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7031D" w14:textId="174077C4" w:rsidR="002008E1" w:rsidRDefault="002008E1" w:rsidP="00600AFA">
      <w:pPr>
        <w:spacing w:after="0" w:line="360" w:lineRule="auto"/>
        <w:jc w:val="center"/>
        <w:rPr>
          <w:rFonts w:ascii="Times New Roman" w:eastAsia="Times New Roman" w:hAnsi="Times New Roman" w:cs="Times New Roman"/>
          <w:b/>
          <w:bCs/>
          <w:sz w:val="24"/>
          <w:szCs w:val="24"/>
          <w:lang w:eastAsia="en-IN"/>
        </w:rPr>
      </w:pPr>
      <w:r w:rsidRPr="000C51F5">
        <w:rPr>
          <w:rFonts w:ascii="Times New Roman" w:hAnsi="Times New Roman" w:cs="Times New Roman"/>
          <w:b/>
          <w:bCs/>
          <w:sz w:val="28"/>
          <w:szCs w:val="28"/>
          <w:lang w:val="en-US"/>
        </w:rPr>
        <w:t>Constraints in Dry Direct So</w:t>
      </w:r>
      <w:r>
        <w:rPr>
          <w:rFonts w:ascii="Times New Roman" w:hAnsi="Times New Roman" w:cs="Times New Roman"/>
          <w:b/>
          <w:bCs/>
          <w:sz w:val="28"/>
          <w:szCs w:val="28"/>
          <w:lang w:val="en-US"/>
        </w:rPr>
        <w:t>wn Rice in Srikakulam D</w:t>
      </w:r>
      <w:r w:rsidR="00600AFA">
        <w:rPr>
          <w:rFonts w:ascii="Times New Roman" w:hAnsi="Times New Roman" w:cs="Times New Roman"/>
          <w:b/>
          <w:bCs/>
          <w:sz w:val="28"/>
          <w:szCs w:val="28"/>
          <w:lang w:val="en-US"/>
        </w:rPr>
        <w:t>t.</w:t>
      </w:r>
      <w:r w:rsidR="00766D10">
        <w:rPr>
          <w:rFonts w:ascii="Times New Roman" w:hAnsi="Times New Roman" w:cs="Times New Roman"/>
          <w:b/>
          <w:bCs/>
          <w:sz w:val="28"/>
          <w:szCs w:val="28"/>
          <w:lang w:val="en-US"/>
        </w:rPr>
        <w:t xml:space="preserve"> of Andhra Pradesh</w:t>
      </w:r>
    </w:p>
    <w:p w14:paraId="52A52FA1" w14:textId="055078D8" w:rsidR="00405463" w:rsidRDefault="00405463" w:rsidP="00CE3B90">
      <w:pPr>
        <w:spacing w:after="0" w:line="240" w:lineRule="auto"/>
        <w:jc w:val="both"/>
        <w:rPr>
          <w:rFonts w:ascii="Times New Roman" w:eastAsia="Times New Roman" w:hAnsi="Times New Roman" w:cs="Times New Roman"/>
          <w:b/>
          <w:bCs/>
          <w:sz w:val="24"/>
          <w:szCs w:val="24"/>
        </w:rPr>
      </w:pPr>
    </w:p>
    <w:p w14:paraId="7B38AFB6" w14:textId="77777777" w:rsidR="006E0986" w:rsidRDefault="006E0986" w:rsidP="00CE3B90">
      <w:pPr>
        <w:spacing w:after="0" w:line="240" w:lineRule="auto"/>
        <w:jc w:val="both"/>
        <w:rPr>
          <w:rFonts w:ascii="Times New Roman" w:hAnsi="Times New Roman" w:cs="Times New Roman"/>
        </w:rPr>
      </w:pPr>
      <w:bookmarkStart w:id="0" w:name="_GoBack"/>
      <w:bookmarkEnd w:id="0"/>
    </w:p>
    <w:p w14:paraId="7428C844" w14:textId="356E73AC" w:rsidR="00AE24AA" w:rsidRDefault="002008E1" w:rsidP="00600A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B97CEA4" w14:textId="05F7E05C" w:rsidR="002008E1" w:rsidRDefault="00577C96" w:rsidP="00577C96">
      <w:pPr>
        <w:spacing w:line="360" w:lineRule="auto"/>
        <w:ind w:left="70" w:firstLine="14"/>
        <w:jc w:val="both"/>
        <w:rPr>
          <w:rFonts w:ascii="Times New Roman" w:hAnsi="Times New Roman" w:cs="Times New Roman"/>
          <w:sz w:val="23"/>
          <w:szCs w:val="23"/>
        </w:rPr>
      </w:pPr>
      <w:r>
        <w:rPr>
          <w:rFonts w:ascii="Times New Roman" w:hAnsi="Times New Roman" w:cs="Times New Roman"/>
          <w:sz w:val="24"/>
          <w:szCs w:val="24"/>
          <w:lang w:val="en-US"/>
        </w:rPr>
        <w:t xml:space="preserve">         </w:t>
      </w:r>
      <w:r w:rsidR="002008E1" w:rsidRPr="00581562">
        <w:rPr>
          <w:rFonts w:ascii="Times New Roman" w:hAnsi="Times New Roman" w:cs="Times New Roman"/>
          <w:sz w:val="24"/>
          <w:szCs w:val="24"/>
          <w:lang w:val="en-US"/>
        </w:rPr>
        <w:t xml:space="preserve">Rice is a predominant crop in </w:t>
      </w:r>
      <w:proofErr w:type="gramStart"/>
      <w:r w:rsidRPr="00882737">
        <w:rPr>
          <w:rFonts w:ascii="Times New Roman" w:hAnsi="Times New Roman" w:cs="Times New Roman"/>
          <w:sz w:val="24"/>
          <w:szCs w:val="24"/>
          <w:lang w:val="en-US"/>
        </w:rPr>
        <w:t>S</w:t>
      </w:r>
      <w:r w:rsidR="002008E1" w:rsidRPr="00581562">
        <w:rPr>
          <w:rFonts w:ascii="Times New Roman" w:hAnsi="Times New Roman" w:cs="Times New Roman"/>
          <w:sz w:val="24"/>
          <w:szCs w:val="24"/>
          <w:lang w:val="en-US"/>
        </w:rPr>
        <w:t>rikakulam  district</w:t>
      </w:r>
      <w:proofErr w:type="gramEnd"/>
      <w:r w:rsidR="002008E1" w:rsidRPr="00581562">
        <w:rPr>
          <w:rFonts w:ascii="Times New Roman" w:hAnsi="Times New Roman" w:cs="Times New Roman"/>
          <w:sz w:val="24"/>
          <w:szCs w:val="24"/>
          <w:lang w:val="en-US"/>
        </w:rPr>
        <w:t xml:space="preserve"> vis a vis to Andhra Pradesh. In previous years</w:t>
      </w:r>
      <w:r>
        <w:rPr>
          <w:rFonts w:ascii="Times New Roman" w:hAnsi="Times New Roman" w:cs="Times New Roman"/>
          <w:sz w:val="24"/>
          <w:szCs w:val="24"/>
          <w:lang w:val="en-US"/>
        </w:rPr>
        <w:t>,</w:t>
      </w:r>
      <w:r w:rsidR="002008E1" w:rsidRPr="00581562">
        <w:rPr>
          <w:rFonts w:ascii="Times New Roman" w:hAnsi="Times New Roman" w:cs="Times New Roman"/>
          <w:sz w:val="24"/>
          <w:szCs w:val="24"/>
          <w:lang w:val="en-US"/>
        </w:rPr>
        <w:t xml:space="preserve"> farmers</w:t>
      </w:r>
      <w:r>
        <w:rPr>
          <w:rFonts w:ascii="Times New Roman" w:hAnsi="Times New Roman" w:cs="Times New Roman"/>
          <w:sz w:val="24"/>
          <w:szCs w:val="24"/>
          <w:lang w:val="en-US"/>
        </w:rPr>
        <w:t xml:space="preserve"> </w:t>
      </w:r>
      <w:proofErr w:type="gramStart"/>
      <w:r w:rsidRPr="00882737">
        <w:rPr>
          <w:rFonts w:ascii="Times New Roman" w:hAnsi="Times New Roman" w:cs="Times New Roman"/>
          <w:sz w:val="24"/>
          <w:szCs w:val="24"/>
          <w:lang w:val="en-US"/>
        </w:rPr>
        <w:t>were</w:t>
      </w:r>
      <w:r w:rsidRPr="00577C96">
        <w:rPr>
          <w:rFonts w:ascii="Times New Roman" w:hAnsi="Times New Roman" w:cs="Times New Roman"/>
          <w:color w:val="FF0000"/>
          <w:sz w:val="24"/>
          <w:szCs w:val="24"/>
          <w:lang w:val="en-US"/>
        </w:rPr>
        <w:t xml:space="preserve"> </w:t>
      </w:r>
      <w:r w:rsidR="002008E1" w:rsidRPr="00581562">
        <w:rPr>
          <w:rFonts w:ascii="Times New Roman" w:hAnsi="Times New Roman" w:cs="Times New Roman"/>
          <w:sz w:val="24"/>
          <w:szCs w:val="24"/>
          <w:lang w:val="en-US"/>
        </w:rPr>
        <w:t xml:space="preserve"> used</w:t>
      </w:r>
      <w:proofErr w:type="gramEnd"/>
      <w:r w:rsidR="002008E1" w:rsidRPr="00581562">
        <w:rPr>
          <w:rFonts w:ascii="Times New Roman" w:hAnsi="Times New Roman" w:cs="Times New Roman"/>
          <w:sz w:val="24"/>
          <w:szCs w:val="24"/>
          <w:lang w:val="en-US"/>
        </w:rPr>
        <w:t xml:space="preserve"> to go for transplanting  method of rice cultivation. Due to </w:t>
      </w:r>
      <w:proofErr w:type="spellStart"/>
      <w:r w:rsidR="002008E1" w:rsidRPr="00581562">
        <w:rPr>
          <w:rFonts w:ascii="Times New Roman" w:hAnsi="Times New Roman" w:cs="Times New Roman"/>
          <w:sz w:val="24"/>
          <w:szCs w:val="24"/>
          <w:lang w:val="en-US"/>
        </w:rPr>
        <w:t>labour</w:t>
      </w:r>
      <w:proofErr w:type="spellEnd"/>
      <w:r w:rsidR="002008E1" w:rsidRPr="00581562">
        <w:rPr>
          <w:rFonts w:ascii="Times New Roman" w:hAnsi="Times New Roman" w:cs="Times New Roman"/>
          <w:sz w:val="24"/>
          <w:szCs w:val="24"/>
          <w:lang w:val="en-US"/>
        </w:rPr>
        <w:t xml:space="preserve"> scarcity</w:t>
      </w:r>
      <w:r w:rsidRPr="00577C96">
        <w:rPr>
          <w:rFonts w:ascii="Times New Roman" w:hAnsi="Times New Roman" w:cs="Times New Roman"/>
          <w:color w:val="FF0000"/>
          <w:sz w:val="24"/>
          <w:szCs w:val="24"/>
          <w:lang w:val="en-US"/>
        </w:rPr>
        <w:t>,</w:t>
      </w:r>
      <w:r w:rsidR="002008E1" w:rsidRPr="00577C96">
        <w:rPr>
          <w:rFonts w:ascii="Times New Roman" w:hAnsi="Times New Roman" w:cs="Times New Roman"/>
          <w:color w:val="FF0000"/>
          <w:sz w:val="24"/>
          <w:szCs w:val="24"/>
          <w:lang w:val="en-US"/>
        </w:rPr>
        <w:t xml:space="preserve"> </w:t>
      </w:r>
      <w:r w:rsidR="002008E1" w:rsidRPr="00581562">
        <w:rPr>
          <w:rFonts w:ascii="Times New Roman" w:hAnsi="Times New Roman" w:cs="Times New Roman"/>
          <w:sz w:val="24"/>
          <w:szCs w:val="24"/>
          <w:lang w:val="en-US"/>
        </w:rPr>
        <w:t xml:space="preserve">hike in </w:t>
      </w:r>
      <w:proofErr w:type="spellStart"/>
      <w:r w:rsidR="002008E1" w:rsidRPr="00581562">
        <w:rPr>
          <w:rFonts w:ascii="Times New Roman" w:hAnsi="Times New Roman" w:cs="Times New Roman"/>
          <w:sz w:val="24"/>
          <w:szCs w:val="24"/>
          <w:lang w:val="en-US"/>
        </w:rPr>
        <w:t>labour</w:t>
      </w:r>
      <w:proofErr w:type="spellEnd"/>
      <w:r w:rsidR="002008E1" w:rsidRPr="00581562">
        <w:rPr>
          <w:rFonts w:ascii="Times New Roman" w:hAnsi="Times New Roman" w:cs="Times New Roman"/>
          <w:sz w:val="24"/>
          <w:szCs w:val="24"/>
          <w:lang w:val="en-US"/>
        </w:rPr>
        <w:t xml:space="preserve"> wages and high cost of </w:t>
      </w:r>
      <w:proofErr w:type="spellStart"/>
      <w:r w:rsidR="00600AFA">
        <w:rPr>
          <w:rFonts w:ascii="Times New Roman" w:hAnsi="Times New Roman" w:cs="Times New Roman"/>
          <w:sz w:val="24"/>
          <w:szCs w:val="24"/>
          <w:lang w:val="en-US"/>
        </w:rPr>
        <w:t>cultivation</w:t>
      </w:r>
      <w:r w:rsidR="002008E1" w:rsidRPr="00581562">
        <w:rPr>
          <w:rFonts w:ascii="Times New Roman" w:hAnsi="Times New Roman" w:cs="Times New Roman"/>
          <w:sz w:val="24"/>
          <w:szCs w:val="24"/>
          <w:lang w:val="en-US"/>
        </w:rPr>
        <w:t>n</w:t>
      </w:r>
      <w:proofErr w:type="spellEnd"/>
      <w:r>
        <w:rPr>
          <w:rFonts w:ascii="Times New Roman" w:hAnsi="Times New Roman" w:cs="Times New Roman"/>
          <w:sz w:val="24"/>
          <w:szCs w:val="24"/>
          <w:lang w:val="en-US"/>
        </w:rPr>
        <w:t>,</w:t>
      </w:r>
      <w:r w:rsidR="002008E1" w:rsidRPr="00581562">
        <w:rPr>
          <w:rFonts w:ascii="Times New Roman" w:hAnsi="Times New Roman" w:cs="Times New Roman"/>
          <w:sz w:val="24"/>
          <w:szCs w:val="24"/>
          <w:lang w:val="en-US"/>
        </w:rPr>
        <w:t xml:space="preserve"> farmers</w:t>
      </w:r>
      <w:r>
        <w:rPr>
          <w:rFonts w:ascii="Times New Roman" w:hAnsi="Times New Roman" w:cs="Times New Roman"/>
          <w:sz w:val="24"/>
          <w:szCs w:val="24"/>
          <w:lang w:val="en-US"/>
        </w:rPr>
        <w:t xml:space="preserve"> </w:t>
      </w:r>
      <w:r w:rsidRPr="00882737">
        <w:rPr>
          <w:rFonts w:ascii="Times New Roman" w:hAnsi="Times New Roman" w:cs="Times New Roman"/>
          <w:sz w:val="24"/>
          <w:szCs w:val="24"/>
          <w:lang w:val="en-US"/>
        </w:rPr>
        <w:t xml:space="preserve">are </w:t>
      </w:r>
      <w:r w:rsidR="002008E1" w:rsidRPr="00581562">
        <w:rPr>
          <w:rFonts w:ascii="Times New Roman" w:hAnsi="Times New Roman" w:cs="Times New Roman"/>
          <w:sz w:val="24"/>
          <w:szCs w:val="24"/>
          <w:lang w:val="en-US"/>
        </w:rPr>
        <w:t xml:space="preserve">going </w:t>
      </w:r>
      <w:proofErr w:type="gramStart"/>
      <w:r w:rsidR="002008E1" w:rsidRPr="00581562">
        <w:rPr>
          <w:rFonts w:ascii="Times New Roman" w:hAnsi="Times New Roman" w:cs="Times New Roman"/>
          <w:sz w:val="24"/>
          <w:szCs w:val="24"/>
          <w:lang w:val="en-US"/>
        </w:rPr>
        <w:t xml:space="preserve">for </w:t>
      </w:r>
      <w:r w:rsidR="002008E1">
        <w:rPr>
          <w:rFonts w:ascii="Times New Roman" w:hAnsi="Times New Roman" w:cs="Times New Roman"/>
          <w:sz w:val="24"/>
          <w:szCs w:val="24"/>
          <w:lang w:val="en-US"/>
        </w:rPr>
        <w:t xml:space="preserve"> dry</w:t>
      </w:r>
      <w:proofErr w:type="gramEnd"/>
      <w:r>
        <w:rPr>
          <w:rFonts w:ascii="Times New Roman" w:hAnsi="Times New Roman" w:cs="Times New Roman"/>
          <w:sz w:val="24"/>
          <w:szCs w:val="24"/>
          <w:lang w:val="en-US"/>
        </w:rPr>
        <w:t xml:space="preserve"> </w:t>
      </w:r>
      <w:r w:rsidR="002008E1" w:rsidRPr="00581562">
        <w:rPr>
          <w:rFonts w:ascii="Times New Roman" w:hAnsi="Times New Roman" w:cs="Times New Roman"/>
          <w:sz w:val="24"/>
          <w:szCs w:val="24"/>
          <w:lang w:val="en-US"/>
        </w:rPr>
        <w:t>direct sown</w:t>
      </w:r>
      <w:r w:rsidR="00A043D1">
        <w:rPr>
          <w:rFonts w:ascii="Times New Roman" w:hAnsi="Times New Roman" w:cs="Times New Roman"/>
          <w:sz w:val="24"/>
          <w:szCs w:val="24"/>
          <w:lang w:val="en-US"/>
        </w:rPr>
        <w:t xml:space="preserve"> rice in Srikakulam district.  </w:t>
      </w:r>
      <w:r w:rsidR="002008E1" w:rsidRPr="00581562">
        <w:rPr>
          <w:rFonts w:ascii="Times New Roman" w:hAnsi="Times New Roman" w:cs="Times New Roman"/>
          <w:sz w:val="24"/>
          <w:szCs w:val="24"/>
          <w:lang w:val="en-US"/>
        </w:rPr>
        <w:t xml:space="preserve">Out </w:t>
      </w:r>
      <w:proofErr w:type="gramStart"/>
      <w:r w:rsidR="002008E1" w:rsidRPr="00581562">
        <w:rPr>
          <w:rFonts w:ascii="Times New Roman" w:hAnsi="Times New Roman" w:cs="Times New Roman"/>
          <w:sz w:val="24"/>
          <w:szCs w:val="24"/>
          <w:lang w:val="en-US"/>
        </w:rPr>
        <w:t>of  2</w:t>
      </w:r>
      <w:proofErr w:type="gramEnd"/>
      <w:r w:rsidR="002008E1" w:rsidRPr="00581562">
        <w:rPr>
          <w:rFonts w:ascii="Times New Roman" w:hAnsi="Times New Roman" w:cs="Times New Roman"/>
          <w:sz w:val="24"/>
          <w:szCs w:val="24"/>
          <w:lang w:val="en-US"/>
        </w:rPr>
        <w:t xml:space="preserve"> lakh ha of rice  in Srikakulam</w:t>
      </w:r>
      <w:r>
        <w:rPr>
          <w:rFonts w:ascii="Times New Roman" w:hAnsi="Times New Roman" w:cs="Times New Roman"/>
          <w:sz w:val="24"/>
          <w:szCs w:val="24"/>
          <w:lang w:val="en-US"/>
        </w:rPr>
        <w:t>,</w:t>
      </w:r>
      <w:r w:rsidR="002008E1" w:rsidRPr="00581562">
        <w:rPr>
          <w:rFonts w:ascii="Times New Roman" w:hAnsi="Times New Roman" w:cs="Times New Roman"/>
          <w:sz w:val="24"/>
          <w:szCs w:val="24"/>
          <w:lang w:val="en-US"/>
        </w:rPr>
        <w:t xml:space="preserve"> 1 lakh ha </w:t>
      </w:r>
      <w:r w:rsidRPr="00882737">
        <w:rPr>
          <w:rFonts w:ascii="Times New Roman" w:hAnsi="Times New Roman" w:cs="Times New Roman"/>
          <w:sz w:val="24"/>
          <w:szCs w:val="24"/>
          <w:lang w:val="en-US"/>
        </w:rPr>
        <w:t>of area</w:t>
      </w:r>
      <w:r>
        <w:rPr>
          <w:rFonts w:ascii="Times New Roman" w:hAnsi="Times New Roman" w:cs="Times New Roman"/>
          <w:sz w:val="24"/>
          <w:szCs w:val="24"/>
          <w:lang w:val="en-US"/>
        </w:rPr>
        <w:t xml:space="preserve"> </w:t>
      </w:r>
      <w:r w:rsidR="002008E1" w:rsidRPr="00581562">
        <w:rPr>
          <w:rFonts w:ascii="Times New Roman" w:hAnsi="Times New Roman" w:cs="Times New Roman"/>
          <w:sz w:val="24"/>
          <w:szCs w:val="24"/>
          <w:lang w:val="en-US"/>
        </w:rPr>
        <w:t>under Direct Sown Rice but yields are not improved and in recent years</w:t>
      </w:r>
      <w:r>
        <w:rPr>
          <w:rFonts w:ascii="Times New Roman" w:hAnsi="Times New Roman" w:cs="Times New Roman"/>
          <w:sz w:val="24"/>
          <w:szCs w:val="24"/>
          <w:lang w:val="en-US"/>
        </w:rPr>
        <w:t>,</w:t>
      </w:r>
      <w:r w:rsidR="002008E1" w:rsidRPr="00581562">
        <w:rPr>
          <w:rFonts w:ascii="Times New Roman" w:hAnsi="Times New Roman" w:cs="Times New Roman"/>
          <w:sz w:val="24"/>
          <w:szCs w:val="24"/>
          <w:lang w:val="en-US"/>
        </w:rPr>
        <w:t xml:space="preserve"> the cost of cultivation in this method also escalating. </w:t>
      </w:r>
      <w:proofErr w:type="gramStart"/>
      <w:r w:rsidR="002008E1" w:rsidRPr="00882737">
        <w:rPr>
          <w:rFonts w:ascii="Times New Roman" w:hAnsi="Times New Roman" w:cs="Times New Roman"/>
          <w:sz w:val="24"/>
          <w:szCs w:val="24"/>
          <w:lang w:val="en-US"/>
        </w:rPr>
        <w:t>Keep</w:t>
      </w:r>
      <w:r w:rsidRPr="00882737">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sidR="002008E1" w:rsidRPr="00581562">
        <w:rPr>
          <w:rFonts w:ascii="Times New Roman" w:hAnsi="Times New Roman" w:cs="Times New Roman"/>
          <w:sz w:val="24"/>
          <w:szCs w:val="24"/>
          <w:lang w:val="en-US"/>
        </w:rPr>
        <w:t xml:space="preserve"> this</w:t>
      </w:r>
      <w:proofErr w:type="gramEnd"/>
      <w:r w:rsidR="002008E1" w:rsidRPr="00581562">
        <w:rPr>
          <w:rFonts w:ascii="Times New Roman" w:hAnsi="Times New Roman" w:cs="Times New Roman"/>
          <w:sz w:val="24"/>
          <w:szCs w:val="24"/>
          <w:lang w:val="en-US"/>
        </w:rPr>
        <w:t xml:space="preserve"> in view</w:t>
      </w:r>
      <w:r>
        <w:rPr>
          <w:rFonts w:ascii="Times New Roman" w:hAnsi="Times New Roman" w:cs="Times New Roman"/>
          <w:sz w:val="24"/>
          <w:szCs w:val="24"/>
          <w:lang w:val="en-US"/>
        </w:rPr>
        <w:t>,</w:t>
      </w:r>
      <w:r w:rsidR="002008E1" w:rsidRPr="00581562">
        <w:rPr>
          <w:rFonts w:ascii="Times New Roman" w:hAnsi="Times New Roman" w:cs="Times New Roman"/>
          <w:sz w:val="24"/>
          <w:szCs w:val="24"/>
          <w:lang w:val="en-US"/>
        </w:rPr>
        <w:t xml:space="preserve"> an extension study</w:t>
      </w:r>
      <w:r w:rsidR="008924FC">
        <w:rPr>
          <w:rFonts w:ascii="Times New Roman" w:hAnsi="Times New Roman" w:cs="Times New Roman"/>
          <w:sz w:val="24"/>
          <w:szCs w:val="24"/>
          <w:lang w:val="en-US"/>
        </w:rPr>
        <w:t xml:space="preserve"> on </w:t>
      </w:r>
      <w:r w:rsidR="008924FC" w:rsidRPr="00882737">
        <w:rPr>
          <w:rFonts w:ascii="Times New Roman" w:hAnsi="Times New Roman" w:cs="Times New Roman"/>
          <w:sz w:val="24"/>
          <w:szCs w:val="24"/>
          <w:lang w:val="en-US"/>
        </w:rPr>
        <w:t>“</w:t>
      </w:r>
      <w:r w:rsidR="008924FC" w:rsidRPr="00882737">
        <w:rPr>
          <w:rFonts w:ascii="Times New Roman" w:hAnsi="Times New Roman" w:cs="Times New Roman"/>
          <w:bCs/>
          <w:sz w:val="24"/>
          <w:szCs w:val="24"/>
          <w:lang w:val="en-US"/>
        </w:rPr>
        <w:t>Study on Constraints in Dry Direct Sown Rice in Srikakulam District.”</w:t>
      </w:r>
      <w:r w:rsidR="002008E1" w:rsidRPr="00882737">
        <w:rPr>
          <w:rFonts w:ascii="Times New Roman" w:hAnsi="Times New Roman" w:cs="Times New Roman"/>
          <w:sz w:val="24"/>
          <w:szCs w:val="24"/>
          <w:lang w:val="en-US"/>
        </w:rPr>
        <w:t xml:space="preserve"> </w:t>
      </w:r>
      <w:r w:rsidR="002008E1" w:rsidRPr="00581562">
        <w:rPr>
          <w:rFonts w:ascii="Times New Roman" w:hAnsi="Times New Roman" w:cs="Times New Roman"/>
          <w:sz w:val="24"/>
          <w:szCs w:val="24"/>
          <w:lang w:val="en-US"/>
        </w:rPr>
        <w:t xml:space="preserve">has been taken up </w:t>
      </w:r>
      <w:r w:rsidR="002008E1">
        <w:rPr>
          <w:rFonts w:ascii="Times New Roman" w:hAnsi="Times New Roman" w:cs="Times New Roman"/>
          <w:sz w:val="24"/>
          <w:szCs w:val="24"/>
          <w:lang w:val="en-US"/>
        </w:rPr>
        <w:t xml:space="preserve"> </w:t>
      </w:r>
      <w:r w:rsidR="002008E1" w:rsidRPr="00882737">
        <w:rPr>
          <w:rFonts w:ascii="Times New Roman" w:hAnsi="Times New Roman" w:cs="Times New Roman"/>
          <w:sz w:val="24"/>
          <w:szCs w:val="24"/>
          <w:lang w:val="en-US"/>
        </w:rPr>
        <w:t>as</w:t>
      </w:r>
      <w:r w:rsidRPr="00882737">
        <w:rPr>
          <w:rFonts w:ascii="Times New Roman" w:hAnsi="Times New Roman" w:cs="Times New Roman"/>
          <w:sz w:val="24"/>
          <w:szCs w:val="24"/>
          <w:lang w:val="en-US"/>
        </w:rPr>
        <w:t xml:space="preserve"> a </w:t>
      </w:r>
      <w:r w:rsidR="002008E1" w:rsidRPr="00882737">
        <w:rPr>
          <w:rFonts w:ascii="Times New Roman" w:hAnsi="Times New Roman" w:cs="Times New Roman"/>
          <w:sz w:val="24"/>
          <w:szCs w:val="24"/>
          <w:lang w:val="en-US"/>
        </w:rPr>
        <w:t xml:space="preserve">part  </w:t>
      </w:r>
      <w:r w:rsidR="002008E1">
        <w:rPr>
          <w:rFonts w:ascii="Times New Roman" w:hAnsi="Times New Roman" w:cs="Times New Roman"/>
          <w:sz w:val="24"/>
          <w:szCs w:val="24"/>
          <w:lang w:val="en-US"/>
        </w:rPr>
        <w:t>of SLTP</w:t>
      </w:r>
      <w:r>
        <w:rPr>
          <w:rFonts w:ascii="Times New Roman" w:hAnsi="Times New Roman" w:cs="Times New Roman"/>
          <w:sz w:val="24"/>
          <w:szCs w:val="24"/>
          <w:lang w:val="en-US"/>
        </w:rPr>
        <w:t xml:space="preserve"> </w:t>
      </w:r>
      <w:r w:rsidR="002008E1">
        <w:rPr>
          <w:rFonts w:ascii="Times New Roman" w:hAnsi="Times New Roman" w:cs="Times New Roman"/>
          <w:sz w:val="24"/>
          <w:szCs w:val="24"/>
          <w:lang w:val="en-US"/>
        </w:rPr>
        <w:t xml:space="preserve">2022 discussions </w:t>
      </w:r>
      <w:r w:rsidR="008924FC">
        <w:rPr>
          <w:rFonts w:ascii="Times New Roman" w:hAnsi="Times New Roman" w:cs="Times New Roman"/>
          <w:sz w:val="24"/>
          <w:szCs w:val="24"/>
          <w:lang w:val="en-US"/>
        </w:rPr>
        <w:t>.</w:t>
      </w:r>
      <w:r w:rsidR="002008E1" w:rsidRPr="00581562">
        <w:rPr>
          <w:rFonts w:ascii="Times New Roman" w:hAnsi="Times New Roman" w:cs="Times New Roman"/>
          <w:bCs/>
          <w:sz w:val="24"/>
          <w:szCs w:val="24"/>
          <w:lang w:val="en-US"/>
        </w:rPr>
        <w:t xml:space="preserve"> Exploratory research design was used for the study. Purposive and Simple random sampling procedure was fallowed for the study. Two mandals were selected purposefully based on the extent of Direct Sown Rice from each revenue </w:t>
      </w:r>
      <w:proofErr w:type="gramStart"/>
      <w:r w:rsidR="002008E1" w:rsidRPr="00581562">
        <w:rPr>
          <w:rFonts w:ascii="Times New Roman" w:hAnsi="Times New Roman" w:cs="Times New Roman"/>
          <w:bCs/>
          <w:sz w:val="24"/>
          <w:szCs w:val="24"/>
          <w:lang w:val="en-US"/>
        </w:rPr>
        <w:t>division(</w:t>
      </w:r>
      <w:proofErr w:type="gramEnd"/>
      <w:r w:rsidR="002008E1" w:rsidRPr="00581562">
        <w:rPr>
          <w:rFonts w:ascii="Times New Roman" w:hAnsi="Times New Roman" w:cs="Times New Roman"/>
          <w:bCs/>
          <w:sz w:val="24"/>
          <w:szCs w:val="24"/>
          <w:lang w:val="en-US"/>
        </w:rPr>
        <w:t xml:space="preserve">3). From each mandal two villages were selected purposively. 5 </w:t>
      </w:r>
      <w:proofErr w:type="gramStart"/>
      <w:r w:rsidR="002008E1" w:rsidRPr="00581562">
        <w:rPr>
          <w:rFonts w:ascii="Times New Roman" w:hAnsi="Times New Roman" w:cs="Times New Roman"/>
          <w:bCs/>
          <w:sz w:val="24"/>
          <w:szCs w:val="24"/>
          <w:lang w:val="en-US"/>
        </w:rPr>
        <w:t>farmers  were</w:t>
      </w:r>
      <w:proofErr w:type="gramEnd"/>
      <w:r w:rsidR="002008E1" w:rsidRPr="00581562">
        <w:rPr>
          <w:rFonts w:ascii="Times New Roman" w:hAnsi="Times New Roman" w:cs="Times New Roman"/>
          <w:bCs/>
          <w:sz w:val="24"/>
          <w:szCs w:val="24"/>
          <w:lang w:val="en-US"/>
        </w:rPr>
        <w:t xml:space="preserve"> selected randomly  from</w:t>
      </w:r>
      <w:r w:rsidR="008924FC">
        <w:rPr>
          <w:rFonts w:ascii="Times New Roman" w:hAnsi="Times New Roman" w:cs="Times New Roman"/>
          <w:bCs/>
          <w:sz w:val="24"/>
          <w:szCs w:val="24"/>
          <w:lang w:val="en-US"/>
        </w:rPr>
        <w:t xml:space="preserve"> </w:t>
      </w:r>
      <w:r w:rsidR="002008E1" w:rsidRPr="00581562">
        <w:rPr>
          <w:rFonts w:ascii="Times New Roman" w:hAnsi="Times New Roman" w:cs="Times New Roman"/>
          <w:bCs/>
          <w:sz w:val="24"/>
          <w:szCs w:val="24"/>
          <w:lang w:val="en-US"/>
        </w:rPr>
        <w:t>each  selected  village.</w:t>
      </w:r>
      <w:r w:rsidR="002008E1">
        <w:rPr>
          <w:rFonts w:ascii="Times New Roman" w:hAnsi="Times New Roman" w:cs="Times New Roman"/>
          <w:bCs/>
          <w:sz w:val="24"/>
          <w:szCs w:val="24"/>
          <w:lang w:val="en-US"/>
        </w:rPr>
        <w:t xml:space="preserve"> Thus the total sample size was </w:t>
      </w:r>
      <w:proofErr w:type="gramStart"/>
      <w:r w:rsidR="002008E1">
        <w:rPr>
          <w:rFonts w:ascii="Times New Roman" w:hAnsi="Times New Roman" w:cs="Times New Roman"/>
          <w:bCs/>
          <w:sz w:val="24"/>
          <w:szCs w:val="24"/>
          <w:lang w:val="en-US"/>
        </w:rPr>
        <w:t>60</w:t>
      </w:r>
      <w:r w:rsidR="008924FC">
        <w:rPr>
          <w:rFonts w:ascii="Times New Roman" w:hAnsi="Times New Roman" w:cs="Times New Roman"/>
          <w:bCs/>
          <w:sz w:val="24"/>
          <w:szCs w:val="24"/>
          <w:lang w:val="en-US"/>
        </w:rPr>
        <w:t xml:space="preserve"> </w:t>
      </w:r>
      <w:r w:rsidR="002008E1">
        <w:rPr>
          <w:rFonts w:ascii="Times New Roman" w:hAnsi="Times New Roman" w:cs="Times New Roman"/>
          <w:bCs/>
          <w:sz w:val="24"/>
          <w:szCs w:val="24"/>
          <w:lang w:val="en-US"/>
        </w:rPr>
        <w:t>.An</w:t>
      </w:r>
      <w:proofErr w:type="gramEnd"/>
      <w:r w:rsidR="002008E1">
        <w:rPr>
          <w:rFonts w:ascii="Times New Roman" w:hAnsi="Times New Roman" w:cs="Times New Roman"/>
          <w:bCs/>
          <w:sz w:val="24"/>
          <w:szCs w:val="24"/>
          <w:lang w:val="en-US"/>
        </w:rPr>
        <w:t xml:space="preserve"> interview schedule was  developed and data were collected. Frequency, percentage and Rank Based Quotient was used</w:t>
      </w:r>
      <w:r w:rsidR="008924FC">
        <w:rPr>
          <w:rFonts w:ascii="Times New Roman" w:hAnsi="Times New Roman" w:cs="Times New Roman"/>
          <w:bCs/>
          <w:sz w:val="24"/>
          <w:szCs w:val="24"/>
          <w:lang w:val="en-US"/>
        </w:rPr>
        <w:t xml:space="preserve"> </w:t>
      </w:r>
      <w:r w:rsidR="008924FC" w:rsidRPr="00882737">
        <w:rPr>
          <w:rFonts w:ascii="Times New Roman" w:hAnsi="Times New Roman" w:cs="Times New Roman"/>
          <w:bCs/>
          <w:sz w:val="24"/>
          <w:szCs w:val="24"/>
          <w:lang w:val="en-US"/>
        </w:rPr>
        <w:t xml:space="preserve">as statistical </w:t>
      </w:r>
      <w:proofErr w:type="gramStart"/>
      <w:r w:rsidR="008924FC" w:rsidRPr="00882737">
        <w:rPr>
          <w:rFonts w:ascii="Times New Roman" w:hAnsi="Times New Roman" w:cs="Times New Roman"/>
          <w:bCs/>
          <w:sz w:val="24"/>
          <w:szCs w:val="24"/>
          <w:lang w:val="en-US"/>
        </w:rPr>
        <w:t xml:space="preserve">tools </w:t>
      </w:r>
      <w:r w:rsidR="002008E1" w:rsidRPr="00882737">
        <w:rPr>
          <w:rFonts w:ascii="Times New Roman" w:hAnsi="Times New Roman" w:cs="Times New Roman"/>
          <w:bCs/>
          <w:sz w:val="24"/>
          <w:szCs w:val="24"/>
          <w:lang w:val="en-US"/>
        </w:rPr>
        <w:t xml:space="preserve"> </w:t>
      </w:r>
      <w:r w:rsidR="002008E1">
        <w:rPr>
          <w:rFonts w:ascii="Times New Roman" w:hAnsi="Times New Roman" w:cs="Times New Roman"/>
          <w:bCs/>
          <w:sz w:val="24"/>
          <w:szCs w:val="24"/>
          <w:lang w:val="en-US"/>
        </w:rPr>
        <w:t>for</w:t>
      </w:r>
      <w:proofErr w:type="gramEnd"/>
      <w:r w:rsidR="002008E1">
        <w:rPr>
          <w:rFonts w:ascii="Times New Roman" w:hAnsi="Times New Roman" w:cs="Times New Roman"/>
          <w:bCs/>
          <w:sz w:val="24"/>
          <w:szCs w:val="24"/>
          <w:lang w:val="en-US"/>
        </w:rPr>
        <w:t xml:space="preserve"> </w:t>
      </w:r>
      <w:proofErr w:type="spellStart"/>
      <w:r w:rsidR="008924FC" w:rsidRPr="00882737">
        <w:rPr>
          <w:rFonts w:ascii="Times New Roman" w:hAnsi="Times New Roman" w:cs="Times New Roman"/>
          <w:bCs/>
          <w:sz w:val="24"/>
          <w:szCs w:val="24"/>
          <w:lang w:val="en-US"/>
        </w:rPr>
        <w:t>analysing</w:t>
      </w:r>
      <w:proofErr w:type="spellEnd"/>
      <w:r w:rsidR="008924FC" w:rsidRPr="00882737">
        <w:rPr>
          <w:rFonts w:ascii="Times New Roman" w:hAnsi="Times New Roman" w:cs="Times New Roman"/>
          <w:bCs/>
          <w:sz w:val="24"/>
          <w:szCs w:val="24"/>
          <w:lang w:val="en-US"/>
        </w:rPr>
        <w:t xml:space="preserve"> </w:t>
      </w:r>
      <w:r w:rsidR="002008E1" w:rsidRPr="00882737">
        <w:rPr>
          <w:rFonts w:ascii="Times New Roman" w:hAnsi="Times New Roman" w:cs="Times New Roman"/>
          <w:bCs/>
          <w:sz w:val="24"/>
          <w:szCs w:val="24"/>
          <w:lang w:val="en-US"/>
        </w:rPr>
        <w:t>data</w:t>
      </w:r>
      <w:r w:rsidR="002008E1">
        <w:rPr>
          <w:rFonts w:ascii="Times New Roman" w:hAnsi="Times New Roman" w:cs="Times New Roman"/>
          <w:bCs/>
          <w:sz w:val="24"/>
          <w:szCs w:val="24"/>
          <w:lang w:val="en-US"/>
        </w:rPr>
        <w:t xml:space="preserve">. Results of the study revealed that majority 63.34 per cent farmers had medium knowledge on cultivation of rice in dry direct sown method followed by high (23.33%) and low (13.33%). Nearly half (53.33%) of the farmers had partial adoption and 20 per cent of the selected farmers had full adoption.  Selected sample farmers </w:t>
      </w:r>
      <w:proofErr w:type="gramStart"/>
      <w:r w:rsidR="002008E1">
        <w:rPr>
          <w:rFonts w:ascii="Times New Roman" w:hAnsi="Times New Roman" w:cs="Times New Roman"/>
          <w:bCs/>
          <w:sz w:val="24"/>
          <w:szCs w:val="24"/>
          <w:lang w:val="en-US"/>
        </w:rPr>
        <w:t>equally( 13.33</w:t>
      </w:r>
      <w:proofErr w:type="gramEnd"/>
      <w:r w:rsidR="002008E1">
        <w:rPr>
          <w:rFonts w:ascii="Times New Roman" w:hAnsi="Times New Roman" w:cs="Times New Roman"/>
          <w:bCs/>
          <w:sz w:val="24"/>
          <w:szCs w:val="24"/>
          <w:lang w:val="en-US"/>
        </w:rPr>
        <w:t xml:space="preserve">%)   had over adoption and non adoption. Constraint analysis depicted that </w:t>
      </w:r>
      <w:r w:rsidR="002008E1" w:rsidRPr="004A2024">
        <w:rPr>
          <w:rFonts w:ascii="Times New Roman" w:hAnsi="Times New Roman" w:cs="Times New Roman"/>
          <w:sz w:val="23"/>
          <w:szCs w:val="23"/>
        </w:rPr>
        <w:t>High weed infestation</w:t>
      </w:r>
      <w:r w:rsidR="002008E1">
        <w:rPr>
          <w:rFonts w:ascii="Times New Roman" w:hAnsi="Times New Roman" w:cs="Times New Roman"/>
          <w:sz w:val="23"/>
          <w:szCs w:val="23"/>
        </w:rPr>
        <w:t xml:space="preserve"> was the first rank constraint(100%),</w:t>
      </w:r>
      <w:r w:rsidR="002008E1" w:rsidRPr="004A2024">
        <w:rPr>
          <w:rFonts w:ascii="Times New Roman" w:hAnsi="Times New Roman" w:cs="Times New Roman"/>
          <w:sz w:val="23"/>
          <w:szCs w:val="23"/>
        </w:rPr>
        <w:t>Poor germination due to in sufficient/excessive moisture</w:t>
      </w:r>
      <w:r w:rsidR="002008E1">
        <w:rPr>
          <w:rFonts w:ascii="Times New Roman" w:hAnsi="Times New Roman" w:cs="Times New Roman"/>
          <w:sz w:val="23"/>
          <w:szCs w:val="23"/>
        </w:rPr>
        <w:t xml:space="preserve"> was the 2</w:t>
      </w:r>
      <w:r w:rsidR="002008E1" w:rsidRPr="005233E4">
        <w:rPr>
          <w:rFonts w:ascii="Times New Roman" w:hAnsi="Times New Roman" w:cs="Times New Roman"/>
          <w:sz w:val="23"/>
          <w:szCs w:val="23"/>
          <w:vertAlign w:val="superscript"/>
        </w:rPr>
        <w:t>nd</w:t>
      </w:r>
      <w:r w:rsidR="002008E1">
        <w:rPr>
          <w:rFonts w:ascii="Times New Roman" w:hAnsi="Times New Roman" w:cs="Times New Roman"/>
          <w:sz w:val="23"/>
          <w:szCs w:val="23"/>
        </w:rPr>
        <w:t xml:space="preserve"> rank(96.67%),</w:t>
      </w:r>
      <w:r w:rsidR="002008E1" w:rsidRPr="004A2024">
        <w:rPr>
          <w:rFonts w:ascii="Times New Roman" w:hAnsi="Times New Roman" w:cs="Times New Roman"/>
          <w:sz w:val="23"/>
          <w:szCs w:val="23"/>
        </w:rPr>
        <w:t>Optimum plant population maintenance is difficult</w:t>
      </w:r>
      <w:r w:rsidR="002008E1">
        <w:rPr>
          <w:rFonts w:ascii="Times New Roman" w:hAnsi="Times New Roman" w:cs="Times New Roman"/>
          <w:sz w:val="23"/>
          <w:szCs w:val="23"/>
        </w:rPr>
        <w:t xml:space="preserve"> was the 3</w:t>
      </w:r>
      <w:r w:rsidR="002008E1" w:rsidRPr="005233E4">
        <w:rPr>
          <w:rFonts w:ascii="Times New Roman" w:hAnsi="Times New Roman" w:cs="Times New Roman"/>
          <w:sz w:val="23"/>
          <w:szCs w:val="23"/>
          <w:vertAlign w:val="superscript"/>
        </w:rPr>
        <w:t>rd</w:t>
      </w:r>
      <w:r w:rsidR="002008E1">
        <w:rPr>
          <w:rFonts w:ascii="Times New Roman" w:hAnsi="Times New Roman" w:cs="Times New Roman"/>
          <w:sz w:val="23"/>
          <w:szCs w:val="23"/>
        </w:rPr>
        <w:t xml:space="preserve"> rank(93.33%),</w:t>
      </w:r>
      <w:r w:rsidR="002008E1" w:rsidRPr="004A2024">
        <w:rPr>
          <w:rFonts w:ascii="Times New Roman" w:hAnsi="Times New Roman" w:cs="Times New Roman"/>
          <w:sz w:val="23"/>
          <w:szCs w:val="23"/>
        </w:rPr>
        <w:t>Incidence of BPH is more prevalent</w:t>
      </w:r>
      <w:r w:rsidR="002008E1">
        <w:rPr>
          <w:rFonts w:ascii="Times New Roman" w:hAnsi="Times New Roman" w:cs="Times New Roman"/>
          <w:sz w:val="23"/>
          <w:szCs w:val="23"/>
        </w:rPr>
        <w:t xml:space="preserve"> was the 4</w:t>
      </w:r>
      <w:r w:rsidR="002008E1" w:rsidRPr="005233E4">
        <w:rPr>
          <w:rFonts w:ascii="Times New Roman" w:hAnsi="Times New Roman" w:cs="Times New Roman"/>
          <w:sz w:val="23"/>
          <w:szCs w:val="23"/>
          <w:vertAlign w:val="superscript"/>
        </w:rPr>
        <w:t>th</w:t>
      </w:r>
      <w:r w:rsidR="002008E1">
        <w:rPr>
          <w:rFonts w:ascii="Times New Roman" w:hAnsi="Times New Roman" w:cs="Times New Roman"/>
          <w:sz w:val="23"/>
          <w:szCs w:val="23"/>
        </w:rPr>
        <w:t xml:space="preserve"> rank (86.67%),</w:t>
      </w:r>
      <w:r w:rsidR="002008E1" w:rsidRPr="004A2024">
        <w:rPr>
          <w:rFonts w:ascii="Times New Roman" w:hAnsi="Times New Roman" w:cs="Times New Roman"/>
          <w:sz w:val="23"/>
          <w:szCs w:val="23"/>
        </w:rPr>
        <w:t>Growing of green manure crop is not possible</w:t>
      </w:r>
      <w:r w:rsidR="002008E1">
        <w:rPr>
          <w:rFonts w:ascii="Times New Roman" w:hAnsi="Times New Roman" w:cs="Times New Roman"/>
          <w:sz w:val="23"/>
          <w:szCs w:val="23"/>
        </w:rPr>
        <w:t xml:space="preserve"> was the 5</w:t>
      </w:r>
      <w:r w:rsidR="002008E1" w:rsidRPr="005233E4">
        <w:rPr>
          <w:rFonts w:ascii="Times New Roman" w:hAnsi="Times New Roman" w:cs="Times New Roman"/>
          <w:sz w:val="23"/>
          <w:szCs w:val="23"/>
          <w:vertAlign w:val="superscript"/>
        </w:rPr>
        <w:t>th</w:t>
      </w:r>
      <w:r w:rsidR="002008E1">
        <w:rPr>
          <w:rFonts w:ascii="Times New Roman" w:hAnsi="Times New Roman" w:cs="Times New Roman"/>
          <w:sz w:val="23"/>
          <w:szCs w:val="23"/>
        </w:rPr>
        <w:t xml:space="preserve"> rank(83.33%),</w:t>
      </w:r>
      <w:r w:rsidR="002008E1" w:rsidRPr="004A2024">
        <w:rPr>
          <w:rFonts w:ascii="Times New Roman" w:hAnsi="Times New Roman" w:cs="Times New Roman"/>
          <w:sz w:val="23"/>
          <w:szCs w:val="23"/>
        </w:rPr>
        <w:t>Poor crop growth due to Intermittent dry spells</w:t>
      </w:r>
      <w:r w:rsidR="002008E1">
        <w:rPr>
          <w:rFonts w:ascii="Times New Roman" w:hAnsi="Times New Roman" w:cs="Times New Roman"/>
          <w:sz w:val="23"/>
          <w:szCs w:val="23"/>
        </w:rPr>
        <w:t xml:space="preserve"> was the 6</w:t>
      </w:r>
      <w:r w:rsidR="002008E1" w:rsidRPr="003F526E">
        <w:rPr>
          <w:rFonts w:ascii="Times New Roman" w:hAnsi="Times New Roman" w:cs="Times New Roman"/>
          <w:sz w:val="23"/>
          <w:szCs w:val="23"/>
          <w:vertAlign w:val="superscript"/>
        </w:rPr>
        <w:t>th</w:t>
      </w:r>
      <w:r w:rsidR="002008E1">
        <w:rPr>
          <w:rFonts w:ascii="Times New Roman" w:hAnsi="Times New Roman" w:cs="Times New Roman"/>
          <w:sz w:val="23"/>
          <w:szCs w:val="23"/>
        </w:rPr>
        <w:t xml:space="preserve"> rank(80%).There is a need of extension efforts to improve the farmers adoption by enhancing the farmers knowledge on timely application of fertilizers and </w:t>
      </w:r>
      <w:proofErr w:type="spellStart"/>
      <w:r w:rsidR="002008E1">
        <w:rPr>
          <w:rFonts w:ascii="Times New Roman" w:hAnsi="Times New Roman" w:cs="Times New Roman"/>
          <w:sz w:val="23"/>
          <w:szCs w:val="23"/>
        </w:rPr>
        <w:t>weedcides</w:t>
      </w:r>
      <w:proofErr w:type="spellEnd"/>
      <w:r w:rsidR="002008E1">
        <w:rPr>
          <w:rFonts w:ascii="Times New Roman" w:hAnsi="Times New Roman" w:cs="Times New Roman"/>
          <w:sz w:val="23"/>
          <w:szCs w:val="23"/>
        </w:rPr>
        <w:t xml:space="preserve"> by organising more no. of training programmes and Front Line Demonstrations. </w:t>
      </w:r>
    </w:p>
    <w:p w14:paraId="088BC2F0" w14:textId="77777777" w:rsidR="00882737" w:rsidRDefault="00CE3B90" w:rsidP="00766D10">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766D10" w:rsidRPr="000C51F5">
        <w:rPr>
          <w:rFonts w:ascii="Times New Roman" w:hAnsi="Times New Roman" w:cs="Times New Roman"/>
          <w:b/>
          <w:bCs/>
          <w:sz w:val="28"/>
          <w:szCs w:val="28"/>
          <w:lang w:val="en-US"/>
        </w:rPr>
        <w:t xml:space="preserve"> </w:t>
      </w:r>
    </w:p>
    <w:p w14:paraId="411D7305" w14:textId="0EC6EF5A" w:rsidR="00766D10" w:rsidRDefault="00882737" w:rsidP="00405463">
      <w:pPr>
        <w:spacing w:after="0" w:line="360" w:lineRule="auto"/>
        <w:jc w:val="both"/>
        <w:rPr>
          <w:rFonts w:ascii="Times New Roman" w:hAnsi="Times New Roman" w:cs="Times New Roman"/>
        </w:rPr>
      </w:pPr>
      <w:r>
        <w:rPr>
          <w:rFonts w:ascii="Times New Roman" w:hAnsi="Times New Roman" w:cs="Times New Roman"/>
          <w:b/>
          <w:bCs/>
          <w:sz w:val="28"/>
          <w:szCs w:val="28"/>
          <w:lang w:val="en-US"/>
        </w:rPr>
        <w:t xml:space="preserve">      </w:t>
      </w:r>
    </w:p>
    <w:p w14:paraId="21D2527F" w14:textId="77777777" w:rsidR="00766D10" w:rsidRDefault="00766D10" w:rsidP="00AE24AA">
      <w:pPr>
        <w:spacing w:line="360" w:lineRule="auto"/>
        <w:jc w:val="both"/>
        <w:rPr>
          <w:rFonts w:ascii="Times New Roman" w:hAnsi="Times New Roman" w:cs="Times New Roman"/>
          <w:b/>
          <w:bCs/>
          <w:sz w:val="24"/>
          <w:szCs w:val="24"/>
        </w:rPr>
      </w:pPr>
    </w:p>
    <w:p w14:paraId="1CB39726" w14:textId="1166DD20" w:rsidR="00AE24AA" w:rsidRPr="006831FA" w:rsidRDefault="00AE24AA" w:rsidP="008924FC">
      <w:pPr>
        <w:spacing w:line="360" w:lineRule="auto"/>
        <w:jc w:val="center"/>
        <w:rPr>
          <w:rFonts w:ascii="Times New Roman" w:hAnsi="Times New Roman" w:cs="Times New Roman"/>
          <w:b/>
          <w:bCs/>
          <w:sz w:val="24"/>
          <w:szCs w:val="24"/>
        </w:rPr>
      </w:pPr>
      <w:r w:rsidRPr="006831FA">
        <w:rPr>
          <w:rFonts w:ascii="Times New Roman" w:hAnsi="Times New Roman" w:cs="Times New Roman"/>
          <w:b/>
          <w:bCs/>
          <w:sz w:val="24"/>
          <w:szCs w:val="24"/>
        </w:rPr>
        <w:t>Introduction:</w:t>
      </w:r>
    </w:p>
    <w:p w14:paraId="30BA4B72" w14:textId="1D08CF25" w:rsidR="00AE24AA" w:rsidRDefault="00AE24AA" w:rsidP="00AE24AA">
      <w:pPr>
        <w:spacing w:line="360" w:lineRule="auto"/>
        <w:jc w:val="both"/>
        <w:rPr>
          <w:rFonts w:ascii="Times New Roman" w:hAnsi="Times New Roman" w:cs="Times New Roman"/>
          <w:sz w:val="24"/>
          <w:szCs w:val="24"/>
        </w:rPr>
      </w:pPr>
      <w:r w:rsidRPr="006831FA">
        <w:rPr>
          <w:rFonts w:ascii="Times New Roman" w:hAnsi="Times New Roman" w:cs="Times New Roman"/>
          <w:sz w:val="24"/>
          <w:szCs w:val="24"/>
        </w:rPr>
        <w:lastRenderedPageBreak/>
        <w:t xml:space="preserve">  Rice is a predominant crop in </w:t>
      </w:r>
      <w:proofErr w:type="spellStart"/>
      <w:proofErr w:type="gramStart"/>
      <w:r w:rsidRPr="006831FA">
        <w:rPr>
          <w:rFonts w:ascii="Times New Roman" w:hAnsi="Times New Roman" w:cs="Times New Roman"/>
          <w:sz w:val="24"/>
          <w:szCs w:val="24"/>
        </w:rPr>
        <w:t>srikakulam</w:t>
      </w:r>
      <w:proofErr w:type="spellEnd"/>
      <w:r w:rsidRPr="006831FA">
        <w:rPr>
          <w:rFonts w:ascii="Times New Roman" w:hAnsi="Times New Roman" w:cs="Times New Roman"/>
          <w:sz w:val="24"/>
          <w:szCs w:val="24"/>
        </w:rPr>
        <w:t xml:space="preserve">  district</w:t>
      </w:r>
      <w:proofErr w:type="gramEnd"/>
      <w:r w:rsidRPr="006831FA">
        <w:rPr>
          <w:rFonts w:ascii="Times New Roman" w:hAnsi="Times New Roman" w:cs="Times New Roman"/>
          <w:sz w:val="24"/>
          <w:szCs w:val="24"/>
        </w:rPr>
        <w:t xml:space="preserve"> vis a vis to Andhra Pradesh. In previous years farmers used to go for </w:t>
      </w:r>
      <w:proofErr w:type="gramStart"/>
      <w:r w:rsidRPr="006831FA">
        <w:rPr>
          <w:rFonts w:ascii="Times New Roman" w:hAnsi="Times New Roman" w:cs="Times New Roman"/>
          <w:sz w:val="24"/>
          <w:szCs w:val="24"/>
        </w:rPr>
        <w:t>transplanting  method</w:t>
      </w:r>
      <w:proofErr w:type="gramEnd"/>
      <w:r w:rsidRPr="006831FA">
        <w:rPr>
          <w:rFonts w:ascii="Times New Roman" w:hAnsi="Times New Roman" w:cs="Times New Roman"/>
          <w:sz w:val="24"/>
          <w:szCs w:val="24"/>
        </w:rPr>
        <w:t xml:space="preserve"> of rice cultivation</w:t>
      </w:r>
      <w:r w:rsidR="00E05DB8">
        <w:rPr>
          <w:rFonts w:ascii="Times New Roman" w:hAnsi="Times New Roman" w:cs="Times New Roman"/>
          <w:sz w:val="24"/>
          <w:szCs w:val="24"/>
        </w:rPr>
        <w:t xml:space="preserve"> by raising nurseries, hand pulling of seedlings and transplanting in the puddled field</w:t>
      </w:r>
      <w:r w:rsidRPr="006831FA">
        <w:rPr>
          <w:rFonts w:ascii="Times New Roman" w:hAnsi="Times New Roman" w:cs="Times New Roman"/>
          <w:sz w:val="24"/>
          <w:szCs w:val="24"/>
        </w:rPr>
        <w:t>. Due to labour scarcity and hike in labour wages and high cost of cultivation</w:t>
      </w:r>
      <w:r w:rsidR="00E05DB8">
        <w:rPr>
          <w:rFonts w:ascii="Times New Roman" w:hAnsi="Times New Roman" w:cs="Times New Roman"/>
          <w:sz w:val="24"/>
          <w:szCs w:val="24"/>
        </w:rPr>
        <w:t xml:space="preserve"> and to reduce the water </w:t>
      </w:r>
      <w:proofErr w:type="gramStart"/>
      <w:r w:rsidR="00E05DB8">
        <w:rPr>
          <w:rFonts w:ascii="Times New Roman" w:hAnsi="Times New Roman" w:cs="Times New Roman"/>
          <w:sz w:val="24"/>
          <w:szCs w:val="24"/>
        </w:rPr>
        <w:t>usage  by</w:t>
      </w:r>
      <w:proofErr w:type="gramEnd"/>
      <w:r w:rsidR="00E05DB8">
        <w:rPr>
          <w:rFonts w:ascii="Times New Roman" w:hAnsi="Times New Roman" w:cs="Times New Roman"/>
          <w:sz w:val="24"/>
          <w:szCs w:val="24"/>
        </w:rPr>
        <w:t xml:space="preserve"> 20-30 per cent or to mitigate climate vulnerability </w:t>
      </w:r>
      <w:proofErr w:type="spellStart"/>
      <w:r w:rsidR="00E05DB8">
        <w:rPr>
          <w:rFonts w:ascii="Times New Roman" w:hAnsi="Times New Roman" w:cs="Times New Roman"/>
          <w:sz w:val="24"/>
          <w:szCs w:val="24"/>
        </w:rPr>
        <w:t>i.e</w:t>
      </w:r>
      <w:proofErr w:type="spellEnd"/>
      <w:r w:rsidR="00E05DB8">
        <w:rPr>
          <w:rFonts w:ascii="Times New Roman" w:hAnsi="Times New Roman" w:cs="Times New Roman"/>
          <w:sz w:val="24"/>
          <w:szCs w:val="24"/>
        </w:rPr>
        <w:t xml:space="preserve"> to escape effect of moisture stress</w:t>
      </w:r>
      <w:r w:rsidRPr="006831FA">
        <w:rPr>
          <w:rFonts w:ascii="Times New Roman" w:hAnsi="Times New Roman" w:cs="Times New Roman"/>
          <w:sz w:val="24"/>
          <w:szCs w:val="24"/>
        </w:rPr>
        <w:t xml:space="preserve"> </w:t>
      </w:r>
      <w:r w:rsidR="00E05DB8">
        <w:rPr>
          <w:rFonts w:ascii="Times New Roman" w:hAnsi="Times New Roman" w:cs="Times New Roman"/>
          <w:sz w:val="24"/>
          <w:szCs w:val="24"/>
        </w:rPr>
        <w:t xml:space="preserve"> and uptime floods </w:t>
      </w:r>
      <w:r w:rsidRPr="006831FA">
        <w:rPr>
          <w:rFonts w:ascii="Times New Roman" w:hAnsi="Times New Roman" w:cs="Times New Roman"/>
          <w:sz w:val="24"/>
          <w:szCs w:val="24"/>
        </w:rPr>
        <w:t>farmers going for  dry direct sown rice in Srikakulam district</w:t>
      </w:r>
      <w:r w:rsidR="00E05DB8">
        <w:rPr>
          <w:rFonts w:ascii="Times New Roman" w:hAnsi="Times New Roman" w:cs="Times New Roman"/>
          <w:sz w:val="24"/>
          <w:szCs w:val="24"/>
        </w:rPr>
        <w:t xml:space="preserve"> </w:t>
      </w:r>
      <w:r w:rsidRPr="006831FA">
        <w:rPr>
          <w:rFonts w:ascii="Times New Roman" w:hAnsi="Times New Roman" w:cs="Times New Roman"/>
          <w:sz w:val="24"/>
          <w:szCs w:val="24"/>
        </w:rPr>
        <w:t xml:space="preserve">.   Out </w:t>
      </w:r>
      <w:proofErr w:type="gramStart"/>
      <w:r w:rsidRPr="006831FA">
        <w:rPr>
          <w:rFonts w:ascii="Times New Roman" w:hAnsi="Times New Roman" w:cs="Times New Roman"/>
          <w:sz w:val="24"/>
          <w:szCs w:val="24"/>
        </w:rPr>
        <w:t>of  2</w:t>
      </w:r>
      <w:proofErr w:type="gramEnd"/>
      <w:r w:rsidRPr="006831FA">
        <w:rPr>
          <w:rFonts w:ascii="Times New Roman" w:hAnsi="Times New Roman" w:cs="Times New Roman"/>
          <w:sz w:val="24"/>
          <w:szCs w:val="24"/>
        </w:rPr>
        <w:t xml:space="preserve"> lakh ha of rice  in Srikakulam 1 lakh ha under Direct Sown Rice but yields are not improved and in recent years the cost of cultivation in this method also escalating. Keep this in view an extension study has been taken </w:t>
      </w:r>
      <w:proofErr w:type="gramStart"/>
      <w:r w:rsidRPr="006831FA">
        <w:rPr>
          <w:rFonts w:ascii="Times New Roman" w:hAnsi="Times New Roman" w:cs="Times New Roman"/>
          <w:sz w:val="24"/>
          <w:szCs w:val="24"/>
        </w:rPr>
        <w:t xml:space="preserve">up  </w:t>
      </w:r>
      <w:proofErr w:type="spellStart"/>
      <w:r w:rsidRPr="006831FA">
        <w:rPr>
          <w:rFonts w:ascii="Times New Roman" w:hAnsi="Times New Roman" w:cs="Times New Roman"/>
          <w:sz w:val="24"/>
          <w:szCs w:val="24"/>
        </w:rPr>
        <w:t>aspart</w:t>
      </w:r>
      <w:proofErr w:type="spellEnd"/>
      <w:proofErr w:type="gramEnd"/>
      <w:r w:rsidRPr="006831FA">
        <w:rPr>
          <w:rFonts w:ascii="Times New Roman" w:hAnsi="Times New Roman" w:cs="Times New Roman"/>
          <w:sz w:val="24"/>
          <w:szCs w:val="24"/>
        </w:rPr>
        <w:t xml:space="preserve">  of SLTP2022 discussions with an objective of “Study on Constraints in Dry Direct Sown Rice in Srikakulam District.”     </w:t>
      </w:r>
    </w:p>
    <w:p w14:paraId="75ED288E" w14:textId="77777777" w:rsidR="00AE24AA" w:rsidRPr="006831FA" w:rsidRDefault="00AE24AA" w:rsidP="00AE24AA">
      <w:pPr>
        <w:spacing w:line="360" w:lineRule="auto"/>
        <w:jc w:val="both"/>
        <w:rPr>
          <w:rFonts w:ascii="Times New Roman" w:hAnsi="Times New Roman" w:cs="Times New Roman"/>
          <w:sz w:val="24"/>
          <w:szCs w:val="24"/>
        </w:rPr>
      </w:pPr>
      <w:r w:rsidRPr="006831FA">
        <w:rPr>
          <w:rFonts w:ascii="Times New Roman" w:hAnsi="Times New Roman" w:cs="Times New Roman"/>
          <w:b/>
          <w:bCs/>
          <w:sz w:val="24"/>
          <w:szCs w:val="24"/>
        </w:rPr>
        <w:t>Materials and Methods</w:t>
      </w:r>
      <w:r w:rsidRPr="006831FA">
        <w:rPr>
          <w:rFonts w:ascii="Times New Roman" w:hAnsi="Times New Roman" w:cs="Times New Roman"/>
          <w:sz w:val="24"/>
          <w:szCs w:val="24"/>
        </w:rPr>
        <w:t xml:space="preserve">:       </w:t>
      </w:r>
    </w:p>
    <w:p w14:paraId="2639CF1E" w14:textId="1F29F96C" w:rsidR="00AE24AA" w:rsidRDefault="00AE24AA" w:rsidP="00AE24AA">
      <w:pPr>
        <w:spacing w:line="360" w:lineRule="auto"/>
        <w:jc w:val="both"/>
        <w:rPr>
          <w:rFonts w:ascii="Times New Roman" w:hAnsi="Times New Roman" w:cs="Times New Roman"/>
          <w:bCs/>
          <w:sz w:val="24"/>
          <w:szCs w:val="24"/>
          <w:lang w:val="en-US"/>
        </w:rPr>
      </w:pPr>
      <w:r w:rsidRPr="006831FA">
        <w:rPr>
          <w:rFonts w:ascii="Times New Roman" w:hAnsi="Times New Roman" w:cs="Times New Roman"/>
          <w:sz w:val="24"/>
          <w:szCs w:val="24"/>
        </w:rPr>
        <w:t xml:space="preserve">   The study was conducted in </w:t>
      </w:r>
      <w:proofErr w:type="gramStart"/>
      <w:r w:rsidRPr="006831FA">
        <w:rPr>
          <w:rFonts w:ascii="Times New Roman" w:hAnsi="Times New Roman" w:cs="Times New Roman"/>
          <w:sz w:val="24"/>
          <w:szCs w:val="24"/>
        </w:rPr>
        <w:t>selected  6</w:t>
      </w:r>
      <w:proofErr w:type="gramEnd"/>
      <w:r w:rsidRPr="006831FA">
        <w:rPr>
          <w:rFonts w:ascii="Times New Roman" w:hAnsi="Times New Roman" w:cs="Times New Roman"/>
          <w:sz w:val="24"/>
          <w:szCs w:val="24"/>
        </w:rPr>
        <w:t xml:space="preserve"> mandals based on crop coverage</w:t>
      </w:r>
      <w:r w:rsidR="0092132B">
        <w:rPr>
          <w:rFonts w:ascii="Times New Roman" w:hAnsi="Times New Roman" w:cs="Times New Roman"/>
          <w:sz w:val="24"/>
          <w:szCs w:val="24"/>
        </w:rPr>
        <w:t xml:space="preserve"> </w:t>
      </w:r>
      <w:r w:rsidRPr="006831FA">
        <w:rPr>
          <w:rFonts w:ascii="Times New Roman" w:hAnsi="Times New Roman" w:cs="Times New Roman"/>
          <w:sz w:val="24"/>
          <w:szCs w:val="24"/>
        </w:rPr>
        <w:t xml:space="preserve">(pulses). Two villages from each mandal </w:t>
      </w:r>
      <w:r w:rsidRPr="00E45EE9">
        <w:rPr>
          <w:rFonts w:ascii="Times New Roman" w:hAnsi="Times New Roman" w:cs="Times New Roman"/>
          <w:sz w:val="24"/>
          <w:szCs w:val="24"/>
        </w:rPr>
        <w:t>w</w:t>
      </w:r>
      <w:r w:rsidR="0092132B" w:rsidRPr="00E45EE9">
        <w:rPr>
          <w:rFonts w:ascii="Times New Roman" w:hAnsi="Times New Roman" w:cs="Times New Roman"/>
          <w:sz w:val="24"/>
          <w:szCs w:val="24"/>
        </w:rPr>
        <w:t>as</w:t>
      </w:r>
      <w:r w:rsidRPr="00E45EE9">
        <w:rPr>
          <w:rFonts w:ascii="Times New Roman" w:hAnsi="Times New Roman" w:cs="Times New Roman"/>
          <w:sz w:val="24"/>
          <w:szCs w:val="24"/>
        </w:rPr>
        <w:t xml:space="preserve"> s</w:t>
      </w:r>
      <w:r w:rsidRPr="006831FA">
        <w:rPr>
          <w:rFonts w:ascii="Times New Roman" w:hAnsi="Times New Roman" w:cs="Times New Roman"/>
          <w:sz w:val="24"/>
          <w:szCs w:val="24"/>
        </w:rPr>
        <w:t>elected. Five farmers from each village selected randomly for the study. Thus total sample size was 60. Ex</w:t>
      </w:r>
      <w:r>
        <w:rPr>
          <w:rFonts w:ascii="Times New Roman" w:hAnsi="Times New Roman" w:cs="Times New Roman"/>
          <w:sz w:val="24"/>
          <w:szCs w:val="24"/>
        </w:rPr>
        <w:t>-P</w:t>
      </w:r>
      <w:r w:rsidRPr="006831FA">
        <w:rPr>
          <w:rFonts w:ascii="Times New Roman" w:hAnsi="Times New Roman" w:cs="Times New Roman"/>
          <w:sz w:val="24"/>
          <w:szCs w:val="24"/>
        </w:rPr>
        <w:t>ost-</w:t>
      </w:r>
      <w:proofErr w:type="gramStart"/>
      <w:r w:rsidRPr="006831FA">
        <w:rPr>
          <w:rFonts w:ascii="Times New Roman" w:hAnsi="Times New Roman" w:cs="Times New Roman"/>
          <w:sz w:val="24"/>
          <w:szCs w:val="24"/>
        </w:rPr>
        <w:t>Facto  research</w:t>
      </w:r>
      <w:proofErr w:type="gramEnd"/>
      <w:r w:rsidRPr="006831FA">
        <w:rPr>
          <w:rFonts w:ascii="Times New Roman" w:hAnsi="Times New Roman" w:cs="Times New Roman"/>
          <w:sz w:val="24"/>
          <w:szCs w:val="24"/>
        </w:rPr>
        <w:t xml:space="preserve"> design was used for the study. The interview schedule was prepared and data collected from the farmers on knowledge,Adoption and constraints faced and as perceived by them. The data quantified and ranked based on frequency and percentage of </w:t>
      </w:r>
      <w:proofErr w:type="gramStart"/>
      <w:r w:rsidRPr="006831FA">
        <w:rPr>
          <w:rFonts w:ascii="Times New Roman" w:hAnsi="Times New Roman" w:cs="Times New Roman"/>
          <w:sz w:val="24"/>
          <w:szCs w:val="24"/>
        </w:rPr>
        <w:t>respondents</w:t>
      </w:r>
      <w:r w:rsidR="0092132B">
        <w:rPr>
          <w:rFonts w:ascii="Times New Roman" w:hAnsi="Times New Roman" w:cs="Times New Roman"/>
          <w:sz w:val="24"/>
          <w:szCs w:val="24"/>
        </w:rPr>
        <w:t xml:space="preserve"> </w:t>
      </w:r>
      <w:r w:rsidRPr="006831FA">
        <w:rPr>
          <w:rFonts w:ascii="Times New Roman" w:hAnsi="Times New Roman" w:cs="Times New Roman"/>
          <w:sz w:val="24"/>
          <w:szCs w:val="24"/>
        </w:rPr>
        <w:t>.</w:t>
      </w:r>
      <w:proofErr w:type="gramEnd"/>
      <w:r w:rsidR="0092132B">
        <w:rPr>
          <w:rFonts w:ascii="Times New Roman" w:hAnsi="Times New Roman" w:cs="Times New Roman"/>
          <w:sz w:val="24"/>
          <w:szCs w:val="24"/>
        </w:rPr>
        <w:t xml:space="preserve"> </w:t>
      </w:r>
      <w:r w:rsidR="002008E1">
        <w:rPr>
          <w:rFonts w:ascii="Times New Roman" w:hAnsi="Times New Roman" w:cs="Times New Roman"/>
          <w:bCs/>
          <w:sz w:val="24"/>
          <w:szCs w:val="24"/>
          <w:lang w:val="en-US"/>
        </w:rPr>
        <w:t>Frequency, percentage and Rank Based Quotient was used for data analysis</w:t>
      </w:r>
    </w:p>
    <w:p w14:paraId="12CB6B5F" w14:textId="77777777" w:rsidR="002008E1" w:rsidRPr="002008E1" w:rsidRDefault="002008E1" w:rsidP="00AE24AA">
      <w:pPr>
        <w:spacing w:line="360" w:lineRule="auto"/>
        <w:jc w:val="both"/>
        <w:rPr>
          <w:rFonts w:ascii="Times New Roman" w:hAnsi="Times New Roman" w:cs="Times New Roman"/>
          <w:b/>
          <w:sz w:val="24"/>
          <w:szCs w:val="24"/>
          <w:lang w:val="en-US"/>
        </w:rPr>
      </w:pPr>
      <w:r w:rsidRPr="002008E1">
        <w:rPr>
          <w:rFonts w:ascii="Times New Roman" w:hAnsi="Times New Roman" w:cs="Times New Roman"/>
          <w:b/>
          <w:sz w:val="24"/>
          <w:szCs w:val="24"/>
          <w:lang w:val="en-US"/>
        </w:rPr>
        <w:t>Results and Discussion</w:t>
      </w:r>
      <w:r>
        <w:rPr>
          <w:rFonts w:ascii="Times New Roman" w:hAnsi="Times New Roman" w:cs="Times New Roman"/>
          <w:b/>
          <w:sz w:val="24"/>
          <w:szCs w:val="24"/>
          <w:lang w:val="en-US"/>
        </w:rPr>
        <w:t>:</w:t>
      </w:r>
    </w:p>
    <w:p w14:paraId="20E2DB34" w14:textId="77777777" w:rsidR="005D4BE6" w:rsidRPr="0019222B" w:rsidRDefault="00585292" w:rsidP="005D4BE6">
      <w:pPr>
        <w:tabs>
          <w:tab w:val="left" w:pos="7380"/>
        </w:tabs>
        <w:ind w:firstLine="720"/>
        <w:rPr>
          <w:rFonts w:ascii="Times New Roman" w:hAnsi="Times New Roman" w:cs="Times New Roman"/>
          <w:b/>
          <w:bCs/>
          <w:sz w:val="24"/>
          <w:szCs w:val="24"/>
        </w:rPr>
      </w:pPr>
      <w:r>
        <w:rPr>
          <w:rFonts w:ascii="Times New Roman" w:hAnsi="Times New Roman" w:cs="Times New Roman"/>
          <w:b/>
          <w:bCs/>
          <w:sz w:val="24"/>
          <w:szCs w:val="24"/>
        </w:rPr>
        <w:t xml:space="preserve">Table1: </w:t>
      </w:r>
      <w:r w:rsidR="005D4BE6" w:rsidRPr="0019222B">
        <w:rPr>
          <w:rFonts w:ascii="Times New Roman" w:hAnsi="Times New Roman" w:cs="Times New Roman"/>
          <w:b/>
          <w:bCs/>
          <w:sz w:val="24"/>
          <w:szCs w:val="24"/>
        </w:rPr>
        <w:t>Knowledge</w:t>
      </w:r>
      <w:r>
        <w:rPr>
          <w:rFonts w:ascii="Times New Roman" w:hAnsi="Times New Roman" w:cs="Times New Roman"/>
          <w:b/>
          <w:bCs/>
          <w:sz w:val="24"/>
          <w:szCs w:val="24"/>
        </w:rPr>
        <w:t xml:space="preserve"> level of the respondent farmers</w:t>
      </w:r>
    </w:p>
    <w:tbl>
      <w:tblPr>
        <w:tblStyle w:val="TableGrid"/>
        <w:tblW w:w="0" w:type="auto"/>
        <w:tblLook w:val="04A0" w:firstRow="1" w:lastRow="0" w:firstColumn="1" w:lastColumn="0" w:noHBand="0" w:noVBand="1"/>
      </w:tblPr>
      <w:tblGrid>
        <w:gridCol w:w="945"/>
        <w:gridCol w:w="2354"/>
        <w:gridCol w:w="1545"/>
        <w:gridCol w:w="2042"/>
        <w:gridCol w:w="803"/>
        <w:gridCol w:w="924"/>
      </w:tblGrid>
      <w:tr w:rsidR="005D4BE6" w:rsidRPr="005D4BE6" w14:paraId="58E655A0" w14:textId="77777777" w:rsidTr="005D4BE6">
        <w:trPr>
          <w:trHeight w:val="445"/>
        </w:trPr>
        <w:tc>
          <w:tcPr>
            <w:tcW w:w="945" w:type="dxa"/>
          </w:tcPr>
          <w:p w14:paraId="3A001C81" w14:textId="77777777" w:rsidR="005D4BE6" w:rsidRPr="005D4BE6" w:rsidRDefault="005D4BE6" w:rsidP="00E005BD">
            <w:pPr>
              <w:rPr>
                <w:rFonts w:ascii="Times New Roman" w:hAnsi="Times New Roman" w:cs="Times New Roman"/>
                <w:b/>
                <w:bCs/>
                <w:sz w:val="24"/>
                <w:szCs w:val="24"/>
              </w:rPr>
            </w:pPr>
            <w:proofErr w:type="spellStart"/>
            <w:r w:rsidRPr="005D4BE6">
              <w:rPr>
                <w:rFonts w:ascii="Times New Roman" w:hAnsi="Times New Roman" w:cs="Times New Roman"/>
                <w:b/>
                <w:bCs/>
                <w:sz w:val="24"/>
                <w:szCs w:val="24"/>
              </w:rPr>
              <w:t>S.No</w:t>
            </w:r>
            <w:proofErr w:type="spellEnd"/>
          </w:p>
        </w:tc>
        <w:tc>
          <w:tcPr>
            <w:tcW w:w="2354" w:type="dxa"/>
          </w:tcPr>
          <w:p w14:paraId="315246B3" w14:textId="77777777" w:rsidR="005D4BE6" w:rsidRPr="005D4BE6" w:rsidRDefault="005D4BE6" w:rsidP="00E005BD">
            <w:pPr>
              <w:rPr>
                <w:rFonts w:ascii="Times New Roman" w:hAnsi="Times New Roman" w:cs="Times New Roman"/>
                <w:b/>
                <w:bCs/>
                <w:sz w:val="24"/>
                <w:szCs w:val="24"/>
              </w:rPr>
            </w:pPr>
            <w:r w:rsidRPr="005D4BE6">
              <w:rPr>
                <w:rFonts w:ascii="Times New Roman" w:hAnsi="Times New Roman" w:cs="Times New Roman"/>
                <w:b/>
                <w:bCs/>
                <w:sz w:val="24"/>
                <w:szCs w:val="24"/>
              </w:rPr>
              <w:t>Knowledge category</w:t>
            </w:r>
          </w:p>
        </w:tc>
        <w:tc>
          <w:tcPr>
            <w:tcW w:w="1545" w:type="dxa"/>
          </w:tcPr>
          <w:p w14:paraId="3C6EFF98" w14:textId="77777777" w:rsidR="005D4BE6" w:rsidRPr="005D4BE6" w:rsidRDefault="005D4BE6" w:rsidP="00E005BD">
            <w:pPr>
              <w:rPr>
                <w:rFonts w:ascii="Times New Roman" w:hAnsi="Times New Roman" w:cs="Times New Roman"/>
                <w:b/>
                <w:bCs/>
                <w:sz w:val="24"/>
                <w:szCs w:val="24"/>
              </w:rPr>
            </w:pPr>
            <w:r w:rsidRPr="005D4BE6">
              <w:rPr>
                <w:rFonts w:ascii="Times New Roman" w:hAnsi="Times New Roman" w:cs="Times New Roman"/>
                <w:b/>
                <w:bCs/>
                <w:sz w:val="24"/>
                <w:szCs w:val="24"/>
              </w:rPr>
              <w:t xml:space="preserve">Frequency </w:t>
            </w:r>
          </w:p>
        </w:tc>
        <w:tc>
          <w:tcPr>
            <w:tcW w:w="2042" w:type="dxa"/>
          </w:tcPr>
          <w:p w14:paraId="09503766" w14:textId="77777777" w:rsidR="005D4BE6" w:rsidRPr="005D4BE6" w:rsidRDefault="005D4BE6" w:rsidP="00E005BD">
            <w:pPr>
              <w:rPr>
                <w:rFonts w:ascii="Times New Roman" w:hAnsi="Times New Roman" w:cs="Times New Roman"/>
                <w:b/>
                <w:bCs/>
                <w:sz w:val="24"/>
                <w:szCs w:val="24"/>
              </w:rPr>
            </w:pPr>
            <w:r w:rsidRPr="005D4BE6">
              <w:rPr>
                <w:rFonts w:ascii="Times New Roman" w:hAnsi="Times New Roman" w:cs="Times New Roman"/>
                <w:b/>
                <w:bCs/>
                <w:sz w:val="24"/>
                <w:szCs w:val="24"/>
              </w:rPr>
              <w:t xml:space="preserve">Per centage </w:t>
            </w:r>
          </w:p>
        </w:tc>
        <w:tc>
          <w:tcPr>
            <w:tcW w:w="803" w:type="dxa"/>
          </w:tcPr>
          <w:p w14:paraId="6569FAFA" w14:textId="77777777" w:rsidR="005D4BE6" w:rsidRPr="005D4BE6" w:rsidRDefault="005D4BE6" w:rsidP="00E005BD">
            <w:pPr>
              <w:rPr>
                <w:rFonts w:ascii="Times New Roman" w:hAnsi="Times New Roman" w:cs="Times New Roman"/>
                <w:b/>
                <w:bCs/>
                <w:sz w:val="24"/>
                <w:szCs w:val="24"/>
              </w:rPr>
            </w:pPr>
            <w:r w:rsidRPr="005D4BE6">
              <w:rPr>
                <w:rFonts w:ascii="Times New Roman" w:hAnsi="Times New Roman" w:cs="Times New Roman"/>
                <w:b/>
                <w:bCs/>
                <w:sz w:val="24"/>
                <w:szCs w:val="24"/>
              </w:rPr>
              <w:t xml:space="preserve">Mean </w:t>
            </w:r>
          </w:p>
        </w:tc>
        <w:tc>
          <w:tcPr>
            <w:tcW w:w="924" w:type="dxa"/>
          </w:tcPr>
          <w:p w14:paraId="2DCE2821" w14:textId="77777777" w:rsidR="005D4BE6" w:rsidRPr="005D4BE6" w:rsidRDefault="005D4BE6" w:rsidP="00E005BD">
            <w:pPr>
              <w:rPr>
                <w:rFonts w:ascii="Times New Roman" w:hAnsi="Times New Roman" w:cs="Times New Roman"/>
                <w:b/>
                <w:bCs/>
                <w:sz w:val="24"/>
                <w:szCs w:val="24"/>
              </w:rPr>
            </w:pPr>
            <w:r w:rsidRPr="005D4BE6">
              <w:rPr>
                <w:rFonts w:ascii="Times New Roman" w:hAnsi="Times New Roman" w:cs="Times New Roman"/>
                <w:b/>
                <w:bCs/>
                <w:sz w:val="24"/>
                <w:szCs w:val="24"/>
              </w:rPr>
              <w:t>S.D</w:t>
            </w:r>
          </w:p>
        </w:tc>
      </w:tr>
      <w:tr w:rsidR="005D4BE6" w:rsidRPr="005D4BE6" w14:paraId="202BAFF4" w14:textId="77777777" w:rsidTr="005D4BE6">
        <w:trPr>
          <w:trHeight w:val="293"/>
        </w:trPr>
        <w:tc>
          <w:tcPr>
            <w:tcW w:w="945" w:type="dxa"/>
          </w:tcPr>
          <w:p w14:paraId="176FBA96"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1</w:t>
            </w:r>
          </w:p>
        </w:tc>
        <w:tc>
          <w:tcPr>
            <w:tcW w:w="2354" w:type="dxa"/>
          </w:tcPr>
          <w:p w14:paraId="3455CFB4"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Low</w:t>
            </w:r>
          </w:p>
        </w:tc>
        <w:tc>
          <w:tcPr>
            <w:tcW w:w="1545" w:type="dxa"/>
          </w:tcPr>
          <w:p w14:paraId="5B0E039B"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8</w:t>
            </w:r>
          </w:p>
        </w:tc>
        <w:tc>
          <w:tcPr>
            <w:tcW w:w="2042" w:type="dxa"/>
          </w:tcPr>
          <w:p w14:paraId="43AD3BA2"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13.33</w:t>
            </w:r>
          </w:p>
        </w:tc>
        <w:tc>
          <w:tcPr>
            <w:tcW w:w="803" w:type="dxa"/>
            <w:vMerge w:val="restart"/>
          </w:tcPr>
          <w:p w14:paraId="67D58606"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1.67</w:t>
            </w:r>
          </w:p>
        </w:tc>
        <w:tc>
          <w:tcPr>
            <w:tcW w:w="924" w:type="dxa"/>
            <w:vMerge w:val="restart"/>
          </w:tcPr>
          <w:p w14:paraId="05837BA9"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0.22</w:t>
            </w:r>
          </w:p>
        </w:tc>
      </w:tr>
      <w:tr w:rsidR="005D4BE6" w:rsidRPr="005D4BE6" w14:paraId="774FA3C6" w14:textId="77777777" w:rsidTr="005D4BE6">
        <w:trPr>
          <w:trHeight w:val="278"/>
        </w:trPr>
        <w:tc>
          <w:tcPr>
            <w:tcW w:w="945" w:type="dxa"/>
          </w:tcPr>
          <w:p w14:paraId="4709E7E6"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2</w:t>
            </w:r>
          </w:p>
        </w:tc>
        <w:tc>
          <w:tcPr>
            <w:tcW w:w="2354" w:type="dxa"/>
          </w:tcPr>
          <w:p w14:paraId="62124E99"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Medium</w:t>
            </w:r>
          </w:p>
        </w:tc>
        <w:tc>
          <w:tcPr>
            <w:tcW w:w="1545" w:type="dxa"/>
          </w:tcPr>
          <w:p w14:paraId="735E40EF"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38</w:t>
            </w:r>
          </w:p>
        </w:tc>
        <w:tc>
          <w:tcPr>
            <w:tcW w:w="2042" w:type="dxa"/>
          </w:tcPr>
          <w:p w14:paraId="01EE0C9C"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63.34</w:t>
            </w:r>
          </w:p>
        </w:tc>
        <w:tc>
          <w:tcPr>
            <w:tcW w:w="803" w:type="dxa"/>
            <w:vMerge/>
          </w:tcPr>
          <w:p w14:paraId="246672D9" w14:textId="77777777" w:rsidR="005D4BE6" w:rsidRPr="005D4BE6" w:rsidRDefault="005D4BE6" w:rsidP="00E005BD">
            <w:pPr>
              <w:jc w:val="center"/>
              <w:rPr>
                <w:rFonts w:ascii="Times New Roman" w:hAnsi="Times New Roman" w:cs="Times New Roman"/>
                <w:sz w:val="24"/>
                <w:szCs w:val="24"/>
              </w:rPr>
            </w:pPr>
          </w:p>
        </w:tc>
        <w:tc>
          <w:tcPr>
            <w:tcW w:w="924" w:type="dxa"/>
            <w:vMerge/>
          </w:tcPr>
          <w:p w14:paraId="0950AED4" w14:textId="77777777" w:rsidR="005D4BE6" w:rsidRPr="005D4BE6" w:rsidRDefault="005D4BE6" w:rsidP="00E005BD">
            <w:pPr>
              <w:jc w:val="center"/>
              <w:rPr>
                <w:rFonts w:ascii="Times New Roman" w:hAnsi="Times New Roman" w:cs="Times New Roman"/>
                <w:sz w:val="24"/>
                <w:szCs w:val="24"/>
              </w:rPr>
            </w:pPr>
          </w:p>
        </w:tc>
      </w:tr>
      <w:tr w:rsidR="005D4BE6" w:rsidRPr="005D4BE6" w14:paraId="01F70AA6" w14:textId="77777777" w:rsidTr="005D4BE6">
        <w:trPr>
          <w:trHeight w:val="293"/>
        </w:trPr>
        <w:tc>
          <w:tcPr>
            <w:tcW w:w="945" w:type="dxa"/>
          </w:tcPr>
          <w:p w14:paraId="454ADBF0"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3</w:t>
            </w:r>
          </w:p>
        </w:tc>
        <w:tc>
          <w:tcPr>
            <w:tcW w:w="2354" w:type="dxa"/>
          </w:tcPr>
          <w:p w14:paraId="63E46D83"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High</w:t>
            </w:r>
          </w:p>
        </w:tc>
        <w:tc>
          <w:tcPr>
            <w:tcW w:w="1545" w:type="dxa"/>
          </w:tcPr>
          <w:p w14:paraId="4D4A26F0"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14</w:t>
            </w:r>
          </w:p>
        </w:tc>
        <w:tc>
          <w:tcPr>
            <w:tcW w:w="2042" w:type="dxa"/>
          </w:tcPr>
          <w:p w14:paraId="30C491B1" w14:textId="77777777" w:rsidR="005D4BE6" w:rsidRPr="005D4BE6" w:rsidRDefault="005D4BE6" w:rsidP="00E005BD">
            <w:pPr>
              <w:jc w:val="center"/>
              <w:rPr>
                <w:rFonts w:ascii="Times New Roman" w:hAnsi="Times New Roman" w:cs="Times New Roman"/>
                <w:sz w:val="24"/>
                <w:szCs w:val="24"/>
              </w:rPr>
            </w:pPr>
            <w:r w:rsidRPr="005D4BE6">
              <w:rPr>
                <w:rFonts w:ascii="Times New Roman" w:hAnsi="Times New Roman" w:cs="Times New Roman"/>
                <w:sz w:val="24"/>
                <w:szCs w:val="24"/>
              </w:rPr>
              <w:t>23.33</w:t>
            </w:r>
          </w:p>
        </w:tc>
        <w:tc>
          <w:tcPr>
            <w:tcW w:w="803" w:type="dxa"/>
            <w:vMerge/>
          </w:tcPr>
          <w:p w14:paraId="0015F83D" w14:textId="77777777" w:rsidR="005D4BE6" w:rsidRPr="005D4BE6" w:rsidRDefault="005D4BE6" w:rsidP="00E005BD">
            <w:pPr>
              <w:jc w:val="center"/>
              <w:rPr>
                <w:rFonts w:ascii="Times New Roman" w:hAnsi="Times New Roman" w:cs="Times New Roman"/>
                <w:sz w:val="24"/>
                <w:szCs w:val="24"/>
              </w:rPr>
            </w:pPr>
          </w:p>
        </w:tc>
        <w:tc>
          <w:tcPr>
            <w:tcW w:w="924" w:type="dxa"/>
            <w:vMerge/>
          </w:tcPr>
          <w:p w14:paraId="65E0F3D4" w14:textId="77777777" w:rsidR="005D4BE6" w:rsidRPr="005D4BE6" w:rsidRDefault="005D4BE6" w:rsidP="00E005BD">
            <w:pPr>
              <w:jc w:val="center"/>
              <w:rPr>
                <w:rFonts w:ascii="Times New Roman" w:hAnsi="Times New Roman" w:cs="Times New Roman"/>
                <w:sz w:val="24"/>
                <w:szCs w:val="24"/>
              </w:rPr>
            </w:pPr>
          </w:p>
        </w:tc>
      </w:tr>
    </w:tbl>
    <w:p w14:paraId="7D60425D" w14:textId="77777777" w:rsidR="005D4BE6" w:rsidRDefault="005D4BE6" w:rsidP="002008E1">
      <w:pPr>
        <w:spacing w:line="360" w:lineRule="auto"/>
        <w:jc w:val="both"/>
        <w:rPr>
          <w:rFonts w:ascii="Times New Roman" w:hAnsi="Times New Roman" w:cs="Times New Roman"/>
          <w:bCs/>
          <w:sz w:val="24"/>
          <w:szCs w:val="24"/>
          <w:lang w:val="en-US"/>
        </w:rPr>
      </w:pPr>
    </w:p>
    <w:p w14:paraId="20C7A28F" w14:textId="77777777" w:rsidR="0092132B" w:rsidRPr="00E45EE9" w:rsidRDefault="0092132B" w:rsidP="0092132B">
      <w:pPr>
        <w:spacing w:line="360" w:lineRule="auto"/>
        <w:jc w:val="both"/>
        <w:rPr>
          <w:rFonts w:ascii="Times New Roman" w:hAnsi="Times New Roman" w:cs="Times New Roman"/>
          <w:bCs/>
          <w:sz w:val="24"/>
          <w:szCs w:val="24"/>
          <w:lang w:val="en-US"/>
        </w:rPr>
      </w:pPr>
      <w:r w:rsidRPr="00E45EE9">
        <w:rPr>
          <w:rFonts w:ascii="Times New Roman" w:hAnsi="Times New Roman" w:cs="Times New Roman"/>
          <w:bCs/>
          <w:sz w:val="24"/>
          <w:szCs w:val="24"/>
          <w:lang w:val="en-US"/>
        </w:rPr>
        <w:t xml:space="preserve">Results of the study table 1 revealed that majority 63.34 per cent farmers had medium knowledge on cultivation of rice in dry direct sown method followed by high (23.33%) and low (13.33%). </w:t>
      </w:r>
    </w:p>
    <w:p w14:paraId="0F1B2E30" w14:textId="77777777" w:rsidR="0092132B" w:rsidRDefault="0092132B" w:rsidP="002008E1">
      <w:pPr>
        <w:spacing w:line="360" w:lineRule="auto"/>
        <w:jc w:val="both"/>
        <w:rPr>
          <w:rFonts w:ascii="Times New Roman" w:hAnsi="Times New Roman" w:cs="Times New Roman"/>
          <w:bCs/>
          <w:sz w:val="24"/>
          <w:szCs w:val="24"/>
          <w:lang w:val="en-US"/>
        </w:rPr>
      </w:pPr>
    </w:p>
    <w:p w14:paraId="70DEF59A" w14:textId="28526B7E" w:rsidR="005D4BE6" w:rsidRPr="0019222B" w:rsidRDefault="00585292" w:rsidP="005D4BE6">
      <w:pPr>
        <w:tabs>
          <w:tab w:val="left" w:pos="7380"/>
        </w:tabs>
        <w:spacing w:after="0" w:line="240" w:lineRule="auto"/>
        <w:ind w:firstLine="720"/>
        <w:rPr>
          <w:rFonts w:ascii="Times New Roman" w:hAnsi="Times New Roman" w:cs="Times New Roman"/>
          <w:b/>
          <w:bCs/>
        </w:rPr>
      </w:pPr>
      <w:r>
        <w:rPr>
          <w:rFonts w:ascii="Times New Roman" w:hAnsi="Times New Roman" w:cs="Times New Roman"/>
          <w:b/>
          <w:bCs/>
        </w:rPr>
        <w:t>Table2: Extent of A</w:t>
      </w:r>
      <w:r w:rsidRPr="0019222B">
        <w:rPr>
          <w:rFonts w:ascii="Times New Roman" w:hAnsi="Times New Roman" w:cs="Times New Roman"/>
          <w:b/>
          <w:bCs/>
        </w:rPr>
        <w:t>doption</w:t>
      </w:r>
      <w:r w:rsidR="0092132B">
        <w:rPr>
          <w:rFonts w:ascii="Times New Roman" w:hAnsi="Times New Roman" w:cs="Times New Roman"/>
          <w:b/>
          <w:bCs/>
        </w:rPr>
        <w:t xml:space="preserve"> </w:t>
      </w:r>
      <w:r>
        <w:rPr>
          <w:rFonts w:ascii="Times New Roman" w:hAnsi="Times New Roman" w:cs="Times New Roman"/>
          <w:b/>
          <w:bCs/>
        </w:rPr>
        <w:t>of</w:t>
      </w:r>
      <w:r w:rsidR="00600AFA">
        <w:rPr>
          <w:rFonts w:ascii="Times New Roman" w:hAnsi="Times New Roman" w:cs="Times New Roman"/>
          <w:b/>
          <w:bCs/>
        </w:rPr>
        <w:t xml:space="preserve"> </w:t>
      </w:r>
      <w:proofErr w:type="gramStart"/>
      <w:r>
        <w:rPr>
          <w:rFonts w:ascii="Times New Roman" w:hAnsi="Times New Roman" w:cs="Times New Roman"/>
          <w:b/>
          <w:bCs/>
        </w:rPr>
        <w:t>Direct  Sown</w:t>
      </w:r>
      <w:proofErr w:type="gramEnd"/>
      <w:r>
        <w:rPr>
          <w:rFonts w:ascii="Times New Roman" w:hAnsi="Times New Roman" w:cs="Times New Roman"/>
          <w:b/>
          <w:bCs/>
        </w:rPr>
        <w:t xml:space="preserve"> Rice technology by the respondent farmers</w:t>
      </w:r>
    </w:p>
    <w:p w14:paraId="3481039E" w14:textId="77777777" w:rsidR="005D4BE6" w:rsidRPr="00AD4313" w:rsidRDefault="005D4BE6" w:rsidP="005D4BE6">
      <w:pPr>
        <w:tabs>
          <w:tab w:val="left" w:pos="7380"/>
        </w:tabs>
        <w:spacing w:after="0" w:line="240" w:lineRule="auto"/>
        <w:ind w:firstLine="720"/>
        <w:rPr>
          <w:rFonts w:ascii="Times New Roman" w:hAnsi="Times New Roman" w:cs="Times New Roman"/>
          <w:sz w:val="23"/>
          <w:szCs w:val="23"/>
        </w:rPr>
      </w:pPr>
      <w:r w:rsidRPr="00AD4313">
        <w:rPr>
          <w:rFonts w:ascii="Times New Roman" w:hAnsi="Times New Roman" w:cs="Times New Roman"/>
          <w:sz w:val="23"/>
          <w:szCs w:val="23"/>
        </w:rPr>
        <w:t xml:space="preserve">                                                             N= </w:t>
      </w:r>
      <w:r>
        <w:rPr>
          <w:rFonts w:ascii="Times New Roman" w:hAnsi="Times New Roman" w:cs="Times New Roman"/>
          <w:sz w:val="23"/>
          <w:szCs w:val="23"/>
        </w:rPr>
        <w:t>6</w:t>
      </w:r>
      <w:r w:rsidRPr="00AD4313">
        <w:rPr>
          <w:rFonts w:ascii="Times New Roman" w:hAnsi="Times New Roman" w:cs="Times New Roman"/>
          <w:sz w:val="23"/>
          <w:szCs w:val="23"/>
        </w:rPr>
        <w:t>0</w:t>
      </w:r>
    </w:p>
    <w:tbl>
      <w:tblPr>
        <w:tblStyle w:val="TableGrid"/>
        <w:tblW w:w="0" w:type="auto"/>
        <w:tblLook w:val="04A0" w:firstRow="1" w:lastRow="0" w:firstColumn="1" w:lastColumn="0" w:noHBand="0" w:noVBand="1"/>
      </w:tblPr>
      <w:tblGrid>
        <w:gridCol w:w="1035"/>
        <w:gridCol w:w="2956"/>
        <w:gridCol w:w="1995"/>
        <w:gridCol w:w="2250"/>
      </w:tblGrid>
      <w:tr w:rsidR="005D4BE6" w:rsidRPr="00AD4313" w14:paraId="23602073" w14:textId="77777777" w:rsidTr="00E005BD">
        <w:trPr>
          <w:trHeight w:val="287"/>
        </w:trPr>
        <w:tc>
          <w:tcPr>
            <w:tcW w:w="1035" w:type="dxa"/>
          </w:tcPr>
          <w:p w14:paraId="547482D0" w14:textId="77777777" w:rsidR="005D4BE6" w:rsidRPr="00AD4313" w:rsidRDefault="005D4BE6" w:rsidP="0092132B">
            <w:pPr>
              <w:jc w:val="center"/>
              <w:rPr>
                <w:rFonts w:ascii="Times New Roman" w:hAnsi="Times New Roman" w:cs="Times New Roman"/>
                <w:b/>
                <w:bCs/>
              </w:rPr>
            </w:pPr>
            <w:proofErr w:type="spellStart"/>
            <w:r w:rsidRPr="00AD4313">
              <w:rPr>
                <w:rFonts w:ascii="Times New Roman" w:hAnsi="Times New Roman" w:cs="Times New Roman"/>
                <w:b/>
                <w:bCs/>
              </w:rPr>
              <w:lastRenderedPageBreak/>
              <w:t>S.No</w:t>
            </w:r>
            <w:proofErr w:type="spellEnd"/>
          </w:p>
        </w:tc>
        <w:tc>
          <w:tcPr>
            <w:tcW w:w="2956" w:type="dxa"/>
          </w:tcPr>
          <w:p w14:paraId="14CB4B2B" w14:textId="77777777" w:rsidR="005D4BE6" w:rsidRPr="00AD4313" w:rsidRDefault="005D4BE6" w:rsidP="0092132B">
            <w:pPr>
              <w:jc w:val="center"/>
              <w:rPr>
                <w:rFonts w:ascii="Times New Roman" w:hAnsi="Times New Roman" w:cs="Times New Roman"/>
                <w:b/>
                <w:bCs/>
              </w:rPr>
            </w:pPr>
            <w:r w:rsidRPr="00AD4313">
              <w:rPr>
                <w:rFonts w:ascii="Times New Roman" w:hAnsi="Times New Roman" w:cs="Times New Roman"/>
                <w:b/>
                <w:bCs/>
              </w:rPr>
              <w:t>Adoption category</w:t>
            </w:r>
          </w:p>
        </w:tc>
        <w:tc>
          <w:tcPr>
            <w:tcW w:w="1995" w:type="dxa"/>
          </w:tcPr>
          <w:p w14:paraId="560F6FC9" w14:textId="7CF290A5" w:rsidR="005D4BE6" w:rsidRPr="00AD4313" w:rsidRDefault="005D4BE6" w:rsidP="0092132B">
            <w:pPr>
              <w:jc w:val="center"/>
              <w:rPr>
                <w:rFonts w:ascii="Times New Roman" w:hAnsi="Times New Roman" w:cs="Times New Roman"/>
                <w:b/>
                <w:bCs/>
              </w:rPr>
            </w:pPr>
            <w:r w:rsidRPr="00AD4313">
              <w:rPr>
                <w:rFonts w:ascii="Times New Roman" w:hAnsi="Times New Roman" w:cs="Times New Roman"/>
                <w:b/>
                <w:bCs/>
              </w:rPr>
              <w:t>Frequency</w:t>
            </w:r>
          </w:p>
        </w:tc>
        <w:tc>
          <w:tcPr>
            <w:tcW w:w="2250" w:type="dxa"/>
          </w:tcPr>
          <w:p w14:paraId="29405095" w14:textId="77777777" w:rsidR="005D4BE6" w:rsidRPr="00AD4313" w:rsidRDefault="005D4BE6" w:rsidP="0092132B">
            <w:pPr>
              <w:jc w:val="center"/>
              <w:rPr>
                <w:rFonts w:ascii="Times New Roman" w:hAnsi="Times New Roman" w:cs="Times New Roman"/>
                <w:b/>
                <w:bCs/>
              </w:rPr>
            </w:pPr>
            <w:r w:rsidRPr="00AD4313">
              <w:rPr>
                <w:rFonts w:ascii="Times New Roman" w:hAnsi="Times New Roman" w:cs="Times New Roman"/>
                <w:b/>
                <w:bCs/>
              </w:rPr>
              <w:t>Per centage</w:t>
            </w:r>
          </w:p>
        </w:tc>
      </w:tr>
      <w:tr w:rsidR="005D4BE6" w:rsidRPr="00AD4313" w14:paraId="74247A75" w14:textId="77777777" w:rsidTr="00E005BD">
        <w:trPr>
          <w:trHeight w:val="272"/>
        </w:trPr>
        <w:tc>
          <w:tcPr>
            <w:tcW w:w="1035" w:type="dxa"/>
          </w:tcPr>
          <w:p w14:paraId="39C997B8"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1</w:t>
            </w:r>
          </w:p>
        </w:tc>
        <w:tc>
          <w:tcPr>
            <w:tcW w:w="2956" w:type="dxa"/>
          </w:tcPr>
          <w:p w14:paraId="05CE53AD"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Non adoption</w:t>
            </w:r>
          </w:p>
        </w:tc>
        <w:tc>
          <w:tcPr>
            <w:tcW w:w="1995" w:type="dxa"/>
          </w:tcPr>
          <w:p w14:paraId="576CC18E" w14:textId="77777777" w:rsidR="005D4BE6" w:rsidRPr="00AD4313" w:rsidRDefault="005D4BE6" w:rsidP="00E005BD">
            <w:pPr>
              <w:jc w:val="center"/>
              <w:rPr>
                <w:rFonts w:ascii="Times New Roman" w:hAnsi="Times New Roman" w:cs="Times New Roman"/>
              </w:rPr>
            </w:pPr>
            <w:r>
              <w:rPr>
                <w:rFonts w:ascii="Times New Roman" w:hAnsi="Times New Roman" w:cs="Times New Roman"/>
              </w:rPr>
              <w:t>8</w:t>
            </w:r>
          </w:p>
        </w:tc>
        <w:tc>
          <w:tcPr>
            <w:tcW w:w="2250" w:type="dxa"/>
          </w:tcPr>
          <w:p w14:paraId="024A36C9" w14:textId="77777777" w:rsidR="005D4BE6" w:rsidRPr="00AD4313" w:rsidRDefault="005D4BE6" w:rsidP="00E005BD">
            <w:pPr>
              <w:jc w:val="center"/>
              <w:rPr>
                <w:rFonts w:ascii="Times New Roman" w:hAnsi="Times New Roman" w:cs="Times New Roman"/>
              </w:rPr>
            </w:pPr>
            <w:r w:rsidRPr="00AD4313">
              <w:rPr>
                <w:rFonts w:ascii="Times New Roman" w:hAnsi="Times New Roman" w:cs="Times New Roman"/>
              </w:rPr>
              <w:t>13.33</w:t>
            </w:r>
          </w:p>
        </w:tc>
      </w:tr>
      <w:tr w:rsidR="005D4BE6" w:rsidRPr="00AD4313" w14:paraId="6CAC4F75" w14:textId="77777777" w:rsidTr="00E005BD">
        <w:trPr>
          <w:trHeight w:val="287"/>
        </w:trPr>
        <w:tc>
          <w:tcPr>
            <w:tcW w:w="1035" w:type="dxa"/>
          </w:tcPr>
          <w:p w14:paraId="367AD89D"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2</w:t>
            </w:r>
          </w:p>
        </w:tc>
        <w:tc>
          <w:tcPr>
            <w:tcW w:w="2956" w:type="dxa"/>
          </w:tcPr>
          <w:p w14:paraId="21D4BE0D"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 xml:space="preserve">Partial adoption </w:t>
            </w:r>
          </w:p>
        </w:tc>
        <w:tc>
          <w:tcPr>
            <w:tcW w:w="1995" w:type="dxa"/>
          </w:tcPr>
          <w:p w14:paraId="798BC958" w14:textId="77777777" w:rsidR="005D4BE6" w:rsidRPr="00AD4313" w:rsidRDefault="005D4BE6" w:rsidP="00E005BD">
            <w:pPr>
              <w:jc w:val="center"/>
              <w:rPr>
                <w:rFonts w:ascii="Times New Roman" w:hAnsi="Times New Roman" w:cs="Times New Roman"/>
              </w:rPr>
            </w:pPr>
            <w:r>
              <w:rPr>
                <w:rFonts w:ascii="Times New Roman" w:hAnsi="Times New Roman" w:cs="Times New Roman"/>
              </w:rPr>
              <w:t>32</w:t>
            </w:r>
          </w:p>
        </w:tc>
        <w:tc>
          <w:tcPr>
            <w:tcW w:w="2250" w:type="dxa"/>
          </w:tcPr>
          <w:p w14:paraId="02B81FE5" w14:textId="77777777" w:rsidR="005D4BE6" w:rsidRPr="00AD4313" w:rsidRDefault="005D4BE6" w:rsidP="00E005BD">
            <w:pPr>
              <w:jc w:val="center"/>
              <w:rPr>
                <w:rFonts w:ascii="Times New Roman" w:hAnsi="Times New Roman" w:cs="Times New Roman"/>
              </w:rPr>
            </w:pPr>
            <w:r w:rsidRPr="00AD4313">
              <w:rPr>
                <w:rFonts w:ascii="Times New Roman" w:hAnsi="Times New Roman" w:cs="Times New Roman"/>
              </w:rPr>
              <w:t>53.34</w:t>
            </w:r>
          </w:p>
        </w:tc>
      </w:tr>
      <w:tr w:rsidR="005D4BE6" w:rsidRPr="00AD4313" w14:paraId="00118F1D" w14:textId="77777777" w:rsidTr="00E005BD">
        <w:trPr>
          <w:trHeight w:val="272"/>
        </w:trPr>
        <w:tc>
          <w:tcPr>
            <w:tcW w:w="1035" w:type="dxa"/>
          </w:tcPr>
          <w:p w14:paraId="29712F59"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3</w:t>
            </w:r>
          </w:p>
        </w:tc>
        <w:tc>
          <w:tcPr>
            <w:tcW w:w="2956" w:type="dxa"/>
          </w:tcPr>
          <w:p w14:paraId="76322CD7"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 xml:space="preserve">Full adoption </w:t>
            </w:r>
          </w:p>
        </w:tc>
        <w:tc>
          <w:tcPr>
            <w:tcW w:w="1995" w:type="dxa"/>
          </w:tcPr>
          <w:p w14:paraId="7DEF2731" w14:textId="77777777" w:rsidR="005D4BE6" w:rsidRPr="00AD4313" w:rsidRDefault="005D4BE6" w:rsidP="00E005BD">
            <w:pPr>
              <w:jc w:val="center"/>
              <w:rPr>
                <w:rFonts w:ascii="Times New Roman" w:hAnsi="Times New Roman" w:cs="Times New Roman"/>
              </w:rPr>
            </w:pPr>
            <w:r>
              <w:rPr>
                <w:rFonts w:ascii="Times New Roman" w:hAnsi="Times New Roman" w:cs="Times New Roman"/>
              </w:rPr>
              <w:t>12</w:t>
            </w:r>
          </w:p>
        </w:tc>
        <w:tc>
          <w:tcPr>
            <w:tcW w:w="2250" w:type="dxa"/>
          </w:tcPr>
          <w:p w14:paraId="5ABF8300" w14:textId="77777777" w:rsidR="005D4BE6" w:rsidRPr="00AD4313" w:rsidRDefault="005D4BE6" w:rsidP="00E005BD">
            <w:pPr>
              <w:jc w:val="center"/>
              <w:rPr>
                <w:rFonts w:ascii="Times New Roman" w:hAnsi="Times New Roman" w:cs="Times New Roman"/>
              </w:rPr>
            </w:pPr>
            <w:r w:rsidRPr="00AD4313">
              <w:rPr>
                <w:rFonts w:ascii="Times New Roman" w:hAnsi="Times New Roman" w:cs="Times New Roman"/>
              </w:rPr>
              <w:t>20.00</w:t>
            </w:r>
          </w:p>
        </w:tc>
      </w:tr>
      <w:tr w:rsidR="005D4BE6" w:rsidRPr="00AD4313" w14:paraId="2CF22E5A" w14:textId="77777777" w:rsidTr="00E005BD">
        <w:trPr>
          <w:trHeight w:val="272"/>
        </w:trPr>
        <w:tc>
          <w:tcPr>
            <w:tcW w:w="1035" w:type="dxa"/>
          </w:tcPr>
          <w:p w14:paraId="3CAC0588"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4</w:t>
            </w:r>
          </w:p>
        </w:tc>
        <w:tc>
          <w:tcPr>
            <w:tcW w:w="2956" w:type="dxa"/>
          </w:tcPr>
          <w:p w14:paraId="2E5CFC83" w14:textId="77777777" w:rsidR="005D4BE6" w:rsidRPr="00AD4313" w:rsidRDefault="005D4BE6" w:rsidP="00E005BD">
            <w:pPr>
              <w:rPr>
                <w:rFonts w:ascii="Times New Roman" w:hAnsi="Times New Roman" w:cs="Times New Roman"/>
              </w:rPr>
            </w:pPr>
            <w:r w:rsidRPr="00AD4313">
              <w:rPr>
                <w:rFonts w:ascii="Times New Roman" w:hAnsi="Times New Roman" w:cs="Times New Roman"/>
              </w:rPr>
              <w:t xml:space="preserve">Over adoption </w:t>
            </w:r>
          </w:p>
        </w:tc>
        <w:tc>
          <w:tcPr>
            <w:tcW w:w="1995" w:type="dxa"/>
          </w:tcPr>
          <w:p w14:paraId="4050075B" w14:textId="77777777" w:rsidR="005D4BE6" w:rsidRPr="00AD4313" w:rsidRDefault="005D4BE6" w:rsidP="00E005BD">
            <w:pPr>
              <w:jc w:val="center"/>
              <w:rPr>
                <w:rFonts w:ascii="Times New Roman" w:hAnsi="Times New Roman" w:cs="Times New Roman"/>
              </w:rPr>
            </w:pPr>
            <w:r>
              <w:rPr>
                <w:rFonts w:ascii="Times New Roman" w:hAnsi="Times New Roman" w:cs="Times New Roman"/>
              </w:rPr>
              <w:t>8</w:t>
            </w:r>
          </w:p>
        </w:tc>
        <w:tc>
          <w:tcPr>
            <w:tcW w:w="2250" w:type="dxa"/>
          </w:tcPr>
          <w:p w14:paraId="5936F8C3" w14:textId="77777777" w:rsidR="005D4BE6" w:rsidRPr="00AD4313" w:rsidRDefault="005D4BE6" w:rsidP="00E005BD">
            <w:pPr>
              <w:jc w:val="center"/>
              <w:rPr>
                <w:rFonts w:ascii="Times New Roman" w:hAnsi="Times New Roman" w:cs="Times New Roman"/>
              </w:rPr>
            </w:pPr>
            <w:r w:rsidRPr="00AD4313">
              <w:rPr>
                <w:rFonts w:ascii="Times New Roman" w:hAnsi="Times New Roman" w:cs="Times New Roman"/>
              </w:rPr>
              <w:t>13.33</w:t>
            </w:r>
          </w:p>
        </w:tc>
      </w:tr>
    </w:tbl>
    <w:p w14:paraId="61E9008B" w14:textId="77777777" w:rsidR="005D4BE6" w:rsidRDefault="005D4BE6" w:rsidP="005D4BE6">
      <w:pPr>
        <w:spacing w:after="0" w:line="240" w:lineRule="auto"/>
        <w:rPr>
          <w:rFonts w:ascii="Times New Roman" w:hAnsi="Times New Roman" w:cs="Times New Roman"/>
        </w:rPr>
      </w:pPr>
    </w:p>
    <w:p w14:paraId="42C6CA22" w14:textId="0616D2DC" w:rsidR="005D4BE6" w:rsidRDefault="0092132B" w:rsidP="002008E1">
      <w:pPr>
        <w:spacing w:line="360" w:lineRule="auto"/>
        <w:jc w:val="both"/>
        <w:rPr>
          <w:rFonts w:ascii="Times New Roman" w:hAnsi="Times New Roman" w:cs="Times New Roman"/>
          <w:bCs/>
          <w:sz w:val="24"/>
          <w:szCs w:val="24"/>
          <w:lang w:val="en-US"/>
        </w:rPr>
      </w:pPr>
      <w:r w:rsidRPr="00E45EE9">
        <w:rPr>
          <w:rFonts w:ascii="Times New Roman" w:hAnsi="Times New Roman" w:cs="Times New Roman"/>
          <w:bCs/>
          <w:sz w:val="24"/>
          <w:szCs w:val="24"/>
          <w:lang w:val="en-US"/>
        </w:rPr>
        <w:t xml:space="preserve">Table2 depicted </w:t>
      </w:r>
      <w:proofErr w:type="gramStart"/>
      <w:r w:rsidRPr="00E45EE9">
        <w:rPr>
          <w:rFonts w:ascii="Times New Roman" w:hAnsi="Times New Roman" w:cs="Times New Roman"/>
          <w:bCs/>
          <w:sz w:val="24"/>
          <w:szCs w:val="24"/>
          <w:lang w:val="en-US"/>
        </w:rPr>
        <w:t>that  Nearly</w:t>
      </w:r>
      <w:proofErr w:type="gramEnd"/>
      <w:r w:rsidRPr="00E45EE9">
        <w:rPr>
          <w:rFonts w:ascii="Times New Roman" w:hAnsi="Times New Roman" w:cs="Times New Roman"/>
          <w:bCs/>
          <w:sz w:val="24"/>
          <w:szCs w:val="24"/>
          <w:lang w:val="en-US"/>
        </w:rPr>
        <w:t xml:space="preserve"> half (53.33%) of the farmers had partial adoption and 20 per cent of the selected farmers had full adoption.  </w:t>
      </w:r>
      <w:proofErr w:type="gramStart"/>
      <w:r w:rsidRPr="00E45EE9">
        <w:rPr>
          <w:rFonts w:ascii="Times New Roman" w:hAnsi="Times New Roman" w:cs="Times New Roman"/>
          <w:bCs/>
          <w:sz w:val="24"/>
          <w:szCs w:val="24"/>
          <w:lang w:val="en-US"/>
        </w:rPr>
        <w:t>Selected  farmers</w:t>
      </w:r>
      <w:proofErr w:type="gramEnd"/>
      <w:r w:rsidRPr="00E45EE9">
        <w:rPr>
          <w:rFonts w:ascii="Times New Roman" w:hAnsi="Times New Roman" w:cs="Times New Roman"/>
          <w:bCs/>
          <w:sz w:val="24"/>
          <w:szCs w:val="24"/>
          <w:lang w:val="en-US"/>
        </w:rPr>
        <w:t xml:space="preserve"> equally ( 13.33%)   had over adoption and </w:t>
      </w:r>
      <w:proofErr w:type="spellStart"/>
      <w:r w:rsidRPr="00E45EE9">
        <w:rPr>
          <w:rFonts w:ascii="Times New Roman" w:hAnsi="Times New Roman" w:cs="Times New Roman"/>
          <w:bCs/>
          <w:sz w:val="24"/>
          <w:szCs w:val="24"/>
          <w:lang w:val="en-US"/>
        </w:rPr>
        <w:t>non adoption</w:t>
      </w:r>
      <w:proofErr w:type="spellEnd"/>
      <w:r w:rsidRPr="00E45EE9">
        <w:rPr>
          <w:rFonts w:ascii="Times New Roman" w:hAnsi="Times New Roman" w:cs="Times New Roman"/>
          <w:bCs/>
          <w:sz w:val="24"/>
          <w:szCs w:val="24"/>
          <w:lang w:val="en-US"/>
        </w:rPr>
        <w:t xml:space="preserve">. The study </w:t>
      </w:r>
      <w:proofErr w:type="spellStart"/>
      <w:r w:rsidRPr="00E45EE9">
        <w:rPr>
          <w:rFonts w:ascii="Times New Roman" w:hAnsi="Times New Roman" w:cs="Times New Roman"/>
          <w:bCs/>
          <w:sz w:val="24"/>
          <w:szCs w:val="24"/>
          <w:lang w:val="en-US"/>
        </w:rPr>
        <w:t>reveled</w:t>
      </w:r>
      <w:proofErr w:type="spellEnd"/>
      <w:r w:rsidRPr="00E45EE9">
        <w:rPr>
          <w:rFonts w:ascii="Times New Roman" w:hAnsi="Times New Roman" w:cs="Times New Roman"/>
          <w:bCs/>
          <w:sz w:val="24"/>
          <w:szCs w:val="24"/>
          <w:lang w:val="en-US"/>
        </w:rPr>
        <w:t xml:space="preserve"> that farmers had over adoption on nitrogen</w:t>
      </w:r>
    </w:p>
    <w:p w14:paraId="2AC62A50" w14:textId="77777777" w:rsidR="006F0038" w:rsidRPr="006F0038"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t>able 2 presents the extent of adoption of Direct Sown Rice (DSR) technology among the respondent farmers (N = 60), categorized into four adoption levels.</w:t>
      </w:r>
    </w:p>
    <w:p w14:paraId="0F5211B6" w14:textId="77777777" w:rsidR="006F0038" w:rsidRPr="006F0038"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t>Key Findings</w:t>
      </w:r>
    </w:p>
    <w:p w14:paraId="5A7E3401" w14:textId="77777777" w:rsidR="006F0038" w:rsidRPr="006F0038"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t>The data revealed that partial adoption was the most dominant category, with 32 farmers (53.34%) falling under this group. This indicates that while the majority of farmers acknowledged the utility of DSR technology, they were not fully committed to its complete implementation, possibly due to resource constraints, risk aversion, or limited awareness of all recommended practices.</w:t>
      </w:r>
    </w:p>
    <w:p w14:paraId="369DEFBE" w14:textId="77777777" w:rsidR="006F0038" w:rsidRPr="006F0038"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t>Full adoption was observed in 12 farmers (20.00%), suggesting that only one-fifth of the sampled farmers had comprehensively integrated DSR technology into their farming systems. This relatively modest proportion points to existing barriers such as inadequate extension support, lack of proper machinery, or uncertainty about yield outcomes compared to traditional transplanting methods.</w:t>
      </w:r>
    </w:p>
    <w:p w14:paraId="64031CA5" w14:textId="77777777" w:rsidR="006F0038" w:rsidRPr="006F0038"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t>Interestingly, non-adoption and over-adoption were equally distributed, each accounting for 8 farmers (13.33%). The presence of non-adopters reflects resistance or inaccessibility to the technology, whereas over-adoption suggests that a segment of farmers exceeded the recommended practices, which may lead to inefficiencies or unintended agronomic consequences.</w:t>
      </w:r>
    </w:p>
    <w:p w14:paraId="444F8FD8" w14:textId="77777777" w:rsidR="006F0038" w:rsidRPr="006F0038"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t>The predominance of partial adoption aligns with findings from similar studies, where farmers tend to selectively adopt components of a technology package rather than embracing it holistically. This selective behavior is often attributed to socio-economic factors, farm size, access to credit, and perceived risk. The relatively low rate of full adoption underscores the need for intensified extension activities, demonstration plots, and farmer training programs to bridge the knowledge-practice gap.</w:t>
      </w:r>
    </w:p>
    <w:p w14:paraId="34A3E8B8" w14:textId="3B4E17FA" w:rsidR="006F0038" w:rsidRPr="00E45EE9" w:rsidRDefault="006F0038" w:rsidP="006F0038">
      <w:pPr>
        <w:spacing w:line="360" w:lineRule="auto"/>
        <w:jc w:val="both"/>
        <w:rPr>
          <w:rFonts w:ascii="Times New Roman" w:hAnsi="Times New Roman" w:cs="Times New Roman"/>
          <w:bCs/>
          <w:sz w:val="24"/>
          <w:szCs w:val="24"/>
          <w:lang w:val="en-US"/>
        </w:rPr>
      </w:pPr>
      <w:r w:rsidRPr="006F0038">
        <w:rPr>
          <w:rFonts w:ascii="Times New Roman" w:hAnsi="Times New Roman" w:cs="Times New Roman"/>
          <w:bCs/>
          <w:sz w:val="24"/>
          <w:szCs w:val="24"/>
          <w:lang w:val="en-US"/>
        </w:rPr>
        <w:lastRenderedPageBreak/>
        <w:t>The equal proportion of non-adopters and over-adopters highlights the heterogeneous nature of farmer decision-making, warranting need-based and tailored extension approaches. Policymakers and agricultural extension agencies should focus on addressing the specific constraints faced by each adoption category to promote balanced and optimal technology uptake.</w:t>
      </w:r>
    </w:p>
    <w:p w14:paraId="5F455AEF" w14:textId="77777777" w:rsidR="00585292" w:rsidRPr="00585292" w:rsidRDefault="00585292" w:rsidP="002008E1">
      <w:pPr>
        <w:spacing w:line="360" w:lineRule="auto"/>
        <w:jc w:val="both"/>
        <w:rPr>
          <w:rFonts w:ascii="Times New Roman" w:hAnsi="Times New Roman" w:cs="Times New Roman"/>
          <w:b/>
          <w:bCs/>
          <w:sz w:val="24"/>
          <w:szCs w:val="24"/>
          <w:lang w:bidi="ar-SA"/>
        </w:rPr>
      </w:pPr>
      <w:r w:rsidRPr="00585292">
        <w:rPr>
          <w:rFonts w:ascii="Times New Roman" w:hAnsi="Times New Roman" w:cs="Times New Roman"/>
          <w:b/>
          <w:sz w:val="24"/>
          <w:szCs w:val="24"/>
          <w:lang w:val="en-US"/>
        </w:rPr>
        <w:t xml:space="preserve">Table 3: Constraints in Direct Sown Rice as </w:t>
      </w:r>
      <w:proofErr w:type="gramStart"/>
      <w:r w:rsidRPr="00585292">
        <w:rPr>
          <w:rFonts w:ascii="Times New Roman" w:hAnsi="Times New Roman" w:cs="Times New Roman"/>
          <w:b/>
          <w:sz w:val="24"/>
          <w:szCs w:val="24"/>
          <w:lang w:val="en-US"/>
        </w:rPr>
        <w:t>perceived  by</w:t>
      </w:r>
      <w:proofErr w:type="gramEnd"/>
      <w:r w:rsidRPr="00585292">
        <w:rPr>
          <w:rFonts w:ascii="Times New Roman" w:hAnsi="Times New Roman" w:cs="Times New Roman"/>
          <w:b/>
          <w:sz w:val="24"/>
          <w:szCs w:val="24"/>
          <w:lang w:val="en-US"/>
        </w:rPr>
        <w:t xml:space="preserve"> the farmers</w:t>
      </w:r>
      <w:r>
        <w:rPr>
          <w:rFonts w:ascii="Times New Roman" w:hAnsi="Times New Roman" w:cs="Times New Roman"/>
          <w:b/>
          <w:sz w:val="24"/>
          <w:szCs w:val="24"/>
          <w:lang w:val="en-US"/>
        </w:rPr>
        <w:t>:</w:t>
      </w:r>
    </w:p>
    <w:tbl>
      <w:tblPr>
        <w:tblStyle w:val="TableGrid"/>
        <w:tblW w:w="10120" w:type="dxa"/>
        <w:tblLook w:val="04A0" w:firstRow="1" w:lastRow="0" w:firstColumn="1" w:lastColumn="0" w:noHBand="0" w:noVBand="1"/>
      </w:tblPr>
      <w:tblGrid>
        <w:gridCol w:w="776"/>
        <w:gridCol w:w="4954"/>
        <w:gridCol w:w="1418"/>
        <w:gridCol w:w="1486"/>
        <w:gridCol w:w="1486"/>
      </w:tblGrid>
      <w:tr w:rsidR="005D4BE6" w:rsidRPr="005D4BE6" w14:paraId="1B319B5E" w14:textId="77777777" w:rsidTr="00E005BD">
        <w:trPr>
          <w:trHeight w:val="286"/>
        </w:trPr>
        <w:tc>
          <w:tcPr>
            <w:tcW w:w="776" w:type="dxa"/>
          </w:tcPr>
          <w:p w14:paraId="02BE61D6" w14:textId="77777777" w:rsidR="005D4BE6" w:rsidRPr="005D4BE6" w:rsidRDefault="005D4BE6" w:rsidP="00E005BD">
            <w:pPr>
              <w:jc w:val="center"/>
              <w:rPr>
                <w:rFonts w:ascii="Times New Roman" w:hAnsi="Times New Roman" w:cs="Times New Roman"/>
                <w:b/>
                <w:bCs/>
                <w:sz w:val="24"/>
                <w:szCs w:val="24"/>
              </w:rPr>
            </w:pPr>
            <w:proofErr w:type="spellStart"/>
            <w:r w:rsidRPr="005D4BE6">
              <w:rPr>
                <w:rFonts w:ascii="Times New Roman" w:hAnsi="Times New Roman" w:cs="Times New Roman"/>
                <w:b/>
                <w:bCs/>
                <w:sz w:val="24"/>
                <w:szCs w:val="24"/>
              </w:rPr>
              <w:t>S.No</w:t>
            </w:r>
            <w:proofErr w:type="spellEnd"/>
          </w:p>
        </w:tc>
        <w:tc>
          <w:tcPr>
            <w:tcW w:w="4954" w:type="dxa"/>
          </w:tcPr>
          <w:p w14:paraId="5CBC0E81" w14:textId="77777777" w:rsidR="005D4BE6" w:rsidRPr="005D4BE6" w:rsidRDefault="005D4BE6" w:rsidP="00E005BD">
            <w:pPr>
              <w:jc w:val="center"/>
              <w:rPr>
                <w:rFonts w:ascii="Times New Roman" w:hAnsi="Times New Roman" w:cs="Times New Roman"/>
                <w:b/>
                <w:bCs/>
                <w:sz w:val="24"/>
                <w:szCs w:val="24"/>
              </w:rPr>
            </w:pPr>
            <w:r w:rsidRPr="005D4BE6">
              <w:rPr>
                <w:rFonts w:ascii="Times New Roman" w:hAnsi="Times New Roman" w:cs="Times New Roman"/>
                <w:b/>
                <w:bCs/>
                <w:sz w:val="24"/>
                <w:szCs w:val="24"/>
              </w:rPr>
              <w:t>Particulars</w:t>
            </w:r>
          </w:p>
        </w:tc>
        <w:tc>
          <w:tcPr>
            <w:tcW w:w="1418" w:type="dxa"/>
          </w:tcPr>
          <w:p w14:paraId="35855ACF" w14:textId="77777777" w:rsidR="005D4BE6" w:rsidRPr="005D4BE6" w:rsidRDefault="005D4BE6" w:rsidP="00E005BD">
            <w:pPr>
              <w:jc w:val="center"/>
              <w:rPr>
                <w:rFonts w:ascii="Times New Roman" w:hAnsi="Times New Roman" w:cs="Times New Roman"/>
                <w:b/>
                <w:bCs/>
                <w:sz w:val="24"/>
                <w:szCs w:val="24"/>
              </w:rPr>
            </w:pPr>
            <w:r w:rsidRPr="005D4BE6">
              <w:rPr>
                <w:rFonts w:ascii="Times New Roman" w:hAnsi="Times New Roman" w:cs="Times New Roman"/>
                <w:b/>
                <w:bCs/>
                <w:sz w:val="24"/>
                <w:szCs w:val="24"/>
              </w:rPr>
              <w:t>Frequency</w:t>
            </w:r>
          </w:p>
        </w:tc>
        <w:tc>
          <w:tcPr>
            <w:tcW w:w="1486" w:type="dxa"/>
          </w:tcPr>
          <w:p w14:paraId="57F98FEA" w14:textId="77777777" w:rsidR="005D4BE6" w:rsidRPr="005D4BE6" w:rsidRDefault="005D4BE6" w:rsidP="00E005BD">
            <w:pPr>
              <w:jc w:val="center"/>
              <w:rPr>
                <w:rFonts w:ascii="Times New Roman" w:hAnsi="Times New Roman" w:cs="Times New Roman"/>
                <w:b/>
                <w:bCs/>
                <w:sz w:val="24"/>
                <w:szCs w:val="24"/>
              </w:rPr>
            </w:pPr>
            <w:r w:rsidRPr="005D4BE6">
              <w:rPr>
                <w:rFonts w:ascii="Times New Roman" w:hAnsi="Times New Roman" w:cs="Times New Roman"/>
                <w:b/>
                <w:bCs/>
                <w:sz w:val="24"/>
                <w:szCs w:val="24"/>
              </w:rPr>
              <w:t>Per centage</w:t>
            </w:r>
          </w:p>
        </w:tc>
        <w:tc>
          <w:tcPr>
            <w:tcW w:w="1486" w:type="dxa"/>
          </w:tcPr>
          <w:p w14:paraId="1C12E03F" w14:textId="77777777" w:rsidR="005D4BE6" w:rsidRPr="005D4BE6" w:rsidRDefault="005D4BE6" w:rsidP="00E005BD">
            <w:pPr>
              <w:jc w:val="center"/>
              <w:rPr>
                <w:rFonts w:ascii="Times New Roman" w:hAnsi="Times New Roman" w:cs="Times New Roman"/>
                <w:b/>
                <w:bCs/>
                <w:sz w:val="24"/>
                <w:szCs w:val="24"/>
              </w:rPr>
            </w:pPr>
            <w:r w:rsidRPr="005D4BE6">
              <w:rPr>
                <w:rFonts w:ascii="Times New Roman" w:hAnsi="Times New Roman" w:cs="Times New Roman"/>
                <w:b/>
                <w:bCs/>
                <w:sz w:val="24"/>
                <w:szCs w:val="24"/>
              </w:rPr>
              <w:t xml:space="preserve">Rank </w:t>
            </w:r>
          </w:p>
        </w:tc>
      </w:tr>
      <w:tr w:rsidR="00EF192D" w:rsidRPr="005D4BE6" w14:paraId="096DB47E" w14:textId="77777777" w:rsidTr="00E005BD">
        <w:trPr>
          <w:trHeight w:val="194"/>
        </w:trPr>
        <w:tc>
          <w:tcPr>
            <w:tcW w:w="776" w:type="dxa"/>
          </w:tcPr>
          <w:p w14:paraId="59222DC1"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 xml:space="preserve">1 </w:t>
            </w:r>
          </w:p>
        </w:tc>
        <w:tc>
          <w:tcPr>
            <w:tcW w:w="4954" w:type="dxa"/>
          </w:tcPr>
          <w:p w14:paraId="0F421F55"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Poor germination due to in sufficient/excessive moisture</w:t>
            </w:r>
          </w:p>
        </w:tc>
        <w:tc>
          <w:tcPr>
            <w:tcW w:w="1418" w:type="dxa"/>
          </w:tcPr>
          <w:p w14:paraId="76B8A7AA" w14:textId="77777777" w:rsidR="00EF192D" w:rsidRPr="005D4BE6" w:rsidRDefault="00EF192D" w:rsidP="006A7143">
            <w:pPr>
              <w:jc w:val="center"/>
              <w:rPr>
                <w:rFonts w:ascii="Times New Roman" w:hAnsi="Times New Roman" w:cs="Times New Roman"/>
                <w:sz w:val="24"/>
                <w:szCs w:val="24"/>
              </w:rPr>
            </w:pPr>
            <w:r w:rsidRPr="005D4BE6">
              <w:rPr>
                <w:rFonts w:ascii="Times New Roman" w:hAnsi="Times New Roman" w:cs="Times New Roman"/>
                <w:sz w:val="24"/>
                <w:szCs w:val="24"/>
              </w:rPr>
              <w:t>58</w:t>
            </w:r>
          </w:p>
        </w:tc>
        <w:tc>
          <w:tcPr>
            <w:tcW w:w="1486" w:type="dxa"/>
          </w:tcPr>
          <w:p w14:paraId="25050FE8" w14:textId="77777777" w:rsidR="00EF192D" w:rsidRPr="005D4BE6" w:rsidRDefault="00EF192D" w:rsidP="006A7143">
            <w:pPr>
              <w:jc w:val="center"/>
              <w:rPr>
                <w:rFonts w:ascii="Times New Roman" w:hAnsi="Times New Roman" w:cs="Times New Roman"/>
                <w:sz w:val="24"/>
                <w:szCs w:val="24"/>
              </w:rPr>
            </w:pPr>
            <w:r w:rsidRPr="005D4BE6">
              <w:rPr>
                <w:rFonts w:ascii="Times New Roman" w:hAnsi="Times New Roman" w:cs="Times New Roman"/>
                <w:sz w:val="24"/>
                <w:szCs w:val="24"/>
              </w:rPr>
              <w:t>96.67</w:t>
            </w:r>
          </w:p>
        </w:tc>
        <w:tc>
          <w:tcPr>
            <w:tcW w:w="1486" w:type="dxa"/>
          </w:tcPr>
          <w:p w14:paraId="4E400787" w14:textId="77777777" w:rsidR="00EF192D" w:rsidRPr="005D4BE6" w:rsidRDefault="00EF192D" w:rsidP="006A7143">
            <w:pPr>
              <w:jc w:val="center"/>
              <w:rPr>
                <w:rFonts w:ascii="Times New Roman" w:hAnsi="Times New Roman" w:cs="Times New Roman"/>
                <w:sz w:val="24"/>
                <w:szCs w:val="24"/>
              </w:rPr>
            </w:pPr>
            <w:r w:rsidRPr="005D4BE6">
              <w:rPr>
                <w:rFonts w:ascii="Times New Roman" w:hAnsi="Times New Roman" w:cs="Times New Roman"/>
                <w:sz w:val="24"/>
                <w:szCs w:val="24"/>
              </w:rPr>
              <w:t>II</w:t>
            </w:r>
          </w:p>
        </w:tc>
      </w:tr>
      <w:tr w:rsidR="00EF192D" w:rsidRPr="005D4BE6" w14:paraId="0923AFCC" w14:textId="77777777" w:rsidTr="00E005BD">
        <w:trPr>
          <w:trHeight w:val="163"/>
        </w:trPr>
        <w:tc>
          <w:tcPr>
            <w:tcW w:w="776" w:type="dxa"/>
          </w:tcPr>
          <w:p w14:paraId="50B1EF35"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2</w:t>
            </w:r>
          </w:p>
        </w:tc>
        <w:tc>
          <w:tcPr>
            <w:tcW w:w="4954" w:type="dxa"/>
          </w:tcPr>
          <w:p w14:paraId="5532AF40"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Suitable varieties not available</w:t>
            </w:r>
          </w:p>
        </w:tc>
        <w:tc>
          <w:tcPr>
            <w:tcW w:w="1418" w:type="dxa"/>
          </w:tcPr>
          <w:p w14:paraId="147A12C7"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20</w:t>
            </w:r>
          </w:p>
        </w:tc>
        <w:tc>
          <w:tcPr>
            <w:tcW w:w="1486" w:type="dxa"/>
          </w:tcPr>
          <w:p w14:paraId="2A2F1EAE"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33.33</w:t>
            </w:r>
          </w:p>
        </w:tc>
        <w:tc>
          <w:tcPr>
            <w:tcW w:w="1486" w:type="dxa"/>
          </w:tcPr>
          <w:p w14:paraId="6CB8D080"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XII</w:t>
            </w:r>
          </w:p>
        </w:tc>
      </w:tr>
      <w:tr w:rsidR="00EF192D" w:rsidRPr="005D4BE6" w14:paraId="5FEED2D9" w14:textId="77777777" w:rsidTr="00E005BD">
        <w:trPr>
          <w:trHeight w:val="346"/>
        </w:trPr>
        <w:tc>
          <w:tcPr>
            <w:tcW w:w="776" w:type="dxa"/>
          </w:tcPr>
          <w:p w14:paraId="391BCACD"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3</w:t>
            </w:r>
          </w:p>
        </w:tc>
        <w:tc>
          <w:tcPr>
            <w:tcW w:w="4954" w:type="dxa"/>
          </w:tcPr>
          <w:p w14:paraId="7A3FDBF5" w14:textId="77777777" w:rsidR="00EF192D" w:rsidRPr="005D4BE6" w:rsidRDefault="00FC2589" w:rsidP="00E005BD">
            <w:pPr>
              <w:rPr>
                <w:rFonts w:ascii="Times New Roman" w:hAnsi="Times New Roman" w:cs="Times New Roman"/>
                <w:sz w:val="24"/>
                <w:szCs w:val="24"/>
              </w:rPr>
            </w:pPr>
            <w:r w:rsidRPr="005D4BE6">
              <w:rPr>
                <w:rFonts w:ascii="Times New Roman" w:hAnsi="Times New Roman" w:cs="Times New Roman"/>
                <w:sz w:val="24"/>
                <w:szCs w:val="24"/>
              </w:rPr>
              <w:t>Optimum plant population maintenance is difficult</w:t>
            </w:r>
          </w:p>
        </w:tc>
        <w:tc>
          <w:tcPr>
            <w:tcW w:w="1418" w:type="dxa"/>
          </w:tcPr>
          <w:p w14:paraId="7EE63CC3"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48</w:t>
            </w:r>
          </w:p>
        </w:tc>
        <w:tc>
          <w:tcPr>
            <w:tcW w:w="1486" w:type="dxa"/>
          </w:tcPr>
          <w:p w14:paraId="61B6014B"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80.00</w:t>
            </w:r>
          </w:p>
        </w:tc>
        <w:tc>
          <w:tcPr>
            <w:tcW w:w="1486" w:type="dxa"/>
          </w:tcPr>
          <w:p w14:paraId="1E5C8F36"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VI</w:t>
            </w:r>
          </w:p>
        </w:tc>
      </w:tr>
      <w:tr w:rsidR="00EF192D" w:rsidRPr="005D4BE6" w14:paraId="14830360" w14:textId="77777777" w:rsidTr="00E005BD">
        <w:trPr>
          <w:trHeight w:val="163"/>
        </w:trPr>
        <w:tc>
          <w:tcPr>
            <w:tcW w:w="776" w:type="dxa"/>
          </w:tcPr>
          <w:p w14:paraId="681BAC91"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4</w:t>
            </w:r>
          </w:p>
        </w:tc>
        <w:tc>
          <w:tcPr>
            <w:tcW w:w="4954" w:type="dxa"/>
          </w:tcPr>
          <w:p w14:paraId="08B8196F"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High weed infestation</w:t>
            </w:r>
          </w:p>
        </w:tc>
        <w:tc>
          <w:tcPr>
            <w:tcW w:w="1418" w:type="dxa"/>
          </w:tcPr>
          <w:p w14:paraId="19B47A3D" w14:textId="77777777" w:rsidR="00EF192D" w:rsidRPr="005D4BE6" w:rsidRDefault="00EF192D" w:rsidP="00A42266">
            <w:pPr>
              <w:jc w:val="center"/>
              <w:rPr>
                <w:rFonts w:ascii="Times New Roman" w:hAnsi="Times New Roman" w:cs="Times New Roman"/>
                <w:sz w:val="24"/>
                <w:szCs w:val="24"/>
              </w:rPr>
            </w:pPr>
            <w:r w:rsidRPr="005D4BE6">
              <w:rPr>
                <w:rFonts w:ascii="Times New Roman" w:hAnsi="Times New Roman" w:cs="Times New Roman"/>
                <w:sz w:val="24"/>
                <w:szCs w:val="24"/>
              </w:rPr>
              <w:t>60</w:t>
            </w:r>
          </w:p>
        </w:tc>
        <w:tc>
          <w:tcPr>
            <w:tcW w:w="1486" w:type="dxa"/>
          </w:tcPr>
          <w:p w14:paraId="3BC23181" w14:textId="77777777" w:rsidR="00EF192D" w:rsidRPr="005D4BE6" w:rsidRDefault="00EF192D" w:rsidP="00A42266">
            <w:pPr>
              <w:jc w:val="center"/>
              <w:rPr>
                <w:rFonts w:ascii="Times New Roman" w:hAnsi="Times New Roman" w:cs="Times New Roman"/>
                <w:sz w:val="24"/>
                <w:szCs w:val="24"/>
              </w:rPr>
            </w:pPr>
            <w:r w:rsidRPr="005D4BE6">
              <w:rPr>
                <w:rFonts w:ascii="Times New Roman" w:hAnsi="Times New Roman" w:cs="Times New Roman"/>
                <w:sz w:val="24"/>
                <w:szCs w:val="24"/>
              </w:rPr>
              <w:t>100.00</w:t>
            </w:r>
          </w:p>
        </w:tc>
        <w:tc>
          <w:tcPr>
            <w:tcW w:w="1486" w:type="dxa"/>
          </w:tcPr>
          <w:p w14:paraId="23F1F64F" w14:textId="77777777" w:rsidR="00EF192D" w:rsidRPr="005D4BE6" w:rsidRDefault="00EF192D" w:rsidP="00A42266">
            <w:pPr>
              <w:jc w:val="center"/>
              <w:rPr>
                <w:rFonts w:ascii="Times New Roman" w:hAnsi="Times New Roman" w:cs="Times New Roman"/>
                <w:sz w:val="24"/>
                <w:szCs w:val="24"/>
              </w:rPr>
            </w:pPr>
            <w:r w:rsidRPr="005D4BE6">
              <w:rPr>
                <w:rFonts w:ascii="Times New Roman" w:hAnsi="Times New Roman" w:cs="Times New Roman"/>
                <w:sz w:val="24"/>
                <w:szCs w:val="24"/>
              </w:rPr>
              <w:t>I</w:t>
            </w:r>
          </w:p>
        </w:tc>
      </w:tr>
      <w:tr w:rsidR="00EF192D" w:rsidRPr="005D4BE6" w14:paraId="2A463AF7" w14:textId="77777777" w:rsidTr="00E005BD">
        <w:trPr>
          <w:trHeight w:val="173"/>
        </w:trPr>
        <w:tc>
          <w:tcPr>
            <w:tcW w:w="776" w:type="dxa"/>
          </w:tcPr>
          <w:p w14:paraId="01254914"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5</w:t>
            </w:r>
          </w:p>
        </w:tc>
        <w:tc>
          <w:tcPr>
            <w:tcW w:w="4954" w:type="dxa"/>
          </w:tcPr>
          <w:p w14:paraId="0E713785"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Basal application of fertilizer not feasible</w:t>
            </w:r>
          </w:p>
        </w:tc>
        <w:tc>
          <w:tcPr>
            <w:tcW w:w="1418" w:type="dxa"/>
          </w:tcPr>
          <w:p w14:paraId="286BA616"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46</w:t>
            </w:r>
          </w:p>
        </w:tc>
        <w:tc>
          <w:tcPr>
            <w:tcW w:w="1486" w:type="dxa"/>
          </w:tcPr>
          <w:p w14:paraId="44CF64E2"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76.67</w:t>
            </w:r>
          </w:p>
        </w:tc>
        <w:tc>
          <w:tcPr>
            <w:tcW w:w="1486" w:type="dxa"/>
          </w:tcPr>
          <w:p w14:paraId="635E0DD9"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VII</w:t>
            </w:r>
          </w:p>
        </w:tc>
      </w:tr>
      <w:tr w:rsidR="00EF192D" w:rsidRPr="005D4BE6" w14:paraId="0F70A0DF" w14:textId="77777777" w:rsidTr="00E005BD">
        <w:trPr>
          <w:trHeight w:val="337"/>
        </w:trPr>
        <w:tc>
          <w:tcPr>
            <w:tcW w:w="776" w:type="dxa"/>
          </w:tcPr>
          <w:p w14:paraId="6350D63E"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 xml:space="preserve">6 </w:t>
            </w:r>
          </w:p>
        </w:tc>
        <w:tc>
          <w:tcPr>
            <w:tcW w:w="4954" w:type="dxa"/>
          </w:tcPr>
          <w:p w14:paraId="2F37F16D"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Growing of green manure crop is not possible</w:t>
            </w:r>
          </w:p>
        </w:tc>
        <w:tc>
          <w:tcPr>
            <w:tcW w:w="1418" w:type="dxa"/>
          </w:tcPr>
          <w:p w14:paraId="1035A177" w14:textId="77777777" w:rsidR="00EF192D" w:rsidRPr="005D4BE6" w:rsidRDefault="00EF192D" w:rsidP="006C2A04">
            <w:pPr>
              <w:jc w:val="center"/>
              <w:rPr>
                <w:rFonts w:ascii="Times New Roman" w:hAnsi="Times New Roman" w:cs="Times New Roman"/>
                <w:sz w:val="24"/>
                <w:szCs w:val="24"/>
              </w:rPr>
            </w:pPr>
            <w:r w:rsidRPr="005D4BE6">
              <w:rPr>
                <w:rFonts w:ascii="Times New Roman" w:hAnsi="Times New Roman" w:cs="Times New Roman"/>
                <w:sz w:val="24"/>
                <w:szCs w:val="24"/>
              </w:rPr>
              <w:t>50</w:t>
            </w:r>
          </w:p>
        </w:tc>
        <w:tc>
          <w:tcPr>
            <w:tcW w:w="1486" w:type="dxa"/>
          </w:tcPr>
          <w:p w14:paraId="748014EA" w14:textId="77777777" w:rsidR="00EF192D" w:rsidRPr="005D4BE6" w:rsidRDefault="00EF192D" w:rsidP="006C2A04">
            <w:pPr>
              <w:jc w:val="center"/>
              <w:rPr>
                <w:rFonts w:ascii="Times New Roman" w:hAnsi="Times New Roman" w:cs="Times New Roman"/>
                <w:sz w:val="24"/>
                <w:szCs w:val="24"/>
              </w:rPr>
            </w:pPr>
            <w:r w:rsidRPr="005D4BE6">
              <w:rPr>
                <w:rFonts w:ascii="Times New Roman" w:hAnsi="Times New Roman" w:cs="Times New Roman"/>
                <w:sz w:val="24"/>
                <w:szCs w:val="24"/>
              </w:rPr>
              <w:t>83.33</w:t>
            </w:r>
          </w:p>
        </w:tc>
        <w:tc>
          <w:tcPr>
            <w:tcW w:w="1486" w:type="dxa"/>
          </w:tcPr>
          <w:p w14:paraId="70AF482C" w14:textId="77777777" w:rsidR="00EF192D" w:rsidRPr="005D4BE6" w:rsidRDefault="00EF192D" w:rsidP="006C2A04">
            <w:pPr>
              <w:jc w:val="center"/>
              <w:rPr>
                <w:rFonts w:ascii="Times New Roman" w:hAnsi="Times New Roman" w:cs="Times New Roman"/>
                <w:sz w:val="24"/>
                <w:szCs w:val="24"/>
              </w:rPr>
            </w:pPr>
            <w:r w:rsidRPr="005D4BE6">
              <w:rPr>
                <w:rFonts w:ascii="Times New Roman" w:hAnsi="Times New Roman" w:cs="Times New Roman"/>
                <w:sz w:val="24"/>
                <w:szCs w:val="24"/>
              </w:rPr>
              <w:t>V</w:t>
            </w:r>
          </w:p>
        </w:tc>
      </w:tr>
      <w:tr w:rsidR="00EF192D" w:rsidRPr="005D4BE6" w14:paraId="21BA990A" w14:textId="77777777" w:rsidTr="00E005BD">
        <w:trPr>
          <w:trHeight w:val="337"/>
        </w:trPr>
        <w:tc>
          <w:tcPr>
            <w:tcW w:w="776" w:type="dxa"/>
          </w:tcPr>
          <w:p w14:paraId="6ED8393D"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7.</w:t>
            </w:r>
          </w:p>
        </w:tc>
        <w:tc>
          <w:tcPr>
            <w:tcW w:w="4954" w:type="dxa"/>
          </w:tcPr>
          <w:p w14:paraId="7818DC22" w14:textId="77777777" w:rsidR="00EF192D" w:rsidRPr="005D4BE6" w:rsidRDefault="00FC2589" w:rsidP="00E005BD">
            <w:pPr>
              <w:rPr>
                <w:rFonts w:ascii="Times New Roman" w:hAnsi="Times New Roman" w:cs="Times New Roman"/>
                <w:sz w:val="24"/>
                <w:szCs w:val="24"/>
              </w:rPr>
            </w:pPr>
            <w:r>
              <w:rPr>
                <w:rFonts w:ascii="Times New Roman" w:hAnsi="Times New Roman" w:cs="Times New Roman"/>
                <w:sz w:val="24"/>
                <w:szCs w:val="24"/>
              </w:rPr>
              <w:t>Lack of proper irrigation management</w:t>
            </w:r>
          </w:p>
        </w:tc>
        <w:tc>
          <w:tcPr>
            <w:tcW w:w="1418" w:type="dxa"/>
          </w:tcPr>
          <w:p w14:paraId="6CC1F1AB"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56</w:t>
            </w:r>
          </w:p>
        </w:tc>
        <w:tc>
          <w:tcPr>
            <w:tcW w:w="1486" w:type="dxa"/>
          </w:tcPr>
          <w:p w14:paraId="67612DEC"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93.33</w:t>
            </w:r>
          </w:p>
        </w:tc>
        <w:tc>
          <w:tcPr>
            <w:tcW w:w="1486" w:type="dxa"/>
          </w:tcPr>
          <w:p w14:paraId="162B99DE"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III</w:t>
            </w:r>
          </w:p>
        </w:tc>
      </w:tr>
      <w:tr w:rsidR="00EF192D" w:rsidRPr="005D4BE6" w14:paraId="3B7E92D2" w14:textId="77777777" w:rsidTr="00E005BD">
        <w:trPr>
          <w:trHeight w:val="173"/>
        </w:trPr>
        <w:tc>
          <w:tcPr>
            <w:tcW w:w="776" w:type="dxa"/>
          </w:tcPr>
          <w:p w14:paraId="0E8DE1BD"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8.</w:t>
            </w:r>
          </w:p>
        </w:tc>
        <w:tc>
          <w:tcPr>
            <w:tcW w:w="4954" w:type="dxa"/>
          </w:tcPr>
          <w:p w14:paraId="7419BF9D"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Lodging of the crop due to shallow depth</w:t>
            </w:r>
          </w:p>
        </w:tc>
        <w:tc>
          <w:tcPr>
            <w:tcW w:w="1418" w:type="dxa"/>
          </w:tcPr>
          <w:p w14:paraId="1AD8CD78"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36</w:t>
            </w:r>
          </w:p>
        </w:tc>
        <w:tc>
          <w:tcPr>
            <w:tcW w:w="1486" w:type="dxa"/>
          </w:tcPr>
          <w:p w14:paraId="0A4F2992"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60.00</w:t>
            </w:r>
          </w:p>
        </w:tc>
        <w:tc>
          <w:tcPr>
            <w:tcW w:w="1486" w:type="dxa"/>
          </w:tcPr>
          <w:p w14:paraId="19FA89A1"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IX</w:t>
            </w:r>
          </w:p>
        </w:tc>
      </w:tr>
      <w:tr w:rsidR="00EF192D" w:rsidRPr="005D4BE6" w14:paraId="75972685" w14:textId="77777777" w:rsidTr="00E005BD">
        <w:trPr>
          <w:trHeight w:val="173"/>
        </w:trPr>
        <w:tc>
          <w:tcPr>
            <w:tcW w:w="776" w:type="dxa"/>
          </w:tcPr>
          <w:p w14:paraId="01D35803"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9.</w:t>
            </w:r>
          </w:p>
        </w:tc>
        <w:tc>
          <w:tcPr>
            <w:tcW w:w="4954" w:type="dxa"/>
          </w:tcPr>
          <w:p w14:paraId="23E416C6"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Alley way formation is difficult</w:t>
            </w:r>
          </w:p>
        </w:tc>
        <w:tc>
          <w:tcPr>
            <w:tcW w:w="1418" w:type="dxa"/>
          </w:tcPr>
          <w:p w14:paraId="004A7FCE"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44</w:t>
            </w:r>
          </w:p>
        </w:tc>
        <w:tc>
          <w:tcPr>
            <w:tcW w:w="1486" w:type="dxa"/>
          </w:tcPr>
          <w:p w14:paraId="4515AC18"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73.33</w:t>
            </w:r>
          </w:p>
        </w:tc>
        <w:tc>
          <w:tcPr>
            <w:tcW w:w="1486" w:type="dxa"/>
          </w:tcPr>
          <w:p w14:paraId="6B77FFA4"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VIII</w:t>
            </w:r>
          </w:p>
        </w:tc>
      </w:tr>
      <w:tr w:rsidR="00EF192D" w:rsidRPr="005D4BE6" w14:paraId="1CD85D72" w14:textId="77777777" w:rsidTr="00E005BD">
        <w:trPr>
          <w:trHeight w:val="163"/>
        </w:trPr>
        <w:tc>
          <w:tcPr>
            <w:tcW w:w="776" w:type="dxa"/>
          </w:tcPr>
          <w:p w14:paraId="42ADA48B"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10</w:t>
            </w:r>
          </w:p>
        </w:tc>
        <w:tc>
          <w:tcPr>
            <w:tcW w:w="4954" w:type="dxa"/>
          </w:tcPr>
          <w:p w14:paraId="1A8E3573"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Incidence of BPH is more prevalent</w:t>
            </w:r>
          </w:p>
        </w:tc>
        <w:tc>
          <w:tcPr>
            <w:tcW w:w="1418" w:type="dxa"/>
          </w:tcPr>
          <w:p w14:paraId="5CA54528"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52</w:t>
            </w:r>
          </w:p>
        </w:tc>
        <w:tc>
          <w:tcPr>
            <w:tcW w:w="1486" w:type="dxa"/>
          </w:tcPr>
          <w:p w14:paraId="4B5AFB34"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86.67</w:t>
            </w:r>
          </w:p>
        </w:tc>
        <w:tc>
          <w:tcPr>
            <w:tcW w:w="1486" w:type="dxa"/>
          </w:tcPr>
          <w:p w14:paraId="7C63D467"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IV</w:t>
            </w:r>
          </w:p>
        </w:tc>
      </w:tr>
      <w:tr w:rsidR="00EF192D" w:rsidRPr="005D4BE6" w14:paraId="18EA97F6" w14:textId="77777777" w:rsidTr="00E005BD">
        <w:trPr>
          <w:trHeight w:val="337"/>
        </w:trPr>
        <w:tc>
          <w:tcPr>
            <w:tcW w:w="776" w:type="dxa"/>
          </w:tcPr>
          <w:p w14:paraId="338592CA"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11</w:t>
            </w:r>
          </w:p>
        </w:tc>
        <w:tc>
          <w:tcPr>
            <w:tcW w:w="4954" w:type="dxa"/>
          </w:tcPr>
          <w:p w14:paraId="265D27F3" w14:textId="77777777" w:rsidR="00EF192D" w:rsidRPr="005D4BE6" w:rsidRDefault="00FC2589" w:rsidP="00FC2589">
            <w:pPr>
              <w:rPr>
                <w:rFonts w:ascii="Times New Roman" w:hAnsi="Times New Roman" w:cs="Times New Roman"/>
                <w:sz w:val="24"/>
                <w:szCs w:val="24"/>
              </w:rPr>
            </w:pPr>
            <w:r>
              <w:rPr>
                <w:rFonts w:ascii="Times New Roman" w:hAnsi="Times New Roman" w:cs="Times New Roman"/>
                <w:sz w:val="24"/>
                <w:szCs w:val="24"/>
              </w:rPr>
              <w:t xml:space="preserve"> </w:t>
            </w:r>
            <w:r w:rsidRPr="005D4BE6">
              <w:rPr>
                <w:rFonts w:ascii="Times New Roman" w:hAnsi="Times New Roman" w:cs="Times New Roman"/>
                <w:sz w:val="24"/>
                <w:szCs w:val="24"/>
              </w:rPr>
              <w:t>Poor crop growth due to Intermittent dry spells</w:t>
            </w:r>
          </w:p>
        </w:tc>
        <w:tc>
          <w:tcPr>
            <w:tcW w:w="1418" w:type="dxa"/>
          </w:tcPr>
          <w:p w14:paraId="5ED26393"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32</w:t>
            </w:r>
          </w:p>
        </w:tc>
        <w:tc>
          <w:tcPr>
            <w:tcW w:w="1486" w:type="dxa"/>
          </w:tcPr>
          <w:p w14:paraId="4842F77C"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53.33</w:t>
            </w:r>
          </w:p>
        </w:tc>
        <w:tc>
          <w:tcPr>
            <w:tcW w:w="1486" w:type="dxa"/>
          </w:tcPr>
          <w:p w14:paraId="4C1D3E44"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X</w:t>
            </w:r>
          </w:p>
        </w:tc>
      </w:tr>
      <w:tr w:rsidR="00EF192D" w:rsidRPr="005D4BE6" w14:paraId="25697094" w14:textId="77777777" w:rsidTr="00E005BD">
        <w:trPr>
          <w:trHeight w:val="173"/>
        </w:trPr>
        <w:tc>
          <w:tcPr>
            <w:tcW w:w="776" w:type="dxa"/>
          </w:tcPr>
          <w:p w14:paraId="7AD4895D" w14:textId="77777777" w:rsidR="00EF192D" w:rsidRPr="005D4BE6" w:rsidRDefault="00EF192D" w:rsidP="00E005BD">
            <w:pPr>
              <w:jc w:val="both"/>
              <w:rPr>
                <w:rFonts w:ascii="Times New Roman" w:hAnsi="Times New Roman" w:cs="Times New Roman"/>
                <w:sz w:val="24"/>
                <w:szCs w:val="24"/>
              </w:rPr>
            </w:pPr>
            <w:r w:rsidRPr="005D4BE6">
              <w:rPr>
                <w:rFonts w:ascii="Times New Roman" w:hAnsi="Times New Roman" w:cs="Times New Roman"/>
                <w:sz w:val="24"/>
                <w:szCs w:val="24"/>
              </w:rPr>
              <w:t>12</w:t>
            </w:r>
          </w:p>
        </w:tc>
        <w:tc>
          <w:tcPr>
            <w:tcW w:w="4954" w:type="dxa"/>
          </w:tcPr>
          <w:p w14:paraId="46A69C30" w14:textId="77777777" w:rsidR="00EF192D" w:rsidRPr="005D4BE6" w:rsidRDefault="00EF192D" w:rsidP="00E005BD">
            <w:pPr>
              <w:rPr>
                <w:rFonts w:ascii="Times New Roman" w:hAnsi="Times New Roman" w:cs="Times New Roman"/>
                <w:sz w:val="24"/>
                <w:szCs w:val="24"/>
              </w:rPr>
            </w:pPr>
            <w:r w:rsidRPr="005D4BE6">
              <w:rPr>
                <w:rFonts w:ascii="Times New Roman" w:hAnsi="Times New Roman" w:cs="Times New Roman"/>
                <w:sz w:val="24"/>
                <w:szCs w:val="24"/>
              </w:rPr>
              <w:t xml:space="preserve">Grains broken is </w:t>
            </w:r>
            <w:proofErr w:type="gramStart"/>
            <w:r w:rsidRPr="005D4BE6">
              <w:rPr>
                <w:rFonts w:ascii="Times New Roman" w:hAnsi="Times New Roman" w:cs="Times New Roman"/>
                <w:sz w:val="24"/>
                <w:szCs w:val="24"/>
              </w:rPr>
              <w:t>more .</w:t>
            </w:r>
            <w:proofErr w:type="gramEnd"/>
          </w:p>
        </w:tc>
        <w:tc>
          <w:tcPr>
            <w:tcW w:w="1418" w:type="dxa"/>
          </w:tcPr>
          <w:p w14:paraId="00C2AA65"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24</w:t>
            </w:r>
          </w:p>
        </w:tc>
        <w:tc>
          <w:tcPr>
            <w:tcW w:w="1486" w:type="dxa"/>
          </w:tcPr>
          <w:p w14:paraId="470F86B5"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40.00</w:t>
            </w:r>
          </w:p>
        </w:tc>
        <w:tc>
          <w:tcPr>
            <w:tcW w:w="1486" w:type="dxa"/>
          </w:tcPr>
          <w:p w14:paraId="39AFB96E" w14:textId="77777777" w:rsidR="00EF192D" w:rsidRPr="005D4BE6" w:rsidRDefault="00EF192D" w:rsidP="00E005BD">
            <w:pPr>
              <w:jc w:val="center"/>
              <w:rPr>
                <w:rFonts w:ascii="Times New Roman" w:hAnsi="Times New Roman" w:cs="Times New Roman"/>
                <w:sz w:val="24"/>
                <w:szCs w:val="24"/>
              </w:rPr>
            </w:pPr>
            <w:r w:rsidRPr="005D4BE6">
              <w:rPr>
                <w:rFonts w:ascii="Times New Roman" w:hAnsi="Times New Roman" w:cs="Times New Roman"/>
                <w:sz w:val="24"/>
                <w:szCs w:val="24"/>
              </w:rPr>
              <w:t>XI</w:t>
            </w:r>
          </w:p>
        </w:tc>
      </w:tr>
    </w:tbl>
    <w:p w14:paraId="59109968" w14:textId="77777777" w:rsidR="005D4BE6" w:rsidRDefault="005D4BE6" w:rsidP="002008E1">
      <w:pPr>
        <w:spacing w:line="360" w:lineRule="auto"/>
        <w:jc w:val="both"/>
        <w:rPr>
          <w:rFonts w:ascii="Times New Roman" w:hAnsi="Times New Roman" w:cs="Times New Roman"/>
          <w:bCs/>
          <w:sz w:val="24"/>
          <w:szCs w:val="24"/>
          <w:lang w:val="en-US"/>
        </w:rPr>
      </w:pPr>
    </w:p>
    <w:p w14:paraId="6CDA1B19" w14:textId="77777777" w:rsidR="00585292" w:rsidRPr="00E45EE9" w:rsidRDefault="002008E1" w:rsidP="002008E1">
      <w:pPr>
        <w:spacing w:line="360" w:lineRule="auto"/>
        <w:jc w:val="both"/>
        <w:rPr>
          <w:rFonts w:ascii="Times New Roman" w:hAnsi="Times New Roman" w:cs="Times New Roman"/>
          <w:bCs/>
          <w:sz w:val="24"/>
          <w:szCs w:val="24"/>
          <w:lang w:val="en-US"/>
        </w:rPr>
      </w:pPr>
      <w:r w:rsidRPr="00E45EE9">
        <w:rPr>
          <w:rFonts w:ascii="Times New Roman" w:hAnsi="Times New Roman" w:cs="Times New Roman"/>
          <w:bCs/>
          <w:sz w:val="24"/>
          <w:szCs w:val="24"/>
          <w:lang w:val="en-US"/>
        </w:rPr>
        <w:t>Results of the study</w:t>
      </w:r>
      <w:r w:rsidR="00585292" w:rsidRPr="00E45EE9">
        <w:rPr>
          <w:rFonts w:ascii="Times New Roman" w:hAnsi="Times New Roman" w:cs="Times New Roman"/>
          <w:bCs/>
          <w:sz w:val="24"/>
          <w:szCs w:val="24"/>
          <w:lang w:val="en-US"/>
        </w:rPr>
        <w:t xml:space="preserve"> table 1</w:t>
      </w:r>
      <w:r w:rsidRPr="00E45EE9">
        <w:rPr>
          <w:rFonts w:ascii="Times New Roman" w:hAnsi="Times New Roman" w:cs="Times New Roman"/>
          <w:bCs/>
          <w:sz w:val="24"/>
          <w:szCs w:val="24"/>
          <w:lang w:val="en-US"/>
        </w:rPr>
        <w:t xml:space="preserve"> revealed that majority 63.34 per cent farmers had medium knowledge on cultivation of rice in dry direct sown method followed by high (23.33%) and low (13.33%). </w:t>
      </w:r>
    </w:p>
    <w:p w14:paraId="064E72A4" w14:textId="77777777" w:rsidR="00C478A5" w:rsidRPr="00E45EE9" w:rsidRDefault="00585292" w:rsidP="002008E1">
      <w:pPr>
        <w:spacing w:line="360" w:lineRule="auto"/>
        <w:jc w:val="both"/>
        <w:rPr>
          <w:rFonts w:ascii="Times New Roman" w:hAnsi="Times New Roman" w:cs="Times New Roman"/>
          <w:bCs/>
          <w:sz w:val="24"/>
          <w:szCs w:val="24"/>
          <w:lang w:val="en-US"/>
        </w:rPr>
      </w:pPr>
      <w:r w:rsidRPr="00E45EE9">
        <w:rPr>
          <w:rFonts w:ascii="Times New Roman" w:hAnsi="Times New Roman" w:cs="Times New Roman"/>
          <w:bCs/>
          <w:sz w:val="24"/>
          <w:szCs w:val="24"/>
          <w:lang w:val="en-US"/>
        </w:rPr>
        <w:t xml:space="preserve">     Table2 depicted </w:t>
      </w:r>
      <w:proofErr w:type="gramStart"/>
      <w:r w:rsidRPr="00E45EE9">
        <w:rPr>
          <w:rFonts w:ascii="Times New Roman" w:hAnsi="Times New Roman" w:cs="Times New Roman"/>
          <w:bCs/>
          <w:sz w:val="24"/>
          <w:szCs w:val="24"/>
          <w:lang w:val="en-US"/>
        </w:rPr>
        <w:t xml:space="preserve">that  </w:t>
      </w:r>
      <w:r w:rsidR="002008E1" w:rsidRPr="00E45EE9">
        <w:rPr>
          <w:rFonts w:ascii="Times New Roman" w:hAnsi="Times New Roman" w:cs="Times New Roman"/>
          <w:bCs/>
          <w:sz w:val="24"/>
          <w:szCs w:val="24"/>
          <w:lang w:val="en-US"/>
        </w:rPr>
        <w:t>Nearly</w:t>
      </w:r>
      <w:proofErr w:type="gramEnd"/>
      <w:r w:rsidR="002008E1" w:rsidRPr="00E45EE9">
        <w:rPr>
          <w:rFonts w:ascii="Times New Roman" w:hAnsi="Times New Roman" w:cs="Times New Roman"/>
          <w:bCs/>
          <w:sz w:val="24"/>
          <w:szCs w:val="24"/>
          <w:lang w:val="en-US"/>
        </w:rPr>
        <w:t xml:space="preserve"> half (53.33%) of the farmers had partial adoption and 20 per cent of the selected farmers had</w:t>
      </w:r>
      <w:r w:rsidRPr="00E45EE9">
        <w:rPr>
          <w:rFonts w:ascii="Times New Roman" w:hAnsi="Times New Roman" w:cs="Times New Roman"/>
          <w:bCs/>
          <w:sz w:val="24"/>
          <w:szCs w:val="24"/>
          <w:lang w:val="en-US"/>
        </w:rPr>
        <w:t xml:space="preserve"> full adoption.  </w:t>
      </w:r>
      <w:proofErr w:type="gramStart"/>
      <w:r w:rsidRPr="00E45EE9">
        <w:rPr>
          <w:rFonts w:ascii="Times New Roman" w:hAnsi="Times New Roman" w:cs="Times New Roman"/>
          <w:bCs/>
          <w:sz w:val="24"/>
          <w:szCs w:val="24"/>
          <w:lang w:val="en-US"/>
        </w:rPr>
        <w:t xml:space="preserve">Selected </w:t>
      </w:r>
      <w:r w:rsidR="002008E1" w:rsidRPr="00E45EE9">
        <w:rPr>
          <w:rFonts w:ascii="Times New Roman" w:hAnsi="Times New Roman" w:cs="Times New Roman"/>
          <w:bCs/>
          <w:sz w:val="24"/>
          <w:szCs w:val="24"/>
          <w:lang w:val="en-US"/>
        </w:rPr>
        <w:t xml:space="preserve"> farmers</w:t>
      </w:r>
      <w:proofErr w:type="gramEnd"/>
      <w:r w:rsidR="002008E1" w:rsidRPr="00E45EE9">
        <w:rPr>
          <w:rFonts w:ascii="Times New Roman" w:hAnsi="Times New Roman" w:cs="Times New Roman"/>
          <w:bCs/>
          <w:sz w:val="24"/>
          <w:szCs w:val="24"/>
          <w:lang w:val="en-US"/>
        </w:rPr>
        <w:t xml:space="preserve"> equally ( 13.33%)   had over adoption and non adoption. </w:t>
      </w:r>
      <w:r w:rsidR="00EE5B96" w:rsidRPr="00E45EE9">
        <w:rPr>
          <w:rFonts w:ascii="Times New Roman" w:hAnsi="Times New Roman" w:cs="Times New Roman"/>
          <w:bCs/>
          <w:sz w:val="24"/>
          <w:szCs w:val="24"/>
          <w:lang w:val="en-US"/>
        </w:rPr>
        <w:t xml:space="preserve">The study </w:t>
      </w:r>
      <w:proofErr w:type="spellStart"/>
      <w:r w:rsidR="00EE5B96" w:rsidRPr="00E45EE9">
        <w:rPr>
          <w:rFonts w:ascii="Times New Roman" w:hAnsi="Times New Roman" w:cs="Times New Roman"/>
          <w:bCs/>
          <w:sz w:val="24"/>
          <w:szCs w:val="24"/>
          <w:lang w:val="en-US"/>
        </w:rPr>
        <w:t>reveled</w:t>
      </w:r>
      <w:proofErr w:type="spellEnd"/>
      <w:r w:rsidR="00EE5B96" w:rsidRPr="00E45EE9">
        <w:rPr>
          <w:rFonts w:ascii="Times New Roman" w:hAnsi="Times New Roman" w:cs="Times New Roman"/>
          <w:bCs/>
          <w:sz w:val="24"/>
          <w:szCs w:val="24"/>
          <w:lang w:val="en-US"/>
        </w:rPr>
        <w:t xml:space="preserve"> that farmers had over adoption on nitrogen application, seed rate and herbicide mixing. Non </w:t>
      </w:r>
      <w:proofErr w:type="gramStart"/>
      <w:r w:rsidR="00EE5B96" w:rsidRPr="00E45EE9">
        <w:rPr>
          <w:rFonts w:ascii="Times New Roman" w:hAnsi="Times New Roman" w:cs="Times New Roman"/>
          <w:bCs/>
          <w:sz w:val="24"/>
          <w:szCs w:val="24"/>
          <w:lang w:val="en-US"/>
        </w:rPr>
        <w:t>adoption  of</w:t>
      </w:r>
      <w:proofErr w:type="gramEnd"/>
      <w:r w:rsidR="00EE5B96" w:rsidRPr="00E45EE9">
        <w:rPr>
          <w:rFonts w:ascii="Times New Roman" w:hAnsi="Times New Roman" w:cs="Times New Roman"/>
          <w:bCs/>
          <w:sz w:val="24"/>
          <w:szCs w:val="24"/>
          <w:lang w:val="en-US"/>
        </w:rPr>
        <w:t xml:space="preserve"> basal application of fertilizers timely application o</w:t>
      </w:r>
      <w:r w:rsidR="001C1524" w:rsidRPr="00E45EE9">
        <w:rPr>
          <w:rFonts w:ascii="Times New Roman" w:hAnsi="Times New Roman" w:cs="Times New Roman"/>
          <w:bCs/>
          <w:sz w:val="24"/>
          <w:szCs w:val="24"/>
          <w:lang w:val="en-US"/>
        </w:rPr>
        <w:t>f herbicides, optimum seed rate, alleyway formation, brown manuring.</w:t>
      </w:r>
    </w:p>
    <w:p w14:paraId="68477B27"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The data presented in Table 3 reveals the constraints perceived by farmers in dry direct sown rice cultivation, ranked according to frequency and percentage of respondents who identified each problem. The findings are discussed below in order of their ranked importance.</w:t>
      </w:r>
    </w:p>
    <w:p w14:paraId="194C764A"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 xml:space="preserve">High weed infestation emerged as the most critical constraint, reported by 60 farmers (100%), securing Rank III in overall importance. This near-universal acknowledgment underscores that weed competition is the single most formidable barrier to successful dry DSR adoption. In the </w:t>
      </w:r>
      <w:r w:rsidRPr="002652F6">
        <w:rPr>
          <w:rFonts w:ascii="Times New Roman" w:hAnsi="Times New Roman" w:cs="Times New Roman"/>
          <w:sz w:val="24"/>
          <w:szCs w:val="24"/>
        </w:rPr>
        <w:lastRenderedPageBreak/>
        <w:t xml:space="preserve">absence of standing water — which naturally suppresses weed germination in transplanted puddled rice — the aerobic soil conditions of dry direct seeding create a highly </w:t>
      </w:r>
      <w:proofErr w:type="spellStart"/>
      <w:r w:rsidRPr="002652F6">
        <w:rPr>
          <w:rFonts w:ascii="Times New Roman" w:hAnsi="Times New Roman" w:cs="Times New Roman"/>
          <w:sz w:val="24"/>
          <w:szCs w:val="24"/>
        </w:rPr>
        <w:t>favorable</w:t>
      </w:r>
      <w:proofErr w:type="spellEnd"/>
      <w:r w:rsidRPr="002652F6">
        <w:rPr>
          <w:rFonts w:ascii="Times New Roman" w:hAnsi="Times New Roman" w:cs="Times New Roman"/>
          <w:sz w:val="24"/>
          <w:szCs w:val="24"/>
        </w:rPr>
        <w:t xml:space="preserve"> environment for a wide spectrum of weeds, particularly grassy weeds, sedges, and the notoriously competitive weedy rice (Oryza sativa f. </w:t>
      </w:r>
      <w:proofErr w:type="spellStart"/>
      <w:r w:rsidRPr="002652F6">
        <w:rPr>
          <w:rFonts w:ascii="Times New Roman" w:hAnsi="Times New Roman" w:cs="Times New Roman"/>
          <w:sz w:val="24"/>
          <w:szCs w:val="24"/>
        </w:rPr>
        <w:t>spontanea</w:t>
      </w:r>
      <w:proofErr w:type="spellEnd"/>
      <w:r w:rsidRPr="002652F6">
        <w:rPr>
          <w:rFonts w:ascii="Times New Roman" w:hAnsi="Times New Roman" w:cs="Times New Roman"/>
          <w:sz w:val="24"/>
          <w:szCs w:val="24"/>
        </w:rPr>
        <w:t>).</w:t>
      </w:r>
    </w:p>
    <w:p w14:paraId="2562B6AC"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Lack of proper irrigation management was identified by 56 farmers (93.33%) and ranked III, reflecting the technical difficulty of maintaining optimal soil moisture throughout the crop's critical growth stages without the traditional flood irrigation regime. Unlike transplanted rice, dry DSR demands precise, need-based irrigation, which requires infrastructure, skill, and timely access to water that many smallholder farmers lack.</w:t>
      </w:r>
    </w:p>
    <w:p w14:paraId="5706AA64"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Poor germination due to insufficient or excessive moisture was reported by 58 farmers (96.67%) and placed at Rank II. This constraint is fundamentally tied to the vulnerability of the germination window in dry seeded conditions. Soil moisture at sowing is critical — too little leads to poor seed-soil contact and failed germination, while too much induces anaerobic conditions that suppress seedling emergence, particularly when soil crusting occurs after irrigation or rainfall.</w:t>
      </w:r>
    </w:p>
    <w:p w14:paraId="35C3AA3A"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Incidence of BPH (Brown Plant Hopper) is more prevalent was cited by 52 farmers (86.67%) and ranked IV. The shift from puddled to aerobic soil conditions, combined with changes in canopy architecture and microclimate in directly seeded crops, may create conditions more conducive to BPH build-up. Denser plant stands arising from uneven germination can further aggravate this pest pressure.</w:t>
      </w:r>
    </w:p>
    <w:p w14:paraId="2E663C20"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Growing of green manure crop is not possible was reported by 50 farmers (83.33%) at Rank V. In transplanted systems, the nursery period provides a window to raise and incorporate a green manure crop, which enriches soil nitrogen and organic matter. Dry DSR's continuous cropping timeline eliminates this window, thereby constraining soil health management options available to farmers practicing ecological nutrient management.</w:t>
      </w:r>
    </w:p>
    <w:p w14:paraId="231D754A"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Optimum plant population maintenance is difficult was cited by 48 farmers (80%) at Rank VI. Achieving and maintaining the target plant stand — typically 25–33 hills/m² — is challenging due to variable germination, gap filling difficulties, and differential tillering responses. Uneven crop stand directly compromises canopy closure, which in turn worsens weed competition and reduces yield potential.</w:t>
      </w:r>
    </w:p>
    <w:p w14:paraId="3C294D4F"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Basal application of fertilizer not feasible was perceived as a constraint by 46 farmers (76.67%) at Rank VII. In puddled transplanted rice, basal fertilizer is incorporated into the puddled layer and remains available to roots. In dry DSR, surface-applied basal doses are prone to volatilization, leaching, and runoff, particularly under early irrigations or rainfall, making split application strategies necessary — an added management burden for resource-limited farmers.</w:t>
      </w:r>
    </w:p>
    <w:p w14:paraId="178796BC"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Alley way formation is difficult was reported by 44 farmers (73.33%) at Rank VIII. Formation of alleys or inter-row channels facilitates intercultural operations, drainage, and pesticide application. In drill-sown or broadcast direct seeded rice, irregular plant spacing makes alley formation mechanically difficult, limiting access for weeding and field operations.</w:t>
      </w:r>
    </w:p>
    <w:p w14:paraId="47AE6544"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lastRenderedPageBreak/>
        <w:t>Lodging of the crop due to shallow depth affected 36 farmers (60%) at Rank IX. Direct seeded rice plants tend to develop shallower root systems compared to transplanted rice, which anchors more deeply during puddling. Shallow rooting makes the crop prone to lodging under wind, heavy rainfall, or excessive vegetative growth, particularly when nitrogen-responsive varieties are grown.</w:t>
      </w:r>
    </w:p>
    <w:p w14:paraId="086FB9AC"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Suitable varieties not available was cited by only 20 farmers (33.33%) at Rank XII (last). While this ranked lowest in perceived constraint frequency, it nevertheless signals an important research gap. The relatively lower ranking may suggest that farmers are either unaware of the varietal requirements specific to dry DSR or that they are adapting transplanting-era varieties — a practice that, while common, is sub-optimal.</w:t>
      </w:r>
    </w:p>
    <w:p w14:paraId="4132B867" w14:textId="77777777" w:rsidR="002652F6" w:rsidRPr="002652F6" w:rsidRDefault="002652F6" w:rsidP="002652F6">
      <w:pPr>
        <w:jc w:val="both"/>
        <w:rPr>
          <w:rFonts w:ascii="Times New Roman" w:hAnsi="Times New Roman" w:cs="Times New Roman"/>
          <w:sz w:val="24"/>
          <w:szCs w:val="24"/>
        </w:rPr>
      </w:pPr>
      <w:r w:rsidRPr="002652F6">
        <w:rPr>
          <w:rFonts w:ascii="Times New Roman" w:hAnsi="Times New Roman" w:cs="Times New Roman"/>
          <w:sz w:val="24"/>
          <w:szCs w:val="24"/>
        </w:rPr>
        <w:t>Poor crop growth due to intermittent dry spells was perceived by 32 farmers (53.33%) at Rank X. The absence of a standing water buffer, typical in transplanted systems, makes dry DSR crops particularly sensitive to short but acute dry periods between irrigations or rainfall events. Even brief moisture stress during tillering or panicle initiation can significantly curtail yield.</w:t>
      </w:r>
    </w:p>
    <w:p w14:paraId="0A90A811" w14:textId="56470CAB" w:rsidR="00E65C79" w:rsidRDefault="00D8342A" w:rsidP="002652F6">
      <w:pPr>
        <w:spacing w:line="360" w:lineRule="auto"/>
        <w:jc w:val="both"/>
        <w:rPr>
          <w:rFonts w:ascii="Times New Roman" w:hAnsi="Times New Roman" w:cs="Times New Roman"/>
          <w:sz w:val="23"/>
          <w:szCs w:val="23"/>
        </w:rPr>
      </w:pPr>
      <w:r>
        <w:rPr>
          <w:rFonts w:ascii="Times New Roman" w:hAnsi="Times New Roman" w:cs="Times New Roman"/>
          <w:sz w:val="24"/>
          <w:szCs w:val="24"/>
        </w:rPr>
        <w:t>Broken rice</w:t>
      </w:r>
      <w:r w:rsidR="002652F6" w:rsidRPr="002652F6">
        <w:rPr>
          <w:rFonts w:ascii="Times New Roman" w:hAnsi="Times New Roman" w:cs="Times New Roman"/>
          <w:sz w:val="24"/>
          <w:szCs w:val="24"/>
        </w:rPr>
        <w:t xml:space="preserve"> was reported by 24 farmers (40%) at Rank XI, indicating additional physiological or nutrient-related disorders perceived by a subset of farmers</w:t>
      </w:r>
      <w:r w:rsidR="00E65C79" w:rsidRPr="002652F6">
        <w:rPr>
          <w:rFonts w:ascii="Times New Roman" w:hAnsi="Times New Roman" w:cs="Times New Roman"/>
          <w:sz w:val="24"/>
          <w:szCs w:val="24"/>
        </w:rPr>
        <w:t>,</w:t>
      </w:r>
      <w:r w:rsidR="00E65C79" w:rsidRPr="002652F6">
        <w:rPr>
          <w:rFonts w:ascii="Times New Roman" w:hAnsi="Times New Roman" w:cs="Times New Roman"/>
          <w:sz w:val="32"/>
          <w:szCs w:val="24"/>
        </w:rPr>
        <w:t xml:space="preserve"> </w:t>
      </w:r>
      <w:r w:rsidR="00E65C79" w:rsidRPr="005D4BE6">
        <w:rPr>
          <w:rFonts w:ascii="Times New Roman" w:hAnsi="Times New Roman" w:cs="Times New Roman"/>
          <w:sz w:val="24"/>
          <w:szCs w:val="24"/>
        </w:rPr>
        <w:t>Grains broken is more</w:t>
      </w:r>
      <w:r w:rsidR="00E65C79">
        <w:rPr>
          <w:rFonts w:ascii="Times New Roman" w:hAnsi="Times New Roman" w:cs="Times New Roman"/>
          <w:sz w:val="24"/>
          <w:szCs w:val="24"/>
        </w:rPr>
        <w:t xml:space="preserve"> was the 11</w:t>
      </w:r>
      <w:r w:rsidR="00E65C79" w:rsidRPr="00E65C79">
        <w:rPr>
          <w:rFonts w:ascii="Times New Roman" w:hAnsi="Times New Roman" w:cs="Times New Roman"/>
          <w:sz w:val="24"/>
          <w:szCs w:val="24"/>
          <w:vertAlign w:val="superscript"/>
        </w:rPr>
        <w:t>th</w:t>
      </w:r>
      <w:r w:rsidR="00E65C79">
        <w:rPr>
          <w:rFonts w:ascii="Times New Roman" w:hAnsi="Times New Roman" w:cs="Times New Roman"/>
          <w:sz w:val="24"/>
          <w:szCs w:val="24"/>
        </w:rPr>
        <w:t xml:space="preserve"> rank, </w:t>
      </w:r>
      <w:r w:rsidR="00E65C79" w:rsidRPr="005D4BE6">
        <w:rPr>
          <w:rFonts w:ascii="Times New Roman" w:hAnsi="Times New Roman" w:cs="Times New Roman"/>
          <w:sz w:val="24"/>
          <w:szCs w:val="24"/>
        </w:rPr>
        <w:t>Suitable varieties not available</w:t>
      </w:r>
      <w:r w:rsidR="00E65C79">
        <w:rPr>
          <w:rFonts w:ascii="Times New Roman" w:hAnsi="Times New Roman" w:cs="Times New Roman"/>
          <w:sz w:val="24"/>
          <w:szCs w:val="24"/>
        </w:rPr>
        <w:t xml:space="preserve"> was the 12</w:t>
      </w:r>
      <w:r w:rsidR="00E65C79" w:rsidRPr="00E65C79">
        <w:rPr>
          <w:rFonts w:ascii="Times New Roman" w:hAnsi="Times New Roman" w:cs="Times New Roman"/>
          <w:sz w:val="24"/>
          <w:szCs w:val="24"/>
          <w:vertAlign w:val="superscript"/>
        </w:rPr>
        <w:t>th</w:t>
      </w:r>
      <w:r w:rsidR="00E65C79">
        <w:rPr>
          <w:rFonts w:ascii="Times New Roman" w:hAnsi="Times New Roman" w:cs="Times New Roman"/>
          <w:sz w:val="24"/>
          <w:szCs w:val="24"/>
        </w:rPr>
        <w:t xml:space="preserve"> rank</w:t>
      </w:r>
      <w:r w:rsidR="00EE5B96">
        <w:rPr>
          <w:rFonts w:ascii="Times New Roman" w:hAnsi="Times New Roman" w:cs="Times New Roman"/>
          <w:sz w:val="24"/>
          <w:szCs w:val="24"/>
        </w:rPr>
        <w:t>.</w:t>
      </w:r>
      <w:r w:rsidR="00CD7533">
        <w:rPr>
          <w:rFonts w:ascii="Times New Roman" w:hAnsi="Times New Roman" w:cs="Times New Roman"/>
          <w:sz w:val="23"/>
          <w:szCs w:val="23"/>
        </w:rPr>
        <w:t xml:space="preserve">    </w:t>
      </w:r>
    </w:p>
    <w:p w14:paraId="6A8C4746" w14:textId="64131A9B" w:rsidR="001B7753" w:rsidRDefault="00E65C79" w:rsidP="002008E1">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CD7533">
        <w:rPr>
          <w:rFonts w:ascii="Times New Roman" w:hAnsi="Times New Roman" w:cs="Times New Roman"/>
          <w:sz w:val="23"/>
          <w:szCs w:val="23"/>
        </w:rPr>
        <w:t xml:space="preserve"> </w:t>
      </w:r>
      <w:proofErr w:type="gramStart"/>
      <w:r w:rsidR="0044664D">
        <w:rPr>
          <w:rFonts w:ascii="Times New Roman" w:hAnsi="Times New Roman" w:cs="Times New Roman"/>
          <w:sz w:val="23"/>
          <w:szCs w:val="23"/>
        </w:rPr>
        <w:t>Cent  per</w:t>
      </w:r>
      <w:proofErr w:type="gramEnd"/>
      <w:r w:rsidR="0044664D">
        <w:rPr>
          <w:rFonts w:ascii="Times New Roman" w:hAnsi="Times New Roman" w:cs="Times New Roman"/>
          <w:sz w:val="23"/>
          <w:szCs w:val="23"/>
        </w:rPr>
        <w:t xml:space="preserve"> cent of farmers perceived that </w:t>
      </w:r>
      <w:r w:rsidR="00257B5D">
        <w:rPr>
          <w:rFonts w:ascii="Times New Roman" w:hAnsi="Times New Roman" w:cs="Times New Roman"/>
          <w:sz w:val="23"/>
          <w:szCs w:val="23"/>
        </w:rPr>
        <w:t>h</w:t>
      </w:r>
      <w:r w:rsidR="001B7753">
        <w:rPr>
          <w:rFonts w:ascii="Times New Roman" w:hAnsi="Times New Roman" w:cs="Times New Roman"/>
          <w:sz w:val="23"/>
          <w:szCs w:val="23"/>
        </w:rPr>
        <w:t>igh weed infestation was</w:t>
      </w:r>
      <w:r w:rsidR="00B96735">
        <w:rPr>
          <w:rFonts w:ascii="Times New Roman" w:hAnsi="Times New Roman" w:cs="Times New Roman"/>
          <w:sz w:val="23"/>
          <w:szCs w:val="23"/>
        </w:rPr>
        <w:t xml:space="preserve"> due to</w:t>
      </w:r>
      <w:r w:rsidR="001B7753">
        <w:rPr>
          <w:rFonts w:ascii="Times New Roman" w:hAnsi="Times New Roman" w:cs="Times New Roman"/>
          <w:sz w:val="23"/>
          <w:szCs w:val="23"/>
        </w:rPr>
        <w:t xml:space="preserve"> </w:t>
      </w:r>
      <w:r w:rsidR="00B96735">
        <w:rPr>
          <w:rFonts w:ascii="Times New Roman" w:hAnsi="Times New Roman" w:cs="Times New Roman"/>
          <w:sz w:val="23"/>
          <w:szCs w:val="23"/>
        </w:rPr>
        <w:t xml:space="preserve">germination of weed species because of </w:t>
      </w:r>
      <w:r w:rsidR="001B7753">
        <w:rPr>
          <w:rFonts w:ascii="Times New Roman" w:hAnsi="Times New Roman" w:cs="Times New Roman"/>
          <w:sz w:val="23"/>
          <w:szCs w:val="23"/>
        </w:rPr>
        <w:t xml:space="preserve"> intermittent w</w:t>
      </w:r>
      <w:r w:rsidR="00B96735">
        <w:rPr>
          <w:rFonts w:ascii="Times New Roman" w:hAnsi="Times New Roman" w:cs="Times New Roman"/>
          <w:sz w:val="23"/>
          <w:szCs w:val="23"/>
        </w:rPr>
        <w:t>etting and drying.</w:t>
      </w:r>
      <w:r w:rsidR="005A0633">
        <w:rPr>
          <w:rFonts w:ascii="Times New Roman" w:hAnsi="Times New Roman" w:cs="Times New Roman"/>
          <w:sz w:val="23"/>
          <w:szCs w:val="23"/>
        </w:rPr>
        <w:t xml:space="preserve"> </w:t>
      </w:r>
      <w:r w:rsidR="00487EC6">
        <w:rPr>
          <w:rFonts w:ascii="Times New Roman" w:hAnsi="Times New Roman" w:cs="Times New Roman"/>
          <w:sz w:val="23"/>
          <w:szCs w:val="23"/>
        </w:rPr>
        <w:t xml:space="preserve">It was </w:t>
      </w:r>
      <w:r w:rsidR="0092132B" w:rsidRPr="00E45EE9">
        <w:rPr>
          <w:rFonts w:ascii="Times New Roman" w:hAnsi="Times New Roman" w:cs="Times New Roman"/>
          <w:sz w:val="23"/>
          <w:szCs w:val="23"/>
        </w:rPr>
        <w:t>in tune</w:t>
      </w:r>
      <w:r w:rsidR="005A0633" w:rsidRPr="00E45EE9">
        <w:rPr>
          <w:rFonts w:ascii="Times New Roman" w:hAnsi="Times New Roman" w:cs="Times New Roman"/>
          <w:sz w:val="23"/>
          <w:szCs w:val="23"/>
        </w:rPr>
        <w:t xml:space="preserve"> </w:t>
      </w:r>
      <w:r w:rsidR="005A0633">
        <w:rPr>
          <w:rFonts w:ascii="Times New Roman" w:hAnsi="Times New Roman" w:cs="Times New Roman"/>
          <w:sz w:val="23"/>
          <w:szCs w:val="23"/>
        </w:rPr>
        <w:t xml:space="preserve">with the findings of </w:t>
      </w:r>
      <w:proofErr w:type="spellStart"/>
      <w:r w:rsidR="005A0633">
        <w:rPr>
          <w:rFonts w:ascii="Times New Roman" w:hAnsi="Times New Roman" w:cs="Times New Roman"/>
          <w:sz w:val="23"/>
          <w:szCs w:val="23"/>
        </w:rPr>
        <w:t>Cheruku</w:t>
      </w:r>
      <w:proofErr w:type="spellEnd"/>
      <w:r w:rsidR="005A0633">
        <w:rPr>
          <w:rFonts w:ascii="Times New Roman" w:hAnsi="Times New Roman" w:cs="Times New Roman"/>
          <w:sz w:val="23"/>
          <w:szCs w:val="23"/>
        </w:rPr>
        <w:t xml:space="preserve"> </w:t>
      </w:r>
      <w:proofErr w:type="spellStart"/>
      <w:r w:rsidR="005A0633">
        <w:rPr>
          <w:rFonts w:ascii="Times New Roman" w:hAnsi="Times New Roman" w:cs="Times New Roman"/>
          <w:sz w:val="23"/>
          <w:szCs w:val="23"/>
        </w:rPr>
        <w:t>etal</w:t>
      </w:r>
      <w:proofErr w:type="spellEnd"/>
      <w:r w:rsidR="005A0633">
        <w:rPr>
          <w:rFonts w:ascii="Times New Roman" w:hAnsi="Times New Roman" w:cs="Times New Roman"/>
          <w:sz w:val="23"/>
          <w:szCs w:val="23"/>
        </w:rPr>
        <w:t xml:space="preserve"> (2018</w:t>
      </w:r>
      <w:proofErr w:type="gramStart"/>
      <w:r w:rsidR="005A0633">
        <w:rPr>
          <w:rFonts w:ascii="Times New Roman" w:hAnsi="Times New Roman" w:cs="Times New Roman"/>
          <w:sz w:val="23"/>
          <w:szCs w:val="23"/>
        </w:rPr>
        <w:t xml:space="preserve">) </w:t>
      </w:r>
      <w:r w:rsidR="00B96735">
        <w:rPr>
          <w:rFonts w:ascii="Times New Roman" w:hAnsi="Times New Roman" w:cs="Times New Roman"/>
          <w:sz w:val="23"/>
          <w:szCs w:val="23"/>
        </w:rPr>
        <w:t xml:space="preserve"> Even</w:t>
      </w:r>
      <w:proofErr w:type="gramEnd"/>
      <w:r w:rsidR="00B96735">
        <w:rPr>
          <w:rFonts w:ascii="Times New Roman" w:hAnsi="Times New Roman" w:cs="Times New Roman"/>
          <w:sz w:val="23"/>
          <w:szCs w:val="23"/>
        </w:rPr>
        <w:t xml:space="preserve"> farmers are trying to manage them but failed due to lack of moisture during 20-25 days after sowing. It indicated that provision of moisture either through canal or tank at that time is crucial</w:t>
      </w:r>
      <w:r w:rsidR="00BD7F3A">
        <w:rPr>
          <w:rFonts w:ascii="Times New Roman" w:hAnsi="Times New Roman" w:cs="Times New Roman"/>
          <w:sz w:val="23"/>
          <w:szCs w:val="23"/>
        </w:rPr>
        <w:t xml:space="preserve"> for control of weeds. Poor germination might be due to improper ploughing or lack of repeated ploughings because of high cost of rental charges </w:t>
      </w:r>
      <w:proofErr w:type="gramStart"/>
      <w:r w:rsidR="00BD7F3A">
        <w:rPr>
          <w:rFonts w:ascii="Times New Roman" w:hAnsi="Times New Roman" w:cs="Times New Roman"/>
          <w:sz w:val="23"/>
          <w:szCs w:val="23"/>
        </w:rPr>
        <w:t>of  tractor</w:t>
      </w:r>
      <w:proofErr w:type="gramEnd"/>
      <w:r w:rsidR="008A2A34">
        <w:rPr>
          <w:rFonts w:ascii="Times New Roman" w:hAnsi="Times New Roman" w:cs="Times New Roman"/>
          <w:sz w:val="23"/>
          <w:szCs w:val="23"/>
        </w:rPr>
        <w:t xml:space="preserve">. </w:t>
      </w:r>
      <w:proofErr w:type="spellStart"/>
      <w:r w:rsidR="008A2A34" w:rsidRPr="00E45EE9">
        <w:rPr>
          <w:rFonts w:ascii="Times New Roman" w:hAnsi="Times New Roman" w:cs="Times New Roman"/>
          <w:sz w:val="23"/>
          <w:szCs w:val="23"/>
        </w:rPr>
        <w:t>Some times</w:t>
      </w:r>
      <w:proofErr w:type="spellEnd"/>
      <w:r w:rsidR="008A2A34" w:rsidRPr="00E45EE9">
        <w:rPr>
          <w:rFonts w:ascii="Times New Roman" w:hAnsi="Times New Roman" w:cs="Times New Roman"/>
          <w:sz w:val="23"/>
          <w:szCs w:val="23"/>
        </w:rPr>
        <w:t xml:space="preserve"> it might be due to sudden rain causes water logging. </w:t>
      </w:r>
      <w:r w:rsidR="000B5E26">
        <w:rPr>
          <w:rFonts w:ascii="Times New Roman" w:hAnsi="Times New Roman" w:cs="Times New Roman"/>
          <w:sz w:val="23"/>
          <w:szCs w:val="23"/>
        </w:rPr>
        <w:t xml:space="preserve">Lack of proper irrigation management was constraint as perceived by the 93.33 per </w:t>
      </w:r>
      <w:proofErr w:type="gramStart"/>
      <w:r w:rsidR="000B5E26">
        <w:rPr>
          <w:rFonts w:ascii="Times New Roman" w:hAnsi="Times New Roman" w:cs="Times New Roman"/>
          <w:sz w:val="23"/>
          <w:szCs w:val="23"/>
        </w:rPr>
        <w:t>cent  of</w:t>
      </w:r>
      <w:proofErr w:type="gramEnd"/>
      <w:r w:rsidR="000B5E26">
        <w:rPr>
          <w:rFonts w:ascii="Times New Roman" w:hAnsi="Times New Roman" w:cs="Times New Roman"/>
          <w:sz w:val="23"/>
          <w:szCs w:val="23"/>
        </w:rPr>
        <w:t xml:space="preserve"> the farmers. Linkage </w:t>
      </w:r>
      <w:proofErr w:type="gramStart"/>
      <w:r w:rsidR="000B5E26">
        <w:rPr>
          <w:rFonts w:ascii="Times New Roman" w:hAnsi="Times New Roman" w:cs="Times New Roman"/>
          <w:sz w:val="23"/>
          <w:szCs w:val="23"/>
        </w:rPr>
        <w:t>of  channels</w:t>
      </w:r>
      <w:proofErr w:type="gramEnd"/>
      <w:r w:rsidR="000B5E26">
        <w:rPr>
          <w:rFonts w:ascii="Times New Roman" w:hAnsi="Times New Roman" w:cs="Times New Roman"/>
          <w:sz w:val="23"/>
          <w:szCs w:val="23"/>
        </w:rPr>
        <w:t xml:space="preserve"> </w:t>
      </w:r>
      <w:r w:rsidR="009712C7">
        <w:rPr>
          <w:rFonts w:ascii="Times New Roman" w:hAnsi="Times New Roman" w:cs="Times New Roman"/>
          <w:sz w:val="23"/>
          <w:szCs w:val="23"/>
        </w:rPr>
        <w:t xml:space="preserve">of canal or tanks and levelling of the land were the pivotal in irrigation management. </w:t>
      </w:r>
      <w:r w:rsidR="00CD0DD9" w:rsidRPr="00CD0DD9">
        <w:rPr>
          <w:rFonts w:ascii="Times New Roman" w:hAnsi="Times New Roman" w:cs="Times New Roman"/>
          <w:sz w:val="23"/>
          <w:szCs w:val="23"/>
        </w:rPr>
        <w:t>while it is promoted as a water-saving technology, it demands more precise irrigation scheduling than farmers are accustomed to under flood irrigation. The transition from flood to need-based or deficit irrigation requires both technical knowledge and reliable access to irrigation infrastructure, both of which are often limiting among marginal and smallholder farmers.</w:t>
      </w:r>
      <w:r w:rsidR="00CD0DD9">
        <w:rPr>
          <w:rFonts w:ascii="Times New Roman" w:hAnsi="Times New Roman" w:cs="Times New Roman"/>
          <w:sz w:val="23"/>
          <w:szCs w:val="23"/>
        </w:rPr>
        <w:t xml:space="preserve"> </w:t>
      </w:r>
      <w:r w:rsidR="009712C7">
        <w:rPr>
          <w:rFonts w:ascii="Times New Roman" w:hAnsi="Times New Roman" w:cs="Times New Roman"/>
          <w:sz w:val="23"/>
          <w:szCs w:val="23"/>
        </w:rPr>
        <w:t xml:space="preserve">This finding was supported by the study </w:t>
      </w:r>
      <w:proofErr w:type="gramStart"/>
      <w:r w:rsidR="009712C7">
        <w:rPr>
          <w:rFonts w:ascii="Times New Roman" w:hAnsi="Times New Roman" w:cs="Times New Roman"/>
          <w:sz w:val="23"/>
          <w:szCs w:val="23"/>
        </w:rPr>
        <w:t xml:space="preserve">of  </w:t>
      </w:r>
      <w:r w:rsidR="009712C7" w:rsidRPr="004F0510">
        <w:rPr>
          <w:rFonts w:ascii="Times New Roman" w:hAnsi="Times New Roman" w:cs="Times New Roman"/>
        </w:rPr>
        <w:t>Rohila</w:t>
      </w:r>
      <w:proofErr w:type="gramEnd"/>
      <w:r w:rsidR="009712C7">
        <w:rPr>
          <w:rFonts w:ascii="Times New Roman" w:hAnsi="Times New Roman" w:cs="Times New Roman"/>
        </w:rPr>
        <w:t xml:space="preserve"> et al(2018)</w:t>
      </w:r>
      <w:r w:rsidR="009712C7">
        <w:rPr>
          <w:rFonts w:ascii="Times New Roman" w:hAnsi="Times New Roman" w:cs="Times New Roman"/>
          <w:sz w:val="23"/>
          <w:szCs w:val="23"/>
        </w:rPr>
        <w:t xml:space="preserve"> </w:t>
      </w:r>
      <w:r w:rsidR="000B5E26">
        <w:rPr>
          <w:rFonts w:ascii="Times New Roman" w:hAnsi="Times New Roman" w:cs="Times New Roman"/>
          <w:sz w:val="23"/>
          <w:szCs w:val="23"/>
        </w:rPr>
        <w:t xml:space="preserve"> </w:t>
      </w:r>
      <w:r w:rsidR="008A2A34">
        <w:rPr>
          <w:rFonts w:ascii="Times New Roman" w:hAnsi="Times New Roman" w:cs="Times New Roman"/>
          <w:sz w:val="23"/>
          <w:szCs w:val="23"/>
        </w:rPr>
        <w:t>It was noticed that due to apprehension of poor germination farmers using more seed rate nearly 75-100kg/ha resulted into high dense population which leads to poor growth and tillering.</w:t>
      </w:r>
      <w:r w:rsidR="00DC5435">
        <w:rPr>
          <w:rFonts w:ascii="Times New Roman" w:hAnsi="Times New Roman" w:cs="Times New Roman"/>
          <w:sz w:val="23"/>
          <w:szCs w:val="23"/>
        </w:rPr>
        <w:t xml:space="preserve"> Extension efforts may</w:t>
      </w:r>
      <w:r w:rsidR="0092132B">
        <w:rPr>
          <w:rFonts w:ascii="Times New Roman" w:hAnsi="Times New Roman" w:cs="Times New Roman"/>
          <w:sz w:val="23"/>
          <w:szCs w:val="23"/>
        </w:rPr>
        <w:t xml:space="preserve"> </w:t>
      </w:r>
      <w:r w:rsidR="0092132B" w:rsidRPr="00E45EE9">
        <w:rPr>
          <w:rFonts w:ascii="Times New Roman" w:hAnsi="Times New Roman" w:cs="Times New Roman"/>
          <w:sz w:val="23"/>
          <w:szCs w:val="23"/>
        </w:rPr>
        <w:t>be</w:t>
      </w:r>
      <w:r w:rsidR="00DC5435">
        <w:rPr>
          <w:rFonts w:ascii="Times New Roman" w:hAnsi="Times New Roman" w:cs="Times New Roman"/>
          <w:sz w:val="23"/>
          <w:szCs w:val="23"/>
        </w:rPr>
        <w:t xml:space="preserve"> made to create awareness among the farmers about the use of optimum seed rate </w:t>
      </w:r>
      <w:proofErr w:type="spellStart"/>
      <w:r w:rsidR="00DC5435">
        <w:rPr>
          <w:rFonts w:ascii="Times New Roman" w:hAnsi="Times New Roman" w:cs="Times New Roman"/>
          <w:sz w:val="23"/>
          <w:szCs w:val="23"/>
        </w:rPr>
        <w:t>i.e</w:t>
      </w:r>
      <w:proofErr w:type="spellEnd"/>
      <w:r w:rsidR="00DC5435">
        <w:rPr>
          <w:rFonts w:ascii="Times New Roman" w:hAnsi="Times New Roman" w:cs="Times New Roman"/>
          <w:sz w:val="23"/>
          <w:szCs w:val="23"/>
        </w:rPr>
        <w:t xml:space="preserve"> 40-45 kg/ha</w:t>
      </w:r>
      <w:r w:rsidR="00BC70DE">
        <w:rPr>
          <w:rFonts w:ascii="Times New Roman" w:hAnsi="Times New Roman" w:cs="Times New Roman"/>
          <w:sz w:val="23"/>
          <w:szCs w:val="23"/>
        </w:rPr>
        <w:t xml:space="preserve"> for optimum plant </w:t>
      </w:r>
      <w:proofErr w:type="gramStart"/>
      <w:r w:rsidR="00BC70DE">
        <w:rPr>
          <w:rFonts w:ascii="Times New Roman" w:hAnsi="Times New Roman" w:cs="Times New Roman"/>
          <w:sz w:val="23"/>
          <w:szCs w:val="23"/>
        </w:rPr>
        <w:t xml:space="preserve">population </w:t>
      </w:r>
      <w:r w:rsidR="00DC5435">
        <w:rPr>
          <w:rFonts w:ascii="Times New Roman" w:hAnsi="Times New Roman" w:cs="Times New Roman"/>
          <w:sz w:val="23"/>
          <w:szCs w:val="23"/>
        </w:rPr>
        <w:t xml:space="preserve"> and</w:t>
      </w:r>
      <w:proofErr w:type="gramEnd"/>
      <w:r w:rsidR="00DC5435">
        <w:rPr>
          <w:rFonts w:ascii="Times New Roman" w:hAnsi="Times New Roman" w:cs="Times New Roman"/>
          <w:sz w:val="23"/>
          <w:szCs w:val="23"/>
        </w:rPr>
        <w:t xml:space="preserve"> additional 4-5 kg may sown at a corner  to combat any contingency. </w:t>
      </w:r>
      <w:r w:rsidR="00CD0DD9">
        <w:rPr>
          <w:rFonts w:ascii="Times New Roman" w:hAnsi="Times New Roman" w:cs="Times New Roman"/>
          <w:sz w:val="23"/>
          <w:szCs w:val="23"/>
        </w:rPr>
        <w:t>T</w:t>
      </w:r>
      <w:r w:rsidR="00CD0DD9" w:rsidRPr="00CD0DD9">
        <w:rPr>
          <w:rFonts w:ascii="Times New Roman" w:hAnsi="Times New Roman" w:cs="Times New Roman"/>
          <w:sz w:val="23"/>
          <w:szCs w:val="23"/>
        </w:rPr>
        <w:t xml:space="preserve">he strong perception of BPH prevalence (86.67%) in DSR warrants careful attention. While BPH is a classical pest of transplanted flooded rice, its reported prevalence </w:t>
      </w:r>
      <w:r w:rsidR="00CD0DD9" w:rsidRPr="00CD0DD9">
        <w:rPr>
          <w:rFonts w:ascii="Times New Roman" w:hAnsi="Times New Roman" w:cs="Times New Roman"/>
          <w:sz w:val="23"/>
          <w:szCs w:val="23"/>
        </w:rPr>
        <w:lastRenderedPageBreak/>
        <w:t>in dry DSR may point to altered plant physiology, microhabitat changes, or the inadvertent selection of susceptible cultivars. It may also reflect that in the absence of flooding as a pest-disruptive mechanism, pest populations establish earlier and more persistently.</w:t>
      </w:r>
      <w:r w:rsidR="002652F6">
        <w:rPr>
          <w:rFonts w:ascii="Times New Roman" w:hAnsi="Times New Roman" w:cs="Times New Roman"/>
          <w:sz w:val="23"/>
          <w:szCs w:val="23"/>
        </w:rPr>
        <w:t xml:space="preserve"> </w:t>
      </w:r>
      <w:r w:rsidR="00BC70DE">
        <w:rPr>
          <w:rFonts w:ascii="Times New Roman" w:hAnsi="Times New Roman" w:cs="Times New Roman"/>
          <w:sz w:val="23"/>
          <w:szCs w:val="23"/>
        </w:rPr>
        <w:t>Due to un</w:t>
      </w:r>
      <w:r w:rsidR="00EF192D">
        <w:rPr>
          <w:rFonts w:ascii="Times New Roman" w:hAnsi="Times New Roman" w:cs="Times New Roman"/>
          <w:sz w:val="23"/>
          <w:szCs w:val="23"/>
        </w:rPr>
        <w:t>e</w:t>
      </w:r>
      <w:r w:rsidR="00BC70DE">
        <w:rPr>
          <w:rFonts w:ascii="Times New Roman" w:hAnsi="Times New Roman" w:cs="Times New Roman"/>
          <w:sz w:val="23"/>
          <w:szCs w:val="23"/>
        </w:rPr>
        <w:t xml:space="preserve">ven population </w:t>
      </w:r>
      <w:r w:rsidR="0044664D">
        <w:rPr>
          <w:rFonts w:ascii="Times New Roman" w:hAnsi="Times New Roman" w:cs="Times New Roman"/>
          <w:sz w:val="23"/>
          <w:szCs w:val="23"/>
        </w:rPr>
        <w:t xml:space="preserve">BPH is more prevent to escape from this pest optimum plant population and formation of alleyways is very crucial. </w:t>
      </w:r>
      <w:r w:rsidR="005473D9">
        <w:rPr>
          <w:rFonts w:ascii="Times New Roman" w:hAnsi="Times New Roman" w:cs="Times New Roman"/>
          <w:sz w:val="23"/>
          <w:szCs w:val="23"/>
        </w:rPr>
        <w:t>T</w:t>
      </w:r>
      <w:r w:rsidR="00257B5D">
        <w:rPr>
          <w:rFonts w:ascii="Times New Roman" w:hAnsi="Times New Roman" w:cs="Times New Roman"/>
          <w:sz w:val="23"/>
          <w:szCs w:val="23"/>
        </w:rPr>
        <w:t>here is no opportunity for growing of green manure crop for soil heath maintenance. Research revealed that brown manuring could be done to improve the soil health by sowing the green manure seed in lines along with the rice seed and after 25 days it can be incorporate in the soil.</w:t>
      </w:r>
      <w:r w:rsidR="005473D9" w:rsidRPr="005473D9">
        <w:rPr>
          <w:rFonts w:ascii="Times New Roman" w:hAnsi="Times New Roman" w:cs="Times New Roman"/>
          <w:sz w:val="23"/>
          <w:szCs w:val="23"/>
        </w:rPr>
        <w:t xml:space="preserve"> </w:t>
      </w:r>
      <w:r w:rsidR="004D72A0">
        <w:rPr>
          <w:rFonts w:ascii="Times New Roman" w:hAnsi="Times New Roman" w:cs="Times New Roman"/>
          <w:sz w:val="23"/>
          <w:szCs w:val="23"/>
        </w:rPr>
        <w:t>T</w:t>
      </w:r>
      <w:r w:rsidR="005473D9">
        <w:rPr>
          <w:rFonts w:ascii="Times New Roman" w:hAnsi="Times New Roman" w:cs="Times New Roman"/>
          <w:sz w:val="23"/>
          <w:szCs w:val="23"/>
        </w:rPr>
        <w:t>here is no opportunity for growing of green manure crop for soil heath maintenance. Research revealed that brown manuring could be done to improve the soil health by sowing the green manure seed in lines along with the rice seed and after 25 days it can be incorporate in the soil.</w:t>
      </w:r>
      <w:r w:rsidR="004D72A0" w:rsidRPr="004D72A0">
        <w:rPr>
          <w:rFonts w:ascii="Times New Roman" w:hAnsi="Times New Roman" w:cs="Times New Roman"/>
          <w:sz w:val="24"/>
          <w:szCs w:val="24"/>
        </w:rPr>
        <w:t xml:space="preserve"> </w:t>
      </w:r>
      <w:r w:rsidR="004D72A0" w:rsidRPr="005D4BE6">
        <w:rPr>
          <w:rFonts w:ascii="Times New Roman" w:hAnsi="Times New Roman" w:cs="Times New Roman"/>
          <w:sz w:val="24"/>
          <w:szCs w:val="24"/>
        </w:rPr>
        <w:t>Basal application of fertilizer not feasible</w:t>
      </w:r>
      <w:r w:rsidR="004D72A0">
        <w:rPr>
          <w:rFonts w:ascii="Times New Roman" w:hAnsi="Times New Roman" w:cs="Times New Roman"/>
          <w:sz w:val="24"/>
          <w:szCs w:val="24"/>
        </w:rPr>
        <w:t xml:space="preserve"> (76.67%) in dry direct sown</w:t>
      </w:r>
      <w:r w:rsidR="00F5642C">
        <w:rPr>
          <w:rFonts w:ascii="Times New Roman" w:hAnsi="Times New Roman" w:cs="Times New Roman"/>
          <w:sz w:val="24"/>
          <w:szCs w:val="24"/>
        </w:rPr>
        <w:t xml:space="preserve">. </w:t>
      </w:r>
      <w:r w:rsidR="00F5642C" w:rsidRPr="00E45EE9">
        <w:rPr>
          <w:rFonts w:ascii="Times New Roman" w:hAnsi="Times New Roman" w:cs="Times New Roman"/>
          <w:sz w:val="24"/>
          <w:szCs w:val="24"/>
        </w:rPr>
        <w:t xml:space="preserve">With the apprehension of </w:t>
      </w:r>
      <w:proofErr w:type="gramStart"/>
      <w:r w:rsidR="00F5642C" w:rsidRPr="00E45EE9">
        <w:rPr>
          <w:rFonts w:ascii="Times New Roman" w:hAnsi="Times New Roman" w:cs="Times New Roman"/>
          <w:sz w:val="24"/>
          <w:szCs w:val="24"/>
        </w:rPr>
        <w:t>scorching  to</w:t>
      </w:r>
      <w:proofErr w:type="gramEnd"/>
      <w:r w:rsidR="00F5642C" w:rsidRPr="00E45EE9">
        <w:rPr>
          <w:rFonts w:ascii="Times New Roman" w:hAnsi="Times New Roman" w:cs="Times New Roman"/>
          <w:sz w:val="24"/>
          <w:szCs w:val="24"/>
        </w:rPr>
        <w:t xml:space="preserve"> the germinated </w:t>
      </w:r>
      <w:r w:rsidR="00B50586" w:rsidRPr="00E45EE9">
        <w:rPr>
          <w:rFonts w:ascii="Times New Roman" w:hAnsi="Times New Roman" w:cs="Times New Roman"/>
          <w:sz w:val="24"/>
          <w:szCs w:val="24"/>
        </w:rPr>
        <w:t xml:space="preserve">seed farmers not adopting  the </w:t>
      </w:r>
      <w:proofErr w:type="spellStart"/>
      <w:r w:rsidR="00B50586" w:rsidRPr="00E45EE9">
        <w:rPr>
          <w:rFonts w:ascii="Times New Roman" w:hAnsi="Times New Roman" w:cs="Times New Roman"/>
          <w:sz w:val="24"/>
          <w:szCs w:val="24"/>
        </w:rPr>
        <w:t>balasa</w:t>
      </w:r>
      <w:proofErr w:type="spellEnd"/>
      <w:r w:rsidR="00B50586" w:rsidRPr="00E45EE9">
        <w:rPr>
          <w:rFonts w:ascii="Times New Roman" w:hAnsi="Times New Roman" w:cs="Times New Roman"/>
          <w:sz w:val="24"/>
          <w:szCs w:val="24"/>
        </w:rPr>
        <w:t xml:space="preserve"> application particularly phosphatic fertilizers  but actually it is not like that.</w:t>
      </w:r>
      <w:r w:rsidR="0077704B" w:rsidRPr="00E45EE9">
        <w:rPr>
          <w:rFonts w:ascii="Times New Roman" w:hAnsi="Times New Roman" w:cs="Times New Roman"/>
          <w:sz w:val="24"/>
          <w:szCs w:val="24"/>
        </w:rPr>
        <w:t xml:space="preserve"> </w:t>
      </w:r>
      <w:r w:rsidR="00B50586" w:rsidRPr="00E45EE9">
        <w:rPr>
          <w:rFonts w:ascii="Times New Roman" w:hAnsi="Times New Roman" w:cs="Times New Roman"/>
          <w:sz w:val="24"/>
          <w:szCs w:val="24"/>
        </w:rPr>
        <w:t xml:space="preserve">It was observed that farmers didn’t planned for it </w:t>
      </w:r>
      <w:r w:rsidR="00B50586">
        <w:rPr>
          <w:rFonts w:ascii="Times New Roman" w:hAnsi="Times New Roman" w:cs="Times New Roman"/>
          <w:sz w:val="24"/>
          <w:szCs w:val="24"/>
        </w:rPr>
        <w:t xml:space="preserve">and </w:t>
      </w:r>
      <w:proofErr w:type="spellStart"/>
      <w:r w:rsidR="00B50586">
        <w:rPr>
          <w:rFonts w:ascii="Times New Roman" w:hAnsi="Times New Roman" w:cs="Times New Roman"/>
          <w:sz w:val="24"/>
          <w:szCs w:val="24"/>
        </w:rPr>
        <w:t>some times</w:t>
      </w:r>
      <w:proofErr w:type="spellEnd"/>
      <w:r w:rsidR="00B50586">
        <w:rPr>
          <w:rFonts w:ascii="Times New Roman" w:hAnsi="Times New Roman" w:cs="Times New Roman"/>
          <w:sz w:val="24"/>
          <w:szCs w:val="24"/>
        </w:rPr>
        <w:t xml:space="preserve"> </w:t>
      </w:r>
      <w:proofErr w:type="gramStart"/>
      <w:r w:rsidR="00B50586">
        <w:rPr>
          <w:rFonts w:ascii="Times New Roman" w:hAnsi="Times New Roman" w:cs="Times New Roman"/>
          <w:sz w:val="24"/>
          <w:szCs w:val="24"/>
        </w:rPr>
        <w:t xml:space="preserve">non </w:t>
      </w:r>
      <w:r w:rsidR="0077704B">
        <w:rPr>
          <w:rFonts w:ascii="Times New Roman" w:hAnsi="Times New Roman" w:cs="Times New Roman"/>
          <w:sz w:val="24"/>
          <w:szCs w:val="24"/>
        </w:rPr>
        <w:t>availability</w:t>
      </w:r>
      <w:proofErr w:type="gramEnd"/>
      <w:r w:rsidR="0077704B">
        <w:rPr>
          <w:rFonts w:ascii="Times New Roman" w:hAnsi="Times New Roman" w:cs="Times New Roman"/>
          <w:sz w:val="24"/>
          <w:szCs w:val="24"/>
        </w:rPr>
        <w:t xml:space="preserve"> of the fertilizers </w:t>
      </w:r>
      <w:r w:rsidR="001C1524">
        <w:rPr>
          <w:rFonts w:ascii="Times New Roman" w:hAnsi="Times New Roman" w:cs="Times New Roman"/>
          <w:sz w:val="24"/>
          <w:szCs w:val="24"/>
        </w:rPr>
        <w:t xml:space="preserve">in time </w:t>
      </w:r>
      <w:r w:rsidR="0077704B">
        <w:rPr>
          <w:rFonts w:ascii="Times New Roman" w:hAnsi="Times New Roman" w:cs="Times New Roman"/>
          <w:sz w:val="24"/>
          <w:szCs w:val="24"/>
        </w:rPr>
        <w:t>leads to top dressing of phosphatic fertilizers which in turn causes zinc</w:t>
      </w:r>
      <w:r w:rsidR="00DF29F9">
        <w:rPr>
          <w:rFonts w:ascii="Times New Roman" w:hAnsi="Times New Roman" w:cs="Times New Roman"/>
          <w:sz w:val="24"/>
          <w:szCs w:val="24"/>
        </w:rPr>
        <w:t xml:space="preserve"> </w:t>
      </w:r>
      <w:r w:rsidR="00DF29F9" w:rsidRPr="00E45EE9">
        <w:rPr>
          <w:rFonts w:ascii="Times New Roman" w:hAnsi="Times New Roman" w:cs="Times New Roman"/>
          <w:sz w:val="24"/>
          <w:szCs w:val="24"/>
        </w:rPr>
        <w:t>and other micronutrients</w:t>
      </w:r>
      <w:r w:rsidR="0077704B" w:rsidRPr="00E45EE9">
        <w:rPr>
          <w:rFonts w:ascii="Times New Roman" w:hAnsi="Times New Roman" w:cs="Times New Roman"/>
          <w:sz w:val="24"/>
          <w:szCs w:val="24"/>
        </w:rPr>
        <w:t xml:space="preserve"> </w:t>
      </w:r>
      <w:r w:rsidR="0077704B">
        <w:rPr>
          <w:rFonts w:ascii="Times New Roman" w:hAnsi="Times New Roman" w:cs="Times New Roman"/>
          <w:sz w:val="24"/>
          <w:szCs w:val="24"/>
        </w:rPr>
        <w:t xml:space="preserve">deficiency. </w:t>
      </w:r>
      <w:r w:rsidR="00B50586">
        <w:rPr>
          <w:rFonts w:ascii="Times New Roman" w:hAnsi="Times New Roman" w:cs="Times New Roman"/>
          <w:sz w:val="24"/>
          <w:szCs w:val="24"/>
        </w:rPr>
        <w:t xml:space="preserve"> </w:t>
      </w:r>
      <w:r w:rsidR="00CD0DD9" w:rsidRPr="00CD0DD9">
        <w:rPr>
          <w:rFonts w:ascii="Times New Roman" w:hAnsi="Times New Roman" w:cs="Times New Roman"/>
          <w:sz w:val="24"/>
          <w:szCs w:val="24"/>
        </w:rPr>
        <w:t>Lodging (60%) and poor establishment under dry spells (53.33%) collectively highlight the structural vulnerability of dry direct seeded crops. The combination of shallow root anchorage and intermittent moisture stress creates a crop that is simultaneously prone to physical collapse under excess moisture and growth suppression under deficit. Breeding efforts must therefore prioritize root architecture — both depth and density — alongside lodging resistance and drought tolerance as non-negotiable traits for DSR-adapted varieties</w:t>
      </w:r>
      <w:r w:rsidR="00CD0DD9">
        <w:rPr>
          <w:rFonts w:ascii="Times New Roman" w:hAnsi="Times New Roman" w:cs="Times New Roman"/>
          <w:sz w:val="24"/>
          <w:szCs w:val="24"/>
        </w:rPr>
        <w:t xml:space="preserve">. </w:t>
      </w:r>
      <w:r w:rsidR="00B50586">
        <w:rPr>
          <w:rFonts w:ascii="Times New Roman" w:hAnsi="Times New Roman" w:cs="Times New Roman"/>
          <w:sz w:val="24"/>
          <w:szCs w:val="24"/>
        </w:rPr>
        <w:t>Extension department should take measures to organise</w:t>
      </w:r>
      <w:r w:rsidR="00DF29F9">
        <w:rPr>
          <w:rFonts w:ascii="Times New Roman" w:hAnsi="Times New Roman" w:cs="Times New Roman"/>
          <w:sz w:val="24"/>
          <w:szCs w:val="24"/>
        </w:rPr>
        <w:t xml:space="preserve"> </w:t>
      </w:r>
      <w:r w:rsidR="00DF29F9" w:rsidRPr="00E45EE9">
        <w:rPr>
          <w:rFonts w:ascii="Times New Roman" w:hAnsi="Times New Roman" w:cs="Times New Roman"/>
          <w:sz w:val="24"/>
          <w:szCs w:val="24"/>
        </w:rPr>
        <w:t xml:space="preserve">capacity building programmes </w:t>
      </w:r>
      <w:proofErr w:type="gramStart"/>
      <w:r w:rsidR="00DF29F9" w:rsidRPr="00E45EE9">
        <w:rPr>
          <w:rFonts w:ascii="Times New Roman" w:hAnsi="Times New Roman" w:cs="Times New Roman"/>
          <w:sz w:val="24"/>
          <w:szCs w:val="24"/>
        </w:rPr>
        <w:t xml:space="preserve">like </w:t>
      </w:r>
      <w:r w:rsidR="00B50586" w:rsidRPr="00E45EE9">
        <w:rPr>
          <w:rFonts w:ascii="Times New Roman" w:hAnsi="Times New Roman" w:cs="Times New Roman"/>
          <w:sz w:val="24"/>
          <w:szCs w:val="24"/>
        </w:rPr>
        <w:t xml:space="preserve"> </w:t>
      </w:r>
      <w:r w:rsidR="00B50586">
        <w:rPr>
          <w:rFonts w:ascii="Times New Roman" w:hAnsi="Times New Roman" w:cs="Times New Roman"/>
          <w:sz w:val="24"/>
          <w:szCs w:val="24"/>
        </w:rPr>
        <w:t>the</w:t>
      </w:r>
      <w:proofErr w:type="gramEnd"/>
      <w:r w:rsidR="00B50586">
        <w:rPr>
          <w:rFonts w:ascii="Times New Roman" w:hAnsi="Times New Roman" w:cs="Times New Roman"/>
          <w:sz w:val="24"/>
          <w:szCs w:val="24"/>
        </w:rPr>
        <w:t xml:space="preserve"> training programmes</w:t>
      </w:r>
      <w:r w:rsidR="00DF29F9">
        <w:rPr>
          <w:rFonts w:ascii="Times New Roman" w:hAnsi="Times New Roman" w:cs="Times New Roman"/>
          <w:sz w:val="24"/>
          <w:szCs w:val="24"/>
        </w:rPr>
        <w:t xml:space="preserve">, awareness programmes, field trips </w:t>
      </w:r>
      <w:r w:rsidR="00B50586">
        <w:rPr>
          <w:rFonts w:ascii="Times New Roman" w:hAnsi="Times New Roman" w:cs="Times New Roman"/>
          <w:sz w:val="24"/>
          <w:szCs w:val="24"/>
        </w:rPr>
        <w:t xml:space="preserve"> and FLDs to create more awareness and for more adoption</w:t>
      </w:r>
      <w:r w:rsidR="0077704B">
        <w:rPr>
          <w:rFonts w:ascii="Times New Roman" w:hAnsi="Times New Roman" w:cs="Times New Roman"/>
          <w:sz w:val="24"/>
          <w:szCs w:val="24"/>
        </w:rPr>
        <w:t xml:space="preserve"> of basal application of fertilizers</w:t>
      </w:r>
      <w:r w:rsidR="00B50586">
        <w:rPr>
          <w:rFonts w:ascii="Times New Roman" w:hAnsi="Times New Roman" w:cs="Times New Roman"/>
          <w:sz w:val="24"/>
          <w:szCs w:val="24"/>
        </w:rPr>
        <w:t>.</w:t>
      </w:r>
      <w:r w:rsidR="0077704B">
        <w:rPr>
          <w:rFonts w:ascii="Times New Roman" w:hAnsi="Times New Roman" w:cs="Times New Roman"/>
          <w:sz w:val="24"/>
          <w:szCs w:val="24"/>
        </w:rPr>
        <w:t xml:space="preserve"> Broken rice was a </w:t>
      </w:r>
      <w:r w:rsidR="00DF29F9" w:rsidRPr="00E45EE9">
        <w:rPr>
          <w:rFonts w:ascii="Times New Roman" w:hAnsi="Times New Roman" w:cs="Times New Roman"/>
          <w:sz w:val="24"/>
          <w:szCs w:val="24"/>
        </w:rPr>
        <w:t xml:space="preserve">constraint </w:t>
      </w:r>
      <w:proofErr w:type="gramStart"/>
      <w:r w:rsidR="00DF29F9" w:rsidRPr="00E45EE9">
        <w:rPr>
          <w:rFonts w:ascii="Times New Roman" w:hAnsi="Times New Roman" w:cs="Times New Roman"/>
          <w:sz w:val="24"/>
          <w:szCs w:val="24"/>
        </w:rPr>
        <w:t>perceived</w:t>
      </w:r>
      <w:r w:rsidR="000A2898" w:rsidRPr="00DF29F9">
        <w:rPr>
          <w:rFonts w:ascii="Times New Roman" w:hAnsi="Times New Roman" w:cs="Times New Roman"/>
          <w:color w:val="EE0000"/>
          <w:sz w:val="24"/>
          <w:szCs w:val="24"/>
        </w:rPr>
        <w:t xml:space="preserve"> </w:t>
      </w:r>
      <w:r w:rsidR="0077704B" w:rsidRPr="00DF29F9">
        <w:rPr>
          <w:rFonts w:ascii="Times New Roman" w:hAnsi="Times New Roman" w:cs="Times New Roman"/>
          <w:color w:val="EE0000"/>
          <w:sz w:val="24"/>
          <w:szCs w:val="24"/>
        </w:rPr>
        <w:t xml:space="preserve"> </w:t>
      </w:r>
      <w:r w:rsidR="0077704B">
        <w:rPr>
          <w:rFonts w:ascii="Times New Roman" w:hAnsi="Times New Roman" w:cs="Times New Roman"/>
          <w:sz w:val="24"/>
          <w:szCs w:val="24"/>
        </w:rPr>
        <w:t>by</w:t>
      </w:r>
      <w:proofErr w:type="gramEnd"/>
      <w:r w:rsidR="0077704B">
        <w:rPr>
          <w:rFonts w:ascii="Times New Roman" w:hAnsi="Times New Roman" w:cs="Times New Roman"/>
          <w:sz w:val="24"/>
          <w:szCs w:val="24"/>
        </w:rPr>
        <w:t xml:space="preserve"> the respondent farmers, it might be due to intermittent drying at the grain maturity stage, which is</w:t>
      </w:r>
      <w:r w:rsidR="006837E5">
        <w:rPr>
          <w:rFonts w:ascii="Times New Roman" w:hAnsi="Times New Roman" w:cs="Times New Roman"/>
          <w:sz w:val="24"/>
          <w:szCs w:val="24"/>
        </w:rPr>
        <w:t xml:space="preserve"> a</w:t>
      </w:r>
      <w:r w:rsidR="0077704B">
        <w:rPr>
          <w:rFonts w:ascii="Times New Roman" w:hAnsi="Times New Roman" w:cs="Times New Roman"/>
          <w:sz w:val="24"/>
          <w:szCs w:val="24"/>
        </w:rPr>
        <w:t xml:space="preserve"> huge loss to the farmers as millers </w:t>
      </w:r>
      <w:r w:rsidR="006837E5">
        <w:rPr>
          <w:rFonts w:ascii="Times New Roman" w:hAnsi="Times New Roman" w:cs="Times New Roman"/>
          <w:sz w:val="24"/>
          <w:szCs w:val="24"/>
        </w:rPr>
        <w:t>rejecting the grains during  procurement.</w:t>
      </w:r>
      <w:r w:rsidR="00EE5B96">
        <w:rPr>
          <w:rFonts w:ascii="Times New Roman" w:hAnsi="Times New Roman" w:cs="Times New Roman"/>
          <w:sz w:val="24"/>
          <w:szCs w:val="24"/>
        </w:rPr>
        <w:t xml:space="preserve"> Hence farmers should aware of proper water </w:t>
      </w:r>
      <w:proofErr w:type="gramStart"/>
      <w:r w:rsidR="00EE5B96">
        <w:rPr>
          <w:rFonts w:ascii="Times New Roman" w:hAnsi="Times New Roman" w:cs="Times New Roman"/>
          <w:sz w:val="24"/>
          <w:szCs w:val="24"/>
        </w:rPr>
        <w:t xml:space="preserve">management  </w:t>
      </w:r>
      <w:r w:rsidR="001C1524">
        <w:rPr>
          <w:rFonts w:ascii="Times New Roman" w:hAnsi="Times New Roman" w:cs="Times New Roman"/>
          <w:sz w:val="24"/>
          <w:szCs w:val="24"/>
        </w:rPr>
        <w:t>and</w:t>
      </w:r>
      <w:proofErr w:type="gramEnd"/>
      <w:r w:rsidR="001C1524">
        <w:rPr>
          <w:rFonts w:ascii="Times New Roman" w:hAnsi="Times New Roman" w:cs="Times New Roman"/>
          <w:sz w:val="24"/>
          <w:szCs w:val="24"/>
        </w:rPr>
        <w:t xml:space="preserve"> potash fertilizer management </w:t>
      </w:r>
      <w:r w:rsidR="00EE5B96">
        <w:rPr>
          <w:rFonts w:ascii="Times New Roman" w:hAnsi="Times New Roman" w:cs="Times New Roman"/>
          <w:sz w:val="24"/>
          <w:szCs w:val="24"/>
        </w:rPr>
        <w:t>for better quality of the grains.</w:t>
      </w:r>
    </w:p>
    <w:p w14:paraId="229743FD" w14:textId="77777777" w:rsidR="00EE5B96" w:rsidRPr="00EE5B96" w:rsidRDefault="006837E5" w:rsidP="002008E1">
      <w:pPr>
        <w:spacing w:line="360" w:lineRule="auto"/>
        <w:jc w:val="both"/>
        <w:rPr>
          <w:rFonts w:ascii="Times New Roman" w:hAnsi="Times New Roman" w:cs="Times New Roman"/>
          <w:b/>
          <w:bCs/>
          <w:sz w:val="23"/>
          <w:szCs w:val="23"/>
        </w:rPr>
      </w:pPr>
      <w:r w:rsidRPr="00EE5B96">
        <w:rPr>
          <w:rFonts w:ascii="Times New Roman" w:hAnsi="Times New Roman" w:cs="Times New Roman"/>
          <w:b/>
          <w:bCs/>
          <w:sz w:val="23"/>
          <w:szCs w:val="23"/>
        </w:rPr>
        <w:t xml:space="preserve">     </w:t>
      </w:r>
      <w:r w:rsidR="00EE5B96" w:rsidRPr="00EE5B96">
        <w:rPr>
          <w:rFonts w:ascii="Times New Roman" w:hAnsi="Times New Roman" w:cs="Times New Roman"/>
          <w:b/>
          <w:bCs/>
          <w:sz w:val="23"/>
          <w:szCs w:val="23"/>
        </w:rPr>
        <w:t>Conclusions:</w:t>
      </w:r>
    </w:p>
    <w:p w14:paraId="50BFB2CF" w14:textId="0C1A42F7" w:rsidR="001F710D" w:rsidRDefault="006837E5" w:rsidP="00CD0DD9">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EE5B96">
        <w:rPr>
          <w:rFonts w:ascii="Times New Roman" w:hAnsi="Times New Roman" w:cs="Times New Roman"/>
          <w:sz w:val="23"/>
          <w:szCs w:val="23"/>
        </w:rPr>
        <w:t xml:space="preserve">  </w:t>
      </w:r>
      <w:r w:rsidR="00CD0DD9">
        <w:rPr>
          <w:rFonts w:ascii="Times New Roman" w:hAnsi="Times New Roman" w:cs="Times New Roman"/>
          <w:sz w:val="23"/>
          <w:szCs w:val="23"/>
        </w:rPr>
        <w:t xml:space="preserve">     </w:t>
      </w:r>
      <w:r w:rsidR="00CD0DD9" w:rsidRPr="00CD0DD9">
        <w:rPr>
          <w:rFonts w:ascii="Times New Roman" w:hAnsi="Times New Roman" w:cs="Times New Roman"/>
          <w:sz w:val="23"/>
          <w:szCs w:val="23"/>
        </w:rPr>
        <w:t xml:space="preserve">Taken together, the results indicate that dry direct sown rice faces a constellation of interacting constraints rather than a single limiting factor. No single intervention — whether improved weed control, better irrigation scheduling, or varietal improvement — will independently unlock DSR's potential. What is needed is a systems approach that addresses germination establishment, weed </w:t>
      </w:r>
      <w:r w:rsidR="00CD0DD9" w:rsidRPr="00CD0DD9">
        <w:rPr>
          <w:rFonts w:ascii="Times New Roman" w:hAnsi="Times New Roman" w:cs="Times New Roman"/>
          <w:sz w:val="23"/>
          <w:szCs w:val="23"/>
        </w:rPr>
        <w:lastRenderedPageBreak/>
        <w:t>management, irrigation infrastructure, and variety-specific agronomic packages simultaneously, delivered through robust farmer training and extension networks. The data from this study provide a clear priority framework: weed management, moisture and germination management, and irrigation scheduling must form the core of any DSR promotion strategy, supported by longer-term investments in varietal development and input system redesign.</w:t>
      </w:r>
      <w:r w:rsidR="00CD0DD9">
        <w:rPr>
          <w:rFonts w:ascii="Times New Roman" w:hAnsi="Times New Roman" w:cs="Times New Roman"/>
          <w:sz w:val="23"/>
          <w:szCs w:val="23"/>
        </w:rPr>
        <w:t xml:space="preserve">   There is a need of extension efforts to improve the farmers adoption by enhancing the farmers knowledge on timely application of fertilizers and </w:t>
      </w:r>
      <w:proofErr w:type="spellStart"/>
      <w:r w:rsidR="00CD0DD9">
        <w:rPr>
          <w:rFonts w:ascii="Times New Roman" w:hAnsi="Times New Roman" w:cs="Times New Roman"/>
          <w:sz w:val="23"/>
          <w:szCs w:val="23"/>
        </w:rPr>
        <w:t>weedcides</w:t>
      </w:r>
      <w:proofErr w:type="spellEnd"/>
      <w:r w:rsidR="00CD0DD9">
        <w:rPr>
          <w:rFonts w:ascii="Times New Roman" w:hAnsi="Times New Roman" w:cs="Times New Roman"/>
          <w:sz w:val="23"/>
          <w:szCs w:val="23"/>
        </w:rPr>
        <w:t xml:space="preserve">, water management, alleyway formation and optimum seed </w:t>
      </w:r>
      <w:proofErr w:type="gramStart"/>
      <w:r w:rsidR="00CD0DD9">
        <w:rPr>
          <w:rFonts w:ascii="Times New Roman" w:hAnsi="Times New Roman" w:cs="Times New Roman"/>
          <w:sz w:val="23"/>
          <w:szCs w:val="23"/>
        </w:rPr>
        <w:t>rate  by</w:t>
      </w:r>
      <w:proofErr w:type="gramEnd"/>
      <w:r w:rsidR="00CD0DD9">
        <w:rPr>
          <w:rFonts w:ascii="Times New Roman" w:hAnsi="Times New Roman" w:cs="Times New Roman"/>
          <w:sz w:val="23"/>
          <w:szCs w:val="23"/>
        </w:rPr>
        <w:t xml:space="preserve"> organising more no. of training programmes and Front Line Demonstrations to combat the perceived constraints. Which proven by the On Farm Trial </w:t>
      </w:r>
      <w:proofErr w:type="gramStart"/>
      <w:r w:rsidR="00CD0DD9">
        <w:rPr>
          <w:rFonts w:ascii="Times New Roman" w:hAnsi="Times New Roman" w:cs="Times New Roman"/>
          <w:sz w:val="23"/>
          <w:szCs w:val="23"/>
        </w:rPr>
        <w:t>and  Cluster</w:t>
      </w:r>
      <w:proofErr w:type="gramEnd"/>
      <w:r w:rsidR="00CD0DD9">
        <w:rPr>
          <w:rFonts w:ascii="Times New Roman" w:hAnsi="Times New Roman" w:cs="Times New Roman"/>
          <w:sz w:val="23"/>
          <w:szCs w:val="23"/>
        </w:rPr>
        <w:t xml:space="preserve"> Front Line Demonstrations conducted by the District Agricultural Advisory and Technology Transfer centre(ANGRAU-DAATTC),Srikakulam of A.P during 20218-2021</w:t>
      </w:r>
    </w:p>
    <w:p w14:paraId="550C88D9" w14:textId="77777777" w:rsidR="004F0510" w:rsidRPr="006831FA" w:rsidRDefault="00EE5B96" w:rsidP="00AE24AA">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Reference cited </w:t>
      </w:r>
    </w:p>
    <w:p w14:paraId="5CEACA31" w14:textId="77777777" w:rsidR="005A0633" w:rsidRDefault="00744326" w:rsidP="004F0510">
      <w:pPr>
        <w:jc w:val="both"/>
        <w:rPr>
          <w:rFonts w:ascii="Times New Roman" w:hAnsi="Times New Roman" w:cs="Times New Roman"/>
        </w:rPr>
      </w:pPr>
      <w:r>
        <w:t>1.</w:t>
      </w:r>
      <w:r w:rsidR="004F0510">
        <w:t xml:space="preserve"> </w:t>
      </w:r>
      <w:r w:rsidR="004F0510" w:rsidRPr="004F0510">
        <w:rPr>
          <w:rFonts w:ascii="Times New Roman" w:hAnsi="Times New Roman" w:cs="Times New Roman"/>
        </w:rPr>
        <w:t xml:space="preserve">Cheruku, S., </w:t>
      </w:r>
      <w:proofErr w:type="spellStart"/>
      <w:r w:rsidR="004F0510" w:rsidRPr="004F0510">
        <w:rPr>
          <w:rFonts w:ascii="Times New Roman" w:hAnsi="Times New Roman" w:cs="Times New Roman"/>
        </w:rPr>
        <w:t>Mukundarao</w:t>
      </w:r>
      <w:proofErr w:type="spellEnd"/>
      <w:r w:rsidR="004F0510" w:rsidRPr="004F0510">
        <w:rPr>
          <w:rFonts w:ascii="Times New Roman" w:hAnsi="Times New Roman" w:cs="Times New Roman"/>
        </w:rPr>
        <w:t>, B., Krishna, T. G and Rekha, M. S. 201</w:t>
      </w:r>
      <w:r w:rsidR="005A0633">
        <w:rPr>
          <w:rFonts w:ascii="Times New Roman" w:hAnsi="Times New Roman" w:cs="Times New Roman"/>
        </w:rPr>
        <w:t>8</w:t>
      </w:r>
      <w:r w:rsidR="004F0510" w:rsidRPr="004F0510">
        <w:rPr>
          <w:rFonts w:ascii="Times New Roman" w:hAnsi="Times New Roman" w:cs="Times New Roman"/>
        </w:rPr>
        <w:t xml:space="preserve">. </w:t>
      </w:r>
      <w:r w:rsidR="005A0633" w:rsidRPr="005A0633">
        <w:rPr>
          <w:rFonts w:ascii="Times New Roman" w:hAnsi="Times New Roman" w:cs="Times New Roman"/>
        </w:rPr>
        <w:t xml:space="preserve">Adoption level and constraints of direct sown rice farmers in Guntur district of Andhra </w:t>
      </w:r>
      <w:proofErr w:type="spellStart"/>
      <w:r w:rsidR="005A0633" w:rsidRPr="005A0633">
        <w:rPr>
          <w:rFonts w:ascii="Times New Roman" w:hAnsi="Times New Roman" w:cs="Times New Roman"/>
        </w:rPr>
        <w:t>pradesh</w:t>
      </w:r>
      <w:proofErr w:type="spellEnd"/>
      <w:r w:rsidR="004F0510" w:rsidRPr="005A0633">
        <w:rPr>
          <w:rFonts w:ascii="Times New Roman" w:hAnsi="Times New Roman" w:cs="Times New Roman"/>
        </w:rPr>
        <w:t>.</w:t>
      </w:r>
      <w:r w:rsidR="004F0510" w:rsidRPr="004F0510">
        <w:rPr>
          <w:rFonts w:ascii="Times New Roman" w:hAnsi="Times New Roman" w:cs="Times New Roman"/>
        </w:rPr>
        <w:t xml:space="preserve"> </w:t>
      </w:r>
      <w:r w:rsidR="005A0633" w:rsidRPr="005A0633">
        <w:rPr>
          <w:rFonts w:ascii="Times New Roman" w:hAnsi="Times New Roman" w:cs="Times New Roman"/>
        </w:rPr>
        <w:t>The Andhra Agric. J 65 (1): 222-229,</w:t>
      </w:r>
      <w:r w:rsidR="005A0633">
        <w:t xml:space="preserve"> </w:t>
      </w:r>
      <w:r w:rsidR="005A0633" w:rsidRPr="004F0510">
        <w:rPr>
          <w:rFonts w:ascii="Times New Roman" w:hAnsi="Times New Roman" w:cs="Times New Roman"/>
        </w:rPr>
        <w:t xml:space="preserve"> </w:t>
      </w:r>
    </w:p>
    <w:p w14:paraId="365BA014" w14:textId="77777777" w:rsidR="00BB0F3D" w:rsidRPr="004F0510" w:rsidRDefault="00744326" w:rsidP="004F0510">
      <w:pPr>
        <w:jc w:val="both"/>
        <w:rPr>
          <w:rFonts w:ascii="Times New Roman" w:hAnsi="Times New Roman" w:cs="Times New Roman"/>
        </w:rPr>
      </w:pPr>
      <w:r>
        <w:rPr>
          <w:rFonts w:ascii="Times New Roman" w:hAnsi="Times New Roman" w:cs="Times New Roman"/>
        </w:rPr>
        <w:t>2.</w:t>
      </w:r>
      <w:r w:rsidR="004F0510" w:rsidRPr="004F0510">
        <w:rPr>
          <w:rFonts w:ascii="Times New Roman" w:hAnsi="Times New Roman" w:cs="Times New Roman"/>
        </w:rPr>
        <w:t xml:space="preserve">Rohila, A. K., </w:t>
      </w:r>
      <w:proofErr w:type="spellStart"/>
      <w:r w:rsidR="004F0510" w:rsidRPr="004F0510">
        <w:rPr>
          <w:rFonts w:ascii="Times New Roman" w:hAnsi="Times New Roman" w:cs="Times New Roman"/>
        </w:rPr>
        <w:t>Ghanghas</w:t>
      </w:r>
      <w:proofErr w:type="spellEnd"/>
      <w:r w:rsidR="004F0510" w:rsidRPr="004F0510">
        <w:rPr>
          <w:rFonts w:ascii="Times New Roman" w:hAnsi="Times New Roman" w:cs="Times New Roman"/>
        </w:rPr>
        <w:t xml:space="preserve">, B. S., Kumar, A and </w:t>
      </w:r>
      <w:proofErr w:type="spellStart"/>
      <w:r w:rsidR="004F0510" w:rsidRPr="004F0510">
        <w:rPr>
          <w:rFonts w:ascii="Times New Roman" w:hAnsi="Times New Roman" w:cs="Times New Roman"/>
        </w:rPr>
        <w:t>Shehrawat</w:t>
      </w:r>
      <w:proofErr w:type="spellEnd"/>
      <w:r w:rsidR="004F0510" w:rsidRPr="004F0510">
        <w:rPr>
          <w:rFonts w:ascii="Times New Roman" w:hAnsi="Times New Roman" w:cs="Times New Roman"/>
        </w:rPr>
        <w:t>, P. S. 2018. Constraints perceived by farmers in adoption of direct seeded rice cultivation in Haryana. Indian Journal of Extension Education. 54 (2): 168-175.</w:t>
      </w:r>
    </w:p>
    <w:p w14:paraId="7418F6C7" w14:textId="77777777" w:rsidR="004F0510" w:rsidRPr="004F0510" w:rsidRDefault="00744326" w:rsidP="004F0510">
      <w:pPr>
        <w:jc w:val="both"/>
        <w:rPr>
          <w:rFonts w:ascii="Times New Roman" w:hAnsi="Times New Roman" w:cs="Times New Roman"/>
        </w:rPr>
      </w:pPr>
      <w:r>
        <w:rPr>
          <w:rFonts w:ascii="Times New Roman" w:hAnsi="Times New Roman" w:cs="Times New Roman"/>
        </w:rPr>
        <w:t>3.</w:t>
      </w:r>
      <w:r w:rsidR="004F0510" w:rsidRPr="004F0510">
        <w:rPr>
          <w:rFonts w:ascii="Times New Roman" w:hAnsi="Times New Roman" w:cs="Times New Roman"/>
        </w:rPr>
        <w:t>Singh, S. K., Kumar, H. J. M., Maurya, S., Kumar, A., Yadav, S and Sah, D. 2024. Direct- seeded rice: potential benefits, constraints and prospective. Journal of Scientific Research and Reports. 30 (7): 272-280</w:t>
      </w:r>
    </w:p>
    <w:p w14:paraId="7CC0367C" w14:textId="77777777" w:rsidR="001B7753" w:rsidRDefault="00744326" w:rsidP="004F0510">
      <w:pPr>
        <w:jc w:val="both"/>
        <w:rPr>
          <w:rFonts w:ascii="Times New Roman" w:hAnsi="Times New Roman" w:cs="Times New Roman"/>
        </w:rPr>
      </w:pPr>
      <w:r>
        <w:rPr>
          <w:rFonts w:ascii="Times New Roman" w:hAnsi="Times New Roman" w:cs="Times New Roman"/>
        </w:rPr>
        <w:t xml:space="preserve"> </w:t>
      </w:r>
    </w:p>
    <w:p w14:paraId="74F73F89" w14:textId="77777777" w:rsidR="001B7753" w:rsidRDefault="001B7753" w:rsidP="004F0510">
      <w:pPr>
        <w:jc w:val="both"/>
        <w:rPr>
          <w:rFonts w:ascii="Times New Roman" w:hAnsi="Times New Roman" w:cs="Times New Roman"/>
        </w:rPr>
      </w:pPr>
    </w:p>
    <w:p w14:paraId="4C4D5AC9" w14:textId="77777777" w:rsidR="001B7753" w:rsidRPr="001B7753" w:rsidRDefault="001B7753" w:rsidP="00EE5B96">
      <w:pPr>
        <w:shd w:val="clear" w:color="auto" w:fill="FFFFFF"/>
        <w:spacing w:after="0" w:line="240" w:lineRule="auto"/>
        <w:textAlignment w:val="baseline"/>
        <w:rPr>
          <w:rFonts w:ascii="inherit" w:eastAsia="Times New Roman" w:hAnsi="inherit" w:cs="Arial"/>
          <w:color w:val="555555"/>
          <w:sz w:val="17"/>
          <w:szCs w:val="17"/>
          <w:lang w:val="en-US"/>
        </w:rPr>
      </w:pPr>
    </w:p>
    <w:sectPr w:rsidR="001B7753" w:rsidRPr="001B7753" w:rsidSect="00B215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8155B" w14:textId="77777777" w:rsidR="00286D0A" w:rsidRDefault="00286D0A" w:rsidP="001B38A1">
      <w:pPr>
        <w:spacing w:after="0" w:line="240" w:lineRule="auto"/>
      </w:pPr>
      <w:r>
        <w:separator/>
      </w:r>
    </w:p>
  </w:endnote>
  <w:endnote w:type="continuationSeparator" w:id="0">
    <w:p w14:paraId="5EDD6014" w14:textId="77777777" w:rsidR="00286D0A" w:rsidRDefault="00286D0A" w:rsidP="001B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206E" w14:textId="77777777" w:rsidR="001B38A1" w:rsidRDefault="001B3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84F0" w14:textId="77777777" w:rsidR="001B38A1" w:rsidRDefault="001B3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9B4D" w14:textId="77777777" w:rsidR="001B38A1" w:rsidRDefault="001B3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B7C21" w14:textId="77777777" w:rsidR="00286D0A" w:rsidRDefault="00286D0A" w:rsidP="001B38A1">
      <w:pPr>
        <w:spacing w:after="0" w:line="240" w:lineRule="auto"/>
      </w:pPr>
      <w:r>
        <w:separator/>
      </w:r>
    </w:p>
  </w:footnote>
  <w:footnote w:type="continuationSeparator" w:id="0">
    <w:p w14:paraId="3D66E4AF" w14:textId="77777777" w:rsidR="00286D0A" w:rsidRDefault="00286D0A" w:rsidP="001B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8ED1" w14:textId="1E1F0909" w:rsidR="001B38A1" w:rsidRDefault="001B38A1">
    <w:pPr>
      <w:pStyle w:val="Header"/>
    </w:pPr>
    <w:r>
      <w:rPr>
        <w:noProof/>
      </w:rPr>
      <w:pict w14:anchorId="73019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3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638B" w14:textId="6135FBC6" w:rsidR="001B38A1" w:rsidRDefault="001B38A1">
    <w:pPr>
      <w:pStyle w:val="Header"/>
    </w:pPr>
    <w:r>
      <w:rPr>
        <w:noProof/>
      </w:rPr>
      <w:pict w14:anchorId="4348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3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3A56" w14:textId="5F73906E" w:rsidR="001B38A1" w:rsidRDefault="001B38A1">
    <w:pPr>
      <w:pStyle w:val="Header"/>
    </w:pPr>
    <w:r>
      <w:rPr>
        <w:noProof/>
      </w:rPr>
      <w:pict w14:anchorId="15E3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3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7D8"/>
    <w:multiLevelType w:val="multilevel"/>
    <w:tmpl w:val="790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FE7A81"/>
    <w:multiLevelType w:val="multilevel"/>
    <w:tmpl w:val="7B60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4"/>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F6"/>
    <w:rsid w:val="000A2898"/>
    <w:rsid w:val="000B5E26"/>
    <w:rsid w:val="000C582B"/>
    <w:rsid w:val="000E0656"/>
    <w:rsid w:val="000E1416"/>
    <w:rsid w:val="001A2B56"/>
    <w:rsid w:val="001B38A1"/>
    <w:rsid w:val="001B7753"/>
    <w:rsid w:val="001C1524"/>
    <w:rsid w:val="001C550F"/>
    <w:rsid w:val="001F710D"/>
    <w:rsid w:val="002008E1"/>
    <w:rsid w:val="00227A6F"/>
    <w:rsid w:val="00257B5D"/>
    <w:rsid w:val="002652F6"/>
    <w:rsid w:val="00286D0A"/>
    <w:rsid w:val="00343477"/>
    <w:rsid w:val="00405463"/>
    <w:rsid w:val="0044664D"/>
    <w:rsid w:val="00487EC6"/>
    <w:rsid w:val="004D72A0"/>
    <w:rsid w:val="004F0510"/>
    <w:rsid w:val="005473D9"/>
    <w:rsid w:val="00551CA7"/>
    <w:rsid w:val="00577C96"/>
    <w:rsid w:val="00585292"/>
    <w:rsid w:val="005A0633"/>
    <w:rsid w:val="005D4BE6"/>
    <w:rsid w:val="00600AFA"/>
    <w:rsid w:val="006517D9"/>
    <w:rsid w:val="006837E5"/>
    <w:rsid w:val="006946B1"/>
    <w:rsid w:val="006E0986"/>
    <w:rsid w:val="006F0038"/>
    <w:rsid w:val="00744326"/>
    <w:rsid w:val="00766D10"/>
    <w:rsid w:val="0077704B"/>
    <w:rsid w:val="00882737"/>
    <w:rsid w:val="008924FC"/>
    <w:rsid w:val="008A2A34"/>
    <w:rsid w:val="0092132B"/>
    <w:rsid w:val="009551C6"/>
    <w:rsid w:val="009712C7"/>
    <w:rsid w:val="009B436C"/>
    <w:rsid w:val="00A043D1"/>
    <w:rsid w:val="00A13A60"/>
    <w:rsid w:val="00AB0B40"/>
    <w:rsid w:val="00AE24AA"/>
    <w:rsid w:val="00B21527"/>
    <w:rsid w:val="00B44D34"/>
    <w:rsid w:val="00B50586"/>
    <w:rsid w:val="00B75D4E"/>
    <w:rsid w:val="00B96735"/>
    <w:rsid w:val="00BB0F3D"/>
    <w:rsid w:val="00BC70DE"/>
    <w:rsid w:val="00BD77FF"/>
    <w:rsid w:val="00BD7F3A"/>
    <w:rsid w:val="00C478A5"/>
    <w:rsid w:val="00CD0DD9"/>
    <w:rsid w:val="00CD7533"/>
    <w:rsid w:val="00CE3B90"/>
    <w:rsid w:val="00D8342A"/>
    <w:rsid w:val="00DC5435"/>
    <w:rsid w:val="00DF29F9"/>
    <w:rsid w:val="00E05DB8"/>
    <w:rsid w:val="00E45EE9"/>
    <w:rsid w:val="00E65C79"/>
    <w:rsid w:val="00EE5B96"/>
    <w:rsid w:val="00EF192D"/>
    <w:rsid w:val="00F44CDD"/>
    <w:rsid w:val="00F5642C"/>
    <w:rsid w:val="00F7561B"/>
    <w:rsid w:val="00FC2589"/>
    <w:rsid w:val="00FE4BF6"/>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96B7C"/>
  <w15:docId w15:val="{DE551A4F-9B6F-4914-AD79-3526A2E6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4AA"/>
    <w:rPr>
      <w:rFonts w:cs="Gautami"/>
    </w:rPr>
  </w:style>
  <w:style w:type="paragraph" w:styleId="Heading2">
    <w:name w:val="heading 2"/>
    <w:basedOn w:val="Normal"/>
    <w:link w:val="Heading2Char"/>
    <w:uiPriority w:val="9"/>
    <w:qFormat/>
    <w:rsid w:val="00FC258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8E1"/>
    <w:rPr>
      <w:color w:val="0000FF" w:themeColor="hyperlink"/>
      <w:u w:val="single"/>
    </w:rPr>
  </w:style>
  <w:style w:type="table" w:styleId="TableGrid">
    <w:name w:val="Table Grid"/>
    <w:basedOn w:val="TableNormal"/>
    <w:uiPriority w:val="59"/>
    <w:rsid w:val="005D4BE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C2589"/>
    <w:rPr>
      <w:rFonts w:ascii="Times New Roman" w:eastAsia="Times New Roman" w:hAnsi="Times New Roman" w:cs="Times New Roman"/>
      <w:b/>
      <w:bCs/>
      <w:sz w:val="36"/>
      <w:szCs w:val="36"/>
      <w:lang w:val="en-US"/>
    </w:rPr>
  </w:style>
  <w:style w:type="character" w:styleId="CommentReference">
    <w:name w:val="annotation reference"/>
    <w:basedOn w:val="DefaultParagraphFont"/>
    <w:uiPriority w:val="99"/>
    <w:semiHidden/>
    <w:unhideWhenUsed/>
    <w:rsid w:val="00600AFA"/>
    <w:rPr>
      <w:sz w:val="16"/>
      <w:szCs w:val="16"/>
    </w:rPr>
  </w:style>
  <w:style w:type="paragraph" w:styleId="CommentText">
    <w:name w:val="annotation text"/>
    <w:basedOn w:val="Normal"/>
    <w:link w:val="CommentTextChar"/>
    <w:uiPriority w:val="99"/>
    <w:semiHidden/>
    <w:unhideWhenUsed/>
    <w:rsid w:val="00600AFA"/>
    <w:pPr>
      <w:spacing w:line="240" w:lineRule="auto"/>
    </w:pPr>
    <w:rPr>
      <w:sz w:val="20"/>
      <w:szCs w:val="20"/>
    </w:rPr>
  </w:style>
  <w:style w:type="character" w:customStyle="1" w:styleId="CommentTextChar">
    <w:name w:val="Comment Text Char"/>
    <w:basedOn w:val="DefaultParagraphFont"/>
    <w:link w:val="CommentText"/>
    <w:uiPriority w:val="99"/>
    <w:semiHidden/>
    <w:rsid w:val="00600AFA"/>
    <w:rPr>
      <w:rFonts w:cs="Gautami"/>
      <w:sz w:val="20"/>
      <w:szCs w:val="20"/>
    </w:rPr>
  </w:style>
  <w:style w:type="paragraph" w:styleId="CommentSubject">
    <w:name w:val="annotation subject"/>
    <w:basedOn w:val="CommentText"/>
    <w:next w:val="CommentText"/>
    <w:link w:val="CommentSubjectChar"/>
    <w:uiPriority w:val="99"/>
    <w:semiHidden/>
    <w:unhideWhenUsed/>
    <w:rsid w:val="00600AFA"/>
    <w:rPr>
      <w:b/>
      <w:bCs/>
    </w:rPr>
  </w:style>
  <w:style w:type="character" w:customStyle="1" w:styleId="CommentSubjectChar">
    <w:name w:val="Comment Subject Char"/>
    <w:basedOn w:val="CommentTextChar"/>
    <w:link w:val="CommentSubject"/>
    <w:uiPriority w:val="99"/>
    <w:semiHidden/>
    <w:rsid w:val="00600AFA"/>
    <w:rPr>
      <w:rFonts w:cs="Gautami"/>
      <w:b/>
      <w:bCs/>
      <w:sz w:val="20"/>
      <w:szCs w:val="20"/>
    </w:rPr>
  </w:style>
  <w:style w:type="paragraph" w:styleId="BalloonText">
    <w:name w:val="Balloon Text"/>
    <w:basedOn w:val="Normal"/>
    <w:link w:val="BalloonTextChar"/>
    <w:uiPriority w:val="99"/>
    <w:semiHidden/>
    <w:unhideWhenUsed/>
    <w:rsid w:val="00882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37"/>
    <w:rPr>
      <w:rFonts w:ascii="Segoe UI" w:hAnsi="Segoe UI" w:cs="Segoe UI"/>
      <w:sz w:val="18"/>
      <w:szCs w:val="18"/>
    </w:rPr>
  </w:style>
  <w:style w:type="character" w:styleId="UnresolvedMention">
    <w:name w:val="Unresolved Mention"/>
    <w:basedOn w:val="DefaultParagraphFont"/>
    <w:uiPriority w:val="99"/>
    <w:semiHidden/>
    <w:unhideWhenUsed/>
    <w:rsid w:val="009551C6"/>
    <w:rPr>
      <w:color w:val="605E5C"/>
      <w:shd w:val="clear" w:color="auto" w:fill="E1DFDD"/>
    </w:rPr>
  </w:style>
  <w:style w:type="paragraph" w:styleId="Header">
    <w:name w:val="header"/>
    <w:basedOn w:val="Normal"/>
    <w:link w:val="HeaderChar"/>
    <w:uiPriority w:val="99"/>
    <w:unhideWhenUsed/>
    <w:rsid w:val="001B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8A1"/>
    <w:rPr>
      <w:rFonts w:cs="Gautami"/>
    </w:rPr>
  </w:style>
  <w:style w:type="paragraph" w:styleId="Footer">
    <w:name w:val="footer"/>
    <w:basedOn w:val="Normal"/>
    <w:link w:val="FooterChar"/>
    <w:uiPriority w:val="99"/>
    <w:unhideWhenUsed/>
    <w:rsid w:val="001B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8A1"/>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1487">
      <w:bodyDiv w:val="1"/>
      <w:marLeft w:val="0"/>
      <w:marRight w:val="0"/>
      <w:marTop w:val="0"/>
      <w:marBottom w:val="0"/>
      <w:divBdr>
        <w:top w:val="none" w:sz="0" w:space="0" w:color="auto"/>
        <w:left w:val="none" w:sz="0" w:space="0" w:color="auto"/>
        <w:bottom w:val="none" w:sz="0" w:space="0" w:color="auto"/>
        <w:right w:val="none" w:sz="0" w:space="0" w:color="auto"/>
      </w:divBdr>
    </w:div>
    <w:div w:id="220409767">
      <w:bodyDiv w:val="1"/>
      <w:marLeft w:val="0"/>
      <w:marRight w:val="0"/>
      <w:marTop w:val="0"/>
      <w:marBottom w:val="0"/>
      <w:divBdr>
        <w:top w:val="none" w:sz="0" w:space="0" w:color="auto"/>
        <w:left w:val="none" w:sz="0" w:space="0" w:color="auto"/>
        <w:bottom w:val="none" w:sz="0" w:space="0" w:color="auto"/>
        <w:right w:val="none" w:sz="0" w:space="0" w:color="auto"/>
      </w:divBdr>
    </w:div>
    <w:div w:id="6639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10</cp:revision>
  <dcterms:created xsi:type="dcterms:W3CDTF">2026-01-30T09:57:00Z</dcterms:created>
  <dcterms:modified xsi:type="dcterms:W3CDTF">2026-02-20T10:45:00Z</dcterms:modified>
</cp:coreProperties>
</file>