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2CA3F6A0" w14:textId="77777777" w:rsidTr="002643B3">
        <w:trPr>
          <w:trHeight w:val="290"/>
        </w:trPr>
        <w:tc>
          <w:tcPr>
            <w:tcW w:w="5000" w:type="pct"/>
            <w:gridSpan w:val="2"/>
            <w:tcBorders>
              <w:top w:val="nil"/>
              <w:left w:val="nil"/>
              <w:right w:val="nil"/>
            </w:tcBorders>
          </w:tcPr>
          <w:p w14:paraId="7DE09AEA"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4997437B" w14:textId="77777777" w:rsidTr="002643B3">
        <w:trPr>
          <w:trHeight w:val="290"/>
        </w:trPr>
        <w:tc>
          <w:tcPr>
            <w:tcW w:w="1234" w:type="pct"/>
          </w:tcPr>
          <w:p w14:paraId="29391618"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0E115284" w14:textId="77777777" w:rsidR="0000007A" w:rsidRPr="00E65EB7" w:rsidRDefault="00212760" w:rsidP="00E65EB7">
            <w:pPr>
              <w:rPr>
                <w:rFonts w:ascii="Arial" w:hAnsi="Arial" w:cs="Arial"/>
                <w:b/>
                <w:bCs/>
                <w:color w:val="0000FF"/>
                <w:sz w:val="20"/>
                <w:szCs w:val="20"/>
              </w:rPr>
            </w:pPr>
            <w:hyperlink r:id="rId8" w:history="1">
              <w:r w:rsidR="00740EE5" w:rsidRPr="00AC3791">
                <w:rPr>
                  <w:rStyle w:val="Hyperlink"/>
                  <w:rFonts w:ascii="Arial" w:hAnsi="Arial" w:cs="Arial"/>
                  <w:b/>
                  <w:bCs/>
                  <w:sz w:val="20"/>
                  <w:szCs w:val="20"/>
                </w:rPr>
                <w:t>Journal of Scientific Research and Reports</w:t>
              </w:r>
            </w:hyperlink>
            <w:r w:rsidR="00740EE5" w:rsidRPr="00740EE5">
              <w:rPr>
                <w:rFonts w:ascii="Arial" w:hAnsi="Arial" w:cs="Arial"/>
                <w:b/>
                <w:bCs/>
                <w:color w:val="0000FF"/>
                <w:sz w:val="20"/>
                <w:szCs w:val="20"/>
              </w:rPr>
              <w:t xml:space="preserve"> </w:t>
            </w:r>
          </w:p>
        </w:tc>
      </w:tr>
      <w:tr w:rsidR="0000007A" w:rsidRPr="00F245A7" w14:paraId="0049617B" w14:textId="77777777" w:rsidTr="002643B3">
        <w:trPr>
          <w:trHeight w:val="290"/>
        </w:trPr>
        <w:tc>
          <w:tcPr>
            <w:tcW w:w="1234" w:type="pct"/>
          </w:tcPr>
          <w:p w14:paraId="4B04A1FF"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0BC78516" w14:textId="77777777" w:rsidR="0000007A" w:rsidRPr="00F245A7" w:rsidRDefault="004778AA" w:rsidP="00F3669D">
            <w:pPr>
              <w:pStyle w:val="NormalWeb"/>
              <w:spacing w:before="0" w:beforeAutospacing="0" w:after="0" w:afterAutospacing="0"/>
              <w:rPr>
                <w:rFonts w:ascii="Arial" w:hAnsi="Arial" w:cs="Arial"/>
                <w:b/>
                <w:bCs/>
                <w:sz w:val="20"/>
                <w:szCs w:val="28"/>
                <w:lang w:val="en-GB"/>
              </w:rPr>
            </w:pPr>
            <w:r w:rsidRPr="004778AA">
              <w:rPr>
                <w:rFonts w:ascii="Arial" w:hAnsi="Arial" w:cs="Arial"/>
                <w:b/>
                <w:bCs/>
                <w:sz w:val="20"/>
                <w:szCs w:val="28"/>
                <w:lang w:val="en-GB"/>
              </w:rPr>
              <w:t>Ms_JSRR_154364</w:t>
            </w:r>
          </w:p>
        </w:tc>
      </w:tr>
      <w:tr w:rsidR="0000007A" w:rsidRPr="00F245A7" w14:paraId="7E0CBA56" w14:textId="77777777" w:rsidTr="002643B3">
        <w:trPr>
          <w:trHeight w:val="650"/>
        </w:trPr>
        <w:tc>
          <w:tcPr>
            <w:tcW w:w="1234" w:type="pct"/>
          </w:tcPr>
          <w:p w14:paraId="1A2D5FE9"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59C53846" w14:textId="77777777" w:rsidR="0000007A" w:rsidRPr="00F245A7" w:rsidRDefault="004778AA" w:rsidP="000450FC">
            <w:pPr>
              <w:pStyle w:val="NormalWeb"/>
              <w:spacing w:before="0" w:beforeAutospacing="0" w:after="0" w:afterAutospacing="0"/>
              <w:rPr>
                <w:rFonts w:ascii="Arial" w:hAnsi="Arial" w:cs="Arial"/>
                <w:b/>
                <w:sz w:val="20"/>
                <w:szCs w:val="28"/>
                <w:lang w:val="en-GB"/>
              </w:rPr>
            </w:pPr>
            <w:r w:rsidRPr="004778AA">
              <w:rPr>
                <w:rFonts w:ascii="Arial" w:hAnsi="Arial" w:cs="Arial"/>
                <w:b/>
                <w:sz w:val="20"/>
                <w:szCs w:val="28"/>
                <w:lang w:val="en-GB"/>
              </w:rPr>
              <w:t>Effect of Dietary Supplementation of Mushroom (Agaricus bisporus) Fruiting Body Waste Powder on Growth Performance, Nutrient Utilization and Feed Cost Economics of Broiler Chicken</w:t>
            </w:r>
          </w:p>
        </w:tc>
      </w:tr>
      <w:tr w:rsidR="00CF0BBB" w:rsidRPr="00F245A7" w14:paraId="4A195440" w14:textId="77777777" w:rsidTr="002643B3">
        <w:trPr>
          <w:trHeight w:val="332"/>
        </w:trPr>
        <w:tc>
          <w:tcPr>
            <w:tcW w:w="1234" w:type="pct"/>
          </w:tcPr>
          <w:p w14:paraId="495570A6"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6DCF706F" w14:textId="29A2AEB3" w:rsidR="00CF0BBB" w:rsidRPr="00F245A7" w:rsidRDefault="00390F99" w:rsidP="000450FC">
            <w:pPr>
              <w:pStyle w:val="NormalWeb"/>
              <w:spacing w:before="0" w:beforeAutospacing="0" w:after="0" w:afterAutospacing="0"/>
              <w:rPr>
                <w:rFonts w:ascii="Arial" w:hAnsi="Arial" w:cs="Arial"/>
                <w:b/>
                <w:sz w:val="20"/>
                <w:szCs w:val="28"/>
                <w:lang w:val="en-GB"/>
              </w:rPr>
            </w:pPr>
            <w:r>
              <w:rPr>
                <w:rFonts w:ascii="Times New Roman" w:hAnsi="Times New Roman" w:cs="Times New Roman"/>
                <w:b/>
                <w:sz w:val="20"/>
                <w:szCs w:val="20"/>
                <w:lang w:val="en-GB"/>
              </w:rPr>
              <w:t>Original research article</w:t>
            </w:r>
          </w:p>
        </w:tc>
      </w:tr>
    </w:tbl>
    <w:p w14:paraId="48C1F3E4" w14:textId="77777777" w:rsidR="00037D52" w:rsidRPr="00F245A7" w:rsidRDefault="00037D52" w:rsidP="0000007A">
      <w:pPr>
        <w:pStyle w:val="BodyText"/>
        <w:rPr>
          <w:rFonts w:ascii="Arial" w:hAnsi="Arial" w:cs="Arial"/>
          <w:b/>
          <w:bCs/>
          <w:sz w:val="20"/>
          <w:szCs w:val="20"/>
          <w:u w:val="single"/>
          <w:lang w:val="en-GB"/>
        </w:rPr>
      </w:pPr>
    </w:p>
    <w:p w14:paraId="53B64718" w14:textId="77777777" w:rsidR="00605952" w:rsidRPr="00F245A7" w:rsidRDefault="00605952" w:rsidP="0000007A">
      <w:pPr>
        <w:pStyle w:val="BodyText"/>
        <w:rPr>
          <w:rFonts w:ascii="Arial" w:hAnsi="Arial" w:cs="Arial"/>
          <w:b/>
          <w:bCs/>
          <w:sz w:val="20"/>
          <w:szCs w:val="20"/>
          <w:u w:val="single"/>
          <w:lang w:val="en-GB"/>
        </w:rPr>
      </w:pPr>
    </w:p>
    <w:p w14:paraId="36065244" w14:textId="103F9557" w:rsidR="00887635" w:rsidRPr="00900E9B" w:rsidRDefault="00887635" w:rsidP="00887635">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887635" w:rsidRPr="00900E9B" w14:paraId="6089C4E8" w14:textId="77777777">
        <w:tc>
          <w:tcPr>
            <w:tcW w:w="5000" w:type="pct"/>
            <w:gridSpan w:val="3"/>
            <w:tcBorders>
              <w:top w:val="nil"/>
              <w:left w:val="nil"/>
              <w:right w:val="nil"/>
            </w:tcBorders>
            <w:noWrap/>
          </w:tcPr>
          <w:p w14:paraId="2B8EC6E8" w14:textId="77777777" w:rsidR="00887635" w:rsidRPr="00900E9B" w:rsidRDefault="00887635">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1F7181B5" w14:textId="77777777" w:rsidR="00887635" w:rsidRPr="00900E9B" w:rsidRDefault="00887635">
            <w:pPr>
              <w:rPr>
                <w:sz w:val="20"/>
                <w:szCs w:val="20"/>
                <w:lang w:val="en-GB"/>
              </w:rPr>
            </w:pPr>
          </w:p>
        </w:tc>
      </w:tr>
      <w:tr w:rsidR="00887635" w:rsidRPr="00900E9B" w14:paraId="40044606" w14:textId="77777777">
        <w:tc>
          <w:tcPr>
            <w:tcW w:w="1265" w:type="pct"/>
            <w:noWrap/>
          </w:tcPr>
          <w:p w14:paraId="2053F56A" w14:textId="77777777" w:rsidR="00887635" w:rsidRPr="00900E9B" w:rsidRDefault="00887635">
            <w:pPr>
              <w:pStyle w:val="Heading2"/>
              <w:jc w:val="left"/>
              <w:rPr>
                <w:rFonts w:ascii="Times New Roman" w:hAnsi="Times New Roman"/>
                <w:lang w:val="en-GB"/>
              </w:rPr>
            </w:pPr>
          </w:p>
        </w:tc>
        <w:tc>
          <w:tcPr>
            <w:tcW w:w="2212" w:type="pct"/>
          </w:tcPr>
          <w:p w14:paraId="4FFAA405" w14:textId="77777777" w:rsidR="00887635" w:rsidRDefault="00887635">
            <w:pPr>
              <w:pStyle w:val="Heading2"/>
              <w:jc w:val="left"/>
              <w:rPr>
                <w:rFonts w:ascii="Times New Roman" w:hAnsi="Times New Roman"/>
                <w:lang w:val="en-GB"/>
              </w:rPr>
            </w:pPr>
            <w:r w:rsidRPr="00900E9B">
              <w:rPr>
                <w:rFonts w:ascii="Times New Roman" w:hAnsi="Times New Roman"/>
                <w:lang w:val="en-GB"/>
              </w:rPr>
              <w:t>Reviewer’s comment</w:t>
            </w:r>
          </w:p>
          <w:p w14:paraId="5D733CB7" w14:textId="77777777" w:rsidR="00346969" w:rsidRDefault="00346969" w:rsidP="00346969">
            <w:pPr>
              <w:rPr>
                <w:b/>
                <w:bCs/>
                <w:sz w:val="20"/>
                <w:szCs w:val="20"/>
              </w:rPr>
            </w:pPr>
          </w:p>
          <w:p w14:paraId="28ED1DB6" w14:textId="77777777" w:rsidR="00346969" w:rsidRPr="00346969" w:rsidRDefault="00346969" w:rsidP="00346969">
            <w:pPr>
              <w:rPr>
                <w:lang w:val="en-GB"/>
              </w:rPr>
            </w:pPr>
          </w:p>
        </w:tc>
        <w:tc>
          <w:tcPr>
            <w:tcW w:w="1523" w:type="pct"/>
          </w:tcPr>
          <w:p w14:paraId="2B9991CE" w14:textId="77777777" w:rsidR="004425B5" w:rsidRDefault="004425B5" w:rsidP="004425B5">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D7B58A3" w14:textId="77777777" w:rsidR="00887635" w:rsidRPr="00900E9B" w:rsidRDefault="00887635">
            <w:pPr>
              <w:pStyle w:val="Heading2"/>
              <w:jc w:val="left"/>
              <w:rPr>
                <w:rFonts w:ascii="Times New Roman" w:hAnsi="Times New Roman"/>
                <w:b w:val="0"/>
                <w:lang w:val="en-GB"/>
              </w:rPr>
            </w:pPr>
          </w:p>
        </w:tc>
      </w:tr>
      <w:tr w:rsidR="00887635" w:rsidRPr="00900E9B" w14:paraId="52CFBF0C" w14:textId="77777777">
        <w:trPr>
          <w:trHeight w:val="1264"/>
        </w:trPr>
        <w:tc>
          <w:tcPr>
            <w:tcW w:w="1265" w:type="pct"/>
            <w:noWrap/>
          </w:tcPr>
          <w:p w14:paraId="7EFF21BA" w14:textId="77777777" w:rsidR="00887635" w:rsidRPr="00900E9B" w:rsidRDefault="00887635">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1CBDDCB3" w14:textId="77777777" w:rsidR="00887635" w:rsidRPr="00900E9B" w:rsidRDefault="00887635">
            <w:pPr>
              <w:ind w:left="360"/>
              <w:rPr>
                <w:rFonts w:eastAsia="MS Mincho"/>
                <w:b/>
                <w:bCs/>
                <w:sz w:val="20"/>
                <w:szCs w:val="20"/>
                <w:lang w:val="en-GB"/>
              </w:rPr>
            </w:pPr>
          </w:p>
        </w:tc>
        <w:tc>
          <w:tcPr>
            <w:tcW w:w="2212" w:type="pct"/>
          </w:tcPr>
          <w:p w14:paraId="3AC889E2" w14:textId="77777777" w:rsidR="00887635" w:rsidRPr="00900E9B" w:rsidRDefault="007C4450">
            <w:pPr>
              <w:pStyle w:val="ListParagraph"/>
              <w:ind w:left="0"/>
              <w:rPr>
                <w:b/>
                <w:bCs/>
                <w:sz w:val="20"/>
                <w:szCs w:val="20"/>
                <w:lang w:val="en-GB"/>
              </w:rPr>
            </w:pPr>
            <w:r>
              <w:rPr>
                <w:b/>
                <w:bCs/>
                <w:sz w:val="20"/>
                <w:szCs w:val="20"/>
                <w:lang w:val="en-GB"/>
              </w:rPr>
              <w:t xml:space="preserve">This manuscript is interesting and very well crafted </w:t>
            </w:r>
            <w:proofErr w:type="gramStart"/>
            <w:r>
              <w:rPr>
                <w:b/>
                <w:bCs/>
                <w:sz w:val="20"/>
                <w:szCs w:val="20"/>
                <w:lang w:val="en-GB"/>
              </w:rPr>
              <w:t>and  is</w:t>
            </w:r>
            <w:proofErr w:type="gramEnd"/>
            <w:r>
              <w:rPr>
                <w:b/>
                <w:bCs/>
                <w:sz w:val="20"/>
                <w:szCs w:val="20"/>
                <w:lang w:val="en-GB"/>
              </w:rPr>
              <w:t xml:space="preserve"> important for the sustainable poultry production and waste valorisation  as it explores the  Agaricus bisporus a non-conventional feed resource, reducing the pressure on conventional feed resources and strengthening the concept  </w:t>
            </w:r>
            <w:r w:rsidR="00EE61CE">
              <w:rPr>
                <w:b/>
                <w:bCs/>
                <w:sz w:val="20"/>
                <w:szCs w:val="20"/>
                <w:lang w:val="en-GB"/>
              </w:rPr>
              <w:t>“</w:t>
            </w:r>
            <w:r>
              <w:rPr>
                <w:b/>
                <w:bCs/>
                <w:sz w:val="20"/>
                <w:szCs w:val="20"/>
                <w:lang w:val="en-GB"/>
              </w:rPr>
              <w:t>waste to wealth</w:t>
            </w:r>
            <w:r w:rsidR="00EE61CE">
              <w:rPr>
                <w:b/>
                <w:bCs/>
                <w:sz w:val="20"/>
                <w:szCs w:val="20"/>
                <w:lang w:val="en-GB"/>
              </w:rPr>
              <w:t>”</w:t>
            </w:r>
            <w:r>
              <w:rPr>
                <w:b/>
                <w:bCs/>
                <w:sz w:val="20"/>
                <w:szCs w:val="20"/>
                <w:lang w:val="en-GB"/>
              </w:rPr>
              <w:t xml:space="preserve">.   </w:t>
            </w:r>
          </w:p>
        </w:tc>
        <w:tc>
          <w:tcPr>
            <w:tcW w:w="1523" w:type="pct"/>
          </w:tcPr>
          <w:p w14:paraId="3A5E6830" w14:textId="54ADE0D5" w:rsidR="00887635" w:rsidRPr="0081477C" w:rsidRDefault="00E779D6">
            <w:pPr>
              <w:pStyle w:val="Heading2"/>
              <w:jc w:val="left"/>
              <w:rPr>
                <w:rFonts w:ascii="Times New Roman" w:hAnsi="Times New Roman"/>
                <w:bCs w:val="0"/>
                <w:lang w:val="en-GB"/>
              </w:rPr>
            </w:pPr>
            <w:r w:rsidRPr="0081477C">
              <w:rPr>
                <w:rFonts w:ascii="Times New Roman" w:hAnsi="Times New Roman"/>
                <w:bCs w:val="0"/>
                <w:lang w:val="en-US"/>
              </w:rPr>
              <w:t xml:space="preserve">The present manuscript investigates the potential use of </w:t>
            </w:r>
            <w:r w:rsidRPr="0081477C">
              <w:rPr>
                <w:rFonts w:ascii="Times New Roman" w:hAnsi="Times New Roman"/>
                <w:bCs w:val="0"/>
                <w:i/>
                <w:iCs/>
                <w:lang w:val="en-US"/>
              </w:rPr>
              <w:t>Agaricus bisporus</w:t>
            </w:r>
            <w:r w:rsidRPr="0081477C">
              <w:rPr>
                <w:rFonts w:ascii="Times New Roman" w:hAnsi="Times New Roman"/>
                <w:bCs w:val="0"/>
                <w:lang w:val="en-US"/>
              </w:rPr>
              <w:t xml:space="preserve"> fruiting body waste as a sustainable and alternative feed additive in broiler nutrition. The study provides experimental evidence that dietary supplementation of mushroom waste can enhance growth performance, improve nutrient utilization, and reduce feed cost per unit of body weight gain in broiler chickens. In addition, the research supports the concept of “waste to wealth” by converting agro-industrial mushroom residues into value-added feed resources. The findings therefore contribute to the development of environmentally sustainable, economically viable, and resource-efficient poultry production systems.</w:t>
            </w:r>
          </w:p>
        </w:tc>
      </w:tr>
      <w:tr w:rsidR="00887635" w:rsidRPr="00900E9B" w14:paraId="27807CB1" w14:textId="77777777">
        <w:trPr>
          <w:trHeight w:val="1262"/>
        </w:trPr>
        <w:tc>
          <w:tcPr>
            <w:tcW w:w="1265" w:type="pct"/>
            <w:noWrap/>
          </w:tcPr>
          <w:p w14:paraId="06E0FF63" w14:textId="77777777" w:rsidR="00887635" w:rsidRPr="00900E9B" w:rsidRDefault="00887635">
            <w:pPr>
              <w:ind w:left="360"/>
              <w:rPr>
                <w:b/>
                <w:bCs/>
                <w:sz w:val="20"/>
                <w:szCs w:val="20"/>
                <w:lang w:val="en-GB"/>
              </w:rPr>
            </w:pPr>
            <w:r w:rsidRPr="00900E9B">
              <w:rPr>
                <w:b/>
                <w:bCs/>
                <w:sz w:val="20"/>
                <w:szCs w:val="20"/>
                <w:lang w:val="en-GB"/>
              </w:rPr>
              <w:t>Is the title of the article suitable?</w:t>
            </w:r>
          </w:p>
          <w:p w14:paraId="00B22C25" w14:textId="77777777" w:rsidR="00887635" w:rsidRPr="00900E9B" w:rsidRDefault="00887635">
            <w:pPr>
              <w:ind w:left="360"/>
              <w:rPr>
                <w:b/>
                <w:bCs/>
                <w:sz w:val="20"/>
                <w:szCs w:val="20"/>
                <w:lang w:val="en-GB"/>
              </w:rPr>
            </w:pPr>
            <w:r w:rsidRPr="00900E9B">
              <w:rPr>
                <w:b/>
                <w:bCs/>
                <w:sz w:val="20"/>
                <w:szCs w:val="20"/>
                <w:lang w:val="en-GB"/>
              </w:rPr>
              <w:t>(If not please suggest an alternative title)</w:t>
            </w:r>
          </w:p>
          <w:p w14:paraId="4E543D3D" w14:textId="77777777" w:rsidR="00887635" w:rsidRPr="00900E9B" w:rsidRDefault="00887635">
            <w:pPr>
              <w:pStyle w:val="Heading2"/>
              <w:jc w:val="left"/>
              <w:rPr>
                <w:rFonts w:ascii="Times New Roman" w:hAnsi="Times New Roman"/>
                <w:u w:val="single"/>
                <w:lang w:val="en-GB"/>
              </w:rPr>
            </w:pPr>
          </w:p>
        </w:tc>
        <w:tc>
          <w:tcPr>
            <w:tcW w:w="2212" w:type="pct"/>
          </w:tcPr>
          <w:p w14:paraId="10BE370A" w14:textId="77777777" w:rsidR="00887635" w:rsidRPr="00900E9B" w:rsidRDefault="009843EC">
            <w:pPr>
              <w:ind w:left="360"/>
              <w:rPr>
                <w:b/>
                <w:bCs/>
                <w:sz w:val="20"/>
                <w:szCs w:val="20"/>
                <w:lang w:val="en-GB"/>
              </w:rPr>
            </w:pPr>
            <w:r>
              <w:rPr>
                <w:b/>
                <w:bCs/>
                <w:sz w:val="20"/>
                <w:szCs w:val="20"/>
                <w:lang w:val="en-GB"/>
              </w:rPr>
              <w:t>Y</w:t>
            </w:r>
            <w:r w:rsidR="007C4450">
              <w:rPr>
                <w:b/>
                <w:bCs/>
                <w:sz w:val="20"/>
                <w:szCs w:val="20"/>
                <w:lang w:val="en-GB"/>
              </w:rPr>
              <w:t>es</w:t>
            </w:r>
          </w:p>
        </w:tc>
        <w:tc>
          <w:tcPr>
            <w:tcW w:w="1523" w:type="pct"/>
          </w:tcPr>
          <w:p w14:paraId="6C522C75" w14:textId="77777777" w:rsidR="00887635" w:rsidRPr="00900E9B" w:rsidRDefault="00887635">
            <w:pPr>
              <w:pStyle w:val="Heading2"/>
              <w:jc w:val="left"/>
              <w:rPr>
                <w:rFonts w:ascii="Times New Roman" w:hAnsi="Times New Roman"/>
                <w:b w:val="0"/>
                <w:lang w:val="en-GB"/>
              </w:rPr>
            </w:pPr>
          </w:p>
        </w:tc>
      </w:tr>
      <w:tr w:rsidR="00887635" w:rsidRPr="00900E9B" w14:paraId="3613C595" w14:textId="77777777">
        <w:trPr>
          <w:trHeight w:val="1262"/>
        </w:trPr>
        <w:tc>
          <w:tcPr>
            <w:tcW w:w="1265" w:type="pct"/>
            <w:noWrap/>
          </w:tcPr>
          <w:p w14:paraId="073C5344" w14:textId="77777777" w:rsidR="00887635" w:rsidRPr="00900E9B" w:rsidRDefault="00887635">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30531DB0" w14:textId="77777777" w:rsidR="00887635" w:rsidRPr="00900E9B" w:rsidRDefault="00887635">
            <w:pPr>
              <w:pStyle w:val="Heading2"/>
              <w:jc w:val="left"/>
              <w:rPr>
                <w:rFonts w:ascii="Times New Roman" w:hAnsi="Times New Roman"/>
                <w:u w:val="single"/>
                <w:lang w:val="en-GB"/>
              </w:rPr>
            </w:pPr>
          </w:p>
        </w:tc>
        <w:tc>
          <w:tcPr>
            <w:tcW w:w="2212" w:type="pct"/>
          </w:tcPr>
          <w:p w14:paraId="7FA6B570" w14:textId="77777777" w:rsidR="00887635" w:rsidRPr="00900E9B" w:rsidRDefault="007C4450">
            <w:pPr>
              <w:ind w:left="360"/>
              <w:rPr>
                <w:b/>
                <w:bCs/>
                <w:sz w:val="20"/>
                <w:szCs w:val="20"/>
                <w:lang w:val="en-GB"/>
              </w:rPr>
            </w:pPr>
            <w:r>
              <w:rPr>
                <w:b/>
                <w:bCs/>
                <w:sz w:val="20"/>
                <w:szCs w:val="20"/>
                <w:lang w:val="en-GB"/>
              </w:rPr>
              <w:t xml:space="preserve">The abstract is well crafted but before acceptance some points need to be considered like the broiler strain used which is very important to mention, the author has mentioned only broiler chicken while as it is important to mention the strain </w:t>
            </w:r>
            <w:proofErr w:type="spellStart"/>
            <w:proofErr w:type="gramStart"/>
            <w:r>
              <w:rPr>
                <w:b/>
                <w:bCs/>
                <w:sz w:val="20"/>
                <w:szCs w:val="20"/>
                <w:lang w:val="en-GB"/>
              </w:rPr>
              <w:t>used</w:t>
            </w:r>
            <w:r w:rsidR="007D0535">
              <w:rPr>
                <w:b/>
                <w:bCs/>
                <w:sz w:val="20"/>
                <w:szCs w:val="20"/>
                <w:lang w:val="en-GB"/>
              </w:rPr>
              <w:t>,also</w:t>
            </w:r>
            <w:proofErr w:type="spellEnd"/>
            <w:proofErr w:type="gramEnd"/>
            <w:r w:rsidR="007D0535">
              <w:rPr>
                <w:b/>
                <w:bCs/>
                <w:sz w:val="20"/>
                <w:szCs w:val="20"/>
                <w:lang w:val="en-GB"/>
              </w:rPr>
              <w:t xml:space="preserve"> the key words must avoid the repetition of title words</w:t>
            </w:r>
            <w:r>
              <w:rPr>
                <w:b/>
                <w:bCs/>
                <w:sz w:val="20"/>
                <w:szCs w:val="20"/>
                <w:lang w:val="en-GB"/>
              </w:rPr>
              <w:t>.</w:t>
            </w:r>
          </w:p>
        </w:tc>
        <w:tc>
          <w:tcPr>
            <w:tcW w:w="1523" w:type="pct"/>
          </w:tcPr>
          <w:p w14:paraId="398B74FC" w14:textId="4FAA0155" w:rsidR="00887635" w:rsidRPr="0081477C" w:rsidRDefault="000F6C69">
            <w:pPr>
              <w:pStyle w:val="Heading2"/>
              <w:jc w:val="left"/>
              <w:rPr>
                <w:rFonts w:ascii="Times New Roman" w:hAnsi="Times New Roman"/>
                <w:bCs w:val="0"/>
                <w:lang w:val="en-GB"/>
              </w:rPr>
            </w:pPr>
            <w:r w:rsidRPr="0081477C">
              <w:rPr>
                <w:rFonts w:ascii="Times New Roman" w:hAnsi="Times New Roman"/>
                <w:bCs w:val="0"/>
                <w:lang w:val="en-US"/>
              </w:rPr>
              <w:t>The abstract has been revised accordingly. The strain of broiler chicks used in the study (Cobb 430) has now been clearly mentioned in the abstract. Additionally, the keywords section has been modified to avoid repetition of words already present in the title.</w:t>
            </w:r>
          </w:p>
        </w:tc>
      </w:tr>
      <w:tr w:rsidR="00887635" w:rsidRPr="00900E9B" w14:paraId="5253222F" w14:textId="77777777">
        <w:trPr>
          <w:trHeight w:val="704"/>
        </w:trPr>
        <w:tc>
          <w:tcPr>
            <w:tcW w:w="1265" w:type="pct"/>
            <w:noWrap/>
          </w:tcPr>
          <w:p w14:paraId="2F8FBD65" w14:textId="77777777" w:rsidR="00887635" w:rsidRPr="00900E9B" w:rsidRDefault="00887635">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3861A47B" w14:textId="77777777" w:rsidR="00887635" w:rsidRPr="00C115E9" w:rsidRDefault="007C4450">
            <w:pPr>
              <w:pStyle w:val="ListParagraph"/>
              <w:ind w:left="0"/>
              <w:rPr>
                <w:bCs/>
                <w:sz w:val="20"/>
                <w:szCs w:val="20"/>
                <w:lang w:val="en-GB"/>
              </w:rPr>
            </w:pPr>
            <w:proofErr w:type="gramStart"/>
            <w:r>
              <w:rPr>
                <w:bCs/>
                <w:sz w:val="20"/>
                <w:szCs w:val="20"/>
                <w:lang w:val="en-GB"/>
              </w:rPr>
              <w:t>Yes ,</w:t>
            </w:r>
            <w:proofErr w:type="gramEnd"/>
            <w:r>
              <w:rPr>
                <w:bCs/>
                <w:sz w:val="20"/>
                <w:szCs w:val="20"/>
                <w:lang w:val="en-GB"/>
              </w:rPr>
              <w:t xml:space="preserve"> the manuscript is scientifically correct but as I mentioned above some points should be considered like in the methodology section the author has not mentioned the statistical method used during the </w:t>
            </w:r>
            <w:proofErr w:type="spellStart"/>
            <w:r>
              <w:rPr>
                <w:bCs/>
                <w:sz w:val="20"/>
                <w:szCs w:val="20"/>
                <w:lang w:val="en-GB"/>
              </w:rPr>
              <w:t>study</w:t>
            </w:r>
            <w:r w:rsidR="007D0535">
              <w:rPr>
                <w:bCs/>
                <w:sz w:val="20"/>
                <w:szCs w:val="20"/>
                <w:lang w:val="en-GB"/>
              </w:rPr>
              <w:t>,also</w:t>
            </w:r>
            <w:proofErr w:type="spellEnd"/>
            <w:r w:rsidR="007D0535">
              <w:rPr>
                <w:bCs/>
                <w:sz w:val="20"/>
                <w:szCs w:val="20"/>
                <w:lang w:val="en-GB"/>
              </w:rPr>
              <w:t xml:space="preserve"> the units in the tables should be </w:t>
            </w:r>
            <w:proofErr w:type="spellStart"/>
            <w:r w:rsidR="007D0535">
              <w:rPr>
                <w:bCs/>
                <w:sz w:val="20"/>
                <w:szCs w:val="20"/>
                <w:lang w:val="en-GB"/>
              </w:rPr>
              <w:t>clealy</w:t>
            </w:r>
            <w:proofErr w:type="spellEnd"/>
            <w:r w:rsidR="007D0535">
              <w:rPr>
                <w:bCs/>
                <w:sz w:val="20"/>
                <w:szCs w:val="20"/>
                <w:lang w:val="en-GB"/>
              </w:rPr>
              <w:t xml:space="preserve"> indicated like g/bird/day or g/bird/week</w:t>
            </w:r>
          </w:p>
        </w:tc>
        <w:tc>
          <w:tcPr>
            <w:tcW w:w="1523" w:type="pct"/>
          </w:tcPr>
          <w:p w14:paraId="14EFE5E4" w14:textId="2C7F509D" w:rsidR="00887635" w:rsidRPr="0081477C" w:rsidRDefault="0097704E">
            <w:pPr>
              <w:pStyle w:val="Heading2"/>
              <w:jc w:val="left"/>
              <w:rPr>
                <w:rFonts w:ascii="Times New Roman" w:hAnsi="Times New Roman"/>
                <w:bCs w:val="0"/>
                <w:lang w:val="en-GB"/>
              </w:rPr>
            </w:pPr>
            <w:r w:rsidRPr="0081477C">
              <w:rPr>
                <w:rFonts w:ascii="Times New Roman" w:hAnsi="Times New Roman"/>
                <w:bCs w:val="0"/>
                <w:lang w:val="en-US"/>
              </w:rPr>
              <w:t>The statistical methodology used in the study has now been clearly described in the Materials and Methods section under a separate subheading “Statistical method”. Analysis of variance (ANOVA) followed by Duncan’s Multiple Range Test (DMRT) was applied to determine significant differences among treatment means. Furthermore, appropriate units (g/bird) have been clearly indicated in all tables to improve clarity and scientific presentation.</w:t>
            </w:r>
          </w:p>
        </w:tc>
      </w:tr>
      <w:tr w:rsidR="00887635" w:rsidRPr="00900E9B" w14:paraId="2860305E" w14:textId="77777777">
        <w:trPr>
          <w:trHeight w:val="703"/>
        </w:trPr>
        <w:tc>
          <w:tcPr>
            <w:tcW w:w="1265" w:type="pct"/>
            <w:noWrap/>
          </w:tcPr>
          <w:p w14:paraId="5A53546B" w14:textId="77777777" w:rsidR="00887635" w:rsidRPr="00E10705" w:rsidRDefault="00887635">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49DA6390" w14:textId="77777777" w:rsidR="00887635" w:rsidRPr="006F5EBE" w:rsidRDefault="009843EC">
            <w:pPr>
              <w:pStyle w:val="ListParagraph"/>
              <w:ind w:left="0"/>
              <w:rPr>
                <w:bCs/>
                <w:sz w:val="20"/>
                <w:szCs w:val="20"/>
                <w:lang w:val="en-GB"/>
              </w:rPr>
            </w:pPr>
            <w:r>
              <w:rPr>
                <w:bCs/>
                <w:sz w:val="20"/>
                <w:szCs w:val="20"/>
                <w:lang w:val="en-GB"/>
              </w:rPr>
              <w:t xml:space="preserve">References are recent but in the first paragraph of introduction section no reference is given </w:t>
            </w:r>
          </w:p>
        </w:tc>
        <w:tc>
          <w:tcPr>
            <w:tcW w:w="1523" w:type="pct"/>
          </w:tcPr>
          <w:p w14:paraId="5A2A6B38" w14:textId="0CD64FB5" w:rsidR="00887635" w:rsidRPr="0081477C" w:rsidRDefault="00865CD3">
            <w:pPr>
              <w:pStyle w:val="Heading2"/>
              <w:jc w:val="left"/>
              <w:rPr>
                <w:rFonts w:ascii="Times New Roman" w:hAnsi="Times New Roman"/>
                <w:bCs w:val="0"/>
                <w:lang w:val="en-GB"/>
              </w:rPr>
            </w:pPr>
            <w:r w:rsidRPr="0081477C">
              <w:rPr>
                <w:rFonts w:ascii="Times New Roman" w:hAnsi="Times New Roman"/>
                <w:bCs w:val="0"/>
                <w:lang w:val="en-US"/>
              </w:rPr>
              <w:t xml:space="preserve">Appropriate references have now been added in the first paragraph of the Introduction section to support statements regarding the growth and importance of the poultry industry in India. Relevant citations including Nanda </w:t>
            </w:r>
            <w:proofErr w:type="spellStart"/>
            <w:r w:rsidRPr="0081477C">
              <w:rPr>
                <w:rFonts w:ascii="Times New Roman" w:hAnsi="Times New Roman"/>
                <w:bCs w:val="0"/>
                <w:lang w:val="en-US"/>
              </w:rPr>
              <w:t>Kuppan</w:t>
            </w:r>
            <w:proofErr w:type="spellEnd"/>
            <w:r w:rsidRPr="0081477C">
              <w:rPr>
                <w:rFonts w:ascii="Times New Roman" w:hAnsi="Times New Roman"/>
                <w:bCs w:val="0"/>
                <w:lang w:val="en-US"/>
              </w:rPr>
              <w:t xml:space="preserve"> et al. (2024) and Department of Animal Husbandry and Dairying (2023) have been incorporated.</w:t>
            </w:r>
          </w:p>
        </w:tc>
      </w:tr>
      <w:tr w:rsidR="00887635" w:rsidRPr="00900E9B" w14:paraId="7EFA6590" w14:textId="77777777">
        <w:trPr>
          <w:trHeight w:val="386"/>
        </w:trPr>
        <w:tc>
          <w:tcPr>
            <w:tcW w:w="1265" w:type="pct"/>
            <w:noWrap/>
          </w:tcPr>
          <w:p w14:paraId="0D2C44A4" w14:textId="77777777" w:rsidR="00887635" w:rsidRPr="00900E9B" w:rsidRDefault="00887635">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76520DC8" w14:textId="77777777" w:rsidR="00887635" w:rsidRPr="00900E9B" w:rsidRDefault="00887635">
            <w:pPr>
              <w:rPr>
                <w:sz w:val="20"/>
                <w:szCs w:val="20"/>
                <w:lang w:val="en-GB"/>
              </w:rPr>
            </w:pPr>
          </w:p>
        </w:tc>
        <w:tc>
          <w:tcPr>
            <w:tcW w:w="2212" w:type="pct"/>
          </w:tcPr>
          <w:p w14:paraId="44E7B96D" w14:textId="77777777" w:rsidR="00887635" w:rsidRPr="00900E9B" w:rsidRDefault="009843EC">
            <w:pPr>
              <w:rPr>
                <w:sz w:val="20"/>
                <w:szCs w:val="20"/>
                <w:lang w:val="en-GB"/>
              </w:rPr>
            </w:pPr>
            <w:r>
              <w:rPr>
                <w:sz w:val="20"/>
                <w:szCs w:val="20"/>
                <w:lang w:val="en-GB"/>
              </w:rPr>
              <w:t xml:space="preserve">Yes </w:t>
            </w:r>
          </w:p>
        </w:tc>
        <w:tc>
          <w:tcPr>
            <w:tcW w:w="1523" w:type="pct"/>
          </w:tcPr>
          <w:p w14:paraId="08C16989" w14:textId="77777777" w:rsidR="00887635" w:rsidRPr="00900E9B" w:rsidRDefault="00887635">
            <w:pPr>
              <w:rPr>
                <w:sz w:val="20"/>
                <w:szCs w:val="20"/>
                <w:lang w:val="en-GB"/>
              </w:rPr>
            </w:pPr>
          </w:p>
        </w:tc>
      </w:tr>
      <w:tr w:rsidR="00267FEE" w:rsidRPr="00900E9B" w14:paraId="4B503D64" w14:textId="77777777">
        <w:trPr>
          <w:trHeight w:val="1178"/>
        </w:trPr>
        <w:tc>
          <w:tcPr>
            <w:tcW w:w="1265" w:type="pct"/>
            <w:noWrap/>
          </w:tcPr>
          <w:p w14:paraId="67173960" w14:textId="77777777" w:rsidR="00267FEE" w:rsidRPr="00900E9B" w:rsidRDefault="00267FEE" w:rsidP="00267FEE">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0100FFA8" w14:textId="77777777" w:rsidR="00267FEE" w:rsidRPr="00900E9B" w:rsidRDefault="00267FEE" w:rsidP="00267FEE">
            <w:pPr>
              <w:pStyle w:val="Heading2"/>
              <w:jc w:val="left"/>
              <w:rPr>
                <w:rFonts w:ascii="Times New Roman" w:hAnsi="Times New Roman"/>
                <w:b w:val="0"/>
                <w:lang w:val="en-GB"/>
              </w:rPr>
            </w:pPr>
          </w:p>
        </w:tc>
        <w:tc>
          <w:tcPr>
            <w:tcW w:w="2212" w:type="pct"/>
          </w:tcPr>
          <w:p w14:paraId="1E5C731A" w14:textId="77777777" w:rsidR="00267FEE" w:rsidRPr="000D0955" w:rsidRDefault="00267FEE" w:rsidP="00267FEE">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The study is interesting but it can be made better after including the aforementioned points.</w:t>
            </w:r>
          </w:p>
        </w:tc>
        <w:tc>
          <w:tcPr>
            <w:tcW w:w="1523" w:type="pct"/>
          </w:tcPr>
          <w:p w14:paraId="5BB86038" w14:textId="51F9A4EB" w:rsidR="00267FEE" w:rsidRPr="00900E9B" w:rsidRDefault="00267FEE" w:rsidP="00267FEE">
            <w:pPr>
              <w:rPr>
                <w:sz w:val="20"/>
                <w:szCs w:val="20"/>
                <w:lang w:val="en-GB"/>
              </w:rPr>
            </w:pPr>
            <w:r w:rsidRPr="006F5FD5">
              <w:rPr>
                <w:sz w:val="20"/>
                <w:szCs w:val="20"/>
              </w:rPr>
              <w:t>We sincerely thank the reviewers for their careful evaluation of our manuscript and for their constructive comments and valuable suggestions. Their feedback has helped us improve the clarity, quality, and scientific rigor of the manuscript. We have carefully addressed all the comments and revised the manuscript accordingly.</w:t>
            </w:r>
          </w:p>
        </w:tc>
      </w:tr>
    </w:tbl>
    <w:p w14:paraId="604FFCD8" w14:textId="77777777" w:rsidR="00887635" w:rsidRPr="00900E9B" w:rsidRDefault="00887635" w:rsidP="00887635">
      <w:pPr>
        <w:pStyle w:val="BodyText"/>
        <w:rPr>
          <w:rFonts w:ascii="Times New Roman" w:hAnsi="Times New Roman"/>
          <w:b/>
          <w:bCs/>
          <w:sz w:val="20"/>
          <w:szCs w:val="20"/>
          <w:u w:val="single"/>
          <w:lang w:val="en-GB"/>
        </w:rPr>
      </w:pPr>
    </w:p>
    <w:p w14:paraId="400EF44C" w14:textId="77777777" w:rsidR="00EA1D6D" w:rsidRDefault="00EA1D6D" w:rsidP="00EA1D6D">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BE537D" w:rsidRPr="00340561" w14:paraId="5183A93D" w14:textId="77777777">
        <w:tc>
          <w:tcPr>
            <w:tcW w:w="5000" w:type="pct"/>
            <w:gridSpan w:val="3"/>
            <w:tcBorders>
              <w:top w:val="nil"/>
              <w:left w:val="nil"/>
              <w:right w:val="nil"/>
            </w:tcBorders>
            <w:noWrap/>
            <w:tcMar>
              <w:top w:w="0" w:type="dxa"/>
              <w:left w:w="108" w:type="dxa"/>
              <w:bottom w:w="0" w:type="dxa"/>
              <w:right w:w="108" w:type="dxa"/>
            </w:tcMar>
            <w:vAlign w:val="center"/>
          </w:tcPr>
          <w:p w14:paraId="18BED670" w14:textId="77777777" w:rsidR="00BE537D" w:rsidRPr="00340561" w:rsidRDefault="00BE537D">
            <w:pPr>
              <w:rPr>
                <w:rFonts w:ascii="Arial" w:eastAsia="Arial Unicode MS" w:hAnsi="Arial" w:cs="Arial"/>
                <w:b/>
                <w:sz w:val="20"/>
                <w:szCs w:val="20"/>
                <w:u w:val="single"/>
                <w:lang w:val="en-GB"/>
              </w:rPr>
            </w:pPr>
            <w:bookmarkStart w:id="3" w:name="_Hlk156057883"/>
            <w:bookmarkStart w:id="4"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6C353D75" w14:textId="77777777" w:rsidR="00BE537D" w:rsidRPr="00340561" w:rsidRDefault="00BE537D">
            <w:pPr>
              <w:rPr>
                <w:rFonts w:ascii="Arial" w:eastAsia="Arial Unicode MS" w:hAnsi="Arial" w:cs="Arial"/>
                <w:b/>
                <w:sz w:val="20"/>
                <w:szCs w:val="20"/>
                <w:u w:val="single"/>
                <w:lang w:val="en-GB"/>
              </w:rPr>
            </w:pPr>
          </w:p>
        </w:tc>
      </w:tr>
      <w:tr w:rsidR="00BE537D" w:rsidRPr="00340561" w14:paraId="60ECA2E2" w14:textId="77777777">
        <w:tc>
          <w:tcPr>
            <w:tcW w:w="1615" w:type="pct"/>
            <w:noWrap/>
            <w:tcMar>
              <w:top w:w="0" w:type="dxa"/>
              <w:left w:w="108" w:type="dxa"/>
              <w:bottom w:w="0" w:type="dxa"/>
              <w:right w:w="108" w:type="dxa"/>
            </w:tcMar>
            <w:vAlign w:val="center"/>
          </w:tcPr>
          <w:p w14:paraId="43006D31" w14:textId="77777777" w:rsidR="00BE537D" w:rsidRPr="00340561" w:rsidRDefault="00BE537D">
            <w:pPr>
              <w:rPr>
                <w:rFonts w:ascii="Arial" w:eastAsia="Arial Unicode MS" w:hAnsi="Arial" w:cs="Arial"/>
                <w:sz w:val="20"/>
                <w:szCs w:val="20"/>
                <w:lang w:val="en-GB"/>
              </w:rPr>
            </w:pPr>
          </w:p>
        </w:tc>
        <w:tc>
          <w:tcPr>
            <w:tcW w:w="1694" w:type="pct"/>
            <w:tcMar>
              <w:top w:w="0" w:type="dxa"/>
              <w:left w:w="108" w:type="dxa"/>
              <w:bottom w:w="0" w:type="dxa"/>
              <w:right w:w="108" w:type="dxa"/>
            </w:tcMar>
          </w:tcPr>
          <w:p w14:paraId="0269B716" w14:textId="77777777" w:rsidR="00BE537D" w:rsidRPr="00340561" w:rsidRDefault="00BE537D">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2CA18901" w14:textId="77777777" w:rsidR="00BE537D" w:rsidRPr="008608EB" w:rsidRDefault="00BE537D">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4C11C62E" w14:textId="77777777" w:rsidR="00BE537D" w:rsidRPr="00340561" w:rsidRDefault="00BE537D">
            <w:pPr>
              <w:keepNext/>
              <w:outlineLvl w:val="1"/>
              <w:rPr>
                <w:rFonts w:ascii="Arial" w:eastAsia="MS Mincho" w:hAnsi="Arial" w:cs="Arial"/>
                <w:bCs/>
                <w:sz w:val="20"/>
                <w:szCs w:val="20"/>
                <w:lang w:val="en-GB"/>
              </w:rPr>
            </w:pPr>
          </w:p>
        </w:tc>
      </w:tr>
      <w:tr w:rsidR="00BE537D" w:rsidRPr="00340561" w14:paraId="30ECD027" w14:textId="77777777">
        <w:trPr>
          <w:trHeight w:val="890"/>
        </w:trPr>
        <w:tc>
          <w:tcPr>
            <w:tcW w:w="1615" w:type="pct"/>
            <w:noWrap/>
            <w:tcMar>
              <w:top w:w="0" w:type="dxa"/>
              <w:left w:w="108" w:type="dxa"/>
              <w:bottom w:w="0" w:type="dxa"/>
              <w:right w:w="108" w:type="dxa"/>
            </w:tcMar>
            <w:vAlign w:val="center"/>
          </w:tcPr>
          <w:p w14:paraId="71319F93" w14:textId="77777777" w:rsidR="00BE537D" w:rsidRPr="00340561" w:rsidRDefault="00BE537D">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17C3C4B0" w14:textId="77777777" w:rsidR="00BE537D" w:rsidRPr="00340561" w:rsidRDefault="00BE537D">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4C5D5832" w14:textId="77777777" w:rsidR="00BE537D" w:rsidRPr="00340561" w:rsidRDefault="00BE537D">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340D6236" w14:textId="77777777" w:rsidR="00BE537D" w:rsidRPr="00340561" w:rsidRDefault="00BE537D">
            <w:pPr>
              <w:rPr>
                <w:rFonts w:ascii="Arial" w:eastAsia="Arial Unicode MS" w:hAnsi="Arial" w:cs="Arial"/>
                <w:sz w:val="20"/>
                <w:szCs w:val="20"/>
                <w:lang w:val="en-GB"/>
              </w:rPr>
            </w:pPr>
          </w:p>
          <w:p w14:paraId="007D889D" w14:textId="77777777" w:rsidR="00BE537D" w:rsidRPr="00340561" w:rsidRDefault="00BE537D">
            <w:pPr>
              <w:rPr>
                <w:rFonts w:ascii="Arial" w:eastAsia="Arial Unicode MS" w:hAnsi="Arial" w:cs="Arial"/>
                <w:sz w:val="20"/>
                <w:szCs w:val="20"/>
                <w:lang w:val="en-GB"/>
              </w:rPr>
            </w:pPr>
          </w:p>
        </w:tc>
        <w:tc>
          <w:tcPr>
            <w:tcW w:w="1691" w:type="pct"/>
            <w:vAlign w:val="center"/>
          </w:tcPr>
          <w:p w14:paraId="6AEE9E16" w14:textId="7A48599B" w:rsidR="00BE537D" w:rsidRPr="00340561" w:rsidRDefault="00821E01">
            <w:pPr>
              <w:rPr>
                <w:rFonts w:ascii="Arial" w:eastAsia="Arial Unicode MS" w:hAnsi="Arial" w:cs="Arial"/>
                <w:sz w:val="20"/>
                <w:szCs w:val="20"/>
                <w:lang w:val="en-GB"/>
              </w:rPr>
            </w:pPr>
            <w:r w:rsidRPr="00821E01">
              <w:rPr>
                <w:rFonts w:ascii="Arial" w:eastAsia="Arial Unicode MS" w:hAnsi="Arial" w:cs="Arial"/>
                <w:sz w:val="20"/>
                <w:szCs w:val="20"/>
              </w:rPr>
              <w:t>No ethical issues are associated with this study.</w:t>
            </w:r>
          </w:p>
          <w:p w14:paraId="5F33B4E4" w14:textId="77777777" w:rsidR="00BE537D" w:rsidRPr="00340561" w:rsidRDefault="00BE537D">
            <w:pPr>
              <w:rPr>
                <w:rFonts w:ascii="Arial" w:eastAsia="Arial Unicode MS" w:hAnsi="Arial" w:cs="Arial"/>
                <w:sz w:val="20"/>
                <w:szCs w:val="20"/>
                <w:lang w:val="en-GB"/>
              </w:rPr>
            </w:pPr>
          </w:p>
          <w:p w14:paraId="5DAF80CB" w14:textId="77777777" w:rsidR="00BE537D" w:rsidRPr="00340561" w:rsidRDefault="00BE537D">
            <w:pPr>
              <w:rPr>
                <w:rFonts w:ascii="Arial" w:eastAsia="Arial Unicode MS" w:hAnsi="Arial" w:cs="Arial"/>
                <w:sz w:val="20"/>
                <w:szCs w:val="20"/>
                <w:lang w:val="en-GB"/>
              </w:rPr>
            </w:pPr>
          </w:p>
        </w:tc>
      </w:tr>
      <w:bookmarkEnd w:id="3"/>
    </w:tbl>
    <w:p w14:paraId="07FA2AEF" w14:textId="77777777" w:rsidR="00BE537D" w:rsidRDefault="00BE537D" w:rsidP="00BE537D"/>
    <w:p w14:paraId="234DC03C" w14:textId="77777777" w:rsidR="00BE537D" w:rsidRDefault="00BE537D" w:rsidP="00BE537D"/>
    <w:p w14:paraId="78D4741E" w14:textId="77777777" w:rsidR="00BE537D" w:rsidRPr="00375011" w:rsidRDefault="00BE537D" w:rsidP="00BE537D">
      <w:pPr>
        <w:rPr>
          <w:bCs/>
          <w:u w:val="single"/>
          <w:lang w:val="en-GB"/>
        </w:rPr>
      </w:pPr>
    </w:p>
    <w:bookmarkEnd w:id="4"/>
    <w:p w14:paraId="09779731" w14:textId="77777777" w:rsidR="00BE537D" w:rsidRDefault="00BE537D" w:rsidP="00BE537D"/>
    <w:bookmarkEnd w:id="0"/>
    <w:bookmarkEnd w:id="1"/>
    <w:p w14:paraId="4BEFE2AE" w14:textId="77777777" w:rsidR="00EA1D6D" w:rsidRDefault="00EA1D6D" w:rsidP="00EA1D6D"/>
    <w:sectPr w:rsidR="00EA1D6D" w:rsidSect="00C03B9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B6678" w14:textId="77777777" w:rsidR="00212760" w:rsidRPr="0000007A" w:rsidRDefault="00212760" w:rsidP="0099583E">
      <w:r>
        <w:separator/>
      </w:r>
    </w:p>
  </w:endnote>
  <w:endnote w:type="continuationSeparator" w:id="0">
    <w:p w14:paraId="319818B5" w14:textId="77777777" w:rsidR="00212760" w:rsidRPr="0000007A" w:rsidRDefault="0021276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04CA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30BE7" w:rsidRPr="00E30BE7">
      <w:rPr>
        <w:sz w:val="16"/>
      </w:rPr>
      <w:t>Version:</w:t>
    </w:r>
    <w:r w:rsidR="00CF660C">
      <w:rPr>
        <w:sz w:val="16"/>
      </w:rPr>
      <w:t xml:space="preserve"> 3</w:t>
    </w:r>
    <w:r w:rsidR="00E30BE7" w:rsidRPr="00E30BE7">
      <w:rPr>
        <w:sz w:val="16"/>
      </w:rPr>
      <w:t xml:space="preserve"> (0</w:t>
    </w:r>
    <w:r w:rsidR="00CF660C">
      <w:rPr>
        <w:sz w:val="16"/>
      </w:rPr>
      <w:t>7</w:t>
    </w:r>
    <w:r w:rsidR="00E30BE7" w:rsidRPr="00E30BE7">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D4FE67" w14:textId="77777777" w:rsidR="00212760" w:rsidRPr="0000007A" w:rsidRDefault="00212760" w:rsidP="0099583E">
      <w:r>
        <w:separator/>
      </w:r>
    </w:p>
  </w:footnote>
  <w:footnote w:type="continuationSeparator" w:id="0">
    <w:p w14:paraId="39E0898E" w14:textId="77777777" w:rsidR="00212760" w:rsidRPr="0000007A" w:rsidRDefault="0021276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72166"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7793732"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CF660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fr-FR" w:vendorID="64" w:dllVersion="0"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259E0"/>
    <w:rsid w:val="00037D52"/>
    <w:rsid w:val="00040CA0"/>
    <w:rsid w:val="000450FC"/>
    <w:rsid w:val="00056CB0"/>
    <w:rsid w:val="000577C2"/>
    <w:rsid w:val="0006257C"/>
    <w:rsid w:val="000733A4"/>
    <w:rsid w:val="00084D7C"/>
    <w:rsid w:val="0008570F"/>
    <w:rsid w:val="00091112"/>
    <w:rsid w:val="000936AC"/>
    <w:rsid w:val="00095A59"/>
    <w:rsid w:val="000A2134"/>
    <w:rsid w:val="000A6F41"/>
    <w:rsid w:val="000B4EE5"/>
    <w:rsid w:val="000B74A1"/>
    <w:rsid w:val="000B757E"/>
    <w:rsid w:val="000C0837"/>
    <w:rsid w:val="000C3B7E"/>
    <w:rsid w:val="000D5257"/>
    <w:rsid w:val="000D6217"/>
    <w:rsid w:val="000F6C69"/>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12760"/>
    <w:rsid w:val="00220111"/>
    <w:rsid w:val="0022369C"/>
    <w:rsid w:val="002320EB"/>
    <w:rsid w:val="0023696A"/>
    <w:rsid w:val="002422CB"/>
    <w:rsid w:val="002448D2"/>
    <w:rsid w:val="00245E23"/>
    <w:rsid w:val="0024728C"/>
    <w:rsid w:val="0025366D"/>
    <w:rsid w:val="00254F80"/>
    <w:rsid w:val="00262634"/>
    <w:rsid w:val="002643B3"/>
    <w:rsid w:val="00267FEE"/>
    <w:rsid w:val="00275984"/>
    <w:rsid w:val="00280EC9"/>
    <w:rsid w:val="00291D08"/>
    <w:rsid w:val="00293482"/>
    <w:rsid w:val="002C1EAF"/>
    <w:rsid w:val="002C3367"/>
    <w:rsid w:val="002D7EA9"/>
    <w:rsid w:val="002E1211"/>
    <w:rsid w:val="002E2339"/>
    <w:rsid w:val="002E6D86"/>
    <w:rsid w:val="002F6935"/>
    <w:rsid w:val="00312559"/>
    <w:rsid w:val="003204B8"/>
    <w:rsid w:val="0033692F"/>
    <w:rsid w:val="00346223"/>
    <w:rsid w:val="00346969"/>
    <w:rsid w:val="003533C8"/>
    <w:rsid w:val="00390F99"/>
    <w:rsid w:val="003A04E7"/>
    <w:rsid w:val="003A4991"/>
    <w:rsid w:val="003A6E1A"/>
    <w:rsid w:val="003B2172"/>
    <w:rsid w:val="003E746A"/>
    <w:rsid w:val="003F4DE1"/>
    <w:rsid w:val="0041640B"/>
    <w:rsid w:val="0042465A"/>
    <w:rsid w:val="004356CC"/>
    <w:rsid w:val="00435B36"/>
    <w:rsid w:val="004425B5"/>
    <w:rsid w:val="00442B24"/>
    <w:rsid w:val="0044444D"/>
    <w:rsid w:val="0044519B"/>
    <w:rsid w:val="00445B35"/>
    <w:rsid w:val="00446659"/>
    <w:rsid w:val="00457AB1"/>
    <w:rsid w:val="00457BC0"/>
    <w:rsid w:val="00462996"/>
    <w:rsid w:val="004674B4"/>
    <w:rsid w:val="004778AA"/>
    <w:rsid w:val="004B4CAD"/>
    <w:rsid w:val="004B4FDC"/>
    <w:rsid w:val="004C3DF1"/>
    <w:rsid w:val="004D2E36"/>
    <w:rsid w:val="00503AB6"/>
    <w:rsid w:val="005047C5"/>
    <w:rsid w:val="00510920"/>
    <w:rsid w:val="00521812"/>
    <w:rsid w:val="00523D2C"/>
    <w:rsid w:val="00531C82"/>
    <w:rsid w:val="005339A8"/>
    <w:rsid w:val="00533FC1"/>
    <w:rsid w:val="00544B23"/>
    <w:rsid w:val="0054564B"/>
    <w:rsid w:val="00545A13"/>
    <w:rsid w:val="00546343"/>
    <w:rsid w:val="00557CD3"/>
    <w:rsid w:val="00560D3C"/>
    <w:rsid w:val="00563105"/>
    <w:rsid w:val="00567DE0"/>
    <w:rsid w:val="005735A5"/>
    <w:rsid w:val="005A5BE0"/>
    <w:rsid w:val="005B12E0"/>
    <w:rsid w:val="005C25A0"/>
    <w:rsid w:val="005D230D"/>
    <w:rsid w:val="00602F7D"/>
    <w:rsid w:val="00604616"/>
    <w:rsid w:val="00605952"/>
    <w:rsid w:val="00620677"/>
    <w:rsid w:val="00624032"/>
    <w:rsid w:val="006254EC"/>
    <w:rsid w:val="00645A56"/>
    <w:rsid w:val="006532DF"/>
    <w:rsid w:val="0065579D"/>
    <w:rsid w:val="00660736"/>
    <w:rsid w:val="00663792"/>
    <w:rsid w:val="0067046C"/>
    <w:rsid w:val="00676845"/>
    <w:rsid w:val="00680547"/>
    <w:rsid w:val="0068446F"/>
    <w:rsid w:val="0069428E"/>
    <w:rsid w:val="00696CAD"/>
    <w:rsid w:val="006A5E0B"/>
    <w:rsid w:val="006C3797"/>
    <w:rsid w:val="006C5DA7"/>
    <w:rsid w:val="006D1114"/>
    <w:rsid w:val="006E7D6E"/>
    <w:rsid w:val="006F6F2F"/>
    <w:rsid w:val="00701186"/>
    <w:rsid w:val="00707BE1"/>
    <w:rsid w:val="007238EB"/>
    <w:rsid w:val="0072789A"/>
    <w:rsid w:val="007317C3"/>
    <w:rsid w:val="00734756"/>
    <w:rsid w:val="0073538B"/>
    <w:rsid w:val="00740EE5"/>
    <w:rsid w:val="00741BD0"/>
    <w:rsid w:val="007426E6"/>
    <w:rsid w:val="00746370"/>
    <w:rsid w:val="00766889"/>
    <w:rsid w:val="00766A0D"/>
    <w:rsid w:val="00767F8C"/>
    <w:rsid w:val="00780B67"/>
    <w:rsid w:val="007B1099"/>
    <w:rsid w:val="007B6E18"/>
    <w:rsid w:val="007C3E78"/>
    <w:rsid w:val="007C4450"/>
    <w:rsid w:val="007D0246"/>
    <w:rsid w:val="007D0535"/>
    <w:rsid w:val="007F5873"/>
    <w:rsid w:val="00806382"/>
    <w:rsid w:val="00807042"/>
    <w:rsid w:val="0081477C"/>
    <w:rsid w:val="00815F94"/>
    <w:rsid w:val="0082130C"/>
    <w:rsid w:val="00821E01"/>
    <w:rsid w:val="008224E2"/>
    <w:rsid w:val="00825DC9"/>
    <w:rsid w:val="0082676D"/>
    <w:rsid w:val="00831055"/>
    <w:rsid w:val="00837BC8"/>
    <w:rsid w:val="008423BB"/>
    <w:rsid w:val="00846F1F"/>
    <w:rsid w:val="00865CD3"/>
    <w:rsid w:val="0087201B"/>
    <w:rsid w:val="00877F10"/>
    <w:rsid w:val="00882091"/>
    <w:rsid w:val="00887635"/>
    <w:rsid w:val="008913D5"/>
    <w:rsid w:val="00893E75"/>
    <w:rsid w:val="008C2778"/>
    <w:rsid w:val="008C2F62"/>
    <w:rsid w:val="008D020E"/>
    <w:rsid w:val="008D1117"/>
    <w:rsid w:val="008D15A4"/>
    <w:rsid w:val="008F333B"/>
    <w:rsid w:val="008F36E4"/>
    <w:rsid w:val="008F60F2"/>
    <w:rsid w:val="00910D54"/>
    <w:rsid w:val="00933C8B"/>
    <w:rsid w:val="009553EC"/>
    <w:rsid w:val="0097330E"/>
    <w:rsid w:val="00974330"/>
    <w:rsid w:val="0097498C"/>
    <w:rsid w:val="0097704E"/>
    <w:rsid w:val="00982766"/>
    <w:rsid w:val="009843EC"/>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20164"/>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C2828"/>
    <w:rsid w:val="00AC3791"/>
    <w:rsid w:val="00AD1346"/>
    <w:rsid w:val="00AD6C51"/>
    <w:rsid w:val="00AF3016"/>
    <w:rsid w:val="00B03A45"/>
    <w:rsid w:val="00B0576D"/>
    <w:rsid w:val="00B2236C"/>
    <w:rsid w:val="00B22FE6"/>
    <w:rsid w:val="00B3033D"/>
    <w:rsid w:val="00B35319"/>
    <w:rsid w:val="00B356AF"/>
    <w:rsid w:val="00B62087"/>
    <w:rsid w:val="00B62F41"/>
    <w:rsid w:val="00B73785"/>
    <w:rsid w:val="00B760E1"/>
    <w:rsid w:val="00B807F8"/>
    <w:rsid w:val="00B858FF"/>
    <w:rsid w:val="00BA1AB3"/>
    <w:rsid w:val="00BA4979"/>
    <w:rsid w:val="00BA6421"/>
    <w:rsid w:val="00BB34E6"/>
    <w:rsid w:val="00BB4FEC"/>
    <w:rsid w:val="00BC402F"/>
    <w:rsid w:val="00BD27BA"/>
    <w:rsid w:val="00BE13EF"/>
    <w:rsid w:val="00BE40A5"/>
    <w:rsid w:val="00BE537D"/>
    <w:rsid w:val="00BE6454"/>
    <w:rsid w:val="00BF39A4"/>
    <w:rsid w:val="00C02797"/>
    <w:rsid w:val="00C03B98"/>
    <w:rsid w:val="00C10283"/>
    <w:rsid w:val="00C110CC"/>
    <w:rsid w:val="00C22886"/>
    <w:rsid w:val="00C25C8F"/>
    <w:rsid w:val="00C263C6"/>
    <w:rsid w:val="00C635B6"/>
    <w:rsid w:val="00C70DFC"/>
    <w:rsid w:val="00C82466"/>
    <w:rsid w:val="00C84097"/>
    <w:rsid w:val="00CB429B"/>
    <w:rsid w:val="00CC2753"/>
    <w:rsid w:val="00CC3D1A"/>
    <w:rsid w:val="00CD093E"/>
    <w:rsid w:val="00CD1556"/>
    <w:rsid w:val="00CD1FD7"/>
    <w:rsid w:val="00CE199A"/>
    <w:rsid w:val="00CE5AC7"/>
    <w:rsid w:val="00CF0BBB"/>
    <w:rsid w:val="00CF660C"/>
    <w:rsid w:val="00D1283A"/>
    <w:rsid w:val="00D17979"/>
    <w:rsid w:val="00D2075F"/>
    <w:rsid w:val="00D3257B"/>
    <w:rsid w:val="00D40416"/>
    <w:rsid w:val="00D45CF7"/>
    <w:rsid w:val="00D46183"/>
    <w:rsid w:val="00D4782A"/>
    <w:rsid w:val="00D55833"/>
    <w:rsid w:val="00D7603E"/>
    <w:rsid w:val="00D8579C"/>
    <w:rsid w:val="00D90124"/>
    <w:rsid w:val="00D9392F"/>
    <w:rsid w:val="00DA41F5"/>
    <w:rsid w:val="00DA4D52"/>
    <w:rsid w:val="00DB5B54"/>
    <w:rsid w:val="00DB7E1B"/>
    <w:rsid w:val="00DC1D81"/>
    <w:rsid w:val="00DC521D"/>
    <w:rsid w:val="00DF18A8"/>
    <w:rsid w:val="00E2451C"/>
    <w:rsid w:val="00E30BE7"/>
    <w:rsid w:val="00E451EA"/>
    <w:rsid w:val="00E53E52"/>
    <w:rsid w:val="00E57F4B"/>
    <w:rsid w:val="00E63889"/>
    <w:rsid w:val="00E65EB7"/>
    <w:rsid w:val="00E71C8D"/>
    <w:rsid w:val="00E72360"/>
    <w:rsid w:val="00E779D6"/>
    <w:rsid w:val="00E972A7"/>
    <w:rsid w:val="00EA1D6D"/>
    <w:rsid w:val="00EA2839"/>
    <w:rsid w:val="00EB3E91"/>
    <w:rsid w:val="00EC6894"/>
    <w:rsid w:val="00ED6B12"/>
    <w:rsid w:val="00EE0D3E"/>
    <w:rsid w:val="00EE61C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 w:val="00FF218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BFA5A5"/>
  <w15:chartTrackingRefBased/>
  <w15:docId w15:val="{FB7E6424-62C4-42AA-8E34-016A35958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AC37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1676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081049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5612639">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933929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srr.com/index.php/JS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D5B807-5508-4E63-B7E1-19685985B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703</Words>
  <Characters>4010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4704</CharactersWithSpaces>
  <SharedDoc>false</SharedDoc>
  <HLinks>
    <vt:vector size="18" baseType="variant">
      <vt:variant>
        <vt:i4>4390983</vt:i4>
      </vt:variant>
      <vt:variant>
        <vt:i4>6</vt:i4>
      </vt:variant>
      <vt:variant>
        <vt:i4>0</vt:i4>
      </vt:variant>
      <vt:variant>
        <vt:i4>5</vt:i4>
      </vt:variant>
      <vt:variant>
        <vt:lpwstr>https://doi.org/10.9734/ijecc/2023/v13i92240</vt:lpwstr>
      </vt:variant>
      <vt:variant>
        <vt:lpwstr/>
      </vt:variant>
      <vt:variant>
        <vt:i4>6357034</vt:i4>
      </vt:variant>
      <vt:variant>
        <vt:i4>3</vt:i4>
      </vt:variant>
      <vt:variant>
        <vt:i4>0</vt:i4>
      </vt:variant>
      <vt:variant>
        <vt:i4>5</vt:i4>
      </vt:variant>
      <vt:variant>
        <vt:lpwstr>https://doi.org/10.9734/afsj/2025/v24i12832</vt:lpwstr>
      </vt:variant>
      <vt:variant>
        <vt:lpwstr/>
      </vt:variant>
      <vt:variant>
        <vt:i4>7864383</vt:i4>
      </vt:variant>
      <vt:variant>
        <vt:i4>0</vt:i4>
      </vt:variant>
      <vt:variant>
        <vt:i4>0</vt:i4>
      </vt:variant>
      <vt:variant>
        <vt:i4>5</vt:i4>
      </vt:variant>
      <vt:variant>
        <vt:lpwstr>https://journaljsrr.com/index.php/JSRR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3</cp:revision>
  <dcterms:created xsi:type="dcterms:W3CDTF">2026-03-05T12:45:00Z</dcterms:created>
  <dcterms:modified xsi:type="dcterms:W3CDTF">2026-03-06T11:07:00Z</dcterms:modified>
</cp:coreProperties>
</file>