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E13376" w:rsidRPr="00107C72" w:rsidTr="00107C72">
        <w:trPr>
          <w:trHeight w:val="290"/>
        </w:trPr>
        <w:tc>
          <w:tcPr>
            <w:tcW w:w="5000" w:type="pct"/>
            <w:gridSpan w:val="2"/>
            <w:tcBorders>
              <w:top w:val="nil"/>
              <w:left w:val="nil"/>
              <w:right w:val="nil"/>
            </w:tcBorders>
          </w:tcPr>
          <w:p w:rsidR="00E13376" w:rsidRPr="001B33CF" w:rsidRDefault="00E13376" w:rsidP="001B33CF">
            <w:pPr>
              <w:rPr>
                <w:lang w:val="en-GB"/>
              </w:rPr>
            </w:pPr>
          </w:p>
        </w:tc>
      </w:tr>
      <w:tr w:rsidR="00E13376" w:rsidRPr="00107C72" w:rsidTr="00107C72">
        <w:trPr>
          <w:trHeight w:val="29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E13376" w:rsidRPr="00B05E01" w:rsidRDefault="00D33BF6" w:rsidP="00E65EB7">
            <w:pPr>
              <w:rPr>
                <w:b/>
                <w:bCs/>
                <w:color w:val="0000CC"/>
                <w:sz w:val="20"/>
                <w:szCs w:val="20"/>
                <w:lang w:val="en-IN"/>
              </w:rPr>
            </w:pPr>
            <w:hyperlink r:id="rId7" w:tgtFrame="_parent" w:history="1">
              <w:r w:rsidR="00E13376" w:rsidRPr="00B57A0C">
                <w:rPr>
                  <w:b/>
                  <w:bCs/>
                  <w:noProof/>
                  <w:color w:val="0000CC"/>
                  <w:sz w:val="20"/>
                  <w:szCs w:val="20"/>
                  <w:lang w:val="en-IN"/>
                </w:rPr>
                <w:t xml:space="preserve">Journal of Engineering Research and Reports </w:t>
              </w:r>
            </w:hyperlink>
          </w:p>
        </w:tc>
      </w:tr>
      <w:tr w:rsidR="00E13376" w:rsidRPr="00107C72" w:rsidTr="00107C72">
        <w:trPr>
          <w:trHeight w:val="29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E13376" w:rsidRPr="00107C72" w:rsidRDefault="00623F38" w:rsidP="00F3669D">
            <w:pPr>
              <w:pStyle w:val="NormalWeb"/>
              <w:spacing w:before="0" w:beforeAutospacing="0" w:after="0" w:afterAutospacing="0"/>
              <w:rPr>
                <w:rFonts w:ascii="Times New Roman" w:hAnsi="Times New Roman" w:cs="Times New Roman"/>
                <w:b/>
                <w:bCs/>
                <w:sz w:val="20"/>
                <w:szCs w:val="28"/>
                <w:lang w:val="en-GB"/>
              </w:rPr>
            </w:pPr>
            <w:r w:rsidRPr="00623F38">
              <w:rPr>
                <w:rFonts w:ascii="Times New Roman" w:hAnsi="Times New Roman" w:cs="Times New Roman"/>
                <w:b/>
                <w:bCs/>
                <w:sz w:val="20"/>
                <w:szCs w:val="28"/>
                <w:lang w:val="en-GB"/>
              </w:rPr>
              <w:t>Ms_JERR_155472</w:t>
            </w:r>
          </w:p>
        </w:tc>
      </w:tr>
      <w:tr w:rsidR="00E13376" w:rsidRPr="00107C72" w:rsidTr="00107C72">
        <w:trPr>
          <w:trHeight w:val="650"/>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E13376" w:rsidRPr="00107C72" w:rsidRDefault="00623F38" w:rsidP="000450FC">
            <w:pPr>
              <w:pStyle w:val="NormalWeb"/>
              <w:spacing w:before="0" w:beforeAutospacing="0" w:after="0" w:afterAutospacing="0"/>
              <w:rPr>
                <w:rFonts w:ascii="Times New Roman" w:hAnsi="Times New Roman" w:cs="Times New Roman"/>
                <w:b/>
                <w:sz w:val="20"/>
                <w:szCs w:val="28"/>
                <w:lang w:val="en-GB"/>
              </w:rPr>
            </w:pPr>
            <w:r w:rsidRPr="00623F38">
              <w:rPr>
                <w:rFonts w:ascii="Times New Roman" w:hAnsi="Times New Roman" w:cs="Times New Roman"/>
                <w:b/>
                <w:sz w:val="20"/>
                <w:szCs w:val="28"/>
                <w:lang w:val="en-GB"/>
              </w:rPr>
              <w:t>Research on Slurry Transportation and Wear in Underground Coal Mines</w:t>
            </w:r>
          </w:p>
        </w:tc>
      </w:tr>
      <w:tr w:rsidR="00E13376" w:rsidRPr="00107C72" w:rsidTr="00107C72">
        <w:trPr>
          <w:trHeight w:val="332"/>
        </w:trPr>
        <w:tc>
          <w:tcPr>
            <w:tcW w:w="1186" w:type="pct"/>
          </w:tcPr>
          <w:p w:rsidR="00E13376" w:rsidRPr="00107C72" w:rsidRDefault="00E1337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E13376" w:rsidRPr="00107C72" w:rsidRDefault="00E1337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BodyText"/>
        <w:rPr>
          <w:rFonts w:ascii="Times New Roman" w:hAnsi="Times New Roman"/>
          <w:b/>
          <w:bCs/>
          <w:sz w:val="20"/>
          <w:szCs w:val="20"/>
          <w:u w:val="single"/>
          <w:lang w:val="en-GB"/>
        </w:rPr>
      </w:pPr>
    </w:p>
    <w:p w:rsidR="00E13376" w:rsidRPr="00107C72" w:rsidRDefault="00E13376" w:rsidP="00E13376">
      <w:pPr>
        <w:pStyle w:val="BodyText"/>
        <w:rPr>
          <w:rFonts w:ascii="Times New Roman" w:hAnsi="Times New Roman"/>
          <w:i/>
          <w:sz w:val="20"/>
          <w:szCs w:val="20"/>
          <w:u w:val="single"/>
          <w:lang w:val="en-GB"/>
        </w:rPr>
      </w:pPr>
    </w:p>
    <w:p w:rsidR="00E13376" w:rsidRPr="00107C72" w:rsidRDefault="00E13376" w:rsidP="00E1337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E13376" w:rsidRPr="00107C72" w:rsidRDefault="00E13376" w:rsidP="00E13376">
      <w:pPr>
        <w:pStyle w:val="BodyText"/>
        <w:rPr>
          <w:rFonts w:ascii="Times New Roman" w:hAnsi="Times New Roman"/>
          <w:b/>
          <w:sz w:val="20"/>
          <w:szCs w:val="20"/>
          <w:u w:val="single"/>
          <w:lang w:val="en-GB"/>
        </w:rPr>
      </w:pPr>
    </w:p>
    <w:p w:rsidR="00E13376" w:rsidRPr="00107C72" w:rsidRDefault="00E13376" w:rsidP="00E1337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E13376" w:rsidRPr="00107C72" w:rsidTr="00770EEE">
        <w:tc>
          <w:tcPr>
            <w:tcW w:w="1789" w:type="pct"/>
            <w:noWrap/>
          </w:tcPr>
          <w:p w:rsidR="00E13376" w:rsidRPr="00107C72" w:rsidRDefault="00E13376" w:rsidP="00EF2F8A">
            <w:pPr>
              <w:pStyle w:val="Heading2"/>
              <w:jc w:val="left"/>
              <w:rPr>
                <w:rFonts w:ascii="Times New Roman" w:hAnsi="Times New Roman"/>
                <w:lang w:val="en-GB" w:eastAsia="en-US"/>
              </w:rPr>
            </w:pPr>
          </w:p>
        </w:tc>
        <w:tc>
          <w:tcPr>
            <w:tcW w:w="1844" w:type="pct"/>
          </w:tcPr>
          <w:p w:rsidR="00E13376" w:rsidRPr="00107C72" w:rsidRDefault="00E1337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E13376" w:rsidRPr="00107C72" w:rsidRDefault="00E1337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E13376" w:rsidRPr="00107C72" w:rsidRDefault="00E13376" w:rsidP="00EF2F8A">
            <w:pPr>
              <w:pStyle w:val="Heading2"/>
              <w:jc w:val="left"/>
              <w:rPr>
                <w:rFonts w:ascii="Times New Roman" w:hAnsi="Times New Roman"/>
                <w:b w:val="0"/>
                <w:lang w:val="en-GB" w:eastAsia="en-US"/>
              </w:rPr>
            </w:pPr>
          </w:p>
        </w:tc>
      </w:tr>
      <w:tr w:rsidR="00E13376" w:rsidRPr="00107C72" w:rsidTr="00770EEE">
        <w:trPr>
          <w:trHeight w:val="1264"/>
        </w:trPr>
        <w:tc>
          <w:tcPr>
            <w:tcW w:w="1789" w:type="pct"/>
            <w:noWrap/>
          </w:tcPr>
          <w:p w:rsidR="00E13376" w:rsidRPr="00107C72" w:rsidRDefault="00E1337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E13376" w:rsidRPr="00107C72" w:rsidRDefault="002875EA" w:rsidP="00EF2F8A">
            <w:pPr>
              <w:pStyle w:val="ListParagraph"/>
              <w:ind w:left="0"/>
              <w:rPr>
                <w:b/>
                <w:bCs/>
                <w:sz w:val="20"/>
                <w:szCs w:val="20"/>
                <w:lang w:val="en-GB"/>
              </w:rPr>
            </w:pPr>
            <w:r w:rsidRPr="002875EA">
              <w:rPr>
                <w:b/>
                <w:bCs/>
                <w:sz w:val="20"/>
                <w:szCs w:val="20"/>
                <w:lang w:val="en-GB"/>
              </w:rPr>
              <w:t>This manuscript is significant to the scientific community because it tackles important issues that directly affect efficiency and safety in underground coal mines, such as equipment wear and slurry transportation. It offers deeper insights into wear mechanisms and particle–fluid interactions through the use of sophisticated CFD-DEM coupled simulation. The study determines ideal operating parameters that lessen equipment damage and enhance conveying stability. All things considered, it provides a dependable and effective substitute for conventional experimental techniques, which is advantageous for both scientific and practical uses.</w:t>
            </w:r>
          </w:p>
        </w:tc>
        <w:tc>
          <w:tcPr>
            <w:tcW w:w="1367" w:type="pct"/>
          </w:tcPr>
          <w:p w:rsidR="00E13376" w:rsidRPr="00107C72" w:rsidRDefault="00711424" w:rsidP="00EF2F8A">
            <w:pPr>
              <w:pStyle w:val="Heading2"/>
              <w:jc w:val="left"/>
              <w:rPr>
                <w:rFonts w:ascii="Times New Roman" w:hAnsi="Times New Roman"/>
                <w:b w:val="0"/>
                <w:lang w:val="en-GB" w:eastAsia="en-US"/>
              </w:rPr>
            </w:pPr>
            <w:r w:rsidRPr="00711424">
              <w:rPr>
                <w:rFonts w:ascii="Times New Roman" w:hAnsi="Times New Roman"/>
                <w:b w:val="0"/>
                <w:lang w:val="en-GB" w:eastAsia="en-US"/>
              </w:rPr>
              <w:t>Thank you for the valuable comments</w:t>
            </w:r>
          </w:p>
        </w:tc>
      </w:tr>
    </w:tbl>
    <w:p w:rsidR="00E13376" w:rsidRDefault="00E13376" w:rsidP="00E13376">
      <w:pPr>
        <w:rPr>
          <w:sz w:val="20"/>
          <w:szCs w:val="20"/>
          <w:lang w:val="en-GB"/>
        </w:rPr>
      </w:pPr>
    </w:p>
    <w:p w:rsidR="00E13376" w:rsidRPr="00107C72" w:rsidRDefault="00E13376" w:rsidP="00E13376">
      <w:pPr>
        <w:rPr>
          <w:sz w:val="20"/>
          <w:szCs w:val="20"/>
          <w:lang w:val="en-GB"/>
        </w:rPr>
      </w:pPr>
    </w:p>
    <w:p w:rsidR="00E13376" w:rsidRPr="00107C72" w:rsidRDefault="00E13376" w:rsidP="00E13376">
      <w:pPr>
        <w:rPr>
          <w:sz w:val="20"/>
          <w:szCs w:val="20"/>
          <w:lang w:val="en-GB"/>
        </w:rPr>
      </w:pPr>
    </w:p>
    <w:p w:rsidR="00E13376" w:rsidRPr="00107C72" w:rsidRDefault="00E13376" w:rsidP="00E1337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E13376" w:rsidRPr="00107C72" w:rsidRDefault="00E13376" w:rsidP="00E1337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E13376" w:rsidRPr="00107C72" w:rsidTr="00107C72">
        <w:tc>
          <w:tcPr>
            <w:tcW w:w="5000" w:type="pct"/>
            <w:gridSpan w:val="3"/>
            <w:tcBorders>
              <w:top w:val="nil"/>
              <w:left w:val="nil"/>
              <w:right w:val="nil"/>
            </w:tcBorders>
            <w:noWrap/>
          </w:tcPr>
          <w:p w:rsidR="00E13376" w:rsidRPr="00107C72" w:rsidRDefault="00E13376" w:rsidP="00177B84">
            <w:pPr>
              <w:rPr>
                <w:lang w:val="en-GB"/>
              </w:rPr>
            </w:pPr>
          </w:p>
          <w:p w:rsidR="00E13376" w:rsidRPr="00107C72" w:rsidRDefault="00E13376">
            <w:pPr>
              <w:rPr>
                <w:sz w:val="20"/>
                <w:szCs w:val="20"/>
                <w:lang w:val="en-GB"/>
              </w:rPr>
            </w:pPr>
          </w:p>
        </w:tc>
      </w:tr>
      <w:tr w:rsidR="00E13376" w:rsidRPr="00107C72" w:rsidTr="00107C72">
        <w:tc>
          <w:tcPr>
            <w:tcW w:w="1790" w:type="pct"/>
            <w:noWrap/>
          </w:tcPr>
          <w:p w:rsidR="00E13376" w:rsidRPr="00107C72" w:rsidRDefault="00E13376">
            <w:pPr>
              <w:pStyle w:val="Heading2"/>
              <w:jc w:val="left"/>
              <w:rPr>
                <w:rFonts w:ascii="Times New Roman" w:hAnsi="Times New Roman"/>
                <w:lang w:val="en-GB" w:eastAsia="en-US"/>
              </w:rPr>
            </w:pPr>
          </w:p>
        </w:tc>
        <w:tc>
          <w:tcPr>
            <w:tcW w:w="1843" w:type="pct"/>
          </w:tcPr>
          <w:p w:rsidR="00E13376" w:rsidRPr="00107C72" w:rsidRDefault="00E1337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E13376" w:rsidRPr="00107C72" w:rsidRDefault="00E1337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E13376" w:rsidRPr="00107C72" w:rsidTr="00107C72">
        <w:trPr>
          <w:trHeight w:val="1262"/>
        </w:trPr>
        <w:tc>
          <w:tcPr>
            <w:tcW w:w="1790" w:type="pct"/>
            <w:noWrap/>
          </w:tcPr>
          <w:p w:rsidR="00E13376" w:rsidRPr="00107C72" w:rsidRDefault="00E13376" w:rsidP="00993080">
            <w:pPr>
              <w:rPr>
                <w:b/>
                <w:bCs/>
                <w:sz w:val="20"/>
                <w:szCs w:val="20"/>
                <w:lang w:val="en-GB"/>
              </w:rPr>
            </w:pPr>
            <w:r w:rsidRPr="00107C72">
              <w:rPr>
                <w:b/>
                <w:bCs/>
                <w:sz w:val="20"/>
                <w:szCs w:val="20"/>
                <w:lang w:val="en-GB"/>
              </w:rPr>
              <w:t xml:space="preserve">1. Is the title clear and appropriate for the study?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1262"/>
        </w:trPr>
        <w:tc>
          <w:tcPr>
            <w:tcW w:w="1790" w:type="pct"/>
            <w:noWrap/>
          </w:tcPr>
          <w:p w:rsidR="00E13376" w:rsidRPr="00107C72" w:rsidRDefault="00E1337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ind w:left="360"/>
              <w:rPr>
                <w:b/>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 xml:space="preserve">9. Are the results presented clearly?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bCs/>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lastRenderedPageBreak/>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10. Are tables and figures clear, relevant, and necessary?</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11. Does the discussion relate findings to existing literature?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12. Are the conclusions supported by the data?</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13. Are the limitations of the study discussed?</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14. Are the references relevant and sufficient (in number)?</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3 = Satisfactory</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p>
        </w:tc>
      </w:tr>
      <w:tr w:rsidR="00E13376" w:rsidRPr="00107C72" w:rsidTr="00107C72">
        <w:trPr>
          <w:trHeight w:val="703"/>
        </w:trPr>
        <w:tc>
          <w:tcPr>
            <w:tcW w:w="1790" w:type="pct"/>
            <w:noWrap/>
          </w:tcPr>
          <w:p w:rsidR="00E13376" w:rsidRPr="00107C72" w:rsidRDefault="00E13376" w:rsidP="00993080">
            <w:pPr>
              <w:rPr>
                <w:b/>
                <w:sz w:val="20"/>
                <w:szCs w:val="20"/>
                <w:lang w:val="en-GB"/>
              </w:rPr>
            </w:pPr>
            <w:r w:rsidRPr="00107C72">
              <w:rPr>
                <w:b/>
                <w:sz w:val="20"/>
                <w:szCs w:val="20"/>
                <w:lang w:val="en-GB"/>
              </w:rPr>
              <w:t>15. Is the manuscript written in clear and understandable language?</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E13376" w:rsidRPr="00107C72" w:rsidRDefault="00E13376"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E13376" w:rsidRPr="00107C72" w:rsidRDefault="00E13376"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E13376" w:rsidRPr="00107C72" w:rsidRDefault="00A245E2">
            <w:pPr>
              <w:pStyle w:val="ListParagraph"/>
              <w:ind w:left="0"/>
              <w:rPr>
                <w:bCs/>
                <w:sz w:val="20"/>
                <w:szCs w:val="20"/>
                <w:lang w:val="en-GB"/>
              </w:rPr>
            </w:pPr>
            <w:r w:rsidRPr="00107C72">
              <w:rPr>
                <w:color w:val="404040"/>
                <w:sz w:val="20"/>
                <w:szCs w:val="20"/>
                <w:shd w:val="clear" w:color="auto" w:fill="FFFFFF"/>
                <w:lang w:val="en-GB"/>
              </w:rPr>
              <w:t>4 = Good</w:t>
            </w:r>
          </w:p>
        </w:tc>
        <w:tc>
          <w:tcPr>
            <w:tcW w:w="1367" w:type="pct"/>
          </w:tcPr>
          <w:p w:rsidR="00E13376" w:rsidRPr="00107C72" w:rsidRDefault="00711424">
            <w:pPr>
              <w:pStyle w:val="Heading2"/>
              <w:jc w:val="left"/>
              <w:rPr>
                <w:rFonts w:ascii="Times New Roman" w:hAnsi="Times New Roman"/>
                <w:b w:val="0"/>
                <w:lang w:val="en-GB" w:eastAsia="en-US"/>
              </w:rPr>
            </w:pPr>
            <w:r w:rsidRPr="00711424">
              <w:rPr>
                <w:rFonts w:ascii="Times New Roman" w:hAnsi="Times New Roman"/>
                <w:b w:val="0"/>
                <w:lang w:val="en-GB" w:eastAsia="en-US"/>
              </w:rPr>
              <w:t xml:space="preserve">Ok </w:t>
            </w:r>
            <w:bookmarkStart w:id="0" w:name="_GoBack"/>
            <w:bookmarkEnd w:id="0"/>
          </w:p>
        </w:tc>
      </w:tr>
    </w:tbl>
    <w:p w:rsidR="00E13376" w:rsidRPr="00107C72" w:rsidRDefault="00E13376" w:rsidP="00E13376">
      <w:pPr>
        <w:pStyle w:val="BodyText"/>
        <w:rPr>
          <w:rFonts w:ascii="Times New Roman" w:hAnsi="Times New Roman"/>
          <w:b/>
          <w:bCs/>
          <w:sz w:val="20"/>
          <w:szCs w:val="20"/>
          <w:u w:val="single"/>
          <w:lang w:val="en-GB"/>
        </w:rPr>
      </w:pPr>
    </w:p>
    <w:p w:rsidR="00E13376" w:rsidRDefault="00E13376" w:rsidP="00E13376">
      <w:pPr>
        <w:pStyle w:val="BodyText"/>
        <w:rPr>
          <w:rFonts w:ascii="Times New Roman" w:hAnsi="Times New Roman"/>
          <w:b/>
          <w:bCs/>
          <w:sz w:val="20"/>
          <w:szCs w:val="20"/>
          <w:u w:val="single"/>
          <w:lang w:val="en-GB"/>
        </w:rPr>
      </w:pPr>
    </w:p>
    <w:p w:rsidR="00E36A6A" w:rsidRDefault="00E36A6A" w:rsidP="00E1337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E36A6A" w:rsidRPr="00E36A6A" w:rsidTr="00E36A6A">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36A6A" w:rsidRPr="00E36A6A" w:rsidRDefault="00E36A6A" w:rsidP="00E36A6A">
            <w:pPr>
              <w:spacing w:line="276" w:lineRule="auto"/>
              <w:rPr>
                <w:rFonts w:ascii="Arial" w:eastAsia="Arial Unicode MS" w:hAnsi="Arial" w:cs="Arial"/>
                <w:b/>
                <w:sz w:val="20"/>
                <w:szCs w:val="20"/>
                <w:u w:val="single"/>
                <w:lang w:val="en-GB"/>
              </w:rPr>
            </w:pPr>
            <w:bookmarkStart w:id="1" w:name="_Hlk156057883"/>
            <w:r w:rsidRPr="00E36A6A">
              <w:rPr>
                <w:rFonts w:ascii="Arial" w:eastAsia="Arial Unicode MS" w:hAnsi="Arial" w:cs="Arial"/>
                <w:b/>
                <w:sz w:val="20"/>
                <w:szCs w:val="20"/>
                <w:highlight w:val="yellow"/>
                <w:u w:val="single"/>
                <w:lang w:val="en-GB"/>
              </w:rPr>
              <w:t>PART  3:</w:t>
            </w:r>
            <w:r w:rsidRPr="00E36A6A">
              <w:rPr>
                <w:rFonts w:ascii="Arial" w:eastAsia="Arial Unicode MS" w:hAnsi="Arial" w:cs="Arial"/>
                <w:b/>
                <w:sz w:val="20"/>
                <w:szCs w:val="20"/>
                <w:u w:val="single"/>
                <w:lang w:val="en-GB"/>
              </w:rPr>
              <w:t xml:space="preserve"> </w:t>
            </w:r>
          </w:p>
          <w:p w:rsidR="00E36A6A" w:rsidRPr="00E36A6A" w:rsidRDefault="00E36A6A" w:rsidP="00E36A6A">
            <w:pPr>
              <w:spacing w:line="276" w:lineRule="auto"/>
              <w:rPr>
                <w:rFonts w:ascii="Arial" w:eastAsia="Arial Unicode MS" w:hAnsi="Arial" w:cs="Arial"/>
                <w:b/>
                <w:sz w:val="20"/>
                <w:szCs w:val="20"/>
                <w:u w:val="single"/>
                <w:lang w:val="en-GB"/>
              </w:rPr>
            </w:pPr>
          </w:p>
        </w:tc>
      </w:tr>
      <w:tr w:rsidR="00E36A6A" w:rsidRPr="00E36A6A" w:rsidTr="00E36A6A">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36A6A" w:rsidRPr="00E36A6A" w:rsidRDefault="00E36A6A" w:rsidP="00E36A6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36A6A" w:rsidRPr="00E36A6A" w:rsidRDefault="00E36A6A" w:rsidP="00E36A6A">
            <w:pPr>
              <w:keepNext/>
              <w:spacing w:line="276" w:lineRule="auto"/>
              <w:outlineLvl w:val="1"/>
              <w:rPr>
                <w:rFonts w:ascii="Arial" w:eastAsia="MS Mincho" w:hAnsi="Arial" w:cs="Arial"/>
                <w:b/>
                <w:bCs/>
                <w:sz w:val="20"/>
                <w:szCs w:val="20"/>
                <w:lang w:val="en-GB"/>
              </w:rPr>
            </w:pPr>
            <w:r w:rsidRPr="00E36A6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36A6A" w:rsidRPr="00E36A6A" w:rsidRDefault="00E36A6A" w:rsidP="00E36A6A">
            <w:pPr>
              <w:spacing w:after="160" w:line="252" w:lineRule="auto"/>
              <w:rPr>
                <w:rFonts w:ascii="Arial" w:eastAsia="Calibri" w:hAnsi="Arial" w:cs="Arial"/>
                <w:kern w:val="2"/>
                <w:sz w:val="20"/>
                <w:szCs w:val="20"/>
                <w:lang w:val="en-IN"/>
              </w:rPr>
            </w:pPr>
            <w:r w:rsidRPr="00E36A6A">
              <w:rPr>
                <w:rFonts w:ascii="Arial" w:eastAsia="Calibri" w:hAnsi="Arial" w:cs="Arial"/>
                <w:b/>
                <w:kern w:val="2"/>
                <w:sz w:val="20"/>
                <w:szCs w:val="20"/>
                <w:lang w:val="en-IN"/>
              </w:rPr>
              <w:t>Author’s Feedback</w:t>
            </w:r>
            <w:r w:rsidRPr="00E36A6A">
              <w:rPr>
                <w:rFonts w:ascii="Arial" w:eastAsia="Calibri" w:hAnsi="Arial" w:cs="Arial"/>
                <w:kern w:val="2"/>
                <w:sz w:val="20"/>
                <w:szCs w:val="20"/>
                <w:lang w:val="en-IN"/>
              </w:rPr>
              <w:t xml:space="preserve"> (It is mandatory that authors should write his/her feedback here)</w:t>
            </w:r>
          </w:p>
          <w:p w:rsidR="00E36A6A" w:rsidRPr="00E36A6A" w:rsidRDefault="00E36A6A" w:rsidP="00E36A6A">
            <w:pPr>
              <w:keepNext/>
              <w:spacing w:line="276" w:lineRule="auto"/>
              <w:outlineLvl w:val="1"/>
              <w:rPr>
                <w:rFonts w:ascii="Arial" w:eastAsia="MS Mincho" w:hAnsi="Arial" w:cs="Arial"/>
                <w:bCs/>
                <w:sz w:val="20"/>
                <w:szCs w:val="20"/>
                <w:lang w:val="en-GB"/>
              </w:rPr>
            </w:pPr>
          </w:p>
        </w:tc>
      </w:tr>
      <w:tr w:rsidR="00E36A6A" w:rsidRPr="00E36A6A" w:rsidTr="00E36A6A">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36A6A" w:rsidRPr="00E36A6A" w:rsidRDefault="00E36A6A" w:rsidP="00E36A6A">
            <w:pPr>
              <w:spacing w:line="276" w:lineRule="auto"/>
              <w:rPr>
                <w:rFonts w:ascii="Arial" w:eastAsia="Arial Unicode MS" w:hAnsi="Arial" w:cs="Arial"/>
                <w:b/>
                <w:sz w:val="20"/>
                <w:szCs w:val="20"/>
                <w:lang w:val="en-GB"/>
              </w:rPr>
            </w:pPr>
            <w:r w:rsidRPr="00E36A6A">
              <w:rPr>
                <w:rFonts w:ascii="Arial" w:eastAsia="Arial Unicode MS" w:hAnsi="Arial" w:cs="Arial"/>
                <w:b/>
                <w:sz w:val="20"/>
                <w:szCs w:val="20"/>
                <w:lang w:val="en-GB"/>
              </w:rPr>
              <w:t xml:space="preserve">Are there ethical issues in this manuscript? </w:t>
            </w:r>
          </w:p>
          <w:p w:rsidR="00E36A6A" w:rsidRPr="00E36A6A" w:rsidRDefault="00E36A6A" w:rsidP="00E36A6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36A6A" w:rsidRPr="00E36A6A" w:rsidRDefault="00E36A6A" w:rsidP="00E36A6A">
            <w:pPr>
              <w:spacing w:line="276" w:lineRule="auto"/>
              <w:rPr>
                <w:rFonts w:ascii="Arial" w:eastAsia="Arial Unicode MS" w:hAnsi="Arial" w:cs="Arial"/>
                <w:i/>
                <w:iCs/>
                <w:sz w:val="20"/>
                <w:szCs w:val="20"/>
                <w:u w:val="single"/>
                <w:lang w:val="en-GB"/>
              </w:rPr>
            </w:pPr>
            <w:r w:rsidRPr="00E36A6A">
              <w:rPr>
                <w:rFonts w:ascii="Arial" w:eastAsia="Arial Unicode MS" w:hAnsi="Arial" w:cs="Arial"/>
                <w:i/>
                <w:iCs/>
                <w:sz w:val="20"/>
                <w:szCs w:val="20"/>
                <w:u w:val="single"/>
                <w:lang w:val="en-GB"/>
              </w:rPr>
              <w:t>(If yes, Kindly please write down the ethical issues here in details)</w:t>
            </w:r>
          </w:p>
          <w:p w:rsidR="00E36A6A" w:rsidRPr="00E36A6A" w:rsidRDefault="00E36A6A" w:rsidP="00E36A6A">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36A6A" w:rsidRPr="00E36A6A" w:rsidRDefault="00E36A6A" w:rsidP="00E36A6A">
            <w:pPr>
              <w:spacing w:line="276" w:lineRule="auto"/>
              <w:rPr>
                <w:rFonts w:ascii="Arial" w:eastAsia="Arial Unicode MS" w:hAnsi="Arial" w:cs="Arial"/>
                <w:sz w:val="20"/>
                <w:szCs w:val="20"/>
                <w:lang w:val="en-GB"/>
              </w:rPr>
            </w:pPr>
          </w:p>
          <w:p w:rsidR="00E36A6A" w:rsidRPr="00E36A6A" w:rsidRDefault="00E36A6A" w:rsidP="00E36A6A">
            <w:pPr>
              <w:spacing w:line="276" w:lineRule="auto"/>
              <w:rPr>
                <w:rFonts w:ascii="Arial" w:eastAsia="Arial Unicode MS" w:hAnsi="Arial" w:cs="Arial"/>
                <w:sz w:val="20"/>
                <w:szCs w:val="20"/>
                <w:lang w:val="en-GB"/>
              </w:rPr>
            </w:pPr>
          </w:p>
          <w:p w:rsidR="00E36A6A" w:rsidRPr="00E36A6A" w:rsidRDefault="00E36A6A" w:rsidP="00E36A6A">
            <w:pPr>
              <w:spacing w:line="276" w:lineRule="auto"/>
              <w:rPr>
                <w:rFonts w:ascii="Arial" w:eastAsia="Arial Unicode MS" w:hAnsi="Arial" w:cs="Arial"/>
                <w:sz w:val="20"/>
                <w:szCs w:val="20"/>
                <w:lang w:val="en-GB"/>
              </w:rPr>
            </w:pPr>
          </w:p>
        </w:tc>
        <w:bookmarkEnd w:id="1"/>
      </w:tr>
    </w:tbl>
    <w:p w:rsidR="00E36A6A" w:rsidRPr="00107C72" w:rsidRDefault="00E36A6A" w:rsidP="00E13376">
      <w:pPr>
        <w:pStyle w:val="BodyText"/>
        <w:rPr>
          <w:rFonts w:ascii="Times New Roman" w:hAnsi="Times New Roman"/>
          <w:b/>
          <w:bCs/>
          <w:sz w:val="20"/>
          <w:szCs w:val="20"/>
          <w:u w:val="single"/>
          <w:lang w:val="en-GB"/>
        </w:rPr>
      </w:pPr>
    </w:p>
    <w:sectPr w:rsidR="00E36A6A"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BF6" w:rsidRPr="0000007A" w:rsidRDefault="00D33BF6" w:rsidP="0099583E">
      <w:r>
        <w:separator/>
      </w:r>
    </w:p>
  </w:endnote>
  <w:endnote w:type="continuationSeparator" w:id="0">
    <w:p w:rsidR="00D33BF6" w:rsidRPr="0000007A" w:rsidRDefault="00D33B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376" w:rsidRDefault="00E13376" w:rsidP="00E13376">
    <w:pPr>
      <w:pStyle w:val="Footer"/>
      <w:jc w:val="right"/>
    </w:pPr>
  </w:p>
  <w:p w:rsidR="00E13376" w:rsidRDefault="00E13376" w:rsidP="00E1337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71142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711424">
      <w:rPr>
        <w:b/>
        <w:noProof/>
        <w:sz w:val="20"/>
      </w:rPr>
      <w:t>2</w:t>
    </w:r>
    <w:r w:rsidRPr="00585FC6">
      <w:rPr>
        <w:b/>
        <w:sz w:val="20"/>
      </w:rPr>
      <w:fldChar w:fldCharType="end"/>
    </w:r>
  </w:p>
  <w:p w:rsidR="00E13376" w:rsidRDefault="00E13376" w:rsidP="00E13376">
    <w:pPr>
      <w:pStyle w:val="Footer"/>
      <w:jc w:val="right"/>
      <w:rPr>
        <w:b/>
        <w:sz w:val="20"/>
      </w:rPr>
    </w:pPr>
    <w:r>
      <w:rPr>
        <w:b/>
        <w:sz w:val="20"/>
      </w:rPr>
      <w:t>V180326</w:t>
    </w:r>
  </w:p>
  <w:p w:rsidR="00E13376" w:rsidRDefault="00E13376" w:rsidP="00E13376">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BF6" w:rsidRPr="0000007A" w:rsidRDefault="00D33BF6" w:rsidP="0099583E">
      <w:r>
        <w:separator/>
      </w:r>
    </w:p>
  </w:footnote>
  <w:footnote w:type="continuationSeparator" w:id="0">
    <w:p w:rsidR="00D33BF6" w:rsidRPr="0000007A" w:rsidRDefault="00D33B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3376" w:rsidRDefault="00E13376" w:rsidP="00E13376">
    <w:pPr>
      <w:spacing w:before="100" w:beforeAutospacing="1" w:after="100" w:afterAutospacing="1"/>
      <w:jc w:val="center"/>
      <w:rPr>
        <w:rFonts w:ascii="Arial" w:hAnsi="Arial" w:cs="Arial"/>
        <w:b/>
        <w:bCs/>
        <w:color w:val="003399"/>
        <w:szCs w:val="20"/>
        <w:u w:val="single"/>
        <w:lang w:val="en-GB"/>
      </w:rPr>
    </w:pPr>
  </w:p>
  <w:p w:rsidR="00B62F41" w:rsidRPr="00254F80" w:rsidRDefault="00E13376" w:rsidP="00E1337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xtLAwNjAztzA2MjIztDRX0lEKTi0uzszPAykwrAUAWI89DC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75EA"/>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2C4E"/>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3F38"/>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11424"/>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247E"/>
    <w:rsid w:val="007D669F"/>
    <w:rsid w:val="007E604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4291"/>
    <w:rsid w:val="009852C4"/>
    <w:rsid w:val="00985F26"/>
    <w:rsid w:val="00993080"/>
    <w:rsid w:val="009938F7"/>
    <w:rsid w:val="0099583E"/>
    <w:rsid w:val="009A0242"/>
    <w:rsid w:val="009A59ED"/>
    <w:rsid w:val="009B5AA8"/>
    <w:rsid w:val="009C45A0"/>
    <w:rsid w:val="009C4755"/>
    <w:rsid w:val="009C5642"/>
    <w:rsid w:val="009D3601"/>
    <w:rsid w:val="009E13C3"/>
    <w:rsid w:val="009E22E3"/>
    <w:rsid w:val="009E6A30"/>
    <w:rsid w:val="009E79E5"/>
    <w:rsid w:val="009F07D4"/>
    <w:rsid w:val="009F29EB"/>
    <w:rsid w:val="00A001A0"/>
    <w:rsid w:val="00A0104C"/>
    <w:rsid w:val="00A10974"/>
    <w:rsid w:val="00A12C83"/>
    <w:rsid w:val="00A15E40"/>
    <w:rsid w:val="00A176EE"/>
    <w:rsid w:val="00A245E2"/>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5C6E"/>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33BF6"/>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3376"/>
    <w:rsid w:val="00E174C7"/>
    <w:rsid w:val="00E34922"/>
    <w:rsid w:val="00E36A6A"/>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85B4A"/>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2F878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customStyle="1" w:styleId="UnresolvedMention">
    <w:name w:val="Unresolved Mention"/>
    <w:uiPriority w:val="99"/>
    <w:semiHidden/>
    <w:unhideWhenUsed/>
    <w:rsid w:val="009842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50452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35820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6851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4183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1023</cp:lastModifiedBy>
  <cp:revision>9</cp:revision>
  <dcterms:created xsi:type="dcterms:W3CDTF">2026-03-19T07:10:00Z</dcterms:created>
  <dcterms:modified xsi:type="dcterms:W3CDTF">2026-03-24T12:58:00Z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