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rsidTr="00107C72">
        <w:trPr>
          <w:trHeight w:val="290"/>
        </w:trPr>
        <w:tc>
          <w:tcPr>
            <w:tcW w:w="5000" w:type="pct"/>
            <w:gridSpan w:val="2"/>
            <w:tcBorders>
              <w:top w:val="nil"/>
              <w:left w:val="nil"/>
              <w:right w:val="nil"/>
            </w:tcBorders>
          </w:tcPr>
          <w:p w:rsidR="005644CC" w:rsidRPr="00084F1B" w:rsidRDefault="005644CC" w:rsidP="00084F1B">
            <w:pPr>
              <w:rPr>
                <w:lang w:val="en-GB"/>
              </w:rPr>
            </w:pPr>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5644CC" w:rsidRPr="000434A4" w:rsidRDefault="00ED20DB"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5644CC" w:rsidRPr="000434A4" w:rsidRDefault="007A67BB" w:rsidP="00F3669D">
            <w:pPr>
              <w:pStyle w:val="NormalWeb"/>
              <w:spacing w:before="0" w:beforeAutospacing="0" w:after="0" w:afterAutospacing="0"/>
              <w:rPr>
                <w:rFonts w:ascii="Times New Roman" w:hAnsi="Times New Roman" w:cs="Times New Roman"/>
                <w:b/>
                <w:bCs/>
                <w:sz w:val="20"/>
                <w:szCs w:val="28"/>
                <w:lang w:val="en-GB"/>
              </w:rPr>
            </w:pPr>
            <w:r w:rsidRPr="007A67BB">
              <w:rPr>
                <w:rFonts w:ascii="Times New Roman" w:hAnsi="Times New Roman" w:cs="Times New Roman"/>
                <w:b/>
                <w:bCs/>
                <w:sz w:val="20"/>
                <w:szCs w:val="28"/>
                <w:lang w:val="en-GB"/>
              </w:rPr>
              <w:t>Ms_JERR_155055</w:t>
            </w:r>
          </w:p>
        </w:tc>
      </w:tr>
      <w:tr w:rsidR="005644CC" w:rsidRPr="000434A4" w:rsidTr="00107C72">
        <w:trPr>
          <w:trHeight w:val="650"/>
        </w:trPr>
        <w:tc>
          <w:tcPr>
            <w:tcW w:w="1186" w:type="pct"/>
          </w:tcPr>
          <w:p w:rsidR="005644CC" w:rsidRPr="000434A4" w:rsidRDefault="005644CC"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5644CC" w:rsidRPr="000434A4" w:rsidRDefault="007A67BB" w:rsidP="000450FC">
            <w:pPr>
              <w:pStyle w:val="NormalWeb"/>
              <w:spacing w:before="0" w:beforeAutospacing="0" w:after="0" w:afterAutospacing="0"/>
              <w:rPr>
                <w:rFonts w:ascii="Times New Roman" w:hAnsi="Times New Roman" w:cs="Times New Roman"/>
                <w:b/>
                <w:sz w:val="20"/>
                <w:szCs w:val="28"/>
                <w:lang w:val="en-GB"/>
              </w:rPr>
            </w:pPr>
            <w:r w:rsidRPr="007A67BB">
              <w:rPr>
                <w:rFonts w:ascii="Times New Roman" w:hAnsi="Times New Roman" w:cs="Times New Roman"/>
                <w:b/>
                <w:sz w:val="20"/>
                <w:szCs w:val="28"/>
                <w:lang w:val="en-GB"/>
              </w:rPr>
              <w:t>Perception-to-Control Pipelines in Autonomous Vehicles: A Review of Deep Learning Integration for Motion Control</w:t>
            </w:r>
          </w:p>
        </w:tc>
      </w:tr>
      <w:tr w:rsidR="005644CC" w:rsidRPr="000434A4" w:rsidTr="00107C72">
        <w:trPr>
          <w:trHeight w:val="332"/>
        </w:trPr>
        <w:tc>
          <w:tcPr>
            <w:tcW w:w="1186" w:type="pct"/>
          </w:tcPr>
          <w:p w:rsidR="005644CC" w:rsidRPr="000434A4" w:rsidRDefault="005644CC"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5644CC" w:rsidRPr="000434A4" w:rsidRDefault="00C71399" w:rsidP="00146A6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Analytical Research Article</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5644CC" w:rsidRPr="000434A4" w:rsidRDefault="005644CC" w:rsidP="005644CC">
      <w:pPr>
        <w:pStyle w:val="BodyText"/>
        <w:rPr>
          <w:rFonts w:ascii="Times New Roman" w:hAnsi="Times New Roman"/>
          <w:b/>
          <w:sz w:val="20"/>
          <w:szCs w:val="20"/>
          <w:u w:val="single"/>
          <w:lang w:val="en-GB"/>
        </w:rPr>
      </w:pPr>
    </w:p>
    <w:p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44CC" w:rsidRPr="000434A4" w:rsidTr="00770EEE">
        <w:tc>
          <w:tcPr>
            <w:tcW w:w="1789" w:type="pct"/>
            <w:noWrap/>
          </w:tcPr>
          <w:p w:rsidR="005644CC" w:rsidRPr="000434A4" w:rsidRDefault="005644CC" w:rsidP="00EF2F8A">
            <w:pPr>
              <w:pStyle w:val="Heading2"/>
              <w:jc w:val="left"/>
              <w:rPr>
                <w:rFonts w:ascii="Times New Roman" w:hAnsi="Times New Roman"/>
                <w:lang w:val="en-GB"/>
              </w:rPr>
            </w:pPr>
          </w:p>
        </w:tc>
        <w:tc>
          <w:tcPr>
            <w:tcW w:w="1844" w:type="pct"/>
          </w:tcPr>
          <w:p w:rsidR="005644CC" w:rsidRPr="000434A4" w:rsidRDefault="005644CC"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5644CC" w:rsidRPr="000434A4" w:rsidRDefault="005644CC" w:rsidP="00EF2F8A">
            <w:pPr>
              <w:pStyle w:val="Heading2"/>
              <w:jc w:val="left"/>
              <w:rPr>
                <w:rFonts w:ascii="Times New Roman" w:hAnsi="Times New Roman"/>
                <w:b w:val="0"/>
                <w:lang w:val="en-GB"/>
              </w:rPr>
            </w:pPr>
          </w:p>
        </w:tc>
      </w:tr>
      <w:tr w:rsidR="005644CC" w:rsidRPr="000434A4" w:rsidTr="00770EEE">
        <w:trPr>
          <w:trHeight w:val="1264"/>
        </w:trPr>
        <w:tc>
          <w:tcPr>
            <w:tcW w:w="1789" w:type="pct"/>
            <w:noWrap/>
          </w:tcPr>
          <w:p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5644CC" w:rsidRDefault="00C71399" w:rsidP="00EF2F8A">
            <w:pPr>
              <w:pStyle w:val="ListParagraph"/>
              <w:ind w:left="0"/>
            </w:pPr>
            <w:r>
              <w:t>This research article provides an integral analysis of deep learning integration of control pipeline in autonomous vehicles via the application of convolutional neural network systems align with sensitive sensors.</w:t>
            </w:r>
          </w:p>
          <w:p w:rsidR="00047EED" w:rsidRDefault="00047EED" w:rsidP="00047EED">
            <w:pPr>
              <w:pStyle w:val="ListParagraph"/>
              <w:ind w:left="0"/>
            </w:pPr>
            <w:r>
              <w:t>The study addresses the critical challenges of safety, interpretability and robustness during deployment of deep learning-driven AV systems.</w:t>
            </w:r>
          </w:p>
          <w:p w:rsidR="00047EED" w:rsidRPr="008F284A" w:rsidRDefault="00047EED" w:rsidP="00047EED">
            <w:pPr>
              <w:pStyle w:val="ListParagraph"/>
              <w:ind w:left="0"/>
            </w:pPr>
            <w:r>
              <w:t>It finally propose the convergence of deep perception, learned planning, formal safety, and scalable adaptation as the next step that will form the basic foundation of next generation of autonomous vehicle systems.</w:t>
            </w:r>
          </w:p>
        </w:tc>
        <w:tc>
          <w:tcPr>
            <w:tcW w:w="1367" w:type="pct"/>
          </w:tcPr>
          <w:p w:rsidR="005644CC" w:rsidRDefault="005644CC" w:rsidP="00EF2F8A">
            <w:pPr>
              <w:pStyle w:val="Heading2"/>
              <w:jc w:val="left"/>
              <w:rPr>
                <w:rFonts w:ascii="Times New Roman" w:hAnsi="Times New Roman"/>
                <w:b w:val="0"/>
                <w:lang w:val="en-GB"/>
              </w:rPr>
            </w:pPr>
          </w:p>
          <w:p w:rsidR="00D434D0" w:rsidRDefault="00D434D0" w:rsidP="00D434D0">
            <w:pPr>
              <w:rPr>
                <w:lang w:val="en-GB"/>
              </w:rPr>
            </w:pPr>
          </w:p>
          <w:p w:rsidR="00D434D0" w:rsidRDefault="00D434D0" w:rsidP="00D434D0">
            <w:pPr>
              <w:rPr>
                <w:lang w:val="en-GB"/>
              </w:rPr>
            </w:pPr>
          </w:p>
          <w:p w:rsidR="00D434D0" w:rsidRPr="00D434D0" w:rsidRDefault="00D434D0" w:rsidP="00D434D0">
            <w:pPr>
              <w:rPr>
                <w:lang w:val="en-GB"/>
              </w:rPr>
            </w:pPr>
            <w:r>
              <w:rPr>
                <w:lang w:val="en-GB"/>
              </w:rPr>
              <w:t xml:space="preserve">Noted </w:t>
            </w:r>
          </w:p>
        </w:tc>
      </w:tr>
    </w:tbl>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pStyle w:val="Heading2"/>
        <w:jc w:val="left"/>
        <w:rPr>
          <w:rFonts w:ascii="Times New Roman" w:hAnsi="Times New Roman"/>
          <w:lang w:val="en-GB"/>
        </w:rPr>
      </w:pPr>
      <w:r w:rsidRPr="000434A4">
        <w:rPr>
          <w:rFonts w:ascii="Times New Roman" w:hAnsi="Times New Roman"/>
          <w:highlight w:val="yellow"/>
          <w:lang w:val="en-GB"/>
        </w:rPr>
        <w:t>PART  2</w:t>
      </w:r>
    </w:p>
    <w:p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44CC" w:rsidRPr="000434A4" w:rsidTr="00107C72">
        <w:tc>
          <w:tcPr>
            <w:tcW w:w="5000" w:type="pct"/>
            <w:gridSpan w:val="3"/>
            <w:tcBorders>
              <w:top w:val="nil"/>
              <w:left w:val="nil"/>
              <w:right w:val="nil"/>
            </w:tcBorders>
            <w:noWrap/>
          </w:tcPr>
          <w:p w:rsidR="005644CC" w:rsidRPr="000434A4" w:rsidRDefault="005644CC" w:rsidP="00177B84">
            <w:pPr>
              <w:rPr>
                <w:lang w:val="en-GB"/>
              </w:rPr>
            </w:pPr>
          </w:p>
          <w:p w:rsidR="005644CC" w:rsidRPr="000434A4" w:rsidRDefault="005644CC">
            <w:pPr>
              <w:rPr>
                <w:sz w:val="20"/>
                <w:szCs w:val="20"/>
                <w:lang w:val="en-GB"/>
              </w:rPr>
            </w:pPr>
          </w:p>
        </w:tc>
      </w:tr>
      <w:tr w:rsidR="005644CC" w:rsidRPr="000434A4" w:rsidTr="00107C72">
        <w:tc>
          <w:tcPr>
            <w:tcW w:w="1790" w:type="pct"/>
            <w:noWrap/>
          </w:tcPr>
          <w:p w:rsidR="005644CC" w:rsidRPr="000434A4" w:rsidRDefault="005644CC">
            <w:pPr>
              <w:pStyle w:val="Heading2"/>
              <w:jc w:val="left"/>
              <w:rPr>
                <w:rFonts w:ascii="Times New Roman" w:hAnsi="Times New Roman"/>
                <w:lang w:val="en-GB"/>
              </w:rPr>
            </w:pPr>
          </w:p>
        </w:tc>
        <w:tc>
          <w:tcPr>
            <w:tcW w:w="1843" w:type="pct"/>
          </w:tcPr>
          <w:p w:rsidR="005644CC" w:rsidRPr="000434A4" w:rsidRDefault="005644CC"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rsidTr="00107C72">
        <w:trPr>
          <w:trHeight w:val="1262"/>
        </w:trPr>
        <w:tc>
          <w:tcPr>
            <w:tcW w:w="1790" w:type="pct"/>
            <w:noWrap/>
          </w:tcPr>
          <w:p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644CC" w:rsidRPr="000434A4" w:rsidRDefault="008F284A">
            <w:pPr>
              <w:ind w:left="360"/>
              <w:rPr>
                <w:b/>
                <w:bCs/>
                <w:sz w:val="20"/>
                <w:szCs w:val="20"/>
                <w:lang w:val="en-GB"/>
              </w:rPr>
            </w:pPr>
            <w:r>
              <w:rPr>
                <w:color w:val="404040"/>
                <w:sz w:val="20"/>
                <w:szCs w:val="20"/>
                <w:shd w:val="clear" w:color="auto" w:fill="FFFFFF"/>
                <w:lang w:val="en-GB"/>
              </w:rPr>
              <w:t>Good</w:t>
            </w:r>
          </w:p>
        </w:tc>
        <w:tc>
          <w:tcPr>
            <w:tcW w:w="1367" w:type="pct"/>
          </w:tcPr>
          <w:p w:rsidR="005644CC" w:rsidRPr="000434A4" w:rsidRDefault="00E14001">
            <w:pPr>
              <w:pStyle w:val="Heading2"/>
              <w:jc w:val="left"/>
              <w:rPr>
                <w:rFonts w:ascii="Times New Roman" w:hAnsi="Times New Roman"/>
                <w:b w:val="0"/>
                <w:lang w:val="en-GB"/>
              </w:rPr>
            </w:pPr>
            <w:r>
              <w:rPr>
                <w:rFonts w:ascii="Times New Roman" w:hAnsi="Times New Roman"/>
                <w:b w:val="0"/>
                <w:lang w:val="en-GB"/>
              </w:rPr>
              <w:t>ok</w:t>
            </w:r>
          </w:p>
        </w:tc>
      </w:tr>
      <w:tr w:rsidR="005644CC" w:rsidRPr="000434A4" w:rsidTr="00107C72">
        <w:trPr>
          <w:trHeight w:val="1262"/>
        </w:trPr>
        <w:tc>
          <w:tcPr>
            <w:tcW w:w="1790" w:type="pct"/>
            <w:noWrap/>
          </w:tcPr>
          <w:p w:rsidR="005644CC" w:rsidRPr="000434A4" w:rsidRDefault="005644CC" w:rsidP="00993080">
            <w:pPr>
              <w:pStyle w:val="Heading2"/>
              <w:jc w:val="left"/>
              <w:rPr>
                <w:rFonts w:ascii="Times New Roman" w:hAnsi="Times New Roman"/>
                <w:lang w:val="en-GB"/>
              </w:rPr>
            </w:pPr>
            <w:r w:rsidRPr="000434A4">
              <w:rPr>
                <w:rFonts w:ascii="Times New Roman" w:hAnsi="Times New Roman"/>
                <w:lang w:val="en-GB"/>
              </w:rPr>
              <w:lastRenderedPageBreak/>
              <w:t xml:space="preserve">2. Is the abstract of the article comprehensive?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644CC" w:rsidRPr="008F284A" w:rsidRDefault="008F284A">
            <w:pPr>
              <w:ind w:left="360"/>
              <w:rPr>
                <w:bCs/>
                <w:sz w:val="20"/>
                <w:szCs w:val="20"/>
                <w:lang w:val="en-GB"/>
              </w:rPr>
            </w:pPr>
            <w:r w:rsidRPr="008F284A">
              <w:rPr>
                <w:bCs/>
                <w:sz w:val="20"/>
                <w:szCs w:val="20"/>
                <w:lang w:val="en-GB"/>
              </w:rPr>
              <w:t>Satisfactory</w:t>
            </w:r>
          </w:p>
        </w:tc>
        <w:tc>
          <w:tcPr>
            <w:tcW w:w="1367" w:type="pct"/>
          </w:tcPr>
          <w:p w:rsidR="005644CC" w:rsidRPr="000434A4" w:rsidRDefault="00E14001">
            <w:pPr>
              <w:pStyle w:val="Heading2"/>
              <w:jc w:val="left"/>
              <w:rPr>
                <w:rFonts w:ascii="Times New Roman" w:hAnsi="Times New Roman"/>
                <w:b w:val="0"/>
                <w:lang w:val="en-GB"/>
              </w:rPr>
            </w:pPr>
            <w:r>
              <w:rPr>
                <w:rFonts w:ascii="Times New Roman" w:hAnsi="Times New Roman"/>
                <w:b w:val="0"/>
                <w:lang w:val="en-GB"/>
              </w:rPr>
              <w:t>ok</w:t>
            </w:r>
          </w:p>
        </w:tc>
      </w:tr>
      <w:tr w:rsidR="005644CC" w:rsidRPr="000434A4" w:rsidTr="00107C72">
        <w:trPr>
          <w:trHeight w:val="1262"/>
        </w:trPr>
        <w:tc>
          <w:tcPr>
            <w:tcW w:w="1790" w:type="pct"/>
            <w:noWrap/>
          </w:tcPr>
          <w:p w:rsidR="005644CC" w:rsidRPr="000434A4" w:rsidRDefault="005644CC"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644CC" w:rsidRPr="000434A4" w:rsidRDefault="008F284A">
            <w:pPr>
              <w:ind w:left="360"/>
              <w:rPr>
                <w:b/>
                <w:bCs/>
                <w:sz w:val="20"/>
                <w:szCs w:val="20"/>
                <w:lang w:val="en-GB"/>
              </w:rPr>
            </w:pPr>
            <w:r>
              <w:rPr>
                <w:bCs/>
                <w:sz w:val="20"/>
                <w:szCs w:val="20"/>
                <w:lang w:val="en-GB"/>
              </w:rPr>
              <w:t>Needs Improvement</w:t>
            </w:r>
          </w:p>
        </w:tc>
        <w:tc>
          <w:tcPr>
            <w:tcW w:w="1367" w:type="pct"/>
          </w:tcPr>
          <w:p w:rsidR="005644CC" w:rsidRPr="000434A4" w:rsidRDefault="00E14001">
            <w:pPr>
              <w:pStyle w:val="Heading2"/>
              <w:jc w:val="left"/>
              <w:rPr>
                <w:rFonts w:ascii="Times New Roman" w:hAnsi="Times New Roman"/>
                <w:b w:val="0"/>
                <w:lang w:val="en-GB"/>
              </w:rPr>
            </w:pPr>
            <w:r>
              <w:rPr>
                <w:rFonts w:ascii="Times New Roman" w:hAnsi="Times New Roman"/>
                <w:b w:val="0"/>
                <w:lang w:val="en-GB"/>
              </w:rPr>
              <w:t>Revised</w:t>
            </w:r>
          </w:p>
        </w:tc>
      </w:tr>
      <w:tr w:rsidR="006529CF" w:rsidRPr="000434A4" w:rsidTr="00107C72">
        <w:trPr>
          <w:trHeight w:val="1262"/>
        </w:trPr>
        <w:tc>
          <w:tcPr>
            <w:tcW w:w="1790" w:type="pct"/>
            <w:noWrap/>
          </w:tcPr>
          <w:p w:rsidR="006529CF" w:rsidRPr="000434A4" w:rsidRDefault="006529CF" w:rsidP="006529CF">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8F284A" w:rsidRDefault="006529CF" w:rsidP="006529CF">
            <w:pPr>
              <w:ind w:left="360"/>
              <w:rPr>
                <w:bCs/>
                <w:sz w:val="20"/>
                <w:szCs w:val="20"/>
                <w:lang w:val="en-GB"/>
              </w:rPr>
            </w:pPr>
            <w:r w:rsidRPr="008F284A">
              <w:rPr>
                <w:bCs/>
                <w:sz w:val="20"/>
                <w:szCs w:val="20"/>
                <w:lang w:val="en-GB"/>
              </w:rPr>
              <w:t>Good</w:t>
            </w:r>
          </w:p>
        </w:tc>
        <w:tc>
          <w:tcPr>
            <w:tcW w:w="1367" w:type="pct"/>
          </w:tcPr>
          <w:p w:rsidR="006529CF" w:rsidRPr="006529CF" w:rsidRDefault="006529CF" w:rsidP="006529CF">
            <w:r w:rsidRPr="006529CF">
              <w:rPr>
                <w:lang w:val="en-GB"/>
              </w:rPr>
              <w:t>ok</w:t>
            </w:r>
          </w:p>
        </w:tc>
      </w:tr>
      <w:tr w:rsidR="006529CF" w:rsidRPr="000434A4" w:rsidTr="00107C72">
        <w:trPr>
          <w:trHeight w:val="1262"/>
        </w:trPr>
        <w:tc>
          <w:tcPr>
            <w:tcW w:w="1790" w:type="pct"/>
            <w:noWrap/>
          </w:tcPr>
          <w:p w:rsidR="006529CF" w:rsidRPr="000434A4" w:rsidRDefault="006529CF" w:rsidP="006529CF">
            <w:pPr>
              <w:pStyle w:val="Heading2"/>
              <w:jc w:val="left"/>
              <w:rPr>
                <w:rFonts w:ascii="Times New Roman" w:hAnsi="Times New Roman"/>
                <w:lang w:val="en-GB"/>
              </w:rPr>
            </w:pPr>
            <w:r w:rsidRPr="000434A4">
              <w:rPr>
                <w:rFonts w:ascii="Times New Roman" w:hAnsi="Times New Roman"/>
                <w:lang w:val="en-GB"/>
              </w:rPr>
              <w:t>5. Are the objectives clearly stated?</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8F284A" w:rsidRDefault="006529CF" w:rsidP="006529CF">
            <w:pPr>
              <w:ind w:left="360"/>
              <w:rPr>
                <w:bCs/>
                <w:sz w:val="20"/>
                <w:szCs w:val="20"/>
                <w:lang w:val="en-GB"/>
              </w:rPr>
            </w:pPr>
            <w:r w:rsidRPr="008F284A">
              <w:rPr>
                <w:bCs/>
                <w:sz w:val="20"/>
                <w:szCs w:val="20"/>
                <w:lang w:val="en-GB"/>
              </w:rPr>
              <w:t>Good</w:t>
            </w:r>
          </w:p>
        </w:tc>
        <w:tc>
          <w:tcPr>
            <w:tcW w:w="1367" w:type="pct"/>
          </w:tcPr>
          <w:p w:rsidR="006529CF" w:rsidRPr="006529CF" w:rsidRDefault="006529CF" w:rsidP="006529CF">
            <w:r w:rsidRPr="006529CF">
              <w:rPr>
                <w:lang w:val="en-GB"/>
              </w:rPr>
              <w:t>ok</w:t>
            </w:r>
          </w:p>
        </w:tc>
      </w:tr>
      <w:tr w:rsidR="006529CF" w:rsidRPr="000434A4" w:rsidTr="00107C72">
        <w:trPr>
          <w:trHeight w:val="1262"/>
        </w:trPr>
        <w:tc>
          <w:tcPr>
            <w:tcW w:w="1790" w:type="pct"/>
            <w:noWrap/>
          </w:tcPr>
          <w:p w:rsidR="006529CF" w:rsidRPr="000434A4" w:rsidRDefault="006529CF" w:rsidP="006529CF">
            <w:pPr>
              <w:pStyle w:val="Heading2"/>
              <w:jc w:val="left"/>
              <w:rPr>
                <w:rFonts w:ascii="Times New Roman" w:hAnsi="Times New Roman"/>
                <w:lang w:val="en-GB"/>
              </w:rPr>
            </w:pPr>
            <w:r w:rsidRPr="000434A4">
              <w:rPr>
                <w:rFonts w:ascii="Times New Roman" w:hAnsi="Times New Roman"/>
                <w:lang w:val="en-GB"/>
              </w:rPr>
              <w:t>6. Is the literature review relevant?</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0434A4" w:rsidRDefault="006529CF" w:rsidP="006529CF">
            <w:pPr>
              <w:ind w:left="360"/>
              <w:rPr>
                <w:b/>
                <w:bCs/>
                <w:sz w:val="20"/>
                <w:szCs w:val="20"/>
                <w:lang w:val="en-GB"/>
              </w:rPr>
            </w:pPr>
            <w:r w:rsidRPr="008F284A">
              <w:rPr>
                <w:bCs/>
                <w:sz w:val="20"/>
                <w:szCs w:val="20"/>
                <w:lang w:val="en-GB"/>
              </w:rPr>
              <w:t>Satisfactory</w:t>
            </w:r>
          </w:p>
        </w:tc>
        <w:tc>
          <w:tcPr>
            <w:tcW w:w="1367" w:type="pct"/>
          </w:tcPr>
          <w:p w:rsidR="006529CF" w:rsidRPr="006529CF" w:rsidRDefault="006529CF" w:rsidP="006529CF">
            <w:r w:rsidRPr="006529CF">
              <w:rPr>
                <w:lang w:val="en-GB"/>
              </w:rPr>
              <w:t>ok</w:t>
            </w:r>
          </w:p>
        </w:tc>
      </w:tr>
      <w:tr w:rsidR="005644CC" w:rsidRPr="000434A4" w:rsidTr="00107C72">
        <w:trPr>
          <w:trHeight w:val="1262"/>
        </w:trPr>
        <w:tc>
          <w:tcPr>
            <w:tcW w:w="1790" w:type="pct"/>
            <w:noWrap/>
          </w:tcPr>
          <w:p w:rsidR="005644CC" w:rsidRPr="000434A4" w:rsidRDefault="005644CC"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5644CC" w:rsidRPr="000434A4" w:rsidRDefault="005644CC"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5644CC" w:rsidRPr="000434A4" w:rsidRDefault="008F284A">
            <w:pPr>
              <w:ind w:left="360"/>
              <w:rPr>
                <w:b/>
                <w:bCs/>
                <w:sz w:val="20"/>
                <w:szCs w:val="20"/>
                <w:lang w:val="en-GB"/>
              </w:rPr>
            </w:pPr>
            <w:r w:rsidRPr="008F284A">
              <w:rPr>
                <w:bCs/>
                <w:sz w:val="20"/>
                <w:szCs w:val="20"/>
                <w:lang w:val="en-GB"/>
              </w:rPr>
              <w:t>Satisfactory</w:t>
            </w:r>
          </w:p>
        </w:tc>
        <w:tc>
          <w:tcPr>
            <w:tcW w:w="1367" w:type="pct"/>
          </w:tcPr>
          <w:p w:rsidR="005644CC" w:rsidRPr="000434A4" w:rsidRDefault="006529CF">
            <w:pPr>
              <w:pStyle w:val="Heading2"/>
              <w:jc w:val="left"/>
              <w:rPr>
                <w:rFonts w:ascii="Times New Roman" w:hAnsi="Times New Roman"/>
                <w:b w:val="0"/>
                <w:lang w:val="en-GB"/>
              </w:rPr>
            </w:pPr>
            <w:r>
              <w:rPr>
                <w:rFonts w:ascii="Times New Roman" w:hAnsi="Times New Roman"/>
                <w:b w:val="0"/>
                <w:lang w:val="en-GB"/>
              </w:rPr>
              <w:t>ok</w:t>
            </w:r>
          </w:p>
        </w:tc>
      </w:tr>
      <w:tr w:rsidR="006529CF" w:rsidRPr="000434A4" w:rsidTr="00107C72">
        <w:trPr>
          <w:trHeight w:val="1262"/>
        </w:trPr>
        <w:tc>
          <w:tcPr>
            <w:tcW w:w="1790" w:type="pct"/>
            <w:noWrap/>
          </w:tcPr>
          <w:p w:rsidR="006529CF" w:rsidRPr="000434A4" w:rsidRDefault="006529CF" w:rsidP="006529CF">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8F284A" w:rsidRDefault="006529CF" w:rsidP="006529CF">
            <w:pPr>
              <w:ind w:left="360"/>
              <w:rPr>
                <w:bCs/>
                <w:sz w:val="20"/>
                <w:szCs w:val="20"/>
                <w:lang w:val="en-GB"/>
              </w:rPr>
            </w:pPr>
            <w:r w:rsidRPr="008F284A">
              <w:rPr>
                <w:bCs/>
                <w:sz w:val="20"/>
                <w:szCs w:val="20"/>
                <w:lang w:val="en-GB"/>
              </w:rPr>
              <w:t>Good</w:t>
            </w:r>
          </w:p>
        </w:tc>
        <w:tc>
          <w:tcPr>
            <w:tcW w:w="1367" w:type="pct"/>
          </w:tcPr>
          <w:p w:rsidR="006529CF" w:rsidRPr="006529CF" w:rsidRDefault="006529CF" w:rsidP="006529CF">
            <w:r w:rsidRPr="006529CF">
              <w:rPr>
                <w:lang w:val="en-GB"/>
              </w:rPr>
              <w:t>ok</w:t>
            </w:r>
          </w:p>
        </w:tc>
      </w:tr>
      <w:tr w:rsidR="006529CF" w:rsidRPr="000434A4" w:rsidTr="00107C72">
        <w:trPr>
          <w:trHeight w:val="1262"/>
        </w:trPr>
        <w:tc>
          <w:tcPr>
            <w:tcW w:w="1790" w:type="pct"/>
            <w:noWrap/>
          </w:tcPr>
          <w:p w:rsidR="006529CF" w:rsidRPr="000434A4" w:rsidRDefault="006529CF" w:rsidP="006529CF">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0434A4" w:rsidRDefault="006529CF" w:rsidP="006529CF">
            <w:pPr>
              <w:ind w:left="360"/>
              <w:rPr>
                <w:b/>
                <w:bCs/>
                <w:sz w:val="20"/>
                <w:szCs w:val="20"/>
                <w:lang w:val="en-GB"/>
              </w:rPr>
            </w:pPr>
            <w:r w:rsidRPr="008F284A">
              <w:rPr>
                <w:bCs/>
                <w:sz w:val="20"/>
                <w:szCs w:val="20"/>
                <w:lang w:val="en-GB"/>
              </w:rPr>
              <w:t>Satisfactory</w:t>
            </w:r>
          </w:p>
        </w:tc>
        <w:tc>
          <w:tcPr>
            <w:tcW w:w="1367" w:type="pct"/>
          </w:tcPr>
          <w:p w:rsidR="006529CF" w:rsidRPr="006529CF" w:rsidRDefault="006529CF" w:rsidP="006529CF">
            <w:r w:rsidRPr="006529CF">
              <w:rPr>
                <w:lang w:val="en-GB"/>
              </w:rPr>
              <w:t>ok</w:t>
            </w:r>
          </w:p>
        </w:tc>
      </w:tr>
      <w:tr w:rsidR="006529CF" w:rsidRPr="000434A4" w:rsidTr="00107C72">
        <w:trPr>
          <w:trHeight w:val="703"/>
        </w:trPr>
        <w:tc>
          <w:tcPr>
            <w:tcW w:w="1790" w:type="pct"/>
            <w:noWrap/>
          </w:tcPr>
          <w:p w:rsidR="006529CF" w:rsidRPr="000434A4" w:rsidRDefault="006529CF" w:rsidP="006529CF">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0434A4" w:rsidRDefault="006529CF" w:rsidP="006529CF">
            <w:pPr>
              <w:pStyle w:val="ListParagraph"/>
              <w:ind w:left="0"/>
              <w:rPr>
                <w:bCs/>
                <w:sz w:val="20"/>
                <w:szCs w:val="20"/>
                <w:lang w:val="en-GB"/>
              </w:rPr>
            </w:pPr>
            <w:r>
              <w:rPr>
                <w:bCs/>
                <w:sz w:val="20"/>
                <w:szCs w:val="20"/>
                <w:lang w:val="en-GB"/>
              </w:rPr>
              <w:t xml:space="preserve">        Good</w:t>
            </w:r>
          </w:p>
        </w:tc>
        <w:tc>
          <w:tcPr>
            <w:tcW w:w="1367" w:type="pct"/>
          </w:tcPr>
          <w:p w:rsidR="006529CF" w:rsidRPr="006529CF" w:rsidRDefault="006529CF" w:rsidP="006529CF">
            <w:r w:rsidRPr="006529CF">
              <w:rPr>
                <w:lang w:val="en-GB"/>
              </w:rPr>
              <w:t>ok</w:t>
            </w:r>
          </w:p>
        </w:tc>
      </w:tr>
      <w:tr w:rsidR="006529CF" w:rsidRPr="000434A4" w:rsidTr="00107C72">
        <w:trPr>
          <w:trHeight w:val="703"/>
        </w:trPr>
        <w:tc>
          <w:tcPr>
            <w:tcW w:w="1790" w:type="pct"/>
            <w:noWrap/>
          </w:tcPr>
          <w:p w:rsidR="006529CF" w:rsidRPr="000434A4" w:rsidRDefault="006529CF" w:rsidP="006529CF">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0434A4" w:rsidRDefault="006529CF" w:rsidP="006529CF">
            <w:pPr>
              <w:pStyle w:val="ListParagraph"/>
              <w:ind w:left="0"/>
              <w:rPr>
                <w:bCs/>
                <w:sz w:val="20"/>
                <w:szCs w:val="20"/>
                <w:lang w:val="en-GB"/>
              </w:rPr>
            </w:pPr>
            <w:r>
              <w:rPr>
                <w:bCs/>
                <w:sz w:val="20"/>
                <w:szCs w:val="20"/>
                <w:lang w:val="en-GB"/>
              </w:rPr>
              <w:t xml:space="preserve">       </w:t>
            </w:r>
            <w:r w:rsidRPr="008F284A">
              <w:rPr>
                <w:bCs/>
                <w:sz w:val="20"/>
                <w:szCs w:val="20"/>
                <w:lang w:val="en-GB"/>
              </w:rPr>
              <w:t>Satisfactory</w:t>
            </w:r>
          </w:p>
        </w:tc>
        <w:tc>
          <w:tcPr>
            <w:tcW w:w="1367" w:type="pct"/>
          </w:tcPr>
          <w:p w:rsidR="006529CF" w:rsidRPr="006529CF" w:rsidRDefault="006529CF" w:rsidP="006529CF">
            <w:r w:rsidRPr="006529CF">
              <w:rPr>
                <w:lang w:val="en-GB"/>
              </w:rPr>
              <w:t>ok</w:t>
            </w:r>
          </w:p>
        </w:tc>
      </w:tr>
      <w:tr w:rsidR="006529CF" w:rsidRPr="000434A4" w:rsidTr="00107C72">
        <w:trPr>
          <w:trHeight w:val="703"/>
        </w:trPr>
        <w:tc>
          <w:tcPr>
            <w:tcW w:w="1790" w:type="pct"/>
            <w:noWrap/>
          </w:tcPr>
          <w:p w:rsidR="006529CF" w:rsidRPr="000434A4" w:rsidRDefault="006529CF" w:rsidP="006529CF">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6529CF" w:rsidRPr="000434A4" w:rsidRDefault="006529CF" w:rsidP="006529CF">
            <w:pPr>
              <w:pStyle w:val="ListParagraph"/>
              <w:ind w:left="0"/>
              <w:rPr>
                <w:bCs/>
                <w:sz w:val="20"/>
                <w:szCs w:val="20"/>
                <w:lang w:val="en-GB"/>
              </w:rPr>
            </w:pPr>
            <w:r>
              <w:rPr>
                <w:bCs/>
                <w:sz w:val="20"/>
                <w:szCs w:val="20"/>
                <w:lang w:val="en-GB"/>
              </w:rPr>
              <w:t xml:space="preserve">       Good</w:t>
            </w:r>
          </w:p>
        </w:tc>
        <w:tc>
          <w:tcPr>
            <w:tcW w:w="1367" w:type="pct"/>
          </w:tcPr>
          <w:p w:rsidR="006529CF" w:rsidRPr="006529CF" w:rsidRDefault="006529CF" w:rsidP="006529CF">
            <w:r w:rsidRPr="006529CF">
              <w:rPr>
                <w:lang w:val="en-GB"/>
              </w:rPr>
              <w:t>ok</w:t>
            </w:r>
          </w:p>
        </w:tc>
      </w:tr>
      <w:tr w:rsidR="006529CF" w:rsidRPr="000434A4" w:rsidTr="00107C72">
        <w:trPr>
          <w:trHeight w:val="703"/>
        </w:trPr>
        <w:tc>
          <w:tcPr>
            <w:tcW w:w="1790" w:type="pct"/>
            <w:noWrap/>
          </w:tcPr>
          <w:p w:rsidR="006529CF" w:rsidRPr="000434A4" w:rsidRDefault="006529CF" w:rsidP="006529CF">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6529CF" w:rsidRPr="000434A4" w:rsidRDefault="006529CF" w:rsidP="006529CF">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6529CF" w:rsidRPr="000434A4" w:rsidRDefault="006529CF" w:rsidP="006529CF">
            <w:pPr>
              <w:rPr>
                <w:sz w:val="20"/>
                <w:szCs w:val="20"/>
                <w:lang w:val="en-GB"/>
              </w:rPr>
            </w:pPr>
            <w:r w:rsidRPr="000434A4">
              <w:rPr>
                <w:color w:val="404040"/>
                <w:sz w:val="20"/>
                <w:szCs w:val="20"/>
                <w:shd w:val="clear" w:color="auto" w:fill="FFFFFF"/>
                <w:lang w:val="en-GB"/>
              </w:rPr>
              <w:t>N/A = Not Applicable</w:t>
            </w:r>
          </w:p>
        </w:tc>
        <w:tc>
          <w:tcPr>
            <w:tcW w:w="1843" w:type="pct"/>
          </w:tcPr>
          <w:p w:rsidR="006529CF" w:rsidRPr="000434A4" w:rsidRDefault="006529CF" w:rsidP="006529CF">
            <w:pPr>
              <w:pStyle w:val="ListParagraph"/>
              <w:ind w:left="0"/>
              <w:rPr>
                <w:bCs/>
                <w:sz w:val="20"/>
                <w:szCs w:val="20"/>
                <w:lang w:val="en-GB"/>
              </w:rPr>
            </w:pPr>
            <w:r>
              <w:rPr>
                <w:bCs/>
                <w:sz w:val="20"/>
                <w:szCs w:val="20"/>
                <w:lang w:val="en-GB"/>
              </w:rPr>
              <w:t xml:space="preserve">       </w:t>
            </w:r>
            <w:r w:rsidRPr="008F284A">
              <w:rPr>
                <w:bCs/>
                <w:sz w:val="20"/>
                <w:szCs w:val="20"/>
                <w:lang w:val="en-GB"/>
              </w:rPr>
              <w:t>Satisfactory</w:t>
            </w:r>
          </w:p>
        </w:tc>
        <w:tc>
          <w:tcPr>
            <w:tcW w:w="1367" w:type="pct"/>
          </w:tcPr>
          <w:p w:rsidR="006529CF" w:rsidRPr="006529CF" w:rsidRDefault="006529CF" w:rsidP="006529CF">
            <w:r w:rsidRPr="006529CF">
              <w:rPr>
                <w:lang w:val="en-GB"/>
              </w:rPr>
              <w:t>ok</w:t>
            </w:r>
          </w:p>
        </w:tc>
      </w:tr>
      <w:tr w:rsidR="005644CC" w:rsidRPr="000434A4" w:rsidTr="00107C72">
        <w:trPr>
          <w:trHeight w:val="703"/>
        </w:trPr>
        <w:tc>
          <w:tcPr>
            <w:tcW w:w="1790" w:type="pct"/>
            <w:noWrap/>
          </w:tcPr>
          <w:p w:rsidR="005644CC" w:rsidRPr="000434A4" w:rsidRDefault="005644CC"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5644CC" w:rsidRPr="000434A4" w:rsidRDefault="005644CC" w:rsidP="0075138B">
            <w:pPr>
              <w:rPr>
                <w:sz w:val="20"/>
                <w:szCs w:val="20"/>
                <w:lang w:val="en-GB"/>
              </w:rPr>
            </w:pPr>
            <w:r w:rsidRPr="000434A4">
              <w:rPr>
                <w:color w:val="404040"/>
                <w:sz w:val="20"/>
                <w:szCs w:val="20"/>
                <w:shd w:val="clear" w:color="auto" w:fill="FFFFFF"/>
                <w:lang w:val="en-GB"/>
              </w:rPr>
              <w:t>N/A = Not Applicable</w:t>
            </w:r>
          </w:p>
        </w:tc>
        <w:tc>
          <w:tcPr>
            <w:tcW w:w="1843" w:type="pct"/>
          </w:tcPr>
          <w:p w:rsidR="005644CC" w:rsidRPr="000434A4" w:rsidRDefault="008F284A">
            <w:pPr>
              <w:pStyle w:val="ListParagraph"/>
              <w:ind w:left="0"/>
              <w:rPr>
                <w:bCs/>
                <w:sz w:val="20"/>
                <w:szCs w:val="20"/>
                <w:lang w:val="en-GB"/>
              </w:rPr>
            </w:pPr>
            <w:r>
              <w:rPr>
                <w:bCs/>
                <w:sz w:val="20"/>
                <w:szCs w:val="20"/>
                <w:lang w:val="en-GB"/>
              </w:rPr>
              <w:t xml:space="preserve">    Good</w:t>
            </w:r>
          </w:p>
        </w:tc>
        <w:tc>
          <w:tcPr>
            <w:tcW w:w="1367" w:type="pct"/>
          </w:tcPr>
          <w:p w:rsidR="005644CC" w:rsidRPr="000434A4" w:rsidRDefault="006529CF">
            <w:pPr>
              <w:pStyle w:val="Heading2"/>
              <w:jc w:val="left"/>
              <w:rPr>
                <w:rFonts w:ascii="Times New Roman" w:hAnsi="Times New Roman"/>
                <w:b w:val="0"/>
                <w:lang w:val="en-GB"/>
              </w:rPr>
            </w:pPr>
            <w:r>
              <w:rPr>
                <w:rFonts w:ascii="Times New Roman" w:hAnsi="Times New Roman"/>
                <w:b w:val="0"/>
                <w:lang w:val="en-GB"/>
              </w:rPr>
              <w:t>ok</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529CF" w:rsidRPr="000434A4" w:rsidTr="00D43DA0">
        <w:tc>
          <w:tcPr>
            <w:tcW w:w="5000" w:type="pct"/>
            <w:gridSpan w:val="2"/>
            <w:tcBorders>
              <w:top w:val="nil"/>
              <w:left w:val="nil"/>
              <w:right w:val="nil"/>
            </w:tcBorders>
            <w:noWrap/>
            <w:tcMar>
              <w:top w:w="0" w:type="dxa"/>
              <w:left w:w="108" w:type="dxa"/>
              <w:bottom w:w="0" w:type="dxa"/>
              <w:right w:w="108" w:type="dxa"/>
            </w:tcMar>
            <w:vAlign w:val="center"/>
          </w:tcPr>
          <w:p w:rsidR="006529CF" w:rsidRPr="000434A4" w:rsidRDefault="006529CF" w:rsidP="00D43DA0">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6529CF" w:rsidRPr="000434A4" w:rsidRDefault="006529CF" w:rsidP="00D43DA0">
            <w:pPr>
              <w:pStyle w:val="NormalWeb"/>
              <w:spacing w:before="0" w:beforeAutospacing="0" w:after="0" w:afterAutospacing="0"/>
              <w:rPr>
                <w:rFonts w:ascii="Times New Roman" w:hAnsi="Times New Roman" w:cs="Times New Roman"/>
                <w:b/>
                <w:bCs/>
                <w:sz w:val="20"/>
                <w:szCs w:val="20"/>
                <w:u w:val="single"/>
                <w:lang w:val="en-GB"/>
              </w:rPr>
            </w:pPr>
          </w:p>
        </w:tc>
      </w:tr>
      <w:tr w:rsidR="006529CF" w:rsidRPr="000434A4" w:rsidTr="00D43DA0">
        <w:tc>
          <w:tcPr>
            <w:tcW w:w="2784" w:type="pct"/>
            <w:noWrap/>
            <w:tcMar>
              <w:top w:w="0" w:type="dxa"/>
              <w:left w:w="108" w:type="dxa"/>
              <w:bottom w:w="0" w:type="dxa"/>
              <w:right w:w="108" w:type="dxa"/>
            </w:tcMar>
            <w:vAlign w:val="center"/>
          </w:tcPr>
          <w:p w:rsidR="006529CF" w:rsidRPr="000434A4" w:rsidRDefault="006529CF" w:rsidP="00D43DA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6529CF" w:rsidRPr="000434A4" w:rsidRDefault="006529CF" w:rsidP="00D43DA0">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6529CF" w:rsidRPr="000434A4" w:rsidTr="00D43DA0">
        <w:tc>
          <w:tcPr>
            <w:tcW w:w="2784" w:type="pct"/>
            <w:noWrap/>
            <w:tcMar>
              <w:top w:w="0" w:type="dxa"/>
              <w:left w:w="108" w:type="dxa"/>
              <w:bottom w:w="0" w:type="dxa"/>
              <w:right w:w="108" w:type="dxa"/>
            </w:tcMar>
            <w:vAlign w:val="center"/>
          </w:tcPr>
          <w:p w:rsidR="006529CF" w:rsidRPr="000434A4" w:rsidRDefault="006529CF" w:rsidP="00D43DA0">
            <w:pPr>
              <w:pStyle w:val="NormalWeb"/>
              <w:spacing w:before="0" w:beforeAutospacing="0" w:after="0" w:afterAutospacing="0"/>
              <w:rPr>
                <w:rFonts w:ascii="Times New Roman" w:hAnsi="Times New Roman" w:cs="Times New Roman"/>
                <w:sz w:val="20"/>
                <w:szCs w:val="20"/>
                <w:lang w:val="en-GB"/>
              </w:rPr>
            </w:pPr>
          </w:p>
          <w:p w:rsidR="006529CF" w:rsidRPr="00433BB6" w:rsidRDefault="006529CF" w:rsidP="00D43DA0">
            <w:pPr>
              <w:pStyle w:val="NormalWeb"/>
              <w:rPr>
                <w:rFonts w:ascii="Times New Roman" w:hAnsi="Times New Roman" w:cs="Times New Roman"/>
                <w:sz w:val="20"/>
                <w:szCs w:val="20"/>
                <w:lang w:val="en-GB"/>
              </w:rPr>
            </w:pPr>
            <w:r w:rsidRPr="00433BB6">
              <w:rPr>
                <w:rFonts w:ascii="Times New Roman" w:hAnsi="Times New Roman" w:cs="Times New Roman"/>
                <w:sz w:val="20"/>
                <w:szCs w:val="20"/>
                <w:lang w:val="en-GB"/>
              </w:rPr>
              <w:t>The author did a good and commendable research work. This study clearly explores the avenues for further research work/studies that is related to this concept. In this regard, the author should be encouraged to collaborate with other researchers in this field and uncover the possibilities in aerial autonomous systems (drones, urban air mobility) or marine autonomous vehicles.</w:t>
            </w:r>
          </w:p>
          <w:p w:rsidR="006529CF" w:rsidRPr="00433BB6" w:rsidRDefault="006529CF" w:rsidP="00D43DA0">
            <w:pPr>
              <w:pStyle w:val="NormalWeb"/>
              <w:rPr>
                <w:rFonts w:ascii="Times New Roman" w:hAnsi="Times New Roman" w:cs="Times New Roman"/>
                <w:sz w:val="20"/>
                <w:szCs w:val="20"/>
                <w:lang w:val="en-GB"/>
              </w:rPr>
            </w:pPr>
          </w:p>
          <w:p w:rsidR="006529CF" w:rsidRPr="000434A4" w:rsidRDefault="006529CF" w:rsidP="00D43DA0">
            <w:pPr>
              <w:pStyle w:val="NormalWeb"/>
              <w:spacing w:before="0" w:beforeAutospacing="0" w:after="0" w:afterAutospacing="0"/>
              <w:rPr>
                <w:rFonts w:ascii="Times New Roman" w:hAnsi="Times New Roman" w:cs="Times New Roman"/>
                <w:sz w:val="20"/>
                <w:szCs w:val="20"/>
                <w:lang w:val="en-GB"/>
              </w:rPr>
            </w:pPr>
          </w:p>
          <w:p w:rsidR="006529CF" w:rsidRPr="000434A4" w:rsidRDefault="006529CF" w:rsidP="00D43DA0">
            <w:pPr>
              <w:pStyle w:val="NormalWeb"/>
              <w:spacing w:before="0" w:beforeAutospacing="0" w:after="0" w:afterAutospacing="0"/>
              <w:rPr>
                <w:rFonts w:ascii="Times New Roman" w:hAnsi="Times New Roman" w:cs="Times New Roman"/>
                <w:sz w:val="20"/>
                <w:szCs w:val="20"/>
                <w:lang w:val="en-GB"/>
              </w:rPr>
            </w:pPr>
          </w:p>
          <w:p w:rsidR="006529CF" w:rsidRPr="000434A4" w:rsidRDefault="006529CF" w:rsidP="00D43DA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6529CF" w:rsidRDefault="006529CF" w:rsidP="00D43DA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Thanks </w:t>
            </w:r>
          </w:p>
          <w:p w:rsidR="006529CF" w:rsidRDefault="006529CF" w:rsidP="00D43DA0">
            <w:pPr>
              <w:pStyle w:val="NormalWeb"/>
              <w:spacing w:before="0" w:beforeAutospacing="0" w:after="0" w:afterAutospacing="0"/>
              <w:rPr>
                <w:rFonts w:ascii="Times New Roman" w:hAnsi="Times New Roman" w:cs="Times New Roman"/>
                <w:b/>
                <w:bCs/>
                <w:sz w:val="20"/>
                <w:szCs w:val="20"/>
                <w:lang w:val="en-GB"/>
              </w:rPr>
            </w:pPr>
          </w:p>
          <w:p w:rsidR="006529CF" w:rsidRDefault="006529CF" w:rsidP="00D43DA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w:t>
            </w:r>
          </w:p>
          <w:p w:rsidR="006529CF" w:rsidRDefault="006529CF" w:rsidP="00D43DA0">
            <w:pPr>
              <w:pStyle w:val="NormalWeb"/>
              <w:spacing w:before="0" w:beforeAutospacing="0" w:after="0" w:afterAutospacing="0"/>
              <w:rPr>
                <w:rFonts w:ascii="Times New Roman" w:hAnsi="Times New Roman" w:cs="Times New Roman"/>
                <w:b/>
                <w:bCs/>
                <w:sz w:val="20"/>
                <w:szCs w:val="20"/>
                <w:lang w:val="en-GB"/>
              </w:rPr>
            </w:pPr>
          </w:p>
          <w:p w:rsidR="006529CF" w:rsidRDefault="006529CF" w:rsidP="00D43DA0">
            <w:pPr>
              <w:pStyle w:val="NormalWeb"/>
              <w:spacing w:before="0" w:beforeAutospacing="0" w:after="0" w:afterAutospacing="0"/>
              <w:rPr>
                <w:rFonts w:ascii="Times New Roman" w:hAnsi="Times New Roman" w:cs="Times New Roman"/>
                <w:b/>
                <w:bCs/>
                <w:sz w:val="20"/>
                <w:szCs w:val="20"/>
                <w:lang w:val="en-GB"/>
              </w:rPr>
            </w:pPr>
          </w:p>
          <w:p w:rsidR="006529CF" w:rsidRPr="000434A4" w:rsidRDefault="006529CF" w:rsidP="00D43DA0">
            <w:pPr>
              <w:pStyle w:val="NormalWeb"/>
              <w:spacing w:before="0" w:beforeAutospacing="0" w:after="0" w:afterAutospacing="0"/>
              <w:rPr>
                <w:rFonts w:ascii="Times New Roman" w:hAnsi="Times New Roman" w:cs="Times New Roman"/>
                <w:b/>
                <w:bCs/>
                <w:sz w:val="20"/>
                <w:szCs w:val="20"/>
                <w:lang w:val="en-GB"/>
              </w:rPr>
            </w:pPr>
          </w:p>
        </w:tc>
      </w:tr>
    </w:tbl>
    <w:p w:rsidR="00657037" w:rsidRDefault="00657037" w:rsidP="00657037">
      <w:pPr>
        <w:pStyle w:val="BodyText"/>
        <w:rPr>
          <w:rFonts w:ascii="Arial" w:hAnsi="Arial" w:cs="Arial"/>
          <w:b/>
          <w:bCs/>
          <w:sz w:val="20"/>
          <w:szCs w:val="20"/>
          <w:u w:val="single"/>
          <w:lang w:val="en-GB"/>
        </w:rPr>
      </w:pPr>
    </w:p>
    <w:p w:rsidR="00657037" w:rsidRDefault="00657037" w:rsidP="00657037">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657037" w:rsidRDefault="00657037" w:rsidP="00657037">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657037" w:rsidTr="0065703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57037" w:rsidRDefault="00657037">
            <w:pPr>
              <w:rPr>
                <w:rFonts w:ascii="Arial" w:eastAsia="Arial Unicode MS" w:hAnsi="Arial" w:cs="Arial"/>
                <w:b/>
                <w:sz w:val="20"/>
                <w:szCs w:val="20"/>
                <w:u w:val="single"/>
                <w:lang w:val="en-GB"/>
              </w:rPr>
            </w:pPr>
            <w:bookmarkStart w:id="0" w:name="_Hlk156057883"/>
          </w:p>
        </w:tc>
      </w:tr>
      <w:tr w:rsidR="00657037" w:rsidTr="00657037">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57037" w:rsidRDefault="00657037">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57037" w:rsidRDefault="00657037">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657037" w:rsidRDefault="0065703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657037" w:rsidRDefault="00657037">
            <w:pPr>
              <w:keepNext/>
              <w:outlineLvl w:val="1"/>
              <w:rPr>
                <w:rFonts w:ascii="Arial" w:eastAsia="MS Mincho" w:hAnsi="Arial" w:cs="Arial"/>
                <w:bCs/>
                <w:sz w:val="20"/>
                <w:szCs w:val="20"/>
                <w:lang w:val="en-GB"/>
              </w:rPr>
            </w:pPr>
          </w:p>
        </w:tc>
      </w:tr>
      <w:tr w:rsidR="00657037" w:rsidTr="00657037">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57037" w:rsidRDefault="00657037">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657037" w:rsidRDefault="00657037">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57037" w:rsidRDefault="00657037">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657037" w:rsidRDefault="00657037">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657037" w:rsidRDefault="00657037">
            <w:pPr>
              <w:rPr>
                <w:rFonts w:ascii="Arial" w:eastAsia="Arial Unicode MS" w:hAnsi="Arial" w:cs="Arial"/>
                <w:sz w:val="20"/>
                <w:szCs w:val="20"/>
                <w:lang w:val="en-GB"/>
              </w:rPr>
            </w:pPr>
          </w:p>
          <w:p w:rsidR="00657037" w:rsidRDefault="00657037">
            <w:pPr>
              <w:rPr>
                <w:rFonts w:ascii="Arial" w:eastAsia="Arial Unicode MS" w:hAnsi="Arial" w:cs="Arial"/>
                <w:sz w:val="20"/>
                <w:szCs w:val="20"/>
                <w:lang w:val="en-GB"/>
              </w:rPr>
            </w:pPr>
          </w:p>
          <w:p w:rsidR="00657037" w:rsidRDefault="00657037">
            <w:pPr>
              <w:rPr>
                <w:rFonts w:ascii="Arial" w:eastAsia="Arial Unicode MS" w:hAnsi="Arial" w:cs="Arial"/>
                <w:sz w:val="20"/>
                <w:szCs w:val="20"/>
                <w:lang w:val="en-GB"/>
              </w:rPr>
            </w:pPr>
          </w:p>
        </w:tc>
      </w:tr>
      <w:bookmarkEnd w:id="0"/>
    </w:tbl>
    <w:p w:rsidR="00657037" w:rsidRDefault="00657037" w:rsidP="00657037">
      <w:pPr>
        <w:pStyle w:val="BodyText"/>
        <w:rPr>
          <w:rFonts w:ascii="Arial" w:hAnsi="Arial" w:cs="Arial"/>
          <w:b/>
          <w:bCs/>
          <w:sz w:val="20"/>
          <w:szCs w:val="20"/>
          <w:u w:val="single"/>
          <w:lang w:val="en-GB" w:eastAsia="x-none"/>
        </w:rPr>
      </w:pPr>
    </w:p>
    <w:p w:rsidR="00657037" w:rsidRDefault="00657037" w:rsidP="00657037">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657037" w:rsidRDefault="00657037" w:rsidP="00657037">
      <w:pPr>
        <w:pStyle w:val="BodyText"/>
        <w:rPr>
          <w:rFonts w:ascii="Arial" w:hAnsi="Arial" w:cs="Arial"/>
          <w:b/>
          <w:bCs/>
          <w:sz w:val="20"/>
          <w:szCs w:val="20"/>
          <w:u w:val="single"/>
          <w:lang w:val="en-GB"/>
        </w:rPr>
      </w:pPr>
    </w:p>
    <w:p w:rsidR="008913D5" w:rsidRPr="005644CC" w:rsidRDefault="008913D5" w:rsidP="00657037">
      <w:pPr>
        <w:pStyle w:val="BodyText"/>
      </w:pPr>
      <w:bookmarkStart w:id="1" w:name="_GoBack"/>
      <w:bookmarkEnd w:id="1"/>
    </w:p>
    <w:sectPr w:rsidR="008913D5" w:rsidRPr="005644C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0DB" w:rsidRPr="0000007A" w:rsidRDefault="00ED20DB" w:rsidP="0099583E">
      <w:r>
        <w:separator/>
      </w:r>
    </w:p>
  </w:endnote>
  <w:endnote w:type="continuationSeparator" w:id="0">
    <w:p w:rsidR="00ED20DB" w:rsidRPr="0000007A" w:rsidRDefault="00ED20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6737A">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6737A">
      <w:rPr>
        <w:b/>
        <w:noProof/>
        <w:sz w:val="20"/>
      </w:rPr>
      <w:t>3</w:t>
    </w:r>
    <w:r w:rsidRPr="00585FC6">
      <w:rPr>
        <w:b/>
        <w:sz w:val="20"/>
      </w:rPr>
      <w:fldChar w:fldCharType="end"/>
    </w:r>
    <w:r>
      <w:rPr>
        <w:b/>
        <w:sz w:val="20"/>
      </w:rPr>
      <w:br/>
      <w:t>V180326</w:t>
    </w:r>
  </w:p>
  <w:p w:rsidR="005644CC" w:rsidRDefault="005644CC" w:rsidP="005644CC">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0DB" w:rsidRPr="0000007A" w:rsidRDefault="00ED20DB" w:rsidP="0099583E">
      <w:r>
        <w:separator/>
      </w:r>
    </w:p>
  </w:footnote>
  <w:footnote w:type="continuationSeparator" w:id="0">
    <w:p w:rsidR="00ED20DB" w:rsidRPr="0000007A" w:rsidRDefault="00ED20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4CC" w:rsidRDefault="005644CC" w:rsidP="005644CC">
    <w:pPr>
      <w:spacing w:before="100" w:beforeAutospacing="1" w:after="100" w:afterAutospacing="1"/>
      <w:jc w:val="center"/>
      <w:rPr>
        <w:rFonts w:ascii="Arial" w:hAnsi="Arial" w:cs="Arial"/>
        <w:b/>
        <w:bCs/>
        <w:color w:val="003399"/>
        <w:szCs w:val="20"/>
        <w:u w:val="single"/>
        <w:lang w:val="en-GB"/>
      </w:rPr>
    </w:pPr>
  </w:p>
  <w:p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1MzY1MzIwNjMytDBX0lEKTi0uzszPAykwrAUAHFwfrCwAAAA="/>
  </w:docVars>
  <w:rsids>
    <w:rsidRoot w:val="0000007A"/>
    <w:rsid w:val="0000007A"/>
    <w:rsid w:val="00006187"/>
    <w:rsid w:val="00010403"/>
    <w:rsid w:val="00012C8B"/>
    <w:rsid w:val="00021981"/>
    <w:rsid w:val="000234E1"/>
    <w:rsid w:val="0002598E"/>
    <w:rsid w:val="00037D52"/>
    <w:rsid w:val="000434A4"/>
    <w:rsid w:val="000450FC"/>
    <w:rsid w:val="00047EED"/>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173FF"/>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00D99"/>
    <w:rsid w:val="0042465A"/>
    <w:rsid w:val="00424D6C"/>
    <w:rsid w:val="00433BB6"/>
    <w:rsid w:val="004356CC"/>
    <w:rsid w:val="00435B36"/>
    <w:rsid w:val="00441931"/>
    <w:rsid w:val="00442B24"/>
    <w:rsid w:val="0044444D"/>
    <w:rsid w:val="00444DCF"/>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44CC"/>
    <w:rsid w:val="00567DE0"/>
    <w:rsid w:val="005735A5"/>
    <w:rsid w:val="00581272"/>
    <w:rsid w:val="00585FC6"/>
    <w:rsid w:val="00590204"/>
    <w:rsid w:val="005A5BE0"/>
    <w:rsid w:val="005A7715"/>
    <w:rsid w:val="005B12E0"/>
    <w:rsid w:val="005C25A0"/>
    <w:rsid w:val="005D230D"/>
    <w:rsid w:val="00602F7D"/>
    <w:rsid w:val="00605952"/>
    <w:rsid w:val="00613CC2"/>
    <w:rsid w:val="00620677"/>
    <w:rsid w:val="00624032"/>
    <w:rsid w:val="00645A56"/>
    <w:rsid w:val="006529CF"/>
    <w:rsid w:val="006532DF"/>
    <w:rsid w:val="0065579D"/>
    <w:rsid w:val="00657037"/>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A67BB"/>
    <w:rsid w:val="007B1099"/>
    <w:rsid w:val="007B6E18"/>
    <w:rsid w:val="007D0246"/>
    <w:rsid w:val="007F5873"/>
    <w:rsid w:val="008037A9"/>
    <w:rsid w:val="00804EC1"/>
    <w:rsid w:val="00806382"/>
    <w:rsid w:val="00815F94"/>
    <w:rsid w:val="0082130C"/>
    <w:rsid w:val="008224E2"/>
    <w:rsid w:val="00824B15"/>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284A"/>
    <w:rsid w:val="008F36E4"/>
    <w:rsid w:val="008F6673"/>
    <w:rsid w:val="00914761"/>
    <w:rsid w:val="00922332"/>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8D9"/>
    <w:rsid w:val="00A31AAC"/>
    <w:rsid w:val="00A32905"/>
    <w:rsid w:val="00A36C95"/>
    <w:rsid w:val="00A375E8"/>
    <w:rsid w:val="00A37DE3"/>
    <w:rsid w:val="00A519D1"/>
    <w:rsid w:val="00A6343B"/>
    <w:rsid w:val="00A65C50"/>
    <w:rsid w:val="00A66DD2"/>
    <w:rsid w:val="00A80DED"/>
    <w:rsid w:val="00A975C4"/>
    <w:rsid w:val="00AA41B3"/>
    <w:rsid w:val="00AA6670"/>
    <w:rsid w:val="00AB04D8"/>
    <w:rsid w:val="00AB1ED6"/>
    <w:rsid w:val="00AB397D"/>
    <w:rsid w:val="00AB638A"/>
    <w:rsid w:val="00AB6E43"/>
    <w:rsid w:val="00AC1349"/>
    <w:rsid w:val="00AD6C51"/>
    <w:rsid w:val="00AE7023"/>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5A45"/>
    <w:rsid w:val="00C22886"/>
    <w:rsid w:val="00C25C8F"/>
    <w:rsid w:val="00C263C6"/>
    <w:rsid w:val="00C46811"/>
    <w:rsid w:val="00C47F3B"/>
    <w:rsid w:val="00C635B6"/>
    <w:rsid w:val="00C70DFC"/>
    <w:rsid w:val="00C71399"/>
    <w:rsid w:val="00C82466"/>
    <w:rsid w:val="00C84097"/>
    <w:rsid w:val="00C92F3A"/>
    <w:rsid w:val="00C97898"/>
    <w:rsid w:val="00CB429B"/>
    <w:rsid w:val="00CC2753"/>
    <w:rsid w:val="00CC4CB7"/>
    <w:rsid w:val="00CD093E"/>
    <w:rsid w:val="00CD1556"/>
    <w:rsid w:val="00CD1FD7"/>
    <w:rsid w:val="00CD5FE6"/>
    <w:rsid w:val="00CD6AA8"/>
    <w:rsid w:val="00CE069A"/>
    <w:rsid w:val="00CE199A"/>
    <w:rsid w:val="00CE5AC7"/>
    <w:rsid w:val="00CF0BBB"/>
    <w:rsid w:val="00D1283A"/>
    <w:rsid w:val="00D17957"/>
    <w:rsid w:val="00D17979"/>
    <w:rsid w:val="00D2075F"/>
    <w:rsid w:val="00D3257B"/>
    <w:rsid w:val="00D40416"/>
    <w:rsid w:val="00D434D0"/>
    <w:rsid w:val="00D45CF7"/>
    <w:rsid w:val="00D4782A"/>
    <w:rsid w:val="00D47FD9"/>
    <w:rsid w:val="00D717FD"/>
    <w:rsid w:val="00D7603E"/>
    <w:rsid w:val="00D8579C"/>
    <w:rsid w:val="00D90124"/>
    <w:rsid w:val="00D9392F"/>
    <w:rsid w:val="00D961FB"/>
    <w:rsid w:val="00DA41F5"/>
    <w:rsid w:val="00DB5B54"/>
    <w:rsid w:val="00DB7E1B"/>
    <w:rsid w:val="00DC0C7E"/>
    <w:rsid w:val="00DC1D81"/>
    <w:rsid w:val="00E1327B"/>
    <w:rsid w:val="00E14001"/>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20DB"/>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737A"/>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A7B2D5"/>
  <w15:docId w15:val="{0ED74675-6AAB-4EC7-A5FF-4BAC6346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styleId="UnresolvedMention">
    <w:name w:val="Unresolved Mention"/>
    <w:basedOn w:val="DefaultParagraphFont"/>
    <w:uiPriority w:val="99"/>
    <w:semiHidden/>
    <w:unhideWhenUsed/>
    <w:rsid w:val="00824B15"/>
    <w:rPr>
      <w:color w:val="605E5C"/>
      <w:shd w:val="clear" w:color="auto" w:fill="E1DFDD"/>
    </w:rPr>
  </w:style>
  <w:style w:type="paragraph" w:customStyle="1" w:styleId="Affiliation">
    <w:name w:val="Affiliation"/>
    <w:basedOn w:val="Normal"/>
    <w:rsid w:val="00657037"/>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73819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984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4456</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13</cp:revision>
  <dcterms:created xsi:type="dcterms:W3CDTF">2026-03-21T03:53:00Z</dcterms:created>
  <dcterms:modified xsi:type="dcterms:W3CDTF">2026-03-21T11:41:00Z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