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0F5AB" w14:textId="77777777" w:rsidR="00BE4E94" w:rsidRDefault="00BE4E94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BE4E94" w14:paraId="14230AF9" w14:textId="77777777">
        <w:trPr>
          <w:trHeight w:val="290"/>
        </w:trPr>
        <w:tc>
          <w:tcPr>
            <w:tcW w:w="5168" w:type="dxa"/>
          </w:tcPr>
          <w:p w14:paraId="7E9D91A9" w14:textId="77777777" w:rsidR="00BE4E94" w:rsidRDefault="002E088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9" w:type="dxa"/>
          </w:tcPr>
          <w:p w14:paraId="7DE9F9DA" w14:textId="77777777" w:rsidR="00BE4E94" w:rsidRDefault="002E0882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Experimental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Agriculture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BE4E94" w14:paraId="67435D7D" w14:textId="77777777">
        <w:trPr>
          <w:trHeight w:val="290"/>
        </w:trPr>
        <w:tc>
          <w:tcPr>
            <w:tcW w:w="5168" w:type="dxa"/>
          </w:tcPr>
          <w:p w14:paraId="1F689FCA" w14:textId="77777777" w:rsidR="00BE4E94" w:rsidRDefault="002E088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9" w:type="dxa"/>
          </w:tcPr>
          <w:p w14:paraId="0BC6DE1B" w14:textId="77777777" w:rsidR="00BE4E94" w:rsidRDefault="002E0882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Ms_JEAI_154167</w:t>
            </w:r>
          </w:p>
        </w:tc>
      </w:tr>
      <w:tr w:rsidR="00BE4E94" w14:paraId="11C9A8F1" w14:textId="77777777">
        <w:trPr>
          <w:trHeight w:val="650"/>
        </w:trPr>
        <w:tc>
          <w:tcPr>
            <w:tcW w:w="5168" w:type="dxa"/>
          </w:tcPr>
          <w:p w14:paraId="1E6680A5" w14:textId="77777777" w:rsidR="00BE4E94" w:rsidRDefault="002E088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9" w:type="dxa"/>
          </w:tcPr>
          <w:p w14:paraId="5D61F38F" w14:textId="77777777" w:rsidR="00BE4E94" w:rsidRDefault="002E0882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Different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potato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cultivars'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reactions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nanofertilization</w:t>
            </w:r>
          </w:p>
        </w:tc>
      </w:tr>
      <w:tr w:rsidR="00BE4E94" w14:paraId="4E322C50" w14:textId="77777777">
        <w:trPr>
          <w:trHeight w:val="333"/>
        </w:trPr>
        <w:tc>
          <w:tcPr>
            <w:tcW w:w="5168" w:type="dxa"/>
          </w:tcPr>
          <w:p w14:paraId="0062DFED" w14:textId="77777777" w:rsidR="00BE4E94" w:rsidRDefault="002E0882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9" w:type="dxa"/>
          </w:tcPr>
          <w:p w14:paraId="6C352751" w14:textId="77777777" w:rsidR="00BE4E94" w:rsidRDefault="00BE4E94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5DAD1D9" w14:textId="77777777" w:rsidR="00BE4E94" w:rsidRDefault="00BE4E94">
      <w:pPr>
        <w:pStyle w:val="BodyText"/>
      </w:pPr>
    </w:p>
    <w:p w14:paraId="66B17B66" w14:textId="77777777" w:rsidR="00BE4E94" w:rsidRDefault="00BE4E94">
      <w:pPr>
        <w:pStyle w:val="BodyText"/>
        <w:sectPr w:rsidR="00BE4E94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14:paraId="41D7E4C7" w14:textId="77777777" w:rsidR="00BE4E94" w:rsidRDefault="00BE4E94">
      <w:pPr>
        <w:pStyle w:val="BodyText"/>
        <w:spacing w:before="15"/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BE4E94" w14:paraId="7E69A71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2706F47" w14:textId="77777777" w:rsidR="00BE4E94" w:rsidRDefault="002E0882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E4E94" w14:paraId="5D5848D0" w14:textId="77777777">
        <w:trPr>
          <w:trHeight w:val="964"/>
        </w:trPr>
        <w:tc>
          <w:tcPr>
            <w:tcW w:w="5353" w:type="dxa"/>
          </w:tcPr>
          <w:p w14:paraId="363D302C" w14:textId="77777777" w:rsidR="00BE4E94" w:rsidRDefault="00BE4E94">
            <w:pPr>
              <w:pStyle w:val="TableParagraph"/>
              <w:ind w:left="0"/>
            </w:pPr>
          </w:p>
        </w:tc>
        <w:tc>
          <w:tcPr>
            <w:tcW w:w="9356" w:type="dxa"/>
          </w:tcPr>
          <w:p w14:paraId="646DCEA4" w14:textId="77777777" w:rsidR="00BE4E94" w:rsidRDefault="002E088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39D4E6E" w14:textId="77777777" w:rsidR="00BE4E94" w:rsidRDefault="00BE4E94">
            <w:pPr>
              <w:pStyle w:val="TableParagraph"/>
              <w:ind w:right="603"/>
              <w:rPr>
                <w:b/>
                <w:sz w:val="20"/>
              </w:rPr>
            </w:pPr>
          </w:p>
        </w:tc>
        <w:tc>
          <w:tcPr>
            <w:tcW w:w="6444" w:type="dxa"/>
          </w:tcPr>
          <w:p w14:paraId="24D6BE89" w14:textId="77777777" w:rsidR="00BE4E94" w:rsidRDefault="002E0882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E4E94" w14:paraId="2476E467" w14:textId="77777777">
        <w:trPr>
          <w:trHeight w:val="1658"/>
        </w:trPr>
        <w:tc>
          <w:tcPr>
            <w:tcW w:w="5353" w:type="dxa"/>
          </w:tcPr>
          <w:p w14:paraId="1EEE3280" w14:textId="77777777" w:rsidR="00BE4E94" w:rsidRDefault="002E088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3314114C" w14:textId="77777777" w:rsidR="00BE4E94" w:rsidRDefault="002E0882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This study addresses a critical issue for agriculture in arid regions: optimizing plant nutrition under saline stress. The use of foliar nano-fertilization represents a promising alternative to conventional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fertilizers, whose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effectiveness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often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limited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physicochemical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properties of soils, particularly in Iraq. Identifying specific varieties, such as Arizona, that respond positively to these technologies allows for a concrete increase in production yields and nutritional quality (protein) under challenging conditions.</w:t>
            </w:r>
          </w:p>
        </w:tc>
        <w:tc>
          <w:tcPr>
            <w:tcW w:w="6444" w:type="dxa"/>
          </w:tcPr>
          <w:p w14:paraId="23E85E50" w14:textId="657FAE24" w:rsidR="00BE4E94" w:rsidRDefault="00B73EBA">
            <w:pPr>
              <w:pStyle w:val="TableParagraph"/>
              <w:ind w:left="0"/>
            </w:pPr>
            <w:r>
              <w:t xml:space="preserve">Noted </w:t>
            </w:r>
          </w:p>
        </w:tc>
      </w:tr>
      <w:tr w:rsidR="00BE4E94" w14:paraId="14C82BA0" w14:textId="77777777">
        <w:trPr>
          <w:trHeight w:val="1262"/>
        </w:trPr>
        <w:tc>
          <w:tcPr>
            <w:tcW w:w="5353" w:type="dxa"/>
          </w:tcPr>
          <w:p w14:paraId="002505E2" w14:textId="77777777" w:rsidR="00BE4E94" w:rsidRDefault="002E0882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75F6700" w14:textId="77777777" w:rsidR="00BE4E94" w:rsidRDefault="002E0882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1FF31D0" w14:textId="77777777" w:rsidR="00BE4E94" w:rsidRDefault="002E088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accurately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reflects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study's</w:t>
            </w:r>
            <w:r>
              <w:rPr>
                <w:spacing w:val="-2"/>
                <w:sz w:val="24"/>
              </w:rPr>
              <w:t xml:space="preserve"> content.</w:t>
            </w:r>
          </w:p>
        </w:tc>
        <w:tc>
          <w:tcPr>
            <w:tcW w:w="6444" w:type="dxa"/>
          </w:tcPr>
          <w:p w14:paraId="0626AD04" w14:textId="2E543C9C" w:rsidR="00BE4E94" w:rsidRDefault="00B73EBA">
            <w:pPr>
              <w:pStyle w:val="TableParagraph"/>
              <w:ind w:left="0"/>
            </w:pPr>
            <w:r>
              <w:t>Noted</w:t>
            </w:r>
          </w:p>
        </w:tc>
      </w:tr>
      <w:tr w:rsidR="00BE4E94" w14:paraId="1B7DF80C" w14:textId="77777777">
        <w:trPr>
          <w:trHeight w:val="1261"/>
        </w:trPr>
        <w:tc>
          <w:tcPr>
            <w:tcW w:w="5353" w:type="dxa"/>
          </w:tcPr>
          <w:p w14:paraId="5E3E634D" w14:textId="77777777" w:rsidR="00BE4E94" w:rsidRDefault="002E088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A747A6F" w14:textId="77777777" w:rsidR="00BE4E94" w:rsidRDefault="002E0882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Generally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comprehensive.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mentions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varieties,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experimental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 (Split-plot), and the primary results.</w:t>
            </w:r>
          </w:p>
        </w:tc>
        <w:tc>
          <w:tcPr>
            <w:tcW w:w="6444" w:type="dxa"/>
          </w:tcPr>
          <w:p w14:paraId="0189B8AA" w14:textId="34325CF9" w:rsidR="00BE4E94" w:rsidRDefault="00B73EBA">
            <w:pPr>
              <w:pStyle w:val="TableParagraph"/>
              <w:ind w:left="0"/>
            </w:pPr>
            <w:r>
              <w:t xml:space="preserve">Noted </w:t>
            </w:r>
          </w:p>
        </w:tc>
      </w:tr>
      <w:tr w:rsidR="00BE4E94" w14:paraId="4FD9D3CB" w14:textId="77777777">
        <w:trPr>
          <w:trHeight w:val="2779"/>
        </w:trPr>
        <w:tc>
          <w:tcPr>
            <w:tcW w:w="5353" w:type="dxa"/>
          </w:tcPr>
          <w:p w14:paraId="4AA1B73B" w14:textId="77777777" w:rsidR="00BE4E94" w:rsidRDefault="002E088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38FF33BB" w14:textId="77777777" w:rsidR="00BE4E94" w:rsidRDefault="002E0882">
            <w:pPr>
              <w:pStyle w:val="TableParagraph"/>
              <w:numPr>
                <w:ilvl w:val="0"/>
                <w:numId w:val="2"/>
              </w:numPr>
              <w:tabs>
                <w:tab w:val="left" w:pos="337"/>
              </w:tabs>
              <w:ind w:right="724" w:firstLine="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Randomized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(RCBD)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three replications, ensuring a solid statistical foundation.</w:t>
            </w:r>
          </w:p>
          <w:p w14:paraId="31704E46" w14:textId="77777777" w:rsidR="00BE4E94" w:rsidRDefault="00BE4E94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14:paraId="3C7795E4" w14:textId="77777777" w:rsidR="00BE4E94" w:rsidRDefault="002E0882">
            <w:pPr>
              <w:pStyle w:val="TableParagraph"/>
              <w:numPr>
                <w:ilvl w:val="0"/>
                <w:numId w:val="2"/>
              </w:numPr>
              <w:tabs>
                <w:tab w:val="left" w:pos="337"/>
              </w:tabs>
              <w:spacing w:line="294" w:lineRule="exact"/>
              <w:ind w:left="337" w:hanging="230"/>
              <w:rPr>
                <w:sz w:val="24"/>
              </w:rPr>
            </w:pPr>
            <w:r>
              <w:rPr>
                <w:sz w:val="24"/>
              </w:rPr>
              <w:t>Results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concerning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Arizona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variety 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particularly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well-documented, </w:t>
            </w:r>
            <w:r>
              <w:rPr>
                <w:spacing w:val="-2"/>
                <w:sz w:val="24"/>
              </w:rPr>
              <w:t>showing</w:t>
            </w:r>
          </w:p>
          <w:p w14:paraId="52BE2A16" w14:textId="77777777" w:rsidR="00BE4E94" w:rsidRDefault="002E088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superiority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vegetative traits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yield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(22.27 </w:t>
            </w:r>
            <w:proofErr w:type="gramStart"/>
            <w:r>
              <w:rPr>
                <w:spacing w:val="-2"/>
                <w:sz w:val="24"/>
              </w:rPr>
              <w:t>t.ha</w:t>
            </w:r>
            <w:proofErr w:type="gramEnd"/>
            <w:r>
              <w:rPr>
                <w:spacing w:val="-2"/>
                <w:sz w:val="24"/>
              </w:rPr>
              <w:t>⁻¹).</w:t>
            </w:r>
          </w:p>
          <w:p w14:paraId="64617B29" w14:textId="77777777" w:rsidR="00BE4E94" w:rsidRDefault="00BE4E94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14:paraId="0ABEC6B0" w14:textId="77777777" w:rsidR="00BE4E94" w:rsidRDefault="002E0882">
            <w:pPr>
              <w:pStyle w:val="TableParagraph"/>
              <w:numPr>
                <w:ilvl w:val="0"/>
                <w:numId w:val="2"/>
              </w:numPr>
              <w:tabs>
                <w:tab w:val="left" w:pos="337"/>
              </w:tabs>
              <w:spacing w:line="294" w:lineRule="exact"/>
              <w:ind w:left="337" w:hanging="23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interaction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variety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g.L</w:t>
            </w:r>
            <w:proofErr w:type="gramEnd"/>
            <w:r>
              <w:rPr>
                <w:sz w:val="24"/>
              </w:rPr>
              <w:t>⁻¹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concentration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protein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  <w:p w14:paraId="53D90BE7" w14:textId="77777777" w:rsidR="00BE4E94" w:rsidRDefault="002E088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highlight of the</w:t>
            </w:r>
            <w:r>
              <w:rPr>
                <w:spacing w:val="-2"/>
                <w:sz w:val="24"/>
              </w:rPr>
              <w:t xml:space="preserve"> analysis</w:t>
            </w:r>
          </w:p>
        </w:tc>
        <w:tc>
          <w:tcPr>
            <w:tcW w:w="6444" w:type="dxa"/>
          </w:tcPr>
          <w:p w14:paraId="53DAED6B" w14:textId="77777777" w:rsidR="00BE4E94" w:rsidRDefault="00B73EBA">
            <w:pPr>
              <w:pStyle w:val="TableParagraph"/>
              <w:ind w:left="0"/>
            </w:pPr>
            <w:r>
              <w:t>Noted</w:t>
            </w:r>
          </w:p>
          <w:p w14:paraId="0BEF25AF" w14:textId="77777777" w:rsidR="00B73EBA" w:rsidRDefault="00B73EBA">
            <w:pPr>
              <w:pStyle w:val="TableParagraph"/>
              <w:ind w:left="0"/>
            </w:pPr>
          </w:p>
          <w:p w14:paraId="4A448A10" w14:textId="77777777" w:rsidR="00B73EBA" w:rsidRDefault="00B73EBA">
            <w:pPr>
              <w:pStyle w:val="TableParagraph"/>
              <w:ind w:left="0"/>
            </w:pPr>
          </w:p>
          <w:p w14:paraId="49834C35" w14:textId="77777777" w:rsidR="00B73EBA" w:rsidRDefault="00B73EBA">
            <w:pPr>
              <w:pStyle w:val="TableParagraph"/>
              <w:ind w:left="0"/>
            </w:pPr>
            <w:r>
              <w:t>Noted</w:t>
            </w:r>
          </w:p>
          <w:p w14:paraId="6306F47C" w14:textId="77777777" w:rsidR="00B73EBA" w:rsidRDefault="00B73EBA">
            <w:pPr>
              <w:pStyle w:val="TableParagraph"/>
              <w:ind w:left="0"/>
            </w:pPr>
          </w:p>
          <w:p w14:paraId="0FE3307E" w14:textId="77777777" w:rsidR="00B73EBA" w:rsidRDefault="00B73EBA">
            <w:pPr>
              <w:pStyle w:val="TableParagraph"/>
              <w:ind w:left="0"/>
            </w:pPr>
          </w:p>
          <w:p w14:paraId="48AA7F13" w14:textId="70486E20" w:rsidR="00B73EBA" w:rsidRDefault="00B73EBA">
            <w:pPr>
              <w:pStyle w:val="TableParagraph"/>
              <w:ind w:left="0"/>
            </w:pPr>
          </w:p>
        </w:tc>
      </w:tr>
      <w:tr w:rsidR="00BE4E94" w14:paraId="30984118" w14:textId="77777777">
        <w:trPr>
          <w:trHeight w:val="702"/>
        </w:trPr>
        <w:tc>
          <w:tcPr>
            <w:tcW w:w="5353" w:type="dxa"/>
          </w:tcPr>
          <w:p w14:paraId="729EEF0E" w14:textId="77777777" w:rsidR="00BE4E94" w:rsidRDefault="002E0882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5645E3E5" w14:textId="77777777" w:rsidR="00BE4E94" w:rsidRDefault="002E08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Citations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potato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cultivation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basics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advances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nanotechnology.</w:t>
            </w:r>
          </w:p>
        </w:tc>
        <w:tc>
          <w:tcPr>
            <w:tcW w:w="6444" w:type="dxa"/>
          </w:tcPr>
          <w:p w14:paraId="5244B31D" w14:textId="06E482BA" w:rsidR="00BE4E94" w:rsidRDefault="00B73EBA">
            <w:pPr>
              <w:pStyle w:val="TableParagraph"/>
              <w:ind w:left="0"/>
            </w:pPr>
            <w:r>
              <w:t xml:space="preserve">Noted </w:t>
            </w:r>
          </w:p>
        </w:tc>
      </w:tr>
    </w:tbl>
    <w:p w14:paraId="5C05FC3A" w14:textId="77777777" w:rsidR="00BE4E94" w:rsidRDefault="00BE4E94">
      <w:pPr>
        <w:pStyle w:val="TableParagraph"/>
        <w:sectPr w:rsidR="00BE4E94">
          <w:pgSz w:w="23820" w:h="16840" w:orient="landscape"/>
          <w:pgMar w:top="1820" w:right="1275" w:bottom="88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BE4E94" w14:paraId="24D35E1E" w14:textId="77777777">
        <w:trPr>
          <w:trHeight w:val="690"/>
        </w:trPr>
        <w:tc>
          <w:tcPr>
            <w:tcW w:w="5353" w:type="dxa"/>
          </w:tcPr>
          <w:p w14:paraId="6CAA13FC" w14:textId="77777777" w:rsidR="00BE4E94" w:rsidRDefault="002E0882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3CD9F5C" w14:textId="77777777" w:rsidR="00BE4E94" w:rsidRDefault="002E088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text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communication,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phrasing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fluid.</w:t>
            </w:r>
          </w:p>
        </w:tc>
        <w:tc>
          <w:tcPr>
            <w:tcW w:w="6444" w:type="dxa"/>
          </w:tcPr>
          <w:p w14:paraId="12676D28" w14:textId="77777777" w:rsidR="00BE4E94" w:rsidRDefault="00BE4E94">
            <w:pPr>
              <w:pStyle w:val="TableParagraph"/>
              <w:ind w:left="0"/>
              <w:rPr>
                <w:sz w:val="20"/>
              </w:rPr>
            </w:pPr>
          </w:p>
        </w:tc>
      </w:tr>
      <w:tr w:rsidR="00BE4E94" w14:paraId="6370C7A0" w14:textId="77777777">
        <w:trPr>
          <w:trHeight w:val="4389"/>
        </w:trPr>
        <w:tc>
          <w:tcPr>
            <w:tcW w:w="5353" w:type="dxa"/>
          </w:tcPr>
          <w:p w14:paraId="5BCE5C6B" w14:textId="77777777" w:rsidR="00BE4E94" w:rsidRDefault="002E0882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16BC6591" w14:textId="77777777" w:rsidR="00BE4E94" w:rsidRDefault="002E0882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238"/>
              <w:rPr>
                <w:sz w:val="24"/>
              </w:rPr>
            </w:pPr>
            <w:r>
              <w:rPr>
                <w:b/>
                <w:sz w:val="24"/>
              </w:rPr>
              <w:t xml:space="preserve">Non-significant Interactions: </w:t>
            </w:r>
            <w:r>
              <w:rPr>
                <w:sz w:val="24"/>
              </w:rPr>
              <w:t>The author honestly notes that the variety × nano- fertilizer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interaction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percentage.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would be interesting to further discuss why certain parameters, such as TSS, showed no sensitive variation despite the treatments.</w:t>
            </w:r>
          </w:p>
          <w:p w14:paraId="54912658" w14:textId="77777777" w:rsidR="00BE4E94" w:rsidRDefault="00BE4E94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14:paraId="5F78E06C" w14:textId="77777777" w:rsidR="00BE4E94" w:rsidRDefault="002E0882">
            <w:pPr>
              <w:pStyle w:val="TableParagraph"/>
              <w:spacing w:before="1"/>
              <w:ind w:left="827"/>
              <w:rPr>
                <w:sz w:val="24"/>
              </w:rPr>
            </w:pPr>
            <w:r>
              <w:rPr>
                <w:spacing w:val="-5"/>
                <w:sz w:val="24"/>
              </w:rPr>
              <w:t>+2</w:t>
            </w:r>
          </w:p>
          <w:p w14:paraId="3B468300" w14:textId="77777777" w:rsidR="00BE4E94" w:rsidRDefault="00BE4E94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14:paraId="1B1C62D4" w14:textId="77777777" w:rsidR="00BE4E94" w:rsidRDefault="002E0882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155"/>
              <w:rPr>
                <w:sz w:val="24"/>
              </w:rPr>
            </w:pPr>
            <w:r>
              <w:rPr>
                <w:b/>
                <w:sz w:val="24"/>
              </w:rPr>
              <w:t>Physiological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Mechanisms: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explanation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zinc's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tryptophan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synthesis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the impact of nanoparticles on stomatal entry significantly enriches the discussion.</w:t>
            </w:r>
          </w:p>
          <w:p w14:paraId="2B0831F6" w14:textId="77777777" w:rsidR="00BE4E94" w:rsidRDefault="00BE4E94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14:paraId="74718720" w14:textId="77777777" w:rsidR="00BE4E94" w:rsidRDefault="002E0882">
            <w:pPr>
              <w:pStyle w:val="TableParagraph"/>
              <w:ind w:left="827"/>
              <w:rPr>
                <w:sz w:val="24"/>
              </w:rPr>
            </w:pPr>
            <w:r>
              <w:rPr>
                <w:spacing w:val="-5"/>
                <w:sz w:val="24"/>
              </w:rPr>
              <w:t>+2</w:t>
            </w:r>
          </w:p>
          <w:p w14:paraId="4259D1E2" w14:textId="77777777" w:rsidR="00BE4E94" w:rsidRDefault="00BE4E94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14:paraId="0AD59D4D" w14:textId="77777777" w:rsidR="00BE4E94" w:rsidRDefault="002E0882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rPr>
                <w:sz w:val="24"/>
              </w:rPr>
            </w:pPr>
            <w:r>
              <w:rPr>
                <w:b/>
                <w:sz w:val="24"/>
              </w:rPr>
              <w:t>Conclusion: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recommendation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Arizona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variety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concentration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  <w:p w14:paraId="4000506A" w14:textId="77777777" w:rsidR="00BE4E94" w:rsidRDefault="002E0882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g.L</w:t>
            </w:r>
            <w:proofErr w:type="gramEnd"/>
            <w:r>
              <w:rPr>
                <w:sz w:val="24"/>
              </w:rPr>
              <w:t>⁻¹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Babil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district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directly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applicable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well-supported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data.</w:t>
            </w:r>
          </w:p>
        </w:tc>
        <w:tc>
          <w:tcPr>
            <w:tcW w:w="6444" w:type="dxa"/>
          </w:tcPr>
          <w:p w14:paraId="1DF7D6AB" w14:textId="77777777" w:rsidR="00BE4E94" w:rsidRDefault="00BD554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Noted</w:t>
            </w:r>
          </w:p>
          <w:p w14:paraId="53DCE1E8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</w:p>
          <w:p w14:paraId="58A02BCF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</w:p>
          <w:p w14:paraId="6942842A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</w:p>
          <w:p w14:paraId="05B4DFCF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</w:p>
          <w:p w14:paraId="5C43AA6A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</w:p>
          <w:p w14:paraId="04A21FED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</w:p>
          <w:p w14:paraId="19968439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</w:p>
          <w:p w14:paraId="4D531338" w14:textId="77777777" w:rsidR="00BD5543" w:rsidRDefault="00BD5543">
            <w:pPr>
              <w:pStyle w:val="TableParagraph"/>
              <w:ind w:left="0"/>
              <w:rPr>
                <w:sz w:val="20"/>
              </w:rPr>
            </w:pPr>
          </w:p>
          <w:p w14:paraId="6719CA3F" w14:textId="090A1F84" w:rsidR="00BD5543" w:rsidRDefault="00BD554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Noted</w:t>
            </w:r>
          </w:p>
        </w:tc>
      </w:tr>
    </w:tbl>
    <w:p w14:paraId="78A71ED0" w14:textId="77777777" w:rsidR="00BE4E94" w:rsidRDefault="00BE4E94">
      <w:pPr>
        <w:pStyle w:val="BodyText"/>
      </w:pPr>
    </w:p>
    <w:p w14:paraId="3E55FBA9" w14:textId="77777777" w:rsidR="00BE4E94" w:rsidRDefault="00BE4E94">
      <w:pPr>
        <w:pStyle w:val="BodyText"/>
      </w:pPr>
    </w:p>
    <w:p w14:paraId="03A46408" w14:textId="77777777" w:rsidR="00BE4E94" w:rsidRDefault="00BE4E94">
      <w:pPr>
        <w:pStyle w:val="BodyText"/>
      </w:pPr>
    </w:p>
    <w:p w14:paraId="549E2E05" w14:textId="77777777" w:rsidR="00BE4E94" w:rsidRDefault="00BE4E94">
      <w:pPr>
        <w:pStyle w:val="BodyText"/>
      </w:pPr>
    </w:p>
    <w:p w14:paraId="5358489C" w14:textId="77777777" w:rsidR="00BE4E94" w:rsidRDefault="00BE4E94">
      <w:pPr>
        <w:pStyle w:val="BodyText"/>
      </w:pPr>
    </w:p>
    <w:p w14:paraId="7CE67DDB" w14:textId="77777777" w:rsidR="00BE4E94" w:rsidRDefault="00BE4E94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C667DF" w:rsidRPr="00340561" w14:paraId="4D6DBA0A" w14:textId="77777777" w:rsidTr="006C42C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73E0F" w14:textId="77777777" w:rsidR="00C667DF" w:rsidRPr="00340561" w:rsidRDefault="00C667DF" w:rsidP="006C42C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9496E5" w14:textId="77777777" w:rsidR="00C667DF" w:rsidRPr="00340561" w:rsidRDefault="00C667DF" w:rsidP="006C42C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67DF" w:rsidRPr="00340561" w14:paraId="3220A52D" w14:textId="77777777" w:rsidTr="006C42C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6EC3A" w14:textId="77777777" w:rsidR="00C667DF" w:rsidRPr="00340561" w:rsidRDefault="00C667DF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11156" w14:textId="77777777" w:rsidR="00C667DF" w:rsidRPr="00340561" w:rsidRDefault="00C667DF" w:rsidP="006C42C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3A2E6C9" w14:textId="77777777" w:rsidR="00C667DF" w:rsidRPr="008608EB" w:rsidRDefault="00C667DF" w:rsidP="006C42C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7C7EFE" w14:textId="77777777" w:rsidR="00C667DF" w:rsidRPr="00340561" w:rsidRDefault="00C667DF" w:rsidP="006C42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67DF" w:rsidRPr="00340561" w14:paraId="3FEAC4CC" w14:textId="77777777" w:rsidTr="006C42C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6D17" w14:textId="77777777" w:rsidR="00C667DF" w:rsidRPr="00340561" w:rsidRDefault="00C667DF" w:rsidP="006C42C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FED89B" w14:textId="77777777" w:rsidR="00C667DF" w:rsidRPr="00340561" w:rsidRDefault="00C667DF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8968F" w14:textId="77777777" w:rsidR="00C667DF" w:rsidRPr="00340561" w:rsidRDefault="00C667DF" w:rsidP="006C42C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44ED80" w14:textId="77777777" w:rsidR="00C667DF" w:rsidRPr="00340561" w:rsidRDefault="00C667DF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582397" w14:textId="77777777" w:rsidR="00C667DF" w:rsidRPr="00340561" w:rsidRDefault="00C667DF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95A1467" w14:textId="77777777" w:rsidR="00C667DF" w:rsidRPr="00340561" w:rsidRDefault="00C667DF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CD5DE7" w14:textId="77777777" w:rsidR="00C667DF" w:rsidRPr="00340561" w:rsidRDefault="00C667DF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984061" w14:textId="77777777" w:rsidR="00C667DF" w:rsidRPr="00340561" w:rsidRDefault="00C667DF" w:rsidP="006C42C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C8C8DBE" w14:textId="77777777" w:rsidR="00C667DF" w:rsidRDefault="00C667DF" w:rsidP="00C667DF"/>
    <w:p w14:paraId="27267E61" w14:textId="77777777" w:rsidR="00C667DF" w:rsidRDefault="00C667DF" w:rsidP="00C667DF"/>
    <w:p w14:paraId="0ACB063D" w14:textId="77777777" w:rsidR="00C667DF" w:rsidRPr="00375011" w:rsidRDefault="00C667DF" w:rsidP="00C667DF">
      <w:pPr>
        <w:rPr>
          <w:bCs/>
          <w:u w:val="single"/>
          <w:lang w:val="en-GB"/>
        </w:rPr>
      </w:pPr>
    </w:p>
    <w:bookmarkEnd w:id="1"/>
    <w:p w14:paraId="29BB1213" w14:textId="77777777" w:rsidR="00C667DF" w:rsidRDefault="00C667DF" w:rsidP="00C667DF"/>
    <w:p w14:paraId="08B13A6C" w14:textId="77777777" w:rsidR="00BE4E94" w:rsidRDefault="00BE4E94">
      <w:pPr>
        <w:pStyle w:val="BodyText"/>
      </w:pPr>
    </w:p>
    <w:sectPr w:rsidR="00BE4E94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95EB" w14:textId="77777777" w:rsidR="006E0C47" w:rsidRDefault="006E0C47">
      <w:r>
        <w:separator/>
      </w:r>
    </w:p>
  </w:endnote>
  <w:endnote w:type="continuationSeparator" w:id="0">
    <w:p w14:paraId="3899480E" w14:textId="77777777" w:rsidR="006E0C47" w:rsidRDefault="006E0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64984" w14:textId="77777777" w:rsidR="00BE4E94" w:rsidRDefault="002E088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41684D9F" wp14:editId="5976B297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7700F1" w14:textId="77777777" w:rsidR="00BE4E94" w:rsidRDefault="002E088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684D9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14:paraId="1F7700F1" w14:textId="77777777" w:rsidR="00BE4E94" w:rsidRDefault="002E088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39AE1EED" wp14:editId="67E53C4B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9484CE" w14:textId="77777777" w:rsidR="00BE4E94" w:rsidRDefault="002E088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AE1EED" id="Textbox 3" o:spid="_x0000_s1028" type="#_x0000_t202" style="position:absolute;margin-left:207.95pt;margin-top:796.15pt;width:55.7pt;height:10.9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14:paraId="4D9484CE" w14:textId="77777777" w:rsidR="00BE4E94" w:rsidRDefault="002E088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6046ED0D" wp14:editId="1C00E377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E3D4F6" w14:textId="77777777" w:rsidR="00BE4E94" w:rsidRDefault="002E088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46ED0D" id="Textbox 4" o:spid="_x0000_s1029" type="#_x0000_t202" style="position:absolute;margin-left:347.75pt;margin-top:796.15pt;width:67.8pt;height:10.9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14:paraId="02E3D4F6" w14:textId="77777777" w:rsidR="00BE4E94" w:rsidRDefault="002E088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69231A9A" wp14:editId="02C08600">
              <wp:simplePos x="0" y="0"/>
              <wp:positionH relativeFrom="page">
                <wp:posOffset>6846189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133BB2" w14:textId="77777777" w:rsidR="00BE4E94" w:rsidRDefault="002E088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231A9A" id="Textbox 5" o:spid="_x0000_s1030" type="#_x0000_t202" style="position:absolute;margin-left:539.05pt;margin-top:796.15pt;width:80.4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" filled="f" stroked="f">
              <v:textbox inset="0,0,0,0">
                <w:txbxContent>
                  <w:p w14:paraId="7E133BB2" w14:textId="77777777" w:rsidR="00BE4E94" w:rsidRDefault="002E088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7E633" w14:textId="77777777" w:rsidR="006E0C47" w:rsidRDefault="006E0C47">
      <w:r>
        <w:separator/>
      </w:r>
    </w:p>
  </w:footnote>
  <w:footnote w:type="continuationSeparator" w:id="0">
    <w:p w14:paraId="38750EE3" w14:textId="77777777" w:rsidR="006E0C47" w:rsidRDefault="006E0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CD5B2" w14:textId="77777777" w:rsidR="00BE4E94" w:rsidRDefault="002E088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1D6B3EC4" wp14:editId="3653A185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E171BD" w14:textId="77777777" w:rsidR="00BE4E94" w:rsidRDefault="002E088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6B3EC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2EE171BD" w14:textId="77777777" w:rsidR="00BE4E94" w:rsidRDefault="002E088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DB1"/>
    <w:multiLevelType w:val="hybridMultilevel"/>
    <w:tmpl w:val="5824EB36"/>
    <w:lvl w:ilvl="0" w:tplc="0F14B2B8">
      <w:numFmt w:val="bullet"/>
      <w:lvlText w:val=""/>
      <w:lvlJc w:val="left"/>
      <w:pPr>
        <w:ind w:left="107" w:hanging="23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DA857F4">
      <w:numFmt w:val="bullet"/>
      <w:lvlText w:val="•"/>
      <w:lvlJc w:val="left"/>
      <w:pPr>
        <w:ind w:left="1024" w:hanging="231"/>
      </w:pPr>
      <w:rPr>
        <w:rFonts w:hint="default"/>
        <w:lang w:val="en-US" w:eastAsia="en-US" w:bidi="ar-SA"/>
      </w:rPr>
    </w:lvl>
    <w:lvl w:ilvl="2" w:tplc="A21A4C44">
      <w:numFmt w:val="bullet"/>
      <w:lvlText w:val="•"/>
      <w:lvlJc w:val="left"/>
      <w:pPr>
        <w:ind w:left="1949" w:hanging="231"/>
      </w:pPr>
      <w:rPr>
        <w:rFonts w:hint="default"/>
        <w:lang w:val="en-US" w:eastAsia="en-US" w:bidi="ar-SA"/>
      </w:rPr>
    </w:lvl>
    <w:lvl w:ilvl="3" w:tplc="65947BE2">
      <w:numFmt w:val="bullet"/>
      <w:lvlText w:val="•"/>
      <w:lvlJc w:val="left"/>
      <w:pPr>
        <w:ind w:left="2873" w:hanging="231"/>
      </w:pPr>
      <w:rPr>
        <w:rFonts w:hint="default"/>
        <w:lang w:val="en-US" w:eastAsia="en-US" w:bidi="ar-SA"/>
      </w:rPr>
    </w:lvl>
    <w:lvl w:ilvl="4" w:tplc="F5F44DC2">
      <w:numFmt w:val="bullet"/>
      <w:lvlText w:val="•"/>
      <w:lvlJc w:val="left"/>
      <w:pPr>
        <w:ind w:left="3798" w:hanging="231"/>
      </w:pPr>
      <w:rPr>
        <w:rFonts w:hint="default"/>
        <w:lang w:val="en-US" w:eastAsia="en-US" w:bidi="ar-SA"/>
      </w:rPr>
    </w:lvl>
    <w:lvl w:ilvl="5" w:tplc="60D682D8">
      <w:numFmt w:val="bullet"/>
      <w:lvlText w:val="•"/>
      <w:lvlJc w:val="left"/>
      <w:pPr>
        <w:ind w:left="4723" w:hanging="231"/>
      </w:pPr>
      <w:rPr>
        <w:rFonts w:hint="default"/>
        <w:lang w:val="en-US" w:eastAsia="en-US" w:bidi="ar-SA"/>
      </w:rPr>
    </w:lvl>
    <w:lvl w:ilvl="6" w:tplc="36C8197A">
      <w:numFmt w:val="bullet"/>
      <w:lvlText w:val="•"/>
      <w:lvlJc w:val="left"/>
      <w:pPr>
        <w:ind w:left="5647" w:hanging="231"/>
      </w:pPr>
      <w:rPr>
        <w:rFonts w:hint="default"/>
        <w:lang w:val="en-US" w:eastAsia="en-US" w:bidi="ar-SA"/>
      </w:rPr>
    </w:lvl>
    <w:lvl w:ilvl="7" w:tplc="E6B08AE4">
      <w:numFmt w:val="bullet"/>
      <w:lvlText w:val="•"/>
      <w:lvlJc w:val="left"/>
      <w:pPr>
        <w:ind w:left="6572" w:hanging="231"/>
      </w:pPr>
      <w:rPr>
        <w:rFonts w:hint="default"/>
        <w:lang w:val="en-US" w:eastAsia="en-US" w:bidi="ar-SA"/>
      </w:rPr>
    </w:lvl>
    <w:lvl w:ilvl="8" w:tplc="B41AEB3E">
      <w:numFmt w:val="bullet"/>
      <w:lvlText w:val="•"/>
      <w:lvlJc w:val="left"/>
      <w:pPr>
        <w:ind w:left="7496" w:hanging="231"/>
      </w:pPr>
      <w:rPr>
        <w:rFonts w:hint="default"/>
        <w:lang w:val="en-US" w:eastAsia="en-US" w:bidi="ar-SA"/>
      </w:rPr>
    </w:lvl>
  </w:abstractNum>
  <w:abstractNum w:abstractNumId="1" w15:restartNumberingAfterBreak="0">
    <w:nsid w:val="51A61FD4"/>
    <w:multiLevelType w:val="hybridMultilevel"/>
    <w:tmpl w:val="8102C3DA"/>
    <w:lvl w:ilvl="0" w:tplc="191ED4E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D5032D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98C57B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6A2A88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B582EDC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EF3670B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DEF60FD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F7228F5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F3D8479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406466033">
    <w:abstractNumId w:val="1"/>
  </w:num>
  <w:num w:numId="2" w16cid:durableId="1757703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4E94"/>
    <w:rsid w:val="002E0882"/>
    <w:rsid w:val="00314409"/>
    <w:rsid w:val="005A79A1"/>
    <w:rsid w:val="006E0C47"/>
    <w:rsid w:val="00B73EBA"/>
    <w:rsid w:val="00BD5543"/>
    <w:rsid w:val="00BE1164"/>
    <w:rsid w:val="00BE4E94"/>
    <w:rsid w:val="00C667DF"/>
    <w:rsid w:val="00CD2993"/>
    <w:rsid w:val="00DA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75E6F"/>
  <w15:docId w15:val="{5B1DAF49-DD6D-4B2B-9DF5-2B0D754C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Kaustuv Mukherjee</cp:lastModifiedBy>
  <cp:revision>6</cp:revision>
  <dcterms:created xsi:type="dcterms:W3CDTF">2026-02-27T05:40:00Z</dcterms:created>
  <dcterms:modified xsi:type="dcterms:W3CDTF">2026-03-01T11:43:00Z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2026-02-26T00:00:00Z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2026-02-27T00:00:00Z</vt:filetime>
  </property>
  <property fmtid="{D5CDD505-2E9C-101B-9397-08002B2CF9AE}" pid="5" name="Producer">
    <vt:lpwstr>Microsoft® Word LTSC</vt:lpwstr>
  </property>
</Properties>
</file>