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26042" w:rsidRPr="00FB1C28" w:rsidRDefault="00A26042">
      <w:pPr>
        <w:pBdr>
          <w:top w:val="nil"/>
          <w:left w:val="nil"/>
          <w:bottom w:val="nil"/>
          <w:right w:val="nil"/>
          <w:between w:val="nil"/>
        </w:pBdr>
        <w:spacing w:before="101"/>
        <w:rPr>
          <w:rFonts w:ascii="Arial" w:hAnsi="Arial" w:cs="Arial"/>
          <w:color w:val="000000"/>
          <w:sz w:val="20"/>
          <w:szCs w:val="20"/>
        </w:rPr>
      </w:pPr>
    </w:p>
    <w:tbl>
      <w:tblPr>
        <w:tblStyle w:val="a"/>
        <w:tblW w:w="20938" w:type="dxa"/>
        <w:tblInd w:w="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8"/>
        <w:gridCol w:w="15770"/>
      </w:tblGrid>
      <w:tr w:rsidR="00A26042" w:rsidRPr="00FB1C28">
        <w:trPr>
          <w:trHeight w:val="290"/>
        </w:trPr>
        <w:tc>
          <w:tcPr>
            <w:tcW w:w="5168" w:type="dxa"/>
          </w:tcPr>
          <w:p w:rsidR="00A26042" w:rsidRPr="00FB1C28" w:rsidRDefault="009150F2">
            <w:pPr>
              <w:pBdr>
                <w:top w:val="nil"/>
                <w:left w:val="nil"/>
                <w:bottom w:val="nil"/>
                <w:right w:val="nil"/>
                <w:between w:val="nil"/>
              </w:pBdr>
              <w:spacing w:line="229" w:lineRule="auto"/>
              <w:ind w:left="95"/>
              <w:rPr>
                <w:rFonts w:ascii="Arial" w:eastAsia="Arial" w:hAnsi="Arial" w:cs="Arial"/>
                <w:color w:val="000000"/>
                <w:sz w:val="20"/>
                <w:szCs w:val="20"/>
              </w:rPr>
            </w:pPr>
            <w:r w:rsidRPr="00FB1C28">
              <w:rPr>
                <w:rFonts w:ascii="Arial" w:eastAsia="Arial" w:hAnsi="Arial" w:cs="Arial"/>
                <w:color w:val="000000"/>
                <w:sz w:val="20"/>
                <w:szCs w:val="20"/>
              </w:rPr>
              <w:t>Journal Name:</w:t>
            </w:r>
          </w:p>
        </w:tc>
        <w:tc>
          <w:tcPr>
            <w:tcW w:w="15770" w:type="dxa"/>
          </w:tcPr>
          <w:p w:rsidR="00A26042" w:rsidRPr="00FB1C28" w:rsidRDefault="009150F2">
            <w:pPr>
              <w:pBdr>
                <w:top w:val="nil"/>
                <w:left w:val="nil"/>
                <w:bottom w:val="nil"/>
                <w:right w:val="nil"/>
                <w:between w:val="nil"/>
              </w:pBdr>
              <w:spacing w:before="30"/>
              <w:ind w:left="108"/>
              <w:rPr>
                <w:rFonts w:ascii="Arial" w:eastAsia="Arial" w:hAnsi="Arial" w:cs="Arial"/>
                <w:b/>
                <w:bCs/>
                <w:color w:val="000000"/>
                <w:sz w:val="20"/>
                <w:szCs w:val="20"/>
              </w:rPr>
            </w:pPr>
            <w:hyperlink r:id="rId5">
              <w:r w:rsidRPr="00FB1C28">
                <w:rPr>
                  <w:rFonts w:ascii="Arial" w:eastAsia="Arial" w:hAnsi="Arial" w:cs="Arial"/>
                  <w:b/>
                  <w:bCs/>
                  <w:color w:val="0000FF"/>
                  <w:sz w:val="20"/>
                  <w:szCs w:val="20"/>
                  <w:u w:val="single"/>
                </w:rPr>
                <w:t>Journal of Advances in Medicine and Medical Research</w:t>
              </w:r>
            </w:hyperlink>
          </w:p>
        </w:tc>
      </w:tr>
      <w:tr w:rsidR="00A26042" w:rsidRPr="00FB1C28">
        <w:trPr>
          <w:trHeight w:val="290"/>
        </w:trPr>
        <w:tc>
          <w:tcPr>
            <w:tcW w:w="5168" w:type="dxa"/>
          </w:tcPr>
          <w:p w:rsidR="00A26042" w:rsidRPr="00FB1C28" w:rsidRDefault="009150F2">
            <w:pPr>
              <w:pBdr>
                <w:top w:val="nil"/>
                <w:left w:val="nil"/>
                <w:bottom w:val="nil"/>
                <w:right w:val="nil"/>
                <w:between w:val="nil"/>
              </w:pBdr>
              <w:spacing w:line="229" w:lineRule="auto"/>
              <w:ind w:left="95"/>
              <w:rPr>
                <w:rFonts w:ascii="Arial" w:eastAsia="Arial" w:hAnsi="Arial" w:cs="Arial"/>
                <w:color w:val="000000"/>
                <w:sz w:val="20"/>
                <w:szCs w:val="20"/>
              </w:rPr>
            </w:pPr>
            <w:r w:rsidRPr="00FB1C28">
              <w:rPr>
                <w:rFonts w:ascii="Arial" w:eastAsia="Arial" w:hAnsi="Arial" w:cs="Arial"/>
                <w:color w:val="000000"/>
                <w:sz w:val="20"/>
                <w:szCs w:val="20"/>
              </w:rPr>
              <w:t>Manuscript Number:</w:t>
            </w:r>
          </w:p>
        </w:tc>
        <w:tc>
          <w:tcPr>
            <w:tcW w:w="15770" w:type="dxa"/>
          </w:tcPr>
          <w:p w:rsidR="00A26042" w:rsidRPr="00FB1C28" w:rsidRDefault="009150F2">
            <w:pPr>
              <w:pBdr>
                <w:top w:val="nil"/>
                <w:left w:val="nil"/>
                <w:bottom w:val="nil"/>
                <w:right w:val="nil"/>
                <w:between w:val="nil"/>
              </w:pBdr>
              <w:spacing w:before="30"/>
              <w:ind w:left="108"/>
              <w:rPr>
                <w:rFonts w:ascii="Arial" w:eastAsia="Arial" w:hAnsi="Arial" w:cs="Arial"/>
                <w:b/>
                <w:bCs/>
                <w:color w:val="000000"/>
                <w:sz w:val="20"/>
                <w:szCs w:val="20"/>
              </w:rPr>
            </w:pPr>
            <w:r w:rsidRPr="00FB1C28">
              <w:rPr>
                <w:rFonts w:ascii="Arial" w:eastAsia="Arial" w:hAnsi="Arial" w:cs="Arial"/>
                <w:b/>
                <w:bCs/>
                <w:color w:val="000000"/>
                <w:sz w:val="20"/>
                <w:szCs w:val="20"/>
              </w:rPr>
              <w:t>Ms_JAMMR_152743</w:t>
            </w:r>
          </w:p>
        </w:tc>
      </w:tr>
      <w:tr w:rsidR="00A26042" w:rsidRPr="00FB1C28">
        <w:trPr>
          <w:trHeight w:val="650"/>
        </w:trPr>
        <w:tc>
          <w:tcPr>
            <w:tcW w:w="5168" w:type="dxa"/>
          </w:tcPr>
          <w:p w:rsidR="00A26042" w:rsidRPr="00FB1C28" w:rsidRDefault="009150F2">
            <w:pPr>
              <w:pBdr>
                <w:top w:val="nil"/>
                <w:left w:val="nil"/>
                <w:bottom w:val="nil"/>
                <w:right w:val="nil"/>
                <w:between w:val="nil"/>
              </w:pBdr>
              <w:spacing w:line="229" w:lineRule="auto"/>
              <w:ind w:left="95"/>
              <w:rPr>
                <w:rFonts w:ascii="Arial" w:eastAsia="Arial" w:hAnsi="Arial" w:cs="Arial"/>
                <w:color w:val="000000"/>
                <w:sz w:val="20"/>
                <w:szCs w:val="20"/>
              </w:rPr>
            </w:pPr>
            <w:r w:rsidRPr="00FB1C28">
              <w:rPr>
                <w:rFonts w:ascii="Arial" w:eastAsia="Arial" w:hAnsi="Arial" w:cs="Arial"/>
                <w:color w:val="000000"/>
                <w:sz w:val="20"/>
                <w:szCs w:val="20"/>
              </w:rPr>
              <w:t>Title of the Manuscript:</w:t>
            </w:r>
          </w:p>
        </w:tc>
        <w:tc>
          <w:tcPr>
            <w:tcW w:w="15770" w:type="dxa"/>
          </w:tcPr>
          <w:p w:rsidR="00A26042" w:rsidRPr="00FB1C28" w:rsidRDefault="009150F2">
            <w:pPr>
              <w:pBdr>
                <w:top w:val="nil"/>
                <w:left w:val="nil"/>
                <w:bottom w:val="nil"/>
                <w:right w:val="nil"/>
                <w:between w:val="nil"/>
              </w:pBdr>
              <w:spacing w:before="210"/>
              <w:ind w:left="108"/>
              <w:rPr>
                <w:rFonts w:ascii="Arial" w:eastAsia="Arial" w:hAnsi="Arial" w:cs="Arial"/>
                <w:b/>
                <w:bCs/>
                <w:color w:val="000000"/>
                <w:sz w:val="20"/>
                <w:szCs w:val="20"/>
              </w:rPr>
            </w:pPr>
            <w:r w:rsidRPr="00FB1C28">
              <w:rPr>
                <w:rFonts w:ascii="Arial" w:eastAsia="Arial" w:hAnsi="Arial" w:cs="Arial"/>
                <w:b/>
                <w:bCs/>
                <w:color w:val="000000"/>
                <w:sz w:val="20"/>
                <w:szCs w:val="20"/>
              </w:rPr>
              <w:t>ANALYSIS OF HYPERTENSION IN ELDERLY PEOPLE IN PARÁ BETWEEN THE YEARS 2020 AND 2024: an epidemiological study</w:t>
            </w:r>
          </w:p>
        </w:tc>
      </w:tr>
      <w:tr w:rsidR="00A26042" w:rsidRPr="00FB1C28">
        <w:trPr>
          <w:trHeight w:val="333"/>
        </w:trPr>
        <w:tc>
          <w:tcPr>
            <w:tcW w:w="5168" w:type="dxa"/>
          </w:tcPr>
          <w:p w:rsidR="00A26042" w:rsidRPr="00FB1C28" w:rsidRDefault="009150F2">
            <w:pPr>
              <w:pBdr>
                <w:top w:val="nil"/>
                <w:left w:val="nil"/>
                <w:bottom w:val="nil"/>
                <w:right w:val="nil"/>
                <w:between w:val="nil"/>
              </w:pBdr>
              <w:spacing w:line="229" w:lineRule="auto"/>
              <w:ind w:left="95"/>
              <w:rPr>
                <w:rFonts w:ascii="Arial" w:eastAsia="Arial" w:hAnsi="Arial" w:cs="Arial"/>
                <w:color w:val="000000"/>
                <w:sz w:val="20"/>
                <w:szCs w:val="20"/>
              </w:rPr>
            </w:pPr>
            <w:r w:rsidRPr="00FB1C28">
              <w:rPr>
                <w:rFonts w:ascii="Arial" w:eastAsia="Arial" w:hAnsi="Arial" w:cs="Arial"/>
                <w:color w:val="000000"/>
                <w:sz w:val="20"/>
                <w:szCs w:val="20"/>
              </w:rPr>
              <w:t>Type of the Article</w:t>
            </w:r>
          </w:p>
        </w:tc>
        <w:tc>
          <w:tcPr>
            <w:tcW w:w="15770" w:type="dxa"/>
          </w:tcPr>
          <w:p w:rsidR="00A26042" w:rsidRPr="00FB1C28" w:rsidRDefault="009150F2">
            <w:pPr>
              <w:pBdr>
                <w:top w:val="nil"/>
                <w:left w:val="nil"/>
                <w:bottom w:val="nil"/>
                <w:right w:val="nil"/>
                <w:between w:val="nil"/>
              </w:pBdr>
              <w:spacing w:before="52"/>
              <w:ind w:left="108"/>
              <w:rPr>
                <w:rFonts w:ascii="Arial" w:eastAsia="Arial" w:hAnsi="Arial" w:cs="Arial"/>
                <w:b/>
                <w:bCs/>
                <w:color w:val="000000"/>
                <w:sz w:val="20"/>
                <w:szCs w:val="20"/>
              </w:rPr>
            </w:pPr>
            <w:r w:rsidRPr="00FB1C28">
              <w:rPr>
                <w:rFonts w:ascii="Arial" w:eastAsia="Arial" w:hAnsi="Arial" w:cs="Arial"/>
                <w:b/>
                <w:bCs/>
                <w:color w:val="000000"/>
                <w:sz w:val="20"/>
                <w:szCs w:val="20"/>
              </w:rPr>
              <w:t>Original Research Article</w:t>
            </w:r>
          </w:p>
        </w:tc>
      </w:tr>
    </w:tbl>
    <w:p w:rsidR="00A26042" w:rsidRPr="00FB1C28" w:rsidRDefault="00A26042">
      <w:pPr>
        <w:pBdr>
          <w:top w:val="nil"/>
          <w:left w:val="nil"/>
          <w:bottom w:val="nil"/>
          <w:right w:val="nil"/>
          <w:between w:val="nil"/>
        </w:pBdr>
        <w:spacing w:before="15"/>
        <w:rPr>
          <w:rFonts w:ascii="Arial" w:hAnsi="Arial" w:cs="Arial"/>
          <w:color w:val="000000"/>
          <w:sz w:val="20"/>
          <w:szCs w:val="20"/>
        </w:rPr>
      </w:pPr>
    </w:p>
    <w:tbl>
      <w:tblPr>
        <w:tblStyle w:val="a0"/>
        <w:tblW w:w="21153" w:type="dxa"/>
        <w:tblInd w:w="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3"/>
        <w:gridCol w:w="9356"/>
        <w:gridCol w:w="6444"/>
      </w:tblGrid>
      <w:tr w:rsidR="00A26042" w:rsidRPr="00FB1C28">
        <w:trPr>
          <w:trHeight w:val="450"/>
        </w:trPr>
        <w:tc>
          <w:tcPr>
            <w:tcW w:w="21153" w:type="dxa"/>
            <w:gridSpan w:val="3"/>
            <w:tcBorders>
              <w:top w:val="nil"/>
              <w:left w:val="nil"/>
              <w:right w:val="nil"/>
            </w:tcBorders>
          </w:tcPr>
          <w:p w:rsidR="00A26042" w:rsidRPr="00FB1C28" w:rsidRDefault="009150F2">
            <w:pPr>
              <w:pBdr>
                <w:top w:val="nil"/>
                <w:left w:val="nil"/>
                <w:bottom w:val="nil"/>
                <w:right w:val="nil"/>
                <w:between w:val="nil"/>
              </w:pBdr>
              <w:spacing w:line="221" w:lineRule="auto"/>
              <w:ind w:left="112"/>
              <w:rPr>
                <w:rFonts w:ascii="Arial" w:hAnsi="Arial" w:cs="Arial"/>
                <w:b/>
                <w:bCs/>
                <w:color w:val="000000"/>
                <w:sz w:val="20"/>
                <w:szCs w:val="20"/>
              </w:rPr>
            </w:pPr>
            <w:r w:rsidRPr="00FB1C28">
              <w:rPr>
                <w:rFonts w:ascii="Arial" w:hAnsi="Arial" w:cs="Arial"/>
                <w:b/>
                <w:bCs/>
                <w:color w:val="000000"/>
                <w:sz w:val="20"/>
                <w:szCs w:val="20"/>
                <w:highlight w:val="yellow"/>
              </w:rPr>
              <w:t>PART 1:</w:t>
            </w:r>
            <w:r w:rsidRPr="00FB1C28">
              <w:rPr>
                <w:rFonts w:ascii="Arial" w:hAnsi="Arial" w:cs="Arial"/>
                <w:b/>
                <w:bCs/>
                <w:color w:val="000000"/>
                <w:sz w:val="20"/>
                <w:szCs w:val="20"/>
              </w:rPr>
              <w:t xml:space="preserve"> Comments</w:t>
            </w:r>
          </w:p>
        </w:tc>
      </w:tr>
      <w:tr w:rsidR="00A26042" w:rsidRPr="00FB1C28">
        <w:trPr>
          <w:trHeight w:val="964"/>
        </w:trPr>
        <w:tc>
          <w:tcPr>
            <w:tcW w:w="5353" w:type="dxa"/>
          </w:tcPr>
          <w:p w:rsidR="00A26042" w:rsidRPr="00FB1C28" w:rsidRDefault="00A26042">
            <w:pPr>
              <w:pBdr>
                <w:top w:val="nil"/>
                <w:left w:val="nil"/>
                <w:bottom w:val="nil"/>
                <w:right w:val="nil"/>
                <w:between w:val="nil"/>
              </w:pBdr>
              <w:rPr>
                <w:rFonts w:ascii="Arial" w:hAnsi="Arial" w:cs="Arial"/>
                <w:color w:val="000000"/>
                <w:sz w:val="20"/>
                <w:szCs w:val="20"/>
              </w:rPr>
            </w:pPr>
          </w:p>
        </w:tc>
        <w:tc>
          <w:tcPr>
            <w:tcW w:w="9356" w:type="dxa"/>
          </w:tcPr>
          <w:p w:rsidR="00A26042" w:rsidRPr="00FB1C28" w:rsidRDefault="009150F2">
            <w:pPr>
              <w:pBdr>
                <w:top w:val="nil"/>
                <w:left w:val="nil"/>
                <w:bottom w:val="nil"/>
                <w:right w:val="nil"/>
                <w:between w:val="nil"/>
              </w:pBdr>
              <w:ind w:left="107"/>
              <w:rPr>
                <w:rFonts w:ascii="Arial" w:hAnsi="Arial" w:cs="Arial"/>
                <w:b/>
                <w:bCs/>
                <w:color w:val="000000"/>
                <w:sz w:val="20"/>
                <w:szCs w:val="20"/>
              </w:rPr>
            </w:pPr>
            <w:r w:rsidRPr="00FB1C28">
              <w:rPr>
                <w:rFonts w:ascii="Arial" w:hAnsi="Arial" w:cs="Arial"/>
                <w:b/>
                <w:bCs/>
                <w:color w:val="000000"/>
                <w:sz w:val="20"/>
                <w:szCs w:val="20"/>
              </w:rPr>
              <w:t>Reviewer’s comment</w:t>
            </w:r>
          </w:p>
          <w:p w:rsidR="00A26042" w:rsidRPr="00FB1C28" w:rsidRDefault="009150F2">
            <w:pPr>
              <w:pBdr>
                <w:top w:val="nil"/>
                <w:left w:val="nil"/>
                <w:bottom w:val="nil"/>
                <w:right w:val="nil"/>
                <w:between w:val="nil"/>
              </w:pBdr>
              <w:ind w:left="107" w:right="132"/>
              <w:rPr>
                <w:rFonts w:ascii="Arial" w:hAnsi="Arial" w:cs="Arial"/>
                <w:b/>
                <w:bCs/>
                <w:color w:val="000000"/>
                <w:sz w:val="20"/>
                <w:szCs w:val="20"/>
              </w:rPr>
            </w:pPr>
            <w:r w:rsidRPr="00FB1C28">
              <w:rPr>
                <w:rFonts w:ascii="Arial" w:hAnsi="Arial" w:cs="Arial"/>
                <w:b/>
                <w:bCs/>
                <w:color w:val="000000"/>
                <w:sz w:val="20"/>
                <w:szCs w:val="20"/>
                <w:highlight w:val="yellow"/>
              </w:rPr>
              <w:t>Artificial Intelligence (AI) generated or assisted review comments are strictly prohibited during peer</w:t>
            </w:r>
            <w:r w:rsidRPr="00FB1C28">
              <w:rPr>
                <w:rFonts w:ascii="Arial" w:hAnsi="Arial" w:cs="Arial"/>
                <w:b/>
                <w:bCs/>
                <w:color w:val="000000"/>
                <w:sz w:val="20"/>
                <w:szCs w:val="20"/>
              </w:rPr>
              <w:t xml:space="preserve"> </w:t>
            </w:r>
            <w:r w:rsidRPr="00FB1C28">
              <w:rPr>
                <w:rFonts w:ascii="Arial" w:hAnsi="Arial" w:cs="Arial"/>
                <w:b/>
                <w:bCs/>
                <w:color w:val="000000"/>
                <w:sz w:val="20"/>
                <w:szCs w:val="20"/>
                <w:highlight w:val="yellow"/>
              </w:rPr>
              <w:t>review.</w:t>
            </w:r>
          </w:p>
        </w:tc>
        <w:tc>
          <w:tcPr>
            <w:tcW w:w="6444" w:type="dxa"/>
          </w:tcPr>
          <w:p w:rsidR="00A26042" w:rsidRPr="00FB1C28" w:rsidRDefault="009150F2">
            <w:pPr>
              <w:pBdr>
                <w:top w:val="nil"/>
                <w:left w:val="nil"/>
                <w:bottom w:val="nil"/>
                <w:right w:val="nil"/>
                <w:between w:val="nil"/>
              </w:pBdr>
              <w:spacing w:line="254" w:lineRule="auto"/>
              <w:ind w:left="108" w:right="738"/>
              <w:rPr>
                <w:rFonts w:ascii="Arial" w:hAnsi="Arial" w:cs="Arial"/>
                <w:color w:val="000000"/>
                <w:sz w:val="20"/>
                <w:szCs w:val="20"/>
              </w:rPr>
            </w:pPr>
            <w:r w:rsidRPr="00FB1C28">
              <w:rPr>
                <w:rFonts w:ascii="Arial" w:hAnsi="Arial" w:cs="Arial"/>
                <w:b/>
                <w:bCs/>
                <w:color w:val="000000"/>
                <w:sz w:val="20"/>
                <w:szCs w:val="20"/>
              </w:rPr>
              <w:t xml:space="preserve">Author’s Feedback </w:t>
            </w:r>
            <w:r w:rsidRPr="00FB1C28">
              <w:rPr>
                <w:rFonts w:ascii="Arial" w:hAnsi="Arial" w:cs="Arial"/>
                <w:color w:val="000000"/>
                <w:sz w:val="20"/>
                <w:szCs w:val="20"/>
              </w:rPr>
              <w:t>(It is mandatory that authors should write his/her feedback here)</w:t>
            </w:r>
          </w:p>
        </w:tc>
      </w:tr>
      <w:tr w:rsidR="00A26042" w:rsidRPr="00FB1C28">
        <w:trPr>
          <w:trHeight w:val="1382"/>
        </w:trPr>
        <w:tc>
          <w:tcPr>
            <w:tcW w:w="5353" w:type="dxa"/>
          </w:tcPr>
          <w:p w:rsidR="00A26042" w:rsidRPr="00FB1C28" w:rsidRDefault="009150F2">
            <w:pPr>
              <w:pBdr>
                <w:top w:val="nil"/>
                <w:left w:val="nil"/>
                <w:bottom w:val="nil"/>
                <w:right w:val="nil"/>
                <w:between w:val="nil"/>
              </w:pBdr>
              <w:ind w:left="467" w:right="200"/>
              <w:rPr>
                <w:rFonts w:ascii="Arial" w:hAnsi="Arial" w:cs="Arial"/>
                <w:b/>
                <w:bCs/>
                <w:color w:val="000000"/>
                <w:sz w:val="20"/>
                <w:szCs w:val="20"/>
              </w:rPr>
            </w:pPr>
            <w:r w:rsidRPr="00FB1C28">
              <w:rPr>
                <w:rFonts w:ascii="Arial" w:hAnsi="Arial" w:cs="Arial"/>
                <w:b/>
                <w:bCs/>
                <w:color w:val="000000"/>
                <w:sz w:val="20"/>
                <w:szCs w:val="20"/>
              </w:rPr>
              <w:t>Please write a few sentences regarding the importance of this manuscript for the scientific community. A minimum of 3-4 sentences may be required for this part.</w:t>
            </w:r>
          </w:p>
        </w:tc>
        <w:tc>
          <w:tcPr>
            <w:tcW w:w="9356" w:type="dxa"/>
          </w:tcPr>
          <w:p w:rsidR="00A26042" w:rsidRPr="00FB1C28" w:rsidRDefault="009150F2">
            <w:pPr>
              <w:pBdr>
                <w:top w:val="nil"/>
                <w:left w:val="nil"/>
                <w:bottom w:val="nil"/>
                <w:right w:val="nil"/>
                <w:between w:val="nil"/>
              </w:pBdr>
              <w:ind w:left="107" w:right="92"/>
              <w:rPr>
                <w:rFonts w:ascii="Arial" w:hAnsi="Arial" w:cs="Arial"/>
                <w:b/>
                <w:bCs/>
                <w:color w:val="000000"/>
                <w:sz w:val="20"/>
                <w:szCs w:val="20"/>
              </w:rPr>
            </w:pPr>
            <w:r w:rsidRPr="00FB1C28">
              <w:rPr>
                <w:rFonts w:ascii="Arial" w:hAnsi="Arial" w:cs="Arial"/>
                <w:b/>
                <w:bCs/>
                <w:color w:val="000000"/>
                <w:sz w:val="20"/>
                <w:szCs w:val="20"/>
              </w:rPr>
              <w:t>This paper adopted a verification of the data approach with another source to uphold the qualit</w:t>
            </w:r>
            <w:r w:rsidRPr="00FB1C28">
              <w:rPr>
                <w:rFonts w:ascii="Arial" w:hAnsi="Arial" w:cs="Arial"/>
                <w:b/>
                <w:bCs/>
                <w:color w:val="000000"/>
                <w:sz w:val="20"/>
                <w:szCs w:val="20"/>
              </w:rPr>
              <w:t xml:space="preserve">y of the study, although not in all aspects of the study elements. To study a trend of public health issue, a </w:t>
            </w:r>
            <w:proofErr w:type="gramStart"/>
            <w:r w:rsidRPr="00FB1C28">
              <w:rPr>
                <w:rFonts w:ascii="Arial" w:hAnsi="Arial" w:cs="Arial"/>
                <w:b/>
                <w:bCs/>
                <w:color w:val="000000"/>
                <w:sz w:val="20"/>
                <w:szCs w:val="20"/>
              </w:rPr>
              <w:t>10 year</w:t>
            </w:r>
            <w:proofErr w:type="gramEnd"/>
            <w:r w:rsidRPr="00FB1C28">
              <w:rPr>
                <w:rFonts w:ascii="Arial" w:hAnsi="Arial" w:cs="Arial"/>
                <w:b/>
                <w:bCs/>
                <w:color w:val="000000"/>
                <w:sz w:val="20"/>
                <w:szCs w:val="20"/>
              </w:rPr>
              <w:t xml:space="preserve"> span maybe more proper to differentiate it from the fads or that just because of the public policy of a particular short time span. Last b</w:t>
            </w:r>
            <w:r w:rsidRPr="00FB1C28">
              <w:rPr>
                <w:rFonts w:ascii="Arial" w:hAnsi="Arial" w:cs="Arial"/>
                <w:b/>
                <w:bCs/>
                <w:color w:val="000000"/>
                <w:sz w:val="20"/>
                <w:szCs w:val="20"/>
              </w:rPr>
              <w:t>ut not least…the author is suggested to have a literature review to exclude this is just a lifestyle factor that causing this… in public policy, it is different if it is a lifestyle factor or not…</w:t>
            </w:r>
          </w:p>
        </w:tc>
        <w:tc>
          <w:tcPr>
            <w:tcW w:w="6444" w:type="dxa"/>
          </w:tcPr>
          <w:p w:rsidR="00A26042" w:rsidRPr="00FB1C28" w:rsidRDefault="009150F2">
            <w:pPr>
              <w:pBdr>
                <w:top w:val="nil"/>
                <w:left w:val="nil"/>
                <w:bottom w:val="nil"/>
                <w:right w:val="nil"/>
                <w:between w:val="nil"/>
              </w:pBdr>
              <w:rPr>
                <w:rFonts w:ascii="Arial" w:hAnsi="Arial" w:cs="Arial"/>
                <w:sz w:val="20"/>
                <w:szCs w:val="20"/>
              </w:rPr>
            </w:pPr>
            <w:r w:rsidRPr="00FB1C28">
              <w:rPr>
                <w:rFonts w:ascii="Arial" w:hAnsi="Arial" w:cs="Arial"/>
                <w:sz w:val="20"/>
                <w:szCs w:val="20"/>
              </w:rPr>
              <w:t>We appreciate the reviewer’s valuable comments. We clarify that data verification was performed using official sources in order to ensure the reliability of the information, although we acknowledge the inherent limitations of secondary data.</w:t>
            </w:r>
          </w:p>
          <w:p w:rsidR="00A26042" w:rsidRPr="00FB1C28" w:rsidRDefault="009150F2">
            <w:pPr>
              <w:pBdr>
                <w:top w:val="nil"/>
                <w:left w:val="nil"/>
                <w:bottom w:val="nil"/>
                <w:right w:val="nil"/>
                <w:between w:val="nil"/>
              </w:pBdr>
              <w:rPr>
                <w:rFonts w:ascii="Arial" w:hAnsi="Arial" w:cs="Arial"/>
                <w:sz w:val="20"/>
                <w:szCs w:val="20"/>
              </w:rPr>
            </w:pPr>
            <w:r w:rsidRPr="00FB1C28">
              <w:rPr>
                <w:rFonts w:ascii="Arial" w:hAnsi="Arial" w:cs="Arial"/>
                <w:sz w:val="20"/>
                <w:szCs w:val="20"/>
              </w:rPr>
              <w:t xml:space="preserve">Regarding the </w:t>
            </w:r>
            <w:r w:rsidRPr="00FB1C28">
              <w:rPr>
                <w:rFonts w:ascii="Arial" w:hAnsi="Arial" w:cs="Arial"/>
                <w:sz w:val="20"/>
                <w:szCs w:val="20"/>
              </w:rPr>
              <w:t>study period, a five-year timeframe (2020–2024) was selected to reflect the most recent available data and provide an updated overview of the health scenario. We agree that longer time series may allow for more robust trend analyses, and we suggest this as</w:t>
            </w:r>
            <w:r w:rsidRPr="00FB1C28">
              <w:rPr>
                <w:rFonts w:ascii="Arial" w:hAnsi="Arial" w:cs="Arial"/>
                <w:sz w:val="20"/>
                <w:szCs w:val="20"/>
              </w:rPr>
              <w:t xml:space="preserve"> a direction for future studies.</w:t>
            </w:r>
          </w:p>
          <w:p w:rsidR="00A26042" w:rsidRPr="00FB1C28" w:rsidRDefault="009150F2">
            <w:pPr>
              <w:pBdr>
                <w:top w:val="nil"/>
                <w:left w:val="nil"/>
                <w:bottom w:val="nil"/>
                <w:right w:val="nil"/>
                <w:between w:val="nil"/>
              </w:pBdr>
              <w:rPr>
                <w:rFonts w:ascii="Arial" w:hAnsi="Arial" w:cs="Arial"/>
                <w:sz w:val="20"/>
                <w:szCs w:val="20"/>
              </w:rPr>
            </w:pPr>
            <w:r w:rsidRPr="00FB1C28">
              <w:rPr>
                <w:rFonts w:ascii="Arial" w:hAnsi="Arial" w:cs="Arial"/>
                <w:sz w:val="20"/>
                <w:szCs w:val="20"/>
              </w:rPr>
              <w:t xml:space="preserve">Concerning associated factors, we recognize the importance of distinguishing between lifestyle-related factors and those linked to public policies. The manuscript addresses sociodemographic and behavioral aspects, and this </w:t>
            </w:r>
            <w:r w:rsidRPr="00FB1C28">
              <w:rPr>
                <w:rFonts w:ascii="Arial" w:hAnsi="Arial" w:cs="Arial"/>
                <w:sz w:val="20"/>
                <w:szCs w:val="20"/>
              </w:rPr>
              <w:t>discussion has been strengthened to better reflect the multifactorial nature of systemic arterial hypertension as a public health issue.</w:t>
            </w:r>
          </w:p>
        </w:tc>
      </w:tr>
      <w:tr w:rsidR="00A26042" w:rsidRPr="00FB1C28">
        <w:trPr>
          <w:trHeight w:val="1262"/>
        </w:trPr>
        <w:tc>
          <w:tcPr>
            <w:tcW w:w="5353" w:type="dxa"/>
          </w:tcPr>
          <w:p w:rsidR="00A26042" w:rsidRPr="00FB1C28" w:rsidRDefault="009150F2">
            <w:pPr>
              <w:pBdr>
                <w:top w:val="nil"/>
                <w:left w:val="nil"/>
                <w:bottom w:val="nil"/>
                <w:right w:val="nil"/>
                <w:between w:val="nil"/>
              </w:pBdr>
              <w:spacing w:line="229" w:lineRule="auto"/>
              <w:ind w:left="467"/>
              <w:rPr>
                <w:rFonts w:ascii="Arial" w:hAnsi="Arial" w:cs="Arial"/>
                <w:b/>
                <w:bCs/>
                <w:color w:val="000000"/>
                <w:sz w:val="20"/>
                <w:szCs w:val="20"/>
              </w:rPr>
            </w:pPr>
            <w:r w:rsidRPr="00FB1C28">
              <w:rPr>
                <w:rFonts w:ascii="Arial" w:hAnsi="Arial" w:cs="Arial"/>
                <w:b/>
                <w:bCs/>
                <w:color w:val="000000"/>
                <w:sz w:val="20"/>
                <w:szCs w:val="20"/>
              </w:rPr>
              <w:t>Is the title of the article suitable?</w:t>
            </w:r>
          </w:p>
          <w:p w:rsidR="00A26042" w:rsidRPr="00FB1C28" w:rsidRDefault="009150F2">
            <w:pPr>
              <w:pBdr>
                <w:top w:val="nil"/>
                <w:left w:val="nil"/>
                <w:bottom w:val="nil"/>
                <w:right w:val="nil"/>
                <w:between w:val="nil"/>
              </w:pBdr>
              <w:spacing w:line="229" w:lineRule="auto"/>
              <w:ind w:left="467"/>
              <w:rPr>
                <w:rFonts w:ascii="Arial" w:hAnsi="Arial" w:cs="Arial"/>
                <w:b/>
                <w:bCs/>
                <w:color w:val="000000"/>
                <w:sz w:val="20"/>
                <w:szCs w:val="20"/>
              </w:rPr>
            </w:pPr>
            <w:r w:rsidRPr="00FB1C28">
              <w:rPr>
                <w:rFonts w:ascii="Arial" w:hAnsi="Arial" w:cs="Arial"/>
                <w:b/>
                <w:bCs/>
                <w:color w:val="000000"/>
                <w:sz w:val="20"/>
                <w:szCs w:val="20"/>
              </w:rPr>
              <w:t>(If not please suggest an alternative title)</w:t>
            </w:r>
          </w:p>
        </w:tc>
        <w:tc>
          <w:tcPr>
            <w:tcW w:w="9356" w:type="dxa"/>
          </w:tcPr>
          <w:p w:rsidR="00A26042" w:rsidRPr="00FB1C28" w:rsidRDefault="009150F2">
            <w:pPr>
              <w:pBdr>
                <w:top w:val="nil"/>
                <w:left w:val="nil"/>
                <w:bottom w:val="nil"/>
                <w:right w:val="nil"/>
                <w:between w:val="nil"/>
              </w:pBdr>
              <w:ind w:right="132"/>
              <w:rPr>
                <w:rFonts w:ascii="Arial" w:hAnsi="Arial" w:cs="Arial"/>
                <w:b/>
                <w:bCs/>
                <w:color w:val="000000"/>
                <w:sz w:val="20"/>
                <w:szCs w:val="20"/>
              </w:rPr>
            </w:pPr>
            <w:r w:rsidRPr="00FB1C28">
              <w:rPr>
                <w:rFonts w:ascii="Arial" w:hAnsi="Arial" w:cs="Arial"/>
                <w:b/>
                <w:bCs/>
                <w:color w:val="000000"/>
                <w:sz w:val="20"/>
                <w:szCs w:val="20"/>
              </w:rPr>
              <w:t>Yes, the title gives a very clear statement on what the paper is going to study. It is very specific and exact.</w:t>
            </w:r>
          </w:p>
        </w:tc>
        <w:tc>
          <w:tcPr>
            <w:tcW w:w="6444" w:type="dxa"/>
          </w:tcPr>
          <w:p w:rsidR="00A26042" w:rsidRPr="00FB1C28" w:rsidRDefault="009150F2">
            <w:pPr>
              <w:pBdr>
                <w:top w:val="nil"/>
                <w:left w:val="nil"/>
                <w:bottom w:val="nil"/>
                <w:right w:val="nil"/>
                <w:between w:val="nil"/>
              </w:pBdr>
              <w:rPr>
                <w:rFonts w:ascii="Arial" w:hAnsi="Arial" w:cs="Arial"/>
                <w:color w:val="000000"/>
                <w:sz w:val="20"/>
                <w:szCs w:val="20"/>
              </w:rPr>
            </w:pPr>
            <w:r w:rsidRPr="00FB1C28">
              <w:rPr>
                <w:rFonts w:ascii="Arial" w:hAnsi="Arial" w:cs="Arial"/>
                <w:sz w:val="20"/>
                <w:szCs w:val="20"/>
              </w:rPr>
              <w:t>We appreciate the positive comment. Following the reviewers’ suggestions, the title has been revised to better reflect the focus of the study, p</w:t>
            </w:r>
            <w:r w:rsidRPr="00FB1C28">
              <w:rPr>
                <w:rFonts w:ascii="Arial" w:hAnsi="Arial" w:cs="Arial"/>
                <w:sz w:val="20"/>
                <w:szCs w:val="20"/>
              </w:rPr>
              <w:t>articularly regarding the outcome analyzed. We believe that the current version is clearer, more specific, and better aligned with the content of the manuscript.</w:t>
            </w:r>
          </w:p>
        </w:tc>
      </w:tr>
      <w:tr w:rsidR="00A26042" w:rsidRPr="00FB1C28">
        <w:trPr>
          <w:trHeight w:val="1261"/>
        </w:trPr>
        <w:tc>
          <w:tcPr>
            <w:tcW w:w="5353" w:type="dxa"/>
          </w:tcPr>
          <w:p w:rsidR="00A26042" w:rsidRPr="00FB1C28" w:rsidRDefault="009150F2">
            <w:pPr>
              <w:pBdr>
                <w:top w:val="nil"/>
                <w:left w:val="nil"/>
                <w:bottom w:val="nil"/>
                <w:right w:val="nil"/>
                <w:between w:val="nil"/>
              </w:pBdr>
              <w:ind w:left="467" w:right="200"/>
              <w:rPr>
                <w:rFonts w:ascii="Arial" w:hAnsi="Arial" w:cs="Arial"/>
                <w:b/>
                <w:bCs/>
                <w:color w:val="000000"/>
                <w:sz w:val="20"/>
                <w:szCs w:val="20"/>
              </w:rPr>
            </w:pPr>
            <w:r w:rsidRPr="00FB1C28">
              <w:rPr>
                <w:rFonts w:ascii="Arial" w:hAnsi="Arial" w:cs="Arial"/>
                <w:b/>
                <w:bCs/>
                <w:color w:val="000000"/>
                <w:sz w:val="20"/>
                <w:szCs w:val="20"/>
              </w:rPr>
              <w:t>Is the abstract of the article comprehensive? Do you suggest the addition (or deletion) of some points in this section? Please write your suggestions here.</w:t>
            </w:r>
          </w:p>
        </w:tc>
        <w:tc>
          <w:tcPr>
            <w:tcW w:w="9356" w:type="dxa"/>
          </w:tcPr>
          <w:p w:rsidR="00A26042" w:rsidRPr="00FB1C28" w:rsidRDefault="009150F2">
            <w:pPr>
              <w:pBdr>
                <w:top w:val="nil"/>
                <w:left w:val="nil"/>
                <w:bottom w:val="nil"/>
                <w:right w:val="nil"/>
                <w:between w:val="nil"/>
              </w:pBdr>
              <w:rPr>
                <w:rFonts w:ascii="Arial" w:hAnsi="Arial" w:cs="Arial"/>
                <w:b/>
                <w:bCs/>
                <w:color w:val="000000"/>
                <w:sz w:val="20"/>
                <w:szCs w:val="20"/>
              </w:rPr>
            </w:pPr>
            <w:r w:rsidRPr="00FB1C28">
              <w:rPr>
                <w:rFonts w:ascii="Arial" w:hAnsi="Arial" w:cs="Arial"/>
                <w:b/>
                <w:bCs/>
                <w:color w:val="000000"/>
                <w:sz w:val="20"/>
                <w:szCs w:val="20"/>
              </w:rPr>
              <w:t>Yes, it is very comprehensive and precise and as readers can expect what they are going to get.</w:t>
            </w:r>
          </w:p>
        </w:tc>
        <w:tc>
          <w:tcPr>
            <w:tcW w:w="6444" w:type="dxa"/>
          </w:tcPr>
          <w:p w:rsidR="00A26042" w:rsidRPr="00FB1C28" w:rsidRDefault="009150F2">
            <w:pPr>
              <w:pBdr>
                <w:top w:val="nil"/>
                <w:left w:val="nil"/>
                <w:bottom w:val="nil"/>
                <w:right w:val="nil"/>
                <w:between w:val="nil"/>
              </w:pBdr>
              <w:rPr>
                <w:rFonts w:ascii="Arial" w:hAnsi="Arial" w:cs="Arial"/>
                <w:color w:val="000000"/>
                <w:sz w:val="20"/>
                <w:szCs w:val="20"/>
              </w:rPr>
            </w:pPr>
            <w:r w:rsidRPr="00FB1C28">
              <w:rPr>
                <w:rFonts w:ascii="Arial" w:hAnsi="Arial" w:cs="Arial"/>
                <w:sz w:val="20"/>
                <w:szCs w:val="20"/>
              </w:rPr>
              <w:t>We appreciate the positive feedback. We are pleased to know that the title was considered comprehensive and precise, allowing readers to clearly understand the focus of the study. We have maintained the revised version as it accurately reflects the objecti</w:t>
            </w:r>
            <w:r w:rsidRPr="00FB1C28">
              <w:rPr>
                <w:rFonts w:ascii="Arial" w:hAnsi="Arial" w:cs="Arial"/>
                <w:sz w:val="20"/>
                <w:szCs w:val="20"/>
              </w:rPr>
              <w:t>ves and findings presented.</w:t>
            </w:r>
          </w:p>
        </w:tc>
      </w:tr>
      <w:tr w:rsidR="00A26042" w:rsidRPr="00FB1C28">
        <w:trPr>
          <w:trHeight w:val="702"/>
        </w:trPr>
        <w:tc>
          <w:tcPr>
            <w:tcW w:w="5353" w:type="dxa"/>
          </w:tcPr>
          <w:p w:rsidR="00A26042" w:rsidRPr="00FB1C28" w:rsidRDefault="009150F2">
            <w:pPr>
              <w:pBdr>
                <w:top w:val="nil"/>
                <w:left w:val="nil"/>
                <w:bottom w:val="nil"/>
                <w:right w:val="nil"/>
                <w:between w:val="nil"/>
              </w:pBdr>
              <w:ind w:left="467" w:right="200"/>
              <w:rPr>
                <w:rFonts w:ascii="Arial" w:hAnsi="Arial" w:cs="Arial"/>
                <w:b/>
                <w:bCs/>
                <w:color w:val="000000"/>
                <w:sz w:val="20"/>
                <w:szCs w:val="20"/>
              </w:rPr>
            </w:pPr>
            <w:r w:rsidRPr="00FB1C28">
              <w:rPr>
                <w:rFonts w:ascii="Arial" w:hAnsi="Arial" w:cs="Arial"/>
                <w:b/>
                <w:bCs/>
                <w:color w:val="000000"/>
                <w:sz w:val="20"/>
                <w:szCs w:val="20"/>
              </w:rPr>
              <w:t>Is the manuscript scientifically, correct? Please write here.</w:t>
            </w:r>
          </w:p>
        </w:tc>
        <w:tc>
          <w:tcPr>
            <w:tcW w:w="9356" w:type="dxa"/>
          </w:tcPr>
          <w:p w:rsidR="00A26042" w:rsidRPr="00FB1C28" w:rsidRDefault="009150F2">
            <w:pPr>
              <w:pBdr>
                <w:top w:val="nil"/>
                <w:left w:val="nil"/>
                <w:bottom w:val="nil"/>
                <w:right w:val="nil"/>
                <w:between w:val="nil"/>
              </w:pBdr>
              <w:ind w:left="107"/>
              <w:rPr>
                <w:rFonts w:ascii="Arial" w:hAnsi="Arial" w:cs="Arial"/>
                <w:color w:val="000000"/>
                <w:sz w:val="20"/>
                <w:szCs w:val="20"/>
              </w:rPr>
            </w:pPr>
            <w:r w:rsidRPr="00FB1C28">
              <w:rPr>
                <w:rFonts w:ascii="Arial" w:hAnsi="Arial" w:cs="Arial"/>
                <w:color w:val="000000"/>
                <w:sz w:val="20"/>
                <w:szCs w:val="20"/>
              </w:rPr>
              <w:t>Yes, it is scientific as this is a quantitative study</w:t>
            </w:r>
          </w:p>
        </w:tc>
        <w:tc>
          <w:tcPr>
            <w:tcW w:w="6444" w:type="dxa"/>
          </w:tcPr>
          <w:p w:rsidR="00A26042" w:rsidRPr="00FB1C28" w:rsidRDefault="009150F2">
            <w:pPr>
              <w:pBdr>
                <w:top w:val="nil"/>
                <w:left w:val="nil"/>
                <w:bottom w:val="nil"/>
                <w:right w:val="nil"/>
                <w:between w:val="nil"/>
              </w:pBdr>
              <w:rPr>
                <w:rFonts w:ascii="Arial" w:hAnsi="Arial" w:cs="Arial"/>
                <w:color w:val="000000"/>
                <w:sz w:val="20"/>
                <w:szCs w:val="20"/>
              </w:rPr>
            </w:pPr>
            <w:r w:rsidRPr="00FB1C28">
              <w:rPr>
                <w:rFonts w:ascii="Arial" w:hAnsi="Arial" w:cs="Arial"/>
                <w:sz w:val="20"/>
                <w:szCs w:val="20"/>
              </w:rPr>
              <w:t>Thank for your comments</w:t>
            </w:r>
          </w:p>
        </w:tc>
      </w:tr>
      <w:tr w:rsidR="00A26042" w:rsidRPr="00FB1C28">
        <w:trPr>
          <w:trHeight w:val="702"/>
        </w:trPr>
        <w:tc>
          <w:tcPr>
            <w:tcW w:w="5353" w:type="dxa"/>
          </w:tcPr>
          <w:p w:rsidR="00A26042" w:rsidRPr="00FB1C28" w:rsidRDefault="009150F2">
            <w:pPr>
              <w:pBdr>
                <w:top w:val="nil"/>
                <w:left w:val="nil"/>
                <w:bottom w:val="nil"/>
                <w:right w:val="nil"/>
                <w:between w:val="nil"/>
              </w:pBdr>
              <w:ind w:left="467" w:right="200"/>
              <w:rPr>
                <w:rFonts w:ascii="Arial" w:hAnsi="Arial" w:cs="Arial"/>
                <w:b/>
                <w:bCs/>
                <w:color w:val="000000"/>
                <w:sz w:val="20"/>
                <w:szCs w:val="20"/>
              </w:rPr>
            </w:pPr>
            <w:r w:rsidRPr="00FB1C28">
              <w:rPr>
                <w:rFonts w:ascii="Arial" w:hAnsi="Arial" w:cs="Arial"/>
                <w:b/>
                <w:bCs/>
                <w:color w:val="000000"/>
                <w:sz w:val="20"/>
                <w:szCs w:val="20"/>
              </w:rPr>
              <w:t>Are the references sufficient and recent? If you have suggestions of additional references, please mention them in the review form.</w:t>
            </w:r>
          </w:p>
        </w:tc>
        <w:tc>
          <w:tcPr>
            <w:tcW w:w="9356" w:type="dxa"/>
          </w:tcPr>
          <w:p w:rsidR="00A26042" w:rsidRPr="00FB1C28" w:rsidRDefault="009150F2">
            <w:pPr>
              <w:pBdr>
                <w:top w:val="nil"/>
                <w:left w:val="nil"/>
                <w:bottom w:val="nil"/>
                <w:right w:val="nil"/>
                <w:between w:val="nil"/>
              </w:pBdr>
              <w:ind w:left="107"/>
              <w:rPr>
                <w:rFonts w:ascii="Arial" w:hAnsi="Arial" w:cs="Arial"/>
                <w:color w:val="000000"/>
                <w:sz w:val="20"/>
                <w:szCs w:val="20"/>
              </w:rPr>
            </w:pPr>
            <w:r w:rsidRPr="00FB1C28">
              <w:rPr>
                <w:rFonts w:ascii="Arial" w:hAnsi="Arial" w:cs="Arial"/>
                <w:color w:val="000000"/>
                <w:sz w:val="20"/>
                <w:szCs w:val="20"/>
              </w:rPr>
              <w:t xml:space="preserve">Yes, but it would be even better if this is a comparative study… as Brazil is a </w:t>
            </w:r>
            <w:proofErr w:type="gramStart"/>
            <w:r w:rsidRPr="00FB1C28">
              <w:rPr>
                <w:rFonts w:ascii="Arial" w:hAnsi="Arial" w:cs="Arial"/>
                <w:color w:val="000000"/>
                <w:sz w:val="20"/>
                <w:szCs w:val="20"/>
              </w:rPr>
              <w:t>fast developing</w:t>
            </w:r>
            <w:proofErr w:type="gramEnd"/>
            <w:r w:rsidRPr="00FB1C28">
              <w:rPr>
                <w:rFonts w:ascii="Arial" w:hAnsi="Arial" w:cs="Arial"/>
                <w:color w:val="000000"/>
                <w:sz w:val="20"/>
                <w:szCs w:val="20"/>
              </w:rPr>
              <w:t xml:space="preserve"> country, the results may be </w:t>
            </w:r>
            <w:r w:rsidRPr="00FB1C28">
              <w:rPr>
                <w:rFonts w:ascii="Arial" w:hAnsi="Arial" w:cs="Arial"/>
                <w:color w:val="000000"/>
                <w:sz w:val="20"/>
                <w:szCs w:val="20"/>
              </w:rPr>
              <w:t>affected by more factors than we can understand. So, more literature review with another time span is worth discussing.</w:t>
            </w:r>
          </w:p>
        </w:tc>
        <w:tc>
          <w:tcPr>
            <w:tcW w:w="6444" w:type="dxa"/>
          </w:tcPr>
          <w:p w:rsidR="00A26042" w:rsidRPr="00FB1C28" w:rsidRDefault="009150F2">
            <w:pPr>
              <w:pBdr>
                <w:top w:val="nil"/>
                <w:left w:val="nil"/>
                <w:bottom w:val="nil"/>
                <w:right w:val="nil"/>
                <w:between w:val="nil"/>
              </w:pBdr>
              <w:rPr>
                <w:rFonts w:ascii="Arial" w:hAnsi="Arial" w:cs="Arial"/>
                <w:sz w:val="20"/>
                <w:szCs w:val="20"/>
              </w:rPr>
            </w:pPr>
            <w:r w:rsidRPr="00FB1C28">
              <w:rPr>
                <w:rFonts w:ascii="Arial" w:hAnsi="Arial" w:cs="Arial"/>
                <w:sz w:val="20"/>
                <w:szCs w:val="20"/>
              </w:rPr>
              <w:t>We appreciate this valuable suggestion. We agree that comparative analyses and longer time series can provide a more comprehensive under</w:t>
            </w:r>
            <w:r w:rsidRPr="00FB1C28">
              <w:rPr>
                <w:rFonts w:ascii="Arial" w:hAnsi="Arial" w:cs="Arial"/>
                <w:sz w:val="20"/>
                <w:szCs w:val="20"/>
              </w:rPr>
              <w:t>standing of public health trends. However, the present study was designed as a descriptive analysis focusing on the most recent data available within the selected period.</w:t>
            </w:r>
          </w:p>
          <w:p w:rsidR="00A26042" w:rsidRPr="00FB1C28" w:rsidRDefault="009150F2">
            <w:pPr>
              <w:pBdr>
                <w:top w:val="nil"/>
                <w:left w:val="nil"/>
                <w:bottom w:val="nil"/>
                <w:right w:val="nil"/>
                <w:between w:val="nil"/>
              </w:pBdr>
              <w:rPr>
                <w:rFonts w:ascii="Arial" w:hAnsi="Arial" w:cs="Arial"/>
                <w:sz w:val="20"/>
                <w:szCs w:val="20"/>
              </w:rPr>
            </w:pPr>
            <w:r w:rsidRPr="00FB1C28">
              <w:rPr>
                <w:rFonts w:ascii="Arial" w:hAnsi="Arial" w:cs="Arial"/>
                <w:sz w:val="20"/>
                <w:szCs w:val="20"/>
              </w:rPr>
              <w:t xml:space="preserve">This limitation has been acknowledged in the Discussion section, and we suggest that </w:t>
            </w:r>
            <w:r w:rsidRPr="00FB1C28">
              <w:rPr>
                <w:rFonts w:ascii="Arial" w:hAnsi="Arial" w:cs="Arial"/>
                <w:sz w:val="20"/>
                <w:szCs w:val="20"/>
              </w:rPr>
              <w:t>future studies consider longer time spans and comparative approaches to better explore the underlying factors, including lifestyle aspects and public health policies.</w:t>
            </w:r>
          </w:p>
        </w:tc>
      </w:tr>
      <w:tr w:rsidR="00A26042" w:rsidRPr="00FB1C28">
        <w:trPr>
          <w:trHeight w:val="691"/>
        </w:trPr>
        <w:tc>
          <w:tcPr>
            <w:tcW w:w="5353" w:type="dxa"/>
          </w:tcPr>
          <w:p w:rsidR="00A26042" w:rsidRPr="00FB1C28" w:rsidRDefault="009150F2">
            <w:pPr>
              <w:pBdr>
                <w:top w:val="nil"/>
                <w:left w:val="nil"/>
                <w:bottom w:val="nil"/>
                <w:right w:val="nil"/>
                <w:between w:val="nil"/>
              </w:pBdr>
              <w:ind w:left="467" w:right="200"/>
              <w:rPr>
                <w:rFonts w:ascii="Arial" w:hAnsi="Arial" w:cs="Arial"/>
                <w:b/>
                <w:bCs/>
                <w:color w:val="000000"/>
                <w:sz w:val="20"/>
                <w:szCs w:val="20"/>
              </w:rPr>
            </w:pPr>
            <w:r w:rsidRPr="00FB1C28">
              <w:rPr>
                <w:rFonts w:ascii="Arial" w:hAnsi="Arial" w:cs="Arial"/>
                <w:b/>
                <w:bCs/>
                <w:color w:val="000000"/>
                <w:sz w:val="20"/>
                <w:szCs w:val="20"/>
              </w:rPr>
              <w:t>Is the language/English quality of the article suitable for scholarly communications?</w:t>
            </w:r>
          </w:p>
        </w:tc>
        <w:tc>
          <w:tcPr>
            <w:tcW w:w="9356" w:type="dxa"/>
          </w:tcPr>
          <w:p w:rsidR="00A26042" w:rsidRPr="00FB1C28" w:rsidRDefault="009150F2">
            <w:pPr>
              <w:pBdr>
                <w:top w:val="nil"/>
                <w:left w:val="nil"/>
                <w:bottom w:val="nil"/>
                <w:right w:val="nil"/>
                <w:between w:val="nil"/>
              </w:pBdr>
              <w:ind w:left="107"/>
              <w:rPr>
                <w:rFonts w:ascii="Arial" w:hAnsi="Arial" w:cs="Arial"/>
                <w:color w:val="000000"/>
                <w:sz w:val="20"/>
                <w:szCs w:val="20"/>
              </w:rPr>
            </w:pPr>
            <w:r w:rsidRPr="00FB1C28">
              <w:rPr>
                <w:rFonts w:ascii="Arial" w:hAnsi="Arial" w:cs="Arial"/>
                <w:color w:val="000000"/>
                <w:sz w:val="20"/>
                <w:szCs w:val="20"/>
              </w:rPr>
              <w:t>Excellent English</w:t>
            </w:r>
          </w:p>
        </w:tc>
        <w:tc>
          <w:tcPr>
            <w:tcW w:w="6444" w:type="dxa"/>
          </w:tcPr>
          <w:p w:rsidR="00A26042" w:rsidRPr="00FB1C28" w:rsidRDefault="009150F2">
            <w:pPr>
              <w:pBdr>
                <w:top w:val="nil"/>
                <w:left w:val="nil"/>
                <w:bottom w:val="nil"/>
                <w:right w:val="nil"/>
                <w:between w:val="nil"/>
              </w:pBdr>
              <w:rPr>
                <w:rFonts w:ascii="Arial" w:hAnsi="Arial" w:cs="Arial"/>
                <w:color w:val="000000"/>
                <w:sz w:val="20"/>
                <w:szCs w:val="20"/>
              </w:rPr>
            </w:pPr>
            <w:r w:rsidRPr="00FB1C28">
              <w:rPr>
                <w:rFonts w:ascii="Arial" w:hAnsi="Arial" w:cs="Arial"/>
                <w:sz w:val="20"/>
                <w:szCs w:val="20"/>
              </w:rPr>
              <w:t>Thank for your comments</w:t>
            </w:r>
          </w:p>
        </w:tc>
      </w:tr>
      <w:tr w:rsidR="00A26042" w:rsidRPr="00FB1C28">
        <w:trPr>
          <w:trHeight w:val="1177"/>
        </w:trPr>
        <w:tc>
          <w:tcPr>
            <w:tcW w:w="5353" w:type="dxa"/>
          </w:tcPr>
          <w:p w:rsidR="00A26042" w:rsidRPr="00FB1C28" w:rsidRDefault="009150F2">
            <w:pPr>
              <w:pBdr>
                <w:top w:val="nil"/>
                <w:left w:val="nil"/>
                <w:bottom w:val="nil"/>
                <w:right w:val="nil"/>
                <w:between w:val="nil"/>
              </w:pBdr>
              <w:ind w:left="107"/>
              <w:rPr>
                <w:rFonts w:ascii="Arial" w:hAnsi="Arial" w:cs="Arial"/>
                <w:color w:val="000000"/>
                <w:sz w:val="20"/>
                <w:szCs w:val="20"/>
              </w:rPr>
            </w:pPr>
            <w:r w:rsidRPr="00FB1C28">
              <w:rPr>
                <w:rFonts w:ascii="Arial" w:hAnsi="Arial" w:cs="Arial"/>
                <w:b/>
                <w:bCs/>
                <w:color w:val="000000"/>
                <w:sz w:val="20"/>
                <w:szCs w:val="20"/>
                <w:u w:val="single"/>
              </w:rPr>
              <w:lastRenderedPageBreak/>
              <w:t>Optional/General</w:t>
            </w:r>
            <w:r w:rsidRPr="00FB1C28">
              <w:rPr>
                <w:rFonts w:ascii="Arial" w:hAnsi="Arial" w:cs="Arial"/>
                <w:b/>
                <w:bCs/>
                <w:color w:val="000000"/>
                <w:sz w:val="20"/>
                <w:szCs w:val="20"/>
              </w:rPr>
              <w:t xml:space="preserve"> </w:t>
            </w:r>
            <w:r w:rsidRPr="00FB1C28">
              <w:rPr>
                <w:rFonts w:ascii="Arial" w:hAnsi="Arial" w:cs="Arial"/>
                <w:color w:val="000000"/>
                <w:sz w:val="20"/>
                <w:szCs w:val="20"/>
              </w:rPr>
              <w:t>comments</w:t>
            </w:r>
          </w:p>
        </w:tc>
        <w:tc>
          <w:tcPr>
            <w:tcW w:w="9356" w:type="dxa"/>
          </w:tcPr>
          <w:p w:rsidR="00A26042" w:rsidRPr="00FB1C28" w:rsidRDefault="00A26042">
            <w:pPr>
              <w:pBdr>
                <w:top w:val="nil"/>
                <w:left w:val="nil"/>
                <w:bottom w:val="nil"/>
                <w:right w:val="nil"/>
                <w:between w:val="nil"/>
              </w:pBdr>
              <w:rPr>
                <w:rFonts w:ascii="Arial" w:hAnsi="Arial" w:cs="Arial"/>
                <w:color w:val="000000"/>
                <w:sz w:val="20"/>
                <w:szCs w:val="20"/>
              </w:rPr>
            </w:pPr>
            <w:bookmarkStart w:id="0" w:name="_heading=h.dldjy05roc28" w:colFirst="0" w:colLast="0"/>
            <w:bookmarkEnd w:id="0"/>
          </w:p>
        </w:tc>
        <w:tc>
          <w:tcPr>
            <w:tcW w:w="6444" w:type="dxa"/>
          </w:tcPr>
          <w:p w:rsidR="00A26042" w:rsidRPr="00FB1C28" w:rsidRDefault="00A26042">
            <w:pPr>
              <w:pBdr>
                <w:top w:val="nil"/>
                <w:left w:val="nil"/>
                <w:bottom w:val="nil"/>
                <w:right w:val="nil"/>
                <w:between w:val="nil"/>
              </w:pBdr>
              <w:rPr>
                <w:rFonts w:ascii="Arial" w:hAnsi="Arial" w:cs="Arial"/>
                <w:color w:val="000000"/>
                <w:sz w:val="20"/>
                <w:szCs w:val="20"/>
              </w:rPr>
            </w:pPr>
          </w:p>
        </w:tc>
      </w:tr>
    </w:tbl>
    <w:p w:rsidR="00A26042" w:rsidRPr="00FB1C28" w:rsidRDefault="00A26042">
      <w:pPr>
        <w:pBdr>
          <w:top w:val="nil"/>
          <w:left w:val="nil"/>
          <w:bottom w:val="nil"/>
          <w:right w:val="nil"/>
          <w:between w:val="nil"/>
        </w:pBdr>
        <w:rPr>
          <w:rFonts w:ascii="Arial" w:hAnsi="Arial" w:cs="Arial"/>
          <w:color w:val="000000"/>
          <w:sz w:val="20"/>
          <w:szCs w:val="20"/>
        </w:rPr>
      </w:pPr>
      <w:bookmarkStart w:id="1" w:name="_GoBack"/>
      <w:bookmarkEnd w:id="1"/>
    </w:p>
    <w:tbl>
      <w:tblPr>
        <w:tblStyle w:val="a1"/>
        <w:tblW w:w="2148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940"/>
        <w:gridCol w:w="7279"/>
        <w:gridCol w:w="7267"/>
      </w:tblGrid>
      <w:tr w:rsidR="00A26042" w:rsidRPr="00FB1C28">
        <w:tc>
          <w:tcPr>
            <w:tcW w:w="21486" w:type="dxa"/>
            <w:gridSpan w:val="3"/>
            <w:tcBorders>
              <w:top w:val="nil"/>
              <w:left w:val="nil"/>
              <w:bottom w:val="single" w:sz="4" w:space="0" w:color="000000"/>
              <w:right w:val="nil"/>
            </w:tcBorders>
            <w:shd w:val="clear" w:color="auto" w:fill="auto"/>
            <w:tcMar>
              <w:top w:w="0" w:type="dxa"/>
              <w:left w:w="108" w:type="dxa"/>
              <w:bottom w:w="0" w:type="dxa"/>
              <w:right w:w="108" w:type="dxa"/>
            </w:tcMar>
            <w:vAlign w:val="center"/>
          </w:tcPr>
          <w:p w:rsidR="00A26042" w:rsidRPr="00FB1C28" w:rsidRDefault="009150F2">
            <w:pPr>
              <w:widowControl/>
              <w:spacing w:line="276" w:lineRule="auto"/>
              <w:rPr>
                <w:rFonts w:ascii="Arial" w:eastAsia="Arial" w:hAnsi="Arial" w:cs="Arial"/>
                <w:b/>
                <w:bCs/>
                <w:sz w:val="20"/>
                <w:szCs w:val="20"/>
                <w:u w:val="single"/>
              </w:rPr>
            </w:pPr>
            <w:bookmarkStart w:id="2" w:name="_heading=h.ego1f8idxpi2" w:colFirst="0" w:colLast="0"/>
            <w:bookmarkEnd w:id="2"/>
            <w:r w:rsidRPr="00FB1C28">
              <w:rPr>
                <w:rFonts w:ascii="Arial" w:eastAsia="Arial" w:hAnsi="Arial" w:cs="Arial"/>
                <w:b/>
                <w:bCs/>
                <w:sz w:val="20"/>
                <w:szCs w:val="20"/>
                <w:highlight w:val="yellow"/>
                <w:u w:val="single"/>
              </w:rPr>
              <w:t>PART  2:</w:t>
            </w:r>
            <w:r w:rsidRPr="00FB1C28">
              <w:rPr>
                <w:rFonts w:ascii="Arial" w:eastAsia="Arial" w:hAnsi="Arial" w:cs="Arial"/>
                <w:b/>
                <w:bCs/>
                <w:sz w:val="20"/>
                <w:szCs w:val="20"/>
                <w:u w:val="single"/>
              </w:rPr>
              <w:t xml:space="preserve"> </w:t>
            </w:r>
          </w:p>
          <w:p w:rsidR="00A26042" w:rsidRPr="00FB1C28" w:rsidRDefault="00A26042">
            <w:pPr>
              <w:widowControl/>
              <w:spacing w:line="276" w:lineRule="auto"/>
              <w:rPr>
                <w:rFonts w:ascii="Arial" w:eastAsia="Arial" w:hAnsi="Arial" w:cs="Arial"/>
                <w:b/>
                <w:bCs/>
                <w:sz w:val="20"/>
                <w:szCs w:val="20"/>
                <w:u w:val="single"/>
              </w:rPr>
            </w:pPr>
          </w:p>
        </w:tc>
      </w:tr>
      <w:tr w:rsidR="00A26042" w:rsidRPr="00FB1C28">
        <w:tc>
          <w:tcPr>
            <w:tcW w:w="69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A26042" w:rsidRPr="00FB1C28" w:rsidRDefault="00A26042">
            <w:pPr>
              <w:widowControl/>
              <w:spacing w:line="276" w:lineRule="auto"/>
              <w:rPr>
                <w:rFonts w:ascii="Arial" w:eastAsia="Arial" w:hAnsi="Arial" w:cs="Arial"/>
                <w:sz w:val="20"/>
                <w:szCs w:val="20"/>
              </w:rPr>
            </w:pPr>
          </w:p>
        </w:tc>
        <w:tc>
          <w:tcPr>
            <w:tcW w:w="72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6042" w:rsidRPr="00FB1C28" w:rsidRDefault="009150F2">
            <w:pPr>
              <w:keepNext/>
              <w:widowControl/>
              <w:spacing w:line="276" w:lineRule="auto"/>
              <w:rPr>
                <w:rFonts w:ascii="Arial" w:eastAsia="Arial" w:hAnsi="Arial" w:cs="Arial"/>
                <w:b/>
                <w:bCs/>
                <w:sz w:val="20"/>
                <w:szCs w:val="20"/>
              </w:rPr>
            </w:pPr>
            <w:r w:rsidRPr="00FB1C28">
              <w:rPr>
                <w:rFonts w:ascii="Arial" w:eastAsia="Arial" w:hAnsi="Arial" w:cs="Arial"/>
                <w:b/>
                <w:bCs/>
                <w:sz w:val="20"/>
                <w:szCs w:val="20"/>
              </w:rPr>
              <w:t>Reviewer’s comment</w:t>
            </w:r>
          </w:p>
        </w:tc>
        <w:tc>
          <w:tcPr>
            <w:tcW w:w="7267" w:type="dxa"/>
            <w:tcBorders>
              <w:top w:val="single" w:sz="4" w:space="0" w:color="000000"/>
              <w:left w:val="single" w:sz="4" w:space="0" w:color="000000"/>
              <w:bottom w:val="single" w:sz="4" w:space="0" w:color="000000"/>
              <w:right w:val="single" w:sz="4" w:space="0" w:color="000000"/>
            </w:tcBorders>
            <w:shd w:val="clear" w:color="auto" w:fill="auto"/>
          </w:tcPr>
          <w:p w:rsidR="00A26042" w:rsidRPr="00FB1C28" w:rsidRDefault="009150F2">
            <w:pPr>
              <w:widowControl/>
              <w:spacing w:after="160" w:line="252" w:lineRule="auto"/>
              <w:rPr>
                <w:rFonts w:ascii="Arial" w:eastAsia="Arial" w:hAnsi="Arial" w:cs="Arial"/>
                <w:sz w:val="20"/>
                <w:szCs w:val="20"/>
              </w:rPr>
            </w:pPr>
            <w:r w:rsidRPr="00FB1C28">
              <w:rPr>
                <w:rFonts w:ascii="Arial" w:eastAsia="Arial" w:hAnsi="Arial" w:cs="Arial"/>
                <w:b/>
                <w:bCs/>
                <w:sz w:val="20"/>
                <w:szCs w:val="20"/>
              </w:rPr>
              <w:t>Author’s Feedback</w:t>
            </w:r>
            <w:r w:rsidRPr="00FB1C28">
              <w:rPr>
                <w:rFonts w:ascii="Arial" w:eastAsia="Arial" w:hAnsi="Arial" w:cs="Arial"/>
                <w:sz w:val="20"/>
                <w:szCs w:val="20"/>
              </w:rPr>
              <w:t xml:space="preserve"> (It is mandatory that authors should write his/her feedback here)</w:t>
            </w:r>
          </w:p>
          <w:p w:rsidR="00A26042" w:rsidRPr="00FB1C28" w:rsidRDefault="00A26042">
            <w:pPr>
              <w:keepNext/>
              <w:widowControl/>
              <w:spacing w:line="276" w:lineRule="auto"/>
              <w:rPr>
                <w:rFonts w:ascii="Arial" w:eastAsia="Arial" w:hAnsi="Arial" w:cs="Arial"/>
                <w:sz w:val="20"/>
                <w:szCs w:val="20"/>
              </w:rPr>
            </w:pPr>
          </w:p>
        </w:tc>
      </w:tr>
      <w:tr w:rsidR="00A26042" w:rsidRPr="00FB1C28">
        <w:trPr>
          <w:trHeight w:val="890"/>
        </w:trPr>
        <w:tc>
          <w:tcPr>
            <w:tcW w:w="69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A26042" w:rsidRPr="00FB1C28" w:rsidRDefault="009150F2">
            <w:pPr>
              <w:widowControl/>
              <w:spacing w:line="276" w:lineRule="auto"/>
              <w:rPr>
                <w:rFonts w:ascii="Arial" w:eastAsia="Arial" w:hAnsi="Arial" w:cs="Arial"/>
                <w:b/>
                <w:bCs/>
                <w:sz w:val="20"/>
                <w:szCs w:val="20"/>
              </w:rPr>
            </w:pPr>
            <w:r w:rsidRPr="00FB1C28">
              <w:rPr>
                <w:rFonts w:ascii="Arial" w:eastAsia="Arial" w:hAnsi="Arial" w:cs="Arial"/>
                <w:b/>
                <w:bCs/>
                <w:sz w:val="20"/>
                <w:szCs w:val="20"/>
              </w:rPr>
              <w:t xml:space="preserve">Are there ethical issues in this manuscript? </w:t>
            </w:r>
          </w:p>
          <w:p w:rsidR="00A26042" w:rsidRPr="00FB1C28" w:rsidRDefault="00A26042">
            <w:pPr>
              <w:widowControl/>
              <w:spacing w:line="276" w:lineRule="auto"/>
              <w:rPr>
                <w:rFonts w:ascii="Arial" w:eastAsia="Arial" w:hAnsi="Arial" w:cs="Arial"/>
                <w:sz w:val="20"/>
                <w:szCs w:val="20"/>
              </w:rPr>
            </w:pPr>
          </w:p>
        </w:tc>
        <w:tc>
          <w:tcPr>
            <w:tcW w:w="72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A26042" w:rsidRPr="00FB1C28" w:rsidRDefault="009150F2">
            <w:pPr>
              <w:widowControl/>
              <w:spacing w:line="276" w:lineRule="auto"/>
              <w:rPr>
                <w:rFonts w:ascii="Arial" w:eastAsia="Arial" w:hAnsi="Arial" w:cs="Arial"/>
                <w:i/>
                <w:iCs/>
                <w:sz w:val="20"/>
                <w:szCs w:val="20"/>
                <w:u w:val="single"/>
              </w:rPr>
            </w:pPr>
            <w:r w:rsidRPr="00FB1C28">
              <w:rPr>
                <w:rFonts w:ascii="Arial" w:eastAsia="Arial" w:hAnsi="Arial" w:cs="Arial"/>
                <w:i/>
                <w:iCs/>
                <w:sz w:val="20"/>
                <w:szCs w:val="20"/>
                <w:u w:val="single"/>
              </w:rPr>
              <w:t xml:space="preserve">(If yes, </w:t>
            </w:r>
            <w:proofErr w:type="gramStart"/>
            <w:r w:rsidRPr="00FB1C28">
              <w:rPr>
                <w:rFonts w:ascii="Arial" w:eastAsia="Arial" w:hAnsi="Arial" w:cs="Arial"/>
                <w:i/>
                <w:iCs/>
                <w:sz w:val="20"/>
                <w:szCs w:val="20"/>
                <w:u w:val="single"/>
              </w:rPr>
              <w:t>Kindly</w:t>
            </w:r>
            <w:proofErr w:type="gramEnd"/>
            <w:r w:rsidRPr="00FB1C28">
              <w:rPr>
                <w:rFonts w:ascii="Arial" w:eastAsia="Arial" w:hAnsi="Arial" w:cs="Arial"/>
                <w:i/>
                <w:iCs/>
                <w:sz w:val="20"/>
                <w:szCs w:val="20"/>
                <w:u w:val="single"/>
              </w:rPr>
              <w:t xml:space="preserve"> please write down the ethical issues here in details)</w:t>
            </w:r>
          </w:p>
          <w:p w:rsidR="00A26042" w:rsidRPr="00FB1C28" w:rsidRDefault="00A26042">
            <w:pPr>
              <w:widowControl/>
              <w:spacing w:line="276" w:lineRule="auto"/>
              <w:rPr>
                <w:rFonts w:ascii="Arial" w:eastAsia="Arial" w:hAnsi="Arial" w:cs="Arial"/>
                <w:sz w:val="20"/>
                <w:szCs w:val="20"/>
              </w:rPr>
            </w:pPr>
          </w:p>
        </w:tc>
        <w:tc>
          <w:tcPr>
            <w:tcW w:w="72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6042" w:rsidRPr="00FB1C28" w:rsidRDefault="009150F2">
            <w:pPr>
              <w:widowControl/>
              <w:spacing w:line="276" w:lineRule="auto"/>
              <w:rPr>
                <w:rFonts w:ascii="Arial" w:eastAsia="Arial" w:hAnsi="Arial" w:cs="Arial"/>
                <w:sz w:val="20"/>
                <w:szCs w:val="20"/>
              </w:rPr>
            </w:pPr>
            <w:r w:rsidRPr="00FB1C28">
              <w:rPr>
                <w:rFonts w:ascii="Arial" w:eastAsia="Arial" w:hAnsi="Arial" w:cs="Arial"/>
                <w:sz w:val="20"/>
                <w:szCs w:val="20"/>
              </w:rPr>
              <w:t>We appreciate the comment. We clarify that, as this study is based on publicly available secondary data without participant identification, ethical approval was not required, in accorda</w:t>
            </w:r>
            <w:r w:rsidRPr="00FB1C28">
              <w:rPr>
                <w:rFonts w:ascii="Arial" w:eastAsia="Arial" w:hAnsi="Arial" w:cs="Arial"/>
                <w:sz w:val="20"/>
                <w:szCs w:val="20"/>
              </w:rPr>
              <w:t>nce with current regulations.</w:t>
            </w:r>
          </w:p>
          <w:p w:rsidR="00A26042" w:rsidRPr="00FB1C28" w:rsidRDefault="00A26042">
            <w:pPr>
              <w:widowControl/>
              <w:spacing w:line="276" w:lineRule="auto"/>
              <w:rPr>
                <w:rFonts w:ascii="Arial" w:eastAsia="Arial" w:hAnsi="Arial" w:cs="Arial"/>
                <w:sz w:val="20"/>
                <w:szCs w:val="20"/>
              </w:rPr>
            </w:pPr>
          </w:p>
          <w:p w:rsidR="00A26042" w:rsidRPr="00FB1C28" w:rsidRDefault="00A26042">
            <w:pPr>
              <w:widowControl/>
              <w:spacing w:line="276" w:lineRule="auto"/>
              <w:rPr>
                <w:rFonts w:ascii="Arial" w:eastAsia="Arial" w:hAnsi="Arial" w:cs="Arial"/>
                <w:sz w:val="20"/>
                <w:szCs w:val="20"/>
              </w:rPr>
            </w:pPr>
          </w:p>
        </w:tc>
      </w:tr>
    </w:tbl>
    <w:p w:rsidR="00A26042" w:rsidRPr="00FB1C28" w:rsidRDefault="00A26042">
      <w:pPr>
        <w:widowControl/>
        <w:rPr>
          <w:rFonts w:ascii="Arial" w:hAnsi="Arial" w:cs="Arial"/>
          <w:sz w:val="20"/>
          <w:szCs w:val="20"/>
        </w:rPr>
      </w:pPr>
    </w:p>
    <w:p w:rsidR="00A26042" w:rsidRPr="00FB1C28" w:rsidRDefault="00A26042">
      <w:pPr>
        <w:widowControl/>
        <w:rPr>
          <w:rFonts w:ascii="Arial" w:hAnsi="Arial" w:cs="Arial"/>
          <w:sz w:val="20"/>
          <w:szCs w:val="20"/>
        </w:rPr>
      </w:pPr>
    </w:p>
    <w:p w:rsidR="00A26042" w:rsidRPr="00FB1C28" w:rsidRDefault="00A26042">
      <w:pPr>
        <w:widowControl/>
        <w:rPr>
          <w:rFonts w:ascii="Arial" w:hAnsi="Arial" w:cs="Arial"/>
          <w:sz w:val="20"/>
          <w:szCs w:val="20"/>
          <w:u w:val="single"/>
        </w:rPr>
      </w:pPr>
    </w:p>
    <w:p w:rsidR="00A26042" w:rsidRPr="00FB1C28" w:rsidRDefault="00A26042">
      <w:pPr>
        <w:widowControl/>
        <w:rPr>
          <w:rFonts w:ascii="Arial" w:hAnsi="Arial" w:cs="Arial"/>
          <w:sz w:val="20"/>
          <w:szCs w:val="20"/>
        </w:rPr>
      </w:pPr>
    </w:p>
    <w:p w:rsidR="00A26042" w:rsidRPr="00FB1C28" w:rsidRDefault="00A26042">
      <w:pPr>
        <w:pBdr>
          <w:top w:val="nil"/>
          <w:left w:val="nil"/>
          <w:bottom w:val="nil"/>
          <w:right w:val="nil"/>
          <w:between w:val="nil"/>
        </w:pBdr>
        <w:rPr>
          <w:rFonts w:ascii="Arial" w:hAnsi="Arial" w:cs="Arial"/>
          <w:color w:val="000000"/>
          <w:sz w:val="20"/>
          <w:szCs w:val="20"/>
        </w:rPr>
      </w:pPr>
    </w:p>
    <w:sectPr w:rsidR="00A26042" w:rsidRPr="00FB1C28">
      <w:pgSz w:w="23820" w:h="16840" w:orient="landscape"/>
      <w:pgMar w:top="1820" w:right="1275" w:bottom="1224" w:left="1275" w:header="1285" w:footer="695"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187B6FDE-D4D6-42A5-B4E5-E2276250C751}"/>
  </w:font>
  <w:font w:name="Cambria">
    <w:panose1 w:val="02040503050406030204"/>
    <w:charset w:val="00"/>
    <w:family w:val="roman"/>
    <w:pitch w:val="variable"/>
    <w:sig w:usb0="E00006FF" w:usb1="420024FF" w:usb2="02000000" w:usb3="00000000" w:csb0="0000019F" w:csb1="00000000"/>
    <w:embedRegular r:id="rId2" w:fontKey="{709742C0-A09B-48D7-AA3E-67C765D8AE8D}"/>
  </w:font>
  <w:font w:name="Calibri">
    <w:panose1 w:val="020F0502020204030204"/>
    <w:charset w:val="00"/>
    <w:family w:val="swiss"/>
    <w:pitch w:val="variable"/>
    <w:sig w:usb0="E4002EFF" w:usb1="C000247B" w:usb2="00000009" w:usb3="00000000" w:csb0="000001FF" w:csb1="00000000"/>
    <w:embedRegular r:id="rId3" w:fontKey="{10A01980-C043-4987-ACB2-72714BB037B8}"/>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6042"/>
    <w:rsid w:val="009150F2"/>
    <w:rsid w:val="00A26042"/>
    <w:rsid w:val="00FB1C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605AFED-7F26-4E2C-AE65-A5AF15866C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n" w:eastAsia="en-US" w:bidi="ar-SA"/>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12"/>
      <w:ind w:left="20"/>
    </w:pPr>
    <w:rPr>
      <w:rFonts w:ascii="Arial" w:eastAsia="Arial" w:hAnsi="Arial" w:cs="Arial"/>
      <w:b/>
      <w:bCs/>
      <w:sz w:val="24"/>
      <w:szCs w:val="24"/>
      <w:u w:val="single"/>
    </w:rPr>
  </w:style>
  <w:style w:type="paragraph" w:styleId="BodyText">
    <w:name w:val="Body Text"/>
    <w:basedOn w:val="Normal"/>
    <w:uiPriority w:val="1"/>
    <w:qFormat/>
    <w:rPr>
      <w:b/>
      <w:bCs/>
      <w:sz w:val="20"/>
      <w:szCs w:val="20"/>
    </w:rPr>
  </w:style>
  <w:style w:type="paragraph" w:styleId="ListParagraph">
    <w:name w:val="List Paragraph"/>
    <w:basedOn w:val="Normal"/>
    <w:uiPriority w:val="1"/>
    <w:qFormat/>
  </w:style>
  <w:style w:type="paragraph" w:customStyle="1" w:styleId="TableParagraph">
    <w:name w:val="Table Paragraph"/>
    <w:basedOn w:val="Normal"/>
    <w:uiPriority w:val="1"/>
    <w:qFormat/>
    <w:pPr>
      <w:ind w:left="107"/>
    </w:p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hyperlink" Target="https://journaljammr.com/index.php/JAMMR" TargetMode="Externa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J+PcXAUY17Fhyqfq65Q+73XNVgQ==">CgMxLjAyDmguZGxkankwNXJvYzI4Mg5oLmVnbzFmOGlkeHBpMjgAciExWkZEWlZhQXNza3pBeWxHM0ZkVlp3YkZlQlpxRW9PYzk=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735</Words>
  <Characters>4196</Characters>
  <Application>Microsoft Office Word</Application>
  <DocSecurity>0</DocSecurity>
  <Lines>34</Lines>
  <Paragraphs>9</Paragraphs>
  <ScaleCrop>false</ScaleCrop>
  <Company/>
  <LinksUpToDate>false</LinksUpToDate>
  <CharactersWithSpaces>4922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3</cp:revision>
  <dcterms:created xsi:type="dcterms:W3CDTF">2026-02-05T10:46:00Z</dcterms:created>
  <dcterms:modified xsi:type="dcterms:W3CDTF">2026-03-02T06:04:00Z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2026-02-04T00:00:00Z</vt:filetime>
  </property>
  <property fmtid="{D5CDD505-2E9C-101B-9397-08002B2CF9AE}" pid="3" name="Creator">
    <vt:lpwstr>Microsoft® Word for Microsoft 365</vt:lpwstr>
  </property>
  <property fmtid="{D5CDD505-2E9C-101B-9397-08002B2CF9AE}" pid="4" name="LastSaved">
    <vt:filetime>2026-02-05T00:00:00Z</vt:filetime>
  </property>
  <property fmtid="{D5CDD505-2E9C-101B-9397-08002B2CF9AE}" pid="5" name="Producer">
    <vt:lpwstr>Microsoft® Word for Microsoft 365</vt:lpwstr>
  </property>
</Properties>
</file>