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C2C" w:rsidRDefault="00ED7C2C">
      <w:pPr>
        <w:spacing w:before="104"/>
        <w:rPr>
          <w:sz w:val="20"/>
        </w:rPr>
      </w:pPr>
    </w:p>
    <w:tbl>
      <w:tblPr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1"/>
        <w:gridCol w:w="15773"/>
      </w:tblGrid>
      <w:tr w:rsidR="00ED7C2C">
        <w:trPr>
          <w:trHeight w:val="292"/>
        </w:trPr>
        <w:tc>
          <w:tcPr>
            <w:tcW w:w="5171" w:type="dxa"/>
          </w:tcPr>
          <w:p w:rsidR="00ED7C2C" w:rsidRDefault="0096691E">
            <w:pPr>
              <w:pStyle w:val="TableParagraph"/>
              <w:spacing w:line="228" w:lineRule="exact"/>
              <w:ind w:left="10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3" w:type="dxa"/>
          </w:tcPr>
          <w:p w:rsidR="00ED7C2C" w:rsidRDefault="00966191">
            <w:pPr>
              <w:pStyle w:val="TableParagraph"/>
              <w:spacing w:before="34"/>
              <w:rPr>
                <w:rFonts w:ascii="Arial"/>
                <w:b/>
                <w:sz w:val="20"/>
              </w:rPr>
            </w:pPr>
            <w:hyperlink r:id="rId6">
              <w:r w:rsidR="0096691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96691E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96691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96691E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96691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 w:rsidR="0096691E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96691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96691E">
                <w:rPr>
                  <w:rFonts w:ascii="Arial"/>
                  <w:b/>
                  <w:color w:val="0000FF"/>
                  <w:spacing w:val="-13"/>
                  <w:sz w:val="20"/>
                  <w:u w:val="single" w:color="0000FF"/>
                </w:rPr>
                <w:t xml:space="preserve"> </w:t>
              </w:r>
              <w:r w:rsidR="0096691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Mathematics</w:t>
              </w:r>
              <w:r w:rsidR="0096691E"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96691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96691E">
                <w:rPr>
                  <w:rFonts w:ascii="Arial"/>
                  <w:b/>
                  <w:color w:val="0000FF"/>
                  <w:spacing w:val="-14"/>
                  <w:sz w:val="20"/>
                  <w:u w:val="single" w:color="0000FF"/>
                </w:rPr>
                <w:t xml:space="preserve"> </w:t>
              </w:r>
              <w:r w:rsidR="0096691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Computer</w:t>
              </w:r>
              <w:r w:rsidR="0096691E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96691E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</w:hyperlink>
          </w:p>
        </w:tc>
      </w:tr>
      <w:tr w:rsidR="00ED7C2C">
        <w:trPr>
          <w:trHeight w:val="285"/>
        </w:trPr>
        <w:tc>
          <w:tcPr>
            <w:tcW w:w="5171" w:type="dxa"/>
          </w:tcPr>
          <w:p w:rsidR="00ED7C2C" w:rsidRDefault="0096691E">
            <w:pPr>
              <w:pStyle w:val="TableParagraph"/>
              <w:spacing w:line="228" w:lineRule="exact"/>
              <w:ind w:left="10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3" w:type="dxa"/>
          </w:tcPr>
          <w:p w:rsidR="00ED7C2C" w:rsidRDefault="0096691E">
            <w:pPr>
              <w:pStyle w:val="TableParagraph"/>
              <w:spacing w:before="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Ms_JAMCS_155324</w:t>
            </w:r>
          </w:p>
        </w:tc>
      </w:tr>
      <w:tr w:rsidR="00ED7C2C">
        <w:trPr>
          <w:trHeight w:val="652"/>
        </w:trPr>
        <w:tc>
          <w:tcPr>
            <w:tcW w:w="5171" w:type="dxa"/>
          </w:tcPr>
          <w:p w:rsidR="00ED7C2C" w:rsidRDefault="0096691E">
            <w:pPr>
              <w:pStyle w:val="TableParagraph"/>
              <w:spacing w:before="5"/>
              <w:ind w:left="10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</w:tcPr>
          <w:p w:rsidR="00ED7C2C" w:rsidRDefault="0096691E">
            <w:pPr>
              <w:pStyle w:val="TableParagraph"/>
              <w:spacing w:before="21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Mechanism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Government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Subsidy–Driven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Corporate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Green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Innovation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from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Perspective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Multi-Actor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Co-</w:t>
            </w:r>
            <w:r>
              <w:rPr>
                <w:rFonts w:ascii="Arial" w:hAnsi="Arial"/>
                <w:b/>
                <w:spacing w:val="-2"/>
                <w:sz w:val="20"/>
              </w:rPr>
              <w:t>governance</w:t>
            </w:r>
          </w:p>
        </w:tc>
      </w:tr>
      <w:tr w:rsidR="00ED7C2C">
        <w:trPr>
          <w:trHeight w:val="335"/>
        </w:trPr>
        <w:tc>
          <w:tcPr>
            <w:tcW w:w="5171" w:type="dxa"/>
          </w:tcPr>
          <w:p w:rsidR="00ED7C2C" w:rsidRDefault="0096691E">
            <w:pPr>
              <w:pStyle w:val="TableParagraph"/>
              <w:spacing w:line="228" w:lineRule="exact"/>
              <w:ind w:left="10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3" w:type="dxa"/>
          </w:tcPr>
          <w:p w:rsidR="00ED7C2C" w:rsidRDefault="0096691E">
            <w:pPr>
              <w:pStyle w:val="TableParagraph"/>
              <w:spacing w:before="5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ED7C2C" w:rsidRDefault="00ED7C2C">
      <w:pPr>
        <w:rPr>
          <w:sz w:val="20"/>
        </w:rPr>
      </w:pPr>
    </w:p>
    <w:p w:rsidR="00ED7C2C" w:rsidRDefault="00ED7C2C">
      <w:pPr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63"/>
        <w:gridCol w:w="6446"/>
      </w:tblGrid>
      <w:tr w:rsidR="00ED7C2C">
        <w:trPr>
          <w:trHeight w:val="451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:rsidR="00ED7C2C" w:rsidRDefault="0096691E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3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ED7C2C">
        <w:trPr>
          <w:trHeight w:val="969"/>
        </w:trPr>
        <w:tc>
          <w:tcPr>
            <w:tcW w:w="5351" w:type="dxa"/>
          </w:tcPr>
          <w:p w:rsidR="00ED7C2C" w:rsidRDefault="00ED7C2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3" w:type="dxa"/>
          </w:tcPr>
          <w:p w:rsidR="00ED7C2C" w:rsidRDefault="0096691E">
            <w:pPr>
              <w:pStyle w:val="TableParagraph"/>
              <w:spacing w:before="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ED7C2C" w:rsidRDefault="00ED7C2C">
            <w:pPr>
              <w:pStyle w:val="TableParagraph"/>
              <w:spacing w:before="6" w:line="232" w:lineRule="auto"/>
              <w:ind w:right="162"/>
              <w:rPr>
                <w:b/>
                <w:sz w:val="20"/>
              </w:rPr>
            </w:pPr>
          </w:p>
        </w:tc>
        <w:tc>
          <w:tcPr>
            <w:tcW w:w="6446" w:type="dxa"/>
          </w:tcPr>
          <w:p w:rsidR="00ED7C2C" w:rsidRDefault="0096691E">
            <w:pPr>
              <w:pStyle w:val="TableParagraph"/>
              <w:spacing w:before="6" w:line="254" w:lineRule="auto"/>
              <w:ind w:right="72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Feedback </w:t>
            </w:r>
            <w:r>
              <w:rPr>
                <w:sz w:val="20"/>
              </w:rPr>
              <w:t>(It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ED7C2C">
        <w:trPr>
          <w:trHeight w:val="1841"/>
        </w:trPr>
        <w:tc>
          <w:tcPr>
            <w:tcW w:w="5351" w:type="dxa"/>
          </w:tcPr>
          <w:p w:rsidR="00ED7C2C" w:rsidRDefault="0096691E">
            <w:pPr>
              <w:pStyle w:val="TableParagraph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3" w:type="dxa"/>
          </w:tcPr>
          <w:p w:rsidR="00ED7C2C" w:rsidRDefault="0096691E">
            <w:pPr>
              <w:pStyle w:val="TableParagraph"/>
              <w:ind w:right="162"/>
              <w:rPr>
                <w:b/>
                <w:sz w:val="20"/>
              </w:rPr>
            </w:pPr>
            <w:r>
              <w:rPr>
                <w:b/>
                <w:sz w:val="20"/>
              </w:rPr>
              <w:t>This manuscript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makes an important contribution to the scientific community by advancing the understanding of how multi-actor interactions influence green innovation outcomes. By integrating empirical analysis with an evolutionary game-theoretic framework, it offers a robust methodological approach that bridges theory and real-world policy dynamics. The study provides valuable insights into the mechanisms through which fiscal subsidies, regulatory intensity, and market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forces jointly shape corporate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innovation behavior.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only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enrich 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on environmental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economics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</w:p>
          <w:p w:rsidR="00ED7C2C" w:rsidRDefault="0096691E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sz w:val="20"/>
              </w:rPr>
              <w:t>innovation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policy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also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offer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guidance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designing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effective,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coordinated governance strategies to address market failures in sustainability transitions.</w:t>
            </w:r>
          </w:p>
        </w:tc>
        <w:tc>
          <w:tcPr>
            <w:tcW w:w="6446" w:type="dxa"/>
          </w:tcPr>
          <w:p w:rsidR="00ED7C2C" w:rsidRDefault="00ED7C2C">
            <w:pPr>
              <w:pStyle w:val="TableParagraph"/>
              <w:ind w:left="0"/>
              <w:rPr>
                <w:sz w:val="20"/>
              </w:rPr>
            </w:pPr>
          </w:p>
        </w:tc>
      </w:tr>
      <w:tr w:rsidR="00ED7C2C">
        <w:trPr>
          <w:trHeight w:val="1257"/>
        </w:trPr>
        <w:tc>
          <w:tcPr>
            <w:tcW w:w="5351" w:type="dxa"/>
          </w:tcPr>
          <w:p w:rsidR="00ED7C2C" w:rsidRDefault="0096691E">
            <w:pPr>
              <w:pStyle w:val="TableParagraph"/>
              <w:spacing w:line="229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ED7C2C" w:rsidRDefault="0096691E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3" w:type="dxa"/>
          </w:tcPr>
          <w:p w:rsidR="00ED7C2C" w:rsidRDefault="0096691E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“Driving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Green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Innovation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under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Multi-Actor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Interaction: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Evolutionary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Game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Empirical</w:t>
            </w:r>
          </w:p>
          <w:p w:rsidR="00ED7C2C" w:rsidRDefault="0096691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Analysis”</w:t>
            </w:r>
          </w:p>
        </w:tc>
        <w:tc>
          <w:tcPr>
            <w:tcW w:w="6446" w:type="dxa"/>
          </w:tcPr>
          <w:p w:rsidR="00731A6B" w:rsidRDefault="00731A6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  <w:p w:rsidR="00731A6B" w:rsidRDefault="00731A6B">
            <w:pPr>
              <w:pStyle w:val="TableParagraph"/>
              <w:ind w:left="0"/>
              <w:rPr>
                <w:sz w:val="20"/>
              </w:rPr>
            </w:pPr>
            <w:bookmarkStart w:id="0" w:name="_GoBack"/>
            <w:bookmarkEnd w:id="0"/>
          </w:p>
        </w:tc>
      </w:tr>
      <w:tr w:rsidR="00ED7C2C">
        <w:trPr>
          <w:trHeight w:val="1264"/>
        </w:trPr>
        <w:tc>
          <w:tcPr>
            <w:tcW w:w="5351" w:type="dxa"/>
          </w:tcPr>
          <w:p w:rsidR="00ED7C2C" w:rsidRDefault="0096691E">
            <w:pPr>
              <w:pStyle w:val="TableParagraph"/>
              <w:spacing w:before="6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addition (or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 some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 this section? Please write your suggestions here.</w:t>
            </w:r>
          </w:p>
        </w:tc>
        <w:tc>
          <w:tcPr>
            <w:tcW w:w="9363" w:type="dxa"/>
          </w:tcPr>
          <w:p w:rsidR="00ED7C2C" w:rsidRDefault="0096691E">
            <w:pPr>
              <w:pStyle w:val="TableParagraph"/>
              <w:spacing w:before="6"/>
              <w:ind w:left="4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Yes.</w:t>
            </w:r>
          </w:p>
        </w:tc>
        <w:tc>
          <w:tcPr>
            <w:tcW w:w="6446" w:type="dxa"/>
          </w:tcPr>
          <w:p w:rsidR="00ED7C2C" w:rsidRDefault="00731A6B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ED7C2C">
        <w:trPr>
          <w:trHeight w:val="703"/>
        </w:trPr>
        <w:tc>
          <w:tcPr>
            <w:tcW w:w="5351" w:type="dxa"/>
          </w:tcPr>
          <w:p w:rsidR="00ED7C2C" w:rsidRDefault="0096691E">
            <w:pPr>
              <w:pStyle w:val="TableParagraph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3" w:type="dxa"/>
          </w:tcPr>
          <w:p w:rsidR="00ED7C2C" w:rsidRDefault="0096691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overall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approach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technical</w:t>
            </w:r>
          </w:p>
          <w:p w:rsidR="00ED7C2C" w:rsidRDefault="0096691E">
            <w:pPr>
              <w:pStyle w:val="TableParagraph"/>
              <w:spacing w:line="230" w:lineRule="atLeast"/>
              <w:ind w:right="162"/>
              <w:rPr>
                <w:sz w:val="20"/>
              </w:rPr>
            </w:pPr>
            <w:r>
              <w:rPr>
                <w:sz w:val="20"/>
              </w:rPr>
              <w:t>details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Model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assumptions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parameter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justification,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Robustness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checks,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Causality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vs.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correlation, Data reliability and representativeness </w:t>
            </w:r>
            <w:r>
              <w:rPr>
                <w:sz w:val="20"/>
              </w:rPr>
              <w:t>are rigorously addressed and clearly presented in the full paper.</w:t>
            </w:r>
          </w:p>
        </w:tc>
        <w:tc>
          <w:tcPr>
            <w:tcW w:w="6446" w:type="dxa"/>
          </w:tcPr>
          <w:p w:rsidR="00ED7C2C" w:rsidRDefault="00ED7C2C">
            <w:pPr>
              <w:pStyle w:val="TableParagraph"/>
              <w:ind w:left="0"/>
              <w:rPr>
                <w:sz w:val="20"/>
              </w:rPr>
            </w:pPr>
          </w:p>
        </w:tc>
      </w:tr>
      <w:tr w:rsidR="00ED7C2C">
        <w:trPr>
          <w:trHeight w:val="703"/>
        </w:trPr>
        <w:tc>
          <w:tcPr>
            <w:tcW w:w="5351" w:type="dxa"/>
          </w:tcPr>
          <w:p w:rsidR="00ED7C2C" w:rsidRDefault="0096691E">
            <w:pPr>
              <w:pStyle w:val="TableParagraph"/>
              <w:spacing w:before="6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ED7C2C" w:rsidRDefault="0096691E">
            <w:pPr>
              <w:pStyle w:val="TableParagraph"/>
              <w:spacing w:line="224" w:lineRule="exact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63" w:type="dxa"/>
          </w:tcPr>
          <w:p w:rsidR="00ED7C2C" w:rsidRDefault="0096691E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Add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latesy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Q</w:t>
            </w:r>
          </w:p>
        </w:tc>
        <w:tc>
          <w:tcPr>
            <w:tcW w:w="6446" w:type="dxa"/>
          </w:tcPr>
          <w:p w:rsidR="00ED7C2C" w:rsidRDefault="00731A6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  <w:p w:rsidR="00731A6B" w:rsidRDefault="00731A6B">
            <w:pPr>
              <w:pStyle w:val="TableParagraph"/>
              <w:ind w:left="0"/>
              <w:rPr>
                <w:sz w:val="20"/>
              </w:rPr>
            </w:pPr>
          </w:p>
        </w:tc>
      </w:tr>
      <w:tr w:rsidR="00ED7C2C">
        <w:trPr>
          <w:trHeight w:val="688"/>
        </w:trPr>
        <w:tc>
          <w:tcPr>
            <w:tcW w:w="5351" w:type="dxa"/>
          </w:tcPr>
          <w:p w:rsidR="00ED7C2C" w:rsidRDefault="0096691E">
            <w:pPr>
              <w:pStyle w:val="TableParagraph"/>
              <w:spacing w:before="6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3" w:type="dxa"/>
          </w:tcPr>
          <w:p w:rsidR="00ED7C2C" w:rsidRDefault="0096691E">
            <w:pPr>
              <w:pStyle w:val="TableParagraph"/>
              <w:spacing w:before="6"/>
              <w:rPr>
                <w:sz w:val="20"/>
              </w:rPr>
            </w:pPr>
            <w:r>
              <w:rPr>
                <w:spacing w:val="-5"/>
                <w:sz w:val="20"/>
              </w:rPr>
              <w:t>ok</w:t>
            </w:r>
          </w:p>
        </w:tc>
        <w:tc>
          <w:tcPr>
            <w:tcW w:w="6446" w:type="dxa"/>
          </w:tcPr>
          <w:p w:rsidR="00ED7C2C" w:rsidRDefault="00731A6B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ED7C2C">
        <w:trPr>
          <w:trHeight w:val="1185"/>
        </w:trPr>
        <w:tc>
          <w:tcPr>
            <w:tcW w:w="5351" w:type="dxa"/>
          </w:tcPr>
          <w:p w:rsidR="00ED7C2C" w:rsidRDefault="0096691E">
            <w:pPr>
              <w:pStyle w:val="TableParagraph"/>
              <w:spacing w:before="6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3" w:type="dxa"/>
          </w:tcPr>
          <w:p w:rsidR="00ED7C2C" w:rsidRDefault="00ED7C2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6" w:type="dxa"/>
          </w:tcPr>
          <w:p w:rsidR="00ED7C2C" w:rsidRDefault="00ED7C2C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D7C2C" w:rsidRDefault="00ED7C2C">
      <w:pPr>
        <w:rPr>
          <w:sz w:val="20"/>
        </w:rPr>
      </w:pPr>
    </w:p>
    <w:p w:rsidR="00ED7C2C" w:rsidRDefault="00ED7C2C">
      <w:pPr>
        <w:rPr>
          <w:sz w:val="20"/>
        </w:rPr>
      </w:pPr>
    </w:p>
    <w:p w:rsidR="00ED7C2C" w:rsidRDefault="00ED7C2C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0C049F" w:rsidRPr="000C049F" w:rsidTr="000C049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049F" w:rsidRPr="000C049F" w:rsidRDefault="000C049F" w:rsidP="000C049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C049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C049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C049F" w:rsidRPr="000C049F" w:rsidRDefault="000C049F" w:rsidP="000C049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C049F" w:rsidRPr="000C049F" w:rsidTr="000C049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049F" w:rsidRPr="000C049F" w:rsidRDefault="000C049F" w:rsidP="000C049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49F" w:rsidRPr="000C049F" w:rsidRDefault="000C049F" w:rsidP="000C049F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C04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49F" w:rsidRPr="000C049F" w:rsidRDefault="000C049F" w:rsidP="000C049F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C049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C049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C049F" w:rsidRPr="000C049F" w:rsidRDefault="000C049F" w:rsidP="000C049F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C049F" w:rsidRPr="000C049F" w:rsidTr="000C049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049F" w:rsidRPr="000C049F" w:rsidRDefault="000C049F" w:rsidP="000C049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C049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:rsidR="000C049F" w:rsidRPr="000C049F" w:rsidRDefault="000C049F" w:rsidP="000C049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049F" w:rsidRPr="000C049F" w:rsidRDefault="000C049F" w:rsidP="000C049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C04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C04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C04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C049F" w:rsidRPr="000C049F" w:rsidRDefault="000C049F" w:rsidP="000C049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49F" w:rsidRPr="000C049F" w:rsidRDefault="000C049F" w:rsidP="000C049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C049F" w:rsidRPr="000C049F" w:rsidRDefault="000C049F" w:rsidP="000C049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C049F" w:rsidRPr="000C049F" w:rsidRDefault="000C049F" w:rsidP="000C049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0C049F" w:rsidRPr="000C049F" w:rsidRDefault="000C049F" w:rsidP="000C049F">
      <w:pPr>
        <w:widowControl/>
        <w:autoSpaceDE/>
        <w:autoSpaceDN/>
        <w:rPr>
          <w:sz w:val="24"/>
          <w:szCs w:val="24"/>
        </w:rPr>
      </w:pPr>
    </w:p>
    <w:p w:rsidR="000C049F" w:rsidRPr="000C049F" w:rsidRDefault="000C049F" w:rsidP="000C049F">
      <w:pPr>
        <w:widowControl/>
        <w:autoSpaceDE/>
        <w:autoSpaceDN/>
        <w:rPr>
          <w:sz w:val="24"/>
          <w:szCs w:val="24"/>
        </w:rPr>
      </w:pPr>
    </w:p>
    <w:p w:rsidR="000C049F" w:rsidRPr="000C049F" w:rsidRDefault="000C049F" w:rsidP="000C049F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2"/>
    <w:p w:rsidR="000C049F" w:rsidRPr="000C049F" w:rsidRDefault="000C049F" w:rsidP="000C049F">
      <w:pPr>
        <w:widowControl/>
        <w:autoSpaceDE/>
        <w:autoSpaceDN/>
        <w:rPr>
          <w:sz w:val="24"/>
          <w:szCs w:val="24"/>
        </w:rPr>
      </w:pPr>
    </w:p>
    <w:p w:rsidR="00ED7C2C" w:rsidRDefault="00ED7C2C">
      <w:pPr>
        <w:rPr>
          <w:sz w:val="20"/>
        </w:rPr>
      </w:pPr>
    </w:p>
    <w:sectPr w:rsidR="00ED7C2C">
      <w:pgSz w:w="23820" w:h="16850" w:orient="landscape"/>
      <w:pgMar w:top="1800" w:right="1275" w:bottom="880" w:left="1275" w:header="1283" w:footer="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191" w:rsidRDefault="00966191">
      <w:r>
        <w:separator/>
      </w:r>
    </w:p>
  </w:endnote>
  <w:endnote w:type="continuationSeparator" w:id="0">
    <w:p w:rsidR="00966191" w:rsidRDefault="00966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191" w:rsidRDefault="00966191">
      <w:r>
        <w:separator/>
      </w:r>
    </w:p>
  </w:footnote>
  <w:footnote w:type="continuationSeparator" w:id="0">
    <w:p w:rsidR="00966191" w:rsidRDefault="009661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D7C2C"/>
    <w:rsid w:val="000C049F"/>
    <w:rsid w:val="00285946"/>
    <w:rsid w:val="003547CB"/>
    <w:rsid w:val="00731A6B"/>
    <w:rsid w:val="00840825"/>
    <w:rsid w:val="008A6F57"/>
    <w:rsid w:val="00966191"/>
    <w:rsid w:val="0096691E"/>
    <w:rsid w:val="00ED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88F85"/>
  <w15:docId w15:val="{0D42EF57-0341-4E55-B526-75964AE2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9"/>
      <w:ind w:left="20"/>
    </w:pPr>
    <w:rPr>
      <w:rFonts w:ascii="Arial" w:eastAsia="Arial" w:hAnsi="Arial" w:cs="Arial"/>
      <w:b/>
      <w:bCs/>
      <w:sz w:val="23"/>
      <w:szCs w:val="23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8408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cs.com/index.php/JAMC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2026-03-19T06:56:00Z</dcterms:created>
  <dcterms:modified xsi:type="dcterms:W3CDTF">2026-03-20T07:19:00Z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2026-03-19T00:00:00Z</vt:filetime>
  </property>
  <property fmtid="{D5CDD505-2E9C-101B-9397-08002B2CF9AE}" pid="5" name="Producer">
    <vt:lpwstr>Microsoft® Word 2019</vt:lpwstr>
  </property>
</Properties>
</file>