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2400CC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2400CC" w:rsidRPr="00892893" w:rsidRDefault="002400CC" w:rsidP="00892893">
            <w:pPr>
              <w:rPr>
                <w:lang w:val="en-GB"/>
              </w:rPr>
            </w:pPr>
          </w:p>
        </w:tc>
      </w:tr>
      <w:tr w:rsidR="002400CC" w:rsidRPr="00107C72" w:rsidTr="00107C72">
        <w:trPr>
          <w:trHeight w:val="290"/>
        </w:trPr>
        <w:tc>
          <w:tcPr>
            <w:tcW w:w="1186" w:type="pct"/>
          </w:tcPr>
          <w:p w:rsidR="002400CC" w:rsidRPr="00107C72" w:rsidRDefault="002400C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00CC" w:rsidRPr="00107C72" w:rsidRDefault="0079352B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2400CC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Journal of Medical and Pharmaceutical Case Reports </w:t>
              </w:r>
            </w:hyperlink>
          </w:p>
        </w:tc>
      </w:tr>
      <w:tr w:rsidR="002400CC" w:rsidRPr="00107C72" w:rsidTr="00107C72">
        <w:trPr>
          <w:trHeight w:val="290"/>
        </w:trPr>
        <w:tc>
          <w:tcPr>
            <w:tcW w:w="1186" w:type="pct"/>
          </w:tcPr>
          <w:p w:rsidR="002400CC" w:rsidRPr="00107C72" w:rsidRDefault="002400C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00CC" w:rsidRPr="00107C72" w:rsidRDefault="007A0773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A077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Ms_IJMPCR_155748</w:t>
            </w:r>
          </w:p>
        </w:tc>
      </w:tr>
      <w:tr w:rsidR="002400CC" w:rsidRPr="00107C72" w:rsidTr="00107C72">
        <w:trPr>
          <w:trHeight w:val="650"/>
        </w:trPr>
        <w:tc>
          <w:tcPr>
            <w:tcW w:w="1186" w:type="pct"/>
          </w:tcPr>
          <w:p w:rsidR="002400CC" w:rsidRPr="00107C72" w:rsidRDefault="002400C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00CC" w:rsidRPr="00107C72" w:rsidRDefault="007A0773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A077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Ulcerated Infantile </w:t>
            </w:r>
            <w:proofErr w:type="spellStart"/>
            <w:r w:rsidRPr="007A077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Hemangioma</w:t>
            </w:r>
            <w:proofErr w:type="spellEnd"/>
            <w:r w:rsidRPr="007A077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of the Upper Lip Mimicking a Cleft Lip: A Diagnostic Dilemma</w:t>
            </w:r>
          </w:p>
        </w:tc>
      </w:tr>
      <w:tr w:rsidR="002400CC" w:rsidRPr="00107C72" w:rsidTr="00107C72">
        <w:trPr>
          <w:trHeight w:val="332"/>
        </w:trPr>
        <w:tc>
          <w:tcPr>
            <w:tcW w:w="1186" w:type="pct"/>
          </w:tcPr>
          <w:p w:rsidR="002400CC" w:rsidRPr="00107C72" w:rsidRDefault="002400C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00CC" w:rsidRPr="00107C72" w:rsidRDefault="002400C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2400CC" w:rsidRPr="00107C72" w:rsidRDefault="002400CC" w:rsidP="002400C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400CC" w:rsidRPr="00107C72" w:rsidRDefault="002400CC" w:rsidP="002400C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400CC" w:rsidRPr="00107C72" w:rsidRDefault="002400CC" w:rsidP="002400C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2400CC" w:rsidRPr="00107C72" w:rsidRDefault="002400CC" w:rsidP="002400CC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2400CC" w:rsidRPr="00107C72" w:rsidRDefault="002400CC" w:rsidP="002400CC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2400CC" w:rsidRPr="00107C72" w:rsidRDefault="002400CC" w:rsidP="002400CC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:rsidR="002400CC" w:rsidRPr="00107C72" w:rsidRDefault="002400CC" w:rsidP="002400C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2400CC" w:rsidRPr="00107C72" w:rsidRDefault="002400CC" w:rsidP="002400CC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2400CC" w:rsidRPr="00107C72" w:rsidTr="00770EEE">
        <w:tc>
          <w:tcPr>
            <w:tcW w:w="1789" w:type="pct"/>
            <w:noWrap/>
          </w:tcPr>
          <w:p w:rsidR="002400CC" w:rsidRPr="00107C72" w:rsidRDefault="002400CC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2400CC" w:rsidRPr="00107C72" w:rsidRDefault="002400CC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2400CC" w:rsidRPr="00107C72" w:rsidRDefault="002400CC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2400CC" w:rsidRPr="00107C72" w:rsidRDefault="002400CC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400CC" w:rsidRPr="00107C72" w:rsidTr="00770EEE">
        <w:trPr>
          <w:trHeight w:val="1264"/>
        </w:trPr>
        <w:tc>
          <w:tcPr>
            <w:tcW w:w="1789" w:type="pct"/>
            <w:noWrap/>
          </w:tcPr>
          <w:p w:rsidR="002400CC" w:rsidRPr="00107C72" w:rsidRDefault="002400CC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2400CC" w:rsidRPr="00107C72" w:rsidRDefault="00763A15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is a quite important issue for infancy. A silent lesion could be a dangerous disease, causing tissue loss.  I agree with authors about the importance.</w:t>
            </w:r>
          </w:p>
        </w:tc>
        <w:tc>
          <w:tcPr>
            <w:tcW w:w="1367" w:type="pct"/>
          </w:tcPr>
          <w:p w:rsidR="002400CC" w:rsidRPr="00107C72" w:rsidRDefault="002400CC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Default="002400CC" w:rsidP="002400CC">
      <w:pPr>
        <w:rPr>
          <w:sz w:val="20"/>
          <w:szCs w:val="20"/>
          <w:lang w:val="en-GB"/>
        </w:rPr>
      </w:pPr>
    </w:p>
    <w:p w:rsidR="002400CC" w:rsidRPr="00107C72" w:rsidRDefault="002400CC" w:rsidP="002400CC">
      <w:pPr>
        <w:rPr>
          <w:sz w:val="20"/>
          <w:szCs w:val="20"/>
          <w:lang w:val="en-GB"/>
        </w:rPr>
      </w:pPr>
    </w:p>
    <w:p w:rsidR="002400CC" w:rsidRPr="00107C72" w:rsidRDefault="002400CC" w:rsidP="002400CC">
      <w:pPr>
        <w:rPr>
          <w:sz w:val="20"/>
          <w:szCs w:val="20"/>
          <w:lang w:val="en-GB"/>
        </w:rPr>
      </w:pPr>
    </w:p>
    <w:p w:rsidR="002400CC" w:rsidRPr="00107C72" w:rsidRDefault="002400CC" w:rsidP="002400CC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:rsidR="002400CC" w:rsidRPr="00107C72" w:rsidRDefault="002400CC" w:rsidP="002400CC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2400CC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2400CC" w:rsidRPr="00107C72" w:rsidRDefault="002400CC" w:rsidP="00177B84">
            <w:pPr>
              <w:rPr>
                <w:lang w:val="en-GB"/>
              </w:rPr>
            </w:pPr>
          </w:p>
          <w:p w:rsidR="002400CC" w:rsidRPr="00107C72" w:rsidRDefault="002400CC">
            <w:pPr>
              <w:rPr>
                <w:sz w:val="20"/>
                <w:szCs w:val="20"/>
                <w:lang w:val="en-GB"/>
              </w:rPr>
            </w:pPr>
          </w:p>
        </w:tc>
      </w:tr>
      <w:tr w:rsidR="002400CC" w:rsidRPr="00107C72" w:rsidTr="00107C72">
        <w:tc>
          <w:tcPr>
            <w:tcW w:w="1790" w:type="pct"/>
            <w:noWrap/>
          </w:tcPr>
          <w:p w:rsidR="002400CC" w:rsidRPr="00107C72" w:rsidRDefault="002400C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2400CC" w:rsidRPr="00107C72" w:rsidRDefault="002400CC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:rsidR="002400CC" w:rsidRPr="00107C72" w:rsidRDefault="002400CC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400CC" w:rsidRPr="00107C72" w:rsidTr="00107C72">
        <w:trPr>
          <w:trHeight w:val="1262"/>
        </w:trPr>
        <w:tc>
          <w:tcPr>
            <w:tcW w:w="1790" w:type="pct"/>
            <w:noWrap/>
          </w:tcPr>
          <w:p w:rsidR="002400CC" w:rsidRPr="00107C72" w:rsidRDefault="002400CC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2400CC" w:rsidRPr="00107C72" w:rsidRDefault="002400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400CC" w:rsidRPr="00107C72" w:rsidRDefault="002400CC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400CC" w:rsidRPr="00107C72" w:rsidRDefault="00763A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2400CC" w:rsidRPr="00107C72" w:rsidRDefault="00240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400CC" w:rsidRPr="00107C72" w:rsidTr="00107C72">
        <w:trPr>
          <w:trHeight w:val="1262"/>
        </w:trPr>
        <w:tc>
          <w:tcPr>
            <w:tcW w:w="1790" w:type="pct"/>
            <w:noWrap/>
          </w:tcPr>
          <w:p w:rsidR="002400CC" w:rsidRPr="00107C72" w:rsidRDefault="002400CC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:rsidR="002400CC" w:rsidRPr="00107C72" w:rsidRDefault="002400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400CC" w:rsidRPr="00107C72" w:rsidRDefault="002400C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400CC" w:rsidRPr="00107C72" w:rsidRDefault="00763A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2400CC" w:rsidRPr="00107C72" w:rsidRDefault="00240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400CC" w:rsidRPr="00107C72" w:rsidTr="00107C72">
        <w:trPr>
          <w:trHeight w:val="1262"/>
        </w:trPr>
        <w:tc>
          <w:tcPr>
            <w:tcW w:w="1790" w:type="pct"/>
            <w:noWrap/>
          </w:tcPr>
          <w:p w:rsidR="002400CC" w:rsidRPr="00107C72" w:rsidRDefault="002400C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2400CC" w:rsidRPr="00107C72" w:rsidRDefault="002400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400CC" w:rsidRPr="00107C72" w:rsidRDefault="002400C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400CC" w:rsidRPr="00107C72" w:rsidRDefault="00763A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2400CC" w:rsidRPr="00107C72" w:rsidRDefault="00240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400CC" w:rsidRPr="00107C72" w:rsidTr="00107C72">
        <w:trPr>
          <w:trHeight w:val="1262"/>
        </w:trPr>
        <w:tc>
          <w:tcPr>
            <w:tcW w:w="1790" w:type="pct"/>
            <w:noWrap/>
          </w:tcPr>
          <w:p w:rsidR="002400CC" w:rsidRPr="00107C72" w:rsidRDefault="002400C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2400CC" w:rsidRPr="00107C72" w:rsidRDefault="002400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400CC" w:rsidRPr="00107C72" w:rsidRDefault="002400C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400CC" w:rsidRPr="00107C72" w:rsidRDefault="00763A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2400CC" w:rsidRPr="00107C72" w:rsidRDefault="00240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400CC" w:rsidRPr="00107C72" w:rsidTr="00107C72">
        <w:trPr>
          <w:trHeight w:val="1262"/>
        </w:trPr>
        <w:tc>
          <w:tcPr>
            <w:tcW w:w="1790" w:type="pct"/>
            <w:noWrap/>
          </w:tcPr>
          <w:p w:rsidR="002400CC" w:rsidRPr="00107C72" w:rsidRDefault="002400C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2400CC" w:rsidRPr="00107C72" w:rsidRDefault="002400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400CC" w:rsidRPr="00107C72" w:rsidRDefault="002400C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400CC" w:rsidRPr="00107C72" w:rsidRDefault="00763A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2400CC" w:rsidRPr="00107C72" w:rsidRDefault="00240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400CC" w:rsidRPr="00107C72" w:rsidTr="00107C72">
        <w:trPr>
          <w:trHeight w:val="1262"/>
        </w:trPr>
        <w:tc>
          <w:tcPr>
            <w:tcW w:w="1790" w:type="pct"/>
            <w:noWrap/>
          </w:tcPr>
          <w:p w:rsidR="002400CC" w:rsidRPr="00107C72" w:rsidRDefault="002400C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2400CC" w:rsidRPr="00107C72" w:rsidRDefault="002400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400CC" w:rsidRPr="00107C72" w:rsidRDefault="002400C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400CC" w:rsidRPr="00107C72" w:rsidRDefault="00763A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2400CC" w:rsidRPr="00107C72" w:rsidRDefault="00240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400CC" w:rsidRPr="00107C72" w:rsidTr="00107C72">
        <w:trPr>
          <w:trHeight w:val="1262"/>
        </w:trPr>
        <w:tc>
          <w:tcPr>
            <w:tcW w:w="1790" w:type="pct"/>
            <w:noWrap/>
          </w:tcPr>
          <w:p w:rsidR="002400CC" w:rsidRPr="00107C72" w:rsidRDefault="002400C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2400CC" w:rsidRPr="00107C72" w:rsidRDefault="002400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400CC" w:rsidRPr="00107C72" w:rsidRDefault="002400C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400CC" w:rsidRPr="00107C72" w:rsidRDefault="00763A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2400CC" w:rsidRPr="00107C72" w:rsidRDefault="00240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400CC" w:rsidRPr="00107C72" w:rsidTr="00107C72">
        <w:trPr>
          <w:trHeight w:val="1262"/>
        </w:trPr>
        <w:tc>
          <w:tcPr>
            <w:tcW w:w="1790" w:type="pct"/>
            <w:noWrap/>
          </w:tcPr>
          <w:p w:rsidR="002400CC" w:rsidRPr="00107C72" w:rsidRDefault="002400C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2400CC" w:rsidRPr="00107C72" w:rsidRDefault="002400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400CC" w:rsidRPr="00107C72" w:rsidRDefault="002400C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400CC" w:rsidRPr="00107C72" w:rsidRDefault="00763A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2400CC" w:rsidRPr="00107C72" w:rsidRDefault="00240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400CC" w:rsidRPr="00107C72" w:rsidTr="00107C72">
        <w:trPr>
          <w:trHeight w:val="703"/>
        </w:trPr>
        <w:tc>
          <w:tcPr>
            <w:tcW w:w="1790" w:type="pct"/>
            <w:noWrap/>
          </w:tcPr>
          <w:p w:rsidR="002400CC" w:rsidRPr="00107C72" w:rsidRDefault="002400C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2400CC" w:rsidRPr="00107C72" w:rsidRDefault="002400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400CC" w:rsidRPr="00107C72" w:rsidRDefault="002400CC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400CC" w:rsidRPr="00107C72" w:rsidRDefault="00763A1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2400CC" w:rsidRPr="00107C72" w:rsidRDefault="00240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400CC" w:rsidRPr="00107C72" w:rsidTr="00107C72">
        <w:trPr>
          <w:trHeight w:val="703"/>
        </w:trPr>
        <w:tc>
          <w:tcPr>
            <w:tcW w:w="1790" w:type="pct"/>
            <w:noWrap/>
          </w:tcPr>
          <w:p w:rsidR="002400CC" w:rsidRPr="00107C72" w:rsidRDefault="002400C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2400CC" w:rsidRPr="00107C72" w:rsidRDefault="002400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400CC" w:rsidRPr="00107C72" w:rsidRDefault="002400C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400CC" w:rsidRDefault="00763A1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:rsidR="000B01C1" w:rsidRPr="00107C72" w:rsidRDefault="000B01C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Histopathological pictures can be added.</w:t>
            </w:r>
          </w:p>
        </w:tc>
        <w:tc>
          <w:tcPr>
            <w:tcW w:w="1367" w:type="pct"/>
          </w:tcPr>
          <w:p w:rsidR="002400CC" w:rsidRPr="00107C72" w:rsidRDefault="00426FA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We were sure about the diagnosis clinically and due to the vascular nature of the lesion did not feel it is appropriate to subject the child to an invasive procedure. </w:t>
            </w:r>
          </w:p>
        </w:tc>
      </w:tr>
      <w:tr w:rsidR="002400CC" w:rsidRPr="00107C72" w:rsidTr="00107C72">
        <w:trPr>
          <w:trHeight w:val="703"/>
        </w:trPr>
        <w:tc>
          <w:tcPr>
            <w:tcW w:w="1790" w:type="pct"/>
            <w:noWrap/>
          </w:tcPr>
          <w:p w:rsidR="002400CC" w:rsidRPr="00107C72" w:rsidRDefault="002400C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2400CC" w:rsidRPr="00107C72" w:rsidRDefault="002400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400CC" w:rsidRPr="00107C72" w:rsidRDefault="002400C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400CC" w:rsidRDefault="00763A1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  <w:p w:rsidR="000B01C1" w:rsidRPr="00107C72" w:rsidRDefault="000B01C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Discussion should be improved</w:t>
            </w:r>
          </w:p>
        </w:tc>
        <w:tc>
          <w:tcPr>
            <w:tcW w:w="1367" w:type="pct"/>
          </w:tcPr>
          <w:p w:rsidR="002400CC" w:rsidRPr="00107C72" w:rsidRDefault="00AB30E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Yes, discussion has been modified with updated references as per your suggestions. </w:t>
            </w:r>
          </w:p>
        </w:tc>
      </w:tr>
      <w:tr w:rsidR="002400CC" w:rsidRPr="00107C72" w:rsidTr="00107C72">
        <w:trPr>
          <w:trHeight w:val="703"/>
        </w:trPr>
        <w:tc>
          <w:tcPr>
            <w:tcW w:w="1790" w:type="pct"/>
            <w:noWrap/>
          </w:tcPr>
          <w:p w:rsidR="002400CC" w:rsidRPr="00107C72" w:rsidRDefault="002400C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2400CC" w:rsidRPr="00107C72" w:rsidRDefault="002400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400CC" w:rsidRPr="00107C72" w:rsidRDefault="002400C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400CC" w:rsidRPr="00107C72" w:rsidRDefault="00763A1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2400CC" w:rsidRPr="00107C72" w:rsidRDefault="00240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400CC" w:rsidRPr="00107C72" w:rsidTr="00107C72">
        <w:trPr>
          <w:trHeight w:val="703"/>
        </w:trPr>
        <w:tc>
          <w:tcPr>
            <w:tcW w:w="1790" w:type="pct"/>
            <w:noWrap/>
          </w:tcPr>
          <w:p w:rsidR="002400CC" w:rsidRPr="00107C72" w:rsidRDefault="002400C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2400CC" w:rsidRPr="00107C72" w:rsidRDefault="002400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400CC" w:rsidRPr="00107C72" w:rsidRDefault="002400C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2400CC" w:rsidRPr="00107C72" w:rsidRDefault="00763A1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:rsidR="002400CC" w:rsidRPr="00107C72" w:rsidRDefault="00AB30E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Limitations have </w:t>
            </w:r>
            <w:r w:rsidR="00175BF0">
              <w:rPr>
                <w:rFonts w:ascii="Times New Roman" w:hAnsi="Times New Roman"/>
                <w:b w:val="0"/>
                <w:lang w:val="en-GB" w:eastAsia="en-US"/>
              </w:rPr>
              <w:t xml:space="preserve">not been added since it is case report. However, the issues such as why biopsy was not obtained has been discussed in the case report. </w:t>
            </w:r>
            <w:bookmarkStart w:id="0" w:name="_GoBack"/>
            <w:bookmarkEnd w:id="0"/>
          </w:p>
        </w:tc>
      </w:tr>
      <w:tr w:rsidR="002400CC" w:rsidRPr="00107C72" w:rsidTr="00107C72">
        <w:trPr>
          <w:trHeight w:val="703"/>
        </w:trPr>
        <w:tc>
          <w:tcPr>
            <w:tcW w:w="1790" w:type="pct"/>
            <w:noWrap/>
          </w:tcPr>
          <w:p w:rsidR="002400CC" w:rsidRPr="00107C72" w:rsidRDefault="002400C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2400CC" w:rsidRPr="00107C72" w:rsidRDefault="002400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400CC" w:rsidRPr="00107C72" w:rsidRDefault="002400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400CC" w:rsidRPr="00107C72" w:rsidRDefault="002400C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2400CC" w:rsidRDefault="0058735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:rsidR="000B01C1" w:rsidRPr="00107C72" w:rsidRDefault="000B01C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Updated literature can be used</w:t>
            </w:r>
          </w:p>
        </w:tc>
        <w:tc>
          <w:tcPr>
            <w:tcW w:w="1367" w:type="pct"/>
          </w:tcPr>
          <w:p w:rsidR="002400CC" w:rsidRPr="00107C72" w:rsidRDefault="00AB30E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Updated literature from previous few years have duly been added in the discussion section.</w:t>
            </w:r>
          </w:p>
        </w:tc>
      </w:tr>
      <w:tr w:rsidR="002400CC" w:rsidRPr="00107C72" w:rsidTr="00107C72">
        <w:trPr>
          <w:trHeight w:val="703"/>
        </w:trPr>
        <w:tc>
          <w:tcPr>
            <w:tcW w:w="1790" w:type="pct"/>
            <w:noWrap/>
          </w:tcPr>
          <w:p w:rsidR="002400CC" w:rsidRPr="00107C72" w:rsidRDefault="002400C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2400CC" w:rsidRPr="00107C72" w:rsidRDefault="002400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400CC" w:rsidRPr="00107C72" w:rsidRDefault="002400C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400CC" w:rsidRPr="00107C72" w:rsidRDefault="002400C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2400CC" w:rsidRPr="00107C72" w:rsidRDefault="00763A1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2400CC" w:rsidRPr="00107C72" w:rsidRDefault="002400C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2400CC" w:rsidRPr="00107C72" w:rsidRDefault="002400CC" w:rsidP="002400C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400CC" w:rsidRPr="00107C72" w:rsidRDefault="002400CC" w:rsidP="002400C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400CC" w:rsidRPr="00107C72" w:rsidRDefault="002400CC" w:rsidP="002400C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400CC" w:rsidRPr="00107C72" w:rsidRDefault="002400CC" w:rsidP="002400C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2400CC" w:rsidRDefault="002400CC" w:rsidP="002400CC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:rsidR="002400CC" w:rsidRDefault="002400CC" w:rsidP="002400CC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2400CC" w:rsidRPr="00EC7A1F" w:rsidTr="002E3E2C">
        <w:tc>
          <w:tcPr>
            <w:tcW w:w="1265" w:type="pct"/>
            <w:noWrap/>
          </w:tcPr>
          <w:p w:rsidR="002400CC" w:rsidRPr="00EC7A1F" w:rsidRDefault="002400CC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:rsidR="002400CC" w:rsidRPr="00EC7A1F" w:rsidRDefault="002400CC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2400CC" w:rsidRPr="00EC7A1F" w:rsidRDefault="002400CC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2400CC" w:rsidRPr="00EC7A1F" w:rsidRDefault="002400CC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400CC" w:rsidRPr="00EC7A1F" w:rsidRDefault="002400CC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400CC" w:rsidRPr="00EC7A1F" w:rsidTr="002E3E2C">
        <w:trPr>
          <w:trHeight w:val="1262"/>
        </w:trPr>
        <w:tc>
          <w:tcPr>
            <w:tcW w:w="1265" w:type="pct"/>
            <w:noWrap/>
          </w:tcPr>
          <w:p w:rsidR="002400CC" w:rsidRPr="000B20E3" w:rsidRDefault="002400CC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400CC" w:rsidRPr="00914761" w:rsidRDefault="002400CC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2400CC" w:rsidRPr="00EC7A1F" w:rsidRDefault="002400CC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2400CC" w:rsidRPr="00EC7A1F" w:rsidRDefault="00763A15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523" w:type="pct"/>
          </w:tcPr>
          <w:p w:rsidR="002400CC" w:rsidRPr="00EC7A1F" w:rsidRDefault="002400CC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400CC" w:rsidRPr="00EC7A1F" w:rsidTr="002E3E2C">
        <w:trPr>
          <w:trHeight w:val="1262"/>
        </w:trPr>
        <w:tc>
          <w:tcPr>
            <w:tcW w:w="1265" w:type="pct"/>
            <w:noWrap/>
          </w:tcPr>
          <w:p w:rsidR="002400CC" w:rsidRDefault="002400CC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2400CC" w:rsidRDefault="002400CC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2400CC" w:rsidRPr="00EC7A1F" w:rsidRDefault="002400CC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:rsidR="002400CC" w:rsidRDefault="00763A15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:rsidR="000B01C1" w:rsidRPr="00EC7A1F" w:rsidRDefault="000B01C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Abstract can be more clarify and improved</w:t>
            </w:r>
          </w:p>
        </w:tc>
        <w:tc>
          <w:tcPr>
            <w:tcW w:w="1523" w:type="pct"/>
          </w:tcPr>
          <w:p w:rsidR="002400CC" w:rsidRPr="00EC7A1F" w:rsidRDefault="00671208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  <w:r w:rsidR="00AB30E3">
              <w:rPr>
                <w:rFonts w:ascii="Times New Roman" w:hAnsi="Times New Roman"/>
                <w:b w:val="0"/>
                <w:lang w:val="en-GB" w:eastAsia="en-US"/>
              </w:rPr>
              <w:t>Has</w:t>
            </w:r>
            <w:proofErr w:type="gramEnd"/>
            <w:r w:rsidR="00AB30E3">
              <w:rPr>
                <w:rFonts w:ascii="Times New Roman" w:hAnsi="Times New Roman"/>
                <w:b w:val="0"/>
                <w:lang w:val="en-GB" w:eastAsia="en-US"/>
              </w:rPr>
              <w:t xml:space="preserve"> been done in accordance with your suggestions.</w:t>
            </w:r>
          </w:p>
        </w:tc>
      </w:tr>
      <w:tr w:rsidR="002400CC" w:rsidRPr="00EC7A1F" w:rsidTr="002E3E2C">
        <w:trPr>
          <w:trHeight w:val="704"/>
        </w:trPr>
        <w:tc>
          <w:tcPr>
            <w:tcW w:w="1265" w:type="pct"/>
            <w:noWrap/>
          </w:tcPr>
          <w:p w:rsidR="002400CC" w:rsidRPr="00914761" w:rsidRDefault="002400CC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2400CC" w:rsidRPr="00C46811" w:rsidRDefault="002400CC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:rsidR="002400CC" w:rsidRDefault="00671208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:rsidR="000B01C1" w:rsidRPr="00EC7A1F" w:rsidRDefault="000B01C1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lang w:val="en-GB"/>
              </w:rPr>
              <w:t>I‘</w:t>
            </w:r>
            <w:proofErr w:type="gramEnd"/>
            <w:r>
              <w:rPr>
                <w:lang w:val="en-GB"/>
              </w:rPr>
              <w:t>m satisfied adequately.</w:t>
            </w:r>
          </w:p>
        </w:tc>
        <w:tc>
          <w:tcPr>
            <w:tcW w:w="1523" w:type="pct"/>
          </w:tcPr>
          <w:p w:rsidR="002400CC" w:rsidRPr="00EC7A1F" w:rsidRDefault="002400CC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400CC" w:rsidRPr="00EC7A1F" w:rsidTr="002E3E2C">
        <w:trPr>
          <w:trHeight w:val="703"/>
        </w:trPr>
        <w:tc>
          <w:tcPr>
            <w:tcW w:w="1265" w:type="pct"/>
            <w:noWrap/>
          </w:tcPr>
          <w:p w:rsidR="002400CC" w:rsidRDefault="002400CC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2400CC" w:rsidRPr="00914761" w:rsidRDefault="002400CC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2400CC" w:rsidRPr="00914761" w:rsidRDefault="002400CC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2400CC" w:rsidRPr="00EC7A1F" w:rsidRDefault="002400CC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:rsidR="002400CC" w:rsidRDefault="00671208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:rsidR="000B5446" w:rsidRPr="00EC7A1F" w:rsidRDefault="000B5446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More updated references could be used.</w:t>
            </w:r>
          </w:p>
        </w:tc>
        <w:tc>
          <w:tcPr>
            <w:tcW w:w="1523" w:type="pct"/>
          </w:tcPr>
          <w:p w:rsidR="002400CC" w:rsidRPr="00EC7A1F" w:rsidRDefault="00AB30E3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Has been updated in accordance with reviewer comments. </w:t>
            </w:r>
          </w:p>
        </w:tc>
      </w:tr>
    </w:tbl>
    <w:p w:rsidR="002400CC" w:rsidRPr="000B20E3" w:rsidRDefault="002400CC" w:rsidP="002400CC">
      <w:pPr>
        <w:rPr>
          <w:lang w:val="en-GB"/>
        </w:rPr>
      </w:pPr>
    </w:p>
    <w:p w:rsidR="002400CC" w:rsidRDefault="002400CC" w:rsidP="002400C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2400CC" w:rsidRDefault="002400CC" w:rsidP="002400C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2400CC" w:rsidRPr="00107C72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00CC" w:rsidRPr="00107C72" w:rsidRDefault="002400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2400CC" w:rsidRPr="00107C72" w:rsidRDefault="002400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400CC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00CC" w:rsidRPr="00107C72" w:rsidRDefault="002400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00CC" w:rsidRPr="00107C72" w:rsidRDefault="002400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400CC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00CC" w:rsidRPr="00107C72" w:rsidRDefault="000B544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With some revisions I think this case report can be published</w:t>
            </w:r>
          </w:p>
          <w:p w:rsidR="002400CC" w:rsidRPr="00107C72" w:rsidRDefault="002400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2400CC" w:rsidRPr="00107C72" w:rsidRDefault="002400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2400CC" w:rsidRPr="00107C72" w:rsidRDefault="002400C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00CC" w:rsidRPr="00107C72" w:rsidRDefault="00AB30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We thank you for your prompt review and for finding value in our work. </w:t>
            </w:r>
          </w:p>
        </w:tc>
      </w:tr>
    </w:tbl>
    <w:p w:rsidR="002400CC" w:rsidRPr="00107C72" w:rsidRDefault="002400CC" w:rsidP="002400CC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2400CC" w:rsidRPr="00107C72" w:rsidRDefault="002400CC" w:rsidP="002400C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7979C0" w:rsidRDefault="007979C0" w:rsidP="007979C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979C0" w:rsidRPr="00DB38E2" w:rsidRDefault="007979C0" w:rsidP="007979C0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:rsidR="007979C0" w:rsidRPr="00DB38E2" w:rsidRDefault="007979C0" w:rsidP="007979C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7979C0" w:rsidRPr="00DB38E2" w:rsidTr="003418D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79C0" w:rsidRPr="00DB38E2" w:rsidRDefault="007979C0" w:rsidP="003418D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</w:p>
        </w:tc>
      </w:tr>
      <w:tr w:rsidR="007979C0" w:rsidRPr="00DB38E2" w:rsidTr="003418DB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79C0" w:rsidRPr="00DB38E2" w:rsidRDefault="007979C0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9C0" w:rsidRPr="00DB38E2" w:rsidRDefault="007979C0" w:rsidP="003418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</w:tcPr>
          <w:p w:rsidR="007979C0" w:rsidRPr="00DB38E2" w:rsidRDefault="007979C0" w:rsidP="003418D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979C0" w:rsidRPr="00DB38E2" w:rsidRDefault="007979C0" w:rsidP="003418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979C0" w:rsidRPr="00DB38E2" w:rsidTr="003418DB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79C0" w:rsidRPr="00DB38E2" w:rsidRDefault="007979C0" w:rsidP="003418D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7979C0" w:rsidRPr="00DB38E2" w:rsidRDefault="007979C0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79C0" w:rsidRPr="00DB38E2" w:rsidRDefault="007979C0" w:rsidP="003418D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7979C0" w:rsidRPr="00DB38E2" w:rsidRDefault="007979C0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vAlign w:val="center"/>
          </w:tcPr>
          <w:p w:rsidR="007979C0" w:rsidRPr="00DB38E2" w:rsidRDefault="007979C0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979C0" w:rsidRPr="00DB38E2" w:rsidRDefault="00AB30E3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 present</w:t>
            </w:r>
          </w:p>
          <w:p w:rsidR="007979C0" w:rsidRPr="00DB38E2" w:rsidRDefault="007979C0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7979C0" w:rsidRPr="00DB38E2" w:rsidRDefault="007979C0" w:rsidP="007979C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979C0" w:rsidRPr="00DB38E2" w:rsidRDefault="007979C0" w:rsidP="007979C0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 w:rsidRPr="00DB38E2">
        <w:rPr>
          <w:rFonts w:ascii="Arial" w:hAnsi="Arial" w:cs="Arial"/>
          <w:b/>
          <w:bCs/>
          <w:lang w:val="en-GB"/>
        </w:rPr>
        <w:t xml:space="preserve">      </w:t>
      </w:r>
    </w:p>
    <w:p w:rsidR="007979C0" w:rsidRPr="00DB38E2" w:rsidRDefault="007979C0" w:rsidP="007979C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2400CC" w:rsidRPr="00107C72" w:rsidRDefault="002400CC" w:rsidP="002400C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2400CC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352B" w:rsidRPr="0000007A" w:rsidRDefault="0079352B" w:rsidP="0099583E">
      <w:r>
        <w:separator/>
      </w:r>
    </w:p>
  </w:endnote>
  <w:endnote w:type="continuationSeparator" w:id="0">
    <w:p w:rsidR="0079352B" w:rsidRPr="0000007A" w:rsidRDefault="0079352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00CC" w:rsidRDefault="002400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00CC" w:rsidRDefault="002400CC" w:rsidP="002400CC">
    <w:pPr>
      <w:pStyle w:val="Footer"/>
      <w:jc w:val="right"/>
    </w:pPr>
  </w:p>
  <w:p w:rsidR="002400CC" w:rsidRDefault="002400CC" w:rsidP="002400CC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:rsidR="002400CC" w:rsidRDefault="002400CC" w:rsidP="002400C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2400CC" w:rsidRDefault="002400CC" w:rsidP="002400CC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00CC" w:rsidRDefault="002400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352B" w:rsidRPr="0000007A" w:rsidRDefault="0079352B" w:rsidP="0099583E">
      <w:r>
        <w:separator/>
      </w:r>
    </w:p>
  </w:footnote>
  <w:footnote w:type="continuationSeparator" w:id="0">
    <w:p w:rsidR="0079352B" w:rsidRPr="0000007A" w:rsidRDefault="0079352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00CC" w:rsidRDefault="002400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00CC" w:rsidRDefault="002400CC" w:rsidP="002400C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642DC6" w:rsidRDefault="002400CC" w:rsidP="002400CC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00CC" w:rsidRDefault="002400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01C1"/>
    <w:rsid w:val="000B20E3"/>
    <w:rsid w:val="000B4EE5"/>
    <w:rsid w:val="000B5446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5BF0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1924"/>
    <w:rsid w:val="00220111"/>
    <w:rsid w:val="0022369C"/>
    <w:rsid w:val="002320EB"/>
    <w:rsid w:val="0023696A"/>
    <w:rsid w:val="002400CC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26FAA"/>
    <w:rsid w:val="004356CC"/>
    <w:rsid w:val="00435B36"/>
    <w:rsid w:val="00441931"/>
    <w:rsid w:val="00442B24"/>
    <w:rsid w:val="0044444D"/>
    <w:rsid w:val="00444952"/>
    <w:rsid w:val="0044519B"/>
    <w:rsid w:val="00445B35"/>
    <w:rsid w:val="00446659"/>
    <w:rsid w:val="00452403"/>
    <w:rsid w:val="00457AB1"/>
    <w:rsid w:val="00457BC0"/>
    <w:rsid w:val="00462996"/>
    <w:rsid w:val="004674B4"/>
    <w:rsid w:val="00493276"/>
    <w:rsid w:val="00493A9A"/>
    <w:rsid w:val="00495A7E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3CCD"/>
    <w:rsid w:val="00581272"/>
    <w:rsid w:val="00585FC6"/>
    <w:rsid w:val="00587353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1208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A15"/>
    <w:rsid w:val="00764051"/>
    <w:rsid w:val="00766889"/>
    <w:rsid w:val="00766A0D"/>
    <w:rsid w:val="00767F8C"/>
    <w:rsid w:val="00770EEE"/>
    <w:rsid w:val="00780B67"/>
    <w:rsid w:val="0079352B"/>
    <w:rsid w:val="007972A6"/>
    <w:rsid w:val="007979C0"/>
    <w:rsid w:val="007A0773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0E3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33538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01AD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B9EDD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s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7979C0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mpc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804</Words>
  <Characters>4584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5378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admin</cp:lastModifiedBy>
  <cp:revision>11</cp:revision>
  <dcterms:created xsi:type="dcterms:W3CDTF">2026-03-24T06:14:00Z</dcterms:created>
  <dcterms:modified xsi:type="dcterms:W3CDTF">2026-03-26T15:52:00Z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