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75249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7ABE648E">
            <w:pPr>
              <w:rPr>
                <w:lang w:val="en-GB"/>
              </w:rPr>
            </w:pPr>
          </w:p>
        </w:tc>
      </w:tr>
      <w:tr w14:paraId="344D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17C16E6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72B5676A">
            <w:pPr>
              <w:rPr>
                <w:b/>
                <w:bCs/>
                <w:color w:val="0000FF"/>
                <w:sz w:val="20"/>
                <w:szCs w:val="20"/>
                <w:lang w:val="en-GB"/>
              </w:rPr>
            </w:pPr>
            <w:r>
              <w:fldChar w:fldCharType="begin"/>
            </w:r>
            <w:r>
              <w:instrText xml:space="preserve"> HYPERLINK "https://journalijecc.com" \t "_parent" </w:instrText>
            </w:r>
            <w:r>
              <w:fldChar w:fldCharType="separate"/>
            </w:r>
            <w:r>
              <w:rPr>
                <w:b/>
                <w:bCs/>
                <w:color w:val="0000FF"/>
                <w:sz w:val="20"/>
                <w:szCs w:val="20"/>
                <w:lang w:val="en-GB"/>
              </w:rPr>
              <w:t xml:space="preserve">International Journal of Environment and Climate Change </w:t>
            </w:r>
            <w:r>
              <w:rPr>
                <w:b/>
                <w:bCs/>
                <w:color w:val="0000FF"/>
                <w:sz w:val="20"/>
                <w:szCs w:val="20"/>
                <w:lang w:val="en-GB"/>
              </w:rPr>
              <w:fldChar w:fldCharType="end"/>
            </w:r>
          </w:p>
        </w:tc>
      </w:tr>
      <w:tr w14:paraId="2950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1582A73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5056B450">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Ms_IJECC_155874</w:t>
            </w:r>
          </w:p>
        </w:tc>
      </w:tr>
      <w:tr w14:paraId="1DF2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072CB35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58E9D737">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Factors Influencing Agricultural Greenhouse Gas Emission : An Econometric Analysis</w:t>
            </w:r>
          </w:p>
        </w:tc>
      </w:tr>
      <w:tr w14:paraId="7572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7403E0E0">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53D6E091">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2EE98E6">
      <w:pPr>
        <w:pStyle w:val="6"/>
        <w:rPr>
          <w:rFonts w:ascii="Times New Roman" w:hAnsi="Times New Roman"/>
          <w:b/>
          <w:bCs/>
          <w:sz w:val="20"/>
          <w:szCs w:val="20"/>
          <w:u w:val="single"/>
          <w:lang w:val="en-GB"/>
        </w:rPr>
      </w:pPr>
    </w:p>
    <w:p w14:paraId="066C759E">
      <w:pPr>
        <w:pStyle w:val="6"/>
        <w:rPr>
          <w:rFonts w:ascii="Times New Roman" w:hAnsi="Times New Roman"/>
          <w:b/>
          <w:bCs/>
          <w:sz w:val="20"/>
          <w:szCs w:val="20"/>
          <w:u w:val="single"/>
          <w:lang w:val="en-GB"/>
        </w:rPr>
      </w:pPr>
    </w:p>
    <w:p w14:paraId="77859037">
      <w:pPr>
        <w:pStyle w:val="23"/>
        <w:rPr>
          <w:lang w:val="en-GB"/>
        </w:rPr>
      </w:pPr>
      <w:r>
        <w:rPr>
          <w:highlight w:val="yellow"/>
          <w:lang w:val="en-GB"/>
        </w:rPr>
        <w:t>PART 1(Importance of the manuscript)</w:t>
      </w:r>
      <w:r>
        <w:rPr>
          <w:lang w:val="en-GB"/>
        </w:rPr>
        <w:t xml:space="preserve"> </w:t>
      </w:r>
    </w:p>
    <w:p w14:paraId="59FA7A40">
      <w:pPr>
        <w:pStyle w:val="23"/>
        <w:rPr>
          <w:u w:val="single"/>
          <w:lang w:val="en-GB"/>
        </w:rPr>
      </w:pPr>
    </w:p>
    <w:p w14:paraId="7930D538">
      <w:pPr>
        <w:pStyle w:val="23"/>
        <w:rPr>
          <w:bCs/>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4012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6170BBBB">
            <w:pPr>
              <w:pStyle w:val="23"/>
              <w:rPr>
                <w:lang w:val="en-GB"/>
              </w:rPr>
            </w:pPr>
          </w:p>
        </w:tc>
        <w:tc>
          <w:tcPr>
            <w:tcW w:w="1844" w:type="pct"/>
          </w:tcPr>
          <w:p w14:paraId="3CDECE79">
            <w:pPr>
              <w:pStyle w:val="23"/>
              <w:rPr>
                <w:lang w:val="en-GB"/>
              </w:rPr>
            </w:pPr>
            <w:r>
              <w:rPr>
                <w:lang w:val="en-GB"/>
              </w:rPr>
              <w:t>Comments of the Reviewers</w:t>
            </w:r>
          </w:p>
        </w:tc>
        <w:tc>
          <w:tcPr>
            <w:tcW w:w="1367" w:type="pct"/>
          </w:tcPr>
          <w:p w14:paraId="4AA3D41E">
            <w:pPr>
              <w:pStyle w:val="23"/>
              <w:rPr>
                <w:rFonts w:eastAsia="Calibri"/>
                <w:kern w:val="2"/>
                <w:lang w:val="en-GB"/>
              </w:rPr>
            </w:pPr>
            <w:r>
              <w:rPr>
                <w:rFonts w:eastAsia="Calibri"/>
                <w:kern w:val="2"/>
                <w:lang w:val="en-GB"/>
              </w:rPr>
              <w:t xml:space="preserve">Author’s Feedback </w:t>
            </w:r>
          </w:p>
          <w:p w14:paraId="0A0D6CC7">
            <w:pPr>
              <w:pStyle w:val="23"/>
              <w:rPr>
                <w:lang w:val="en-GB"/>
              </w:rPr>
            </w:pPr>
          </w:p>
        </w:tc>
      </w:tr>
      <w:tr w14:paraId="06C7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28A96ADF">
            <w:pPr>
              <w:pStyle w:val="23"/>
              <w:rPr>
                <w:rFonts w:eastAsia="MS Mincho"/>
                <w:bCs/>
                <w:lang w:val="en-GB"/>
              </w:rPr>
            </w:pPr>
            <w:r>
              <w:rPr>
                <w:bCs/>
                <w:lang w:val="en-GB"/>
              </w:rPr>
              <w:t>Please write a few sentences regarding the importance of this manuscript for the scientific community. A minimum of 3-4 sentences may be required for this part.</w:t>
            </w:r>
          </w:p>
        </w:tc>
        <w:tc>
          <w:tcPr>
            <w:tcW w:w="1844" w:type="pct"/>
          </w:tcPr>
          <w:p w14:paraId="0675BEB0">
            <w:pPr>
              <w:pStyle w:val="23"/>
              <w:rPr>
                <w:lang w:val="en-GB"/>
              </w:rPr>
            </w:pPr>
            <w:r>
              <w:t>The study addresses an important and timely issue of greenhouse gas (GHG) emissions from agriculture in India, using a tough econometric framework. The use of long-term data and advanced techniques provides strength to the manuscript. The manuscript has clear research focus on GHG emission and policy relevance.</w:t>
            </w:r>
          </w:p>
        </w:tc>
        <w:tc>
          <w:tcPr>
            <w:tcW w:w="1367" w:type="pct"/>
          </w:tcPr>
          <w:p w14:paraId="6E2118F6">
            <w:pPr>
              <w:pStyle w:val="23"/>
              <w:rPr>
                <w:lang w:val="en-GB"/>
              </w:rPr>
            </w:pPr>
            <w:r>
              <w:rPr>
                <w:lang w:val="en-GB"/>
              </w:rPr>
              <w:t>This manuscript addresses the critical issue of greenhouse gas emissions from the agricultural sector in India using a robust econometric framework. By employing long-term time series data and advanced techniques such as Johansen cointegration and DOLS, the study provides reliable insights into the determinants of agricultural emissions. The findings contribute to the scientific literature by identifying both emission-enhancing and mitigating factors, which are crucial for policy formulation. The study is particularly relevant in the context of climate change mitigation and sustainable agricultural development.</w:t>
            </w:r>
          </w:p>
        </w:tc>
      </w:tr>
    </w:tbl>
    <w:p w14:paraId="331147F1">
      <w:pPr>
        <w:pStyle w:val="23"/>
        <w:rPr>
          <w:lang w:val="en-GB"/>
        </w:rPr>
      </w:pPr>
    </w:p>
    <w:p w14:paraId="3901ACF6">
      <w:pPr>
        <w:pStyle w:val="23"/>
        <w:rPr>
          <w:lang w:val="en-GB"/>
        </w:rPr>
      </w:pPr>
    </w:p>
    <w:p w14:paraId="10552CFE">
      <w:pPr>
        <w:pStyle w:val="23"/>
        <w:rPr>
          <w:lang w:val="en-GB"/>
        </w:rPr>
      </w:pPr>
      <w:r>
        <w:rPr>
          <w:highlight w:val="yellow"/>
          <w:lang w:val="en-GB"/>
        </w:rPr>
        <w:t>PART  2.1 (Objective Evaluation)</w:t>
      </w:r>
    </w:p>
    <w:p w14:paraId="2EABB4A9">
      <w:pPr>
        <w:pStyle w:val="23"/>
        <w:rPr>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10779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0C3E8D91">
            <w:pPr>
              <w:pStyle w:val="23"/>
              <w:rPr>
                <w:lang w:val="en-GB"/>
              </w:rPr>
            </w:pPr>
          </w:p>
          <w:p w14:paraId="56C9A2CE">
            <w:pPr>
              <w:pStyle w:val="23"/>
              <w:rPr>
                <w:lang w:val="en-GB"/>
              </w:rPr>
            </w:pPr>
          </w:p>
        </w:tc>
      </w:tr>
      <w:tr w14:paraId="6923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57B597D6">
            <w:pPr>
              <w:pStyle w:val="23"/>
              <w:rPr>
                <w:lang w:val="en-GB"/>
              </w:rPr>
            </w:pPr>
          </w:p>
        </w:tc>
        <w:tc>
          <w:tcPr>
            <w:tcW w:w="1843" w:type="pct"/>
          </w:tcPr>
          <w:p w14:paraId="6C8ECB99">
            <w:pPr>
              <w:pStyle w:val="23"/>
              <w:rPr>
                <w:lang w:val="en-GB"/>
              </w:rPr>
            </w:pPr>
            <w:r>
              <w:rPr>
                <w:lang w:val="en-GB"/>
              </w:rPr>
              <w:t>Rating of the Reviewers</w:t>
            </w:r>
          </w:p>
        </w:tc>
        <w:tc>
          <w:tcPr>
            <w:tcW w:w="1367" w:type="pct"/>
          </w:tcPr>
          <w:p w14:paraId="3D25AB23">
            <w:pPr>
              <w:pStyle w:val="23"/>
              <w:rPr>
                <w:lang w:val="en-GB"/>
              </w:rPr>
            </w:pPr>
            <w:r>
              <w:rPr>
                <w:rFonts w:eastAsia="Calibri"/>
                <w:kern w:val="2"/>
                <w:lang w:val="en-GB"/>
              </w:rPr>
              <w:t xml:space="preserve">Author’s Feedback </w:t>
            </w:r>
          </w:p>
        </w:tc>
      </w:tr>
      <w:tr w14:paraId="7824F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5E661F8">
            <w:pPr>
              <w:pStyle w:val="23"/>
              <w:rPr>
                <w:bCs/>
                <w:lang w:val="en-GB"/>
              </w:rPr>
            </w:pPr>
            <w:r>
              <w:rPr>
                <w:bCs/>
                <w:lang w:val="en-GB"/>
              </w:rPr>
              <w:t xml:space="preserve">1. Is the title clear and appropriate for the study? </w:t>
            </w:r>
          </w:p>
          <w:p w14:paraId="724928F4">
            <w:pPr>
              <w:pStyle w:val="23"/>
              <w:rPr>
                <w:color w:val="404040"/>
                <w:shd w:val="clear" w:color="auto" w:fill="FFFFFF"/>
                <w:lang w:val="en-GB"/>
              </w:rPr>
            </w:pPr>
            <w:r>
              <w:rPr>
                <w:color w:val="404040"/>
                <w:shd w:val="clear" w:color="auto" w:fill="FFFFFF"/>
                <w:lang w:val="en-GB"/>
              </w:rPr>
              <w:t xml:space="preserve">Rating Scale: </w:t>
            </w:r>
          </w:p>
          <w:p w14:paraId="7BB50BE1">
            <w:pPr>
              <w:pStyle w:val="23"/>
              <w:rPr>
                <w:u w:val="single"/>
                <w:lang w:val="en-GB"/>
              </w:rPr>
            </w:pPr>
            <w:r>
              <w:rPr>
                <w:color w:val="404040"/>
                <w:shd w:val="clear" w:color="auto" w:fill="FFFFFF"/>
                <w:lang w:val="en-GB"/>
              </w:rPr>
              <w:t>5 = Excellent 4 = Good 3 = Satisfactory 2 = Needs Improvement 1 = Poor N/A = Not Applicable</w:t>
            </w:r>
          </w:p>
        </w:tc>
        <w:tc>
          <w:tcPr>
            <w:tcW w:w="1843" w:type="pct"/>
          </w:tcPr>
          <w:p w14:paraId="6B959EA9">
            <w:pPr>
              <w:pStyle w:val="23"/>
              <w:rPr>
                <w:bCs/>
                <w:lang w:val="en-GB"/>
              </w:rPr>
            </w:pPr>
            <w:r>
              <w:rPr>
                <w:bCs/>
                <w:lang w:val="en-GB"/>
              </w:rPr>
              <w:t>4</w:t>
            </w:r>
          </w:p>
        </w:tc>
        <w:tc>
          <w:tcPr>
            <w:tcW w:w="1367" w:type="pct"/>
          </w:tcPr>
          <w:p w14:paraId="65F4B732">
            <w:pPr>
              <w:pStyle w:val="23"/>
              <w:rPr>
                <w:lang w:val="en-GB"/>
              </w:rPr>
            </w:pPr>
            <w:r>
              <w:rPr>
                <w:lang w:val="en-GB"/>
              </w:rPr>
              <w:t>Thank you for the evaluation. The title has been reviewed and retained as it clearly reflects the focus and methodology of the study.</w:t>
            </w:r>
          </w:p>
        </w:tc>
      </w:tr>
      <w:tr w14:paraId="302A6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D5CDE5F">
            <w:pPr>
              <w:pStyle w:val="23"/>
              <w:rPr>
                <w:lang w:val="en-GB"/>
              </w:rPr>
            </w:pPr>
            <w:r>
              <w:rPr>
                <w:lang w:val="en-GB"/>
              </w:rPr>
              <w:t xml:space="preserve">2. Is the abstract of the article comprehensive? </w:t>
            </w:r>
          </w:p>
          <w:p w14:paraId="2ECBC724">
            <w:pPr>
              <w:pStyle w:val="23"/>
              <w:rPr>
                <w:color w:val="404040"/>
                <w:shd w:val="clear" w:color="auto" w:fill="FFFFFF"/>
                <w:lang w:val="en-GB"/>
              </w:rPr>
            </w:pPr>
            <w:r>
              <w:rPr>
                <w:color w:val="404040"/>
                <w:shd w:val="clear" w:color="auto" w:fill="FFFFFF"/>
                <w:lang w:val="en-GB"/>
              </w:rPr>
              <w:t xml:space="preserve">Rating Scale: </w:t>
            </w:r>
          </w:p>
          <w:p w14:paraId="5AA387BE">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4E9B71CB">
            <w:pPr>
              <w:pStyle w:val="23"/>
              <w:rPr>
                <w:bCs/>
                <w:lang w:val="en-GB"/>
              </w:rPr>
            </w:pPr>
            <w:r>
              <w:rPr>
                <w:bCs/>
                <w:lang w:val="en-GB"/>
              </w:rPr>
              <w:t>4</w:t>
            </w:r>
          </w:p>
        </w:tc>
        <w:tc>
          <w:tcPr>
            <w:tcW w:w="1367" w:type="pct"/>
          </w:tcPr>
          <w:p w14:paraId="3C69568F">
            <w:pPr>
              <w:pStyle w:val="23"/>
              <w:rPr>
                <w:lang w:val="en-GB"/>
              </w:rPr>
            </w:pPr>
            <w:r>
              <w:rPr>
                <w:lang w:val="en-GB"/>
              </w:rPr>
              <w:t>Thank you for the feedback. The abstract has been carefully r</w:t>
            </w:r>
            <w:r>
              <w:rPr>
                <w:rFonts w:hint="default"/>
                <w:lang w:val="en-IN"/>
              </w:rPr>
              <w:t>eviewed</w:t>
            </w:r>
            <w:r>
              <w:rPr>
                <w:lang w:val="en-GB"/>
              </w:rPr>
              <w:t xml:space="preserve"> to further enhance clarity and ensure that key findings and implications are effectively communicated.</w:t>
            </w:r>
          </w:p>
        </w:tc>
      </w:tr>
      <w:tr w14:paraId="2A4F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6FD0EDA">
            <w:pPr>
              <w:pStyle w:val="23"/>
              <w:rPr>
                <w:lang w:val="en-GB"/>
              </w:rPr>
            </w:pPr>
            <w:r>
              <w:rPr>
                <w:lang w:val="en-GB"/>
              </w:rPr>
              <w:t>3. Are the keywords appropriate and useful?</w:t>
            </w:r>
          </w:p>
          <w:p w14:paraId="152FA348">
            <w:pPr>
              <w:pStyle w:val="23"/>
              <w:rPr>
                <w:color w:val="404040"/>
                <w:shd w:val="clear" w:color="auto" w:fill="FFFFFF"/>
                <w:lang w:val="en-GB"/>
              </w:rPr>
            </w:pPr>
            <w:r>
              <w:rPr>
                <w:color w:val="404040"/>
                <w:shd w:val="clear" w:color="auto" w:fill="FFFFFF"/>
                <w:lang w:val="en-GB"/>
              </w:rPr>
              <w:t xml:space="preserve">Rating Scale: </w:t>
            </w:r>
          </w:p>
          <w:p w14:paraId="5F97ABB7">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58A36BE9">
            <w:pPr>
              <w:pStyle w:val="23"/>
              <w:rPr>
                <w:bCs/>
                <w:lang w:val="en-GB"/>
              </w:rPr>
            </w:pPr>
            <w:r>
              <w:rPr>
                <w:bCs/>
                <w:lang w:val="en-GB"/>
              </w:rPr>
              <w:t>4</w:t>
            </w:r>
          </w:p>
        </w:tc>
        <w:tc>
          <w:tcPr>
            <w:tcW w:w="1367" w:type="pct"/>
          </w:tcPr>
          <w:p w14:paraId="106FC115">
            <w:pPr>
              <w:pStyle w:val="23"/>
              <w:rPr>
                <w:lang w:val="en-GB"/>
              </w:rPr>
            </w:pPr>
            <w:r>
              <w:rPr>
                <w:lang w:val="en-GB"/>
              </w:rPr>
              <w:t>Thank you for the suggestion. The keywords have been refined to improve relevance and indexing, including the addition of “greenhouse gas emissions.”</w:t>
            </w:r>
          </w:p>
        </w:tc>
      </w:tr>
      <w:tr w14:paraId="11BE8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557D80C">
            <w:pPr>
              <w:pStyle w:val="23"/>
              <w:rPr>
                <w:lang w:val="en-GB"/>
              </w:rPr>
            </w:pPr>
            <w:r>
              <w:rPr>
                <w:lang w:val="en-GB"/>
              </w:rPr>
              <w:t>4. Is the background information of the paper sufficient and well organized?</w:t>
            </w:r>
          </w:p>
          <w:p w14:paraId="06080D1E">
            <w:pPr>
              <w:pStyle w:val="23"/>
              <w:rPr>
                <w:color w:val="404040"/>
                <w:shd w:val="clear" w:color="auto" w:fill="FFFFFF"/>
                <w:lang w:val="en-GB"/>
              </w:rPr>
            </w:pPr>
            <w:r>
              <w:rPr>
                <w:color w:val="404040"/>
                <w:shd w:val="clear" w:color="auto" w:fill="FFFFFF"/>
                <w:lang w:val="en-GB"/>
              </w:rPr>
              <w:t xml:space="preserve">Rating Scale: </w:t>
            </w:r>
          </w:p>
          <w:p w14:paraId="7DEBF9AF">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60D69AD8">
            <w:pPr>
              <w:pStyle w:val="23"/>
              <w:rPr>
                <w:bCs/>
                <w:lang w:val="en-GB"/>
              </w:rPr>
            </w:pPr>
            <w:r>
              <w:rPr>
                <w:bCs/>
                <w:lang w:val="en-GB"/>
              </w:rPr>
              <w:t>3</w:t>
            </w:r>
          </w:p>
        </w:tc>
        <w:tc>
          <w:tcPr>
            <w:tcW w:w="1367" w:type="pct"/>
          </w:tcPr>
          <w:p w14:paraId="23FF3C71">
            <w:pPr>
              <w:pStyle w:val="23"/>
              <w:rPr>
                <w:lang w:val="en-GB"/>
              </w:rPr>
            </w:pPr>
            <w:r>
              <w:rPr>
                <w:lang w:val="en-GB"/>
              </w:rPr>
              <w:t>Thank you for the valuable comment. The background section has been revised to improve organization and coherence.</w:t>
            </w:r>
          </w:p>
        </w:tc>
      </w:tr>
      <w:tr w14:paraId="4F3E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5EA3171">
            <w:pPr>
              <w:pStyle w:val="23"/>
              <w:rPr>
                <w:lang w:val="en-GB"/>
              </w:rPr>
            </w:pPr>
            <w:r>
              <w:rPr>
                <w:lang w:val="en-GB"/>
              </w:rPr>
              <w:t>5. Are the research objectives/hypotheses clearly stated?</w:t>
            </w:r>
          </w:p>
          <w:p w14:paraId="14779837">
            <w:pPr>
              <w:pStyle w:val="23"/>
              <w:rPr>
                <w:color w:val="404040"/>
                <w:shd w:val="clear" w:color="auto" w:fill="FFFFFF"/>
                <w:lang w:val="en-GB"/>
              </w:rPr>
            </w:pPr>
            <w:r>
              <w:rPr>
                <w:color w:val="404040"/>
                <w:shd w:val="clear" w:color="auto" w:fill="FFFFFF"/>
                <w:lang w:val="en-GB"/>
              </w:rPr>
              <w:t xml:space="preserve">Rating Scale: </w:t>
            </w:r>
          </w:p>
          <w:p w14:paraId="4B17397E">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55056380">
            <w:pPr>
              <w:pStyle w:val="23"/>
              <w:rPr>
                <w:bCs/>
                <w:lang w:val="en-GB"/>
              </w:rPr>
            </w:pPr>
            <w:r>
              <w:rPr>
                <w:bCs/>
                <w:lang w:val="en-GB"/>
              </w:rPr>
              <w:t>4</w:t>
            </w:r>
          </w:p>
        </w:tc>
        <w:tc>
          <w:tcPr>
            <w:tcW w:w="1367" w:type="pct"/>
          </w:tcPr>
          <w:p w14:paraId="4AC6FF57">
            <w:pPr>
              <w:pStyle w:val="23"/>
              <w:rPr>
                <w:lang w:val="en-GB"/>
              </w:rPr>
            </w:pPr>
            <w:r>
              <w:rPr>
                <w:rFonts w:hint="eastAsia"/>
                <w:lang w:val="en-GB"/>
              </w:rPr>
              <w:t>Thank you for the suggestion. A clearer hypothesis statement has been added at the end of the Introduction to better define the expected relationships among variables.</w:t>
            </w:r>
          </w:p>
        </w:tc>
      </w:tr>
      <w:tr w14:paraId="7F94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B7F432F">
            <w:pPr>
              <w:pStyle w:val="23"/>
              <w:rPr>
                <w:lang w:val="en-GB"/>
              </w:rPr>
            </w:pPr>
            <w:r>
              <w:rPr>
                <w:lang w:val="en-GB"/>
              </w:rPr>
              <w:t>6. Is the literature review relevant and up to date?</w:t>
            </w:r>
          </w:p>
          <w:p w14:paraId="4C41304D">
            <w:pPr>
              <w:pStyle w:val="23"/>
              <w:rPr>
                <w:color w:val="404040"/>
                <w:shd w:val="clear" w:color="auto" w:fill="FFFFFF"/>
                <w:lang w:val="en-GB"/>
              </w:rPr>
            </w:pPr>
            <w:r>
              <w:rPr>
                <w:color w:val="404040"/>
                <w:shd w:val="clear" w:color="auto" w:fill="FFFFFF"/>
                <w:lang w:val="en-GB"/>
              </w:rPr>
              <w:t xml:space="preserve">Rating Scale: </w:t>
            </w:r>
          </w:p>
          <w:p w14:paraId="7BE6C5B9">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5F3C3C8C">
            <w:pPr>
              <w:pStyle w:val="23"/>
              <w:rPr>
                <w:bCs/>
                <w:lang w:val="en-GB"/>
              </w:rPr>
            </w:pPr>
            <w:r>
              <w:rPr>
                <w:bCs/>
                <w:lang w:val="en-GB"/>
              </w:rPr>
              <w:t>4</w:t>
            </w:r>
          </w:p>
        </w:tc>
        <w:tc>
          <w:tcPr>
            <w:tcW w:w="1367" w:type="pct"/>
          </w:tcPr>
          <w:p w14:paraId="24EBA7E5">
            <w:pPr>
              <w:pStyle w:val="23"/>
              <w:rPr>
                <w:lang w:val="en-GB"/>
              </w:rPr>
            </w:pPr>
            <w:r>
              <w:rPr>
                <w:lang w:val="en-GB"/>
              </w:rPr>
              <w:t>Thank you for the feedback. The literature review has been improved by reorganizing it under a new section titled “Conceptual Clarification and Literature Support,” ensuring better structure and relevance.</w:t>
            </w:r>
          </w:p>
        </w:tc>
      </w:tr>
      <w:tr w14:paraId="48DD4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76E95ED">
            <w:pPr>
              <w:pStyle w:val="23"/>
              <w:rPr>
                <w:lang w:val="en-GB"/>
              </w:rPr>
            </w:pPr>
            <w:r>
              <w:rPr>
                <w:lang w:val="en-GB"/>
              </w:rPr>
              <w:t>7. Is the research methodology appropriate for the study?</w:t>
            </w:r>
          </w:p>
          <w:p w14:paraId="387A4AA3">
            <w:pPr>
              <w:pStyle w:val="23"/>
              <w:rPr>
                <w:color w:val="404040"/>
                <w:shd w:val="clear" w:color="auto" w:fill="FFFFFF"/>
                <w:lang w:val="en-GB"/>
              </w:rPr>
            </w:pPr>
            <w:r>
              <w:rPr>
                <w:color w:val="404040"/>
                <w:shd w:val="clear" w:color="auto" w:fill="FFFFFF"/>
                <w:lang w:val="en-GB"/>
              </w:rPr>
              <w:t xml:space="preserve">Rating Scale: </w:t>
            </w:r>
          </w:p>
          <w:p w14:paraId="468E2921">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56CCAFA1">
            <w:pPr>
              <w:pStyle w:val="23"/>
              <w:rPr>
                <w:bCs/>
                <w:lang w:val="en-GB"/>
              </w:rPr>
            </w:pPr>
            <w:r>
              <w:rPr>
                <w:bCs/>
                <w:lang w:val="en-GB"/>
              </w:rPr>
              <w:t>4</w:t>
            </w:r>
          </w:p>
        </w:tc>
        <w:tc>
          <w:tcPr>
            <w:tcW w:w="1367" w:type="pct"/>
          </w:tcPr>
          <w:p w14:paraId="057A88C3">
            <w:pPr>
              <w:pStyle w:val="23"/>
              <w:rPr>
                <w:lang w:val="en-GB"/>
              </w:rPr>
            </w:pPr>
            <w:r>
              <w:rPr>
                <w:lang w:val="en-GB"/>
              </w:rPr>
              <w:t>Thank you for the evaluation.</w:t>
            </w:r>
          </w:p>
        </w:tc>
      </w:tr>
      <w:tr w14:paraId="5D2A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C494C7E">
            <w:pPr>
              <w:pStyle w:val="23"/>
              <w:rPr>
                <w:lang w:val="en-GB"/>
              </w:rPr>
            </w:pPr>
            <w:r>
              <w:rPr>
                <w:lang w:val="en-GB"/>
              </w:rPr>
              <w:t>8. Were ethical issues properly addressed (if applicable)?</w:t>
            </w:r>
          </w:p>
          <w:p w14:paraId="530881DF">
            <w:pPr>
              <w:pStyle w:val="23"/>
              <w:rPr>
                <w:color w:val="404040"/>
                <w:shd w:val="clear" w:color="auto" w:fill="FFFFFF"/>
                <w:lang w:val="en-GB"/>
              </w:rPr>
            </w:pPr>
            <w:r>
              <w:rPr>
                <w:color w:val="404040"/>
                <w:shd w:val="clear" w:color="auto" w:fill="FFFFFF"/>
                <w:lang w:val="en-GB"/>
              </w:rPr>
              <w:t xml:space="preserve">Rating Scale: </w:t>
            </w:r>
          </w:p>
          <w:p w14:paraId="086B2AD9">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12576A5A">
            <w:pPr>
              <w:pStyle w:val="23"/>
              <w:rPr>
                <w:bCs/>
                <w:lang w:val="en-GB"/>
              </w:rPr>
            </w:pPr>
            <w:r>
              <w:rPr>
                <w:bCs/>
                <w:lang w:val="en-GB"/>
              </w:rPr>
              <w:t>4</w:t>
            </w:r>
          </w:p>
        </w:tc>
        <w:tc>
          <w:tcPr>
            <w:tcW w:w="1367" w:type="pct"/>
          </w:tcPr>
          <w:p w14:paraId="3E97B5EB">
            <w:pPr>
              <w:pStyle w:val="23"/>
              <w:rPr>
                <w:rFonts w:hint="default"/>
                <w:lang w:val="en-IN"/>
              </w:rPr>
            </w:pPr>
            <w:r>
              <w:rPr>
                <w:rFonts w:hint="default"/>
                <w:lang w:val="en-IN"/>
              </w:rPr>
              <w:t>--</w:t>
            </w:r>
          </w:p>
        </w:tc>
      </w:tr>
      <w:tr w14:paraId="176D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4E0E9BF4">
            <w:pPr>
              <w:pStyle w:val="23"/>
              <w:rPr>
                <w:lang w:val="en-GB"/>
              </w:rPr>
            </w:pPr>
            <w:r>
              <w:rPr>
                <w:lang w:val="en-GB"/>
              </w:rPr>
              <w:t xml:space="preserve">9. Are the results presented clearly? </w:t>
            </w:r>
          </w:p>
          <w:p w14:paraId="2181C09A">
            <w:pPr>
              <w:pStyle w:val="23"/>
              <w:rPr>
                <w:color w:val="404040"/>
                <w:shd w:val="clear" w:color="auto" w:fill="FFFFFF"/>
                <w:lang w:val="en-GB"/>
              </w:rPr>
            </w:pPr>
            <w:r>
              <w:rPr>
                <w:color w:val="404040"/>
                <w:shd w:val="clear" w:color="auto" w:fill="FFFFFF"/>
                <w:lang w:val="en-GB"/>
              </w:rPr>
              <w:t xml:space="preserve">Rating Scale: </w:t>
            </w:r>
          </w:p>
          <w:p w14:paraId="09C68913">
            <w:pPr>
              <w:pStyle w:val="23"/>
              <w:rPr>
                <w:bCs/>
                <w:lang w:val="en-GB"/>
              </w:rPr>
            </w:pPr>
            <w:r>
              <w:rPr>
                <w:color w:val="404040"/>
                <w:shd w:val="clear" w:color="auto" w:fill="FFFFFF"/>
                <w:lang w:val="en-GB"/>
              </w:rPr>
              <w:t>5 = Excellent 4 = Good 3 = Satisfactory 2 = Needs Improvement 1 = Poor N/A = Not Applicable</w:t>
            </w:r>
          </w:p>
        </w:tc>
        <w:tc>
          <w:tcPr>
            <w:tcW w:w="1843" w:type="pct"/>
          </w:tcPr>
          <w:p w14:paraId="20854910">
            <w:pPr>
              <w:pStyle w:val="23"/>
              <w:rPr>
                <w:bCs/>
                <w:lang w:val="en-GB"/>
              </w:rPr>
            </w:pPr>
            <w:r>
              <w:rPr>
                <w:bCs/>
                <w:lang w:val="en-GB"/>
              </w:rPr>
              <w:t>4</w:t>
            </w:r>
          </w:p>
        </w:tc>
        <w:tc>
          <w:tcPr>
            <w:tcW w:w="1367" w:type="pct"/>
          </w:tcPr>
          <w:p w14:paraId="3450B644">
            <w:pPr>
              <w:pStyle w:val="23"/>
              <w:rPr>
                <w:lang w:val="en-GB"/>
              </w:rPr>
            </w:pPr>
            <w:r>
              <w:rPr>
                <w:lang w:val="en-GB"/>
              </w:rPr>
              <w:t>Thank you for the comment.</w:t>
            </w:r>
          </w:p>
        </w:tc>
      </w:tr>
      <w:tr w14:paraId="5803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137D3FD">
            <w:pPr>
              <w:pStyle w:val="23"/>
              <w:rPr>
                <w:lang w:val="en-GB"/>
              </w:rPr>
            </w:pPr>
            <w:r>
              <w:rPr>
                <w:lang w:val="en-GB"/>
              </w:rPr>
              <w:t>10. Are tables and figures clear, relevant, and necessary?</w:t>
            </w:r>
          </w:p>
          <w:p w14:paraId="65CC63EE">
            <w:pPr>
              <w:pStyle w:val="23"/>
              <w:rPr>
                <w:color w:val="404040"/>
                <w:shd w:val="clear" w:color="auto" w:fill="FFFFFF"/>
                <w:lang w:val="en-GB"/>
              </w:rPr>
            </w:pPr>
            <w:r>
              <w:rPr>
                <w:color w:val="404040"/>
                <w:shd w:val="clear" w:color="auto" w:fill="FFFFFF"/>
                <w:lang w:val="en-GB"/>
              </w:rPr>
              <w:t xml:space="preserve">Rating Scale: </w:t>
            </w:r>
          </w:p>
          <w:p w14:paraId="6D228530">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605C7992">
            <w:pPr>
              <w:pStyle w:val="23"/>
              <w:rPr>
                <w:bCs/>
                <w:lang w:val="en-GB"/>
              </w:rPr>
            </w:pPr>
            <w:r>
              <w:rPr>
                <w:bCs/>
                <w:lang w:val="en-GB"/>
              </w:rPr>
              <w:t>4</w:t>
            </w:r>
          </w:p>
        </w:tc>
        <w:tc>
          <w:tcPr>
            <w:tcW w:w="1367" w:type="pct"/>
          </w:tcPr>
          <w:p w14:paraId="56B0CF0C">
            <w:pPr>
              <w:pStyle w:val="23"/>
              <w:rPr>
                <w:lang w:val="en-GB"/>
              </w:rPr>
            </w:pPr>
            <w:r>
              <w:rPr>
                <w:lang w:val="en-GB"/>
              </w:rPr>
              <w:t>Thank you for the feedback.</w:t>
            </w:r>
          </w:p>
        </w:tc>
      </w:tr>
      <w:tr w14:paraId="5DF4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8B2D40D">
            <w:pPr>
              <w:pStyle w:val="23"/>
              <w:rPr>
                <w:lang w:val="en-GB"/>
              </w:rPr>
            </w:pPr>
            <w:r>
              <w:rPr>
                <w:lang w:val="en-GB"/>
              </w:rPr>
              <w:t>11. Does the discussion relate findings to existing literature?</w:t>
            </w:r>
          </w:p>
          <w:p w14:paraId="6F7DC758">
            <w:pPr>
              <w:pStyle w:val="23"/>
              <w:rPr>
                <w:color w:val="404040"/>
                <w:shd w:val="clear" w:color="auto" w:fill="FFFFFF"/>
                <w:lang w:val="en-GB"/>
              </w:rPr>
            </w:pPr>
            <w:r>
              <w:rPr>
                <w:color w:val="404040"/>
                <w:shd w:val="clear" w:color="auto" w:fill="FFFFFF"/>
                <w:lang w:val="en-GB"/>
              </w:rPr>
              <w:t xml:space="preserve">Rating Scale: </w:t>
            </w:r>
          </w:p>
          <w:p w14:paraId="475565E4">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3232BD76">
            <w:pPr>
              <w:pStyle w:val="23"/>
              <w:rPr>
                <w:bCs/>
                <w:lang w:val="en-GB"/>
              </w:rPr>
            </w:pPr>
            <w:r>
              <w:rPr>
                <w:bCs/>
                <w:lang w:val="en-GB"/>
              </w:rPr>
              <w:t>4</w:t>
            </w:r>
          </w:p>
        </w:tc>
        <w:tc>
          <w:tcPr>
            <w:tcW w:w="1367" w:type="pct"/>
          </w:tcPr>
          <w:p w14:paraId="5F9B2557">
            <w:pPr>
              <w:pStyle w:val="23"/>
              <w:rPr>
                <w:lang w:val="en-GB"/>
              </w:rPr>
            </w:pPr>
            <w:r>
              <w:rPr>
                <w:lang w:val="en-GB"/>
              </w:rPr>
              <w:t>Thank you for the observation.</w:t>
            </w:r>
          </w:p>
        </w:tc>
      </w:tr>
      <w:tr w14:paraId="0C67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0609F508">
            <w:pPr>
              <w:pStyle w:val="23"/>
              <w:rPr>
                <w:lang w:val="en-GB"/>
              </w:rPr>
            </w:pPr>
            <w:r>
              <w:rPr>
                <w:lang w:val="en-GB"/>
              </w:rPr>
              <w:t>12. Are the conclusions supported by the data?</w:t>
            </w:r>
          </w:p>
          <w:p w14:paraId="4709EAAE">
            <w:pPr>
              <w:pStyle w:val="23"/>
              <w:rPr>
                <w:color w:val="404040"/>
                <w:shd w:val="clear" w:color="auto" w:fill="FFFFFF"/>
                <w:lang w:val="en-GB"/>
              </w:rPr>
            </w:pPr>
            <w:r>
              <w:rPr>
                <w:color w:val="404040"/>
                <w:shd w:val="clear" w:color="auto" w:fill="FFFFFF"/>
                <w:lang w:val="en-GB"/>
              </w:rPr>
              <w:t xml:space="preserve">Rating Scale: </w:t>
            </w:r>
          </w:p>
          <w:p w14:paraId="627CE695">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6CA6C602">
            <w:pPr>
              <w:pStyle w:val="23"/>
              <w:rPr>
                <w:bCs/>
                <w:lang w:val="en-GB"/>
              </w:rPr>
            </w:pPr>
            <w:r>
              <w:rPr>
                <w:bCs/>
                <w:lang w:val="en-GB"/>
              </w:rPr>
              <w:t>4</w:t>
            </w:r>
          </w:p>
        </w:tc>
        <w:tc>
          <w:tcPr>
            <w:tcW w:w="1367" w:type="pct"/>
          </w:tcPr>
          <w:p w14:paraId="5507196F">
            <w:pPr>
              <w:pStyle w:val="23"/>
              <w:rPr>
                <w:lang w:val="en-GB"/>
              </w:rPr>
            </w:pPr>
            <w:r>
              <w:rPr>
                <w:lang w:val="en-GB"/>
              </w:rPr>
              <w:t>Thank you for the feedback. The conclusion has been refined to ensure strong alignment with the empirical findings.</w:t>
            </w:r>
          </w:p>
        </w:tc>
      </w:tr>
      <w:tr w14:paraId="16A4D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FA2A29C">
            <w:pPr>
              <w:pStyle w:val="23"/>
              <w:rPr>
                <w:lang w:val="en-GB"/>
              </w:rPr>
            </w:pPr>
            <w:r>
              <w:rPr>
                <w:lang w:val="en-GB"/>
              </w:rPr>
              <w:t>13. Are the limitations of the study discussed?</w:t>
            </w:r>
          </w:p>
          <w:p w14:paraId="1D45479D">
            <w:pPr>
              <w:pStyle w:val="23"/>
              <w:rPr>
                <w:color w:val="404040"/>
                <w:shd w:val="clear" w:color="auto" w:fill="FFFFFF"/>
                <w:lang w:val="en-GB"/>
              </w:rPr>
            </w:pPr>
            <w:r>
              <w:rPr>
                <w:color w:val="404040"/>
                <w:shd w:val="clear" w:color="auto" w:fill="FFFFFF"/>
                <w:lang w:val="en-GB"/>
              </w:rPr>
              <w:t xml:space="preserve">Rating Scale: </w:t>
            </w:r>
          </w:p>
          <w:p w14:paraId="05D91F24">
            <w:pPr>
              <w:pStyle w:val="23"/>
              <w:rPr>
                <w:lang w:val="en-GB"/>
              </w:rPr>
            </w:pPr>
            <w:r>
              <w:rPr>
                <w:color w:val="404040"/>
                <w:shd w:val="clear" w:color="auto" w:fill="FFFFFF"/>
                <w:lang w:val="en-GB"/>
              </w:rPr>
              <w:t>5 = Excellent 4 = Good 3 = Satisfactory 2 = Needs Improvement 1 = Poor N/A = Not Applicable</w:t>
            </w:r>
          </w:p>
        </w:tc>
        <w:tc>
          <w:tcPr>
            <w:tcW w:w="1843" w:type="pct"/>
          </w:tcPr>
          <w:p w14:paraId="758C5807">
            <w:pPr>
              <w:pStyle w:val="23"/>
              <w:rPr>
                <w:bCs/>
                <w:lang w:val="en-GB"/>
              </w:rPr>
            </w:pPr>
            <w:r>
              <w:rPr>
                <w:bCs/>
                <w:lang w:val="en-GB"/>
              </w:rPr>
              <w:t>2</w:t>
            </w:r>
          </w:p>
        </w:tc>
        <w:tc>
          <w:tcPr>
            <w:tcW w:w="1367" w:type="pct"/>
          </w:tcPr>
          <w:p w14:paraId="241A0E57">
            <w:pPr>
              <w:pStyle w:val="23"/>
              <w:rPr>
                <w:lang w:val="en-GB"/>
              </w:rPr>
            </w:pPr>
            <w:r>
              <w:rPr>
                <w:lang w:val="en-GB"/>
              </w:rPr>
              <w:t>Thank you for the important comment. A separate section titled “Limitations of the Study” has now been added before the Conclusion. This section clearly outlines data limitations, methodological constraints, and scope for future research.</w:t>
            </w:r>
          </w:p>
        </w:tc>
      </w:tr>
      <w:tr w14:paraId="5752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4C7C1BB7">
            <w:pPr>
              <w:pStyle w:val="23"/>
              <w:rPr>
                <w:lang w:val="en-GB"/>
              </w:rPr>
            </w:pPr>
            <w:r>
              <w:rPr>
                <w:lang w:val="en-GB"/>
              </w:rPr>
              <w:t>14. Are the references relevant and sufficient (in number)?</w:t>
            </w:r>
          </w:p>
          <w:p w14:paraId="50400F2D">
            <w:pPr>
              <w:pStyle w:val="23"/>
              <w:rPr>
                <w:color w:val="404040"/>
                <w:shd w:val="clear" w:color="auto" w:fill="FFFFFF"/>
                <w:lang w:val="en-GB"/>
              </w:rPr>
            </w:pPr>
            <w:r>
              <w:rPr>
                <w:color w:val="404040"/>
                <w:shd w:val="clear" w:color="auto" w:fill="FFFFFF"/>
                <w:lang w:val="en-GB"/>
              </w:rPr>
              <w:t xml:space="preserve">Rating Scale: </w:t>
            </w:r>
          </w:p>
          <w:p w14:paraId="44930711">
            <w:pPr>
              <w:pStyle w:val="23"/>
              <w:rPr>
                <w:color w:val="404040"/>
                <w:shd w:val="clear" w:color="auto" w:fill="FFFFFF"/>
                <w:lang w:val="en-GB"/>
              </w:rPr>
            </w:pPr>
            <w:r>
              <w:rPr>
                <w:color w:val="404040"/>
                <w:shd w:val="clear" w:color="auto" w:fill="FFFFFF"/>
                <w:lang w:val="en-GB"/>
              </w:rPr>
              <w:t xml:space="preserve">5 = Excellent 4 = Good 3 = Satisfactory 2 = Needs Improvement 1 = Poor </w:t>
            </w:r>
          </w:p>
          <w:p w14:paraId="5782E939">
            <w:pPr>
              <w:pStyle w:val="23"/>
              <w:rPr>
                <w:lang w:val="en-GB"/>
              </w:rPr>
            </w:pPr>
            <w:r>
              <w:rPr>
                <w:color w:val="404040"/>
                <w:shd w:val="clear" w:color="auto" w:fill="FFFFFF"/>
                <w:lang w:val="en-GB"/>
              </w:rPr>
              <w:t>N/A = Not Applicable</w:t>
            </w:r>
          </w:p>
        </w:tc>
        <w:tc>
          <w:tcPr>
            <w:tcW w:w="1843" w:type="pct"/>
          </w:tcPr>
          <w:p w14:paraId="543A0593">
            <w:pPr>
              <w:pStyle w:val="23"/>
              <w:rPr>
                <w:bCs/>
                <w:lang w:val="en-GB"/>
              </w:rPr>
            </w:pPr>
            <w:r>
              <w:rPr>
                <w:bCs/>
                <w:lang w:val="en-GB"/>
              </w:rPr>
              <w:t>4</w:t>
            </w:r>
          </w:p>
        </w:tc>
        <w:tc>
          <w:tcPr>
            <w:tcW w:w="1367" w:type="pct"/>
          </w:tcPr>
          <w:p w14:paraId="50F4B863">
            <w:pPr>
              <w:pStyle w:val="23"/>
              <w:rPr>
                <w:lang w:val="en-GB"/>
              </w:rPr>
            </w:pPr>
            <w:r>
              <w:rPr>
                <w:lang w:val="en-GB"/>
              </w:rPr>
              <w:t>Thank you for the evaluation.</w:t>
            </w:r>
          </w:p>
        </w:tc>
      </w:tr>
      <w:tr w14:paraId="1C619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125C3097">
            <w:pPr>
              <w:pStyle w:val="23"/>
              <w:rPr>
                <w:lang w:val="en-GB"/>
              </w:rPr>
            </w:pPr>
            <w:r>
              <w:rPr>
                <w:lang w:val="en-GB"/>
              </w:rPr>
              <w:t>15. Is the manuscript written in clear and understandable language?</w:t>
            </w:r>
          </w:p>
          <w:p w14:paraId="75C0D76F">
            <w:pPr>
              <w:pStyle w:val="23"/>
              <w:rPr>
                <w:color w:val="404040"/>
                <w:shd w:val="clear" w:color="auto" w:fill="FFFFFF"/>
                <w:lang w:val="en-GB"/>
              </w:rPr>
            </w:pPr>
            <w:r>
              <w:rPr>
                <w:color w:val="404040"/>
                <w:shd w:val="clear" w:color="auto" w:fill="FFFFFF"/>
                <w:lang w:val="en-GB"/>
              </w:rPr>
              <w:t xml:space="preserve">Rating Scale: </w:t>
            </w:r>
          </w:p>
          <w:p w14:paraId="0215C194">
            <w:pPr>
              <w:pStyle w:val="23"/>
              <w:rPr>
                <w:color w:val="404040"/>
                <w:shd w:val="clear" w:color="auto" w:fill="FFFFFF"/>
                <w:lang w:val="en-GB"/>
              </w:rPr>
            </w:pPr>
            <w:r>
              <w:rPr>
                <w:color w:val="404040"/>
                <w:shd w:val="clear" w:color="auto" w:fill="FFFFFF"/>
                <w:lang w:val="en-GB"/>
              </w:rPr>
              <w:t xml:space="preserve">5 = Excellent 4 = Good 3 = Satisfactory 2 = Needs Improvement 1 = Poor </w:t>
            </w:r>
          </w:p>
          <w:p w14:paraId="17AFEECF">
            <w:pPr>
              <w:pStyle w:val="23"/>
              <w:rPr>
                <w:lang w:val="en-GB"/>
              </w:rPr>
            </w:pPr>
            <w:r>
              <w:rPr>
                <w:color w:val="404040"/>
                <w:shd w:val="clear" w:color="auto" w:fill="FFFFFF"/>
                <w:lang w:val="en-GB"/>
              </w:rPr>
              <w:t>N/A = Not Applicable</w:t>
            </w:r>
          </w:p>
        </w:tc>
        <w:tc>
          <w:tcPr>
            <w:tcW w:w="1843" w:type="pct"/>
          </w:tcPr>
          <w:p w14:paraId="53693CD6">
            <w:pPr>
              <w:pStyle w:val="23"/>
              <w:rPr>
                <w:bCs/>
                <w:lang w:val="en-GB"/>
              </w:rPr>
            </w:pPr>
            <w:r>
              <w:rPr>
                <w:bCs/>
                <w:lang w:val="en-GB"/>
              </w:rPr>
              <w:t>4</w:t>
            </w:r>
          </w:p>
        </w:tc>
        <w:tc>
          <w:tcPr>
            <w:tcW w:w="1367" w:type="pct"/>
          </w:tcPr>
          <w:p w14:paraId="074FD315">
            <w:pPr>
              <w:pStyle w:val="23"/>
              <w:rPr>
                <w:lang w:val="en-GB"/>
              </w:rPr>
            </w:pPr>
            <w:r>
              <w:rPr>
                <w:lang w:val="en-GB"/>
              </w:rPr>
              <w:t>Thank you for the feedback. The manuscript has been thoroughly proofread and minor grammatical corrections have been made to improve clarity and readability.</w:t>
            </w:r>
          </w:p>
        </w:tc>
      </w:tr>
    </w:tbl>
    <w:p w14:paraId="66117FBC">
      <w:pPr>
        <w:pStyle w:val="23"/>
        <w:rPr>
          <w:bCs/>
          <w:u w:val="single"/>
          <w:lang w:val="en-GB"/>
        </w:rPr>
      </w:pPr>
    </w:p>
    <w:p w14:paraId="485E33ED">
      <w:pPr>
        <w:pStyle w:val="6"/>
        <w:rPr>
          <w:rFonts w:ascii="Times New Roman" w:hAnsi="Times New Roman"/>
          <w:b/>
          <w:bCs/>
          <w:sz w:val="20"/>
          <w:szCs w:val="20"/>
          <w:u w:val="single"/>
          <w:lang w:val="en-GB"/>
        </w:rPr>
      </w:pPr>
    </w:p>
    <w:p w14:paraId="60FAE2C3">
      <w:pPr>
        <w:pStyle w:val="6"/>
        <w:rPr>
          <w:rFonts w:ascii="Times New Roman" w:hAnsi="Times New Roman"/>
          <w:b/>
          <w:bCs/>
          <w:sz w:val="20"/>
          <w:szCs w:val="20"/>
          <w:u w:val="single"/>
          <w:lang w:val="en-GB"/>
        </w:rPr>
      </w:pPr>
    </w:p>
    <w:p w14:paraId="13DA409D">
      <w:pPr>
        <w:pStyle w:val="6"/>
        <w:rPr>
          <w:rFonts w:ascii="Times New Roman" w:hAnsi="Times New Roman"/>
          <w:b/>
          <w:bCs/>
          <w:sz w:val="20"/>
          <w:szCs w:val="20"/>
          <w:u w:val="single"/>
          <w:lang w:val="en-GB"/>
        </w:rPr>
      </w:pPr>
    </w:p>
    <w:p w14:paraId="36ED7E7C">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501A1E68">
      <w:pPr>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6AF8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150D60F0">
            <w:pPr>
              <w:pStyle w:val="2"/>
              <w:jc w:val="left"/>
              <w:rPr>
                <w:rFonts w:ascii="Times New Roman" w:hAnsi="Times New Roman"/>
                <w:lang w:val="en-GB" w:eastAsia="en-US"/>
              </w:rPr>
            </w:pPr>
          </w:p>
        </w:tc>
        <w:tc>
          <w:tcPr>
            <w:tcW w:w="2212" w:type="pct"/>
          </w:tcPr>
          <w:p w14:paraId="3D4C92E8">
            <w:pPr>
              <w:pStyle w:val="2"/>
              <w:jc w:val="left"/>
              <w:rPr>
                <w:rFonts w:ascii="Times New Roman" w:hAnsi="Times New Roman"/>
                <w:lang w:val="en-GB" w:eastAsia="en-US"/>
              </w:rPr>
            </w:pPr>
            <w:r>
              <w:rPr>
                <w:rFonts w:ascii="Times New Roman" w:hAnsi="Times New Roman"/>
                <w:lang w:val="en-GB" w:eastAsia="en-US"/>
              </w:rPr>
              <w:t>Reviewer’s comment</w:t>
            </w:r>
          </w:p>
          <w:p w14:paraId="3DAC9F34">
            <w:pPr>
              <w:rPr>
                <w:lang w:val="en-GB"/>
              </w:rPr>
            </w:pPr>
          </w:p>
        </w:tc>
        <w:tc>
          <w:tcPr>
            <w:tcW w:w="1523" w:type="pct"/>
          </w:tcPr>
          <w:p w14:paraId="22646E5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E9373B">
            <w:pPr>
              <w:pStyle w:val="2"/>
              <w:jc w:val="left"/>
              <w:rPr>
                <w:rFonts w:ascii="Times New Roman" w:hAnsi="Times New Roman"/>
                <w:b w:val="0"/>
                <w:lang w:val="en-GB" w:eastAsia="en-US"/>
              </w:rPr>
            </w:pPr>
          </w:p>
        </w:tc>
      </w:tr>
      <w:tr w14:paraId="552A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5889EC19">
            <w:pPr>
              <w:ind w:left="360"/>
              <w:rPr>
                <w:b/>
                <w:bCs/>
                <w:sz w:val="20"/>
                <w:szCs w:val="20"/>
                <w:lang w:val="en-GB"/>
              </w:rPr>
            </w:pPr>
            <w:r>
              <w:rPr>
                <w:b/>
                <w:bCs/>
                <w:sz w:val="20"/>
                <w:szCs w:val="20"/>
                <w:lang w:val="en-GB"/>
              </w:rPr>
              <w:t>Is the title of the article suitable?</w:t>
            </w:r>
          </w:p>
          <w:p w14:paraId="3E335AEA">
            <w:pPr>
              <w:ind w:left="360"/>
              <w:rPr>
                <w:bCs/>
                <w:sz w:val="20"/>
                <w:szCs w:val="20"/>
                <w:lang w:val="en-GB"/>
              </w:rPr>
            </w:pPr>
          </w:p>
          <w:p w14:paraId="5333A90F">
            <w:pPr>
              <w:ind w:left="360"/>
              <w:rPr>
                <w:u w:val="single"/>
                <w:lang w:val="en-GB"/>
              </w:rPr>
            </w:pPr>
            <w:r>
              <w:rPr>
                <w:bCs/>
                <w:sz w:val="20"/>
                <w:szCs w:val="20"/>
                <w:lang w:val="en-GB"/>
              </w:rPr>
              <w:t>If your answer is NO, please provide a brief, clear suggestion for improvement.</w:t>
            </w:r>
          </w:p>
        </w:tc>
        <w:tc>
          <w:tcPr>
            <w:tcW w:w="2212" w:type="pct"/>
          </w:tcPr>
          <w:p w14:paraId="7FE98D6C">
            <w:pPr>
              <w:ind w:left="360"/>
              <w:rPr>
                <w:b/>
                <w:bCs/>
                <w:sz w:val="20"/>
                <w:szCs w:val="20"/>
                <w:lang w:val="en-GB"/>
              </w:rPr>
            </w:pPr>
            <w:r>
              <w:rPr>
                <w:b/>
                <w:bCs/>
                <w:sz w:val="20"/>
                <w:szCs w:val="20"/>
                <w:lang w:val="en-GB"/>
              </w:rPr>
              <w:t>yes</w:t>
            </w:r>
          </w:p>
        </w:tc>
        <w:tc>
          <w:tcPr>
            <w:tcW w:w="1523" w:type="pct"/>
          </w:tcPr>
          <w:p w14:paraId="3DE3546E">
            <w:pPr>
              <w:pStyle w:val="2"/>
              <w:jc w:val="left"/>
              <w:rPr>
                <w:rFonts w:hint="default" w:ascii="Times New Roman" w:hAnsi="Times New Roman"/>
                <w:b w:val="0"/>
                <w:lang w:val="en-IN" w:eastAsia="en-US"/>
              </w:rPr>
            </w:pPr>
            <w:r>
              <w:rPr>
                <w:rFonts w:hint="default" w:ascii="Times New Roman" w:hAnsi="Times New Roman"/>
                <w:b w:val="0"/>
                <w:lang w:val="en-IN" w:eastAsia="en-US"/>
              </w:rPr>
              <w:t>Thank you for the positive assessment. The title has been reviewed and retained as it accurately reflects the scope, variables, and econometric approach of the study.</w:t>
            </w:r>
          </w:p>
        </w:tc>
      </w:tr>
      <w:tr w14:paraId="7979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699BCC01">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8EE1FA7">
            <w:pPr>
              <w:ind w:left="284"/>
              <w:rPr>
                <w:bCs/>
                <w:sz w:val="20"/>
                <w:szCs w:val="20"/>
                <w:lang w:val="en-GB"/>
              </w:rPr>
            </w:pPr>
          </w:p>
          <w:p w14:paraId="0241029E">
            <w:pPr>
              <w:ind w:left="284"/>
              <w:rPr>
                <w:lang w:val="en-GB"/>
              </w:rPr>
            </w:pPr>
            <w:r>
              <w:rPr>
                <w:bCs/>
                <w:sz w:val="20"/>
                <w:szCs w:val="20"/>
                <w:lang w:val="en-GB"/>
              </w:rPr>
              <w:t>If your answer is NO, please provide a brief, clear suggestion for improvement.</w:t>
            </w:r>
          </w:p>
        </w:tc>
        <w:tc>
          <w:tcPr>
            <w:tcW w:w="2212" w:type="pct"/>
          </w:tcPr>
          <w:p w14:paraId="130E1CAD">
            <w:pPr>
              <w:ind w:left="360"/>
              <w:rPr>
                <w:b/>
                <w:bCs/>
                <w:sz w:val="20"/>
                <w:szCs w:val="20"/>
                <w:lang w:val="en-GB"/>
              </w:rPr>
            </w:pPr>
            <w:r>
              <w:rPr>
                <w:b/>
                <w:bCs/>
                <w:sz w:val="20"/>
                <w:szCs w:val="20"/>
                <w:lang w:val="en-GB"/>
              </w:rPr>
              <w:t>yes</w:t>
            </w:r>
          </w:p>
        </w:tc>
        <w:tc>
          <w:tcPr>
            <w:tcW w:w="1523" w:type="pct"/>
          </w:tcPr>
          <w:p w14:paraId="1F6ED1F3">
            <w:pPr>
              <w:pStyle w:val="2"/>
              <w:jc w:val="left"/>
              <w:rPr>
                <w:rFonts w:ascii="Times New Roman" w:hAnsi="Times New Roman"/>
                <w:b w:val="0"/>
                <w:lang w:val="en-GB" w:eastAsia="en-US"/>
              </w:rPr>
            </w:pPr>
            <w:r>
              <w:rPr>
                <w:rFonts w:ascii="Times New Roman" w:hAnsi="Times New Roman"/>
                <w:b w:val="0"/>
                <w:lang w:val="en-GB" w:eastAsia="en-US"/>
              </w:rPr>
              <w:t>Thank you for the encouraging comment.</w:t>
            </w:r>
          </w:p>
        </w:tc>
      </w:tr>
      <w:tr w14:paraId="73CA4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33ACBF24">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052D8CF1">
            <w:pPr>
              <w:ind w:left="284"/>
              <w:rPr>
                <w:b/>
                <w:lang w:val="en-GB"/>
              </w:rPr>
            </w:pPr>
            <w:r>
              <w:rPr>
                <w:bCs/>
                <w:sz w:val="20"/>
                <w:szCs w:val="20"/>
                <w:lang w:val="en-GB"/>
              </w:rPr>
              <w:t>If your answer is NO, please provide a brief, clear suggestion for improvement.</w:t>
            </w:r>
          </w:p>
        </w:tc>
        <w:tc>
          <w:tcPr>
            <w:tcW w:w="2212" w:type="pct"/>
          </w:tcPr>
          <w:p w14:paraId="3F84AA41">
            <w:pPr>
              <w:pStyle w:val="19"/>
              <w:ind w:left="0"/>
              <w:rPr>
                <w:bCs/>
                <w:sz w:val="20"/>
                <w:szCs w:val="20"/>
                <w:lang w:val="en-GB"/>
              </w:rPr>
            </w:pPr>
            <w:r>
              <w:rPr>
                <w:bCs/>
                <w:sz w:val="20"/>
                <w:szCs w:val="20"/>
                <w:lang w:val="en-GB"/>
              </w:rPr>
              <w:t>yes</w:t>
            </w:r>
          </w:p>
        </w:tc>
        <w:tc>
          <w:tcPr>
            <w:tcW w:w="1523" w:type="pct"/>
          </w:tcPr>
          <w:p w14:paraId="5F845C00">
            <w:pPr>
              <w:pStyle w:val="2"/>
              <w:jc w:val="left"/>
              <w:rPr>
                <w:rFonts w:ascii="Times New Roman" w:hAnsi="Times New Roman"/>
                <w:b w:val="0"/>
                <w:lang w:val="en-GB" w:eastAsia="en-US"/>
              </w:rPr>
            </w:pPr>
            <w:r>
              <w:rPr>
                <w:rFonts w:ascii="Times New Roman" w:hAnsi="Times New Roman"/>
                <w:b w:val="0"/>
                <w:lang w:val="en-GB" w:eastAsia="en-US"/>
              </w:rPr>
              <w:t>Thank you for the positive evaluation. The manuscript has been thoroughly reviewed to ensure scientific accuracy, consistency, and robustness in methodology and interpretation.</w:t>
            </w:r>
          </w:p>
        </w:tc>
      </w:tr>
      <w:tr w14:paraId="55D1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31AF7D3C">
            <w:pPr>
              <w:ind w:left="360"/>
              <w:rPr>
                <w:b/>
                <w:bCs/>
                <w:sz w:val="20"/>
                <w:szCs w:val="20"/>
                <w:lang w:val="en-GB"/>
              </w:rPr>
            </w:pPr>
            <w:r>
              <w:rPr>
                <w:b/>
                <w:bCs/>
                <w:sz w:val="20"/>
                <w:szCs w:val="20"/>
                <w:lang w:val="en-GB"/>
              </w:rPr>
              <w:t xml:space="preserve">Are the references sufficient and recent? </w:t>
            </w:r>
          </w:p>
          <w:p w14:paraId="346441D6">
            <w:pPr>
              <w:ind w:left="360"/>
              <w:rPr>
                <w:bCs/>
                <w:sz w:val="20"/>
                <w:szCs w:val="20"/>
                <w:lang w:val="en-GB"/>
              </w:rPr>
            </w:pPr>
            <w:r>
              <w:rPr>
                <w:bCs/>
                <w:sz w:val="20"/>
                <w:szCs w:val="20"/>
                <w:lang w:val="en-GB"/>
              </w:rPr>
              <w:t>(YES or NO)</w:t>
            </w:r>
          </w:p>
          <w:p w14:paraId="053E7CD2">
            <w:pPr>
              <w:ind w:left="360"/>
              <w:rPr>
                <w:bCs/>
                <w:sz w:val="20"/>
                <w:szCs w:val="20"/>
                <w:lang w:val="en-GB"/>
              </w:rPr>
            </w:pPr>
          </w:p>
          <w:p w14:paraId="4947421B">
            <w:pPr>
              <w:ind w:left="360"/>
              <w:rPr>
                <w:b/>
                <w:bCs/>
                <w:sz w:val="20"/>
                <w:szCs w:val="20"/>
                <w:lang w:val="en-GB"/>
              </w:rPr>
            </w:pPr>
            <w:r>
              <w:rPr>
                <w:bCs/>
                <w:sz w:val="20"/>
                <w:szCs w:val="20"/>
                <w:lang w:val="en-GB"/>
              </w:rPr>
              <w:t>If your answer is NO, please provide clear suggestion for improvement.</w:t>
            </w:r>
          </w:p>
        </w:tc>
        <w:tc>
          <w:tcPr>
            <w:tcW w:w="2212" w:type="pct"/>
          </w:tcPr>
          <w:p w14:paraId="4DBFDA07">
            <w:pPr>
              <w:pStyle w:val="19"/>
              <w:ind w:left="0"/>
              <w:rPr>
                <w:bCs/>
                <w:sz w:val="20"/>
                <w:szCs w:val="20"/>
                <w:lang w:val="en-GB"/>
              </w:rPr>
            </w:pPr>
            <w:r>
              <w:rPr>
                <w:bCs/>
                <w:sz w:val="20"/>
                <w:szCs w:val="20"/>
                <w:lang w:val="en-GB"/>
              </w:rPr>
              <w:t>yes</w:t>
            </w:r>
          </w:p>
        </w:tc>
        <w:tc>
          <w:tcPr>
            <w:tcW w:w="1523" w:type="pct"/>
          </w:tcPr>
          <w:p w14:paraId="541C1EAD">
            <w:pPr>
              <w:pStyle w:val="2"/>
              <w:jc w:val="left"/>
              <w:rPr>
                <w:rFonts w:ascii="Times New Roman" w:hAnsi="Times New Roman"/>
                <w:b w:val="0"/>
                <w:lang w:val="en-GB" w:eastAsia="en-US"/>
              </w:rPr>
            </w:pPr>
            <w:r>
              <w:rPr>
                <w:rFonts w:ascii="Times New Roman" w:hAnsi="Times New Roman"/>
                <w:b w:val="0"/>
                <w:lang w:val="en-GB" w:eastAsia="en-US"/>
              </w:rPr>
              <w:t>Thank you for the feedback. The references have been reviewed and updated where necessary to ensure they remain relevant, recent, and sufficient to support the study.</w:t>
            </w:r>
          </w:p>
        </w:tc>
      </w:tr>
    </w:tbl>
    <w:p w14:paraId="681CCAA2">
      <w:pPr>
        <w:rPr>
          <w:lang w:val="en-GB"/>
        </w:rPr>
      </w:pPr>
    </w:p>
    <w:p w14:paraId="3396968C">
      <w:pPr>
        <w:pStyle w:val="2"/>
        <w:jc w:val="left"/>
        <w:rPr>
          <w:rFonts w:ascii="Times New Roman" w:hAnsi="Times New Roman"/>
          <w:highlight w:val="yellow"/>
          <w:lang w:val="en-GB" w:eastAsia="en-US"/>
        </w:rPr>
      </w:pPr>
    </w:p>
    <w:tbl>
      <w:tblPr>
        <w:tblStyle w:val="5"/>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0A17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49DDF223">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29F088C">
            <w:pPr>
              <w:pStyle w:val="11"/>
              <w:spacing w:before="0" w:beforeAutospacing="0" w:after="0" w:afterAutospacing="0"/>
              <w:rPr>
                <w:rFonts w:ascii="Times New Roman" w:hAnsi="Times New Roman" w:cs="Times New Roman"/>
                <w:b/>
                <w:bCs/>
                <w:sz w:val="20"/>
                <w:szCs w:val="20"/>
                <w:u w:val="single"/>
                <w:lang w:val="en-GB"/>
              </w:rPr>
            </w:pPr>
          </w:p>
        </w:tc>
      </w:tr>
      <w:tr w14:paraId="192F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4D837B9E">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482A4898">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05A6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0A7D1B95">
            <w:pPr>
              <w:pStyle w:val="11"/>
              <w:rPr>
                <w:rFonts w:ascii="Times New Roman" w:hAnsi="Times New Roman" w:cs="Times New Roman"/>
                <w:sz w:val="20"/>
                <w:szCs w:val="20"/>
                <w:lang w:val="en-GB"/>
              </w:rPr>
            </w:pPr>
            <w:r>
              <w:rPr>
                <w:rFonts w:ascii="Times New Roman" w:hAnsi="Times New Roman" w:cs="Times New Roman"/>
                <w:sz w:val="20"/>
                <w:szCs w:val="20"/>
                <w:lang w:val="en-GB"/>
              </w:rPr>
              <w:t>Minor grammatical errors</w:t>
            </w:r>
          </w:p>
          <w:p w14:paraId="7C97DE52">
            <w:pPr>
              <w:pStyle w:val="11"/>
              <w:rPr>
                <w:rFonts w:ascii="Times New Roman" w:hAnsi="Times New Roman" w:cs="Times New Roman"/>
                <w:sz w:val="20"/>
                <w:szCs w:val="20"/>
                <w:lang w:val="en-GB"/>
              </w:rPr>
            </w:pPr>
            <w:r>
              <w:rPr>
                <w:rFonts w:ascii="Times New Roman" w:hAnsi="Times New Roman" w:cs="Times New Roman"/>
                <w:sz w:val="20"/>
                <w:szCs w:val="20"/>
                <w:lang w:val="en-GB"/>
              </w:rPr>
              <w:t>Policy suggestions are too general.</w:t>
            </w:r>
          </w:p>
          <w:p w14:paraId="6938DCA8">
            <w:pPr>
              <w:pStyle w:val="11"/>
              <w:rPr>
                <w:rFonts w:ascii="Times New Roman" w:hAnsi="Times New Roman" w:cs="Times New Roman"/>
                <w:sz w:val="20"/>
                <w:szCs w:val="20"/>
                <w:lang w:val="en-GB"/>
              </w:rPr>
            </w:pPr>
            <w:r>
              <w:rPr>
                <w:rFonts w:ascii="Times New Roman" w:hAnsi="Times New Roman" w:cs="Times New Roman"/>
                <w:sz w:val="20"/>
                <w:szCs w:val="20"/>
                <w:lang w:val="en-GB"/>
              </w:rPr>
              <w:t>Limitation of study is missing.</w:t>
            </w:r>
          </w:p>
          <w:p w14:paraId="7CAB3EE6">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Variables are good and relevant, but the theoretical justification is limited.</w:t>
            </w:r>
          </w:p>
          <w:p w14:paraId="5098FF8E">
            <w:pPr>
              <w:pStyle w:val="11"/>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1890CA1F">
            <w:pPr>
              <w:pStyle w:val="11"/>
              <w:spacing w:before="0" w:beforeAutospacing="0" w:after="0" w:afterAutospacing="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Thank you for the observation. The manuscript has been thoroughly proofread, and minor grammatical and typographical errors have been corrected to improve clarity and readability.</w:t>
            </w:r>
          </w:p>
          <w:p w14:paraId="19AFCDE2">
            <w:pPr>
              <w:pStyle w:val="11"/>
              <w:spacing w:before="0" w:beforeAutospacing="0" w:after="0" w:afterAutospacing="0"/>
              <w:rPr>
                <w:rFonts w:ascii="Times New Roman" w:hAnsi="Times New Roman" w:cs="Times New Roman"/>
                <w:b w:val="0"/>
                <w:bCs w:val="0"/>
                <w:sz w:val="20"/>
                <w:szCs w:val="20"/>
                <w:lang w:val="en-GB"/>
              </w:rPr>
            </w:pPr>
          </w:p>
          <w:p w14:paraId="3A19FF86">
            <w:pPr>
              <w:pStyle w:val="11"/>
              <w:spacing w:before="0" w:beforeAutospacing="0" w:after="0" w:afterAutospacing="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Thank you for the valuable suggestion. The policy implications section has been revised to provide more specific and actionable recommendations.</w:t>
            </w:r>
          </w:p>
          <w:p w14:paraId="705A7DDA">
            <w:pPr>
              <w:pStyle w:val="11"/>
              <w:spacing w:before="0" w:beforeAutospacing="0" w:after="0" w:afterAutospacing="0"/>
              <w:rPr>
                <w:rFonts w:ascii="Times New Roman" w:hAnsi="Times New Roman" w:cs="Times New Roman"/>
                <w:b w:val="0"/>
                <w:bCs w:val="0"/>
                <w:sz w:val="20"/>
                <w:szCs w:val="20"/>
                <w:lang w:val="en-GB"/>
              </w:rPr>
            </w:pPr>
          </w:p>
          <w:p w14:paraId="785E3AF0">
            <w:pPr>
              <w:pStyle w:val="11"/>
              <w:spacing w:before="0" w:beforeAutospacing="0" w:after="0" w:afterAutospacing="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Thank you for the important comment. A separate section titled “Limitations of the Study” has now been added before the Conclusion, clearly outlining data constraints, methodological limitations, and directions for future research.</w:t>
            </w:r>
          </w:p>
          <w:p w14:paraId="35E2A18E">
            <w:pPr>
              <w:pStyle w:val="11"/>
              <w:spacing w:before="0" w:beforeAutospacing="0" w:after="0" w:afterAutospacing="0"/>
              <w:rPr>
                <w:rFonts w:ascii="Times New Roman" w:hAnsi="Times New Roman" w:cs="Times New Roman"/>
                <w:b w:val="0"/>
                <w:bCs w:val="0"/>
                <w:sz w:val="20"/>
                <w:szCs w:val="20"/>
                <w:lang w:val="en-GB"/>
              </w:rPr>
            </w:pPr>
          </w:p>
          <w:p w14:paraId="190DCECA">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val="0"/>
                <w:bCs w:val="0"/>
                <w:sz w:val="20"/>
                <w:szCs w:val="20"/>
                <w:lang w:val="en-GB"/>
              </w:rPr>
              <w:t>Thank you for the insightful observation. The manuscript has been revised to strengthen the theoretical justification of the selected variables.</w:t>
            </w:r>
            <w:r>
              <w:rPr>
                <w:rFonts w:hint="eastAsia" w:ascii="Times New Roman" w:hAnsi="Times New Roman" w:cs="Times New Roman"/>
                <w:b w:val="0"/>
                <w:bCs w:val="0"/>
                <w:sz w:val="20"/>
                <w:szCs w:val="20"/>
                <w:lang w:val="en-GB"/>
              </w:rPr>
              <w:t>Additionally, the “Conceptual Clarification and Literature Support” section has been enhanced to better link the variables with established theoretical foundations.</w:t>
            </w:r>
          </w:p>
        </w:tc>
      </w:tr>
    </w:tbl>
    <w:p w14:paraId="6BBDAF25">
      <w:pPr>
        <w:rPr>
          <w:rFonts w:eastAsia="Arial Unicode MS"/>
          <w:b/>
          <w:bCs/>
          <w:sz w:val="20"/>
          <w:szCs w:val="20"/>
          <w:highlight w:val="yellow"/>
          <w:u w:val="single"/>
          <w:lang w:val="en-GB"/>
        </w:rPr>
      </w:pPr>
    </w:p>
    <w:p w14:paraId="66F50923">
      <w:pPr>
        <w:rPr>
          <w:rFonts w:eastAsia="Arial Unicode MS"/>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0784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3AF1E9D">
            <w:pPr>
              <w:rPr>
                <w:rFonts w:ascii="Arial" w:hAnsi="Arial" w:eastAsia="Arial Unicode MS" w:cs="Arial"/>
                <w:b/>
                <w:sz w:val="20"/>
                <w:szCs w:val="20"/>
                <w:u w:val="single"/>
                <w:lang w:val="en-GB"/>
              </w:rPr>
            </w:pPr>
            <w:bookmarkStart w:id="0" w:name="_Hlk156057883"/>
            <w:bookmarkStart w:id="1" w:name="_Hlk156057704"/>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1036205D">
            <w:pPr>
              <w:rPr>
                <w:rFonts w:ascii="Arial" w:hAnsi="Arial" w:eastAsia="Arial Unicode MS" w:cs="Arial"/>
                <w:b/>
                <w:sz w:val="20"/>
                <w:szCs w:val="20"/>
                <w:u w:val="single"/>
                <w:lang w:val="en-GB"/>
              </w:rPr>
            </w:pPr>
          </w:p>
        </w:tc>
      </w:tr>
      <w:tr w14:paraId="69F8F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shd w:val="clear" w:color="auto" w:fill="auto"/>
            <w:noWrap/>
            <w:tcMar>
              <w:top w:w="0" w:type="dxa"/>
              <w:left w:w="108" w:type="dxa"/>
              <w:bottom w:w="0" w:type="dxa"/>
              <w:right w:w="108" w:type="dxa"/>
            </w:tcMar>
            <w:vAlign w:val="center"/>
          </w:tcPr>
          <w:p w14:paraId="7A84F6F2">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tcPr>
          <w:p w14:paraId="5A0295C0">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shd w:val="clear" w:color="auto" w:fill="auto"/>
          </w:tcPr>
          <w:p w14:paraId="3037E00F">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6A9B7C35">
            <w:pPr>
              <w:keepNext/>
              <w:outlineLvl w:val="1"/>
              <w:rPr>
                <w:rFonts w:ascii="Arial" w:hAnsi="Arial" w:eastAsia="MS Mincho" w:cs="Arial"/>
                <w:bCs/>
                <w:sz w:val="20"/>
                <w:szCs w:val="20"/>
                <w:lang w:val="en-GB"/>
              </w:rPr>
            </w:pPr>
          </w:p>
        </w:tc>
      </w:tr>
      <w:tr w14:paraId="1BC9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shd w:val="clear" w:color="auto" w:fill="auto"/>
            <w:noWrap/>
            <w:tcMar>
              <w:top w:w="0" w:type="dxa"/>
              <w:left w:w="108" w:type="dxa"/>
              <w:bottom w:w="0" w:type="dxa"/>
              <w:right w:w="108" w:type="dxa"/>
            </w:tcMar>
            <w:vAlign w:val="center"/>
          </w:tcPr>
          <w:p w14:paraId="0F628BB7">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5296A1F4">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vAlign w:val="center"/>
          </w:tcPr>
          <w:p w14:paraId="77CFE980">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7E3DC7DC">
            <w:pPr>
              <w:rPr>
                <w:rFonts w:ascii="Arial" w:hAnsi="Arial" w:eastAsia="Arial Unicode MS" w:cs="Arial"/>
                <w:sz w:val="20"/>
                <w:szCs w:val="20"/>
                <w:lang w:val="en-GB"/>
              </w:rPr>
            </w:pPr>
          </w:p>
        </w:tc>
        <w:tc>
          <w:tcPr>
            <w:tcW w:w="1691" w:type="pct"/>
            <w:shd w:val="clear" w:color="auto" w:fill="auto"/>
            <w:vAlign w:val="center"/>
          </w:tcPr>
          <w:p w14:paraId="23294693">
            <w:pPr>
              <w:rPr>
                <w:rFonts w:hint="default" w:ascii="Arial" w:hAnsi="Arial" w:eastAsia="Arial Unicode MS" w:cs="Arial"/>
                <w:sz w:val="20"/>
                <w:szCs w:val="20"/>
                <w:lang w:val="en-IN"/>
              </w:rPr>
            </w:pPr>
            <w:r>
              <w:rPr>
                <w:rFonts w:hint="default" w:ascii="Arial" w:hAnsi="Arial" w:eastAsia="Arial Unicode MS" w:cs="Arial"/>
                <w:sz w:val="20"/>
                <w:szCs w:val="20"/>
                <w:lang w:val="en-IN"/>
              </w:rPr>
              <w:t xml:space="preserve"> Not Applicable</w:t>
            </w:r>
            <w:bookmarkStart w:id="2" w:name="_GoBack"/>
            <w:bookmarkEnd w:id="2"/>
          </w:p>
          <w:p w14:paraId="01852E6D">
            <w:pPr>
              <w:rPr>
                <w:rFonts w:ascii="Arial" w:hAnsi="Arial" w:eastAsia="Arial Unicode MS" w:cs="Arial"/>
                <w:sz w:val="20"/>
                <w:szCs w:val="20"/>
                <w:lang w:val="en-GB"/>
              </w:rPr>
            </w:pPr>
          </w:p>
          <w:p w14:paraId="6D52C7D6">
            <w:pPr>
              <w:rPr>
                <w:rFonts w:ascii="Arial" w:hAnsi="Arial" w:eastAsia="Arial Unicode MS" w:cs="Arial"/>
                <w:sz w:val="20"/>
                <w:szCs w:val="20"/>
                <w:lang w:val="en-GB"/>
              </w:rPr>
            </w:pPr>
          </w:p>
        </w:tc>
      </w:tr>
      <w:bookmarkEnd w:id="0"/>
    </w:tbl>
    <w:p w14:paraId="17390A9E"/>
    <w:p w14:paraId="025902A7"/>
    <w:p w14:paraId="2BC77D70">
      <w:pPr>
        <w:rPr>
          <w:bCs/>
          <w:u w:val="single"/>
          <w:lang w:val="en-GB"/>
        </w:rPr>
      </w:pPr>
    </w:p>
    <w:bookmarkEnd w:id="1"/>
    <w:p w14:paraId="1F23F115"/>
    <w:p w14:paraId="4D46BD72"/>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78BCA">
    <w:pPr>
      <w:pStyle w:val="8"/>
      <w:jc w:val="right"/>
    </w:pPr>
  </w:p>
  <w:p w14:paraId="5FEAA57D">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7DB95D6">
    <w:pPr>
      <w:pStyle w:val="8"/>
      <w:jc w:val="right"/>
      <w:rPr>
        <w:b/>
        <w:sz w:val="20"/>
      </w:rPr>
    </w:pPr>
    <w:r>
      <w:rPr>
        <w:b/>
        <w:sz w:val="20"/>
      </w:rPr>
      <w:t>V240326</w:t>
    </w:r>
  </w:p>
  <w:p w14:paraId="4E0FFC06">
    <w:pPr>
      <w:pStyle w:val="8"/>
      <w:jc w:val="right"/>
    </w:pPr>
  </w:p>
  <w:p w14:paraId="56443E61">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DE954">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3449F">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5FA8B">
    <w:pPr>
      <w:spacing w:before="100" w:beforeAutospacing="1" w:after="100" w:afterAutospacing="1"/>
      <w:jc w:val="center"/>
      <w:rPr>
        <w:rFonts w:ascii="Arial" w:hAnsi="Arial" w:cs="Arial"/>
        <w:b/>
        <w:bCs/>
        <w:color w:val="003399"/>
        <w:szCs w:val="20"/>
        <w:u w:val="single"/>
        <w:lang w:val="en-GB"/>
      </w:rPr>
    </w:pPr>
  </w:p>
  <w:p w14:paraId="27894E5C">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98D5A">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FA5B2">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789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7735"/>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5C48"/>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15DEA"/>
    <w:rsid w:val="00520742"/>
    <w:rsid w:val="00521812"/>
    <w:rsid w:val="00523D2C"/>
    <w:rsid w:val="00531C82"/>
    <w:rsid w:val="005326DF"/>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375D"/>
    <w:rsid w:val="0094580F"/>
    <w:rsid w:val="009553EC"/>
    <w:rsid w:val="0097330E"/>
    <w:rsid w:val="00974330"/>
    <w:rsid w:val="0097498C"/>
    <w:rsid w:val="009763B7"/>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2330"/>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5A9"/>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4FED"/>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85B2E"/>
    <w:rsid w:val="00E92F65"/>
    <w:rsid w:val="00E972A7"/>
    <w:rsid w:val="00EA2839"/>
    <w:rsid w:val="00EB3E91"/>
    <w:rsid w:val="00EC6894"/>
    <w:rsid w:val="00EC7A1F"/>
    <w:rsid w:val="00ED6B12"/>
    <w:rsid w:val="00EE0BAB"/>
    <w:rsid w:val="00EE0D3E"/>
    <w:rsid w:val="00EF254D"/>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01114C86"/>
    <w:rsid w:val="202F4C4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rPr>
      <w:lang w:eastAsia="zh-CN"/>
    </w:rPr>
  </w:style>
  <w:style w:type="paragraph" w:styleId="9">
    <w:name w:val="header"/>
    <w:basedOn w:val="1"/>
    <w:link w:val="17"/>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character" w:styleId="12">
    <w:name w:val="Strong"/>
    <w:basedOn w:val="4"/>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qFormat/>
    <w:uiPriority w:val="99"/>
    <w:rPr>
      <w:color w:val="605E5C"/>
      <w:shd w:val="clear" w:color="auto" w:fill="E1DFDD"/>
    </w:rPr>
  </w:style>
  <w:style w:type="paragraph" w:styleId="23">
    <w:name w:val="No Spacing"/>
    <w:qFormat/>
    <w:uiPriority w:val="1"/>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777</Words>
  <Characters>3722</Characters>
  <Lines>33</Lines>
  <Paragraphs>9</Paragraphs>
  <TotalTime>85</TotalTime>
  <ScaleCrop>false</ScaleCrop>
  <LinksUpToDate>false</LinksUpToDate>
  <CharactersWithSpaces>4427</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lastModifiedBy>kaviya ganesan</cp:lastModifiedBy>
  <dcterms:modified xsi:type="dcterms:W3CDTF">2026-03-28T05:07:03Z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1033-12.1.0.25830</vt:lpwstr>
  </property>
  <property fmtid="{D5CDD505-2E9C-101B-9397-08002B2CF9AE}" pid="4" name="ICV">
    <vt:lpwstr>6072B06CFBF0470AB80549B5517C8FB7_13</vt:lpwstr>
  </property>
  <property fmtid="{D5CDD505-2E9C-101B-9397-08002B2CF9AE}" pid="5" name="KSOTemplateDocerSaveRecord">
    <vt:lpwstr>eyJoZGlkIjoiYjc3YTNmNWNlZDcxZDFmYmQzYmQ1N2I0N2ZjMjNkYTciLCJ1c2VySWQiOiI1NjcwNTYyNTIwMjkifQ==</vt:lpwstr>
  </property>
</Properties>
</file>