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ACD" w:rsidRPr="00FF36E3" w:rsidRDefault="00665ACD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665ACD" w:rsidRPr="00FF36E3">
        <w:trPr>
          <w:trHeight w:val="290"/>
        </w:trPr>
        <w:tc>
          <w:tcPr>
            <w:tcW w:w="5168" w:type="dxa"/>
          </w:tcPr>
          <w:p w:rsidR="00665ACD" w:rsidRPr="00FF36E3" w:rsidRDefault="00B20F5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Journal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665ACD" w:rsidRPr="00FF36E3" w:rsidRDefault="00590D6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proofErr w:type="spellStart"/>
              <w:r w:rsidR="00B20F59" w:rsidRPr="00FF36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AsianResearchJournalof</w:t>
              </w:r>
              <w:r w:rsidR="00B20F59" w:rsidRPr="00FF36E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  <w:proofErr w:type="spellEnd"/>
            </w:hyperlink>
          </w:p>
        </w:tc>
      </w:tr>
      <w:tr w:rsidR="00665ACD" w:rsidRPr="00FF36E3">
        <w:trPr>
          <w:trHeight w:val="290"/>
        </w:trPr>
        <w:tc>
          <w:tcPr>
            <w:tcW w:w="5168" w:type="dxa"/>
          </w:tcPr>
          <w:p w:rsidR="00665ACD" w:rsidRPr="00FF36E3" w:rsidRDefault="00B20F5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Manuscript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665ACD" w:rsidRPr="00FF36E3" w:rsidRDefault="00B20F59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Ms_ARJOM_154785</w:t>
            </w:r>
          </w:p>
        </w:tc>
      </w:tr>
      <w:tr w:rsidR="00665ACD" w:rsidRPr="00FF36E3">
        <w:trPr>
          <w:trHeight w:val="650"/>
        </w:trPr>
        <w:tc>
          <w:tcPr>
            <w:tcW w:w="5168" w:type="dxa"/>
          </w:tcPr>
          <w:p w:rsidR="00665ACD" w:rsidRPr="00FF36E3" w:rsidRDefault="00B20F5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Titleofthe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</w:tcPr>
          <w:p w:rsidR="00B20F59" w:rsidRPr="00FF36E3" w:rsidRDefault="00B20F59" w:rsidP="00B20F59">
            <w:pPr>
              <w:pStyle w:val="Heading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Fostering Inquiry and Creativity in Mathematics</w:t>
            </w:r>
          </w:p>
          <w:p w:rsidR="00B20F59" w:rsidRPr="00FF36E3" w:rsidRDefault="00B20F59" w:rsidP="00B20F59">
            <w:pPr>
              <w:pStyle w:val="Heading1"/>
              <w:jc w:val="center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 xml:space="preserve">USING Math Fair as </w:t>
            </w:r>
            <w:r w:rsidRPr="00FF36E3">
              <w:rPr>
                <w:rFonts w:ascii="Arial" w:hAnsi="Arial" w:cs="Arial"/>
                <w:sz w:val="20"/>
                <w:szCs w:val="20"/>
                <w:lang w:val="en-IN"/>
              </w:rPr>
              <w:t xml:space="preserve">a </w:t>
            </w:r>
            <w:r w:rsidRPr="00FF36E3">
              <w:rPr>
                <w:rFonts w:ascii="Arial" w:hAnsi="Arial" w:cs="Arial"/>
                <w:sz w:val="20"/>
                <w:szCs w:val="20"/>
              </w:rPr>
              <w:t>Pedagogical Tool</w:t>
            </w:r>
          </w:p>
          <w:p w:rsidR="00665ACD" w:rsidRPr="00FF36E3" w:rsidRDefault="00665ACD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5ACD" w:rsidRPr="00FF36E3">
        <w:trPr>
          <w:trHeight w:val="333"/>
        </w:trPr>
        <w:tc>
          <w:tcPr>
            <w:tcW w:w="5168" w:type="dxa"/>
          </w:tcPr>
          <w:p w:rsidR="00665ACD" w:rsidRPr="00FF36E3" w:rsidRDefault="00B20F5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Typeofthe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770" w:type="dxa"/>
          </w:tcPr>
          <w:p w:rsidR="00665ACD" w:rsidRPr="00FF36E3" w:rsidRDefault="00B20F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:rsidR="00665ACD" w:rsidRPr="00FF36E3" w:rsidRDefault="00665ACD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665ACD" w:rsidRPr="00FF36E3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665ACD" w:rsidRPr="00FF36E3" w:rsidRDefault="00B20F5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F36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FF36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F36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665ACD" w:rsidRPr="00FF36E3">
        <w:trPr>
          <w:trHeight w:val="964"/>
        </w:trPr>
        <w:tc>
          <w:tcPr>
            <w:tcW w:w="5352" w:type="dxa"/>
          </w:tcPr>
          <w:p w:rsidR="00665ACD" w:rsidRPr="00FF36E3" w:rsidRDefault="00665A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665ACD" w:rsidRPr="00FF36E3" w:rsidRDefault="00665AC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:rsidR="00665ACD" w:rsidRPr="00FF36E3" w:rsidRDefault="00B20F59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FF36E3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665ACD" w:rsidRPr="00FF36E3">
        <w:trPr>
          <w:trHeight w:val="1264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Thispaperhighlightshowmathfairsoffer&amp;</w:t>
            </w:r>
            <w:proofErr w:type="gramStart"/>
            <w:r w:rsidRPr="00FF36E3">
              <w:rPr>
                <w:rFonts w:ascii="Arial" w:hAnsi="Arial" w:cs="Arial"/>
                <w:sz w:val="20"/>
                <w:szCs w:val="20"/>
              </w:rPr>
              <w:t>contributetocognitive,social</w:t>
            </w:r>
            <w:proofErr w:type="gramEnd"/>
            <w:r w:rsidRPr="00FF36E3">
              <w:rPr>
                <w:rFonts w:ascii="Arial" w:hAnsi="Arial" w:cs="Arial"/>
                <w:sz w:val="20"/>
                <w:szCs w:val="20"/>
              </w:rPr>
              <w:t xml:space="preserve">,andmotivationaldevelopment </w:t>
            </w: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ofthe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students. The discussion can support </w:t>
            </w: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Maths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teachers &amp; educators in designing interactive and student-centered learning experiences beyond traditional classrooms teaching.</w:t>
            </w:r>
          </w:p>
        </w:tc>
        <w:tc>
          <w:tcPr>
            <w:tcW w:w="6445" w:type="dxa"/>
          </w:tcPr>
          <w:p w:rsidR="00665ACD" w:rsidRPr="00FF36E3" w:rsidRDefault="00665A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ACD" w:rsidRPr="00FF36E3">
        <w:trPr>
          <w:trHeight w:val="1262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665ACD" w:rsidRPr="00FF36E3" w:rsidRDefault="00B20F5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F36E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468" w:right="13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Titlecouldbemadeslightlymorespecific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andattractivetoreflecttheeducationalandpedagogical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perspective of </w:t>
            </w: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Maths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fair.</w:t>
            </w:r>
          </w:p>
        </w:tc>
        <w:tc>
          <w:tcPr>
            <w:tcW w:w="6445" w:type="dxa"/>
          </w:tcPr>
          <w:p w:rsidR="00665ACD" w:rsidRPr="00FF36E3" w:rsidRDefault="00B20F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The title has been modified in accordance with the comments.</w:t>
            </w:r>
          </w:p>
        </w:tc>
      </w:tr>
      <w:tr w:rsidR="00665ACD" w:rsidRPr="00FF36E3">
        <w:trPr>
          <w:trHeight w:val="1262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F36E3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Needtoreducelengthybackgroundexplanationsandrequireto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36E3">
              <w:rPr>
                <w:rFonts w:ascii="Arial" w:hAnsi="Arial" w:cs="Arial"/>
                <w:sz w:val="20"/>
                <w:szCs w:val="20"/>
              </w:rPr>
              <w:t>focusonthecorecontributionofthepaper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 xml:space="preserve"> would improve clarity and readability.</w:t>
            </w:r>
          </w:p>
        </w:tc>
        <w:tc>
          <w:tcPr>
            <w:tcW w:w="6445" w:type="dxa"/>
          </w:tcPr>
          <w:p w:rsidR="00665ACD" w:rsidRPr="00FF36E3" w:rsidRDefault="00B20F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The abstract has been shortened and made more concise.</w:t>
            </w:r>
          </w:p>
        </w:tc>
      </w:tr>
      <w:tr w:rsidR="00665ACD" w:rsidRPr="00FF36E3">
        <w:trPr>
          <w:trHeight w:val="705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FF36E3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F36E3">
              <w:rPr>
                <w:rFonts w:ascii="Arial" w:hAnsi="Arial" w:cs="Arial"/>
                <w:sz w:val="20"/>
                <w:szCs w:val="20"/>
              </w:rPr>
              <w:t>Yes,conceptuallysoundandgroundedinestablishededucationaltheoriessuchasconstructivism</w:t>
            </w:r>
            <w:proofErr w:type="gramEnd"/>
            <w:r w:rsidRPr="00FF36E3">
              <w:rPr>
                <w:rFonts w:ascii="Arial" w:hAnsi="Arial" w:cs="Arial"/>
                <w:sz w:val="20"/>
                <w:szCs w:val="20"/>
              </w:rPr>
              <w:t>,self- determination theory, and social learning theory</w:t>
            </w:r>
          </w:p>
        </w:tc>
        <w:tc>
          <w:tcPr>
            <w:tcW w:w="6445" w:type="dxa"/>
          </w:tcPr>
          <w:p w:rsidR="00665ACD" w:rsidRPr="00FF36E3" w:rsidRDefault="00665A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ACD" w:rsidRPr="00FF36E3">
        <w:trPr>
          <w:trHeight w:val="702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Arethereferencessufficientandrecent?Ifyou</w:t>
            </w:r>
            <w:r w:rsidRPr="00FF36E3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  <w:proofErr w:type="spellEnd"/>
            <w:proofErr w:type="gramEnd"/>
          </w:p>
          <w:p w:rsidR="00665ACD" w:rsidRPr="00FF36E3" w:rsidRDefault="00B20F59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suggestionsofadditionalreferences,pleasemention</w:t>
            </w:r>
            <w:proofErr w:type="spellEnd"/>
            <w:proofErr w:type="gramEnd"/>
            <w:r w:rsidRPr="00FF36E3">
              <w:rPr>
                <w:rFonts w:ascii="Arial" w:hAnsi="Arial" w:cs="Arial"/>
                <w:b/>
                <w:sz w:val="20"/>
                <w:szCs w:val="20"/>
              </w:rPr>
              <w:t xml:space="preserve"> them in the review form.</w:t>
            </w: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F36E3">
              <w:rPr>
                <w:rFonts w:ascii="Arial" w:hAnsi="Arial" w:cs="Arial"/>
                <w:sz w:val="20"/>
                <w:szCs w:val="20"/>
              </w:rPr>
              <w:t>Yes,Butreferencelistappearslimitedandcouldbeexpandedwithmorerecentresearch</w:t>
            </w:r>
            <w:proofErr w:type="gramEnd"/>
            <w:r w:rsidRPr="00FF36E3">
              <w:rPr>
                <w:rFonts w:ascii="Arial" w:hAnsi="Arial" w:cs="Arial"/>
                <w:sz w:val="20"/>
                <w:szCs w:val="20"/>
              </w:rPr>
              <w:t>(last5–7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years)</w:t>
            </w:r>
          </w:p>
        </w:tc>
        <w:tc>
          <w:tcPr>
            <w:tcW w:w="6445" w:type="dxa"/>
          </w:tcPr>
          <w:p w:rsidR="00665ACD" w:rsidRPr="00FF36E3" w:rsidRDefault="00B20F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More references could not be found and hence have not been added.</w:t>
            </w:r>
          </w:p>
        </w:tc>
      </w:tr>
      <w:tr w:rsidR="00665ACD" w:rsidRPr="00FF36E3">
        <w:trPr>
          <w:trHeight w:val="688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FF36E3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F36E3">
              <w:rPr>
                <w:rFonts w:ascii="Arial" w:hAnsi="Arial" w:cs="Arial"/>
                <w:sz w:val="20"/>
                <w:szCs w:val="20"/>
              </w:rPr>
              <w:t>Requirescarefulproofreadingandlanguageeditingtoimprovegrammar,sentencestructure</w:t>
            </w:r>
            <w:proofErr w:type="gramEnd"/>
            <w:r w:rsidRPr="00FF36E3">
              <w:rPr>
                <w:rFonts w:ascii="Arial" w:hAnsi="Arial" w:cs="Arial"/>
                <w:sz w:val="20"/>
                <w:szCs w:val="20"/>
              </w:rPr>
              <w:t>,and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clarity.</w:t>
            </w:r>
          </w:p>
        </w:tc>
        <w:tc>
          <w:tcPr>
            <w:tcW w:w="6445" w:type="dxa"/>
          </w:tcPr>
          <w:p w:rsidR="00665ACD" w:rsidRPr="00FF36E3" w:rsidRDefault="00B20F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z w:val="20"/>
                <w:szCs w:val="20"/>
              </w:rPr>
              <w:t>A proofreading of the manuscript has been conducted to ensure proper coherence in the text.</w:t>
            </w:r>
          </w:p>
        </w:tc>
      </w:tr>
      <w:tr w:rsidR="00665ACD" w:rsidRPr="00FF36E3">
        <w:trPr>
          <w:trHeight w:val="648"/>
        </w:trPr>
        <w:tc>
          <w:tcPr>
            <w:tcW w:w="5352" w:type="dxa"/>
          </w:tcPr>
          <w:p w:rsidR="00665ACD" w:rsidRPr="00FF36E3" w:rsidRDefault="00B20F59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</w:t>
            </w: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  <w:u w:val="single"/>
              </w:rPr>
              <w:t>General</w:t>
            </w:r>
            <w:r w:rsidRPr="00FF36E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6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pacing w:val="-5"/>
                <w:sz w:val="20"/>
                <w:szCs w:val="20"/>
              </w:rPr>
              <w:t>NA</w:t>
            </w:r>
          </w:p>
        </w:tc>
        <w:tc>
          <w:tcPr>
            <w:tcW w:w="6445" w:type="dxa"/>
          </w:tcPr>
          <w:p w:rsidR="00665ACD" w:rsidRPr="00FF36E3" w:rsidRDefault="00665A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5ACD" w:rsidRDefault="00665ACD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Default="00590D65">
      <w:pPr>
        <w:pStyle w:val="BodyText"/>
        <w:rPr>
          <w:rFonts w:ascii="Arial" w:hAnsi="Arial" w:cs="Arial"/>
        </w:rPr>
      </w:pPr>
    </w:p>
    <w:p w:rsidR="00590D65" w:rsidRPr="00FF36E3" w:rsidRDefault="00590D65">
      <w:pPr>
        <w:pStyle w:val="BodyText"/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3"/>
        <w:gridCol w:w="5678"/>
      </w:tblGrid>
      <w:tr w:rsidR="00665ACD" w:rsidRPr="00FF36E3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665ACD" w:rsidRPr="00FF36E3" w:rsidRDefault="00B20F5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F36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FF36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665ACD" w:rsidRPr="00FF36E3">
        <w:trPr>
          <w:trHeight w:val="935"/>
        </w:trPr>
        <w:tc>
          <w:tcPr>
            <w:tcW w:w="6831" w:type="dxa"/>
          </w:tcPr>
          <w:p w:rsidR="00665ACD" w:rsidRPr="00FF36E3" w:rsidRDefault="00665A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</w:tc>
        <w:tc>
          <w:tcPr>
            <w:tcW w:w="5678" w:type="dxa"/>
          </w:tcPr>
          <w:p w:rsidR="00665ACD" w:rsidRPr="00FF36E3" w:rsidRDefault="00B20F59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FF36E3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FF36E3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665ACD" w:rsidRPr="00FF36E3">
        <w:trPr>
          <w:trHeight w:val="935"/>
        </w:trPr>
        <w:tc>
          <w:tcPr>
            <w:tcW w:w="6831" w:type="dxa"/>
          </w:tcPr>
          <w:p w:rsidR="00665ACD" w:rsidRPr="00FF36E3" w:rsidRDefault="00665A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665ACD" w:rsidRPr="00FF36E3" w:rsidRDefault="00B20F59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36E3">
              <w:rPr>
                <w:rFonts w:ascii="Arial" w:hAnsi="Arial" w:cs="Arial"/>
                <w:b/>
                <w:sz w:val="20"/>
                <w:szCs w:val="20"/>
              </w:rPr>
              <w:t>Arethereethicalissuesinthis</w:t>
            </w:r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  <w:proofErr w:type="spellEnd"/>
            <w:r w:rsidRPr="00FF36E3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</w:tc>
        <w:tc>
          <w:tcPr>
            <w:tcW w:w="8643" w:type="dxa"/>
          </w:tcPr>
          <w:p w:rsidR="00665ACD" w:rsidRPr="00FF36E3" w:rsidRDefault="00B20F59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FF36E3">
              <w:rPr>
                <w:rFonts w:ascii="Arial" w:hAnsi="Arial" w:cs="Arial"/>
                <w:i/>
                <w:sz w:val="20"/>
                <w:szCs w:val="20"/>
                <w:u w:val="single"/>
              </w:rPr>
              <w:t>(</w:t>
            </w:r>
            <w:proofErr w:type="spellStart"/>
            <w:proofErr w:type="gramStart"/>
            <w:r w:rsidRPr="00FF36E3">
              <w:rPr>
                <w:rFonts w:ascii="Arial" w:hAnsi="Arial" w:cs="Arial"/>
                <w:i/>
                <w:sz w:val="20"/>
                <w:szCs w:val="20"/>
                <w:u w:val="single"/>
              </w:rPr>
              <w:t>Ifyes,Kindlypleasewritedowntheethicalissuesherein</w:t>
            </w:r>
            <w:r w:rsidRPr="00FF36E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</w:t>
            </w:r>
            <w:proofErr w:type="spellEnd"/>
            <w:proofErr w:type="gramEnd"/>
            <w:r w:rsidRPr="00FF36E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)</w:t>
            </w:r>
          </w:p>
          <w:p w:rsidR="00665ACD" w:rsidRPr="00FF36E3" w:rsidRDefault="00665AC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:rsidR="00665ACD" w:rsidRPr="00FF36E3" w:rsidRDefault="00B20F5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F36E3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:rsidR="00665ACD" w:rsidRPr="00FF36E3" w:rsidRDefault="00665ACD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65ACD" w:rsidRPr="00FF36E3" w:rsidRDefault="00665ACD">
      <w:pPr>
        <w:pStyle w:val="BodyText"/>
        <w:rPr>
          <w:rFonts w:ascii="Arial" w:hAnsi="Arial" w:cs="Arial"/>
        </w:rPr>
      </w:pPr>
    </w:p>
    <w:p w:rsidR="00665ACD" w:rsidRPr="00FF36E3" w:rsidRDefault="00665ACD">
      <w:pPr>
        <w:pStyle w:val="BodyText"/>
        <w:rPr>
          <w:rFonts w:ascii="Arial" w:hAnsi="Arial" w:cs="Arial"/>
        </w:rPr>
      </w:pPr>
    </w:p>
    <w:sectPr w:rsidR="00665ACD" w:rsidRPr="00FF36E3" w:rsidSect="00665ACD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ACD"/>
    <w:rsid w:val="00590D65"/>
    <w:rsid w:val="00665ACD"/>
    <w:rsid w:val="00B20F59"/>
    <w:rsid w:val="00BE5AFE"/>
    <w:rsid w:val="00E57E7E"/>
    <w:rsid w:val="00FF36E3"/>
    <w:rsid w:val="02001D89"/>
    <w:rsid w:val="46935BC4"/>
    <w:rsid w:val="6831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987E4"/>
  <w15:docId w15:val="{EB9150F1-0FA8-45F4-8580-CCF14CF4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5ACD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0F59"/>
    <w:pPr>
      <w:keepNext/>
      <w:keepLines/>
      <w:widowControl/>
      <w:autoSpaceDE/>
      <w:autoSpaceDN/>
      <w:spacing w:before="340" w:after="330" w:line="360" w:lineRule="auto"/>
      <w:jc w:val="both"/>
      <w:outlineLvl w:val="0"/>
    </w:pPr>
    <w:rPr>
      <w:rFonts w:eastAsiaTheme="minorEastAsia" w:cstheme="minorBidi"/>
      <w:b/>
      <w:bCs/>
      <w:caps/>
      <w:kern w:val="44"/>
      <w:sz w:val="28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5ACD"/>
    <w:rPr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65ACD"/>
    <w:rPr>
      <w:color w:val="0000FF"/>
      <w:u w:val="single"/>
    </w:rPr>
  </w:style>
  <w:style w:type="paragraph" w:styleId="Title">
    <w:name w:val="Title"/>
    <w:basedOn w:val="Normal"/>
    <w:uiPriority w:val="10"/>
    <w:qFormat/>
    <w:rsid w:val="00665ACD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665ACD"/>
  </w:style>
  <w:style w:type="paragraph" w:customStyle="1" w:styleId="TableParagraph">
    <w:name w:val="Table Paragraph"/>
    <w:basedOn w:val="Normal"/>
    <w:uiPriority w:val="1"/>
    <w:qFormat/>
    <w:rsid w:val="00665ACD"/>
  </w:style>
  <w:style w:type="character" w:customStyle="1" w:styleId="Heading1Char">
    <w:name w:val="Heading 1 Char"/>
    <w:basedOn w:val="DefaultParagraphFont"/>
    <w:link w:val="Heading1"/>
    <w:uiPriority w:val="9"/>
    <w:qFormat/>
    <w:rsid w:val="00B20F59"/>
    <w:rPr>
      <w:rFonts w:ascii="Times New Roman" w:eastAsiaTheme="minorEastAsia" w:hAnsi="Times New Roman"/>
      <w:b/>
      <w:bCs/>
      <w:caps/>
      <w:kern w:val="44"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3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rjom.com/index.php/ARJ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17</cp:revision>
  <dcterms:created xsi:type="dcterms:W3CDTF">2026-03-12T11:08:00Z</dcterms:created>
  <dcterms:modified xsi:type="dcterms:W3CDTF">2026-03-16T10:23:00Z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1033-12.2.0.23196</vt:lpwstr>
  </property>
  <property fmtid="{D5CDD505-2E9C-101B-9397-08002B2CF9AE}" pid="7" name="ICV">
    <vt:lpwstr>30D848B25D9043EB947993781942FEFC_12</vt:lpwstr>
  </property>
</Properties>
</file>