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4"/>
        <w:gridCol w:w="15760"/>
      </w:tblGrid>
      <w:tr w:rsidR="00A87D2C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A87D2C" w:rsidRDefault="00A87D2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A87D2C">
        <w:trPr>
          <w:trHeight w:val="290"/>
        </w:trPr>
        <w:tc>
          <w:tcPr>
            <w:tcW w:w="1234" w:type="pct"/>
          </w:tcPr>
          <w:p w:rsidR="00A87D2C" w:rsidRDefault="005D20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D2C" w:rsidRDefault="005D207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Medical and Pharmaceutical Sciences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A87D2C">
        <w:trPr>
          <w:trHeight w:val="290"/>
        </w:trPr>
        <w:tc>
          <w:tcPr>
            <w:tcW w:w="1234" w:type="pct"/>
          </w:tcPr>
          <w:p w:rsidR="00A87D2C" w:rsidRDefault="005D20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D2C" w:rsidRDefault="005D20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Ms_AJRIMPS_154619</w:t>
            </w:r>
          </w:p>
        </w:tc>
      </w:tr>
      <w:tr w:rsidR="00A87D2C">
        <w:trPr>
          <w:trHeight w:val="650"/>
        </w:trPr>
        <w:tc>
          <w:tcPr>
            <w:tcW w:w="1234" w:type="pct"/>
          </w:tcPr>
          <w:p w:rsidR="00A87D2C" w:rsidRDefault="005D20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D2C" w:rsidRDefault="005D20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Mental Health Promotion and Awareness Regarding Substance Abuse among the Students of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Salihu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Dogo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Secondary School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Jalingo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Taraba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State</w:t>
            </w:r>
          </w:p>
        </w:tc>
      </w:tr>
      <w:tr w:rsidR="00A87D2C">
        <w:trPr>
          <w:trHeight w:val="332"/>
        </w:trPr>
        <w:tc>
          <w:tcPr>
            <w:tcW w:w="1234" w:type="pct"/>
          </w:tcPr>
          <w:p w:rsidR="00A87D2C" w:rsidRDefault="005D20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D2C" w:rsidRDefault="005D20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A87D2C" w:rsidRDefault="00A87D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87D2C" w:rsidRDefault="00A87D2C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4"/>
        <w:gridCol w:w="9257"/>
        <w:gridCol w:w="6373"/>
      </w:tblGrid>
      <w:tr w:rsidR="00A87D2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A87D2C" w:rsidRDefault="005D20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A87D2C" w:rsidRDefault="00A87D2C">
            <w:pPr>
              <w:rPr>
                <w:sz w:val="20"/>
                <w:szCs w:val="20"/>
                <w:lang w:val="en-GB"/>
              </w:rPr>
            </w:pPr>
          </w:p>
        </w:tc>
      </w:tr>
      <w:tr w:rsidR="00A87D2C">
        <w:tc>
          <w:tcPr>
            <w:tcW w:w="1265" w:type="pct"/>
            <w:noWrap/>
          </w:tcPr>
          <w:p w:rsidR="00A87D2C" w:rsidRDefault="00A87D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A87D2C" w:rsidRDefault="005D20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A87D2C" w:rsidRDefault="00A87D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A87D2C" w:rsidRDefault="005D207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87D2C" w:rsidRDefault="00A87D2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</w:p>
        </w:tc>
      </w:tr>
      <w:tr w:rsidR="00A87D2C">
        <w:trPr>
          <w:trHeight w:val="1264"/>
        </w:trPr>
        <w:tc>
          <w:tcPr>
            <w:tcW w:w="1265" w:type="pct"/>
            <w:noWrap/>
          </w:tcPr>
          <w:p w:rsidR="00A87D2C" w:rsidRDefault="005D20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A87D2C" w:rsidRDefault="005D2075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2212" w:type="pct"/>
          </w:tcPr>
          <w:p w:rsidR="00A87D2C" w:rsidRDefault="005D207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Increasing substance use in adolescent population is addressed well in this manuscript. </w:t>
            </w:r>
          </w:p>
          <w:p w:rsidR="00A87D2C" w:rsidRDefault="00A87D2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A87D2C" w:rsidRDefault="005D207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also emphasized on the measures to be taken for prevention of issues and promotion of mental health. </w:t>
            </w:r>
          </w:p>
          <w:p w:rsidR="00A87D2C" w:rsidRDefault="00A87D2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A87D2C" w:rsidRDefault="00A87D2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A87D2C" w:rsidRDefault="005119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87D2C">
        <w:trPr>
          <w:trHeight w:val="1262"/>
        </w:trPr>
        <w:tc>
          <w:tcPr>
            <w:tcW w:w="1265" w:type="pct"/>
            <w:noWrap/>
          </w:tcPr>
          <w:p w:rsidR="00A87D2C" w:rsidRDefault="005D20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87D2C" w:rsidRDefault="005D20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</w:t>
            </w:r>
            <w:r>
              <w:rPr>
                <w:b/>
                <w:bCs/>
                <w:sz w:val="20"/>
                <w:szCs w:val="20"/>
                <w:lang w:val="en-GB"/>
              </w:rPr>
              <w:t>est an alternative title)</w:t>
            </w:r>
          </w:p>
          <w:p w:rsidR="00A87D2C" w:rsidRDefault="00A87D2C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A87D2C" w:rsidRDefault="005D20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Including the type of study in the title would be better. A qualitative descriptive study</w:t>
            </w:r>
          </w:p>
        </w:tc>
        <w:tc>
          <w:tcPr>
            <w:tcW w:w="1523" w:type="pct"/>
          </w:tcPr>
          <w:p w:rsidR="00A87D2C" w:rsidRDefault="005119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This is great! However, the original title is retained</w:t>
            </w:r>
          </w:p>
        </w:tc>
      </w:tr>
      <w:tr w:rsidR="00A87D2C">
        <w:trPr>
          <w:trHeight w:val="1262"/>
        </w:trPr>
        <w:tc>
          <w:tcPr>
            <w:tcW w:w="1265" w:type="pct"/>
            <w:noWrap/>
          </w:tcPr>
          <w:p w:rsidR="00A87D2C" w:rsidRDefault="005D207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</w:t>
            </w:r>
            <w:r>
              <w:rPr>
                <w:rFonts w:ascii="Times New Roman" w:hAnsi="Times New Roman"/>
                <w:lang w:val="en-GB"/>
              </w:rPr>
              <w:t xml:space="preserve"> suggestions here.</w:t>
            </w:r>
          </w:p>
          <w:p w:rsidR="00A87D2C" w:rsidRDefault="00A87D2C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A87D2C" w:rsidRDefault="005D20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A87D2C" w:rsidRDefault="005119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87D2C">
        <w:trPr>
          <w:trHeight w:val="704"/>
        </w:trPr>
        <w:tc>
          <w:tcPr>
            <w:tcW w:w="1265" w:type="pct"/>
            <w:noWrap/>
          </w:tcPr>
          <w:p w:rsidR="00A87D2C" w:rsidRDefault="005D207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A87D2C" w:rsidRDefault="005D20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A87D2C" w:rsidRDefault="005119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87D2C">
        <w:trPr>
          <w:trHeight w:val="703"/>
        </w:trPr>
        <w:tc>
          <w:tcPr>
            <w:tcW w:w="1265" w:type="pct"/>
            <w:noWrap/>
          </w:tcPr>
          <w:p w:rsidR="00A87D2C" w:rsidRDefault="005D20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A87D2C" w:rsidRDefault="005D20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A87D2C" w:rsidRDefault="005119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87D2C">
        <w:trPr>
          <w:trHeight w:val="386"/>
        </w:trPr>
        <w:tc>
          <w:tcPr>
            <w:tcW w:w="1265" w:type="pct"/>
            <w:noWrap/>
          </w:tcPr>
          <w:p w:rsidR="00A87D2C" w:rsidRDefault="005D207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 xml:space="preserve">Is the language/English </w:t>
            </w:r>
            <w:r>
              <w:rPr>
                <w:rFonts w:ascii="Times New Roman" w:hAnsi="Times New Roman"/>
                <w:bCs w:val="0"/>
                <w:lang w:val="en-GB"/>
              </w:rPr>
              <w:t>quality of the article suitable for scholarly communications?</w:t>
            </w:r>
          </w:p>
          <w:p w:rsidR="00A87D2C" w:rsidRDefault="00A87D2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A87D2C" w:rsidRDefault="005D207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Minor grammatical errors and spelling mistakes</w:t>
            </w:r>
          </w:p>
        </w:tc>
        <w:tc>
          <w:tcPr>
            <w:tcW w:w="1523" w:type="pct"/>
          </w:tcPr>
          <w:p w:rsidR="00A87D2C" w:rsidRDefault="005119D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Updated </w:t>
            </w:r>
          </w:p>
        </w:tc>
      </w:tr>
      <w:tr w:rsidR="00A87D2C">
        <w:trPr>
          <w:trHeight w:val="1178"/>
        </w:trPr>
        <w:tc>
          <w:tcPr>
            <w:tcW w:w="1265" w:type="pct"/>
            <w:noWrap/>
          </w:tcPr>
          <w:p w:rsidR="00A87D2C" w:rsidRDefault="005D207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A87D2C" w:rsidRDefault="00A87D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A87D2C" w:rsidRDefault="005D20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The details of pilot study including sample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size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,cronbach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alpha value has to be included.</w:t>
            </w:r>
          </w:p>
        </w:tc>
        <w:tc>
          <w:tcPr>
            <w:tcW w:w="1523" w:type="pct"/>
          </w:tcPr>
          <w:p w:rsidR="00A87D2C" w:rsidRDefault="005119D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This is included in the Methodology section. Thank you</w:t>
            </w:r>
            <w:bookmarkStart w:id="2" w:name="_GoBack"/>
            <w:bookmarkEnd w:id="2"/>
          </w:p>
        </w:tc>
      </w:tr>
    </w:tbl>
    <w:p w:rsidR="00A87D2C" w:rsidRDefault="00A87D2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D2C" w:rsidRDefault="00A87D2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D2C" w:rsidRDefault="00A87D2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D2C" w:rsidRDefault="00A87D2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D2C" w:rsidRDefault="00A87D2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D2C" w:rsidRDefault="00A87D2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D2C" w:rsidRDefault="00A87D2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D2C" w:rsidRDefault="00A87D2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D2C" w:rsidRDefault="00A87D2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D2C" w:rsidRDefault="00A87D2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D2C" w:rsidRDefault="00A87D2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D2C" w:rsidRDefault="00A87D2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D2C" w:rsidRDefault="00A87D2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8"/>
        <w:gridCol w:w="8550"/>
        <w:gridCol w:w="5616"/>
      </w:tblGrid>
      <w:tr w:rsidR="00A87D2C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D2C" w:rsidRDefault="005D20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87D2C" w:rsidRDefault="00A87D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87D2C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D2C" w:rsidRDefault="00A87D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D2C" w:rsidRDefault="005D20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A87D2C" w:rsidRDefault="005D207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87D2C" w:rsidRDefault="00A87D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87D2C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D2C" w:rsidRDefault="005D20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87D2C" w:rsidRDefault="00A87D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D2C" w:rsidRDefault="005D20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:rsidR="00A87D2C" w:rsidRDefault="00A87D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7D2C" w:rsidRDefault="005D20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Regarding informed consent, as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students who are less than 18 were included, better to obtain parental consent and include in manuscript.</w:t>
            </w:r>
          </w:p>
        </w:tc>
        <w:tc>
          <w:tcPr>
            <w:tcW w:w="1342" w:type="pct"/>
            <w:vAlign w:val="center"/>
          </w:tcPr>
          <w:p w:rsidR="00A87D2C" w:rsidRDefault="00A87D2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A87D2C" w:rsidRDefault="00A87D2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A87D2C" w:rsidRDefault="00A87D2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A87D2C" w:rsidRDefault="00A87D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A87D2C" w:rsidRDefault="00A87D2C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A87D2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075" w:rsidRDefault="005D2075">
      <w:r>
        <w:separator/>
      </w:r>
    </w:p>
  </w:endnote>
  <w:endnote w:type="continuationSeparator" w:id="0">
    <w:p w:rsidR="005D2075" w:rsidRDefault="005D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D2C" w:rsidRDefault="005D2075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 xml:space="preserve">Version: 3 </w:t>
    </w:r>
    <w:r>
      <w:rPr>
        <w:sz w:val="16"/>
      </w:rPr>
      <w:t>(07-07-2024)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075" w:rsidRDefault="005D2075">
      <w:r>
        <w:separator/>
      </w:r>
    </w:p>
  </w:footnote>
  <w:footnote w:type="continuationSeparator" w:id="0">
    <w:p w:rsidR="005D2075" w:rsidRDefault="005D20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D2C" w:rsidRDefault="00A87D2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87D2C" w:rsidRDefault="005D2075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D2C"/>
    <w:rsid w:val="005119D8"/>
    <w:rsid w:val="005D2075"/>
    <w:rsid w:val="00A8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35A921-DA4A-5D4B-978E-42005153E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imps.com/index.php/AJRIMP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5C89B-8A0B-49B6-BBCB-B7A45764E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https://journalajrimps.com/index.php/AJRIMPS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DELL</cp:lastModifiedBy>
  <cp:revision>2</cp:revision>
  <dcterms:created xsi:type="dcterms:W3CDTF">2026-03-12T14:27:00Z</dcterms:created>
  <dcterms:modified xsi:type="dcterms:W3CDTF">2026-03-12T14:27:00Z</dcterms:modified>
</cp:coreProperties>
</file>