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D6A9A8" w14:textId="77777777" w:rsidR="00FA28B3" w:rsidRDefault="00FA28B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FA28B3" w14:paraId="2D23BC55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14376B80" w14:textId="77777777" w:rsidR="00FA28B3" w:rsidRDefault="00FA28B3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FA28B3" w14:paraId="2035E3EA" w14:textId="77777777">
        <w:trPr>
          <w:trHeight w:val="290"/>
        </w:trPr>
        <w:tc>
          <w:tcPr>
            <w:tcW w:w="5167" w:type="dxa"/>
          </w:tcPr>
          <w:p w14:paraId="4EFCD083" w14:textId="77777777" w:rsidR="00FA28B3" w:rsidRDefault="00910B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D7FDF1" w14:textId="77777777" w:rsidR="00FA28B3" w:rsidRDefault="00910BE8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Research in Dermatological Science</w:t>
              </w:r>
            </w:hyperlink>
          </w:p>
        </w:tc>
      </w:tr>
      <w:tr w:rsidR="00FA28B3" w14:paraId="4BF77715" w14:textId="77777777">
        <w:trPr>
          <w:trHeight w:val="290"/>
        </w:trPr>
        <w:tc>
          <w:tcPr>
            <w:tcW w:w="5167" w:type="dxa"/>
          </w:tcPr>
          <w:p w14:paraId="4E7547EC" w14:textId="77777777" w:rsidR="00FA28B3" w:rsidRDefault="00910B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550041" w14:textId="77777777" w:rsidR="00FA28B3" w:rsidRDefault="00910B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Ms_AJRDES_155387</w:t>
            </w:r>
          </w:p>
        </w:tc>
      </w:tr>
      <w:tr w:rsidR="00FA28B3" w14:paraId="742A7958" w14:textId="77777777">
        <w:trPr>
          <w:trHeight w:val="650"/>
        </w:trPr>
        <w:tc>
          <w:tcPr>
            <w:tcW w:w="5167" w:type="dxa"/>
          </w:tcPr>
          <w:p w14:paraId="6FA046AE" w14:textId="77777777" w:rsidR="00FA28B3" w:rsidRDefault="00910B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C46A2F" w14:textId="77777777" w:rsidR="00FA28B3" w:rsidRDefault="00910B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Adult-Onset Linear IgA Bullous Dermatosis with Secondary Infection: A Comprehensive Therapeutic Approach</w:t>
            </w:r>
          </w:p>
        </w:tc>
      </w:tr>
      <w:tr w:rsidR="00FA28B3" w14:paraId="1FE469D1" w14:textId="77777777">
        <w:trPr>
          <w:trHeight w:val="332"/>
        </w:trPr>
        <w:tc>
          <w:tcPr>
            <w:tcW w:w="5167" w:type="dxa"/>
          </w:tcPr>
          <w:p w14:paraId="1C7E10F1" w14:textId="77777777" w:rsidR="00FA28B3" w:rsidRDefault="00910B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5CBDA7" w14:textId="77777777" w:rsidR="00FA28B3" w:rsidRDefault="00910B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Case Report</w:t>
            </w:r>
          </w:p>
        </w:tc>
      </w:tr>
    </w:tbl>
    <w:p w14:paraId="18BC289B" w14:textId="77777777" w:rsidR="00FA28B3" w:rsidRDefault="00FA28B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056E8633" w14:textId="77777777" w:rsidR="00FA28B3" w:rsidRDefault="00FA28B3">
      <w:pPr>
        <w:rPr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FA28B3" w14:paraId="104E2CEF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7C1EF55E" w14:textId="77777777" w:rsidR="00FA28B3" w:rsidRDefault="00910BE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14:paraId="4AB802BF" w14:textId="77777777" w:rsidR="00FA28B3" w:rsidRDefault="00FA28B3">
            <w:pPr>
              <w:rPr>
                <w:sz w:val="20"/>
                <w:szCs w:val="20"/>
              </w:rPr>
            </w:pPr>
          </w:p>
        </w:tc>
      </w:tr>
      <w:tr w:rsidR="00FA28B3" w14:paraId="3F681BF0" w14:textId="77777777">
        <w:tc>
          <w:tcPr>
            <w:tcW w:w="5351" w:type="dxa"/>
          </w:tcPr>
          <w:p w14:paraId="221E949C" w14:textId="77777777" w:rsidR="00FA28B3" w:rsidRDefault="00FA28B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14:paraId="0A37D89A" w14:textId="77777777" w:rsidR="00FA28B3" w:rsidRDefault="00910BE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1B7D3AB4" w14:textId="77777777" w:rsidR="00FA28B3" w:rsidRDefault="00FA28B3" w:rsidP="007258CF"/>
        </w:tc>
        <w:tc>
          <w:tcPr>
            <w:tcW w:w="6442" w:type="dxa"/>
          </w:tcPr>
          <w:p w14:paraId="2E41CC0E" w14:textId="77777777" w:rsidR="00FA28B3" w:rsidRDefault="00910BE8">
            <w:pPr>
              <w:spacing w:after="160" w:line="252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2D3E058F" w14:textId="77777777" w:rsidR="00FA28B3" w:rsidRDefault="00FA28B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FA28B3" w14:paraId="0702458D" w14:textId="77777777">
        <w:trPr>
          <w:trHeight w:val="1264"/>
        </w:trPr>
        <w:tc>
          <w:tcPr>
            <w:tcW w:w="5351" w:type="dxa"/>
          </w:tcPr>
          <w:p w14:paraId="180489A0" w14:textId="77777777" w:rsidR="00FA28B3" w:rsidRDefault="00910BE8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012084E3" w14:textId="77777777" w:rsidR="00FA28B3" w:rsidRDefault="00FA28B3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5796B00F" w14:textId="77777777" w:rsidR="00FA28B3" w:rsidRDefault="00910B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manuscript presents a rare case of Linear IgA Bullous Dermatosis and highlights its diagnostic challenges due to similarity with other blistering diseases. It emphasizes the importance of clinicopathological correlation and immunofluorescence in diagnosis. </w:t>
            </w:r>
          </w:p>
        </w:tc>
        <w:tc>
          <w:tcPr>
            <w:tcW w:w="6442" w:type="dxa"/>
          </w:tcPr>
          <w:p w14:paraId="4AED271C" w14:textId="0CDFD1F1" w:rsidR="00FA28B3" w:rsidRDefault="00412E8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412E86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This case highlights the clinical variability and diagnostic difficulty of Linear IgA Bullous Dermatosis. It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emphasises</w:t>
            </w:r>
            <w:r w:rsidRPr="00412E86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accurate diagnosis and appropriate management.</w:t>
            </w:r>
          </w:p>
        </w:tc>
      </w:tr>
      <w:tr w:rsidR="00FA28B3" w14:paraId="6951C5C7" w14:textId="77777777">
        <w:trPr>
          <w:trHeight w:val="1262"/>
        </w:trPr>
        <w:tc>
          <w:tcPr>
            <w:tcW w:w="5351" w:type="dxa"/>
          </w:tcPr>
          <w:p w14:paraId="7D32E6AB" w14:textId="77777777" w:rsidR="00FA28B3" w:rsidRDefault="00910BE8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24C83405" w14:textId="77777777" w:rsidR="00FA28B3" w:rsidRDefault="00910BE8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14:paraId="2F806E12" w14:textId="77777777" w:rsidR="00FA28B3" w:rsidRDefault="00FA28B3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6D0B829A" w14:textId="77777777" w:rsidR="00FA28B3" w:rsidRDefault="00910BE8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6D9E3485" w14:textId="1C97005B" w:rsidR="00FA28B3" w:rsidRDefault="00412E8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412E86">
              <w:rPr>
                <w:rFonts w:ascii="Times New Roman" w:eastAsia="Times New Roman" w:hAnsi="Times New Roman" w:cs="Times New Roman"/>
                <w:b w:val="0"/>
                <w:bCs w:val="0"/>
              </w:rPr>
              <w:t>Yes, the title is suitable.</w:t>
            </w:r>
          </w:p>
        </w:tc>
      </w:tr>
      <w:tr w:rsidR="00FA28B3" w14:paraId="448BBB9F" w14:textId="77777777">
        <w:trPr>
          <w:trHeight w:val="1262"/>
        </w:trPr>
        <w:tc>
          <w:tcPr>
            <w:tcW w:w="5351" w:type="dxa"/>
          </w:tcPr>
          <w:p w14:paraId="011D600E" w14:textId="77777777" w:rsidR="00FA28B3" w:rsidRDefault="00910BE8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14:paraId="5EFA96C2" w14:textId="77777777" w:rsidR="00FA28B3" w:rsidRDefault="00FA28B3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4E76679E" w14:textId="77777777" w:rsidR="00FA28B3" w:rsidRDefault="00910BE8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Need few </w:t>
            </w:r>
            <w:proofErr w:type="gramStart"/>
            <w:r>
              <w:rPr>
                <w:sz w:val="20"/>
                <w:szCs w:val="20"/>
              </w:rPr>
              <w:t>improvement</w:t>
            </w:r>
            <w:proofErr w:type="gramEnd"/>
            <w:r>
              <w:rPr>
                <w:sz w:val="20"/>
                <w:szCs w:val="20"/>
              </w:rPr>
              <w:t xml:space="preserve"> like- add objective, lab finding and conclusion. Can reduce the literature.</w:t>
            </w:r>
          </w:p>
        </w:tc>
        <w:tc>
          <w:tcPr>
            <w:tcW w:w="6442" w:type="dxa"/>
          </w:tcPr>
          <w:p w14:paraId="2F720738" w14:textId="2EB4D6B5" w:rsidR="00FA28B3" w:rsidRDefault="00412E8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412E86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The abstract has been improved with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the </w:t>
            </w:r>
            <w:r w:rsidRPr="00412E86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inclusion of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the o</w:t>
            </w:r>
            <w:r w:rsidRPr="00412E86">
              <w:rPr>
                <w:rFonts w:ascii="Times New Roman" w:eastAsia="Times New Roman" w:hAnsi="Times New Roman" w:cs="Times New Roman"/>
                <w:b w:val="0"/>
                <w:bCs w:val="0"/>
              </w:rPr>
              <w:t>bjective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s, </w:t>
            </w:r>
            <w:r w:rsidRPr="00412E86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laboratory findings, and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a </w:t>
            </w:r>
            <w:r w:rsidRPr="00412E86">
              <w:rPr>
                <w:rFonts w:ascii="Times New Roman" w:eastAsia="Times New Roman" w:hAnsi="Times New Roman" w:cs="Times New Roman"/>
                <w:b w:val="0"/>
                <w:bCs w:val="0"/>
              </w:rPr>
              <w:t>conclusion.</w:t>
            </w:r>
          </w:p>
        </w:tc>
      </w:tr>
      <w:tr w:rsidR="00FA28B3" w14:paraId="28E7EC2E" w14:textId="77777777">
        <w:trPr>
          <w:trHeight w:val="704"/>
        </w:trPr>
        <w:tc>
          <w:tcPr>
            <w:tcW w:w="5351" w:type="dxa"/>
          </w:tcPr>
          <w:p w14:paraId="3FA99928" w14:textId="77777777" w:rsidR="00FA28B3" w:rsidRDefault="00910BE8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68655790" w14:textId="77777777" w:rsidR="00FA28B3" w:rsidRDefault="00910B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 it is but can do few changes</w:t>
            </w:r>
          </w:p>
          <w:p w14:paraId="12DD2CD2" w14:textId="77777777" w:rsidR="00FA28B3" w:rsidRDefault="00910B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-add dosage of drug and follow up duration</w:t>
            </w:r>
          </w:p>
          <w:p w14:paraId="4A0D3148" w14:textId="77777777" w:rsidR="00FA28B3" w:rsidRDefault="00910B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-remove repetition</w:t>
            </w:r>
          </w:p>
          <w:p w14:paraId="77286B73" w14:textId="77777777" w:rsidR="00FA28B3" w:rsidRDefault="00910B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-change table formatting</w:t>
            </w:r>
          </w:p>
        </w:tc>
        <w:tc>
          <w:tcPr>
            <w:tcW w:w="6442" w:type="dxa"/>
          </w:tcPr>
          <w:p w14:paraId="676C8092" w14:textId="69078387" w:rsidR="00412E86" w:rsidRPr="00412E86" w:rsidRDefault="00412E86" w:rsidP="00412E86">
            <w:pPr>
              <w:pStyle w:val="Heading2"/>
              <w:rPr>
                <w:rFonts w:ascii="Times New Roman" w:hAnsi="Times New Roman" w:cs="Times New Roman"/>
                <w:b w:val="0"/>
                <w:bCs w:val="0"/>
                <w:lang w:val="en-IN"/>
              </w:rPr>
            </w:pPr>
            <w:r w:rsidRPr="00412E86">
              <w:rPr>
                <w:rFonts w:ascii="Times New Roman" w:hAnsi="Times New Roman" w:cs="Times New Roman"/>
                <w:b w:val="0"/>
                <w:bCs w:val="0"/>
                <w:lang w:val="en-IN"/>
              </w:rPr>
              <w:t>Drug dosages, duration of therapy, and follow-up details have been added. Repetition has been removed</w:t>
            </w:r>
            <w:r>
              <w:rPr>
                <w:rFonts w:ascii="Times New Roman" w:hAnsi="Times New Roman" w:cs="Times New Roman"/>
                <w:b w:val="0"/>
                <w:bCs w:val="0"/>
                <w:lang w:val="en-IN"/>
              </w:rPr>
              <w:t>,</w:t>
            </w:r>
            <w:r w:rsidRPr="00412E86">
              <w:rPr>
                <w:rFonts w:ascii="Times New Roman" w:hAnsi="Times New Roman" w:cs="Times New Roman"/>
                <w:b w:val="0"/>
                <w:bCs w:val="0"/>
                <w:lang w:val="en-IN"/>
              </w:rPr>
              <w:t xml:space="preserve"> and tables have been improved.</w:t>
            </w:r>
          </w:p>
          <w:p w14:paraId="64AF01E0" w14:textId="77777777" w:rsidR="00FA28B3" w:rsidRPr="00412E86" w:rsidRDefault="00FA28B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FA28B3" w14:paraId="7F10B5B7" w14:textId="77777777">
        <w:trPr>
          <w:trHeight w:val="703"/>
        </w:trPr>
        <w:tc>
          <w:tcPr>
            <w:tcW w:w="5351" w:type="dxa"/>
          </w:tcPr>
          <w:p w14:paraId="645C7993" w14:textId="77777777" w:rsidR="00FA28B3" w:rsidRDefault="00910BE8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4AB0E693" w14:textId="77777777" w:rsidR="00FA28B3" w:rsidRDefault="00910B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7F8A7E00" w14:textId="54F96C9B" w:rsidR="00FA28B3" w:rsidRDefault="00412E8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412E86">
              <w:rPr>
                <w:rFonts w:ascii="Times New Roman" w:eastAsia="Times New Roman" w:hAnsi="Times New Roman" w:cs="Times New Roman"/>
                <w:b w:val="0"/>
                <w:bCs w:val="0"/>
              </w:rPr>
              <w:t>References are sufficient and updated.</w:t>
            </w:r>
          </w:p>
        </w:tc>
      </w:tr>
      <w:tr w:rsidR="00FA28B3" w14:paraId="27B69B9F" w14:textId="77777777">
        <w:trPr>
          <w:trHeight w:val="386"/>
        </w:trPr>
        <w:tc>
          <w:tcPr>
            <w:tcW w:w="5351" w:type="dxa"/>
          </w:tcPr>
          <w:p w14:paraId="3F182717" w14:textId="77777777" w:rsidR="00FA28B3" w:rsidRDefault="00910BE8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14:paraId="1CA06FB4" w14:textId="77777777" w:rsidR="00FA28B3" w:rsidRDefault="00FA28B3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51EA17C5" w14:textId="77777777" w:rsidR="00FA28B3" w:rsidRDefault="00910BE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Remove grammatical errors and repeated sentences.</w:t>
            </w:r>
          </w:p>
          <w:p w14:paraId="1C9EB011" w14:textId="77777777" w:rsidR="00FA28B3" w:rsidRDefault="00910BE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Correct spacing and punctuations.</w:t>
            </w:r>
          </w:p>
        </w:tc>
        <w:tc>
          <w:tcPr>
            <w:tcW w:w="6442" w:type="dxa"/>
          </w:tcPr>
          <w:p w14:paraId="0ED54B4E" w14:textId="2D545359" w:rsidR="00FA28B3" w:rsidRDefault="00412E86">
            <w:pPr>
              <w:rPr>
                <w:sz w:val="20"/>
                <w:szCs w:val="20"/>
              </w:rPr>
            </w:pPr>
            <w:r w:rsidRPr="00412E86">
              <w:rPr>
                <w:sz w:val="20"/>
                <w:szCs w:val="20"/>
              </w:rPr>
              <w:t>Language has been edited for clarity, grammar, and formatting.</w:t>
            </w:r>
          </w:p>
        </w:tc>
      </w:tr>
      <w:tr w:rsidR="00FA28B3" w14:paraId="10D5C5EB" w14:textId="77777777">
        <w:trPr>
          <w:trHeight w:val="1178"/>
        </w:trPr>
        <w:tc>
          <w:tcPr>
            <w:tcW w:w="5351" w:type="dxa"/>
          </w:tcPr>
          <w:p w14:paraId="237CE3A7" w14:textId="77777777" w:rsidR="00FA28B3" w:rsidRDefault="00910BE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14:paraId="09363CB0" w14:textId="77777777" w:rsidR="00FA28B3" w:rsidRDefault="00FA28B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14:paraId="00C2D634" w14:textId="77777777" w:rsidR="00FA28B3" w:rsidRDefault="00910BE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Remove duplicated text in case presentation section</w:t>
            </w:r>
          </w:p>
          <w:p w14:paraId="4DA02716" w14:textId="77777777" w:rsidR="00FA28B3" w:rsidRDefault="00910BE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Improve table formatting</w:t>
            </w:r>
          </w:p>
          <w:p w14:paraId="1408588E" w14:textId="77777777" w:rsidR="00FA28B3" w:rsidRDefault="00910BE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Add drug dosages and duration.</w:t>
            </w:r>
            <w:r>
              <w:rPr>
                <w:sz w:val="20"/>
                <w:szCs w:val="20"/>
              </w:rPr>
              <w:br/>
              <w:t xml:space="preserve">Add follow-up outcome </w:t>
            </w:r>
            <w:r>
              <w:rPr>
                <w:sz w:val="20"/>
                <w:szCs w:val="20"/>
              </w:rPr>
              <w:br/>
              <w:t>Minor English editing required.</w:t>
            </w:r>
          </w:p>
          <w:p w14:paraId="1F39EB32" w14:textId="77777777" w:rsidR="00FA28B3" w:rsidRDefault="00FA28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6442" w:type="dxa"/>
          </w:tcPr>
          <w:p w14:paraId="0C00AC11" w14:textId="06E67544" w:rsidR="00FA28B3" w:rsidRDefault="00412E86">
            <w:pPr>
              <w:rPr>
                <w:sz w:val="20"/>
                <w:szCs w:val="20"/>
              </w:rPr>
            </w:pPr>
            <w:r w:rsidRPr="00412E86">
              <w:rPr>
                <w:sz w:val="20"/>
                <w:szCs w:val="20"/>
              </w:rPr>
              <w:t>Duplicate text has been removed, tables reformatted, and follow-up outcomes added.</w:t>
            </w:r>
          </w:p>
        </w:tc>
      </w:tr>
    </w:tbl>
    <w:p w14:paraId="7416959F" w14:textId="77777777" w:rsidR="00FA28B3" w:rsidRDefault="00FA28B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2176D905" w14:textId="77777777" w:rsidR="00FA28B3" w:rsidRDefault="00FA28B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677049CA" w14:textId="77777777" w:rsidR="00FA28B3" w:rsidRDefault="00FA28B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59CBB455" w14:textId="77777777" w:rsidR="00FA28B3" w:rsidRDefault="00FA28B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76D1F492" w14:textId="77777777" w:rsidR="00FA28B3" w:rsidRDefault="00FA28B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6FA0811E" w14:textId="77777777" w:rsidR="00FA28B3" w:rsidRDefault="00FA28B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7B86544E" w14:textId="77777777" w:rsidR="00FA28B3" w:rsidRDefault="00FA28B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6B5D30A4" w14:textId="77777777" w:rsidR="00FA28B3" w:rsidRDefault="00FA28B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711FEA9A" w14:textId="77777777" w:rsidR="00FA28B3" w:rsidRDefault="00FA28B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70780CDB" w14:textId="77777777" w:rsidR="00C212E8" w:rsidRDefault="00C212E8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48921196" w14:textId="77777777" w:rsidR="00C212E8" w:rsidRDefault="00C212E8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26B99437" w14:textId="77777777" w:rsidR="00C212E8" w:rsidRDefault="00C212E8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762"/>
        <w:gridCol w:w="7092"/>
        <w:gridCol w:w="7080"/>
      </w:tblGrid>
      <w:tr w:rsidR="00C212E8" w:rsidRPr="00C212E8" w14:paraId="59051D5B" w14:textId="77777777" w:rsidTr="005C7329">
        <w:tc>
          <w:tcPr>
            <w:tcW w:w="5000" w:type="pct"/>
            <w:gridSpan w:val="3"/>
            <w:tcBorders>
              <w:top w:val="nil"/>
              <w:left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77CAF6" w14:textId="77777777" w:rsidR="00C212E8" w:rsidRPr="00C212E8" w:rsidRDefault="00C212E8" w:rsidP="00C212E8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  <w:lang w:val="en-GB"/>
              </w:rPr>
            </w:pPr>
            <w:bookmarkStart w:id="0" w:name="_Hlk156057883"/>
            <w:bookmarkStart w:id="1" w:name="_Hlk156057704"/>
            <w:r w:rsidRPr="00C212E8"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  <w:lang w:val="en-GB"/>
              </w:rPr>
              <w:t>PART  3:</w:t>
            </w:r>
            <w:r w:rsidRPr="00C212E8">
              <w:rPr>
                <w:rFonts w:ascii="Arial" w:eastAsia="Arial Unicode MS" w:hAnsi="Arial" w:cs="Arial"/>
                <w:b/>
                <w:sz w:val="20"/>
                <w:szCs w:val="20"/>
                <w:u w:val="single"/>
                <w:lang w:val="en-GB"/>
              </w:rPr>
              <w:t xml:space="preserve"> </w:t>
            </w:r>
          </w:p>
          <w:p w14:paraId="66B2160F" w14:textId="77777777" w:rsidR="00C212E8" w:rsidRPr="00C212E8" w:rsidRDefault="00C212E8" w:rsidP="00C212E8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  <w:lang w:val="en-GB"/>
              </w:rPr>
            </w:pPr>
          </w:p>
        </w:tc>
      </w:tr>
      <w:tr w:rsidR="00C212E8" w:rsidRPr="00C212E8" w14:paraId="0AD407F0" w14:textId="77777777" w:rsidTr="005C7329"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441915" w14:textId="77777777" w:rsidR="00C212E8" w:rsidRPr="00C212E8" w:rsidRDefault="00C212E8" w:rsidP="00C212E8">
            <w:pPr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82F91F" w14:textId="77777777" w:rsidR="00C212E8" w:rsidRPr="00C212E8" w:rsidRDefault="00C212E8" w:rsidP="00C212E8">
            <w:pPr>
              <w:keepNext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  <w:lang w:val="en-GB"/>
              </w:rPr>
            </w:pPr>
            <w:r w:rsidRPr="00C212E8">
              <w:rPr>
                <w:rFonts w:ascii="Arial" w:eastAsia="MS Mincho" w:hAnsi="Arial" w:cs="Arial"/>
                <w:b/>
                <w:bCs/>
                <w:sz w:val="20"/>
                <w:szCs w:val="20"/>
                <w:lang w:val="en-GB"/>
              </w:rPr>
              <w:t>Reviewer’s comment</w:t>
            </w:r>
          </w:p>
        </w:tc>
        <w:tc>
          <w:tcPr>
            <w:tcW w:w="1691" w:type="pct"/>
          </w:tcPr>
          <w:p w14:paraId="429BE078" w14:textId="77777777" w:rsidR="00C212E8" w:rsidRPr="00C212E8" w:rsidRDefault="00C212E8" w:rsidP="00C212E8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 w:rsidRPr="00C212E8"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 w:rsidRPr="00C212E8"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14:paraId="70FF3CFF" w14:textId="77777777" w:rsidR="00C212E8" w:rsidRPr="00C212E8" w:rsidRDefault="00C212E8" w:rsidP="00C212E8">
            <w:pPr>
              <w:keepNext/>
              <w:outlineLvl w:val="1"/>
              <w:rPr>
                <w:rFonts w:ascii="Arial" w:eastAsia="MS Mincho" w:hAnsi="Arial" w:cs="Arial"/>
                <w:bCs/>
                <w:sz w:val="20"/>
                <w:szCs w:val="20"/>
                <w:lang w:val="en-GB"/>
              </w:rPr>
            </w:pPr>
          </w:p>
        </w:tc>
      </w:tr>
      <w:tr w:rsidR="00C212E8" w:rsidRPr="00C212E8" w14:paraId="38B0C6E1" w14:textId="77777777" w:rsidTr="005C7329">
        <w:trPr>
          <w:trHeight w:val="890"/>
        </w:trPr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413B10" w14:textId="77777777" w:rsidR="00C212E8" w:rsidRPr="00C212E8" w:rsidRDefault="00C212E8" w:rsidP="00C212E8">
            <w:pPr>
              <w:rPr>
                <w:rFonts w:ascii="Arial" w:eastAsia="Arial Unicode MS" w:hAnsi="Arial" w:cs="Arial"/>
                <w:b/>
                <w:sz w:val="20"/>
                <w:szCs w:val="20"/>
                <w:lang w:val="en-GB"/>
              </w:rPr>
            </w:pPr>
            <w:r w:rsidRPr="00C212E8">
              <w:rPr>
                <w:rFonts w:ascii="Arial" w:eastAsia="Arial Unicode MS" w:hAnsi="Arial" w:cs="Arial"/>
                <w:b/>
                <w:sz w:val="20"/>
                <w:szCs w:val="20"/>
                <w:lang w:val="en-GB"/>
              </w:rPr>
              <w:t xml:space="preserve">Are there ethical issues in this manuscript? </w:t>
            </w:r>
          </w:p>
          <w:p w14:paraId="7883831D" w14:textId="77777777" w:rsidR="00C212E8" w:rsidRPr="00C212E8" w:rsidRDefault="00C212E8" w:rsidP="00C212E8">
            <w:pPr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49F97A" w14:textId="77777777" w:rsidR="00C212E8" w:rsidRPr="00C212E8" w:rsidRDefault="00C212E8" w:rsidP="00C212E8">
            <w:pP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val="en-GB"/>
              </w:rPr>
            </w:pPr>
            <w:r w:rsidRPr="00C212E8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val="en-GB"/>
              </w:rPr>
              <w:t xml:space="preserve">(If yes, </w:t>
            </w:r>
            <w:proofErr w:type="gramStart"/>
            <w:r w:rsidRPr="00C212E8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val="en-GB"/>
              </w:rPr>
              <w:t>Kindly</w:t>
            </w:r>
            <w:proofErr w:type="gramEnd"/>
            <w:r w:rsidRPr="00C212E8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val="en-GB"/>
              </w:rPr>
              <w:t xml:space="preserve"> please write down the ethical issues here in details)</w:t>
            </w:r>
          </w:p>
          <w:p w14:paraId="78F4BD85" w14:textId="77777777" w:rsidR="00C212E8" w:rsidRPr="00C212E8" w:rsidRDefault="00C212E8" w:rsidP="00C212E8">
            <w:pPr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691" w:type="pct"/>
            <w:vAlign w:val="center"/>
          </w:tcPr>
          <w:p w14:paraId="60178F5A" w14:textId="77777777" w:rsidR="00C212E8" w:rsidRPr="00C212E8" w:rsidRDefault="00C212E8" w:rsidP="00C212E8">
            <w:pPr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  <w:p w14:paraId="02E3493D" w14:textId="28265E75" w:rsidR="00C212E8" w:rsidRPr="00C212E8" w:rsidRDefault="00412E86" w:rsidP="00C212E8">
            <w:pPr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  <w:r w:rsidRPr="00412E86">
              <w:rPr>
                <w:rFonts w:ascii="Arial" w:eastAsia="Arial Unicode MS" w:hAnsi="Arial" w:cs="Arial"/>
                <w:sz w:val="20"/>
                <w:szCs w:val="20"/>
              </w:rPr>
              <w:t>No ethical issues are present. Ethical approval and patient consent have been obtained.</w:t>
            </w:r>
          </w:p>
          <w:p w14:paraId="647D5EF5" w14:textId="77777777" w:rsidR="00C212E8" w:rsidRPr="00C212E8" w:rsidRDefault="00C212E8" w:rsidP="00C212E8">
            <w:pPr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</w:tc>
      </w:tr>
      <w:bookmarkEnd w:id="0"/>
    </w:tbl>
    <w:p w14:paraId="70CA8977" w14:textId="77777777" w:rsidR="00C212E8" w:rsidRPr="00C212E8" w:rsidRDefault="00C212E8" w:rsidP="00C212E8"/>
    <w:p w14:paraId="2508915E" w14:textId="77777777" w:rsidR="00C212E8" w:rsidRPr="00C212E8" w:rsidRDefault="00C212E8" w:rsidP="00C212E8"/>
    <w:p w14:paraId="54BD95CB" w14:textId="77777777" w:rsidR="00C212E8" w:rsidRPr="00C212E8" w:rsidRDefault="00C212E8" w:rsidP="00C212E8">
      <w:pPr>
        <w:rPr>
          <w:bCs/>
          <w:u w:val="single"/>
          <w:lang w:val="en-GB"/>
        </w:rPr>
      </w:pPr>
    </w:p>
    <w:bookmarkEnd w:id="1"/>
    <w:p w14:paraId="08287400" w14:textId="77777777" w:rsidR="00C212E8" w:rsidRPr="00C212E8" w:rsidRDefault="00C212E8" w:rsidP="00C212E8"/>
    <w:p w14:paraId="12F6E305" w14:textId="77777777" w:rsidR="00C212E8" w:rsidRDefault="00C212E8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sectPr w:rsidR="00C212E8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1F1553" w14:textId="77777777" w:rsidR="00B1488E" w:rsidRDefault="00B1488E">
      <w:r>
        <w:separator/>
      </w:r>
    </w:p>
  </w:endnote>
  <w:endnote w:type="continuationSeparator" w:id="0">
    <w:p w14:paraId="2B5BBD71" w14:textId="77777777" w:rsidR="00B1488E" w:rsidRDefault="00B148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47E771D9-8B69-4418-AA08-6191DC5DC440}"/>
    <w:embedBold r:id="rId2" w:fontKey="{14786A2A-B6A8-4A8B-B4CE-0FBF3949BA80}"/>
  </w:font>
  <w:font w:name="Arimo">
    <w:charset w:val="00"/>
    <w:family w:val="auto"/>
    <w:pitch w:val="default"/>
    <w:embedBold r:id="rId3" w:fontKey="{4774A629-A679-416B-9597-948A1A3FAC4F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971BB50A-A438-41C6-9303-78E432E94343}"/>
    <w:embedBold r:id="rId5" w:fontKey="{077A3FF1-598B-4C3C-8F42-7A7B945A4E7F}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4587BF13-874C-43E1-A096-D9B37CEC738F}"/>
    <w:embedBold r:id="rId7" w:fontKey="{7B45D318-12A7-4DDA-86D0-C4E7AE47D99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8" w:fontKey="{1456D1DC-3F25-4F39-BA21-FBDE6DB3EB1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DE07F28B-EA53-4A0C-BDA6-20352750333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C53919" w14:textId="77777777" w:rsidR="00FA28B3" w:rsidRDefault="00910BE8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07DBBA" w14:textId="77777777" w:rsidR="00B1488E" w:rsidRDefault="00B1488E">
      <w:r>
        <w:separator/>
      </w:r>
    </w:p>
  </w:footnote>
  <w:footnote w:type="continuationSeparator" w:id="0">
    <w:p w14:paraId="43DEC556" w14:textId="77777777" w:rsidR="00B1488E" w:rsidRDefault="00B1488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E78522" w14:textId="77777777" w:rsidR="00FA28B3" w:rsidRDefault="00FA28B3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03EB2AB1" w14:textId="77777777" w:rsidR="00FA28B3" w:rsidRDefault="00910BE8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28B3"/>
    <w:rsid w:val="00312702"/>
    <w:rsid w:val="003502D6"/>
    <w:rsid w:val="003B1227"/>
    <w:rsid w:val="00412E86"/>
    <w:rsid w:val="0053365F"/>
    <w:rsid w:val="007258CF"/>
    <w:rsid w:val="00910BE8"/>
    <w:rsid w:val="00A52E93"/>
    <w:rsid w:val="00B1488E"/>
    <w:rsid w:val="00C212E8"/>
    <w:rsid w:val="00FA28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7F095ED"/>
  <w15:docId w15:val="{45938DF4-45F1-4F5F-92DB-ED85E394E5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uiPriority w:val="99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UnresolvedMention1">
    <w:name w:val="Unresolved Mention1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ajrdes.com/index.php/AJRDES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e22I+JtuD8STyDM8O3/TgmcAciw==">CgMxLjAyDmgucXlyZzl3ajJncnp2Mg5oLmtsN3M2YWMydTI1czgAciExOElkR3Y2SkU5WjIwanJQbWdQMVJ0dGhjOTl6RG4yaTM=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430</Words>
  <Characters>2452</Characters>
  <Application>Microsoft Office Word</Application>
  <DocSecurity>0</DocSecurity>
  <Lines>20</Lines>
  <Paragraphs>5</Paragraphs>
  <ScaleCrop>false</ScaleCrop>
  <Company/>
  <LinksUpToDate>false</LinksUpToDate>
  <CharactersWithSpaces>2877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dattakshaya singireddy</cp:lastModifiedBy>
  <cp:revision>2</cp:revision>
  <dcterms:created xsi:type="dcterms:W3CDTF">2026-03-21T16:45:00Z</dcterms:created>
  <dcterms:modified xsi:type="dcterms:W3CDTF">2026-03-21T16:45:00Z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1095472d-1940-41fa-b153-1a4ed6c8d8a2</vt:lpwstr>
  </property>
</Properties>
</file>