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D758D" w:rsidRDefault="00ED758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D758D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ED758D" w:rsidRDefault="00ED758D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ED758D">
        <w:trPr>
          <w:trHeight w:val="290"/>
        </w:trPr>
        <w:tc>
          <w:tcPr>
            <w:tcW w:w="5167" w:type="dxa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758D" w:rsidRDefault="00402EC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011EE6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Orthopaedic Research</w:t>
              </w:r>
            </w:hyperlink>
            <w:r w:rsidR="00011EE6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ED758D">
        <w:trPr>
          <w:trHeight w:val="290"/>
        </w:trPr>
        <w:tc>
          <w:tcPr>
            <w:tcW w:w="5167" w:type="dxa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Ms_AJORR_153416</w:t>
            </w:r>
          </w:p>
        </w:tc>
      </w:tr>
      <w:tr w:rsidR="00ED758D">
        <w:trPr>
          <w:trHeight w:val="650"/>
        </w:trPr>
        <w:tc>
          <w:tcPr>
            <w:tcW w:w="5167" w:type="dxa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 Signal for Caution: Eight Cases of Neurological Injury After Spinal Manipulation and Implications for Future Surveillance</w:t>
            </w:r>
          </w:p>
        </w:tc>
      </w:tr>
      <w:tr w:rsidR="00ED758D">
        <w:trPr>
          <w:trHeight w:val="332"/>
        </w:trPr>
        <w:tc>
          <w:tcPr>
            <w:tcW w:w="5167" w:type="dxa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ED758D" w:rsidRDefault="00ED758D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D758D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ED758D" w:rsidRDefault="00011EE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ED758D" w:rsidRDefault="00ED758D">
            <w:pPr>
              <w:rPr>
                <w:sz w:val="20"/>
                <w:szCs w:val="20"/>
              </w:rPr>
            </w:pPr>
          </w:p>
        </w:tc>
      </w:tr>
      <w:tr w:rsidR="00ED758D">
        <w:tc>
          <w:tcPr>
            <w:tcW w:w="5351" w:type="dxa"/>
          </w:tcPr>
          <w:p w:rsidR="00ED758D" w:rsidRDefault="00ED758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ED758D" w:rsidRDefault="00011EE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ED758D" w:rsidRDefault="00ED758D" w:rsidP="00D05F7E"/>
        </w:tc>
        <w:tc>
          <w:tcPr>
            <w:tcW w:w="6442" w:type="dxa"/>
          </w:tcPr>
          <w:p w:rsidR="00ED758D" w:rsidRDefault="00011EE6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ED758D" w:rsidRDefault="00ED758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ED758D">
        <w:trPr>
          <w:trHeight w:val="1264"/>
        </w:trPr>
        <w:tc>
          <w:tcPr>
            <w:tcW w:w="5351" w:type="dxa"/>
          </w:tcPr>
          <w:p w:rsidR="00ED758D" w:rsidRDefault="00011EE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ED758D" w:rsidRDefault="00ED758D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ED758D" w:rsidRDefault="00011EE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This article has valuable tips to increase the knowledge of the public, general practitioners, health workers, traditional and professional massage therapists, and physiotherapists.</w:t>
            </w:r>
          </w:p>
        </w:tc>
        <w:tc>
          <w:tcPr>
            <w:tcW w:w="6442" w:type="dxa"/>
          </w:tcPr>
          <w:p w:rsidR="00ED758D" w:rsidRDefault="00A07B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ED758D">
        <w:trPr>
          <w:trHeight w:val="1262"/>
        </w:trPr>
        <w:tc>
          <w:tcPr>
            <w:tcW w:w="5351" w:type="dxa"/>
          </w:tcPr>
          <w:p w:rsidR="00ED758D" w:rsidRDefault="00011EE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ED758D" w:rsidRDefault="00011EE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ED758D" w:rsidRDefault="00ED758D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ED758D" w:rsidRDefault="00011EE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It is suitable but it is not an original research article. It is a case series report.</w:t>
            </w:r>
          </w:p>
          <w:p w:rsidR="00ED758D" w:rsidRDefault="00011EE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Correct the category of article </w:t>
            </w:r>
          </w:p>
        </w:tc>
        <w:tc>
          <w:tcPr>
            <w:tcW w:w="6442" w:type="dxa"/>
          </w:tcPr>
          <w:p w:rsidR="00ED758D" w:rsidRDefault="00A07B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ED758D">
        <w:trPr>
          <w:trHeight w:val="1262"/>
        </w:trPr>
        <w:tc>
          <w:tcPr>
            <w:tcW w:w="5351" w:type="dxa"/>
          </w:tcPr>
          <w:p w:rsidR="00ED758D" w:rsidRDefault="00011EE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ED758D" w:rsidRDefault="00ED758D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ED758D" w:rsidRDefault="00011EE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Don't use abbreviations in abstract like ASA and OYL. Write with complete words. </w:t>
            </w:r>
          </w:p>
        </w:tc>
        <w:tc>
          <w:tcPr>
            <w:tcW w:w="6442" w:type="dxa"/>
          </w:tcPr>
          <w:p w:rsidR="00ED758D" w:rsidRDefault="00A07B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</w:t>
            </w:r>
          </w:p>
        </w:tc>
      </w:tr>
      <w:tr w:rsidR="00ED758D">
        <w:trPr>
          <w:trHeight w:val="704"/>
        </w:trPr>
        <w:tc>
          <w:tcPr>
            <w:tcW w:w="5351" w:type="dxa"/>
          </w:tcPr>
          <w:p w:rsidR="00ED758D" w:rsidRDefault="00011EE6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method and materials must write clearly. Explain the evaluation of patients before any manipulation. For </w:t>
            </w:r>
            <w:proofErr w:type="gramStart"/>
            <w:r>
              <w:rPr>
                <w:sz w:val="20"/>
                <w:szCs w:val="20"/>
              </w:rPr>
              <w:t>example</w:t>
            </w:r>
            <w:proofErr w:type="gramEnd"/>
            <w:r>
              <w:rPr>
                <w:sz w:val="20"/>
                <w:szCs w:val="20"/>
              </w:rPr>
              <w:t xml:space="preserve"> explain the ASA in detail. </w:t>
            </w:r>
            <w:proofErr w:type="spellStart"/>
            <w:r>
              <w:rPr>
                <w:sz w:val="20"/>
                <w:szCs w:val="20"/>
              </w:rPr>
              <w:t>Explaine</w:t>
            </w:r>
            <w:proofErr w:type="spellEnd"/>
            <w:r>
              <w:rPr>
                <w:sz w:val="20"/>
                <w:szCs w:val="20"/>
              </w:rPr>
              <w:t xml:space="preserve"> the inclusion criteria. What characteristics show the relation of manipulation and injury? Could you present the abnormal neurological examination findings in a table? </w:t>
            </w:r>
          </w:p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Please explain results of reference 6 in detail.</w:t>
            </w:r>
          </w:p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discussion part explain the lessons from this series clearly.</w:t>
            </w:r>
          </w:p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Write which cases had red flags and must be evaluate before manipulation. Your own findings not previous recommendations. Which red flags had been missed in your cases before manipulation?</w:t>
            </w:r>
          </w:p>
        </w:tc>
        <w:tc>
          <w:tcPr>
            <w:tcW w:w="6442" w:type="dxa"/>
          </w:tcPr>
          <w:p w:rsidR="00ED758D" w:rsidRDefault="00A07B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NOTED</w:t>
            </w:r>
          </w:p>
        </w:tc>
      </w:tr>
      <w:tr w:rsidR="00ED758D">
        <w:trPr>
          <w:trHeight w:val="703"/>
        </w:trPr>
        <w:tc>
          <w:tcPr>
            <w:tcW w:w="5351" w:type="dxa"/>
          </w:tcPr>
          <w:p w:rsidR="00ED758D" w:rsidRDefault="00011EE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Acceptable </w:t>
            </w:r>
          </w:p>
        </w:tc>
        <w:tc>
          <w:tcPr>
            <w:tcW w:w="6442" w:type="dxa"/>
          </w:tcPr>
          <w:p w:rsidR="00ED758D" w:rsidRDefault="00A07BF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TQ</w:t>
            </w:r>
          </w:p>
        </w:tc>
      </w:tr>
      <w:tr w:rsidR="00ED758D">
        <w:trPr>
          <w:trHeight w:val="386"/>
        </w:trPr>
        <w:tc>
          <w:tcPr>
            <w:tcW w:w="5351" w:type="dxa"/>
          </w:tcPr>
          <w:p w:rsidR="00ED758D" w:rsidRDefault="00011EE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ED758D" w:rsidRDefault="00ED758D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ED758D" w:rsidRDefault="00011EE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Acceptable </w:t>
            </w:r>
          </w:p>
        </w:tc>
        <w:tc>
          <w:tcPr>
            <w:tcW w:w="6442" w:type="dxa"/>
          </w:tcPr>
          <w:p w:rsidR="00ED758D" w:rsidRDefault="00A07BF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TQ</w:t>
            </w:r>
          </w:p>
        </w:tc>
      </w:tr>
      <w:tr w:rsidR="00ED758D">
        <w:trPr>
          <w:trHeight w:val="1178"/>
        </w:trPr>
        <w:tc>
          <w:tcPr>
            <w:tcW w:w="5351" w:type="dxa"/>
          </w:tcPr>
          <w:p w:rsidR="00ED758D" w:rsidRDefault="00011EE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ED758D" w:rsidRDefault="00ED758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conclusion part bold the key points especially the red flags.</w:t>
            </w:r>
          </w:p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Some Key words must be </w:t>
            </w:r>
            <w:proofErr w:type="spellStart"/>
            <w:r>
              <w:rPr>
                <w:sz w:val="20"/>
                <w:szCs w:val="20"/>
              </w:rPr>
              <w:t>delet</w:t>
            </w:r>
            <w:proofErr w:type="spellEnd"/>
            <w:r>
              <w:rPr>
                <w:sz w:val="20"/>
                <w:szCs w:val="20"/>
              </w:rPr>
              <w:t xml:space="preserve"> such as Malaysia!</w:t>
            </w:r>
          </w:p>
        </w:tc>
        <w:tc>
          <w:tcPr>
            <w:tcW w:w="6442" w:type="dxa"/>
          </w:tcPr>
          <w:p w:rsidR="00ED758D" w:rsidRDefault="00A07BF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</w:t>
            </w:r>
            <w:bookmarkStart w:id="0" w:name="_GoBack"/>
            <w:bookmarkEnd w:id="0"/>
          </w:p>
        </w:tc>
      </w:tr>
    </w:tbl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ED758D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ED758D" w:rsidRDefault="00ED75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ED758D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758D" w:rsidRDefault="00ED75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D758D" w:rsidRDefault="00011EE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:rsidR="00ED758D" w:rsidRDefault="00011EE6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ED758D" w:rsidRDefault="00ED758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ED758D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ED758D" w:rsidRDefault="00ED75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ED758D" w:rsidRDefault="00011E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  <w:p w:rsidR="00ED758D" w:rsidRDefault="00ED75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ED758D" w:rsidRDefault="00ED758D">
            <w:pPr>
              <w:rPr>
                <w:sz w:val="20"/>
                <w:szCs w:val="20"/>
              </w:rPr>
            </w:pPr>
          </w:p>
          <w:p w:rsidR="00ED758D" w:rsidRDefault="00ED758D">
            <w:pPr>
              <w:rPr>
                <w:sz w:val="20"/>
                <w:szCs w:val="20"/>
              </w:rPr>
            </w:pPr>
          </w:p>
          <w:p w:rsidR="00ED758D" w:rsidRDefault="00ED758D">
            <w:pPr>
              <w:rPr>
                <w:sz w:val="20"/>
                <w:szCs w:val="20"/>
              </w:rPr>
            </w:pPr>
          </w:p>
          <w:p w:rsidR="00ED758D" w:rsidRDefault="00ED75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D758D" w:rsidRDefault="00ED758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ED758D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02EC2" w:rsidRDefault="00402EC2">
      <w:r>
        <w:separator/>
      </w:r>
    </w:p>
  </w:endnote>
  <w:endnote w:type="continuationSeparator" w:id="0">
    <w:p w:rsidR="00402EC2" w:rsidRDefault="00402E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7A4B336-2E97-482D-A466-0FA4A41499A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C7FEF6C1-9B96-4A0B-AD56-CF5AFE74659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7582389-9858-4158-9BF0-58211FBC15C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D758D" w:rsidRDefault="00011EE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02EC2" w:rsidRDefault="00402EC2">
      <w:r>
        <w:separator/>
      </w:r>
    </w:p>
  </w:footnote>
  <w:footnote w:type="continuationSeparator" w:id="0">
    <w:p w:rsidR="00402EC2" w:rsidRDefault="00402E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D758D" w:rsidRDefault="00ED758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ED758D" w:rsidRDefault="00011EE6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758D"/>
    <w:rsid w:val="00011EE6"/>
    <w:rsid w:val="00026D98"/>
    <w:rsid w:val="002B51BF"/>
    <w:rsid w:val="00402EC2"/>
    <w:rsid w:val="004F2C7D"/>
    <w:rsid w:val="00A07BFD"/>
    <w:rsid w:val="00B042B6"/>
    <w:rsid w:val="00D05F7E"/>
    <w:rsid w:val="00ED7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3C2414"/>
  <w15:docId w15:val="{9623EDF5-5CFA-47DC-86CA-DBAAC34A1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026D9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26D9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orr.com/index.php/AJOR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391</Words>
  <Characters>2233</Characters>
  <Application>Microsoft Office Word</Application>
  <DocSecurity>0</DocSecurity>
  <Lines>18</Lines>
  <Paragraphs>5</Paragraphs>
  <ScaleCrop>false</ScaleCrop>
  <Company/>
  <LinksUpToDate>false</LinksUpToDate>
  <CharactersWithSpaces>2619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 GP 005</cp:lastModifiedBy>
  <cp:revision>7</cp:revision>
  <dcterms:created xsi:type="dcterms:W3CDTF">2026-02-12T08:07:00Z</dcterms:created>
  <dcterms:modified xsi:type="dcterms:W3CDTF">2026-02-16T12:54:00Z</dcterms:modified>
</cp:coreProperties>
</file>