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331345" w14:paraId="51A18458" w14:textId="77777777">
        <w:trPr>
          <w:trHeight w:val="290"/>
        </w:trPr>
        <w:tc>
          <w:tcPr>
            <w:tcW w:w="5000" w:type="pct"/>
            <w:gridSpan w:val="2"/>
            <w:tcBorders>
              <w:top w:val="nil"/>
              <w:left w:val="nil"/>
              <w:right w:val="nil"/>
            </w:tcBorders>
          </w:tcPr>
          <w:p w14:paraId="33BF6C11" w14:textId="77777777" w:rsidR="00331345" w:rsidRDefault="00331345">
            <w:pPr>
              <w:pStyle w:val="Heading2"/>
              <w:jc w:val="left"/>
              <w:rPr>
                <w:rFonts w:ascii="Times New Roman" w:eastAsia="Times New Roman" w:hAnsi="Times New Roman" w:cs="Times New Roman"/>
                <w:b w:val="0"/>
                <w:bCs w:val="0"/>
                <w:lang w:val="en-GB"/>
              </w:rPr>
            </w:pPr>
          </w:p>
        </w:tc>
      </w:tr>
      <w:tr w:rsidR="00331345" w14:paraId="54287562" w14:textId="77777777">
        <w:trPr>
          <w:trHeight w:val="290"/>
        </w:trPr>
        <w:tc>
          <w:tcPr>
            <w:tcW w:w="1234" w:type="pct"/>
          </w:tcPr>
          <w:p w14:paraId="3C5EF857" w14:textId="77777777" w:rsidR="00331345" w:rsidRDefault="00000000">
            <w:pPr>
              <w:pStyle w:val="BodyText"/>
              <w:ind w:left="90"/>
              <w:jc w:val="lef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Journal Name:</w:t>
            </w:r>
          </w:p>
        </w:tc>
        <w:tc>
          <w:tcPr>
            <w:tcW w:w="3766" w:type="pct"/>
            <w:tcMar>
              <w:top w:w="0" w:type="dxa"/>
              <w:left w:w="108" w:type="dxa"/>
              <w:bottom w:w="0" w:type="dxa"/>
              <w:right w:w="108" w:type="dxa"/>
            </w:tcMar>
            <w:vAlign w:val="center"/>
          </w:tcPr>
          <w:p w14:paraId="2269E950" w14:textId="77777777" w:rsidR="00331345" w:rsidRDefault="00000000">
            <w:pPr>
              <w:rPr>
                <w:b/>
                <w:bCs/>
                <w:color w:val="0000FF"/>
                <w:sz w:val="20"/>
                <w:szCs w:val="20"/>
              </w:rPr>
            </w:pPr>
            <w:hyperlink r:id="rId8">
              <w:r>
                <w:rPr>
                  <w:rStyle w:val="Hyperlink"/>
                  <w:b/>
                  <w:bCs/>
                  <w:sz w:val="20"/>
                  <w:szCs w:val="20"/>
                </w:rPr>
                <w:t xml:space="preserve">Asian Journal of Dental Sciences </w:t>
              </w:r>
            </w:hyperlink>
            <w:r>
              <w:rPr>
                <w:b/>
                <w:bCs/>
                <w:color w:val="0000FF"/>
                <w:sz w:val="20"/>
                <w:szCs w:val="20"/>
              </w:rPr>
              <w:t xml:space="preserve"> </w:t>
            </w:r>
          </w:p>
        </w:tc>
      </w:tr>
      <w:tr w:rsidR="00331345" w14:paraId="7039DD78" w14:textId="77777777">
        <w:trPr>
          <w:trHeight w:val="290"/>
        </w:trPr>
        <w:tc>
          <w:tcPr>
            <w:tcW w:w="1234" w:type="pct"/>
          </w:tcPr>
          <w:p w14:paraId="2F2C09D8" w14:textId="77777777" w:rsidR="00331345" w:rsidRDefault="00000000">
            <w:pPr>
              <w:pStyle w:val="BodyText"/>
              <w:ind w:left="90"/>
              <w:jc w:val="lef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Manuscript Number:</w:t>
            </w:r>
          </w:p>
        </w:tc>
        <w:tc>
          <w:tcPr>
            <w:tcW w:w="3766" w:type="pct"/>
            <w:tcMar>
              <w:top w:w="0" w:type="dxa"/>
              <w:left w:w="108" w:type="dxa"/>
              <w:bottom w:w="0" w:type="dxa"/>
              <w:right w:w="108" w:type="dxa"/>
            </w:tcMar>
            <w:vAlign w:val="center"/>
          </w:tcPr>
          <w:p w14:paraId="478263C2" w14:textId="77777777" w:rsidR="00331345" w:rsidRDefault="00000000">
            <w:pPr>
              <w:pStyle w:val="NormalWeb"/>
              <w:spacing w:before="0" w:beforeAutospacing="0" w:after="0" w:afterAutospacing="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Ms_AJDS_155305</w:t>
            </w:r>
          </w:p>
        </w:tc>
      </w:tr>
      <w:tr w:rsidR="00331345" w14:paraId="67688470" w14:textId="77777777">
        <w:trPr>
          <w:trHeight w:val="650"/>
        </w:trPr>
        <w:tc>
          <w:tcPr>
            <w:tcW w:w="1234" w:type="pct"/>
          </w:tcPr>
          <w:p w14:paraId="76F2362F" w14:textId="77777777" w:rsidR="00331345" w:rsidRDefault="00000000">
            <w:pPr>
              <w:pStyle w:val="BodyText"/>
              <w:ind w:left="90"/>
              <w:jc w:val="lef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Title of the Manuscript: </w:t>
            </w:r>
          </w:p>
        </w:tc>
        <w:tc>
          <w:tcPr>
            <w:tcW w:w="3766" w:type="pct"/>
            <w:tcMar>
              <w:top w:w="0" w:type="dxa"/>
              <w:left w:w="108" w:type="dxa"/>
              <w:bottom w:w="0" w:type="dxa"/>
              <w:right w:w="108" w:type="dxa"/>
            </w:tcMar>
            <w:vAlign w:val="center"/>
          </w:tcPr>
          <w:p w14:paraId="45159100" w14:textId="77777777" w:rsidR="00331345" w:rsidRDefault="00000000">
            <w:pPr>
              <w:pStyle w:val="NormalWeb"/>
              <w:spacing w:before="0" w:beforeAutospacing="0" w:after="0" w:afterAutospacing="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Understanding Parental Preferences and Concerns Regarding Dental Radiography in Pediatric Dentistry: A Cross-Sectional Study</w:t>
            </w:r>
          </w:p>
        </w:tc>
      </w:tr>
      <w:tr w:rsidR="00331345" w14:paraId="523ACF4F" w14:textId="77777777">
        <w:trPr>
          <w:trHeight w:val="332"/>
        </w:trPr>
        <w:tc>
          <w:tcPr>
            <w:tcW w:w="1234" w:type="pct"/>
          </w:tcPr>
          <w:p w14:paraId="2FADBBEB" w14:textId="77777777" w:rsidR="00331345" w:rsidRDefault="00000000">
            <w:pPr>
              <w:pStyle w:val="BodyText"/>
              <w:ind w:left="90"/>
              <w:jc w:val="lef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Type of the Article</w:t>
            </w:r>
          </w:p>
        </w:tc>
        <w:tc>
          <w:tcPr>
            <w:tcW w:w="3766" w:type="pct"/>
            <w:tcMar>
              <w:top w:w="0" w:type="dxa"/>
              <w:left w:w="108" w:type="dxa"/>
              <w:bottom w:w="0" w:type="dxa"/>
              <w:right w:w="108" w:type="dxa"/>
            </w:tcMar>
            <w:vAlign w:val="center"/>
          </w:tcPr>
          <w:p w14:paraId="370EEA2F" w14:textId="77777777" w:rsidR="00331345" w:rsidRDefault="00000000">
            <w:pPr>
              <w:pStyle w:val="NormalWeb"/>
              <w:spacing w:before="0" w:beforeAutospacing="0" w:after="0" w:afterAutospacing="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Original Research Article</w:t>
            </w:r>
          </w:p>
        </w:tc>
      </w:tr>
    </w:tbl>
    <w:p w14:paraId="352FF96B" w14:textId="77777777" w:rsidR="00331345" w:rsidRDefault="00331345">
      <w:pPr>
        <w:pStyle w:val="BodyText"/>
        <w:rPr>
          <w:rFonts w:ascii="Times New Roman" w:eastAsia="Times New Roman" w:hAnsi="Times New Roman" w:cs="Times New Roman"/>
          <w:b/>
          <w:bCs/>
          <w:sz w:val="20"/>
          <w:szCs w:val="20"/>
          <w:u w:val="single"/>
          <w:lang w:val="en-GB"/>
        </w:rPr>
      </w:pPr>
    </w:p>
    <w:p w14:paraId="0C80510C" w14:textId="77777777" w:rsidR="00331345" w:rsidRDefault="0033134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31345" w14:paraId="06AF401D" w14:textId="77777777">
        <w:tc>
          <w:tcPr>
            <w:tcW w:w="5000" w:type="pct"/>
            <w:gridSpan w:val="3"/>
            <w:tcBorders>
              <w:top w:val="nil"/>
              <w:left w:val="nil"/>
              <w:right w:val="nil"/>
            </w:tcBorders>
            <w:noWrap/>
          </w:tcPr>
          <w:p w14:paraId="31B1DE4D" w14:textId="77777777" w:rsidR="00331345" w:rsidRDefault="00000000">
            <w:pPr>
              <w:pStyle w:val="Heading2"/>
              <w:jc w:val="left"/>
              <w:rPr>
                <w:rFonts w:ascii="Times New Roman" w:eastAsia="Times New Roman" w:hAnsi="Times New Roman" w:cs="Times New Roman"/>
                <w:lang w:val="en-GB"/>
              </w:rPr>
            </w:pPr>
            <w:r>
              <w:rPr>
                <w:rFonts w:ascii="Times New Roman" w:eastAsia="Times New Roman" w:hAnsi="Times New Roman" w:cs="Times New Roman"/>
                <w:highlight w:val="yellow"/>
                <w:lang w:val="en-GB"/>
              </w:rPr>
              <w:t>PART  1:</w:t>
            </w:r>
            <w:r>
              <w:rPr>
                <w:rFonts w:ascii="Times New Roman" w:eastAsia="Times New Roman" w:hAnsi="Times New Roman" w:cs="Times New Roman"/>
                <w:lang w:val="en-GB"/>
              </w:rPr>
              <w:t xml:space="preserve"> Comments</w:t>
            </w:r>
          </w:p>
          <w:p w14:paraId="0FA9F882" w14:textId="77777777" w:rsidR="00331345" w:rsidRDefault="00331345">
            <w:pPr>
              <w:rPr>
                <w:sz w:val="20"/>
                <w:szCs w:val="20"/>
                <w:lang w:val="en-GB"/>
              </w:rPr>
            </w:pPr>
          </w:p>
        </w:tc>
      </w:tr>
      <w:tr w:rsidR="00331345" w14:paraId="4C057ED4" w14:textId="77777777">
        <w:tc>
          <w:tcPr>
            <w:tcW w:w="1265" w:type="pct"/>
            <w:noWrap/>
          </w:tcPr>
          <w:p w14:paraId="0C3B4472" w14:textId="77777777" w:rsidR="00331345" w:rsidRDefault="00331345">
            <w:pPr>
              <w:pStyle w:val="Heading2"/>
              <w:jc w:val="left"/>
              <w:rPr>
                <w:rFonts w:ascii="Times New Roman" w:eastAsia="Times New Roman" w:hAnsi="Times New Roman" w:cs="Times New Roman"/>
                <w:lang w:val="en-GB"/>
              </w:rPr>
            </w:pPr>
          </w:p>
        </w:tc>
        <w:tc>
          <w:tcPr>
            <w:tcW w:w="2212" w:type="pct"/>
          </w:tcPr>
          <w:p w14:paraId="58BD8DD3" w14:textId="77777777" w:rsidR="00331345" w:rsidRDefault="00000000">
            <w:pPr>
              <w:pStyle w:val="Heading2"/>
              <w:jc w:val="left"/>
              <w:rPr>
                <w:rFonts w:ascii="Times New Roman" w:eastAsia="Times New Roman" w:hAnsi="Times New Roman" w:cs="Times New Roman"/>
                <w:lang w:val="en-GB"/>
              </w:rPr>
            </w:pPr>
            <w:r>
              <w:rPr>
                <w:rFonts w:ascii="Times New Roman" w:eastAsia="Times New Roman" w:hAnsi="Times New Roman" w:cs="Times New Roman"/>
                <w:lang w:val="en-GB"/>
              </w:rPr>
              <w:t>Reviewer’s comment</w:t>
            </w:r>
          </w:p>
          <w:p w14:paraId="7AF6AB45" w14:textId="77777777" w:rsidR="00331345" w:rsidRDefault="00331345">
            <w:pPr>
              <w:rPr>
                <w:b/>
                <w:bCs/>
                <w:sz w:val="20"/>
                <w:szCs w:val="20"/>
              </w:rPr>
            </w:pPr>
          </w:p>
          <w:p w14:paraId="64156B2D" w14:textId="77777777" w:rsidR="00331345" w:rsidRDefault="00331345">
            <w:pPr>
              <w:rPr>
                <w:sz w:val="20"/>
                <w:szCs w:val="20"/>
                <w:lang w:val="en-GB"/>
              </w:rPr>
            </w:pPr>
          </w:p>
        </w:tc>
        <w:tc>
          <w:tcPr>
            <w:tcW w:w="1523" w:type="pct"/>
          </w:tcPr>
          <w:p w14:paraId="24BD99F5" w14:textId="77777777" w:rsidR="00331345" w:rsidRDefault="00000000">
            <w:pPr>
              <w:spacing w:after="160" w:line="256" w:lineRule="auto"/>
              <w:rPr>
                <w:kern w:val="2"/>
                <w:sz w:val="20"/>
                <w:szCs w:val="20"/>
                <w:lang w:val="en-IN"/>
              </w:rPr>
            </w:pPr>
            <w:r>
              <w:rPr>
                <w:b/>
                <w:bCs/>
                <w:kern w:val="2"/>
                <w:sz w:val="20"/>
                <w:szCs w:val="20"/>
                <w:lang w:val="en-IN"/>
              </w:rPr>
              <w:t>Author’s Feedback</w:t>
            </w:r>
            <w:r>
              <w:rPr>
                <w:kern w:val="2"/>
                <w:sz w:val="20"/>
                <w:szCs w:val="20"/>
                <w:lang w:val="en-IN"/>
              </w:rPr>
              <w:t xml:space="preserve"> (It is mandatory that authors should write his/her feedback here)</w:t>
            </w:r>
          </w:p>
          <w:p w14:paraId="18C8021B" w14:textId="77777777" w:rsidR="00331345" w:rsidRDefault="00331345">
            <w:pPr>
              <w:pStyle w:val="Heading2"/>
              <w:jc w:val="left"/>
              <w:rPr>
                <w:rFonts w:ascii="Times New Roman" w:eastAsia="Times New Roman" w:hAnsi="Times New Roman" w:cs="Times New Roman"/>
                <w:b w:val="0"/>
                <w:bCs w:val="0"/>
                <w:lang w:val="en-GB"/>
              </w:rPr>
            </w:pPr>
          </w:p>
        </w:tc>
      </w:tr>
      <w:tr w:rsidR="00331345" w14:paraId="3D21ED77" w14:textId="77777777">
        <w:trPr>
          <w:trHeight w:val="1264"/>
        </w:trPr>
        <w:tc>
          <w:tcPr>
            <w:tcW w:w="1265" w:type="pct"/>
            <w:noWrap/>
          </w:tcPr>
          <w:p w14:paraId="09DF6DA0" w14:textId="77777777" w:rsidR="00331345"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B7D4819" w14:textId="77777777" w:rsidR="00331345" w:rsidRDefault="00331345">
            <w:pPr>
              <w:ind w:left="360"/>
              <w:rPr>
                <w:b/>
                <w:bCs/>
                <w:sz w:val="20"/>
                <w:szCs w:val="20"/>
                <w:lang w:val="en-GB"/>
              </w:rPr>
            </w:pPr>
          </w:p>
        </w:tc>
        <w:tc>
          <w:tcPr>
            <w:tcW w:w="2212" w:type="pct"/>
          </w:tcPr>
          <w:p w14:paraId="7043D107" w14:textId="77777777" w:rsidR="00331345" w:rsidRDefault="00000000">
            <w:pPr>
              <w:spacing w:line="300" w:lineRule="auto"/>
              <w:rPr>
                <w:sz w:val="20"/>
                <w:szCs w:val="20"/>
                <w:lang w:val="en-GB"/>
              </w:rPr>
            </w:pPr>
            <w:r>
              <w:rPr>
                <w:sz w:val="20"/>
                <w:szCs w:val="20"/>
                <w:lang w:val="en-GB"/>
              </w:rPr>
              <w:t xml:space="preserve">Parent‑centered perspectives on pediatric dental radiography are limited, particularly in the Indian population. Your findings help fill this gap. The work reinforces ALARA adherence, parental engagement, and responsible imaging. </w:t>
            </w:r>
            <w:r>
              <w:rPr>
                <w:b/>
                <w:bCs/>
                <w:sz w:val="20"/>
                <w:szCs w:val="20"/>
                <w:lang w:val="en-GB"/>
              </w:rPr>
              <w:t>Overall:</w:t>
            </w:r>
            <w:r>
              <w:rPr>
                <w:sz w:val="20"/>
                <w:szCs w:val="20"/>
                <w:lang w:val="en-GB"/>
              </w:rPr>
              <w:t xml:space="preserve"> The manuscript is </w:t>
            </w:r>
            <w:r>
              <w:rPr>
                <w:i/>
                <w:iCs/>
                <w:sz w:val="20"/>
                <w:szCs w:val="20"/>
                <w:lang w:val="en-GB"/>
              </w:rPr>
              <w:t>important and relevant</w:t>
            </w:r>
            <w:r>
              <w:rPr>
                <w:sz w:val="20"/>
                <w:szCs w:val="20"/>
                <w:lang w:val="en-GB"/>
              </w:rPr>
              <w:t xml:space="preserve"> for clinicians, researchers, educators, and policymakers.</w:t>
            </w:r>
          </w:p>
          <w:p w14:paraId="74B6F399" w14:textId="77777777" w:rsidR="00331345" w:rsidRDefault="00331345">
            <w:pPr>
              <w:spacing w:line="300" w:lineRule="auto"/>
              <w:rPr>
                <w:sz w:val="20"/>
                <w:szCs w:val="20"/>
                <w:lang w:val="en-GB"/>
              </w:rPr>
            </w:pPr>
          </w:p>
          <w:p w14:paraId="29AC30BD" w14:textId="77777777" w:rsidR="00331345" w:rsidRDefault="00331345">
            <w:pPr>
              <w:pStyle w:val="ListParagraph"/>
              <w:ind w:left="0"/>
              <w:rPr>
                <w:b/>
                <w:bCs/>
                <w:sz w:val="20"/>
                <w:szCs w:val="20"/>
                <w:lang w:val="en-GB"/>
              </w:rPr>
            </w:pPr>
          </w:p>
        </w:tc>
        <w:tc>
          <w:tcPr>
            <w:tcW w:w="1523" w:type="pct"/>
          </w:tcPr>
          <w:p w14:paraId="4DD69BC0" w14:textId="64B6F145" w:rsidR="00331345" w:rsidRDefault="00830318">
            <w:pPr>
              <w:pStyle w:val="Heading2"/>
              <w:jc w:val="left"/>
              <w:rPr>
                <w:rFonts w:ascii="Times New Roman" w:eastAsia="Times New Roman" w:hAnsi="Times New Roman" w:cs="Times New Roman"/>
                <w:b w:val="0"/>
                <w:bCs w:val="0"/>
                <w:lang w:val="en-GB"/>
              </w:rPr>
            </w:pPr>
            <w:r w:rsidRPr="00830318">
              <w:rPr>
                <w:rFonts w:ascii="Times New Roman" w:eastAsia="Times New Roman" w:hAnsi="Times New Roman" w:cs="Times New Roman"/>
                <w:b w:val="0"/>
                <w:bCs w:val="0"/>
                <w:lang w:val="en-US"/>
              </w:rPr>
              <w:t>We sincerely thank the reviewer for the insightful and encouraging comments. We agree that parent-centered perspectives on pediatric dental radiography remain limited, particularly within the Indian context. This study contributes to bridging this gap by providing comprehensive data on parental knowledge, attitudes, and concerns. We believe this work will be valuable for clinicians, researchers, educators, and policymakers in improving pediatric dental care.</w:t>
            </w:r>
          </w:p>
        </w:tc>
      </w:tr>
      <w:tr w:rsidR="00331345" w14:paraId="4FBEC26C" w14:textId="77777777">
        <w:trPr>
          <w:trHeight w:val="1262"/>
        </w:trPr>
        <w:tc>
          <w:tcPr>
            <w:tcW w:w="1265" w:type="pct"/>
            <w:noWrap/>
          </w:tcPr>
          <w:p w14:paraId="599FCA77" w14:textId="77777777" w:rsidR="00331345" w:rsidRDefault="00000000">
            <w:pPr>
              <w:ind w:left="360"/>
              <w:rPr>
                <w:b/>
                <w:bCs/>
                <w:sz w:val="20"/>
                <w:szCs w:val="20"/>
                <w:lang w:val="en-GB"/>
              </w:rPr>
            </w:pPr>
            <w:r>
              <w:rPr>
                <w:b/>
                <w:bCs/>
                <w:sz w:val="20"/>
                <w:szCs w:val="20"/>
                <w:lang w:val="en-GB"/>
              </w:rPr>
              <w:t>Is the title of the article suitable?</w:t>
            </w:r>
          </w:p>
          <w:p w14:paraId="62272812" w14:textId="77777777" w:rsidR="00331345" w:rsidRDefault="00000000">
            <w:pPr>
              <w:ind w:left="360"/>
              <w:rPr>
                <w:b/>
                <w:bCs/>
                <w:sz w:val="20"/>
                <w:szCs w:val="20"/>
                <w:lang w:val="en-GB"/>
              </w:rPr>
            </w:pPr>
            <w:r>
              <w:rPr>
                <w:b/>
                <w:bCs/>
                <w:sz w:val="20"/>
                <w:szCs w:val="20"/>
                <w:lang w:val="en-GB"/>
              </w:rPr>
              <w:t>(If not please suggest an alternative title)</w:t>
            </w:r>
          </w:p>
          <w:p w14:paraId="13392983" w14:textId="77777777" w:rsidR="00331345" w:rsidRDefault="00331345">
            <w:pPr>
              <w:pStyle w:val="Heading2"/>
              <w:jc w:val="left"/>
              <w:rPr>
                <w:rFonts w:ascii="Times New Roman" w:eastAsia="Times New Roman" w:hAnsi="Times New Roman" w:cs="Times New Roman"/>
                <w:u w:val="single"/>
                <w:lang w:val="en-GB"/>
              </w:rPr>
            </w:pPr>
          </w:p>
        </w:tc>
        <w:tc>
          <w:tcPr>
            <w:tcW w:w="2212" w:type="pct"/>
          </w:tcPr>
          <w:p w14:paraId="12FA3A71" w14:textId="77777777" w:rsidR="00331345" w:rsidRDefault="00000000">
            <w:pPr>
              <w:spacing w:line="300" w:lineRule="auto"/>
              <w:rPr>
                <w:b/>
                <w:bCs/>
                <w:sz w:val="20"/>
                <w:szCs w:val="20"/>
                <w:lang w:val="en-GB"/>
              </w:rPr>
            </w:pPr>
            <w:r>
              <w:rPr>
                <w:sz w:val="20"/>
                <w:szCs w:val="20"/>
                <w:lang w:val="en-GB"/>
              </w:rPr>
              <w:t>Yes</w:t>
            </w:r>
            <w:r>
              <w:rPr>
                <w:b/>
                <w:bCs/>
                <w:sz w:val="20"/>
                <w:szCs w:val="20"/>
                <w:lang w:val="en-GB"/>
              </w:rPr>
              <w:t xml:space="preserve"> - </w:t>
            </w:r>
          </w:p>
          <w:p w14:paraId="24A0CF34" w14:textId="77777777" w:rsidR="00331345" w:rsidRDefault="00000000">
            <w:pPr>
              <w:spacing w:line="300" w:lineRule="auto"/>
              <w:rPr>
                <w:sz w:val="20"/>
                <w:szCs w:val="20"/>
                <w:lang w:val="en-GB"/>
              </w:rPr>
            </w:pPr>
            <w:r>
              <w:rPr>
                <w:sz w:val="20"/>
                <w:szCs w:val="20"/>
                <w:lang w:val="en-GB"/>
              </w:rPr>
              <w:t xml:space="preserve"> Accurate</w:t>
            </w:r>
            <w:r>
              <w:br/>
            </w:r>
            <w:r>
              <w:rPr>
                <w:sz w:val="20"/>
                <w:szCs w:val="20"/>
                <w:lang w:val="en-GB"/>
              </w:rPr>
              <w:t xml:space="preserve"> Reflects the scope (perceptions, attitudes, concerns)</w:t>
            </w:r>
            <w:r>
              <w:br/>
            </w:r>
            <w:r>
              <w:rPr>
                <w:sz w:val="20"/>
                <w:szCs w:val="20"/>
                <w:lang w:val="en-GB"/>
              </w:rPr>
              <w:t xml:space="preserve"> Indicates the study design</w:t>
            </w:r>
            <w:r>
              <w:br/>
            </w:r>
            <w:r>
              <w:rPr>
                <w:sz w:val="20"/>
                <w:szCs w:val="20"/>
                <w:lang w:val="en-GB"/>
              </w:rPr>
              <w:t xml:space="preserve"> Uses appropriate academic phrasing</w:t>
            </w:r>
          </w:p>
          <w:p w14:paraId="4839C2AD" w14:textId="77777777" w:rsidR="00331345" w:rsidRDefault="00331345">
            <w:pPr>
              <w:ind w:left="360"/>
              <w:rPr>
                <w:b/>
                <w:bCs/>
                <w:sz w:val="20"/>
                <w:szCs w:val="20"/>
                <w:lang w:val="en-GB"/>
              </w:rPr>
            </w:pPr>
          </w:p>
        </w:tc>
        <w:tc>
          <w:tcPr>
            <w:tcW w:w="1523" w:type="pct"/>
          </w:tcPr>
          <w:p w14:paraId="4246138F" w14:textId="77777777" w:rsidR="00830318" w:rsidRPr="00830318" w:rsidRDefault="00830318" w:rsidP="00830318">
            <w:pPr>
              <w:pStyle w:val="Heading2"/>
              <w:rPr>
                <w:lang w:val="en-IN"/>
              </w:rPr>
            </w:pPr>
            <w:r w:rsidRPr="00830318">
              <w:rPr>
                <w:lang w:val="en-IN"/>
              </w:rPr>
              <w:t>We thank the reviewer for the positive evaluation. The title has been retained as it accurately reflects the scope, study design, and key focus areas of the manuscript.</w:t>
            </w:r>
          </w:p>
          <w:p w14:paraId="6AEE36F2" w14:textId="77777777" w:rsidR="00331345" w:rsidRDefault="00331345">
            <w:pPr>
              <w:pStyle w:val="Heading2"/>
              <w:jc w:val="left"/>
              <w:rPr>
                <w:rFonts w:ascii="Times New Roman" w:eastAsia="Times New Roman" w:hAnsi="Times New Roman" w:cs="Times New Roman"/>
                <w:b w:val="0"/>
                <w:bCs w:val="0"/>
                <w:lang w:val="en-GB"/>
              </w:rPr>
            </w:pPr>
          </w:p>
        </w:tc>
      </w:tr>
      <w:tr w:rsidR="00331345" w14:paraId="082A057C" w14:textId="77777777">
        <w:trPr>
          <w:trHeight w:val="1262"/>
        </w:trPr>
        <w:tc>
          <w:tcPr>
            <w:tcW w:w="1265" w:type="pct"/>
            <w:noWrap/>
          </w:tcPr>
          <w:p w14:paraId="64358146" w14:textId="77777777" w:rsidR="00331345" w:rsidRDefault="00000000">
            <w:pPr>
              <w:pStyle w:val="Heading2"/>
              <w:ind w:left="360"/>
              <w:jc w:val="left"/>
              <w:rPr>
                <w:rFonts w:ascii="Times New Roman" w:eastAsia="Times New Roman" w:hAnsi="Times New Roman" w:cs="Times New Roman"/>
                <w:lang w:val="en-GB"/>
              </w:rPr>
            </w:pPr>
            <w:r>
              <w:rPr>
                <w:rFonts w:ascii="Times New Roman" w:eastAsia="Times New Roman" w:hAnsi="Times New Roman" w:cs="Times New Roman"/>
                <w:lang w:val="en-GB"/>
              </w:rPr>
              <w:t>Is the abstract of the article comprehensive? Do you suggest the addition (or deletion) of some points in this section? Please write your suggestions here.</w:t>
            </w:r>
          </w:p>
          <w:p w14:paraId="73AD44AD" w14:textId="77777777" w:rsidR="00331345" w:rsidRDefault="00331345">
            <w:pPr>
              <w:pStyle w:val="Heading2"/>
              <w:jc w:val="left"/>
              <w:rPr>
                <w:rFonts w:ascii="Times New Roman" w:eastAsia="Times New Roman" w:hAnsi="Times New Roman" w:cs="Times New Roman"/>
                <w:u w:val="single"/>
                <w:lang w:val="en-GB"/>
              </w:rPr>
            </w:pPr>
          </w:p>
        </w:tc>
        <w:tc>
          <w:tcPr>
            <w:tcW w:w="2212" w:type="pct"/>
          </w:tcPr>
          <w:p w14:paraId="5930906A" w14:textId="77777777" w:rsidR="00331345" w:rsidRDefault="00000000">
            <w:pPr>
              <w:spacing w:line="300" w:lineRule="auto"/>
              <w:rPr>
                <w:sz w:val="20"/>
                <w:szCs w:val="20"/>
                <w:lang w:val="en-GB"/>
              </w:rPr>
            </w:pPr>
            <w:proofErr w:type="gramStart"/>
            <w:r>
              <w:rPr>
                <w:sz w:val="20"/>
                <w:szCs w:val="20"/>
                <w:lang w:val="en-GB"/>
              </w:rPr>
              <w:t>Yes</w:t>
            </w:r>
            <w:proofErr w:type="gramEnd"/>
            <w:r>
              <w:rPr>
                <w:sz w:val="20"/>
                <w:szCs w:val="20"/>
                <w:lang w:val="en-GB"/>
              </w:rPr>
              <w:t xml:space="preserve"> but maybe too long – so, </w:t>
            </w:r>
          </w:p>
          <w:p w14:paraId="37211E2E" w14:textId="77777777" w:rsidR="00331345" w:rsidRDefault="00000000">
            <w:pPr>
              <w:spacing w:line="300" w:lineRule="auto"/>
              <w:rPr>
                <w:sz w:val="20"/>
                <w:szCs w:val="20"/>
                <w:lang w:val="en-GB"/>
              </w:rPr>
            </w:pPr>
            <w:r>
              <w:rPr>
                <w:sz w:val="20"/>
                <w:szCs w:val="20"/>
                <w:lang w:val="en-GB"/>
              </w:rPr>
              <w:t>Remove the table formatting — abstracts should be free text.</w:t>
            </w:r>
          </w:p>
          <w:p w14:paraId="0C8FA53A" w14:textId="77777777" w:rsidR="00331345" w:rsidRDefault="00000000">
            <w:pPr>
              <w:spacing w:line="300" w:lineRule="auto"/>
              <w:rPr>
                <w:sz w:val="20"/>
                <w:szCs w:val="20"/>
                <w:lang w:val="en-GB"/>
              </w:rPr>
            </w:pPr>
            <w:r>
              <w:rPr>
                <w:sz w:val="20"/>
                <w:szCs w:val="20"/>
                <w:lang w:val="en-GB"/>
              </w:rPr>
              <w:t>Shorten the background (1–2 lines only).</w:t>
            </w:r>
          </w:p>
          <w:p w14:paraId="7DC265BA" w14:textId="77777777" w:rsidR="00331345" w:rsidRDefault="00000000">
            <w:pPr>
              <w:spacing w:line="300" w:lineRule="auto"/>
              <w:rPr>
                <w:sz w:val="20"/>
                <w:szCs w:val="20"/>
                <w:lang w:val="en-GB"/>
              </w:rPr>
            </w:pPr>
            <w:r>
              <w:rPr>
                <w:sz w:val="20"/>
                <w:szCs w:val="20"/>
                <w:lang w:val="en-GB"/>
              </w:rPr>
              <w:t>Focus on the most important findings (avoid too many numbers).</w:t>
            </w:r>
          </w:p>
          <w:p w14:paraId="25C59199" w14:textId="77777777" w:rsidR="00331345" w:rsidRDefault="00000000">
            <w:pPr>
              <w:spacing w:line="300" w:lineRule="auto"/>
              <w:rPr>
                <w:sz w:val="20"/>
                <w:szCs w:val="20"/>
                <w:lang w:val="en-GB"/>
              </w:rPr>
            </w:pPr>
            <w:r>
              <w:rPr>
                <w:sz w:val="20"/>
                <w:szCs w:val="20"/>
                <w:lang w:val="en-GB"/>
              </w:rPr>
              <w:t>Add a clear concluding sentence on clinical implications.</w:t>
            </w:r>
          </w:p>
          <w:p w14:paraId="276F6C55" w14:textId="77777777" w:rsidR="00331345" w:rsidRDefault="00331345">
            <w:pPr>
              <w:ind w:left="360"/>
              <w:rPr>
                <w:b/>
                <w:bCs/>
                <w:sz w:val="20"/>
                <w:szCs w:val="20"/>
                <w:lang w:val="en-GB"/>
              </w:rPr>
            </w:pPr>
          </w:p>
        </w:tc>
        <w:tc>
          <w:tcPr>
            <w:tcW w:w="1523" w:type="pct"/>
          </w:tcPr>
          <w:p w14:paraId="6E60D658" w14:textId="77777777" w:rsidR="00830318" w:rsidRPr="00830318" w:rsidRDefault="00830318" w:rsidP="00830318">
            <w:pPr>
              <w:pStyle w:val="Heading2"/>
              <w:rPr>
                <w:lang w:val="en-IN"/>
              </w:rPr>
            </w:pPr>
            <w:r w:rsidRPr="00830318">
              <w:rPr>
                <w:lang w:val="en-IN"/>
              </w:rPr>
              <w:t>We appreciate the reviewer’s constructive suggestions. The abstract has been revised accordingly:</w:t>
            </w:r>
          </w:p>
          <w:p w14:paraId="140BCDF4" w14:textId="77777777" w:rsidR="00830318" w:rsidRPr="00830318" w:rsidRDefault="00830318" w:rsidP="00830318">
            <w:pPr>
              <w:pStyle w:val="Heading2"/>
              <w:numPr>
                <w:ilvl w:val="0"/>
                <w:numId w:val="15"/>
              </w:numPr>
              <w:rPr>
                <w:lang w:val="en-IN"/>
              </w:rPr>
            </w:pPr>
            <w:r w:rsidRPr="00830318">
              <w:rPr>
                <w:lang w:val="en-IN"/>
              </w:rPr>
              <w:t xml:space="preserve">Table formatting has been removed to ensure compliance with journal guidelines. </w:t>
            </w:r>
          </w:p>
          <w:p w14:paraId="23E8D758" w14:textId="77777777" w:rsidR="00830318" w:rsidRPr="00830318" w:rsidRDefault="00830318" w:rsidP="00830318">
            <w:pPr>
              <w:pStyle w:val="Heading2"/>
              <w:numPr>
                <w:ilvl w:val="0"/>
                <w:numId w:val="15"/>
              </w:numPr>
              <w:rPr>
                <w:lang w:val="en-IN"/>
              </w:rPr>
            </w:pPr>
            <w:r w:rsidRPr="00830318">
              <w:rPr>
                <w:lang w:val="en-IN"/>
              </w:rPr>
              <w:t xml:space="preserve">The background section has been shortened for conciseness. </w:t>
            </w:r>
          </w:p>
          <w:p w14:paraId="369A0C4F" w14:textId="77777777" w:rsidR="00830318" w:rsidRPr="00830318" w:rsidRDefault="00830318" w:rsidP="00830318">
            <w:pPr>
              <w:pStyle w:val="Heading2"/>
              <w:numPr>
                <w:ilvl w:val="0"/>
                <w:numId w:val="15"/>
              </w:numPr>
              <w:rPr>
                <w:lang w:val="en-IN"/>
              </w:rPr>
            </w:pPr>
            <w:r w:rsidRPr="00830318">
              <w:rPr>
                <w:lang w:val="en-IN"/>
              </w:rPr>
              <w:t xml:space="preserve">Key findings have been streamlined to highlight the most important results. </w:t>
            </w:r>
          </w:p>
          <w:p w14:paraId="4ED6F529" w14:textId="77777777" w:rsidR="00830318" w:rsidRPr="00830318" w:rsidRDefault="00830318" w:rsidP="00830318">
            <w:pPr>
              <w:pStyle w:val="Heading2"/>
              <w:numPr>
                <w:ilvl w:val="0"/>
                <w:numId w:val="15"/>
              </w:numPr>
              <w:rPr>
                <w:lang w:val="en-IN"/>
              </w:rPr>
            </w:pPr>
            <w:r w:rsidRPr="00830318">
              <w:rPr>
                <w:lang w:val="en-IN"/>
              </w:rPr>
              <w:t>A clear concluding statement emphasizing clinical implications has been added.</w:t>
            </w:r>
          </w:p>
          <w:p w14:paraId="789BB2DF" w14:textId="77777777" w:rsidR="00331345" w:rsidRDefault="00331345">
            <w:pPr>
              <w:pStyle w:val="Heading2"/>
              <w:jc w:val="left"/>
              <w:rPr>
                <w:rFonts w:ascii="Times New Roman" w:eastAsia="Times New Roman" w:hAnsi="Times New Roman" w:cs="Times New Roman"/>
                <w:b w:val="0"/>
                <w:bCs w:val="0"/>
                <w:lang w:val="en-GB"/>
              </w:rPr>
            </w:pPr>
          </w:p>
        </w:tc>
      </w:tr>
      <w:tr w:rsidR="00331345" w14:paraId="36F46651" w14:textId="77777777">
        <w:trPr>
          <w:trHeight w:val="704"/>
        </w:trPr>
        <w:tc>
          <w:tcPr>
            <w:tcW w:w="1265" w:type="pct"/>
            <w:noWrap/>
          </w:tcPr>
          <w:p w14:paraId="4F210BE3" w14:textId="77777777" w:rsidR="00331345" w:rsidRDefault="00000000">
            <w:pPr>
              <w:pStyle w:val="Heading2"/>
              <w:ind w:left="360"/>
              <w:jc w:val="left"/>
              <w:rPr>
                <w:rFonts w:ascii="Times New Roman" w:eastAsia="Times New Roman" w:hAnsi="Times New Roman" w:cs="Times New Roman"/>
                <w:b w:val="0"/>
                <w:bCs w:val="0"/>
                <w:u w:val="single"/>
                <w:lang w:val="en-GB"/>
              </w:rPr>
            </w:pPr>
            <w:r>
              <w:rPr>
                <w:rFonts w:ascii="Times New Roman" w:eastAsia="Times New Roman" w:hAnsi="Times New Roman" w:cs="Times New Roman"/>
                <w:lang w:val="en-GB"/>
              </w:rPr>
              <w:t>Is the manuscript scientifically, correct? Please write here.</w:t>
            </w:r>
          </w:p>
        </w:tc>
        <w:tc>
          <w:tcPr>
            <w:tcW w:w="2212" w:type="pct"/>
          </w:tcPr>
          <w:p w14:paraId="41D1D2E4" w14:textId="77777777" w:rsidR="00331345" w:rsidRDefault="00000000">
            <w:pPr>
              <w:pStyle w:val="ListParagraph"/>
              <w:ind w:left="0"/>
              <w:rPr>
                <w:sz w:val="20"/>
                <w:szCs w:val="20"/>
                <w:lang w:val="en-GB"/>
              </w:rPr>
            </w:pPr>
            <w:r>
              <w:rPr>
                <w:sz w:val="20"/>
                <w:szCs w:val="20"/>
                <w:lang w:val="en-GB"/>
              </w:rPr>
              <w:t>Yes, sound methodology, covers demographics, practices and preferences. Clear data presentation.</w:t>
            </w:r>
          </w:p>
        </w:tc>
        <w:tc>
          <w:tcPr>
            <w:tcW w:w="1523" w:type="pct"/>
          </w:tcPr>
          <w:p w14:paraId="541DBE16" w14:textId="77777777" w:rsidR="00830318" w:rsidRPr="00830318" w:rsidRDefault="00830318" w:rsidP="00830318">
            <w:pPr>
              <w:pStyle w:val="Heading2"/>
              <w:rPr>
                <w:lang w:val="en-IN"/>
              </w:rPr>
            </w:pPr>
            <w:r w:rsidRPr="00830318">
              <w:rPr>
                <w:lang w:val="en-IN"/>
              </w:rPr>
              <w:t>We thank the reviewer for the positive assessment. We confirm that the study methodology, data collection, and analysis are appropriate and scientifically sound. No changes were required in this section.</w:t>
            </w:r>
          </w:p>
          <w:p w14:paraId="29943CFC" w14:textId="77777777" w:rsidR="00331345" w:rsidRDefault="00331345">
            <w:pPr>
              <w:pStyle w:val="Heading2"/>
              <w:jc w:val="left"/>
              <w:rPr>
                <w:rFonts w:ascii="Times New Roman" w:eastAsia="Times New Roman" w:hAnsi="Times New Roman" w:cs="Times New Roman"/>
                <w:b w:val="0"/>
                <w:bCs w:val="0"/>
                <w:lang w:val="en-GB"/>
              </w:rPr>
            </w:pPr>
          </w:p>
        </w:tc>
      </w:tr>
      <w:tr w:rsidR="00331345" w14:paraId="66EF827E" w14:textId="77777777">
        <w:trPr>
          <w:trHeight w:val="703"/>
        </w:trPr>
        <w:tc>
          <w:tcPr>
            <w:tcW w:w="1265" w:type="pct"/>
            <w:noWrap/>
          </w:tcPr>
          <w:p w14:paraId="5905F1F0" w14:textId="77777777" w:rsidR="00331345"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541F6D16" w14:textId="77777777" w:rsidR="00331345" w:rsidRDefault="00000000">
            <w:pPr>
              <w:spacing w:line="300" w:lineRule="auto"/>
              <w:rPr>
                <w:sz w:val="20"/>
                <w:szCs w:val="20"/>
                <w:lang w:val="en-GB"/>
              </w:rPr>
            </w:pPr>
            <w:r>
              <w:rPr>
                <w:sz w:val="20"/>
                <w:szCs w:val="20"/>
                <w:lang w:val="en-GB"/>
              </w:rPr>
              <w:t>References are relevant, current, and authoritative.</w:t>
            </w:r>
          </w:p>
          <w:p w14:paraId="54A8CA38" w14:textId="77777777" w:rsidR="00331345" w:rsidRDefault="00331345">
            <w:pPr>
              <w:pStyle w:val="ListParagraph"/>
              <w:ind w:left="0"/>
              <w:rPr>
                <w:sz w:val="20"/>
                <w:szCs w:val="20"/>
                <w:lang w:val="en-GB"/>
              </w:rPr>
            </w:pPr>
          </w:p>
        </w:tc>
        <w:tc>
          <w:tcPr>
            <w:tcW w:w="1523" w:type="pct"/>
          </w:tcPr>
          <w:p w14:paraId="6A62AF64" w14:textId="51BEDEC1" w:rsidR="00331345" w:rsidRDefault="00830318">
            <w:pPr>
              <w:pStyle w:val="Heading2"/>
              <w:jc w:val="left"/>
              <w:rPr>
                <w:rFonts w:ascii="Times New Roman" w:eastAsia="Times New Roman" w:hAnsi="Times New Roman" w:cs="Times New Roman"/>
                <w:b w:val="0"/>
                <w:bCs w:val="0"/>
                <w:lang w:val="en-GB"/>
              </w:rPr>
            </w:pPr>
            <w:r w:rsidRPr="00830318">
              <w:rPr>
                <w:rFonts w:ascii="Times New Roman" w:eastAsia="Times New Roman" w:hAnsi="Times New Roman" w:cs="Times New Roman"/>
                <w:b w:val="0"/>
                <w:bCs w:val="0"/>
                <w:lang w:val="en-US"/>
              </w:rPr>
              <w:t>We appreciate the reviewer’s positive feedback. The references have been reviewed and retained as they are relevant, current, and appropriate to the scope of the study.</w:t>
            </w:r>
          </w:p>
        </w:tc>
      </w:tr>
      <w:tr w:rsidR="00331345" w14:paraId="2766D186" w14:textId="77777777">
        <w:trPr>
          <w:trHeight w:val="386"/>
        </w:trPr>
        <w:tc>
          <w:tcPr>
            <w:tcW w:w="1265" w:type="pct"/>
            <w:noWrap/>
          </w:tcPr>
          <w:p w14:paraId="0D6DFC96" w14:textId="77777777" w:rsidR="00331345" w:rsidRDefault="00000000">
            <w:pPr>
              <w:pStyle w:val="Heading2"/>
              <w:ind w:left="360"/>
              <w:jc w:val="left"/>
              <w:rPr>
                <w:rFonts w:ascii="Times New Roman" w:eastAsia="Times New Roman" w:hAnsi="Times New Roman" w:cs="Times New Roman"/>
                <w:lang w:val="en-GB"/>
              </w:rPr>
            </w:pPr>
            <w:r>
              <w:rPr>
                <w:rFonts w:ascii="Times New Roman" w:eastAsia="Times New Roman" w:hAnsi="Times New Roman" w:cs="Times New Roman"/>
                <w:lang w:val="en-GB"/>
              </w:rPr>
              <w:lastRenderedPageBreak/>
              <w:t>Is the language/English quality of the article suitable for scholarly communications?</w:t>
            </w:r>
          </w:p>
          <w:p w14:paraId="4F7FADAE" w14:textId="77777777" w:rsidR="00331345" w:rsidRDefault="00331345">
            <w:pPr>
              <w:rPr>
                <w:sz w:val="20"/>
                <w:szCs w:val="20"/>
                <w:lang w:val="en-GB"/>
              </w:rPr>
            </w:pPr>
          </w:p>
        </w:tc>
        <w:tc>
          <w:tcPr>
            <w:tcW w:w="2212" w:type="pct"/>
          </w:tcPr>
          <w:p w14:paraId="7036C5F9" w14:textId="77777777" w:rsidR="00331345" w:rsidRDefault="00000000">
            <w:pPr>
              <w:spacing w:line="300" w:lineRule="auto"/>
              <w:rPr>
                <w:sz w:val="20"/>
                <w:szCs w:val="20"/>
                <w:lang w:val="en-GB"/>
              </w:rPr>
            </w:pPr>
            <w:r>
              <w:rPr>
                <w:sz w:val="20"/>
                <w:szCs w:val="20"/>
                <w:lang w:val="en-GB"/>
              </w:rPr>
              <w:t>Clear formal tone, Grammatically strong, Logical flow and structure, Terminology appropriate for scientific readership</w:t>
            </w:r>
          </w:p>
          <w:p w14:paraId="0055D287" w14:textId="77777777" w:rsidR="00331345" w:rsidRDefault="00331345">
            <w:pPr>
              <w:rPr>
                <w:sz w:val="20"/>
                <w:szCs w:val="20"/>
                <w:lang w:val="en-GB"/>
              </w:rPr>
            </w:pPr>
          </w:p>
        </w:tc>
        <w:tc>
          <w:tcPr>
            <w:tcW w:w="1523" w:type="pct"/>
          </w:tcPr>
          <w:p w14:paraId="777A3C43" w14:textId="569239CB" w:rsidR="00331345" w:rsidRDefault="00830318">
            <w:pPr>
              <w:rPr>
                <w:sz w:val="20"/>
                <w:szCs w:val="20"/>
                <w:lang w:val="en-GB"/>
              </w:rPr>
            </w:pPr>
            <w:r w:rsidRPr="00830318">
              <w:rPr>
                <w:sz w:val="20"/>
                <w:szCs w:val="20"/>
              </w:rPr>
              <w:t>We thank the reviewer for the encouraging comments. The manuscript has been further proofread to ensure clarity, grammatical accuracy, and consistency in academic tone.</w:t>
            </w:r>
          </w:p>
        </w:tc>
      </w:tr>
      <w:tr w:rsidR="00331345" w14:paraId="0076ABCF" w14:textId="77777777">
        <w:trPr>
          <w:trHeight w:val="1178"/>
        </w:trPr>
        <w:tc>
          <w:tcPr>
            <w:tcW w:w="1265" w:type="pct"/>
            <w:noWrap/>
          </w:tcPr>
          <w:p w14:paraId="2E80DB38" w14:textId="77777777" w:rsidR="00331345" w:rsidRDefault="00000000">
            <w:pPr>
              <w:pStyle w:val="Heading2"/>
              <w:jc w:val="left"/>
              <w:rPr>
                <w:rFonts w:ascii="Times New Roman" w:eastAsia="Times New Roman" w:hAnsi="Times New Roman" w:cs="Times New Roman"/>
                <w:b w:val="0"/>
                <w:bCs w:val="0"/>
                <w:lang w:val="en-GB"/>
              </w:rPr>
            </w:pPr>
            <w:r>
              <w:rPr>
                <w:rFonts w:ascii="Times New Roman" w:eastAsia="Times New Roman" w:hAnsi="Times New Roman" w:cs="Times New Roman"/>
                <w:u w:val="single"/>
                <w:lang w:val="en-GB"/>
              </w:rPr>
              <w:t>Optional/General</w:t>
            </w:r>
            <w:r>
              <w:rPr>
                <w:rFonts w:ascii="Times New Roman" w:eastAsia="Times New Roman" w:hAnsi="Times New Roman" w:cs="Times New Roman"/>
                <w:lang w:val="en-GB"/>
              </w:rPr>
              <w:t xml:space="preserve"> </w:t>
            </w:r>
            <w:r>
              <w:rPr>
                <w:rFonts w:ascii="Times New Roman" w:eastAsia="Times New Roman" w:hAnsi="Times New Roman" w:cs="Times New Roman"/>
                <w:b w:val="0"/>
                <w:bCs w:val="0"/>
                <w:lang w:val="en-GB"/>
              </w:rPr>
              <w:t>comments</w:t>
            </w:r>
          </w:p>
          <w:p w14:paraId="2066CF82" w14:textId="77777777" w:rsidR="00331345" w:rsidRDefault="00331345">
            <w:pPr>
              <w:pStyle w:val="Heading2"/>
              <w:jc w:val="left"/>
              <w:rPr>
                <w:rFonts w:ascii="Times New Roman" w:eastAsia="Times New Roman" w:hAnsi="Times New Roman" w:cs="Times New Roman"/>
                <w:b w:val="0"/>
                <w:bCs w:val="0"/>
                <w:lang w:val="en-GB"/>
              </w:rPr>
            </w:pPr>
          </w:p>
        </w:tc>
        <w:tc>
          <w:tcPr>
            <w:tcW w:w="2212" w:type="pct"/>
          </w:tcPr>
          <w:p w14:paraId="233371BD" w14:textId="77777777" w:rsidR="00331345" w:rsidRDefault="00331345">
            <w:pPr>
              <w:pStyle w:val="NormalWeb"/>
              <w:spacing w:before="0" w:beforeAutospacing="0" w:after="0" w:afterAutospacing="0"/>
              <w:rPr>
                <w:rFonts w:ascii="Times New Roman" w:eastAsia="Times New Roman" w:hAnsi="Times New Roman" w:cs="Times New Roman"/>
                <w:b/>
                <w:bCs/>
                <w:sz w:val="20"/>
                <w:szCs w:val="20"/>
                <w:lang w:val="en-GB"/>
              </w:rPr>
            </w:pPr>
          </w:p>
        </w:tc>
        <w:tc>
          <w:tcPr>
            <w:tcW w:w="1523" w:type="pct"/>
          </w:tcPr>
          <w:p w14:paraId="079F2C64" w14:textId="1164D0FA" w:rsidR="00331345" w:rsidRDefault="00830318">
            <w:pPr>
              <w:rPr>
                <w:sz w:val="20"/>
                <w:szCs w:val="20"/>
                <w:lang w:val="en-GB"/>
              </w:rPr>
            </w:pPr>
            <w:r w:rsidRPr="00830318">
              <w:rPr>
                <w:sz w:val="20"/>
                <w:szCs w:val="20"/>
              </w:rPr>
              <w:t>We thank the reviewer for the overall positive and constructive evaluation of our manuscript. All relevant suggestions have been incorporated to enhance the quality and presentation of the study.</w:t>
            </w:r>
          </w:p>
        </w:tc>
      </w:tr>
    </w:tbl>
    <w:p w14:paraId="63A9CF82" w14:textId="77777777" w:rsidR="00331345" w:rsidRDefault="00331345">
      <w:pPr>
        <w:pStyle w:val="BodyText"/>
        <w:rPr>
          <w:rFonts w:ascii="Times New Roman" w:eastAsia="Times New Roman" w:hAnsi="Times New Roman" w:cs="Times New Roman"/>
          <w:b/>
          <w:bCs/>
          <w:sz w:val="20"/>
          <w:szCs w:val="20"/>
          <w:u w:val="single"/>
          <w:lang w:val="en-GB"/>
        </w:rPr>
      </w:pPr>
    </w:p>
    <w:p w14:paraId="048A879F" w14:textId="77777777" w:rsidR="00331345" w:rsidRDefault="00331345">
      <w:pPr>
        <w:pStyle w:val="BodyText"/>
        <w:rPr>
          <w:rFonts w:ascii="Times New Roman" w:eastAsia="Times New Roman" w:hAnsi="Times New Roman" w:cs="Times New Roman"/>
          <w:b/>
          <w:bCs/>
          <w:sz w:val="20"/>
          <w:szCs w:val="20"/>
          <w:u w:val="single"/>
          <w:lang w:val="en-GB"/>
        </w:rPr>
      </w:pPr>
    </w:p>
    <w:p w14:paraId="51819216" w14:textId="77777777" w:rsidR="00331345" w:rsidRDefault="00331345">
      <w:pPr>
        <w:pStyle w:val="BodyText"/>
        <w:rPr>
          <w:rFonts w:ascii="Times New Roman" w:eastAsia="Times New Roman" w:hAnsi="Times New Roman" w:cs="Times New Roman"/>
          <w:b/>
          <w:bCs/>
          <w:sz w:val="20"/>
          <w:szCs w:val="20"/>
          <w:u w:val="single"/>
          <w:lang w:val="en-GB"/>
        </w:rPr>
      </w:pPr>
    </w:p>
    <w:p w14:paraId="72CE4016" w14:textId="77777777" w:rsidR="00331345" w:rsidRDefault="00331345">
      <w:pPr>
        <w:pStyle w:val="BodyText"/>
        <w:rPr>
          <w:rFonts w:ascii="Times New Roman" w:eastAsia="Times New Roman" w:hAnsi="Times New Roman" w:cs="Times New Roman"/>
          <w:b/>
          <w:bCs/>
          <w:sz w:val="20"/>
          <w:szCs w:val="20"/>
          <w:u w:val="single"/>
          <w:lang w:val="en-GB"/>
        </w:rPr>
      </w:pPr>
    </w:p>
    <w:p w14:paraId="6D7D93FC" w14:textId="77777777" w:rsidR="00331345" w:rsidRDefault="00331345">
      <w:pPr>
        <w:pStyle w:val="BodyText"/>
        <w:rPr>
          <w:rFonts w:ascii="Times New Roman" w:eastAsia="Times New Roman" w:hAnsi="Times New Roman" w:cs="Times New Roman"/>
          <w:b/>
          <w:bCs/>
          <w:sz w:val="20"/>
          <w:szCs w:val="20"/>
          <w:u w:val="single"/>
          <w:lang w:val="en-GB"/>
        </w:rPr>
      </w:pPr>
    </w:p>
    <w:p w14:paraId="05A31E77" w14:textId="77777777" w:rsidR="00331345" w:rsidRDefault="00331345">
      <w:pPr>
        <w:pStyle w:val="BodyText"/>
        <w:rPr>
          <w:rFonts w:ascii="Times New Roman" w:eastAsia="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31345" w14:paraId="796619F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DD46EB4" w14:textId="77777777" w:rsidR="00331345" w:rsidRDefault="00000000">
            <w:pPr>
              <w:pStyle w:val="NormalWeb"/>
              <w:spacing w:before="0" w:beforeAutospacing="0" w:after="0" w:afterAutospacing="0"/>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highlight w:val="yellow"/>
                <w:u w:val="single"/>
                <w:lang w:val="en-GB"/>
              </w:rPr>
              <w:t>PART  2:</w:t>
            </w:r>
            <w:r>
              <w:rPr>
                <w:rFonts w:ascii="Times New Roman" w:eastAsia="Times New Roman" w:hAnsi="Times New Roman" w:cs="Times New Roman"/>
                <w:b/>
                <w:bCs/>
                <w:sz w:val="20"/>
                <w:szCs w:val="20"/>
                <w:u w:val="single"/>
                <w:lang w:val="en-GB"/>
              </w:rPr>
              <w:t xml:space="preserve"> </w:t>
            </w:r>
          </w:p>
          <w:p w14:paraId="39A7E76D" w14:textId="77777777" w:rsidR="00331345" w:rsidRDefault="00331345">
            <w:pPr>
              <w:pStyle w:val="NormalWeb"/>
              <w:spacing w:before="0" w:beforeAutospacing="0" w:after="0" w:afterAutospacing="0"/>
              <w:rPr>
                <w:rFonts w:ascii="Times New Roman" w:eastAsia="Times New Roman" w:hAnsi="Times New Roman" w:cs="Times New Roman"/>
                <w:b/>
                <w:bCs/>
                <w:sz w:val="20"/>
                <w:szCs w:val="20"/>
                <w:u w:val="single"/>
                <w:lang w:val="en-GB"/>
              </w:rPr>
            </w:pPr>
          </w:p>
        </w:tc>
      </w:tr>
      <w:tr w:rsidR="00331345" w14:paraId="72071D53" w14:textId="77777777">
        <w:trPr>
          <w:trHeight w:val="935"/>
        </w:trPr>
        <w:tc>
          <w:tcPr>
            <w:tcW w:w="1615" w:type="pct"/>
            <w:noWrap/>
            <w:tcMar>
              <w:top w:w="0" w:type="dxa"/>
              <w:left w:w="108" w:type="dxa"/>
              <w:bottom w:w="0" w:type="dxa"/>
              <w:right w:w="108" w:type="dxa"/>
            </w:tcMar>
            <w:vAlign w:val="center"/>
          </w:tcPr>
          <w:p w14:paraId="5CFFCD22" w14:textId="77777777" w:rsidR="00331345" w:rsidRDefault="00331345">
            <w:pPr>
              <w:pStyle w:val="NormalWeb"/>
              <w:spacing w:before="0" w:beforeAutospacing="0" w:after="0" w:afterAutospacing="0"/>
              <w:rPr>
                <w:rFonts w:ascii="Times New Roman" w:eastAsia="Times New Roman" w:hAnsi="Times New Roman" w:cs="Times New Roman"/>
                <w:sz w:val="20"/>
                <w:szCs w:val="20"/>
                <w:lang w:val="en-GB"/>
              </w:rPr>
            </w:pPr>
          </w:p>
        </w:tc>
        <w:tc>
          <w:tcPr>
            <w:tcW w:w="2043" w:type="pct"/>
            <w:tcMar>
              <w:top w:w="0" w:type="dxa"/>
              <w:left w:w="108" w:type="dxa"/>
              <w:bottom w:w="0" w:type="dxa"/>
              <w:right w:w="108" w:type="dxa"/>
            </w:tcMar>
          </w:tcPr>
          <w:p w14:paraId="5C6D8377" w14:textId="77777777" w:rsidR="00331345" w:rsidRDefault="00000000">
            <w:pPr>
              <w:pStyle w:val="Heading2"/>
              <w:jc w:val="left"/>
              <w:rPr>
                <w:rFonts w:ascii="Times New Roman" w:eastAsia="Times New Roman" w:hAnsi="Times New Roman" w:cs="Times New Roman"/>
                <w:lang w:val="en-GB"/>
              </w:rPr>
            </w:pPr>
            <w:r>
              <w:rPr>
                <w:rFonts w:ascii="Times New Roman" w:eastAsia="Times New Roman" w:hAnsi="Times New Roman" w:cs="Times New Roman"/>
                <w:lang w:val="en-GB"/>
              </w:rPr>
              <w:t>Reviewer’s comment</w:t>
            </w:r>
          </w:p>
        </w:tc>
        <w:tc>
          <w:tcPr>
            <w:tcW w:w="1342" w:type="pct"/>
          </w:tcPr>
          <w:p w14:paraId="70595E92" w14:textId="77777777" w:rsidR="00331345" w:rsidRDefault="00000000">
            <w:pPr>
              <w:spacing w:after="160" w:line="256" w:lineRule="auto"/>
              <w:rPr>
                <w:kern w:val="2"/>
                <w:sz w:val="20"/>
                <w:szCs w:val="20"/>
                <w:lang w:val="en-IN"/>
              </w:rPr>
            </w:pPr>
            <w:r>
              <w:rPr>
                <w:b/>
                <w:bCs/>
                <w:kern w:val="2"/>
                <w:sz w:val="20"/>
                <w:szCs w:val="20"/>
                <w:lang w:val="en-IN"/>
              </w:rPr>
              <w:t>Author’s Feedback</w:t>
            </w:r>
            <w:r>
              <w:rPr>
                <w:kern w:val="2"/>
                <w:sz w:val="20"/>
                <w:szCs w:val="20"/>
                <w:lang w:val="en-IN"/>
              </w:rPr>
              <w:t xml:space="preserve"> (It is mandatory that authors should write his/her feedback here)</w:t>
            </w:r>
          </w:p>
          <w:p w14:paraId="2F8DE7EC" w14:textId="77777777" w:rsidR="00331345" w:rsidRDefault="00000000">
            <w:pPr>
              <w:pStyle w:val="Heading2"/>
              <w:jc w:val="left"/>
              <w:rPr>
                <w:rFonts w:ascii="Times New Roman" w:eastAsia="Times New Roman" w:hAnsi="Times New Roman" w:cs="Times New Roman"/>
                <w:b w:val="0"/>
                <w:bCs w:val="0"/>
                <w:lang w:val="en-GB"/>
              </w:rPr>
            </w:pPr>
            <w:r>
              <w:rPr>
                <w:rFonts w:ascii="Times New Roman" w:eastAsia="Times New Roman" w:hAnsi="Times New Roman" w:cs="Times New Roman"/>
                <w:b w:val="0"/>
                <w:bCs w:val="0"/>
                <w:i/>
                <w:iCs/>
                <w:lang w:val="en-GB"/>
              </w:rPr>
              <w:t>)</w:t>
            </w:r>
          </w:p>
        </w:tc>
      </w:tr>
      <w:tr w:rsidR="00331345" w14:paraId="4B9FABB3" w14:textId="77777777">
        <w:trPr>
          <w:trHeight w:val="697"/>
        </w:trPr>
        <w:tc>
          <w:tcPr>
            <w:tcW w:w="1615" w:type="pct"/>
            <w:noWrap/>
            <w:tcMar>
              <w:top w:w="0" w:type="dxa"/>
              <w:left w:w="108" w:type="dxa"/>
              <w:bottom w:w="0" w:type="dxa"/>
              <w:right w:w="108" w:type="dxa"/>
            </w:tcMar>
            <w:vAlign w:val="center"/>
          </w:tcPr>
          <w:p w14:paraId="15FCFC21" w14:textId="77777777" w:rsidR="00331345" w:rsidRDefault="00000000">
            <w:pPr>
              <w:pStyle w:val="NormalWeb"/>
              <w:spacing w:before="0" w:beforeAutospacing="0" w:after="0" w:afterAutospacing="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Are there ethical issues in this manuscript? </w:t>
            </w:r>
          </w:p>
          <w:p w14:paraId="256144F3" w14:textId="77777777" w:rsidR="00331345" w:rsidRDefault="00331345">
            <w:pPr>
              <w:pStyle w:val="NormalWeb"/>
              <w:spacing w:before="0" w:beforeAutospacing="0" w:after="0" w:afterAutospacing="0"/>
              <w:rPr>
                <w:rFonts w:ascii="Times New Roman" w:eastAsia="Times New Roman" w:hAnsi="Times New Roman" w:cs="Times New Roman"/>
                <w:sz w:val="20"/>
                <w:szCs w:val="20"/>
                <w:lang w:val="en-GB"/>
              </w:rPr>
            </w:pPr>
          </w:p>
        </w:tc>
        <w:tc>
          <w:tcPr>
            <w:tcW w:w="2043" w:type="pct"/>
            <w:tcMar>
              <w:top w:w="0" w:type="dxa"/>
              <w:left w:w="108" w:type="dxa"/>
              <w:bottom w:w="0" w:type="dxa"/>
              <w:right w:w="108" w:type="dxa"/>
            </w:tcMar>
            <w:vAlign w:val="center"/>
          </w:tcPr>
          <w:p w14:paraId="1F9ED248" w14:textId="77777777" w:rsidR="00331345" w:rsidRDefault="00000000">
            <w:pPr>
              <w:pStyle w:val="NormalWeb"/>
              <w:spacing w:before="0" w:beforeAutospacing="0" w:after="0" w:afterAutospacing="0"/>
              <w:rPr>
                <w:rFonts w:ascii="Times New Roman" w:eastAsia="Times New Roman" w:hAnsi="Times New Roman" w:cs="Times New Roman"/>
                <w:i/>
                <w:iCs/>
                <w:sz w:val="20"/>
                <w:szCs w:val="20"/>
                <w:u w:val="single"/>
                <w:lang w:val="en-GB"/>
              </w:rPr>
            </w:pPr>
            <w:r>
              <w:rPr>
                <w:rFonts w:ascii="Times New Roman" w:eastAsia="Times New Roman" w:hAnsi="Times New Roman" w:cs="Times New Roman"/>
                <w:i/>
                <w:iCs/>
                <w:sz w:val="20"/>
                <w:szCs w:val="20"/>
                <w:u w:val="single"/>
                <w:lang w:val="en-GB"/>
              </w:rPr>
              <w:t xml:space="preserve">(If yes, </w:t>
            </w:r>
            <w:proofErr w:type="gramStart"/>
            <w:r>
              <w:rPr>
                <w:rFonts w:ascii="Times New Roman" w:eastAsia="Times New Roman" w:hAnsi="Times New Roman" w:cs="Times New Roman"/>
                <w:i/>
                <w:iCs/>
                <w:sz w:val="20"/>
                <w:szCs w:val="20"/>
                <w:u w:val="single"/>
                <w:lang w:val="en-GB"/>
              </w:rPr>
              <w:t>Kindly</w:t>
            </w:r>
            <w:proofErr w:type="gramEnd"/>
            <w:r>
              <w:rPr>
                <w:rFonts w:ascii="Times New Roman" w:eastAsia="Times New Roman" w:hAnsi="Times New Roman" w:cs="Times New Roman"/>
                <w:i/>
                <w:iCs/>
                <w:sz w:val="20"/>
                <w:szCs w:val="20"/>
                <w:u w:val="single"/>
                <w:lang w:val="en-GB"/>
              </w:rPr>
              <w:t xml:space="preserve"> please write down the ethical issues here in detail)</w:t>
            </w:r>
          </w:p>
          <w:p w14:paraId="2AF5C9E2" w14:textId="77777777" w:rsidR="00331345" w:rsidRDefault="00331345">
            <w:pPr>
              <w:pStyle w:val="NormalWeb"/>
              <w:spacing w:before="0" w:beforeAutospacing="0" w:after="0" w:afterAutospacing="0"/>
              <w:rPr>
                <w:rFonts w:ascii="Times New Roman" w:eastAsia="Times New Roman" w:hAnsi="Times New Roman" w:cs="Times New Roman"/>
                <w:sz w:val="20"/>
                <w:szCs w:val="20"/>
              </w:rPr>
            </w:pPr>
          </w:p>
          <w:p w14:paraId="324E9FA5" w14:textId="77777777" w:rsidR="00331345" w:rsidRDefault="00000000">
            <w:pPr>
              <w:pStyle w:val="NormalWeb"/>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No</w:t>
            </w:r>
          </w:p>
        </w:tc>
        <w:tc>
          <w:tcPr>
            <w:tcW w:w="1342" w:type="pct"/>
            <w:vAlign w:val="center"/>
          </w:tcPr>
          <w:p w14:paraId="0D4F4DCB" w14:textId="77777777" w:rsidR="00331345" w:rsidRDefault="00331345">
            <w:pPr>
              <w:rPr>
                <w:sz w:val="20"/>
                <w:szCs w:val="20"/>
                <w:lang w:val="en-GB"/>
              </w:rPr>
            </w:pPr>
          </w:p>
          <w:p w14:paraId="366817D9" w14:textId="161846CF" w:rsidR="00331345" w:rsidRDefault="00830318">
            <w:pPr>
              <w:rPr>
                <w:sz w:val="20"/>
                <w:szCs w:val="20"/>
                <w:lang w:val="en-GB"/>
              </w:rPr>
            </w:pPr>
            <w:r w:rsidRPr="00830318">
              <w:rPr>
                <w:sz w:val="20"/>
                <w:szCs w:val="20"/>
              </w:rPr>
              <w:t>We thank the reviewer for confirming the absence of ethical concerns. We affirm that the study was conducted in accordance with standard ethical guidelines. Written informed consent was obtained from all participating parents/guardians prior to data collection, and confidentiality and anonymity of responses were strictly maintained.</w:t>
            </w:r>
          </w:p>
          <w:p w14:paraId="5267B506" w14:textId="77777777" w:rsidR="00331345" w:rsidRDefault="00331345">
            <w:pPr>
              <w:rPr>
                <w:sz w:val="20"/>
                <w:szCs w:val="20"/>
                <w:lang w:val="en-GB"/>
              </w:rPr>
            </w:pPr>
          </w:p>
          <w:p w14:paraId="6F98952C" w14:textId="77777777" w:rsidR="00331345" w:rsidRDefault="00331345">
            <w:pPr>
              <w:pStyle w:val="NormalWeb"/>
              <w:spacing w:before="0" w:beforeAutospacing="0" w:after="0" w:afterAutospacing="0"/>
              <w:rPr>
                <w:rFonts w:ascii="Times New Roman" w:eastAsia="Times New Roman" w:hAnsi="Times New Roman" w:cs="Times New Roman"/>
                <w:sz w:val="20"/>
                <w:szCs w:val="20"/>
                <w:lang w:val="en-GB"/>
              </w:rPr>
            </w:pPr>
          </w:p>
        </w:tc>
      </w:tr>
      <w:bookmarkEnd w:id="0"/>
      <w:bookmarkEnd w:id="1"/>
    </w:tbl>
    <w:p w14:paraId="478ACF76" w14:textId="77777777" w:rsidR="00331345" w:rsidRDefault="00331345">
      <w:pPr>
        <w:pStyle w:val="BodyText"/>
        <w:outlineLvl w:val="0"/>
        <w:rPr>
          <w:rFonts w:ascii="Times New Roman" w:eastAsia="Times New Roman" w:hAnsi="Times New Roman" w:cs="Times New Roman"/>
          <w:sz w:val="20"/>
          <w:szCs w:val="20"/>
          <w:lang w:val="en-GB"/>
        </w:rPr>
      </w:pPr>
    </w:p>
    <w:sectPr w:rsidR="003313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64AC" w14:textId="77777777" w:rsidR="00BD221A" w:rsidRDefault="00BD221A">
      <w:r>
        <w:separator/>
      </w:r>
    </w:p>
  </w:endnote>
  <w:endnote w:type="continuationSeparator" w:id="0">
    <w:p w14:paraId="4B998CAE" w14:textId="77777777" w:rsidR="00BD221A" w:rsidRDefault="00BD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DC8F0" w14:textId="77777777" w:rsidR="00331345"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E7A8" w14:textId="77777777" w:rsidR="00BD221A" w:rsidRDefault="00BD221A">
      <w:r>
        <w:separator/>
      </w:r>
    </w:p>
  </w:footnote>
  <w:footnote w:type="continuationSeparator" w:id="0">
    <w:p w14:paraId="38D96C88" w14:textId="77777777" w:rsidR="00BD221A" w:rsidRDefault="00BD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5331" w14:textId="77777777" w:rsidR="00331345" w:rsidRDefault="00331345">
    <w:pPr>
      <w:spacing w:before="100" w:beforeAutospacing="1" w:after="100" w:afterAutospacing="1"/>
      <w:jc w:val="center"/>
      <w:rPr>
        <w:rFonts w:ascii="Arial" w:hAnsi="Arial" w:cs="Arial"/>
        <w:b/>
        <w:bCs/>
        <w:color w:val="003399"/>
        <w:szCs w:val="20"/>
        <w:u w:val="single"/>
        <w:lang w:val="en-GB"/>
      </w:rPr>
    </w:pPr>
  </w:p>
  <w:p w14:paraId="14D523AB" w14:textId="77777777" w:rsidR="00331345"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DB62D"/>
    <w:multiLevelType w:val="hybridMultilevel"/>
    <w:tmpl w:val="65F00E28"/>
    <w:lvl w:ilvl="0" w:tplc="6DFAB0E4">
      <w:start w:val="1"/>
      <w:numFmt w:val="bullet"/>
      <w:lvlText w:val=""/>
      <w:lvlJc w:val="left"/>
      <w:pPr>
        <w:ind w:left="720" w:hanging="360"/>
      </w:pPr>
      <w:rPr>
        <w:rFonts w:ascii="Symbol" w:hAnsi="Symbol" w:hint="default"/>
      </w:rPr>
    </w:lvl>
    <w:lvl w:ilvl="1" w:tplc="AB5A0B66">
      <w:start w:val="1"/>
      <w:numFmt w:val="bullet"/>
      <w:lvlText w:val="o"/>
      <w:lvlJc w:val="left"/>
      <w:pPr>
        <w:ind w:left="1440" w:hanging="360"/>
      </w:pPr>
      <w:rPr>
        <w:rFonts w:ascii="Courier New" w:hAnsi="Courier New" w:hint="default"/>
      </w:rPr>
    </w:lvl>
    <w:lvl w:ilvl="2" w:tplc="B966EEF8">
      <w:start w:val="1"/>
      <w:numFmt w:val="bullet"/>
      <w:lvlText w:val=""/>
      <w:lvlJc w:val="left"/>
      <w:pPr>
        <w:ind w:left="2160" w:hanging="360"/>
      </w:pPr>
      <w:rPr>
        <w:rFonts w:ascii="Wingdings" w:hAnsi="Wingdings" w:hint="default"/>
      </w:rPr>
    </w:lvl>
    <w:lvl w:ilvl="3" w:tplc="1E7CE660">
      <w:start w:val="1"/>
      <w:numFmt w:val="bullet"/>
      <w:lvlText w:val=""/>
      <w:lvlJc w:val="left"/>
      <w:pPr>
        <w:ind w:left="2880" w:hanging="360"/>
      </w:pPr>
      <w:rPr>
        <w:rFonts w:ascii="Symbol" w:hAnsi="Symbol" w:hint="default"/>
      </w:rPr>
    </w:lvl>
    <w:lvl w:ilvl="4" w:tplc="92DCA98C">
      <w:start w:val="1"/>
      <w:numFmt w:val="bullet"/>
      <w:lvlText w:val="o"/>
      <w:lvlJc w:val="left"/>
      <w:pPr>
        <w:ind w:left="3600" w:hanging="360"/>
      </w:pPr>
      <w:rPr>
        <w:rFonts w:ascii="Courier New" w:hAnsi="Courier New" w:hint="default"/>
      </w:rPr>
    </w:lvl>
    <w:lvl w:ilvl="5" w:tplc="DC2C347A">
      <w:start w:val="1"/>
      <w:numFmt w:val="bullet"/>
      <w:lvlText w:val=""/>
      <w:lvlJc w:val="left"/>
      <w:pPr>
        <w:ind w:left="4320" w:hanging="360"/>
      </w:pPr>
      <w:rPr>
        <w:rFonts w:ascii="Wingdings" w:hAnsi="Wingdings" w:hint="default"/>
      </w:rPr>
    </w:lvl>
    <w:lvl w:ilvl="6" w:tplc="AC6C41AC">
      <w:start w:val="1"/>
      <w:numFmt w:val="bullet"/>
      <w:lvlText w:val=""/>
      <w:lvlJc w:val="left"/>
      <w:pPr>
        <w:ind w:left="5040" w:hanging="360"/>
      </w:pPr>
      <w:rPr>
        <w:rFonts w:ascii="Symbol" w:hAnsi="Symbol" w:hint="default"/>
      </w:rPr>
    </w:lvl>
    <w:lvl w:ilvl="7" w:tplc="EB84C82E">
      <w:start w:val="1"/>
      <w:numFmt w:val="bullet"/>
      <w:lvlText w:val="o"/>
      <w:lvlJc w:val="left"/>
      <w:pPr>
        <w:ind w:left="5760" w:hanging="360"/>
      </w:pPr>
      <w:rPr>
        <w:rFonts w:ascii="Courier New" w:hAnsi="Courier New" w:hint="default"/>
      </w:rPr>
    </w:lvl>
    <w:lvl w:ilvl="8" w:tplc="44780A0E">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CC35A7"/>
    <w:multiLevelType w:val="multilevel"/>
    <w:tmpl w:val="180C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2A8DF8"/>
    <w:multiLevelType w:val="hybridMultilevel"/>
    <w:tmpl w:val="25187C44"/>
    <w:lvl w:ilvl="0" w:tplc="BEC4D516">
      <w:start w:val="1"/>
      <w:numFmt w:val="bullet"/>
      <w:lvlText w:val=""/>
      <w:lvlJc w:val="left"/>
      <w:pPr>
        <w:ind w:left="720" w:hanging="360"/>
      </w:pPr>
      <w:rPr>
        <w:rFonts w:ascii="Symbol" w:hAnsi="Symbol" w:hint="default"/>
      </w:rPr>
    </w:lvl>
    <w:lvl w:ilvl="1" w:tplc="5322D5CE">
      <w:start w:val="1"/>
      <w:numFmt w:val="bullet"/>
      <w:lvlText w:val="o"/>
      <w:lvlJc w:val="left"/>
      <w:pPr>
        <w:ind w:left="1440" w:hanging="360"/>
      </w:pPr>
      <w:rPr>
        <w:rFonts w:ascii="Courier New" w:hAnsi="Courier New" w:hint="default"/>
      </w:rPr>
    </w:lvl>
    <w:lvl w:ilvl="2" w:tplc="F814B5B2">
      <w:start w:val="1"/>
      <w:numFmt w:val="bullet"/>
      <w:lvlText w:val=""/>
      <w:lvlJc w:val="left"/>
      <w:pPr>
        <w:ind w:left="2160" w:hanging="360"/>
      </w:pPr>
      <w:rPr>
        <w:rFonts w:ascii="Wingdings" w:hAnsi="Wingdings" w:hint="default"/>
      </w:rPr>
    </w:lvl>
    <w:lvl w:ilvl="3" w:tplc="FAECE918">
      <w:start w:val="1"/>
      <w:numFmt w:val="bullet"/>
      <w:lvlText w:val=""/>
      <w:lvlJc w:val="left"/>
      <w:pPr>
        <w:ind w:left="2880" w:hanging="360"/>
      </w:pPr>
      <w:rPr>
        <w:rFonts w:ascii="Symbol" w:hAnsi="Symbol" w:hint="default"/>
      </w:rPr>
    </w:lvl>
    <w:lvl w:ilvl="4" w:tplc="BD2E41B0">
      <w:start w:val="1"/>
      <w:numFmt w:val="bullet"/>
      <w:lvlText w:val="o"/>
      <w:lvlJc w:val="left"/>
      <w:pPr>
        <w:ind w:left="3600" w:hanging="360"/>
      </w:pPr>
      <w:rPr>
        <w:rFonts w:ascii="Courier New" w:hAnsi="Courier New" w:hint="default"/>
      </w:rPr>
    </w:lvl>
    <w:lvl w:ilvl="5" w:tplc="67A0D06A">
      <w:start w:val="1"/>
      <w:numFmt w:val="bullet"/>
      <w:lvlText w:val=""/>
      <w:lvlJc w:val="left"/>
      <w:pPr>
        <w:ind w:left="4320" w:hanging="360"/>
      </w:pPr>
      <w:rPr>
        <w:rFonts w:ascii="Wingdings" w:hAnsi="Wingdings" w:hint="default"/>
      </w:rPr>
    </w:lvl>
    <w:lvl w:ilvl="6" w:tplc="EB1A03F0">
      <w:start w:val="1"/>
      <w:numFmt w:val="bullet"/>
      <w:lvlText w:val=""/>
      <w:lvlJc w:val="left"/>
      <w:pPr>
        <w:ind w:left="5040" w:hanging="360"/>
      </w:pPr>
      <w:rPr>
        <w:rFonts w:ascii="Symbol" w:hAnsi="Symbol" w:hint="default"/>
      </w:rPr>
    </w:lvl>
    <w:lvl w:ilvl="7" w:tplc="66E493D6">
      <w:start w:val="1"/>
      <w:numFmt w:val="bullet"/>
      <w:lvlText w:val="o"/>
      <w:lvlJc w:val="left"/>
      <w:pPr>
        <w:ind w:left="5760" w:hanging="360"/>
      </w:pPr>
      <w:rPr>
        <w:rFonts w:ascii="Courier New" w:hAnsi="Courier New" w:hint="default"/>
      </w:rPr>
    </w:lvl>
    <w:lvl w:ilvl="8" w:tplc="EFFEA068">
      <w:start w:val="1"/>
      <w:numFmt w:val="bullet"/>
      <w:lvlText w:val=""/>
      <w:lvlJc w:val="left"/>
      <w:pPr>
        <w:ind w:left="648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922393">
    <w:abstractNumId w:val="3"/>
  </w:num>
  <w:num w:numId="2" w16cid:durableId="1933007396">
    <w:abstractNumId w:val="13"/>
  </w:num>
  <w:num w:numId="3" w16cid:durableId="91586171">
    <w:abstractNumId w:val="5"/>
  </w:num>
  <w:num w:numId="4" w16cid:durableId="1151603859">
    <w:abstractNumId w:val="10"/>
  </w:num>
  <w:num w:numId="5" w16cid:durableId="1629508439">
    <w:abstractNumId w:val="9"/>
  </w:num>
  <w:num w:numId="6" w16cid:durableId="550772333">
    <w:abstractNumId w:val="11"/>
  </w:num>
  <w:num w:numId="7" w16cid:durableId="1497306884">
    <w:abstractNumId w:val="7"/>
  </w:num>
  <w:num w:numId="8" w16cid:durableId="1787894750">
    <w:abstractNumId w:val="0"/>
  </w:num>
  <w:num w:numId="9" w16cid:durableId="1540164972">
    <w:abstractNumId w:val="4"/>
  </w:num>
  <w:num w:numId="10" w16cid:durableId="359284224">
    <w:abstractNumId w:val="14"/>
  </w:num>
  <w:num w:numId="11" w16cid:durableId="796681609">
    <w:abstractNumId w:val="12"/>
  </w:num>
  <w:num w:numId="12" w16cid:durableId="308440024">
    <w:abstractNumId w:val="2"/>
  </w:num>
  <w:num w:numId="13" w16cid:durableId="681013904">
    <w:abstractNumId w:val="1"/>
  </w:num>
  <w:num w:numId="14" w16cid:durableId="442263834">
    <w:abstractNumId w:val="6"/>
  </w:num>
  <w:num w:numId="15" w16cid:durableId="20599376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345"/>
    <w:rsid w:val="00331345"/>
    <w:rsid w:val="0048302E"/>
    <w:rsid w:val="00830318"/>
    <w:rsid w:val="00BD221A"/>
    <w:rsid w:val="00DA64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9ACF3"/>
  <w15:chartTrackingRefBased/>
  <w15:docId w15:val="{82D344F7-D6E1-48C5-A50D-BDF29B3FB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5471508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44586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1E646-8796-4BA5-A86C-E76B7F7B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Nisha Lenin</cp:lastModifiedBy>
  <cp:revision>125</cp:revision>
  <dcterms:created xsi:type="dcterms:W3CDTF">2026-03-20T12:27:00Z</dcterms:created>
  <dcterms:modified xsi:type="dcterms:W3CDTF">2026-03-22T15:54:00Z</dcterms:modified>
</cp:coreProperties>
</file>