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B35E9" w:rsidRPr="007A1A83">
        <w:trPr>
          <w:trHeight w:val="290"/>
        </w:trPr>
        <w:tc>
          <w:tcPr>
            <w:tcW w:w="20934" w:type="dxa"/>
            <w:gridSpan w:val="2"/>
            <w:tcBorders>
              <w:top w:val="nil"/>
              <w:left w:val="nil"/>
              <w:right w:val="nil"/>
            </w:tcBorders>
          </w:tcPr>
          <w:p w:rsidR="004B35E9" w:rsidRPr="007A1A83" w:rsidRDefault="004B35E9">
            <w:pPr>
              <w:pStyle w:val="Heading2"/>
              <w:jc w:val="left"/>
              <w:rPr>
                <w:rFonts w:ascii="Arial" w:eastAsia="Arial" w:hAnsi="Arial" w:cs="Arial"/>
                <w:b w:val="0"/>
                <w:bCs w:val="0"/>
              </w:rPr>
            </w:pPr>
          </w:p>
        </w:tc>
      </w:tr>
      <w:tr w:rsidR="004B35E9" w:rsidRPr="007A1A83">
        <w:trPr>
          <w:trHeight w:val="290"/>
        </w:trPr>
        <w:tc>
          <w:tcPr>
            <w:tcW w:w="5167" w:type="dxa"/>
          </w:tcPr>
          <w:p w:rsidR="004B35E9" w:rsidRPr="007A1A83" w:rsidRDefault="00C44E49">
            <w:pPr>
              <w:pBdr>
                <w:top w:val="nil"/>
                <w:left w:val="nil"/>
                <w:bottom w:val="nil"/>
                <w:right w:val="nil"/>
                <w:between w:val="nil"/>
              </w:pBdr>
              <w:ind w:left="90"/>
              <w:rPr>
                <w:rFonts w:ascii="Arial" w:eastAsia="Arial" w:hAnsi="Arial" w:cs="Arial"/>
                <w:color w:val="000000"/>
                <w:sz w:val="20"/>
                <w:szCs w:val="20"/>
              </w:rPr>
            </w:pPr>
            <w:r w:rsidRPr="007A1A8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4B35E9" w:rsidRPr="007A1A83" w:rsidRDefault="003A5092">
            <w:pPr>
              <w:rPr>
                <w:rFonts w:ascii="Arial" w:eastAsia="Arial" w:hAnsi="Arial" w:cs="Arial"/>
                <w:color w:val="0000FF"/>
                <w:sz w:val="20"/>
                <w:szCs w:val="20"/>
              </w:rPr>
            </w:pPr>
            <w:hyperlink r:id="rId7">
              <w:r w:rsidR="00C44E49" w:rsidRPr="007A1A83">
                <w:rPr>
                  <w:rFonts w:ascii="Arial" w:eastAsia="Arial" w:hAnsi="Arial" w:cs="Arial"/>
                  <w:b/>
                  <w:bCs/>
                  <w:color w:val="0000FF"/>
                  <w:sz w:val="20"/>
                  <w:szCs w:val="20"/>
                  <w:u w:val="single"/>
                </w:rPr>
                <w:t>Asian Hematology Research Journal</w:t>
              </w:r>
            </w:hyperlink>
          </w:p>
        </w:tc>
      </w:tr>
      <w:tr w:rsidR="004B35E9" w:rsidRPr="007A1A83">
        <w:trPr>
          <w:trHeight w:val="290"/>
        </w:trPr>
        <w:tc>
          <w:tcPr>
            <w:tcW w:w="5167" w:type="dxa"/>
          </w:tcPr>
          <w:p w:rsidR="004B35E9" w:rsidRPr="007A1A83" w:rsidRDefault="00C44E49">
            <w:pPr>
              <w:pBdr>
                <w:top w:val="nil"/>
                <w:left w:val="nil"/>
                <w:bottom w:val="nil"/>
                <w:right w:val="nil"/>
                <w:between w:val="nil"/>
              </w:pBdr>
              <w:ind w:left="90"/>
              <w:rPr>
                <w:rFonts w:ascii="Arial" w:eastAsia="Arial" w:hAnsi="Arial" w:cs="Arial"/>
                <w:color w:val="000000"/>
                <w:sz w:val="20"/>
                <w:szCs w:val="20"/>
              </w:rPr>
            </w:pPr>
            <w:r w:rsidRPr="007A1A8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4B35E9" w:rsidRPr="007A1A83" w:rsidRDefault="00C44E49">
            <w:pPr>
              <w:pBdr>
                <w:top w:val="nil"/>
                <w:left w:val="nil"/>
                <w:bottom w:val="nil"/>
                <w:right w:val="nil"/>
                <w:between w:val="nil"/>
              </w:pBdr>
              <w:rPr>
                <w:rFonts w:ascii="Arial" w:eastAsia="Arial" w:hAnsi="Arial" w:cs="Arial"/>
                <w:color w:val="000000"/>
                <w:sz w:val="20"/>
                <w:szCs w:val="20"/>
              </w:rPr>
            </w:pPr>
            <w:r w:rsidRPr="007A1A83">
              <w:rPr>
                <w:rFonts w:ascii="Arial" w:eastAsia="Arial" w:hAnsi="Arial" w:cs="Arial"/>
                <w:b/>
                <w:bCs/>
                <w:color w:val="000000"/>
                <w:sz w:val="20"/>
                <w:szCs w:val="20"/>
              </w:rPr>
              <w:t>Ms_AHRJ_154412</w:t>
            </w:r>
          </w:p>
        </w:tc>
      </w:tr>
      <w:tr w:rsidR="004B35E9" w:rsidRPr="007A1A83">
        <w:trPr>
          <w:trHeight w:val="650"/>
        </w:trPr>
        <w:tc>
          <w:tcPr>
            <w:tcW w:w="5167" w:type="dxa"/>
          </w:tcPr>
          <w:p w:rsidR="004B35E9" w:rsidRPr="007A1A83" w:rsidRDefault="00C44E49">
            <w:pPr>
              <w:pBdr>
                <w:top w:val="nil"/>
                <w:left w:val="nil"/>
                <w:bottom w:val="nil"/>
                <w:right w:val="nil"/>
                <w:between w:val="nil"/>
              </w:pBdr>
              <w:ind w:left="90"/>
              <w:rPr>
                <w:rFonts w:ascii="Arial" w:eastAsia="Arial" w:hAnsi="Arial" w:cs="Arial"/>
                <w:color w:val="000000"/>
                <w:sz w:val="20"/>
                <w:szCs w:val="20"/>
              </w:rPr>
            </w:pPr>
            <w:r w:rsidRPr="007A1A8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4B35E9" w:rsidRPr="007A1A83" w:rsidRDefault="00C44E49">
            <w:pPr>
              <w:pBdr>
                <w:top w:val="nil"/>
                <w:left w:val="nil"/>
                <w:bottom w:val="nil"/>
                <w:right w:val="nil"/>
                <w:between w:val="nil"/>
              </w:pBdr>
              <w:rPr>
                <w:rFonts w:ascii="Arial" w:eastAsia="Arial" w:hAnsi="Arial" w:cs="Arial"/>
                <w:color w:val="000000"/>
                <w:sz w:val="20"/>
                <w:szCs w:val="20"/>
              </w:rPr>
            </w:pPr>
            <w:r w:rsidRPr="007A1A83">
              <w:rPr>
                <w:rFonts w:ascii="Arial" w:eastAsia="Arial" w:hAnsi="Arial" w:cs="Arial"/>
                <w:b/>
                <w:bCs/>
                <w:color w:val="000000"/>
                <w:sz w:val="20"/>
                <w:szCs w:val="20"/>
              </w:rPr>
              <w:t>COMPARISON OF WHOLE BLOOD CLOTTING TIME AND PLATELETS COUNT AMONG DIFFERENT HEMOGLOBIN VARIANT AMONG STUDENTS IN A TARTIARY INSTITUTION IN NIGERIA</w:t>
            </w:r>
          </w:p>
        </w:tc>
      </w:tr>
      <w:tr w:rsidR="004B35E9" w:rsidRPr="007A1A83">
        <w:trPr>
          <w:trHeight w:val="332"/>
        </w:trPr>
        <w:tc>
          <w:tcPr>
            <w:tcW w:w="5167" w:type="dxa"/>
          </w:tcPr>
          <w:p w:rsidR="004B35E9" w:rsidRPr="007A1A83" w:rsidRDefault="00C44E49">
            <w:pPr>
              <w:pBdr>
                <w:top w:val="nil"/>
                <w:left w:val="nil"/>
                <w:bottom w:val="nil"/>
                <w:right w:val="nil"/>
                <w:between w:val="nil"/>
              </w:pBdr>
              <w:ind w:left="90"/>
              <w:rPr>
                <w:rFonts w:ascii="Arial" w:eastAsia="Arial" w:hAnsi="Arial" w:cs="Arial"/>
                <w:color w:val="000000"/>
                <w:sz w:val="20"/>
                <w:szCs w:val="20"/>
              </w:rPr>
            </w:pPr>
            <w:r w:rsidRPr="007A1A8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4B35E9" w:rsidRPr="007A1A83" w:rsidRDefault="001177E5">
            <w:pPr>
              <w:pBdr>
                <w:top w:val="nil"/>
                <w:left w:val="nil"/>
                <w:bottom w:val="nil"/>
                <w:right w:val="nil"/>
                <w:between w:val="nil"/>
              </w:pBdr>
              <w:rPr>
                <w:rFonts w:ascii="Arial" w:eastAsia="Arial" w:hAnsi="Arial" w:cs="Arial"/>
                <w:color w:val="000000"/>
                <w:sz w:val="20"/>
                <w:szCs w:val="20"/>
              </w:rPr>
            </w:pPr>
            <w:r w:rsidRPr="007A1A83">
              <w:rPr>
                <w:rFonts w:ascii="Arial" w:hAnsi="Arial" w:cs="Arial"/>
                <w:b/>
                <w:sz w:val="20"/>
                <w:szCs w:val="20"/>
                <w:lang w:val="en-GB"/>
              </w:rPr>
              <w:t>Original Research Article</w:t>
            </w:r>
          </w:p>
        </w:tc>
      </w:tr>
    </w:tbl>
    <w:p w:rsidR="004B35E9" w:rsidRPr="007A1A83" w:rsidRDefault="004B35E9">
      <w:pPr>
        <w:pBdr>
          <w:top w:val="nil"/>
          <w:left w:val="nil"/>
          <w:bottom w:val="nil"/>
          <w:right w:val="nil"/>
          <w:between w:val="nil"/>
        </w:pBdr>
        <w:jc w:val="both"/>
        <w:rPr>
          <w:rFonts w:ascii="Arial" w:eastAsia="Arial" w:hAnsi="Arial" w:cs="Arial"/>
          <w:color w:val="000000"/>
          <w:sz w:val="20"/>
          <w:szCs w:val="20"/>
          <w:u w:val="single"/>
        </w:rPr>
      </w:pPr>
    </w:p>
    <w:p w:rsidR="004B35E9" w:rsidRPr="007A1A83" w:rsidRDefault="004B35E9">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B35E9" w:rsidRPr="007A1A83">
        <w:tc>
          <w:tcPr>
            <w:tcW w:w="21150" w:type="dxa"/>
            <w:gridSpan w:val="3"/>
            <w:tcBorders>
              <w:top w:val="nil"/>
              <w:left w:val="nil"/>
              <w:right w:val="nil"/>
            </w:tcBorders>
          </w:tcPr>
          <w:p w:rsidR="004B35E9" w:rsidRPr="007A1A83" w:rsidRDefault="00C44E49">
            <w:pPr>
              <w:pStyle w:val="Heading2"/>
              <w:jc w:val="left"/>
              <w:rPr>
                <w:rFonts w:ascii="Arial" w:eastAsia="Times New Roman" w:hAnsi="Arial" w:cs="Arial"/>
              </w:rPr>
            </w:pPr>
            <w:r w:rsidRPr="007A1A83">
              <w:rPr>
                <w:rFonts w:ascii="Arial" w:eastAsia="Times New Roman" w:hAnsi="Arial" w:cs="Arial"/>
                <w:highlight w:val="yellow"/>
              </w:rPr>
              <w:t>PART  1:</w:t>
            </w:r>
            <w:r w:rsidRPr="007A1A83">
              <w:rPr>
                <w:rFonts w:ascii="Arial" w:eastAsia="Times New Roman" w:hAnsi="Arial" w:cs="Arial"/>
              </w:rPr>
              <w:t xml:space="preserve"> Comments</w:t>
            </w:r>
          </w:p>
          <w:p w:rsidR="004B35E9" w:rsidRPr="007A1A83" w:rsidRDefault="004B35E9">
            <w:pPr>
              <w:rPr>
                <w:rFonts w:ascii="Arial" w:hAnsi="Arial" w:cs="Arial"/>
                <w:sz w:val="20"/>
                <w:szCs w:val="20"/>
              </w:rPr>
            </w:pPr>
          </w:p>
        </w:tc>
      </w:tr>
      <w:tr w:rsidR="004B35E9" w:rsidRPr="007A1A83">
        <w:tc>
          <w:tcPr>
            <w:tcW w:w="5351" w:type="dxa"/>
          </w:tcPr>
          <w:p w:rsidR="004B35E9" w:rsidRPr="007A1A83" w:rsidRDefault="004B35E9">
            <w:pPr>
              <w:pStyle w:val="Heading2"/>
              <w:jc w:val="left"/>
              <w:rPr>
                <w:rFonts w:ascii="Arial" w:eastAsia="Times New Roman" w:hAnsi="Arial" w:cs="Arial"/>
              </w:rPr>
            </w:pPr>
          </w:p>
        </w:tc>
        <w:tc>
          <w:tcPr>
            <w:tcW w:w="9357" w:type="dxa"/>
          </w:tcPr>
          <w:p w:rsidR="004B35E9" w:rsidRPr="007A1A83" w:rsidRDefault="00C44E49">
            <w:pPr>
              <w:pStyle w:val="Heading2"/>
              <w:jc w:val="left"/>
              <w:rPr>
                <w:rFonts w:ascii="Arial" w:eastAsia="Times New Roman" w:hAnsi="Arial" w:cs="Arial"/>
              </w:rPr>
            </w:pPr>
            <w:r w:rsidRPr="007A1A83">
              <w:rPr>
                <w:rFonts w:ascii="Arial" w:eastAsia="Times New Roman" w:hAnsi="Arial" w:cs="Arial"/>
              </w:rPr>
              <w:t>Reviewer’s comment</w:t>
            </w:r>
          </w:p>
          <w:p w:rsidR="004B35E9" w:rsidRPr="007A1A83" w:rsidRDefault="004B35E9" w:rsidP="0066492B">
            <w:pPr>
              <w:rPr>
                <w:rFonts w:ascii="Arial" w:hAnsi="Arial" w:cs="Arial"/>
                <w:sz w:val="20"/>
                <w:szCs w:val="20"/>
              </w:rPr>
            </w:pPr>
          </w:p>
        </w:tc>
        <w:tc>
          <w:tcPr>
            <w:tcW w:w="6442" w:type="dxa"/>
          </w:tcPr>
          <w:p w:rsidR="004B35E9" w:rsidRPr="007A1A83" w:rsidRDefault="00C44E49">
            <w:pPr>
              <w:spacing w:after="160" w:line="256" w:lineRule="auto"/>
              <w:rPr>
                <w:rFonts w:ascii="Arial" w:hAnsi="Arial" w:cs="Arial"/>
                <w:sz w:val="20"/>
                <w:szCs w:val="20"/>
              </w:rPr>
            </w:pPr>
            <w:r w:rsidRPr="007A1A83">
              <w:rPr>
                <w:rFonts w:ascii="Arial" w:hAnsi="Arial" w:cs="Arial"/>
                <w:b/>
                <w:bCs/>
                <w:sz w:val="20"/>
                <w:szCs w:val="20"/>
              </w:rPr>
              <w:t>Author’s Feedback</w:t>
            </w:r>
            <w:r w:rsidRPr="007A1A83">
              <w:rPr>
                <w:rFonts w:ascii="Arial" w:hAnsi="Arial" w:cs="Arial"/>
                <w:sz w:val="20"/>
                <w:szCs w:val="20"/>
              </w:rPr>
              <w:t xml:space="preserve"> (It is mandatory that authors should write his/her feedback here)</w:t>
            </w:r>
          </w:p>
          <w:p w:rsidR="004B35E9" w:rsidRPr="007A1A83" w:rsidRDefault="004B35E9">
            <w:pPr>
              <w:pStyle w:val="Heading2"/>
              <w:jc w:val="left"/>
              <w:rPr>
                <w:rFonts w:ascii="Arial" w:eastAsia="Times New Roman" w:hAnsi="Arial" w:cs="Arial"/>
                <w:b w:val="0"/>
                <w:bCs w:val="0"/>
              </w:rPr>
            </w:pPr>
          </w:p>
        </w:tc>
      </w:tr>
      <w:tr w:rsidR="004B35E9" w:rsidRPr="007A1A83">
        <w:trPr>
          <w:trHeight w:val="1264"/>
        </w:trPr>
        <w:tc>
          <w:tcPr>
            <w:tcW w:w="5351" w:type="dxa"/>
          </w:tcPr>
          <w:p w:rsidR="004B35E9" w:rsidRPr="007A1A83" w:rsidRDefault="00C44E49">
            <w:pPr>
              <w:ind w:left="360"/>
              <w:rPr>
                <w:rFonts w:ascii="Arial" w:hAnsi="Arial" w:cs="Arial"/>
                <w:sz w:val="20"/>
                <w:szCs w:val="20"/>
              </w:rPr>
            </w:pPr>
            <w:r w:rsidRPr="007A1A83">
              <w:rPr>
                <w:rFonts w:ascii="Arial" w:hAnsi="Arial" w:cs="Arial"/>
                <w:b/>
                <w:bCs/>
                <w:sz w:val="20"/>
                <w:szCs w:val="20"/>
              </w:rPr>
              <w:t>Please write a few sentences regarding the importance of this manuscript for the scientific community. A minimum of 3-4 sentences may be required for this part.</w:t>
            </w:r>
          </w:p>
          <w:p w:rsidR="004B35E9" w:rsidRPr="007A1A83" w:rsidRDefault="004B35E9">
            <w:pPr>
              <w:ind w:left="360"/>
              <w:rPr>
                <w:rFonts w:ascii="Arial" w:hAnsi="Arial" w:cs="Arial"/>
                <w:sz w:val="20"/>
                <w:szCs w:val="20"/>
              </w:rPr>
            </w:pPr>
          </w:p>
        </w:tc>
        <w:tc>
          <w:tcPr>
            <w:tcW w:w="9357" w:type="dxa"/>
          </w:tcPr>
          <w:p w:rsidR="004B35E9" w:rsidRPr="007A1A83" w:rsidRDefault="00C44E49">
            <w:pPr>
              <w:spacing w:before="240" w:after="240"/>
              <w:rPr>
                <w:rFonts w:ascii="Arial" w:hAnsi="Arial" w:cs="Arial"/>
                <w:sz w:val="20"/>
                <w:szCs w:val="20"/>
              </w:rPr>
            </w:pPr>
            <w:r w:rsidRPr="007A1A83">
              <w:rPr>
                <w:rFonts w:ascii="Arial" w:hAnsi="Arial" w:cs="Arial"/>
                <w:sz w:val="20"/>
                <w:szCs w:val="20"/>
              </w:rPr>
              <w:t xml:space="preserve">The manuscript evaluates differences in whole blood clotting time (WBCT) and platelet count between individuals with hemoglobin AA and AS variants among university students. The topic is relevant, especially in regions with a high prevalence of hemoglobinopathies. </w:t>
            </w:r>
          </w:p>
          <w:p w:rsidR="004B35E9" w:rsidRPr="007A1A83" w:rsidRDefault="004B35E9">
            <w:pPr>
              <w:pBdr>
                <w:top w:val="nil"/>
                <w:left w:val="nil"/>
                <w:bottom w:val="nil"/>
                <w:right w:val="nil"/>
                <w:between w:val="nil"/>
              </w:pBdr>
              <w:rPr>
                <w:rFonts w:ascii="Arial" w:hAnsi="Arial" w:cs="Arial"/>
                <w:sz w:val="20"/>
                <w:szCs w:val="20"/>
              </w:rPr>
            </w:pPr>
          </w:p>
        </w:tc>
        <w:tc>
          <w:tcPr>
            <w:tcW w:w="6442" w:type="dxa"/>
          </w:tcPr>
          <w:p w:rsidR="004B35E9" w:rsidRPr="007A1A83" w:rsidRDefault="004B35E9">
            <w:pPr>
              <w:pStyle w:val="Heading2"/>
              <w:jc w:val="left"/>
              <w:rPr>
                <w:rFonts w:ascii="Arial" w:eastAsia="Times New Roman" w:hAnsi="Arial" w:cs="Arial"/>
                <w:b w:val="0"/>
                <w:bCs w:val="0"/>
              </w:rPr>
            </w:pPr>
          </w:p>
        </w:tc>
      </w:tr>
      <w:tr w:rsidR="004B35E9" w:rsidRPr="007A1A83">
        <w:trPr>
          <w:trHeight w:val="1262"/>
        </w:trPr>
        <w:tc>
          <w:tcPr>
            <w:tcW w:w="5351" w:type="dxa"/>
          </w:tcPr>
          <w:p w:rsidR="004B35E9" w:rsidRPr="007A1A83" w:rsidRDefault="00C44E49">
            <w:pPr>
              <w:ind w:left="360"/>
              <w:rPr>
                <w:rFonts w:ascii="Arial" w:hAnsi="Arial" w:cs="Arial"/>
                <w:sz w:val="20"/>
                <w:szCs w:val="20"/>
              </w:rPr>
            </w:pPr>
            <w:r w:rsidRPr="007A1A83">
              <w:rPr>
                <w:rFonts w:ascii="Arial" w:hAnsi="Arial" w:cs="Arial"/>
                <w:b/>
                <w:bCs/>
                <w:sz w:val="20"/>
                <w:szCs w:val="20"/>
              </w:rPr>
              <w:t>Is the title of the article suitable?</w:t>
            </w:r>
          </w:p>
          <w:p w:rsidR="004B35E9" w:rsidRPr="007A1A83" w:rsidRDefault="00C44E49">
            <w:pPr>
              <w:ind w:left="360"/>
              <w:rPr>
                <w:rFonts w:ascii="Arial" w:hAnsi="Arial" w:cs="Arial"/>
                <w:sz w:val="20"/>
                <w:szCs w:val="20"/>
              </w:rPr>
            </w:pPr>
            <w:r w:rsidRPr="007A1A83">
              <w:rPr>
                <w:rFonts w:ascii="Arial" w:hAnsi="Arial" w:cs="Arial"/>
                <w:b/>
                <w:bCs/>
                <w:sz w:val="20"/>
                <w:szCs w:val="20"/>
              </w:rPr>
              <w:t>(If not please suggest an alternative title)</w:t>
            </w:r>
          </w:p>
          <w:p w:rsidR="004B35E9" w:rsidRPr="007A1A83" w:rsidRDefault="004B35E9">
            <w:pPr>
              <w:pStyle w:val="Heading2"/>
              <w:jc w:val="left"/>
              <w:rPr>
                <w:rFonts w:ascii="Arial" w:eastAsia="Times New Roman" w:hAnsi="Arial" w:cs="Arial"/>
                <w:u w:val="single"/>
              </w:rPr>
            </w:pPr>
          </w:p>
        </w:tc>
        <w:tc>
          <w:tcPr>
            <w:tcW w:w="9357" w:type="dxa"/>
          </w:tcPr>
          <w:p w:rsidR="004B35E9" w:rsidRPr="007A1A83" w:rsidRDefault="00C44E49">
            <w:pPr>
              <w:spacing w:before="240" w:after="240"/>
              <w:rPr>
                <w:rFonts w:ascii="Arial" w:hAnsi="Arial" w:cs="Arial"/>
                <w:sz w:val="20"/>
                <w:szCs w:val="20"/>
              </w:rPr>
            </w:pPr>
            <w:r w:rsidRPr="007A1A83">
              <w:rPr>
                <w:rFonts w:ascii="Arial" w:hAnsi="Arial" w:cs="Arial"/>
                <w:sz w:val="20"/>
                <w:szCs w:val="20"/>
              </w:rPr>
              <w:t>The title contains spelling errors (“</w:t>
            </w:r>
            <w:proofErr w:type="spellStart"/>
            <w:r w:rsidRPr="007A1A83">
              <w:rPr>
                <w:rFonts w:ascii="Arial" w:hAnsi="Arial" w:cs="Arial"/>
                <w:sz w:val="20"/>
                <w:szCs w:val="20"/>
              </w:rPr>
              <w:t>Tartiary</w:t>
            </w:r>
            <w:proofErr w:type="spellEnd"/>
            <w:r w:rsidRPr="007A1A83">
              <w:rPr>
                <w:rFonts w:ascii="Arial" w:hAnsi="Arial" w:cs="Arial"/>
                <w:sz w:val="20"/>
                <w:szCs w:val="20"/>
              </w:rPr>
              <w:t>”) and does not clearly indicate which hemoglobin variants were studied.</w:t>
            </w:r>
          </w:p>
          <w:p w:rsidR="004B35E9" w:rsidRPr="007A1A83" w:rsidRDefault="004B35E9">
            <w:pPr>
              <w:ind w:left="360"/>
              <w:rPr>
                <w:rFonts w:ascii="Arial" w:hAnsi="Arial" w:cs="Arial"/>
                <w:sz w:val="20"/>
                <w:szCs w:val="20"/>
              </w:rPr>
            </w:pPr>
          </w:p>
        </w:tc>
        <w:tc>
          <w:tcPr>
            <w:tcW w:w="6442" w:type="dxa"/>
          </w:tcPr>
          <w:p w:rsidR="004B35E9" w:rsidRPr="007A1A83" w:rsidRDefault="001177E5">
            <w:pPr>
              <w:pStyle w:val="Heading2"/>
              <w:jc w:val="left"/>
              <w:rPr>
                <w:rFonts w:ascii="Arial" w:eastAsia="Times New Roman" w:hAnsi="Arial" w:cs="Arial"/>
                <w:b w:val="0"/>
                <w:bCs w:val="0"/>
              </w:rPr>
            </w:pPr>
            <w:r w:rsidRPr="007A1A83">
              <w:rPr>
                <w:rFonts w:ascii="Arial" w:eastAsia="Times New Roman" w:hAnsi="Arial" w:cs="Arial"/>
                <w:b w:val="0"/>
                <w:bCs w:val="0"/>
              </w:rPr>
              <w:t>THE VARIANTS STUDIED WERE HAEMOGLOBIN A AND S</w:t>
            </w:r>
          </w:p>
          <w:p w:rsidR="00BA4984" w:rsidRPr="007A1A83" w:rsidRDefault="00BA4984" w:rsidP="00BA4984">
            <w:pPr>
              <w:rPr>
                <w:rFonts w:ascii="Arial" w:hAnsi="Arial" w:cs="Arial"/>
                <w:sz w:val="20"/>
                <w:szCs w:val="20"/>
              </w:rPr>
            </w:pPr>
            <w:r w:rsidRPr="007A1A83">
              <w:rPr>
                <w:rFonts w:ascii="Arial" w:hAnsi="Arial" w:cs="Arial"/>
                <w:sz w:val="20"/>
                <w:szCs w:val="20"/>
              </w:rPr>
              <w:t>THE SPELLING ERRORS HAVE BEEN CORRECTED</w:t>
            </w:r>
          </w:p>
        </w:tc>
      </w:tr>
      <w:tr w:rsidR="004B35E9" w:rsidRPr="007A1A83">
        <w:trPr>
          <w:trHeight w:val="1262"/>
        </w:trPr>
        <w:tc>
          <w:tcPr>
            <w:tcW w:w="5351" w:type="dxa"/>
          </w:tcPr>
          <w:p w:rsidR="004B35E9" w:rsidRPr="007A1A83" w:rsidRDefault="00C44E49">
            <w:pPr>
              <w:pStyle w:val="Heading2"/>
              <w:ind w:left="360"/>
              <w:jc w:val="left"/>
              <w:rPr>
                <w:rFonts w:ascii="Arial" w:eastAsia="Times New Roman" w:hAnsi="Arial" w:cs="Arial"/>
              </w:rPr>
            </w:pPr>
            <w:r w:rsidRPr="007A1A83">
              <w:rPr>
                <w:rFonts w:ascii="Arial" w:eastAsia="Times New Roman" w:hAnsi="Arial" w:cs="Arial"/>
              </w:rPr>
              <w:t>Is the abstract of the article comprehensive? Do you suggest the addition (or deletion) of some points in this section? Please write your suggestions here.</w:t>
            </w:r>
          </w:p>
          <w:p w:rsidR="004B35E9" w:rsidRPr="007A1A83" w:rsidRDefault="004B35E9">
            <w:pPr>
              <w:pStyle w:val="Heading2"/>
              <w:jc w:val="left"/>
              <w:rPr>
                <w:rFonts w:ascii="Arial" w:eastAsia="Times New Roman" w:hAnsi="Arial" w:cs="Arial"/>
                <w:u w:val="single"/>
              </w:rPr>
            </w:pPr>
          </w:p>
        </w:tc>
        <w:tc>
          <w:tcPr>
            <w:tcW w:w="9357" w:type="dxa"/>
          </w:tcPr>
          <w:p w:rsidR="004B35E9" w:rsidRPr="007A1A83" w:rsidRDefault="004B35E9">
            <w:pPr>
              <w:ind w:left="360"/>
              <w:rPr>
                <w:rFonts w:ascii="Arial" w:hAnsi="Arial" w:cs="Arial"/>
                <w:sz w:val="20"/>
                <w:szCs w:val="20"/>
              </w:rPr>
            </w:pPr>
          </w:p>
        </w:tc>
        <w:tc>
          <w:tcPr>
            <w:tcW w:w="6442" w:type="dxa"/>
          </w:tcPr>
          <w:p w:rsidR="004B35E9" w:rsidRPr="007A1A83" w:rsidRDefault="004B35E9">
            <w:pPr>
              <w:pStyle w:val="Heading2"/>
              <w:jc w:val="left"/>
              <w:rPr>
                <w:rFonts w:ascii="Arial" w:eastAsia="Times New Roman" w:hAnsi="Arial" w:cs="Arial"/>
                <w:b w:val="0"/>
                <w:bCs w:val="0"/>
              </w:rPr>
            </w:pPr>
          </w:p>
        </w:tc>
      </w:tr>
      <w:tr w:rsidR="004B35E9" w:rsidRPr="007A1A83">
        <w:trPr>
          <w:trHeight w:val="704"/>
        </w:trPr>
        <w:tc>
          <w:tcPr>
            <w:tcW w:w="5351" w:type="dxa"/>
          </w:tcPr>
          <w:p w:rsidR="004B35E9" w:rsidRPr="007A1A83" w:rsidRDefault="00C44E49">
            <w:pPr>
              <w:pStyle w:val="Heading2"/>
              <w:ind w:left="360"/>
              <w:jc w:val="left"/>
              <w:rPr>
                <w:rFonts w:ascii="Arial" w:hAnsi="Arial" w:cs="Arial"/>
                <w:b w:val="0"/>
                <w:bCs w:val="0"/>
                <w:u w:val="single"/>
              </w:rPr>
            </w:pPr>
            <w:r w:rsidRPr="007A1A83">
              <w:rPr>
                <w:rFonts w:ascii="Arial" w:eastAsia="Times New Roman" w:hAnsi="Arial" w:cs="Arial"/>
              </w:rPr>
              <w:t>Is the manuscript scientifically, correct? Please write here.</w:t>
            </w:r>
          </w:p>
        </w:tc>
        <w:tc>
          <w:tcPr>
            <w:tcW w:w="9357" w:type="dxa"/>
          </w:tcPr>
          <w:p w:rsidR="004B35E9" w:rsidRPr="007A1A83" w:rsidRDefault="004B35E9">
            <w:pPr>
              <w:pBdr>
                <w:top w:val="nil"/>
                <w:left w:val="nil"/>
                <w:bottom w:val="nil"/>
                <w:right w:val="nil"/>
                <w:between w:val="nil"/>
              </w:pBdr>
              <w:rPr>
                <w:rFonts w:ascii="Arial" w:hAnsi="Arial" w:cs="Arial"/>
                <w:color w:val="000000"/>
                <w:sz w:val="20"/>
                <w:szCs w:val="20"/>
              </w:rPr>
            </w:pPr>
          </w:p>
        </w:tc>
        <w:tc>
          <w:tcPr>
            <w:tcW w:w="6442" w:type="dxa"/>
          </w:tcPr>
          <w:p w:rsidR="001177E5" w:rsidRPr="007A1A83" w:rsidRDefault="001177E5" w:rsidP="001177E5">
            <w:pPr>
              <w:spacing w:after="200"/>
              <w:jc w:val="both"/>
              <w:rPr>
                <w:rFonts w:ascii="Arial" w:hAnsi="Arial" w:cs="Arial"/>
                <w:sz w:val="20"/>
                <w:szCs w:val="20"/>
              </w:rPr>
            </w:pPr>
            <w:r w:rsidRPr="007A1A83">
              <w:rPr>
                <w:rFonts w:ascii="Arial" w:hAnsi="Arial" w:cs="Arial"/>
                <w:sz w:val="20"/>
                <w:szCs w:val="20"/>
              </w:rPr>
              <w:t xml:space="preserve">KEYWORDS: Whole Blood Clotting Time, Platelets Count, </w:t>
            </w:r>
            <w:proofErr w:type="spellStart"/>
            <w:r w:rsidRPr="007A1A83">
              <w:rPr>
                <w:rFonts w:ascii="Arial" w:hAnsi="Arial" w:cs="Arial"/>
                <w:sz w:val="20"/>
                <w:szCs w:val="20"/>
              </w:rPr>
              <w:t>Haemoglobin</w:t>
            </w:r>
            <w:proofErr w:type="spellEnd"/>
            <w:r w:rsidRPr="007A1A83">
              <w:rPr>
                <w:rFonts w:ascii="Arial" w:hAnsi="Arial" w:cs="Arial"/>
                <w:sz w:val="20"/>
                <w:szCs w:val="20"/>
              </w:rPr>
              <w:t xml:space="preserve"> Variants, Blood Coagulation, Madonna University, Nigeria</w:t>
            </w:r>
          </w:p>
          <w:p w:rsidR="004B35E9" w:rsidRPr="007A1A83" w:rsidRDefault="004B35E9">
            <w:pPr>
              <w:pStyle w:val="Heading2"/>
              <w:jc w:val="left"/>
              <w:rPr>
                <w:rFonts w:ascii="Arial" w:eastAsia="Times New Roman" w:hAnsi="Arial" w:cs="Arial"/>
                <w:b w:val="0"/>
                <w:bCs w:val="0"/>
              </w:rPr>
            </w:pPr>
          </w:p>
        </w:tc>
      </w:tr>
      <w:tr w:rsidR="004B35E9" w:rsidRPr="007A1A83">
        <w:trPr>
          <w:trHeight w:val="703"/>
        </w:trPr>
        <w:tc>
          <w:tcPr>
            <w:tcW w:w="5351" w:type="dxa"/>
          </w:tcPr>
          <w:p w:rsidR="004B35E9" w:rsidRPr="007A1A83" w:rsidRDefault="00C44E49">
            <w:pPr>
              <w:ind w:left="360"/>
              <w:rPr>
                <w:rFonts w:ascii="Arial" w:hAnsi="Arial" w:cs="Arial"/>
                <w:sz w:val="20"/>
                <w:szCs w:val="20"/>
              </w:rPr>
            </w:pPr>
            <w:r w:rsidRPr="007A1A83">
              <w:rPr>
                <w:rFonts w:ascii="Arial" w:hAnsi="Arial" w:cs="Arial"/>
                <w:b/>
                <w:bCs/>
                <w:sz w:val="20"/>
                <w:szCs w:val="20"/>
              </w:rPr>
              <w:t>Are the references sufficient and recent? If you have suggestions of additional references, please mention them in the review form.</w:t>
            </w:r>
          </w:p>
        </w:tc>
        <w:tc>
          <w:tcPr>
            <w:tcW w:w="9357" w:type="dxa"/>
          </w:tcPr>
          <w:p w:rsidR="004B35E9" w:rsidRPr="007A1A83" w:rsidRDefault="004B35E9">
            <w:pPr>
              <w:pBdr>
                <w:top w:val="nil"/>
                <w:left w:val="nil"/>
                <w:bottom w:val="nil"/>
                <w:right w:val="nil"/>
                <w:between w:val="nil"/>
              </w:pBdr>
              <w:rPr>
                <w:rFonts w:ascii="Arial" w:hAnsi="Arial" w:cs="Arial"/>
                <w:color w:val="000000"/>
                <w:sz w:val="20"/>
                <w:szCs w:val="20"/>
              </w:rPr>
            </w:pPr>
          </w:p>
        </w:tc>
        <w:tc>
          <w:tcPr>
            <w:tcW w:w="6442" w:type="dxa"/>
          </w:tcPr>
          <w:p w:rsidR="004B35E9" w:rsidRPr="007A1A83" w:rsidRDefault="001177E5">
            <w:pPr>
              <w:pStyle w:val="Heading2"/>
              <w:jc w:val="left"/>
              <w:rPr>
                <w:rFonts w:ascii="Arial" w:eastAsia="Times New Roman" w:hAnsi="Arial" w:cs="Arial"/>
                <w:b w:val="0"/>
                <w:bCs w:val="0"/>
              </w:rPr>
            </w:pPr>
            <w:r w:rsidRPr="007A1A83">
              <w:rPr>
                <w:rFonts w:ascii="Arial" w:eastAsia="Times New Roman" w:hAnsi="Arial" w:cs="Arial"/>
                <w:b w:val="0"/>
                <w:bCs w:val="0"/>
              </w:rPr>
              <w:t>THE REFERENCES HAVE BEEN UPDATED</w:t>
            </w:r>
          </w:p>
        </w:tc>
      </w:tr>
      <w:tr w:rsidR="004B35E9" w:rsidRPr="007A1A83">
        <w:trPr>
          <w:trHeight w:val="386"/>
        </w:trPr>
        <w:tc>
          <w:tcPr>
            <w:tcW w:w="5351" w:type="dxa"/>
          </w:tcPr>
          <w:p w:rsidR="004B35E9" w:rsidRPr="007A1A83" w:rsidRDefault="00C44E49">
            <w:pPr>
              <w:pStyle w:val="Heading2"/>
              <w:ind w:left="360"/>
              <w:jc w:val="left"/>
              <w:rPr>
                <w:rFonts w:ascii="Arial" w:eastAsia="Times New Roman" w:hAnsi="Arial" w:cs="Arial"/>
              </w:rPr>
            </w:pPr>
            <w:r w:rsidRPr="007A1A83">
              <w:rPr>
                <w:rFonts w:ascii="Arial" w:eastAsia="Times New Roman" w:hAnsi="Arial" w:cs="Arial"/>
              </w:rPr>
              <w:lastRenderedPageBreak/>
              <w:t>Is the language/English quality of the article suitable for scholarly communications?</w:t>
            </w:r>
          </w:p>
          <w:p w:rsidR="004B35E9" w:rsidRPr="007A1A83" w:rsidRDefault="004B35E9">
            <w:pPr>
              <w:rPr>
                <w:rFonts w:ascii="Arial" w:hAnsi="Arial" w:cs="Arial"/>
                <w:sz w:val="20"/>
                <w:szCs w:val="20"/>
              </w:rPr>
            </w:pPr>
          </w:p>
        </w:tc>
        <w:tc>
          <w:tcPr>
            <w:tcW w:w="9357" w:type="dxa"/>
          </w:tcPr>
          <w:p w:rsidR="004B35E9" w:rsidRPr="007A1A83" w:rsidRDefault="004B35E9">
            <w:pPr>
              <w:rPr>
                <w:rFonts w:ascii="Arial" w:hAnsi="Arial" w:cs="Arial"/>
                <w:sz w:val="20"/>
                <w:szCs w:val="20"/>
              </w:rPr>
            </w:pPr>
          </w:p>
        </w:tc>
        <w:tc>
          <w:tcPr>
            <w:tcW w:w="6442" w:type="dxa"/>
          </w:tcPr>
          <w:p w:rsidR="004B35E9" w:rsidRPr="007A1A83" w:rsidRDefault="004B35E9">
            <w:pPr>
              <w:rPr>
                <w:rFonts w:ascii="Arial" w:hAnsi="Arial" w:cs="Arial"/>
                <w:sz w:val="20"/>
                <w:szCs w:val="20"/>
              </w:rPr>
            </w:pPr>
          </w:p>
        </w:tc>
      </w:tr>
      <w:tr w:rsidR="004B35E9" w:rsidRPr="007A1A83">
        <w:trPr>
          <w:trHeight w:val="1178"/>
        </w:trPr>
        <w:tc>
          <w:tcPr>
            <w:tcW w:w="5351" w:type="dxa"/>
          </w:tcPr>
          <w:p w:rsidR="004B35E9" w:rsidRPr="007A1A83" w:rsidRDefault="00C44E49">
            <w:pPr>
              <w:pStyle w:val="Heading2"/>
              <w:jc w:val="left"/>
              <w:rPr>
                <w:rFonts w:ascii="Arial" w:eastAsia="Times New Roman" w:hAnsi="Arial" w:cs="Arial"/>
                <w:b w:val="0"/>
                <w:bCs w:val="0"/>
              </w:rPr>
            </w:pPr>
            <w:r w:rsidRPr="007A1A83">
              <w:rPr>
                <w:rFonts w:ascii="Arial" w:eastAsia="Times New Roman" w:hAnsi="Arial" w:cs="Arial"/>
                <w:u w:val="single"/>
              </w:rPr>
              <w:t>Optional/</w:t>
            </w:r>
            <w:proofErr w:type="spellStart"/>
            <w:r w:rsidRPr="007A1A83">
              <w:rPr>
                <w:rFonts w:ascii="Arial" w:eastAsia="Times New Roman" w:hAnsi="Arial" w:cs="Arial"/>
                <w:u w:val="single"/>
              </w:rPr>
              <w:t>General</w:t>
            </w:r>
            <w:r w:rsidRPr="007A1A83">
              <w:rPr>
                <w:rFonts w:ascii="Arial" w:eastAsia="Times New Roman" w:hAnsi="Arial" w:cs="Arial"/>
                <w:b w:val="0"/>
                <w:bCs w:val="0"/>
              </w:rPr>
              <w:t>comments</w:t>
            </w:r>
            <w:proofErr w:type="spellEnd"/>
          </w:p>
          <w:p w:rsidR="004B35E9" w:rsidRPr="007A1A83" w:rsidRDefault="004B35E9">
            <w:pPr>
              <w:pStyle w:val="Heading2"/>
              <w:jc w:val="left"/>
              <w:rPr>
                <w:rFonts w:ascii="Arial" w:eastAsia="Times New Roman" w:hAnsi="Arial" w:cs="Arial"/>
                <w:b w:val="0"/>
                <w:bCs w:val="0"/>
              </w:rPr>
            </w:pPr>
          </w:p>
        </w:tc>
        <w:tc>
          <w:tcPr>
            <w:tcW w:w="9357" w:type="dxa"/>
          </w:tcPr>
          <w:p w:rsidR="004B35E9" w:rsidRPr="007A1A83" w:rsidRDefault="00C44E49">
            <w:pPr>
              <w:spacing w:before="240" w:after="240"/>
              <w:rPr>
                <w:rFonts w:ascii="Arial" w:hAnsi="Arial" w:cs="Arial"/>
                <w:sz w:val="20"/>
                <w:szCs w:val="20"/>
              </w:rPr>
            </w:pPr>
            <w:r w:rsidRPr="007A1A83">
              <w:rPr>
                <w:rFonts w:ascii="Arial" w:hAnsi="Arial" w:cs="Arial"/>
                <w:sz w:val="20"/>
                <w:szCs w:val="20"/>
              </w:rPr>
              <w:t>the manuscript contains several methodological, statistical, and language-related issues that need substantial revision before it can be considered for publication</w:t>
            </w:r>
          </w:p>
          <w:p w:rsidR="004B35E9" w:rsidRPr="007A1A83" w:rsidRDefault="00C44E49">
            <w:pPr>
              <w:spacing w:before="240" w:after="240"/>
              <w:rPr>
                <w:rFonts w:ascii="Arial" w:hAnsi="Arial" w:cs="Arial"/>
                <w:sz w:val="20"/>
                <w:szCs w:val="20"/>
              </w:rPr>
            </w:pPr>
            <w:r w:rsidRPr="007A1A83">
              <w:rPr>
                <w:rFonts w:ascii="Arial" w:hAnsi="Arial" w:cs="Arial"/>
                <w:sz w:val="20"/>
                <w:szCs w:val="20"/>
              </w:rPr>
              <w:t>The manuscript describes the study as experimental, which is incorrect.</w:t>
            </w:r>
          </w:p>
          <w:p w:rsidR="004B35E9" w:rsidRPr="007A1A83" w:rsidRDefault="00C44E49">
            <w:pPr>
              <w:spacing w:before="240" w:after="240"/>
              <w:rPr>
                <w:rFonts w:ascii="Arial" w:hAnsi="Arial" w:cs="Arial"/>
                <w:sz w:val="20"/>
                <w:szCs w:val="20"/>
              </w:rPr>
            </w:pPr>
            <w:r w:rsidRPr="007A1A83">
              <w:rPr>
                <w:rFonts w:ascii="Arial" w:hAnsi="Arial" w:cs="Arial"/>
                <w:sz w:val="20"/>
                <w:szCs w:val="20"/>
              </w:rPr>
              <w:t>The manuscript reports the use of ANOVA, although only two groups (</w:t>
            </w:r>
            <w:proofErr w:type="spellStart"/>
            <w:r w:rsidRPr="007A1A83">
              <w:rPr>
                <w:rFonts w:ascii="Arial" w:hAnsi="Arial" w:cs="Arial"/>
                <w:sz w:val="20"/>
                <w:szCs w:val="20"/>
              </w:rPr>
              <w:t>HbAA</w:t>
            </w:r>
            <w:proofErr w:type="spellEnd"/>
            <w:r w:rsidRPr="007A1A83">
              <w:rPr>
                <w:rFonts w:ascii="Arial" w:hAnsi="Arial" w:cs="Arial"/>
                <w:sz w:val="20"/>
                <w:szCs w:val="20"/>
              </w:rPr>
              <w:t xml:space="preserve"> vs </w:t>
            </w:r>
            <w:proofErr w:type="spellStart"/>
            <w:r w:rsidRPr="007A1A83">
              <w:rPr>
                <w:rFonts w:ascii="Arial" w:hAnsi="Arial" w:cs="Arial"/>
                <w:sz w:val="20"/>
                <w:szCs w:val="20"/>
              </w:rPr>
              <w:t>HbAS</w:t>
            </w:r>
            <w:proofErr w:type="spellEnd"/>
            <w:r w:rsidRPr="007A1A83">
              <w:rPr>
                <w:rFonts w:ascii="Arial" w:hAnsi="Arial" w:cs="Arial"/>
                <w:sz w:val="20"/>
                <w:szCs w:val="20"/>
              </w:rPr>
              <w:t>) were compared. The appropriate statistical test would be an independent Student’s t-test. Additionally, the reported t-values and p-values appear inconsistent and should be rechecked.</w:t>
            </w:r>
          </w:p>
          <w:p w:rsidR="004B35E9" w:rsidRPr="007A1A83" w:rsidRDefault="00C44E49">
            <w:pPr>
              <w:spacing w:before="240" w:after="240"/>
              <w:rPr>
                <w:rFonts w:ascii="Arial" w:hAnsi="Arial" w:cs="Arial"/>
                <w:sz w:val="20"/>
                <w:szCs w:val="20"/>
              </w:rPr>
            </w:pPr>
            <w:r w:rsidRPr="007A1A83">
              <w:rPr>
                <w:rFonts w:ascii="Arial" w:hAnsi="Arial" w:cs="Arial"/>
                <w:sz w:val="20"/>
                <w:szCs w:val="20"/>
              </w:rPr>
              <w:t>The conclusion states that “notable disparities in platelet counts among hemoglobin variants were observed,” whereas the results show no statistically significant difference (p &gt; 0.05). The conclusion should be revised to reflect the actual findings.</w:t>
            </w:r>
          </w:p>
          <w:p w:rsidR="004B35E9" w:rsidRPr="007A1A83" w:rsidRDefault="00C44E49">
            <w:pPr>
              <w:spacing w:before="240" w:after="240"/>
              <w:rPr>
                <w:rFonts w:ascii="Arial" w:hAnsi="Arial" w:cs="Arial"/>
                <w:sz w:val="20"/>
                <w:szCs w:val="20"/>
              </w:rPr>
            </w:pPr>
            <w:r w:rsidRPr="007A1A83">
              <w:rPr>
                <w:rFonts w:ascii="Arial" w:hAnsi="Arial" w:cs="Arial"/>
                <w:sz w:val="20"/>
                <w:szCs w:val="20"/>
              </w:rPr>
              <w:br/>
              <w:t xml:space="preserve">Whole blood clotting time using the Lee and White method is an outdated and poorly reproducible test. The authors should justify its use or discuss this as a major limitation, as modern coagulation assessment relies on PT, </w:t>
            </w:r>
            <w:proofErr w:type="spellStart"/>
            <w:r w:rsidRPr="007A1A83">
              <w:rPr>
                <w:rFonts w:ascii="Arial" w:hAnsi="Arial" w:cs="Arial"/>
                <w:sz w:val="20"/>
                <w:szCs w:val="20"/>
              </w:rPr>
              <w:t>aPTT</w:t>
            </w:r>
            <w:proofErr w:type="spellEnd"/>
            <w:r w:rsidRPr="007A1A83">
              <w:rPr>
                <w:rFonts w:ascii="Arial" w:hAnsi="Arial" w:cs="Arial"/>
                <w:sz w:val="20"/>
                <w:szCs w:val="20"/>
              </w:rPr>
              <w:t>, or thrombin time.</w:t>
            </w:r>
            <w:r w:rsidRPr="007A1A83">
              <w:rPr>
                <w:rFonts w:ascii="Arial" w:hAnsi="Arial" w:cs="Arial"/>
                <w:sz w:val="20"/>
                <w:szCs w:val="20"/>
              </w:rPr>
              <w:br/>
            </w:r>
          </w:p>
          <w:p w:rsidR="004B35E9" w:rsidRPr="007A1A83" w:rsidRDefault="00C44E49">
            <w:pPr>
              <w:spacing w:before="240" w:after="240"/>
              <w:rPr>
                <w:rFonts w:ascii="Arial" w:hAnsi="Arial" w:cs="Arial"/>
                <w:sz w:val="20"/>
                <w:szCs w:val="20"/>
              </w:rPr>
            </w:pPr>
            <w:r w:rsidRPr="007A1A83">
              <w:rPr>
                <w:rFonts w:ascii="Arial" w:hAnsi="Arial" w:cs="Arial"/>
                <w:sz w:val="20"/>
                <w:szCs w:val="20"/>
              </w:rPr>
              <w:t>The manuscript contains multiple grammatical errors, inconsistent terminology, and formatting issues (e.g., “platelets count”, spelling errors such as “</w:t>
            </w:r>
            <w:proofErr w:type="spellStart"/>
            <w:r w:rsidRPr="007A1A83">
              <w:rPr>
                <w:rFonts w:ascii="Arial" w:hAnsi="Arial" w:cs="Arial"/>
                <w:sz w:val="20"/>
                <w:szCs w:val="20"/>
              </w:rPr>
              <w:t>tartiary</w:t>
            </w:r>
            <w:proofErr w:type="spellEnd"/>
            <w:r w:rsidRPr="007A1A83">
              <w:rPr>
                <w:rFonts w:ascii="Arial" w:hAnsi="Arial" w:cs="Arial"/>
                <w:sz w:val="20"/>
                <w:szCs w:val="20"/>
              </w:rPr>
              <w:t>”). Careful language editing and table formatting are required before publication.</w:t>
            </w:r>
            <w:r w:rsidRPr="007A1A83">
              <w:rPr>
                <w:rFonts w:ascii="Arial" w:hAnsi="Arial" w:cs="Arial"/>
                <w:sz w:val="20"/>
                <w:szCs w:val="20"/>
              </w:rPr>
              <w:br/>
            </w:r>
          </w:p>
          <w:p w:rsidR="004B35E9" w:rsidRPr="007A1A83" w:rsidRDefault="004B35E9">
            <w:pPr>
              <w:spacing w:before="240" w:after="240"/>
              <w:rPr>
                <w:rFonts w:ascii="Arial" w:hAnsi="Arial" w:cs="Arial"/>
                <w:sz w:val="20"/>
                <w:szCs w:val="20"/>
              </w:rPr>
            </w:pPr>
          </w:p>
          <w:p w:rsidR="004B35E9" w:rsidRPr="007A1A83" w:rsidRDefault="004B35E9">
            <w:pPr>
              <w:spacing w:before="240" w:after="240"/>
              <w:rPr>
                <w:rFonts w:ascii="Arial" w:hAnsi="Arial" w:cs="Arial"/>
                <w:sz w:val="20"/>
                <w:szCs w:val="20"/>
              </w:rPr>
            </w:pPr>
          </w:p>
          <w:p w:rsidR="004B35E9" w:rsidRPr="007A1A83" w:rsidRDefault="004B35E9">
            <w:pPr>
              <w:spacing w:before="240" w:after="240"/>
              <w:rPr>
                <w:rFonts w:ascii="Arial" w:hAnsi="Arial" w:cs="Arial"/>
                <w:sz w:val="20"/>
                <w:szCs w:val="20"/>
              </w:rPr>
            </w:pPr>
          </w:p>
          <w:p w:rsidR="004B35E9" w:rsidRPr="007A1A83" w:rsidRDefault="004B35E9">
            <w:pPr>
              <w:pBdr>
                <w:top w:val="nil"/>
                <w:left w:val="nil"/>
                <w:bottom w:val="nil"/>
                <w:right w:val="nil"/>
                <w:between w:val="nil"/>
              </w:pBdr>
              <w:rPr>
                <w:rFonts w:ascii="Arial" w:hAnsi="Arial" w:cs="Arial"/>
                <w:sz w:val="20"/>
                <w:szCs w:val="20"/>
              </w:rPr>
            </w:pPr>
          </w:p>
        </w:tc>
        <w:tc>
          <w:tcPr>
            <w:tcW w:w="6442" w:type="dxa"/>
          </w:tcPr>
          <w:p w:rsidR="004B35E9" w:rsidRPr="007A1A83" w:rsidRDefault="004B35E9">
            <w:pPr>
              <w:rPr>
                <w:rFonts w:ascii="Arial" w:hAnsi="Arial" w:cs="Arial"/>
                <w:sz w:val="20"/>
                <w:szCs w:val="20"/>
              </w:rPr>
            </w:pPr>
          </w:p>
        </w:tc>
      </w:tr>
    </w:tbl>
    <w:p w:rsidR="004B35E9" w:rsidRPr="007A1A83" w:rsidRDefault="004B35E9">
      <w:pPr>
        <w:pBdr>
          <w:top w:val="nil"/>
          <w:left w:val="nil"/>
          <w:bottom w:val="nil"/>
          <w:right w:val="nil"/>
          <w:between w:val="nil"/>
        </w:pBdr>
        <w:jc w:val="both"/>
        <w:rPr>
          <w:rFonts w:ascii="Arial" w:hAnsi="Arial" w:cs="Arial"/>
          <w:color w:val="000000"/>
          <w:sz w:val="20"/>
          <w:szCs w:val="20"/>
          <w:u w:val="single"/>
        </w:rPr>
      </w:pPr>
      <w:bookmarkStart w:id="0" w:name="_GoBack"/>
      <w:bookmarkEnd w:id="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831"/>
        <w:gridCol w:w="7166"/>
        <w:gridCol w:w="7153"/>
      </w:tblGrid>
      <w:tr w:rsidR="00F5250A" w:rsidRPr="007A1A83" w:rsidTr="00F5250A">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F5250A" w:rsidRPr="007A1A83" w:rsidRDefault="00F5250A">
            <w:pPr>
              <w:spacing w:line="276" w:lineRule="auto"/>
              <w:rPr>
                <w:rFonts w:ascii="Arial" w:eastAsia="Arial Unicode MS" w:hAnsi="Arial" w:cs="Arial"/>
                <w:b/>
                <w:sz w:val="20"/>
                <w:szCs w:val="20"/>
                <w:u w:val="single"/>
                <w:lang w:val="en-GB"/>
              </w:rPr>
            </w:pPr>
            <w:bookmarkStart w:id="1" w:name="_Hlk156057883"/>
            <w:bookmarkStart w:id="2" w:name="_Hlk156057704"/>
            <w:r w:rsidRPr="007A1A83">
              <w:rPr>
                <w:rFonts w:ascii="Arial" w:eastAsia="Arial Unicode MS" w:hAnsi="Arial" w:cs="Arial"/>
                <w:b/>
                <w:sz w:val="20"/>
                <w:szCs w:val="20"/>
                <w:highlight w:val="yellow"/>
                <w:u w:val="single"/>
                <w:lang w:val="en-GB"/>
              </w:rPr>
              <w:t>PART  2:</w:t>
            </w:r>
          </w:p>
          <w:p w:rsidR="00F5250A" w:rsidRPr="007A1A83" w:rsidRDefault="00F5250A">
            <w:pPr>
              <w:spacing w:line="276" w:lineRule="auto"/>
              <w:rPr>
                <w:rFonts w:ascii="Arial" w:eastAsia="Arial Unicode MS" w:hAnsi="Arial" w:cs="Arial"/>
                <w:b/>
                <w:sz w:val="20"/>
                <w:szCs w:val="20"/>
                <w:u w:val="single"/>
                <w:lang w:val="en-GB"/>
              </w:rPr>
            </w:pPr>
          </w:p>
        </w:tc>
      </w:tr>
      <w:tr w:rsidR="00F5250A" w:rsidRPr="007A1A83" w:rsidTr="00F5250A">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F5250A" w:rsidRPr="007A1A83" w:rsidRDefault="00F5250A">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F5250A" w:rsidRPr="007A1A83" w:rsidRDefault="00F5250A">
            <w:pPr>
              <w:keepNext/>
              <w:spacing w:line="276" w:lineRule="auto"/>
              <w:outlineLvl w:val="1"/>
              <w:rPr>
                <w:rFonts w:ascii="Arial" w:eastAsia="MS Mincho" w:hAnsi="Arial" w:cs="Arial"/>
                <w:b/>
                <w:bCs/>
                <w:sz w:val="20"/>
                <w:szCs w:val="20"/>
                <w:lang w:val="en-GB"/>
              </w:rPr>
            </w:pPr>
            <w:r w:rsidRPr="007A1A83">
              <w:rPr>
                <w:rFonts w:ascii="Arial" w:eastAsia="MS Mincho" w:hAnsi="Arial" w:cs="Arial"/>
                <w:b/>
                <w:bCs/>
                <w:sz w:val="20"/>
                <w:szCs w:val="20"/>
                <w:lang w:val="en-GB"/>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F5250A" w:rsidRPr="007A1A83" w:rsidRDefault="00F5250A">
            <w:pPr>
              <w:spacing w:after="160" w:line="252" w:lineRule="auto"/>
              <w:rPr>
                <w:rFonts w:ascii="Arial" w:eastAsia="Calibri" w:hAnsi="Arial" w:cs="Arial"/>
                <w:kern w:val="2"/>
                <w:sz w:val="20"/>
                <w:szCs w:val="20"/>
                <w:lang w:val="en-IN"/>
              </w:rPr>
            </w:pPr>
            <w:r w:rsidRPr="007A1A83">
              <w:rPr>
                <w:rFonts w:ascii="Arial" w:eastAsia="Calibri" w:hAnsi="Arial" w:cs="Arial"/>
                <w:b/>
                <w:kern w:val="2"/>
                <w:sz w:val="20"/>
                <w:szCs w:val="20"/>
                <w:lang w:val="en-IN"/>
              </w:rPr>
              <w:t>Author’s Feedback</w:t>
            </w:r>
            <w:r w:rsidRPr="007A1A83">
              <w:rPr>
                <w:rFonts w:ascii="Arial" w:eastAsia="Calibri" w:hAnsi="Arial" w:cs="Arial"/>
                <w:kern w:val="2"/>
                <w:sz w:val="20"/>
                <w:szCs w:val="20"/>
                <w:lang w:val="en-IN"/>
              </w:rPr>
              <w:t xml:space="preserve"> (It is mandatory that authors should write his/her feedback here)</w:t>
            </w:r>
          </w:p>
          <w:p w:rsidR="00F5250A" w:rsidRPr="007A1A83" w:rsidRDefault="00F5250A">
            <w:pPr>
              <w:keepNext/>
              <w:spacing w:line="276" w:lineRule="auto"/>
              <w:outlineLvl w:val="1"/>
              <w:rPr>
                <w:rFonts w:ascii="Arial" w:eastAsia="MS Mincho" w:hAnsi="Arial" w:cs="Arial"/>
                <w:bCs/>
                <w:sz w:val="20"/>
                <w:szCs w:val="20"/>
                <w:lang w:val="en-GB"/>
              </w:rPr>
            </w:pPr>
          </w:p>
        </w:tc>
      </w:tr>
      <w:tr w:rsidR="00F5250A" w:rsidRPr="007A1A83" w:rsidTr="00F5250A">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F5250A" w:rsidRPr="007A1A83" w:rsidRDefault="00F5250A">
            <w:pPr>
              <w:spacing w:line="276" w:lineRule="auto"/>
              <w:rPr>
                <w:rFonts w:ascii="Arial" w:eastAsia="Arial Unicode MS" w:hAnsi="Arial" w:cs="Arial"/>
                <w:b/>
                <w:sz w:val="20"/>
                <w:szCs w:val="20"/>
                <w:lang w:val="en-GB"/>
              </w:rPr>
            </w:pPr>
            <w:r w:rsidRPr="007A1A83">
              <w:rPr>
                <w:rFonts w:ascii="Arial" w:eastAsia="Arial Unicode MS" w:hAnsi="Arial" w:cs="Arial"/>
                <w:b/>
                <w:sz w:val="20"/>
                <w:szCs w:val="20"/>
                <w:lang w:val="en-GB"/>
              </w:rPr>
              <w:t xml:space="preserve">Are there ethical issues in this manuscript? </w:t>
            </w:r>
          </w:p>
          <w:p w:rsidR="00F5250A" w:rsidRPr="007A1A83" w:rsidRDefault="00F5250A">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F5250A" w:rsidRPr="007A1A83" w:rsidRDefault="00F5250A">
            <w:pPr>
              <w:spacing w:line="276" w:lineRule="auto"/>
              <w:rPr>
                <w:rFonts w:ascii="Arial" w:eastAsia="Arial Unicode MS" w:hAnsi="Arial" w:cs="Arial"/>
                <w:i/>
                <w:iCs/>
                <w:sz w:val="20"/>
                <w:szCs w:val="20"/>
                <w:u w:val="single"/>
                <w:lang w:val="en-GB"/>
              </w:rPr>
            </w:pPr>
            <w:r w:rsidRPr="007A1A83">
              <w:rPr>
                <w:rFonts w:ascii="Arial" w:eastAsia="Arial Unicode MS" w:hAnsi="Arial" w:cs="Arial"/>
                <w:i/>
                <w:iCs/>
                <w:sz w:val="20"/>
                <w:szCs w:val="20"/>
                <w:u w:val="single"/>
                <w:lang w:val="en-GB"/>
              </w:rPr>
              <w:t xml:space="preserve">(If yes, </w:t>
            </w:r>
            <w:proofErr w:type="gramStart"/>
            <w:r w:rsidRPr="007A1A83">
              <w:rPr>
                <w:rFonts w:ascii="Arial" w:eastAsia="Arial Unicode MS" w:hAnsi="Arial" w:cs="Arial"/>
                <w:i/>
                <w:iCs/>
                <w:sz w:val="20"/>
                <w:szCs w:val="20"/>
                <w:u w:val="single"/>
                <w:lang w:val="en-GB"/>
              </w:rPr>
              <w:t>Kindly</w:t>
            </w:r>
            <w:proofErr w:type="gramEnd"/>
            <w:r w:rsidRPr="007A1A83">
              <w:rPr>
                <w:rFonts w:ascii="Arial" w:eastAsia="Arial Unicode MS" w:hAnsi="Arial" w:cs="Arial"/>
                <w:i/>
                <w:iCs/>
                <w:sz w:val="20"/>
                <w:szCs w:val="20"/>
                <w:u w:val="single"/>
                <w:lang w:val="en-GB"/>
              </w:rPr>
              <w:t xml:space="preserve"> please write down the ethical issues here in details)</w:t>
            </w:r>
          </w:p>
          <w:p w:rsidR="00F5250A" w:rsidRPr="007A1A83" w:rsidRDefault="00F5250A">
            <w:pPr>
              <w:spacing w:line="276" w:lineRule="auto"/>
              <w:rPr>
                <w:rFonts w:ascii="Arial" w:eastAsia="Arial Unicode MS" w:hAnsi="Arial" w:cs="Arial"/>
                <w:sz w:val="20"/>
                <w:szCs w:val="20"/>
                <w:lang w:val="en-GB"/>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F5250A" w:rsidRPr="007A1A83" w:rsidRDefault="00F5250A">
            <w:pPr>
              <w:spacing w:line="276" w:lineRule="auto"/>
              <w:rPr>
                <w:rFonts w:ascii="Arial" w:eastAsia="Arial Unicode MS" w:hAnsi="Arial" w:cs="Arial"/>
                <w:sz w:val="20"/>
                <w:szCs w:val="20"/>
                <w:lang w:val="en-GB"/>
              </w:rPr>
            </w:pPr>
          </w:p>
          <w:p w:rsidR="00F83694" w:rsidRPr="007A1A83" w:rsidRDefault="00F83694" w:rsidP="00F83694">
            <w:pPr>
              <w:spacing w:line="276" w:lineRule="auto"/>
              <w:rPr>
                <w:rFonts w:ascii="Arial" w:eastAsia="Arial Unicode MS" w:hAnsi="Arial" w:cs="Arial"/>
                <w:sz w:val="20"/>
                <w:szCs w:val="20"/>
                <w:lang w:val="en-GB"/>
              </w:rPr>
            </w:pPr>
            <w:r w:rsidRPr="007A1A83">
              <w:rPr>
                <w:rFonts w:ascii="Arial" w:eastAsia="Arial Unicode MS" w:hAnsi="Arial" w:cs="Arial"/>
                <w:sz w:val="20"/>
                <w:szCs w:val="20"/>
                <w:lang w:val="en-GB"/>
              </w:rPr>
              <w:t>There were no ethical issues. Ethical approval was sought and obtained from the Ethics committee of the Institution</w:t>
            </w:r>
          </w:p>
          <w:p w:rsidR="00F5250A" w:rsidRPr="007A1A83" w:rsidRDefault="00F5250A">
            <w:pPr>
              <w:spacing w:line="276" w:lineRule="auto"/>
              <w:rPr>
                <w:rFonts w:ascii="Arial" w:eastAsia="Arial Unicode MS" w:hAnsi="Arial" w:cs="Arial"/>
                <w:sz w:val="20"/>
                <w:szCs w:val="20"/>
                <w:lang w:val="en-GB"/>
              </w:rPr>
            </w:pPr>
          </w:p>
          <w:p w:rsidR="00F5250A" w:rsidRPr="007A1A83" w:rsidRDefault="00F5250A">
            <w:pPr>
              <w:spacing w:line="276" w:lineRule="auto"/>
              <w:rPr>
                <w:rFonts w:ascii="Arial" w:eastAsia="Arial Unicode MS" w:hAnsi="Arial" w:cs="Arial"/>
                <w:sz w:val="20"/>
                <w:szCs w:val="20"/>
                <w:lang w:val="en-GB"/>
              </w:rPr>
            </w:pPr>
          </w:p>
        </w:tc>
      </w:tr>
      <w:bookmarkEnd w:id="1"/>
    </w:tbl>
    <w:p w:rsidR="00F5250A" w:rsidRPr="007A1A83" w:rsidRDefault="00F5250A" w:rsidP="00F5250A">
      <w:pPr>
        <w:rPr>
          <w:rFonts w:ascii="Arial" w:hAnsi="Arial" w:cs="Arial"/>
          <w:sz w:val="20"/>
          <w:szCs w:val="20"/>
        </w:rPr>
      </w:pPr>
    </w:p>
    <w:p w:rsidR="00F5250A" w:rsidRPr="007A1A83" w:rsidRDefault="00F5250A" w:rsidP="00F5250A">
      <w:pPr>
        <w:rPr>
          <w:rFonts w:ascii="Arial" w:hAnsi="Arial" w:cs="Arial"/>
          <w:sz w:val="20"/>
          <w:szCs w:val="20"/>
        </w:rPr>
      </w:pPr>
    </w:p>
    <w:p w:rsidR="00F5250A" w:rsidRPr="007A1A83" w:rsidRDefault="00F5250A" w:rsidP="00F5250A">
      <w:pPr>
        <w:rPr>
          <w:rFonts w:ascii="Arial" w:hAnsi="Arial" w:cs="Arial"/>
          <w:bCs/>
          <w:sz w:val="20"/>
          <w:szCs w:val="20"/>
          <w:u w:val="single"/>
          <w:lang w:val="en-GB"/>
        </w:rPr>
      </w:pPr>
    </w:p>
    <w:bookmarkEnd w:id="2"/>
    <w:p w:rsidR="00F5250A" w:rsidRPr="007A1A83" w:rsidRDefault="00F5250A" w:rsidP="00F5250A">
      <w:pPr>
        <w:rPr>
          <w:rFonts w:ascii="Arial" w:hAnsi="Arial" w:cs="Arial"/>
          <w:sz w:val="20"/>
          <w:szCs w:val="20"/>
        </w:rPr>
      </w:pPr>
    </w:p>
    <w:p w:rsidR="004B35E9" w:rsidRPr="007A1A83" w:rsidRDefault="004B35E9">
      <w:pPr>
        <w:pBdr>
          <w:top w:val="nil"/>
          <w:left w:val="nil"/>
          <w:bottom w:val="nil"/>
          <w:right w:val="nil"/>
          <w:between w:val="nil"/>
        </w:pBdr>
        <w:jc w:val="both"/>
        <w:rPr>
          <w:rFonts w:ascii="Arial" w:hAnsi="Arial" w:cs="Arial"/>
          <w:color w:val="000000"/>
          <w:sz w:val="20"/>
          <w:szCs w:val="20"/>
          <w:u w:val="single"/>
        </w:rPr>
      </w:pPr>
    </w:p>
    <w:sectPr w:rsidR="004B35E9" w:rsidRPr="007A1A83" w:rsidSect="00B7026E">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A5092" w:rsidRDefault="003A5092">
      <w:r>
        <w:separator/>
      </w:r>
    </w:p>
  </w:endnote>
  <w:endnote w:type="continuationSeparator" w:id="0">
    <w:p w:rsidR="003A5092" w:rsidRDefault="003A50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65CB115-09A2-4CE4-B313-4464AC0794EE}"/>
    <w:embedBold r:id="rId2" w:fontKey="{6FF6B8DA-5BAD-4C24-8B08-20A85C47C434}"/>
  </w:font>
  <w:font w:name="Arimo">
    <w:charset w:val="00"/>
    <w:family w:val="auto"/>
    <w:pitch w:val="default"/>
    <w:embedBold r:id="rId3" w:fontKey="{7540B875-8375-4E92-9E46-7F19819076D8}"/>
  </w:font>
  <w:font w:name="Helvetica">
    <w:panose1 w:val="020B0604020202020204"/>
    <w:charset w:val="00"/>
    <w:family w:val="swiss"/>
    <w:pitch w:val="variable"/>
    <w:sig w:usb0="E0002EFF" w:usb1="C000785B" w:usb2="00000009" w:usb3="00000000" w:csb0="000001FF" w:csb1="00000000"/>
    <w:embedRegular r:id="rId4" w:fontKey="{1445F003-DFA3-4772-AE01-125B1F50C45D}"/>
    <w:embedBold r:id="rId5" w:fontKey="{9CD2FFE6-91EC-4331-AFBC-99291BE8B9C6}"/>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6E10642E-C86E-4777-A92D-63CCEAD584B0}"/>
    <w:embedBold r:id="rId7" w:fontKey="{BD9289CC-8EAB-4994-8414-C35592E4AEEA}"/>
  </w:font>
  <w:font w:name="Georgia">
    <w:panose1 w:val="02040502050405020303"/>
    <w:charset w:val="00"/>
    <w:family w:val="roman"/>
    <w:pitch w:val="variable"/>
    <w:sig w:usb0="00000287" w:usb1="00000000" w:usb2="00000000" w:usb3="00000000" w:csb0="0000009F" w:csb1="00000000"/>
    <w:embedItalic r:id="rId8" w:fontKey="{5D888BA9-750B-4FEC-8004-AEE635554A9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C7D68B4A-654E-4953-B2B9-C2B10A98C2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35E9" w:rsidRDefault="00C44E4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r>
    <w:r>
      <w:rPr>
        <w:color w:val="000000"/>
        <w:sz w:val="16"/>
        <w:szCs w:val="16"/>
      </w:rPr>
      <w:tab/>
      <w:t>Version: 3 (03-07-2024)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A5092" w:rsidRDefault="003A5092">
      <w:r>
        <w:separator/>
      </w:r>
    </w:p>
  </w:footnote>
  <w:footnote w:type="continuationSeparator" w:id="0">
    <w:p w:rsidR="003A5092" w:rsidRDefault="003A50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35E9" w:rsidRDefault="004B35E9">
    <w:pPr>
      <w:spacing w:after="280"/>
      <w:jc w:val="center"/>
      <w:rPr>
        <w:rFonts w:ascii="Arial" w:eastAsia="Arial" w:hAnsi="Arial" w:cs="Arial"/>
        <w:color w:val="003399"/>
        <w:u w:val="single"/>
      </w:rPr>
    </w:pPr>
  </w:p>
  <w:p w:rsidR="004B35E9" w:rsidRDefault="00C44E49">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B35E9"/>
    <w:rsid w:val="00041BBA"/>
    <w:rsid w:val="001177E5"/>
    <w:rsid w:val="003A5092"/>
    <w:rsid w:val="004B35E9"/>
    <w:rsid w:val="005E1C47"/>
    <w:rsid w:val="00641746"/>
    <w:rsid w:val="0066492B"/>
    <w:rsid w:val="00720A8B"/>
    <w:rsid w:val="007A1A83"/>
    <w:rsid w:val="00854A33"/>
    <w:rsid w:val="00857F4C"/>
    <w:rsid w:val="00B7026E"/>
    <w:rsid w:val="00BA4984"/>
    <w:rsid w:val="00C44E49"/>
    <w:rsid w:val="00C61A4E"/>
    <w:rsid w:val="00E26BC7"/>
    <w:rsid w:val="00F5250A"/>
    <w:rsid w:val="00F8369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D70C344-83D4-4905-80B8-B39C8329E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B7026E"/>
  </w:style>
  <w:style w:type="paragraph" w:styleId="Heading1">
    <w:name w:val="heading 1"/>
    <w:basedOn w:val="Normal"/>
    <w:next w:val="Normal"/>
    <w:rsid w:val="00B7026E"/>
    <w:pPr>
      <w:keepNext/>
      <w:keepLines/>
      <w:spacing w:before="480" w:after="120"/>
      <w:outlineLvl w:val="0"/>
    </w:pPr>
    <w:rPr>
      <w:b/>
      <w:bCs/>
      <w:sz w:val="48"/>
      <w:szCs w:val="48"/>
    </w:rPr>
  </w:style>
  <w:style w:type="paragraph" w:styleId="Heading2">
    <w:name w:val="heading 2"/>
    <w:basedOn w:val="Normal"/>
    <w:next w:val="Normal"/>
    <w:rsid w:val="00B7026E"/>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rsid w:val="00B7026E"/>
    <w:pPr>
      <w:keepNext/>
      <w:keepLines/>
      <w:spacing w:before="280" w:after="80"/>
      <w:outlineLvl w:val="2"/>
    </w:pPr>
    <w:rPr>
      <w:b/>
      <w:bCs/>
      <w:sz w:val="28"/>
      <w:szCs w:val="28"/>
    </w:rPr>
  </w:style>
  <w:style w:type="paragraph" w:styleId="Heading4">
    <w:name w:val="heading 4"/>
    <w:basedOn w:val="Normal"/>
    <w:next w:val="Normal"/>
    <w:rsid w:val="00B7026E"/>
    <w:pPr>
      <w:outlineLvl w:val="3"/>
    </w:pPr>
    <w:rPr>
      <w:rFonts w:ascii="Arimo" w:eastAsia="Arimo" w:hAnsi="Arimo" w:cs="Arimo"/>
      <w:b/>
      <w:bCs/>
    </w:rPr>
  </w:style>
  <w:style w:type="paragraph" w:styleId="Heading5">
    <w:name w:val="heading 5"/>
    <w:basedOn w:val="Normal"/>
    <w:next w:val="Normal"/>
    <w:rsid w:val="00B7026E"/>
    <w:pPr>
      <w:keepNext/>
      <w:keepLines/>
      <w:spacing w:before="220" w:after="40"/>
      <w:outlineLvl w:val="4"/>
    </w:pPr>
    <w:rPr>
      <w:b/>
      <w:bCs/>
      <w:sz w:val="22"/>
      <w:szCs w:val="22"/>
    </w:rPr>
  </w:style>
  <w:style w:type="paragraph" w:styleId="Heading6">
    <w:name w:val="heading 6"/>
    <w:basedOn w:val="Normal"/>
    <w:next w:val="Normal"/>
    <w:rsid w:val="00B7026E"/>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B7026E"/>
    <w:tblPr>
      <w:tblCellMar>
        <w:top w:w="100" w:type="dxa"/>
        <w:left w:w="100" w:type="dxa"/>
        <w:bottom w:w="100" w:type="dxa"/>
        <w:right w:w="100" w:type="dxa"/>
      </w:tblCellMar>
    </w:tblPr>
  </w:style>
  <w:style w:type="paragraph" w:styleId="Title">
    <w:name w:val="Title"/>
    <w:basedOn w:val="Normal"/>
    <w:next w:val="Normal"/>
    <w:rsid w:val="00B7026E"/>
    <w:pPr>
      <w:keepNext/>
      <w:keepLines/>
      <w:spacing w:before="480" w:after="120"/>
    </w:pPr>
    <w:rPr>
      <w:b/>
      <w:bCs/>
      <w:sz w:val="72"/>
      <w:szCs w:val="72"/>
    </w:rPr>
  </w:style>
  <w:style w:type="character" w:customStyle="1" w:styleId="Heading2Char">
    <w:name w:val="Heading 2 Char"/>
    <w:rsid w:val="00B7026E"/>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sid w:val="00B7026E"/>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rsid w:val="00B7026E"/>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rPr>
  </w:style>
  <w:style w:type="paragraph" w:styleId="BodyText">
    <w:name w:val="Body Text"/>
    <w:basedOn w:val="Normal"/>
    <w:rsid w:val="00B7026E"/>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sid w:val="00B7026E"/>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rsid w:val="00B7026E"/>
    <w:pPr>
      <w:suppressAutoHyphens/>
      <w:spacing w:line="1" w:lineRule="atLeast"/>
      <w:ind w:leftChars="-1" w:left="-1" w:hangingChars="1" w:hanging="1"/>
      <w:textDirection w:val="btLr"/>
      <w:textAlignment w:val="top"/>
      <w:outlineLvl w:val="0"/>
    </w:pPr>
    <w:rPr>
      <w:position w:val="-1"/>
    </w:rPr>
  </w:style>
  <w:style w:type="character" w:customStyle="1" w:styleId="HeaderChar">
    <w:name w:val="Header Char"/>
    <w:rsid w:val="00B7026E"/>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rsid w:val="00B7026E"/>
    <w:pPr>
      <w:suppressAutoHyphens/>
      <w:spacing w:line="1" w:lineRule="atLeast"/>
      <w:ind w:leftChars="-1" w:left="-1" w:hangingChars="1" w:hanging="1"/>
      <w:textDirection w:val="btLr"/>
      <w:textAlignment w:val="top"/>
      <w:outlineLvl w:val="0"/>
    </w:pPr>
    <w:rPr>
      <w:position w:val="-1"/>
    </w:rPr>
  </w:style>
  <w:style w:type="character" w:customStyle="1" w:styleId="FooterChar">
    <w:name w:val="Footer Char"/>
    <w:rsid w:val="00B7026E"/>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sid w:val="00B7026E"/>
    <w:rPr>
      <w:color w:val="0000FF"/>
      <w:w w:val="100"/>
      <w:position w:val="-1"/>
      <w:u w:val="single"/>
      <w:effect w:val="none"/>
      <w:vertAlign w:val="baseline"/>
      <w:cs w:val="0"/>
      <w:em w:val="none"/>
    </w:rPr>
  </w:style>
  <w:style w:type="paragraph" w:styleId="ListParagraph">
    <w:name w:val="List Paragraph"/>
    <w:basedOn w:val="Normal"/>
    <w:rsid w:val="00B7026E"/>
    <w:pPr>
      <w:suppressAutoHyphens/>
      <w:spacing w:line="1" w:lineRule="atLeast"/>
      <w:ind w:leftChars="-1" w:left="720" w:hangingChars="1" w:hanging="1"/>
      <w:contextualSpacing/>
      <w:textDirection w:val="btLr"/>
      <w:textAlignment w:val="top"/>
      <w:outlineLvl w:val="0"/>
    </w:pPr>
    <w:rPr>
      <w:position w:val="-1"/>
    </w:rPr>
  </w:style>
  <w:style w:type="paragraph" w:styleId="Revision">
    <w:name w:val="Revision"/>
    <w:rsid w:val="00B7026E"/>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sid w:val="00B7026E"/>
    <w:rPr>
      <w:color w:val="800080"/>
      <w:w w:val="100"/>
      <w:position w:val="-1"/>
      <w:u w:val="single"/>
      <w:effect w:val="none"/>
      <w:vertAlign w:val="baseline"/>
      <w:cs w:val="0"/>
      <w:em w:val="none"/>
    </w:rPr>
  </w:style>
  <w:style w:type="table" w:styleId="TableGrid">
    <w:name w:val="Table Grid"/>
    <w:basedOn w:val="TableNormal"/>
    <w:rsid w:val="00B7026E"/>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sid w:val="00B7026E"/>
    <w:rPr>
      <w:color w:val="605E5C"/>
      <w:w w:val="100"/>
      <w:position w:val="-1"/>
      <w:effect w:val="none"/>
      <w:shd w:val="clear" w:color="auto" w:fill="E1DFDD"/>
      <w:vertAlign w:val="baseline"/>
      <w:cs w:val="0"/>
      <w:em w:val="none"/>
    </w:rPr>
  </w:style>
  <w:style w:type="paragraph" w:styleId="Subtitle">
    <w:name w:val="Subtitle"/>
    <w:basedOn w:val="Normal"/>
    <w:next w:val="Normal"/>
    <w:rsid w:val="00B7026E"/>
    <w:pPr>
      <w:keepNext/>
      <w:keepLines/>
      <w:spacing w:before="360" w:after="80"/>
    </w:pPr>
    <w:rPr>
      <w:rFonts w:ascii="Georgia" w:eastAsia="Georgia" w:hAnsi="Georgia" w:cs="Georgia"/>
      <w:i/>
      <w:iCs/>
      <w:color w:val="666666"/>
      <w:sz w:val="48"/>
      <w:szCs w:val="48"/>
    </w:rPr>
  </w:style>
  <w:style w:type="table" w:customStyle="1" w:styleId="a">
    <w:basedOn w:val="TableNormal"/>
    <w:rsid w:val="00B7026E"/>
    <w:tblPr>
      <w:tblStyleRowBandSize w:val="1"/>
      <w:tblStyleColBandSize w:val="1"/>
      <w:tblCellMar>
        <w:left w:w="0" w:type="dxa"/>
        <w:right w:w="0" w:type="dxa"/>
      </w:tblCellMar>
    </w:tblPr>
  </w:style>
  <w:style w:type="table" w:customStyle="1" w:styleId="a0">
    <w:basedOn w:val="TableNormal"/>
    <w:rsid w:val="00B7026E"/>
    <w:tblPr>
      <w:tblStyleRowBandSize w:val="1"/>
      <w:tblStyleColBandSize w:val="1"/>
    </w:tblPr>
  </w:style>
  <w:style w:type="table" w:customStyle="1" w:styleId="a1">
    <w:basedOn w:val="TableNormal"/>
    <w:rsid w:val="00B7026E"/>
    <w:tblPr>
      <w:tblStyleRowBandSize w:val="1"/>
      <w:tblStyleColBandSize w:val="1"/>
      <w:tblCellMar>
        <w:left w:w="0" w:type="dxa"/>
        <w:right w:w="0" w:type="dxa"/>
      </w:tblCellMar>
    </w:tblPr>
  </w:style>
  <w:style w:type="table" w:customStyle="1" w:styleId="a2">
    <w:basedOn w:val="TableNormal"/>
    <w:rsid w:val="00B7026E"/>
    <w:tblPr>
      <w:tblStyleRowBandSize w:val="1"/>
      <w:tblStyleColBandSize w:val="1"/>
      <w:tblCellMar>
        <w:left w:w="0" w:type="dxa"/>
        <w:right w:w="0" w:type="dxa"/>
      </w:tblCellMar>
    </w:tblPr>
  </w:style>
  <w:style w:type="table" w:customStyle="1" w:styleId="a3">
    <w:basedOn w:val="TableNormal"/>
    <w:rsid w:val="00B7026E"/>
    <w:tblPr>
      <w:tblStyleRowBandSize w:val="1"/>
      <w:tblStyleColBandSize w:val="1"/>
      <w:tblCellMar>
        <w:left w:w="0" w:type="dxa"/>
        <w:right w:w="0" w:type="dxa"/>
      </w:tblCellMar>
    </w:tblPr>
  </w:style>
  <w:style w:type="table" w:customStyle="1" w:styleId="a4">
    <w:basedOn w:val="TableNormal"/>
    <w:rsid w:val="00B7026E"/>
    <w:tblPr>
      <w:tblStyleRowBandSize w:val="1"/>
      <w:tblStyleColBandSize w:val="1"/>
      <w:tblCellMar>
        <w:left w:w="0" w:type="dxa"/>
        <w:right w:w="0" w:type="dxa"/>
      </w:tblCellMar>
    </w:tblPr>
  </w:style>
  <w:style w:type="table" w:customStyle="1" w:styleId="a5">
    <w:basedOn w:val="TableNormal"/>
    <w:rsid w:val="00B7026E"/>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269276">
      <w:bodyDiv w:val="1"/>
      <w:marLeft w:val="0"/>
      <w:marRight w:val="0"/>
      <w:marTop w:val="0"/>
      <w:marBottom w:val="0"/>
      <w:divBdr>
        <w:top w:val="none" w:sz="0" w:space="0" w:color="auto"/>
        <w:left w:val="none" w:sz="0" w:space="0" w:color="auto"/>
        <w:bottom w:val="none" w:sz="0" w:space="0" w:color="auto"/>
        <w:right w:val="none" w:sz="0" w:space="0" w:color="auto"/>
      </w:divBdr>
    </w:div>
    <w:div w:id="18178394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hrj.com/index.php/AHRJ"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Jb/7ZO714qSqCMaZf/AFYtC/sg==">CgMxLjAyDmguY295cTYzYjEweDhwMg1oLnNmaHV5ZDJrMnZyOAByITFZM2NwX2hnYU9RRkNuVmxrYjNHeFY0UHdQZUxmd1hoYQ==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516</Words>
  <Characters>2942</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5</cp:revision>
  <dcterms:created xsi:type="dcterms:W3CDTF">2026-03-08T19:52:00Z</dcterms:created>
  <dcterms:modified xsi:type="dcterms:W3CDTF">2026-03-09T12:53:00Z</dcterms:modified>
</cp:coreProperties>
</file>