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54AB" w:rsidRDefault="005854AB">
      <w:pPr>
        <w:pStyle w:val="BodyText"/>
        <w:spacing w:before="94" w:after="1"/>
        <w:rPr>
          <w:b w:val="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7"/>
      </w:tblGrid>
      <w:tr w:rsidR="005854AB">
        <w:trPr>
          <w:trHeight w:val="285"/>
        </w:trPr>
        <w:tc>
          <w:tcPr>
            <w:tcW w:w="5168" w:type="dxa"/>
            <w:tcBorders>
              <w:left w:val="single" w:sz="4" w:space="0" w:color="000000"/>
              <w:right w:val="single" w:sz="4" w:space="0" w:color="000000"/>
            </w:tcBorders>
          </w:tcPr>
          <w:p w:rsidR="005854AB" w:rsidRDefault="0081296B">
            <w:pPr>
              <w:pStyle w:val="TableParagraph"/>
              <w:spacing w:before="1"/>
              <w:ind w:left="9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7" w:type="dxa"/>
            <w:tcBorders>
              <w:left w:val="single" w:sz="4" w:space="0" w:color="000000"/>
              <w:right w:val="single" w:sz="4" w:space="0" w:color="000000"/>
            </w:tcBorders>
          </w:tcPr>
          <w:p w:rsidR="005854AB" w:rsidRDefault="00AD7FE2">
            <w:pPr>
              <w:pStyle w:val="TableParagraph"/>
              <w:spacing w:before="31"/>
              <w:rPr>
                <w:rFonts w:ascii="Arial"/>
                <w:b/>
                <w:sz w:val="20"/>
              </w:rPr>
            </w:pPr>
            <w:hyperlink r:id="rId6">
              <w:r w:rsidR="0081296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81296B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81296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Hematology</w:t>
              </w:r>
              <w:r w:rsidR="0081296B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81296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81296B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81296B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Journal</w:t>
              </w:r>
            </w:hyperlink>
          </w:p>
        </w:tc>
      </w:tr>
      <w:tr w:rsidR="005854AB">
        <w:trPr>
          <w:trHeight w:val="289"/>
        </w:trPr>
        <w:tc>
          <w:tcPr>
            <w:tcW w:w="5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4AB" w:rsidRDefault="0081296B">
            <w:pPr>
              <w:pStyle w:val="TableParagraph"/>
              <w:spacing w:before="1"/>
              <w:ind w:left="9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4AB" w:rsidRDefault="0081296B">
            <w:pPr>
              <w:pStyle w:val="TableParagraph"/>
              <w:spacing w:before="3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Ms_AHRJ_154054</w:t>
            </w:r>
          </w:p>
        </w:tc>
      </w:tr>
      <w:tr w:rsidR="005854AB">
        <w:trPr>
          <w:trHeight w:val="65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4AB" w:rsidRDefault="0081296B">
            <w:pPr>
              <w:pStyle w:val="TableParagraph"/>
              <w:spacing w:before="2"/>
              <w:ind w:left="9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4AB" w:rsidRDefault="0081296B">
            <w:pPr>
              <w:pStyle w:val="TableParagraph"/>
              <w:spacing w:before="2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Evaluation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Effect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Methanol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Leaves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Extract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Ficus</w:t>
            </w:r>
            <w:proofErr w:type="spellEnd"/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capensis</w:t>
            </w:r>
            <w:proofErr w:type="spellEnd"/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Haematological</w:t>
            </w:r>
            <w:proofErr w:type="spellEnd"/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Parameters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Phenyl-hydrazine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Induced-</w:t>
            </w:r>
            <w:proofErr w:type="spellStart"/>
            <w:r>
              <w:rPr>
                <w:rFonts w:ascii="Arial"/>
                <w:b/>
                <w:sz w:val="20"/>
              </w:rPr>
              <w:t>Anaemic</w:t>
            </w:r>
            <w:proofErr w:type="spellEnd"/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Wistar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Rats</w:t>
            </w:r>
          </w:p>
        </w:tc>
      </w:tr>
      <w:tr w:rsidR="005854AB">
        <w:trPr>
          <w:trHeight w:val="33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4AB" w:rsidRDefault="0081296B">
            <w:pPr>
              <w:pStyle w:val="TableParagraph"/>
              <w:spacing w:before="2"/>
              <w:ind w:left="9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 xml:space="preserve">the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4AB" w:rsidRDefault="0081296B">
            <w:pPr>
              <w:pStyle w:val="TableParagraph"/>
              <w:spacing w:before="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5854AB" w:rsidRDefault="005854AB">
      <w:pPr>
        <w:pStyle w:val="BodyText"/>
        <w:rPr>
          <w:b w:val="0"/>
        </w:rPr>
      </w:pPr>
    </w:p>
    <w:p w:rsidR="005854AB" w:rsidRDefault="005854AB">
      <w:pPr>
        <w:rPr>
          <w:sz w:val="20"/>
        </w:rPr>
        <w:sectPr w:rsidR="005854AB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3" w:footer="694" w:gutter="0"/>
          <w:pgNumType w:start="1"/>
          <w:cols w:space="720"/>
        </w:sectPr>
      </w:pPr>
    </w:p>
    <w:p w:rsidR="005854AB" w:rsidRDefault="005854AB">
      <w:pPr>
        <w:pStyle w:val="BodyText"/>
        <w:spacing w:before="15"/>
        <w:rPr>
          <w:b w:val="0"/>
        </w:rPr>
      </w:pP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8"/>
        <w:gridCol w:w="6444"/>
      </w:tblGrid>
      <w:tr w:rsidR="005854AB">
        <w:trPr>
          <w:trHeight w:val="449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:rsidR="005854AB" w:rsidRDefault="0081296B">
            <w:pPr>
              <w:pStyle w:val="TableParagraph"/>
              <w:spacing w:line="220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5854AB">
        <w:trPr>
          <w:trHeight w:val="965"/>
        </w:trPr>
        <w:tc>
          <w:tcPr>
            <w:tcW w:w="5352" w:type="dxa"/>
          </w:tcPr>
          <w:p w:rsidR="005854AB" w:rsidRDefault="005854A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8" w:type="dxa"/>
          </w:tcPr>
          <w:p w:rsidR="005854AB" w:rsidRDefault="0081296B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5854AB" w:rsidRDefault="005854AB">
            <w:pPr>
              <w:pStyle w:val="TableParagraph"/>
              <w:spacing w:before="2"/>
              <w:ind w:right="140"/>
              <w:rPr>
                <w:b/>
                <w:sz w:val="20"/>
              </w:rPr>
            </w:pPr>
          </w:p>
        </w:tc>
        <w:tc>
          <w:tcPr>
            <w:tcW w:w="6444" w:type="dxa"/>
          </w:tcPr>
          <w:p w:rsidR="005854AB" w:rsidRDefault="0081296B">
            <w:pPr>
              <w:pStyle w:val="TableParagraph"/>
              <w:spacing w:line="259" w:lineRule="auto"/>
              <w:ind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5854AB">
        <w:trPr>
          <w:trHeight w:val="1261"/>
        </w:trPr>
        <w:tc>
          <w:tcPr>
            <w:tcW w:w="5352" w:type="dxa"/>
          </w:tcPr>
          <w:p w:rsidR="005854AB" w:rsidRDefault="0081296B">
            <w:pPr>
              <w:pStyle w:val="TableParagraph"/>
              <w:ind w:left="467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8" w:type="dxa"/>
          </w:tcPr>
          <w:p w:rsidR="005854AB" w:rsidRDefault="0081296B">
            <w:pPr>
              <w:pStyle w:val="TableParagraph"/>
              <w:ind w:right="9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The present manuscript is very interesting, knowing that iron deficiency anemia is a condition characterized by a decrease in the number and size of red blood cells, leading to inadequate oxygen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delivery to tissues and organs.</w:t>
            </w:r>
          </w:p>
        </w:tc>
        <w:tc>
          <w:tcPr>
            <w:tcW w:w="6444" w:type="dxa"/>
          </w:tcPr>
          <w:p w:rsidR="005854AB" w:rsidRDefault="005854AB">
            <w:pPr>
              <w:pStyle w:val="TableParagraph"/>
              <w:ind w:left="0"/>
              <w:rPr>
                <w:sz w:val="18"/>
              </w:rPr>
            </w:pPr>
          </w:p>
        </w:tc>
      </w:tr>
      <w:tr w:rsidR="005854AB">
        <w:trPr>
          <w:trHeight w:val="1265"/>
        </w:trPr>
        <w:tc>
          <w:tcPr>
            <w:tcW w:w="5352" w:type="dxa"/>
          </w:tcPr>
          <w:p w:rsidR="005854AB" w:rsidRDefault="0081296B">
            <w:pPr>
              <w:pStyle w:val="TableParagraph"/>
              <w:spacing w:before="3" w:line="230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5854AB" w:rsidRDefault="0081296B">
            <w:pPr>
              <w:pStyle w:val="TableParagraph"/>
              <w:spacing w:line="230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8" w:type="dxa"/>
          </w:tcPr>
          <w:p w:rsidR="005854AB" w:rsidRDefault="0081296B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suitable.</w:t>
            </w:r>
          </w:p>
        </w:tc>
        <w:tc>
          <w:tcPr>
            <w:tcW w:w="6444" w:type="dxa"/>
          </w:tcPr>
          <w:p w:rsidR="005854AB" w:rsidRDefault="004A170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Ok </w:t>
            </w:r>
          </w:p>
        </w:tc>
      </w:tr>
      <w:tr w:rsidR="005854AB">
        <w:trPr>
          <w:trHeight w:val="1261"/>
        </w:trPr>
        <w:tc>
          <w:tcPr>
            <w:tcW w:w="5352" w:type="dxa"/>
          </w:tcPr>
          <w:p w:rsidR="005854AB" w:rsidRDefault="0081296B">
            <w:pPr>
              <w:pStyle w:val="TableParagraph"/>
              <w:ind w:left="467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8" w:type="dxa"/>
          </w:tcPr>
          <w:p w:rsidR="005854AB" w:rsidRDefault="0081296B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comprehensive.</w:t>
            </w:r>
          </w:p>
        </w:tc>
        <w:tc>
          <w:tcPr>
            <w:tcW w:w="6444" w:type="dxa"/>
          </w:tcPr>
          <w:p w:rsidR="005854AB" w:rsidRDefault="004A170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Thank you </w:t>
            </w:r>
          </w:p>
        </w:tc>
      </w:tr>
      <w:tr w:rsidR="005854AB">
        <w:trPr>
          <w:trHeight w:val="1148"/>
        </w:trPr>
        <w:tc>
          <w:tcPr>
            <w:tcW w:w="5352" w:type="dxa"/>
          </w:tcPr>
          <w:p w:rsidR="005854AB" w:rsidRDefault="0081296B">
            <w:pPr>
              <w:pStyle w:val="TableParagraph"/>
              <w:spacing w:before="3"/>
              <w:ind w:left="467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8" w:type="dxa"/>
          </w:tcPr>
          <w:p w:rsidR="005854AB" w:rsidRDefault="0081296B">
            <w:pPr>
              <w:pStyle w:val="TableParagraph"/>
              <w:spacing w:before="3"/>
              <w:ind w:right="9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The text is clear and easy to read, the authors concluded that treatment with F. capensis normalized platelet parameters in a dose-dependent manner. Low-, medium-, and high-dose extracts restored PLT counts to physiological ranges. Shows that the methanolic extract of Ficus capensis leaves contains a complex mixture of fatty acids, esters, terpenoids, and hydrocarbons phytochemicals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typically associated</w:t>
            </w:r>
          </w:p>
          <w:p w:rsidR="005854AB" w:rsidRDefault="0081296B">
            <w:pPr>
              <w:pStyle w:val="TableParagraph"/>
              <w:spacing w:line="205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with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antioxidant,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anti-inflammatory,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antimicrobial,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hematopoietic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(blood-building)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activities.</w:t>
            </w:r>
          </w:p>
        </w:tc>
        <w:tc>
          <w:tcPr>
            <w:tcW w:w="6444" w:type="dxa"/>
          </w:tcPr>
          <w:p w:rsidR="005854AB" w:rsidRDefault="005854AB">
            <w:pPr>
              <w:pStyle w:val="TableParagraph"/>
              <w:ind w:left="0"/>
              <w:rPr>
                <w:sz w:val="18"/>
              </w:rPr>
            </w:pPr>
          </w:p>
        </w:tc>
      </w:tr>
      <w:tr w:rsidR="005854AB">
        <w:trPr>
          <w:trHeight w:val="703"/>
        </w:trPr>
        <w:tc>
          <w:tcPr>
            <w:tcW w:w="5352" w:type="dxa"/>
          </w:tcPr>
          <w:p w:rsidR="005854AB" w:rsidRDefault="0081296B">
            <w:pPr>
              <w:pStyle w:val="TableParagraph"/>
              <w:spacing w:before="3"/>
              <w:ind w:left="467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:rsidR="005854AB" w:rsidRDefault="0081296B">
            <w:pPr>
              <w:pStyle w:val="TableParagraph"/>
              <w:spacing w:before="2" w:line="21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form.</w:t>
            </w:r>
          </w:p>
        </w:tc>
        <w:tc>
          <w:tcPr>
            <w:tcW w:w="9358" w:type="dxa"/>
          </w:tcPr>
          <w:p w:rsidR="005854AB" w:rsidRDefault="0081296B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recently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large.</w:t>
            </w:r>
          </w:p>
        </w:tc>
        <w:tc>
          <w:tcPr>
            <w:tcW w:w="6444" w:type="dxa"/>
          </w:tcPr>
          <w:p w:rsidR="005854AB" w:rsidRDefault="005854AB">
            <w:pPr>
              <w:pStyle w:val="TableParagraph"/>
              <w:ind w:left="0"/>
              <w:rPr>
                <w:sz w:val="18"/>
              </w:rPr>
            </w:pPr>
          </w:p>
        </w:tc>
      </w:tr>
      <w:tr w:rsidR="005854AB">
        <w:trPr>
          <w:trHeight w:val="691"/>
        </w:trPr>
        <w:tc>
          <w:tcPr>
            <w:tcW w:w="5352" w:type="dxa"/>
          </w:tcPr>
          <w:p w:rsidR="005854AB" w:rsidRDefault="0081296B">
            <w:pPr>
              <w:pStyle w:val="TableParagraph"/>
              <w:spacing w:before="3"/>
              <w:ind w:left="467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8" w:type="dxa"/>
          </w:tcPr>
          <w:p w:rsidR="005854AB" w:rsidRDefault="0081296B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scholarly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communications.</w:t>
            </w:r>
          </w:p>
        </w:tc>
        <w:tc>
          <w:tcPr>
            <w:tcW w:w="6444" w:type="dxa"/>
          </w:tcPr>
          <w:p w:rsidR="005854AB" w:rsidRDefault="004A170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 noted</w:t>
            </w:r>
            <w:bookmarkStart w:id="0" w:name="_GoBack"/>
            <w:bookmarkEnd w:id="0"/>
          </w:p>
        </w:tc>
      </w:tr>
      <w:tr w:rsidR="005854AB">
        <w:trPr>
          <w:trHeight w:val="1175"/>
        </w:trPr>
        <w:tc>
          <w:tcPr>
            <w:tcW w:w="5352" w:type="dxa"/>
          </w:tcPr>
          <w:p w:rsidR="005854AB" w:rsidRDefault="0081296B">
            <w:pPr>
              <w:pStyle w:val="TableParagraph"/>
              <w:spacing w:before="3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8" w:type="dxa"/>
          </w:tcPr>
          <w:p w:rsidR="005854AB" w:rsidRDefault="005854A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4" w:type="dxa"/>
          </w:tcPr>
          <w:p w:rsidR="005854AB" w:rsidRDefault="005854AB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5854AB" w:rsidRDefault="005854AB">
      <w:pPr>
        <w:pStyle w:val="BodyText"/>
        <w:rPr>
          <w:b w:val="0"/>
        </w:rPr>
      </w:pPr>
    </w:p>
    <w:p w:rsidR="005854AB" w:rsidRDefault="005854AB">
      <w:pPr>
        <w:pStyle w:val="BodyText"/>
        <w:rPr>
          <w:b w:val="0"/>
        </w:rPr>
      </w:pPr>
    </w:p>
    <w:p w:rsidR="005854AB" w:rsidRDefault="005854AB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F271D2" w:rsidRPr="00340561" w:rsidTr="00B34E8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1D2" w:rsidRPr="00340561" w:rsidRDefault="00F271D2" w:rsidP="00B34E8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271D2" w:rsidRPr="00340561" w:rsidRDefault="00F271D2" w:rsidP="00B34E8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271D2" w:rsidRPr="00340561" w:rsidTr="00B34E8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1D2" w:rsidRPr="00340561" w:rsidRDefault="00F271D2" w:rsidP="00B34E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71D2" w:rsidRPr="00340561" w:rsidRDefault="00F271D2" w:rsidP="00B34E8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F271D2" w:rsidRPr="008608EB" w:rsidRDefault="00F271D2" w:rsidP="00B34E8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271D2" w:rsidRPr="00340561" w:rsidRDefault="00F271D2" w:rsidP="00B34E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271D2" w:rsidRPr="00340561" w:rsidTr="00B34E8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1D2" w:rsidRPr="00340561" w:rsidRDefault="00F271D2" w:rsidP="00B34E8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271D2" w:rsidRPr="00340561" w:rsidRDefault="00F271D2" w:rsidP="00B34E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1D2" w:rsidRPr="00340561" w:rsidRDefault="00F271D2" w:rsidP="00B34E8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271D2" w:rsidRPr="00340561" w:rsidRDefault="00F271D2" w:rsidP="00B34E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271D2" w:rsidRPr="00340561" w:rsidRDefault="00F271D2" w:rsidP="00B34E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F271D2" w:rsidRPr="00340561" w:rsidRDefault="00F271D2" w:rsidP="00B34E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271D2" w:rsidRPr="00340561" w:rsidRDefault="00F271D2" w:rsidP="00B34E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271D2" w:rsidRPr="00340561" w:rsidRDefault="00F271D2" w:rsidP="00B34E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F271D2" w:rsidRDefault="00F271D2" w:rsidP="00F271D2"/>
    <w:p w:rsidR="00F271D2" w:rsidRDefault="00F271D2" w:rsidP="00F271D2"/>
    <w:p w:rsidR="00F271D2" w:rsidRPr="00375011" w:rsidRDefault="00F271D2" w:rsidP="00F271D2">
      <w:pPr>
        <w:rPr>
          <w:bCs/>
          <w:u w:val="single"/>
          <w:lang w:val="en-GB"/>
        </w:rPr>
      </w:pPr>
    </w:p>
    <w:bookmarkEnd w:id="2"/>
    <w:p w:rsidR="00F271D2" w:rsidRDefault="00F271D2" w:rsidP="00F271D2"/>
    <w:p w:rsidR="005854AB" w:rsidRDefault="005854AB">
      <w:pPr>
        <w:pStyle w:val="BodyText"/>
        <w:rPr>
          <w:b w:val="0"/>
        </w:rPr>
      </w:pPr>
    </w:p>
    <w:sectPr w:rsidR="005854AB" w:rsidSect="00F271D2">
      <w:pgSz w:w="23820" w:h="16840" w:orient="landscape"/>
      <w:pgMar w:top="1820" w:right="1275" w:bottom="1212" w:left="1275" w:header="1283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7FE2" w:rsidRDefault="00AD7FE2">
      <w:r>
        <w:separator/>
      </w:r>
    </w:p>
  </w:endnote>
  <w:endnote w:type="continuationSeparator" w:id="0">
    <w:p w:rsidR="00AD7FE2" w:rsidRDefault="00AD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4AB" w:rsidRDefault="0081296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548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54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854AB" w:rsidRDefault="0081296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4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" filled="f" stroked="f">
              <v:textbox inset="0,0,0,0">
                <w:txbxContent>
                  <w:p w:rsidR="005854AB" w:rsidRDefault="0081296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>
              <wp:simplePos x="0" y="0"/>
              <wp:positionH relativeFrom="page">
                <wp:posOffset>2640329</wp:posOffset>
              </wp:positionH>
              <wp:positionV relativeFrom="page">
                <wp:posOffset>10111682</wp:posOffset>
              </wp:positionV>
              <wp:extent cx="70929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929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854AB" w:rsidRDefault="0081296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6.2pt;width:55.85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" filled="f" stroked="f">
              <v:textbox inset="0,0,0,0">
                <w:txbxContent>
                  <w:p w:rsidR="005854AB" w:rsidRDefault="0081296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>
              <wp:simplePos x="0" y="0"/>
              <wp:positionH relativeFrom="page">
                <wp:posOffset>4417059</wp:posOffset>
              </wp:positionH>
              <wp:positionV relativeFrom="page">
                <wp:posOffset>10111682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854AB" w:rsidRDefault="0081296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8pt;margin-top:796.2pt;width:67.85pt;height:10.9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" filled="f" stroked="f">
              <v:textbox inset="0,0,0,0">
                <w:txbxContent>
                  <w:p w:rsidR="005854AB" w:rsidRDefault="0081296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>
              <wp:simplePos x="0" y="0"/>
              <wp:positionH relativeFrom="page">
                <wp:posOffset>6846443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854AB" w:rsidRDefault="0081296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(03-07-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2pt;width:80.45pt;height:10.95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LyOzwj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WNiST2m8QrYlYmXaQSsJpVEqyXwIuf/dxS/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LyOzwjjAAAADwEAAA8AAAAAAAAAAAAAAAAABAQAAGRycy9kb3ducmV2&#10;LnhtbFBLBQYAAAAABAAEAPMAAAAUBQAAAAA=&#10;" filled="f" stroked="f">
              <v:textbox inset="0,0,0,0">
                <w:txbxContent>
                  <w:p w:rsidR="005854AB" w:rsidRDefault="0081296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(03-07-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7FE2" w:rsidRDefault="00AD7FE2">
      <w:r>
        <w:separator/>
      </w:r>
    </w:p>
  </w:footnote>
  <w:footnote w:type="continuationSeparator" w:id="0">
    <w:p w:rsidR="00AD7FE2" w:rsidRDefault="00AD7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54AB" w:rsidRDefault="0081296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802217</wp:posOffset>
              </wp:positionV>
              <wp:extent cx="110363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363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854AB" w:rsidRDefault="0081296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9pt;height:15.4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" filled="f" stroked="f">
              <v:textbox inset="0,0,0,0">
                <w:txbxContent>
                  <w:p w:rsidR="005854AB" w:rsidRDefault="0081296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854AB"/>
    <w:rsid w:val="00234C03"/>
    <w:rsid w:val="004A1701"/>
    <w:rsid w:val="005854AB"/>
    <w:rsid w:val="006777B3"/>
    <w:rsid w:val="0081296B"/>
    <w:rsid w:val="00AD7FE2"/>
    <w:rsid w:val="00F03F99"/>
    <w:rsid w:val="00F2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66143"/>
  <w15:docId w15:val="{1ABB0BC0-9F19-464B-B576-627E4F60A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6777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hrj.com/index.php/AHR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1089</cp:lastModifiedBy>
  <cp:revision>4</cp:revision>
  <dcterms:created xsi:type="dcterms:W3CDTF">2026-02-25T13:00:00Z</dcterms:created>
  <dcterms:modified xsi:type="dcterms:W3CDTF">2026-03-02T13:39:00Z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2026-02-24T00:00:00Z</vt:filetime>
  </property>
  <property fmtid="{D5CDD505-2E9C-101B-9397-08002B2CF9AE}" pid="3" name="Creator">
    <vt:lpwstr>Microsoft® Word pentru Microsoft 365</vt:lpwstr>
  </property>
  <property fmtid="{D5CDD505-2E9C-101B-9397-08002B2CF9AE}" pid="4" name="LastSaved">
    <vt:filetime>2026-02-25T00:00:00Z</vt:filetime>
  </property>
  <property fmtid="{D5CDD505-2E9C-101B-9397-08002B2CF9AE}" pid="5" name="Producer">
    <vt:lpwstr>Microsoft® Word pentru Microsoft 365</vt:lpwstr>
  </property>
</Properties>
</file>