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B216A5" w:rsidRPr="0071631D">
        <w:trPr>
          <w:trHeight w:val="290"/>
        </w:trPr>
        <w:tc>
          <w:tcPr>
            <w:tcW w:w="20934" w:type="dxa"/>
            <w:gridSpan w:val="2"/>
            <w:tcBorders>
              <w:top w:val="nil"/>
              <w:left w:val="nil"/>
              <w:right w:val="nil"/>
            </w:tcBorders>
          </w:tcPr>
          <w:p w:rsidR="00B216A5" w:rsidRPr="0071631D" w:rsidRDefault="00B216A5">
            <w:pPr>
              <w:pStyle w:val="Heading2"/>
              <w:jc w:val="left"/>
              <w:rPr>
                <w:rFonts w:ascii="Arial" w:eastAsia="Arial" w:hAnsi="Arial" w:cs="Arial"/>
                <w:b w:val="0"/>
                <w:bCs w:val="0"/>
              </w:rPr>
            </w:pPr>
          </w:p>
        </w:tc>
      </w:tr>
      <w:tr w:rsidR="00B216A5" w:rsidRPr="0071631D">
        <w:trPr>
          <w:trHeight w:val="290"/>
        </w:trPr>
        <w:tc>
          <w:tcPr>
            <w:tcW w:w="5167" w:type="dxa"/>
          </w:tcPr>
          <w:p w:rsidR="00B216A5" w:rsidRPr="0071631D" w:rsidRDefault="00151A6C">
            <w:pPr>
              <w:pBdr>
                <w:top w:val="nil"/>
                <w:left w:val="nil"/>
                <w:bottom w:val="nil"/>
                <w:right w:val="nil"/>
                <w:between w:val="nil"/>
              </w:pBdr>
              <w:ind w:left="90"/>
              <w:rPr>
                <w:rFonts w:ascii="Arial" w:eastAsia="Arial" w:hAnsi="Arial" w:cs="Arial"/>
                <w:color w:val="000000"/>
                <w:sz w:val="20"/>
                <w:szCs w:val="20"/>
              </w:rPr>
            </w:pPr>
            <w:r w:rsidRPr="0071631D">
              <w:rPr>
                <w:rFonts w:ascii="Arial" w:eastAsia="Arial" w:hAnsi="Arial" w:cs="Arial"/>
                <w:color w:val="000000"/>
                <w:sz w:val="20"/>
                <w:szCs w:val="20"/>
              </w:rPr>
              <w:t>Journal Name:</w:t>
            </w:r>
          </w:p>
        </w:tc>
        <w:bookmarkStart w:id="0" w:name="_vgxmrstmevi9" w:colFirst="0" w:colLast="0"/>
        <w:bookmarkEnd w:id="0"/>
        <w:tc>
          <w:tcPr>
            <w:tcW w:w="15767" w:type="dxa"/>
            <w:tcMar>
              <w:top w:w="0" w:type="dxa"/>
              <w:left w:w="108" w:type="dxa"/>
              <w:bottom w:w="0" w:type="dxa"/>
              <w:right w:w="108" w:type="dxa"/>
            </w:tcMar>
            <w:vAlign w:val="center"/>
          </w:tcPr>
          <w:p w:rsidR="00B216A5" w:rsidRPr="0071631D" w:rsidRDefault="00151A6C">
            <w:pPr>
              <w:rPr>
                <w:rFonts w:ascii="Arial" w:eastAsia="Arial" w:hAnsi="Arial" w:cs="Arial"/>
                <w:color w:val="0000FF"/>
                <w:sz w:val="20"/>
                <w:szCs w:val="20"/>
              </w:rPr>
            </w:pPr>
            <w:r w:rsidRPr="0071631D">
              <w:rPr>
                <w:rFonts w:ascii="Arial" w:hAnsi="Arial" w:cs="Arial"/>
                <w:sz w:val="20"/>
                <w:szCs w:val="20"/>
              </w:rPr>
              <w:fldChar w:fldCharType="begin"/>
            </w:r>
            <w:r w:rsidRPr="0071631D">
              <w:rPr>
                <w:rFonts w:ascii="Arial" w:hAnsi="Arial" w:cs="Arial"/>
                <w:sz w:val="20"/>
                <w:szCs w:val="20"/>
              </w:rPr>
              <w:instrText xml:space="preserve"> HYPERLINK "https://journalacri.com/index.php/ACRI" \h </w:instrText>
            </w:r>
            <w:r w:rsidRPr="0071631D">
              <w:rPr>
                <w:rFonts w:ascii="Arial" w:hAnsi="Arial" w:cs="Arial"/>
                <w:sz w:val="20"/>
                <w:szCs w:val="20"/>
              </w:rPr>
            </w:r>
            <w:r w:rsidRPr="0071631D">
              <w:rPr>
                <w:rFonts w:ascii="Arial" w:hAnsi="Arial" w:cs="Arial"/>
                <w:sz w:val="20"/>
                <w:szCs w:val="20"/>
              </w:rPr>
              <w:fldChar w:fldCharType="separate"/>
            </w:r>
            <w:r w:rsidRPr="0071631D">
              <w:rPr>
                <w:rFonts w:ascii="Arial" w:eastAsia="Arial" w:hAnsi="Arial" w:cs="Arial"/>
                <w:b/>
                <w:bCs/>
                <w:color w:val="0000FF"/>
                <w:sz w:val="20"/>
                <w:szCs w:val="20"/>
              </w:rPr>
              <w:t>Archives of Current Research International</w:t>
            </w:r>
            <w:r w:rsidRPr="0071631D">
              <w:rPr>
                <w:rFonts w:ascii="Arial" w:eastAsia="Arial" w:hAnsi="Arial" w:cs="Arial"/>
                <w:b/>
                <w:bCs/>
                <w:color w:val="0000FF"/>
                <w:sz w:val="20"/>
                <w:szCs w:val="20"/>
              </w:rPr>
              <w:fldChar w:fldCharType="end"/>
            </w:r>
            <w:r w:rsidRPr="0071631D">
              <w:rPr>
                <w:rFonts w:ascii="Arial" w:eastAsia="Arial" w:hAnsi="Arial" w:cs="Arial"/>
                <w:b/>
                <w:bCs/>
                <w:color w:val="0000FF"/>
                <w:sz w:val="20"/>
                <w:szCs w:val="20"/>
              </w:rPr>
              <w:t xml:space="preserve"> </w:t>
            </w:r>
          </w:p>
        </w:tc>
      </w:tr>
      <w:tr w:rsidR="00B216A5" w:rsidRPr="0071631D">
        <w:trPr>
          <w:trHeight w:val="290"/>
        </w:trPr>
        <w:tc>
          <w:tcPr>
            <w:tcW w:w="5167" w:type="dxa"/>
          </w:tcPr>
          <w:p w:rsidR="00B216A5" w:rsidRPr="0071631D" w:rsidRDefault="00151A6C">
            <w:pPr>
              <w:pBdr>
                <w:top w:val="nil"/>
                <w:left w:val="nil"/>
                <w:bottom w:val="nil"/>
                <w:right w:val="nil"/>
                <w:between w:val="nil"/>
              </w:pBdr>
              <w:ind w:left="90"/>
              <w:rPr>
                <w:rFonts w:ascii="Arial" w:eastAsia="Arial" w:hAnsi="Arial" w:cs="Arial"/>
                <w:color w:val="000000"/>
                <w:sz w:val="20"/>
                <w:szCs w:val="20"/>
              </w:rPr>
            </w:pPr>
            <w:r w:rsidRPr="0071631D">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B216A5" w:rsidRPr="0071631D" w:rsidRDefault="00151A6C">
            <w:pPr>
              <w:pBdr>
                <w:top w:val="nil"/>
                <w:left w:val="nil"/>
                <w:bottom w:val="nil"/>
                <w:right w:val="nil"/>
                <w:between w:val="nil"/>
              </w:pBdr>
              <w:rPr>
                <w:rFonts w:ascii="Arial" w:eastAsia="Arial" w:hAnsi="Arial" w:cs="Arial"/>
                <w:color w:val="000000"/>
                <w:sz w:val="20"/>
                <w:szCs w:val="20"/>
              </w:rPr>
            </w:pPr>
            <w:r w:rsidRPr="0071631D">
              <w:rPr>
                <w:rFonts w:ascii="Arial" w:eastAsia="Arial" w:hAnsi="Arial" w:cs="Arial"/>
                <w:b/>
                <w:bCs/>
                <w:color w:val="000000"/>
                <w:sz w:val="20"/>
                <w:szCs w:val="20"/>
              </w:rPr>
              <w:t>Ms_ACRI_155296</w:t>
            </w:r>
          </w:p>
        </w:tc>
      </w:tr>
      <w:tr w:rsidR="00B216A5" w:rsidRPr="0071631D">
        <w:trPr>
          <w:trHeight w:val="650"/>
        </w:trPr>
        <w:tc>
          <w:tcPr>
            <w:tcW w:w="5167" w:type="dxa"/>
          </w:tcPr>
          <w:p w:rsidR="00B216A5" w:rsidRPr="0071631D" w:rsidRDefault="00151A6C">
            <w:pPr>
              <w:pBdr>
                <w:top w:val="nil"/>
                <w:left w:val="nil"/>
                <w:bottom w:val="nil"/>
                <w:right w:val="nil"/>
                <w:between w:val="nil"/>
              </w:pBdr>
              <w:ind w:left="90"/>
              <w:rPr>
                <w:rFonts w:ascii="Arial" w:eastAsia="Arial" w:hAnsi="Arial" w:cs="Arial"/>
                <w:color w:val="000000"/>
                <w:sz w:val="20"/>
                <w:szCs w:val="20"/>
              </w:rPr>
            </w:pPr>
            <w:r w:rsidRPr="0071631D">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B216A5" w:rsidRPr="0071631D" w:rsidRDefault="00151A6C">
            <w:pPr>
              <w:pBdr>
                <w:top w:val="nil"/>
                <w:left w:val="nil"/>
                <w:bottom w:val="nil"/>
                <w:right w:val="nil"/>
                <w:between w:val="nil"/>
              </w:pBdr>
              <w:rPr>
                <w:rFonts w:ascii="Arial" w:eastAsia="Arial" w:hAnsi="Arial" w:cs="Arial"/>
                <w:color w:val="000000"/>
                <w:sz w:val="20"/>
                <w:szCs w:val="20"/>
              </w:rPr>
            </w:pPr>
            <w:r w:rsidRPr="0071631D">
              <w:rPr>
                <w:rFonts w:ascii="Arial" w:eastAsia="Arial" w:hAnsi="Arial" w:cs="Arial"/>
                <w:b/>
                <w:bCs/>
                <w:color w:val="000000"/>
                <w:sz w:val="20"/>
                <w:szCs w:val="20"/>
              </w:rPr>
              <w:t>Multi-Situational assessment of Communication Apprehension and Its Relationship with Communication Skill Gaps in Higher Agricultural Education</w:t>
            </w:r>
          </w:p>
        </w:tc>
      </w:tr>
      <w:tr w:rsidR="00B216A5" w:rsidRPr="0071631D">
        <w:trPr>
          <w:trHeight w:val="332"/>
        </w:trPr>
        <w:tc>
          <w:tcPr>
            <w:tcW w:w="5167" w:type="dxa"/>
          </w:tcPr>
          <w:p w:rsidR="00B216A5" w:rsidRPr="0071631D" w:rsidRDefault="00151A6C">
            <w:pPr>
              <w:pBdr>
                <w:top w:val="nil"/>
                <w:left w:val="nil"/>
                <w:bottom w:val="nil"/>
                <w:right w:val="nil"/>
                <w:between w:val="nil"/>
              </w:pBdr>
              <w:ind w:left="90"/>
              <w:rPr>
                <w:rFonts w:ascii="Arial" w:eastAsia="Arial" w:hAnsi="Arial" w:cs="Arial"/>
                <w:color w:val="000000"/>
                <w:sz w:val="20"/>
                <w:szCs w:val="20"/>
              </w:rPr>
            </w:pPr>
            <w:r w:rsidRPr="0071631D">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B216A5" w:rsidRPr="0071631D" w:rsidRDefault="00B216A5">
            <w:pPr>
              <w:pBdr>
                <w:top w:val="nil"/>
                <w:left w:val="nil"/>
                <w:bottom w:val="nil"/>
                <w:right w:val="nil"/>
                <w:between w:val="nil"/>
              </w:pBdr>
              <w:rPr>
                <w:rFonts w:ascii="Arial" w:eastAsia="Arial" w:hAnsi="Arial" w:cs="Arial"/>
                <w:color w:val="000000"/>
                <w:sz w:val="20"/>
                <w:szCs w:val="20"/>
              </w:rPr>
            </w:pPr>
          </w:p>
        </w:tc>
      </w:tr>
    </w:tbl>
    <w:p w:rsidR="00B216A5" w:rsidRPr="0071631D" w:rsidRDefault="00B216A5">
      <w:pPr>
        <w:pBdr>
          <w:top w:val="nil"/>
          <w:left w:val="nil"/>
          <w:bottom w:val="nil"/>
          <w:right w:val="nil"/>
          <w:between w:val="nil"/>
        </w:pBdr>
        <w:jc w:val="both"/>
        <w:rPr>
          <w:rFonts w:ascii="Arial" w:eastAsia="Arial" w:hAnsi="Arial" w:cs="Arial"/>
          <w:color w:val="000000"/>
          <w:sz w:val="20"/>
          <w:szCs w:val="20"/>
          <w:u w:val="single"/>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B216A5" w:rsidRPr="0071631D">
        <w:tc>
          <w:tcPr>
            <w:tcW w:w="21150" w:type="dxa"/>
            <w:gridSpan w:val="3"/>
            <w:tcBorders>
              <w:top w:val="nil"/>
              <w:left w:val="nil"/>
              <w:right w:val="nil"/>
            </w:tcBorders>
          </w:tcPr>
          <w:p w:rsidR="00B216A5" w:rsidRPr="0071631D" w:rsidRDefault="00151A6C">
            <w:pPr>
              <w:pStyle w:val="Heading2"/>
              <w:jc w:val="left"/>
              <w:rPr>
                <w:rFonts w:ascii="Arial" w:eastAsia="Times New Roman" w:hAnsi="Arial" w:cs="Arial"/>
              </w:rPr>
            </w:pPr>
            <w:r w:rsidRPr="0071631D">
              <w:rPr>
                <w:rFonts w:ascii="Arial" w:eastAsia="Times New Roman" w:hAnsi="Arial" w:cs="Arial"/>
                <w:highlight w:val="yellow"/>
              </w:rPr>
              <w:t>PART  1:</w:t>
            </w:r>
            <w:r w:rsidRPr="0071631D">
              <w:rPr>
                <w:rFonts w:ascii="Arial" w:eastAsia="Times New Roman" w:hAnsi="Arial" w:cs="Arial"/>
              </w:rPr>
              <w:t xml:space="preserve"> Comments</w:t>
            </w:r>
          </w:p>
          <w:p w:rsidR="00B216A5" w:rsidRPr="0071631D" w:rsidRDefault="00B216A5">
            <w:pPr>
              <w:rPr>
                <w:rFonts w:ascii="Arial" w:hAnsi="Arial" w:cs="Arial"/>
                <w:sz w:val="20"/>
                <w:szCs w:val="20"/>
              </w:rPr>
            </w:pPr>
          </w:p>
        </w:tc>
      </w:tr>
      <w:tr w:rsidR="00B216A5" w:rsidRPr="0071631D">
        <w:tc>
          <w:tcPr>
            <w:tcW w:w="5351" w:type="dxa"/>
          </w:tcPr>
          <w:p w:rsidR="00B216A5" w:rsidRPr="0071631D" w:rsidRDefault="00B216A5">
            <w:pPr>
              <w:pStyle w:val="Heading2"/>
              <w:jc w:val="left"/>
              <w:rPr>
                <w:rFonts w:ascii="Arial" w:eastAsia="Times New Roman" w:hAnsi="Arial" w:cs="Arial"/>
              </w:rPr>
            </w:pPr>
          </w:p>
        </w:tc>
        <w:tc>
          <w:tcPr>
            <w:tcW w:w="9357" w:type="dxa"/>
          </w:tcPr>
          <w:p w:rsidR="00B216A5" w:rsidRPr="0071631D" w:rsidRDefault="00151A6C">
            <w:pPr>
              <w:pStyle w:val="Heading2"/>
              <w:jc w:val="left"/>
              <w:rPr>
                <w:rFonts w:ascii="Arial" w:eastAsia="Times New Roman" w:hAnsi="Arial" w:cs="Arial"/>
              </w:rPr>
            </w:pPr>
            <w:r w:rsidRPr="0071631D">
              <w:rPr>
                <w:rFonts w:ascii="Arial" w:eastAsia="Times New Roman" w:hAnsi="Arial" w:cs="Arial"/>
              </w:rPr>
              <w:t>Reviewer’s comment</w:t>
            </w:r>
          </w:p>
          <w:p w:rsidR="00B216A5" w:rsidRPr="0071631D" w:rsidRDefault="00B216A5">
            <w:pPr>
              <w:rPr>
                <w:rFonts w:ascii="Arial" w:hAnsi="Arial" w:cs="Arial"/>
                <w:sz w:val="20"/>
                <w:szCs w:val="20"/>
              </w:rPr>
            </w:pPr>
          </w:p>
          <w:p w:rsidR="00B216A5" w:rsidRPr="0071631D" w:rsidRDefault="00B216A5" w:rsidP="000073A9">
            <w:pPr>
              <w:rPr>
                <w:rFonts w:ascii="Arial" w:hAnsi="Arial" w:cs="Arial"/>
                <w:sz w:val="20"/>
                <w:szCs w:val="20"/>
              </w:rPr>
            </w:pPr>
          </w:p>
        </w:tc>
        <w:tc>
          <w:tcPr>
            <w:tcW w:w="6442" w:type="dxa"/>
          </w:tcPr>
          <w:p w:rsidR="00B216A5" w:rsidRPr="0071631D" w:rsidRDefault="00151A6C" w:rsidP="00B72BE1">
            <w:pPr>
              <w:pStyle w:val="Heading2"/>
              <w:rPr>
                <w:rFonts w:ascii="Arial" w:eastAsia="Times New Roman" w:hAnsi="Arial" w:cs="Arial"/>
                <w:b w:val="0"/>
                <w:bCs w:val="0"/>
              </w:rPr>
            </w:pPr>
            <w:r w:rsidRPr="0071631D">
              <w:rPr>
                <w:rFonts w:ascii="Arial" w:eastAsia="Times New Roman" w:hAnsi="Arial" w:cs="Arial"/>
              </w:rPr>
              <w:t>Author’s Feedback</w:t>
            </w:r>
            <w:r w:rsidRPr="0071631D">
              <w:rPr>
                <w:rFonts w:ascii="Arial" w:eastAsia="Times New Roman" w:hAnsi="Arial" w:cs="Arial"/>
                <w:b w:val="0"/>
                <w:bCs w:val="0"/>
              </w:rPr>
              <w:t xml:space="preserve"> </w:t>
            </w:r>
          </w:p>
        </w:tc>
      </w:tr>
      <w:tr w:rsidR="00B216A5" w:rsidRPr="0071631D">
        <w:trPr>
          <w:trHeight w:val="1264"/>
        </w:trPr>
        <w:tc>
          <w:tcPr>
            <w:tcW w:w="5351" w:type="dxa"/>
          </w:tcPr>
          <w:p w:rsidR="00B216A5" w:rsidRPr="0071631D" w:rsidRDefault="00151A6C">
            <w:pPr>
              <w:ind w:left="360"/>
              <w:rPr>
                <w:rFonts w:ascii="Arial" w:hAnsi="Arial" w:cs="Arial"/>
                <w:sz w:val="20"/>
                <w:szCs w:val="20"/>
              </w:rPr>
            </w:pPr>
            <w:r w:rsidRPr="0071631D">
              <w:rPr>
                <w:rFonts w:ascii="Arial" w:hAnsi="Arial" w:cs="Arial"/>
                <w:b/>
                <w:bCs/>
                <w:sz w:val="20"/>
                <w:szCs w:val="20"/>
              </w:rPr>
              <w:t>Please write a few sentences regarding the importance of this manuscript for the scientific community. A minimum of 3-4 sentences may be required for this part.</w:t>
            </w:r>
          </w:p>
          <w:p w:rsidR="00B216A5" w:rsidRPr="0071631D" w:rsidRDefault="00B216A5">
            <w:pPr>
              <w:ind w:left="360"/>
              <w:rPr>
                <w:rFonts w:ascii="Arial" w:hAnsi="Arial" w:cs="Arial"/>
                <w:sz w:val="20"/>
                <w:szCs w:val="20"/>
              </w:rPr>
            </w:pPr>
          </w:p>
        </w:tc>
        <w:tc>
          <w:tcPr>
            <w:tcW w:w="9357" w:type="dxa"/>
          </w:tcPr>
          <w:p w:rsidR="00B216A5" w:rsidRPr="0071631D" w:rsidRDefault="00151A6C">
            <w:pPr>
              <w:pBdr>
                <w:top w:val="nil"/>
                <w:left w:val="nil"/>
                <w:bottom w:val="nil"/>
                <w:right w:val="nil"/>
                <w:between w:val="nil"/>
              </w:pBdr>
              <w:rPr>
                <w:rFonts w:ascii="Arial" w:hAnsi="Arial" w:cs="Arial"/>
                <w:color w:val="000000"/>
                <w:sz w:val="20"/>
                <w:szCs w:val="20"/>
              </w:rPr>
            </w:pPr>
            <w:r w:rsidRPr="0071631D">
              <w:rPr>
                <w:rFonts w:ascii="Arial" w:hAnsi="Arial" w:cs="Arial"/>
                <w:sz w:val="20"/>
                <w:szCs w:val="20"/>
              </w:rPr>
              <w:t>This manuscript addresses an important issue in higher agricultural education by examining communication apprehension and its relationship with communication skill gaps among postgraduate students. The study is relevant for improving the professional readiness of agricultural graduates, especially in contexts requiring effective communication with diverse stakeholders. The integration of psychological constructs like communication apprehension with skill-based gaps provides valuable insights for curriculum design and training interventions. Overall, the study contributes meaningfully to educational research and professional development in agricultural education.</w:t>
            </w:r>
          </w:p>
        </w:tc>
        <w:tc>
          <w:tcPr>
            <w:tcW w:w="6442" w:type="dxa"/>
          </w:tcPr>
          <w:p w:rsidR="00B216A5" w:rsidRPr="0071631D" w:rsidRDefault="00B72BE1" w:rsidP="00B72BE1">
            <w:pPr>
              <w:pStyle w:val="Heading2"/>
              <w:rPr>
                <w:rFonts w:ascii="Arial" w:eastAsia="Times New Roman" w:hAnsi="Arial" w:cs="Arial"/>
                <w:b w:val="0"/>
                <w:bCs w:val="0"/>
              </w:rPr>
            </w:pPr>
            <w:r w:rsidRPr="0071631D">
              <w:rPr>
                <w:rFonts w:ascii="Arial" w:eastAsia="Times New Roman" w:hAnsi="Arial" w:cs="Arial"/>
                <w:b w:val="0"/>
                <w:bCs w:val="0"/>
              </w:rPr>
              <w:t>We appreciate the reviewer’s positive evaluation of the significance and contribution of the manuscript. We are pleased that the study’s relevance to higher agricultural education and its implications for communication training and professional development are well recognized.</w:t>
            </w:r>
          </w:p>
        </w:tc>
      </w:tr>
      <w:tr w:rsidR="00B216A5" w:rsidRPr="0071631D">
        <w:trPr>
          <w:trHeight w:val="1262"/>
        </w:trPr>
        <w:tc>
          <w:tcPr>
            <w:tcW w:w="5351" w:type="dxa"/>
          </w:tcPr>
          <w:p w:rsidR="00B216A5" w:rsidRPr="0071631D" w:rsidRDefault="00151A6C">
            <w:pPr>
              <w:ind w:left="360"/>
              <w:rPr>
                <w:rFonts w:ascii="Arial" w:hAnsi="Arial" w:cs="Arial"/>
                <w:sz w:val="20"/>
                <w:szCs w:val="20"/>
              </w:rPr>
            </w:pPr>
            <w:r w:rsidRPr="0071631D">
              <w:rPr>
                <w:rFonts w:ascii="Arial" w:hAnsi="Arial" w:cs="Arial"/>
                <w:b/>
                <w:bCs/>
                <w:sz w:val="20"/>
                <w:szCs w:val="20"/>
              </w:rPr>
              <w:t>Is the title of the article suitable?</w:t>
            </w:r>
          </w:p>
          <w:p w:rsidR="00B216A5" w:rsidRPr="0071631D" w:rsidRDefault="00151A6C">
            <w:pPr>
              <w:ind w:left="360"/>
              <w:rPr>
                <w:rFonts w:ascii="Arial" w:hAnsi="Arial" w:cs="Arial"/>
                <w:sz w:val="20"/>
                <w:szCs w:val="20"/>
              </w:rPr>
            </w:pPr>
            <w:r w:rsidRPr="0071631D">
              <w:rPr>
                <w:rFonts w:ascii="Arial" w:hAnsi="Arial" w:cs="Arial"/>
                <w:b/>
                <w:bCs/>
                <w:sz w:val="20"/>
                <w:szCs w:val="20"/>
              </w:rPr>
              <w:t>(If not please suggest an alternative title)</w:t>
            </w:r>
          </w:p>
          <w:p w:rsidR="00B216A5" w:rsidRPr="0071631D" w:rsidRDefault="00B216A5">
            <w:pPr>
              <w:pStyle w:val="Heading2"/>
              <w:jc w:val="left"/>
              <w:rPr>
                <w:rFonts w:ascii="Arial" w:eastAsia="Times New Roman" w:hAnsi="Arial" w:cs="Arial"/>
                <w:u w:val="single"/>
              </w:rPr>
            </w:pPr>
          </w:p>
        </w:tc>
        <w:tc>
          <w:tcPr>
            <w:tcW w:w="9357" w:type="dxa"/>
          </w:tcPr>
          <w:p w:rsidR="00B216A5" w:rsidRPr="0071631D" w:rsidRDefault="00151A6C">
            <w:pPr>
              <w:ind w:left="360"/>
              <w:rPr>
                <w:rFonts w:ascii="Arial" w:hAnsi="Arial" w:cs="Arial"/>
                <w:sz w:val="20"/>
                <w:szCs w:val="20"/>
              </w:rPr>
            </w:pPr>
            <w:r w:rsidRPr="0071631D">
              <w:rPr>
                <w:rFonts w:ascii="Arial" w:hAnsi="Arial" w:cs="Arial"/>
                <w:sz w:val="20"/>
                <w:szCs w:val="20"/>
              </w:rPr>
              <w:t>The title is clear, specific, and reflects the content of the study appropriately.</w:t>
            </w:r>
          </w:p>
          <w:p w:rsidR="00B216A5" w:rsidRPr="0071631D" w:rsidRDefault="00151A6C">
            <w:pPr>
              <w:ind w:left="360"/>
              <w:rPr>
                <w:rFonts w:ascii="Arial" w:hAnsi="Arial" w:cs="Arial"/>
                <w:sz w:val="20"/>
                <w:szCs w:val="20"/>
              </w:rPr>
            </w:pPr>
            <w:r w:rsidRPr="0071631D">
              <w:rPr>
                <w:rFonts w:ascii="Arial" w:hAnsi="Arial" w:cs="Arial"/>
                <w:sz w:val="20"/>
                <w:szCs w:val="20"/>
              </w:rPr>
              <w:t>Suggestion (optional refinement):</w:t>
            </w:r>
          </w:p>
          <w:p w:rsidR="00B216A5" w:rsidRPr="0071631D" w:rsidRDefault="00151A6C">
            <w:pPr>
              <w:ind w:left="360"/>
              <w:rPr>
                <w:rFonts w:ascii="Arial" w:hAnsi="Arial" w:cs="Arial"/>
                <w:sz w:val="20"/>
                <w:szCs w:val="20"/>
              </w:rPr>
            </w:pPr>
            <w:r w:rsidRPr="0071631D">
              <w:rPr>
                <w:rFonts w:ascii="Arial" w:hAnsi="Arial" w:cs="Arial"/>
                <w:sz w:val="20"/>
                <w:szCs w:val="20"/>
              </w:rPr>
              <w:t>“Multi-Situational Assessment of Communication Apprehension and Its Relationship with Communication Skill Gaps among Postgraduate Students in Agricultural Education”</w:t>
            </w:r>
          </w:p>
        </w:tc>
        <w:tc>
          <w:tcPr>
            <w:tcW w:w="6442" w:type="dxa"/>
          </w:tcPr>
          <w:p w:rsidR="00B216A5" w:rsidRPr="0071631D" w:rsidRDefault="005B185C" w:rsidP="00B72BE1">
            <w:pPr>
              <w:pStyle w:val="NormalWeb"/>
              <w:jc w:val="both"/>
              <w:rPr>
                <w:rFonts w:ascii="Arial" w:hAnsi="Arial" w:cs="Arial"/>
                <w:sz w:val="20"/>
                <w:szCs w:val="20"/>
                <w:lang w:val="en-GB" w:eastAsia="en-US"/>
              </w:rPr>
            </w:pPr>
            <w:r w:rsidRPr="0071631D">
              <w:rPr>
                <w:rStyle w:val="Strong"/>
                <w:rFonts w:ascii="Arial" w:hAnsi="Arial" w:cs="Arial"/>
                <w:b w:val="0"/>
                <w:bCs w:val="0"/>
                <w:sz w:val="20"/>
                <w:szCs w:val="20"/>
              </w:rPr>
              <w:br/>
              <w:t>The title has been changed for conceptual sharpness as “Communication Apprehension and Communication Skill Gaps in Higher Agricultural Education: A Multi-Contextual Analysis”</w:t>
            </w:r>
            <w:r w:rsidRPr="0071631D">
              <w:rPr>
                <w:rFonts w:ascii="Arial" w:hAnsi="Arial" w:cs="Arial"/>
                <w:sz w:val="20"/>
                <w:szCs w:val="20"/>
                <w:lang w:val="en-GB" w:eastAsia="en-US"/>
              </w:rPr>
              <w:t xml:space="preserve"> </w:t>
            </w:r>
          </w:p>
        </w:tc>
      </w:tr>
      <w:tr w:rsidR="00B216A5" w:rsidRPr="0071631D">
        <w:trPr>
          <w:trHeight w:val="1262"/>
        </w:trPr>
        <w:tc>
          <w:tcPr>
            <w:tcW w:w="5351" w:type="dxa"/>
          </w:tcPr>
          <w:p w:rsidR="00B216A5" w:rsidRPr="0071631D" w:rsidRDefault="00151A6C">
            <w:pPr>
              <w:pStyle w:val="Heading2"/>
              <w:ind w:left="360"/>
              <w:jc w:val="left"/>
              <w:rPr>
                <w:rFonts w:ascii="Arial" w:eastAsia="Times New Roman" w:hAnsi="Arial" w:cs="Arial"/>
              </w:rPr>
            </w:pPr>
            <w:r w:rsidRPr="0071631D">
              <w:rPr>
                <w:rFonts w:ascii="Arial" w:eastAsia="Times New Roman" w:hAnsi="Arial" w:cs="Arial"/>
              </w:rPr>
              <w:lastRenderedPageBreak/>
              <w:t>Is the abstract of the article comprehensive? Do you suggest the addition (or deletion) of some points in this section? Please write your suggestions here.</w:t>
            </w:r>
          </w:p>
          <w:p w:rsidR="00B216A5" w:rsidRPr="0071631D" w:rsidRDefault="00B216A5">
            <w:pPr>
              <w:pStyle w:val="Heading2"/>
              <w:jc w:val="left"/>
              <w:rPr>
                <w:rFonts w:ascii="Arial" w:eastAsia="Times New Roman" w:hAnsi="Arial" w:cs="Arial"/>
                <w:u w:val="single"/>
              </w:rPr>
            </w:pPr>
          </w:p>
        </w:tc>
        <w:tc>
          <w:tcPr>
            <w:tcW w:w="9357" w:type="dxa"/>
          </w:tcPr>
          <w:p w:rsidR="00B216A5" w:rsidRPr="0071631D" w:rsidRDefault="00151A6C">
            <w:pPr>
              <w:ind w:left="360"/>
              <w:rPr>
                <w:rFonts w:ascii="Arial" w:hAnsi="Arial" w:cs="Arial"/>
                <w:sz w:val="20"/>
                <w:szCs w:val="20"/>
              </w:rPr>
            </w:pPr>
            <w:r w:rsidRPr="0071631D">
              <w:rPr>
                <w:rFonts w:ascii="Arial" w:hAnsi="Arial" w:cs="Arial"/>
                <w:sz w:val="20"/>
                <w:szCs w:val="20"/>
              </w:rPr>
              <w:t>The abstract is comprehensive and includes objectives, methodology, sample, tools, and key findings.</w:t>
            </w:r>
          </w:p>
          <w:p w:rsidR="00B216A5" w:rsidRPr="0071631D" w:rsidRDefault="00B216A5">
            <w:pPr>
              <w:ind w:left="360"/>
              <w:rPr>
                <w:rFonts w:ascii="Arial" w:hAnsi="Arial" w:cs="Arial"/>
                <w:sz w:val="20"/>
                <w:szCs w:val="20"/>
              </w:rPr>
            </w:pPr>
          </w:p>
          <w:p w:rsidR="00B216A5" w:rsidRPr="0071631D" w:rsidRDefault="00151A6C">
            <w:pPr>
              <w:rPr>
                <w:rFonts w:ascii="Arial" w:hAnsi="Arial" w:cs="Arial"/>
                <w:sz w:val="20"/>
                <w:szCs w:val="20"/>
              </w:rPr>
            </w:pPr>
            <w:r w:rsidRPr="0071631D">
              <w:rPr>
                <w:rFonts w:ascii="Arial" w:hAnsi="Arial" w:cs="Arial"/>
                <w:sz w:val="20"/>
                <w:szCs w:val="20"/>
              </w:rPr>
              <w:t>Suggestions:</w:t>
            </w:r>
          </w:p>
          <w:p w:rsidR="00B216A5" w:rsidRPr="0071631D" w:rsidRDefault="00B216A5">
            <w:pPr>
              <w:ind w:left="360"/>
              <w:rPr>
                <w:rFonts w:ascii="Arial" w:hAnsi="Arial" w:cs="Arial"/>
                <w:sz w:val="20"/>
                <w:szCs w:val="20"/>
              </w:rPr>
            </w:pPr>
          </w:p>
          <w:p w:rsidR="00B216A5" w:rsidRPr="0071631D" w:rsidRDefault="00151A6C">
            <w:pPr>
              <w:ind w:left="360"/>
              <w:rPr>
                <w:rFonts w:ascii="Arial" w:hAnsi="Arial" w:cs="Arial"/>
                <w:sz w:val="20"/>
                <w:szCs w:val="20"/>
              </w:rPr>
            </w:pPr>
            <w:r w:rsidRPr="0071631D">
              <w:rPr>
                <w:rFonts w:ascii="Arial" w:hAnsi="Arial" w:cs="Arial"/>
                <w:sz w:val="20"/>
                <w:szCs w:val="20"/>
              </w:rPr>
              <w:t>Add research design (e.g., descriptive/correlational) explicitly</w:t>
            </w:r>
          </w:p>
        </w:tc>
        <w:tc>
          <w:tcPr>
            <w:tcW w:w="6442" w:type="dxa"/>
          </w:tcPr>
          <w:p w:rsidR="00B216A5" w:rsidRPr="0071631D" w:rsidRDefault="005B185C" w:rsidP="00B72BE1">
            <w:pPr>
              <w:pStyle w:val="Heading2"/>
              <w:rPr>
                <w:rFonts w:ascii="Arial" w:eastAsia="Times New Roman" w:hAnsi="Arial" w:cs="Arial"/>
                <w:b w:val="0"/>
                <w:bCs w:val="0"/>
                <w:lang w:val="en-US"/>
              </w:rPr>
            </w:pPr>
            <w:r w:rsidRPr="0071631D">
              <w:rPr>
                <w:rFonts w:ascii="Arial" w:eastAsia="Times New Roman" w:hAnsi="Arial" w:cs="Arial"/>
                <w:b w:val="0"/>
                <w:bCs w:val="0"/>
                <w:lang w:val="en-US"/>
              </w:rPr>
              <w:t xml:space="preserve">This study examines the relationship between communication apprehension (CA) and communication skill gaps among postgraduate students in higher agricultural education in India. Despite extensive research on communication competencies, limited studies have examined the psychological determinants, particularly communication apprehension, influencing communication skill development. A </w:t>
            </w:r>
            <w:r w:rsidRPr="0071631D">
              <w:rPr>
                <w:rFonts w:ascii="Arial" w:eastAsia="Times New Roman" w:hAnsi="Arial" w:cs="Arial"/>
                <w:b w:val="0"/>
                <w:bCs w:val="0"/>
                <w:highlight w:val="yellow"/>
                <w:lang w:val="en-US"/>
              </w:rPr>
              <w:t>cross-sectional quantitative research design was employed</w:t>
            </w:r>
            <w:r w:rsidRPr="0071631D">
              <w:rPr>
                <w:rFonts w:ascii="Arial" w:eastAsia="Times New Roman" w:hAnsi="Arial" w:cs="Arial"/>
                <w:b w:val="0"/>
                <w:bCs w:val="0"/>
                <w:lang w:val="en-US"/>
              </w:rPr>
              <w:t xml:space="preserve"> using the Personal Report of Communication Apprehension-24 (PRCA-24) and a Training Need Index (TNI) to assess communication apprehension and skill gaps among 210 postgraduate students from three leading agricultural institutions. The findings indicate that most students exhibit moderate levels of communication apprehension, with higher anxiety observed in group discussions and interpersonal interactions. Writing and speaking skills emerged as the most critical communication gaps. Regression analysis revealed a significant positive relationship between communication apprehension and communication skill gaps (β = 0.635), suggesting that higher apprehension is associated with greater training needs. Grounded in Communication Apprehension Theory and Social Cognitive Theory, the study highlights the role of psychological factors in shaping communication behaviour. The findings underscore the need for targeted, experiential communication training interventions to enhance communication competence and professional readiness among agricultural graduates.</w:t>
            </w:r>
          </w:p>
          <w:p w:rsidR="005B185C" w:rsidRPr="0071631D" w:rsidRDefault="005B185C" w:rsidP="00B72BE1">
            <w:pPr>
              <w:jc w:val="both"/>
              <w:rPr>
                <w:rFonts w:ascii="Arial" w:hAnsi="Arial" w:cs="Arial"/>
                <w:sz w:val="20"/>
                <w:szCs w:val="20"/>
                <w:lang w:val="en-US"/>
              </w:rPr>
            </w:pPr>
          </w:p>
          <w:p w:rsidR="005B185C" w:rsidRPr="0071631D" w:rsidRDefault="005B185C" w:rsidP="00B72BE1">
            <w:pPr>
              <w:pStyle w:val="TableParagraph"/>
              <w:numPr>
                <w:ilvl w:val="0"/>
                <w:numId w:val="1"/>
              </w:numPr>
              <w:jc w:val="both"/>
              <w:rPr>
                <w:rFonts w:ascii="Arial" w:hAnsi="Arial" w:cs="Arial"/>
                <w:sz w:val="20"/>
                <w:szCs w:val="20"/>
              </w:rPr>
            </w:pPr>
            <w:r w:rsidRPr="0071631D">
              <w:rPr>
                <w:rFonts w:ascii="Arial" w:hAnsi="Arial" w:cs="Arial"/>
                <w:sz w:val="20"/>
                <w:szCs w:val="20"/>
              </w:rPr>
              <w:t>The abstract has been revised to clearly specify the research design as a cross-sectional quantitative study, along with a concise mention of the tools used (PRCA-24 and Training Need Index). This enhances methodological transparency within the abstract.</w:t>
            </w:r>
          </w:p>
          <w:p w:rsidR="00B72BE1" w:rsidRPr="0071631D" w:rsidRDefault="00B72BE1" w:rsidP="00B72BE1">
            <w:pPr>
              <w:pStyle w:val="TableParagraph"/>
              <w:ind w:left="720"/>
              <w:jc w:val="both"/>
              <w:rPr>
                <w:rFonts w:ascii="Arial" w:hAnsi="Arial" w:cs="Arial"/>
                <w:sz w:val="20"/>
                <w:szCs w:val="20"/>
              </w:rPr>
            </w:pPr>
          </w:p>
        </w:tc>
      </w:tr>
      <w:tr w:rsidR="00B216A5" w:rsidRPr="0071631D">
        <w:trPr>
          <w:trHeight w:val="704"/>
        </w:trPr>
        <w:tc>
          <w:tcPr>
            <w:tcW w:w="5351" w:type="dxa"/>
          </w:tcPr>
          <w:p w:rsidR="00B216A5" w:rsidRPr="0071631D" w:rsidRDefault="00151A6C">
            <w:pPr>
              <w:pStyle w:val="Heading2"/>
              <w:ind w:left="360"/>
              <w:jc w:val="left"/>
              <w:rPr>
                <w:rFonts w:ascii="Arial" w:hAnsi="Arial" w:cs="Arial"/>
                <w:b w:val="0"/>
                <w:bCs w:val="0"/>
                <w:u w:val="single"/>
              </w:rPr>
            </w:pPr>
            <w:r w:rsidRPr="0071631D">
              <w:rPr>
                <w:rFonts w:ascii="Arial" w:eastAsia="Times New Roman" w:hAnsi="Arial" w:cs="Arial"/>
              </w:rPr>
              <w:t>Is the manuscript scientifically, correct? Please write here.</w:t>
            </w:r>
          </w:p>
        </w:tc>
        <w:tc>
          <w:tcPr>
            <w:tcW w:w="9357" w:type="dxa"/>
          </w:tcPr>
          <w:p w:rsidR="00B216A5" w:rsidRPr="0071631D" w:rsidRDefault="00151A6C">
            <w:pPr>
              <w:pBdr>
                <w:top w:val="nil"/>
                <w:left w:val="nil"/>
                <w:bottom w:val="nil"/>
                <w:right w:val="nil"/>
                <w:between w:val="nil"/>
              </w:pBdr>
              <w:rPr>
                <w:rFonts w:ascii="Arial" w:hAnsi="Arial" w:cs="Arial"/>
                <w:sz w:val="20"/>
                <w:szCs w:val="20"/>
              </w:rPr>
            </w:pPr>
            <w:r w:rsidRPr="0071631D">
              <w:rPr>
                <w:rFonts w:ascii="Arial" w:hAnsi="Arial" w:cs="Arial"/>
                <w:sz w:val="20"/>
                <w:szCs w:val="20"/>
              </w:rPr>
              <w:t>The manuscript is scientifically sound:</w:t>
            </w:r>
          </w:p>
          <w:p w:rsidR="00B216A5" w:rsidRPr="0071631D" w:rsidRDefault="00B216A5">
            <w:pPr>
              <w:pBdr>
                <w:top w:val="nil"/>
                <w:left w:val="nil"/>
                <w:bottom w:val="nil"/>
                <w:right w:val="nil"/>
                <w:between w:val="nil"/>
              </w:pBdr>
              <w:rPr>
                <w:rFonts w:ascii="Arial" w:hAnsi="Arial" w:cs="Arial"/>
                <w:sz w:val="20"/>
                <w:szCs w:val="20"/>
              </w:rPr>
            </w:pPr>
          </w:p>
          <w:p w:rsidR="00B216A5" w:rsidRPr="0071631D" w:rsidRDefault="00151A6C">
            <w:pPr>
              <w:pBdr>
                <w:top w:val="nil"/>
                <w:left w:val="nil"/>
                <w:bottom w:val="nil"/>
                <w:right w:val="nil"/>
                <w:between w:val="nil"/>
              </w:pBdr>
              <w:rPr>
                <w:rFonts w:ascii="Arial" w:hAnsi="Arial" w:cs="Arial"/>
                <w:sz w:val="20"/>
                <w:szCs w:val="20"/>
              </w:rPr>
            </w:pPr>
            <w:r w:rsidRPr="0071631D">
              <w:rPr>
                <w:rFonts w:ascii="Arial" w:hAnsi="Arial" w:cs="Arial"/>
                <w:sz w:val="20"/>
                <w:szCs w:val="20"/>
              </w:rPr>
              <w:t>Appropriate use of PRCA-24 (validated tool)</w:t>
            </w:r>
          </w:p>
          <w:p w:rsidR="00B216A5" w:rsidRPr="0071631D" w:rsidRDefault="00B216A5">
            <w:pPr>
              <w:pBdr>
                <w:top w:val="nil"/>
                <w:left w:val="nil"/>
                <w:bottom w:val="nil"/>
                <w:right w:val="nil"/>
                <w:between w:val="nil"/>
              </w:pBdr>
              <w:rPr>
                <w:rFonts w:ascii="Arial" w:hAnsi="Arial" w:cs="Arial"/>
                <w:sz w:val="20"/>
                <w:szCs w:val="20"/>
              </w:rPr>
            </w:pPr>
          </w:p>
          <w:p w:rsidR="00B216A5" w:rsidRPr="0071631D" w:rsidRDefault="00151A6C">
            <w:pPr>
              <w:pBdr>
                <w:top w:val="nil"/>
                <w:left w:val="nil"/>
                <w:bottom w:val="nil"/>
                <w:right w:val="nil"/>
                <w:between w:val="nil"/>
              </w:pBdr>
              <w:rPr>
                <w:rFonts w:ascii="Arial" w:hAnsi="Arial" w:cs="Arial"/>
                <w:sz w:val="20"/>
                <w:szCs w:val="20"/>
              </w:rPr>
            </w:pPr>
            <w:r w:rsidRPr="0071631D">
              <w:rPr>
                <w:rFonts w:ascii="Arial" w:hAnsi="Arial" w:cs="Arial"/>
                <w:sz w:val="20"/>
                <w:szCs w:val="20"/>
              </w:rPr>
              <w:t>Adequate sample size (N=210)</w:t>
            </w:r>
          </w:p>
          <w:p w:rsidR="00B216A5" w:rsidRPr="0071631D" w:rsidRDefault="00B216A5">
            <w:pPr>
              <w:pBdr>
                <w:top w:val="nil"/>
                <w:left w:val="nil"/>
                <w:bottom w:val="nil"/>
                <w:right w:val="nil"/>
                <w:between w:val="nil"/>
              </w:pBdr>
              <w:rPr>
                <w:rFonts w:ascii="Arial" w:hAnsi="Arial" w:cs="Arial"/>
                <w:sz w:val="20"/>
                <w:szCs w:val="20"/>
              </w:rPr>
            </w:pPr>
          </w:p>
          <w:p w:rsidR="00B216A5" w:rsidRPr="0071631D" w:rsidRDefault="00151A6C">
            <w:pPr>
              <w:pBdr>
                <w:top w:val="nil"/>
                <w:left w:val="nil"/>
                <w:bottom w:val="nil"/>
                <w:right w:val="nil"/>
                <w:between w:val="nil"/>
              </w:pBdr>
              <w:rPr>
                <w:rFonts w:ascii="Arial" w:hAnsi="Arial" w:cs="Arial"/>
                <w:sz w:val="20"/>
                <w:szCs w:val="20"/>
              </w:rPr>
            </w:pPr>
            <w:r w:rsidRPr="0071631D">
              <w:rPr>
                <w:rFonts w:ascii="Arial" w:hAnsi="Arial" w:cs="Arial"/>
                <w:sz w:val="20"/>
                <w:szCs w:val="20"/>
              </w:rPr>
              <w:t>Proper use of correlation and regression analysis</w:t>
            </w:r>
          </w:p>
          <w:p w:rsidR="00B216A5" w:rsidRPr="0071631D" w:rsidRDefault="00B216A5">
            <w:pPr>
              <w:pBdr>
                <w:top w:val="nil"/>
                <w:left w:val="nil"/>
                <w:bottom w:val="nil"/>
                <w:right w:val="nil"/>
                <w:between w:val="nil"/>
              </w:pBdr>
              <w:rPr>
                <w:rFonts w:ascii="Arial" w:hAnsi="Arial" w:cs="Arial"/>
                <w:sz w:val="20"/>
                <w:szCs w:val="20"/>
              </w:rPr>
            </w:pPr>
          </w:p>
          <w:p w:rsidR="00B216A5" w:rsidRPr="0071631D" w:rsidRDefault="00151A6C">
            <w:pPr>
              <w:pBdr>
                <w:top w:val="nil"/>
                <w:left w:val="nil"/>
                <w:bottom w:val="nil"/>
                <w:right w:val="nil"/>
                <w:between w:val="nil"/>
              </w:pBdr>
              <w:rPr>
                <w:rFonts w:ascii="Arial" w:hAnsi="Arial" w:cs="Arial"/>
                <w:sz w:val="20"/>
                <w:szCs w:val="20"/>
              </w:rPr>
            </w:pPr>
            <w:r w:rsidRPr="0071631D">
              <w:rPr>
                <w:rFonts w:ascii="Arial" w:hAnsi="Arial" w:cs="Arial"/>
                <w:sz w:val="20"/>
                <w:szCs w:val="20"/>
              </w:rPr>
              <w:t>Logical alignment between objectives, methods, and findings</w:t>
            </w:r>
          </w:p>
        </w:tc>
        <w:tc>
          <w:tcPr>
            <w:tcW w:w="6442" w:type="dxa"/>
          </w:tcPr>
          <w:p w:rsidR="00B216A5" w:rsidRPr="0071631D" w:rsidRDefault="00B72BE1" w:rsidP="00B72BE1">
            <w:pPr>
              <w:pStyle w:val="Heading2"/>
              <w:rPr>
                <w:rFonts w:ascii="Arial" w:eastAsia="Times New Roman" w:hAnsi="Arial" w:cs="Arial"/>
                <w:b w:val="0"/>
                <w:bCs w:val="0"/>
              </w:rPr>
            </w:pPr>
            <w:r w:rsidRPr="0071631D">
              <w:rPr>
                <w:rFonts w:ascii="Arial" w:eastAsia="Times New Roman" w:hAnsi="Arial" w:cs="Arial"/>
                <w:b w:val="0"/>
                <w:bCs w:val="0"/>
              </w:rPr>
              <w:t>We appreciate the reviewer’s positive assessment of the scientific rigor of the manuscript. We are pleased that the study design, use of validated tools, sample adequacy, and analytical approach are considered appropriate and well aligned with the objectives and findings.</w:t>
            </w:r>
          </w:p>
        </w:tc>
      </w:tr>
      <w:tr w:rsidR="00B216A5" w:rsidRPr="0071631D">
        <w:trPr>
          <w:trHeight w:val="703"/>
        </w:trPr>
        <w:tc>
          <w:tcPr>
            <w:tcW w:w="5351" w:type="dxa"/>
          </w:tcPr>
          <w:p w:rsidR="00B216A5" w:rsidRPr="0071631D" w:rsidRDefault="00151A6C">
            <w:pPr>
              <w:ind w:left="360"/>
              <w:rPr>
                <w:rFonts w:ascii="Arial" w:hAnsi="Arial" w:cs="Arial"/>
                <w:sz w:val="20"/>
                <w:szCs w:val="20"/>
              </w:rPr>
            </w:pPr>
            <w:r w:rsidRPr="0071631D">
              <w:rPr>
                <w:rFonts w:ascii="Arial" w:hAnsi="Arial" w:cs="Arial"/>
                <w:b/>
                <w:bCs/>
                <w:sz w:val="20"/>
                <w:szCs w:val="20"/>
              </w:rPr>
              <w:t>Are the references sufficient and recent? If you have suggestions of additional references, please mention them in the review form.</w:t>
            </w:r>
          </w:p>
        </w:tc>
        <w:tc>
          <w:tcPr>
            <w:tcW w:w="9357" w:type="dxa"/>
          </w:tcPr>
          <w:p w:rsidR="00B216A5" w:rsidRPr="0071631D" w:rsidRDefault="00151A6C">
            <w:pPr>
              <w:pBdr>
                <w:top w:val="nil"/>
                <w:left w:val="nil"/>
                <w:bottom w:val="nil"/>
                <w:right w:val="nil"/>
                <w:between w:val="nil"/>
              </w:pBdr>
              <w:rPr>
                <w:rFonts w:ascii="Arial" w:hAnsi="Arial" w:cs="Arial"/>
                <w:sz w:val="20"/>
                <w:szCs w:val="20"/>
              </w:rPr>
            </w:pPr>
            <w:r w:rsidRPr="0071631D">
              <w:rPr>
                <w:rFonts w:ascii="Arial" w:hAnsi="Arial" w:cs="Arial"/>
                <w:sz w:val="20"/>
                <w:szCs w:val="20"/>
              </w:rPr>
              <w:t>References are generally relevant</w:t>
            </w:r>
          </w:p>
          <w:p w:rsidR="00B216A5" w:rsidRPr="0071631D" w:rsidRDefault="00B216A5">
            <w:pPr>
              <w:pBdr>
                <w:top w:val="nil"/>
                <w:left w:val="nil"/>
                <w:bottom w:val="nil"/>
                <w:right w:val="nil"/>
                <w:between w:val="nil"/>
              </w:pBdr>
              <w:rPr>
                <w:rFonts w:ascii="Arial" w:hAnsi="Arial" w:cs="Arial"/>
                <w:sz w:val="20"/>
                <w:szCs w:val="20"/>
              </w:rPr>
            </w:pPr>
          </w:p>
          <w:p w:rsidR="00B216A5" w:rsidRPr="0071631D" w:rsidRDefault="00151A6C">
            <w:pPr>
              <w:pBdr>
                <w:top w:val="nil"/>
                <w:left w:val="nil"/>
                <w:bottom w:val="nil"/>
                <w:right w:val="nil"/>
                <w:between w:val="nil"/>
              </w:pBdr>
              <w:rPr>
                <w:rFonts w:ascii="Arial" w:hAnsi="Arial" w:cs="Arial"/>
                <w:sz w:val="20"/>
                <w:szCs w:val="20"/>
              </w:rPr>
            </w:pPr>
            <w:r w:rsidRPr="0071631D">
              <w:rPr>
                <w:rFonts w:ascii="Arial" w:hAnsi="Arial" w:cs="Arial"/>
                <w:sz w:val="20"/>
                <w:szCs w:val="20"/>
              </w:rPr>
              <w:t>However, recent studies (last 5 years) should be added</w:t>
            </w:r>
          </w:p>
        </w:tc>
        <w:tc>
          <w:tcPr>
            <w:tcW w:w="6442" w:type="dxa"/>
          </w:tcPr>
          <w:p w:rsidR="005B185C" w:rsidRPr="0071631D" w:rsidRDefault="005B185C" w:rsidP="00B72BE1">
            <w:pPr>
              <w:ind w:left="720" w:hanging="720"/>
              <w:jc w:val="both"/>
              <w:rPr>
                <w:rFonts w:ascii="Arial" w:hAnsi="Arial" w:cs="Arial"/>
                <w:sz w:val="20"/>
                <w:szCs w:val="20"/>
              </w:rPr>
            </w:pPr>
            <w:r w:rsidRPr="0071631D">
              <w:rPr>
                <w:rFonts w:ascii="Arial" w:hAnsi="Arial" w:cs="Arial"/>
                <w:sz w:val="20"/>
                <w:szCs w:val="20"/>
              </w:rPr>
              <w:t>Some new references have been added based on the recent studies.</w:t>
            </w:r>
          </w:p>
          <w:p w:rsidR="005B185C" w:rsidRPr="0071631D" w:rsidRDefault="005B185C" w:rsidP="00B72BE1">
            <w:pPr>
              <w:ind w:left="720" w:hanging="720"/>
              <w:jc w:val="both"/>
              <w:rPr>
                <w:rFonts w:ascii="Arial" w:hAnsi="Arial" w:cs="Arial"/>
                <w:sz w:val="20"/>
                <w:szCs w:val="20"/>
              </w:rPr>
            </w:pPr>
          </w:p>
          <w:p w:rsidR="005B185C" w:rsidRPr="0071631D" w:rsidRDefault="005B185C" w:rsidP="00B72BE1">
            <w:pPr>
              <w:ind w:left="720" w:hanging="720"/>
              <w:jc w:val="both"/>
              <w:rPr>
                <w:rFonts w:ascii="Arial" w:hAnsi="Arial" w:cs="Arial"/>
                <w:sz w:val="20"/>
                <w:szCs w:val="20"/>
              </w:rPr>
            </w:pPr>
            <w:r w:rsidRPr="0071631D">
              <w:rPr>
                <w:rFonts w:ascii="Arial" w:hAnsi="Arial" w:cs="Arial"/>
                <w:sz w:val="20"/>
                <w:szCs w:val="20"/>
              </w:rPr>
              <w:t>Gündüz, A. Y. (2023). The importance of investigating students’ lifelong learning levels and perceptions of 21st-century skills. </w:t>
            </w:r>
            <w:r w:rsidRPr="0071631D">
              <w:rPr>
                <w:rFonts w:ascii="Arial" w:hAnsi="Arial" w:cs="Arial"/>
                <w:i/>
                <w:iCs/>
                <w:sz w:val="20"/>
                <w:szCs w:val="20"/>
              </w:rPr>
              <w:t>International e-Journal of Educational Studies</w:t>
            </w:r>
            <w:r w:rsidRPr="0071631D">
              <w:rPr>
                <w:rFonts w:ascii="Arial" w:hAnsi="Arial" w:cs="Arial"/>
                <w:sz w:val="20"/>
                <w:szCs w:val="20"/>
              </w:rPr>
              <w:t>, </w:t>
            </w:r>
            <w:r w:rsidRPr="0071631D">
              <w:rPr>
                <w:rFonts w:ascii="Arial" w:hAnsi="Arial" w:cs="Arial"/>
                <w:i/>
                <w:iCs/>
                <w:sz w:val="20"/>
                <w:szCs w:val="20"/>
              </w:rPr>
              <w:t>7</w:t>
            </w:r>
            <w:r w:rsidRPr="0071631D">
              <w:rPr>
                <w:rFonts w:ascii="Arial" w:hAnsi="Arial" w:cs="Arial"/>
                <w:sz w:val="20"/>
                <w:szCs w:val="20"/>
              </w:rPr>
              <w:t xml:space="preserve">(15), 788-796. </w:t>
            </w:r>
            <w:hyperlink r:id="rId7" w:history="1">
              <w:r w:rsidRPr="0071631D">
                <w:rPr>
                  <w:rStyle w:val="Hyperlink"/>
                  <w:rFonts w:ascii="Arial" w:hAnsi="Arial" w:cs="Arial"/>
                  <w:sz w:val="20"/>
                  <w:szCs w:val="20"/>
                </w:rPr>
                <w:t>https://doi.org/10.31458/iejes.1346220</w:t>
              </w:r>
            </w:hyperlink>
          </w:p>
          <w:p w:rsidR="005B185C" w:rsidRPr="0071631D" w:rsidRDefault="005B185C" w:rsidP="00B72BE1">
            <w:pPr>
              <w:spacing w:line="360" w:lineRule="auto"/>
              <w:ind w:left="720" w:hanging="720"/>
              <w:jc w:val="both"/>
              <w:rPr>
                <w:rFonts w:ascii="Arial" w:hAnsi="Arial" w:cs="Arial"/>
                <w:sz w:val="20"/>
                <w:szCs w:val="20"/>
              </w:rPr>
            </w:pPr>
            <w:r w:rsidRPr="0071631D">
              <w:rPr>
                <w:rFonts w:ascii="Arial" w:hAnsi="Arial" w:cs="Arial"/>
                <w:sz w:val="20"/>
                <w:szCs w:val="20"/>
              </w:rPr>
              <w:t>MacIntyre, P. (2020). Expanding the theoretical base for the dynamics of willingness to communicate. </w:t>
            </w:r>
            <w:r w:rsidRPr="0071631D">
              <w:rPr>
                <w:rFonts w:ascii="Arial" w:hAnsi="Arial" w:cs="Arial"/>
                <w:i/>
                <w:iCs/>
                <w:sz w:val="20"/>
                <w:szCs w:val="20"/>
              </w:rPr>
              <w:t>Studies in Second Language Learning and Teaching</w:t>
            </w:r>
            <w:r w:rsidRPr="0071631D">
              <w:rPr>
                <w:rFonts w:ascii="Arial" w:hAnsi="Arial" w:cs="Arial"/>
                <w:sz w:val="20"/>
                <w:szCs w:val="20"/>
              </w:rPr>
              <w:t>, </w:t>
            </w:r>
            <w:r w:rsidRPr="0071631D">
              <w:rPr>
                <w:rFonts w:ascii="Arial" w:hAnsi="Arial" w:cs="Arial"/>
                <w:i/>
                <w:iCs/>
                <w:sz w:val="20"/>
                <w:szCs w:val="20"/>
              </w:rPr>
              <w:t>10</w:t>
            </w:r>
            <w:r w:rsidRPr="0071631D">
              <w:rPr>
                <w:rFonts w:ascii="Arial" w:hAnsi="Arial" w:cs="Arial"/>
                <w:sz w:val="20"/>
                <w:szCs w:val="20"/>
              </w:rPr>
              <w:t>(1), 111-131.</w:t>
            </w:r>
          </w:p>
          <w:p w:rsidR="005B185C" w:rsidRPr="0071631D" w:rsidRDefault="005B185C" w:rsidP="00B72BE1">
            <w:pPr>
              <w:ind w:left="720" w:hanging="720"/>
              <w:jc w:val="both"/>
              <w:rPr>
                <w:rFonts w:ascii="Arial" w:hAnsi="Arial" w:cs="Arial"/>
                <w:sz w:val="20"/>
                <w:szCs w:val="20"/>
              </w:rPr>
            </w:pPr>
            <w:r w:rsidRPr="0071631D">
              <w:rPr>
                <w:rFonts w:ascii="Arial" w:hAnsi="Arial" w:cs="Arial"/>
                <w:sz w:val="20"/>
                <w:szCs w:val="20"/>
              </w:rPr>
              <w:t>Resnik, P., Dewaele, J. M., Li, C., &amp; Botes, E. (2025). The role of positive and negative emotions in foreign language learning: A research agenda. </w:t>
            </w:r>
            <w:r w:rsidRPr="0071631D">
              <w:rPr>
                <w:rFonts w:ascii="Arial" w:hAnsi="Arial" w:cs="Arial"/>
                <w:i/>
                <w:iCs/>
                <w:sz w:val="20"/>
                <w:szCs w:val="20"/>
              </w:rPr>
              <w:t>Language Teaching</w:t>
            </w:r>
            <w:r w:rsidRPr="0071631D">
              <w:rPr>
                <w:rFonts w:ascii="Arial" w:hAnsi="Arial" w:cs="Arial"/>
                <w:sz w:val="20"/>
                <w:szCs w:val="20"/>
              </w:rPr>
              <w:t xml:space="preserve">, 1-26. </w:t>
            </w:r>
            <w:hyperlink r:id="rId8" w:tgtFrame="_blank" w:history="1">
              <w:r w:rsidRPr="0071631D">
                <w:rPr>
                  <w:rStyle w:val="Hyperlink"/>
                  <w:rFonts w:ascii="Arial" w:hAnsi="Arial" w:cs="Arial"/>
                  <w:sz w:val="20"/>
                  <w:szCs w:val="20"/>
                </w:rPr>
                <w:t>https://doi.org/10.1017/S0261444825101031</w:t>
              </w:r>
            </w:hyperlink>
            <w:r w:rsidRPr="0071631D">
              <w:rPr>
                <w:rFonts w:ascii="Arial" w:hAnsi="Arial" w:cs="Arial"/>
                <w:sz w:val="20"/>
                <w:szCs w:val="20"/>
              </w:rPr>
              <w:t xml:space="preserve"> </w:t>
            </w:r>
          </w:p>
          <w:p w:rsidR="00B216A5" w:rsidRPr="0071631D" w:rsidRDefault="00B216A5" w:rsidP="00B72BE1">
            <w:pPr>
              <w:pStyle w:val="Heading2"/>
              <w:rPr>
                <w:rFonts w:ascii="Arial" w:eastAsia="Times New Roman" w:hAnsi="Arial" w:cs="Arial"/>
                <w:b w:val="0"/>
                <w:bCs w:val="0"/>
              </w:rPr>
            </w:pPr>
          </w:p>
        </w:tc>
      </w:tr>
      <w:tr w:rsidR="00B216A5" w:rsidRPr="0071631D">
        <w:trPr>
          <w:trHeight w:val="386"/>
        </w:trPr>
        <w:tc>
          <w:tcPr>
            <w:tcW w:w="5351" w:type="dxa"/>
          </w:tcPr>
          <w:p w:rsidR="00B216A5" w:rsidRPr="0071631D" w:rsidRDefault="00151A6C">
            <w:pPr>
              <w:pStyle w:val="Heading2"/>
              <w:ind w:left="360"/>
              <w:jc w:val="left"/>
              <w:rPr>
                <w:rFonts w:ascii="Arial" w:eastAsia="Times New Roman" w:hAnsi="Arial" w:cs="Arial"/>
              </w:rPr>
            </w:pPr>
            <w:r w:rsidRPr="0071631D">
              <w:rPr>
                <w:rFonts w:ascii="Arial" w:eastAsia="Times New Roman" w:hAnsi="Arial" w:cs="Arial"/>
              </w:rPr>
              <w:lastRenderedPageBreak/>
              <w:t>Is the language/English quality of the article suitable for scholarly communications?</w:t>
            </w:r>
          </w:p>
          <w:p w:rsidR="00B216A5" w:rsidRPr="0071631D" w:rsidRDefault="00B216A5">
            <w:pPr>
              <w:rPr>
                <w:rFonts w:ascii="Arial" w:hAnsi="Arial" w:cs="Arial"/>
                <w:sz w:val="20"/>
                <w:szCs w:val="20"/>
              </w:rPr>
            </w:pPr>
          </w:p>
        </w:tc>
        <w:tc>
          <w:tcPr>
            <w:tcW w:w="9357" w:type="dxa"/>
          </w:tcPr>
          <w:p w:rsidR="00B216A5" w:rsidRPr="0071631D" w:rsidRDefault="00151A6C">
            <w:pPr>
              <w:rPr>
                <w:rFonts w:ascii="Arial" w:hAnsi="Arial" w:cs="Arial"/>
                <w:sz w:val="20"/>
                <w:szCs w:val="20"/>
              </w:rPr>
            </w:pPr>
            <w:r w:rsidRPr="0071631D">
              <w:rPr>
                <w:rFonts w:ascii="Arial" w:hAnsi="Arial" w:cs="Arial"/>
                <w:sz w:val="20"/>
                <w:szCs w:val="20"/>
              </w:rPr>
              <w:t>Language is generally clear and understandable</w:t>
            </w:r>
          </w:p>
        </w:tc>
        <w:tc>
          <w:tcPr>
            <w:tcW w:w="6442" w:type="dxa"/>
          </w:tcPr>
          <w:p w:rsidR="00B216A5" w:rsidRPr="0071631D" w:rsidRDefault="00B72BE1" w:rsidP="00B72BE1">
            <w:pPr>
              <w:jc w:val="both"/>
              <w:rPr>
                <w:rFonts w:ascii="Arial" w:hAnsi="Arial" w:cs="Arial"/>
                <w:sz w:val="20"/>
                <w:szCs w:val="20"/>
              </w:rPr>
            </w:pPr>
            <w:r w:rsidRPr="0071631D">
              <w:rPr>
                <w:rFonts w:ascii="Arial" w:hAnsi="Arial" w:cs="Arial"/>
                <w:sz w:val="20"/>
                <w:szCs w:val="20"/>
              </w:rPr>
              <w:t>We appreciate the reviewer’s assessment of the language quality of the manuscript. Minor revisions have been made to further improve clarity, grammar, and overall readability.</w:t>
            </w:r>
          </w:p>
        </w:tc>
      </w:tr>
      <w:tr w:rsidR="00B216A5" w:rsidRPr="0071631D">
        <w:trPr>
          <w:trHeight w:val="1178"/>
        </w:trPr>
        <w:tc>
          <w:tcPr>
            <w:tcW w:w="5351" w:type="dxa"/>
          </w:tcPr>
          <w:p w:rsidR="00B216A5" w:rsidRPr="0071631D" w:rsidRDefault="00151A6C">
            <w:pPr>
              <w:pStyle w:val="Heading2"/>
              <w:jc w:val="left"/>
              <w:rPr>
                <w:rFonts w:ascii="Arial" w:eastAsia="Times New Roman" w:hAnsi="Arial" w:cs="Arial"/>
                <w:b w:val="0"/>
                <w:bCs w:val="0"/>
              </w:rPr>
            </w:pPr>
            <w:r w:rsidRPr="0071631D">
              <w:rPr>
                <w:rFonts w:ascii="Arial" w:eastAsia="Times New Roman" w:hAnsi="Arial" w:cs="Arial"/>
                <w:u w:val="single"/>
              </w:rPr>
              <w:t>Optional/General</w:t>
            </w:r>
            <w:r w:rsidRPr="0071631D">
              <w:rPr>
                <w:rFonts w:ascii="Arial" w:eastAsia="Times New Roman" w:hAnsi="Arial" w:cs="Arial"/>
              </w:rPr>
              <w:t xml:space="preserve"> </w:t>
            </w:r>
            <w:r w:rsidRPr="0071631D">
              <w:rPr>
                <w:rFonts w:ascii="Arial" w:eastAsia="Times New Roman" w:hAnsi="Arial" w:cs="Arial"/>
                <w:b w:val="0"/>
                <w:bCs w:val="0"/>
              </w:rPr>
              <w:t>comments</w:t>
            </w:r>
          </w:p>
          <w:p w:rsidR="00B216A5" w:rsidRPr="0071631D" w:rsidRDefault="00B216A5">
            <w:pPr>
              <w:pStyle w:val="Heading2"/>
              <w:jc w:val="left"/>
              <w:rPr>
                <w:rFonts w:ascii="Arial" w:eastAsia="Times New Roman" w:hAnsi="Arial" w:cs="Arial"/>
                <w:b w:val="0"/>
                <w:bCs w:val="0"/>
              </w:rPr>
            </w:pPr>
          </w:p>
        </w:tc>
        <w:tc>
          <w:tcPr>
            <w:tcW w:w="9357" w:type="dxa"/>
          </w:tcPr>
          <w:p w:rsidR="00B216A5" w:rsidRPr="0071631D" w:rsidRDefault="00B216A5">
            <w:pPr>
              <w:pBdr>
                <w:top w:val="nil"/>
                <w:left w:val="nil"/>
                <w:bottom w:val="nil"/>
                <w:right w:val="nil"/>
                <w:between w:val="nil"/>
              </w:pBdr>
              <w:rPr>
                <w:rFonts w:ascii="Arial" w:hAnsi="Arial" w:cs="Arial"/>
                <w:color w:val="000000"/>
                <w:sz w:val="20"/>
                <w:szCs w:val="20"/>
              </w:rPr>
            </w:pPr>
          </w:p>
        </w:tc>
        <w:tc>
          <w:tcPr>
            <w:tcW w:w="6442" w:type="dxa"/>
          </w:tcPr>
          <w:p w:rsidR="00B216A5" w:rsidRPr="0071631D" w:rsidRDefault="00B216A5">
            <w:pPr>
              <w:rPr>
                <w:rFonts w:ascii="Arial" w:hAnsi="Arial" w:cs="Arial"/>
                <w:sz w:val="20"/>
                <w:szCs w:val="20"/>
              </w:rPr>
            </w:pPr>
          </w:p>
        </w:tc>
      </w:tr>
    </w:tbl>
    <w:p w:rsidR="00B216A5" w:rsidRPr="0071631D" w:rsidRDefault="00B216A5">
      <w:pPr>
        <w:pBdr>
          <w:top w:val="nil"/>
          <w:left w:val="nil"/>
          <w:bottom w:val="nil"/>
          <w:right w:val="nil"/>
          <w:between w:val="nil"/>
        </w:pBdr>
        <w:jc w:val="both"/>
        <w:rPr>
          <w:rFonts w:ascii="Arial" w:hAnsi="Arial" w:cs="Arial"/>
          <w:color w:val="000000"/>
          <w:sz w:val="20"/>
          <w:szCs w:val="20"/>
          <w:u w:val="single"/>
        </w:rPr>
      </w:pPr>
    </w:p>
    <w:tbl>
      <w:tblPr>
        <w:tblW w:w="5021" w:type="pct"/>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853"/>
        <w:gridCol w:w="7093"/>
        <w:gridCol w:w="7076"/>
      </w:tblGrid>
      <w:tr w:rsidR="00C248BA" w:rsidRPr="0071631D" w:rsidTr="0071631D">
        <w:tc>
          <w:tcPr>
            <w:tcW w:w="5000" w:type="pct"/>
            <w:gridSpan w:val="3"/>
            <w:tcBorders>
              <w:top w:val="nil"/>
              <w:left w:val="nil"/>
              <w:bottom w:val="single" w:sz="4" w:space="0" w:color="auto"/>
              <w:right w:val="nil"/>
            </w:tcBorders>
            <w:noWrap/>
            <w:tcMar>
              <w:top w:w="0" w:type="dxa"/>
              <w:left w:w="108" w:type="dxa"/>
              <w:bottom w:w="0" w:type="dxa"/>
              <w:right w:w="108" w:type="dxa"/>
            </w:tcMar>
            <w:vAlign w:val="center"/>
          </w:tcPr>
          <w:p w:rsidR="00C248BA" w:rsidRPr="0071631D" w:rsidRDefault="00C248BA">
            <w:pPr>
              <w:spacing w:line="276" w:lineRule="auto"/>
              <w:rPr>
                <w:rFonts w:ascii="Arial" w:eastAsia="Arial Unicode MS" w:hAnsi="Arial" w:cs="Arial"/>
                <w:b/>
                <w:sz w:val="20"/>
                <w:szCs w:val="20"/>
                <w:u w:val="single"/>
              </w:rPr>
            </w:pPr>
            <w:bookmarkStart w:id="1" w:name="_Hlk156057704"/>
            <w:bookmarkStart w:id="2" w:name="_Hlk156057883"/>
            <w:r w:rsidRPr="0071631D">
              <w:rPr>
                <w:rFonts w:ascii="Arial" w:eastAsia="Arial Unicode MS" w:hAnsi="Arial" w:cs="Arial"/>
                <w:b/>
                <w:sz w:val="20"/>
                <w:szCs w:val="20"/>
                <w:highlight w:val="yellow"/>
                <w:u w:val="single"/>
              </w:rPr>
              <w:t>PART  2:</w:t>
            </w:r>
            <w:r w:rsidRPr="0071631D">
              <w:rPr>
                <w:rFonts w:ascii="Arial" w:eastAsia="Arial Unicode MS" w:hAnsi="Arial" w:cs="Arial"/>
                <w:b/>
                <w:sz w:val="20"/>
                <w:szCs w:val="20"/>
                <w:u w:val="single"/>
              </w:rPr>
              <w:t xml:space="preserve"> </w:t>
            </w:r>
          </w:p>
          <w:p w:rsidR="00C248BA" w:rsidRPr="0071631D" w:rsidRDefault="00C248BA">
            <w:pPr>
              <w:spacing w:line="276" w:lineRule="auto"/>
              <w:rPr>
                <w:rFonts w:ascii="Arial" w:eastAsia="Arial Unicode MS" w:hAnsi="Arial" w:cs="Arial"/>
                <w:b/>
                <w:sz w:val="20"/>
                <w:szCs w:val="20"/>
                <w:u w:val="single"/>
              </w:rPr>
            </w:pPr>
          </w:p>
        </w:tc>
      </w:tr>
      <w:tr w:rsidR="00C248BA" w:rsidRPr="0071631D" w:rsidTr="0071631D">
        <w:tc>
          <w:tcPr>
            <w:tcW w:w="1630"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rsidR="00C248BA" w:rsidRPr="0071631D" w:rsidRDefault="00C248BA">
            <w:pPr>
              <w:spacing w:line="276" w:lineRule="auto"/>
              <w:rPr>
                <w:rFonts w:ascii="Arial" w:eastAsia="Arial Unicode MS" w:hAnsi="Arial" w:cs="Arial"/>
                <w:sz w:val="20"/>
                <w:szCs w:val="20"/>
              </w:rPr>
            </w:pPr>
          </w:p>
        </w:tc>
        <w:tc>
          <w:tcPr>
            <w:tcW w:w="16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C248BA" w:rsidRPr="0071631D" w:rsidRDefault="00C248BA">
            <w:pPr>
              <w:keepNext/>
              <w:spacing w:line="276" w:lineRule="auto"/>
              <w:outlineLvl w:val="1"/>
              <w:rPr>
                <w:rFonts w:ascii="Arial" w:eastAsia="MS Mincho" w:hAnsi="Arial" w:cs="Arial"/>
                <w:b/>
                <w:bCs/>
                <w:sz w:val="20"/>
                <w:szCs w:val="20"/>
              </w:rPr>
            </w:pPr>
            <w:r w:rsidRPr="0071631D">
              <w:rPr>
                <w:rFonts w:ascii="Arial" w:eastAsia="MS Mincho" w:hAnsi="Arial" w:cs="Arial"/>
                <w:b/>
                <w:bCs/>
                <w:sz w:val="20"/>
                <w:szCs w:val="20"/>
              </w:rPr>
              <w:t>Reviewer’s comment</w:t>
            </w:r>
          </w:p>
        </w:tc>
        <w:tc>
          <w:tcPr>
            <w:tcW w:w="1684" w:type="pct"/>
            <w:tcBorders>
              <w:top w:val="single" w:sz="4" w:space="0" w:color="auto"/>
              <w:left w:val="single" w:sz="4" w:space="0" w:color="auto"/>
              <w:bottom w:val="single" w:sz="4" w:space="0" w:color="auto"/>
              <w:right w:val="single" w:sz="4" w:space="0" w:color="auto"/>
            </w:tcBorders>
          </w:tcPr>
          <w:p w:rsidR="00C248BA" w:rsidRPr="0071631D" w:rsidRDefault="00C248BA" w:rsidP="00B72BE1">
            <w:pPr>
              <w:spacing w:after="160" w:line="252" w:lineRule="auto"/>
              <w:jc w:val="both"/>
              <w:rPr>
                <w:rFonts w:ascii="Arial" w:eastAsia="Calibri" w:hAnsi="Arial" w:cs="Arial"/>
                <w:kern w:val="2"/>
                <w:sz w:val="20"/>
                <w:szCs w:val="20"/>
                <w:lang w:val="en-IN"/>
              </w:rPr>
            </w:pPr>
            <w:r w:rsidRPr="0071631D">
              <w:rPr>
                <w:rFonts w:ascii="Arial" w:eastAsia="Calibri" w:hAnsi="Arial" w:cs="Arial"/>
                <w:b/>
                <w:kern w:val="2"/>
                <w:sz w:val="20"/>
                <w:szCs w:val="20"/>
                <w:lang w:val="en-IN"/>
              </w:rPr>
              <w:t>Author’s Feedback</w:t>
            </w:r>
            <w:r w:rsidRPr="0071631D">
              <w:rPr>
                <w:rFonts w:ascii="Arial" w:eastAsia="Calibri" w:hAnsi="Arial" w:cs="Arial"/>
                <w:kern w:val="2"/>
                <w:sz w:val="20"/>
                <w:szCs w:val="20"/>
                <w:lang w:val="en-IN"/>
              </w:rPr>
              <w:t xml:space="preserve"> </w:t>
            </w:r>
          </w:p>
          <w:p w:rsidR="005B185C" w:rsidRPr="0071631D" w:rsidRDefault="005B185C" w:rsidP="00B72BE1">
            <w:pPr>
              <w:spacing w:after="160" w:line="252" w:lineRule="auto"/>
              <w:jc w:val="both"/>
              <w:rPr>
                <w:rFonts w:ascii="Arial" w:eastAsia="Calibri" w:hAnsi="Arial" w:cs="Arial"/>
                <w:kern w:val="2"/>
                <w:sz w:val="20"/>
                <w:szCs w:val="20"/>
                <w:lang w:val="en-IN"/>
              </w:rPr>
            </w:pPr>
            <w:r w:rsidRPr="0071631D">
              <w:rPr>
                <w:rFonts w:ascii="Arial" w:eastAsia="Calibri" w:hAnsi="Arial" w:cs="Arial"/>
                <w:kern w:val="2"/>
                <w:sz w:val="20"/>
                <w:szCs w:val="20"/>
                <w:lang w:val="en-IN"/>
              </w:rPr>
              <w:t xml:space="preserve">We sincerely thank the reviewer for the insightful and constructive feedback on the abstract. The suggestions have been extremely helpful in improving its clarity, conciseness, and overall quality. In response, we have incorporated an explicit statement of the research design as a cross-sectional quantitative study, and added </w:t>
            </w:r>
            <w:r w:rsidRPr="0071631D">
              <w:rPr>
                <w:rFonts w:ascii="Arial" w:hAnsi="Arial" w:cs="Arial"/>
                <w:sz w:val="20"/>
                <w:szCs w:val="20"/>
              </w:rPr>
              <w:t xml:space="preserve">recent relevant studies. </w:t>
            </w:r>
            <w:r w:rsidRPr="0071631D">
              <w:rPr>
                <w:rFonts w:ascii="Arial" w:eastAsia="Calibri" w:hAnsi="Arial" w:cs="Arial"/>
                <w:kern w:val="2"/>
                <w:sz w:val="20"/>
                <w:szCs w:val="20"/>
                <w:lang w:val="en-IN"/>
              </w:rPr>
              <w:t>These revisions have strengthened the focus and readability of the abstract while ensuring better alignment with scholarly expectations.</w:t>
            </w:r>
          </w:p>
        </w:tc>
      </w:tr>
      <w:tr w:rsidR="00C248BA" w:rsidRPr="0071631D" w:rsidTr="0071631D">
        <w:trPr>
          <w:trHeight w:val="890"/>
        </w:trPr>
        <w:tc>
          <w:tcPr>
            <w:tcW w:w="1630"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rsidR="00C248BA" w:rsidRPr="0071631D" w:rsidRDefault="00C248BA">
            <w:pPr>
              <w:spacing w:line="276" w:lineRule="auto"/>
              <w:rPr>
                <w:rFonts w:ascii="Arial" w:eastAsia="Arial Unicode MS" w:hAnsi="Arial" w:cs="Arial"/>
                <w:b/>
                <w:sz w:val="20"/>
                <w:szCs w:val="20"/>
              </w:rPr>
            </w:pPr>
            <w:r w:rsidRPr="0071631D">
              <w:rPr>
                <w:rFonts w:ascii="Arial" w:eastAsia="Arial Unicode MS" w:hAnsi="Arial" w:cs="Arial"/>
                <w:b/>
                <w:sz w:val="20"/>
                <w:szCs w:val="20"/>
              </w:rPr>
              <w:t xml:space="preserve">Are there ethical issues in this manuscript? </w:t>
            </w:r>
          </w:p>
          <w:p w:rsidR="00C248BA" w:rsidRPr="0071631D" w:rsidRDefault="00C248BA">
            <w:pPr>
              <w:spacing w:line="276" w:lineRule="auto"/>
              <w:rPr>
                <w:rFonts w:ascii="Arial" w:eastAsia="Arial Unicode MS" w:hAnsi="Arial" w:cs="Arial"/>
                <w:sz w:val="20"/>
                <w:szCs w:val="20"/>
              </w:rPr>
            </w:pPr>
          </w:p>
        </w:tc>
        <w:tc>
          <w:tcPr>
            <w:tcW w:w="16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C248BA" w:rsidRPr="0071631D" w:rsidRDefault="00C248BA">
            <w:pPr>
              <w:spacing w:line="276" w:lineRule="auto"/>
              <w:rPr>
                <w:rFonts w:ascii="Arial" w:eastAsia="Arial Unicode MS" w:hAnsi="Arial" w:cs="Arial"/>
                <w:i/>
                <w:iCs/>
                <w:sz w:val="20"/>
                <w:szCs w:val="20"/>
                <w:u w:val="single"/>
              </w:rPr>
            </w:pPr>
            <w:r w:rsidRPr="0071631D">
              <w:rPr>
                <w:rFonts w:ascii="Arial" w:eastAsia="Arial Unicode MS" w:hAnsi="Arial" w:cs="Arial"/>
                <w:i/>
                <w:iCs/>
                <w:sz w:val="20"/>
                <w:szCs w:val="20"/>
                <w:u w:val="single"/>
              </w:rPr>
              <w:t xml:space="preserve">(If yes, </w:t>
            </w:r>
            <w:proofErr w:type="gramStart"/>
            <w:r w:rsidRPr="0071631D">
              <w:rPr>
                <w:rFonts w:ascii="Arial" w:eastAsia="Arial Unicode MS" w:hAnsi="Arial" w:cs="Arial"/>
                <w:i/>
                <w:iCs/>
                <w:sz w:val="20"/>
                <w:szCs w:val="20"/>
                <w:u w:val="single"/>
              </w:rPr>
              <w:t>Kindly</w:t>
            </w:r>
            <w:proofErr w:type="gramEnd"/>
            <w:r w:rsidRPr="0071631D">
              <w:rPr>
                <w:rFonts w:ascii="Arial" w:eastAsia="Arial Unicode MS" w:hAnsi="Arial" w:cs="Arial"/>
                <w:i/>
                <w:iCs/>
                <w:sz w:val="20"/>
                <w:szCs w:val="20"/>
                <w:u w:val="single"/>
              </w:rPr>
              <w:t xml:space="preserve"> please write down the ethical issues here in details)</w:t>
            </w:r>
          </w:p>
          <w:p w:rsidR="00C248BA" w:rsidRPr="0071631D" w:rsidRDefault="00C248BA">
            <w:pPr>
              <w:spacing w:line="276" w:lineRule="auto"/>
              <w:rPr>
                <w:rFonts w:ascii="Arial" w:eastAsia="Arial Unicode MS" w:hAnsi="Arial" w:cs="Arial"/>
                <w:sz w:val="20"/>
                <w:szCs w:val="20"/>
              </w:rPr>
            </w:pPr>
          </w:p>
        </w:tc>
        <w:tc>
          <w:tcPr>
            <w:tcW w:w="1684" w:type="pct"/>
            <w:tcBorders>
              <w:top w:val="single" w:sz="4" w:space="0" w:color="auto"/>
              <w:left w:val="single" w:sz="4" w:space="0" w:color="auto"/>
              <w:bottom w:val="single" w:sz="4" w:space="0" w:color="auto"/>
              <w:right w:val="single" w:sz="4" w:space="0" w:color="auto"/>
            </w:tcBorders>
            <w:vAlign w:val="center"/>
          </w:tcPr>
          <w:p w:rsidR="00C248BA" w:rsidRPr="0071631D" w:rsidRDefault="00C248BA">
            <w:pPr>
              <w:spacing w:line="276" w:lineRule="auto"/>
              <w:rPr>
                <w:rFonts w:ascii="Arial" w:eastAsia="Arial Unicode MS" w:hAnsi="Arial" w:cs="Arial"/>
                <w:sz w:val="20"/>
                <w:szCs w:val="20"/>
              </w:rPr>
            </w:pPr>
          </w:p>
          <w:p w:rsidR="00C248BA" w:rsidRPr="0071631D" w:rsidRDefault="005B185C">
            <w:pPr>
              <w:spacing w:line="276" w:lineRule="auto"/>
              <w:rPr>
                <w:rFonts w:ascii="Arial" w:eastAsia="Arial Unicode MS" w:hAnsi="Arial" w:cs="Arial"/>
                <w:sz w:val="20"/>
                <w:szCs w:val="20"/>
              </w:rPr>
            </w:pPr>
            <w:r w:rsidRPr="0071631D">
              <w:rPr>
                <w:rFonts w:ascii="Arial" w:eastAsia="Arial Unicode MS" w:hAnsi="Arial" w:cs="Arial"/>
                <w:sz w:val="20"/>
                <w:szCs w:val="20"/>
              </w:rPr>
              <w:t>NO.</w:t>
            </w:r>
          </w:p>
          <w:p w:rsidR="00C248BA" w:rsidRPr="0071631D" w:rsidRDefault="00C248BA">
            <w:pPr>
              <w:spacing w:line="276" w:lineRule="auto"/>
              <w:rPr>
                <w:rFonts w:ascii="Arial" w:eastAsia="Arial Unicode MS" w:hAnsi="Arial" w:cs="Arial"/>
                <w:sz w:val="20"/>
                <w:szCs w:val="20"/>
              </w:rPr>
            </w:pPr>
          </w:p>
        </w:tc>
      </w:tr>
      <w:bookmarkEnd w:id="2"/>
    </w:tbl>
    <w:p w:rsidR="00C248BA" w:rsidRPr="0071631D" w:rsidRDefault="00C248BA" w:rsidP="00C248BA">
      <w:pPr>
        <w:rPr>
          <w:rFonts w:ascii="Arial" w:hAnsi="Arial" w:cs="Arial"/>
          <w:sz w:val="20"/>
          <w:szCs w:val="20"/>
          <w:lang w:val="en-US"/>
        </w:rPr>
      </w:pPr>
    </w:p>
    <w:p w:rsidR="00C248BA" w:rsidRPr="0071631D" w:rsidRDefault="00C248BA" w:rsidP="00C248BA">
      <w:pPr>
        <w:rPr>
          <w:rFonts w:ascii="Arial" w:hAnsi="Arial" w:cs="Arial"/>
          <w:sz w:val="20"/>
          <w:szCs w:val="20"/>
        </w:rPr>
      </w:pPr>
    </w:p>
    <w:p w:rsidR="00C248BA" w:rsidRPr="0071631D" w:rsidRDefault="00C248BA" w:rsidP="00C248BA">
      <w:pPr>
        <w:rPr>
          <w:rFonts w:ascii="Arial" w:hAnsi="Arial" w:cs="Arial"/>
          <w:bCs/>
          <w:sz w:val="20"/>
          <w:szCs w:val="20"/>
          <w:u w:val="single"/>
        </w:rPr>
      </w:pPr>
    </w:p>
    <w:bookmarkEnd w:id="1"/>
    <w:p w:rsidR="00C248BA" w:rsidRPr="0071631D" w:rsidRDefault="00C248BA" w:rsidP="00C248BA">
      <w:pPr>
        <w:rPr>
          <w:rFonts w:ascii="Arial" w:hAnsi="Arial" w:cs="Arial"/>
          <w:sz w:val="20"/>
          <w:szCs w:val="20"/>
          <w:lang w:val="en-US"/>
        </w:rPr>
      </w:pPr>
    </w:p>
    <w:p w:rsidR="00B216A5" w:rsidRPr="0071631D" w:rsidRDefault="00B216A5">
      <w:pPr>
        <w:pBdr>
          <w:top w:val="nil"/>
          <w:left w:val="nil"/>
          <w:bottom w:val="nil"/>
          <w:right w:val="nil"/>
          <w:between w:val="nil"/>
        </w:pBdr>
        <w:jc w:val="both"/>
        <w:rPr>
          <w:rFonts w:ascii="Arial" w:hAnsi="Arial" w:cs="Arial"/>
          <w:color w:val="000000"/>
          <w:sz w:val="20"/>
          <w:szCs w:val="20"/>
          <w:u w:val="single"/>
        </w:rPr>
      </w:pPr>
    </w:p>
    <w:sectPr w:rsidR="00B216A5" w:rsidRPr="0071631D">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5475E" w:rsidRDefault="00E5475E">
      <w:r>
        <w:separator/>
      </w:r>
    </w:p>
  </w:endnote>
  <w:endnote w:type="continuationSeparator" w:id="0">
    <w:p w:rsidR="00E5475E" w:rsidRDefault="00E547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Sylfaen"/>
    <w:charset w:val="00"/>
    <w:family w:val="auto"/>
    <w:pitch w:val="variable"/>
    <w:sig w:usb0="E50002FF" w:usb1="500079DB" w:usb2="00000010" w:usb3="00000000" w:csb0="00000001" w:csb1="00000000"/>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0D05824B-AAFA-46F8-B51A-5E1DA0535829}"/>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4002EFF" w:usb1="C000247B" w:usb2="00000009" w:usb3="00000000" w:csb0="000001FF" w:csb1="00000000"/>
    <w:embedRegular r:id="rId2" w:fontKey="{E0E87E21-D58F-4401-8A56-65EDB52739C1}"/>
    <w:embedBold r:id="rId3" w:fontKey="{969BB597-E1F1-418B-BBA4-8219A3218F32}"/>
  </w:font>
  <w:font w:name="Cambria">
    <w:panose1 w:val="02040503050406030204"/>
    <w:charset w:val="00"/>
    <w:family w:val="roman"/>
    <w:pitch w:val="variable"/>
    <w:sig w:usb0="E00006FF" w:usb1="420024FF" w:usb2="02000000" w:usb3="00000000" w:csb0="0000019F" w:csb1="00000000"/>
    <w:embedRegular r:id="rId4" w:fontKey="{86A627F1-ABCE-4ED7-8704-7A5F371E82A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216A5" w:rsidRDefault="00151A6C">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5475E" w:rsidRDefault="00E5475E">
      <w:r>
        <w:separator/>
      </w:r>
    </w:p>
  </w:footnote>
  <w:footnote w:type="continuationSeparator" w:id="0">
    <w:p w:rsidR="00E5475E" w:rsidRDefault="00E547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216A5" w:rsidRDefault="00B216A5">
    <w:pPr>
      <w:spacing w:after="280"/>
      <w:jc w:val="center"/>
      <w:rPr>
        <w:rFonts w:ascii="Arial" w:eastAsia="Arial" w:hAnsi="Arial" w:cs="Arial"/>
        <w:color w:val="003399"/>
        <w:u w:val="single"/>
      </w:rPr>
    </w:pPr>
  </w:p>
  <w:p w:rsidR="00B216A5" w:rsidRDefault="00151A6C">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ADD68D1"/>
    <w:multiLevelType w:val="hybridMultilevel"/>
    <w:tmpl w:val="AF1EA7D2"/>
    <w:lvl w:ilvl="0" w:tplc="3A2AB77C">
      <w:start w:val="1"/>
      <w:numFmt w:val="decimal"/>
      <w:lvlText w:val="%1."/>
      <w:lvlJc w:val="left"/>
      <w:pPr>
        <w:ind w:left="720" w:hanging="360"/>
      </w:pPr>
      <w:rPr>
        <w:rFonts w:hint="default"/>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62120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16A5"/>
    <w:rsid w:val="000073A9"/>
    <w:rsid w:val="00151A6C"/>
    <w:rsid w:val="00235F33"/>
    <w:rsid w:val="005B185C"/>
    <w:rsid w:val="006A45F6"/>
    <w:rsid w:val="006C44F4"/>
    <w:rsid w:val="0071631D"/>
    <w:rsid w:val="0081643E"/>
    <w:rsid w:val="00865644"/>
    <w:rsid w:val="008B6D89"/>
    <w:rsid w:val="00B216A5"/>
    <w:rsid w:val="00B72BE1"/>
    <w:rsid w:val="00C248BA"/>
    <w:rsid w:val="00E5475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74AE4BD-FE3F-4DF8-B2FB-69FDC58F58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8B6D89"/>
    <w:rPr>
      <w:color w:val="0000FF" w:themeColor="hyperlink"/>
      <w:u w:val="single"/>
    </w:rPr>
  </w:style>
  <w:style w:type="character" w:styleId="UnresolvedMention">
    <w:name w:val="Unresolved Mention"/>
    <w:basedOn w:val="DefaultParagraphFont"/>
    <w:uiPriority w:val="99"/>
    <w:semiHidden/>
    <w:unhideWhenUsed/>
    <w:rsid w:val="008B6D89"/>
    <w:rPr>
      <w:color w:val="605E5C"/>
      <w:shd w:val="clear" w:color="auto" w:fill="E1DFDD"/>
    </w:rPr>
  </w:style>
  <w:style w:type="paragraph" w:styleId="NormalWeb">
    <w:name w:val="Normal (Web)"/>
    <w:basedOn w:val="Normal"/>
    <w:uiPriority w:val="99"/>
    <w:unhideWhenUsed/>
    <w:rsid w:val="005B185C"/>
    <w:pPr>
      <w:spacing w:before="100" w:beforeAutospacing="1" w:after="100" w:afterAutospacing="1"/>
    </w:pPr>
    <w:rPr>
      <w:lang w:val="en-IN" w:eastAsia="en-GB"/>
    </w:rPr>
  </w:style>
  <w:style w:type="character" w:styleId="Strong">
    <w:name w:val="Strong"/>
    <w:basedOn w:val="DefaultParagraphFont"/>
    <w:uiPriority w:val="22"/>
    <w:qFormat/>
    <w:rsid w:val="005B185C"/>
    <w:rPr>
      <w:b/>
      <w:bCs/>
    </w:rPr>
  </w:style>
  <w:style w:type="paragraph" w:customStyle="1" w:styleId="TableParagraph">
    <w:name w:val="Table Paragraph"/>
    <w:basedOn w:val="Normal"/>
    <w:uiPriority w:val="1"/>
    <w:qFormat/>
    <w:rsid w:val="005B185C"/>
    <w:pPr>
      <w:widowControl w:val="0"/>
      <w:autoSpaceDE w:val="0"/>
      <w:autoSpaceDN w:val="0"/>
      <w:ind w:left="107"/>
    </w:pPr>
    <w:rPr>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7873213">
      <w:bodyDiv w:val="1"/>
      <w:marLeft w:val="0"/>
      <w:marRight w:val="0"/>
      <w:marTop w:val="0"/>
      <w:marBottom w:val="0"/>
      <w:divBdr>
        <w:top w:val="none" w:sz="0" w:space="0" w:color="auto"/>
        <w:left w:val="none" w:sz="0" w:space="0" w:color="auto"/>
        <w:bottom w:val="none" w:sz="0" w:space="0" w:color="auto"/>
        <w:right w:val="none" w:sz="0" w:space="0" w:color="auto"/>
      </w:divBdr>
    </w:div>
    <w:div w:id="187472837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doi.org/10.1017/S0261444825101031" TargetMode="External"/><Relationship Id="rId3" Type="http://schemas.openxmlformats.org/officeDocument/2006/relationships/settings" Target="settings.xml"/><Relationship Id="rId7" Type="http://schemas.openxmlformats.org/officeDocument/2006/relationships/hyperlink" Target="https://doi.org/10.31458/iejes.1346220"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3</Pages>
  <Words>1011</Words>
  <Characters>5763</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91</cp:lastModifiedBy>
  <cp:revision>7</cp:revision>
  <dcterms:created xsi:type="dcterms:W3CDTF">2026-03-18T13:07:00Z</dcterms:created>
  <dcterms:modified xsi:type="dcterms:W3CDTF">2026-03-21T05:08:00Z</dcterms:modified>
</cp:coreProperties>
</file>