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7A019" w14:textId="77777777" w:rsidR="00B215D7" w:rsidRPr="0042161F" w:rsidRDefault="00B215D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215D7" w:rsidRPr="0042161F" w14:paraId="13A8CE65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975B4E0" w14:textId="77777777" w:rsidR="00B215D7" w:rsidRPr="0042161F" w:rsidRDefault="00B215D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B215D7" w:rsidRPr="0042161F" w14:paraId="5469CD71" w14:textId="77777777">
        <w:trPr>
          <w:trHeight w:val="290"/>
        </w:trPr>
        <w:tc>
          <w:tcPr>
            <w:tcW w:w="5167" w:type="dxa"/>
          </w:tcPr>
          <w:p w14:paraId="4E02A413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4l8hz4l6kg4d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5D4D42" w14:textId="77777777" w:rsidR="00B215D7" w:rsidRPr="0042161F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42161F">
              <w:rPr>
                <w:rFonts w:ascii="Arial" w:hAnsi="Arial" w:cs="Arial"/>
                <w:sz w:val="20"/>
                <w:szCs w:val="20"/>
              </w:rPr>
              <w:instrText xml:space="preserve"> HYPERLINK "https://journalacri.com/index.php/ACRI" \h </w:instrText>
            </w:r>
            <w:r w:rsidRPr="0042161F">
              <w:rPr>
                <w:rFonts w:ascii="Arial" w:hAnsi="Arial" w:cs="Arial"/>
                <w:sz w:val="20"/>
                <w:szCs w:val="20"/>
              </w:rPr>
            </w:r>
            <w:r w:rsidRPr="0042161F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42161F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>Archives of Current Research International</w:t>
            </w:r>
            <w:r w:rsidRPr="0042161F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fldChar w:fldCharType="end"/>
            </w:r>
            <w:r w:rsidRPr="0042161F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B215D7" w:rsidRPr="0042161F" w14:paraId="715AB2FD" w14:textId="77777777">
        <w:trPr>
          <w:trHeight w:val="290"/>
        </w:trPr>
        <w:tc>
          <w:tcPr>
            <w:tcW w:w="5167" w:type="dxa"/>
          </w:tcPr>
          <w:p w14:paraId="79FB5A8A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CD4EF4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Mc_ACRI_155271</w:t>
            </w:r>
          </w:p>
        </w:tc>
      </w:tr>
      <w:tr w:rsidR="00B215D7" w:rsidRPr="0042161F" w14:paraId="0B117140" w14:textId="77777777">
        <w:trPr>
          <w:trHeight w:val="650"/>
        </w:trPr>
        <w:tc>
          <w:tcPr>
            <w:tcW w:w="5167" w:type="dxa"/>
          </w:tcPr>
          <w:p w14:paraId="3F9197A2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730847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Farm-Level Economic Analysis of Cost and Profitability of Cashew Cultivation in the South Konkan Region of Maharashtra</w:t>
            </w:r>
          </w:p>
        </w:tc>
      </w:tr>
      <w:tr w:rsidR="00B215D7" w:rsidRPr="0042161F" w14:paraId="00A55732" w14:textId="77777777">
        <w:trPr>
          <w:trHeight w:val="332"/>
        </w:trPr>
        <w:tc>
          <w:tcPr>
            <w:tcW w:w="5167" w:type="dxa"/>
          </w:tcPr>
          <w:p w14:paraId="3732557B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061020" w14:textId="077677F6" w:rsidR="00B215D7" w:rsidRPr="0042161F" w:rsidRDefault="006929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42161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</w:t>
            </w:r>
          </w:p>
        </w:tc>
      </w:tr>
    </w:tbl>
    <w:p w14:paraId="620EDC26" w14:textId="77777777" w:rsidR="00B215D7" w:rsidRPr="0042161F" w:rsidRDefault="00B215D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215D7" w:rsidRPr="0042161F" w14:paraId="2D65AB1D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4DD3F878" w14:textId="77777777" w:rsidR="00B215D7" w:rsidRPr="0042161F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  <w:highlight w:val="yellow"/>
              </w:rPr>
              <w:t>PART  1:</w:t>
            </w:r>
            <w:r w:rsidRPr="0042161F">
              <w:rPr>
                <w:rFonts w:ascii="Arial" w:eastAsia="Times New Roman" w:hAnsi="Arial" w:cs="Arial"/>
              </w:rPr>
              <w:t xml:space="preserve"> Comments</w:t>
            </w:r>
          </w:p>
          <w:p w14:paraId="57F00110" w14:textId="77777777" w:rsidR="00B215D7" w:rsidRPr="0042161F" w:rsidRDefault="00B215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15D7" w:rsidRPr="0042161F" w14:paraId="7913108D" w14:textId="77777777">
        <w:tc>
          <w:tcPr>
            <w:tcW w:w="5351" w:type="dxa"/>
          </w:tcPr>
          <w:p w14:paraId="30624B62" w14:textId="77777777" w:rsidR="00B215D7" w:rsidRPr="0042161F" w:rsidRDefault="00B215D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5F2ABE5" w14:textId="77777777" w:rsidR="00B215D7" w:rsidRPr="0042161F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</w:rPr>
              <w:t>Reviewer’s comment</w:t>
            </w:r>
          </w:p>
          <w:p w14:paraId="09B93A00" w14:textId="77777777" w:rsidR="00B215D7" w:rsidRPr="0042161F" w:rsidRDefault="00B215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1F2C242" w14:textId="77777777" w:rsidR="00B215D7" w:rsidRPr="0042161F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</w:rPr>
              <w:t>Author’s Feedback</w:t>
            </w:r>
            <w:r w:rsidRPr="0042161F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  <w:r w:rsidRPr="0042161F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>(It is mandatory that authors should write his/her feedback here)</w:t>
            </w:r>
          </w:p>
        </w:tc>
      </w:tr>
      <w:tr w:rsidR="00B215D7" w:rsidRPr="0042161F" w14:paraId="55C034D0" w14:textId="77777777">
        <w:trPr>
          <w:trHeight w:val="1264"/>
        </w:trPr>
        <w:tc>
          <w:tcPr>
            <w:tcW w:w="5351" w:type="dxa"/>
          </w:tcPr>
          <w:p w14:paraId="6B6EE25D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7EEEE6B" w14:textId="77777777" w:rsidR="00B215D7" w:rsidRPr="0042161F" w:rsidRDefault="00B215D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43D3040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The manuscript is written in proper format and technically sound.</w:t>
            </w:r>
          </w:p>
        </w:tc>
        <w:tc>
          <w:tcPr>
            <w:tcW w:w="6442" w:type="dxa"/>
          </w:tcPr>
          <w:p w14:paraId="7A70D59F" w14:textId="6A2660C9" w:rsidR="00B215D7" w:rsidRPr="0042161F" w:rsidRDefault="0069299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b w:val="0"/>
                <w:bCs w:val="0"/>
              </w:rPr>
              <w:t>The importance and contribution of the study are adequately reflected in the manuscript; therefore, no changes were considered necessary.</w:t>
            </w:r>
          </w:p>
        </w:tc>
      </w:tr>
      <w:tr w:rsidR="00B215D7" w:rsidRPr="0042161F" w14:paraId="6130A6F6" w14:textId="77777777">
        <w:trPr>
          <w:trHeight w:val="1262"/>
        </w:trPr>
        <w:tc>
          <w:tcPr>
            <w:tcW w:w="5351" w:type="dxa"/>
          </w:tcPr>
          <w:p w14:paraId="49B6F9BC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B9789E6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4F9205E9" w14:textId="77777777" w:rsidR="00B215D7" w:rsidRPr="0042161F" w:rsidRDefault="00B215D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FF98ED1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D6C1F6F" w14:textId="77777777" w:rsidR="00692999" w:rsidRPr="0042161F" w:rsidRDefault="00692999" w:rsidP="00692999">
            <w:pPr>
              <w:pStyle w:val="Heading2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b w:val="0"/>
                <w:bCs w:val="0"/>
              </w:rPr>
              <w:t>The title has been revised to improve clarity and better reflect the economic analysis and empirical nature of the study.</w:t>
            </w:r>
          </w:p>
          <w:p w14:paraId="47FEC9B1" w14:textId="77777777" w:rsidR="00692999" w:rsidRPr="0042161F" w:rsidRDefault="00692999" w:rsidP="00692999">
            <w:pPr>
              <w:pStyle w:val="Heading2"/>
              <w:rPr>
                <w:rFonts w:ascii="Arial" w:eastAsia="Times New Roman" w:hAnsi="Arial" w:cs="Arial"/>
                <w:b w:val="0"/>
                <w:bCs w:val="0"/>
              </w:rPr>
            </w:pPr>
          </w:p>
          <w:p w14:paraId="148C5DBA" w14:textId="77777777" w:rsidR="00692999" w:rsidRPr="0042161F" w:rsidRDefault="00692999" w:rsidP="00692999">
            <w:pPr>
              <w:pStyle w:val="Heading2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</w:rPr>
              <w:t>Revised Title:</w:t>
            </w:r>
          </w:p>
          <w:p w14:paraId="13E8B33B" w14:textId="67F4548D" w:rsidR="00B215D7" w:rsidRPr="0042161F" w:rsidRDefault="00692999" w:rsidP="0069299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</w:rPr>
              <w:t>“Economic Analysis of Cost and Profitability of Cashew Cultivation in the South Konkan Region of Maharashtra”</w:t>
            </w:r>
          </w:p>
        </w:tc>
      </w:tr>
      <w:tr w:rsidR="00B215D7" w:rsidRPr="0042161F" w14:paraId="501A765E" w14:textId="77777777" w:rsidTr="0042161F">
        <w:trPr>
          <w:trHeight w:val="350"/>
        </w:trPr>
        <w:tc>
          <w:tcPr>
            <w:tcW w:w="5351" w:type="dxa"/>
          </w:tcPr>
          <w:p w14:paraId="228224FA" w14:textId="77777777" w:rsidR="00B215D7" w:rsidRPr="0042161F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5D15D17" w14:textId="77777777" w:rsidR="00B215D7" w:rsidRPr="0042161F" w:rsidRDefault="00B215D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BED2620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Abstract is written in proper format and described properly.</w:t>
            </w:r>
          </w:p>
        </w:tc>
        <w:tc>
          <w:tcPr>
            <w:tcW w:w="6442" w:type="dxa"/>
          </w:tcPr>
          <w:p w14:paraId="53DC93AF" w14:textId="6BB09B32" w:rsidR="00B215D7" w:rsidRPr="0042161F" w:rsidRDefault="0069299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b w:val="0"/>
                <w:bCs w:val="0"/>
              </w:rPr>
              <w:t>The abstract adequately summarizes the key aspects of the study; therefore, no modification was made.</w:t>
            </w:r>
          </w:p>
        </w:tc>
      </w:tr>
      <w:tr w:rsidR="00B215D7" w:rsidRPr="0042161F" w14:paraId="39857776" w14:textId="77777777">
        <w:trPr>
          <w:trHeight w:val="704"/>
        </w:trPr>
        <w:tc>
          <w:tcPr>
            <w:tcW w:w="5351" w:type="dxa"/>
          </w:tcPr>
          <w:p w14:paraId="223BCD2A" w14:textId="77777777" w:rsidR="00B215D7" w:rsidRPr="0042161F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42161F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B3A9601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19984B9" w14:textId="174DF97A" w:rsidR="00B215D7" w:rsidRPr="0042161F" w:rsidRDefault="0069299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b w:val="0"/>
                <w:bCs w:val="0"/>
              </w:rPr>
              <w:t>The manuscript is scientifically sound; no changes were required.</w:t>
            </w:r>
          </w:p>
        </w:tc>
      </w:tr>
      <w:tr w:rsidR="00B215D7" w:rsidRPr="0042161F" w14:paraId="747E66BE" w14:textId="77777777">
        <w:trPr>
          <w:trHeight w:val="703"/>
        </w:trPr>
        <w:tc>
          <w:tcPr>
            <w:tcW w:w="5351" w:type="dxa"/>
          </w:tcPr>
          <w:p w14:paraId="5044C3EE" w14:textId="77777777" w:rsidR="00B215D7" w:rsidRPr="0042161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91D6809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82D14A8" w14:textId="42ABF378" w:rsidR="00B215D7" w:rsidRPr="0042161F" w:rsidRDefault="0069299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b w:val="0"/>
                <w:bCs w:val="0"/>
              </w:rPr>
              <w:t>The existing references were considered adequate and relevant to the study; therefore, no additional references were incorporated.</w:t>
            </w:r>
          </w:p>
        </w:tc>
      </w:tr>
      <w:tr w:rsidR="00B215D7" w:rsidRPr="0042161F" w14:paraId="366129F7" w14:textId="77777777">
        <w:trPr>
          <w:trHeight w:val="386"/>
        </w:trPr>
        <w:tc>
          <w:tcPr>
            <w:tcW w:w="5351" w:type="dxa"/>
          </w:tcPr>
          <w:p w14:paraId="30386EA7" w14:textId="77777777" w:rsidR="00B215D7" w:rsidRPr="0042161F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7FF9B83B" w14:textId="77777777" w:rsidR="00B215D7" w:rsidRPr="0042161F" w:rsidRDefault="00B215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A1DBF26" w14:textId="77777777" w:rsidR="00B215D7" w:rsidRPr="0042161F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F47E035" w14:textId="77777777" w:rsidR="00692999" w:rsidRPr="0042161F" w:rsidRDefault="00692999" w:rsidP="00692999">
            <w:pPr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 xml:space="preserve">The manuscript was carefully reviewed for language and grammatical consistency. </w:t>
            </w:r>
          </w:p>
          <w:p w14:paraId="523AD744" w14:textId="437124CD" w:rsidR="00B215D7" w:rsidRPr="0042161F" w:rsidRDefault="00692999" w:rsidP="0069299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Minor corrections have been made throughout the manuscript, including removal of unnecessary articles (e.g., “the” before “Konkan” and “South Konkan”) to improve clarity and readability.</w:t>
            </w:r>
          </w:p>
        </w:tc>
      </w:tr>
      <w:tr w:rsidR="00B215D7" w:rsidRPr="0042161F" w14:paraId="0BE9362C" w14:textId="77777777" w:rsidTr="0042161F">
        <w:trPr>
          <w:trHeight w:val="323"/>
        </w:trPr>
        <w:tc>
          <w:tcPr>
            <w:tcW w:w="5351" w:type="dxa"/>
          </w:tcPr>
          <w:p w14:paraId="64C20D8F" w14:textId="749DC04D" w:rsidR="00B215D7" w:rsidRPr="0042161F" w:rsidRDefault="00000000" w:rsidP="0042161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2161F">
              <w:rPr>
                <w:rFonts w:ascii="Arial" w:eastAsia="Times New Roman" w:hAnsi="Arial" w:cs="Arial"/>
                <w:u w:val="single"/>
              </w:rPr>
              <w:t>Optional/General</w:t>
            </w:r>
            <w:r w:rsidRPr="0042161F">
              <w:rPr>
                <w:rFonts w:ascii="Arial" w:eastAsia="Times New Roman" w:hAnsi="Arial" w:cs="Arial"/>
              </w:rPr>
              <w:t xml:space="preserve"> </w:t>
            </w:r>
            <w:r w:rsidRPr="0042161F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</w:tc>
        <w:tc>
          <w:tcPr>
            <w:tcW w:w="9357" w:type="dxa"/>
          </w:tcPr>
          <w:p w14:paraId="038F0B48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Put the table of data just below the described paragraph.</w:t>
            </w:r>
          </w:p>
        </w:tc>
        <w:tc>
          <w:tcPr>
            <w:tcW w:w="6442" w:type="dxa"/>
          </w:tcPr>
          <w:p w14:paraId="21B084F4" w14:textId="09BDC742" w:rsidR="00B215D7" w:rsidRPr="0042161F" w:rsidRDefault="00F9690F">
            <w:pPr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The table has been placed just below the corresponding paragraph for better clarity.</w:t>
            </w:r>
          </w:p>
        </w:tc>
      </w:tr>
    </w:tbl>
    <w:p w14:paraId="0CCFEBF0" w14:textId="77777777" w:rsidR="00B215D7" w:rsidRPr="0042161F" w:rsidRDefault="00B215D7" w:rsidP="0042161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215D7" w:rsidRPr="0042161F" w14:paraId="6C239CA0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53B5D6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2161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42161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773AF94" w14:textId="77777777" w:rsidR="00B215D7" w:rsidRPr="0042161F" w:rsidRDefault="00B21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215D7" w:rsidRPr="0042161F" w14:paraId="364B492E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3C9A7D" w14:textId="77777777" w:rsidR="00B215D7" w:rsidRPr="0042161F" w:rsidRDefault="00B21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FF8AB3" w14:textId="77777777" w:rsidR="00B215D7" w:rsidRPr="0042161F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2161F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4E78ADF9" w14:textId="77777777" w:rsidR="00B215D7" w:rsidRPr="0042161F" w:rsidRDefault="00000000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2161F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6B70519" w14:textId="77777777" w:rsidR="00B215D7" w:rsidRPr="0042161F" w:rsidRDefault="00B215D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215D7" w:rsidRPr="0042161F" w14:paraId="35E39448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432CED" w14:textId="77777777" w:rsidR="00B215D7" w:rsidRPr="0042161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161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091F30F4" w14:textId="77777777" w:rsidR="00B215D7" w:rsidRPr="0042161F" w:rsidRDefault="00B21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A5C49B" w14:textId="77777777" w:rsidR="00B215D7" w:rsidRPr="0042161F" w:rsidRDefault="00B21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4E74239F" w14:textId="77777777" w:rsidR="00B215D7" w:rsidRPr="0042161F" w:rsidRDefault="00B215D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A89B0C" w14:textId="665E877D" w:rsidR="00B215D7" w:rsidRPr="0042161F" w:rsidRDefault="00692999">
            <w:pPr>
              <w:rPr>
                <w:rFonts w:ascii="Arial" w:hAnsi="Arial" w:cs="Arial"/>
                <w:sz w:val="20"/>
                <w:szCs w:val="20"/>
              </w:rPr>
            </w:pPr>
            <w:r w:rsidRPr="0042161F">
              <w:rPr>
                <w:rFonts w:ascii="Arial" w:hAnsi="Arial" w:cs="Arial"/>
                <w:sz w:val="20"/>
                <w:szCs w:val="20"/>
              </w:rPr>
              <w:t>The study was conducted following standard ethical practices, ensuring informed consent and confidentiality of respondents; no ethical issues are involved.</w:t>
            </w:r>
          </w:p>
          <w:p w14:paraId="6E51096D" w14:textId="77777777" w:rsidR="00B215D7" w:rsidRPr="0042161F" w:rsidRDefault="00B21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6BC6765" w14:textId="77777777" w:rsidR="00B215D7" w:rsidRPr="0042161F" w:rsidRDefault="00B215D7" w:rsidP="0042161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215D7" w:rsidRPr="0042161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25EA54" w14:textId="77777777" w:rsidR="00EE1D9E" w:rsidRDefault="00EE1D9E">
      <w:r>
        <w:separator/>
      </w:r>
    </w:p>
  </w:endnote>
  <w:endnote w:type="continuationSeparator" w:id="0">
    <w:p w14:paraId="05C918D8" w14:textId="77777777" w:rsidR="00EE1D9E" w:rsidRDefault="00EE1D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5FE4601-CBDC-41B7-A191-D4F3EE18E737}"/>
    <w:embedBold r:id="rId2" w:fontKey="{D02A634C-0183-4005-B9B2-E5DC4740CB8C}"/>
  </w:font>
  <w:font w:name="Arimo">
    <w:charset w:val="00"/>
    <w:family w:val="auto"/>
    <w:pitch w:val="default"/>
    <w:embedBold r:id="rId3" w:fontKey="{0DB5137D-E131-434A-8E6F-000FC7D6E5C7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53FD2CC3-9BCE-4BA3-8452-BC3A3B983916}"/>
    <w:embedBold r:id="rId5" w:fontKey="{CEE24343-F075-4CE9-82FD-C4DEE3069D90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F2DA815F-7B7D-45C2-9341-C3D7BE5000D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960CDF9E-317E-481D-88EE-4F196C54A5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928C785-2660-4E75-ABF4-6A5C665BB0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04BB29" w14:textId="77777777" w:rsidR="00B215D7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1D39D" w14:textId="77777777" w:rsidR="00EE1D9E" w:rsidRDefault="00EE1D9E">
      <w:r>
        <w:separator/>
      </w:r>
    </w:p>
  </w:footnote>
  <w:footnote w:type="continuationSeparator" w:id="0">
    <w:p w14:paraId="419BAABE" w14:textId="77777777" w:rsidR="00EE1D9E" w:rsidRDefault="00EE1D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2802F9" w14:textId="77777777" w:rsidR="00B215D7" w:rsidRDefault="00B215D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806E69F" w14:textId="77777777" w:rsidR="00B215D7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15D7"/>
    <w:rsid w:val="0042161F"/>
    <w:rsid w:val="00692999"/>
    <w:rsid w:val="00B215D7"/>
    <w:rsid w:val="00B420D9"/>
    <w:rsid w:val="00B67E11"/>
    <w:rsid w:val="00ED51E1"/>
    <w:rsid w:val="00EE1D9E"/>
    <w:rsid w:val="00F9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FC5875"/>
  <w15:docId w15:val="{0D1D357D-79C7-439E-B48A-885A4B63B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rXu4QZ9QbGI/1xCdb0RVWPv8OA==">CgMxLjAyDmguNGw4aHo0bDZrZzRkMg5oLjdsdGpub2pvN2RxNDIOaC43cXlqZmJwY3lrbjc4AHIhMUpSb1BpRGlOVlZEa01DZGZHanhBOGlJMk1lMHpEUkRV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409</Words>
  <Characters>2333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5</cp:revision>
  <dcterms:created xsi:type="dcterms:W3CDTF">2011-08-01T09:21:00Z</dcterms:created>
  <dcterms:modified xsi:type="dcterms:W3CDTF">2026-03-20T11:38:00Z</dcterms:modified>
</cp:coreProperties>
</file>