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AE3C97" w:rsidRDefault="00AE3C97" w:rsidP="00AE3C97">
      <w:r>
        <w:t>Please find the enclosed manuscript with minor inputs provided as tracked changes for your review. Kindly ensure that all instances of et al. are italicized. In addition, please confirm that all figures and tables are properly cited within the text.</w:t>
      </w:r>
    </w:p>
    <w:p w:rsidR="009344FF" w:rsidRDefault="00AE3C97" w:rsidP="00AE3C97">
      <w:r>
        <w:t>The manuscript may be published after the necessary corrections are made.</w:t>
      </w:r>
    </w:p>
    <w:p w:rsidR="000F2F46" w:rsidRDefault="009344FF" w:rsidP="009344FF">
      <w:pPr>
        <w:rPr>
          <w:b/>
          <w:u w:val="single"/>
        </w:rPr>
      </w:pPr>
      <w:r w:rsidRPr="009344FF">
        <w:rPr>
          <w:b/>
          <w:u w:val="single"/>
        </w:rPr>
        <w:t>Editor’s Details:</w:t>
      </w:r>
    </w:p>
    <w:p w:rsidR="00AE3C97" w:rsidRPr="009344FF" w:rsidRDefault="00AE3C97" w:rsidP="009344FF">
      <w:pPr>
        <w:rPr>
          <w:b/>
          <w:u w:val="single"/>
        </w:rPr>
      </w:pPr>
      <w:r w:rsidRPr="00AE3C97">
        <w:rPr>
          <w:rFonts w:ascii="Arial" w:eastAsia="Times New Roman" w:hAnsi="Arial" w:cs="Arial"/>
          <w:sz w:val="16"/>
          <w:szCs w:val="16"/>
          <w:lang w:val="en-US"/>
        </w:rPr>
        <w:t>Dr. Golam Mustafa,</w:t>
      </w:r>
      <w:r w:rsidRPr="00AE3C97">
        <w:rPr>
          <w:rFonts w:ascii="Helvetica" w:eastAsia="Times New Roman" w:hAnsi="Helvetica" w:cs="Times New Roman"/>
          <w:sz w:val="20"/>
          <w:szCs w:val="20"/>
          <w:lang w:val="en-US"/>
        </w:rPr>
        <w:t xml:space="preserve"> </w:t>
      </w:r>
      <w:r w:rsidRPr="00AE3C97">
        <w:rPr>
          <w:rFonts w:ascii="Arial" w:eastAsia="Times New Roman" w:hAnsi="Arial" w:cs="Arial"/>
          <w:sz w:val="16"/>
          <w:szCs w:val="16"/>
          <w:lang w:val="en-US"/>
        </w:rPr>
        <w:t>Food and Agriculture Organization of the Uni</w:t>
      </w:r>
      <w:bookmarkStart w:id="0" w:name="_GoBack"/>
      <w:bookmarkEnd w:id="0"/>
      <w:r w:rsidRPr="00AE3C97">
        <w:rPr>
          <w:rFonts w:ascii="Arial" w:eastAsia="Times New Roman" w:hAnsi="Arial" w:cs="Arial"/>
          <w:sz w:val="16"/>
          <w:szCs w:val="16"/>
          <w:lang w:val="en-US"/>
        </w:rPr>
        <w:t>ted Nations, Bangladesh</w:t>
      </w:r>
    </w:p>
    <w:sectPr w:rsidR="00AE3C97"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E3C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4F22"/>
  <w15:docId w15:val="{1527D54C-55AB-4590-A56A-EBE08495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68265">
      <w:bodyDiv w:val="1"/>
      <w:marLeft w:val="0"/>
      <w:marRight w:val="0"/>
      <w:marTop w:val="0"/>
      <w:marBottom w:val="0"/>
      <w:divBdr>
        <w:top w:val="none" w:sz="0" w:space="0" w:color="auto"/>
        <w:left w:val="none" w:sz="0" w:space="0" w:color="auto"/>
        <w:bottom w:val="none" w:sz="0" w:space="0" w:color="auto"/>
        <w:right w:val="none" w:sz="0" w:space="0" w:color="auto"/>
      </w:divBdr>
      <w:divsChild>
        <w:div w:id="1253395268">
          <w:marLeft w:val="0"/>
          <w:marRight w:val="0"/>
          <w:marTop w:val="0"/>
          <w:marBottom w:val="0"/>
          <w:divBdr>
            <w:top w:val="none" w:sz="0" w:space="0" w:color="auto"/>
            <w:left w:val="none" w:sz="0" w:space="0" w:color="auto"/>
            <w:bottom w:val="none" w:sz="0" w:space="0" w:color="auto"/>
            <w:right w:val="none" w:sz="0" w:space="0" w:color="auto"/>
          </w:divBdr>
        </w:div>
        <w:div w:id="207769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2026-03-17T10:33:00Z</dcterms:modified>
</cp:coreProperties>
</file>