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25F30" w14:textId="2EB1871A" w:rsidR="00754C9A" w:rsidRDefault="00386C1C" w:rsidP="00441B6F">
      <w:pPr>
        <w:pStyle w:val="Title"/>
        <w:spacing w:after="0"/>
        <w:jc w:val="both"/>
        <w:rPr>
          <w:rFonts w:ascii="Arial" w:hAnsi="Arial" w:cs="Arial"/>
        </w:rPr>
      </w:pPr>
      <w:r w:rsidRPr="00386C1C">
        <w:rPr>
          <w:rFonts w:ascii="Arial" w:hAnsi="Arial" w:cs="Arial"/>
        </w:rPr>
        <w:t>Original research article</w:t>
      </w:r>
    </w:p>
    <w:p w14:paraId="32C03347" w14:textId="77777777" w:rsidR="00386C1C" w:rsidRDefault="00386C1C" w:rsidP="00441B6F">
      <w:pPr>
        <w:pStyle w:val="Title"/>
        <w:spacing w:after="0"/>
        <w:jc w:val="both"/>
        <w:rPr>
          <w:rFonts w:ascii="Arial" w:hAnsi="Arial" w:cs="Arial"/>
        </w:rPr>
      </w:pPr>
    </w:p>
    <w:p w14:paraId="201A601F" w14:textId="5C6A536B" w:rsidR="00163BC4" w:rsidRDefault="00C9231C" w:rsidP="00441B6F">
      <w:pPr>
        <w:pStyle w:val="Author"/>
        <w:spacing w:line="240" w:lineRule="auto"/>
        <w:rPr>
          <w:rFonts w:ascii="Arial" w:hAnsi="Arial" w:cs="Arial"/>
          <w:bCs/>
          <w:iCs/>
          <w:kern w:val="28"/>
          <w:sz w:val="36"/>
        </w:rPr>
      </w:pPr>
      <w:r w:rsidRPr="00C9231C">
        <w:rPr>
          <w:rFonts w:ascii="Arial" w:hAnsi="Arial" w:cs="Arial"/>
          <w:bCs/>
          <w:iCs/>
          <w:kern w:val="28"/>
          <w:sz w:val="36"/>
        </w:rPr>
        <w:t xml:space="preserve">Prevalence of Malaria, Typhoid fever and </w:t>
      </w:r>
      <w:r w:rsidR="000A14A8">
        <w:rPr>
          <w:rFonts w:ascii="Arial" w:hAnsi="Arial" w:cs="Arial"/>
          <w:bCs/>
          <w:iCs/>
          <w:kern w:val="28"/>
          <w:sz w:val="36"/>
        </w:rPr>
        <w:t xml:space="preserve">their </w:t>
      </w:r>
      <w:r w:rsidRPr="00C9231C">
        <w:rPr>
          <w:rFonts w:ascii="Arial" w:hAnsi="Arial" w:cs="Arial"/>
          <w:bCs/>
          <w:iCs/>
          <w:kern w:val="28"/>
          <w:sz w:val="36"/>
        </w:rPr>
        <w:t xml:space="preserve">Co-Infection Among Pregnant Women Attending Antenatal Care at </w:t>
      </w:r>
      <w:proofErr w:type="spellStart"/>
      <w:r w:rsidRPr="00C9231C">
        <w:rPr>
          <w:rFonts w:ascii="Arial" w:hAnsi="Arial" w:cs="Arial"/>
          <w:bCs/>
          <w:iCs/>
          <w:kern w:val="28"/>
          <w:sz w:val="36"/>
        </w:rPr>
        <w:t>Turai</w:t>
      </w:r>
      <w:proofErr w:type="spellEnd"/>
      <w:r w:rsidRPr="00C9231C">
        <w:rPr>
          <w:rFonts w:ascii="Arial" w:hAnsi="Arial" w:cs="Arial"/>
          <w:bCs/>
          <w:iCs/>
          <w:kern w:val="28"/>
          <w:sz w:val="36"/>
        </w:rPr>
        <w:t xml:space="preserve"> </w:t>
      </w:r>
      <w:proofErr w:type="spellStart"/>
      <w:r w:rsidRPr="00C9231C">
        <w:rPr>
          <w:rFonts w:ascii="Arial" w:hAnsi="Arial" w:cs="Arial"/>
          <w:bCs/>
          <w:iCs/>
          <w:kern w:val="28"/>
          <w:sz w:val="36"/>
        </w:rPr>
        <w:t>Yar’adua</w:t>
      </w:r>
      <w:proofErr w:type="spellEnd"/>
      <w:r w:rsidRPr="00C9231C">
        <w:rPr>
          <w:rFonts w:ascii="Arial" w:hAnsi="Arial" w:cs="Arial"/>
          <w:bCs/>
          <w:iCs/>
          <w:kern w:val="28"/>
          <w:sz w:val="36"/>
        </w:rPr>
        <w:t xml:space="preserve"> Maternal and Children Hospital, </w:t>
      </w:r>
      <w:proofErr w:type="spellStart"/>
      <w:r w:rsidRPr="00C9231C">
        <w:rPr>
          <w:rFonts w:ascii="Arial" w:hAnsi="Arial" w:cs="Arial"/>
          <w:bCs/>
          <w:iCs/>
          <w:kern w:val="28"/>
          <w:sz w:val="36"/>
        </w:rPr>
        <w:t>Katsina</w:t>
      </w:r>
      <w:proofErr w:type="spellEnd"/>
      <w:r w:rsidR="00231920">
        <w:rPr>
          <w:rFonts w:ascii="Arial" w:hAnsi="Arial" w:cs="Arial"/>
          <w:bCs/>
          <w:iCs/>
          <w:kern w:val="28"/>
          <w:sz w:val="36"/>
        </w:rPr>
        <w:t xml:space="preserve"> </w:t>
      </w:r>
    </w:p>
    <w:p w14:paraId="0744FBA6" w14:textId="77777777" w:rsidR="007E661A" w:rsidRPr="00163BC4" w:rsidRDefault="007E661A" w:rsidP="00441B6F">
      <w:pPr>
        <w:pStyle w:val="Author"/>
        <w:spacing w:line="240" w:lineRule="auto"/>
        <w:rPr>
          <w:rFonts w:ascii="Arial" w:hAnsi="Arial" w:cs="Arial"/>
          <w:bCs/>
          <w:iCs/>
          <w:kern w:val="28"/>
          <w:sz w:val="36"/>
        </w:rPr>
      </w:pPr>
    </w:p>
    <w:p w14:paraId="242EDF2D" w14:textId="77777777" w:rsidR="002C57D2" w:rsidRPr="00FB3A86" w:rsidRDefault="002C57D2" w:rsidP="0072436A">
      <w:pPr>
        <w:pStyle w:val="NoSpacing"/>
      </w:pPr>
    </w:p>
    <w:p w14:paraId="35348D40" w14:textId="77777777" w:rsidR="00B01FCD" w:rsidRPr="00FB3A86" w:rsidRDefault="006841B7" w:rsidP="00441B6F">
      <w:pPr>
        <w:pStyle w:val="Copyright"/>
        <w:spacing w:after="0" w:line="240" w:lineRule="auto"/>
        <w:jc w:val="both"/>
        <w:rPr>
          <w:rFonts w:ascii="Arial" w:hAnsi="Arial" w:cs="Arial"/>
        </w:rPr>
        <w:sectPr w:rsidR="00B01FCD" w:rsidRPr="00FB3A86" w:rsidSect="00535673">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72DFA60" wp14:editId="19EB1742">
                <wp:extent cx="5303520" cy="635"/>
                <wp:effectExtent l="0" t="0" r="11430" b="18415"/>
                <wp:docPr id="1411444677"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0EF99AB"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3C1BAA2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C9231C">
        <w:rPr>
          <w:rFonts w:ascii="Arial" w:hAnsi="Arial" w:cs="Arial"/>
        </w:rPr>
        <w:t xml:space="preserve"> </w:t>
      </w:r>
    </w:p>
    <w:p w14:paraId="0C5BE5E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6500AB1" w14:textId="77777777" w:rsidTr="001E44FE">
        <w:tc>
          <w:tcPr>
            <w:tcW w:w="9576" w:type="dxa"/>
            <w:shd w:val="clear" w:color="auto" w:fill="F2F2F2"/>
          </w:tcPr>
          <w:p w14:paraId="3C8F7DD3" w14:textId="77777777" w:rsidR="00C9231C" w:rsidRDefault="00C9231C" w:rsidP="00C9231C">
            <w:pPr>
              <w:pStyle w:val="Body"/>
              <w:rPr>
                <w:rFonts w:ascii="Arial" w:eastAsia="Calibri" w:hAnsi="Arial" w:cs="Arial"/>
                <w:szCs w:val="22"/>
              </w:rPr>
            </w:pPr>
            <w:r w:rsidRPr="00C9231C">
              <w:rPr>
                <w:rFonts w:ascii="Arial" w:eastAsia="Calibri" w:hAnsi="Arial" w:cs="Arial"/>
                <w:b/>
                <w:szCs w:val="22"/>
              </w:rPr>
              <w:t>Introduction:</w:t>
            </w:r>
            <w:r>
              <w:rPr>
                <w:rFonts w:ascii="Arial" w:eastAsia="Calibri" w:hAnsi="Arial" w:cs="Arial"/>
                <w:szCs w:val="22"/>
              </w:rPr>
              <w:t xml:space="preserve"> </w:t>
            </w:r>
            <w:r w:rsidRPr="00C9231C">
              <w:rPr>
                <w:rFonts w:ascii="Arial" w:eastAsia="Calibri" w:hAnsi="Arial" w:cs="Arial"/>
                <w:szCs w:val="22"/>
              </w:rPr>
              <w:t xml:space="preserve">Malaria and typhoid fever remain a major public health concern in sub-Saharan Africa, particularly among pregnant women where infection may lead to adverse maternal and fetal outcomes. </w:t>
            </w:r>
          </w:p>
          <w:p w14:paraId="67DAD640" w14:textId="77777777" w:rsidR="00C9231C" w:rsidRDefault="00C9231C" w:rsidP="00C9231C">
            <w:pPr>
              <w:pStyle w:val="Body"/>
              <w:rPr>
                <w:rFonts w:ascii="Arial" w:eastAsia="Calibri" w:hAnsi="Arial" w:cs="Arial"/>
                <w:szCs w:val="22"/>
              </w:rPr>
            </w:pPr>
            <w:r w:rsidRPr="00C9231C">
              <w:rPr>
                <w:rFonts w:ascii="Arial" w:eastAsia="Calibri" w:hAnsi="Arial" w:cs="Arial"/>
                <w:b/>
                <w:szCs w:val="22"/>
              </w:rPr>
              <w:t>Aim:</w:t>
            </w:r>
            <w:r>
              <w:rPr>
                <w:rFonts w:ascii="Arial" w:eastAsia="Calibri" w:hAnsi="Arial" w:cs="Arial"/>
                <w:szCs w:val="22"/>
              </w:rPr>
              <w:t xml:space="preserve"> </w:t>
            </w:r>
            <w:r w:rsidRPr="00C9231C">
              <w:rPr>
                <w:rFonts w:ascii="Arial" w:eastAsia="Calibri" w:hAnsi="Arial" w:cs="Arial"/>
                <w:szCs w:val="22"/>
              </w:rPr>
              <w:t xml:space="preserve">This study assessed the prevalence of malaria, typhoid fever, and their co-infection among pregnant women attending antenatal care at </w:t>
            </w:r>
            <w:proofErr w:type="spellStart"/>
            <w:r w:rsidRPr="00C9231C">
              <w:rPr>
                <w:rFonts w:ascii="Arial" w:eastAsia="Calibri" w:hAnsi="Arial" w:cs="Arial"/>
                <w:szCs w:val="22"/>
              </w:rPr>
              <w:t>Turai</w:t>
            </w:r>
            <w:proofErr w:type="spellEnd"/>
            <w:r w:rsidRPr="00C9231C">
              <w:rPr>
                <w:rFonts w:ascii="Arial" w:eastAsia="Calibri" w:hAnsi="Arial" w:cs="Arial"/>
                <w:szCs w:val="22"/>
              </w:rPr>
              <w:t xml:space="preserve"> </w:t>
            </w:r>
            <w:proofErr w:type="spellStart"/>
            <w:r w:rsidRPr="00C9231C">
              <w:rPr>
                <w:rFonts w:ascii="Arial" w:eastAsia="Calibri" w:hAnsi="Arial" w:cs="Arial"/>
                <w:szCs w:val="22"/>
              </w:rPr>
              <w:t>Yar’adua</w:t>
            </w:r>
            <w:proofErr w:type="spellEnd"/>
            <w:r w:rsidRPr="00C9231C">
              <w:rPr>
                <w:rFonts w:ascii="Arial" w:eastAsia="Calibri" w:hAnsi="Arial" w:cs="Arial"/>
                <w:szCs w:val="22"/>
              </w:rPr>
              <w:t xml:space="preserve"> Maternal and Children Hospital (TYMCH), in </w:t>
            </w:r>
            <w:proofErr w:type="spellStart"/>
            <w:r w:rsidRPr="00C9231C">
              <w:rPr>
                <w:rFonts w:ascii="Arial" w:eastAsia="Calibri" w:hAnsi="Arial" w:cs="Arial"/>
                <w:szCs w:val="22"/>
              </w:rPr>
              <w:t>Katsina</w:t>
            </w:r>
            <w:proofErr w:type="spellEnd"/>
            <w:r w:rsidRPr="00C9231C">
              <w:rPr>
                <w:rFonts w:ascii="Arial" w:eastAsia="Calibri" w:hAnsi="Arial" w:cs="Arial"/>
                <w:szCs w:val="22"/>
              </w:rPr>
              <w:t xml:space="preserve">, Nigeria. </w:t>
            </w:r>
          </w:p>
          <w:p w14:paraId="515A43D8" w14:textId="5884385A" w:rsidR="00C9231C" w:rsidRDefault="00C9231C" w:rsidP="00C9231C">
            <w:pPr>
              <w:pStyle w:val="Body"/>
              <w:rPr>
                <w:rFonts w:ascii="Arial" w:eastAsia="Calibri" w:hAnsi="Arial" w:cs="Arial"/>
                <w:szCs w:val="22"/>
              </w:rPr>
            </w:pPr>
            <w:r w:rsidRPr="00C9231C">
              <w:rPr>
                <w:rFonts w:ascii="Arial" w:eastAsia="Calibri" w:hAnsi="Arial" w:cs="Arial"/>
                <w:b/>
                <w:szCs w:val="22"/>
              </w:rPr>
              <w:t>Study design:</w:t>
            </w:r>
            <w:r>
              <w:rPr>
                <w:rFonts w:ascii="Arial" w:eastAsia="Calibri" w:hAnsi="Arial" w:cs="Arial"/>
                <w:szCs w:val="22"/>
              </w:rPr>
              <w:t xml:space="preserve"> </w:t>
            </w:r>
            <w:r w:rsidRPr="00C9231C">
              <w:rPr>
                <w:rFonts w:ascii="Arial" w:eastAsia="Calibri" w:hAnsi="Arial" w:cs="Arial"/>
                <w:szCs w:val="22"/>
              </w:rPr>
              <w:t>A cross-sectional study involving seventy</w:t>
            </w:r>
            <w:r w:rsidR="00632958">
              <w:rPr>
                <w:rFonts w:ascii="Arial" w:eastAsia="Calibri" w:hAnsi="Arial" w:cs="Arial"/>
                <w:szCs w:val="22"/>
              </w:rPr>
              <w:t xml:space="preserve"> (70)</w:t>
            </w:r>
            <w:r w:rsidRPr="00C9231C">
              <w:rPr>
                <w:rFonts w:ascii="Arial" w:eastAsia="Calibri" w:hAnsi="Arial" w:cs="Arial"/>
                <w:szCs w:val="22"/>
              </w:rPr>
              <w:t xml:space="preserve"> pregnant women was conducted between June and July 2024. </w:t>
            </w:r>
          </w:p>
          <w:p w14:paraId="0EE99335" w14:textId="6CC7E1D0" w:rsidR="00C9231C" w:rsidRDefault="00C9231C" w:rsidP="00C9231C">
            <w:pPr>
              <w:pStyle w:val="Body"/>
              <w:rPr>
                <w:rFonts w:ascii="Arial" w:eastAsia="Calibri" w:hAnsi="Arial" w:cs="Arial"/>
                <w:szCs w:val="22"/>
              </w:rPr>
            </w:pPr>
            <w:r w:rsidRPr="00C9231C">
              <w:rPr>
                <w:rFonts w:ascii="Arial" w:eastAsia="Calibri" w:hAnsi="Arial" w:cs="Arial"/>
                <w:b/>
                <w:szCs w:val="22"/>
              </w:rPr>
              <w:t>Methodology:</w:t>
            </w:r>
            <w:r>
              <w:rPr>
                <w:rFonts w:ascii="Arial" w:eastAsia="Calibri" w:hAnsi="Arial" w:cs="Arial"/>
                <w:szCs w:val="22"/>
              </w:rPr>
              <w:t xml:space="preserve"> </w:t>
            </w:r>
            <w:r w:rsidRPr="00C9231C">
              <w:rPr>
                <w:rFonts w:ascii="Arial" w:eastAsia="Calibri" w:hAnsi="Arial" w:cs="Arial"/>
                <w:szCs w:val="22"/>
              </w:rPr>
              <w:t xml:space="preserve">Socio-Demographic and obstetric data was collected using a structured questionnaire administered to the study participants. Blood samples were collected and examined for Plasmodium parasites using Giemsa-stained thick blood smears. Typhoid fever was </w:t>
            </w:r>
            <w:r w:rsidR="00AF2AD6">
              <w:rPr>
                <w:rFonts w:ascii="Arial" w:eastAsia="Calibri" w:hAnsi="Arial" w:cs="Arial"/>
                <w:szCs w:val="22"/>
              </w:rPr>
              <w:t>assessed using blood culture and serological testing</w:t>
            </w:r>
            <w:r w:rsidRPr="00C9231C">
              <w:rPr>
                <w:rFonts w:ascii="Arial" w:eastAsia="Calibri" w:hAnsi="Arial" w:cs="Arial"/>
                <w:szCs w:val="22"/>
              </w:rPr>
              <w:t xml:space="preserve"> </w:t>
            </w:r>
            <w:r w:rsidR="00AF2AD6">
              <w:rPr>
                <w:rFonts w:ascii="Arial" w:eastAsia="Calibri" w:hAnsi="Arial" w:cs="Arial"/>
                <w:szCs w:val="22"/>
              </w:rPr>
              <w:t>(</w:t>
            </w:r>
            <w:proofErr w:type="spellStart"/>
            <w:r w:rsidRPr="00C9231C">
              <w:rPr>
                <w:rFonts w:ascii="Arial" w:eastAsia="Calibri" w:hAnsi="Arial" w:cs="Arial"/>
                <w:szCs w:val="22"/>
              </w:rPr>
              <w:t>Widal</w:t>
            </w:r>
            <w:proofErr w:type="spellEnd"/>
            <w:r w:rsidRPr="00C9231C">
              <w:rPr>
                <w:rFonts w:ascii="Arial" w:eastAsia="Calibri" w:hAnsi="Arial" w:cs="Arial"/>
                <w:szCs w:val="22"/>
              </w:rPr>
              <w:t xml:space="preserve"> agglutination test</w:t>
            </w:r>
            <w:r w:rsidR="00AF2AD6">
              <w:rPr>
                <w:rFonts w:ascii="Arial" w:eastAsia="Calibri" w:hAnsi="Arial" w:cs="Arial"/>
                <w:szCs w:val="22"/>
              </w:rPr>
              <w:t xml:space="preserve">). </w:t>
            </w:r>
            <w:r w:rsidR="00AF2AD6" w:rsidRPr="0019601C">
              <w:rPr>
                <w:rFonts w:ascii="Arial" w:hAnsi="Arial" w:cs="Arial"/>
              </w:rPr>
              <w:t>Data were</w:t>
            </w:r>
            <w:r w:rsidR="00AF2AD6">
              <w:rPr>
                <w:rFonts w:ascii="Arial" w:hAnsi="Arial" w:cs="Arial"/>
              </w:rPr>
              <w:t xml:space="preserve"> analyzed using the statistical package for social sciences (SPSS) version 23. Descriptive statistics were used to summarize the data, and associations were assessed using the chi-square test.</w:t>
            </w:r>
          </w:p>
          <w:p w14:paraId="31C114A6" w14:textId="74DC0FD5" w:rsidR="00C9231C" w:rsidRDefault="00C9231C" w:rsidP="00C9231C">
            <w:pPr>
              <w:pStyle w:val="Body"/>
              <w:rPr>
                <w:rFonts w:ascii="Arial" w:eastAsia="Calibri" w:hAnsi="Arial" w:cs="Arial"/>
                <w:szCs w:val="22"/>
              </w:rPr>
            </w:pPr>
            <w:r w:rsidRPr="00C9231C">
              <w:rPr>
                <w:rFonts w:ascii="Arial" w:eastAsia="Calibri" w:hAnsi="Arial" w:cs="Arial"/>
                <w:b/>
                <w:szCs w:val="22"/>
              </w:rPr>
              <w:t>Results:</w:t>
            </w:r>
            <w:r>
              <w:rPr>
                <w:rFonts w:ascii="Arial" w:eastAsia="Calibri" w:hAnsi="Arial" w:cs="Arial"/>
                <w:szCs w:val="22"/>
              </w:rPr>
              <w:t xml:space="preserve"> </w:t>
            </w:r>
            <w:r w:rsidRPr="00C9231C">
              <w:rPr>
                <w:rFonts w:ascii="Arial" w:eastAsia="Calibri" w:hAnsi="Arial" w:cs="Arial"/>
                <w:szCs w:val="22"/>
              </w:rPr>
              <w:t>The over</w:t>
            </w:r>
            <w:r w:rsidR="00F95F3B">
              <w:rPr>
                <w:rFonts w:ascii="Arial" w:eastAsia="Calibri" w:hAnsi="Arial" w:cs="Arial"/>
                <w:szCs w:val="22"/>
              </w:rPr>
              <w:t>all prevalence of malaria was 27.1</w:t>
            </w:r>
            <w:r w:rsidRPr="00C9231C">
              <w:rPr>
                <w:rFonts w:ascii="Arial" w:eastAsia="Calibri" w:hAnsi="Arial" w:cs="Arial"/>
                <w:szCs w:val="22"/>
              </w:rPr>
              <w:t>%, typhoid fever was 87.1%, and mal</w:t>
            </w:r>
            <w:r w:rsidR="0006578C">
              <w:rPr>
                <w:rFonts w:ascii="Arial" w:eastAsia="Calibri" w:hAnsi="Arial" w:cs="Arial"/>
                <w:szCs w:val="22"/>
              </w:rPr>
              <w:t>ar</w:t>
            </w:r>
            <w:r w:rsidR="00F95F3B">
              <w:rPr>
                <w:rFonts w:ascii="Arial" w:eastAsia="Calibri" w:hAnsi="Arial" w:cs="Arial"/>
                <w:szCs w:val="22"/>
              </w:rPr>
              <w:t>ia–typhoid co-infection was 24.3</w:t>
            </w:r>
            <w:r w:rsidRPr="00C9231C">
              <w:rPr>
                <w:rFonts w:ascii="Arial" w:eastAsia="Calibri" w:hAnsi="Arial" w:cs="Arial"/>
                <w:szCs w:val="22"/>
              </w:rPr>
              <w:t xml:space="preserve">%. Significant trends in the prevalence of typhoid fever, malaria, and their co-infection across different demographic groups were found by the study. The highest incidences of malaria were found in primigravidae, pregnant women aged 26–35, and those in their second trimester. Malaria primarily afflicted rural women and housewives. Housewives and people living in rural areas were </w:t>
            </w:r>
            <w:r w:rsidR="00B64071">
              <w:rPr>
                <w:rFonts w:ascii="Arial" w:eastAsia="Calibri" w:hAnsi="Arial" w:cs="Arial"/>
                <w:szCs w:val="22"/>
              </w:rPr>
              <w:t xml:space="preserve">also </w:t>
            </w:r>
            <w:r w:rsidRPr="00C9231C">
              <w:rPr>
                <w:rFonts w:ascii="Arial" w:eastAsia="Calibri" w:hAnsi="Arial" w:cs="Arial"/>
                <w:szCs w:val="22"/>
              </w:rPr>
              <w:t xml:space="preserve">the most afflicted by typhoid fever, which was most common in women between the ages of 16 and 25, those in their second trimester, and primigravidae. Women between the ages of 36 and 45, primigravidae, and those in their first and second trimesters had the highest rates of co-infection; the incidence was higher among housewives and urban dwellers.  </w:t>
            </w:r>
          </w:p>
          <w:p w14:paraId="5741E737" w14:textId="0B27B579" w:rsidR="00505F06" w:rsidRPr="00122415" w:rsidRDefault="00C9231C" w:rsidP="00122415">
            <w:pPr>
              <w:pStyle w:val="Body"/>
              <w:spacing w:after="0"/>
              <w:rPr>
                <w:rFonts w:ascii="Arial" w:hAnsi="Arial" w:cs="Arial"/>
              </w:rPr>
            </w:pPr>
            <w:r w:rsidRPr="00C9231C">
              <w:rPr>
                <w:rFonts w:ascii="Arial" w:eastAsia="Calibri" w:hAnsi="Arial" w:cs="Arial"/>
                <w:b/>
                <w:szCs w:val="22"/>
              </w:rPr>
              <w:t xml:space="preserve">Conclusion: </w:t>
            </w:r>
            <w:r w:rsidRPr="00C9231C">
              <w:rPr>
                <w:rFonts w:ascii="Arial" w:eastAsia="Calibri" w:hAnsi="Arial" w:cs="Arial"/>
                <w:szCs w:val="22"/>
              </w:rPr>
              <w:t>Malaria, typhoid fever, and their co</w:t>
            </w:r>
            <w:r w:rsidRPr="00C9231C">
              <w:rPr>
                <w:rFonts w:ascii="Cambria Math" w:eastAsia="Calibri" w:hAnsi="Cambria Math" w:cs="Cambria Math"/>
                <w:szCs w:val="22"/>
              </w:rPr>
              <w:t>‑</w:t>
            </w:r>
            <w:r w:rsidRPr="00C9231C">
              <w:rPr>
                <w:rFonts w:ascii="Arial" w:eastAsia="Calibri" w:hAnsi="Arial" w:cs="Arial"/>
                <w:szCs w:val="22"/>
              </w:rPr>
              <w:t xml:space="preserve">infection remain common among pregnant women attending antenatal care in </w:t>
            </w:r>
            <w:proofErr w:type="spellStart"/>
            <w:r w:rsidRPr="00C9231C">
              <w:rPr>
                <w:rFonts w:ascii="Arial" w:eastAsia="Calibri" w:hAnsi="Arial" w:cs="Arial"/>
                <w:szCs w:val="22"/>
              </w:rPr>
              <w:t>Katsina</w:t>
            </w:r>
            <w:proofErr w:type="spellEnd"/>
            <w:r w:rsidRPr="00C9231C">
              <w:rPr>
                <w:rFonts w:ascii="Arial" w:eastAsia="Calibri" w:hAnsi="Arial" w:cs="Arial"/>
                <w:szCs w:val="22"/>
              </w:rPr>
              <w:t>. Routine screening, imp</w:t>
            </w:r>
            <w:r w:rsidR="00B64071">
              <w:rPr>
                <w:rFonts w:ascii="Arial" w:eastAsia="Calibri" w:hAnsi="Arial" w:cs="Arial"/>
                <w:szCs w:val="22"/>
              </w:rPr>
              <w:t>roved diagnostic approaches,</w:t>
            </w:r>
            <w:r w:rsidRPr="00C9231C">
              <w:rPr>
                <w:rFonts w:ascii="Arial" w:eastAsia="Calibri" w:hAnsi="Arial" w:cs="Arial"/>
                <w:szCs w:val="22"/>
              </w:rPr>
              <w:t xml:space="preserve"> expanding access to insectic</w:t>
            </w:r>
            <w:r w:rsidR="00122415">
              <w:rPr>
                <w:rFonts w:ascii="Arial" w:eastAsia="Calibri" w:hAnsi="Arial" w:cs="Arial"/>
                <w:szCs w:val="22"/>
              </w:rPr>
              <w:t>ide-</w:t>
            </w:r>
            <w:r w:rsidR="00B64071">
              <w:rPr>
                <w:rFonts w:ascii="Arial" w:eastAsia="Calibri" w:hAnsi="Arial" w:cs="Arial"/>
                <w:szCs w:val="22"/>
              </w:rPr>
              <w:t xml:space="preserve">treated nets and </w:t>
            </w:r>
            <w:r w:rsidR="00122415">
              <w:rPr>
                <w:rFonts w:ascii="Arial" w:eastAsia="Calibri" w:hAnsi="Arial" w:cs="Arial"/>
                <w:szCs w:val="22"/>
              </w:rPr>
              <w:t xml:space="preserve">clean water will </w:t>
            </w:r>
            <w:r w:rsidRPr="00C9231C">
              <w:rPr>
                <w:rFonts w:ascii="Arial" w:eastAsia="Calibri" w:hAnsi="Arial" w:cs="Arial"/>
                <w:szCs w:val="22"/>
              </w:rPr>
              <w:t>reduce</w:t>
            </w:r>
            <w:r w:rsidR="00122415">
              <w:rPr>
                <w:rFonts w:ascii="Arial" w:eastAsia="Calibri" w:hAnsi="Arial" w:cs="Arial"/>
                <w:szCs w:val="22"/>
              </w:rPr>
              <w:t xml:space="preserve"> the burden of these infections, </w:t>
            </w:r>
            <w:r w:rsidR="00122415" w:rsidRPr="00990D45">
              <w:rPr>
                <w:rFonts w:ascii="Arial" w:hAnsi="Arial" w:cs="Arial"/>
              </w:rPr>
              <w:t xml:space="preserve">thereby improving maternal and fetal health outcomes in </w:t>
            </w:r>
            <w:proofErr w:type="spellStart"/>
            <w:r w:rsidR="00122415" w:rsidRPr="00990D45">
              <w:rPr>
                <w:rFonts w:ascii="Arial" w:hAnsi="Arial" w:cs="Arial"/>
              </w:rPr>
              <w:t>Katsina</w:t>
            </w:r>
            <w:proofErr w:type="spellEnd"/>
            <w:r w:rsidR="00122415" w:rsidRPr="00990D45">
              <w:rPr>
                <w:rFonts w:ascii="Arial" w:hAnsi="Arial" w:cs="Arial"/>
              </w:rPr>
              <w:t xml:space="preserve"> State.</w:t>
            </w:r>
          </w:p>
        </w:tc>
      </w:tr>
    </w:tbl>
    <w:p w14:paraId="17B6D662" w14:textId="77777777" w:rsidR="00636EB2" w:rsidRDefault="00636EB2" w:rsidP="00441B6F">
      <w:pPr>
        <w:pStyle w:val="Body"/>
        <w:spacing w:after="0"/>
        <w:rPr>
          <w:rFonts w:ascii="Arial" w:hAnsi="Arial" w:cs="Arial"/>
          <w:i/>
        </w:rPr>
      </w:pPr>
    </w:p>
    <w:p w14:paraId="5C4B3C46" w14:textId="547C0B99" w:rsidR="00A24E7E" w:rsidRDefault="00AD38FF" w:rsidP="00441B6F">
      <w:pPr>
        <w:pStyle w:val="Body"/>
        <w:spacing w:after="0"/>
        <w:rPr>
          <w:rFonts w:ascii="Arial" w:hAnsi="Arial" w:cs="Arial"/>
          <w:i/>
        </w:rPr>
      </w:pPr>
      <w:r w:rsidRPr="00AD38FF">
        <w:rPr>
          <w:rFonts w:ascii="Arial" w:hAnsi="Arial" w:cs="Arial"/>
          <w:i/>
        </w:rPr>
        <w:lastRenderedPageBreak/>
        <w:t xml:space="preserve">Keywords: </w:t>
      </w:r>
      <w:r w:rsidR="00B64071" w:rsidRPr="00AD38FF">
        <w:rPr>
          <w:rFonts w:ascii="Arial" w:hAnsi="Arial" w:cs="Arial"/>
          <w:i/>
        </w:rPr>
        <w:t>Prevalence,</w:t>
      </w:r>
      <w:r w:rsidR="00B64071">
        <w:rPr>
          <w:rFonts w:ascii="Arial" w:hAnsi="Arial" w:cs="Arial"/>
          <w:i/>
        </w:rPr>
        <w:t xml:space="preserve"> </w:t>
      </w:r>
      <w:r w:rsidRPr="00AD38FF">
        <w:rPr>
          <w:rFonts w:ascii="Arial" w:hAnsi="Arial" w:cs="Arial"/>
          <w:i/>
        </w:rPr>
        <w:t>Malaria, Typhoid</w:t>
      </w:r>
      <w:r w:rsidR="00B64071">
        <w:rPr>
          <w:rFonts w:ascii="Arial" w:hAnsi="Arial" w:cs="Arial"/>
          <w:i/>
        </w:rPr>
        <w:t xml:space="preserve"> fever</w:t>
      </w:r>
      <w:r w:rsidRPr="00AD38FF">
        <w:rPr>
          <w:rFonts w:ascii="Arial" w:hAnsi="Arial" w:cs="Arial"/>
          <w:i/>
        </w:rPr>
        <w:t>, Co-infection, Antenatal care</w:t>
      </w:r>
    </w:p>
    <w:p w14:paraId="4D543EFE" w14:textId="77777777" w:rsidR="00505F06" w:rsidRPr="00A24E7E" w:rsidRDefault="00505F06" w:rsidP="00441B6F">
      <w:pPr>
        <w:pStyle w:val="Body"/>
        <w:spacing w:after="0"/>
        <w:rPr>
          <w:rFonts w:ascii="Arial" w:hAnsi="Arial" w:cs="Arial"/>
          <w:i/>
        </w:rPr>
      </w:pPr>
    </w:p>
    <w:p w14:paraId="34016FE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AD38FF">
        <w:rPr>
          <w:rFonts w:ascii="Arial" w:hAnsi="Arial" w:cs="Arial"/>
        </w:rPr>
        <w:t xml:space="preserve"> </w:t>
      </w:r>
    </w:p>
    <w:p w14:paraId="362E3A99" w14:textId="77777777" w:rsidR="00790ADA" w:rsidRPr="00FB3A86" w:rsidRDefault="00790ADA" w:rsidP="00441B6F">
      <w:pPr>
        <w:pStyle w:val="AbstHead"/>
        <w:spacing w:after="0"/>
        <w:jc w:val="both"/>
        <w:rPr>
          <w:rFonts w:ascii="Arial" w:hAnsi="Arial" w:cs="Arial"/>
        </w:rPr>
      </w:pPr>
    </w:p>
    <w:p w14:paraId="268ABEF9" w14:textId="08FAE35B" w:rsidR="00AD38FF" w:rsidRPr="00AD38FF" w:rsidRDefault="00AD38FF" w:rsidP="00AD38FF">
      <w:pPr>
        <w:pStyle w:val="Body"/>
        <w:rPr>
          <w:rFonts w:ascii="Arial" w:hAnsi="Arial" w:cs="Arial"/>
        </w:rPr>
      </w:pPr>
      <w:r w:rsidRPr="00AD38FF">
        <w:rPr>
          <w:rFonts w:ascii="Arial" w:hAnsi="Arial" w:cs="Arial"/>
        </w:rPr>
        <w:t>Malaria and typhoid fever are two common infectious diseases that have a significant impact on public health in many impoverished countries, most notably Nigeria (</w:t>
      </w:r>
      <w:proofErr w:type="spellStart"/>
      <w:r w:rsidRPr="00AD38FF">
        <w:rPr>
          <w:rFonts w:ascii="Arial" w:hAnsi="Arial" w:cs="Arial"/>
        </w:rPr>
        <w:t>Odikamnoro</w:t>
      </w:r>
      <w:proofErr w:type="spellEnd"/>
      <w:r w:rsidRPr="00AD38FF">
        <w:rPr>
          <w:rFonts w:ascii="Arial" w:hAnsi="Arial" w:cs="Arial"/>
        </w:rPr>
        <w:t xml:space="preserve"> et al., 2018). The endemicity of these infectious diseases is especially noticeable in tropical and subtropical locations due to their overlapping geographic</w:t>
      </w:r>
      <w:r w:rsidR="00F10D2C">
        <w:rPr>
          <w:rFonts w:ascii="Arial" w:hAnsi="Arial" w:cs="Arial"/>
        </w:rPr>
        <w:t xml:space="preserve"> range.</w:t>
      </w:r>
      <w:r w:rsidRPr="00AD38FF">
        <w:rPr>
          <w:rFonts w:ascii="Arial" w:hAnsi="Arial" w:cs="Arial"/>
        </w:rPr>
        <w:t xml:space="preserve"> While typhoid and malaria have historically been researched separately, there is evidence that they can present simultaneously in a patient, worsening symptoms, delaying recovery, and increasing the chance of death (</w:t>
      </w:r>
      <w:proofErr w:type="spellStart"/>
      <w:r w:rsidRPr="00AD38FF">
        <w:rPr>
          <w:rFonts w:ascii="Arial" w:hAnsi="Arial" w:cs="Arial"/>
        </w:rPr>
        <w:t>Olowolafe</w:t>
      </w:r>
      <w:proofErr w:type="spellEnd"/>
      <w:r w:rsidRPr="00AD38FF">
        <w:rPr>
          <w:rFonts w:ascii="Arial" w:hAnsi="Arial" w:cs="Arial"/>
        </w:rPr>
        <w:t xml:space="preserve"> et al., 2024).</w:t>
      </w:r>
    </w:p>
    <w:p w14:paraId="33CD238F" w14:textId="77777777" w:rsidR="00AD38FF" w:rsidRPr="00AD38FF" w:rsidRDefault="00AD38FF" w:rsidP="00AD38FF">
      <w:pPr>
        <w:pStyle w:val="Body"/>
        <w:rPr>
          <w:rFonts w:ascii="Arial" w:hAnsi="Arial" w:cs="Arial"/>
        </w:rPr>
      </w:pPr>
      <w:r w:rsidRPr="00AD38FF">
        <w:rPr>
          <w:rFonts w:ascii="Arial" w:hAnsi="Arial" w:cs="Arial"/>
        </w:rPr>
        <w:t xml:space="preserve">With the bulk of malaria infections and fatalities occurring in sub-Saharan Africa, malaria remains a serious worldwide public health concern (Kolawole et al., 2023). The </w:t>
      </w:r>
      <w:proofErr w:type="spellStart"/>
      <w:r w:rsidRPr="00AD38FF">
        <w:rPr>
          <w:rFonts w:ascii="Arial" w:hAnsi="Arial" w:cs="Arial"/>
        </w:rPr>
        <w:t>aetiology</w:t>
      </w:r>
      <w:proofErr w:type="spellEnd"/>
      <w:r w:rsidRPr="00AD38FF">
        <w:rPr>
          <w:rFonts w:ascii="Arial" w:hAnsi="Arial" w:cs="Arial"/>
        </w:rPr>
        <w:t xml:space="preserve"> and clinical manifestations of malaria complicate diagnosis, treatment, and prevention, particularly in endemic regions (Diouf et al., 2024). Despite continuous mitigation efforts that include vector control, early diagnosis, and effective therapies, malaria remains a debilitating issue, causing over 600,000 deaths annually and hindering socioeconomic advancement in endemic places (</w:t>
      </w:r>
      <w:proofErr w:type="spellStart"/>
      <w:r w:rsidRPr="00AD38FF">
        <w:rPr>
          <w:rFonts w:ascii="Arial" w:hAnsi="Arial" w:cs="Arial"/>
        </w:rPr>
        <w:t>Onyemaechi</w:t>
      </w:r>
      <w:proofErr w:type="spellEnd"/>
      <w:r w:rsidRPr="00AD38FF">
        <w:rPr>
          <w:rFonts w:ascii="Arial" w:hAnsi="Arial" w:cs="Arial"/>
        </w:rPr>
        <w:t xml:space="preserve"> and </w:t>
      </w:r>
      <w:proofErr w:type="spellStart"/>
      <w:r w:rsidRPr="00AD38FF">
        <w:rPr>
          <w:rFonts w:ascii="Arial" w:hAnsi="Arial" w:cs="Arial"/>
        </w:rPr>
        <w:t>Malann</w:t>
      </w:r>
      <w:proofErr w:type="spellEnd"/>
      <w:r w:rsidRPr="00AD38FF">
        <w:rPr>
          <w:rFonts w:ascii="Arial" w:hAnsi="Arial" w:cs="Arial"/>
        </w:rPr>
        <w:t xml:space="preserve">, 2020).  </w:t>
      </w:r>
    </w:p>
    <w:p w14:paraId="5FD9FB44" w14:textId="5D542785" w:rsidR="00AD38FF" w:rsidRPr="00AD38FF" w:rsidRDefault="00AD38FF" w:rsidP="00AD38FF">
      <w:pPr>
        <w:pStyle w:val="Body"/>
        <w:rPr>
          <w:rFonts w:ascii="Arial" w:hAnsi="Arial" w:cs="Arial"/>
        </w:rPr>
      </w:pPr>
      <w:r w:rsidRPr="00AD38FF">
        <w:rPr>
          <w:rFonts w:ascii="Arial" w:hAnsi="Arial" w:cs="Arial"/>
        </w:rPr>
        <w:t>In Africa, an estimated 13.3 million pregnant women have malaria (Kassie et al., 2024). Despite numerous attempts to control the disease, malaria continues to pose a major threat to public health. This is particularly true for vulnerable populations, such as expectant mothers, due to increased steroid levels and the formation of the placenta, they are also more susceptible to severe consequences due to their markedly compromised immune systems (Emmanuel e</w:t>
      </w:r>
      <w:r w:rsidR="00F10D2C">
        <w:rPr>
          <w:rFonts w:ascii="Arial" w:hAnsi="Arial" w:cs="Arial"/>
        </w:rPr>
        <w:t>t al., 2024</w:t>
      </w:r>
      <w:r w:rsidRPr="00AD38FF">
        <w:rPr>
          <w:rFonts w:ascii="Arial" w:hAnsi="Arial" w:cs="Arial"/>
        </w:rPr>
        <w:t xml:space="preserve">). Malaria has been connected to maternal </w:t>
      </w:r>
      <w:proofErr w:type="spellStart"/>
      <w:r w:rsidRPr="00AD38FF">
        <w:rPr>
          <w:rFonts w:ascii="Arial" w:hAnsi="Arial" w:cs="Arial"/>
        </w:rPr>
        <w:t>anaemia</w:t>
      </w:r>
      <w:proofErr w:type="spellEnd"/>
      <w:r w:rsidRPr="00AD38FF">
        <w:rPr>
          <w:rFonts w:ascii="Arial" w:hAnsi="Arial" w:cs="Arial"/>
        </w:rPr>
        <w:t>, miscarriage, premature delivery, and low birth weight (Kassie et</w:t>
      </w:r>
      <w:r w:rsidR="00F10D2C">
        <w:rPr>
          <w:rFonts w:ascii="Arial" w:hAnsi="Arial" w:cs="Arial"/>
        </w:rPr>
        <w:t xml:space="preserve"> al., 2024</w:t>
      </w:r>
      <w:r w:rsidRPr="00AD38FF">
        <w:rPr>
          <w:rFonts w:ascii="Arial" w:hAnsi="Arial" w:cs="Arial"/>
        </w:rPr>
        <w:t xml:space="preserve">). According to Chua et al. (2021), intrauterine growth retardation and premature delivery brought on by placental malaria infection result in an estimated 900,000 low birth weight deliveries in Sub-Saharan Africa each year. Malaria is also estimated to be responsible for 200,000 child deaths and 100,000 newborn deaths annually (Kelechi and </w:t>
      </w:r>
      <w:proofErr w:type="spellStart"/>
      <w:r w:rsidRPr="00AD38FF">
        <w:rPr>
          <w:rFonts w:ascii="Arial" w:hAnsi="Arial" w:cs="Arial"/>
        </w:rPr>
        <w:t>Omuemu</w:t>
      </w:r>
      <w:proofErr w:type="spellEnd"/>
      <w:r w:rsidRPr="00AD38FF">
        <w:rPr>
          <w:rFonts w:ascii="Arial" w:hAnsi="Arial" w:cs="Arial"/>
        </w:rPr>
        <w:t xml:space="preserve">, 2022). </w:t>
      </w:r>
    </w:p>
    <w:p w14:paraId="48894322" w14:textId="43082280" w:rsidR="00AD38FF" w:rsidRPr="00AD38FF" w:rsidRDefault="00E862FD" w:rsidP="00AD38FF">
      <w:pPr>
        <w:pStyle w:val="Body"/>
        <w:rPr>
          <w:rFonts w:ascii="Arial" w:hAnsi="Arial" w:cs="Arial"/>
        </w:rPr>
      </w:pPr>
      <w:r>
        <w:rPr>
          <w:rFonts w:ascii="Arial" w:hAnsi="Arial" w:cs="Arial"/>
          <w:i/>
        </w:rPr>
        <w:t>Salmonella s</w:t>
      </w:r>
      <w:r w:rsidRPr="00E862FD">
        <w:rPr>
          <w:rFonts w:ascii="Arial" w:hAnsi="Arial" w:cs="Arial"/>
          <w:i/>
        </w:rPr>
        <w:t>p</w:t>
      </w:r>
      <w:r w:rsidR="00AD38FF" w:rsidRPr="00E862FD">
        <w:rPr>
          <w:rFonts w:ascii="Arial" w:hAnsi="Arial" w:cs="Arial"/>
          <w:i/>
        </w:rPr>
        <w:t>.</w:t>
      </w:r>
      <w:r w:rsidR="00AD38FF" w:rsidRPr="00AD38FF">
        <w:rPr>
          <w:rFonts w:ascii="Arial" w:hAnsi="Arial" w:cs="Arial"/>
        </w:rPr>
        <w:t xml:space="preserve"> usually causes typhoid fever, an intestine systemic infection, by consuming tainted food or drink. It causes acute, possibly deadly feverish diseases and is one of the most prevalent bacterial infections </w:t>
      </w:r>
      <w:r>
        <w:rPr>
          <w:rFonts w:ascii="Arial" w:hAnsi="Arial" w:cs="Arial"/>
        </w:rPr>
        <w:t xml:space="preserve">worldwide </w:t>
      </w:r>
      <w:r w:rsidRPr="00AD38FF">
        <w:rPr>
          <w:rFonts w:ascii="Arial" w:hAnsi="Arial" w:cs="Arial"/>
        </w:rPr>
        <w:t>(Qamar et al., 2022)</w:t>
      </w:r>
      <w:r w:rsidR="00AD38FF" w:rsidRPr="00AD38FF">
        <w:rPr>
          <w:rFonts w:ascii="Arial" w:hAnsi="Arial" w:cs="Arial"/>
        </w:rPr>
        <w:t>. The symptoms of the infection include headache, nausea, appet</w:t>
      </w:r>
      <w:r>
        <w:rPr>
          <w:rFonts w:ascii="Arial" w:hAnsi="Arial" w:cs="Arial"/>
        </w:rPr>
        <w:t xml:space="preserve">ite loss, prolong fever, </w:t>
      </w:r>
      <w:r w:rsidR="00AD38FF" w:rsidRPr="00AD38FF">
        <w:rPr>
          <w:rFonts w:ascii="Arial" w:hAnsi="Arial" w:cs="Arial"/>
        </w:rPr>
        <w:t>and constip</w:t>
      </w:r>
      <w:r>
        <w:rPr>
          <w:rFonts w:ascii="Arial" w:hAnsi="Arial" w:cs="Arial"/>
        </w:rPr>
        <w:t xml:space="preserve">ation or </w:t>
      </w:r>
      <w:proofErr w:type="spellStart"/>
      <w:r>
        <w:rPr>
          <w:rFonts w:ascii="Arial" w:hAnsi="Arial" w:cs="Arial"/>
        </w:rPr>
        <w:t>diarrhoea</w:t>
      </w:r>
      <w:proofErr w:type="spellEnd"/>
      <w:r>
        <w:rPr>
          <w:rFonts w:ascii="Arial" w:hAnsi="Arial" w:cs="Arial"/>
        </w:rPr>
        <w:t xml:space="preserve"> on occasion</w:t>
      </w:r>
      <w:r w:rsidR="00AD38FF" w:rsidRPr="00AD38FF">
        <w:rPr>
          <w:rFonts w:ascii="Arial" w:hAnsi="Arial" w:cs="Arial"/>
        </w:rPr>
        <w:t>. However, infections can sometimes cause serious problems or even death (</w:t>
      </w:r>
      <w:proofErr w:type="spellStart"/>
      <w:r w:rsidRPr="00AD38FF">
        <w:rPr>
          <w:rFonts w:ascii="Arial" w:hAnsi="Arial" w:cs="Arial"/>
        </w:rPr>
        <w:t>Munaza</w:t>
      </w:r>
      <w:proofErr w:type="spellEnd"/>
      <w:r w:rsidRPr="00AD38FF">
        <w:rPr>
          <w:rFonts w:ascii="Arial" w:hAnsi="Arial" w:cs="Arial"/>
        </w:rPr>
        <w:t xml:space="preserve"> et al., 2021</w:t>
      </w:r>
      <w:r>
        <w:rPr>
          <w:rFonts w:ascii="Arial" w:hAnsi="Arial" w:cs="Arial"/>
        </w:rPr>
        <w:t xml:space="preserve">; </w:t>
      </w:r>
      <w:r w:rsidR="00AD38FF" w:rsidRPr="00AD38FF">
        <w:rPr>
          <w:rFonts w:ascii="Arial" w:hAnsi="Arial" w:cs="Arial"/>
        </w:rPr>
        <w:t>Adebisi et al., 2021). According to the most recent estimates, there are between 11 and 21 million typhoid infections and deaths global</w:t>
      </w:r>
      <w:r w:rsidR="00F10D2C">
        <w:rPr>
          <w:rFonts w:ascii="Arial" w:hAnsi="Arial" w:cs="Arial"/>
        </w:rPr>
        <w:t>ly each year (</w:t>
      </w:r>
      <w:r w:rsidR="00AD38FF" w:rsidRPr="00AD38FF">
        <w:rPr>
          <w:rFonts w:ascii="Arial" w:hAnsi="Arial" w:cs="Arial"/>
        </w:rPr>
        <w:t xml:space="preserve">Okolo et al., 2023). In underdeveloped countries like Nigeria, where there is a high prevalence of contaminated food, filthy circumstances, and a lack of clean water </w:t>
      </w:r>
      <w:bookmarkStart w:id="0" w:name="_GoBack"/>
      <w:r w:rsidR="00AD38FF" w:rsidRPr="00AD38FF">
        <w:rPr>
          <w:rFonts w:ascii="Arial" w:hAnsi="Arial" w:cs="Arial"/>
        </w:rPr>
        <w:t>supp</w:t>
      </w:r>
      <w:bookmarkEnd w:id="0"/>
      <w:r w:rsidR="00AD38FF" w:rsidRPr="00AD38FF">
        <w:rPr>
          <w:rFonts w:ascii="Arial" w:hAnsi="Arial" w:cs="Arial"/>
        </w:rPr>
        <w:t>lies, typhoid fever remains a serious global public health concern (</w:t>
      </w:r>
      <w:proofErr w:type="spellStart"/>
      <w:r w:rsidR="00AD38FF" w:rsidRPr="00AD38FF">
        <w:rPr>
          <w:rFonts w:ascii="Arial" w:hAnsi="Arial" w:cs="Arial"/>
        </w:rPr>
        <w:t>Tawfiq</w:t>
      </w:r>
      <w:proofErr w:type="spellEnd"/>
      <w:r w:rsidR="00AD38FF" w:rsidRPr="00AD38FF">
        <w:rPr>
          <w:rFonts w:ascii="Arial" w:hAnsi="Arial" w:cs="Arial"/>
        </w:rPr>
        <w:t xml:space="preserve"> et al., 2024). </w:t>
      </w:r>
    </w:p>
    <w:p w14:paraId="54E14A9D" w14:textId="77777777" w:rsidR="00AD38FF" w:rsidRPr="00AD38FF" w:rsidRDefault="00AD38FF" w:rsidP="00AD38FF">
      <w:pPr>
        <w:pStyle w:val="Body"/>
        <w:rPr>
          <w:rFonts w:ascii="Arial" w:hAnsi="Arial" w:cs="Arial"/>
        </w:rPr>
      </w:pPr>
      <w:r w:rsidRPr="00AD38FF">
        <w:rPr>
          <w:rFonts w:ascii="Arial" w:hAnsi="Arial" w:cs="Arial"/>
        </w:rPr>
        <w:t>Due to hormonal changes that impair immunity, pregnant women are more susceptible to food-borne illnesses, such as typhoid fever (</w:t>
      </w:r>
      <w:proofErr w:type="spellStart"/>
      <w:r w:rsidRPr="00AD38FF">
        <w:rPr>
          <w:rFonts w:ascii="Arial" w:hAnsi="Arial" w:cs="Arial"/>
        </w:rPr>
        <w:t>Oladunjoye</w:t>
      </w:r>
      <w:proofErr w:type="spellEnd"/>
      <w:r w:rsidRPr="00AD38FF">
        <w:rPr>
          <w:rFonts w:ascii="Arial" w:hAnsi="Arial" w:cs="Arial"/>
        </w:rPr>
        <w:t xml:space="preserve"> and </w:t>
      </w:r>
      <w:proofErr w:type="spellStart"/>
      <w:r w:rsidRPr="00AD38FF">
        <w:rPr>
          <w:rFonts w:ascii="Arial" w:hAnsi="Arial" w:cs="Arial"/>
        </w:rPr>
        <w:t>Awani-Aguma</w:t>
      </w:r>
      <w:proofErr w:type="spellEnd"/>
      <w:r w:rsidRPr="00AD38FF">
        <w:rPr>
          <w:rFonts w:ascii="Arial" w:hAnsi="Arial" w:cs="Arial"/>
        </w:rPr>
        <w:t xml:space="preserve">, 2023). Preterm </w:t>
      </w:r>
      <w:proofErr w:type="spellStart"/>
      <w:r w:rsidRPr="00AD38FF">
        <w:rPr>
          <w:rFonts w:ascii="Arial" w:hAnsi="Arial" w:cs="Arial"/>
        </w:rPr>
        <w:t>labour</w:t>
      </w:r>
      <w:proofErr w:type="spellEnd"/>
      <w:r w:rsidRPr="00AD38FF">
        <w:rPr>
          <w:rFonts w:ascii="Arial" w:hAnsi="Arial" w:cs="Arial"/>
        </w:rPr>
        <w:t xml:space="preserve">, </w:t>
      </w:r>
      <w:proofErr w:type="spellStart"/>
      <w:r w:rsidRPr="00AD38FF">
        <w:rPr>
          <w:rFonts w:ascii="Arial" w:hAnsi="Arial" w:cs="Arial"/>
        </w:rPr>
        <w:t>foetal</w:t>
      </w:r>
      <w:proofErr w:type="spellEnd"/>
      <w:r w:rsidRPr="00AD38FF">
        <w:rPr>
          <w:rFonts w:ascii="Arial" w:hAnsi="Arial" w:cs="Arial"/>
        </w:rPr>
        <w:t xml:space="preserve"> infection, spontaneous abortion, and maternal death are among the serious outcomes linked to typhoid fever during pregnancy (George et al., 2022). According to estimates, 80% of pregnant women in the northeastern part of Nigeria may experience </w:t>
      </w:r>
      <w:proofErr w:type="spellStart"/>
      <w:r w:rsidRPr="00AD38FF">
        <w:rPr>
          <w:rFonts w:ascii="Arial" w:hAnsi="Arial" w:cs="Arial"/>
        </w:rPr>
        <w:t>foetal</w:t>
      </w:r>
      <w:proofErr w:type="spellEnd"/>
      <w:r w:rsidRPr="00AD38FF">
        <w:rPr>
          <w:rFonts w:ascii="Arial" w:hAnsi="Arial" w:cs="Arial"/>
        </w:rPr>
        <w:t xml:space="preserve"> loss as a result of untreated typhoid cases (Hassan et al., 2024).</w:t>
      </w:r>
    </w:p>
    <w:p w14:paraId="61F84C04" w14:textId="6FC9E819" w:rsidR="00790ADA" w:rsidRDefault="00AD38FF" w:rsidP="00AD38FF">
      <w:pPr>
        <w:pStyle w:val="Body"/>
        <w:spacing w:after="0"/>
        <w:rPr>
          <w:rFonts w:ascii="Arial" w:hAnsi="Arial" w:cs="Arial"/>
        </w:rPr>
      </w:pPr>
      <w:r w:rsidRPr="00AD38FF">
        <w:rPr>
          <w:rFonts w:ascii="Arial" w:hAnsi="Arial" w:cs="Arial"/>
        </w:rPr>
        <w:t>Co-infections with typhoid and malaria pose serious threats to public health, especially for pregnant women due to physiological changes that occur during pregnancy which depress the immune system and increase their susce</w:t>
      </w:r>
      <w:r w:rsidR="00E862FD">
        <w:rPr>
          <w:rFonts w:ascii="Arial" w:hAnsi="Arial" w:cs="Arial"/>
        </w:rPr>
        <w:t>ptibility to infections (</w:t>
      </w:r>
      <w:proofErr w:type="spellStart"/>
      <w:r w:rsidRPr="00AD38FF">
        <w:rPr>
          <w:rFonts w:ascii="Arial" w:hAnsi="Arial" w:cs="Arial"/>
        </w:rPr>
        <w:t>Obulezi</w:t>
      </w:r>
      <w:proofErr w:type="spellEnd"/>
      <w:r w:rsidRPr="00AD38FF">
        <w:rPr>
          <w:rFonts w:ascii="Arial" w:hAnsi="Arial" w:cs="Arial"/>
        </w:rPr>
        <w:t xml:space="preserve"> et al., 2023). Studies </w:t>
      </w:r>
      <w:r w:rsidRPr="00AD38FF">
        <w:rPr>
          <w:rFonts w:ascii="Arial" w:hAnsi="Arial" w:cs="Arial"/>
        </w:rPr>
        <w:lastRenderedPageBreak/>
        <w:t>suggest that the simultaneous presence of these two infections not only complicates diagnosis and treatment but also poses severe health risks to both the mother and the fetus, including maternal anemia, low birth weight, preterm birth, spontaneous abortion, and even maternal and fetal death (</w:t>
      </w:r>
      <w:proofErr w:type="spellStart"/>
      <w:r w:rsidRPr="00AD38FF">
        <w:rPr>
          <w:rFonts w:ascii="Arial" w:hAnsi="Arial" w:cs="Arial"/>
        </w:rPr>
        <w:t>Ndezure</w:t>
      </w:r>
      <w:proofErr w:type="spellEnd"/>
      <w:r w:rsidRPr="00AD38FF">
        <w:rPr>
          <w:rFonts w:ascii="Arial" w:hAnsi="Arial" w:cs="Arial"/>
        </w:rPr>
        <w:t xml:space="preserve"> et al., 2024).</w:t>
      </w:r>
    </w:p>
    <w:p w14:paraId="0D890D46" w14:textId="77777777" w:rsidR="00AD38FF" w:rsidRPr="00FB3A86" w:rsidRDefault="00AD38FF" w:rsidP="00AD38FF">
      <w:pPr>
        <w:pStyle w:val="Body"/>
        <w:spacing w:after="0"/>
        <w:rPr>
          <w:rFonts w:ascii="Arial" w:hAnsi="Arial" w:cs="Arial"/>
        </w:rPr>
      </w:pPr>
    </w:p>
    <w:p w14:paraId="5DCEE569" w14:textId="77777777" w:rsidR="0019601C" w:rsidRPr="0019601C" w:rsidRDefault="00902823" w:rsidP="0019601C">
      <w:pPr>
        <w:pStyle w:val="AbstHead"/>
        <w:spacing w:after="0"/>
        <w:jc w:val="both"/>
        <w:rPr>
          <w:rFonts w:ascii="Arial" w:hAnsi="Arial" w:cs="Arial"/>
        </w:rPr>
      </w:pPr>
      <w:r>
        <w:rPr>
          <w:rFonts w:ascii="Arial" w:hAnsi="Arial" w:cs="Arial"/>
        </w:rPr>
        <w:t>2. material</w:t>
      </w:r>
      <w:r w:rsidR="0019601C">
        <w:rPr>
          <w:rFonts w:ascii="Arial" w:hAnsi="Arial" w:cs="Arial"/>
        </w:rPr>
        <w:t>s</w:t>
      </w:r>
      <w:r>
        <w:rPr>
          <w:rFonts w:ascii="Arial" w:hAnsi="Arial" w:cs="Arial"/>
        </w:rPr>
        <w:t xml:space="preserve"> and method</w:t>
      </w:r>
      <w:r w:rsidR="00000F8F">
        <w:rPr>
          <w:rFonts w:ascii="Arial" w:hAnsi="Arial" w:cs="Arial"/>
        </w:rPr>
        <w:t xml:space="preserve">s </w:t>
      </w:r>
    </w:p>
    <w:p w14:paraId="6543C2B6" w14:textId="77777777" w:rsidR="0019601C" w:rsidRDefault="0019601C" w:rsidP="0019601C">
      <w:pPr>
        <w:pStyle w:val="Body"/>
        <w:rPr>
          <w:rFonts w:ascii="Arial" w:hAnsi="Arial" w:cs="Arial"/>
        </w:rPr>
      </w:pPr>
    </w:p>
    <w:p w14:paraId="7391AA96" w14:textId="77777777" w:rsidR="0019601C" w:rsidRPr="0019601C" w:rsidRDefault="0019601C" w:rsidP="0019601C">
      <w:pPr>
        <w:pStyle w:val="Body"/>
        <w:rPr>
          <w:rFonts w:ascii="Arial" w:hAnsi="Arial" w:cs="Arial"/>
          <w:b/>
        </w:rPr>
      </w:pPr>
      <w:r w:rsidRPr="0019601C">
        <w:rPr>
          <w:rFonts w:ascii="Arial" w:hAnsi="Arial" w:cs="Arial"/>
          <w:b/>
        </w:rPr>
        <w:t>Study Area</w:t>
      </w:r>
    </w:p>
    <w:p w14:paraId="364A40F7" w14:textId="77777777" w:rsidR="0019601C" w:rsidRPr="0019601C" w:rsidRDefault="0019601C" w:rsidP="0019601C">
      <w:pPr>
        <w:pStyle w:val="Body"/>
        <w:rPr>
          <w:rFonts w:ascii="Arial" w:hAnsi="Arial" w:cs="Arial"/>
        </w:rPr>
      </w:pPr>
      <w:r w:rsidRPr="0019601C">
        <w:rPr>
          <w:rFonts w:ascii="Arial" w:hAnsi="Arial" w:cs="Arial"/>
        </w:rPr>
        <w:t xml:space="preserve">The study was carried out in </w:t>
      </w:r>
      <w:proofErr w:type="spellStart"/>
      <w:r w:rsidRPr="0019601C">
        <w:rPr>
          <w:rFonts w:ascii="Arial" w:hAnsi="Arial" w:cs="Arial"/>
        </w:rPr>
        <w:t>Katsina</w:t>
      </w:r>
      <w:proofErr w:type="spellEnd"/>
      <w:r w:rsidRPr="0019601C">
        <w:rPr>
          <w:rFonts w:ascii="Arial" w:hAnsi="Arial" w:cs="Arial"/>
        </w:rPr>
        <w:t xml:space="preserve"> local government area (LGA). </w:t>
      </w:r>
      <w:proofErr w:type="spellStart"/>
      <w:r w:rsidRPr="0019601C">
        <w:rPr>
          <w:rFonts w:ascii="Arial" w:hAnsi="Arial" w:cs="Arial"/>
        </w:rPr>
        <w:t>Katsina</w:t>
      </w:r>
      <w:proofErr w:type="spellEnd"/>
      <w:r w:rsidRPr="0019601C">
        <w:rPr>
          <w:rFonts w:ascii="Arial" w:hAnsi="Arial" w:cs="Arial"/>
        </w:rPr>
        <w:t xml:space="preserve"> LGA is the capital city and one of the 34 LGAs in </w:t>
      </w:r>
      <w:proofErr w:type="spellStart"/>
      <w:r w:rsidRPr="0019601C">
        <w:rPr>
          <w:rFonts w:ascii="Arial" w:hAnsi="Arial" w:cs="Arial"/>
        </w:rPr>
        <w:t>Katsina</w:t>
      </w:r>
      <w:proofErr w:type="spellEnd"/>
      <w:r w:rsidRPr="0019601C">
        <w:rPr>
          <w:rFonts w:ascii="Arial" w:hAnsi="Arial" w:cs="Arial"/>
        </w:rPr>
        <w:t xml:space="preserve"> State, Nigeria. With a total area of 142 square </w:t>
      </w:r>
      <w:proofErr w:type="spellStart"/>
      <w:r w:rsidRPr="0019601C">
        <w:rPr>
          <w:rFonts w:ascii="Arial" w:hAnsi="Arial" w:cs="Arial"/>
        </w:rPr>
        <w:t>kilometres</w:t>
      </w:r>
      <w:proofErr w:type="spellEnd"/>
      <w:r w:rsidRPr="0019601C">
        <w:rPr>
          <w:rFonts w:ascii="Arial" w:hAnsi="Arial" w:cs="Arial"/>
        </w:rPr>
        <w:t>, situated between latitudes 12°59′20 N and longitudes 07°36′03 E. As of 2016, its population was estimated to be 429,400 (</w:t>
      </w:r>
      <w:proofErr w:type="spellStart"/>
      <w:r w:rsidRPr="0019601C">
        <w:rPr>
          <w:rFonts w:ascii="Arial" w:hAnsi="Arial" w:cs="Arial"/>
        </w:rPr>
        <w:t>Viladomiu</w:t>
      </w:r>
      <w:proofErr w:type="spellEnd"/>
      <w:r w:rsidRPr="0019601C">
        <w:rPr>
          <w:rFonts w:ascii="Arial" w:hAnsi="Arial" w:cs="Arial"/>
        </w:rPr>
        <w:t xml:space="preserve"> et al., 2017).  </w:t>
      </w:r>
    </w:p>
    <w:p w14:paraId="59AB22F7" w14:textId="77777777" w:rsidR="0019601C" w:rsidRPr="0019601C" w:rsidRDefault="0019601C" w:rsidP="0019601C">
      <w:pPr>
        <w:pStyle w:val="Body"/>
        <w:rPr>
          <w:rFonts w:ascii="Arial" w:hAnsi="Arial" w:cs="Arial"/>
          <w:b/>
        </w:rPr>
      </w:pPr>
      <w:r w:rsidRPr="0019601C">
        <w:rPr>
          <w:rFonts w:ascii="Arial" w:hAnsi="Arial" w:cs="Arial"/>
          <w:b/>
        </w:rPr>
        <w:t>Determination of Sample Size</w:t>
      </w:r>
    </w:p>
    <w:p w14:paraId="2B55D85E" w14:textId="18186D2B" w:rsidR="00F51273" w:rsidRPr="00F51273" w:rsidRDefault="0019601C" w:rsidP="00F51273">
      <w:pPr>
        <w:pStyle w:val="Body"/>
        <w:rPr>
          <w:rFonts w:ascii="Arial" w:hAnsi="Arial" w:cs="Arial"/>
        </w:rPr>
      </w:pPr>
      <w:r w:rsidRPr="0019601C">
        <w:rPr>
          <w:rFonts w:ascii="Arial" w:hAnsi="Arial" w:cs="Arial"/>
        </w:rPr>
        <w:t>The sample size was determined using Cochran’s formula for estimating</w:t>
      </w:r>
      <w:r w:rsidR="00F51273">
        <w:rPr>
          <w:rFonts w:ascii="Arial" w:hAnsi="Arial" w:cs="Arial"/>
        </w:rPr>
        <w:t xml:space="preserve"> a single population proportion </w:t>
      </w:r>
      <w:r w:rsidRPr="0019601C">
        <w:rPr>
          <w:rFonts w:ascii="Arial" w:hAnsi="Arial" w:cs="Arial"/>
        </w:rPr>
        <w:t>(Cochran,</w:t>
      </w:r>
      <w:r w:rsidR="00F51273">
        <w:rPr>
          <w:rFonts w:ascii="Arial" w:hAnsi="Arial" w:cs="Arial"/>
        </w:rPr>
        <w:t xml:space="preserve"> 1977</w:t>
      </w:r>
      <w:r w:rsidRPr="0019601C">
        <w:rPr>
          <w:rFonts w:ascii="Arial" w:hAnsi="Arial" w:cs="Arial"/>
        </w:rPr>
        <w:t xml:space="preserve">). </w:t>
      </w:r>
    </w:p>
    <w:p w14:paraId="59E46DE9" w14:textId="026B258D" w:rsidR="00695A55" w:rsidRPr="00F51273" w:rsidRDefault="00F51273" w:rsidP="00F51273">
      <w:pPr>
        <w:spacing w:line="480" w:lineRule="auto"/>
        <w:jc w:val="both"/>
        <w:rPr>
          <w:rFonts w:ascii="Times New Roman" w:eastAsia="Calibri" w:hAnsi="Times New Roman"/>
          <w:sz w:val="24"/>
          <w:szCs w:val="24"/>
        </w:rPr>
      </w:pPr>
      <w:r w:rsidRPr="00F51273">
        <w:rPr>
          <w:rFonts w:ascii="Times New Roman" w:eastAsia="Calibri" w:hAnsi="Times New Roman"/>
          <w:sz w:val="24"/>
          <w:szCs w:val="24"/>
        </w:rPr>
        <w:t xml:space="preserve">n =  </w:t>
      </w:r>
      <m:oMath>
        <m:f>
          <m:fPr>
            <m:ctrlPr>
              <w:rPr>
                <w:rFonts w:ascii="Cambria Math" w:eastAsia="Calibri" w:hAnsi="Cambria Math"/>
                <w:i/>
                <w:sz w:val="32"/>
                <w:szCs w:val="32"/>
              </w:rPr>
            </m:ctrlPr>
          </m:fPr>
          <m:num>
            <m:r>
              <m:rPr>
                <m:sty m:val="p"/>
              </m:rPr>
              <w:rPr>
                <w:rFonts w:ascii="Cambria Math" w:eastAsia="Calibri" w:hAnsi="Cambria Math"/>
                <w:sz w:val="32"/>
                <w:szCs w:val="32"/>
              </w:rPr>
              <m:t>Z2Pq</m:t>
            </m:r>
          </m:num>
          <m:den>
            <m:r>
              <m:rPr>
                <m:sty m:val="p"/>
              </m:rPr>
              <w:rPr>
                <w:rFonts w:ascii="Cambria Math" w:eastAsia="Calibri" w:hAnsi="Cambria Math"/>
                <w:sz w:val="24"/>
                <w:szCs w:val="24"/>
              </w:rPr>
              <m:t>d2</m:t>
            </m:r>
          </m:den>
        </m:f>
      </m:oMath>
    </w:p>
    <w:p w14:paraId="2CCA9CFE" w14:textId="3EE21C12" w:rsidR="00695A55" w:rsidRPr="00695A55" w:rsidRDefault="00695A55" w:rsidP="00695A55">
      <w:pPr>
        <w:pStyle w:val="Body"/>
        <w:rPr>
          <w:rFonts w:ascii="Arial" w:hAnsi="Arial" w:cs="Arial"/>
        </w:rPr>
      </w:pPr>
      <w:r>
        <w:rPr>
          <w:rFonts w:ascii="Arial" w:hAnsi="Arial" w:cs="Arial"/>
        </w:rPr>
        <w:t>Where n is the required sample size, Z is the standard normal deviate corresponding to 95% c</w:t>
      </w:r>
      <w:r w:rsidRPr="00695A55">
        <w:rPr>
          <w:rFonts w:ascii="Arial" w:hAnsi="Arial" w:cs="Arial"/>
        </w:rPr>
        <w:t>onfidence level</w:t>
      </w:r>
      <w:r>
        <w:rPr>
          <w:rFonts w:ascii="Arial" w:hAnsi="Arial" w:cs="Arial"/>
        </w:rPr>
        <w:t xml:space="preserve"> (1.96), p is the estimated prevalence </w:t>
      </w:r>
      <w:r w:rsidR="002D4E94">
        <w:rPr>
          <w:rFonts w:ascii="Arial" w:hAnsi="Arial" w:cs="Arial"/>
        </w:rPr>
        <w:t xml:space="preserve">obtained from previous related study (0.045), </w:t>
      </w:r>
      <w:r w:rsidRPr="00695A55">
        <w:rPr>
          <w:rFonts w:ascii="Arial" w:hAnsi="Arial" w:cs="Arial"/>
        </w:rPr>
        <w:t xml:space="preserve">q=1 </w:t>
      </w:r>
      <w:r w:rsidR="002D4E94">
        <w:rPr>
          <w:rFonts w:ascii="Arial" w:hAnsi="Arial" w:cs="Arial"/>
        </w:rPr>
        <w:t>–</w:t>
      </w:r>
      <w:r w:rsidRPr="00695A55">
        <w:rPr>
          <w:rFonts w:ascii="Arial" w:hAnsi="Arial" w:cs="Arial"/>
        </w:rPr>
        <w:t xml:space="preserve"> p</w:t>
      </w:r>
      <w:r w:rsidR="002D4E94">
        <w:rPr>
          <w:rFonts w:ascii="Arial" w:hAnsi="Arial" w:cs="Arial"/>
        </w:rPr>
        <w:t>, and d is the margin of error set at 5% (0.05).</w:t>
      </w:r>
      <w:r w:rsidRPr="00695A55">
        <w:rPr>
          <w:rFonts w:ascii="Arial" w:hAnsi="Arial" w:cs="Arial"/>
        </w:rPr>
        <w:t xml:space="preserve">  </w:t>
      </w:r>
    </w:p>
    <w:p w14:paraId="28A891E7" w14:textId="77777777" w:rsidR="00F51273" w:rsidRPr="00F51273" w:rsidRDefault="00F51273" w:rsidP="00F51273">
      <w:pPr>
        <w:spacing w:line="480" w:lineRule="auto"/>
        <w:jc w:val="both"/>
        <w:rPr>
          <w:rFonts w:ascii="Times New Roman" w:eastAsia="Calibri" w:hAnsi="Times New Roman"/>
          <w:sz w:val="28"/>
          <w:szCs w:val="28"/>
        </w:rPr>
      </w:pPr>
      <w:r w:rsidRPr="00F51273">
        <w:rPr>
          <w:rFonts w:ascii="Times New Roman" w:eastAsia="Calibri" w:hAnsi="Times New Roman"/>
          <w:sz w:val="24"/>
          <w:szCs w:val="24"/>
        </w:rPr>
        <w:t xml:space="preserve">n = </w:t>
      </w:r>
      <m:oMath>
        <m:f>
          <m:fPr>
            <m:ctrlPr>
              <w:rPr>
                <w:rFonts w:ascii="Cambria Math" w:eastAsia="Calibri" w:hAnsi="Cambria Math"/>
                <w:i/>
                <w:sz w:val="30"/>
                <w:szCs w:val="30"/>
              </w:rPr>
            </m:ctrlPr>
          </m:fPr>
          <m:num>
            <m:r>
              <m:rPr>
                <m:sty m:val="p"/>
              </m:rPr>
              <w:rPr>
                <w:rFonts w:ascii="Cambria Math" w:eastAsia="Calibri" w:hAnsi="Cambria Math"/>
                <w:sz w:val="26"/>
                <w:szCs w:val="26"/>
              </w:rPr>
              <m:t xml:space="preserve">(1.96)2 ×0.045 ×0.955 </m:t>
            </m:r>
          </m:num>
          <m:den>
            <m:r>
              <m:rPr>
                <m:sty m:val="p"/>
              </m:rPr>
              <w:rPr>
                <w:rFonts w:ascii="Cambria Math" w:eastAsia="Calibri" w:hAnsi="Cambria Math"/>
                <w:sz w:val="26"/>
                <w:szCs w:val="26"/>
              </w:rPr>
              <m:t>(0.05)</m:t>
            </m:r>
            <m:r>
              <m:rPr>
                <m:sty m:val="p"/>
              </m:rPr>
              <w:rPr>
                <w:rFonts w:ascii="Cambria Math" w:eastAsia="Calibri" w:hAnsi="Cambria Math"/>
                <w:sz w:val="26"/>
                <w:szCs w:val="26"/>
                <w:vertAlign w:val="superscript"/>
              </w:rPr>
              <m:t>2</m:t>
            </m:r>
          </m:den>
        </m:f>
      </m:oMath>
      <w:r w:rsidRPr="00F51273">
        <w:rPr>
          <w:rFonts w:ascii="Times New Roman" w:eastAsia="Calibri" w:hAnsi="Times New Roman"/>
          <w:sz w:val="28"/>
          <w:szCs w:val="28"/>
        </w:rPr>
        <w:t xml:space="preserve"> </w:t>
      </w:r>
    </w:p>
    <w:p w14:paraId="026D4393" w14:textId="1E281ECA" w:rsidR="00F51273" w:rsidRPr="00D2764A" w:rsidRDefault="00F51273" w:rsidP="00D2764A">
      <w:pPr>
        <w:spacing w:line="480" w:lineRule="auto"/>
        <w:jc w:val="both"/>
        <w:rPr>
          <w:rFonts w:ascii="Times New Roman" w:eastAsia="Calibri" w:hAnsi="Times New Roman"/>
          <w:sz w:val="28"/>
          <w:szCs w:val="28"/>
        </w:rPr>
      </w:pPr>
      <w:r w:rsidRPr="00F51273">
        <w:rPr>
          <w:rFonts w:ascii="Times New Roman" w:eastAsia="Calibri" w:hAnsi="Times New Roman"/>
          <w:sz w:val="28"/>
          <w:szCs w:val="28"/>
        </w:rPr>
        <w:t xml:space="preserve">n = </w:t>
      </w:r>
      <m:oMath>
        <m:f>
          <m:fPr>
            <m:ctrlPr>
              <w:rPr>
                <w:rFonts w:ascii="Cambria Math" w:eastAsia="Calibri" w:hAnsi="Cambria Math"/>
                <w:i/>
                <w:sz w:val="28"/>
                <w:szCs w:val="28"/>
              </w:rPr>
            </m:ctrlPr>
          </m:fPr>
          <m:num>
            <m:r>
              <m:rPr>
                <m:sty m:val="p"/>
              </m:rPr>
              <w:rPr>
                <w:rFonts w:ascii="Cambria Math" w:eastAsia="Calibri" w:hAnsi="Cambria Math"/>
                <w:sz w:val="28"/>
                <w:szCs w:val="28"/>
              </w:rPr>
              <m:t>3.8416 ×0.043</m:t>
            </m:r>
          </m:num>
          <m:den>
            <m:r>
              <m:rPr>
                <m:sty m:val="p"/>
              </m:rPr>
              <w:rPr>
                <w:rFonts w:ascii="Cambria Math" w:eastAsia="Calibri" w:hAnsi="Cambria Math"/>
                <w:sz w:val="28"/>
                <w:szCs w:val="28"/>
              </w:rPr>
              <m:t>0.0025</m:t>
            </m:r>
          </m:den>
        </m:f>
      </m:oMath>
    </w:p>
    <w:p w14:paraId="5AEEBFAE" w14:textId="77777777" w:rsidR="00D2764A" w:rsidRPr="00D2764A" w:rsidRDefault="00D2764A" w:rsidP="00D2764A">
      <w:pPr>
        <w:pStyle w:val="Body"/>
        <w:rPr>
          <w:rFonts w:ascii="Arial" w:hAnsi="Arial" w:cs="Arial"/>
        </w:rPr>
      </w:pPr>
      <w:r w:rsidRPr="00D2764A">
        <w:rPr>
          <w:rFonts w:ascii="Arial" w:hAnsi="Arial" w:cs="Arial"/>
        </w:rPr>
        <w:t xml:space="preserve">n= 66.4 </w:t>
      </w:r>
    </w:p>
    <w:p w14:paraId="688FF7A0" w14:textId="77777777" w:rsidR="00D2764A" w:rsidRDefault="00D2764A" w:rsidP="00D2764A">
      <w:pPr>
        <w:pStyle w:val="Body"/>
        <w:rPr>
          <w:rFonts w:ascii="Arial" w:hAnsi="Arial" w:cs="Arial"/>
        </w:rPr>
      </w:pPr>
      <w:r w:rsidRPr="00D2764A">
        <w:rPr>
          <w:rFonts w:ascii="Arial" w:hAnsi="Arial" w:cs="Arial"/>
        </w:rPr>
        <w:t>n =70</w:t>
      </w:r>
    </w:p>
    <w:p w14:paraId="6A04A5F9" w14:textId="77777777" w:rsidR="00632958" w:rsidRPr="00632958" w:rsidRDefault="00632958" w:rsidP="00632958">
      <w:pPr>
        <w:pStyle w:val="Body"/>
        <w:rPr>
          <w:rFonts w:ascii="Arial" w:hAnsi="Arial" w:cs="Arial"/>
          <w:b/>
        </w:rPr>
      </w:pPr>
      <w:r w:rsidRPr="00632958">
        <w:rPr>
          <w:rFonts w:ascii="Arial" w:hAnsi="Arial" w:cs="Arial"/>
          <w:b/>
        </w:rPr>
        <w:t>Inclusion and Exclusion Criteria</w:t>
      </w:r>
    </w:p>
    <w:p w14:paraId="35FF953E" w14:textId="1263C6D3" w:rsidR="00632958" w:rsidRPr="00D2764A" w:rsidRDefault="00632958" w:rsidP="00632958">
      <w:pPr>
        <w:pStyle w:val="Body"/>
        <w:rPr>
          <w:rFonts w:ascii="Arial" w:hAnsi="Arial" w:cs="Arial"/>
        </w:rPr>
      </w:pPr>
      <w:r>
        <w:rPr>
          <w:rFonts w:ascii="Arial" w:hAnsi="Arial" w:cs="Arial"/>
        </w:rPr>
        <w:t>P</w:t>
      </w:r>
      <w:r w:rsidRPr="00632958">
        <w:rPr>
          <w:rFonts w:ascii="Arial" w:hAnsi="Arial" w:cs="Arial"/>
        </w:rPr>
        <w:t xml:space="preserve">regnant women who were </w:t>
      </w:r>
      <w:r>
        <w:rPr>
          <w:rFonts w:ascii="Arial" w:hAnsi="Arial" w:cs="Arial"/>
        </w:rPr>
        <w:t>receiving antenatal care at TYM</w:t>
      </w:r>
      <w:r w:rsidRPr="00632958">
        <w:rPr>
          <w:rFonts w:ascii="Arial" w:hAnsi="Arial" w:cs="Arial"/>
        </w:rPr>
        <w:t>CH, provide</w:t>
      </w:r>
      <w:r>
        <w:rPr>
          <w:rFonts w:ascii="Arial" w:hAnsi="Arial" w:cs="Arial"/>
        </w:rPr>
        <w:t>d their consent, and were present during the study period were included</w:t>
      </w:r>
      <w:r w:rsidRPr="00632958">
        <w:rPr>
          <w:rFonts w:ascii="Arial" w:hAnsi="Arial" w:cs="Arial"/>
        </w:rPr>
        <w:t>. Women who were not pregnant,</w:t>
      </w:r>
      <w:r>
        <w:rPr>
          <w:rFonts w:ascii="Arial" w:hAnsi="Arial" w:cs="Arial"/>
        </w:rPr>
        <w:t xml:space="preserve"> those who were not receiving ant</w:t>
      </w:r>
      <w:r w:rsidRPr="00632958">
        <w:rPr>
          <w:rFonts w:ascii="Arial" w:hAnsi="Arial" w:cs="Arial"/>
        </w:rPr>
        <w:t>e</w:t>
      </w:r>
      <w:r>
        <w:rPr>
          <w:rFonts w:ascii="Arial" w:hAnsi="Arial" w:cs="Arial"/>
        </w:rPr>
        <w:t xml:space="preserve">natal care, </w:t>
      </w:r>
      <w:r w:rsidRPr="00632958">
        <w:rPr>
          <w:rFonts w:ascii="Arial" w:hAnsi="Arial" w:cs="Arial"/>
        </w:rPr>
        <w:t>pregnant women who</w:t>
      </w:r>
      <w:r>
        <w:rPr>
          <w:rFonts w:ascii="Arial" w:hAnsi="Arial" w:cs="Arial"/>
        </w:rPr>
        <w:t xml:space="preserve"> denied consent</w:t>
      </w:r>
      <w:r w:rsidRPr="00632958">
        <w:rPr>
          <w:rFonts w:ascii="Arial" w:hAnsi="Arial" w:cs="Arial"/>
        </w:rPr>
        <w:t xml:space="preserve"> to participate in the study, and those who were n</w:t>
      </w:r>
      <w:r>
        <w:rPr>
          <w:rFonts w:ascii="Arial" w:hAnsi="Arial" w:cs="Arial"/>
        </w:rPr>
        <w:t>ot in the hospital during sample collection</w:t>
      </w:r>
      <w:r w:rsidRPr="00632958">
        <w:rPr>
          <w:rFonts w:ascii="Arial" w:hAnsi="Arial" w:cs="Arial"/>
        </w:rPr>
        <w:t xml:space="preserve"> were all excluded from the study.</w:t>
      </w:r>
    </w:p>
    <w:p w14:paraId="7FBF56A1" w14:textId="761BA8D0" w:rsidR="0019601C" w:rsidRPr="0019601C" w:rsidRDefault="0019601C" w:rsidP="00D2764A">
      <w:pPr>
        <w:pStyle w:val="Body"/>
        <w:rPr>
          <w:rFonts w:ascii="Arial" w:hAnsi="Arial" w:cs="Arial"/>
          <w:b/>
        </w:rPr>
      </w:pPr>
      <w:r w:rsidRPr="0019601C">
        <w:rPr>
          <w:rFonts w:ascii="Arial" w:hAnsi="Arial" w:cs="Arial"/>
          <w:b/>
        </w:rPr>
        <w:t>Data collection</w:t>
      </w:r>
    </w:p>
    <w:p w14:paraId="3669C376" w14:textId="11EF4792" w:rsidR="0019601C" w:rsidRPr="00060708" w:rsidRDefault="0019601C" w:rsidP="0019601C">
      <w:pPr>
        <w:pStyle w:val="Body"/>
        <w:rPr>
          <w:rFonts w:ascii="Arial" w:hAnsi="Arial" w:cs="Arial"/>
        </w:rPr>
      </w:pPr>
      <w:r w:rsidRPr="0019601C">
        <w:rPr>
          <w:rFonts w:ascii="Arial" w:hAnsi="Arial" w:cs="Arial"/>
        </w:rPr>
        <w:t>A pretested structured questionnaire was administered to each study participant to collect information on their Socio</w:t>
      </w:r>
      <w:r w:rsidRPr="0019601C">
        <w:rPr>
          <w:rFonts w:ascii="Cambria Math" w:hAnsi="Cambria Math" w:cs="Cambria Math"/>
        </w:rPr>
        <w:t>‑</w:t>
      </w:r>
      <w:r w:rsidRPr="0019601C">
        <w:rPr>
          <w:rFonts w:ascii="Arial" w:hAnsi="Arial" w:cs="Arial"/>
        </w:rPr>
        <w:t xml:space="preserve">demographic and obstetric information. </w:t>
      </w:r>
    </w:p>
    <w:p w14:paraId="127C5E6F" w14:textId="77777777" w:rsidR="0019601C" w:rsidRPr="0019601C" w:rsidRDefault="0019601C" w:rsidP="0019601C">
      <w:pPr>
        <w:pStyle w:val="Body"/>
        <w:rPr>
          <w:rFonts w:ascii="Arial" w:hAnsi="Arial" w:cs="Arial"/>
        </w:rPr>
      </w:pPr>
      <w:r w:rsidRPr="0019601C">
        <w:rPr>
          <w:rFonts w:ascii="Arial" w:hAnsi="Arial" w:cs="Arial"/>
          <w:b/>
        </w:rPr>
        <w:lastRenderedPageBreak/>
        <w:t>Sample Collection</w:t>
      </w:r>
    </w:p>
    <w:p w14:paraId="483F96A0" w14:textId="77777777" w:rsidR="0019601C" w:rsidRPr="0019601C" w:rsidRDefault="0019601C" w:rsidP="0019601C">
      <w:pPr>
        <w:pStyle w:val="Body"/>
        <w:rPr>
          <w:rFonts w:ascii="Arial" w:hAnsi="Arial" w:cs="Arial"/>
        </w:rPr>
      </w:pPr>
      <w:r w:rsidRPr="0019601C">
        <w:rPr>
          <w:rFonts w:ascii="Arial" w:hAnsi="Arial" w:cs="Arial"/>
        </w:rPr>
        <w:t>Blood samples were collected from each consenting pregnant woman by a trained laboratory scientist using standard aseptic techniques. Approximately 3–5 mL of venous blood was drawn from the antecubital vein using a sterile disposable syringe. The blood samples were dispensed into ethylenediaminetetraacetic acid (EDTA) bottles for malaria parasite examination and into plain sterile bottles for serological analysis of typhoid fever. All samples were properly labeled with unique identification codes and processed promptly to prevent hemolysis and deterioration.</w:t>
      </w:r>
    </w:p>
    <w:p w14:paraId="4A824AD8" w14:textId="77777777" w:rsidR="0019601C" w:rsidRPr="0019601C" w:rsidRDefault="0019601C" w:rsidP="0019601C">
      <w:pPr>
        <w:pStyle w:val="Body"/>
        <w:rPr>
          <w:rFonts w:ascii="Arial" w:hAnsi="Arial" w:cs="Arial"/>
          <w:b/>
        </w:rPr>
      </w:pPr>
      <w:r w:rsidRPr="0019601C">
        <w:rPr>
          <w:rFonts w:ascii="Arial" w:hAnsi="Arial" w:cs="Arial"/>
          <w:b/>
        </w:rPr>
        <w:t>Laboratory Assay for Malaria Parasites</w:t>
      </w:r>
    </w:p>
    <w:p w14:paraId="037E2EB1" w14:textId="77777777" w:rsidR="0019601C" w:rsidRPr="0019601C" w:rsidRDefault="0019601C" w:rsidP="0019601C">
      <w:pPr>
        <w:pStyle w:val="Body"/>
        <w:rPr>
          <w:rFonts w:ascii="Arial" w:hAnsi="Arial" w:cs="Arial"/>
        </w:rPr>
      </w:pPr>
      <w:r w:rsidRPr="0019601C">
        <w:rPr>
          <w:rFonts w:ascii="Arial" w:hAnsi="Arial" w:cs="Arial"/>
        </w:rPr>
        <w:t>Malaria infection was determined using the microscopic examination of Giemsa-stained thick blood smears, following standard parasitological procedures. Thick blood films were prepared on clean, grease-free glass slides and allowed to air dry. The dried smears were stained with 10% Giemsa solution (pH 7.2) for 10 minutes, rinsed gently with buffered water, and air-dried.</w:t>
      </w:r>
    </w:p>
    <w:p w14:paraId="1AD1F732" w14:textId="24DE8417" w:rsidR="0019601C" w:rsidRPr="0019601C" w:rsidRDefault="0019601C" w:rsidP="0019601C">
      <w:pPr>
        <w:pStyle w:val="Body"/>
        <w:rPr>
          <w:rFonts w:ascii="Arial" w:hAnsi="Arial" w:cs="Arial"/>
        </w:rPr>
      </w:pPr>
      <w:r w:rsidRPr="0019601C">
        <w:rPr>
          <w:rFonts w:ascii="Arial" w:hAnsi="Arial" w:cs="Arial"/>
        </w:rPr>
        <w:t>The stained smears were examined under a light microscope using the ×100 oil immersion objective. A slide was considered positive when malaria parasites were detected after examining at least 100 high-power fields. Parasite identification was based on morphological characteristics of Plasmodium species. To ensure reliability, slides were examined by experienced laboratory personnel following routine quality control procedures</w:t>
      </w:r>
      <w:r w:rsidR="00060708">
        <w:rPr>
          <w:rFonts w:ascii="Arial" w:hAnsi="Arial" w:cs="Arial"/>
        </w:rPr>
        <w:t xml:space="preserve"> (WHO, 2010; WHO, 2016)</w:t>
      </w:r>
      <w:r w:rsidRPr="0019601C">
        <w:rPr>
          <w:rFonts w:ascii="Arial" w:hAnsi="Arial" w:cs="Arial"/>
        </w:rPr>
        <w:t>.</w:t>
      </w:r>
    </w:p>
    <w:p w14:paraId="65047EEC" w14:textId="5ECED50B" w:rsidR="00AA6F8B" w:rsidRDefault="00263D8F" w:rsidP="00AA6F8B">
      <w:pPr>
        <w:pStyle w:val="Body"/>
        <w:rPr>
          <w:rFonts w:ascii="Arial" w:hAnsi="Arial" w:cs="Arial"/>
          <w:b/>
        </w:rPr>
      </w:pPr>
      <w:r>
        <w:rPr>
          <w:rFonts w:ascii="Arial" w:hAnsi="Arial" w:cs="Arial"/>
          <w:b/>
        </w:rPr>
        <w:t xml:space="preserve">Laboratory Diagnosis of </w:t>
      </w:r>
      <w:r w:rsidR="0019601C" w:rsidRPr="0019601C">
        <w:rPr>
          <w:rFonts w:ascii="Arial" w:hAnsi="Arial" w:cs="Arial"/>
          <w:b/>
        </w:rPr>
        <w:t>Typhoid Fever</w:t>
      </w:r>
    </w:p>
    <w:p w14:paraId="093794C6" w14:textId="66ED3B6D" w:rsidR="00263D8F" w:rsidRPr="00263D8F" w:rsidRDefault="00263D8F" w:rsidP="00263D8F">
      <w:pPr>
        <w:pStyle w:val="Body"/>
        <w:rPr>
          <w:rFonts w:ascii="Arial" w:hAnsi="Arial" w:cs="Arial"/>
        </w:rPr>
      </w:pPr>
      <w:r w:rsidRPr="00263D8F">
        <w:rPr>
          <w:rFonts w:ascii="Arial" w:hAnsi="Arial" w:cs="Arial"/>
        </w:rPr>
        <w:t>The diagnosis of typhoi</w:t>
      </w:r>
      <w:r>
        <w:rPr>
          <w:rFonts w:ascii="Arial" w:hAnsi="Arial" w:cs="Arial"/>
        </w:rPr>
        <w:t>d fever was established using blood culture, complemented by serological testing</w:t>
      </w:r>
      <w:r w:rsidRPr="00263D8F">
        <w:rPr>
          <w:rFonts w:ascii="Arial" w:hAnsi="Arial" w:cs="Arial"/>
        </w:rPr>
        <w:t>. Venous blood samples were collected aseptically and processed according to standard microbiological procedures. Approximately 2–3 mL of blood was inoculated into sterile blood culture bottles containing suitable enrichment media and incubated aerobically at 37 °C. The cultures were examined daily for evidence of microbial growth for a per</w:t>
      </w:r>
      <w:r>
        <w:rPr>
          <w:rFonts w:ascii="Arial" w:hAnsi="Arial" w:cs="Arial"/>
        </w:rPr>
        <w:t>iod of up to seven days.</w:t>
      </w:r>
    </w:p>
    <w:p w14:paraId="7254778A" w14:textId="2670FAD0" w:rsidR="00263D8F" w:rsidRPr="00263D8F" w:rsidRDefault="00263D8F" w:rsidP="00263D8F">
      <w:pPr>
        <w:pStyle w:val="Body"/>
        <w:rPr>
          <w:rFonts w:ascii="Arial" w:hAnsi="Arial" w:cs="Arial"/>
        </w:rPr>
      </w:pPr>
      <w:r w:rsidRPr="00263D8F">
        <w:rPr>
          <w:rFonts w:ascii="Arial" w:hAnsi="Arial" w:cs="Arial"/>
        </w:rPr>
        <w:t xml:space="preserve">Positive cultures were </w:t>
      </w:r>
      <w:proofErr w:type="spellStart"/>
      <w:r w:rsidRPr="00263D8F">
        <w:rPr>
          <w:rFonts w:ascii="Arial" w:hAnsi="Arial" w:cs="Arial"/>
        </w:rPr>
        <w:t>subcultured</w:t>
      </w:r>
      <w:proofErr w:type="spellEnd"/>
      <w:r w:rsidRPr="00263D8F">
        <w:rPr>
          <w:rFonts w:ascii="Arial" w:hAnsi="Arial" w:cs="Arial"/>
        </w:rPr>
        <w:t xml:space="preserve"> onto selective and differential media, including MacConkey agar and Salmonella–Shigella agar, and incubated at 37 °</w:t>
      </w:r>
      <w:r>
        <w:rPr>
          <w:rFonts w:ascii="Arial" w:hAnsi="Arial" w:cs="Arial"/>
        </w:rPr>
        <w:t xml:space="preserve">C for 18–24 hours. Presumptive </w:t>
      </w:r>
      <w:r w:rsidRPr="00263D8F">
        <w:rPr>
          <w:rFonts w:ascii="Arial" w:hAnsi="Arial" w:cs="Arial"/>
        </w:rPr>
        <w:t>Salmonella</w:t>
      </w:r>
      <w:r>
        <w:rPr>
          <w:rFonts w:ascii="Arial" w:hAnsi="Arial" w:cs="Arial"/>
        </w:rPr>
        <w:t xml:space="preserve"> </w:t>
      </w:r>
      <w:r w:rsidRPr="00263D8F">
        <w:rPr>
          <w:rFonts w:ascii="Arial" w:hAnsi="Arial" w:cs="Arial"/>
        </w:rPr>
        <w:t>isolates were identified based on characteristic colony morphology, Gram staining, and standard biochemical tests. Bloo</w:t>
      </w:r>
      <w:r>
        <w:rPr>
          <w:rFonts w:ascii="Arial" w:hAnsi="Arial" w:cs="Arial"/>
        </w:rPr>
        <w:t xml:space="preserve">d culture was regarded as the </w:t>
      </w:r>
      <w:r w:rsidRPr="00263D8F">
        <w:rPr>
          <w:rFonts w:ascii="Arial" w:hAnsi="Arial" w:cs="Arial"/>
        </w:rPr>
        <w:t>c</w:t>
      </w:r>
      <w:r>
        <w:rPr>
          <w:rFonts w:ascii="Arial" w:hAnsi="Arial" w:cs="Arial"/>
        </w:rPr>
        <w:t xml:space="preserve">onfirmatory diagnostic method </w:t>
      </w:r>
      <w:r w:rsidRPr="00263D8F">
        <w:rPr>
          <w:rFonts w:ascii="Arial" w:hAnsi="Arial" w:cs="Arial"/>
        </w:rPr>
        <w:t>for typhoid fever</w:t>
      </w:r>
      <w:r w:rsidR="00060708">
        <w:rPr>
          <w:rFonts w:ascii="Arial" w:hAnsi="Arial" w:cs="Arial"/>
        </w:rPr>
        <w:t xml:space="preserve"> (WHO, </w:t>
      </w:r>
      <w:r w:rsidR="008D14EA">
        <w:rPr>
          <w:rFonts w:ascii="Arial" w:hAnsi="Arial" w:cs="Arial"/>
        </w:rPr>
        <w:t>2003</w:t>
      </w:r>
      <w:r w:rsidR="00060708">
        <w:rPr>
          <w:rFonts w:ascii="Arial" w:hAnsi="Arial" w:cs="Arial"/>
        </w:rPr>
        <w:t>)</w:t>
      </w:r>
      <w:r w:rsidRPr="00263D8F">
        <w:rPr>
          <w:rFonts w:ascii="Arial" w:hAnsi="Arial" w:cs="Arial"/>
        </w:rPr>
        <w:t>.</w:t>
      </w:r>
    </w:p>
    <w:p w14:paraId="7D59683A" w14:textId="788062DE" w:rsidR="00263D8F" w:rsidRPr="00263D8F" w:rsidRDefault="00263D8F" w:rsidP="00263D8F">
      <w:pPr>
        <w:pStyle w:val="Body"/>
        <w:rPr>
          <w:rFonts w:ascii="Arial" w:hAnsi="Arial" w:cs="Arial"/>
        </w:rPr>
      </w:pPr>
      <w:r w:rsidRPr="00263D8F">
        <w:rPr>
          <w:rFonts w:ascii="Arial" w:hAnsi="Arial" w:cs="Arial"/>
        </w:rPr>
        <w:t xml:space="preserve">In addition, serological testing was performed using the </w:t>
      </w:r>
      <w:proofErr w:type="spellStart"/>
      <w:r w:rsidRPr="00263D8F">
        <w:rPr>
          <w:rFonts w:ascii="Arial" w:hAnsi="Arial" w:cs="Arial"/>
        </w:rPr>
        <w:t>Widal</w:t>
      </w:r>
      <w:proofErr w:type="spellEnd"/>
      <w:r w:rsidRPr="00263D8F">
        <w:rPr>
          <w:rFonts w:ascii="Arial" w:hAnsi="Arial" w:cs="Arial"/>
        </w:rPr>
        <w:t xml:space="preserve"> agglutination test to det</w:t>
      </w:r>
      <w:r>
        <w:rPr>
          <w:rFonts w:ascii="Arial" w:hAnsi="Arial" w:cs="Arial"/>
        </w:rPr>
        <w:t>ect antibodies against Salmonella enterica</w:t>
      </w:r>
      <w:r w:rsidRPr="00263D8F">
        <w:rPr>
          <w:rFonts w:ascii="Arial" w:hAnsi="Arial" w:cs="Arial"/>
        </w:rPr>
        <w:t xml:space="preserve"> serovar Typhi O and H antigens. Serum was separated from clotted blood samples and tested in accordance with the manufacturer’s instructions. Agglutination observed within the specified reaction time was interpreted as a positive result. The </w:t>
      </w:r>
      <w:proofErr w:type="spellStart"/>
      <w:r w:rsidRPr="00263D8F">
        <w:rPr>
          <w:rFonts w:ascii="Arial" w:hAnsi="Arial" w:cs="Arial"/>
        </w:rPr>
        <w:t>Widal</w:t>
      </w:r>
      <w:proofErr w:type="spellEnd"/>
      <w:r w:rsidRPr="00263D8F">
        <w:rPr>
          <w:rFonts w:ascii="Arial" w:hAnsi="Arial" w:cs="Arial"/>
        </w:rPr>
        <w:t xml:space="preserve"> test was employed as a</w:t>
      </w:r>
      <w:r w:rsidR="00097448">
        <w:rPr>
          <w:rFonts w:ascii="Arial" w:hAnsi="Arial" w:cs="Arial"/>
        </w:rPr>
        <w:t>n adjunctive screening tool</w:t>
      </w:r>
      <w:r w:rsidR="00060708">
        <w:rPr>
          <w:rFonts w:ascii="Arial" w:hAnsi="Arial" w:cs="Arial"/>
        </w:rPr>
        <w:t xml:space="preserve"> (</w:t>
      </w:r>
      <w:proofErr w:type="spellStart"/>
      <w:r w:rsidR="00060708">
        <w:rPr>
          <w:rFonts w:ascii="Arial" w:hAnsi="Arial" w:cs="Arial"/>
        </w:rPr>
        <w:t>Olopoenia</w:t>
      </w:r>
      <w:proofErr w:type="spellEnd"/>
      <w:r w:rsidR="00060708">
        <w:rPr>
          <w:rFonts w:ascii="Arial" w:hAnsi="Arial" w:cs="Arial"/>
        </w:rPr>
        <w:t xml:space="preserve"> and King, 2000)</w:t>
      </w:r>
      <w:r w:rsidR="00097448">
        <w:rPr>
          <w:rFonts w:ascii="Arial" w:hAnsi="Arial" w:cs="Arial"/>
        </w:rPr>
        <w:t>.</w:t>
      </w:r>
    </w:p>
    <w:p w14:paraId="11C56AB2" w14:textId="77777777" w:rsidR="0019601C" w:rsidRPr="0019601C" w:rsidRDefault="0019601C" w:rsidP="0019601C">
      <w:pPr>
        <w:pStyle w:val="Body"/>
        <w:rPr>
          <w:rFonts w:ascii="Arial" w:hAnsi="Arial" w:cs="Arial"/>
          <w:b/>
        </w:rPr>
      </w:pPr>
      <w:r w:rsidRPr="0019601C">
        <w:rPr>
          <w:rFonts w:ascii="Arial" w:hAnsi="Arial" w:cs="Arial"/>
          <w:b/>
        </w:rPr>
        <w:t>Data Analysis</w:t>
      </w:r>
    </w:p>
    <w:p w14:paraId="5D9AF3F9" w14:textId="2DE02BB3" w:rsidR="00E66E10" w:rsidRDefault="0019601C" w:rsidP="0019601C">
      <w:pPr>
        <w:pStyle w:val="Body"/>
        <w:spacing w:after="0"/>
        <w:rPr>
          <w:rFonts w:ascii="Arial" w:hAnsi="Arial" w:cs="Arial"/>
        </w:rPr>
      </w:pPr>
      <w:r w:rsidRPr="0019601C">
        <w:rPr>
          <w:rFonts w:ascii="Arial" w:hAnsi="Arial" w:cs="Arial"/>
        </w:rPr>
        <w:t>Data were</w:t>
      </w:r>
      <w:r w:rsidR="009E7C44">
        <w:rPr>
          <w:rFonts w:ascii="Arial" w:hAnsi="Arial" w:cs="Arial"/>
        </w:rPr>
        <w:t xml:space="preserve"> entered and analyzed using the statistical package for social sciences (SPSS) version 23. Descriptive statistics were used to summarize the data, and associations were </w:t>
      </w:r>
      <w:proofErr w:type="spellStart"/>
      <w:r w:rsidR="009E7C44">
        <w:rPr>
          <w:rFonts w:ascii="Arial" w:hAnsi="Arial" w:cs="Arial"/>
        </w:rPr>
        <w:t>ass</w:t>
      </w:r>
      <w:r w:rsidR="009D7DA1">
        <w:rPr>
          <w:rFonts w:ascii="Arial" w:hAnsi="Arial" w:cs="Arial"/>
        </w:rPr>
        <w:t>ssed</w:t>
      </w:r>
      <w:proofErr w:type="spellEnd"/>
      <w:r w:rsidR="009D7DA1">
        <w:rPr>
          <w:rFonts w:ascii="Arial" w:hAnsi="Arial" w:cs="Arial"/>
        </w:rPr>
        <w:t xml:space="preserve"> using the chi-square test at 95% confidence interval. Statistical significance was set at</w:t>
      </w:r>
      <w:r w:rsidRPr="0019601C">
        <w:rPr>
          <w:rFonts w:ascii="Arial" w:hAnsi="Arial" w:cs="Arial"/>
        </w:rPr>
        <w:t xml:space="preserve"> p &lt; 0.05.</w:t>
      </w:r>
    </w:p>
    <w:p w14:paraId="1C8E71F9" w14:textId="77777777" w:rsidR="0019601C" w:rsidRDefault="0019601C" w:rsidP="0019601C">
      <w:pPr>
        <w:pStyle w:val="Body"/>
        <w:spacing w:after="0"/>
        <w:rPr>
          <w:rFonts w:ascii="Arial" w:hAnsi="Arial" w:cs="Arial"/>
        </w:rPr>
      </w:pPr>
    </w:p>
    <w:p w14:paraId="1FB7211F"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F7E5690" w14:textId="77777777" w:rsidR="00790ADA" w:rsidRPr="00FB3A86" w:rsidRDefault="00790ADA" w:rsidP="00441B6F">
      <w:pPr>
        <w:pStyle w:val="Head1"/>
        <w:spacing w:after="0"/>
        <w:jc w:val="both"/>
        <w:rPr>
          <w:rFonts w:ascii="Arial" w:hAnsi="Arial" w:cs="Arial"/>
        </w:rPr>
      </w:pPr>
    </w:p>
    <w:p w14:paraId="3CCBA3E9" w14:textId="77777777" w:rsidR="0019601C" w:rsidRPr="0019601C" w:rsidRDefault="0019601C" w:rsidP="0019601C">
      <w:pPr>
        <w:pStyle w:val="Body"/>
        <w:rPr>
          <w:rFonts w:ascii="Arial" w:hAnsi="Arial" w:cs="Arial"/>
          <w:b/>
        </w:rPr>
      </w:pPr>
      <w:r w:rsidRPr="0019601C">
        <w:rPr>
          <w:rFonts w:ascii="Arial" w:hAnsi="Arial" w:cs="Arial"/>
          <w:b/>
        </w:rPr>
        <w:t>Demographic Characteristics of Study Participants</w:t>
      </w:r>
    </w:p>
    <w:p w14:paraId="6B5BF410" w14:textId="1B7C794D" w:rsidR="0019601C" w:rsidRPr="0019601C" w:rsidRDefault="0019601C" w:rsidP="0019601C">
      <w:pPr>
        <w:pStyle w:val="Body"/>
        <w:rPr>
          <w:rFonts w:ascii="Arial" w:hAnsi="Arial" w:cs="Arial"/>
        </w:rPr>
      </w:pPr>
      <w:r w:rsidRPr="0019601C">
        <w:rPr>
          <w:rFonts w:ascii="Arial" w:hAnsi="Arial" w:cs="Arial"/>
        </w:rPr>
        <w:t xml:space="preserve">The age distribution of the responders comprised 26 to 35 years old, 23 (32.8%); 36 to 45 years old, 12 (17.1%); and over 45 years old, 6 (8.5%). The number of pregnancies, including the current one, were categorized as primigravidae, 40 (57.1%) and </w:t>
      </w:r>
      <w:proofErr w:type="spellStart"/>
      <w:r w:rsidRPr="0019601C">
        <w:rPr>
          <w:rFonts w:ascii="Arial" w:hAnsi="Arial" w:cs="Arial"/>
        </w:rPr>
        <w:t>multigravidae</w:t>
      </w:r>
      <w:proofErr w:type="spellEnd"/>
      <w:r w:rsidRPr="0019601C">
        <w:rPr>
          <w:rFonts w:ascii="Arial" w:hAnsi="Arial" w:cs="Arial"/>
        </w:rPr>
        <w:t>, 30 (42.9%). First trimester: 17 (24.2%); second trimester: 41 (58.59%); and third trimester: 12 (17.1%) were the respondents' current gestation stages. The respondents' reported levels of education varied: 10 (142%) reported no formal education, 12 (17.1%) reported primary education, 25 (35.7%) reported secondary education, and 23 (32.8%) reported tertiary education. Urban residences made up 34 (48.6%) and rural residences made up 36 (51.4%). Housewives made up 51 (72.9%) of the occupational statuses included in the surv</w:t>
      </w:r>
      <w:r w:rsidR="00C74F94">
        <w:rPr>
          <w:rFonts w:ascii="Arial" w:hAnsi="Arial" w:cs="Arial"/>
        </w:rPr>
        <w:t xml:space="preserve">ey, followed by civil servants 10 (14.3%) and students </w:t>
      </w:r>
      <w:r w:rsidRPr="0019601C">
        <w:rPr>
          <w:rFonts w:ascii="Arial" w:hAnsi="Arial" w:cs="Arial"/>
        </w:rPr>
        <w:t xml:space="preserve">9 </w:t>
      </w:r>
      <w:r w:rsidR="00C74F94">
        <w:rPr>
          <w:rFonts w:ascii="Arial" w:hAnsi="Arial" w:cs="Arial"/>
        </w:rPr>
        <w:t>(</w:t>
      </w:r>
      <w:r w:rsidRPr="0019601C">
        <w:rPr>
          <w:rFonts w:ascii="Arial" w:hAnsi="Arial" w:cs="Arial"/>
        </w:rPr>
        <w:t>12.9%).</w:t>
      </w:r>
    </w:p>
    <w:p w14:paraId="41AF0286" w14:textId="77777777" w:rsidR="0019601C" w:rsidRPr="0019601C" w:rsidRDefault="0019601C" w:rsidP="0019601C">
      <w:pPr>
        <w:pStyle w:val="Body"/>
        <w:rPr>
          <w:rFonts w:ascii="Arial" w:hAnsi="Arial" w:cs="Arial"/>
          <w:b/>
        </w:rPr>
      </w:pPr>
      <w:r w:rsidRPr="0019601C">
        <w:rPr>
          <w:rFonts w:ascii="Arial" w:hAnsi="Arial" w:cs="Arial"/>
          <w:b/>
        </w:rPr>
        <w:t>Prevalence of Malaria, Typhoid fever and their Co-infections</w:t>
      </w:r>
    </w:p>
    <w:p w14:paraId="72009A21" w14:textId="71364A3F" w:rsidR="00C30A0F" w:rsidRDefault="0019601C" w:rsidP="0019601C">
      <w:pPr>
        <w:pStyle w:val="Body"/>
        <w:spacing w:after="0"/>
        <w:rPr>
          <w:rFonts w:ascii="Arial" w:hAnsi="Arial" w:cs="Arial"/>
        </w:rPr>
      </w:pPr>
      <w:r w:rsidRPr="0019601C">
        <w:rPr>
          <w:rFonts w:ascii="Arial" w:hAnsi="Arial" w:cs="Arial"/>
        </w:rPr>
        <w:t>Figure 1 Present the overall prevalence</w:t>
      </w:r>
      <w:r w:rsidR="008E7FFC">
        <w:rPr>
          <w:rFonts w:ascii="Arial" w:hAnsi="Arial" w:cs="Arial"/>
        </w:rPr>
        <w:t xml:space="preserve"> of Malaria, Typhoid fever and their</w:t>
      </w:r>
      <w:r w:rsidRPr="0019601C">
        <w:rPr>
          <w:rFonts w:ascii="Arial" w:hAnsi="Arial" w:cs="Arial"/>
        </w:rPr>
        <w:t xml:space="preserve"> co-infection among pregnant woman attending antenatal care at TYMCH. Typhoid fever was the most prevalent infection, affecting 87</w:t>
      </w:r>
      <w:r w:rsidR="00384BDE">
        <w:rPr>
          <w:rFonts w:ascii="Arial" w:hAnsi="Arial" w:cs="Arial"/>
        </w:rPr>
        <w:t>.1</w:t>
      </w:r>
      <w:r w:rsidRPr="0019601C">
        <w:rPr>
          <w:rFonts w:ascii="Arial" w:hAnsi="Arial" w:cs="Arial"/>
        </w:rPr>
        <w:t>% of the study participants. Malar</w:t>
      </w:r>
      <w:r w:rsidR="00F95F3B">
        <w:rPr>
          <w:rFonts w:ascii="Arial" w:hAnsi="Arial" w:cs="Arial"/>
        </w:rPr>
        <w:t>ia infection was observed in 27.1</w:t>
      </w:r>
      <w:r w:rsidRPr="0019601C">
        <w:rPr>
          <w:rFonts w:ascii="Arial" w:hAnsi="Arial" w:cs="Arial"/>
        </w:rPr>
        <w:t>%</w:t>
      </w:r>
      <w:r w:rsidR="00384BDE">
        <w:rPr>
          <w:rFonts w:ascii="Arial" w:hAnsi="Arial" w:cs="Arial"/>
        </w:rPr>
        <w:t xml:space="preserve"> of the</w:t>
      </w:r>
      <w:r w:rsidR="00F95F3B">
        <w:rPr>
          <w:rFonts w:ascii="Arial" w:hAnsi="Arial" w:cs="Arial"/>
        </w:rPr>
        <w:t xml:space="preserve"> pregnant woman, while 24.3</w:t>
      </w:r>
      <w:r w:rsidRPr="0019601C">
        <w:rPr>
          <w:rFonts w:ascii="Arial" w:hAnsi="Arial" w:cs="Arial"/>
        </w:rPr>
        <w:t>% were concurrently infected with both Malaria and Typhoid fever.</w:t>
      </w:r>
    </w:p>
    <w:p w14:paraId="1C25E0D2" w14:textId="77777777" w:rsidR="0019601C" w:rsidRDefault="0019601C" w:rsidP="0019601C">
      <w:pPr>
        <w:pStyle w:val="Body"/>
        <w:spacing w:after="0"/>
        <w:rPr>
          <w:rFonts w:ascii="Arial" w:hAnsi="Arial" w:cs="Arial"/>
        </w:rPr>
      </w:pPr>
    </w:p>
    <w:p w14:paraId="742EA34A" w14:textId="5B96E6ED" w:rsidR="0019601C" w:rsidRDefault="00695A55" w:rsidP="0019601C">
      <w:pPr>
        <w:pStyle w:val="Body"/>
        <w:spacing w:after="0"/>
        <w:rPr>
          <w:rFonts w:ascii="Arial" w:hAnsi="Arial" w:cs="Arial"/>
        </w:rPr>
      </w:pPr>
      <w:r w:rsidRPr="00695A55">
        <w:rPr>
          <w:noProof/>
        </w:rPr>
        <w:drawing>
          <wp:inline distT="0" distB="0" distL="0" distR="0" wp14:anchorId="7ECC6BA9" wp14:editId="7CA43E29">
            <wp:extent cx="5212080" cy="3037612"/>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2080" cy="3037612"/>
                    </a:xfrm>
                    <a:prstGeom prst="rect">
                      <a:avLst/>
                    </a:prstGeom>
                    <a:noFill/>
                    <a:ln>
                      <a:noFill/>
                    </a:ln>
                  </pic:spPr>
                </pic:pic>
              </a:graphicData>
            </a:graphic>
          </wp:inline>
        </w:drawing>
      </w:r>
    </w:p>
    <w:p w14:paraId="3C3B4744" w14:textId="0D890268" w:rsidR="0019601C" w:rsidRPr="0006578C" w:rsidRDefault="0006578C" w:rsidP="0006578C">
      <w:pPr>
        <w:pStyle w:val="Body"/>
        <w:rPr>
          <w:rFonts w:ascii="Arial" w:hAnsi="Arial" w:cs="Arial"/>
          <w:b/>
        </w:rPr>
      </w:pPr>
      <w:r w:rsidRPr="0006578C">
        <w:rPr>
          <w:rFonts w:ascii="Arial" w:hAnsi="Arial" w:cs="Arial"/>
          <w:b/>
          <w:bCs/>
        </w:rPr>
        <w:t xml:space="preserve">Figure 1: </w:t>
      </w:r>
      <w:r w:rsidRPr="0006578C">
        <w:rPr>
          <w:rFonts w:ascii="Arial" w:hAnsi="Arial" w:cs="Arial"/>
          <w:b/>
        </w:rPr>
        <w:t>Prevalence of malaria, typhoid fever and their co-infection amongst study participants</w:t>
      </w:r>
      <w:r w:rsidRPr="0006578C">
        <w:rPr>
          <w:rFonts w:ascii="Arial" w:hAnsi="Arial" w:cs="Arial"/>
          <w:b/>
          <w:bCs/>
        </w:rPr>
        <w:t xml:space="preserve"> </w:t>
      </w:r>
    </w:p>
    <w:p w14:paraId="4929DF6F" w14:textId="77777777" w:rsidR="0019601C" w:rsidRDefault="0019601C" w:rsidP="0019601C">
      <w:pPr>
        <w:pStyle w:val="Body"/>
        <w:spacing w:after="0"/>
        <w:rPr>
          <w:rFonts w:ascii="Arial" w:hAnsi="Arial" w:cs="Arial"/>
        </w:rPr>
      </w:pPr>
    </w:p>
    <w:p w14:paraId="2BBD5A15" w14:textId="6BDF6C2B" w:rsidR="0019601C" w:rsidRPr="0019601C" w:rsidRDefault="0019601C" w:rsidP="0019601C">
      <w:pPr>
        <w:pStyle w:val="Body"/>
        <w:rPr>
          <w:rFonts w:ascii="Arial" w:hAnsi="Arial" w:cs="Arial"/>
        </w:rPr>
      </w:pPr>
      <w:r w:rsidRPr="0019601C">
        <w:rPr>
          <w:rFonts w:ascii="Arial" w:hAnsi="Arial" w:cs="Arial"/>
        </w:rPr>
        <w:t>Table 1 examines the prevalence of malar</w:t>
      </w:r>
      <w:r w:rsidR="008E7FFC">
        <w:rPr>
          <w:rFonts w:ascii="Arial" w:hAnsi="Arial" w:cs="Arial"/>
        </w:rPr>
        <w:t>ia, typhoid, and their</w:t>
      </w:r>
      <w:r w:rsidRPr="0019601C">
        <w:rPr>
          <w:rFonts w:ascii="Arial" w:hAnsi="Arial" w:cs="Arial"/>
        </w:rPr>
        <w:t xml:space="preserve"> co-infection across age groups. The prevalence of malaria was lowest in pregnant women over 45 years old (10.5%), moderate in those aged 16 to 25 (26.3%), and highest in those aged 26 to 35 (42.1%). The prevalence of typhoid fever was lowest in women over 45 years old (9.8%), moderate in those between the ages of 26 and 35 (31.2%), and highest in pregnant women between the ages of </w:t>
      </w:r>
      <w:r w:rsidRPr="0019601C">
        <w:rPr>
          <w:rFonts w:ascii="Arial" w:hAnsi="Arial" w:cs="Arial"/>
        </w:rPr>
        <w:lastRenderedPageBreak/>
        <w:t>16 and 25 (39.3%). Pregnant women between the ages of 36 and 45 had the highest rate of malaria-typhoid co-infection (47.1%), followed by those between the ages of 26 and 35 (41.2%) and those over 45 years old (11.8%).</w:t>
      </w:r>
    </w:p>
    <w:p w14:paraId="1A359EE3" w14:textId="77777777" w:rsidR="0019601C" w:rsidRPr="008E7FFC" w:rsidRDefault="0019601C" w:rsidP="0019601C">
      <w:pPr>
        <w:pStyle w:val="Body"/>
        <w:rPr>
          <w:rFonts w:ascii="Arial" w:hAnsi="Arial" w:cs="Arial"/>
          <w:b/>
        </w:rPr>
      </w:pPr>
      <w:r w:rsidRPr="008E7FFC">
        <w:rPr>
          <w:rFonts w:ascii="Arial" w:hAnsi="Arial" w:cs="Arial"/>
          <w:b/>
        </w:rPr>
        <w:t>Table 1: Prevalence of malaria, typhoid fever, and malaria-typhoid co-infection across different age groups</w:t>
      </w:r>
    </w:p>
    <w:tbl>
      <w:tblPr>
        <w:tblStyle w:val="ListTable6Colorful1"/>
        <w:tblW w:w="0" w:type="auto"/>
        <w:tblLook w:val="04A0" w:firstRow="1" w:lastRow="0" w:firstColumn="1" w:lastColumn="0" w:noHBand="0" w:noVBand="1"/>
      </w:tblPr>
      <w:tblGrid>
        <w:gridCol w:w="925"/>
        <w:gridCol w:w="1215"/>
        <w:gridCol w:w="1311"/>
        <w:gridCol w:w="1362"/>
        <w:gridCol w:w="1848"/>
        <w:gridCol w:w="754"/>
        <w:gridCol w:w="793"/>
      </w:tblGrid>
      <w:tr w:rsidR="00B02D1E" w:rsidRPr="008E7FFC" w14:paraId="5B92534F" w14:textId="77777777" w:rsidTr="003F4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1D3A57" w14:textId="77777777" w:rsidR="00B02D1E" w:rsidRPr="008E7FFC" w:rsidRDefault="00B02D1E" w:rsidP="00B02D1E">
            <w:pPr>
              <w:spacing w:line="276" w:lineRule="auto"/>
              <w:jc w:val="center"/>
              <w:rPr>
                <w:rFonts w:ascii="Times New Roman" w:hAnsi="Times New Roman"/>
                <w:sz w:val="20"/>
                <w:szCs w:val="20"/>
              </w:rPr>
            </w:pPr>
            <w:r w:rsidRPr="008E7FFC">
              <w:rPr>
                <w:rFonts w:ascii="Times New Roman" w:hAnsi="Times New Roman"/>
                <w:sz w:val="20"/>
                <w:szCs w:val="20"/>
              </w:rPr>
              <w:t>Age (years)</w:t>
            </w:r>
          </w:p>
        </w:tc>
        <w:tc>
          <w:tcPr>
            <w:tcW w:w="0" w:type="auto"/>
          </w:tcPr>
          <w:p w14:paraId="7A53E734" w14:textId="77777777" w:rsidR="00B02D1E" w:rsidRPr="008E7FFC"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No. Diagnosed</w:t>
            </w:r>
          </w:p>
        </w:tc>
        <w:tc>
          <w:tcPr>
            <w:tcW w:w="0" w:type="auto"/>
          </w:tcPr>
          <w:p w14:paraId="7FD9C0A7" w14:textId="77777777" w:rsidR="00B02D1E" w:rsidRPr="008E7FFC"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 xml:space="preserve">No. of MP </w:t>
            </w:r>
            <w:proofErr w:type="gramStart"/>
            <w:r w:rsidRPr="008E7FFC">
              <w:rPr>
                <w:rFonts w:ascii="Times New Roman" w:hAnsi="Times New Roman"/>
                <w:sz w:val="20"/>
                <w:szCs w:val="20"/>
              </w:rPr>
              <w:t>Positive  (</w:t>
            </w:r>
            <w:proofErr w:type="gramEnd"/>
            <w:r w:rsidRPr="008E7FFC">
              <w:rPr>
                <w:rFonts w:ascii="Times New Roman" w:hAnsi="Times New Roman"/>
                <w:sz w:val="20"/>
                <w:szCs w:val="20"/>
              </w:rPr>
              <w:t>%)</w:t>
            </w:r>
          </w:p>
        </w:tc>
        <w:tc>
          <w:tcPr>
            <w:tcW w:w="0" w:type="auto"/>
          </w:tcPr>
          <w:p w14:paraId="5FC0D627" w14:textId="77777777" w:rsidR="00B02D1E" w:rsidRPr="008E7FFC"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 xml:space="preserve">No. of </w:t>
            </w:r>
            <w:proofErr w:type="spellStart"/>
            <w:r w:rsidRPr="008E7FFC">
              <w:rPr>
                <w:rFonts w:ascii="Times New Roman" w:hAnsi="Times New Roman"/>
                <w:sz w:val="20"/>
                <w:szCs w:val="20"/>
              </w:rPr>
              <w:t>Widal</w:t>
            </w:r>
            <w:proofErr w:type="spellEnd"/>
            <w:r w:rsidRPr="008E7FFC">
              <w:rPr>
                <w:rFonts w:ascii="Times New Roman" w:hAnsi="Times New Roman"/>
                <w:sz w:val="20"/>
                <w:szCs w:val="20"/>
              </w:rPr>
              <w:t xml:space="preserve"> Positive (%)</w:t>
            </w:r>
          </w:p>
        </w:tc>
        <w:tc>
          <w:tcPr>
            <w:tcW w:w="0" w:type="auto"/>
          </w:tcPr>
          <w:p w14:paraId="03E49061" w14:textId="77777777" w:rsidR="00B02D1E" w:rsidRPr="008E7FFC"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No. of Malaria-Typhoid Co-infection (%)</w:t>
            </w:r>
          </w:p>
        </w:tc>
        <w:tc>
          <w:tcPr>
            <w:tcW w:w="0" w:type="auto"/>
          </w:tcPr>
          <w:p w14:paraId="72839687" w14:textId="77777777" w:rsidR="00B02D1E" w:rsidRPr="008E7FFC"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X</w:t>
            </w:r>
            <w:r w:rsidRPr="008E7FFC">
              <w:rPr>
                <w:rFonts w:ascii="Times New Roman" w:hAnsi="Times New Roman"/>
                <w:sz w:val="20"/>
                <w:szCs w:val="20"/>
                <w:vertAlign w:val="superscript"/>
              </w:rPr>
              <w:t>2</w:t>
            </w:r>
            <w:r w:rsidRPr="008E7FFC">
              <w:rPr>
                <w:rFonts w:ascii="Times New Roman" w:hAnsi="Times New Roman"/>
                <w:sz w:val="20"/>
                <w:szCs w:val="20"/>
              </w:rPr>
              <w:t xml:space="preserve"> value</w:t>
            </w:r>
          </w:p>
        </w:tc>
        <w:tc>
          <w:tcPr>
            <w:tcW w:w="0" w:type="auto"/>
          </w:tcPr>
          <w:p w14:paraId="3D32A936" w14:textId="77777777" w:rsidR="00B02D1E" w:rsidRPr="008E7FFC"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p-value</w:t>
            </w:r>
          </w:p>
        </w:tc>
      </w:tr>
      <w:tr w:rsidR="00B02D1E" w:rsidRPr="008E7FFC" w14:paraId="2BAC4C6A"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92DD9C" w14:textId="77777777" w:rsidR="00B02D1E" w:rsidRPr="008E7FFC" w:rsidRDefault="00B02D1E" w:rsidP="00B02D1E">
            <w:pPr>
              <w:spacing w:line="360" w:lineRule="auto"/>
              <w:jc w:val="center"/>
              <w:rPr>
                <w:rFonts w:ascii="Times New Roman" w:hAnsi="Times New Roman"/>
                <w:sz w:val="20"/>
                <w:szCs w:val="20"/>
              </w:rPr>
            </w:pPr>
            <w:r w:rsidRPr="008E7FFC">
              <w:rPr>
                <w:rFonts w:ascii="Times New Roman" w:hAnsi="Times New Roman"/>
                <w:sz w:val="20"/>
                <w:szCs w:val="20"/>
              </w:rPr>
              <w:t>16-25</w:t>
            </w:r>
          </w:p>
        </w:tc>
        <w:tc>
          <w:tcPr>
            <w:tcW w:w="0" w:type="auto"/>
            <w:shd w:val="clear" w:color="auto" w:fill="auto"/>
          </w:tcPr>
          <w:p w14:paraId="784C7053"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29</w:t>
            </w:r>
          </w:p>
        </w:tc>
        <w:tc>
          <w:tcPr>
            <w:tcW w:w="0" w:type="auto"/>
            <w:shd w:val="clear" w:color="auto" w:fill="auto"/>
          </w:tcPr>
          <w:p w14:paraId="277E2B5F"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5 (26.3)</w:t>
            </w:r>
          </w:p>
        </w:tc>
        <w:tc>
          <w:tcPr>
            <w:tcW w:w="0" w:type="auto"/>
            <w:shd w:val="clear" w:color="auto" w:fill="auto"/>
          </w:tcPr>
          <w:p w14:paraId="2E52A1B9"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24 (39.3)</w:t>
            </w:r>
          </w:p>
        </w:tc>
        <w:tc>
          <w:tcPr>
            <w:tcW w:w="0" w:type="auto"/>
            <w:shd w:val="clear" w:color="auto" w:fill="auto"/>
          </w:tcPr>
          <w:p w14:paraId="3312F140"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4 (23.5)</w:t>
            </w:r>
          </w:p>
        </w:tc>
        <w:tc>
          <w:tcPr>
            <w:tcW w:w="0" w:type="auto"/>
            <w:vMerge w:val="restart"/>
            <w:shd w:val="clear" w:color="auto" w:fill="auto"/>
          </w:tcPr>
          <w:p w14:paraId="78BE032E" w14:textId="77777777" w:rsidR="00B02D1E" w:rsidRPr="008E7FFC" w:rsidRDefault="00B02D1E" w:rsidP="00B02D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2C8D013C" w14:textId="77777777" w:rsidR="00B02D1E" w:rsidRPr="008E7FFC"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38752880" w14:textId="77777777" w:rsidR="00B02D1E" w:rsidRPr="008E7FFC"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9.006</w:t>
            </w:r>
          </w:p>
          <w:p w14:paraId="019F77D7" w14:textId="77777777" w:rsidR="00B02D1E" w:rsidRPr="008E7FFC" w:rsidRDefault="00B02D1E" w:rsidP="00B02D1E">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vMerge w:val="restart"/>
            <w:shd w:val="clear" w:color="auto" w:fill="auto"/>
          </w:tcPr>
          <w:p w14:paraId="5DC53591" w14:textId="77777777" w:rsidR="00B02D1E" w:rsidRPr="008E7FFC"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71A4D9EF" w14:textId="77777777" w:rsidR="00B02D1E" w:rsidRPr="008E7FFC"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5C499E75" w14:textId="77777777" w:rsidR="00B02D1E" w:rsidRPr="008E7FFC"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0.7024</w:t>
            </w:r>
          </w:p>
          <w:p w14:paraId="0F50D948"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02D1E" w:rsidRPr="008E7FFC" w14:paraId="3D56EB16" w14:textId="77777777" w:rsidTr="003F442C">
        <w:tc>
          <w:tcPr>
            <w:cnfStyle w:val="001000000000" w:firstRow="0" w:lastRow="0" w:firstColumn="1" w:lastColumn="0" w:oddVBand="0" w:evenVBand="0" w:oddHBand="0" w:evenHBand="0" w:firstRowFirstColumn="0" w:firstRowLastColumn="0" w:lastRowFirstColumn="0" w:lastRowLastColumn="0"/>
            <w:tcW w:w="0" w:type="auto"/>
          </w:tcPr>
          <w:p w14:paraId="0BFC4D43" w14:textId="77777777" w:rsidR="00B02D1E" w:rsidRPr="008E7FFC" w:rsidRDefault="00B02D1E" w:rsidP="00B02D1E">
            <w:pPr>
              <w:spacing w:line="360" w:lineRule="auto"/>
              <w:jc w:val="center"/>
              <w:rPr>
                <w:rFonts w:ascii="Times New Roman" w:hAnsi="Times New Roman"/>
                <w:sz w:val="20"/>
                <w:szCs w:val="20"/>
              </w:rPr>
            </w:pPr>
            <w:r w:rsidRPr="008E7FFC">
              <w:rPr>
                <w:rFonts w:ascii="Times New Roman" w:hAnsi="Times New Roman"/>
                <w:sz w:val="20"/>
                <w:szCs w:val="20"/>
              </w:rPr>
              <w:t>26-35</w:t>
            </w:r>
          </w:p>
        </w:tc>
        <w:tc>
          <w:tcPr>
            <w:tcW w:w="0" w:type="auto"/>
          </w:tcPr>
          <w:p w14:paraId="692CB324"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23</w:t>
            </w:r>
          </w:p>
        </w:tc>
        <w:tc>
          <w:tcPr>
            <w:tcW w:w="0" w:type="auto"/>
          </w:tcPr>
          <w:p w14:paraId="72E167EF"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8 (42.1)</w:t>
            </w:r>
          </w:p>
        </w:tc>
        <w:tc>
          <w:tcPr>
            <w:tcW w:w="0" w:type="auto"/>
          </w:tcPr>
          <w:p w14:paraId="4C5D1F54"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19 (31.2)</w:t>
            </w:r>
          </w:p>
        </w:tc>
        <w:tc>
          <w:tcPr>
            <w:tcW w:w="0" w:type="auto"/>
          </w:tcPr>
          <w:p w14:paraId="2B87BBC0"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7 (41.2)</w:t>
            </w:r>
          </w:p>
        </w:tc>
        <w:tc>
          <w:tcPr>
            <w:tcW w:w="0" w:type="auto"/>
            <w:vMerge/>
          </w:tcPr>
          <w:p w14:paraId="113A6D40"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vMerge/>
          </w:tcPr>
          <w:p w14:paraId="097DE215"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02D1E" w:rsidRPr="008E7FFC" w14:paraId="7203530F"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859251" w14:textId="77777777" w:rsidR="00B02D1E" w:rsidRPr="008E7FFC" w:rsidRDefault="00B02D1E" w:rsidP="00B02D1E">
            <w:pPr>
              <w:spacing w:line="360" w:lineRule="auto"/>
              <w:jc w:val="center"/>
              <w:rPr>
                <w:rFonts w:ascii="Times New Roman" w:hAnsi="Times New Roman"/>
                <w:sz w:val="20"/>
                <w:szCs w:val="20"/>
              </w:rPr>
            </w:pPr>
            <w:r w:rsidRPr="008E7FFC">
              <w:rPr>
                <w:rFonts w:ascii="Times New Roman" w:hAnsi="Times New Roman"/>
                <w:sz w:val="20"/>
                <w:szCs w:val="20"/>
              </w:rPr>
              <w:t>36-45</w:t>
            </w:r>
          </w:p>
        </w:tc>
        <w:tc>
          <w:tcPr>
            <w:tcW w:w="0" w:type="auto"/>
            <w:shd w:val="clear" w:color="auto" w:fill="auto"/>
          </w:tcPr>
          <w:p w14:paraId="014B19C7"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12</w:t>
            </w:r>
          </w:p>
        </w:tc>
        <w:tc>
          <w:tcPr>
            <w:tcW w:w="0" w:type="auto"/>
            <w:shd w:val="clear" w:color="auto" w:fill="auto"/>
          </w:tcPr>
          <w:p w14:paraId="39288D6F"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4 (21.1)</w:t>
            </w:r>
          </w:p>
        </w:tc>
        <w:tc>
          <w:tcPr>
            <w:tcW w:w="0" w:type="auto"/>
            <w:shd w:val="clear" w:color="auto" w:fill="auto"/>
          </w:tcPr>
          <w:p w14:paraId="63C6A042"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12 (19.7)</w:t>
            </w:r>
          </w:p>
        </w:tc>
        <w:tc>
          <w:tcPr>
            <w:tcW w:w="0" w:type="auto"/>
            <w:shd w:val="clear" w:color="auto" w:fill="auto"/>
          </w:tcPr>
          <w:p w14:paraId="55FEED79"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8 (47.1)</w:t>
            </w:r>
          </w:p>
        </w:tc>
        <w:tc>
          <w:tcPr>
            <w:tcW w:w="0" w:type="auto"/>
            <w:vMerge/>
            <w:shd w:val="clear" w:color="auto" w:fill="auto"/>
          </w:tcPr>
          <w:p w14:paraId="2FE93192"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vMerge/>
            <w:shd w:val="clear" w:color="auto" w:fill="auto"/>
          </w:tcPr>
          <w:p w14:paraId="201F761F"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02D1E" w:rsidRPr="008E7FFC" w14:paraId="3F6C4912" w14:textId="77777777" w:rsidTr="003F442C">
        <w:tc>
          <w:tcPr>
            <w:cnfStyle w:val="001000000000" w:firstRow="0" w:lastRow="0" w:firstColumn="1" w:lastColumn="0" w:oddVBand="0" w:evenVBand="0" w:oddHBand="0" w:evenHBand="0" w:firstRowFirstColumn="0" w:firstRowLastColumn="0" w:lastRowFirstColumn="0" w:lastRowLastColumn="0"/>
            <w:tcW w:w="0" w:type="auto"/>
          </w:tcPr>
          <w:p w14:paraId="04965173" w14:textId="77777777" w:rsidR="00B02D1E" w:rsidRPr="008E7FFC" w:rsidRDefault="00B02D1E" w:rsidP="00B02D1E">
            <w:pPr>
              <w:spacing w:line="360" w:lineRule="auto"/>
              <w:jc w:val="center"/>
              <w:rPr>
                <w:rFonts w:ascii="Times New Roman" w:hAnsi="Times New Roman"/>
                <w:sz w:val="20"/>
                <w:szCs w:val="20"/>
              </w:rPr>
            </w:pPr>
            <w:r w:rsidRPr="008E7FFC">
              <w:rPr>
                <w:rFonts w:ascii="Times New Roman" w:hAnsi="Times New Roman"/>
                <w:sz w:val="20"/>
                <w:szCs w:val="20"/>
              </w:rPr>
              <w:t>Above 45</w:t>
            </w:r>
          </w:p>
        </w:tc>
        <w:tc>
          <w:tcPr>
            <w:tcW w:w="0" w:type="auto"/>
          </w:tcPr>
          <w:p w14:paraId="15BF6AF1"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6</w:t>
            </w:r>
          </w:p>
        </w:tc>
        <w:tc>
          <w:tcPr>
            <w:tcW w:w="0" w:type="auto"/>
          </w:tcPr>
          <w:p w14:paraId="6B7661EF"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2 (10.5)</w:t>
            </w:r>
          </w:p>
        </w:tc>
        <w:tc>
          <w:tcPr>
            <w:tcW w:w="0" w:type="auto"/>
          </w:tcPr>
          <w:p w14:paraId="37980B7B"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6 (9.8)</w:t>
            </w:r>
          </w:p>
        </w:tc>
        <w:tc>
          <w:tcPr>
            <w:tcW w:w="0" w:type="auto"/>
          </w:tcPr>
          <w:p w14:paraId="5EFD38AF"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2 (11.8)</w:t>
            </w:r>
          </w:p>
        </w:tc>
        <w:tc>
          <w:tcPr>
            <w:tcW w:w="0" w:type="auto"/>
            <w:vMerge/>
          </w:tcPr>
          <w:p w14:paraId="33748AF6"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vMerge/>
          </w:tcPr>
          <w:p w14:paraId="1903BCBC"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02D1E" w:rsidRPr="008E7FFC" w14:paraId="75EDE85C"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3C0A09" w14:textId="77777777" w:rsidR="00B02D1E" w:rsidRPr="008E7FFC" w:rsidRDefault="00B02D1E" w:rsidP="00B02D1E">
            <w:pPr>
              <w:spacing w:line="360" w:lineRule="auto"/>
              <w:jc w:val="center"/>
              <w:rPr>
                <w:rFonts w:ascii="Times New Roman" w:hAnsi="Times New Roman"/>
                <w:sz w:val="20"/>
                <w:szCs w:val="20"/>
              </w:rPr>
            </w:pPr>
            <w:r w:rsidRPr="008E7FFC">
              <w:rPr>
                <w:rFonts w:ascii="Times New Roman" w:hAnsi="Times New Roman"/>
                <w:sz w:val="20"/>
                <w:szCs w:val="20"/>
              </w:rPr>
              <w:t>Total</w:t>
            </w:r>
          </w:p>
        </w:tc>
        <w:tc>
          <w:tcPr>
            <w:tcW w:w="0" w:type="auto"/>
            <w:shd w:val="clear" w:color="auto" w:fill="auto"/>
          </w:tcPr>
          <w:p w14:paraId="7259D495"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70</w:t>
            </w:r>
          </w:p>
        </w:tc>
        <w:tc>
          <w:tcPr>
            <w:tcW w:w="0" w:type="auto"/>
            <w:shd w:val="clear" w:color="auto" w:fill="auto"/>
          </w:tcPr>
          <w:p w14:paraId="7B3D45BF"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19 (27.1)</w:t>
            </w:r>
          </w:p>
        </w:tc>
        <w:tc>
          <w:tcPr>
            <w:tcW w:w="0" w:type="auto"/>
            <w:shd w:val="clear" w:color="auto" w:fill="auto"/>
          </w:tcPr>
          <w:p w14:paraId="78A9A6B2"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61 ( 87.1)</w:t>
            </w:r>
          </w:p>
        </w:tc>
        <w:tc>
          <w:tcPr>
            <w:tcW w:w="0" w:type="auto"/>
            <w:shd w:val="clear" w:color="auto" w:fill="auto"/>
          </w:tcPr>
          <w:p w14:paraId="1F6CF3AD"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17 (24.3)</w:t>
            </w:r>
          </w:p>
        </w:tc>
        <w:tc>
          <w:tcPr>
            <w:tcW w:w="0" w:type="auto"/>
            <w:vMerge/>
            <w:shd w:val="clear" w:color="auto" w:fill="auto"/>
          </w:tcPr>
          <w:p w14:paraId="31CCF4D0"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vMerge/>
            <w:shd w:val="clear" w:color="auto" w:fill="auto"/>
          </w:tcPr>
          <w:p w14:paraId="1ED8958C"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42F7FCB8" w14:textId="77777777" w:rsidR="0019601C" w:rsidRDefault="00B02D1E" w:rsidP="0019601C">
      <w:pPr>
        <w:pStyle w:val="Body"/>
        <w:spacing w:after="0"/>
        <w:rPr>
          <w:rFonts w:ascii="Arial" w:hAnsi="Arial" w:cs="Arial"/>
        </w:rPr>
      </w:pPr>
      <w:r w:rsidRPr="00B02D1E">
        <w:rPr>
          <w:rFonts w:ascii="Arial" w:hAnsi="Arial" w:cs="Arial"/>
        </w:rPr>
        <w:t>Chi Square = X2, Probability value = p-value, Confidence Level = 95%.</w:t>
      </w:r>
    </w:p>
    <w:p w14:paraId="3EA6FCE1" w14:textId="77777777" w:rsidR="00B02D1E" w:rsidRPr="00B02D1E" w:rsidRDefault="00B02D1E" w:rsidP="00B02D1E">
      <w:pPr>
        <w:pStyle w:val="Body"/>
        <w:rPr>
          <w:rFonts w:ascii="Arial" w:hAnsi="Arial" w:cs="Arial"/>
        </w:rPr>
      </w:pPr>
    </w:p>
    <w:p w14:paraId="27401C01" w14:textId="570B0710" w:rsidR="00B02D1E" w:rsidRPr="00B02D1E" w:rsidRDefault="00B02D1E" w:rsidP="00B02D1E">
      <w:pPr>
        <w:pStyle w:val="Body"/>
        <w:rPr>
          <w:rFonts w:ascii="Arial" w:hAnsi="Arial" w:cs="Arial"/>
        </w:rPr>
      </w:pPr>
      <w:r w:rsidRPr="00B02D1E">
        <w:rPr>
          <w:rFonts w:ascii="Arial" w:hAnsi="Arial" w:cs="Arial"/>
        </w:rPr>
        <w:t>Analysis of Prevalence of malar</w:t>
      </w:r>
      <w:r w:rsidR="008E7FFC">
        <w:rPr>
          <w:rFonts w:ascii="Arial" w:hAnsi="Arial" w:cs="Arial"/>
        </w:rPr>
        <w:t>ia, typhoid, their</w:t>
      </w:r>
      <w:r w:rsidRPr="00B02D1E">
        <w:rPr>
          <w:rFonts w:ascii="Arial" w:hAnsi="Arial" w:cs="Arial"/>
        </w:rPr>
        <w:t xml:space="preserve"> co-infection based on gravidae is shown in Table 2. Primigravidae had the highest malaria prevalence (63.2%), whereas </w:t>
      </w:r>
      <w:proofErr w:type="spellStart"/>
      <w:r w:rsidRPr="00B02D1E">
        <w:rPr>
          <w:rFonts w:ascii="Arial" w:hAnsi="Arial" w:cs="Arial"/>
        </w:rPr>
        <w:t>multigravidae</w:t>
      </w:r>
      <w:proofErr w:type="spellEnd"/>
      <w:r w:rsidRPr="00B02D1E">
        <w:rPr>
          <w:rFonts w:ascii="Arial" w:hAnsi="Arial" w:cs="Arial"/>
        </w:rPr>
        <w:t xml:space="preserve"> had a moderate prevalence (36.8%). Primigravidae had the highest rate of typhoid fever (54.1%), whereas </w:t>
      </w:r>
      <w:proofErr w:type="spellStart"/>
      <w:r w:rsidRPr="00B02D1E">
        <w:rPr>
          <w:rFonts w:ascii="Arial" w:hAnsi="Arial" w:cs="Arial"/>
        </w:rPr>
        <w:t>multigravidae</w:t>
      </w:r>
      <w:proofErr w:type="spellEnd"/>
      <w:r w:rsidRPr="00B02D1E">
        <w:rPr>
          <w:rFonts w:ascii="Arial" w:hAnsi="Arial" w:cs="Arial"/>
        </w:rPr>
        <w:t xml:space="preserve"> had a moderate rate (45.9%). Likewise, the prevalence of malaria-typhoid co-infection was highest in primigravidae (58.8%) and low in </w:t>
      </w:r>
      <w:proofErr w:type="spellStart"/>
      <w:r w:rsidRPr="00B02D1E">
        <w:rPr>
          <w:rFonts w:ascii="Arial" w:hAnsi="Arial" w:cs="Arial"/>
        </w:rPr>
        <w:t>multigravidae</w:t>
      </w:r>
      <w:proofErr w:type="spellEnd"/>
      <w:r w:rsidRPr="00B02D1E">
        <w:rPr>
          <w:rFonts w:ascii="Arial" w:hAnsi="Arial" w:cs="Arial"/>
        </w:rPr>
        <w:t xml:space="preserve"> (41.2%).</w:t>
      </w:r>
    </w:p>
    <w:p w14:paraId="617F2B27" w14:textId="77777777" w:rsidR="00B02D1E" w:rsidRPr="008E7FFC" w:rsidRDefault="00B02D1E" w:rsidP="00B02D1E">
      <w:pPr>
        <w:pStyle w:val="Body"/>
        <w:spacing w:after="0"/>
        <w:rPr>
          <w:rFonts w:ascii="Arial" w:hAnsi="Arial" w:cs="Arial"/>
          <w:b/>
        </w:rPr>
      </w:pPr>
      <w:r w:rsidRPr="008E7FFC">
        <w:rPr>
          <w:rFonts w:ascii="Arial" w:hAnsi="Arial" w:cs="Arial"/>
          <w:b/>
        </w:rPr>
        <w:t>Table 2: Prevalence of malaria, typhoid fever, and malaria-typhoid co-infection based on number of pregnancies</w:t>
      </w:r>
    </w:p>
    <w:p w14:paraId="66A75A5F" w14:textId="77777777" w:rsidR="00B02D1E" w:rsidRPr="008E7FFC" w:rsidRDefault="00B02D1E" w:rsidP="00B02D1E">
      <w:pPr>
        <w:pStyle w:val="Body"/>
        <w:spacing w:after="0"/>
        <w:rPr>
          <w:rFonts w:ascii="Arial" w:hAnsi="Arial" w:cs="Arial"/>
          <w:b/>
        </w:rPr>
      </w:pPr>
    </w:p>
    <w:tbl>
      <w:tblPr>
        <w:tblStyle w:val="ListTable6Colorful11"/>
        <w:tblW w:w="0" w:type="auto"/>
        <w:tblLook w:val="04A0" w:firstRow="1" w:lastRow="0" w:firstColumn="1" w:lastColumn="0" w:noHBand="0" w:noVBand="1"/>
      </w:tblPr>
      <w:tblGrid>
        <w:gridCol w:w="1664"/>
        <w:gridCol w:w="1170"/>
        <w:gridCol w:w="1137"/>
        <w:gridCol w:w="1167"/>
        <w:gridCol w:w="1491"/>
        <w:gridCol w:w="797"/>
        <w:gridCol w:w="782"/>
      </w:tblGrid>
      <w:tr w:rsidR="00B02D1E" w:rsidRPr="008E7FFC" w14:paraId="76AC9B7C" w14:textId="77777777" w:rsidTr="003F4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42DB3C" w14:textId="77777777" w:rsidR="00B02D1E" w:rsidRPr="008E7FFC" w:rsidRDefault="00B02D1E" w:rsidP="00B02D1E">
            <w:pPr>
              <w:spacing w:line="276" w:lineRule="auto"/>
              <w:rPr>
                <w:rFonts w:ascii="Times New Roman" w:hAnsi="Times New Roman"/>
                <w:sz w:val="20"/>
                <w:szCs w:val="20"/>
              </w:rPr>
            </w:pPr>
            <w:r w:rsidRPr="008E7FFC">
              <w:rPr>
                <w:rFonts w:ascii="Times New Roman" w:hAnsi="Times New Roman"/>
                <w:sz w:val="20"/>
                <w:szCs w:val="20"/>
              </w:rPr>
              <w:t>Gravidae</w:t>
            </w:r>
          </w:p>
        </w:tc>
        <w:tc>
          <w:tcPr>
            <w:tcW w:w="0" w:type="auto"/>
          </w:tcPr>
          <w:p w14:paraId="48E155C7" w14:textId="77777777" w:rsidR="00B02D1E" w:rsidRPr="008E7FFC"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No. Diagnosed</w:t>
            </w:r>
          </w:p>
        </w:tc>
        <w:tc>
          <w:tcPr>
            <w:tcW w:w="0" w:type="auto"/>
          </w:tcPr>
          <w:p w14:paraId="07A489FD" w14:textId="77777777" w:rsidR="00B02D1E" w:rsidRPr="008E7FFC"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 xml:space="preserve">No. of MP </w:t>
            </w:r>
            <w:proofErr w:type="gramStart"/>
            <w:r w:rsidRPr="008E7FFC">
              <w:rPr>
                <w:rFonts w:ascii="Times New Roman" w:hAnsi="Times New Roman"/>
                <w:sz w:val="20"/>
                <w:szCs w:val="20"/>
              </w:rPr>
              <w:t>Positive  (</w:t>
            </w:r>
            <w:proofErr w:type="gramEnd"/>
            <w:r w:rsidRPr="008E7FFC">
              <w:rPr>
                <w:rFonts w:ascii="Times New Roman" w:hAnsi="Times New Roman"/>
                <w:sz w:val="20"/>
                <w:szCs w:val="20"/>
              </w:rPr>
              <w:t>%)</w:t>
            </w:r>
          </w:p>
        </w:tc>
        <w:tc>
          <w:tcPr>
            <w:tcW w:w="0" w:type="auto"/>
          </w:tcPr>
          <w:p w14:paraId="4E4E6874" w14:textId="77777777" w:rsidR="00B02D1E" w:rsidRPr="008E7FFC"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 xml:space="preserve">No. of </w:t>
            </w:r>
            <w:proofErr w:type="spellStart"/>
            <w:r w:rsidRPr="008E7FFC">
              <w:rPr>
                <w:rFonts w:ascii="Times New Roman" w:hAnsi="Times New Roman"/>
                <w:sz w:val="20"/>
                <w:szCs w:val="20"/>
              </w:rPr>
              <w:t>Widal</w:t>
            </w:r>
            <w:proofErr w:type="spellEnd"/>
            <w:r w:rsidRPr="008E7FFC">
              <w:rPr>
                <w:rFonts w:ascii="Times New Roman" w:hAnsi="Times New Roman"/>
                <w:sz w:val="20"/>
                <w:szCs w:val="20"/>
              </w:rPr>
              <w:t xml:space="preserve"> Positive (%)</w:t>
            </w:r>
          </w:p>
        </w:tc>
        <w:tc>
          <w:tcPr>
            <w:tcW w:w="0" w:type="auto"/>
          </w:tcPr>
          <w:p w14:paraId="310A172A" w14:textId="77777777" w:rsidR="00B02D1E" w:rsidRPr="008E7FFC"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No. of Malaria-Typhoid Co-infection (%)</w:t>
            </w:r>
          </w:p>
        </w:tc>
        <w:tc>
          <w:tcPr>
            <w:tcW w:w="0" w:type="auto"/>
          </w:tcPr>
          <w:p w14:paraId="6B2764BF" w14:textId="77777777" w:rsidR="00B02D1E" w:rsidRPr="008E7FFC"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X</w:t>
            </w:r>
            <w:r w:rsidRPr="008E7FFC">
              <w:rPr>
                <w:rFonts w:ascii="Times New Roman" w:hAnsi="Times New Roman"/>
                <w:sz w:val="20"/>
                <w:szCs w:val="20"/>
                <w:vertAlign w:val="superscript"/>
              </w:rPr>
              <w:t>2</w:t>
            </w:r>
            <w:r w:rsidRPr="008E7FFC">
              <w:rPr>
                <w:rFonts w:ascii="Times New Roman" w:hAnsi="Times New Roman"/>
                <w:sz w:val="20"/>
                <w:szCs w:val="20"/>
              </w:rPr>
              <w:t xml:space="preserve"> value</w:t>
            </w:r>
          </w:p>
        </w:tc>
        <w:tc>
          <w:tcPr>
            <w:tcW w:w="0" w:type="auto"/>
          </w:tcPr>
          <w:p w14:paraId="6150DFF5" w14:textId="77777777" w:rsidR="00B02D1E" w:rsidRPr="008E7FFC"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p-value</w:t>
            </w:r>
          </w:p>
        </w:tc>
      </w:tr>
      <w:tr w:rsidR="00B02D1E" w:rsidRPr="008E7FFC" w14:paraId="089F9FEF"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D5C9F3" w14:textId="77777777" w:rsidR="00B02D1E" w:rsidRPr="008E7FFC" w:rsidRDefault="00B02D1E" w:rsidP="00B02D1E">
            <w:pPr>
              <w:tabs>
                <w:tab w:val="right" w:pos="2376"/>
              </w:tabs>
              <w:spacing w:line="480" w:lineRule="auto"/>
              <w:rPr>
                <w:rFonts w:ascii="Times New Roman" w:hAnsi="Times New Roman"/>
                <w:sz w:val="20"/>
                <w:szCs w:val="20"/>
              </w:rPr>
            </w:pPr>
            <w:r w:rsidRPr="008E7FFC">
              <w:rPr>
                <w:rFonts w:ascii="Times New Roman" w:hAnsi="Times New Roman"/>
                <w:sz w:val="20"/>
                <w:szCs w:val="20"/>
              </w:rPr>
              <w:t>Primigravidae</w:t>
            </w:r>
            <w:r w:rsidRPr="008E7FFC">
              <w:rPr>
                <w:rFonts w:ascii="Times New Roman" w:hAnsi="Times New Roman"/>
                <w:sz w:val="20"/>
                <w:szCs w:val="20"/>
              </w:rPr>
              <w:tab/>
            </w:r>
          </w:p>
        </w:tc>
        <w:tc>
          <w:tcPr>
            <w:tcW w:w="0" w:type="auto"/>
            <w:shd w:val="clear" w:color="auto" w:fill="auto"/>
          </w:tcPr>
          <w:p w14:paraId="62B14A50" w14:textId="77777777" w:rsidR="00B02D1E" w:rsidRPr="008E7FFC"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40</w:t>
            </w:r>
          </w:p>
        </w:tc>
        <w:tc>
          <w:tcPr>
            <w:tcW w:w="0" w:type="auto"/>
            <w:shd w:val="clear" w:color="auto" w:fill="auto"/>
          </w:tcPr>
          <w:p w14:paraId="467CD380" w14:textId="77777777" w:rsidR="00B02D1E" w:rsidRPr="008E7FFC"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12 (63.2)</w:t>
            </w:r>
          </w:p>
        </w:tc>
        <w:tc>
          <w:tcPr>
            <w:tcW w:w="0" w:type="auto"/>
            <w:shd w:val="clear" w:color="auto" w:fill="auto"/>
          </w:tcPr>
          <w:p w14:paraId="3DCAB9AE" w14:textId="77777777" w:rsidR="00B02D1E" w:rsidRPr="008E7FFC"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33 (54.1)</w:t>
            </w:r>
          </w:p>
        </w:tc>
        <w:tc>
          <w:tcPr>
            <w:tcW w:w="0" w:type="auto"/>
            <w:shd w:val="clear" w:color="auto" w:fill="auto"/>
          </w:tcPr>
          <w:p w14:paraId="25421C6F" w14:textId="77777777" w:rsidR="00B02D1E" w:rsidRPr="008E7FFC"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10 (58.8)</w:t>
            </w:r>
          </w:p>
        </w:tc>
        <w:tc>
          <w:tcPr>
            <w:tcW w:w="0" w:type="auto"/>
            <w:vMerge w:val="restart"/>
            <w:shd w:val="clear" w:color="auto" w:fill="auto"/>
          </w:tcPr>
          <w:p w14:paraId="74498817" w14:textId="77777777" w:rsidR="00B02D1E" w:rsidRPr="008E7FFC"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43F6DC48" w14:textId="77777777" w:rsidR="00B02D1E" w:rsidRPr="008E7FFC"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0.5259</w:t>
            </w:r>
          </w:p>
        </w:tc>
        <w:tc>
          <w:tcPr>
            <w:tcW w:w="0" w:type="auto"/>
            <w:vMerge w:val="restart"/>
            <w:shd w:val="clear" w:color="auto" w:fill="auto"/>
          </w:tcPr>
          <w:p w14:paraId="706D8EA5" w14:textId="77777777" w:rsidR="00B02D1E" w:rsidRPr="008E7FFC"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36063DA3" w14:textId="77777777" w:rsidR="00B02D1E" w:rsidRPr="008E7FFC"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0.9975</w:t>
            </w:r>
          </w:p>
          <w:p w14:paraId="28776D0F" w14:textId="77777777" w:rsidR="00B02D1E" w:rsidRPr="008E7FFC" w:rsidRDefault="00B02D1E" w:rsidP="00B02D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02D1E" w:rsidRPr="008E7FFC" w14:paraId="405B3FDE" w14:textId="77777777" w:rsidTr="003F442C">
        <w:tc>
          <w:tcPr>
            <w:cnfStyle w:val="001000000000" w:firstRow="0" w:lastRow="0" w:firstColumn="1" w:lastColumn="0" w:oddVBand="0" w:evenVBand="0" w:oddHBand="0" w:evenHBand="0" w:firstRowFirstColumn="0" w:firstRowLastColumn="0" w:lastRowFirstColumn="0" w:lastRowLastColumn="0"/>
            <w:tcW w:w="0" w:type="auto"/>
          </w:tcPr>
          <w:p w14:paraId="6EC7523D" w14:textId="77777777" w:rsidR="00B02D1E" w:rsidRPr="008E7FFC" w:rsidRDefault="00B02D1E" w:rsidP="00B02D1E">
            <w:pPr>
              <w:spacing w:line="480" w:lineRule="auto"/>
              <w:rPr>
                <w:rFonts w:ascii="Times New Roman" w:hAnsi="Times New Roman"/>
                <w:sz w:val="20"/>
                <w:szCs w:val="20"/>
              </w:rPr>
            </w:pPr>
            <w:proofErr w:type="spellStart"/>
            <w:r w:rsidRPr="008E7FFC">
              <w:rPr>
                <w:rFonts w:ascii="Times New Roman" w:hAnsi="Times New Roman"/>
                <w:sz w:val="20"/>
                <w:szCs w:val="20"/>
              </w:rPr>
              <w:t>Multigravidae</w:t>
            </w:r>
            <w:proofErr w:type="spellEnd"/>
          </w:p>
        </w:tc>
        <w:tc>
          <w:tcPr>
            <w:tcW w:w="0" w:type="auto"/>
          </w:tcPr>
          <w:p w14:paraId="6FAAD3C3" w14:textId="77777777" w:rsidR="00B02D1E" w:rsidRPr="008E7FFC" w:rsidRDefault="00B02D1E" w:rsidP="00B02D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30</w:t>
            </w:r>
          </w:p>
        </w:tc>
        <w:tc>
          <w:tcPr>
            <w:tcW w:w="0" w:type="auto"/>
          </w:tcPr>
          <w:p w14:paraId="078AC55F" w14:textId="77777777" w:rsidR="00B02D1E" w:rsidRPr="008E7FFC" w:rsidRDefault="00B02D1E" w:rsidP="00B02D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7 (36.8)</w:t>
            </w:r>
          </w:p>
        </w:tc>
        <w:tc>
          <w:tcPr>
            <w:tcW w:w="0" w:type="auto"/>
          </w:tcPr>
          <w:p w14:paraId="71C285C8" w14:textId="77777777" w:rsidR="00B02D1E" w:rsidRPr="008E7FFC" w:rsidRDefault="00B02D1E" w:rsidP="00B02D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28 (45.9)</w:t>
            </w:r>
          </w:p>
        </w:tc>
        <w:tc>
          <w:tcPr>
            <w:tcW w:w="0" w:type="auto"/>
          </w:tcPr>
          <w:p w14:paraId="4E93334E" w14:textId="77777777" w:rsidR="00B02D1E" w:rsidRPr="008E7FFC" w:rsidRDefault="00B02D1E" w:rsidP="00B02D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7 (41.2)</w:t>
            </w:r>
          </w:p>
        </w:tc>
        <w:tc>
          <w:tcPr>
            <w:tcW w:w="0" w:type="auto"/>
            <w:vMerge/>
          </w:tcPr>
          <w:p w14:paraId="00241586" w14:textId="77777777" w:rsidR="00B02D1E" w:rsidRPr="008E7FFC" w:rsidRDefault="00B02D1E" w:rsidP="00B02D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vMerge/>
          </w:tcPr>
          <w:p w14:paraId="035A7586" w14:textId="77777777" w:rsidR="00B02D1E" w:rsidRPr="008E7FFC" w:rsidRDefault="00B02D1E" w:rsidP="00B02D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02D1E" w:rsidRPr="008E7FFC" w14:paraId="129E0C89"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ADF39E" w14:textId="77777777" w:rsidR="00B02D1E" w:rsidRPr="008E7FFC" w:rsidRDefault="00B02D1E" w:rsidP="00B02D1E">
            <w:pPr>
              <w:spacing w:line="480" w:lineRule="auto"/>
              <w:rPr>
                <w:rFonts w:ascii="Times New Roman" w:hAnsi="Times New Roman"/>
                <w:sz w:val="20"/>
                <w:szCs w:val="20"/>
              </w:rPr>
            </w:pPr>
            <w:r w:rsidRPr="008E7FFC">
              <w:rPr>
                <w:rFonts w:ascii="Times New Roman" w:hAnsi="Times New Roman"/>
                <w:sz w:val="20"/>
                <w:szCs w:val="20"/>
              </w:rPr>
              <w:t>Total</w:t>
            </w:r>
          </w:p>
        </w:tc>
        <w:tc>
          <w:tcPr>
            <w:tcW w:w="0" w:type="auto"/>
            <w:shd w:val="clear" w:color="auto" w:fill="auto"/>
          </w:tcPr>
          <w:p w14:paraId="37679811" w14:textId="77777777" w:rsidR="00B02D1E" w:rsidRPr="008E7FFC"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70</w:t>
            </w:r>
          </w:p>
        </w:tc>
        <w:tc>
          <w:tcPr>
            <w:tcW w:w="0" w:type="auto"/>
            <w:shd w:val="clear" w:color="auto" w:fill="auto"/>
          </w:tcPr>
          <w:p w14:paraId="1C418956" w14:textId="77777777" w:rsidR="00B02D1E" w:rsidRPr="008E7FFC"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19 (27.1)</w:t>
            </w:r>
          </w:p>
        </w:tc>
        <w:tc>
          <w:tcPr>
            <w:tcW w:w="0" w:type="auto"/>
            <w:shd w:val="clear" w:color="auto" w:fill="auto"/>
          </w:tcPr>
          <w:p w14:paraId="193E74D2" w14:textId="77777777" w:rsidR="00B02D1E" w:rsidRPr="008E7FFC"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61 (87.1)</w:t>
            </w:r>
          </w:p>
        </w:tc>
        <w:tc>
          <w:tcPr>
            <w:tcW w:w="0" w:type="auto"/>
            <w:shd w:val="clear" w:color="auto" w:fill="auto"/>
          </w:tcPr>
          <w:p w14:paraId="0C146832" w14:textId="77777777" w:rsidR="00B02D1E" w:rsidRPr="008E7FFC"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17 (24.3)</w:t>
            </w:r>
          </w:p>
        </w:tc>
        <w:tc>
          <w:tcPr>
            <w:tcW w:w="0" w:type="auto"/>
            <w:vMerge/>
            <w:shd w:val="clear" w:color="auto" w:fill="auto"/>
          </w:tcPr>
          <w:p w14:paraId="05EDF9B8" w14:textId="77777777" w:rsidR="00B02D1E" w:rsidRPr="008E7FFC"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vMerge/>
            <w:shd w:val="clear" w:color="auto" w:fill="auto"/>
          </w:tcPr>
          <w:p w14:paraId="1591BA20" w14:textId="77777777" w:rsidR="00B02D1E" w:rsidRPr="008E7FFC"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54538C01" w14:textId="77777777" w:rsidR="00B02D1E" w:rsidRPr="008E7FFC" w:rsidRDefault="00B02D1E" w:rsidP="00B02D1E">
      <w:pPr>
        <w:pStyle w:val="Body"/>
        <w:spacing w:after="0"/>
        <w:rPr>
          <w:rFonts w:ascii="Arial" w:hAnsi="Arial" w:cs="Arial"/>
        </w:rPr>
      </w:pPr>
      <w:r w:rsidRPr="008E7FFC">
        <w:rPr>
          <w:rFonts w:ascii="Arial" w:hAnsi="Arial" w:cs="Arial"/>
        </w:rPr>
        <w:t>Chi Square = X2, Probability value = p-value, Confidence Level = 95%.</w:t>
      </w:r>
    </w:p>
    <w:p w14:paraId="242EF0F6" w14:textId="77777777" w:rsidR="00B02D1E" w:rsidRPr="008E7FFC" w:rsidRDefault="00B02D1E" w:rsidP="00B02D1E">
      <w:pPr>
        <w:pStyle w:val="Body"/>
        <w:spacing w:after="0"/>
        <w:rPr>
          <w:rFonts w:ascii="Arial" w:hAnsi="Arial" w:cs="Arial"/>
          <w:b/>
        </w:rPr>
      </w:pPr>
    </w:p>
    <w:p w14:paraId="37DEC4BD" w14:textId="77777777" w:rsidR="00B02D1E" w:rsidRPr="00B02D1E" w:rsidRDefault="00B02D1E" w:rsidP="00B02D1E">
      <w:pPr>
        <w:pStyle w:val="Body"/>
        <w:rPr>
          <w:rFonts w:ascii="Arial" w:hAnsi="Arial" w:cs="Arial"/>
        </w:rPr>
      </w:pPr>
      <w:r w:rsidRPr="00B02D1E">
        <w:rPr>
          <w:rFonts w:ascii="Arial" w:hAnsi="Arial" w:cs="Arial"/>
        </w:rPr>
        <w:t>Table 3 Present data on prevalence of malaria, typhoid, and their co-infection across trimesters. The prevalence of malaria was highest in the second trimester (47.4%), lowest in the third trimester (15.8%), and moderate in the first trimester (36.8%). The prevalence of typhoid fever peaked in the second trimester (59.0%), moderated in the first (23.0%), and decreased in the third (18.0%). The prevalence of co-infection between malaria and typhoid fever was highest in the third trimester (17.6%), although it was equally high in the first</w:t>
      </w:r>
      <w:r>
        <w:rPr>
          <w:rFonts w:ascii="Arial" w:hAnsi="Arial" w:cs="Arial"/>
        </w:rPr>
        <w:t xml:space="preserve"> and second trimesters (41.2%).</w:t>
      </w:r>
    </w:p>
    <w:p w14:paraId="782E696A" w14:textId="77777777" w:rsidR="00E053D0" w:rsidRPr="008E7FFC" w:rsidRDefault="00B02D1E" w:rsidP="00B02D1E">
      <w:pPr>
        <w:pStyle w:val="Body"/>
        <w:spacing w:after="0"/>
        <w:rPr>
          <w:rFonts w:ascii="Arial" w:hAnsi="Arial" w:cs="Arial"/>
          <w:b/>
        </w:rPr>
      </w:pPr>
      <w:r w:rsidRPr="008E7FFC">
        <w:rPr>
          <w:rFonts w:ascii="Arial" w:hAnsi="Arial" w:cs="Arial"/>
          <w:b/>
        </w:rPr>
        <w:lastRenderedPageBreak/>
        <w:t>Table 3: Prevalence of malaria, typhoid fever, and malaria-typhoid co-infection across pregnancy trimesters</w:t>
      </w:r>
    </w:p>
    <w:p w14:paraId="278EF0C9" w14:textId="77777777" w:rsidR="00B02D1E" w:rsidRPr="008E7FFC" w:rsidRDefault="00B02D1E" w:rsidP="00B02D1E">
      <w:pPr>
        <w:pStyle w:val="Body"/>
        <w:spacing w:after="0"/>
        <w:rPr>
          <w:rFonts w:ascii="Arial" w:hAnsi="Arial" w:cs="Arial"/>
          <w:b/>
        </w:rPr>
      </w:pPr>
    </w:p>
    <w:tbl>
      <w:tblPr>
        <w:tblStyle w:val="ListTable6Colorful12"/>
        <w:tblW w:w="0" w:type="auto"/>
        <w:tblLook w:val="04A0" w:firstRow="1" w:lastRow="0" w:firstColumn="1" w:lastColumn="0" w:noHBand="0" w:noVBand="1"/>
      </w:tblPr>
      <w:tblGrid>
        <w:gridCol w:w="1072"/>
        <w:gridCol w:w="1202"/>
        <w:gridCol w:w="1263"/>
        <w:gridCol w:w="1320"/>
        <w:gridCol w:w="1749"/>
        <w:gridCol w:w="812"/>
        <w:gridCol w:w="790"/>
      </w:tblGrid>
      <w:tr w:rsidR="00B02D1E" w:rsidRPr="008E7FFC" w14:paraId="686EE3E9" w14:textId="77777777" w:rsidTr="003F4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B80A70" w14:textId="77777777" w:rsidR="00B02D1E" w:rsidRPr="008E7FFC" w:rsidRDefault="00B02D1E" w:rsidP="00B02D1E">
            <w:pPr>
              <w:jc w:val="center"/>
              <w:rPr>
                <w:rFonts w:ascii="Times New Roman" w:hAnsi="Times New Roman"/>
                <w:sz w:val="20"/>
                <w:szCs w:val="20"/>
              </w:rPr>
            </w:pPr>
            <w:r w:rsidRPr="008E7FFC">
              <w:rPr>
                <w:rFonts w:ascii="Times New Roman" w:hAnsi="Times New Roman"/>
                <w:sz w:val="20"/>
                <w:szCs w:val="20"/>
              </w:rPr>
              <w:t>Trimester</w:t>
            </w:r>
          </w:p>
        </w:tc>
        <w:tc>
          <w:tcPr>
            <w:tcW w:w="0" w:type="auto"/>
          </w:tcPr>
          <w:p w14:paraId="7C754619" w14:textId="77777777" w:rsidR="00B02D1E" w:rsidRPr="008E7FFC"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No. Diagnosed</w:t>
            </w:r>
          </w:p>
        </w:tc>
        <w:tc>
          <w:tcPr>
            <w:tcW w:w="0" w:type="auto"/>
          </w:tcPr>
          <w:p w14:paraId="3A0F1E00" w14:textId="77777777" w:rsidR="00B02D1E" w:rsidRPr="008E7FFC"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 xml:space="preserve">No. of MP </w:t>
            </w:r>
            <w:proofErr w:type="gramStart"/>
            <w:r w:rsidRPr="008E7FFC">
              <w:rPr>
                <w:rFonts w:ascii="Times New Roman" w:hAnsi="Times New Roman"/>
                <w:sz w:val="20"/>
                <w:szCs w:val="20"/>
              </w:rPr>
              <w:t>Positive  (</w:t>
            </w:r>
            <w:proofErr w:type="gramEnd"/>
            <w:r w:rsidRPr="008E7FFC">
              <w:rPr>
                <w:rFonts w:ascii="Times New Roman" w:hAnsi="Times New Roman"/>
                <w:sz w:val="20"/>
                <w:szCs w:val="20"/>
              </w:rPr>
              <w:t>%)</w:t>
            </w:r>
          </w:p>
        </w:tc>
        <w:tc>
          <w:tcPr>
            <w:tcW w:w="0" w:type="auto"/>
          </w:tcPr>
          <w:p w14:paraId="70FEB5A5" w14:textId="77777777" w:rsidR="00B02D1E" w:rsidRPr="008E7FFC"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 xml:space="preserve">No. of </w:t>
            </w:r>
            <w:proofErr w:type="spellStart"/>
            <w:r w:rsidRPr="008E7FFC">
              <w:rPr>
                <w:rFonts w:ascii="Times New Roman" w:hAnsi="Times New Roman"/>
                <w:sz w:val="20"/>
                <w:szCs w:val="20"/>
              </w:rPr>
              <w:t>Widal</w:t>
            </w:r>
            <w:proofErr w:type="spellEnd"/>
            <w:r w:rsidRPr="008E7FFC">
              <w:rPr>
                <w:rFonts w:ascii="Times New Roman" w:hAnsi="Times New Roman"/>
                <w:sz w:val="20"/>
                <w:szCs w:val="20"/>
              </w:rPr>
              <w:t xml:space="preserve"> Positive (%)</w:t>
            </w:r>
          </w:p>
        </w:tc>
        <w:tc>
          <w:tcPr>
            <w:tcW w:w="0" w:type="auto"/>
          </w:tcPr>
          <w:p w14:paraId="768B7E5D" w14:textId="77777777" w:rsidR="00B02D1E" w:rsidRPr="008E7FFC"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No. of Malaria-Typhoid Co-infection (%)</w:t>
            </w:r>
          </w:p>
        </w:tc>
        <w:tc>
          <w:tcPr>
            <w:tcW w:w="0" w:type="auto"/>
          </w:tcPr>
          <w:p w14:paraId="607BA68D" w14:textId="77777777" w:rsidR="00B02D1E" w:rsidRPr="008E7FFC"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X</w:t>
            </w:r>
            <w:r w:rsidRPr="008E7FFC">
              <w:rPr>
                <w:rFonts w:ascii="Times New Roman" w:hAnsi="Times New Roman"/>
                <w:sz w:val="20"/>
                <w:szCs w:val="20"/>
                <w:vertAlign w:val="superscript"/>
              </w:rPr>
              <w:t>2</w:t>
            </w:r>
            <w:r w:rsidRPr="008E7FFC">
              <w:rPr>
                <w:rFonts w:ascii="Times New Roman" w:hAnsi="Times New Roman"/>
                <w:sz w:val="20"/>
                <w:szCs w:val="20"/>
              </w:rPr>
              <w:t xml:space="preserve"> value</w:t>
            </w:r>
          </w:p>
        </w:tc>
        <w:tc>
          <w:tcPr>
            <w:tcW w:w="0" w:type="auto"/>
          </w:tcPr>
          <w:p w14:paraId="02B1574D" w14:textId="77777777" w:rsidR="00B02D1E" w:rsidRPr="008E7FFC"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p-value</w:t>
            </w:r>
          </w:p>
        </w:tc>
      </w:tr>
      <w:tr w:rsidR="00B02D1E" w:rsidRPr="008E7FFC" w14:paraId="459F2259"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2A51AB" w14:textId="77777777" w:rsidR="00B02D1E" w:rsidRPr="008E7FFC" w:rsidRDefault="00B02D1E" w:rsidP="00B02D1E">
            <w:pPr>
              <w:spacing w:line="360" w:lineRule="auto"/>
              <w:jc w:val="center"/>
              <w:rPr>
                <w:rFonts w:ascii="Times New Roman" w:hAnsi="Times New Roman"/>
                <w:sz w:val="20"/>
                <w:szCs w:val="20"/>
              </w:rPr>
            </w:pPr>
            <w:r w:rsidRPr="008E7FFC">
              <w:rPr>
                <w:rFonts w:ascii="Times New Roman" w:hAnsi="Times New Roman"/>
                <w:sz w:val="20"/>
                <w:szCs w:val="20"/>
              </w:rPr>
              <w:t>1</w:t>
            </w:r>
            <w:r w:rsidRPr="008E7FFC">
              <w:rPr>
                <w:rFonts w:ascii="Times New Roman" w:hAnsi="Times New Roman"/>
                <w:sz w:val="20"/>
                <w:szCs w:val="20"/>
                <w:vertAlign w:val="superscript"/>
              </w:rPr>
              <w:t>st</w:t>
            </w:r>
          </w:p>
        </w:tc>
        <w:tc>
          <w:tcPr>
            <w:tcW w:w="0" w:type="auto"/>
            <w:shd w:val="clear" w:color="auto" w:fill="auto"/>
          </w:tcPr>
          <w:p w14:paraId="4F8BC671"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17</w:t>
            </w:r>
          </w:p>
        </w:tc>
        <w:tc>
          <w:tcPr>
            <w:tcW w:w="0" w:type="auto"/>
            <w:shd w:val="clear" w:color="auto" w:fill="auto"/>
          </w:tcPr>
          <w:p w14:paraId="4048B52B"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7 (36.8)</w:t>
            </w:r>
          </w:p>
        </w:tc>
        <w:tc>
          <w:tcPr>
            <w:tcW w:w="0" w:type="auto"/>
            <w:shd w:val="clear" w:color="auto" w:fill="auto"/>
          </w:tcPr>
          <w:p w14:paraId="405B08F0"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14 (23.0)</w:t>
            </w:r>
          </w:p>
        </w:tc>
        <w:tc>
          <w:tcPr>
            <w:tcW w:w="0" w:type="auto"/>
            <w:shd w:val="clear" w:color="auto" w:fill="auto"/>
          </w:tcPr>
          <w:p w14:paraId="7F72C29D"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7 (41.2)</w:t>
            </w:r>
          </w:p>
        </w:tc>
        <w:tc>
          <w:tcPr>
            <w:tcW w:w="0" w:type="auto"/>
            <w:vMerge w:val="restart"/>
            <w:shd w:val="clear" w:color="auto" w:fill="auto"/>
          </w:tcPr>
          <w:p w14:paraId="70A102A9" w14:textId="77777777" w:rsidR="00B02D1E" w:rsidRPr="008E7FFC" w:rsidRDefault="00B02D1E" w:rsidP="00B02D1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6BEFF05F"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3.6638</w:t>
            </w:r>
          </w:p>
        </w:tc>
        <w:tc>
          <w:tcPr>
            <w:tcW w:w="0" w:type="auto"/>
            <w:vMerge w:val="restart"/>
            <w:shd w:val="clear" w:color="auto" w:fill="auto"/>
          </w:tcPr>
          <w:p w14:paraId="6EE56AC3" w14:textId="77777777" w:rsidR="00B02D1E" w:rsidRPr="008E7FFC" w:rsidRDefault="00B02D1E" w:rsidP="00B02D1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723DBD96"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0.9321</w:t>
            </w:r>
          </w:p>
        </w:tc>
      </w:tr>
      <w:tr w:rsidR="00B02D1E" w:rsidRPr="008E7FFC" w14:paraId="08A7EBEF" w14:textId="77777777" w:rsidTr="003F442C">
        <w:tc>
          <w:tcPr>
            <w:cnfStyle w:val="001000000000" w:firstRow="0" w:lastRow="0" w:firstColumn="1" w:lastColumn="0" w:oddVBand="0" w:evenVBand="0" w:oddHBand="0" w:evenHBand="0" w:firstRowFirstColumn="0" w:firstRowLastColumn="0" w:lastRowFirstColumn="0" w:lastRowLastColumn="0"/>
            <w:tcW w:w="0" w:type="auto"/>
          </w:tcPr>
          <w:p w14:paraId="04F577BE" w14:textId="77777777" w:rsidR="00B02D1E" w:rsidRPr="008E7FFC" w:rsidRDefault="00B02D1E" w:rsidP="00B02D1E">
            <w:pPr>
              <w:spacing w:line="360" w:lineRule="auto"/>
              <w:jc w:val="center"/>
              <w:rPr>
                <w:rFonts w:ascii="Times New Roman" w:hAnsi="Times New Roman"/>
                <w:sz w:val="20"/>
                <w:szCs w:val="20"/>
              </w:rPr>
            </w:pPr>
            <w:r w:rsidRPr="008E7FFC">
              <w:rPr>
                <w:rFonts w:ascii="Times New Roman" w:hAnsi="Times New Roman"/>
                <w:sz w:val="20"/>
                <w:szCs w:val="20"/>
              </w:rPr>
              <w:t>2</w:t>
            </w:r>
            <w:r w:rsidRPr="008E7FFC">
              <w:rPr>
                <w:rFonts w:ascii="Times New Roman" w:hAnsi="Times New Roman"/>
                <w:sz w:val="20"/>
                <w:szCs w:val="20"/>
                <w:vertAlign w:val="superscript"/>
              </w:rPr>
              <w:t>nd</w:t>
            </w:r>
          </w:p>
        </w:tc>
        <w:tc>
          <w:tcPr>
            <w:tcW w:w="0" w:type="auto"/>
          </w:tcPr>
          <w:p w14:paraId="57FF6B78"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41</w:t>
            </w:r>
          </w:p>
        </w:tc>
        <w:tc>
          <w:tcPr>
            <w:tcW w:w="0" w:type="auto"/>
          </w:tcPr>
          <w:p w14:paraId="7CCAC450"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9 (47.4)</w:t>
            </w:r>
          </w:p>
        </w:tc>
        <w:tc>
          <w:tcPr>
            <w:tcW w:w="0" w:type="auto"/>
          </w:tcPr>
          <w:p w14:paraId="09DA3C95"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36 (59.0)</w:t>
            </w:r>
          </w:p>
        </w:tc>
        <w:tc>
          <w:tcPr>
            <w:tcW w:w="0" w:type="auto"/>
          </w:tcPr>
          <w:p w14:paraId="1452DBDA"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7 (41.2)</w:t>
            </w:r>
          </w:p>
        </w:tc>
        <w:tc>
          <w:tcPr>
            <w:tcW w:w="0" w:type="auto"/>
            <w:vMerge/>
          </w:tcPr>
          <w:p w14:paraId="49C8E4C1"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vMerge/>
          </w:tcPr>
          <w:p w14:paraId="3AFCA08C"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02D1E" w:rsidRPr="008E7FFC" w14:paraId="212F148C"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12F7D5" w14:textId="77777777" w:rsidR="00B02D1E" w:rsidRPr="008E7FFC" w:rsidRDefault="00B02D1E" w:rsidP="00B02D1E">
            <w:pPr>
              <w:spacing w:line="360" w:lineRule="auto"/>
              <w:jc w:val="center"/>
              <w:rPr>
                <w:rFonts w:ascii="Times New Roman" w:hAnsi="Times New Roman"/>
                <w:sz w:val="20"/>
                <w:szCs w:val="20"/>
              </w:rPr>
            </w:pPr>
            <w:r w:rsidRPr="008E7FFC">
              <w:rPr>
                <w:rFonts w:ascii="Times New Roman" w:hAnsi="Times New Roman"/>
                <w:sz w:val="20"/>
                <w:szCs w:val="20"/>
              </w:rPr>
              <w:t>3</w:t>
            </w:r>
            <w:r w:rsidRPr="008E7FFC">
              <w:rPr>
                <w:rFonts w:ascii="Times New Roman" w:hAnsi="Times New Roman"/>
                <w:sz w:val="20"/>
                <w:szCs w:val="20"/>
                <w:vertAlign w:val="superscript"/>
              </w:rPr>
              <w:t>rd</w:t>
            </w:r>
          </w:p>
        </w:tc>
        <w:tc>
          <w:tcPr>
            <w:tcW w:w="0" w:type="auto"/>
            <w:shd w:val="clear" w:color="auto" w:fill="auto"/>
          </w:tcPr>
          <w:p w14:paraId="4BBA6F35"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12</w:t>
            </w:r>
          </w:p>
        </w:tc>
        <w:tc>
          <w:tcPr>
            <w:tcW w:w="0" w:type="auto"/>
            <w:shd w:val="clear" w:color="auto" w:fill="auto"/>
          </w:tcPr>
          <w:p w14:paraId="4A49335F"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3 (15.8)</w:t>
            </w:r>
          </w:p>
        </w:tc>
        <w:tc>
          <w:tcPr>
            <w:tcW w:w="0" w:type="auto"/>
            <w:shd w:val="clear" w:color="auto" w:fill="auto"/>
          </w:tcPr>
          <w:p w14:paraId="7544ABA9"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11 (18.0)</w:t>
            </w:r>
          </w:p>
        </w:tc>
        <w:tc>
          <w:tcPr>
            <w:tcW w:w="0" w:type="auto"/>
            <w:shd w:val="clear" w:color="auto" w:fill="auto"/>
          </w:tcPr>
          <w:p w14:paraId="667A5EAA"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3 (17.6)</w:t>
            </w:r>
          </w:p>
        </w:tc>
        <w:tc>
          <w:tcPr>
            <w:tcW w:w="0" w:type="auto"/>
            <w:vMerge/>
            <w:shd w:val="clear" w:color="auto" w:fill="auto"/>
          </w:tcPr>
          <w:p w14:paraId="7F8E8BBA"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vMerge/>
            <w:shd w:val="clear" w:color="auto" w:fill="auto"/>
          </w:tcPr>
          <w:p w14:paraId="1A9354F6" w14:textId="77777777" w:rsidR="00B02D1E" w:rsidRPr="008E7FFC"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02D1E" w:rsidRPr="008E7FFC" w14:paraId="0BE18915" w14:textId="77777777" w:rsidTr="003F442C">
        <w:tc>
          <w:tcPr>
            <w:cnfStyle w:val="001000000000" w:firstRow="0" w:lastRow="0" w:firstColumn="1" w:lastColumn="0" w:oddVBand="0" w:evenVBand="0" w:oddHBand="0" w:evenHBand="0" w:firstRowFirstColumn="0" w:firstRowLastColumn="0" w:lastRowFirstColumn="0" w:lastRowLastColumn="0"/>
            <w:tcW w:w="0" w:type="auto"/>
          </w:tcPr>
          <w:p w14:paraId="2633F4A9" w14:textId="77777777" w:rsidR="00B02D1E" w:rsidRPr="008E7FFC" w:rsidRDefault="00B02D1E" w:rsidP="00B02D1E">
            <w:pPr>
              <w:spacing w:line="360" w:lineRule="auto"/>
              <w:jc w:val="center"/>
              <w:rPr>
                <w:rFonts w:ascii="Times New Roman" w:hAnsi="Times New Roman"/>
                <w:sz w:val="20"/>
                <w:szCs w:val="20"/>
              </w:rPr>
            </w:pPr>
            <w:r w:rsidRPr="008E7FFC">
              <w:rPr>
                <w:rFonts w:ascii="Times New Roman" w:hAnsi="Times New Roman"/>
                <w:sz w:val="20"/>
                <w:szCs w:val="20"/>
              </w:rPr>
              <w:t>Total</w:t>
            </w:r>
          </w:p>
        </w:tc>
        <w:tc>
          <w:tcPr>
            <w:tcW w:w="0" w:type="auto"/>
          </w:tcPr>
          <w:p w14:paraId="323DBAE8"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70</w:t>
            </w:r>
          </w:p>
        </w:tc>
        <w:tc>
          <w:tcPr>
            <w:tcW w:w="0" w:type="auto"/>
          </w:tcPr>
          <w:p w14:paraId="05382303"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19 (27.1)</w:t>
            </w:r>
          </w:p>
        </w:tc>
        <w:tc>
          <w:tcPr>
            <w:tcW w:w="0" w:type="auto"/>
          </w:tcPr>
          <w:p w14:paraId="55A3DD91"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61(87.1)</w:t>
            </w:r>
          </w:p>
        </w:tc>
        <w:tc>
          <w:tcPr>
            <w:tcW w:w="0" w:type="auto"/>
          </w:tcPr>
          <w:p w14:paraId="0A77D55A"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17 (24.3)</w:t>
            </w:r>
          </w:p>
        </w:tc>
        <w:tc>
          <w:tcPr>
            <w:tcW w:w="0" w:type="auto"/>
            <w:vMerge/>
          </w:tcPr>
          <w:p w14:paraId="324090B9"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vMerge/>
          </w:tcPr>
          <w:p w14:paraId="71FCD76E" w14:textId="77777777" w:rsidR="00B02D1E" w:rsidRPr="008E7FFC"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66549051" w14:textId="77777777" w:rsidR="00B02D1E" w:rsidRPr="008E7FFC" w:rsidRDefault="00B02D1E" w:rsidP="00B02D1E">
      <w:pPr>
        <w:rPr>
          <w:rFonts w:ascii="Arial" w:hAnsi="Arial" w:cs="Arial"/>
        </w:rPr>
      </w:pPr>
      <w:r w:rsidRPr="008E7FFC">
        <w:rPr>
          <w:rFonts w:ascii="Arial" w:hAnsi="Arial" w:cs="Arial"/>
        </w:rPr>
        <w:t>Chi Square = X2, Probability value = p-value, Confidence Level = 95%</w:t>
      </w:r>
    </w:p>
    <w:p w14:paraId="55315B47" w14:textId="77777777" w:rsidR="00B02D1E" w:rsidRDefault="00B02D1E" w:rsidP="00B02D1E">
      <w:pPr>
        <w:rPr>
          <w:rFonts w:ascii="Arial" w:hAnsi="Arial" w:cs="Arial"/>
        </w:rPr>
      </w:pPr>
    </w:p>
    <w:p w14:paraId="61878330" w14:textId="77777777" w:rsidR="00B02D1E" w:rsidRDefault="00B02D1E" w:rsidP="00B02D1E">
      <w:pPr>
        <w:rPr>
          <w:rFonts w:ascii="Arial" w:hAnsi="Arial" w:cs="Arial"/>
        </w:rPr>
      </w:pPr>
    </w:p>
    <w:p w14:paraId="26C0C4D2" w14:textId="77777777" w:rsidR="00B02D1E" w:rsidRPr="00B02D1E" w:rsidRDefault="00B02D1E" w:rsidP="00B02D1E">
      <w:pPr>
        <w:rPr>
          <w:rFonts w:ascii="Arial" w:hAnsi="Arial" w:cs="Arial"/>
        </w:rPr>
      </w:pPr>
      <w:r w:rsidRPr="00B02D1E">
        <w:rPr>
          <w:rFonts w:ascii="Arial" w:hAnsi="Arial" w:cs="Arial"/>
        </w:rPr>
        <w:t>Table 4 shows the prevalence of malaria, typhoid, and malaria-typhoid co-infection based on socio-economic status. In terms of education, pregnant women with a secondary education had the highest prevalence of malaria (36.8%), followed by those with a higher degree (31.6%) and those with no formal education (15.8%). Pregnant women with secondary and higher education had the highest rates of malaria-typhoid co-infection (35.3%), moderate rates among those with primary education (17.6%), and the lowest rates among those without any formal education (11.8%). Regarding employment, housewives had the highest prevalence of malaria (73.7%), followed by civil servants (21.1%) and students (5.3%). Similar trends were observed for typhoid fever: it was lowest in civil servants (13.1%), moderate in students (14.8%), and highest in housewives (72.1%). Housewives had the highest risk of co-infection with malaria and typhoid disease (70.6%), followed by public servants (23.5%) and students (5.9%). In terms of place of residence, the prevalence of malaria was somewhat higher in rural regions (52.6%) than in urban areas (47.4%), while the prevalence of typhoid fever was somewhat higher in rural populations (52.5%) than in urban inhabitants (47.5%). The co-infection rate of typhoid and malaria was marginally higher in urban areas (52.9%) than in rural regions (47.1%).</w:t>
      </w:r>
    </w:p>
    <w:p w14:paraId="4C4B73D8" w14:textId="77777777" w:rsidR="00B02D1E" w:rsidRPr="008E7FFC" w:rsidRDefault="00B02D1E" w:rsidP="00B02D1E">
      <w:pPr>
        <w:rPr>
          <w:rFonts w:ascii="Arial" w:hAnsi="Arial" w:cs="Arial"/>
          <w:b/>
        </w:rPr>
      </w:pPr>
    </w:p>
    <w:p w14:paraId="05A81138" w14:textId="77777777" w:rsidR="00B02D1E" w:rsidRPr="008E7FFC" w:rsidRDefault="00B02D1E" w:rsidP="00B02D1E">
      <w:pPr>
        <w:rPr>
          <w:rFonts w:ascii="Arial" w:hAnsi="Arial" w:cs="Arial"/>
          <w:b/>
        </w:rPr>
      </w:pPr>
      <w:r w:rsidRPr="008E7FFC">
        <w:rPr>
          <w:rFonts w:ascii="Arial" w:hAnsi="Arial" w:cs="Arial"/>
          <w:b/>
        </w:rPr>
        <w:t>Table 4: Prevalence of Malaria, Typhoid fever and Malaria-typhoid Co-infection based on socio-economic status</w:t>
      </w:r>
    </w:p>
    <w:p w14:paraId="1BA94C77" w14:textId="77777777" w:rsidR="00B02D1E" w:rsidRPr="008E7FFC" w:rsidRDefault="00B02D1E" w:rsidP="00B02D1E">
      <w:pPr>
        <w:rPr>
          <w:rFonts w:ascii="Arial" w:hAnsi="Arial" w:cs="Arial"/>
          <w:b/>
        </w:rPr>
      </w:pPr>
    </w:p>
    <w:tbl>
      <w:tblPr>
        <w:tblStyle w:val="ListTable6Colorful13"/>
        <w:tblW w:w="0" w:type="auto"/>
        <w:tblLook w:val="04A0" w:firstRow="1" w:lastRow="0" w:firstColumn="1" w:lastColumn="0" w:noHBand="0" w:noVBand="1"/>
      </w:tblPr>
      <w:tblGrid>
        <w:gridCol w:w="1251"/>
        <w:gridCol w:w="1103"/>
        <w:gridCol w:w="1132"/>
        <w:gridCol w:w="997"/>
        <w:gridCol w:w="1031"/>
        <w:gridCol w:w="1150"/>
        <w:gridCol w:w="774"/>
        <w:gridCol w:w="770"/>
      </w:tblGrid>
      <w:tr w:rsidR="00B02D1E" w:rsidRPr="008E7FFC" w14:paraId="555BEF13" w14:textId="77777777" w:rsidTr="003F4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E730C5" w14:textId="77777777" w:rsidR="00B02D1E" w:rsidRPr="008E7FFC" w:rsidRDefault="00B02D1E" w:rsidP="00B02D1E">
            <w:pPr>
              <w:rPr>
                <w:rFonts w:ascii="Times New Roman" w:hAnsi="Times New Roman"/>
                <w:sz w:val="20"/>
                <w:szCs w:val="20"/>
              </w:rPr>
            </w:pPr>
            <w:r w:rsidRPr="008E7FFC">
              <w:rPr>
                <w:rFonts w:ascii="Times New Roman" w:hAnsi="Times New Roman"/>
                <w:sz w:val="20"/>
                <w:szCs w:val="20"/>
              </w:rPr>
              <w:t>Socio-economic Profile</w:t>
            </w:r>
          </w:p>
        </w:tc>
        <w:tc>
          <w:tcPr>
            <w:tcW w:w="0" w:type="auto"/>
          </w:tcPr>
          <w:p w14:paraId="6846D09A" w14:textId="77777777" w:rsidR="00B02D1E" w:rsidRPr="008E7FFC" w:rsidRDefault="00B02D1E" w:rsidP="00B02D1E">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Status</w:t>
            </w:r>
          </w:p>
        </w:tc>
        <w:tc>
          <w:tcPr>
            <w:tcW w:w="0" w:type="auto"/>
          </w:tcPr>
          <w:p w14:paraId="7FBD9861" w14:textId="77777777" w:rsidR="00B02D1E" w:rsidRPr="008E7FFC"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No. of Diagnosed</w:t>
            </w:r>
          </w:p>
        </w:tc>
        <w:tc>
          <w:tcPr>
            <w:tcW w:w="0" w:type="auto"/>
          </w:tcPr>
          <w:p w14:paraId="278BCBC8" w14:textId="77777777" w:rsidR="00B02D1E" w:rsidRPr="008E7FFC"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No. of Positive for Malaria (%)</w:t>
            </w:r>
          </w:p>
        </w:tc>
        <w:tc>
          <w:tcPr>
            <w:tcW w:w="0" w:type="auto"/>
          </w:tcPr>
          <w:p w14:paraId="39158BF4" w14:textId="77777777" w:rsidR="00B02D1E" w:rsidRPr="008E7FFC"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No. of Positive for Typhoid (%)</w:t>
            </w:r>
          </w:p>
        </w:tc>
        <w:tc>
          <w:tcPr>
            <w:tcW w:w="0" w:type="auto"/>
          </w:tcPr>
          <w:p w14:paraId="0AA6D062" w14:textId="77777777" w:rsidR="00B02D1E" w:rsidRPr="008E7FFC"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No. of Positive for Malaria-Typhoid Co-infection (%)</w:t>
            </w:r>
          </w:p>
        </w:tc>
        <w:tc>
          <w:tcPr>
            <w:tcW w:w="0" w:type="auto"/>
          </w:tcPr>
          <w:p w14:paraId="3C94F0AE" w14:textId="77777777" w:rsidR="00B02D1E" w:rsidRPr="008E7FFC"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X</w:t>
            </w:r>
            <w:r w:rsidRPr="008E7FFC">
              <w:rPr>
                <w:rFonts w:ascii="Times New Roman" w:hAnsi="Times New Roman"/>
                <w:sz w:val="20"/>
                <w:szCs w:val="20"/>
                <w:vertAlign w:val="superscript"/>
              </w:rPr>
              <w:t>2</w:t>
            </w:r>
            <w:r w:rsidRPr="008E7FFC">
              <w:rPr>
                <w:rFonts w:ascii="Times New Roman" w:hAnsi="Times New Roman"/>
                <w:sz w:val="20"/>
                <w:szCs w:val="20"/>
              </w:rPr>
              <w:t xml:space="preserve"> value</w:t>
            </w:r>
          </w:p>
        </w:tc>
        <w:tc>
          <w:tcPr>
            <w:tcW w:w="0" w:type="auto"/>
          </w:tcPr>
          <w:p w14:paraId="38E21C14" w14:textId="77777777" w:rsidR="00B02D1E" w:rsidRPr="008E7FFC"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p-value</w:t>
            </w:r>
          </w:p>
        </w:tc>
      </w:tr>
      <w:tr w:rsidR="00B02D1E" w:rsidRPr="008E7FFC" w14:paraId="006E67DF"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42EF9481" w14:textId="77777777" w:rsidR="00B02D1E" w:rsidRPr="008E7FFC" w:rsidRDefault="00B02D1E" w:rsidP="00B02D1E">
            <w:pPr>
              <w:spacing w:line="276" w:lineRule="auto"/>
              <w:rPr>
                <w:rFonts w:ascii="Times New Roman" w:hAnsi="Times New Roman"/>
                <w:sz w:val="20"/>
                <w:szCs w:val="20"/>
              </w:rPr>
            </w:pPr>
            <w:r w:rsidRPr="008E7FFC">
              <w:rPr>
                <w:rFonts w:ascii="Times New Roman" w:hAnsi="Times New Roman"/>
                <w:sz w:val="20"/>
                <w:szCs w:val="20"/>
              </w:rPr>
              <w:t>Education Level</w:t>
            </w:r>
          </w:p>
        </w:tc>
        <w:tc>
          <w:tcPr>
            <w:tcW w:w="0" w:type="auto"/>
            <w:shd w:val="clear" w:color="auto" w:fill="auto"/>
          </w:tcPr>
          <w:p w14:paraId="7C20E237" w14:textId="77777777" w:rsidR="00B02D1E" w:rsidRPr="008E7FFC" w:rsidRDefault="00B02D1E" w:rsidP="00B02D1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No Formal Education</w:t>
            </w:r>
          </w:p>
        </w:tc>
        <w:tc>
          <w:tcPr>
            <w:tcW w:w="0" w:type="auto"/>
            <w:shd w:val="clear" w:color="auto" w:fill="auto"/>
          </w:tcPr>
          <w:p w14:paraId="14935184"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10</w:t>
            </w:r>
          </w:p>
        </w:tc>
        <w:tc>
          <w:tcPr>
            <w:tcW w:w="0" w:type="auto"/>
            <w:shd w:val="clear" w:color="auto" w:fill="auto"/>
          </w:tcPr>
          <w:p w14:paraId="72AB0041"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3 (15.8)</w:t>
            </w:r>
          </w:p>
        </w:tc>
        <w:tc>
          <w:tcPr>
            <w:tcW w:w="0" w:type="auto"/>
            <w:shd w:val="clear" w:color="auto" w:fill="auto"/>
          </w:tcPr>
          <w:p w14:paraId="2535AC82"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8 (13.1)</w:t>
            </w:r>
          </w:p>
        </w:tc>
        <w:tc>
          <w:tcPr>
            <w:tcW w:w="0" w:type="auto"/>
            <w:shd w:val="clear" w:color="auto" w:fill="auto"/>
          </w:tcPr>
          <w:p w14:paraId="1727CA7A"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2 (11.8)</w:t>
            </w:r>
          </w:p>
        </w:tc>
        <w:tc>
          <w:tcPr>
            <w:tcW w:w="0" w:type="auto"/>
            <w:vMerge w:val="restart"/>
            <w:shd w:val="clear" w:color="auto" w:fill="auto"/>
          </w:tcPr>
          <w:p w14:paraId="6C8F563A"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51EBD9D8"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0.2314</w:t>
            </w:r>
          </w:p>
        </w:tc>
        <w:tc>
          <w:tcPr>
            <w:tcW w:w="0" w:type="auto"/>
            <w:vMerge w:val="restart"/>
            <w:shd w:val="clear" w:color="auto" w:fill="auto"/>
          </w:tcPr>
          <w:p w14:paraId="60110729"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084CABFB"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1.00</w:t>
            </w:r>
          </w:p>
        </w:tc>
      </w:tr>
      <w:tr w:rsidR="00B02D1E" w:rsidRPr="008E7FFC" w14:paraId="6150C425" w14:textId="77777777" w:rsidTr="003F442C">
        <w:tc>
          <w:tcPr>
            <w:cnfStyle w:val="001000000000" w:firstRow="0" w:lastRow="0" w:firstColumn="1" w:lastColumn="0" w:oddVBand="0" w:evenVBand="0" w:oddHBand="0" w:evenHBand="0" w:firstRowFirstColumn="0" w:firstRowLastColumn="0" w:lastRowFirstColumn="0" w:lastRowLastColumn="0"/>
            <w:tcW w:w="0" w:type="auto"/>
            <w:vMerge/>
          </w:tcPr>
          <w:p w14:paraId="26938585" w14:textId="77777777" w:rsidR="00B02D1E" w:rsidRPr="008E7FFC" w:rsidRDefault="00B02D1E" w:rsidP="00B02D1E">
            <w:pPr>
              <w:spacing w:line="276" w:lineRule="auto"/>
              <w:rPr>
                <w:rFonts w:ascii="Times New Roman" w:hAnsi="Times New Roman"/>
                <w:sz w:val="20"/>
                <w:szCs w:val="20"/>
              </w:rPr>
            </w:pPr>
          </w:p>
        </w:tc>
        <w:tc>
          <w:tcPr>
            <w:tcW w:w="0" w:type="auto"/>
          </w:tcPr>
          <w:p w14:paraId="0475F8F1" w14:textId="77777777" w:rsidR="00B02D1E" w:rsidRPr="008E7FFC" w:rsidRDefault="00B02D1E" w:rsidP="00B02D1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Primary</w:t>
            </w:r>
          </w:p>
        </w:tc>
        <w:tc>
          <w:tcPr>
            <w:tcW w:w="0" w:type="auto"/>
          </w:tcPr>
          <w:p w14:paraId="3CDBE851"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12</w:t>
            </w:r>
          </w:p>
        </w:tc>
        <w:tc>
          <w:tcPr>
            <w:tcW w:w="0" w:type="auto"/>
          </w:tcPr>
          <w:p w14:paraId="5B6C3471"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3 (15.8)</w:t>
            </w:r>
          </w:p>
        </w:tc>
        <w:tc>
          <w:tcPr>
            <w:tcW w:w="0" w:type="auto"/>
          </w:tcPr>
          <w:p w14:paraId="6124C072"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11 (18.0)</w:t>
            </w:r>
          </w:p>
        </w:tc>
        <w:tc>
          <w:tcPr>
            <w:tcW w:w="0" w:type="auto"/>
          </w:tcPr>
          <w:p w14:paraId="59F7B6BF"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3 (17.6)</w:t>
            </w:r>
          </w:p>
        </w:tc>
        <w:tc>
          <w:tcPr>
            <w:tcW w:w="0" w:type="auto"/>
            <w:vMerge/>
          </w:tcPr>
          <w:p w14:paraId="0F2A955B"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vMerge/>
          </w:tcPr>
          <w:p w14:paraId="6FB080F9"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02D1E" w:rsidRPr="008E7FFC" w14:paraId="297F6EB6"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281AAA9" w14:textId="77777777" w:rsidR="00B02D1E" w:rsidRPr="008E7FFC" w:rsidRDefault="00B02D1E" w:rsidP="00B02D1E">
            <w:pPr>
              <w:spacing w:line="276" w:lineRule="auto"/>
              <w:rPr>
                <w:rFonts w:ascii="Times New Roman" w:hAnsi="Times New Roman"/>
                <w:sz w:val="20"/>
                <w:szCs w:val="20"/>
              </w:rPr>
            </w:pPr>
          </w:p>
        </w:tc>
        <w:tc>
          <w:tcPr>
            <w:tcW w:w="0" w:type="auto"/>
            <w:shd w:val="clear" w:color="auto" w:fill="auto"/>
          </w:tcPr>
          <w:p w14:paraId="737D12D2" w14:textId="77777777" w:rsidR="00B02D1E" w:rsidRPr="008E7FFC" w:rsidRDefault="00B02D1E" w:rsidP="00B02D1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Secondary</w:t>
            </w:r>
          </w:p>
        </w:tc>
        <w:tc>
          <w:tcPr>
            <w:tcW w:w="0" w:type="auto"/>
            <w:shd w:val="clear" w:color="auto" w:fill="auto"/>
          </w:tcPr>
          <w:p w14:paraId="2048050B"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25</w:t>
            </w:r>
          </w:p>
        </w:tc>
        <w:tc>
          <w:tcPr>
            <w:tcW w:w="0" w:type="auto"/>
            <w:shd w:val="clear" w:color="auto" w:fill="auto"/>
          </w:tcPr>
          <w:p w14:paraId="05F62921"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7 (36.8)</w:t>
            </w:r>
          </w:p>
        </w:tc>
        <w:tc>
          <w:tcPr>
            <w:tcW w:w="0" w:type="auto"/>
            <w:shd w:val="clear" w:color="auto" w:fill="auto"/>
          </w:tcPr>
          <w:p w14:paraId="4F9477F5"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22 (36.1)</w:t>
            </w:r>
          </w:p>
        </w:tc>
        <w:tc>
          <w:tcPr>
            <w:tcW w:w="0" w:type="auto"/>
            <w:shd w:val="clear" w:color="auto" w:fill="auto"/>
          </w:tcPr>
          <w:p w14:paraId="0DCAC8D9"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6 (35.3)</w:t>
            </w:r>
          </w:p>
        </w:tc>
        <w:tc>
          <w:tcPr>
            <w:tcW w:w="0" w:type="auto"/>
            <w:vMerge/>
            <w:shd w:val="clear" w:color="auto" w:fill="auto"/>
          </w:tcPr>
          <w:p w14:paraId="3787F451"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vMerge/>
            <w:shd w:val="clear" w:color="auto" w:fill="auto"/>
          </w:tcPr>
          <w:p w14:paraId="75B485D7"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02D1E" w:rsidRPr="008E7FFC" w14:paraId="69C69B59" w14:textId="77777777" w:rsidTr="003F442C">
        <w:tc>
          <w:tcPr>
            <w:cnfStyle w:val="001000000000" w:firstRow="0" w:lastRow="0" w:firstColumn="1" w:lastColumn="0" w:oddVBand="0" w:evenVBand="0" w:oddHBand="0" w:evenHBand="0" w:firstRowFirstColumn="0" w:firstRowLastColumn="0" w:lastRowFirstColumn="0" w:lastRowLastColumn="0"/>
            <w:tcW w:w="0" w:type="auto"/>
            <w:vMerge/>
          </w:tcPr>
          <w:p w14:paraId="18C6FB49" w14:textId="77777777" w:rsidR="00B02D1E" w:rsidRPr="008E7FFC" w:rsidRDefault="00B02D1E" w:rsidP="00B02D1E">
            <w:pPr>
              <w:spacing w:line="276" w:lineRule="auto"/>
              <w:rPr>
                <w:rFonts w:ascii="Times New Roman" w:hAnsi="Times New Roman"/>
                <w:sz w:val="20"/>
                <w:szCs w:val="20"/>
              </w:rPr>
            </w:pPr>
          </w:p>
        </w:tc>
        <w:tc>
          <w:tcPr>
            <w:tcW w:w="0" w:type="auto"/>
          </w:tcPr>
          <w:p w14:paraId="24A2D7B8" w14:textId="77777777" w:rsidR="00B02D1E" w:rsidRPr="008E7FFC" w:rsidRDefault="00B02D1E" w:rsidP="00B02D1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Tertiary</w:t>
            </w:r>
          </w:p>
        </w:tc>
        <w:tc>
          <w:tcPr>
            <w:tcW w:w="0" w:type="auto"/>
          </w:tcPr>
          <w:p w14:paraId="163A6A2A"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23</w:t>
            </w:r>
          </w:p>
        </w:tc>
        <w:tc>
          <w:tcPr>
            <w:tcW w:w="0" w:type="auto"/>
          </w:tcPr>
          <w:p w14:paraId="5A078933"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6 (31.6)</w:t>
            </w:r>
          </w:p>
        </w:tc>
        <w:tc>
          <w:tcPr>
            <w:tcW w:w="0" w:type="auto"/>
          </w:tcPr>
          <w:p w14:paraId="6E274F5A"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20 (32.8)</w:t>
            </w:r>
          </w:p>
        </w:tc>
        <w:tc>
          <w:tcPr>
            <w:tcW w:w="0" w:type="auto"/>
          </w:tcPr>
          <w:p w14:paraId="751C2A20"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6 (35.3)</w:t>
            </w:r>
          </w:p>
        </w:tc>
        <w:tc>
          <w:tcPr>
            <w:tcW w:w="0" w:type="auto"/>
            <w:vMerge/>
          </w:tcPr>
          <w:p w14:paraId="5489062F"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vMerge/>
          </w:tcPr>
          <w:p w14:paraId="27BF1CF5"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02D1E" w:rsidRPr="008E7FFC" w14:paraId="6168FDE9"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34295F4" w14:textId="77777777" w:rsidR="00B02D1E" w:rsidRPr="008E7FFC" w:rsidRDefault="00B02D1E" w:rsidP="00B02D1E">
            <w:pPr>
              <w:spacing w:line="276" w:lineRule="auto"/>
              <w:rPr>
                <w:rFonts w:ascii="Times New Roman" w:hAnsi="Times New Roman"/>
                <w:sz w:val="20"/>
                <w:szCs w:val="20"/>
              </w:rPr>
            </w:pPr>
          </w:p>
        </w:tc>
        <w:tc>
          <w:tcPr>
            <w:tcW w:w="0" w:type="auto"/>
            <w:shd w:val="clear" w:color="auto" w:fill="auto"/>
          </w:tcPr>
          <w:p w14:paraId="2C7F6558" w14:textId="77777777" w:rsidR="00B02D1E" w:rsidRPr="008E7FFC" w:rsidRDefault="00B02D1E" w:rsidP="00B02D1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Total</w:t>
            </w:r>
          </w:p>
        </w:tc>
        <w:tc>
          <w:tcPr>
            <w:tcW w:w="0" w:type="auto"/>
            <w:shd w:val="clear" w:color="auto" w:fill="auto"/>
          </w:tcPr>
          <w:p w14:paraId="2E5FA130"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70</w:t>
            </w:r>
          </w:p>
        </w:tc>
        <w:tc>
          <w:tcPr>
            <w:tcW w:w="0" w:type="auto"/>
            <w:shd w:val="clear" w:color="auto" w:fill="auto"/>
          </w:tcPr>
          <w:p w14:paraId="25B76C1B"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19 (27.1)</w:t>
            </w:r>
          </w:p>
        </w:tc>
        <w:tc>
          <w:tcPr>
            <w:tcW w:w="0" w:type="auto"/>
            <w:shd w:val="clear" w:color="auto" w:fill="auto"/>
          </w:tcPr>
          <w:p w14:paraId="08BB0E18"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61 (87.1)</w:t>
            </w:r>
          </w:p>
        </w:tc>
        <w:tc>
          <w:tcPr>
            <w:tcW w:w="0" w:type="auto"/>
            <w:shd w:val="clear" w:color="auto" w:fill="auto"/>
          </w:tcPr>
          <w:p w14:paraId="0B1870BC"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17 (24.3)</w:t>
            </w:r>
          </w:p>
        </w:tc>
        <w:tc>
          <w:tcPr>
            <w:tcW w:w="0" w:type="auto"/>
            <w:vMerge/>
            <w:shd w:val="clear" w:color="auto" w:fill="auto"/>
          </w:tcPr>
          <w:p w14:paraId="43A990BF"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vMerge/>
            <w:shd w:val="clear" w:color="auto" w:fill="auto"/>
          </w:tcPr>
          <w:p w14:paraId="5B22CEEB"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02D1E" w:rsidRPr="008E7FFC" w14:paraId="461EB497" w14:textId="77777777" w:rsidTr="003F442C">
        <w:tc>
          <w:tcPr>
            <w:cnfStyle w:val="001000000000" w:firstRow="0" w:lastRow="0" w:firstColumn="1" w:lastColumn="0" w:oddVBand="0" w:evenVBand="0" w:oddHBand="0" w:evenHBand="0" w:firstRowFirstColumn="0" w:firstRowLastColumn="0" w:lastRowFirstColumn="0" w:lastRowLastColumn="0"/>
            <w:tcW w:w="0" w:type="auto"/>
            <w:gridSpan w:val="6"/>
          </w:tcPr>
          <w:p w14:paraId="13E1CD1B" w14:textId="77777777" w:rsidR="00B02D1E" w:rsidRPr="008E7FFC" w:rsidRDefault="00B02D1E" w:rsidP="00B02D1E">
            <w:pPr>
              <w:spacing w:line="276" w:lineRule="auto"/>
              <w:jc w:val="center"/>
              <w:rPr>
                <w:rFonts w:ascii="Times New Roman" w:hAnsi="Times New Roman"/>
                <w:sz w:val="20"/>
                <w:szCs w:val="20"/>
              </w:rPr>
            </w:pPr>
          </w:p>
        </w:tc>
        <w:tc>
          <w:tcPr>
            <w:tcW w:w="0" w:type="auto"/>
          </w:tcPr>
          <w:p w14:paraId="58864924"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tcPr>
          <w:p w14:paraId="32B0DD18"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02D1E" w:rsidRPr="008E7FFC" w14:paraId="6F9C43A3"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2302DAA7" w14:textId="77777777" w:rsidR="00B02D1E" w:rsidRPr="008E7FFC" w:rsidRDefault="00B02D1E" w:rsidP="00B02D1E">
            <w:pPr>
              <w:spacing w:line="276" w:lineRule="auto"/>
              <w:rPr>
                <w:rFonts w:ascii="Times New Roman" w:hAnsi="Times New Roman"/>
                <w:sz w:val="20"/>
                <w:szCs w:val="20"/>
              </w:rPr>
            </w:pPr>
            <w:r w:rsidRPr="008E7FFC">
              <w:rPr>
                <w:rFonts w:ascii="Times New Roman" w:hAnsi="Times New Roman"/>
                <w:sz w:val="20"/>
                <w:szCs w:val="20"/>
              </w:rPr>
              <w:t>Residence</w:t>
            </w:r>
          </w:p>
        </w:tc>
        <w:tc>
          <w:tcPr>
            <w:tcW w:w="0" w:type="auto"/>
            <w:shd w:val="clear" w:color="auto" w:fill="auto"/>
          </w:tcPr>
          <w:p w14:paraId="3F8AEB52" w14:textId="77777777" w:rsidR="00B02D1E" w:rsidRPr="008E7FFC" w:rsidRDefault="00B02D1E" w:rsidP="00B02D1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Urban</w:t>
            </w:r>
          </w:p>
        </w:tc>
        <w:tc>
          <w:tcPr>
            <w:tcW w:w="0" w:type="auto"/>
            <w:shd w:val="clear" w:color="auto" w:fill="auto"/>
          </w:tcPr>
          <w:p w14:paraId="4F727A89"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34</w:t>
            </w:r>
          </w:p>
        </w:tc>
        <w:tc>
          <w:tcPr>
            <w:tcW w:w="0" w:type="auto"/>
            <w:shd w:val="clear" w:color="auto" w:fill="auto"/>
          </w:tcPr>
          <w:p w14:paraId="75D3BA20"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9 (47.4)</w:t>
            </w:r>
          </w:p>
        </w:tc>
        <w:tc>
          <w:tcPr>
            <w:tcW w:w="0" w:type="auto"/>
            <w:shd w:val="clear" w:color="auto" w:fill="auto"/>
          </w:tcPr>
          <w:p w14:paraId="56984E17"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29 (47.5)</w:t>
            </w:r>
          </w:p>
        </w:tc>
        <w:tc>
          <w:tcPr>
            <w:tcW w:w="0" w:type="auto"/>
            <w:shd w:val="clear" w:color="auto" w:fill="auto"/>
          </w:tcPr>
          <w:p w14:paraId="2BF8BAEC"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9 (52.9)</w:t>
            </w:r>
          </w:p>
        </w:tc>
        <w:tc>
          <w:tcPr>
            <w:tcW w:w="0" w:type="auto"/>
            <w:vMerge w:val="restart"/>
            <w:shd w:val="clear" w:color="auto" w:fill="auto"/>
          </w:tcPr>
          <w:p w14:paraId="0027BF2A"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0FDD500E"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0.1666</w:t>
            </w:r>
          </w:p>
        </w:tc>
        <w:tc>
          <w:tcPr>
            <w:tcW w:w="0" w:type="auto"/>
            <w:vMerge w:val="restart"/>
            <w:shd w:val="clear" w:color="auto" w:fill="auto"/>
          </w:tcPr>
          <w:p w14:paraId="3854D97E"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2A2885A8"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0.9999</w:t>
            </w:r>
          </w:p>
        </w:tc>
      </w:tr>
      <w:tr w:rsidR="00B02D1E" w:rsidRPr="008E7FFC" w14:paraId="2E02B156" w14:textId="77777777" w:rsidTr="003F442C">
        <w:tc>
          <w:tcPr>
            <w:cnfStyle w:val="001000000000" w:firstRow="0" w:lastRow="0" w:firstColumn="1" w:lastColumn="0" w:oddVBand="0" w:evenVBand="0" w:oddHBand="0" w:evenHBand="0" w:firstRowFirstColumn="0" w:firstRowLastColumn="0" w:lastRowFirstColumn="0" w:lastRowLastColumn="0"/>
            <w:tcW w:w="0" w:type="auto"/>
            <w:vMerge/>
          </w:tcPr>
          <w:p w14:paraId="58DBBA9A" w14:textId="77777777" w:rsidR="00B02D1E" w:rsidRPr="008E7FFC" w:rsidRDefault="00B02D1E" w:rsidP="00B02D1E">
            <w:pPr>
              <w:spacing w:line="276" w:lineRule="auto"/>
              <w:rPr>
                <w:rFonts w:ascii="Times New Roman" w:hAnsi="Times New Roman"/>
                <w:sz w:val="20"/>
                <w:szCs w:val="20"/>
              </w:rPr>
            </w:pPr>
          </w:p>
        </w:tc>
        <w:tc>
          <w:tcPr>
            <w:tcW w:w="0" w:type="auto"/>
          </w:tcPr>
          <w:p w14:paraId="00927F7D" w14:textId="77777777" w:rsidR="00B02D1E" w:rsidRPr="008E7FFC" w:rsidRDefault="00B02D1E" w:rsidP="00B02D1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Rural</w:t>
            </w:r>
          </w:p>
        </w:tc>
        <w:tc>
          <w:tcPr>
            <w:tcW w:w="0" w:type="auto"/>
          </w:tcPr>
          <w:p w14:paraId="0F319436"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36</w:t>
            </w:r>
          </w:p>
        </w:tc>
        <w:tc>
          <w:tcPr>
            <w:tcW w:w="0" w:type="auto"/>
          </w:tcPr>
          <w:p w14:paraId="7C0F9F20"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10 (52.6)</w:t>
            </w:r>
          </w:p>
        </w:tc>
        <w:tc>
          <w:tcPr>
            <w:tcW w:w="0" w:type="auto"/>
          </w:tcPr>
          <w:p w14:paraId="7E588D36"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32 (52.5)</w:t>
            </w:r>
          </w:p>
        </w:tc>
        <w:tc>
          <w:tcPr>
            <w:tcW w:w="0" w:type="auto"/>
          </w:tcPr>
          <w:p w14:paraId="262E5F82"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8 (47.1)</w:t>
            </w:r>
          </w:p>
        </w:tc>
        <w:tc>
          <w:tcPr>
            <w:tcW w:w="0" w:type="auto"/>
            <w:vMerge/>
          </w:tcPr>
          <w:p w14:paraId="5C12C0B0"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vMerge/>
          </w:tcPr>
          <w:p w14:paraId="5676FE32"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02D1E" w:rsidRPr="008E7FFC" w14:paraId="48CB8FB6"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859FCAB" w14:textId="77777777" w:rsidR="00B02D1E" w:rsidRPr="008E7FFC" w:rsidRDefault="00B02D1E" w:rsidP="00B02D1E">
            <w:pPr>
              <w:spacing w:line="276" w:lineRule="auto"/>
              <w:rPr>
                <w:rFonts w:ascii="Times New Roman" w:hAnsi="Times New Roman"/>
                <w:sz w:val="20"/>
                <w:szCs w:val="20"/>
              </w:rPr>
            </w:pPr>
          </w:p>
        </w:tc>
        <w:tc>
          <w:tcPr>
            <w:tcW w:w="0" w:type="auto"/>
            <w:shd w:val="clear" w:color="auto" w:fill="auto"/>
          </w:tcPr>
          <w:p w14:paraId="6F3F1073" w14:textId="77777777" w:rsidR="00B02D1E" w:rsidRPr="008E7FFC" w:rsidRDefault="00B02D1E" w:rsidP="00B02D1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Total</w:t>
            </w:r>
          </w:p>
        </w:tc>
        <w:tc>
          <w:tcPr>
            <w:tcW w:w="0" w:type="auto"/>
            <w:shd w:val="clear" w:color="auto" w:fill="auto"/>
          </w:tcPr>
          <w:p w14:paraId="6166EDEF"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70</w:t>
            </w:r>
          </w:p>
        </w:tc>
        <w:tc>
          <w:tcPr>
            <w:tcW w:w="0" w:type="auto"/>
            <w:shd w:val="clear" w:color="auto" w:fill="auto"/>
          </w:tcPr>
          <w:p w14:paraId="44C2C1B7"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19 (27.1)</w:t>
            </w:r>
          </w:p>
        </w:tc>
        <w:tc>
          <w:tcPr>
            <w:tcW w:w="0" w:type="auto"/>
            <w:shd w:val="clear" w:color="auto" w:fill="auto"/>
          </w:tcPr>
          <w:p w14:paraId="7E8E65CA"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61 (87.1)</w:t>
            </w:r>
          </w:p>
        </w:tc>
        <w:tc>
          <w:tcPr>
            <w:tcW w:w="0" w:type="auto"/>
            <w:shd w:val="clear" w:color="auto" w:fill="auto"/>
          </w:tcPr>
          <w:p w14:paraId="37E3EE32"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17 (24.3)</w:t>
            </w:r>
          </w:p>
        </w:tc>
        <w:tc>
          <w:tcPr>
            <w:tcW w:w="0" w:type="auto"/>
            <w:vMerge/>
            <w:shd w:val="clear" w:color="auto" w:fill="auto"/>
          </w:tcPr>
          <w:p w14:paraId="3E35B8B9"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vMerge/>
            <w:shd w:val="clear" w:color="auto" w:fill="auto"/>
          </w:tcPr>
          <w:p w14:paraId="2DFC72C4"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02D1E" w:rsidRPr="008E7FFC" w14:paraId="3DF4CA7A" w14:textId="77777777" w:rsidTr="003F442C">
        <w:tc>
          <w:tcPr>
            <w:cnfStyle w:val="001000000000" w:firstRow="0" w:lastRow="0" w:firstColumn="1" w:lastColumn="0" w:oddVBand="0" w:evenVBand="0" w:oddHBand="0" w:evenHBand="0" w:firstRowFirstColumn="0" w:firstRowLastColumn="0" w:lastRowFirstColumn="0" w:lastRowLastColumn="0"/>
            <w:tcW w:w="0" w:type="auto"/>
            <w:gridSpan w:val="6"/>
          </w:tcPr>
          <w:p w14:paraId="44551009" w14:textId="77777777" w:rsidR="00B02D1E" w:rsidRPr="008E7FFC" w:rsidRDefault="00B02D1E" w:rsidP="00B02D1E">
            <w:pPr>
              <w:spacing w:line="276" w:lineRule="auto"/>
              <w:jc w:val="center"/>
              <w:rPr>
                <w:rFonts w:ascii="Times New Roman" w:hAnsi="Times New Roman"/>
                <w:sz w:val="20"/>
                <w:szCs w:val="20"/>
              </w:rPr>
            </w:pPr>
          </w:p>
        </w:tc>
        <w:tc>
          <w:tcPr>
            <w:tcW w:w="0" w:type="auto"/>
          </w:tcPr>
          <w:p w14:paraId="0E54F7B9"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tcPr>
          <w:p w14:paraId="6CB02E80"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02D1E" w:rsidRPr="008E7FFC" w14:paraId="361D60C9"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73088C66" w14:textId="77777777" w:rsidR="00B02D1E" w:rsidRPr="008E7FFC" w:rsidRDefault="00B02D1E" w:rsidP="00B02D1E">
            <w:pPr>
              <w:spacing w:line="276" w:lineRule="auto"/>
              <w:rPr>
                <w:rFonts w:ascii="Times New Roman" w:hAnsi="Times New Roman"/>
                <w:sz w:val="20"/>
                <w:szCs w:val="20"/>
              </w:rPr>
            </w:pPr>
            <w:r w:rsidRPr="008E7FFC">
              <w:rPr>
                <w:rFonts w:ascii="Times New Roman" w:hAnsi="Times New Roman"/>
                <w:sz w:val="20"/>
                <w:szCs w:val="20"/>
              </w:rPr>
              <w:t>Occupation</w:t>
            </w:r>
          </w:p>
        </w:tc>
        <w:tc>
          <w:tcPr>
            <w:tcW w:w="0" w:type="auto"/>
            <w:shd w:val="clear" w:color="auto" w:fill="auto"/>
          </w:tcPr>
          <w:p w14:paraId="29FF1C58" w14:textId="77777777" w:rsidR="00B02D1E" w:rsidRPr="008E7FFC" w:rsidRDefault="00B02D1E" w:rsidP="00B02D1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House wives</w:t>
            </w:r>
          </w:p>
        </w:tc>
        <w:tc>
          <w:tcPr>
            <w:tcW w:w="0" w:type="auto"/>
            <w:shd w:val="clear" w:color="auto" w:fill="auto"/>
          </w:tcPr>
          <w:p w14:paraId="3AEF160A"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51</w:t>
            </w:r>
          </w:p>
        </w:tc>
        <w:tc>
          <w:tcPr>
            <w:tcW w:w="0" w:type="auto"/>
            <w:shd w:val="clear" w:color="auto" w:fill="auto"/>
          </w:tcPr>
          <w:p w14:paraId="012D4EB6"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14 (73.7)</w:t>
            </w:r>
          </w:p>
        </w:tc>
        <w:tc>
          <w:tcPr>
            <w:tcW w:w="0" w:type="auto"/>
            <w:shd w:val="clear" w:color="auto" w:fill="auto"/>
          </w:tcPr>
          <w:p w14:paraId="42313DC3"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44 (72.1)</w:t>
            </w:r>
          </w:p>
        </w:tc>
        <w:tc>
          <w:tcPr>
            <w:tcW w:w="0" w:type="auto"/>
            <w:shd w:val="clear" w:color="auto" w:fill="auto"/>
          </w:tcPr>
          <w:p w14:paraId="761B2AAB"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12 (70.6)</w:t>
            </w:r>
          </w:p>
        </w:tc>
        <w:tc>
          <w:tcPr>
            <w:tcW w:w="0" w:type="auto"/>
            <w:vMerge w:val="restart"/>
            <w:shd w:val="clear" w:color="auto" w:fill="auto"/>
          </w:tcPr>
          <w:p w14:paraId="0B40DCB5"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525FC586"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3.064</w:t>
            </w:r>
          </w:p>
        </w:tc>
        <w:tc>
          <w:tcPr>
            <w:tcW w:w="0" w:type="auto"/>
            <w:vMerge w:val="restart"/>
            <w:shd w:val="clear" w:color="auto" w:fill="auto"/>
          </w:tcPr>
          <w:p w14:paraId="3F29813E"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36500004"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0.9617</w:t>
            </w:r>
          </w:p>
        </w:tc>
      </w:tr>
      <w:tr w:rsidR="00B02D1E" w:rsidRPr="008E7FFC" w14:paraId="1D5ADEDF" w14:textId="77777777" w:rsidTr="003F442C">
        <w:tc>
          <w:tcPr>
            <w:cnfStyle w:val="001000000000" w:firstRow="0" w:lastRow="0" w:firstColumn="1" w:lastColumn="0" w:oddVBand="0" w:evenVBand="0" w:oddHBand="0" w:evenHBand="0" w:firstRowFirstColumn="0" w:firstRowLastColumn="0" w:lastRowFirstColumn="0" w:lastRowLastColumn="0"/>
            <w:tcW w:w="0" w:type="auto"/>
            <w:vMerge/>
          </w:tcPr>
          <w:p w14:paraId="2016D5DD" w14:textId="77777777" w:rsidR="00B02D1E" w:rsidRPr="008E7FFC" w:rsidRDefault="00B02D1E" w:rsidP="00B02D1E">
            <w:pPr>
              <w:spacing w:line="276" w:lineRule="auto"/>
              <w:rPr>
                <w:rFonts w:ascii="Times New Roman" w:hAnsi="Times New Roman"/>
                <w:sz w:val="20"/>
                <w:szCs w:val="20"/>
              </w:rPr>
            </w:pPr>
          </w:p>
        </w:tc>
        <w:tc>
          <w:tcPr>
            <w:tcW w:w="0" w:type="auto"/>
          </w:tcPr>
          <w:p w14:paraId="271746C5" w14:textId="77777777" w:rsidR="00B02D1E" w:rsidRPr="008E7FFC" w:rsidRDefault="00B02D1E" w:rsidP="00B02D1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Civil servants</w:t>
            </w:r>
          </w:p>
        </w:tc>
        <w:tc>
          <w:tcPr>
            <w:tcW w:w="0" w:type="auto"/>
          </w:tcPr>
          <w:p w14:paraId="4302B1FB"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10</w:t>
            </w:r>
          </w:p>
        </w:tc>
        <w:tc>
          <w:tcPr>
            <w:tcW w:w="0" w:type="auto"/>
          </w:tcPr>
          <w:p w14:paraId="5972CFC9"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4 (21.1)</w:t>
            </w:r>
          </w:p>
        </w:tc>
        <w:tc>
          <w:tcPr>
            <w:tcW w:w="0" w:type="auto"/>
          </w:tcPr>
          <w:p w14:paraId="249A378D"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8 (13.1)</w:t>
            </w:r>
          </w:p>
        </w:tc>
        <w:tc>
          <w:tcPr>
            <w:tcW w:w="0" w:type="auto"/>
          </w:tcPr>
          <w:p w14:paraId="4B51D46B"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4 (23.5)</w:t>
            </w:r>
          </w:p>
        </w:tc>
        <w:tc>
          <w:tcPr>
            <w:tcW w:w="0" w:type="auto"/>
            <w:vMerge/>
          </w:tcPr>
          <w:p w14:paraId="1D4EEF8E"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vMerge/>
          </w:tcPr>
          <w:p w14:paraId="7848D687"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02D1E" w:rsidRPr="008E7FFC" w14:paraId="7DA02EE3"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224E528" w14:textId="77777777" w:rsidR="00B02D1E" w:rsidRPr="008E7FFC" w:rsidRDefault="00B02D1E" w:rsidP="00B02D1E">
            <w:pPr>
              <w:spacing w:line="276" w:lineRule="auto"/>
              <w:rPr>
                <w:rFonts w:ascii="Times New Roman" w:hAnsi="Times New Roman"/>
                <w:sz w:val="20"/>
                <w:szCs w:val="20"/>
              </w:rPr>
            </w:pPr>
          </w:p>
        </w:tc>
        <w:tc>
          <w:tcPr>
            <w:tcW w:w="0" w:type="auto"/>
            <w:shd w:val="clear" w:color="auto" w:fill="auto"/>
          </w:tcPr>
          <w:p w14:paraId="1C7808B3" w14:textId="77777777" w:rsidR="00B02D1E" w:rsidRPr="008E7FFC" w:rsidRDefault="00B02D1E" w:rsidP="00B02D1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Student</w:t>
            </w:r>
          </w:p>
        </w:tc>
        <w:tc>
          <w:tcPr>
            <w:tcW w:w="0" w:type="auto"/>
            <w:shd w:val="clear" w:color="auto" w:fill="auto"/>
          </w:tcPr>
          <w:p w14:paraId="43F27459"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9</w:t>
            </w:r>
          </w:p>
        </w:tc>
        <w:tc>
          <w:tcPr>
            <w:tcW w:w="0" w:type="auto"/>
            <w:shd w:val="clear" w:color="auto" w:fill="auto"/>
          </w:tcPr>
          <w:p w14:paraId="47665273"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 (5.3)</w:t>
            </w:r>
          </w:p>
        </w:tc>
        <w:tc>
          <w:tcPr>
            <w:tcW w:w="0" w:type="auto"/>
            <w:shd w:val="clear" w:color="auto" w:fill="auto"/>
          </w:tcPr>
          <w:p w14:paraId="3B75D0A2"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9 (14.8)</w:t>
            </w:r>
          </w:p>
        </w:tc>
        <w:tc>
          <w:tcPr>
            <w:tcW w:w="0" w:type="auto"/>
            <w:shd w:val="clear" w:color="auto" w:fill="auto"/>
          </w:tcPr>
          <w:p w14:paraId="31D19BF0"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 (5.9)</w:t>
            </w:r>
          </w:p>
        </w:tc>
        <w:tc>
          <w:tcPr>
            <w:tcW w:w="0" w:type="auto"/>
            <w:vMerge/>
            <w:shd w:val="clear" w:color="auto" w:fill="auto"/>
          </w:tcPr>
          <w:p w14:paraId="51580BCC"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vMerge/>
            <w:shd w:val="clear" w:color="auto" w:fill="auto"/>
          </w:tcPr>
          <w:p w14:paraId="39C96122" w14:textId="77777777" w:rsidR="00B02D1E" w:rsidRPr="008E7FFC"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02D1E" w:rsidRPr="008E7FFC" w14:paraId="66C645B3" w14:textId="77777777" w:rsidTr="003F442C">
        <w:tc>
          <w:tcPr>
            <w:cnfStyle w:val="001000000000" w:firstRow="0" w:lastRow="0" w:firstColumn="1" w:lastColumn="0" w:oddVBand="0" w:evenVBand="0" w:oddHBand="0" w:evenHBand="0" w:firstRowFirstColumn="0" w:firstRowLastColumn="0" w:lastRowFirstColumn="0" w:lastRowLastColumn="0"/>
            <w:tcW w:w="0" w:type="auto"/>
            <w:vMerge/>
          </w:tcPr>
          <w:p w14:paraId="0533BCFE" w14:textId="77777777" w:rsidR="00B02D1E" w:rsidRPr="008E7FFC" w:rsidRDefault="00B02D1E" w:rsidP="00B02D1E">
            <w:pPr>
              <w:spacing w:line="276" w:lineRule="auto"/>
              <w:rPr>
                <w:rFonts w:ascii="Times New Roman" w:hAnsi="Times New Roman"/>
                <w:b w:val="0"/>
                <w:sz w:val="20"/>
                <w:szCs w:val="20"/>
              </w:rPr>
            </w:pPr>
          </w:p>
        </w:tc>
        <w:tc>
          <w:tcPr>
            <w:tcW w:w="0" w:type="auto"/>
          </w:tcPr>
          <w:p w14:paraId="2CE61FC9" w14:textId="77777777" w:rsidR="00B02D1E" w:rsidRPr="008E7FFC" w:rsidRDefault="00B02D1E" w:rsidP="00B02D1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Total</w:t>
            </w:r>
          </w:p>
        </w:tc>
        <w:tc>
          <w:tcPr>
            <w:tcW w:w="0" w:type="auto"/>
          </w:tcPr>
          <w:p w14:paraId="135E2EC0"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70</w:t>
            </w:r>
          </w:p>
        </w:tc>
        <w:tc>
          <w:tcPr>
            <w:tcW w:w="0" w:type="auto"/>
          </w:tcPr>
          <w:p w14:paraId="1F342F3A"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19 (27.1)</w:t>
            </w:r>
          </w:p>
        </w:tc>
        <w:tc>
          <w:tcPr>
            <w:tcW w:w="0" w:type="auto"/>
          </w:tcPr>
          <w:p w14:paraId="300495BE"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61 (87.1)</w:t>
            </w:r>
          </w:p>
        </w:tc>
        <w:tc>
          <w:tcPr>
            <w:tcW w:w="0" w:type="auto"/>
          </w:tcPr>
          <w:p w14:paraId="3AF1736A"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E7FFC">
              <w:rPr>
                <w:rFonts w:ascii="Times New Roman" w:hAnsi="Times New Roman"/>
                <w:sz w:val="20"/>
                <w:szCs w:val="20"/>
              </w:rPr>
              <w:t>17 (24.3)</w:t>
            </w:r>
          </w:p>
        </w:tc>
        <w:tc>
          <w:tcPr>
            <w:tcW w:w="0" w:type="auto"/>
            <w:vMerge/>
          </w:tcPr>
          <w:p w14:paraId="5BE577BB"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vMerge/>
          </w:tcPr>
          <w:p w14:paraId="0D2F330E" w14:textId="77777777" w:rsidR="00B02D1E" w:rsidRPr="008E7FFC"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5F6CC4E8" w14:textId="77777777" w:rsidR="00B02D1E" w:rsidRPr="008E7FFC" w:rsidRDefault="00B02D1E" w:rsidP="00B02D1E">
      <w:pPr>
        <w:rPr>
          <w:rFonts w:ascii="Arial" w:hAnsi="Arial" w:cs="Arial"/>
        </w:rPr>
      </w:pPr>
      <w:r w:rsidRPr="008E7FFC">
        <w:rPr>
          <w:rFonts w:ascii="Arial" w:hAnsi="Arial" w:cs="Arial"/>
        </w:rPr>
        <w:t>Chi Square = X2, Probability value = p-value, Confidence Level = 95%</w:t>
      </w:r>
    </w:p>
    <w:p w14:paraId="6ACAF329" w14:textId="77777777" w:rsidR="00B02D1E" w:rsidRPr="008E7FFC" w:rsidRDefault="00B02D1E" w:rsidP="00B02D1E">
      <w:pPr>
        <w:pStyle w:val="Body"/>
        <w:spacing w:after="0"/>
        <w:rPr>
          <w:rFonts w:ascii="Arial" w:hAnsi="Arial" w:cs="Arial"/>
          <w:b/>
        </w:rPr>
      </w:pPr>
    </w:p>
    <w:p w14:paraId="06DF67E8" w14:textId="77777777" w:rsidR="00B02D1E" w:rsidRPr="00990D45" w:rsidRDefault="00990D45" w:rsidP="00B02D1E">
      <w:pPr>
        <w:pStyle w:val="Body"/>
        <w:rPr>
          <w:rFonts w:ascii="Arial" w:hAnsi="Arial" w:cs="Arial"/>
          <w:b/>
          <w:sz w:val="22"/>
          <w:szCs w:val="22"/>
        </w:rPr>
      </w:pPr>
      <w:r w:rsidRPr="00990D45">
        <w:rPr>
          <w:rFonts w:ascii="Arial" w:hAnsi="Arial" w:cs="Arial"/>
          <w:b/>
          <w:sz w:val="22"/>
          <w:szCs w:val="22"/>
        </w:rPr>
        <w:t xml:space="preserve">4. </w:t>
      </w:r>
      <w:r w:rsidR="00B02D1E" w:rsidRPr="00990D45">
        <w:rPr>
          <w:rFonts w:ascii="Arial" w:hAnsi="Arial" w:cs="Arial"/>
          <w:b/>
          <w:sz w:val="22"/>
          <w:szCs w:val="22"/>
        </w:rPr>
        <w:t>DISCUSSION</w:t>
      </w:r>
    </w:p>
    <w:p w14:paraId="43A1D412" w14:textId="77777777" w:rsidR="00B02D1E" w:rsidRPr="00B02D1E" w:rsidRDefault="00B02D1E" w:rsidP="00B02D1E">
      <w:pPr>
        <w:pStyle w:val="Body"/>
        <w:rPr>
          <w:rFonts w:ascii="Arial" w:hAnsi="Arial" w:cs="Arial"/>
        </w:rPr>
      </w:pPr>
      <w:r w:rsidRPr="00B02D1E">
        <w:rPr>
          <w:rFonts w:ascii="Arial" w:hAnsi="Arial" w:cs="Arial"/>
        </w:rPr>
        <w:t>The prevalence of malaria among pregnant women in this study was 27.1%, which is lower than values reported in several Nigerian studies, including Lagos (65.9%) (</w:t>
      </w:r>
      <w:proofErr w:type="spellStart"/>
      <w:r w:rsidRPr="00B02D1E">
        <w:rPr>
          <w:rFonts w:ascii="Arial" w:hAnsi="Arial" w:cs="Arial"/>
        </w:rPr>
        <w:t>Omoya</w:t>
      </w:r>
      <w:proofErr w:type="spellEnd"/>
      <w:r w:rsidRPr="00B02D1E">
        <w:rPr>
          <w:rFonts w:ascii="Arial" w:hAnsi="Arial" w:cs="Arial"/>
        </w:rPr>
        <w:t xml:space="preserve">, 2017), </w:t>
      </w:r>
      <w:proofErr w:type="spellStart"/>
      <w:r w:rsidRPr="00B02D1E">
        <w:rPr>
          <w:rFonts w:ascii="Arial" w:hAnsi="Arial" w:cs="Arial"/>
        </w:rPr>
        <w:t>Kogi</w:t>
      </w:r>
      <w:proofErr w:type="spellEnd"/>
      <w:r w:rsidRPr="00B02D1E">
        <w:rPr>
          <w:rFonts w:ascii="Arial" w:hAnsi="Arial" w:cs="Arial"/>
        </w:rPr>
        <w:t xml:space="preserve"> State (40.0%) (Okolo et al., 2023), Southeast Nigeria (49.83%) (</w:t>
      </w:r>
      <w:proofErr w:type="spellStart"/>
      <w:r w:rsidRPr="00B02D1E">
        <w:rPr>
          <w:rFonts w:ascii="Arial" w:hAnsi="Arial" w:cs="Arial"/>
        </w:rPr>
        <w:t>Johnbull</w:t>
      </w:r>
      <w:proofErr w:type="spellEnd"/>
      <w:r w:rsidRPr="00B02D1E">
        <w:rPr>
          <w:rFonts w:ascii="Arial" w:hAnsi="Arial" w:cs="Arial"/>
        </w:rPr>
        <w:t xml:space="preserve"> et al., 2014), and Southern Nigeria (37.28%) (Omole et al., 2024). However, the prevalence remains comparable to findings from Lokoja (28.8%) (</w:t>
      </w:r>
      <w:proofErr w:type="spellStart"/>
      <w:r w:rsidRPr="00B02D1E">
        <w:rPr>
          <w:rFonts w:ascii="Arial" w:hAnsi="Arial" w:cs="Arial"/>
        </w:rPr>
        <w:t>Mofolorunsho</w:t>
      </w:r>
      <w:proofErr w:type="spellEnd"/>
      <w:r w:rsidRPr="00B02D1E">
        <w:rPr>
          <w:rFonts w:ascii="Arial" w:hAnsi="Arial" w:cs="Arial"/>
        </w:rPr>
        <w:t xml:space="preserve"> et al., 2013) and Central Nigeria (28.7%) (Mohammed et al., 2020), and higher than reports from Abuja (8.0%) (Pam et al., 2018) and North-Central Nigeria (22.0%) (</w:t>
      </w:r>
      <w:proofErr w:type="spellStart"/>
      <w:r w:rsidRPr="00B02D1E">
        <w:rPr>
          <w:rFonts w:ascii="Arial" w:hAnsi="Arial" w:cs="Arial"/>
        </w:rPr>
        <w:t>Omatola</w:t>
      </w:r>
      <w:proofErr w:type="spellEnd"/>
      <w:r w:rsidRPr="00B02D1E">
        <w:rPr>
          <w:rFonts w:ascii="Arial" w:hAnsi="Arial" w:cs="Arial"/>
        </w:rPr>
        <w:t xml:space="preserve"> and Okolo, 2021). These variations may reflect differences in ecological conditions, malaria control practices, and access to preventive healthcare services across regions (Agyemang-Badu et al., 2023).</w:t>
      </w:r>
    </w:p>
    <w:p w14:paraId="3251977F" w14:textId="1E38D7CF" w:rsidR="00B02D1E" w:rsidRPr="00B02D1E" w:rsidRDefault="00B02D1E" w:rsidP="00B02D1E">
      <w:pPr>
        <w:pStyle w:val="Body"/>
        <w:rPr>
          <w:rFonts w:ascii="Arial" w:hAnsi="Arial" w:cs="Arial"/>
        </w:rPr>
      </w:pPr>
      <w:r w:rsidRPr="00B02D1E">
        <w:rPr>
          <w:rFonts w:ascii="Arial" w:hAnsi="Arial" w:cs="Arial"/>
        </w:rPr>
        <w:t>Although age was not significantly associated with malaria infection, women aged 26–35 years recorded the highest prevalence. Similar age-related patterns have been report</w:t>
      </w:r>
      <w:r w:rsidR="008E7FFC">
        <w:rPr>
          <w:rFonts w:ascii="Arial" w:hAnsi="Arial" w:cs="Arial"/>
        </w:rPr>
        <w:t>ed elsewhere (</w:t>
      </w:r>
      <w:proofErr w:type="spellStart"/>
      <w:r w:rsidR="008E7FFC">
        <w:rPr>
          <w:rFonts w:ascii="Arial" w:hAnsi="Arial" w:cs="Arial"/>
        </w:rPr>
        <w:t>Omoya</w:t>
      </w:r>
      <w:proofErr w:type="spellEnd"/>
      <w:r w:rsidR="008E7FFC">
        <w:rPr>
          <w:rFonts w:ascii="Arial" w:hAnsi="Arial" w:cs="Arial"/>
        </w:rPr>
        <w:t>, 2017;</w:t>
      </w:r>
      <w:r w:rsidRPr="00B02D1E">
        <w:rPr>
          <w:rFonts w:ascii="Arial" w:hAnsi="Arial" w:cs="Arial"/>
        </w:rPr>
        <w:t xml:space="preserve"> Okolo et al., 2023). The higher prevalence in this age group may be linked to increased outdoor exposure and occupational or domestic activities that heighten contact with mosquito vectors.</w:t>
      </w:r>
    </w:p>
    <w:p w14:paraId="7F2DBE9F" w14:textId="11610946" w:rsidR="00B02D1E" w:rsidRPr="00B02D1E" w:rsidRDefault="00B02D1E" w:rsidP="00B02D1E">
      <w:pPr>
        <w:pStyle w:val="Body"/>
        <w:rPr>
          <w:rFonts w:ascii="Arial" w:hAnsi="Arial" w:cs="Arial"/>
        </w:rPr>
      </w:pPr>
      <w:r w:rsidRPr="00B02D1E">
        <w:rPr>
          <w:rFonts w:ascii="Arial" w:hAnsi="Arial" w:cs="Arial"/>
        </w:rPr>
        <w:t xml:space="preserve">Gravidity was also not significantly associated with malaria infection; however, primigravidae had a higher prevalence compared to </w:t>
      </w:r>
      <w:proofErr w:type="spellStart"/>
      <w:r w:rsidRPr="00B02D1E">
        <w:rPr>
          <w:rFonts w:ascii="Arial" w:hAnsi="Arial" w:cs="Arial"/>
        </w:rPr>
        <w:t>multigravidae</w:t>
      </w:r>
      <w:proofErr w:type="spellEnd"/>
      <w:r w:rsidRPr="00B02D1E">
        <w:rPr>
          <w:rFonts w:ascii="Arial" w:hAnsi="Arial" w:cs="Arial"/>
        </w:rPr>
        <w:t xml:space="preserve">. This observation aligns with reports by Omole et al. (2024) and Okoro et al. (2023) and is consistent with the established concept that primigravidae lack pregnancy-specific immunity to placental malaria, unlike </w:t>
      </w:r>
      <w:proofErr w:type="spellStart"/>
      <w:r w:rsidRPr="00B02D1E">
        <w:rPr>
          <w:rFonts w:ascii="Arial" w:hAnsi="Arial" w:cs="Arial"/>
        </w:rPr>
        <w:t>multigravidae</w:t>
      </w:r>
      <w:proofErr w:type="spellEnd"/>
      <w:r w:rsidRPr="00B02D1E">
        <w:rPr>
          <w:rFonts w:ascii="Arial" w:hAnsi="Arial" w:cs="Arial"/>
        </w:rPr>
        <w:t xml:space="preserve"> who develop partial immunity following repeated p</w:t>
      </w:r>
      <w:r w:rsidR="008E7FFC">
        <w:rPr>
          <w:rFonts w:ascii="Arial" w:hAnsi="Arial" w:cs="Arial"/>
        </w:rPr>
        <w:t>regnancies (</w:t>
      </w:r>
      <w:r w:rsidRPr="00B02D1E">
        <w:rPr>
          <w:rFonts w:ascii="Arial" w:hAnsi="Arial" w:cs="Arial"/>
        </w:rPr>
        <w:t>Chua et al., 2021).</w:t>
      </w:r>
    </w:p>
    <w:p w14:paraId="18F6D1A6" w14:textId="7182E5E1" w:rsidR="00B02D1E" w:rsidRPr="00B02D1E" w:rsidRDefault="00B02D1E" w:rsidP="00B02D1E">
      <w:pPr>
        <w:pStyle w:val="Body"/>
        <w:rPr>
          <w:rFonts w:ascii="Arial" w:hAnsi="Arial" w:cs="Arial"/>
        </w:rPr>
      </w:pPr>
      <w:r w:rsidRPr="00B02D1E">
        <w:rPr>
          <w:rFonts w:ascii="Arial" w:hAnsi="Arial" w:cs="Arial"/>
        </w:rPr>
        <w:t xml:space="preserve">With respect to gestational age, malaria prevalence was highest in the second trimester, although the association was not statistically significant. This pattern agrees with findings from </w:t>
      </w:r>
      <w:proofErr w:type="spellStart"/>
      <w:r w:rsidRPr="00B02D1E">
        <w:rPr>
          <w:rFonts w:ascii="Arial" w:hAnsi="Arial" w:cs="Arial"/>
        </w:rPr>
        <w:t>Omoya</w:t>
      </w:r>
      <w:proofErr w:type="spellEnd"/>
      <w:r w:rsidR="00DE4A37">
        <w:rPr>
          <w:rFonts w:ascii="Arial" w:hAnsi="Arial" w:cs="Arial"/>
        </w:rPr>
        <w:t>,</w:t>
      </w:r>
      <w:r w:rsidRPr="00B02D1E">
        <w:rPr>
          <w:rFonts w:ascii="Arial" w:hAnsi="Arial" w:cs="Arial"/>
        </w:rPr>
        <w:t xml:space="preserve"> (2017) and Okolo et al. (2023). The second trimester coincides with maximal placental development and immune modulation, which may enhance susceptibility to Plasmodium falciparum infection (</w:t>
      </w:r>
      <w:proofErr w:type="spellStart"/>
      <w:r w:rsidRPr="00B02D1E">
        <w:rPr>
          <w:rFonts w:ascii="Arial" w:hAnsi="Arial" w:cs="Arial"/>
        </w:rPr>
        <w:t>Damelang</w:t>
      </w:r>
      <w:proofErr w:type="spellEnd"/>
      <w:r w:rsidRPr="00B02D1E">
        <w:rPr>
          <w:rFonts w:ascii="Arial" w:hAnsi="Arial" w:cs="Arial"/>
        </w:rPr>
        <w:t xml:space="preserve"> et al., 2021).</w:t>
      </w:r>
    </w:p>
    <w:p w14:paraId="4FD598C2" w14:textId="77777777" w:rsidR="00B02D1E" w:rsidRPr="00B02D1E" w:rsidRDefault="00B02D1E" w:rsidP="00B02D1E">
      <w:pPr>
        <w:pStyle w:val="Body"/>
        <w:rPr>
          <w:rFonts w:ascii="Arial" w:hAnsi="Arial" w:cs="Arial"/>
        </w:rPr>
      </w:pPr>
      <w:r w:rsidRPr="00B02D1E">
        <w:rPr>
          <w:rFonts w:ascii="Arial" w:hAnsi="Arial" w:cs="Arial"/>
        </w:rPr>
        <w:t>Socioeconomic variables showed no statistically significant associations with malaria infection. Nonetheless, higher prevalence was observed among women with secondary education, rural residents, and housewives. Similar trends have been reported by Mohammed et al. (2020) and Okolo et al. (2023). These findings may reflect differences in environmental exposure, sanitation, housing conditions, and utilization of malaria preventive measures in these groups.</w:t>
      </w:r>
    </w:p>
    <w:p w14:paraId="505220F1" w14:textId="11BAC793" w:rsidR="00B02D1E" w:rsidRPr="00B02D1E" w:rsidRDefault="00B02D1E" w:rsidP="00B02D1E">
      <w:pPr>
        <w:pStyle w:val="Body"/>
        <w:rPr>
          <w:rFonts w:ascii="Arial" w:hAnsi="Arial" w:cs="Arial"/>
        </w:rPr>
      </w:pPr>
      <w:r w:rsidRPr="00B02D1E">
        <w:rPr>
          <w:rFonts w:ascii="Arial" w:hAnsi="Arial" w:cs="Arial"/>
        </w:rPr>
        <w:t>The prevalence of typhoid fever in this study was notably high (87.1%), exceeding values reported in previous</w:t>
      </w:r>
      <w:r w:rsidR="00DE4A37">
        <w:rPr>
          <w:rFonts w:ascii="Arial" w:hAnsi="Arial" w:cs="Arial"/>
        </w:rPr>
        <w:t xml:space="preserve"> Nigerian studies (</w:t>
      </w:r>
      <w:r w:rsidRPr="00B02D1E">
        <w:rPr>
          <w:rFonts w:ascii="Arial" w:hAnsi="Arial" w:cs="Arial"/>
        </w:rPr>
        <w:t xml:space="preserve">Pam et al., 2018; Mohammed et al., 2020; Okolo et al., 2023). Although this study did not find statistically significant associations between typhoid fever and demographic or socioeconomic variables, higher prevalence was observed among women aged 16–25 years, primigravidae, those in the second trimester, housewives, and rural </w:t>
      </w:r>
      <w:r w:rsidRPr="00B02D1E">
        <w:rPr>
          <w:rFonts w:ascii="Arial" w:hAnsi="Arial" w:cs="Arial"/>
        </w:rPr>
        <w:lastRenderedPageBreak/>
        <w:t>residents. Similar trimester- and occupation-related patterns have been reported in earlier studies (</w:t>
      </w:r>
      <w:proofErr w:type="spellStart"/>
      <w:r w:rsidRPr="00B02D1E">
        <w:rPr>
          <w:rFonts w:ascii="Arial" w:hAnsi="Arial" w:cs="Arial"/>
        </w:rPr>
        <w:t>Omoya</w:t>
      </w:r>
      <w:proofErr w:type="spellEnd"/>
      <w:r w:rsidRPr="00B02D1E">
        <w:rPr>
          <w:rFonts w:ascii="Arial" w:hAnsi="Arial" w:cs="Arial"/>
        </w:rPr>
        <w:t xml:space="preserve"> et al., 2017; Okolo et al., 2023). The increased burden in these groups may be linked to poor sanitation, unsafe water sources, and increased domestic exposure to contaminated food and water (</w:t>
      </w:r>
      <w:proofErr w:type="spellStart"/>
      <w:r w:rsidRPr="00B02D1E">
        <w:rPr>
          <w:rFonts w:ascii="Arial" w:hAnsi="Arial" w:cs="Arial"/>
        </w:rPr>
        <w:t>Masuet-Aumatell</w:t>
      </w:r>
      <w:proofErr w:type="spellEnd"/>
      <w:r w:rsidRPr="00B02D1E">
        <w:rPr>
          <w:rFonts w:ascii="Arial" w:hAnsi="Arial" w:cs="Arial"/>
        </w:rPr>
        <w:t xml:space="preserve"> and </w:t>
      </w:r>
      <w:proofErr w:type="spellStart"/>
      <w:r w:rsidRPr="00B02D1E">
        <w:rPr>
          <w:rFonts w:ascii="Arial" w:hAnsi="Arial" w:cs="Arial"/>
        </w:rPr>
        <w:t>Atouguia</w:t>
      </w:r>
      <w:proofErr w:type="spellEnd"/>
      <w:r w:rsidRPr="00B02D1E">
        <w:rPr>
          <w:rFonts w:ascii="Arial" w:hAnsi="Arial" w:cs="Arial"/>
        </w:rPr>
        <w:t>, 2021).</w:t>
      </w:r>
    </w:p>
    <w:p w14:paraId="79C6AEEA" w14:textId="69580AA1" w:rsidR="00B02D1E" w:rsidRPr="00B02D1E" w:rsidRDefault="00B02D1E" w:rsidP="00B02D1E">
      <w:pPr>
        <w:pStyle w:val="Body"/>
        <w:rPr>
          <w:rFonts w:ascii="Arial" w:hAnsi="Arial" w:cs="Arial"/>
        </w:rPr>
      </w:pPr>
      <w:r w:rsidRPr="00B02D1E">
        <w:rPr>
          <w:rFonts w:ascii="Arial" w:hAnsi="Arial" w:cs="Arial"/>
        </w:rPr>
        <w:t xml:space="preserve">Malaria–typhoid co-infection was detected in 24.3% of participants, a prevalence lower than reports from Lagos, </w:t>
      </w:r>
      <w:proofErr w:type="spellStart"/>
      <w:r w:rsidRPr="00B02D1E">
        <w:rPr>
          <w:rFonts w:ascii="Arial" w:hAnsi="Arial" w:cs="Arial"/>
        </w:rPr>
        <w:t>Kogi</w:t>
      </w:r>
      <w:proofErr w:type="spellEnd"/>
      <w:r w:rsidRPr="00B02D1E">
        <w:rPr>
          <w:rFonts w:ascii="Arial" w:hAnsi="Arial" w:cs="Arial"/>
        </w:rPr>
        <w:t xml:space="preserve"> State, and Abuja (</w:t>
      </w:r>
      <w:proofErr w:type="spellStart"/>
      <w:r w:rsidRPr="00B02D1E">
        <w:rPr>
          <w:rFonts w:ascii="Arial" w:hAnsi="Arial" w:cs="Arial"/>
        </w:rPr>
        <w:t>Omoya</w:t>
      </w:r>
      <w:proofErr w:type="spellEnd"/>
      <w:r w:rsidRPr="00B02D1E">
        <w:rPr>
          <w:rFonts w:ascii="Arial" w:hAnsi="Arial" w:cs="Arial"/>
        </w:rPr>
        <w:t xml:space="preserve">, 2017; Mohammed et al., 2020; Okolo et al., 2023). Although no significant associations were observed, higher co-infection rates occurred among women aged 36–45 years, primigravidae, those in the first and second trimesters, housewives, and urban residents. Similar patterns have been documented in related studies (Okolo et al., 2023). The coexistence of malaria and typhoid may be biologically plausible, as malaria-induced hemolysis increases iron availability, which favors the growth of Salmonella </w:t>
      </w:r>
      <w:r w:rsidR="00DE4A37">
        <w:rPr>
          <w:rFonts w:ascii="Arial" w:hAnsi="Arial" w:cs="Arial"/>
        </w:rPr>
        <w:t>species (</w:t>
      </w:r>
      <w:r w:rsidRPr="00B02D1E">
        <w:rPr>
          <w:rFonts w:ascii="Arial" w:hAnsi="Arial" w:cs="Arial"/>
        </w:rPr>
        <w:t>Van Santen et al., 2013).</w:t>
      </w:r>
    </w:p>
    <w:p w14:paraId="56314064" w14:textId="07AF7264" w:rsidR="00790ADA" w:rsidRDefault="00B02D1E" w:rsidP="00B02D1E">
      <w:pPr>
        <w:pStyle w:val="Body"/>
        <w:spacing w:after="0"/>
        <w:rPr>
          <w:rFonts w:ascii="Arial" w:hAnsi="Arial" w:cs="Arial"/>
        </w:rPr>
      </w:pPr>
      <w:r w:rsidRPr="00B02D1E">
        <w:rPr>
          <w:rFonts w:ascii="Arial" w:hAnsi="Arial" w:cs="Arial"/>
        </w:rPr>
        <w:t>Overall, the findings indicate that malaria, typhoid fever, and their co-infection remain prevalent among pregnant women attending antenatal care in</w:t>
      </w:r>
      <w:r w:rsidR="00EF1877">
        <w:rPr>
          <w:rFonts w:ascii="Arial" w:hAnsi="Arial" w:cs="Arial"/>
        </w:rPr>
        <w:t xml:space="preserve"> TYMCH</w:t>
      </w:r>
      <w:r w:rsidRPr="00B02D1E">
        <w:rPr>
          <w:rFonts w:ascii="Arial" w:hAnsi="Arial" w:cs="Arial"/>
        </w:rPr>
        <w:t xml:space="preserve"> </w:t>
      </w:r>
      <w:proofErr w:type="spellStart"/>
      <w:r w:rsidRPr="00B02D1E">
        <w:rPr>
          <w:rFonts w:ascii="Arial" w:hAnsi="Arial" w:cs="Arial"/>
        </w:rPr>
        <w:t>Katsina</w:t>
      </w:r>
      <w:proofErr w:type="spellEnd"/>
      <w:r w:rsidRPr="00B02D1E">
        <w:rPr>
          <w:rFonts w:ascii="Arial" w:hAnsi="Arial" w:cs="Arial"/>
        </w:rPr>
        <w:t xml:space="preserve"> State, with variations across age, gravidity, trimester, and socioeconomic characteristics, despite the lack of statistically significant associations.</w:t>
      </w:r>
    </w:p>
    <w:p w14:paraId="3A80200F" w14:textId="77777777" w:rsidR="00990D45" w:rsidRPr="00FB3A86" w:rsidRDefault="00990D45" w:rsidP="00B02D1E">
      <w:pPr>
        <w:pStyle w:val="Body"/>
        <w:spacing w:after="0"/>
        <w:rPr>
          <w:rFonts w:ascii="Arial" w:hAnsi="Arial" w:cs="Arial"/>
        </w:rPr>
      </w:pPr>
    </w:p>
    <w:p w14:paraId="605AB03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2274D35" w14:textId="77777777" w:rsidR="00790ADA" w:rsidRPr="00FB3A86" w:rsidRDefault="00790ADA" w:rsidP="00441B6F">
      <w:pPr>
        <w:pStyle w:val="ConcHead"/>
        <w:spacing w:after="0"/>
        <w:jc w:val="both"/>
        <w:rPr>
          <w:rFonts w:ascii="Arial" w:hAnsi="Arial" w:cs="Arial"/>
        </w:rPr>
      </w:pPr>
    </w:p>
    <w:p w14:paraId="08C99D35" w14:textId="4E6D18B9" w:rsidR="00990D45" w:rsidRPr="00990D45" w:rsidRDefault="00990D45" w:rsidP="00990D45">
      <w:pPr>
        <w:pStyle w:val="Body"/>
        <w:rPr>
          <w:rFonts w:ascii="Arial" w:hAnsi="Arial" w:cs="Arial"/>
        </w:rPr>
      </w:pPr>
      <w:r w:rsidRPr="00990D45">
        <w:rPr>
          <w:rFonts w:ascii="Arial" w:hAnsi="Arial" w:cs="Arial"/>
        </w:rPr>
        <w:t xml:space="preserve">This study demonstrates that malaria, typhoid fever, and their co-infection remain prevalent among pregnant women attending antenatal care at </w:t>
      </w:r>
      <w:r w:rsidR="00EF1877">
        <w:rPr>
          <w:rFonts w:ascii="Arial" w:hAnsi="Arial" w:cs="Arial"/>
        </w:rPr>
        <w:t>TYMCH</w:t>
      </w:r>
      <w:r w:rsidRPr="00990D45">
        <w:rPr>
          <w:rFonts w:ascii="Arial" w:hAnsi="Arial" w:cs="Arial"/>
        </w:rPr>
        <w:t xml:space="preserve">, </w:t>
      </w:r>
      <w:proofErr w:type="spellStart"/>
      <w:r w:rsidRPr="00990D45">
        <w:rPr>
          <w:rFonts w:ascii="Arial" w:hAnsi="Arial" w:cs="Arial"/>
        </w:rPr>
        <w:t>Katsina</w:t>
      </w:r>
      <w:proofErr w:type="spellEnd"/>
      <w:r w:rsidRPr="00990D45">
        <w:rPr>
          <w:rFonts w:ascii="Arial" w:hAnsi="Arial" w:cs="Arial"/>
        </w:rPr>
        <w:t xml:space="preserve"> State. Although the prevalence of malaria observed was lower than that reported in many previous Nigerian studies, typhoid fever and malaria-typhoid co-infection were common, indicating a continued public health burden in this population. Higher prevalence rates were observed among primigravidae, women in the second trimester, housewives, and residents of rural and urban settings, although no statistically significant associations were identified between infection status and the demographic or socioeconomic variables examined.</w:t>
      </w:r>
    </w:p>
    <w:p w14:paraId="39A0C183" w14:textId="77777777" w:rsidR="00B01FCD" w:rsidRDefault="00990D45" w:rsidP="00990D45">
      <w:pPr>
        <w:pStyle w:val="Body"/>
        <w:spacing w:after="0"/>
        <w:rPr>
          <w:rFonts w:ascii="Arial" w:hAnsi="Arial" w:cs="Arial"/>
        </w:rPr>
      </w:pPr>
      <w:r w:rsidRPr="00990D45">
        <w:rPr>
          <w:rFonts w:ascii="Arial" w:hAnsi="Arial" w:cs="Arial"/>
        </w:rPr>
        <w:t xml:space="preserve">The persistence of these infections among pregnant women underscores the need for strengthened preventive strategies, including improved access to clean water, enhanced environmental sanitation, routine screening during antenatal visits, and sustained use of malaria preventive measures such as insecticide-treated nets. Integrating accurate diagnostic testing and targeted health education into antenatal care services will be critical in reducing the burden of malaria, typhoid fever, and their co-infection, thereby improving maternal and fetal health outcomes in </w:t>
      </w:r>
      <w:proofErr w:type="spellStart"/>
      <w:r w:rsidRPr="00990D45">
        <w:rPr>
          <w:rFonts w:ascii="Arial" w:hAnsi="Arial" w:cs="Arial"/>
        </w:rPr>
        <w:t>Katsina</w:t>
      </w:r>
      <w:proofErr w:type="spellEnd"/>
      <w:r w:rsidRPr="00990D45">
        <w:rPr>
          <w:rFonts w:ascii="Arial" w:hAnsi="Arial" w:cs="Arial"/>
        </w:rPr>
        <w:t xml:space="preserve"> State.</w:t>
      </w:r>
    </w:p>
    <w:p w14:paraId="672C8E76" w14:textId="77777777" w:rsidR="00790ADA" w:rsidRPr="00FB3A86" w:rsidRDefault="00790ADA" w:rsidP="00441B6F">
      <w:pPr>
        <w:pStyle w:val="Body"/>
        <w:spacing w:after="0"/>
        <w:rPr>
          <w:rFonts w:ascii="Arial" w:hAnsi="Arial" w:cs="Arial"/>
        </w:rPr>
      </w:pPr>
    </w:p>
    <w:p w14:paraId="48BB275C" w14:textId="77777777" w:rsidR="00371FB6" w:rsidRDefault="00371FB6" w:rsidP="00441B6F">
      <w:pPr>
        <w:pStyle w:val="ReferHead"/>
        <w:spacing w:after="0"/>
        <w:jc w:val="both"/>
        <w:rPr>
          <w:rFonts w:ascii="Arial" w:hAnsi="Arial" w:cs="Arial"/>
          <w:b w:val="0"/>
          <w:caps w:val="0"/>
          <w:sz w:val="20"/>
        </w:rPr>
      </w:pPr>
    </w:p>
    <w:p w14:paraId="4EE1D381" w14:textId="77777777" w:rsidR="00990D45" w:rsidRPr="00990D45" w:rsidRDefault="002B685A" w:rsidP="00441B6F">
      <w:pPr>
        <w:pStyle w:val="ReferHead"/>
        <w:spacing w:after="0"/>
        <w:jc w:val="both"/>
        <w:rPr>
          <w:rFonts w:ascii="Arial" w:hAnsi="Arial" w:cs="Arial"/>
          <w:bCs/>
        </w:rPr>
      </w:pPr>
      <w:r w:rsidRPr="002B685A">
        <w:rPr>
          <w:rFonts w:ascii="Arial" w:hAnsi="Arial" w:cs="Arial"/>
          <w:bCs/>
        </w:rPr>
        <w:t>Consent</w:t>
      </w:r>
    </w:p>
    <w:p w14:paraId="487BE8F5" w14:textId="77777777" w:rsidR="00990D45" w:rsidRDefault="00990D45" w:rsidP="00441B6F">
      <w:pPr>
        <w:pStyle w:val="ReferHead"/>
        <w:spacing w:after="0"/>
        <w:jc w:val="both"/>
        <w:rPr>
          <w:rFonts w:ascii="Arial" w:hAnsi="Arial" w:cs="Arial"/>
          <w:b w:val="0"/>
          <w:caps w:val="0"/>
          <w:sz w:val="20"/>
        </w:rPr>
      </w:pPr>
    </w:p>
    <w:p w14:paraId="54A4EAD3" w14:textId="77777777" w:rsidR="005C784C" w:rsidRDefault="00990D45" w:rsidP="00990D45">
      <w:pPr>
        <w:pStyle w:val="ReferHead"/>
        <w:spacing w:after="0"/>
        <w:jc w:val="both"/>
        <w:rPr>
          <w:rFonts w:ascii="Arial" w:hAnsi="Arial" w:cs="Arial"/>
          <w:b w:val="0"/>
          <w:caps w:val="0"/>
          <w:sz w:val="20"/>
        </w:rPr>
      </w:pPr>
      <w:r w:rsidRPr="00990D45">
        <w:rPr>
          <w:rFonts w:ascii="Arial" w:hAnsi="Arial" w:cs="Arial"/>
          <w:b w:val="0"/>
          <w:caps w:val="0"/>
          <w:sz w:val="20"/>
        </w:rPr>
        <w:t>Written informed consent was also obtained from each study participant.</w:t>
      </w:r>
      <w:r w:rsidR="002B685A">
        <w:rPr>
          <w:rFonts w:ascii="Arial" w:hAnsi="Arial" w:cs="Arial"/>
          <w:b w:val="0"/>
          <w:caps w:val="0"/>
          <w:sz w:val="20"/>
        </w:rPr>
        <w:t xml:space="preserve"> </w:t>
      </w:r>
    </w:p>
    <w:p w14:paraId="55D1891A" w14:textId="77777777" w:rsidR="00990D45" w:rsidRDefault="00990D45" w:rsidP="00990D45">
      <w:pPr>
        <w:pStyle w:val="ReferHead"/>
        <w:spacing w:after="0"/>
        <w:jc w:val="both"/>
        <w:rPr>
          <w:rFonts w:ascii="Arial" w:hAnsi="Arial" w:cs="Arial"/>
          <w:b w:val="0"/>
          <w:caps w:val="0"/>
          <w:sz w:val="20"/>
        </w:rPr>
      </w:pPr>
    </w:p>
    <w:p w14:paraId="62858C3A" w14:textId="77777777" w:rsidR="00990D45" w:rsidRDefault="005C784C" w:rsidP="00990D45">
      <w:pPr>
        <w:pStyle w:val="ReferHead"/>
        <w:spacing w:after="0"/>
        <w:jc w:val="both"/>
        <w:rPr>
          <w:rFonts w:ascii="Arial" w:hAnsi="Arial" w:cs="Arial"/>
          <w:bCs/>
        </w:rPr>
      </w:pPr>
      <w:r>
        <w:rPr>
          <w:rFonts w:ascii="Arial" w:hAnsi="Arial" w:cs="Arial"/>
          <w:bCs/>
        </w:rPr>
        <w:t>E</w:t>
      </w:r>
      <w:r w:rsidR="00990D45">
        <w:rPr>
          <w:rFonts w:ascii="Arial" w:hAnsi="Arial" w:cs="Arial"/>
          <w:bCs/>
        </w:rPr>
        <w:t xml:space="preserve">thical approval </w:t>
      </w:r>
    </w:p>
    <w:p w14:paraId="3861687C" w14:textId="77777777" w:rsidR="00990D45" w:rsidRPr="00990D45" w:rsidRDefault="00990D45" w:rsidP="00990D45">
      <w:pPr>
        <w:pStyle w:val="ReferHead"/>
        <w:spacing w:after="0"/>
        <w:jc w:val="both"/>
        <w:rPr>
          <w:rFonts w:ascii="Arial" w:hAnsi="Arial" w:cs="Arial"/>
          <w:bCs/>
        </w:rPr>
      </w:pPr>
    </w:p>
    <w:p w14:paraId="0BF2279B" w14:textId="2A6C556D" w:rsidR="0041027F" w:rsidRDefault="00990D45" w:rsidP="00990D45">
      <w:pPr>
        <w:pStyle w:val="ReferHead"/>
        <w:spacing w:after="0"/>
        <w:jc w:val="both"/>
        <w:rPr>
          <w:rFonts w:ascii="Arial" w:hAnsi="Arial" w:cs="Arial"/>
          <w:b w:val="0"/>
          <w:caps w:val="0"/>
          <w:sz w:val="20"/>
        </w:rPr>
      </w:pPr>
      <w:r w:rsidRPr="00990D45">
        <w:rPr>
          <w:rFonts w:ascii="Arial" w:hAnsi="Arial" w:cs="Arial"/>
          <w:b w:val="0"/>
          <w:caps w:val="0"/>
          <w:sz w:val="20"/>
        </w:rPr>
        <w:t>Et</w:t>
      </w:r>
      <w:r>
        <w:rPr>
          <w:rFonts w:ascii="Arial" w:hAnsi="Arial" w:cs="Arial"/>
          <w:b w:val="0"/>
          <w:caps w:val="0"/>
          <w:sz w:val="20"/>
        </w:rPr>
        <w:t>h</w:t>
      </w:r>
      <w:r w:rsidRPr="00990D45">
        <w:rPr>
          <w:rFonts w:ascii="Arial" w:hAnsi="Arial" w:cs="Arial"/>
          <w:b w:val="0"/>
          <w:caps w:val="0"/>
          <w:sz w:val="20"/>
        </w:rPr>
        <w:t xml:space="preserve">ical clearance was obtained from </w:t>
      </w:r>
      <w:proofErr w:type="spellStart"/>
      <w:r w:rsidRPr="00990D45">
        <w:rPr>
          <w:rFonts w:ascii="Arial" w:hAnsi="Arial" w:cs="Arial"/>
          <w:b w:val="0"/>
          <w:caps w:val="0"/>
          <w:sz w:val="20"/>
        </w:rPr>
        <w:t>Katsina</w:t>
      </w:r>
      <w:proofErr w:type="spellEnd"/>
      <w:r w:rsidRPr="00990D45">
        <w:rPr>
          <w:rFonts w:ascii="Arial" w:hAnsi="Arial" w:cs="Arial"/>
          <w:b w:val="0"/>
          <w:caps w:val="0"/>
          <w:sz w:val="20"/>
        </w:rPr>
        <w:t xml:space="preserve"> state Ministry of Health after approval by the Ministry’s Health Research Ethics Committee (HREC). The Chief Medical Director of the </w:t>
      </w:r>
      <w:proofErr w:type="spellStart"/>
      <w:r w:rsidRPr="00990D45">
        <w:rPr>
          <w:rFonts w:ascii="Arial" w:hAnsi="Arial" w:cs="Arial"/>
          <w:b w:val="0"/>
          <w:caps w:val="0"/>
          <w:sz w:val="20"/>
        </w:rPr>
        <w:t>Turai</w:t>
      </w:r>
      <w:proofErr w:type="spellEnd"/>
      <w:r w:rsidRPr="00990D45">
        <w:rPr>
          <w:rFonts w:ascii="Arial" w:hAnsi="Arial" w:cs="Arial"/>
          <w:b w:val="0"/>
          <w:caps w:val="0"/>
          <w:sz w:val="20"/>
        </w:rPr>
        <w:t xml:space="preserve"> </w:t>
      </w:r>
      <w:proofErr w:type="spellStart"/>
      <w:r w:rsidRPr="00990D45">
        <w:rPr>
          <w:rFonts w:ascii="Arial" w:hAnsi="Arial" w:cs="Arial"/>
          <w:b w:val="0"/>
          <w:caps w:val="0"/>
          <w:sz w:val="20"/>
        </w:rPr>
        <w:t>Yar'adua</w:t>
      </w:r>
      <w:proofErr w:type="spellEnd"/>
      <w:r w:rsidRPr="00990D45">
        <w:rPr>
          <w:rFonts w:ascii="Arial" w:hAnsi="Arial" w:cs="Arial"/>
          <w:b w:val="0"/>
          <w:caps w:val="0"/>
          <w:sz w:val="20"/>
        </w:rPr>
        <w:t xml:space="preserve"> Maternal and Children Hospital (TYMCH), gave his assent prior to the start of the study. Ethical considerations were applied throughout the study and have been performed in accordance with the ethical standards laid down in the 1964 Declaration of Helsinki</w:t>
      </w:r>
      <w:r w:rsidR="00281163">
        <w:rPr>
          <w:rFonts w:ascii="Arial" w:hAnsi="Arial" w:cs="Arial"/>
          <w:b w:val="0"/>
          <w:caps w:val="0"/>
          <w:sz w:val="20"/>
        </w:rPr>
        <w:t>.</w:t>
      </w:r>
    </w:p>
    <w:p w14:paraId="50C4561E" w14:textId="77777777" w:rsidR="00CB2603" w:rsidRDefault="00CB2603" w:rsidP="00990D45">
      <w:pPr>
        <w:pStyle w:val="ReferHead"/>
        <w:spacing w:after="0"/>
        <w:jc w:val="both"/>
        <w:rPr>
          <w:rFonts w:ascii="Arial" w:hAnsi="Arial" w:cs="Arial"/>
          <w:b w:val="0"/>
          <w:caps w:val="0"/>
          <w:sz w:val="20"/>
        </w:rPr>
      </w:pPr>
    </w:p>
    <w:p w14:paraId="28BF4941" w14:textId="77777777" w:rsidR="00F63925" w:rsidRPr="00005ED1" w:rsidRDefault="00F63925" w:rsidP="00F63925">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4D6A1B2E" w14:textId="77777777" w:rsidR="00F63925" w:rsidRPr="00005ED1" w:rsidRDefault="00F63925" w:rsidP="00F63925">
      <w:pPr>
        <w:pStyle w:val="NoSpacing"/>
        <w:rPr>
          <w:rFonts w:ascii="Arial" w:hAnsi="Arial" w:cs="Arial"/>
          <w:highlight w:val="yellow"/>
        </w:rPr>
      </w:pPr>
    </w:p>
    <w:p w14:paraId="7AA18202" w14:textId="77777777" w:rsidR="00F63925" w:rsidRPr="00005ED1" w:rsidRDefault="00F63925" w:rsidP="00F63925">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21057FD0" w14:textId="77777777" w:rsidR="00F63925" w:rsidRDefault="00F63925" w:rsidP="00F63925">
      <w:pPr>
        <w:pStyle w:val="NoSpacing"/>
        <w:rPr>
          <w:rFonts w:ascii="Arial" w:hAnsi="Arial" w:cs="Arial"/>
        </w:rPr>
      </w:pPr>
    </w:p>
    <w:p w14:paraId="6B05166B" w14:textId="77777777" w:rsidR="00F63925" w:rsidRDefault="00F63925" w:rsidP="00F63925">
      <w:pPr>
        <w:pStyle w:val="NoSpacing"/>
        <w:rPr>
          <w:rFonts w:ascii="Arial" w:hAnsi="Arial" w:cs="Arial"/>
        </w:rPr>
      </w:pPr>
    </w:p>
    <w:p w14:paraId="3D39E821" w14:textId="77777777" w:rsidR="00F63925" w:rsidRPr="00005ED1" w:rsidRDefault="00F63925" w:rsidP="00F63925">
      <w:pPr>
        <w:pStyle w:val="NoSpacing"/>
        <w:rPr>
          <w:rFonts w:ascii="Arial" w:hAnsi="Arial" w:cs="Arial"/>
        </w:rPr>
      </w:pPr>
    </w:p>
    <w:p w14:paraId="493682C6" w14:textId="4B43B0DC" w:rsidR="00070A77" w:rsidRDefault="00070A77" w:rsidP="00990D45">
      <w:pPr>
        <w:pStyle w:val="ReferHead"/>
        <w:spacing w:after="0"/>
        <w:jc w:val="both"/>
        <w:rPr>
          <w:rFonts w:ascii="Arial" w:hAnsi="Arial" w:cs="Arial"/>
          <w:b w:val="0"/>
          <w:caps w:val="0"/>
          <w:sz w:val="20"/>
        </w:rPr>
      </w:pPr>
    </w:p>
    <w:p w14:paraId="0BC7DA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12BCAC" w14:textId="77777777" w:rsidR="004D4277" w:rsidRDefault="004D4277" w:rsidP="00990D45">
      <w:pPr>
        <w:pStyle w:val="Body"/>
        <w:spacing w:after="0"/>
      </w:pPr>
    </w:p>
    <w:p w14:paraId="22DCD3C0" w14:textId="295E5327" w:rsidR="00990D45" w:rsidRPr="00990D45" w:rsidRDefault="00990D45" w:rsidP="00F63925">
      <w:pPr>
        <w:pStyle w:val="Body"/>
        <w:numPr>
          <w:ilvl w:val="0"/>
          <w:numId w:val="33"/>
        </w:numPr>
        <w:rPr>
          <w:rFonts w:ascii="Arial" w:hAnsi="Arial" w:cs="Arial"/>
        </w:rPr>
      </w:pPr>
      <w:proofErr w:type="spellStart"/>
      <w:r w:rsidRPr="00990D45">
        <w:rPr>
          <w:rFonts w:ascii="Arial" w:hAnsi="Arial" w:cs="Arial"/>
        </w:rPr>
        <w:t>Odikamnoro</w:t>
      </w:r>
      <w:proofErr w:type="spellEnd"/>
      <w:r w:rsidRPr="00990D45">
        <w:rPr>
          <w:rFonts w:ascii="Arial" w:hAnsi="Arial" w:cs="Arial"/>
        </w:rPr>
        <w:t xml:space="preserve">, O. O., </w:t>
      </w:r>
      <w:proofErr w:type="spellStart"/>
      <w:r w:rsidRPr="00990D45">
        <w:rPr>
          <w:rFonts w:ascii="Arial" w:hAnsi="Arial" w:cs="Arial"/>
        </w:rPr>
        <w:t>Ikeh</w:t>
      </w:r>
      <w:proofErr w:type="spellEnd"/>
      <w:r w:rsidRPr="00990D45">
        <w:rPr>
          <w:rFonts w:ascii="Arial" w:hAnsi="Arial" w:cs="Arial"/>
        </w:rPr>
        <w:t xml:space="preserve">, I. M., </w:t>
      </w:r>
      <w:proofErr w:type="spellStart"/>
      <w:r w:rsidRPr="00990D45">
        <w:rPr>
          <w:rFonts w:ascii="Arial" w:hAnsi="Arial" w:cs="Arial"/>
        </w:rPr>
        <w:t>Okoh</w:t>
      </w:r>
      <w:proofErr w:type="spellEnd"/>
      <w:r w:rsidRPr="00990D45">
        <w:rPr>
          <w:rFonts w:ascii="Arial" w:hAnsi="Arial" w:cs="Arial"/>
        </w:rPr>
        <w:t xml:space="preserve">, F. N., </w:t>
      </w:r>
      <w:proofErr w:type="spellStart"/>
      <w:r w:rsidRPr="00990D45">
        <w:rPr>
          <w:rFonts w:ascii="Arial" w:hAnsi="Arial" w:cs="Arial"/>
        </w:rPr>
        <w:t>Ebiriekwe</w:t>
      </w:r>
      <w:proofErr w:type="spellEnd"/>
      <w:r w:rsidRPr="00990D45">
        <w:rPr>
          <w:rFonts w:ascii="Arial" w:hAnsi="Arial" w:cs="Arial"/>
        </w:rPr>
        <w:t xml:space="preserve">, S. C., </w:t>
      </w:r>
      <w:proofErr w:type="spellStart"/>
      <w:r w:rsidRPr="00990D45">
        <w:rPr>
          <w:rFonts w:ascii="Arial" w:hAnsi="Arial" w:cs="Arial"/>
        </w:rPr>
        <w:t>Nnadozie</w:t>
      </w:r>
      <w:proofErr w:type="spellEnd"/>
      <w:r w:rsidRPr="00990D45">
        <w:rPr>
          <w:rFonts w:ascii="Arial" w:hAnsi="Arial" w:cs="Arial"/>
        </w:rPr>
        <w:t xml:space="preserve">, I. A., </w:t>
      </w:r>
      <w:proofErr w:type="spellStart"/>
      <w:r w:rsidRPr="00990D45">
        <w:rPr>
          <w:rFonts w:ascii="Arial" w:hAnsi="Arial" w:cs="Arial"/>
        </w:rPr>
        <w:t>Nkwuda</w:t>
      </w:r>
      <w:proofErr w:type="spellEnd"/>
      <w:r w:rsidRPr="00990D45">
        <w:rPr>
          <w:rFonts w:ascii="Arial" w:hAnsi="Arial" w:cs="Arial"/>
        </w:rPr>
        <w:t xml:space="preserve">, J. O., &amp; </w:t>
      </w:r>
      <w:proofErr w:type="spellStart"/>
      <w:r w:rsidRPr="00990D45">
        <w:rPr>
          <w:rFonts w:ascii="Arial" w:hAnsi="Arial" w:cs="Arial"/>
        </w:rPr>
        <w:t>Asobie</w:t>
      </w:r>
      <w:proofErr w:type="spellEnd"/>
      <w:r w:rsidRPr="00990D45">
        <w:rPr>
          <w:rFonts w:ascii="Arial" w:hAnsi="Arial" w:cs="Arial"/>
        </w:rPr>
        <w:t xml:space="preserve">, G. C. (2018). Incidence of malaria/typhoid co-infection among adult population in </w:t>
      </w:r>
      <w:proofErr w:type="spellStart"/>
      <w:r w:rsidRPr="00990D45">
        <w:rPr>
          <w:rFonts w:ascii="Arial" w:hAnsi="Arial" w:cs="Arial"/>
        </w:rPr>
        <w:t>Unwana</w:t>
      </w:r>
      <w:proofErr w:type="spellEnd"/>
      <w:r w:rsidRPr="00990D45">
        <w:rPr>
          <w:rFonts w:ascii="Arial" w:hAnsi="Arial" w:cs="Arial"/>
        </w:rPr>
        <w:t xml:space="preserve"> community, </w:t>
      </w:r>
      <w:proofErr w:type="spellStart"/>
      <w:r w:rsidRPr="00990D45">
        <w:rPr>
          <w:rFonts w:ascii="Arial" w:hAnsi="Arial" w:cs="Arial"/>
        </w:rPr>
        <w:t>Afikpo</w:t>
      </w:r>
      <w:proofErr w:type="spellEnd"/>
      <w:r w:rsidRPr="00990D45">
        <w:rPr>
          <w:rFonts w:ascii="Arial" w:hAnsi="Arial" w:cs="Arial"/>
        </w:rPr>
        <w:t xml:space="preserve"> north local government area, Ebonyi state, Southeastern Nigeria. African journal of infectious diseases, 12(1), 33-38.</w:t>
      </w:r>
    </w:p>
    <w:p w14:paraId="0CB4283F" w14:textId="6742E447" w:rsidR="00990D45" w:rsidRPr="00990D45" w:rsidRDefault="00990D45" w:rsidP="00F63925">
      <w:pPr>
        <w:pStyle w:val="Body"/>
        <w:numPr>
          <w:ilvl w:val="0"/>
          <w:numId w:val="33"/>
        </w:numPr>
        <w:rPr>
          <w:rFonts w:ascii="Arial" w:hAnsi="Arial" w:cs="Arial"/>
        </w:rPr>
      </w:pPr>
      <w:proofErr w:type="spellStart"/>
      <w:r w:rsidRPr="00990D45">
        <w:rPr>
          <w:rFonts w:ascii="Arial" w:hAnsi="Arial" w:cs="Arial"/>
        </w:rPr>
        <w:t>Olowolafe</w:t>
      </w:r>
      <w:proofErr w:type="spellEnd"/>
      <w:r w:rsidRPr="00990D45">
        <w:rPr>
          <w:rFonts w:ascii="Arial" w:hAnsi="Arial" w:cs="Arial"/>
        </w:rPr>
        <w:t xml:space="preserve">, T. A., </w:t>
      </w:r>
      <w:proofErr w:type="spellStart"/>
      <w:r w:rsidRPr="00990D45">
        <w:rPr>
          <w:rFonts w:ascii="Arial" w:hAnsi="Arial" w:cs="Arial"/>
        </w:rPr>
        <w:t>Agosile</w:t>
      </w:r>
      <w:proofErr w:type="spellEnd"/>
      <w:r w:rsidRPr="00990D45">
        <w:rPr>
          <w:rFonts w:ascii="Arial" w:hAnsi="Arial" w:cs="Arial"/>
        </w:rPr>
        <w:t xml:space="preserve">, O. F., </w:t>
      </w:r>
      <w:proofErr w:type="spellStart"/>
      <w:r w:rsidRPr="00990D45">
        <w:rPr>
          <w:rFonts w:ascii="Arial" w:hAnsi="Arial" w:cs="Arial"/>
        </w:rPr>
        <w:t>Akinpelu</w:t>
      </w:r>
      <w:proofErr w:type="spellEnd"/>
      <w:r w:rsidRPr="00990D45">
        <w:rPr>
          <w:rFonts w:ascii="Arial" w:hAnsi="Arial" w:cs="Arial"/>
        </w:rPr>
        <w:t xml:space="preserve">, A. O., </w:t>
      </w:r>
      <w:proofErr w:type="spellStart"/>
      <w:r w:rsidRPr="00990D45">
        <w:rPr>
          <w:rFonts w:ascii="Arial" w:hAnsi="Arial" w:cs="Arial"/>
        </w:rPr>
        <w:t>Aderinto</w:t>
      </w:r>
      <w:proofErr w:type="spellEnd"/>
      <w:r w:rsidRPr="00990D45">
        <w:rPr>
          <w:rFonts w:ascii="Arial" w:hAnsi="Arial" w:cs="Arial"/>
        </w:rPr>
        <w:t xml:space="preserve">, N., Wada, O. Z., &amp; </w:t>
      </w:r>
      <w:proofErr w:type="spellStart"/>
      <w:r w:rsidRPr="00990D45">
        <w:rPr>
          <w:rFonts w:ascii="Arial" w:hAnsi="Arial" w:cs="Arial"/>
        </w:rPr>
        <w:t>Olawade</w:t>
      </w:r>
      <w:proofErr w:type="spellEnd"/>
      <w:r w:rsidRPr="00990D45">
        <w:rPr>
          <w:rFonts w:ascii="Arial" w:hAnsi="Arial" w:cs="Arial"/>
        </w:rPr>
        <w:t>, D. B. (2024). Malaria and typhoid fever co-infection: a retrospective analysis of University Hospital records in Nigeria. Malaria journal, 23(1), 220.</w:t>
      </w:r>
    </w:p>
    <w:p w14:paraId="7678B4E7" w14:textId="0C3C6BEF" w:rsidR="00990D45" w:rsidRPr="00990D45" w:rsidRDefault="00990D45" w:rsidP="00F63925">
      <w:pPr>
        <w:pStyle w:val="Body"/>
        <w:numPr>
          <w:ilvl w:val="0"/>
          <w:numId w:val="33"/>
        </w:numPr>
        <w:rPr>
          <w:rFonts w:ascii="Arial" w:hAnsi="Arial" w:cs="Arial"/>
        </w:rPr>
      </w:pPr>
      <w:r w:rsidRPr="00990D45">
        <w:rPr>
          <w:rFonts w:ascii="Arial" w:hAnsi="Arial" w:cs="Arial"/>
        </w:rPr>
        <w:t xml:space="preserve">Diouf, M. P., </w:t>
      </w:r>
      <w:proofErr w:type="spellStart"/>
      <w:r w:rsidRPr="00990D45">
        <w:rPr>
          <w:rFonts w:ascii="Arial" w:hAnsi="Arial" w:cs="Arial"/>
        </w:rPr>
        <w:t>Kande</w:t>
      </w:r>
      <w:proofErr w:type="spellEnd"/>
      <w:r w:rsidRPr="00990D45">
        <w:rPr>
          <w:rFonts w:ascii="Arial" w:hAnsi="Arial" w:cs="Arial"/>
        </w:rPr>
        <w:t xml:space="preserve">, S., </w:t>
      </w:r>
      <w:proofErr w:type="spellStart"/>
      <w:r w:rsidRPr="00990D45">
        <w:rPr>
          <w:rFonts w:ascii="Arial" w:hAnsi="Arial" w:cs="Arial"/>
        </w:rPr>
        <w:t>Oboh</w:t>
      </w:r>
      <w:proofErr w:type="spellEnd"/>
      <w:r w:rsidRPr="00990D45">
        <w:rPr>
          <w:rFonts w:ascii="Arial" w:hAnsi="Arial" w:cs="Arial"/>
        </w:rPr>
        <w:t xml:space="preserve">, M. A., Manga, I. A., </w:t>
      </w:r>
      <w:proofErr w:type="spellStart"/>
      <w:r w:rsidRPr="00990D45">
        <w:rPr>
          <w:rFonts w:ascii="Arial" w:hAnsi="Arial" w:cs="Arial"/>
        </w:rPr>
        <w:t>Tairou</w:t>
      </w:r>
      <w:proofErr w:type="spellEnd"/>
      <w:r w:rsidRPr="00990D45">
        <w:rPr>
          <w:rFonts w:ascii="Arial" w:hAnsi="Arial" w:cs="Arial"/>
        </w:rPr>
        <w:t xml:space="preserve">, F., </w:t>
      </w:r>
      <w:proofErr w:type="spellStart"/>
      <w:r w:rsidRPr="00990D45">
        <w:rPr>
          <w:rFonts w:ascii="Arial" w:hAnsi="Arial" w:cs="Arial"/>
        </w:rPr>
        <w:t>Seck</w:t>
      </w:r>
      <w:proofErr w:type="spellEnd"/>
      <w:r w:rsidRPr="00990D45">
        <w:rPr>
          <w:rFonts w:ascii="Arial" w:hAnsi="Arial" w:cs="Arial"/>
        </w:rPr>
        <w:t>, A., &amp; Ndiaye, J. L. A. (2024). Prevalence of Malaria Infection in Pregnant Women Attending Antenatal Clinics in Southern Senegal. The American Journal of Tropical Medicine and Hygiene, 110(2), 214.</w:t>
      </w:r>
    </w:p>
    <w:p w14:paraId="0FC0EEB8" w14:textId="05057822" w:rsidR="00990D45" w:rsidRPr="00990D45" w:rsidRDefault="00990D45" w:rsidP="00F63925">
      <w:pPr>
        <w:pStyle w:val="Body"/>
        <w:numPr>
          <w:ilvl w:val="0"/>
          <w:numId w:val="33"/>
        </w:numPr>
        <w:rPr>
          <w:rFonts w:ascii="Arial" w:hAnsi="Arial" w:cs="Arial"/>
        </w:rPr>
      </w:pPr>
      <w:proofErr w:type="spellStart"/>
      <w:r w:rsidRPr="00990D45">
        <w:rPr>
          <w:rFonts w:ascii="Arial" w:hAnsi="Arial" w:cs="Arial"/>
        </w:rPr>
        <w:t>Onyemaechi</w:t>
      </w:r>
      <w:proofErr w:type="spellEnd"/>
      <w:r w:rsidRPr="00990D45">
        <w:rPr>
          <w:rFonts w:ascii="Arial" w:hAnsi="Arial" w:cs="Arial"/>
        </w:rPr>
        <w:t xml:space="preserve">, N., &amp; </w:t>
      </w:r>
      <w:proofErr w:type="spellStart"/>
      <w:r w:rsidRPr="00990D45">
        <w:rPr>
          <w:rFonts w:ascii="Arial" w:hAnsi="Arial" w:cs="Arial"/>
        </w:rPr>
        <w:t>Malann</w:t>
      </w:r>
      <w:proofErr w:type="spellEnd"/>
      <w:r w:rsidRPr="00990D45">
        <w:rPr>
          <w:rFonts w:ascii="Arial" w:hAnsi="Arial" w:cs="Arial"/>
        </w:rPr>
        <w:t xml:space="preserve">, Y. (2020). Malaria prevalence investigation among pregnant women in relation to their social </w:t>
      </w:r>
      <w:proofErr w:type="spellStart"/>
      <w:r w:rsidRPr="00990D45">
        <w:rPr>
          <w:rFonts w:ascii="Arial" w:hAnsi="Arial" w:cs="Arial"/>
        </w:rPr>
        <w:t>well being</w:t>
      </w:r>
      <w:proofErr w:type="spellEnd"/>
      <w:r w:rsidRPr="00990D45">
        <w:rPr>
          <w:rFonts w:ascii="Arial" w:hAnsi="Arial" w:cs="Arial"/>
        </w:rPr>
        <w:t xml:space="preserve">: a case study of Lugbe and </w:t>
      </w:r>
      <w:proofErr w:type="spellStart"/>
      <w:r w:rsidRPr="00990D45">
        <w:rPr>
          <w:rFonts w:ascii="Arial" w:hAnsi="Arial" w:cs="Arial"/>
        </w:rPr>
        <w:t>Gosa</w:t>
      </w:r>
      <w:proofErr w:type="spellEnd"/>
      <w:r w:rsidRPr="00990D45">
        <w:rPr>
          <w:rFonts w:ascii="Arial" w:hAnsi="Arial" w:cs="Arial"/>
        </w:rPr>
        <w:t xml:space="preserve">, Abuja, </w:t>
      </w:r>
    </w:p>
    <w:p w14:paraId="630A4965" w14:textId="77777777" w:rsidR="00014688" w:rsidRDefault="00990D45" w:rsidP="00F63925">
      <w:pPr>
        <w:pStyle w:val="Body"/>
        <w:numPr>
          <w:ilvl w:val="0"/>
          <w:numId w:val="33"/>
        </w:numPr>
        <w:rPr>
          <w:rFonts w:ascii="Arial" w:hAnsi="Arial" w:cs="Arial"/>
        </w:rPr>
      </w:pPr>
      <w:r w:rsidRPr="00990D45">
        <w:rPr>
          <w:rFonts w:ascii="Arial" w:hAnsi="Arial" w:cs="Arial"/>
        </w:rPr>
        <w:t xml:space="preserve">Emmanuel, B. N., </w:t>
      </w:r>
      <w:proofErr w:type="spellStart"/>
      <w:r w:rsidRPr="00990D45">
        <w:rPr>
          <w:rFonts w:ascii="Arial" w:hAnsi="Arial" w:cs="Arial"/>
        </w:rPr>
        <w:t>Chessed</w:t>
      </w:r>
      <w:proofErr w:type="spellEnd"/>
      <w:r w:rsidRPr="00990D45">
        <w:rPr>
          <w:rFonts w:ascii="Arial" w:hAnsi="Arial" w:cs="Arial"/>
        </w:rPr>
        <w:t xml:space="preserve">, G., </w:t>
      </w:r>
      <w:proofErr w:type="spellStart"/>
      <w:r w:rsidRPr="00990D45">
        <w:rPr>
          <w:rFonts w:ascii="Arial" w:hAnsi="Arial" w:cs="Arial"/>
        </w:rPr>
        <w:t>Erukainure</w:t>
      </w:r>
      <w:proofErr w:type="spellEnd"/>
      <w:r w:rsidRPr="00990D45">
        <w:rPr>
          <w:rFonts w:ascii="Arial" w:hAnsi="Arial" w:cs="Arial"/>
        </w:rPr>
        <w:t xml:space="preserve">, F. E., </w:t>
      </w:r>
      <w:proofErr w:type="spellStart"/>
      <w:r w:rsidRPr="00990D45">
        <w:rPr>
          <w:rFonts w:ascii="Arial" w:hAnsi="Arial" w:cs="Arial"/>
        </w:rPr>
        <w:t>Ekeuhie</w:t>
      </w:r>
      <w:proofErr w:type="spellEnd"/>
      <w:r w:rsidRPr="00990D45">
        <w:rPr>
          <w:rFonts w:ascii="Arial" w:hAnsi="Arial" w:cs="Arial"/>
        </w:rPr>
        <w:t>, J. C., &amp; Philips, V. (2024). Prevalence of malaria parasite and its effects on some hematological parameters amongst pregnant women in Yola, Nigeria. Journal of Umm Al-</w:t>
      </w:r>
      <w:proofErr w:type="spellStart"/>
      <w:r w:rsidRPr="00990D45">
        <w:rPr>
          <w:rFonts w:ascii="Arial" w:hAnsi="Arial" w:cs="Arial"/>
        </w:rPr>
        <w:t>Qura</w:t>
      </w:r>
      <w:proofErr w:type="spellEnd"/>
      <w:r w:rsidRPr="00990D45">
        <w:rPr>
          <w:rFonts w:ascii="Arial" w:hAnsi="Arial" w:cs="Arial"/>
        </w:rPr>
        <w:t xml:space="preserve"> University for Applied Sciences, 10(1), 200-210.</w:t>
      </w:r>
    </w:p>
    <w:p w14:paraId="2B679E70" w14:textId="1CAE94DD" w:rsidR="00990D45" w:rsidRPr="00990D45" w:rsidRDefault="00990D45" w:rsidP="00F63925">
      <w:pPr>
        <w:pStyle w:val="Body"/>
        <w:numPr>
          <w:ilvl w:val="0"/>
          <w:numId w:val="33"/>
        </w:numPr>
        <w:rPr>
          <w:rFonts w:ascii="Arial" w:hAnsi="Arial" w:cs="Arial"/>
        </w:rPr>
      </w:pPr>
      <w:r w:rsidRPr="00990D45">
        <w:rPr>
          <w:rFonts w:ascii="Arial" w:hAnsi="Arial" w:cs="Arial"/>
        </w:rPr>
        <w:t xml:space="preserve">Chua, C. L. L., Khoo, S. K. M., Ong, J. L. E., </w:t>
      </w:r>
      <w:proofErr w:type="spellStart"/>
      <w:r w:rsidRPr="00990D45">
        <w:rPr>
          <w:rFonts w:ascii="Arial" w:hAnsi="Arial" w:cs="Arial"/>
        </w:rPr>
        <w:t>Ramireddi</w:t>
      </w:r>
      <w:proofErr w:type="spellEnd"/>
      <w:r w:rsidRPr="00990D45">
        <w:rPr>
          <w:rFonts w:ascii="Arial" w:hAnsi="Arial" w:cs="Arial"/>
        </w:rPr>
        <w:t>, G. K., Yeo, T. W., &amp; Teo, A. (2021). Malaria in pregnancy: from placental infection to its abnormal development and damage. Frontiers in microbiology, 12, 777343.</w:t>
      </w:r>
    </w:p>
    <w:p w14:paraId="4135FEF0" w14:textId="7091AEB6" w:rsidR="00990D45" w:rsidRPr="00990D45" w:rsidRDefault="00990D45" w:rsidP="00F63925">
      <w:pPr>
        <w:pStyle w:val="Body"/>
        <w:numPr>
          <w:ilvl w:val="0"/>
          <w:numId w:val="33"/>
        </w:numPr>
        <w:rPr>
          <w:rFonts w:ascii="Arial" w:hAnsi="Arial" w:cs="Arial"/>
        </w:rPr>
      </w:pPr>
      <w:r w:rsidRPr="00990D45">
        <w:rPr>
          <w:rFonts w:ascii="Arial" w:hAnsi="Arial" w:cs="Arial"/>
        </w:rPr>
        <w:t xml:space="preserve">Kelechi, C. N., &amp; </w:t>
      </w:r>
      <w:proofErr w:type="spellStart"/>
      <w:r w:rsidRPr="00990D45">
        <w:rPr>
          <w:rFonts w:ascii="Arial" w:hAnsi="Arial" w:cs="Arial"/>
        </w:rPr>
        <w:t>Omuemu</w:t>
      </w:r>
      <w:proofErr w:type="spellEnd"/>
      <w:r w:rsidRPr="00990D45">
        <w:rPr>
          <w:rFonts w:ascii="Arial" w:hAnsi="Arial" w:cs="Arial"/>
        </w:rPr>
        <w:t>, V. O. (2022). Prevalence and risk factors of malaria among pregnant women receiving antenatal care in a health facility in Delta State, Southern Nigeria. Journal of Health and Medical Sciences, 5(3), 241-253.</w:t>
      </w:r>
    </w:p>
    <w:p w14:paraId="09CF97AB" w14:textId="77777777" w:rsidR="00014688" w:rsidRDefault="00990D45" w:rsidP="00F63925">
      <w:pPr>
        <w:pStyle w:val="Body"/>
        <w:numPr>
          <w:ilvl w:val="0"/>
          <w:numId w:val="33"/>
        </w:numPr>
        <w:rPr>
          <w:rFonts w:ascii="Arial" w:hAnsi="Arial" w:cs="Arial"/>
        </w:rPr>
      </w:pPr>
      <w:r w:rsidRPr="00990D45">
        <w:rPr>
          <w:rFonts w:ascii="Arial" w:hAnsi="Arial" w:cs="Arial"/>
        </w:rPr>
        <w:t>Qamar, F. N., Hussain, W., &amp; Qureshi, S. (2022). Salmonellosis including enteric fever. Pediatric Clinics, 69(1), 65-77.</w:t>
      </w:r>
    </w:p>
    <w:p w14:paraId="0801C449" w14:textId="7BFA2694" w:rsidR="00990D45" w:rsidRPr="00990D45" w:rsidRDefault="00990D45" w:rsidP="00F63925">
      <w:pPr>
        <w:pStyle w:val="Body"/>
        <w:numPr>
          <w:ilvl w:val="0"/>
          <w:numId w:val="33"/>
        </w:numPr>
        <w:rPr>
          <w:rFonts w:ascii="Arial" w:hAnsi="Arial" w:cs="Arial"/>
        </w:rPr>
      </w:pPr>
      <w:proofErr w:type="spellStart"/>
      <w:r w:rsidRPr="00990D45">
        <w:rPr>
          <w:rFonts w:ascii="Arial" w:hAnsi="Arial" w:cs="Arial"/>
        </w:rPr>
        <w:t>Munaza</w:t>
      </w:r>
      <w:proofErr w:type="spellEnd"/>
      <w:r w:rsidRPr="00990D45">
        <w:rPr>
          <w:rFonts w:ascii="Arial" w:hAnsi="Arial" w:cs="Arial"/>
        </w:rPr>
        <w:t xml:space="preserve">, F., Kumar, S., Hussain, M., </w:t>
      </w:r>
      <w:proofErr w:type="spellStart"/>
      <w:r w:rsidRPr="00990D45">
        <w:rPr>
          <w:rFonts w:ascii="Arial" w:hAnsi="Arial" w:cs="Arial"/>
        </w:rPr>
        <w:t>Memon</w:t>
      </w:r>
      <w:proofErr w:type="spellEnd"/>
      <w:r w:rsidRPr="00990D45">
        <w:rPr>
          <w:rFonts w:ascii="Arial" w:hAnsi="Arial" w:cs="Arial"/>
        </w:rPr>
        <w:t xml:space="preserve">, N. M., </w:t>
      </w:r>
      <w:proofErr w:type="spellStart"/>
      <w:r w:rsidRPr="00990D45">
        <w:rPr>
          <w:rFonts w:ascii="Arial" w:hAnsi="Arial" w:cs="Arial"/>
        </w:rPr>
        <w:t>Vighio</w:t>
      </w:r>
      <w:proofErr w:type="spellEnd"/>
      <w:r w:rsidRPr="00990D45">
        <w:rPr>
          <w:rFonts w:ascii="Arial" w:hAnsi="Arial" w:cs="Arial"/>
        </w:rPr>
        <w:t>, A., Syed, M. A., &amp; Khader, Y. (2021). Morbidity and mortality associated with typhoid fever among hospitalized patients in Hyderabad district, Pakistan, 2017-2018: retrospective record review. JMIR Public Health and Surveillance, 7(5), e27268.</w:t>
      </w:r>
    </w:p>
    <w:p w14:paraId="68CA79A8" w14:textId="46A6E317" w:rsidR="00990D45" w:rsidRPr="00990D45" w:rsidRDefault="00990D45" w:rsidP="00F63925">
      <w:pPr>
        <w:pStyle w:val="Body"/>
        <w:numPr>
          <w:ilvl w:val="0"/>
          <w:numId w:val="33"/>
        </w:numPr>
        <w:rPr>
          <w:rFonts w:ascii="Arial" w:hAnsi="Arial" w:cs="Arial"/>
        </w:rPr>
      </w:pPr>
      <w:r w:rsidRPr="00990D45">
        <w:rPr>
          <w:rFonts w:ascii="Arial" w:hAnsi="Arial" w:cs="Arial"/>
        </w:rPr>
        <w:t xml:space="preserve">Adebisi, A. F., </w:t>
      </w:r>
      <w:proofErr w:type="spellStart"/>
      <w:r w:rsidRPr="00990D45">
        <w:rPr>
          <w:rFonts w:ascii="Arial" w:hAnsi="Arial" w:cs="Arial"/>
        </w:rPr>
        <w:t>Uwaheren</w:t>
      </w:r>
      <w:proofErr w:type="spellEnd"/>
      <w:r w:rsidRPr="00990D45">
        <w:rPr>
          <w:rFonts w:ascii="Arial" w:hAnsi="Arial" w:cs="Arial"/>
        </w:rPr>
        <w:t xml:space="preserve">, O. A., </w:t>
      </w:r>
      <w:proofErr w:type="spellStart"/>
      <w:r w:rsidRPr="00990D45">
        <w:rPr>
          <w:rFonts w:ascii="Arial" w:hAnsi="Arial" w:cs="Arial"/>
        </w:rPr>
        <w:t>Abolarin</w:t>
      </w:r>
      <w:proofErr w:type="spellEnd"/>
      <w:r w:rsidRPr="00990D45">
        <w:rPr>
          <w:rFonts w:ascii="Arial" w:hAnsi="Arial" w:cs="Arial"/>
        </w:rPr>
        <w:t xml:space="preserve">, O. E., Raji, M. T., Adedeji, J. A., &amp; Peter, O. J. (2021). Solution of typhoid fever model by </w:t>
      </w:r>
      <w:proofErr w:type="spellStart"/>
      <w:r w:rsidRPr="00990D45">
        <w:rPr>
          <w:rFonts w:ascii="Arial" w:hAnsi="Arial" w:cs="Arial"/>
        </w:rPr>
        <w:t>Adomian</w:t>
      </w:r>
      <w:proofErr w:type="spellEnd"/>
      <w:r w:rsidRPr="00990D45">
        <w:rPr>
          <w:rFonts w:ascii="Arial" w:hAnsi="Arial" w:cs="Arial"/>
        </w:rPr>
        <w:t xml:space="preserve"> decomposition method. J. Math. </w:t>
      </w:r>
      <w:proofErr w:type="spellStart"/>
      <w:r w:rsidRPr="00990D45">
        <w:rPr>
          <w:rFonts w:ascii="Arial" w:hAnsi="Arial" w:cs="Arial"/>
        </w:rPr>
        <w:t>Comput</w:t>
      </w:r>
      <w:proofErr w:type="spellEnd"/>
      <w:r w:rsidRPr="00990D45">
        <w:rPr>
          <w:rFonts w:ascii="Arial" w:hAnsi="Arial" w:cs="Arial"/>
        </w:rPr>
        <w:t>. Sci., 11(2), 1242-1255.</w:t>
      </w:r>
    </w:p>
    <w:p w14:paraId="3AAA1353" w14:textId="0B62D5C8" w:rsidR="00990D45" w:rsidRPr="00990D45" w:rsidRDefault="00990D45" w:rsidP="00F63925">
      <w:pPr>
        <w:pStyle w:val="Body"/>
        <w:numPr>
          <w:ilvl w:val="0"/>
          <w:numId w:val="33"/>
        </w:numPr>
        <w:rPr>
          <w:rFonts w:ascii="Arial" w:hAnsi="Arial" w:cs="Arial"/>
        </w:rPr>
      </w:pPr>
      <w:r w:rsidRPr="00990D45">
        <w:rPr>
          <w:rFonts w:ascii="Arial" w:hAnsi="Arial" w:cs="Arial"/>
        </w:rPr>
        <w:lastRenderedPageBreak/>
        <w:t>Okolo, B. O. (2023). Malaria endemicity in Sub-Saharan Africa: Past and present issues in public health. Microbes and Infectious Diseases, 4(1), 242-251.</w:t>
      </w:r>
    </w:p>
    <w:p w14:paraId="29B42335" w14:textId="69B006C3" w:rsidR="00990D45" w:rsidRPr="00990D45" w:rsidRDefault="00990D45" w:rsidP="00F63925">
      <w:pPr>
        <w:pStyle w:val="Body"/>
        <w:numPr>
          <w:ilvl w:val="0"/>
          <w:numId w:val="33"/>
        </w:numPr>
        <w:rPr>
          <w:rFonts w:ascii="Arial" w:hAnsi="Arial" w:cs="Arial"/>
        </w:rPr>
      </w:pPr>
      <w:proofErr w:type="spellStart"/>
      <w:r w:rsidRPr="00990D45">
        <w:rPr>
          <w:rFonts w:ascii="Arial" w:hAnsi="Arial" w:cs="Arial"/>
        </w:rPr>
        <w:t>Tawfiq</w:t>
      </w:r>
      <w:proofErr w:type="spellEnd"/>
      <w:r w:rsidRPr="00990D45">
        <w:rPr>
          <w:rFonts w:ascii="Arial" w:hAnsi="Arial" w:cs="Arial"/>
        </w:rPr>
        <w:t xml:space="preserve">, U. A., </w:t>
      </w:r>
      <w:proofErr w:type="spellStart"/>
      <w:r w:rsidRPr="00990D45">
        <w:rPr>
          <w:rFonts w:ascii="Arial" w:hAnsi="Arial" w:cs="Arial"/>
        </w:rPr>
        <w:t>Mofio</w:t>
      </w:r>
      <w:proofErr w:type="spellEnd"/>
      <w:r w:rsidRPr="00990D45">
        <w:rPr>
          <w:rFonts w:ascii="Arial" w:hAnsi="Arial" w:cs="Arial"/>
        </w:rPr>
        <w:t xml:space="preserve">, B. M., </w:t>
      </w:r>
      <w:proofErr w:type="spellStart"/>
      <w:r w:rsidRPr="00990D45">
        <w:rPr>
          <w:rFonts w:ascii="Arial" w:hAnsi="Arial" w:cs="Arial"/>
        </w:rPr>
        <w:t>Jauro</w:t>
      </w:r>
      <w:proofErr w:type="spellEnd"/>
      <w:r w:rsidRPr="00990D45">
        <w:rPr>
          <w:rFonts w:ascii="Arial" w:hAnsi="Arial" w:cs="Arial"/>
        </w:rPr>
        <w:t xml:space="preserve">, H. A., Saleh, N., &amp; Muhammad, M. A. (2024). Typhoid Fever Risk Factors and Challenges to Control: Narrative Review of the Scientific Literatures. </w:t>
      </w:r>
      <w:proofErr w:type="spellStart"/>
      <w:r w:rsidRPr="00990D45">
        <w:rPr>
          <w:rFonts w:ascii="Arial" w:hAnsi="Arial" w:cs="Arial"/>
        </w:rPr>
        <w:t>Bima</w:t>
      </w:r>
      <w:proofErr w:type="spellEnd"/>
      <w:r w:rsidRPr="00990D45">
        <w:rPr>
          <w:rFonts w:ascii="Arial" w:hAnsi="Arial" w:cs="Arial"/>
        </w:rPr>
        <w:t xml:space="preserve"> Journal of Science and Technology, 8(2B), 87-102.</w:t>
      </w:r>
    </w:p>
    <w:p w14:paraId="7EB769BD" w14:textId="21004E05" w:rsidR="00990D45" w:rsidRPr="00990D45" w:rsidRDefault="00990D45" w:rsidP="00F63925">
      <w:pPr>
        <w:pStyle w:val="Body"/>
        <w:numPr>
          <w:ilvl w:val="0"/>
          <w:numId w:val="33"/>
        </w:numPr>
        <w:rPr>
          <w:rFonts w:ascii="Arial" w:hAnsi="Arial" w:cs="Arial"/>
        </w:rPr>
      </w:pPr>
      <w:proofErr w:type="spellStart"/>
      <w:r w:rsidRPr="00990D45">
        <w:rPr>
          <w:rFonts w:ascii="Arial" w:hAnsi="Arial" w:cs="Arial"/>
        </w:rPr>
        <w:t>Oladunjoye</w:t>
      </w:r>
      <w:proofErr w:type="spellEnd"/>
      <w:r w:rsidRPr="00990D45">
        <w:rPr>
          <w:rFonts w:ascii="Arial" w:hAnsi="Arial" w:cs="Arial"/>
        </w:rPr>
        <w:t xml:space="preserve">, A. O., &amp; </w:t>
      </w:r>
      <w:proofErr w:type="spellStart"/>
      <w:r w:rsidRPr="00990D45">
        <w:rPr>
          <w:rFonts w:ascii="Arial" w:hAnsi="Arial" w:cs="Arial"/>
        </w:rPr>
        <w:t>Awani-Aguma</w:t>
      </w:r>
      <w:proofErr w:type="spellEnd"/>
      <w:r w:rsidRPr="00990D45">
        <w:rPr>
          <w:rFonts w:ascii="Arial" w:hAnsi="Arial" w:cs="Arial"/>
        </w:rPr>
        <w:t>, E. U. (2023). Foodborne illnesses: prevention and control. Food Safety and Toxicology: Present and Future Perspectives, 149.</w:t>
      </w:r>
    </w:p>
    <w:p w14:paraId="5D606E6C" w14:textId="23BDCDDD" w:rsidR="00990D45" w:rsidRPr="00990D45" w:rsidRDefault="00990D45" w:rsidP="00F63925">
      <w:pPr>
        <w:pStyle w:val="Body"/>
        <w:numPr>
          <w:ilvl w:val="0"/>
          <w:numId w:val="33"/>
        </w:numPr>
        <w:rPr>
          <w:rFonts w:ascii="Arial" w:hAnsi="Arial" w:cs="Arial"/>
        </w:rPr>
      </w:pPr>
      <w:r w:rsidRPr="00990D45">
        <w:rPr>
          <w:rFonts w:ascii="Arial" w:hAnsi="Arial" w:cs="Arial"/>
        </w:rPr>
        <w:t xml:space="preserve">George, C. R. R., Jeffery, H. E., &amp; </w:t>
      </w:r>
      <w:proofErr w:type="spellStart"/>
      <w:r w:rsidRPr="00990D45">
        <w:rPr>
          <w:rFonts w:ascii="Arial" w:hAnsi="Arial" w:cs="Arial"/>
        </w:rPr>
        <w:t>Lahra</w:t>
      </w:r>
      <w:proofErr w:type="spellEnd"/>
      <w:r w:rsidRPr="00990D45">
        <w:rPr>
          <w:rFonts w:ascii="Arial" w:hAnsi="Arial" w:cs="Arial"/>
        </w:rPr>
        <w:t>, M. M. (2022). Infection of mother and baby. Keeling's Fetal and Neonatal Pathology, 207-245.</w:t>
      </w:r>
    </w:p>
    <w:p w14:paraId="7C922B41" w14:textId="438F6C07" w:rsidR="00990D45" w:rsidRPr="00990D45" w:rsidRDefault="00990D45" w:rsidP="00F63925">
      <w:pPr>
        <w:pStyle w:val="Body"/>
        <w:numPr>
          <w:ilvl w:val="0"/>
          <w:numId w:val="33"/>
        </w:numPr>
        <w:rPr>
          <w:rFonts w:ascii="Arial" w:hAnsi="Arial" w:cs="Arial"/>
        </w:rPr>
      </w:pPr>
      <w:r w:rsidRPr="00990D45">
        <w:rPr>
          <w:rFonts w:ascii="Arial" w:hAnsi="Arial" w:cs="Arial"/>
        </w:rPr>
        <w:t xml:space="preserve">Hassan, I., Omar, A. A., Mohammed, U. A., &amp; </w:t>
      </w:r>
      <w:proofErr w:type="spellStart"/>
      <w:r w:rsidRPr="00990D45">
        <w:rPr>
          <w:rFonts w:ascii="Arial" w:hAnsi="Arial" w:cs="Arial"/>
        </w:rPr>
        <w:t>Haladu</w:t>
      </w:r>
      <w:proofErr w:type="spellEnd"/>
      <w:r w:rsidRPr="00990D45">
        <w:rPr>
          <w:rFonts w:ascii="Arial" w:hAnsi="Arial" w:cs="Arial"/>
        </w:rPr>
        <w:t xml:space="preserve">, F. A. (2024). Cross-sectional study on prevalence of typhoid and health risk factors among pregnant women attending general hospital, </w:t>
      </w:r>
      <w:proofErr w:type="spellStart"/>
      <w:r w:rsidRPr="00990D45">
        <w:rPr>
          <w:rFonts w:ascii="Arial" w:hAnsi="Arial" w:cs="Arial"/>
        </w:rPr>
        <w:t>Azare</w:t>
      </w:r>
      <w:proofErr w:type="spellEnd"/>
      <w:r w:rsidRPr="00990D45">
        <w:rPr>
          <w:rFonts w:ascii="Arial" w:hAnsi="Arial" w:cs="Arial"/>
        </w:rPr>
        <w:t>, Bauchi state, Nigeria. Gadau Journal of Pure and Allied Sciences, 3(1), 79-85.</w:t>
      </w:r>
    </w:p>
    <w:p w14:paraId="0E9264D6" w14:textId="70303317" w:rsidR="00990D45" w:rsidRPr="00990D45" w:rsidRDefault="00990D45" w:rsidP="00F63925">
      <w:pPr>
        <w:pStyle w:val="Body"/>
        <w:numPr>
          <w:ilvl w:val="0"/>
          <w:numId w:val="33"/>
        </w:numPr>
        <w:rPr>
          <w:rFonts w:ascii="Arial" w:hAnsi="Arial" w:cs="Arial"/>
        </w:rPr>
      </w:pPr>
      <w:proofErr w:type="spellStart"/>
      <w:r w:rsidRPr="00990D45">
        <w:rPr>
          <w:rFonts w:ascii="Arial" w:hAnsi="Arial" w:cs="Arial"/>
        </w:rPr>
        <w:t>Obulezi</w:t>
      </w:r>
      <w:proofErr w:type="spellEnd"/>
      <w:r w:rsidRPr="00990D45">
        <w:rPr>
          <w:rFonts w:ascii="Arial" w:hAnsi="Arial" w:cs="Arial"/>
        </w:rPr>
        <w:t xml:space="preserve">, O. J., </w:t>
      </w:r>
      <w:proofErr w:type="spellStart"/>
      <w:r w:rsidRPr="00990D45">
        <w:rPr>
          <w:rFonts w:ascii="Arial" w:hAnsi="Arial" w:cs="Arial"/>
        </w:rPr>
        <w:t>Chidimma</w:t>
      </w:r>
      <w:proofErr w:type="spellEnd"/>
      <w:r w:rsidRPr="00990D45">
        <w:rPr>
          <w:rFonts w:ascii="Arial" w:hAnsi="Arial" w:cs="Arial"/>
        </w:rPr>
        <w:t xml:space="preserve">, N. N., Igbokwe, C. P., &amp; </w:t>
      </w:r>
      <w:proofErr w:type="spellStart"/>
      <w:r w:rsidRPr="00990D45">
        <w:rPr>
          <w:rFonts w:ascii="Arial" w:hAnsi="Arial" w:cs="Arial"/>
        </w:rPr>
        <w:t>Anabike</w:t>
      </w:r>
      <w:proofErr w:type="spellEnd"/>
      <w:r w:rsidRPr="00990D45">
        <w:rPr>
          <w:rFonts w:ascii="Arial" w:hAnsi="Arial" w:cs="Arial"/>
        </w:rPr>
        <w:t>, I. C. (2023). Statistical analysis on diagnosed cases of malaria and typhoid fever in Enugu-Nigeria. GSJ, 11(6).</w:t>
      </w:r>
    </w:p>
    <w:p w14:paraId="213321C3" w14:textId="0424DE70" w:rsidR="00990D45" w:rsidRPr="00990D45" w:rsidRDefault="00990D45" w:rsidP="00F63925">
      <w:pPr>
        <w:pStyle w:val="Body"/>
        <w:numPr>
          <w:ilvl w:val="0"/>
          <w:numId w:val="33"/>
        </w:numPr>
        <w:rPr>
          <w:rFonts w:ascii="Arial" w:hAnsi="Arial" w:cs="Arial"/>
        </w:rPr>
      </w:pPr>
      <w:proofErr w:type="spellStart"/>
      <w:r w:rsidRPr="00990D45">
        <w:rPr>
          <w:rFonts w:ascii="Arial" w:hAnsi="Arial" w:cs="Arial"/>
        </w:rPr>
        <w:t>Ndezure</w:t>
      </w:r>
      <w:proofErr w:type="spellEnd"/>
      <w:r w:rsidRPr="00990D45">
        <w:rPr>
          <w:rFonts w:ascii="Arial" w:hAnsi="Arial" w:cs="Arial"/>
        </w:rPr>
        <w:t xml:space="preserve">, E.; Gyasi, K.; </w:t>
      </w:r>
      <w:proofErr w:type="spellStart"/>
      <w:r w:rsidRPr="00990D45">
        <w:rPr>
          <w:rFonts w:ascii="Arial" w:hAnsi="Arial" w:cs="Arial"/>
        </w:rPr>
        <w:t>Ayaah</w:t>
      </w:r>
      <w:proofErr w:type="spellEnd"/>
      <w:r w:rsidRPr="00990D45">
        <w:rPr>
          <w:rFonts w:ascii="Arial" w:hAnsi="Arial" w:cs="Arial"/>
        </w:rPr>
        <w:t xml:space="preserve">, M.; </w:t>
      </w:r>
      <w:proofErr w:type="spellStart"/>
      <w:r w:rsidRPr="00990D45">
        <w:rPr>
          <w:rFonts w:ascii="Arial" w:hAnsi="Arial" w:cs="Arial"/>
        </w:rPr>
        <w:t>Mintah</w:t>
      </w:r>
      <w:proofErr w:type="spellEnd"/>
      <w:r w:rsidRPr="00990D45">
        <w:rPr>
          <w:rFonts w:ascii="Arial" w:hAnsi="Arial" w:cs="Arial"/>
        </w:rPr>
        <w:t xml:space="preserve">, B.; Ibrahim, I.; </w:t>
      </w:r>
      <w:proofErr w:type="spellStart"/>
      <w:r w:rsidRPr="00990D45">
        <w:rPr>
          <w:rFonts w:ascii="Arial" w:hAnsi="Arial" w:cs="Arial"/>
        </w:rPr>
        <w:t>Boampong</w:t>
      </w:r>
      <w:proofErr w:type="spellEnd"/>
      <w:r w:rsidRPr="00990D45">
        <w:rPr>
          <w:rFonts w:ascii="Arial" w:hAnsi="Arial" w:cs="Arial"/>
        </w:rPr>
        <w:t xml:space="preserve">, K.; </w:t>
      </w:r>
      <w:proofErr w:type="spellStart"/>
      <w:r w:rsidRPr="00990D45">
        <w:rPr>
          <w:rFonts w:ascii="Arial" w:hAnsi="Arial" w:cs="Arial"/>
        </w:rPr>
        <w:t>Ayariga</w:t>
      </w:r>
      <w:proofErr w:type="spellEnd"/>
      <w:r w:rsidRPr="00990D45">
        <w:rPr>
          <w:rFonts w:ascii="Arial" w:hAnsi="Arial" w:cs="Arial"/>
        </w:rPr>
        <w:t>, J. Typhoid Fever, Malaria and their Co-infection: A Review. Preprints 2024, 2024050844. https://doi.org/10.20944/preprints202405.0844.v1.</w:t>
      </w:r>
    </w:p>
    <w:p w14:paraId="10F8BB60" w14:textId="77777777" w:rsidR="00014688" w:rsidRDefault="00990D45" w:rsidP="00F63925">
      <w:pPr>
        <w:pStyle w:val="Body"/>
        <w:numPr>
          <w:ilvl w:val="0"/>
          <w:numId w:val="33"/>
        </w:numPr>
        <w:rPr>
          <w:rFonts w:ascii="Arial" w:hAnsi="Arial" w:cs="Arial"/>
        </w:rPr>
      </w:pPr>
      <w:proofErr w:type="spellStart"/>
      <w:r w:rsidRPr="00990D45">
        <w:rPr>
          <w:rFonts w:ascii="Arial" w:hAnsi="Arial" w:cs="Arial"/>
        </w:rPr>
        <w:t>Viladomiu</w:t>
      </w:r>
      <w:proofErr w:type="spellEnd"/>
      <w:r w:rsidRPr="00990D45">
        <w:rPr>
          <w:rFonts w:ascii="Arial" w:hAnsi="Arial" w:cs="Arial"/>
        </w:rPr>
        <w:t xml:space="preserve">, M., </w:t>
      </w:r>
      <w:proofErr w:type="spellStart"/>
      <w:r w:rsidRPr="00990D45">
        <w:rPr>
          <w:rFonts w:ascii="Arial" w:hAnsi="Arial" w:cs="Arial"/>
        </w:rPr>
        <w:t>Kivolowitz</w:t>
      </w:r>
      <w:proofErr w:type="spellEnd"/>
      <w:r w:rsidRPr="00990D45">
        <w:rPr>
          <w:rFonts w:ascii="Arial" w:hAnsi="Arial" w:cs="Arial"/>
        </w:rPr>
        <w:t xml:space="preserve">, C., </w:t>
      </w:r>
      <w:proofErr w:type="spellStart"/>
      <w:r w:rsidRPr="00990D45">
        <w:rPr>
          <w:rFonts w:ascii="Arial" w:hAnsi="Arial" w:cs="Arial"/>
        </w:rPr>
        <w:t>Abdulhamid</w:t>
      </w:r>
      <w:proofErr w:type="spellEnd"/>
      <w:r w:rsidRPr="00990D45">
        <w:rPr>
          <w:rFonts w:ascii="Arial" w:hAnsi="Arial" w:cs="Arial"/>
        </w:rPr>
        <w:t xml:space="preserve">, A., Dogan, B., </w:t>
      </w:r>
      <w:proofErr w:type="spellStart"/>
      <w:r w:rsidRPr="00990D45">
        <w:rPr>
          <w:rFonts w:ascii="Arial" w:hAnsi="Arial" w:cs="Arial"/>
        </w:rPr>
        <w:t>Victorio</w:t>
      </w:r>
      <w:proofErr w:type="spellEnd"/>
      <w:r w:rsidRPr="00990D45">
        <w:rPr>
          <w:rFonts w:ascii="Arial" w:hAnsi="Arial" w:cs="Arial"/>
        </w:rPr>
        <w:t xml:space="preserve">, D., Castellanos, J. G., &amp; Longman, R. S. (2017). IgA-coated E. coli enriched in Crohn’s disease </w:t>
      </w:r>
      <w:proofErr w:type="spellStart"/>
      <w:r w:rsidRPr="00990D45">
        <w:rPr>
          <w:rFonts w:ascii="Arial" w:hAnsi="Arial" w:cs="Arial"/>
        </w:rPr>
        <w:t>spondyloarthritis</w:t>
      </w:r>
      <w:proofErr w:type="spellEnd"/>
      <w:r w:rsidRPr="00990D45">
        <w:rPr>
          <w:rFonts w:ascii="Arial" w:hAnsi="Arial" w:cs="Arial"/>
        </w:rPr>
        <w:t xml:space="preserve"> promote TH17-dependent inflammation. Science translational medicine, 9(376).</w:t>
      </w:r>
    </w:p>
    <w:p w14:paraId="307789FE" w14:textId="77777777" w:rsidR="00014688" w:rsidRDefault="00990D45" w:rsidP="00F63925">
      <w:pPr>
        <w:pStyle w:val="Body"/>
        <w:numPr>
          <w:ilvl w:val="0"/>
          <w:numId w:val="33"/>
        </w:numPr>
        <w:rPr>
          <w:rFonts w:ascii="Arial" w:hAnsi="Arial" w:cs="Arial"/>
        </w:rPr>
      </w:pPr>
      <w:r w:rsidRPr="00990D45">
        <w:rPr>
          <w:rFonts w:ascii="Arial" w:hAnsi="Arial" w:cs="Arial"/>
        </w:rPr>
        <w:t>Cochran, W.G. (1963) Sampling Technique. 2nd Edition, John Wiley and sons Inc., New York.</w:t>
      </w:r>
    </w:p>
    <w:p w14:paraId="6FE78B6D" w14:textId="74F591AA" w:rsidR="00182131" w:rsidRPr="00182131" w:rsidRDefault="00182131" w:rsidP="00F63925">
      <w:pPr>
        <w:pStyle w:val="Body"/>
        <w:numPr>
          <w:ilvl w:val="0"/>
          <w:numId w:val="33"/>
        </w:numPr>
        <w:rPr>
          <w:rFonts w:ascii="Arial" w:hAnsi="Arial" w:cs="Arial"/>
        </w:rPr>
      </w:pPr>
      <w:r w:rsidRPr="00182131">
        <w:rPr>
          <w:rFonts w:ascii="Arial" w:hAnsi="Arial" w:cs="Arial"/>
        </w:rPr>
        <w:t>World Health Organization, &amp; Center for Disease Control. (2010). Basic malaria microsc</w:t>
      </w:r>
      <w:r>
        <w:rPr>
          <w:rFonts w:ascii="Arial" w:hAnsi="Arial" w:cs="Arial"/>
        </w:rPr>
        <w:t>opy. World Health Organization.</w:t>
      </w:r>
    </w:p>
    <w:p w14:paraId="64DEC26D" w14:textId="77777777" w:rsidR="00014688" w:rsidRDefault="00182131" w:rsidP="00F63925">
      <w:pPr>
        <w:pStyle w:val="Body"/>
        <w:numPr>
          <w:ilvl w:val="0"/>
          <w:numId w:val="33"/>
        </w:numPr>
        <w:rPr>
          <w:rFonts w:ascii="Arial" w:hAnsi="Arial" w:cs="Arial"/>
        </w:rPr>
      </w:pPr>
      <w:r w:rsidRPr="00182131">
        <w:rPr>
          <w:rFonts w:ascii="Arial" w:hAnsi="Arial" w:cs="Arial"/>
        </w:rPr>
        <w:t>World Health Organization. (2016). Malaria microscopy quality assurance manual-versio</w:t>
      </w:r>
      <w:r>
        <w:rPr>
          <w:rFonts w:ascii="Arial" w:hAnsi="Arial" w:cs="Arial"/>
        </w:rPr>
        <w:t>n 2. World Health Organization.</w:t>
      </w:r>
    </w:p>
    <w:p w14:paraId="161EA4BB" w14:textId="50D5C635" w:rsidR="00182131" w:rsidRPr="00182131" w:rsidRDefault="00182131" w:rsidP="00F63925">
      <w:pPr>
        <w:pStyle w:val="Body"/>
        <w:numPr>
          <w:ilvl w:val="0"/>
          <w:numId w:val="33"/>
        </w:numPr>
        <w:rPr>
          <w:rFonts w:ascii="Arial" w:hAnsi="Arial" w:cs="Arial"/>
        </w:rPr>
      </w:pPr>
      <w:r w:rsidRPr="00182131">
        <w:rPr>
          <w:rFonts w:ascii="Arial" w:hAnsi="Arial" w:cs="Arial"/>
        </w:rPr>
        <w:t>World Health Organization. (2003). Background document: the diagnosis, treatment and prevention of typhoid fever (No. WHO/V&amp;B/03.</w:t>
      </w:r>
      <w:r>
        <w:rPr>
          <w:rFonts w:ascii="Arial" w:hAnsi="Arial" w:cs="Arial"/>
        </w:rPr>
        <w:t>07). World health organization.</w:t>
      </w:r>
    </w:p>
    <w:p w14:paraId="163A2C4A" w14:textId="3421CDB3" w:rsidR="00182131" w:rsidRPr="00990D45" w:rsidRDefault="00182131" w:rsidP="00F63925">
      <w:pPr>
        <w:pStyle w:val="Body"/>
        <w:numPr>
          <w:ilvl w:val="0"/>
          <w:numId w:val="33"/>
        </w:numPr>
        <w:rPr>
          <w:rFonts w:ascii="Arial" w:hAnsi="Arial" w:cs="Arial"/>
        </w:rPr>
      </w:pPr>
      <w:proofErr w:type="spellStart"/>
      <w:r w:rsidRPr="00182131">
        <w:rPr>
          <w:rFonts w:ascii="Arial" w:hAnsi="Arial" w:cs="Arial"/>
        </w:rPr>
        <w:t>Olopoenia</w:t>
      </w:r>
      <w:proofErr w:type="spellEnd"/>
      <w:r w:rsidRPr="00182131">
        <w:rPr>
          <w:rFonts w:ascii="Arial" w:hAnsi="Arial" w:cs="Arial"/>
        </w:rPr>
        <w:t xml:space="preserve">, L. A., &amp; King, A. L. (2000). </w:t>
      </w:r>
      <w:proofErr w:type="spellStart"/>
      <w:r w:rsidRPr="00182131">
        <w:rPr>
          <w:rFonts w:ascii="Arial" w:hAnsi="Arial" w:cs="Arial"/>
        </w:rPr>
        <w:t>Widal</w:t>
      </w:r>
      <w:proofErr w:type="spellEnd"/>
      <w:r w:rsidRPr="00182131">
        <w:rPr>
          <w:rFonts w:ascii="Arial" w:hAnsi="Arial" w:cs="Arial"/>
        </w:rPr>
        <w:t xml:space="preserve"> agglutination test− 100 years later: still plagued by controversy. Postgraduate medical journal, 76(892), 80-84.</w:t>
      </w:r>
    </w:p>
    <w:p w14:paraId="490430CF" w14:textId="0FDD1BD4" w:rsidR="00990D45" w:rsidRPr="00990D45" w:rsidRDefault="00990D45" w:rsidP="00F63925">
      <w:pPr>
        <w:pStyle w:val="Body"/>
        <w:numPr>
          <w:ilvl w:val="0"/>
          <w:numId w:val="33"/>
        </w:numPr>
        <w:rPr>
          <w:rFonts w:ascii="Arial" w:hAnsi="Arial" w:cs="Arial"/>
        </w:rPr>
      </w:pPr>
      <w:proofErr w:type="spellStart"/>
      <w:r w:rsidRPr="00990D45">
        <w:rPr>
          <w:rFonts w:ascii="Arial" w:hAnsi="Arial" w:cs="Arial"/>
        </w:rPr>
        <w:t>Omoya</w:t>
      </w:r>
      <w:proofErr w:type="spellEnd"/>
      <w:r w:rsidRPr="00990D45">
        <w:rPr>
          <w:rFonts w:ascii="Arial" w:hAnsi="Arial" w:cs="Arial"/>
        </w:rPr>
        <w:t xml:space="preserve">, F. O. (2017). Co-infection of malaria and typhoid fever among pregnant women attending primary health care </w:t>
      </w:r>
      <w:proofErr w:type="spellStart"/>
      <w:r w:rsidRPr="00990D45">
        <w:rPr>
          <w:rFonts w:ascii="Arial" w:hAnsi="Arial" w:cs="Arial"/>
        </w:rPr>
        <w:t>centre</w:t>
      </w:r>
      <w:proofErr w:type="spellEnd"/>
      <w:r w:rsidRPr="00990D45">
        <w:rPr>
          <w:rFonts w:ascii="Arial" w:hAnsi="Arial" w:cs="Arial"/>
        </w:rPr>
        <w:t xml:space="preserve">, </w:t>
      </w:r>
      <w:proofErr w:type="spellStart"/>
      <w:r w:rsidRPr="00990D45">
        <w:rPr>
          <w:rFonts w:ascii="Arial" w:hAnsi="Arial" w:cs="Arial"/>
        </w:rPr>
        <w:t>Ojo</w:t>
      </w:r>
      <w:proofErr w:type="spellEnd"/>
      <w:r w:rsidRPr="00990D45">
        <w:rPr>
          <w:rFonts w:ascii="Arial" w:hAnsi="Arial" w:cs="Arial"/>
        </w:rPr>
        <w:t xml:space="preserve"> Local Government, Lagos, Nigeria. Health Science Journal, 11(2), 1.</w:t>
      </w:r>
    </w:p>
    <w:p w14:paraId="40D1557B" w14:textId="308158A7" w:rsidR="00990D45" w:rsidRPr="00990D45" w:rsidRDefault="00990D45" w:rsidP="00F63925">
      <w:pPr>
        <w:pStyle w:val="Body"/>
        <w:numPr>
          <w:ilvl w:val="0"/>
          <w:numId w:val="33"/>
        </w:numPr>
        <w:rPr>
          <w:rFonts w:ascii="Arial" w:hAnsi="Arial" w:cs="Arial"/>
        </w:rPr>
      </w:pPr>
      <w:r w:rsidRPr="00990D45">
        <w:rPr>
          <w:rFonts w:ascii="Arial" w:hAnsi="Arial" w:cs="Arial"/>
        </w:rPr>
        <w:t xml:space="preserve">Okolo, M. L., </w:t>
      </w:r>
      <w:proofErr w:type="spellStart"/>
      <w:r w:rsidRPr="00990D45">
        <w:rPr>
          <w:rFonts w:ascii="Arial" w:hAnsi="Arial" w:cs="Arial"/>
        </w:rPr>
        <w:t>Adeshina</w:t>
      </w:r>
      <w:proofErr w:type="spellEnd"/>
      <w:r w:rsidRPr="00990D45">
        <w:rPr>
          <w:rFonts w:ascii="Arial" w:hAnsi="Arial" w:cs="Arial"/>
        </w:rPr>
        <w:t xml:space="preserve">, K., </w:t>
      </w:r>
      <w:proofErr w:type="spellStart"/>
      <w:r w:rsidRPr="00990D45">
        <w:rPr>
          <w:rFonts w:ascii="Arial" w:hAnsi="Arial" w:cs="Arial"/>
        </w:rPr>
        <w:t>Omatola</w:t>
      </w:r>
      <w:proofErr w:type="spellEnd"/>
      <w:r w:rsidRPr="00990D45">
        <w:rPr>
          <w:rFonts w:ascii="Arial" w:hAnsi="Arial" w:cs="Arial"/>
        </w:rPr>
        <w:t xml:space="preserve">, C., </w:t>
      </w:r>
      <w:proofErr w:type="spellStart"/>
      <w:r w:rsidRPr="00990D45">
        <w:rPr>
          <w:rFonts w:ascii="Arial" w:hAnsi="Arial" w:cs="Arial"/>
        </w:rPr>
        <w:t>Mudi</w:t>
      </w:r>
      <w:proofErr w:type="spellEnd"/>
      <w:r w:rsidRPr="00990D45">
        <w:rPr>
          <w:rFonts w:ascii="Arial" w:hAnsi="Arial" w:cs="Arial"/>
        </w:rPr>
        <w:t xml:space="preserve">, I., &amp; </w:t>
      </w:r>
      <w:proofErr w:type="spellStart"/>
      <w:r w:rsidRPr="00990D45">
        <w:rPr>
          <w:rFonts w:ascii="Arial" w:hAnsi="Arial" w:cs="Arial"/>
        </w:rPr>
        <w:t>Ugbane</w:t>
      </w:r>
      <w:proofErr w:type="spellEnd"/>
      <w:r w:rsidRPr="00990D45">
        <w:rPr>
          <w:rFonts w:ascii="Arial" w:hAnsi="Arial" w:cs="Arial"/>
        </w:rPr>
        <w:t xml:space="preserve">, E. (2023). Prevalence of malaria and typhoid fever co-infection among pregnant women attending antenatal </w:t>
      </w:r>
      <w:r w:rsidRPr="00990D45">
        <w:rPr>
          <w:rFonts w:ascii="Arial" w:hAnsi="Arial" w:cs="Arial"/>
        </w:rPr>
        <w:lastRenderedPageBreak/>
        <w:t xml:space="preserve">clinic in </w:t>
      </w:r>
      <w:proofErr w:type="spellStart"/>
      <w:r w:rsidRPr="00990D45">
        <w:rPr>
          <w:rFonts w:ascii="Arial" w:hAnsi="Arial" w:cs="Arial"/>
        </w:rPr>
        <w:t>Anyigba</w:t>
      </w:r>
      <w:proofErr w:type="spellEnd"/>
      <w:r w:rsidRPr="00990D45">
        <w:rPr>
          <w:rFonts w:ascii="Arial" w:hAnsi="Arial" w:cs="Arial"/>
        </w:rPr>
        <w:t xml:space="preserve">, </w:t>
      </w:r>
      <w:proofErr w:type="spellStart"/>
      <w:r w:rsidRPr="00990D45">
        <w:rPr>
          <w:rFonts w:ascii="Arial" w:hAnsi="Arial" w:cs="Arial"/>
        </w:rPr>
        <w:t>Kogi</w:t>
      </w:r>
      <w:proofErr w:type="spellEnd"/>
      <w:r w:rsidRPr="00990D45">
        <w:rPr>
          <w:rFonts w:ascii="Arial" w:hAnsi="Arial" w:cs="Arial"/>
        </w:rPr>
        <w:t xml:space="preserve"> State, Nigeria. Microbes and Infectious Diseases, 4(2), 671-680.</w:t>
      </w:r>
    </w:p>
    <w:p w14:paraId="39C9392F" w14:textId="6D32C0D4" w:rsidR="00990D45" w:rsidRPr="00990D45" w:rsidRDefault="00990D45" w:rsidP="00F63925">
      <w:pPr>
        <w:pStyle w:val="Body"/>
        <w:numPr>
          <w:ilvl w:val="0"/>
          <w:numId w:val="33"/>
        </w:numPr>
        <w:rPr>
          <w:rFonts w:ascii="Arial" w:hAnsi="Arial" w:cs="Arial"/>
        </w:rPr>
      </w:pPr>
      <w:proofErr w:type="spellStart"/>
      <w:r w:rsidRPr="00990D45">
        <w:rPr>
          <w:rFonts w:ascii="Arial" w:hAnsi="Arial" w:cs="Arial"/>
        </w:rPr>
        <w:t>Johnbull</w:t>
      </w:r>
      <w:proofErr w:type="spellEnd"/>
      <w:r w:rsidRPr="00990D45">
        <w:rPr>
          <w:rFonts w:ascii="Arial" w:hAnsi="Arial" w:cs="Arial"/>
        </w:rPr>
        <w:t xml:space="preserve">, O. S., Uche, A. P., </w:t>
      </w:r>
      <w:proofErr w:type="spellStart"/>
      <w:r w:rsidRPr="00990D45">
        <w:rPr>
          <w:rFonts w:ascii="Arial" w:hAnsi="Arial" w:cs="Arial"/>
        </w:rPr>
        <w:t>Kesiena</w:t>
      </w:r>
      <w:proofErr w:type="spellEnd"/>
      <w:r w:rsidRPr="00990D45">
        <w:rPr>
          <w:rFonts w:ascii="Arial" w:hAnsi="Arial" w:cs="Arial"/>
        </w:rPr>
        <w:t xml:space="preserve">, A. J., Francis, F. A., </w:t>
      </w:r>
      <w:proofErr w:type="spellStart"/>
      <w:r w:rsidRPr="00990D45">
        <w:rPr>
          <w:rFonts w:ascii="Arial" w:hAnsi="Arial" w:cs="Arial"/>
        </w:rPr>
        <w:t>Oyemocho</w:t>
      </w:r>
      <w:proofErr w:type="spellEnd"/>
      <w:r w:rsidRPr="00990D45">
        <w:rPr>
          <w:rFonts w:ascii="Arial" w:hAnsi="Arial" w:cs="Arial"/>
        </w:rPr>
        <w:t xml:space="preserve">, A., </w:t>
      </w:r>
      <w:proofErr w:type="spellStart"/>
      <w:r w:rsidRPr="00990D45">
        <w:rPr>
          <w:rFonts w:ascii="Arial" w:hAnsi="Arial" w:cs="Arial"/>
        </w:rPr>
        <w:t>Obianwu</w:t>
      </w:r>
      <w:proofErr w:type="spellEnd"/>
      <w:r w:rsidRPr="00990D45">
        <w:rPr>
          <w:rFonts w:ascii="Arial" w:hAnsi="Arial" w:cs="Arial"/>
        </w:rPr>
        <w:t xml:space="preserve">, I. M., &amp; </w:t>
      </w:r>
      <w:proofErr w:type="spellStart"/>
      <w:r w:rsidRPr="00990D45">
        <w:rPr>
          <w:rFonts w:ascii="Arial" w:hAnsi="Arial" w:cs="Arial"/>
        </w:rPr>
        <w:t>Akabueze</w:t>
      </w:r>
      <w:proofErr w:type="spellEnd"/>
      <w:r w:rsidRPr="00990D45">
        <w:rPr>
          <w:rFonts w:ascii="Arial" w:hAnsi="Arial" w:cs="Arial"/>
        </w:rPr>
        <w:t>, J. (2014). Prevalence and risk factors of malaria in HIV-infected pregnant women on anti-retroviral therapy in Enugu, South East Nigeria. Journal of AIDS and Clinical Research, 5(7), 321 ref. 33</w:t>
      </w:r>
    </w:p>
    <w:p w14:paraId="77A39052" w14:textId="4F1C6DC4" w:rsidR="00990D45" w:rsidRPr="00990D45" w:rsidRDefault="00990D45" w:rsidP="00F63925">
      <w:pPr>
        <w:pStyle w:val="Body"/>
        <w:numPr>
          <w:ilvl w:val="0"/>
          <w:numId w:val="33"/>
        </w:numPr>
        <w:rPr>
          <w:rFonts w:ascii="Arial" w:hAnsi="Arial" w:cs="Arial"/>
        </w:rPr>
      </w:pPr>
      <w:r w:rsidRPr="00990D45">
        <w:rPr>
          <w:rFonts w:ascii="Arial" w:hAnsi="Arial" w:cs="Arial"/>
        </w:rPr>
        <w:t xml:space="preserve">Omole, O. R., </w:t>
      </w:r>
      <w:proofErr w:type="spellStart"/>
      <w:r w:rsidRPr="00990D45">
        <w:rPr>
          <w:rFonts w:ascii="Arial" w:hAnsi="Arial" w:cs="Arial"/>
        </w:rPr>
        <w:t>Ezirim</w:t>
      </w:r>
      <w:proofErr w:type="spellEnd"/>
      <w:r w:rsidRPr="00990D45">
        <w:rPr>
          <w:rFonts w:ascii="Arial" w:hAnsi="Arial" w:cs="Arial"/>
        </w:rPr>
        <w:t xml:space="preserve">, E. O., </w:t>
      </w:r>
      <w:proofErr w:type="spellStart"/>
      <w:r w:rsidRPr="00990D45">
        <w:rPr>
          <w:rFonts w:ascii="Arial" w:hAnsi="Arial" w:cs="Arial"/>
        </w:rPr>
        <w:t>Abali</w:t>
      </w:r>
      <w:proofErr w:type="spellEnd"/>
      <w:r w:rsidRPr="00990D45">
        <w:rPr>
          <w:rFonts w:ascii="Arial" w:hAnsi="Arial" w:cs="Arial"/>
        </w:rPr>
        <w:t xml:space="preserve">, I. O., </w:t>
      </w:r>
      <w:proofErr w:type="spellStart"/>
      <w:r w:rsidRPr="00990D45">
        <w:rPr>
          <w:rFonts w:ascii="Arial" w:hAnsi="Arial" w:cs="Arial"/>
        </w:rPr>
        <w:t>Akwuruoha</w:t>
      </w:r>
      <w:proofErr w:type="spellEnd"/>
      <w:r w:rsidRPr="00990D45">
        <w:rPr>
          <w:rFonts w:ascii="Arial" w:hAnsi="Arial" w:cs="Arial"/>
        </w:rPr>
        <w:t xml:space="preserve">, E. M., </w:t>
      </w:r>
      <w:proofErr w:type="spellStart"/>
      <w:r w:rsidRPr="00990D45">
        <w:rPr>
          <w:rFonts w:ascii="Arial" w:hAnsi="Arial" w:cs="Arial"/>
        </w:rPr>
        <w:t>Onyemereze</w:t>
      </w:r>
      <w:proofErr w:type="spellEnd"/>
      <w:r w:rsidRPr="00990D45">
        <w:rPr>
          <w:rFonts w:ascii="Arial" w:hAnsi="Arial" w:cs="Arial"/>
        </w:rPr>
        <w:t xml:space="preserve">, C. O., </w:t>
      </w:r>
      <w:proofErr w:type="spellStart"/>
      <w:r w:rsidRPr="00990D45">
        <w:rPr>
          <w:rFonts w:ascii="Arial" w:hAnsi="Arial" w:cs="Arial"/>
        </w:rPr>
        <w:t>Onyekachi</w:t>
      </w:r>
      <w:proofErr w:type="spellEnd"/>
      <w:r w:rsidRPr="00990D45">
        <w:rPr>
          <w:rFonts w:ascii="Arial" w:hAnsi="Arial" w:cs="Arial"/>
        </w:rPr>
        <w:t xml:space="preserve">, O. I., &amp; </w:t>
      </w:r>
      <w:proofErr w:type="spellStart"/>
      <w:r w:rsidRPr="00990D45">
        <w:rPr>
          <w:rFonts w:ascii="Arial" w:hAnsi="Arial" w:cs="Arial"/>
        </w:rPr>
        <w:t>Airaodion</w:t>
      </w:r>
      <w:proofErr w:type="spellEnd"/>
      <w:r w:rsidRPr="00990D45">
        <w:rPr>
          <w:rFonts w:ascii="Arial" w:hAnsi="Arial" w:cs="Arial"/>
        </w:rPr>
        <w:t>, A. I. (2024). Prevalence, Knowledge and Prevention of Malaria among Pregnant Women Attending Antenatal Care at a Teaching Hospital in Southern Nigeria. Journal of Gynecology and Reproductive Health, 2(1), 1-11.</w:t>
      </w:r>
    </w:p>
    <w:p w14:paraId="58E4883B" w14:textId="10ABCFA6" w:rsidR="00990D45" w:rsidRPr="00990D45" w:rsidRDefault="00990D45" w:rsidP="00F63925">
      <w:pPr>
        <w:pStyle w:val="Body"/>
        <w:numPr>
          <w:ilvl w:val="0"/>
          <w:numId w:val="33"/>
        </w:numPr>
        <w:rPr>
          <w:rFonts w:ascii="Arial" w:hAnsi="Arial" w:cs="Arial"/>
        </w:rPr>
      </w:pPr>
      <w:proofErr w:type="spellStart"/>
      <w:r w:rsidRPr="00990D45">
        <w:rPr>
          <w:rFonts w:ascii="Arial" w:hAnsi="Arial" w:cs="Arial"/>
        </w:rPr>
        <w:t>Mofolorunsho</w:t>
      </w:r>
      <w:proofErr w:type="spellEnd"/>
      <w:r w:rsidRPr="00990D45">
        <w:rPr>
          <w:rFonts w:ascii="Arial" w:hAnsi="Arial" w:cs="Arial"/>
        </w:rPr>
        <w:t xml:space="preserve">, C. K., </w:t>
      </w:r>
      <w:proofErr w:type="spellStart"/>
      <w:r w:rsidRPr="00990D45">
        <w:rPr>
          <w:rFonts w:ascii="Arial" w:hAnsi="Arial" w:cs="Arial"/>
        </w:rPr>
        <w:t>Audu</w:t>
      </w:r>
      <w:proofErr w:type="spellEnd"/>
      <w:r w:rsidRPr="00990D45">
        <w:rPr>
          <w:rFonts w:ascii="Arial" w:hAnsi="Arial" w:cs="Arial"/>
        </w:rPr>
        <w:t xml:space="preserve">, H. O., &amp; </w:t>
      </w:r>
      <w:proofErr w:type="spellStart"/>
      <w:r w:rsidRPr="00990D45">
        <w:rPr>
          <w:rFonts w:ascii="Arial" w:hAnsi="Arial" w:cs="Arial"/>
        </w:rPr>
        <w:t>Omatola</w:t>
      </w:r>
      <w:proofErr w:type="spellEnd"/>
      <w:r w:rsidRPr="00990D45">
        <w:rPr>
          <w:rFonts w:ascii="Arial" w:hAnsi="Arial" w:cs="Arial"/>
        </w:rPr>
        <w:t xml:space="preserve">, A. C. (2014). Prevalence of malaria among pregnant women attending a healthcare facility in </w:t>
      </w:r>
      <w:proofErr w:type="spellStart"/>
      <w:r w:rsidRPr="00990D45">
        <w:rPr>
          <w:rFonts w:ascii="Arial" w:hAnsi="Arial" w:cs="Arial"/>
        </w:rPr>
        <w:t>lokoja</w:t>
      </w:r>
      <w:proofErr w:type="spellEnd"/>
      <w:r w:rsidRPr="00990D45">
        <w:rPr>
          <w:rFonts w:ascii="Arial" w:hAnsi="Arial" w:cs="Arial"/>
        </w:rPr>
        <w:t>, North-central, Nigeria. Asian Journal of pharmaceutical and health sciences, 4(1).</w:t>
      </w:r>
    </w:p>
    <w:p w14:paraId="524B3598" w14:textId="2A49C5CF" w:rsidR="00990D45" w:rsidRPr="00990D45" w:rsidRDefault="00990D45" w:rsidP="00F63925">
      <w:pPr>
        <w:pStyle w:val="Body"/>
        <w:numPr>
          <w:ilvl w:val="0"/>
          <w:numId w:val="33"/>
        </w:numPr>
        <w:rPr>
          <w:rFonts w:ascii="Arial" w:hAnsi="Arial" w:cs="Arial"/>
        </w:rPr>
      </w:pPr>
      <w:r w:rsidRPr="00990D45">
        <w:rPr>
          <w:rFonts w:ascii="Arial" w:hAnsi="Arial" w:cs="Arial"/>
        </w:rPr>
        <w:t>Mohammed, H. I., Mukhtar, I. M., &amp; Sadiq, H. A. (2020). Malaria and typhoid fever: Prevalence, co-infection and socio-demographic determinants among pregnant women attending antenatal care at a primary healthcare facility in Central Nigeria. International Journal of Pathogen Research, 5(4), 17-24.</w:t>
      </w:r>
    </w:p>
    <w:p w14:paraId="2A53F338" w14:textId="6B365A02" w:rsidR="00990D45" w:rsidRPr="00990D45" w:rsidRDefault="00990D45" w:rsidP="00F63925">
      <w:pPr>
        <w:pStyle w:val="Body"/>
        <w:numPr>
          <w:ilvl w:val="0"/>
          <w:numId w:val="33"/>
        </w:numPr>
        <w:rPr>
          <w:rFonts w:ascii="Arial" w:hAnsi="Arial" w:cs="Arial"/>
        </w:rPr>
      </w:pPr>
      <w:r w:rsidRPr="00990D45">
        <w:rPr>
          <w:rFonts w:ascii="Arial" w:hAnsi="Arial" w:cs="Arial"/>
        </w:rPr>
        <w:t xml:space="preserve">Pam, V. A., </w:t>
      </w:r>
      <w:proofErr w:type="spellStart"/>
      <w:r w:rsidRPr="00990D45">
        <w:rPr>
          <w:rFonts w:ascii="Arial" w:hAnsi="Arial" w:cs="Arial"/>
        </w:rPr>
        <w:t>Adejoh</w:t>
      </w:r>
      <w:proofErr w:type="spellEnd"/>
      <w:r w:rsidRPr="00990D45">
        <w:rPr>
          <w:rFonts w:ascii="Arial" w:hAnsi="Arial" w:cs="Arial"/>
        </w:rPr>
        <w:t xml:space="preserve">, V. A., Landan, S., Pam, D. D., &amp; Danjuma, K. (2018). Co-infection of malaria and typhoid fever among pregnant women attending antenatal clinics at General Hospital, </w:t>
      </w:r>
      <w:proofErr w:type="spellStart"/>
      <w:r w:rsidRPr="00990D45">
        <w:rPr>
          <w:rFonts w:ascii="Arial" w:hAnsi="Arial" w:cs="Arial"/>
        </w:rPr>
        <w:t>Wuse</w:t>
      </w:r>
      <w:proofErr w:type="spellEnd"/>
      <w:r w:rsidRPr="00990D45">
        <w:rPr>
          <w:rFonts w:ascii="Arial" w:hAnsi="Arial" w:cs="Arial"/>
        </w:rPr>
        <w:t>, Federal Capital Territory (FCT), Abuja, Nigeria. Nigerian Journal of Parasitology, 39(2).</w:t>
      </w:r>
    </w:p>
    <w:p w14:paraId="71A66D81" w14:textId="1F27E754" w:rsidR="00990D45" w:rsidRPr="00990D45" w:rsidRDefault="00990D45" w:rsidP="00F63925">
      <w:pPr>
        <w:pStyle w:val="Body"/>
        <w:numPr>
          <w:ilvl w:val="0"/>
          <w:numId w:val="33"/>
        </w:numPr>
        <w:rPr>
          <w:rFonts w:ascii="Arial" w:hAnsi="Arial" w:cs="Arial"/>
        </w:rPr>
      </w:pPr>
      <w:proofErr w:type="spellStart"/>
      <w:r w:rsidRPr="00990D45">
        <w:rPr>
          <w:rFonts w:ascii="Arial" w:hAnsi="Arial" w:cs="Arial"/>
        </w:rPr>
        <w:t>Omatola</w:t>
      </w:r>
      <w:proofErr w:type="spellEnd"/>
      <w:r w:rsidRPr="00990D45">
        <w:rPr>
          <w:rFonts w:ascii="Arial" w:hAnsi="Arial" w:cs="Arial"/>
        </w:rPr>
        <w:t xml:space="preserve">, C. A., &amp; Okolo, M. L. O. (2021). Hepatitis B and Asymptomatic Malaria Infection among Pregnant Women in a </w:t>
      </w:r>
      <w:proofErr w:type="spellStart"/>
      <w:r w:rsidRPr="00990D45">
        <w:rPr>
          <w:rFonts w:ascii="Arial" w:hAnsi="Arial" w:cs="Arial"/>
        </w:rPr>
        <w:t>Semiurban</w:t>
      </w:r>
      <w:proofErr w:type="spellEnd"/>
      <w:r w:rsidRPr="00990D45">
        <w:rPr>
          <w:rFonts w:ascii="Arial" w:hAnsi="Arial" w:cs="Arial"/>
        </w:rPr>
        <w:t xml:space="preserve"> Community of North</w:t>
      </w:r>
      <w:r w:rsidRPr="00990D45">
        <w:rPr>
          <w:rFonts w:ascii="Cambria Math" w:hAnsi="Cambria Math" w:cs="Cambria Math"/>
        </w:rPr>
        <w:t>‐</w:t>
      </w:r>
      <w:r w:rsidRPr="00990D45">
        <w:rPr>
          <w:rFonts w:ascii="Arial" w:hAnsi="Arial" w:cs="Arial"/>
        </w:rPr>
        <w:t>Central Nigeria. Journal of environmental and public health, 2021(1), 9996885.</w:t>
      </w:r>
    </w:p>
    <w:p w14:paraId="2C0D1C54" w14:textId="58E24ADF" w:rsidR="00990D45" w:rsidRPr="00990D45" w:rsidRDefault="00990D45" w:rsidP="00F63925">
      <w:pPr>
        <w:pStyle w:val="Body"/>
        <w:numPr>
          <w:ilvl w:val="0"/>
          <w:numId w:val="33"/>
        </w:numPr>
        <w:rPr>
          <w:rFonts w:ascii="Arial" w:hAnsi="Arial" w:cs="Arial"/>
        </w:rPr>
      </w:pPr>
      <w:r w:rsidRPr="00990D45">
        <w:rPr>
          <w:rFonts w:ascii="Arial" w:hAnsi="Arial" w:cs="Arial"/>
        </w:rPr>
        <w:t xml:space="preserve">Agyemang-Badu, S. Y., Awuah, E., Oduro-Kwarteng, S., </w:t>
      </w:r>
      <w:proofErr w:type="spellStart"/>
      <w:r w:rsidRPr="00990D45">
        <w:rPr>
          <w:rFonts w:ascii="Arial" w:hAnsi="Arial" w:cs="Arial"/>
        </w:rPr>
        <w:t>Dzamesi</w:t>
      </w:r>
      <w:proofErr w:type="spellEnd"/>
      <w:r w:rsidRPr="00990D45">
        <w:rPr>
          <w:rFonts w:ascii="Arial" w:hAnsi="Arial" w:cs="Arial"/>
        </w:rPr>
        <w:t xml:space="preserve">, J. Y. W., Dom, N. C., &amp; </w:t>
      </w:r>
      <w:proofErr w:type="spellStart"/>
      <w:r w:rsidRPr="00990D45">
        <w:rPr>
          <w:rFonts w:ascii="Arial" w:hAnsi="Arial" w:cs="Arial"/>
        </w:rPr>
        <w:t>Kanno</w:t>
      </w:r>
      <w:proofErr w:type="spellEnd"/>
      <w:r w:rsidRPr="00990D45">
        <w:rPr>
          <w:rFonts w:ascii="Arial" w:hAnsi="Arial" w:cs="Arial"/>
        </w:rPr>
        <w:t>, G. G. (2023). Environmental Management and sanitation as a malaria vector control strategy: A qualitative cross-sectional study among stakeholders, Sunyani Municipality, Ghana. Environmental health insights, 17, 11786302221146890.</w:t>
      </w:r>
    </w:p>
    <w:p w14:paraId="5FB31A77" w14:textId="7C5F202E" w:rsidR="00990D45" w:rsidRPr="00990D45" w:rsidRDefault="00990D45" w:rsidP="00F63925">
      <w:pPr>
        <w:pStyle w:val="Body"/>
        <w:numPr>
          <w:ilvl w:val="0"/>
          <w:numId w:val="33"/>
        </w:numPr>
        <w:rPr>
          <w:rFonts w:ascii="Arial" w:hAnsi="Arial" w:cs="Arial"/>
        </w:rPr>
      </w:pPr>
      <w:r w:rsidRPr="00990D45">
        <w:rPr>
          <w:rFonts w:ascii="Arial" w:hAnsi="Arial" w:cs="Arial"/>
        </w:rPr>
        <w:t xml:space="preserve">Okoro, C. I., </w:t>
      </w:r>
      <w:proofErr w:type="spellStart"/>
      <w:r w:rsidRPr="00990D45">
        <w:rPr>
          <w:rFonts w:ascii="Arial" w:hAnsi="Arial" w:cs="Arial"/>
        </w:rPr>
        <w:t>Ihenetu</w:t>
      </w:r>
      <w:proofErr w:type="spellEnd"/>
      <w:r w:rsidRPr="00990D45">
        <w:rPr>
          <w:rFonts w:ascii="Arial" w:hAnsi="Arial" w:cs="Arial"/>
        </w:rPr>
        <w:t xml:space="preserve">, F. C., </w:t>
      </w:r>
      <w:proofErr w:type="spellStart"/>
      <w:r w:rsidRPr="00990D45">
        <w:rPr>
          <w:rFonts w:ascii="Arial" w:hAnsi="Arial" w:cs="Arial"/>
        </w:rPr>
        <w:t>Dunga</w:t>
      </w:r>
      <w:proofErr w:type="spellEnd"/>
      <w:r w:rsidRPr="00990D45">
        <w:rPr>
          <w:rFonts w:ascii="Arial" w:hAnsi="Arial" w:cs="Arial"/>
        </w:rPr>
        <w:t xml:space="preserve">, K. E., </w:t>
      </w:r>
      <w:proofErr w:type="spellStart"/>
      <w:r w:rsidRPr="00990D45">
        <w:rPr>
          <w:rFonts w:ascii="Arial" w:hAnsi="Arial" w:cs="Arial"/>
        </w:rPr>
        <w:t>Ozoude</w:t>
      </w:r>
      <w:proofErr w:type="spellEnd"/>
      <w:r w:rsidRPr="00990D45">
        <w:rPr>
          <w:rFonts w:ascii="Arial" w:hAnsi="Arial" w:cs="Arial"/>
        </w:rPr>
        <w:t xml:space="preserve">, M. M., </w:t>
      </w:r>
      <w:proofErr w:type="spellStart"/>
      <w:r w:rsidRPr="00990D45">
        <w:rPr>
          <w:rFonts w:ascii="Arial" w:hAnsi="Arial" w:cs="Arial"/>
        </w:rPr>
        <w:t>Achigbu</w:t>
      </w:r>
      <w:proofErr w:type="spellEnd"/>
      <w:r w:rsidRPr="00990D45">
        <w:rPr>
          <w:rFonts w:ascii="Arial" w:hAnsi="Arial" w:cs="Arial"/>
        </w:rPr>
        <w:t xml:space="preserve">, K. I., </w:t>
      </w:r>
      <w:proofErr w:type="spellStart"/>
      <w:r w:rsidRPr="00990D45">
        <w:rPr>
          <w:rFonts w:ascii="Arial" w:hAnsi="Arial" w:cs="Arial"/>
        </w:rPr>
        <w:t>Nwaoha</w:t>
      </w:r>
      <w:proofErr w:type="spellEnd"/>
      <w:r w:rsidRPr="00990D45">
        <w:rPr>
          <w:rFonts w:ascii="Arial" w:hAnsi="Arial" w:cs="Arial"/>
        </w:rPr>
        <w:t xml:space="preserve">, C. A., &amp; </w:t>
      </w:r>
      <w:proofErr w:type="spellStart"/>
      <w:r w:rsidRPr="00990D45">
        <w:rPr>
          <w:rFonts w:ascii="Arial" w:hAnsi="Arial" w:cs="Arial"/>
        </w:rPr>
        <w:t>Ogboi</w:t>
      </w:r>
      <w:proofErr w:type="spellEnd"/>
      <w:r w:rsidRPr="00990D45">
        <w:rPr>
          <w:rFonts w:ascii="Arial" w:hAnsi="Arial" w:cs="Arial"/>
        </w:rPr>
        <w:t>, J. S. (2023). Placenta and Cord Blood Malaria in Mothers and Neonates Attending Federal University Teaching Hospital, Owerri, Imo State South East Nigeria. International Journal of Tropical Disease &amp; Health, 44(8), 13-22.</w:t>
      </w:r>
    </w:p>
    <w:p w14:paraId="750B2F14" w14:textId="68627660" w:rsidR="00990D45" w:rsidRPr="00990D45" w:rsidRDefault="00990D45" w:rsidP="00F63925">
      <w:pPr>
        <w:pStyle w:val="Body"/>
        <w:numPr>
          <w:ilvl w:val="0"/>
          <w:numId w:val="33"/>
        </w:numPr>
        <w:rPr>
          <w:rFonts w:ascii="Arial" w:hAnsi="Arial" w:cs="Arial"/>
        </w:rPr>
      </w:pPr>
      <w:r w:rsidRPr="00990D45">
        <w:rPr>
          <w:rFonts w:ascii="Arial" w:hAnsi="Arial" w:cs="Arial"/>
        </w:rPr>
        <w:t xml:space="preserve">Chua, C. L., </w:t>
      </w:r>
      <w:proofErr w:type="spellStart"/>
      <w:r w:rsidRPr="00990D45">
        <w:rPr>
          <w:rFonts w:ascii="Arial" w:hAnsi="Arial" w:cs="Arial"/>
        </w:rPr>
        <w:t>Hasang</w:t>
      </w:r>
      <w:proofErr w:type="spellEnd"/>
      <w:r w:rsidRPr="00990D45">
        <w:rPr>
          <w:rFonts w:ascii="Arial" w:hAnsi="Arial" w:cs="Arial"/>
        </w:rPr>
        <w:t>, W., Rogerson, S. J., &amp; Teo, A. (2021). Poor birth outcomes in malaria in pregnancy: recent insights into mechanisms and prevention approaches. Frontiers in immunology, 12, 621382.</w:t>
      </w:r>
    </w:p>
    <w:p w14:paraId="54D2DF0A" w14:textId="24642FD9" w:rsidR="004427B4" w:rsidRDefault="00990D45" w:rsidP="00F63925">
      <w:pPr>
        <w:pStyle w:val="Body"/>
        <w:numPr>
          <w:ilvl w:val="0"/>
          <w:numId w:val="33"/>
        </w:numPr>
        <w:rPr>
          <w:rFonts w:ascii="Arial" w:hAnsi="Arial" w:cs="Arial"/>
        </w:rPr>
      </w:pPr>
      <w:proofErr w:type="spellStart"/>
      <w:r w:rsidRPr="00990D45">
        <w:rPr>
          <w:rFonts w:ascii="Arial" w:hAnsi="Arial" w:cs="Arial"/>
        </w:rPr>
        <w:t>Damelang</w:t>
      </w:r>
      <w:proofErr w:type="spellEnd"/>
      <w:r w:rsidRPr="00990D45">
        <w:rPr>
          <w:rFonts w:ascii="Arial" w:hAnsi="Arial" w:cs="Arial"/>
        </w:rPr>
        <w:t xml:space="preserve">, T., Aitken, E. H., </w:t>
      </w:r>
      <w:proofErr w:type="spellStart"/>
      <w:r w:rsidRPr="00990D45">
        <w:rPr>
          <w:rFonts w:ascii="Arial" w:hAnsi="Arial" w:cs="Arial"/>
        </w:rPr>
        <w:t>Hasang</w:t>
      </w:r>
      <w:proofErr w:type="spellEnd"/>
      <w:r w:rsidRPr="00990D45">
        <w:rPr>
          <w:rFonts w:ascii="Arial" w:hAnsi="Arial" w:cs="Arial"/>
        </w:rPr>
        <w:t>, W., Lopez, E., Killian, M., Unger, H. W., &amp; Chung, A. W. (2021). Antibody mediated activation of natural killer cells in malaria exposed pregnant women. Scientific Reports, 11(1), 4130</w:t>
      </w:r>
    </w:p>
    <w:p w14:paraId="53D266BD" w14:textId="328C4BAF" w:rsidR="00990D45" w:rsidRPr="004427B4" w:rsidRDefault="00990D45" w:rsidP="00F63925">
      <w:pPr>
        <w:pStyle w:val="Body"/>
        <w:numPr>
          <w:ilvl w:val="0"/>
          <w:numId w:val="33"/>
        </w:numPr>
        <w:rPr>
          <w:rFonts w:ascii="Arial" w:hAnsi="Arial" w:cs="Arial"/>
        </w:rPr>
        <w:sectPr w:rsidR="00990D45" w:rsidRPr="004427B4" w:rsidSect="00535673">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roofErr w:type="spellStart"/>
      <w:r w:rsidRPr="004427B4">
        <w:rPr>
          <w:rFonts w:ascii="Arial" w:hAnsi="Arial" w:cs="Arial"/>
        </w:rPr>
        <w:t>Masuet-Aumatell</w:t>
      </w:r>
      <w:proofErr w:type="spellEnd"/>
      <w:r w:rsidRPr="004427B4">
        <w:rPr>
          <w:rFonts w:ascii="Arial" w:hAnsi="Arial" w:cs="Arial"/>
        </w:rPr>
        <w:t xml:space="preserve">, C., &amp; </w:t>
      </w:r>
      <w:proofErr w:type="spellStart"/>
      <w:r w:rsidRPr="004427B4">
        <w:rPr>
          <w:rFonts w:ascii="Arial" w:hAnsi="Arial" w:cs="Arial"/>
        </w:rPr>
        <w:t>Atouguia</w:t>
      </w:r>
      <w:proofErr w:type="spellEnd"/>
      <w:r w:rsidRPr="004427B4">
        <w:rPr>
          <w:rFonts w:ascii="Arial" w:hAnsi="Arial" w:cs="Arial"/>
        </w:rPr>
        <w:t>, J. (2021). Typhoid fever infection–Antibiotic resistance and vaccination strategies: A narrative review. Travel Medicine and Infectious Disease, 40, 101946.</w:t>
      </w:r>
    </w:p>
    <w:p w14:paraId="49BC4849" w14:textId="77777777" w:rsidR="00B01FCD" w:rsidRPr="00990D45" w:rsidRDefault="00B01FCD" w:rsidP="00441B6F">
      <w:pPr>
        <w:pStyle w:val="Appendix"/>
        <w:spacing w:after="0"/>
        <w:jc w:val="both"/>
        <w:rPr>
          <w:rFonts w:ascii="Arial" w:hAnsi="Arial" w:cs="Arial"/>
          <w:b w:val="0"/>
        </w:rPr>
      </w:pPr>
    </w:p>
    <w:sectPr w:rsidR="00B01FCD" w:rsidRPr="00990D45" w:rsidSect="0053567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0FADF" w14:textId="77777777" w:rsidR="00252B90" w:rsidRDefault="00252B90" w:rsidP="00C37E61">
      <w:r>
        <w:separator/>
      </w:r>
    </w:p>
  </w:endnote>
  <w:endnote w:type="continuationSeparator" w:id="0">
    <w:p w14:paraId="1CDF9D20" w14:textId="77777777" w:rsidR="00252B90" w:rsidRDefault="00252B9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0A8C0" w14:textId="77777777" w:rsidR="009E048A" w:rsidRDefault="009E048A">
    <w:pPr>
      <w:pStyle w:val="Footer"/>
      <w:rPr>
        <w:rFonts w:ascii="Arial" w:hAnsi="Arial" w:cs="Arial"/>
        <w:sz w:val="16"/>
      </w:rPr>
    </w:pPr>
  </w:p>
  <w:p w14:paraId="59B68AF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AFE0EEE" w14:textId="77777777" w:rsidR="009E048A" w:rsidRDefault="009E048A">
    <w:pPr>
      <w:pStyle w:val="Footer"/>
      <w:rPr>
        <w:rFonts w:ascii="Arial" w:hAnsi="Arial" w:cs="Arial"/>
        <w:sz w:val="16"/>
      </w:rPr>
    </w:pPr>
  </w:p>
  <w:p w14:paraId="0F8F9B3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F830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C8F12" w14:textId="77777777" w:rsidR="00252B90" w:rsidRDefault="00252B90" w:rsidP="00C37E61">
      <w:r>
        <w:separator/>
      </w:r>
    </w:p>
  </w:footnote>
  <w:footnote w:type="continuationSeparator" w:id="0">
    <w:p w14:paraId="1A8142E2" w14:textId="77777777" w:rsidR="00252B90" w:rsidRDefault="00252B9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57CF" w14:textId="508C7C0F" w:rsidR="00BF121F" w:rsidRDefault="00252B90">
    <w:pPr>
      <w:pStyle w:val="Header"/>
    </w:pPr>
    <w:r>
      <w:rPr>
        <w:noProof/>
      </w:rPr>
      <w:pict w14:anchorId="68F9C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298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61431" w14:textId="550A8805" w:rsidR="00BF121F" w:rsidRDefault="00252B90">
    <w:pPr>
      <w:pStyle w:val="Header"/>
    </w:pPr>
    <w:r>
      <w:rPr>
        <w:noProof/>
      </w:rPr>
      <w:pict w14:anchorId="49B23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298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F556" w14:textId="79B8D057" w:rsidR="00296529" w:rsidRPr="00296529" w:rsidRDefault="00252B90" w:rsidP="00296529">
    <w:pPr>
      <w:ind w:left="2160"/>
      <w:jc w:val="center"/>
      <w:rPr>
        <w:rFonts w:ascii="Times New Roman" w:eastAsia="Calibri" w:hAnsi="Times New Roman"/>
        <w:i/>
        <w:sz w:val="18"/>
        <w:szCs w:val="22"/>
      </w:rPr>
    </w:pPr>
    <w:r>
      <w:rPr>
        <w:noProof/>
      </w:rPr>
      <w:pict w14:anchorId="77F12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298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40C73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27AD8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38C30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9E92B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7093D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E53D0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CC9C4" w14:textId="3C15156D" w:rsidR="00535673" w:rsidRDefault="00252B90">
    <w:pPr>
      <w:pStyle w:val="Header"/>
    </w:pPr>
    <w:r>
      <w:rPr>
        <w:noProof/>
      </w:rPr>
      <w:pict w14:anchorId="39278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2989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D875" w14:textId="285A6B6A" w:rsidR="00535673" w:rsidRDefault="00252B90">
    <w:pPr>
      <w:pStyle w:val="Header"/>
    </w:pPr>
    <w:r>
      <w:rPr>
        <w:noProof/>
      </w:rPr>
      <w:pict w14:anchorId="4B918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2989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E5272" w14:textId="4EE9F245" w:rsidR="00535673" w:rsidRDefault="00252B90">
    <w:pPr>
      <w:pStyle w:val="Header"/>
    </w:pPr>
    <w:r>
      <w:rPr>
        <w:noProof/>
      </w:rPr>
      <w:pict w14:anchorId="2FEDB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2989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801E6"/>
    <w:multiLevelType w:val="hybridMultilevel"/>
    <w:tmpl w:val="F40409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8CE14A8"/>
    <w:multiLevelType w:val="hybridMultilevel"/>
    <w:tmpl w:val="37EA850E"/>
    <w:lvl w:ilvl="0" w:tplc="DF3ECF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B0D11E2"/>
    <w:multiLevelType w:val="hybridMultilevel"/>
    <w:tmpl w:val="96FA6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8"/>
  </w:num>
  <w:num w:numId="10">
    <w:abstractNumId w:val="3"/>
  </w:num>
  <w:num w:numId="11">
    <w:abstractNumId w:val="20"/>
  </w:num>
  <w:num w:numId="12">
    <w:abstractNumId w:val="4"/>
  </w:num>
  <w:num w:numId="13">
    <w:abstractNumId w:val="19"/>
  </w:num>
  <w:num w:numId="14">
    <w:abstractNumId w:val="9"/>
  </w:num>
  <w:num w:numId="15">
    <w:abstractNumId w:val="24"/>
  </w:num>
  <w:num w:numId="16">
    <w:abstractNumId w:val="6"/>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1"/>
  </w:num>
  <w:num w:numId="31">
    <w:abstractNumId w:val="21"/>
  </w:num>
  <w:num w:numId="32">
    <w:abstractNumId w:val="13"/>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1MDE1MjIzNTQ0sTBS0lEKTi0uzszPAykwrAUAUE5v2iwAAAA="/>
  </w:docVars>
  <w:rsids>
    <w:rsidRoot w:val="00AA6219"/>
    <w:rsid w:val="00000F8F"/>
    <w:rsid w:val="00014688"/>
    <w:rsid w:val="00026D52"/>
    <w:rsid w:val="00030174"/>
    <w:rsid w:val="00037679"/>
    <w:rsid w:val="0004579C"/>
    <w:rsid w:val="00060708"/>
    <w:rsid w:val="0006578C"/>
    <w:rsid w:val="00070A77"/>
    <w:rsid w:val="0007124D"/>
    <w:rsid w:val="000900ED"/>
    <w:rsid w:val="00097448"/>
    <w:rsid w:val="000A14A8"/>
    <w:rsid w:val="000A47FA"/>
    <w:rsid w:val="000A65D3"/>
    <w:rsid w:val="000A689A"/>
    <w:rsid w:val="000B1E33"/>
    <w:rsid w:val="000D689F"/>
    <w:rsid w:val="000E7B7B"/>
    <w:rsid w:val="000E7D62"/>
    <w:rsid w:val="00103357"/>
    <w:rsid w:val="00122415"/>
    <w:rsid w:val="00123C9F"/>
    <w:rsid w:val="00126190"/>
    <w:rsid w:val="00130F17"/>
    <w:rsid w:val="001320BF"/>
    <w:rsid w:val="00163BC4"/>
    <w:rsid w:val="00182131"/>
    <w:rsid w:val="00191062"/>
    <w:rsid w:val="00192B72"/>
    <w:rsid w:val="0019601C"/>
    <w:rsid w:val="001A29D8"/>
    <w:rsid w:val="001A5CAA"/>
    <w:rsid w:val="001B0427"/>
    <w:rsid w:val="001B6555"/>
    <w:rsid w:val="001D3A51"/>
    <w:rsid w:val="001E10D2"/>
    <w:rsid w:val="001E25B4"/>
    <w:rsid w:val="001E44FE"/>
    <w:rsid w:val="00200595"/>
    <w:rsid w:val="00204835"/>
    <w:rsid w:val="00231920"/>
    <w:rsid w:val="0023195C"/>
    <w:rsid w:val="0024282C"/>
    <w:rsid w:val="00242D55"/>
    <w:rsid w:val="002460DC"/>
    <w:rsid w:val="00250985"/>
    <w:rsid w:val="00252B90"/>
    <w:rsid w:val="002556F6"/>
    <w:rsid w:val="00263D8F"/>
    <w:rsid w:val="00281163"/>
    <w:rsid w:val="00283105"/>
    <w:rsid w:val="00284C4C"/>
    <w:rsid w:val="00287E68"/>
    <w:rsid w:val="00296529"/>
    <w:rsid w:val="002B27FB"/>
    <w:rsid w:val="002B685A"/>
    <w:rsid w:val="002C57D2"/>
    <w:rsid w:val="002D4E94"/>
    <w:rsid w:val="002D58ED"/>
    <w:rsid w:val="002D6491"/>
    <w:rsid w:val="002E0D56"/>
    <w:rsid w:val="00315186"/>
    <w:rsid w:val="0033343E"/>
    <w:rsid w:val="003512C2"/>
    <w:rsid w:val="00371FB6"/>
    <w:rsid w:val="003763C1"/>
    <w:rsid w:val="00376BBE"/>
    <w:rsid w:val="00384BDE"/>
    <w:rsid w:val="00386C1C"/>
    <w:rsid w:val="0039224F"/>
    <w:rsid w:val="003A43A4"/>
    <w:rsid w:val="003A7E18"/>
    <w:rsid w:val="003C4C86"/>
    <w:rsid w:val="003C6258"/>
    <w:rsid w:val="003E2904"/>
    <w:rsid w:val="00401927"/>
    <w:rsid w:val="0041027F"/>
    <w:rsid w:val="00412475"/>
    <w:rsid w:val="00423789"/>
    <w:rsid w:val="00440F43"/>
    <w:rsid w:val="00441B6F"/>
    <w:rsid w:val="004427B4"/>
    <w:rsid w:val="00446221"/>
    <w:rsid w:val="00450E62"/>
    <w:rsid w:val="00451EC4"/>
    <w:rsid w:val="004539DB"/>
    <w:rsid w:val="00471A80"/>
    <w:rsid w:val="004804A1"/>
    <w:rsid w:val="004D305E"/>
    <w:rsid w:val="004D4277"/>
    <w:rsid w:val="004F5499"/>
    <w:rsid w:val="00502516"/>
    <w:rsid w:val="00505F06"/>
    <w:rsid w:val="00506828"/>
    <w:rsid w:val="0053056E"/>
    <w:rsid w:val="00535673"/>
    <w:rsid w:val="00536189"/>
    <w:rsid w:val="00554FDA"/>
    <w:rsid w:val="005C784C"/>
    <w:rsid w:val="005D17F6"/>
    <w:rsid w:val="005E4D9A"/>
    <w:rsid w:val="005E5539"/>
    <w:rsid w:val="00602BF5"/>
    <w:rsid w:val="00617FDD"/>
    <w:rsid w:val="00632958"/>
    <w:rsid w:val="006333CF"/>
    <w:rsid w:val="00633614"/>
    <w:rsid w:val="00633F68"/>
    <w:rsid w:val="00636EB2"/>
    <w:rsid w:val="006375B8"/>
    <w:rsid w:val="0066510A"/>
    <w:rsid w:val="00673F9F"/>
    <w:rsid w:val="006841B7"/>
    <w:rsid w:val="00686953"/>
    <w:rsid w:val="00687DEA"/>
    <w:rsid w:val="00687E67"/>
    <w:rsid w:val="00695A55"/>
    <w:rsid w:val="006967F7"/>
    <w:rsid w:val="006A250C"/>
    <w:rsid w:val="006B1416"/>
    <w:rsid w:val="006B21D3"/>
    <w:rsid w:val="006B57D0"/>
    <w:rsid w:val="006D30FF"/>
    <w:rsid w:val="006D4C6D"/>
    <w:rsid w:val="006D6940"/>
    <w:rsid w:val="006F11EC"/>
    <w:rsid w:val="006F69DF"/>
    <w:rsid w:val="0070082C"/>
    <w:rsid w:val="0072222F"/>
    <w:rsid w:val="0072436A"/>
    <w:rsid w:val="007369E6"/>
    <w:rsid w:val="00746E59"/>
    <w:rsid w:val="00754C9A"/>
    <w:rsid w:val="0075599A"/>
    <w:rsid w:val="00761D52"/>
    <w:rsid w:val="0077749E"/>
    <w:rsid w:val="00790ADA"/>
    <w:rsid w:val="007D2288"/>
    <w:rsid w:val="007E088F"/>
    <w:rsid w:val="007E661A"/>
    <w:rsid w:val="007F7B32"/>
    <w:rsid w:val="00804BC2"/>
    <w:rsid w:val="0081431A"/>
    <w:rsid w:val="008320FA"/>
    <w:rsid w:val="0083216F"/>
    <w:rsid w:val="00860000"/>
    <w:rsid w:val="00863BD3"/>
    <w:rsid w:val="008641ED"/>
    <w:rsid w:val="00866D66"/>
    <w:rsid w:val="008671C6"/>
    <w:rsid w:val="00875803"/>
    <w:rsid w:val="008B459E"/>
    <w:rsid w:val="008D14EA"/>
    <w:rsid w:val="008D1517"/>
    <w:rsid w:val="008E13AE"/>
    <w:rsid w:val="008E1506"/>
    <w:rsid w:val="008E710C"/>
    <w:rsid w:val="008E7FFC"/>
    <w:rsid w:val="008F69D6"/>
    <w:rsid w:val="00902823"/>
    <w:rsid w:val="00915CA6"/>
    <w:rsid w:val="00927834"/>
    <w:rsid w:val="009423F8"/>
    <w:rsid w:val="009500A6"/>
    <w:rsid w:val="00957C18"/>
    <w:rsid w:val="009659BA"/>
    <w:rsid w:val="00983040"/>
    <w:rsid w:val="00990D45"/>
    <w:rsid w:val="009B3FB9"/>
    <w:rsid w:val="009C2465"/>
    <w:rsid w:val="009D35A0"/>
    <w:rsid w:val="009D7DA1"/>
    <w:rsid w:val="009D7EB7"/>
    <w:rsid w:val="009E048A"/>
    <w:rsid w:val="009E08E9"/>
    <w:rsid w:val="009E3DB9"/>
    <w:rsid w:val="009E6E35"/>
    <w:rsid w:val="009E7C44"/>
    <w:rsid w:val="009F0EDA"/>
    <w:rsid w:val="00A03B96"/>
    <w:rsid w:val="00A05B19"/>
    <w:rsid w:val="00A1134E"/>
    <w:rsid w:val="00A24E7E"/>
    <w:rsid w:val="00A258C3"/>
    <w:rsid w:val="00A347C0"/>
    <w:rsid w:val="00A51431"/>
    <w:rsid w:val="00A539AD"/>
    <w:rsid w:val="00A94063"/>
    <w:rsid w:val="00AA6219"/>
    <w:rsid w:val="00AA6F8B"/>
    <w:rsid w:val="00AA74E0"/>
    <w:rsid w:val="00AB703F"/>
    <w:rsid w:val="00AC6BB8"/>
    <w:rsid w:val="00AD38FF"/>
    <w:rsid w:val="00AE008F"/>
    <w:rsid w:val="00AF2AD6"/>
    <w:rsid w:val="00B01FCD"/>
    <w:rsid w:val="00B02D1E"/>
    <w:rsid w:val="00B1776C"/>
    <w:rsid w:val="00B52583"/>
    <w:rsid w:val="00B52896"/>
    <w:rsid w:val="00B6407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4F94"/>
    <w:rsid w:val="00C85588"/>
    <w:rsid w:val="00C9231C"/>
    <w:rsid w:val="00CB2603"/>
    <w:rsid w:val="00CD6755"/>
    <w:rsid w:val="00CD6856"/>
    <w:rsid w:val="00CE0089"/>
    <w:rsid w:val="00CE793C"/>
    <w:rsid w:val="00CF193C"/>
    <w:rsid w:val="00D173F1"/>
    <w:rsid w:val="00D2764A"/>
    <w:rsid w:val="00D33102"/>
    <w:rsid w:val="00D74CB0"/>
    <w:rsid w:val="00D8295D"/>
    <w:rsid w:val="00DB0EDD"/>
    <w:rsid w:val="00DB2851"/>
    <w:rsid w:val="00DC2A65"/>
    <w:rsid w:val="00DE15F0"/>
    <w:rsid w:val="00DE4A37"/>
    <w:rsid w:val="00DE5663"/>
    <w:rsid w:val="00DE78AA"/>
    <w:rsid w:val="00E053D0"/>
    <w:rsid w:val="00E15994"/>
    <w:rsid w:val="00E3114E"/>
    <w:rsid w:val="00E31A70"/>
    <w:rsid w:val="00E35B02"/>
    <w:rsid w:val="00E66496"/>
    <w:rsid w:val="00E66B35"/>
    <w:rsid w:val="00E66E10"/>
    <w:rsid w:val="00E67401"/>
    <w:rsid w:val="00E769F6"/>
    <w:rsid w:val="00E8407C"/>
    <w:rsid w:val="00E84F3C"/>
    <w:rsid w:val="00E862FD"/>
    <w:rsid w:val="00EA012C"/>
    <w:rsid w:val="00EA26F3"/>
    <w:rsid w:val="00EC6A55"/>
    <w:rsid w:val="00ED0288"/>
    <w:rsid w:val="00EE52CB"/>
    <w:rsid w:val="00EF1877"/>
    <w:rsid w:val="00EF581D"/>
    <w:rsid w:val="00EF7FD8"/>
    <w:rsid w:val="00F06F59"/>
    <w:rsid w:val="00F10D2C"/>
    <w:rsid w:val="00F17988"/>
    <w:rsid w:val="00F469F0"/>
    <w:rsid w:val="00F51273"/>
    <w:rsid w:val="00F53273"/>
    <w:rsid w:val="00F63925"/>
    <w:rsid w:val="00F755E4"/>
    <w:rsid w:val="00F77D02"/>
    <w:rsid w:val="00F95F3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DAB8C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ListTable6Colorful1">
    <w:name w:val="List Table 6 Colorful1"/>
    <w:basedOn w:val="TableNormal"/>
    <w:uiPriority w:val="51"/>
    <w:rsid w:val="00B02D1E"/>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B02D1E"/>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
    <w:name w:val="List Table 6 Colorful12"/>
    <w:basedOn w:val="TableNormal"/>
    <w:uiPriority w:val="51"/>
    <w:rsid w:val="00B02D1E"/>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
    <w:name w:val="List Table 6 Colorful13"/>
    <w:basedOn w:val="TableNormal"/>
    <w:uiPriority w:val="51"/>
    <w:rsid w:val="00B02D1E"/>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2">
    <w:name w:val="Unresolved Mention2"/>
    <w:basedOn w:val="DefaultParagraphFont"/>
    <w:uiPriority w:val="99"/>
    <w:semiHidden/>
    <w:unhideWhenUsed/>
    <w:rsid w:val="008320FA"/>
    <w:rPr>
      <w:color w:val="605E5C"/>
      <w:shd w:val="clear" w:color="auto" w:fill="E1DFDD"/>
    </w:rPr>
  </w:style>
  <w:style w:type="paragraph" w:styleId="NoSpacing">
    <w:name w:val="No Spacing"/>
    <w:uiPriority w:val="1"/>
    <w:qFormat/>
    <w:rsid w:val="0072436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4091627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C9CD9-5AEB-4B8B-9D28-69FDBE8C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599</TotalTime>
  <Pages>13</Pages>
  <Words>4879</Words>
  <Characters>27812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32626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34</cp:revision>
  <cp:lastPrinted>1999-07-06T11:00:00Z</cp:lastPrinted>
  <dcterms:created xsi:type="dcterms:W3CDTF">2026-01-18T17:53:00Z</dcterms:created>
  <dcterms:modified xsi:type="dcterms:W3CDTF">2026-02-02T11:21:00Z</dcterms:modified>
</cp:coreProperties>
</file>