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ABB" w:rsidRDefault="00C53634" w:rsidP="008E4ABB">
      <w:pPr>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Assessment of high</w:t>
      </w:r>
      <w:r w:rsidR="00EC16AD">
        <w:rPr>
          <w:rStyle w:val="Strong"/>
          <w:rFonts w:ascii="Times New Roman" w:hAnsi="Times New Roman" w:cs="Times New Roman"/>
          <w:color w:val="0F1115"/>
          <w:sz w:val="24"/>
          <w:szCs w:val="24"/>
          <w:shd w:val="clear" w:color="auto" w:fill="FFFFFF"/>
        </w:rPr>
        <w:t>-</w:t>
      </w:r>
      <w:r>
        <w:rPr>
          <w:rStyle w:val="Strong"/>
          <w:rFonts w:ascii="Times New Roman" w:hAnsi="Times New Roman" w:cs="Times New Roman"/>
          <w:color w:val="0F1115"/>
          <w:sz w:val="24"/>
          <w:szCs w:val="24"/>
          <w:shd w:val="clear" w:color="auto" w:fill="FFFFFF"/>
        </w:rPr>
        <w:t>density planting system in cotton in rainfed areas of Nalgonda District, Telangana</w:t>
      </w:r>
      <w:r w:rsidR="00536DF8">
        <w:rPr>
          <w:rStyle w:val="Strong"/>
          <w:rFonts w:ascii="Times New Roman" w:hAnsi="Times New Roman" w:cs="Times New Roman"/>
          <w:color w:val="0F1115"/>
          <w:sz w:val="24"/>
          <w:szCs w:val="24"/>
          <w:shd w:val="clear" w:color="auto" w:fill="FFFFFF"/>
        </w:rPr>
        <w:t>, India</w:t>
      </w:r>
    </w:p>
    <w:p w:rsidR="00E26D25" w:rsidRDefault="00E26D25" w:rsidP="00B635C9">
      <w:pPr>
        <w:spacing w:after="0"/>
        <w:jc w:val="center"/>
        <w:rPr>
          <w:rStyle w:val="Strong"/>
          <w:rFonts w:ascii="Times New Roman" w:hAnsi="Times New Roman" w:cs="Times New Roman"/>
          <w:b w:val="0"/>
          <w:bCs w:val="0"/>
          <w:color w:val="0F1115"/>
          <w:sz w:val="24"/>
          <w:szCs w:val="24"/>
          <w:shd w:val="clear" w:color="auto" w:fill="FFFFFF"/>
        </w:rPr>
      </w:pPr>
    </w:p>
    <w:p w:rsidR="00805A5D" w:rsidRPr="003A2099" w:rsidRDefault="00805A5D" w:rsidP="00B635C9">
      <w:pPr>
        <w:spacing w:after="0"/>
        <w:jc w:val="center"/>
        <w:rPr>
          <w:rStyle w:val="Strong"/>
          <w:rFonts w:ascii="Times New Roman" w:hAnsi="Times New Roman" w:cs="Times New Roman"/>
          <w:b w:val="0"/>
          <w:bCs w:val="0"/>
          <w:color w:val="0F1115"/>
          <w:sz w:val="24"/>
          <w:szCs w:val="24"/>
          <w:shd w:val="clear" w:color="auto" w:fill="FFFFFF"/>
        </w:rPr>
      </w:pPr>
    </w:p>
    <w:p w:rsidR="00D06CC9" w:rsidRDefault="00D06CC9" w:rsidP="00B635C9">
      <w:pPr>
        <w:spacing w:after="0"/>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Abstract</w:t>
      </w:r>
    </w:p>
    <w:p w:rsidR="00F34185" w:rsidRDefault="00E952B6" w:rsidP="00F07B66">
      <w:pPr>
        <w:ind w:firstLine="720"/>
        <w:jc w:val="both"/>
        <w:rPr>
          <w:rFonts w:ascii="Times New Roman" w:hAnsi="Times New Roman" w:cs="Times New Roman"/>
        </w:rPr>
      </w:pPr>
      <w:r>
        <w:rPr>
          <w:rFonts w:ascii="Times New Roman" w:hAnsi="Times New Roman" w:cs="Times New Roman"/>
        </w:rPr>
        <w:t>High</w:t>
      </w:r>
      <w:r w:rsidR="00EC16AD">
        <w:rPr>
          <w:rFonts w:ascii="Times New Roman" w:hAnsi="Times New Roman" w:cs="Times New Roman"/>
        </w:rPr>
        <w:t>-</w:t>
      </w:r>
      <w:r>
        <w:rPr>
          <w:rFonts w:ascii="Times New Roman" w:hAnsi="Times New Roman" w:cs="Times New Roman"/>
        </w:rPr>
        <w:t xml:space="preserve">density Planting System in cotton is one of the new </w:t>
      </w:r>
      <w:proofErr w:type="spellStart"/>
      <w:r>
        <w:rPr>
          <w:rFonts w:ascii="Times New Roman" w:hAnsi="Times New Roman" w:cs="Times New Roman"/>
        </w:rPr>
        <w:t>technology</w:t>
      </w:r>
      <w:r w:rsidR="00C53634">
        <w:rPr>
          <w:rFonts w:ascii="Times New Roman" w:hAnsi="Times New Roman" w:cs="Times New Roman"/>
        </w:rPr>
        <w:t>for</w:t>
      </w:r>
      <w:proofErr w:type="spellEnd"/>
      <w:r w:rsidR="00C53634">
        <w:rPr>
          <w:rFonts w:ascii="Times New Roman" w:hAnsi="Times New Roman" w:cs="Times New Roman"/>
        </w:rPr>
        <w:t xml:space="preserve"> yield maximization in shallow soils of rainfed area. </w:t>
      </w:r>
      <w:r w:rsidR="00F34185" w:rsidRPr="00F34185">
        <w:rPr>
          <w:rFonts w:ascii="Times New Roman" w:hAnsi="Times New Roman" w:cs="Times New Roman"/>
        </w:rPr>
        <w:t xml:space="preserve">To </w:t>
      </w:r>
      <w:r w:rsidR="00C53634">
        <w:rPr>
          <w:rFonts w:ascii="Times New Roman" w:hAnsi="Times New Roman" w:cs="Times New Roman"/>
        </w:rPr>
        <w:t>assess the technology in Nalgonda District of Telangana State</w:t>
      </w:r>
      <w:r w:rsidR="00F34185" w:rsidRPr="00F34185">
        <w:rPr>
          <w:rFonts w:ascii="Times New Roman" w:hAnsi="Times New Roman" w:cs="Times New Roman"/>
        </w:rPr>
        <w:t xml:space="preserve">, Krishi Vigyan Kendra (KVK), </w:t>
      </w:r>
      <w:proofErr w:type="spellStart"/>
      <w:r w:rsidR="00F34185" w:rsidRPr="00F34185">
        <w:rPr>
          <w:rFonts w:ascii="Times New Roman" w:hAnsi="Times New Roman" w:cs="Times New Roman"/>
        </w:rPr>
        <w:t>Kampasagar</w:t>
      </w:r>
      <w:proofErr w:type="spellEnd"/>
      <w:r w:rsidR="00F34185" w:rsidRPr="00F34185">
        <w:rPr>
          <w:rFonts w:ascii="Times New Roman" w:hAnsi="Times New Roman" w:cs="Times New Roman"/>
        </w:rPr>
        <w:t xml:space="preserve">, conducted </w:t>
      </w:r>
      <w:r w:rsidR="00BC01C1">
        <w:rPr>
          <w:rFonts w:ascii="Times New Roman" w:hAnsi="Times New Roman" w:cs="Times New Roman"/>
        </w:rPr>
        <w:t>On</w:t>
      </w:r>
      <w:r w:rsidR="00EC16AD">
        <w:rPr>
          <w:rFonts w:ascii="Times New Roman" w:hAnsi="Times New Roman" w:cs="Times New Roman"/>
        </w:rPr>
        <w:t>-</w:t>
      </w:r>
      <w:r w:rsidR="00BC01C1">
        <w:rPr>
          <w:rFonts w:ascii="Times New Roman" w:hAnsi="Times New Roman" w:cs="Times New Roman"/>
        </w:rPr>
        <w:t>Farm Trails (OFT</w:t>
      </w:r>
      <w:r w:rsidR="00C53634">
        <w:rPr>
          <w:rFonts w:ascii="Times New Roman" w:hAnsi="Times New Roman" w:cs="Times New Roman"/>
        </w:rPr>
        <w:t>s) over two consecutive years viz.,</w:t>
      </w:r>
      <w:r w:rsidR="00F34185" w:rsidRPr="00F34185">
        <w:rPr>
          <w:rFonts w:ascii="Times New Roman" w:hAnsi="Times New Roman" w:cs="Times New Roman"/>
        </w:rPr>
        <w:t>2023 and 2024</w:t>
      </w:r>
      <w:r w:rsidR="00C53634">
        <w:rPr>
          <w:rFonts w:ascii="Times New Roman" w:hAnsi="Times New Roman" w:cs="Times New Roman"/>
        </w:rPr>
        <w:t xml:space="preserve"> during Kharif season. </w:t>
      </w:r>
      <w:r w:rsidR="00F34185" w:rsidRPr="00F34185">
        <w:rPr>
          <w:rFonts w:ascii="Times New Roman" w:hAnsi="Times New Roman" w:cs="Times New Roman"/>
        </w:rPr>
        <w:t xml:space="preserve"> The </w:t>
      </w:r>
      <w:r w:rsidR="00C53634">
        <w:rPr>
          <w:rFonts w:ascii="Times New Roman" w:hAnsi="Times New Roman" w:cs="Times New Roman"/>
        </w:rPr>
        <w:t>technology</w:t>
      </w:r>
      <w:r w:rsidR="00C53634" w:rsidRPr="00F34185">
        <w:rPr>
          <w:rFonts w:ascii="Times New Roman" w:hAnsi="Times New Roman" w:cs="Times New Roman"/>
        </w:rPr>
        <w:t xml:space="preserve"> was</w:t>
      </w:r>
      <w:r w:rsidR="00F34185" w:rsidRPr="00F34185">
        <w:rPr>
          <w:rFonts w:ascii="Times New Roman" w:hAnsi="Times New Roman" w:cs="Times New Roman"/>
        </w:rPr>
        <w:t xml:space="preserve"> carried out in the adopte</w:t>
      </w:r>
      <w:r>
        <w:rPr>
          <w:rFonts w:ascii="Times New Roman" w:hAnsi="Times New Roman" w:cs="Times New Roman"/>
        </w:rPr>
        <w:t>d villages of KVK through OFT</w:t>
      </w:r>
      <w:r w:rsidR="00F34185" w:rsidRPr="00F34185">
        <w:rPr>
          <w:rFonts w:ascii="Times New Roman" w:hAnsi="Times New Roman" w:cs="Times New Roman"/>
        </w:rPr>
        <w:t xml:space="preserve">. In the </w:t>
      </w:r>
      <w:r w:rsidR="00C53634">
        <w:rPr>
          <w:rFonts w:ascii="Times New Roman" w:hAnsi="Times New Roman" w:cs="Times New Roman"/>
        </w:rPr>
        <w:t xml:space="preserve">new </w:t>
      </w:r>
      <w:r w:rsidR="00BC01C1">
        <w:rPr>
          <w:rFonts w:ascii="Times New Roman" w:hAnsi="Times New Roman" w:cs="Times New Roman"/>
        </w:rPr>
        <w:t>technology of cotton cultivation</w:t>
      </w:r>
      <w:r w:rsidR="00C53634">
        <w:rPr>
          <w:rFonts w:ascii="Times New Roman" w:hAnsi="Times New Roman" w:cs="Times New Roman"/>
        </w:rPr>
        <w:t>,</w:t>
      </w:r>
      <w:r w:rsidR="00BC01C1">
        <w:rPr>
          <w:rFonts w:ascii="Times New Roman" w:hAnsi="Times New Roman" w:cs="Times New Roman"/>
        </w:rPr>
        <w:t xml:space="preserve"> i.e., High Density Planting System (HDPS)</w:t>
      </w:r>
      <w:r w:rsidR="00C53634">
        <w:rPr>
          <w:rFonts w:ascii="Times New Roman" w:hAnsi="Times New Roman" w:cs="Times New Roman"/>
        </w:rPr>
        <w:t xml:space="preserve"> the spacing of 90 x 15 cm was followed and </w:t>
      </w:r>
      <w:r w:rsidR="00EC16AD">
        <w:rPr>
          <w:rFonts w:ascii="Times New Roman" w:hAnsi="Times New Roman" w:cs="Times New Roman"/>
        </w:rPr>
        <w:t>a</w:t>
      </w:r>
      <w:r w:rsidR="00C53634">
        <w:rPr>
          <w:rFonts w:ascii="Times New Roman" w:hAnsi="Times New Roman" w:cs="Times New Roman"/>
        </w:rPr>
        <w:t xml:space="preserve"> growth regulator of </w:t>
      </w:r>
      <w:proofErr w:type="spellStart"/>
      <w:r w:rsidR="00C53634">
        <w:rPr>
          <w:rFonts w:ascii="Times New Roman" w:hAnsi="Times New Roman" w:cs="Times New Roman"/>
        </w:rPr>
        <w:t>mepiquat</w:t>
      </w:r>
      <w:proofErr w:type="spellEnd"/>
      <w:r w:rsidR="00C53634">
        <w:rPr>
          <w:rFonts w:ascii="Times New Roman" w:hAnsi="Times New Roman" w:cs="Times New Roman"/>
        </w:rPr>
        <w:t xml:space="preserve"> chloride @ 2 ml l</w:t>
      </w:r>
      <w:r w:rsidR="00C53634">
        <w:rPr>
          <w:rFonts w:ascii="Times New Roman" w:hAnsi="Times New Roman" w:cs="Times New Roman"/>
          <w:vertAlign w:val="superscript"/>
        </w:rPr>
        <w:t>-1</w:t>
      </w:r>
      <w:r w:rsidR="00C53634">
        <w:rPr>
          <w:rFonts w:ascii="Times New Roman" w:hAnsi="Times New Roman" w:cs="Times New Roman"/>
        </w:rPr>
        <w:t xml:space="preserve"> during 45 and 60 DAS</w:t>
      </w:r>
      <w:r w:rsidR="00F34185" w:rsidRPr="00F34185">
        <w:rPr>
          <w:rFonts w:ascii="Times New Roman" w:hAnsi="Times New Roman" w:cs="Times New Roman"/>
        </w:rPr>
        <w:t xml:space="preserve">. </w:t>
      </w:r>
      <w:r w:rsidR="00C53634">
        <w:rPr>
          <w:rFonts w:ascii="Times New Roman" w:hAnsi="Times New Roman" w:cs="Times New Roman"/>
        </w:rPr>
        <w:t xml:space="preserve">In farmers practice, the spacing of 90 X 60 cm was followed without application of </w:t>
      </w:r>
      <w:r w:rsidR="00BC01C1">
        <w:rPr>
          <w:rFonts w:ascii="Times New Roman" w:hAnsi="Times New Roman" w:cs="Times New Roman"/>
        </w:rPr>
        <w:t xml:space="preserve">any </w:t>
      </w:r>
      <w:r w:rsidR="00C53634">
        <w:rPr>
          <w:rFonts w:ascii="Times New Roman" w:hAnsi="Times New Roman" w:cs="Times New Roman"/>
        </w:rPr>
        <w:t xml:space="preserve">growth regulators. </w:t>
      </w:r>
      <w:r w:rsidR="00EC16AD">
        <w:rPr>
          <w:rFonts w:ascii="Times New Roman" w:hAnsi="Times New Roman" w:cs="Times New Roman"/>
        </w:rPr>
        <w:t>A y</w:t>
      </w:r>
      <w:r w:rsidR="0053288B">
        <w:rPr>
          <w:rFonts w:ascii="Times New Roman" w:hAnsi="Times New Roman" w:cs="Times New Roman"/>
        </w:rPr>
        <w:t>ield increase of 27.5 percent was observed in HDPS system over farmers practice. Cost of cultivation in HDPS system was higher and on average Rs. 17063/- ha</w:t>
      </w:r>
      <w:r w:rsidR="0053288B">
        <w:rPr>
          <w:rFonts w:ascii="Times New Roman" w:hAnsi="Times New Roman" w:cs="Times New Roman"/>
          <w:vertAlign w:val="superscript"/>
        </w:rPr>
        <w:t>-1</w:t>
      </w:r>
      <w:r w:rsidR="0053288B">
        <w:rPr>
          <w:rFonts w:ascii="Times New Roman" w:hAnsi="Times New Roman" w:cs="Times New Roman"/>
        </w:rPr>
        <w:t xml:space="preserve"> was higher over farmers practice. The study revealed that the higher gross and net income </w:t>
      </w:r>
      <w:r w:rsidR="00EC16AD">
        <w:rPr>
          <w:rFonts w:ascii="Times New Roman" w:hAnsi="Times New Roman" w:cs="Times New Roman"/>
        </w:rPr>
        <w:t xml:space="preserve">was </w:t>
      </w:r>
      <w:r w:rsidR="0053288B">
        <w:rPr>
          <w:rFonts w:ascii="Times New Roman" w:hAnsi="Times New Roman" w:cs="Times New Roman"/>
        </w:rPr>
        <w:t>registered in HDPS system. The B</w:t>
      </w:r>
      <w:r w:rsidR="00BC01C1">
        <w:rPr>
          <w:rFonts w:ascii="Times New Roman" w:hAnsi="Times New Roman" w:cs="Times New Roman"/>
        </w:rPr>
        <w:t xml:space="preserve">enefit </w:t>
      </w:r>
      <w:r w:rsidR="0053288B">
        <w:rPr>
          <w:rFonts w:ascii="Times New Roman" w:hAnsi="Times New Roman" w:cs="Times New Roman"/>
        </w:rPr>
        <w:t>C</w:t>
      </w:r>
      <w:r w:rsidR="00BC01C1">
        <w:rPr>
          <w:rFonts w:ascii="Times New Roman" w:hAnsi="Times New Roman" w:cs="Times New Roman"/>
        </w:rPr>
        <w:t>ost (B:C</w:t>
      </w:r>
      <w:proofErr w:type="gramStart"/>
      <w:r w:rsidR="00BC01C1">
        <w:rPr>
          <w:rFonts w:ascii="Times New Roman" w:hAnsi="Times New Roman" w:cs="Times New Roman"/>
        </w:rPr>
        <w:t xml:space="preserve">) </w:t>
      </w:r>
      <w:r w:rsidR="0053288B">
        <w:rPr>
          <w:rFonts w:ascii="Times New Roman" w:hAnsi="Times New Roman" w:cs="Times New Roman"/>
        </w:rPr>
        <w:t xml:space="preserve"> ratio</w:t>
      </w:r>
      <w:proofErr w:type="gramEnd"/>
      <w:r w:rsidR="0053288B">
        <w:rPr>
          <w:rFonts w:ascii="Times New Roman" w:hAnsi="Times New Roman" w:cs="Times New Roman"/>
        </w:rPr>
        <w:t xml:space="preserve"> was increased to 2.14 by following HDPS system in cotton over farmers practice (1.78).</w:t>
      </w:r>
    </w:p>
    <w:p w:rsidR="006E64D2" w:rsidRDefault="006E64D2" w:rsidP="007B188E">
      <w:pPr>
        <w:spacing w:line="480" w:lineRule="auto"/>
        <w:jc w:val="both"/>
        <w:rPr>
          <w:rFonts w:ascii="Times New Roman" w:hAnsi="Times New Roman" w:cs="Times New Roman"/>
        </w:rPr>
      </w:pPr>
      <w:r w:rsidRPr="00F356C7">
        <w:rPr>
          <w:rFonts w:ascii="Times New Roman" w:hAnsi="Times New Roman" w:cs="Times New Roman"/>
          <w:b/>
        </w:rPr>
        <w:t>Keywords</w:t>
      </w:r>
      <w:r w:rsidRPr="006E64D2">
        <w:rPr>
          <w:rFonts w:ascii="Times New Roman" w:hAnsi="Times New Roman" w:cs="Times New Roman"/>
        </w:rPr>
        <w:t>: High</w:t>
      </w:r>
      <w:r w:rsidR="00EC16AD">
        <w:rPr>
          <w:rFonts w:ascii="Times New Roman" w:hAnsi="Times New Roman" w:cs="Times New Roman"/>
        </w:rPr>
        <w:t>-</w:t>
      </w:r>
      <w:r w:rsidRPr="006E64D2">
        <w:rPr>
          <w:rFonts w:ascii="Times New Roman" w:hAnsi="Times New Roman" w:cs="Times New Roman"/>
        </w:rPr>
        <w:t>density planting system, closer spacing system</w:t>
      </w:r>
      <w:r w:rsidR="00377681">
        <w:rPr>
          <w:rFonts w:ascii="Times New Roman" w:hAnsi="Times New Roman" w:cs="Times New Roman"/>
        </w:rPr>
        <w:t xml:space="preserve">, </w:t>
      </w:r>
      <w:r w:rsidR="00377681" w:rsidRPr="00377681">
        <w:rPr>
          <w:rFonts w:ascii="Times New Roman" w:hAnsi="Times New Roman" w:cs="Times New Roman"/>
        </w:rPr>
        <w:t>cotton</w:t>
      </w:r>
      <w:r w:rsidR="00377681">
        <w:rPr>
          <w:rFonts w:ascii="Times New Roman" w:hAnsi="Times New Roman" w:cs="Times New Roman"/>
        </w:rPr>
        <w:t xml:space="preserve">, </w:t>
      </w:r>
      <w:r w:rsidR="009E3E23" w:rsidRPr="009E3E23">
        <w:rPr>
          <w:rFonts w:ascii="Times New Roman" w:hAnsi="Times New Roman" w:cs="Times New Roman"/>
        </w:rPr>
        <w:t>farmers practice</w:t>
      </w:r>
    </w:p>
    <w:p w:rsidR="00A02656" w:rsidRDefault="00F34185" w:rsidP="007B188E">
      <w:pPr>
        <w:spacing w:line="480" w:lineRule="auto"/>
        <w:jc w:val="both"/>
        <w:rPr>
          <w:rFonts w:ascii="Times New Roman" w:hAnsi="Times New Roman" w:cs="Times New Roman"/>
          <w:b/>
          <w:bCs/>
          <w:sz w:val="24"/>
          <w:szCs w:val="24"/>
        </w:rPr>
      </w:pPr>
      <w:r w:rsidRPr="00F34185">
        <w:rPr>
          <w:rFonts w:ascii="Times New Roman" w:hAnsi="Times New Roman" w:cs="Times New Roman"/>
          <w:b/>
          <w:bCs/>
          <w:sz w:val="24"/>
          <w:szCs w:val="24"/>
        </w:rPr>
        <w:t>Introduction:</w:t>
      </w:r>
      <w:r w:rsidR="00A02656">
        <w:rPr>
          <w:rFonts w:ascii="Times New Roman" w:hAnsi="Times New Roman" w:cs="Times New Roman"/>
          <w:b/>
          <w:bCs/>
          <w:sz w:val="24"/>
          <w:szCs w:val="24"/>
        </w:rPr>
        <w:t xml:space="preserve"> </w:t>
      </w:r>
    </w:p>
    <w:p w:rsidR="00843B50" w:rsidRPr="00E952B6" w:rsidRDefault="00F34AEF"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C3724" w:rsidRPr="00E952B6">
        <w:rPr>
          <w:rFonts w:ascii="Times New Roman" w:hAnsi="Times New Roman" w:cs="Times New Roman"/>
          <w:sz w:val="24"/>
          <w:szCs w:val="24"/>
        </w:rPr>
        <w:t>Cotton (</w:t>
      </w:r>
      <w:proofErr w:type="gramStart"/>
      <w:r w:rsidR="009C3724" w:rsidRPr="00E952B6">
        <w:rPr>
          <w:rFonts w:ascii="Times New Roman" w:hAnsi="Times New Roman" w:cs="Times New Roman"/>
          <w:i/>
          <w:iCs/>
          <w:sz w:val="24"/>
          <w:szCs w:val="24"/>
        </w:rPr>
        <w:t xml:space="preserve">Gossypium  </w:t>
      </w:r>
      <w:proofErr w:type="spellStart"/>
      <w:r w:rsidR="009C3724" w:rsidRPr="00E952B6">
        <w:rPr>
          <w:rFonts w:ascii="Times New Roman" w:hAnsi="Times New Roman" w:cs="Times New Roman"/>
          <w:i/>
          <w:iCs/>
          <w:sz w:val="24"/>
          <w:szCs w:val="24"/>
        </w:rPr>
        <w:t>hirsutum</w:t>
      </w:r>
      <w:proofErr w:type="spellEnd"/>
      <w:proofErr w:type="gramEnd"/>
      <w:r w:rsidR="009C3724" w:rsidRPr="00E952B6">
        <w:rPr>
          <w:rFonts w:ascii="Times New Roman" w:hAnsi="Times New Roman" w:cs="Times New Roman"/>
          <w:sz w:val="24"/>
          <w:szCs w:val="24"/>
        </w:rPr>
        <w:t xml:space="preserve"> L.)is  one  of  the most  important  commercial  crops  cultivated  in India  and  accounts  for  around  23%  of  the  total global  cotton productio</w:t>
      </w:r>
      <w:r w:rsidR="00F61289" w:rsidRPr="00E952B6">
        <w:rPr>
          <w:rFonts w:ascii="Times New Roman" w:hAnsi="Times New Roman" w:cs="Times New Roman"/>
          <w:sz w:val="24"/>
          <w:szCs w:val="24"/>
        </w:rPr>
        <w:t>n” (</w:t>
      </w:r>
      <w:r w:rsidR="009C3724" w:rsidRPr="00E952B6">
        <w:rPr>
          <w:rFonts w:ascii="Times New Roman" w:hAnsi="Times New Roman" w:cs="Times New Roman"/>
          <w:sz w:val="24"/>
          <w:szCs w:val="24"/>
        </w:rPr>
        <w:t>Anonymous, 2020</w:t>
      </w:r>
      <w:r w:rsidR="00F61289" w:rsidRPr="00E952B6">
        <w:rPr>
          <w:rFonts w:ascii="Times New Roman" w:hAnsi="Times New Roman" w:cs="Times New Roman"/>
          <w:sz w:val="24"/>
          <w:szCs w:val="24"/>
        </w:rPr>
        <w:t>)</w:t>
      </w:r>
      <w:r w:rsidR="009C3724" w:rsidRPr="00E952B6">
        <w:rPr>
          <w:rFonts w:ascii="Times New Roman" w:hAnsi="Times New Roman" w:cs="Times New Roman"/>
          <w:sz w:val="24"/>
          <w:szCs w:val="24"/>
        </w:rPr>
        <w:t>.</w:t>
      </w:r>
      <w:r>
        <w:rPr>
          <w:rFonts w:ascii="Times New Roman" w:hAnsi="Times New Roman" w:cs="Times New Roman"/>
          <w:sz w:val="24"/>
          <w:szCs w:val="24"/>
        </w:rPr>
        <w:t xml:space="preserve"> “</w:t>
      </w:r>
      <w:r w:rsidR="009C3724" w:rsidRPr="00E952B6">
        <w:rPr>
          <w:rFonts w:ascii="Times New Roman" w:hAnsi="Times New Roman" w:cs="Times New Roman"/>
          <w:sz w:val="24"/>
          <w:szCs w:val="24"/>
        </w:rPr>
        <w:t xml:space="preserve">It </w:t>
      </w:r>
      <w:proofErr w:type="gramStart"/>
      <w:r w:rsidR="009C3724" w:rsidRPr="00E952B6">
        <w:rPr>
          <w:rFonts w:ascii="Times New Roman" w:hAnsi="Times New Roman" w:cs="Times New Roman"/>
          <w:sz w:val="24"/>
          <w:szCs w:val="24"/>
        </w:rPr>
        <w:t>plays  a</w:t>
      </w:r>
      <w:proofErr w:type="gramEnd"/>
      <w:r w:rsidR="009C3724" w:rsidRPr="00E952B6">
        <w:rPr>
          <w:rFonts w:ascii="Times New Roman" w:hAnsi="Times New Roman" w:cs="Times New Roman"/>
          <w:sz w:val="24"/>
          <w:szCs w:val="24"/>
        </w:rPr>
        <w:t xml:space="preserve">  major  role  in  sustaining  the livelihood  of an  estimated  6  million  cotton  farmers  and  40-50 million people engaged in related activity such as cotton    processing and  </w:t>
      </w:r>
      <w:r w:rsidR="00082770">
        <w:rPr>
          <w:rFonts w:ascii="Times New Roman" w:hAnsi="Times New Roman" w:cs="Times New Roman"/>
          <w:sz w:val="24"/>
          <w:szCs w:val="24"/>
        </w:rPr>
        <w:t xml:space="preserve">  trade.    Cotton    is    an </w:t>
      </w:r>
      <w:proofErr w:type="gramStart"/>
      <w:r w:rsidR="00082770">
        <w:rPr>
          <w:rFonts w:ascii="Times New Roman" w:hAnsi="Times New Roman" w:cs="Times New Roman"/>
          <w:sz w:val="24"/>
          <w:szCs w:val="24"/>
        </w:rPr>
        <w:t>i</w:t>
      </w:r>
      <w:r w:rsidR="009C3724" w:rsidRPr="00E952B6">
        <w:rPr>
          <w:rFonts w:ascii="Times New Roman" w:hAnsi="Times New Roman" w:cs="Times New Roman"/>
          <w:sz w:val="24"/>
          <w:szCs w:val="24"/>
        </w:rPr>
        <w:t>nternational  crop</w:t>
      </w:r>
      <w:proofErr w:type="gramEnd"/>
      <w:r w:rsidR="009C3724" w:rsidRPr="00E952B6">
        <w:rPr>
          <w:rFonts w:ascii="Times New Roman" w:hAnsi="Times New Roman" w:cs="Times New Roman"/>
          <w:sz w:val="24"/>
          <w:szCs w:val="24"/>
        </w:rPr>
        <w:t xml:space="preserve">  grown  by  about  80  countries across   the   world</w:t>
      </w:r>
      <w:r>
        <w:rPr>
          <w:rFonts w:ascii="Times New Roman" w:hAnsi="Times New Roman" w:cs="Times New Roman"/>
          <w:sz w:val="24"/>
          <w:szCs w:val="24"/>
        </w:rPr>
        <w:t>”</w:t>
      </w:r>
      <w:r w:rsidR="009C3724" w:rsidRPr="00E952B6">
        <w:rPr>
          <w:rFonts w:ascii="Times New Roman" w:hAnsi="Times New Roman" w:cs="Times New Roman"/>
          <w:sz w:val="24"/>
          <w:szCs w:val="24"/>
        </w:rPr>
        <w:t xml:space="preserve"> (Singh </w:t>
      </w:r>
      <w:r w:rsidR="009C3724" w:rsidRPr="00E952B6">
        <w:rPr>
          <w:rFonts w:ascii="Times New Roman" w:hAnsi="Times New Roman" w:cs="Times New Roman"/>
          <w:i/>
          <w:iCs/>
          <w:sz w:val="24"/>
          <w:szCs w:val="24"/>
        </w:rPr>
        <w:t>et al.,</w:t>
      </w:r>
      <w:r w:rsidR="009C3724" w:rsidRPr="00E952B6">
        <w:rPr>
          <w:rFonts w:ascii="Times New Roman" w:hAnsi="Times New Roman" w:cs="Times New Roman"/>
          <w:sz w:val="24"/>
          <w:szCs w:val="24"/>
        </w:rPr>
        <w:t xml:space="preserve"> 2024).</w:t>
      </w:r>
      <w:r w:rsidR="00843B50" w:rsidRPr="00E952B6">
        <w:rPr>
          <w:rFonts w:ascii="Times New Roman" w:hAnsi="Times New Roman" w:cs="Times New Roman"/>
          <w:sz w:val="24"/>
          <w:szCs w:val="24"/>
        </w:rPr>
        <w:t xml:space="preserve"> </w:t>
      </w:r>
      <w:r>
        <w:rPr>
          <w:rFonts w:ascii="Times New Roman" w:hAnsi="Times New Roman" w:cs="Times New Roman"/>
          <w:sz w:val="24"/>
          <w:szCs w:val="24"/>
        </w:rPr>
        <w:t>“</w:t>
      </w:r>
      <w:r w:rsidR="00843B50" w:rsidRPr="00E952B6">
        <w:rPr>
          <w:rFonts w:ascii="Times New Roman" w:hAnsi="Times New Roman" w:cs="Times New Roman"/>
          <w:sz w:val="24"/>
          <w:szCs w:val="24"/>
        </w:rPr>
        <w:t>According to the United States Department of Agriculture (USDA), globally, cotton area and production are projected as 35.5 million hectares and 115.</w:t>
      </w:r>
      <w:r w:rsidR="00F61289" w:rsidRPr="00E952B6">
        <w:rPr>
          <w:rFonts w:ascii="Times New Roman" w:hAnsi="Times New Roman" w:cs="Times New Roman"/>
          <w:sz w:val="24"/>
          <w:szCs w:val="24"/>
        </w:rPr>
        <w:t>7 million bales during 2022-23</w:t>
      </w:r>
      <w:r>
        <w:rPr>
          <w:rFonts w:ascii="Times New Roman" w:hAnsi="Times New Roman" w:cs="Times New Roman"/>
          <w:sz w:val="24"/>
          <w:szCs w:val="24"/>
        </w:rPr>
        <w:t>”</w:t>
      </w:r>
      <w:r w:rsidR="00F61289" w:rsidRPr="00E952B6">
        <w:rPr>
          <w:rFonts w:ascii="Times New Roman" w:hAnsi="Times New Roman" w:cs="Times New Roman"/>
          <w:sz w:val="24"/>
          <w:szCs w:val="24"/>
        </w:rPr>
        <w:t xml:space="preserve"> </w:t>
      </w:r>
      <w:r w:rsidR="00843B50" w:rsidRPr="00E952B6">
        <w:rPr>
          <w:rFonts w:ascii="Times New Roman" w:hAnsi="Times New Roman" w:cs="Times New Roman"/>
          <w:sz w:val="24"/>
          <w:szCs w:val="24"/>
        </w:rPr>
        <w:t>(</w:t>
      </w:r>
      <w:proofErr w:type="spellStart"/>
      <w:r w:rsidR="00843B50" w:rsidRPr="00E952B6">
        <w:rPr>
          <w:rFonts w:ascii="Times New Roman" w:hAnsi="Times New Roman" w:cs="Times New Roman"/>
          <w:sz w:val="24"/>
          <w:szCs w:val="24"/>
        </w:rPr>
        <w:t>Hemalatha</w:t>
      </w:r>
      <w:proofErr w:type="spellEnd"/>
      <w:r w:rsidR="00843B50" w:rsidRPr="00E952B6">
        <w:rPr>
          <w:rFonts w:ascii="Times New Roman" w:hAnsi="Times New Roman" w:cs="Times New Roman"/>
          <w:sz w:val="24"/>
          <w:szCs w:val="24"/>
        </w:rPr>
        <w:t xml:space="preserve"> </w:t>
      </w:r>
      <w:r w:rsidR="00843B50" w:rsidRPr="00E952B6">
        <w:rPr>
          <w:rFonts w:ascii="Times New Roman" w:hAnsi="Times New Roman" w:cs="Times New Roman"/>
          <w:i/>
          <w:iCs/>
          <w:sz w:val="24"/>
          <w:szCs w:val="24"/>
        </w:rPr>
        <w:t>et al.,</w:t>
      </w:r>
      <w:r w:rsidR="00843B50" w:rsidRPr="00E952B6">
        <w:rPr>
          <w:rFonts w:ascii="Times New Roman" w:hAnsi="Times New Roman" w:cs="Times New Roman"/>
          <w:sz w:val="24"/>
          <w:szCs w:val="24"/>
        </w:rPr>
        <w:t xml:space="preserve"> 2024)</w:t>
      </w:r>
      <w:r w:rsidR="00F61289" w:rsidRPr="00E952B6">
        <w:rPr>
          <w:rFonts w:ascii="Times New Roman" w:hAnsi="Times New Roman" w:cs="Times New Roman"/>
          <w:sz w:val="24"/>
          <w:szCs w:val="24"/>
        </w:rPr>
        <w:t xml:space="preserve">. </w:t>
      </w:r>
      <w:r>
        <w:rPr>
          <w:rFonts w:ascii="Times New Roman" w:hAnsi="Times New Roman" w:cs="Times New Roman"/>
          <w:sz w:val="24"/>
          <w:szCs w:val="24"/>
        </w:rPr>
        <w:t>“</w:t>
      </w:r>
      <w:r w:rsidR="00843B50" w:rsidRPr="00E952B6">
        <w:rPr>
          <w:rFonts w:ascii="Times New Roman" w:hAnsi="Times New Roman" w:cs="Times New Roman"/>
          <w:sz w:val="24"/>
          <w:szCs w:val="24"/>
        </w:rPr>
        <w:t>India has the largest area under cotton cultivation with 13.0 million hectares with the production and productivity of 34.3 million bales and 447 kg ha</w:t>
      </w:r>
      <w:r w:rsidR="00843B50" w:rsidRPr="00E952B6">
        <w:rPr>
          <w:rFonts w:ascii="Times New Roman" w:hAnsi="Times New Roman" w:cs="Times New Roman"/>
          <w:sz w:val="24"/>
          <w:szCs w:val="24"/>
          <w:vertAlign w:val="superscript"/>
        </w:rPr>
        <w:t>-1</w:t>
      </w:r>
      <w:r w:rsidR="00843B50" w:rsidRPr="00E952B6">
        <w:rPr>
          <w:rFonts w:ascii="Times New Roman" w:hAnsi="Times New Roman" w:cs="Times New Roman"/>
          <w:sz w:val="24"/>
          <w:szCs w:val="24"/>
        </w:rPr>
        <w:t>, respectively</w:t>
      </w:r>
      <w:r w:rsidR="00EC16AD">
        <w:rPr>
          <w:rFonts w:ascii="Times New Roman" w:hAnsi="Times New Roman" w:cs="Times New Roman"/>
          <w:sz w:val="24"/>
          <w:szCs w:val="24"/>
        </w:rPr>
        <w:t>,</w:t>
      </w:r>
      <w:r w:rsidR="00843B50" w:rsidRPr="00E952B6">
        <w:rPr>
          <w:rFonts w:ascii="Times New Roman" w:hAnsi="Times New Roman" w:cs="Times New Roman"/>
          <w:sz w:val="24"/>
          <w:szCs w:val="24"/>
        </w:rPr>
        <w:t xml:space="preserve"> during 2022-23. In Telangana, the area of cotton during 2023-24 was </w:t>
      </w:r>
      <w:r w:rsidR="00107011" w:rsidRPr="00E952B6">
        <w:rPr>
          <w:rFonts w:ascii="Times New Roman" w:hAnsi="Times New Roman" w:cs="Times New Roman"/>
          <w:sz w:val="24"/>
          <w:szCs w:val="24"/>
        </w:rPr>
        <w:t>19.79</w:t>
      </w:r>
      <w:r w:rsidR="00843B50" w:rsidRPr="00E952B6">
        <w:rPr>
          <w:rFonts w:ascii="Times New Roman" w:hAnsi="Times New Roman" w:cs="Times New Roman"/>
          <w:sz w:val="24"/>
          <w:szCs w:val="24"/>
        </w:rPr>
        <w:t xml:space="preserve"> lakh hectares with the production and productivity of </w:t>
      </w:r>
      <w:r w:rsidR="00107011" w:rsidRPr="00E952B6">
        <w:rPr>
          <w:rFonts w:ascii="Times New Roman" w:hAnsi="Times New Roman" w:cs="Times New Roman"/>
          <w:sz w:val="24"/>
          <w:szCs w:val="24"/>
        </w:rPr>
        <w:t>57.45 lakh bales and 495</w:t>
      </w:r>
      <w:r w:rsidR="00843B50" w:rsidRPr="00E952B6">
        <w:rPr>
          <w:rFonts w:ascii="Times New Roman" w:hAnsi="Times New Roman" w:cs="Times New Roman"/>
          <w:sz w:val="24"/>
          <w:szCs w:val="24"/>
        </w:rPr>
        <w:t xml:space="preserve"> kg ha</w:t>
      </w:r>
      <w:r w:rsidR="00843B50" w:rsidRPr="00E952B6">
        <w:rPr>
          <w:rFonts w:ascii="Times New Roman" w:hAnsi="Times New Roman" w:cs="Times New Roman"/>
          <w:sz w:val="24"/>
          <w:szCs w:val="24"/>
          <w:vertAlign w:val="superscript"/>
        </w:rPr>
        <w:t>-</w:t>
      </w:r>
      <w:r w:rsidR="00843B50" w:rsidRPr="00E952B6">
        <w:rPr>
          <w:rFonts w:ascii="Times New Roman" w:hAnsi="Times New Roman" w:cs="Times New Roman"/>
          <w:sz w:val="24"/>
          <w:szCs w:val="24"/>
          <w:vertAlign w:val="superscript"/>
        </w:rPr>
        <w:lastRenderedPageBreak/>
        <w:t>1</w:t>
      </w:r>
      <w:r w:rsidR="00843B50" w:rsidRPr="00E952B6">
        <w:rPr>
          <w:rFonts w:ascii="Times New Roman" w:hAnsi="Times New Roman" w:cs="Times New Roman"/>
          <w:sz w:val="24"/>
          <w:szCs w:val="24"/>
        </w:rPr>
        <w:t>, respectively</w:t>
      </w:r>
      <w:r>
        <w:rPr>
          <w:rFonts w:ascii="Times New Roman" w:hAnsi="Times New Roman" w:cs="Times New Roman"/>
          <w:sz w:val="24"/>
          <w:szCs w:val="24"/>
        </w:rPr>
        <w:t>”</w:t>
      </w:r>
      <w:r w:rsidR="00843B50" w:rsidRPr="00E952B6">
        <w:rPr>
          <w:rFonts w:ascii="Times New Roman" w:hAnsi="Times New Roman" w:cs="Times New Roman"/>
          <w:sz w:val="24"/>
          <w:szCs w:val="24"/>
        </w:rPr>
        <w:t xml:space="preserve"> (</w:t>
      </w:r>
      <w:r w:rsidR="00107011" w:rsidRPr="00E952B6">
        <w:rPr>
          <w:rFonts w:ascii="Times New Roman" w:hAnsi="Times New Roman" w:cs="Times New Roman"/>
          <w:sz w:val="24"/>
          <w:szCs w:val="24"/>
        </w:rPr>
        <w:t>Cotton Statistics, 2024)</w:t>
      </w:r>
      <w:r w:rsidR="00843B50" w:rsidRPr="00E952B6">
        <w:rPr>
          <w:rFonts w:ascii="Times New Roman" w:hAnsi="Times New Roman" w:cs="Times New Roman"/>
          <w:sz w:val="24"/>
          <w:szCs w:val="24"/>
        </w:rPr>
        <w:t>. The average lower productivity of cotton in India in general or Telangana state in particular can be primarily attributed to the fact that a majority of the cotton-growing zones are reliant on rainfed conditions. Most of the research findings re</w:t>
      </w:r>
      <w:r w:rsidR="00F64B07">
        <w:rPr>
          <w:rFonts w:ascii="Times New Roman" w:hAnsi="Times New Roman" w:cs="Times New Roman"/>
          <w:sz w:val="24"/>
          <w:szCs w:val="24"/>
        </w:rPr>
        <w:t>vealed that heavy soils are most</w:t>
      </w:r>
      <w:r w:rsidR="00843B50" w:rsidRPr="00E952B6">
        <w:rPr>
          <w:rFonts w:ascii="Times New Roman" w:hAnsi="Times New Roman" w:cs="Times New Roman"/>
          <w:sz w:val="24"/>
          <w:szCs w:val="24"/>
        </w:rPr>
        <w:t xml:space="preserve"> suitable for cotton cultivation” (Kavya </w:t>
      </w:r>
      <w:r w:rsidR="00843B50" w:rsidRPr="00E952B6">
        <w:rPr>
          <w:rFonts w:ascii="Times New Roman" w:hAnsi="Times New Roman" w:cs="Times New Roman"/>
          <w:i/>
          <w:iCs/>
          <w:sz w:val="24"/>
          <w:szCs w:val="24"/>
        </w:rPr>
        <w:t>et al.,</w:t>
      </w:r>
      <w:r w:rsidR="00F72B9D" w:rsidRPr="00E952B6">
        <w:rPr>
          <w:rFonts w:ascii="Times New Roman" w:hAnsi="Times New Roman" w:cs="Times New Roman"/>
          <w:sz w:val="24"/>
          <w:szCs w:val="24"/>
        </w:rPr>
        <w:t xml:space="preserve"> 2022)</w:t>
      </w:r>
      <w:r w:rsidR="00843B50" w:rsidRPr="00E952B6">
        <w:rPr>
          <w:rFonts w:ascii="Times New Roman" w:hAnsi="Times New Roman" w:cs="Times New Roman"/>
          <w:sz w:val="24"/>
          <w:szCs w:val="24"/>
        </w:rPr>
        <w:t xml:space="preserve">. </w:t>
      </w:r>
      <w:r>
        <w:rPr>
          <w:rFonts w:ascii="Times New Roman" w:hAnsi="Times New Roman" w:cs="Times New Roman"/>
          <w:sz w:val="24"/>
          <w:szCs w:val="24"/>
        </w:rPr>
        <w:t>“</w:t>
      </w:r>
      <w:r w:rsidR="00843B50" w:rsidRPr="00E952B6">
        <w:rPr>
          <w:rFonts w:ascii="Times New Roman" w:hAnsi="Times New Roman" w:cs="Times New Roman"/>
          <w:sz w:val="24"/>
          <w:szCs w:val="24"/>
        </w:rPr>
        <w:t xml:space="preserve">However, in the state of Telangana, most of the farmers are cultivating cotton as a rainfed crop on light textured soils characterized by shallow depth, poor fertility, vulnerable to water and soil erosion, producing notably low yields. Further, low plant population and delayed sowing due to late onset of rainfall, intermittent and terminal dry spells. </w:t>
      </w:r>
      <w:r w:rsidR="00E952B6" w:rsidRPr="00E952B6">
        <w:rPr>
          <w:rFonts w:ascii="Times New Roman" w:hAnsi="Times New Roman" w:cs="Times New Roman"/>
          <w:sz w:val="24"/>
          <w:szCs w:val="24"/>
        </w:rPr>
        <w:t>To overcome this challenge HDPS method of cotton cultivation created an option for improving the productivity in rainfed situations. The aim of HDPS is to enhance cotton productivity per unit area rather than per plant basis by targeting amenable cultivars to soil type with appropriate geometry</w:t>
      </w:r>
      <w:r>
        <w:rPr>
          <w:rFonts w:ascii="Times New Roman" w:hAnsi="Times New Roman" w:cs="Times New Roman"/>
          <w:sz w:val="24"/>
          <w:szCs w:val="24"/>
        </w:rPr>
        <w:t>”</w:t>
      </w:r>
      <w:r w:rsidR="00E952B6" w:rsidRPr="00E952B6">
        <w:rPr>
          <w:rFonts w:ascii="Times New Roman" w:hAnsi="Times New Roman" w:cs="Times New Roman"/>
          <w:sz w:val="24"/>
          <w:szCs w:val="24"/>
        </w:rPr>
        <w:t xml:space="preserve"> (Prasad </w:t>
      </w:r>
      <w:r w:rsidR="00E952B6" w:rsidRPr="00CB4066">
        <w:rPr>
          <w:rFonts w:ascii="Times New Roman" w:hAnsi="Times New Roman" w:cs="Times New Roman"/>
          <w:i/>
          <w:iCs/>
          <w:sz w:val="24"/>
          <w:szCs w:val="24"/>
        </w:rPr>
        <w:t>et al.,</w:t>
      </w:r>
      <w:r w:rsidR="00E952B6" w:rsidRPr="00E952B6">
        <w:rPr>
          <w:rFonts w:ascii="Times New Roman" w:hAnsi="Times New Roman" w:cs="Times New Roman"/>
          <w:sz w:val="24"/>
          <w:szCs w:val="24"/>
        </w:rPr>
        <w:t xml:space="preserve"> 2023). </w:t>
      </w:r>
      <w:r>
        <w:rPr>
          <w:rFonts w:ascii="Times New Roman" w:hAnsi="Times New Roman" w:cs="Times New Roman"/>
          <w:sz w:val="24"/>
          <w:szCs w:val="24"/>
        </w:rPr>
        <w:t>“</w:t>
      </w:r>
      <w:r w:rsidR="00E952B6" w:rsidRPr="00E952B6">
        <w:rPr>
          <w:rFonts w:ascii="Times New Roman" w:hAnsi="Times New Roman" w:cs="Times New Roman"/>
          <w:sz w:val="24"/>
          <w:szCs w:val="24"/>
        </w:rPr>
        <w:t>In HDPS technology short-duration, semi-compact cotton types are planted with population of 74,073 plants per hectare, with a distance of 90 cm between rows and 15 cm between plants in a row with seed rate of 7.125 kg ha</w:t>
      </w:r>
      <w:r w:rsidR="00E952B6" w:rsidRPr="00E952B6">
        <w:rPr>
          <w:rFonts w:ascii="Times New Roman" w:hAnsi="Times New Roman" w:cs="Times New Roman"/>
          <w:sz w:val="24"/>
          <w:szCs w:val="24"/>
          <w:vertAlign w:val="superscript"/>
        </w:rPr>
        <w:t>-1</w:t>
      </w:r>
      <w:r w:rsidR="00E952B6" w:rsidRPr="00E952B6">
        <w:rPr>
          <w:rFonts w:ascii="Times New Roman" w:hAnsi="Times New Roman" w:cs="Times New Roman"/>
          <w:sz w:val="24"/>
          <w:szCs w:val="24"/>
        </w:rPr>
        <w:t xml:space="preserve">. Crop production practices are similar with conventional cotton cultivation except canopy management in HDPS technology. This helped </w:t>
      </w:r>
      <w:r w:rsidR="00CB4066">
        <w:rPr>
          <w:rFonts w:ascii="Times New Roman" w:hAnsi="Times New Roman" w:cs="Times New Roman"/>
          <w:sz w:val="24"/>
          <w:szCs w:val="24"/>
        </w:rPr>
        <w:t xml:space="preserve">to </w:t>
      </w:r>
      <w:r w:rsidR="00E952B6" w:rsidRPr="00E952B6">
        <w:rPr>
          <w:rFonts w:ascii="Times New Roman" w:hAnsi="Times New Roman" w:cs="Times New Roman"/>
          <w:sz w:val="24"/>
          <w:szCs w:val="24"/>
        </w:rPr>
        <w:t>maintain optimal plant height and promoted reproductive growth (sympodial branches)</w:t>
      </w:r>
      <w:r>
        <w:rPr>
          <w:rFonts w:ascii="Times New Roman" w:hAnsi="Times New Roman" w:cs="Times New Roman"/>
          <w:sz w:val="24"/>
          <w:szCs w:val="24"/>
        </w:rPr>
        <w:t>”</w:t>
      </w:r>
      <w:r w:rsidR="00E952B6" w:rsidRPr="00E952B6">
        <w:rPr>
          <w:rFonts w:ascii="Times New Roman" w:hAnsi="Times New Roman" w:cs="Times New Roman"/>
          <w:sz w:val="24"/>
          <w:szCs w:val="24"/>
        </w:rPr>
        <w:t xml:space="preserve"> (</w:t>
      </w:r>
      <w:proofErr w:type="spellStart"/>
      <w:r w:rsidR="00E952B6" w:rsidRPr="00E952B6">
        <w:rPr>
          <w:rFonts w:ascii="Times New Roman" w:hAnsi="Times New Roman" w:cs="Times New Roman"/>
          <w:sz w:val="24"/>
          <w:szCs w:val="24"/>
        </w:rPr>
        <w:t>Venugopalan</w:t>
      </w:r>
      <w:proofErr w:type="spellEnd"/>
      <w:r w:rsidR="00E952B6" w:rsidRPr="00E952B6">
        <w:rPr>
          <w:rFonts w:ascii="Times New Roman" w:hAnsi="Times New Roman" w:cs="Times New Roman"/>
          <w:sz w:val="24"/>
          <w:szCs w:val="24"/>
        </w:rPr>
        <w:t xml:space="preserve">, 2019). To tracing the advantages of the technology present study conducted in rainfed areas of the Nalgonda district, Telangana state. </w:t>
      </w:r>
    </w:p>
    <w:p w:rsidR="00104DFC" w:rsidRPr="004B5737" w:rsidRDefault="00104DFC" w:rsidP="007B188E">
      <w:pPr>
        <w:spacing w:line="480" w:lineRule="auto"/>
        <w:jc w:val="both"/>
        <w:rPr>
          <w:rFonts w:ascii="Times New Roman" w:hAnsi="Times New Roman" w:cs="Times New Roman"/>
          <w:b/>
          <w:bCs/>
          <w:sz w:val="24"/>
          <w:szCs w:val="24"/>
        </w:rPr>
      </w:pPr>
      <w:r w:rsidRPr="004B5737">
        <w:rPr>
          <w:rFonts w:ascii="Times New Roman" w:hAnsi="Times New Roman" w:cs="Times New Roman"/>
          <w:b/>
          <w:bCs/>
          <w:sz w:val="24"/>
          <w:szCs w:val="24"/>
        </w:rPr>
        <w:t>Materials and Methods:</w:t>
      </w:r>
    </w:p>
    <w:p w:rsidR="006B774B" w:rsidRDefault="004B5737" w:rsidP="007B188E">
      <w:pPr>
        <w:spacing w:line="480" w:lineRule="auto"/>
        <w:ind w:firstLine="720"/>
        <w:jc w:val="both"/>
        <w:rPr>
          <w:rFonts w:ascii="Times New Roman" w:hAnsi="Times New Roman" w:cs="Times New Roman"/>
          <w:sz w:val="24"/>
          <w:szCs w:val="24"/>
        </w:rPr>
      </w:pPr>
      <w:r w:rsidRPr="004B5737">
        <w:rPr>
          <w:rFonts w:ascii="Times New Roman" w:hAnsi="Times New Roman" w:cs="Times New Roman"/>
          <w:sz w:val="24"/>
          <w:szCs w:val="24"/>
        </w:rPr>
        <w:t xml:space="preserve">The study was conducted within the operational area of the Krishi Vigyan Kendra (KVK) in </w:t>
      </w:r>
      <w:proofErr w:type="spellStart"/>
      <w:r w:rsidRPr="004B5737">
        <w:rPr>
          <w:rFonts w:ascii="Times New Roman" w:hAnsi="Times New Roman" w:cs="Times New Roman"/>
          <w:sz w:val="24"/>
          <w:szCs w:val="24"/>
        </w:rPr>
        <w:t>Kampasagar</w:t>
      </w:r>
      <w:proofErr w:type="spellEnd"/>
      <w:r w:rsidRPr="004B5737">
        <w:rPr>
          <w:rFonts w:ascii="Times New Roman" w:hAnsi="Times New Roman" w:cs="Times New Roman"/>
          <w:sz w:val="24"/>
          <w:szCs w:val="24"/>
        </w:rPr>
        <w:t xml:space="preserve">, Nalgonda district, Telangana. </w:t>
      </w:r>
      <w:r w:rsidR="00CD6F80">
        <w:rPr>
          <w:rFonts w:ascii="Times New Roman" w:hAnsi="Times New Roman" w:cs="Times New Roman"/>
          <w:sz w:val="24"/>
          <w:szCs w:val="24"/>
        </w:rPr>
        <w:t>In Nalgonda district cotton was mainly grown under rainfed condition in shallow soil</w:t>
      </w:r>
      <w:r w:rsidRPr="004B5737">
        <w:rPr>
          <w:rFonts w:ascii="Times New Roman" w:hAnsi="Times New Roman" w:cs="Times New Roman"/>
          <w:sz w:val="24"/>
          <w:szCs w:val="24"/>
        </w:rPr>
        <w:t xml:space="preserve">. </w:t>
      </w:r>
    </w:p>
    <w:p w:rsidR="004B5737" w:rsidRPr="004B5737" w:rsidRDefault="004B5737" w:rsidP="007B188E">
      <w:pPr>
        <w:spacing w:line="480" w:lineRule="auto"/>
        <w:ind w:firstLine="720"/>
        <w:jc w:val="both"/>
        <w:rPr>
          <w:rFonts w:ascii="Times New Roman" w:hAnsi="Times New Roman" w:cs="Times New Roman"/>
          <w:sz w:val="24"/>
          <w:szCs w:val="24"/>
        </w:rPr>
      </w:pPr>
      <w:r w:rsidRPr="004B5737">
        <w:rPr>
          <w:rFonts w:ascii="Times New Roman" w:hAnsi="Times New Roman" w:cs="Times New Roman"/>
          <w:sz w:val="24"/>
          <w:szCs w:val="24"/>
        </w:rPr>
        <w:lastRenderedPageBreak/>
        <w:t xml:space="preserve">A total of </w:t>
      </w:r>
      <w:r w:rsidR="00080B9C">
        <w:rPr>
          <w:rFonts w:ascii="Times New Roman" w:hAnsi="Times New Roman" w:cs="Times New Roman"/>
          <w:sz w:val="24"/>
          <w:szCs w:val="24"/>
        </w:rPr>
        <w:t>three On Farm T</w:t>
      </w:r>
      <w:r w:rsidR="006D41F0">
        <w:rPr>
          <w:rFonts w:ascii="Times New Roman" w:hAnsi="Times New Roman" w:cs="Times New Roman"/>
          <w:sz w:val="24"/>
          <w:szCs w:val="24"/>
        </w:rPr>
        <w:t xml:space="preserve">rials </w:t>
      </w:r>
      <w:r w:rsidRPr="004B5737">
        <w:rPr>
          <w:rFonts w:ascii="Times New Roman" w:hAnsi="Times New Roman" w:cs="Times New Roman"/>
          <w:sz w:val="24"/>
          <w:szCs w:val="24"/>
        </w:rPr>
        <w:t>(</w:t>
      </w:r>
      <w:r w:rsidR="006D41F0">
        <w:rPr>
          <w:rFonts w:ascii="Times New Roman" w:hAnsi="Times New Roman" w:cs="Times New Roman"/>
          <w:sz w:val="24"/>
          <w:szCs w:val="24"/>
        </w:rPr>
        <w:t>OFTs</w:t>
      </w:r>
      <w:r w:rsidRPr="004B5737">
        <w:rPr>
          <w:rFonts w:ascii="Times New Roman" w:hAnsi="Times New Roman" w:cs="Times New Roman"/>
          <w:sz w:val="24"/>
          <w:szCs w:val="24"/>
        </w:rPr>
        <w:t xml:space="preserve">) on </w:t>
      </w:r>
      <w:r w:rsidR="006D41F0">
        <w:rPr>
          <w:rFonts w:ascii="Times New Roman" w:hAnsi="Times New Roman" w:cs="Times New Roman"/>
          <w:sz w:val="24"/>
          <w:szCs w:val="24"/>
        </w:rPr>
        <w:t xml:space="preserve">HDPS </w:t>
      </w:r>
      <w:r w:rsidRPr="004B5737">
        <w:rPr>
          <w:rFonts w:ascii="Times New Roman" w:hAnsi="Times New Roman" w:cs="Times New Roman"/>
          <w:sz w:val="24"/>
          <w:szCs w:val="24"/>
        </w:rPr>
        <w:t xml:space="preserve">cotton were carried out during </w:t>
      </w:r>
      <w:r w:rsidR="00CD6F80">
        <w:rPr>
          <w:rFonts w:ascii="Times New Roman" w:hAnsi="Times New Roman" w:cs="Times New Roman"/>
          <w:sz w:val="24"/>
          <w:szCs w:val="24"/>
        </w:rPr>
        <w:t>two consecutive years of 2023 and 2024during kharif season in a selected</w:t>
      </w:r>
      <w:r w:rsidRPr="004B5737">
        <w:rPr>
          <w:rFonts w:ascii="Times New Roman" w:hAnsi="Times New Roman" w:cs="Times New Roman"/>
          <w:sz w:val="24"/>
          <w:szCs w:val="24"/>
        </w:rPr>
        <w:t xml:space="preserve"> three villages: </w:t>
      </w:r>
      <w:proofErr w:type="spellStart"/>
      <w:r w:rsidR="006D41F0">
        <w:rPr>
          <w:rFonts w:ascii="Times New Roman" w:hAnsi="Times New Roman" w:cs="Times New Roman"/>
          <w:sz w:val="24"/>
          <w:szCs w:val="24"/>
        </w:rPr>
        <w:t>Palem</w:t>
      </w:r>
      <w:proofErr w:type="spellEnd"/>
      <w:r w:rsidR="00BC01C1">
        <w:rPr>
          <w:rFonts w:ascii="Times New Roman" w:hAnsi="Times New Roman" w:cs="Times New Roman"/>
          <w:sz w:val="24"/>
          <w:szCs w:val="24"/>
        </w:rPr>
        <w:t xml:space="preserve"> </w:t>
      </w:r>
      <w:r w:rsidR="006D41F0">
        <w:rPr>
          <w:rFonts w:ascii="Times New Roman" w:hAnsi="Times New Roman" w:cs="Times New Roman"/>
          <w:sz w:val="24"/>
          <w:szCs w:val="24"/>
        </w:rPr>
        <w:t xml:space="preserve">village, </w:t>
      </w:r>
      <w:proofErr w:type="spellStart"/>
      <w:r w:rsidR="006D41F0">
        <w:rPr>
          <w:rFonts w:ascii="Times New Roman" w:hAnsi="Times New Roman" w:cs="Times New Roman"/>
          <w:sz w:val="24"/>
          <w:szCs w:val="24"/>
        </w:rPr>
        <w:t>Anumula</w:t>
      </w:r>
      <w:proofErr w:type="spellEnd"/>
      <w:r w:rsidR="006D41F0">
        <w:rPr>
          <w:rFonts w:ascii="Times New Roman" w:hAnsi="Times New Roman" w:cs="Times New Roman"/>
          <w:sz w:val="24"/>
          <w:szCs w:val="24"/>
        </w:rPr>
        <w:t xml:space="preserve"> Mandal, </w:t>
      </w:r>
      <w:proofErr w:type="spellStart"/>
      <w:r w:rsidR="006D41F0">
        <w:rPr>
          <w:rFonts w:ascii="Times New Roman" w:hAnsi="Times New Roman" w:cs="Times New Roman"/>
          <w:sz w:val="24"/>
          <w:szCs w:val="24"/>
        </w:rPr>
        <w:t>Dindi</w:t>
      </w:r>
      <w:proofErr w:type="spellEnd"/>
      <w:r w:rsidR="006D41F0">
        <w:rPr>
          <w:rFonts w:ascii="Times New Roman" w:hAnsi="Times New Roman" w:cs="Times New Roman"/>
          <w:sz w:val="24"/>
          <w:szCs w:val="24"/>
        </w:rPr>
        <w:t xml:space="preserve"> Village, </w:t>
      </w:r>
      <w:proofErr w:type="spellStart"/>
      <w:r w:rsidR="006D41F0">
        <w:rPr>
          <w:rFonts w:ascii="Times New Roman" w:hAnsi="Times New Roman" w:cs="Times New Roman"/>
          <w:sz w:val="24"/>
          <w:szCs w:val="24"/>
        </w:rPr>
        <w:t>Palem</w:t>
      </w:r>
      <w:proofErr w:type="spellEnd"/>
      <w:r w:rsidR="006D41F0">
        <w:rPr>
          <w:rFonts w:ascii="Times New Roman" w:hAnsi="Times New Roman" w:cs="Times New Roman"/>
          <w:sz w:val="24"/>
          <w:szCs w:val="24"/>
        </w:rPr>
        <w:t xml:space="preserve"> Village of </w:t>
      </w:r>
      <w:proofErr w:type="spellStart"/>
      <w:r w:rsidR="006D41F0">
        <w:rPr>
          <w:rFonts w:ascii="Times New Roman" w:hAnsi="Times New Roman" w:cs="Times New Roman"/>
          <w:sz w:val="24"/>
          <w:szCs w:val="24"/>
        </w:rPr>
        <w:t>Kethepally</w:t>
      </w:r>
      <w:proofErr w:type="spellEnd"/>
      <w:r w:rsidR="006D41F0">
        <w:rPr>
          <w:rFonts w:ascii="Times New Roman" w:hAnsi="Times New Roman" w:cs="Times New Roman"/>
          <w:sz w:val="24"/>
          <w:szCs w:val="24"/>
        </w:rPr>
        <w:t xml:space="preserve"> Mandal of </w:t>
      </w:r>
      <w:proofErr w:type="spellStart"/>
      <w:r w:rsidR="006D41F0">
        <w:rPr>
          <w:rFonts w:ascii="Times New Roman" w:hAnsi="Times New Roman" w:cs="Times New Roman"/>
          <w:sz w:val="24"/>
          <w:szCs w:val="24"/>
        </w:rPr>
        <w:t>Nalgond</w:t>
      </w:r>
      <w:proofErr w:type="spellEnd"/>
      <w:r w:rsidR="006D41F0">
        <w:rPr>
          <w:rFonts w:ascii="Times New Roman" w:hAnsi="Times New Roman" w:cs="Times New Roman"/>
          <w:sz w:val="24"/>
          <w:szCs w:val="24"/>
        </w:rPr>
        <w:t xml:space="preserve"> Dist. </w:t>
      </w:r>
      <w:r w:rsidRPr="004B5737">
        <w:rPr>
          <w:rFonts w:ascii="Times New Roman" w:hAnsi="Times New Roman" w:cs="Times New Roman"/>
          <w:sz w:val="24"/>
          <w:szCs w:val="24"/>
        </w:rPr>
        <w:t xml:space="preserve"> Each demonstration covered an </w:t>
      </w:r>
      <w:proofErr w:type="gramStart"/>
      <w:r w:rsidRPr="004B5737">
        <w:rPr>
          <w:rFonts w:ascii="Times New Roman" w:hAnsi="Times New Roman" w:cs="Times New Roman"/>
          <w:sz w:val="24"/>
          <w:szCs w:val="24"/>
        </w:rPr>
        <w:t xml:space="preserve">area </w:t>
      </w:r>
      <w:r w:rsidR="006D41F0">
        <w:rPr>
          <w:rFonts w:ascii="Times New Roman" w:hAnsi="Times New Roman" w:cs="Times New Roman"/>
          <w:sz w:val="24"/>
          <w:szCs w:val="24"/>
        </w:rPr>
        <w:t xml:space="preserve"> 0.1</w:t>
      </w:r>
      <w:proofErr w:type="gramEnd"/>
      <w:r w:rsidRPr="004B5737">
        <w:rPr>
          <w:rFonts w:ascii="Times New Roman" w:hAnsi="Times New Roman" w:cs="Times New Roman"/>
          <w:sz w:val="24"/>
          <w:szCs w:val="24"/>
        </w:rPr>
        <w:t xml:space="preserve"> hectares. </w:t>
      </w:r>
      <w:r w:rsidR="00BC01C1">
        <w:rPr>
          <w:rFonts w:ascii="Times New Roman" w:hAnsi="Times New Roman" w:cs="Times New Roman"/>
          <w:sz w:val="24"/>
          <w:szCs w:val="24"/>
        </w:rPr>
        <w:t xml:space="preserve">The </w:t>
      </w:r>
      <w:proofErr w:type="spellStart"/>
      <w:r w:rsidR="00BC01C1">
        <w:rPr>
          <w:rFonts w:ascii="Times New Roman" w:hAnsi="Times New Roman" w:cs="Times New Roman"/>
          <w:sz w:val="24"/>
          <w:szCs w:val="24"/>
        </w:rPr>
        <w:t>Bt</w:t>
      </w:r>
      <w:proofErr w:type="spellEnd"/>
      <w:r w:rsidR="00BC01C1">
        <w:rPr>
          <w:rFonts w:ascii="Times New Roman" w:hAnsi="Times New Roman" w:cs="Times New Roman"/>
          <w:sz w:val="24"/>
          <w:szCs w:val="24"/>
        </w:rPr>
        <w:t xml:space="preserve"> cotton hybrid of </w:t>
      </w:r>
      <w:proofErr w:type="spellStart"/>
      <w:r w:rsidR="00BC01C1">
        <w:rPr>
          <w:rFonts w:ascii="Times New Roman" w:hAnsi="Times New Roman" w:cs="Times New Roman"/>
          <w:sz w:val="24"/>
          <w:szCs w:val="24"/>
        </w:rPr>
        <w:t>Armitha</w:t>
      </w:r>
      <w:proofErr w:type="spellEnd"/>
      <w:r w:rsidR="00BC01C1">
        <w:rPr>
          <w:rFonts w:ascii="Times New Roman" w:hAnsi="Times New Roman" w:cs="Times New Roman"/>
          <w:sz w:val="24"/>
          <w:szCs w:val="24"/>
        </w:rPr>
        <w:t xml:space="preserve"> was used in the present investigation. </w:t>
      </w:r>
    </w:p>
    <w:p w:rsidR="004B5737" w:rsidRPr="004B5737" w:rsidRDefault="004B5737" w:rsidP="007B188E">
      <w:pPr>
        <w:spacing w:line="480" w:lineRule="auto"/>
        <w:jc w:val="both"/>
        <w:rPr>
          <w:rFonts w:ascii="Times New Roman" w:hAnsi="Times New Roman" w:cs="Times New Roman"/>
          <w:sz w:val="24"/>
          <w:szCs w:val="24"/>
        </w:rPr>
      </w:pPr>
      <w:r w:rsidRPr="004B5737">
        <w:rPr>
          <w:rFonts w:ascii="Times New Roman" w:hAnsi="Times New Roman" w:cs="Times New Roman"/>
          <w:sz w:val="24"/>
          <w:szCs w:val="24"/>
        </w:rPr>
        <w:t>The demonstration involved two distinct nutrient management practices:</w:t>
      </w:r>
    </w:p>
    <w:p w:rsidR="004B5737" w:rsidRPr="00A27F3D" w:rsidRDefault="00A27F3D" w:rsidP="007B188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T1</w:t>
      </w:r>
      <w:r w:rsidR="004B5737" w:rsidRPr="006D41F0">
        <w:rPr>
          <w:rFonts w:ascii="Times New Roman" w:hAnsi="Times New Roman" w:cs="Times New Roman"/>
          <w:b/>
          <w:bCs/>
          <w:sz w:val="24"/>
          <w:szCs w:val="24"/>
        </w:rPr>
        <w:t>:</w:t>
      </w:r>
      <w:r w:rsidR="004B5737" w:rsidRPr="006D41F0">
        <w:rPr>
          <w:rFonts w:ascii="Times New Roman" w:hAnsi="Times New Roman" w:cs="Times New Roman"/>
          <w:sz w:val="24"/>
          <w:szCs w:val="24"/>
        </w:rPr>
        <w:t> </w:t>
      </w:r>
      <w:r w:rsidR="006D41F0" w:rsidRPr="006D41F0">
        <w:rPr>
          <w:rFonts w:ascii="Times New Roman" w:hAnsi="Times New Roman" w:cs="Times New Roman"/>
          <w:sz w:val="24"/>
          <w:szCs w:val="24"/>
          <w:lang w:val="en-IN"/>
        </w:rPr>
        <w:t xml:space="preserve">Spacing 90 </w:t>
      </w:r>
      <w:r w:rsidR="006D41F0" w:rsidRPr="006D41F0">
        <w:rPr>
          <w:rFonts w:ascii="Times New Roman" w:hAnsi="Times New Roman" w:cs="Times New Roman"/>
          <w:sz w:val="24"/>
          <w:szCs w:val="24"/>
        </w:rPr>
        <w:t xml:space="preserve">x </w:t>
      </w:r>
      <w:r w:rsidR="006D41F0" w:rsidRPr="006D41F0">
        <w:rPr>
          <w:rFonts w:ascii="Times New Roman" w:hAnsi="Times New Roman" w:cs="Times New Roman"/>
          <w:sz w:val="24"/>
          <w:szCs w:val="24"/>
          <w:lang w:val="en-IN"/>
        </w:rPr>
        <w:t>60 cm</w:t>
      </w:r>
      <w:r w:rsidR="006D41F0" w:rsidRPr="006D41F0">
        <w:rPr>
          <w:rFonts w:ascii="Times New Roman" w:hAnsi="Times New Roman" w:cs="Times New Roman"/>
          <w:sz w:val="24"/>
          <w:szCs w:val="24"/>
          <w:vertAlign w:val="superscript"/>
          <w:lang w:val="en-IN"/>
        </w:rPr>
        <w:t>2</w:t>
      </w:r>
      <w:r w:rsidR="006D41F0" w:rsidRPr="006D41F0">
        <w:rPr>
          <w:rFonts w:ascii="Times New Roman" w:hAnsi="Times New Roman" w:cs="Times New Roman"/>
          <w:sz w:val="24"/>
          <w:szCs w:val="24"/>
          <w:lang w:val="en-IN"/>
        </w:rPr>
        <w:t>- No canopy management</w:t>
      </w:r>
      <w:r w:rsidR="00CD6F80">
        <w:rPr>
          <w:rFonts w:ascii="Times New Roman" w:hAnsi="Times New Roman" w:cs="Times New Roman"/>
          <w:sz w:val="24"/>
          <w:szCs w:val="24"/>
          <w:lang w:val="en-IN"/>
        </w:rPr>
        <w:t xml:space="preserve"> (Existing farmers practice)</w:t>
      </w:r>
    </w:p>
    <w:p w:rsidR="00A27F3D" w:rsidRPr="009A7CF6" w:rsidRDefault="00A27F3D" w:rsidP="007B188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T2</w:t>
      </w:r>
      <w:r w:rsidRPr="006D41F0">
        <w:rPr>
          <w:rFonts w:ascii="Times New Roman" w:hAnsi="Times New Roman" w:cs="Times New Roman"/>
          <w:b/>
          <w:bCs/>
          <w:sz w:val="24"/>
          <w:szCs w:val="24"/>
        </w:rPr>
        <w:t>:</w:t>
      </w:r>
      <w:r w:rsidRPr="006D41F0">
        <w:rPr>
          <w:rFonts w:ascii="Times New Roman" w:hAnsi="Times New Roman" w:cs="Times New Roman"/>
          <w:sz w:val="24"/>
          <w:szCs w:val="24"/>
        </w:rPr>
        <w:t> </w:t>
      </w:r>
      <w:r>
        <w:rPr>
          <w:rFonts w:ascii="Times New Roman" w:hAnsi="Times New Roman" w:cs="Times New Roman"/>
          <w:sz w:val="24"/>
          <w:szCs w:val="24"/>
        </w:rPr>
        <w:t>HDPS Cotton (</w:t>
      </w:r>
      <w:proofErr w:type="gramStart"/>
      <w:r w:rsidRPr="006D41F0">
        <w:rPr>
          <w:rFonts w:ascii="Times New Roman" w:hAnsi="Times New Roman" w:cs="Times New Roman"/>
          <w:sz w:val="24"/>
          <w:szCs w:val="24"/>
          <w:lang w:val="en-IN"/>
        </w:rPr>
        <w:t>Spacing  90</w:t>
      </w:r>
      <w:proofErr w:type="gramEnd"/>
      <w:r w:rsidRPr="006D41F0">
        <w:rPr>
          <w:rFonts w:ascii="Times New Roman" w:hAnsi="Times New Roman" w:cs="Times New Roman"/>
          <w:sz w:val="24"/>
          <w:szCs w:val="24"/>
          <w:lang w:val="en-IN"/>
        </w:rPr>
        <w:t xml:space="preserve"> x 15 cm</w:t>
      </w:r>
      <w:r w:rsidRPr="006D41F0">
        <w:rPr>
          <w:rFonts w:ascii="Times New Roman" w:hAnsi="Times New Roman" w:cs="Times New Roman"/>
          <w:sz w:val="24"/>
          <w:szCs w:val="24"/>
          <w:vertAlign w:val="superscript"/>
          <w:lang w:val="en-IN"/>
        </w:rPr>
        <w:t>2</w:t>
      </w:r>
      <w:r w:rsidRPr="006D41F0">
        <w:rPr>
          <w:rFonts w:ascii="Times New Roman" w:hAnsi="Times New Roman" w:cs="Times New Roman"/>
          <w:sz w:val="24"/>
          <w:szCs w:val="24"/>
          <w:lang w:val="en-IN"/>
        </w:rPr>
        <w:t xml:space="preserve">- Canopy management by foliar application of </w:t>
      </w:r>
      <w:proofErr w:type="spellStart"/>
      <w:r w:rsidRPr="006D41F0">
        <w:rPr>
          <w:rFonts w:ascii="Times New Roman" w:hAnsi="Times New Roman" w:cs="Times New Roman"/>
          <w:sz w:val="24"/>
          <w:szCs w:val="24"/>
          <w:lang w:val="en-IN"/>
        </w:rPr>
        <w:t>mepiquat</w:t>
      </w:r>
      <w:proofErr w:type="spellEnd"/>
      <w:r w:rsidRPr="006D41F0">
        <w:rPr>
          <w:rFonts w:ascii="Times New Roman" w:hAnsi="Times New Roman" w:cs="Times New Roman"/>
          <w:sz w:val="24"/>
          <w:szCs w:val="24"/>
          <w:lang w:val="en-IN"/>
        </w:rPr>
        <w:t xml:space="preserve"> chloride 5% aqueous solution @1.5 ml/lit water at 45 DAS  and 60 DAS</w:t>
      </w:r>
      <w:r>
        <w:rPr>
          <w:rFonts w:ascii="Times New Roman" w:hAnsi="Times New Roman" w:cs="Times New Roman"/>
          <w:sz w:val="24"/>
          <w:szCs w:val="24"/>
          <w:lang w:val="en-IN"/>
        </w:rPr>
        <w:t>)</w:t>
      </w:r>
    </w:p>
    <w:p w:rsidR="009A7CF6" w:rsidRPr="009A7CF6" w:rsidRDefault="009A7CF6" w:rsidP="009A7CF6">
      <w:pPr>
        <w:spacing w:line="480" w:lineRule="auto"/>
        <w:ind w:left="720"/>
        <w:jc w:val="both"/>
        <w:rPr>
          <w:rFonts w:ascii="Times New Roman" w:hAnsi="Times New Roman" w:cs="Times New Roman"/>
          <w:sz w:val="24"/>
          <w:szCs w:val="24"/>
        </w:rPr>
      </w:pPr>
      <w:r w:rsidRPr="009A7CF6">
        <w:rPr>
          <w:rFonts w:ascii="Times New Roman" w:hAnsi="Times New Roman" w:cs="Times New Roman"/>
          <w:sz w:val="24"/>
          <w:szCs w:val="24"/>
        </w:rPr>
        <w:t xml:space="preserve">The </w:t>
      </w:r>
      <w:proofErr w:type="gramStart"/>
      <w:r w:rsidRPr="009A7CF6">
        <w:rPr>
          <w:rFonts w:ascii="Times New Roman" w:hAnsi="Times New Roman" w:cs="Times New Roman"/>
          <w:sz w:val="24"/>
          <w:szCs w:val="24"/>
        </w:rPr>
        <w:t>On</w:t>
      </w:r>
      <w:proofErr w:type="gramEnd"/>
      <w:r w:rsidRPr="009A7CF6">
        <w:rPr>
          <w:rFonts w:ascii="Times New Roman" w:hAnsi="Times New Roman" w:cs="Times New Roman"/>
          <w:sz w:val="24"/>
          <w:szCs w:val="24"/>
        </w:rPr>
        <w:t xml:space="preserve"> Farm Trails (OFTs) </w:t>
      </w:r>
      <w:r w:rsidR="00EC16AD">
        <w:rPr>
          <w:rFonts w:ascii="Times New Roman" w:hAnsi="Times New Roman" w:cs="Times New Roman"/>
          <w:sz w:val="24"/>
          <w:szCs w:val="24"/>
        </w:rPr>
        <w:t xml:space="preserve">were </w:t>
      </w:r>
      <w:r w:rsidRPr="009A7CF6">
        <w:rPr>
          <w:rFonts w:ascii="Times New Roman" w:hAnsi="Times New Roman" w:cs="Times New Roman"/>
          <w:sz w:val="24"/>
          <w:szCs w:val="24"/>
        </w:rPr>
        <w:t>conducted as 3 replications (in 3 farmer’s field)</w:t>
      </w:r>
    </w:p>
    <w:p w:rsidR="004B5737" w:rsidRDefault="002967F9" w:rsidP="007B188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N</w:t>
      </w:r>
      <w:r w:rsidR="004B5737" w:rsidRPr="004B5737">
        <w:rPr>
          <w:rFonts w:ascii="Times New Roman" w:hAnsi="Times New Roman" w:cs="Times New Roman"/>
          <w:sz w:val="24"/>
          <w:szCs w:val="24"/>
        </w:rPr>
        <w:t xml:space="preserve">itrogen was applied through urea, phosphorus through diammonium phosphate (DAP), and potassium through </w:t>
      </w:r>
      <w:proofErr w:type="spellStart"/>
      <w:r w:rsidR="004B5737" w:rsidRPr="004B5737">
        <w:rPr>
          <w:rFonts w:ascii="Times New Roman" w:hAnsi="Times New Roman" w:cs="Times New Roman"/>
          <w:sz w:val="24"/>
          <w:szCs w:val="24"/>
        </w:rPr>
        <w:t>muriate</w:t>
      </w:r>
      <w:proofErr w:type="spellEnd"/>
      <w:r w:rsidR="004B5737" w:rsidRPr="004B5737">
        <w:rPr>
          <w:rFonts w:ascii="Times New Roman" w:hAnsi="Times New Roman" w:cs="Times New Roman"/>
          <w:sz w:val="24"/>
          <w:szCs w:val="24"/>
        </w:rPr>
        <w:t xml:space="preserve"> of potash (MOP). The full dose of phosphorus was applied basally at </w:t>
      </w:r>
      <w:r w:rsidR="00BC01C1">
        <w:rPr>
          <w:rFonts w:ascii="Times New Roman" w:hAnsi="Times New Roman" w:cs="Times New Roman"/>
          <w:sz w:val="24"/>
          <w:szCs w:val="24"/>
        </w:rPr>
        <w:t xml:space="preserve">the time of </w:t>
      </w:r>
      <w:r w:rsidR="004B5737" w:rsidRPr="004B5737">
        <w:rPr>
          <w:rFonts w:ascii="Times New Roman" w:hAnsi="Times New Roman" w:cs="Times New Roman"/>
          <w:sz w:val="24"/>
          <w:szCs w:val="24"/>
        </w:rPr>
        <w:t xml:space="preserve">sowing. Nitrogen and potassium were split into four equal doses </w:t>
      </w:r>
      <w:r w:rsidR="003A2099">
        <w:rPr>
          <w:rFonts w:ascii="Times New Roman" w:hAnsi="Times New Roman" w:cs="Times New Roman"/>
          <w:sz w:val="24"/>
          <w:szCs w:val="24"/>
        </w:rPr>
        <w:t xml:space="preserve">and </w:t>
      </w:r>
      <w:r w:rsidR="004B5737" w:rsidRPr="004B5737">
        <w:rPr>
          <w:rFonts w:ascii="Times New Roman" w:hAnsi="Times New Roman" w:cs="Times New Roman"/>
          <w:sz w:val="24"/>
          <w:szCs w:val="24"/>
        </w:rPr>
        <w:t xml:space="preserve">applied at 20, 40, 60, and 80 days after sowing (DAS). </w:t>
      </w:r>
      <w:r w:rsidR="00BC01C1">
        <w:rPr>
          <w:rFonts w:ascii="Times New Roman" w:hAnsi="Times New Roman" w:cs="Times New Roman"/>
          <w:sz w:val="24"/>
          <w:szCs w:val="24"/>
        </w:rPr>
        <w:t xml:space="preserve">In the HDPS system, to control the height of the crop </w:t>
      </w:r>
      <w:proofErr w:type="spellStart"/>
      <w:r w:rsidR="00BC01C1">
        <w:rPr>
          <w:rFonts w:ascii="Times New Roman" w:hAnsi="Times New Roman" w:cs="Times New Roman"/>
          <w:sz w:val="24"/>
          <w:szCs w:val="24"/>
        </w:rPr>
        <w:t>mepiquat</w:t>
      </w:r>
      <w:proofErr w:type="spellEnd"/>
      <w:r w:rsidR="00BC01C1">
        <w:rPr>
          <w:rFonts w:ascii="Times New Roman" w:hAnsi="Times New Roman" w:cs="Times New Roman"/>
          <w:sz w:val="24"/>
          <w:szCs w:val="24"/>
        </w:rPr>
        <w:t xml:space="preserve"> chloride @2 ml L</w:t>
      </w:r>
      <w:r w:rsidR="00BC01C1">
        <w:rPr>
          <w:rFonts w:ascii="Times New Roman" w:hAnsi="Times New Roman" w:cs="Times New Roman"/>
          <w:sz w:val="24"/>
          <w:szCs w:val="24"/>
          <w:vertAlign w:val="superscript"/>
        </w:rPr>
        <w:t xml:space="preserve">-1 </w:t>
      </w:r>
      <w:r w:rsidR="00BC01C1">
        <w:rPr>
          <w:rFonts w:ascii="Times New Roman" w:hAnsi="Times New Roman" w:cs="Times New Roman"/>
          <w:sz w:val="24"/>
          <w:szCs w:val="24"/>
        </w:rPr>
        <w:t xml:space="preserve">was sprayed during 45 and 60 DAS. </w:t>
      </w:r>
    </w:p>
    <w:p w:rsidR="007C4DC6" w:rsidRDefault="007C4DC6" w:rsidP="007B188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Table 1: Management practices adopted by farmers in cotton cultivation</w:t>
      </w:r>
    </w:p>
    <w:tbl>
      <w:tblPr>
        <w:tblStyle w:val="TableGrid"/>
        <w:tblW w:w="0" w:type="auto"/>
        <w:tblInd w:w="1384" w:type="dxa"/>
        <w:tblLook w:val="04A0" w:firstRow="1" w:lastRow="0" w:firstColumn="1" w:lastColumn="0" w:noHBand="0" w:noVBand="1"/>
      </w:tblPr>
      <w:tblGrid>
        <w:gridCol w:w="703"/>
        <w:gridCol w:w="2376"/>
        <w:gridCol w:w="2166"/>
        <w:gridCol w:w="2126"/>
      </w:tblGrid>
      <w:tr w:rsidR="002967F9" w:rsidTr="00CB4066">
        <w:tc>
          <w:tcPr>
            <w:tcW w:w="703" w:type="dxa"/>
          </w:tcPr>
          <w:p w:rsidR="002967F9" w:rsidRPr="002967F9" w:rsidRDefault="002967F9" w:rsidP="007B188E">
            <w:pPr>
              <w:spacing w:line="480" w:lineRule="auto"/>
              <w:jc w:val="both"/>
              <w:rPr>
                <w:rFonts w:ascii="Times New Roman" w:hAnsi="Times New Roman" w:cs="Times New Roman"/>
                <w:b/>
                <w:bCs/>
                <w:sz w:val="24"/>
                <w:szCs w:val="24"/>
              </w:rPr>
            </w:pPr>
            <w:proofErr w:type="spellStart"/>
            <w:proofErr w:type="gramStart"/>
            <w:r w:rsidRPr="002967F9">
              <w:rPr>
                <w:rFonts w:ascii="Times New Roman" w:hAnsi="Times New Roman" w:cs="Times New Roman"/>
                <w:b/>
                <w:bCs/>
                <w:sz w:val="24"/>
                <w:szCs w:val="24"/>
              </w:rPr>
              <w:t>S.No</w:t>
            </w:r>
            <w:proofErr w:type="spellEnd"/>
            <w:proofErr w:type="gramEnd"/>
          </w:p>
        </w:tc>
        <w:tc>
          <w:tcPr>
            <w:tcW w:w="2376"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Particulars</w:t>
            </w:r>
          </w:p>
        </w:tc>
        <w:tc>
          <w:tcPr>
            <w:tcW w:w="2166"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HDPS method</w:t>
            </w:r>
          </w:p>
        </w:tc>
        <w:tc>
          <w:tcPr>
            <w:tcW w:w="2126"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Farmers practice</w:t>
            </w:r>
          </w:p>
        </w:tc>
      </w:tr>
      <w:tr w:rsidR="002967F9" w:rsidTr="00CB4066">
        <w:tc>
          <w:tcPr>
            <w:tcW w:w="703"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7C4DC6">
              <w:rPr>
                <w:rFonts w:ascii="Times New Roman" w:hAnsi="Times New Roman" w:cs="Times New Roman"/>
                <w:sz w:val="24"/>
                <w:szCs w:val="24"/>
              </w:rPr>
              <w:t>.</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Soil type</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Sandy loam and shallow</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Sandy loam and shallow</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RDF </w:t>
            </w:r>
            <w:r w:rsidR="007C4DC6">
              <w:rPr>
                <w:rFonts w:ascii="Times New Roman" w:hAnsi="Times New Roman" w:cs="Times New Roman"/>
                <w:sz w:val="24"/>
                <w:szCs w:val="24"/>
              </w:rPr>
              <w:t>(kg ha</w:t>
            </w:r>
            <w:r w:rsidR="007C4DC6">
              <w:rPr>
                <w:rFonts w:ascii="Times New Roman" w:hAnsi="Times New Roman" w:cs="Times New Roman"/>
                <w:sz w:val="24"/>
                <w:szCs w:val="24"/>
                <w:vertAlign w:val="superscript"/>
              </w:rPr>
              <w:t>-1</w:t>
            </w:r>
            <w:r w:rsidR="007C4DC6">
              <w:rPr>
                <w:rFonts w:ascii="Times New Roman" w:hAnsi="Times New Roman" w:cs="Times New Roman"/>
                <w:sz w:val="24"/>
                <w:szCs w:val="24"/>
              </w:rPr>
              <w:t>)</w:t>
            </w:r>
          </w:p>
        </w:tc>
        <w:tc>
          <w:tcPr>
            <w:tcW w:w="216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120-60-60 </w:t>
            </w:r>
            <w:r w:rsidR="002967F9">
              <w:rPr>
                <w:rFonts w:ascii="Times New Roman" w:hAnsi="Times New Roman" w:cs="Times New Roman"/>
                <w:sz w:val="24"/>
                <w:szCs w:val="24"/>
              </w:rPr>
              <w:t>N-P</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O</w:t>
            </w:r>
            <w:r w:rsidR="002967F9" w:rsidRPr="002967F9">
              <w:rPr>
                <w:rFonts w:ascii="Times New Roman" w:hAnsi="Times New Roman" w:cs="Times New Roman"/>
                <w:sz w:val="24"/>
                <w:szCs w:val="24"/>
                <w:vertAlign w:val="subscript"/>
              </w:rPr>
              <w:t>5</w:t>
            </w:r>
            <w:r w:rsidR="002967F9">
              <w:rPr>
                <w:rFonts w:ascii="Times New Roman" w:hAnsi="Times New Roman" w:cs="Times New Roman"/>
                <w:sz w:val="24"/>
                <w:szCs w:val="24"/>
              </w:rPr>
              <w:t>-</w:t>
            </w:r>
            <w:r w:rsidR="002967F9">
              <w:rPr>
                <w:rFonts w:ascii="Times New Roman" w:hAnsi="Times New Roman" w:cs="Times New Roman"/>
                <w:sz w:val="24"/>
                <w:szCs w:val="24"/>
              </w:rPr>
              <w:lastRenderedPageBreak/>
              <w:t>K</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 xml:space="preserve">O </w:t>
            </w:r>
          </w:p>
        </w:tc>
        <w:tc>
          <w:tcPr>
            <w:tcW w:w="212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120-60-60 </w:t>
            </w:r>
            <w:r w:rsidR="002967F9">
              <w:rPr>
                <w:rFonts w:ascii="Times New Roman" w:hAnsi="Times New Roman" w:cs="Times New Roman"/>
                <w:sz w:val="24"/>
                <w:szCs w:val="24"/>
              </w:rPr>
              <w:t>N-P</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O</w:t>
            </w:r>
            <w:r w:rsidR="002967F9" w:rsidRPr="002967F9">
              <w:rPr>
                <w:rFonts w:ascii="Times New Roman" w:hAnsi="Times New Roman" w:cs="Times New Roman"/>
                <w:sz w:val="24"/>
                <w:szCs w:val="24"/>
                <w:vertAlign w:val="subscript"/>
              </w:rPr>
              <w:t>5</w:t>
            </w:r>
            <w:r w:rsidR="002967F9">
              <w:rPr>
                <w:rFonts w:ascii="Times New Roman" w:hAnsi="Times New Roman" w:cs="Times New Roman"/>
                <w:sz w:val="24"/>
                <w:szCs w:val="24"/>
              </w:rPr>
              <w:t>-</w:t>
            </w:r>
            <w:r w:rsidR="002967F9">
              <w:rPr>
                <w:rFonts w:ascii="Times New Roman" w:hAnsi="Times New Roman" w:cs="Times New Roman"/>
                <w:sz w:val="24"/>
                <w:szCs w:val="24"/>
              </w:rPr>
              <w:lastRenderedPageBreak/>
              <w:t>K</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 xml:space="preserve">O </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Farming situation</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Rainfed</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Rainfed</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Seed rate (packets per acre)</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6 No’s</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 No’s</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Sowing window</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June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to July 15</w:t>
            </w:r>
            <w:r w:rsidRPr="002967F9">
              <w:rPr>
                <w:rFonts w:ascii="Times New Roman" w:hAnsi="Times New Roman" w:cs="Times New Roman"/>
                <w:sz w:val="24"/>
                <w:szCs w:val="24"/>
                <w:vertAlign w:val="superscript"/>
              </w:rPr>
              <w:t>th</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June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to July 15</w:t>
            </w:r>
            <w:r w:rsidRPr="002967F9">
              <w:rPr>
                <w:rFonts w:ascii="Times New Roman" w:hAnsi="Times New Roman" w:cs="Times New Roman"/>
                <w:sz w:val="24"/>
                <w:szCs w:val="24"/>
                <w:vertAlign w:val="superscript"/>
              </w:rPr>
              <w:t>th</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Spacing</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90 X 15 cm</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90 X 60 cm</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76" w:type="dxa"/>
          </w:tcPr>
          <w:p w:rsidR="002967F9" w:rsidRPr="00615709" w:rsidRDefault="002967F9" w:rsidP="007B188E">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No of plants </w:t>
            </w:r>
            <w:r w:rsidR="00615709">
              <w:rPr>
                <w:rFonts w:ascii="Times New Roman" w:hAnsi="Times New Roman" w:cs="Times New Roman"/>
                <w:sz w:val="24"/>
                <w:szCs w:val="24"/>
              </w:rPr>
              <w:t>ha</w:t>
            </w:r>
            <w:r w:rsidR="00615709">
              <w:rPr>
                <w:rFonts w:ascii="Times New Roman" w:hAnsi="Times New Roman" w:cs="Times New Roman"/>
                <w:sz w:val="24"/>
                <w:szCs w:val="24"/>
                <w:vertAlign w:val="superscript"/>
              </w:rPr>
              <w:t>-1</w:t>
            </w:r>
          </w:p>
        </w:tc>
        <w:tc>
          <w:tcPr>
            <w:tcW w:w="2166" w:type="dxa"/>
          </w:tcPr>
          <w:p w:rsidR="002967F9" w:rsidRDefault="0061570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74,074</w:t>
            </w:r>
          </w:p>
        </w:tc>
        <w:tc>
          <w:tcPr>
            <w:tcW w:w="2126" w:type="dxa"/>
          </w:tcPr>
          <w:p w:rsidR="002967F9" w:rsidRDefault="0061570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18518</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Sowing method</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Manual</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Manual</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PGR (</w:t>
            </w:r>
            <w:proofErr w:type="spellStart"/>
            <w:r>
              <w:rPr>
                <w:rFonts w:ascii="Times New Roman" w:hAnsi="Times New Roman" w:cs="Times New Roman"/>
                <w:sz w:val="24"/>
                <w:szCs w:val="24"/>
              </w:rPr>
              <w:t>Mepiquat</w:t>
            </w:r>
            <w:proofErr w:type="spellEnd"/>
            <w:r>
              <w:rPr>
                <w:rFonts w:ascii="Times New Roman" w:hAnsi="Times New Roman" w:cs="Times New Roman"/>
                <w:sz w:val="24"/>
                <w:szCs w:val="24"/>
              </w:rPr>
              <w:t xml:space="preserve"> chloride spraying)</w:t>
            </w:r>
          </w:p>
        </w:tc>
        <w:tc>
          <w:tcPr>
            <w:tcW w:w="216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times at </w:t>
            </w:r>
            <w:r w:rsidR="00CD6F80">
              <w:rPr>
                <w:rFonts w:ascii="Times New Roman" w:hAnsi="Times New Roman" w:cs="Times New Roman"/>
                <w:sz w:val="24"/>
                <w:szCs w:val="24"/>
              </w:rPr>
              <w:t xml:space="preserve">45 and 60 DAS </w:t>
            </w:r>
            <w:proofErr w:type="gramStart"/>
            <w:r w:rsidR="00CD6F80">
              <w:rPr>
                <w:rFonts w:ascii="Times New Roman" w:hAnsi="Times New Roman" w:cs="Times New Roman"/>
                <w:sz w:val="24"/>
                <w:szCs w:val="24"/>
              </w:rPr>
              <w:t>@  1</w:t>
            </w:r>
            <w:proofErr w:type="gramEnd"/>
            <w:r w:rsidR="00CD6F80">
              <w:rPr>
                <w:rFonts w:ascii="Times New Roman" w:hAnsi="Times New Roman" w:cs="Times New Roman"/>
                <w:sz w:val="24"/>
                <w:szCs w:val="24"/>
              </w:rPr>
              <w:t>.5</w:t>
            </w:r>
            <w:r>
              <w:rPr>
                <w:rFonts w:ascii="Times New Roman" w:hAnsi="Times New Roman" w:cs="Times New Roman"/>
                <w:sz w:val="24"/>
                <w:szCs w:val="24"/>
              </w:rPr>
              <w:t>ml/</w:t>
            </w:r>
            <w:proofErr w:type="spellStart"/>
            <w:r>
              <w:rPr>
                <w:rFonts w:ascii="Times New Roman" w:hAnsi="Times New Roman" w:cs="Times New Roman"/>
                <w:sz w:val="24"/>
                <w:szCs w:val="24"/>
              </w:rPr>
              <w:t>lt</w:t>
            </w:r>
            <w:proofErr w:type="spellEnd"/>
          </w:p>
        </w:tc>
        <w:tc>
          <w:tcPr>
            <w:tcW w:w="212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Crop duration (days)</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9A4305">
              <w:rPr>
                <w:rFonts w:ascii="Times New Roman" w:hAnsi="Times New Roman" w:cs="Times New Roman"/>
                <w:sz w:val="24"/>
                <w:szCs w:val="24"/>
              </w:rPr>
              <w:t>50</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No. of pickings</w:t>
            </w:r>
          </w:p>
        </w:tc>
        <w:tc>
          <w:tcPr>
            <w:tcW w:w="216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r>
    </w:tbl>
    <w:p w:rsidR="002967F9" w:rsidRDefault="002967F9" w:rsidP="007B188E">
      <w:pPr>
        <w:spacing w:line="480" w:lineRule="auto"/>
        <w:ind w:firstLine="360"/>
        <w:jc w:val="both"/>
        <w:rPr>
          <w:rFonts w:ascii="Times New Roman" w:hAnsi="Times New Roman" w:cs="Times New Roman"/>
          <w:sz w:val="24"/>
          <w:szCs w:val="24"/>
        </w:rPr>
      </w:pPr>
    </w:p>
    <w:p w:rsidR="00AE5C0F" w:rsidRPr="00F72B9D" w:rsidRDefault="00AE5C0F" w:rsidP="007B188E">
      <w:pPr>
        <w:spacing w:line="480" w:lineRule="auto"/>
        <w:jc w:val="both"/>
        <w:rPr>
          <w:rFonts w:ascii="Times New Roman" w:hAnsi="Times New Roman" w:cs="Times New Roman"/>
          <w:b/>
          <w:bCs/>
          <w:sz w:val="24"/>
          <w:szCs w:val="24"/>
        </w:rPr>
      </w:pPr>
      <w:r w:rsidRPr="00F72B9D">
        <w:rPr>
          <w:rFonts w:ascii="Times New Roman" w:hAnsi="Times New Roman" w:cs="Times New Roman"/>
          <w:b/>
          <w:bCs/>
          <w:sz w:val="24"/>
          <w:szCs w:val="24"/>
        </w:rPr>
        <w:t xml:space="preserve">Data Analysis </w:t>
      </w:r>
    </w:p>
    <w:p w:rsidR="007B4934" w:rsidRDefault="00AE5C0F" w:rsidP="007B188E">
      <w:pPr>
        <w:spacing w:line="480" w:lineRule="auto"/>
        <w:ind w:firstLine="720"/>
        <w:jc w:val="both"/>
        <w:rPr>
          <w:rFonts w:ascii="Times New Roman" w:hAnsi="Times New Roman" w:cs="Times New Roman"/>
          <w:sz w:val="24"/>
          <w:szCs w:val="24"/>
        </w:rPr>
      </w:pPr>
      <w:r w:rsidRPr="00067619">
        <w:rPr>
          <w:rFonts w:ascii="Times New Roman" w:hAnsi="Times New Roman" w:cs="Times New Roman"/>
          <w:sz w:val="24"/>
          <w:szCs w:val="24"/>
        </w:rPr>
        <w:t xml:space="preserve">All the participating farmers were trained on </w:t>
      </w:r>
      <w:r w:rsidR="007B4934">
        <w:rPr>
          <w:rFonts w:ascii="Times New Roman" w:hAnsi="Times New Roman" w:cs="Times New Roman"/>
          <w:sz w:val="24"/>
          <w:szCs w:val="24"/>
        </w:rPr>
        <w:t xml:space="preserve">best management practices to be followed in HDPS cotton like seed rate, spacing, application of growth regulator, suitable hybrids, nutrient management etc. </w:t>
      </w:r>
      <w:r w:rsidR="00905AE3">
        <w:rPr>
          <w:rFonts w:ascii="Times New Roman" w:hAnsi="Times New Roman" w:cs="Times New Roman"/>
          <w:sz w:val="24"/>
          <w:szCs w:val="24"/>
        </w:rPr>
        <w:t xml:space="preserve">Data was pooled over two years using </w:t>
      </w:r>
      <w:proofErr w:type="gramStart"/>
      <w:r w:rsidR="00905AE3">
        <w:rPr>
          <w:rFonts w:ascii="Times New Roman" w:hAnsi="Times New Roman" w:cs="Times New Roman"/>
          <w:sz w:val="24"/>
          <w:szCs w:val="24"/>
        </w:rPr>
        <w:t>one way</w:t>
      </w:r>
      <w:proofErr w:type="gramEnd"/>
      <w:r w:rsidR="00905AE3">
        <w:rPr>
          <w:rFonts w:ascii="Times New Roman" w:hAnsi="Times New Roman" w:cs="Times New Roman"/>
          <w:sz w:val="24"/>
          <w:szCs w:val="24"/>
        </w:rPr>
        <w:t xml:space="preserve"> ANOVA considering treatments as the source of variation. </w:t>
      </w:r>
    </w:p>
    <w:p w:rsidR="00AE5C0F" w:rsidRPr="00067619" w:rsidRDefault="00AE5C0F" w:rsidP="007B188E">
      <w:pPr>
        <w:spacing w:line="480" w:lineRule="auto"/>
        <w:ind w:firstLine="720"/>
        <w:jc w:val="both"/>
        <w:rPr>
          <w:rFonts w:ascii="Times New Roman" w:hAnsi="Times New Roman" w:cs="Times New Roman"/>
          <w:sz w:val="24"/>
          <w:szCs w:val="24"/>
        </w:rPr>
      </w:pPr>
      <w:r w:rsidRPr="00067619">
        <w:rPr>
          <w:rFonts w:ascii="Times New Roman" w:hAnsi="Times New Roman" w:cs="Times New Roman"/>
          <w:sz w:val="24"/>
          <w:szCs w:val="24"/>
        </w:rPr>
        <w:t>The primary data was collected from the selected farmers with the help of interview schedule and interpreted and presented regarding percentage i</w:t>
      </w:r>
      <w:r w:rsidR="003A2099">
        <w:rPr>
          <w:rFonts w:ascii="Times New Roman" w:hAnsi="Times New Roman" w:cs="Times New Roman"/>
          <w:sz w:val="24"/>
          <w:szCs w:val="24"/>
        </w:rPr>
        <w:t>ncrease</w:t>
      </w:r>
      <w:r w:rsidR="00EC16AD">
        <w:rPr>
          <w:rFonts w:ascii="Times New Roman" w:hAnsi="Times New Roman" w:cs="Times New Roman"/>
          <w:sz w:val="24"/>
          <w:szCs w:val="24"/>
        </w:rPr>
        <w:t xml:space="preserve"> in</w:t>
      </w:r>
      <w:r w:rsidR="003A2099">
        <w:rPr>
          <w:rFonts w:ascii="Times New Roman" w:hAnsi="Times New Roman" w:cs="Times New Roman"/>
          <w:sz w:val="24"/>
          <w:szCs w:val="24"/>
        </w:rPr>
        <w:t xml:space="preserve"> yield. The observations of </w:t>
      </w:r>
      <w:r w:rsidRPr="00067619">
        <w:rPr>
          <w:rFonts w:ascii="Times New Roman" w:hAnsi="Times New Roman" w:cs="Times New Roman"/>
          <w:sz w:val="24"/>
          <w:szCs w:val="24"/>
        </w:rPr>
        <w:t>yield and economic performance of data on output were col</w:t>
      </w:r>
      <w:r w:rsidR="003A2099">
        <w:rPr>
          <w:rFonts w:ascii="Times New Roman" w:hAnsi="Times New Roman" w:cs="Times New Roman"/>
          <w:sz w:val="24"/>
          <w:szCs w:val="24"/>
        </w:rPr>
        <w:t xml:space="preserve">lected from </w:t>
      </w:r>
      <w:r w:rsidR="007B4934">
        <w:rPr>
          <w:rFonts w:ascii="Times New Roman" w:hAnsi="Times New Roman" w:cs="Times New Roman"/>
          <w:sz w:val="24"/>
          <w:szCs w:val="24"/>
        </w:rPr>
        <w:t>OFT</w:t>
      </w:r>
      <w:r w:rsidR="003A2099">
        <w:rPr>
          <w:rFonts w:ascii="Times New Roman" w:hAnsi="Times New Roman" w:cs="Times New Roman"/>
          <w:sz w:val="24"/>
          <w:szCs w:val="24"/>
        </w:rPr>
        <w:t>s</w:t>
      </w:r>
      <w:r w:rsidRPr="00067619">
        <w:rPr>
          <w:rFonts w:ascii="Times New Roman" w:hAnsi="Times New Roman" w:cs="Times New Roman"/>
          <w:sz w:val="24"/>
          <w:szCs w:val="24"/>
        </w:rPr>
        <w:t xml:space="preserve"> as well as local </w:t>
      </w:r>
      <w:r w:rsidRPr="00067619">
        <w:rPr>
          <w:rFonts w:ascii="Times New Roman" w:hAnsi="Times New Roman" w:cs="Times New Roman"/>
          <w:sz w:val="24"/>
          <w:szCs w:val="24"/>
        </w:rPr>
        <w:lastRenderedPageBreak/>
        <w:t>check plots from all selected farmers and finally</w:t>
      </w:r>
      <w:r w:rsidR="00EC16AD">
        <w:rPr>
          <w:rFonts w:ascii="Times New Roman" w:hAnsi="Times New Roman" w:cs="Times New Roman"/>
          <w:sz w:val="24"/>
          <w:szCs w:val="24"/>
        </w:rPr>
        <w:t>,</w:t>
      </w:r>
      <w:r w:rsidRPr="00067619">
        <w:rPr>
          <w:rFonts w:ascii="Times New Roman" w:hAnsi="Times New Roman" w:cs="Times New Roman"/>
          <w:sz w:val="24"/>
          <w:szCs w:val="24"/>
        </w:rPr>
        <w:t xml:space="preserve"> the lint yield, cost of cultivation, yield, net returns of different farm</w:t>
      </w:r>
      <w:r w:rsidR="007B4934">
        <w:rPr>
          <w:rFonts w:ascii="Times New Roman" w:hAnsi="Times New Roman" w:cs="Times New Roman"/>
          <w:sz w:val="24"/>
          <w:szCs w:val="24"/>
        </w:rPr>
        <w:t xml:space="preserve">ers were </w:t>
      </w:r>
      <w:proofErr w:type="gramStart"/>
      <w:r w:rsidR="007B4934">
        <w:rPr>
          <w:rFonts w:ascii="Times New Roman" w:hAnsi="Times New Roman" w:cs="Times New Roman"/>
          <w:sz w:val="24"/>
          <w:szCs w:val="24"/>
        </w:rPr>
        <w:t xml:space="preserve">analyzed </w:t>
      </w:r>
      <w:r w:rsidRPr="00067619">
        <w:rPr>
          <w:rFonts w:ascii="Times New Roman" w:hAnsi="Times New Roman" w:cs="Times New Roman"/>
          <w:sz w:val="24"/>
          <w:szCs w:val="24"/>
        </w:rPr>
        <w:t>.</w:t>
      </w:r>
      <w:proofErr w:type="gramEnd"/>
    </w:p>
    <w:p w:rsidR="007B188E" w:rsidRDefault="007B188E" w:rsidP="007B188E">
      <w:pPr>
        <w:spacing w:line="480" w:lineRule="auto"/>
        <w:jc w:val="both"/>
        <w:rPr>
          <w:rFonts w:ascii="Times New Roman" w:hAnsi="Times New Roman" w:cs="Times New Roman"/>
          <w:b/>
          <w:bCs/>
          <w:sz w:val="24"/>
          <w:szCs w:val="24"/>
        </w:rPr>
      </w:pPr>
    </w:p>
    <w:p w:rsidR="003A2099" w:rsidRDefault="00AE5C0F" w:rsidP="007B188E">
      <w:pPr>
        <w:spacing w:line="480" w:lineRule="auto"/>
        <w:jc w:val="both"/>
        <w:rPr>
          <w:rFonts w:ascii="Times New Roman" w:hAnsi="Times New Roman" w:cs="Times New Roman"/>
          <w:b/>
          <w:bCs/>
          <w:sz w:val="24"/>
          <w:szCs w:val="24"/>
        </w:rPr>
      </w:pPr>
      <w:r w:rsidRPr="00067619">
        <w:rPr>
          <w:rFonts w:ascii="Times New Roman" w:hAnsi="Times New Roman" w:cs="Times New Roman"/>
          <w:b/>
          <w:bCs/>
          <w:sz w:val="24"/>
          <w:szCs w:val="24"/>
        </w:rPr>
        <w:t>Results and Discussion</w:t>
      </w:r>
      <w:r w:rsidR="00067619">
        <w:rPr>
          <w:rFonts w:ascii="Times New Roman" w:hAnsi="Times New Roman" w:cs="Times New Roman"/>
          <w:b/>
          <w:bCs/>
          <w:sz w:val="24"/>
          <w:szCs w:val="24"/>
        </w:rPr>
        <w:t>:</w:t>
      </w:r>
    </w:p>
    <w:p w:rsidR="00AE5C0F" w:rsidRPr="003A2099" w:rsidRDefault="003A2099" w:rsidP="007B188E">
      <w:pPr>
        <w:spacing w:line="480" w:lineRule="auto"/>
        <w:ind w:firstLine="720"/>
        <w:jc w:val="both"/>
        <w:rPr>
          <w:rFonts w:ascii="Times New Roman" w:hAnsi="Times New Roman" w:cs="Times New Roman"/>
          <w:sz w:val="24"/>
          <w:szCs w:val="24"/>
        </w:rPr>
      </w:pPr>
      <w:r w:rsidRPr="003A2099">
        <w:rPr>
          <w:rFonts w:ascii="Times New Roman" w:hAnsi="Times New Roman" w:cs="Times New Roman"/>
          <w:sz w:val="24"/>
          <w:szCs w:val="24"/>
        </w:rPr>
        <w:t xml:space="preserve">The experimental results pertaining to two consecutive years of </w:t>
      </w:r>
      <w:r w:rsidR="007B4934">
        <w:rPr>
          <w:rFonts w:ascii="Times New Roman" w:hAnsi="Times New Roman" w:cs="Times New Roman"/>
          <w:sz w:val="24"/>
          <w:szCs w:val="24"/>
        </w:rPr>
        <w:t>2023 and 2024 of kharif season was presented here</w:t>
      </w:r>
    </w:p>
    <w:p w:rsidR="003952BD" w:rsidRDefault="00F23FEB" w:rsidP="003952BD">
      <w:pPr>
        <w:spacing w:line="480" w:lineRule="auto"/>
        <w:jc w:val="both"/>
        <w:rPr>
          <w:rFonts w:ascii="Segoe UI" w:hAnsi="Segoe UI" w:cs="Segoe UI"/>
          <w:color w:val="0F1115"/>
          <w:sz w:val="20"/>
          <w:szCs w:val="20"/>
          <w:shd w:val="clear" w:color="auto" w:fill="FFFFFF"/>
        </w:rPr>
      </w:pPr>
      <w:proofErr w:type="spellStart"/>
      <w:proofErr w:type="gramStart"/>
      <w:r w:rsidRPr="00C44C0E">
        <w:rPr>
          <w:rFonts w:ascii="Times New Roman" w:hAnsi="Times New Roman" w:cs="Times New Roman"/>
          <w:b/>
          <w:bCs/>
          <w:sz w:val="24"/>
          <w:szCs w:val="24"/>
        </w:rPr>
        <w:t>Yield:</w:t>
      </w:r>
      <w:r w:rsidR="00776D7B" w:rsidRPr="00776D7B">
        <w:rPr>
          <w:rFonts w:ascii="Times New Roman" w:hAnsi="Times New Roman" w:cs="Times New Roman"/>
          <w:sz w:val="24"/>
          <w:szCs w:val="24"/>
        </w:rPr>
        <w:t>The</w:t>
      </w:r>
      <w:proofErr w:type="spellEnd"/>
      <w:proofErr w:type="gramEnd"/>
      <w:r w:rsidR="00776D7B" w:rsidRPr="00776D7B">
        <w:rPr>
          <w:rFonts w:ascii="Times New Roman" w:hAnsi="Times New Roman" w:cs="Times New Roman"/>
          <w:sz w:val="24"/>
          <w:szCs w:val="24"/>
        </w:rPr>
        <w:t xml:space="preserve"> </w:t>
      </w:r>
      <w:r w:rsidR="00615709">
        <w:rPr>
          <w:rFonts w:ascii="Times New Roman" w:hAnsi="Times New Roman" w:cs="Times New Roman"/>
          <w:sz w:val="24"/>
          <w:szCs w:val="24"/>
        </w:rPr>
        <w:t xml:space="preserve">pooled data </w:t>
      </w:r>
      <w:r w:rsidR="00776D7B" w:rsidRPr="00776D7B">
        <w:rPr>
          <w:rFonts w:ascii="Times New Roman" w:hAnsi="Times New Roman" w:cs="Times New Roman"/>
          <w:sz w:val="24"/>
          <w:szCs w:val="24"/>
        </w:rPr>
        <w:t xml:space="preserve">on lint yield from </w:t>
      </w:r>
      <w:r w:rsidR="00CD7610">
        <w:rPr>
          <w:rFonts w:ascii="Times New Roman" w:hAnsi="Times New Roman" w:cs="Times New Roman"/>
          <w:sz w:val="24"/>
          <w:szCs w:val="24"/>
        </w:rPr>
        <w:t>OFTs</w:t>
      </w:r>
      <w:r w:rsidR="00776D7B" w:rsidRPr="00776D7B">
        <w:rPr>
          <w:rFonts w:ascii="Times New Roman" w:hAnsi="Times New Roman" w:cs="Times New Roman"/>
          <w:sz w:val="24"/>
          <w:szCs w:val="24"/>
        </w:rPr>
        <w:t xml:space="preserve"> conducted during the 2023 and 2024 </w:t>
      </w:r>
      <w:r w:rsidR="00776D7B" w:rsidRPr="00776D7B">
        <w:rPr>
          <w:rFonts w:ascii="Times New Roman" w:hAnsi="Times New Roman" w:cs="Times New Roman"/>
          <w:i/>
          <w:iCs/>
          <w:sz w:val="24"/>
          <w:szCs w:val="24"/>
        </w:rPr>
        <w:t>kharif</w:t>
      </w:r>
      <w:r w:rsidR="00776D7B" w:rsidRPr="00776D7B">
        <w:rPr>
          <w:rFonts w:ascii="Times New Roman" w:hAnsi="Times New Roman" w:cs="Times New Roman"/>
          <w:sz w:val="24"/>
          <w:szCs w:val="24"/>
        </w:rPr>
        <w:t> </w:t>
      </w:r>
      <w:r w:rsidR="00615709">
        <w:rPr>
          <w:rFonts w:ascii="Times New Roman" w:hAnsi="Times New Roman" w:cs="Times New Roman"/>
          <w:sz w:val="24"/>
          <w:szCs w:val="24"/>
        </w:rPr>
        <w:t xml:space="preserve">seasons is </w:t>
      </w:r>
      <w:r w:rsidR="00CD7610">
        <w:rPr>
          <w:rFonts w:ascii="Times New Roman" w:hAnsi="Times New Roman" w:cs="Times New Roman"/>
          <w:sz w:val="24"/>
          <w:szCs w:val="24"/>
        </w:rPr>
        <w:t>presented in Table 2</w:t>
      </w:r>
      <w:r w:rsidR="00776D7B" w:rsidRPr="00776D7B">
        <w:rPr>
          <w:rFonts w:ascii="Times New Roman" w:hAnsi="Times New Roman" w:cs="Times New Roman"/>
          <w:sz w:val="24"/>
          <w:szCs w:val="24"/>
        </w:rPr>
        <w:t xml:space="preserve">. The </w:t>
      </w:r>
      <w:r w:rsidR="00CD7610">
        <w:rPr>
          <w:rFonts w:ascii="Times New Roman" w:hAnsi="Times New Roman" w:cs="Times New Roman"/>
          <w:sz w:val="24"/>
          <w:szCs w:val="24"/>
        </w:rPr>
        <w:t>advanced practice of HDPS (T2) has</w:t>
      </w:r>
      <w:r w:rsidR="00C44C0E">
        <w:rPr>
          <w:rFonts w:ascii="Times New Roman" w:hAnsi="Times New Roman" w:cs="Times New Roman"/>
          <w:sz w:val="24"/>
          <w:szCs w:val="24"/>
        </w:rPr>
        <w:t xml:space="preserve"> recorded higher yields of </w:t>
      </w:r>
      <w:r w:rsidR="00615709">
        <w:rPr>
          <w:rFonts w:ascii="Times New Roman" w:hAnsi="Times New Roman" w:cs="Times New Roman"/>
          <w:sz w:val="24"/>
          <w:szCs w:val="24"/>
        </w:rPr>
        <w:t>23.07 q ha</w:t>
      </w:r>
      <w:r w:rsidR="00615709">
        <w:rPr>
          <w:rFonts w:ascii="Times New Roman" w:hAnsi="Times New Roman" w:cs="Times New Roman"/>
          <w:sz w:val="24"/>
          <w:szCs w:val="24"/>
          <w:vertAlign w:val="superscript"/>
        </w:rPr>
        <w:t>-1</w:t>
      </w:r>
      <w:r w:rsidR="00615709">
        <w:rPr>
          <w:rFonts w:ascii="Times New Roman" w:hAnsi="Times New Roman" w:cs="Times New Roman"/>
          <w:sz w:val="24"/>
          <w:szCs w:val="24"/>
        </w:rPr>
        <w:t>and it was significantly higher over traditional farmer practice (T1), which has recorded lint of 16.73 q ha</w:t>
      </w:r>
      <w:r w:rsidR="00615709">
        <w:rPr>
          <w:rFonts w:ascii="Times New Roman" w:hAnsi="Times New Roman" w:cs="Times New Roman"/>
          <w:sz w:val="24"/>
          <w:szCs w:val="24"/>
          <w:vertAlign w:val="superscript"/>
        </w:rPr>
        <w:t>-1</w:t>
      </w:r>
      <w:r w:rsidR="00615709">
        <w:rPr>
          <w:rFonts w:ascii="Times New Roman" w:hAnsi="Times New Roman" w:cs="Times New Roman"/>
          <w:sz w:val="24"/>
          <w:szCs w:val="24"/>
        </w:rPr>
        <w:t>.  The yield increase of 27.5 percent was noticed in HDPS technology compared to traditional farm</w:t>
      </w:r>
      <w:r w:rsidR="00EC16AD">
        <w:rPr>
          <w:rFonts w:ascii="Times New Roman" w:hAnsi="Times New Roman" w:cs="Times New Roman"/>
          <w:sz w:val="24"/>
          <w:szCs w:val="24"/>
        </w:rPr>
        <w:t>ing practices</w:t>
      </w:r>
      <w:r w:rsidR="00615709">
        <w:rPr>
          <w:rFonts w:ascii="Times New Roman" w:hAnsi="Times New Roman" w:cs="Times New Roman"/>
          <w:sz w:val="24"/>
          <w:szCs w:val="24"/>
        </w:rPr>
        <w:t xml:space="preserve">.  </w:t>
      </w:r>
      <w:r w:rsidR="00080B9C">
        <w:rPr>
          <w:rFonts w:ascii="Times New Roman" w:hAnsi="Times New Roman" w:cs="Times New Roman"/>
          <w:sz w:val="24"/>
          <w:szCs w:val="24"/>
        </w:rPr>
        <w:t>Cotton</w:t>
      </w:r>
      <w:r w:rsidR="00615709" w:rsidRPr="00615709">
        <w:rPr>
          <w:rFonts w:ascii="Times New Roman" w:hAnsi="Times New Roman" w:cs="Times New Roman"/>
          <w:sz w:val="24"/>
          <w:szCs w:val="24"/>
        </w:rPr>
        <w:t xml:space="preserve"> yield is ultimately determined by the total biomass produced and how it is distributed into reproductive parts during various stages of crop growth. Optimizing plant population can be an effective strategy to increase yields, boost profits, and enhance input utilization efficiency. Similar obse</w:t>
      </w:r>
      <w:r w:rsidR="00082770">
        <w:rPr>
          <w:rFonts w:ascii="Times New Roman" w:hAnsi="Times New Roman" w:cs="Times New Roman"/>
          <w:sz w:val="24"/>
          <w:szCs w:val="24"/>
        </w:rPr>
        <w:t xml:space="preserve">rvations were reported by </w:t>
      </w:r>
      <w:proofErr w:type="spellStart"/>
      <w:r w:rsidR="00615709" w:rsidRPr="00615709">
        <w:rPr>
          <w:rFonts w:ascii="Times New Roman" w:hAnsi="Times New Roman" w:cs="Times New Roman"/>
          <w:sz w:val="24"/>
          <w:szCs w:val="24"/>
        </w:rPr>
        <w:t>Pandagale</w:t>
      </w:r>
      <w:r w:rsidR="00615709" w:rsidRPr="00E701CB">
        <w:rPr>
          <w:rFonts w:ascii="Times New Roman" w:hAnsi="Times New Roman" w:cs="Times New Roman"/>
          <w:i/>
          <w:iCs/>
          <w:sz w:val="24"/>
          <w:szCs w:val="24"/>
        </w:rPr>
        <w:t>et</w:t>
      </w:r>
      <w:proofErr w:type="spellEnd"/>
      <w:r w:rsidR="00615709" w:rsidRPr="00E701CB">
        <w:rPr>
          <w:rFonts w:ascii="Times New Roman" w:hAnsi="Times New Roman" w:cs="Times New Roman"/>
          <w:i/>
          <w:iCs/>
          <w:sz w:val="24"/>
          <w:szCs w:val="24"/>
        </w:rPr>
        <w:t xml:space="preserve"> al.,</w:t>
      </w:r>
      <w:r w:rsidR="00615709" w:rsidRPr="00615709">
        <w:rPr>
          <w:rFonts w:ascii="Times New Roman" w:hAnsi="Times New Roman" w:cs="Times New Roman"/>
          <w:sz w:val="24"/>
          <w:szCs w:val="24"/>
        </w:rPr>
        <w:t xml:space="preserve"> 2020</w:t>
      </w:r>
      <w:r w:rsidR="00082770">
        <w:rPr>
          <w:rFonts w:ascii="Times New Roman" w:hAnsi="Times New Roman" w:cs="Times New Roman"/>
          <w:sz w:val="24"/>
          <w:szCs w:val="24"/>
        </w:rPr>
        <w:t xml:space="preserve"> and </w:t>
      </w:r>
      <w:proofErr w:type="spellStart"/>
      <w:r w:rsidR="00615709" w:rsidRPr="00615709">
        <w:rPr>
          <w:rFonts w:ascii="Times New Roman" w:hAnsi="Times New Roman" w:cs="Times New Roman"/>
          <w:sz w:val="24"/>
          <w:szCs w:val="24"/>
        </w:rPr>
        <w:t>Sankarnarayana</w:t>
      </w:r>
      <w:r w:rsidR="00615709" w:rsidRPr="00E701CB">
        <w:rPr>
          <w:rFonts w:ascii="Times New Roman" w:hAnsi="Times New Roman" w:cs="Times New Roman"/>
          <w:i/>
          <w:iCs/>
          <w:sz w:val="24"/>
          <w:szCs w:val="24"/>
        </w:rPr>
        <w:t>et</w:t>
      </w:r>
      <w:proofErr w:type="spellEnd"/>
      <w:r w:rsidR="00615709" w:rsidRPr="00E701CB">
        <w:rPr>
          <w:rFonts w:ascii="Times New Roman" w:hAnsi="Times New Roman" w:cs="Times New Roman"/>
          <w:i/>
          <w:iCs/>
          <w:sz w:val="24"/>
          <w:szCs w:val="24"/>
        </w:rPr>
        <w:t xml:space="preserve"> al.,</w:t>
      </w:r>
      <w:r w:rsidR="00635263">
        <w:rPr>
          <w:rFonts w:ascii="Times New Roman" w:hAnsi="Times New Roman" w:cs="Times New Roman"/>
          <w:sz w:val="24"/>
          <w:szCs w:val="24"/>
        </w:rPr>
        <w:t xml:space="preserve"> 2018</w:t>
      </w:r>
      <w:r w:rsidR="00E701CB">
        <w:rPr>
          <w:rFonts w:ascii="Times New Roman" w:hAnsi="Times New Roman" w:cs="Times New Roman"/>
          <w:sz w:val="24"/>
          <w:szCs w:val="24"/>
        </w:rPr>
        <w:t xml:space="preserve">. </w:t>
      </w:r>
      <w:r w:rsidR="00615709" w:rsidRPr="00615709">
        <w:rPr>
          <w:rFonts w:ascii="Times New Roman" w:hAnsi="Times New Roman" w:cs="Times New Roman"/>
          <w:sz w:val="24"/>
          <w:szCs w:val="24"/>
        </w:rPr>
        <w:t xml:space="preserve">The variation in yield </w:t>
      </w:r>
      <w:proofErr w:type="spellStart"/>
      <w:r w:rsidR="00615709" w:rsidRPr="00615709">
        <w:rPr>
          <w:rFonts w:ascii="Times New Roman" w:hAnsi="Times New Roman" w:cs="Times New Roman"/>
          <w:sz w:val="24"/>
          <w:szCs w:val="24"/>
        </w:rPr>
        <w:t>under</w:t>
      </w:r>
      <w:r w:rsidR="00E701CB">
        <w:rPr>
          <w:rFonts w:ascii="Times New Roman" w:hAnsi="Times New Roman" w:cs="Times New Roman"/>
          <w:sz w:val="24"/>
          <w:szCs w:val="24"/>
        </w:rPr>
        <w:t>different</w:t>
      </w:r>
      <w:proofErr w:type="spellEnd"/>
      <w:r w:rsidR="00E701CB">
        <w:rPr>
          <w:rFonts w:ascii="Times New Roman" w:hAnsi="Times New Roman" w:cs="Times New Roman"/>
          <w:sz w:val="24"/>
          <w:szCs w:val="24"/>
        </w:rPr>
        <w:t xml:space="preserve"> treatments</w:t>
      </w:r>
      <w:r w:rsidR="00615709" w:rsidRPr="00615709">
        <w:rPr>
          <w:rFonts w:ascii="Times New Roman" w:hAnsi="Times New Roman" w:cs="Times New Roman"/>
          <w:sz w:val="24"/>
          <w:szCs w:val="24"/>
        </w:rPr>
        <w:t xml:space="preserve"> might be due to differences in growth and yield cha</w:t>
      </w:r>
      <w:r w:rsidR="00E701CB">
        <w:rPr>
          <w:rFonts w:ascii="Times New Roman" w:hAnsi="Times New Roman" w:cs="Times New Roman"/>
          <w:sz w:val="24"/>
          <w:szCs w:val="24"/>
        </w:rPr>
        <w:t xml:space="preserve">racteristics. In traditional farmers practice, the wider </w:t>
      </w:r>
      <w:proofErr w:type="spellStart"/>
      <w:r w:rsidR="00E701CB">
        <w:rPr>
          <w:rFonts w:ascii="Times New Roman" w:hAnsi="Times New Roman" w:cs="Times New Roman"/>
          <w:sz w:val="24"/>
          <w:szCs w:val="24"/>
        </w:rPr>
        <w:t>spacingof</w:t>
      </w:r>
      <w:proofErr w:type="spellEnd"/>
      <w:r w:rsidR="00E701CB">
        <w:rPr>
          <w:rFonts w:ascii="Times New Roman" w:hAnsi="Times New Roman" w:cs="Times New Roman"/>
          <w:sz w:val="24"/>
          <w:szCs w:val="24"/>
        </w:rPr>
        <w:t xml:space="preserve"> </w:t>
      </w:r>
      <w:r w:rsidR="00615709" w:rsidRPr="00615709">
        <w:rPr>
          <w:rFonts w:ascii="Times New Roman" w:hAnsi="Times New Roman" w:cs="Times New Roman"/>
          <w:sz w:val="24"/>
          <w:szCs w:val="24"/>
        </w:rPr>
        <w:t>90 x 60 cm (18,518 plants ha</w:t>
      </w:r>
      <w:r w:rsidR="00615709" w:rsidRPr="00E701CB">
        <w:rPr>
          <w:rFonts w:ascii="Times New Roman" w:hAnsi="Times New Roman" w:cs="Times New Roman"/>
          <w:sz w:val="24"/>
          <w:szCs w:val="24"/>
          <w:vertAlign w:val="superscript"/>
        </w:rPr>
        <w:t>-1</w:t>
      </w:r>
      <w:r w:rsidR="00615709" w:rsidRPr="00615709">
        <w:rPr>
          <w:rFonts w:ascii="Times New Roman" w:hAnsi="Times New Roman" w:cs="Times New Roman"/>
          <w:sz w:val="24"/>
          <w:szCs w:val="24"/>
        </w:rPr>
        <w:t xml:space="preserve">) resulted in significantly higher yield components. This was due to improved plant growth and development, which facilitated a more even distribution of plants. Moreover, the wider spacing promoted efficient utilization of moisture, solar energy, and nutrients by reducing both inter- and intra-plant competition. These conditions </w:t>
      </w:r>
      <w:proofErr w:type="spellStart"/>
      <w:r w:rsidR="00615709" w:rsidRPr="00615709">
        <w:rPr>
          <w:rFonts w:ascii="Times New Roman" w:hAnsi="Times New Roman" w:cs="Times New Roman"/>
          <w:sz w:val="24"/>
          <w:szCs w:val="24"/>
        </w:rPr>
        <w:t>favoured</w:t>
      </w:r>
      <w:proofErr w:type="spellEnd"/>
      <w:r w:rsidR="00615709" w:rsidRPr="00615709">
        <w:rPr>
          <w:rFonts w:ascii="Times New Roman" w:hAnsi="Times New Roman" w:cs="Times New Roman"/>
          <w:sz w:val="24"/>
          <w:szCs w:val="24"/>
        </w:rPr>
        <w:t xml:space="preserve"> for growth in wider plant spacing, but these higher yield components were compensated through higher density per unit area with closer spacing of</w:t>
      </w:r>
      <w:r w:rsidR="00E701CB">
        <w:rPr>
          <w:rFonts w:ascii="Times New Roman" w:hAnsi="Times New Roman" w:cs="Times New Roman"/>
          <w:sz w:val="24"/>
          <w:szCs w:val="24"/>
        </w:rPr>
        <w:t xml:space="preserve"> 90 x 15 cm (74,074 </w:t>
      </w:r>
      <w:r w:rsidR="00E701CB">
        <w:rPr>
          <w:rFonts w:ascii="Times New Roman" w:hAnsi="Times New Roman" w:cs="Times New Roman"/>
          <w:sz w:val="24"/>
          <w:szCs w:val="24"/>
        </w:rPr>
        <w:lastRenderedPageBreak/>
        <w:t>plants ha</w:t>
      </w:r>
      <w:r w:rsidR="00E701CB" w:rsidRPr="00E701CB">
        <w:rPr>
          <w:rFonts w:ascii="Times New Roman" w:hAnsi="Times New Roman" w:cs="Times New Roman"/>
          <w:sz w:val="24"/>
          <w:szCs w:val="24"/>
          <w:vertAlign w:val="superscript"/>
        </w:rPr>
        <w:t>-1</w:t>
      </w:r>
      <w:r w:rsidR="00615709" w:rsidRPr="00615709">
        <w:rPr>
          <w:rFonts w:ascii="Times New Roman" w:hAnsi="Times New Roman" w:cs="Times New Roman"/>
          <w:sz w:val="24"/>
          <w:szCs w:val="24"/>
        </w:rPr>
        <w:t xml:space="preserve">), </w:t>
      </w:r>
      <w:r w:rsidR="00EC16AD">
        <w:rPr>
          <w:rFonts w:ascii="Times New Roman" w:hAnsi="Times New Roman" w:cs="Times New Roman"/>
          <w:sz w:val="24"/>
          <w:szCs w:val="24"/>
        </w:rPr>
        <w:t>resulting</w:t>
      </w:r>
      <w:r w:rsidR="00E701CB">
        <w:rPr>
          <w:rFonts w:ascii="Times New Roman" w:hAnsi="Times New Roman" w:cs="Times New Roman"/>
          <w:sz w:val="24"/>
          <w:szCs w:val="24"/>
        </w:rPr>
        <w:t xml:space="preserve"> in higher </w:t>
      </w:r>
      <w:r w:rsidR="00080B9C">
        <w:rPr>
          <w:rFonts w:ascii="Times New Roman" w:hAnsi="Times New Roman" w:cs="Times New Roman"/>
          <w:sz w:val="24"/>
          <w:szCs w:val="24"/>
        </w:rPr>
        <w:t>cotton</w:t>
      </w:r>
      <w:r w:rsidR="00E701CB">
        <w:rPr>
          <w:rFonts w:ascii="Times New Roman" w:hAnsi="Times New Roman" w:cs="Times New Roman"/>
          <w:sz w:val="24"/>
          <w:szCs w:val="24"/>
        </w:rPr>
        <w:t xml:space="preserve"> yield. </w:t>
      </w:r>
      <w:r w:rsidR="00615709" w:rsidRPr="00615709">
        <w:rPr>
          <w:rFonts w:ascii="Times New Roman" w:hAnsi="Times New Roman" w:cs="Times New Roman"/>
          <w:sz w:val="24"/>
          <w:szCs w:val="24"/>
        </w:rPr>
        <w:t xml:space="preserve">These results are consistent with </w:t>
      </w:r>
      <w:r w:rsidR="00EC16AD">
        <w:rPr>
          <w:rFonts w:ascii="Times New Roman" w:hAnsi="Times New Roman" w:cs="Times New Roman"/>
          <w:sz w:val="24"/>
          <w:szCs w:val="24"/>
        </w:rPr>
        <w:t xml:space="preserve">the </w:t>
      </w:r>
      <w:r w:rsidR="00615709" w:rsidRPr="00615709">
        <w:rPr>
          <w:rFonts w:ascii="Times New Roman" w:hAnsi="Times New Roman" w:cs="Times New Roman"/>
          <w:sz w:val="24"/>
          <w:szCs w:val="24"/>
        </w:rPr>
        <w:t xml:space="preserve">findings of </w:t>
      </w:r>
      <w:proofErr w:type="spellStart"/>
      <w:r w:rsidR="00615709" w:rsidRPr="00615709">
        <w:rPr>
          <w:rFonts w:ascii="Times New Roman" w:hAnsi="Times New Roman" w:cs="Times New Roman"/>
          <w:sz w:val="24"/>
          <w:szCs w:val="24"/>
        </w:rPr>
        <w:t>Venugopalan</w:t>
      </w:r>
      <w:proofErr w:type="spellEnd"/>
      <w:r w:rsidR="00615709" w:rsidRPr="00615709">
        <w:rPr>
          <w:rFonts w:ascii="Times New Roman" w:hAnsi="Times New Roman" w:cs="Times New Roman"/>
          <w:sz w:val="24"/>
          <w:szCs w:val="24"/>
        </w:rPr>
        <w:t xml:space="preserve"> </w:t>
      </w:r>
      <w:r w:rsidR="00615709" w:rsidRPr="00E701CB">
        <w:rPr>
          <w:rFonts w:ascii="Times New Roman" w:hAnsi="Times New Roman" w:cs="Times New Roman"/>
          <w:i/>
          <w:iCs/>
          <w:sz w:val="24"/>
          <w:szCs w:val="24"/>
        </w:rPr>
        <w:t>et al.</w:t>
      </w:r>
      <w:r w:rsidR="00615709" w:rsidRPr="00615709">
        <w:rPr>
          <w:rFonts w:ascii="Times New Roman" w:hAnsi="Times New Roman" w:cs="Times New Roman"/>
          <w:sz w:val="24"/>
          <w:szCs w:val="24"/>
        </w:rPr>
        <w:t xml:space="preserve"> (201</w:t>
      </w:r>
      <w:r w:rsidR="00635263">
        <w:rPr>
          <w:rFonts w:ascii="Times New Roman" w:hAnsi="Times New Roman" w:cs="Times New Roman"/>
          <w:sz w:val="24"/>
          <w:szCs w:val="24"/>
        </w:rPr>
        <w:t>3</w:t>
      </w:r>
      <w:r w:rsidR="00615709" w:rsidRPr="00615709">
        <w:rPr>
          <w:rFonts w:ascii="Times New Roman" w:hAnsi="Times New Roman" w:cs="Times New Roman"/>
          <w:sz w:val="24"/>
          <w:szCs w:val="24"/>
        </w:rPr>
        <w:t xml:space="preserve">). </w:t>
      </w:r>
      <w:r w:rsidR="008C7B93">
        <w:rPr>
          <w:rFonts w:ascii="Times New Roman" w:hAnsi="Times New Roman" w:cs="Times New Roman"/>
          <w:sz w:val="24"/>
          <w:szCs w:val="24"/>
        </w:rPr>
        <w:t xml:space="preserve"> Sowing of cotton in </w:t>
      </w:r>
      <w:r w:rsidR="00EC16AD">
        <w:rPr>
          <w:rFonts w:ascii="Times New Roman" w:hAnsi="Times New Roman" w:cs="Times New Roman"/>
          <w:sz w:val="24"/>
          <w:szCs w:val="24"/>
        </w:rPr>
        <w:t>a high-</w:t>
      </w:r>
      <w:r w:rsidR="008C7B93">
        <w:rPr>
          <w:rFonts w:ascii="Times New Roman" w:hAnsi="Times New Roman" w:cs="Times New Roman"/>
          <w:sz w:val="24"/>
          <w:szCs w:val="24"/>
        </w:rPr>
        <w:t>density system (12 plants m</w:t>
      </w:r>
      <w:r w:rsidR="008C7B93" w:rsidRPr="009A7CF6">
        <w:rPr>
          <w:rFonts w:ascii="Times New Roman" w:hAnsi="Times New Roman" w:cs="Times New Roman"/>
          <w:sz w:val="24"/>
          <w:szCs w:val="24"/>
          <w:vertAlign w:val="superscript"/>
        </w:rPr>
        <w:t>-2</w:t>
      </w:r>
      <w:r w:rsidR="008C7B93">
        <w:rPr>
          <w:rFonts w:ascii="Times New Roman" w:hAnsi="Times New Roman" w:cs="Times New Roman"/>
          <w:sz w:val="24"/>
          <w:szCs w:val="24"/>
        </w:rPr>
        <w:t>)</w:t>
      </w:r>
      <w:r w:rsidR="009A7CF6">
        <w:rPr>
          <w:rFonts w:ascii="Times New Roman" w:hAnsi="Times New Roman" w:cs="Times New Roman"/>
          <w:sz w:val="24"/>
          <w:szCs w:val="24"/>
        </w:rPr>
        <w:t xml:space="preserve"> resulted </w:t>
      </w:r>
      <w:r w:rsidR="00EC16AD">
        <w:rPr>
          <w:rFonts w:ascii="Times New Roman" w:hAnsi="Times New Roman" w:cs="Times New Roman"/>
          <w:sz w:val="24"/>
          <w:szCs w:val="24"/>
        </w:rPr>
        <w:t xml:space="preserve">in </w:t>
      </w:r>
      <w:r w:rsidR="009A7CF6">
        <w:rPr>
          <w:rFonts w:ascii="Times New Roman" w:hAnsi="Times New Roman" w:cs="Times New Roman"/>
          <w:sz w:val="24"/>
          <w:szCs w:val="24"/>
        </w:rPr>
        <w:t>higher seed cotton and lint yield compared to low density (8 plants m</w:t>
      </w:r>
      <w:r w:rsidR="009A7CF6" w:rsidRPr="009A7CF6">
        <w:rPr>
          <w:rFonts w:ascii="Times New Roman" w:hAnsi="Times New Roman" w:cs="Times New Roman"/>
          <w:sz w:val="24"/>
          <w:szCs w:val="24"/>
          <w:vertAlign w:val="superscript"/>
        </w:rPr>
        <w:t>-2</w:t>
      </w:r>
      <w:r w:rsidR="009A7CF6">
        <w:rPr>
          <w:rFonts w:ascii="Times New Roman" w:hAnsi="Times New Roman" w:cs="Times New Roman"/>
          <w:sz w:val="24"/>
          <w:szCs w:val="24"/>
        </w:rPr>
        <w:t>)</w:t>
      </w:r>
      <w:r w:rsidR="00EC16AD">
        <w:rPr>
          <w:rFonts w:ascii="Times New Roman" w:hAnsi="Times New Roman" w:cs="Times New Roman"/>
          <w:sz w:val="24"/>
          <w:szCs w:val="24"/>
        </w:rPr>
        <w:t xml:space="preserve">, which </w:t>
      </w:r>
      <w:r w:rsidR="009A7CF6">
        <w:rPr>
          <w:rFonts w:ascii="Times New Roman" w:hAnsi="Times New Roman" w:cs="Times New Roman"/>
          <w:sz w:val="24"/>
          <w:szCs w:val="24"/>
        </w:rPr>
        <w:t xml:space="preserve">was also noticed by Shah </w:t>
      </w:r>
      <w:r w:rsidR="009A7CF6" w:rsidRPr="009A7CF6">
        <w:rPr>
          <w:rFonts w:ascii="Times New Roman" w:hAnsi="Times New Roman" w:cs="Times New Roman"/>
          <w:i/>
          <w:iCs/>
          <w:sz w:val="24"/>
          <w:szCs w:val="24"/>
        </w:rPr>
        <w:t>et al.,</w:t>
      </w:r>
      <w:r w:rsidR="009A7CF6">
        <w:rPr>
          <w:rFonts w:ascii="Times New Roman" w:hAnsi="Times New Roman" w:cs="Times New Roman"/>
          <w:sz w:val="24"/>
          <w:szCs w:val="24"/>
        </w:rPr>
        <w:t xml:space="preserve"> 2021.</w:t>
      </w:r>
      <w:r w:rsidR="003952BD">
        <w:rPr>
          <w:rFonts w:ascii="Times New Roman" w:hAnsi="Times New Roman" w:cs="Times New Roman"/>
          <w:sz w:val="24"/>
          <w:szCs w:val="24"/>
        </w:rPr>
        <w:t xml:space="preserve"> </w:t>
      </w:r>
      <w:r w:rsidR="00F34AEF">
        <w:rPr>
          <w:rFonts w:ascii="Times New Roman" w:hAnsi="Times New Roman" w:cs="Times New Roman"/>
          <w:sz w:val="24"/>
          <w:szCs w:val="24"/>
        </w:rPr>
        <w:t>“</w:t>
      </w:r>
      <w:r w:rsidR="003952BD" w:rsidRPr="00E44BC7">
        <w:rPr>
          <w:rFonts w:ascii="Times New Roman" w:hAnsi="Times New Roman" w:cs="Times New Roman"/>
          <w:color w:val="0F1115"/>
          <w:sz w:val="24"/>
          <w:szCs w:val="24"/>
          <w:shd w:val="clear" w:color="auto" w:fill="FFFFFF"/>
        </w:rPr>
        <w:t>In the HDPS system, cotton was harvested in two pickings, compared to three in the traditional system, reflecting its faster maturation. Although the number of pickings is lower, the overall yield potential is higher for HDPS due to the increased plant population, which compensates for the fewer harvests. The reported cotton yield was achieved within 150 days in the HDPS system, whereas the traditional system required 180 days to reach a satisfactory yield</w:t>
      </w:r>
      <w:r w:rsidR="00F34AEF">
        <w:rPr>
          <w:rFonts w:ascii="Times New Roman" w:hAnsi="Times New Roman" w:cs="Times New Roman"/>
          <w:color w:val="0F1115"/>
          <w:sz w:val="24"/>
          <w:szCs w:val="24"/>
          <w:shd w:val="clear" w:color="auto" w:fill="FFFFFF"/>
        </w:rPr>
        <w:t xml:space="preserve">” which </w:t>
      </w:r>
      <w:r w:rsidR="00EC16AD">
        <w:rPr>
          <w:rFonts w:ascii="Times New Roman" w:hAnsi="Times New Roman" w:cs="Times New Roman"/>
          <w:color w:val="0F1115"/>
          <w:sz w:val="24"/>
          <w:szCs w:val="24"/>
          <w:shd w:val="clear" w:color="auto" w:fill="FFFFFF"/>
        </w:rPr>
        <w:t>aligns</w:t>
      </w:r>
      <w:r w:rsidR="003952BD" w:rsidRPr="00E44BC7">
        <w:rPr>
          <w:rFonts w:ascii="Times New Roman" w:hAnsi="Times New Roman" w:cs="Times New Roman"/>
          <w:color w:val="0F1115"/>
          <w:sz w:val="24"/>
          <w:szCs w:val="24"/>
          <w:shd w:val="clear" w:color="auto" w:fill="FFFFFF"/>
        </w:rPr>
        <w:t xml:space="preserve"> with the findings of Saritha </w:t>
      </w:r>
      <w:r w:rsidR="003952BD" w:rsidRPr="00E44BC7">
        <w:rPr>
          <w:rFonts w:ascii="Times New Roman" w:hAnsi="Times New Roman" w:cs="Times New Roman"/>
          <w:i/>
          <w:iCs/>
          <w:color w:val="0F1115"/>
          <w:sz w:val="24"/>
          <w:szCs w:val="24"/>
          <w:shd w:val="clear" w:color="auto" w:fill="FFFFFF"/>
        </w:rPr>
        <w:t>et al.</w:t>
      </w:r>
      <w:r w:rsidR="003952BD" w:rsidRPr="00E44BC7">
        <w:rPr>
          <w:rFonts w:ascii="Times New Roman" w:hAnsi="Times New Roman" w:cs="Times New Roman"/>
          <w:color w:val="0F1115"/>
          <w:sz w:val="24"/>
          <w:szCs w:val="24"/>
          <w:shd w:val="clear" w:color="auto" w:fill="FFFFFF"/>
        </w:rPr>
        <w:t xml:space="preserve"> (2024</w:t>
      </w:r>
      <w:r w:rsidR="003952BD">
        <w:rPr>
          <w:rFonts w:ascii="Segoe UI" w:hAnsi="Segoe UI" w:cs="Segoe UI"/>
          <w:color w:val="0F1115"/>
          <w:sz w:val="20"/>
          <w:szCs w:val="20"/>
          <w:shd w:val="clear" w:color="auto" w:fill="FFFFFF"/>
        </w:rPr>
        <w:t>).</w:t>
      </w:r>
    </w:p>
    <w:p w:rsidR="003952BD" w:rsidRDefault="00776D7B" w:rsidP="007B188E">
      <w:pPr>
        <w:spacing w:line="48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Economics:</w:t>
      </w:r>
      <w:r w:rsidR="00EC16AD">
        <w:rPr>
          <w:rFonts w:ascii="Times New Roman" w:hAnsi="Times New Roman" w:cs="Times New Roman"/>
          <w:sz w:val="24"/>
          <w:szCs w:val="24"/>
        </w:rPr>
        <w:t xml:space="preserve"> The </w:t>
      </w:r>
      <w:proofErr w:type="spellStart"/>
      <w:r w:rsidR="00EC16AD">
        <w:rPr>
          <w:rFonts w:ascii="Times New Roman" w:hAnsi="Times New Roman" w:cs="Times New Roman"/>
          <w:sz w:val="24"/>
          <w:szCs w:val="24"/>
        </w:rPr>
        <w:t>e</w:t>
      </w:r>
      <w:r w:rsidR="00A27F3D">
        <w:rPr>
          <w:rFonts w:ascii="Times New Roman" w:hAnsi="Times New Roman" w:cs="Times New Roman"/>
          <w:sz w:val="24"/>
          <w:szCs w:val="24"/>
        </w:rPr>
        <w:t>conomics</w:t>
      </w:r>
      <w:proofErr w:type="spellEnd"/>
      <w:r w:rsidR="00A27F3D">
        <w:rPr>
          <w:rFonts w:ascii="Times New Roman" w:hAnsi="Times New Roman" w:cs="Times New Roman"/>
          <w:sz w:val="24"/>
          <w:szCs w:val="24"/>
        </w:rPr>
        <w:t xml:space="preserve"> indicators of cost of cultivation (Rs ha</w:t>
      </w:r>
      <w:r w:rsidR="00A27F3D" w:rsidRPr="009C3724">
        <w:rPr>
          <w:rFonts w:ascii="Times New Roman" w:hAnsi="Times New Roman" w:cs="Times New Roman"/>
          <w:sz w:val="24"/>
          <w:szCs w:val="24"/>
          <w:vertAlign w:val="superscript"/>
        </w:rPr>
        <w:t>-1</w:t>
      </w:r>
      <w:r w:rsidR="00A27F3D">
        <w:rPr>
          <w:rFonts w:ascii="Times New Roman" w:hAnsi="Times New Roman" w:cs="Times New Roman"/>
          <w:sz w:val="24"/>
          <w:szCs w:val="24"/>
        </w:rPr>
        <w:t>), Gross returns (</w:t>
      </w:r>
      <w:r w:rsidR="009C3724">
        <w:rPr>
          <w:rFonts w:ascii="Times New Roman" w:hAnsi="Times New Roman" w:cs="Times New Roman"/>
          <w:sz w:val="24"/>
          <w:szCs w:val="24"/>
        </w:rPr>
        <w:t>Rs ha</w:t>
      </w:r>
      <w:r w:rsidR="009C3724" w:rsidRPr="009C3724">
        <w:rPr>
          <w:rFonts w:ascii="Times New Roman" w:hAnsi="Times New Roman" w:cs="Times New Roman"/>
          <w:sz w:val="24"/>
          <w:szCs w:val="24"/>
          <w:vertAlign w:val="superscript"/>
        </w:rPr>
        <w:t>-1</w:t>
      </w:r>
      <w:r w:rsidR="00A27F3D">
        <w:rPr>
          <w:rFonts w:ascii="Times New Roman" w:hAnsi="Times New Roman" w:cs="Times New Roman"/>
          <w:sz w:val="24"/>
          <w:szCs w:val="24"/>
        </w:rPr>
        <w:t>), Net returns</w:t>
      </w:r>
      <w:r w:rsidR="009C3724">
        <w:rPr>
          <w:rFonts w:ascii="Times New Roman" w:hAnsi="Times New Roman" w:cs="Times New Roman"/>
          <w:sz w:val="24"/>
          <w:szCs w:val="24"/>
        </w:rPr>
        <w:t xml:space="preserve"> (Rs ha</w:t>
      </w:r>
      <w:r w:rsidR="009C3724" w:rsidRPr="009C3724">
        <w:rPr>
          <w:rFonts w:ascii="Times New Roman" w:hAnsi="Times New Roman" w:cs="Times New Roman"/>
          <w:sz w:val="24"/>
          <w:szCs w:val="24"/>
          <w:vertAlign w:val="superscript"/>
        </w:rPr>
        <w:t>-1</w:t>
      </w:r>
      <w:r w:rsidR="009C3724">
        <w:rPr>
          <w:rFonts w:ascii="Times New Roman" w:hAnsi="Times New Roman" w:cs="Times New Roman"/>
          <w:sz w:val="24"/>
          <w:szCs w:val="24"/>
        </w:rPr>
        <w:t>)</w:t>
      </w:r>
      <w:r w:rsidR="00A27F3D">
        <w:rPr>
          <w:rFonts w:ascii="Times New Roman" w:hAnsi="Times New Roman" w:cs="Times New Roman"/>
          <w:sz w:val="24"/>
          <w:szCs w:val="24"/>
        </w:rPr>
        <w:t xml:space="preserve"> and BC ratio was calculated separately for two years and presented in Table 4. </w:t>
      </w:r>
      <w:r w:rsidR="008E4ABB" w:rsidRPr="008E4ABB">
        <w:rPr>
          <w:rFonts w:ascii="Times New Roman" w:hAnsi="Times New Roman" w:cs="Times New Roman"/>
          <w:color w:val="0F1115"/>
          <w:sz w:val="24"/>
          <w:szCs w:val="24"/>
          <w:shd w:val="clear" w:color="auto" w:fill="FFFFFF"/>
        </w:rPr>
        <w:t xml:space="preserve">Economic analysis revealed that improved cotton cultivation technology </w:t>
      </w:r>
      <w:r w:rsidR="00A27F3D">
        <w:rPr>
          <w:rFonts w:ascii="Times New Roman" w:hAnsi="Times New Roman" w:cs="Times New Roman"/>
          <w:color w:val="0F1115"/>
          <w:sz w:val="24"/>
          <w:szCs w:val="24"/>
          <w:shd w:val="clear" w:color="auto" w:fill="FFFFFF"/>
        </w:rPr>
        <w:t xml:space="preserve">(HDPS) </w:t>
      </w:r>
      <w:r w:rsidR="008E4ABB" w:rsidRPr="008E4ABB">
        <w:rPr>
          <w:rFonts w:ascii="Times New Roman" w:hAnsi="Times New Roman" w:cs="Times New Roman"/>
          <w:color w:val="0F1115"/>
          <w:sz w:val="24"/>
          <w:szCs w:val="24"/>
          <w:shd w:val="clear" w:color="auto" w:fill="FFFFFF"/>
        </w:rPr>
        <w:t>genera</w:t>
      </w:r>
      <w:r w:rsidR="00A27F3D">
        <w:rPr>
          <w:rFonts w:ascii="Times New Roman" w:hAnsi="Times New Roman" w:cs="Times New Roman"/>
          <w:color w:val="0F1115"/>
          <w:sz w:val="24"/>
          <w:szCs w:val="24"/>
          <w:shd w:val="clear" w:color="auto" w:fill="FFFFFF"/>
        </w:rPr>
        <w:t xml:space="preserve">ted higher profitability. </w:t>
      </w:r>
      <w:r w:rsidR="009C3724">
        <w:rPr>
          <w:rFonts w:ascii="Times New Roman" w:hAnsi="Times New Roman" w:cs="Times New Roman"/>
          <w:color w:val="0F1115"/>
          <w:sz w:val="24"/>
          <w:szCs w:val="24"/>
          <w:shd w:val="clear" w:color="auto" w:fill="FFFFFF"/>
        </w:rPr>
        <w:t>Higher gr</w:t>
      </w:r>
      <w:r w:rsidR="00A27F3D">
        <w:rPr>
          <w:rFonts w:ascii="Times New Roman" w:hAnsi="Times New Roman" w:cs="Times New Roman"/>
          <w:color w:val="0F1115"/>
          <w:sz w:val="24"/>
          <w:szCs w:val="24"/>
          <w:shd w:val="clear" w:color="auto" w:fill="FFFFFF"/>
        </w:rPr>
        <w:t>oss returns (</w:t>
      </w:r>
      <w:r w:rsidR="009C3724">
        <w:rPr>
          <w:rFonts w:ascii="Times New Roman" w:hAnsi="Times New Roman" w:cs="Times New Roman"/>
          <w:sz w:val="24"/>
          <w:szCs w:val="24"/>
        </w:rPr>
        <w:t>Rs. 179212 ha</w:t>
      </w:r>
      <w:r w:rsidR="009C3724" w:rsidRPr="009C3724">
        <w:rPr>
          <w:rFonts w:ascii="Times New Roman" w:hAnsi="Times New Roman" w:cs="Times New Roman"/>
          <w:sz w:val="24"/>
          <w:szCs w:val="24"/>
          <w:vertAlign w:val="superscript"/>
        </w:rPr>
        <w:t>-1</w:t>
      </w:r>
      <w:r w:rsidR="00A27F3D">
        <w:rPr>
          <w:rFonts w:ascii="Times New Roman" w:hAnsi="Times New Roman" w:cs="Times New Roman"/>
          <w:color w:val="0F1115"/>
          <w:sz w:val="24"/>
          <w:szCs w:val="24"/>
          <w:shd w:val="clear" w:color="auto" w:fill="FFFFFF"/>
        </w:rPr>
        <w:t>), net returns</w:t>
      </w:r>
      <w:r w:rsidR="009C3724">
        <w:rPr>
          <w:rFonts w:ascii="Times New Roman" w:hAnsi="Times New Roman" w:cs="Times New Roman"/>
          <w:color w:val="0F1115"/>
          <w:sz w:val="24"/>
          <w:szCs w:val="24"/>
          <w:shd w:val="clear" w:color="auto" w:fill="FFFFFF"/>
        </w:rPr>
        <w:t xml:space="preserve"> (</w:t>
      </w:r>
      <w:r w:rsidR="009C3724">
        <w:rPr>
          <w:rFonts w:ascii="Times New Roman" w:hAnsi="Times New Roman" w:cs="Times New Roman"/>
          <w:sz w:val="24"/>
          <w:szCs w:val="24"/>
        </w:rPr>
        <w:t>Rs. 95462 ha</w:t>
      </w:r>
      <w:r w:rsidR="009C3724" w:rsidRPr="009C3724">
        <w:rPr>
          <w:rFonts w:ascii="Times New Roman" w:hAnsi="Times New Roman" w:cs="Times New Roman"/>
          <w:sz w:val="24"/>
          <w:szCs w:val="24"/>
          <w:vertAlign w:val="superscript"/>
        </w:rPr>
        <w:t>-1</w:t>
      </w:r>
      <w:r w:rsidR="009C3724">
        <w:rPr>
          <w:rFonts w:ascii="Times New Roman" w:hAnsi="Times New Roman" w:cs="Times New Roman"/>
          <w:color w:val="0F1115"/>
          <w:sz w:val="24"/>
          <w:szCs w:val="24"/>
          <w:shd w:val="clear" w:color="auto" w:fill="FFFFFF"/>
        </w:rPr>
        <w:t>)</w:t>
      </w:r>
      <w:r w:rsidR="00A27F3D">
        <w:rPr>
          <w:rFonts w:ascii="Times New Roman" w:hAnsi="Times New Roman" w:cs="Times New Roman"/>
          <w:color w:val="0F1115"/>
          <w:sz w:val="24"/>
          <w:szCs w:val="24"/>
          <w:shd w:val="clear" w:color="auto" w:fill="FFFFFF"/>
        </w:rPr>
        <w:t xml:space="preserve"> and BC ratio</w:t>
      </w:r>
      <w:r w:rsidR="009C3724">
        <w:rPr>
          <w:rFonts w:ascii="Times New Roman" w:hAnsi="Times New Roman" w:cs="Times New Roman"/>
          <w:color w:val="0F1115"/>
          <w:sz w:val="24"/>
          <w:szCs w:val="24"/>
          <w:shd w:val="clear" w:color="auto" w:fill="FFFFFF"/>
        </w:rPr>
        <w:t xml:space="preserve"> (2.14)</w:t>
      </w:r>
      <w:r w:rsidR="00A27F3D">
        <w:rPr>
          <w:rFonts w:ascii="Times New Roman" w:hAnsi="Times New Roman" w:cs="Times New Roman"/>
          <w:color w:val="0F1115"/>
          <w:sz w:val="24"/>
          <w:szCs w:val="24"/>
          <w:shd w:val="clear" w:color="auto" w:fill="FFFFFF"/>
        </w:rPr>
        <w:t xml:space="preserve"> w</w:t>
      </w:r>
      <w:r w:rsidR="00EC16AD">
        <w:rPr>
          <w:rFonts w:ascii="Times New Roman" w:hAnsi="Times New Roman" w:cs="Times New Roman"/>
          <w:color w:val="0F1115"/>
          <w:sz w:val="24"/>
          <w:szCs w:val="24"/>
          <w:shd w:val="clear" w:color="auto" w:fill="FFFFFF"/>
        </w:rPr>
        <w:t>ere</w:t>
      </w:r>
      <w:r w:rsidR="00A27F3D">
        <w:rPr>
          <w:rFonts w:ascii="Times New Roman" w:hAnsi="Times New Roman" w:cs="Times New Roman"/>
          <w:color w:val="0F1115"/>
          <w:sz w:val="24"/>
          <w:szCs w:val="24"/>
          <w:shd w:val="clear" w:color="auto" w:fill="FFFFFF"/>
        </w:rPr>
        <w:t xml:space="preserve"> recorded for HDPS cotton cultivation method (T2) compared FP (T1). This higher economic performance indicator in HDPS method </w:t>
      </w:r>
      <w:r w:rsidR="001E46F8">
        <w:rPr>
          <w:rFonts w:ascii="Times New Roman" w:hAnsi="Times New Roman" w:cs="Times New Roman"/>
          <w:color w:val="0F1115"/>
          <w:sz w:val="24"/>
          <w:szCs w:val="24"/>
          <w:shd w:val="clear" w:color="auto" w:fill="FFFFFF"/>
        </w:rPr>
        <w:t xml:space="preserve">was due to yield increase compared to </w:t>
      </w:r>
      <w:r w:rsidR="00EC16AD">
        <w:rPr>
          <w:rFonts w:ascii="Times New Roman" w:hAnsi="Times New Roman" w:cs="Times New Roman"/>
          <w:color w:val="0F1115"/>
          <w:sz w:val="24"/>
          <w:szCs w:val="24"/>
          <w:shd w:val="clear" w:color="auto" w:fill="FFFFFF"/>
        </w:rPr>
        <w:t xml:space="preserve">the </w:t>
      </w:r>
      <w:r w:rsidR="001E46F8">
        <w:rPr>
          <w:rFonts w:ascii="Times New Roman" w:hAnsi="Times New Roman" w:cs="Times New Roman"/>
          <w:color w:val="0F1115"/>
          <w:sz w:val="24"/>
          <w:szCs w:val="24"/>
          <w:shd w:val="clear" w:color="auto" w:fill="FFFFFF"/>
        </w:rPr>
        <w:t>traditional method. It was found that the cost of production of cotton in HDPS cotton was higher compared to farmers</w:t>
      </w:r>
      <w:r w:rsidR="00EC16AD">
        <w:rPr>
          <w:rFonts w:ascii="Times New Roman" w:hAnsi="Times New Roman" w:cs="Times New Roman"/>
          <w:color w:val="0F1115"/>
          <w:sz w:val="24"/>
          <w:szCs w:val="24"/>
          <w:shd w:val="clear" w:color="auto" w:fill="FFFFFF"/>
        </w:rPr>
        <w:t>'</w:t>
      </w:r>
      <w:r w:rsidR="001E46F8">
        <w:rPr>
          <w:rFonts w:ascii="Times New Roman" w:hAnsi="Times New Roman" w:cs="Times New Roman"/>
          <w:color w:val="0F1115"/>
          <w:sz w:val="24"/>
          <w:szCs w:val="24"/>
          <w:shd w:val="clear" w:color="auto" w:fill="FFFFFF"/>
        </w:rPr>
        <w:t xml:space="preserve"> practice during both years. The average cost of production Rs. 83500 ha</w:t>
      </w:r>
      <w:r w:rsidR="001E46F8">
        <w:rPr>
          <w:rFonts w:ascii="Times New Roman" w:hAnsi="Times New Roman" w:cs="Times New Roman"/>
          <w:color w:val="0F1115"/>
          <w:sz w:val="24"/>
          <w:szCs w:val="24"/>
          <w:shd w:val="clear" w:color="auto" w:fill="FFFFFF"/>
          <w:vertAlign w:val="superscript"/>
        </w:rPr>
        <w:t>-1</w:t>
      </w:r>
      <w:r w:rsidR="001E46F8">
        <w:rPr>
          <w:rFonts w:ascii="Times New Roman" w:hAnsi="Times New Roman" w:cs="Times New Roman"/>
          <w:color w:val="0F1115"/>
          <w:sz w:val="24"/>
          <w:szCs w:val="24"/>
          <w:shd w:val="clear" w:color="auto" w:fill="FFFFFF"/>
        </w:rPr>
        <w:t xml:space="preserve"> was recorded under HDPS method and Rs. 66687 ha was recorded under farmers practice. The increased cost of production in HDPS method (T1) was due to higher seed rate</w:t>
      </w:r>
      <w:r w:rsidR="0010618E">
        <w:rPr>
          <w:rFonts w:ascii="Times New Roman" w:hAnsi="Times New Roman" w:cs="Times New Roman"/>
          <w:color w:val="0F1115"/>
          <w:sz w:val="24"/>
          <w:szCs w:val="24"/>
          <w:shd w:val="clear" w:color="auto" w:fill="FFFFFF"/>
        </w:rPr>
        <w:t xml:space="preserve"> (Table 1), sowing cost, application of growth regulators at two times and harvesting. The BC ratio was increased from 1.71 to 2.14 by adopting HDPS method of cultivation (T2) in cotton over </w:t>
      </w:r>
      <w:r w:rsidR="00EC16AD">
        <w:rPr>
          <w:rFonts w:ascii="Times New Roman" w:hAnsi="Times New Roman" w:cs="Times New Roman"/>
          <w:color w:val="0F1115"/>
          <w:sz w:val="24"/>
          <w:szCs w:val="24"/>
          <w:shd w:val="clear" w:color="auto" w:fill="FFFFFF"/>
        </w:rPr>
        <w:t xml:space="preserve">the </w:t>
      </w:r>
      <w:r w:rsidR="0010618E">
        <w:rPr>
          <w:rFonts w:ascii="Times New Roman" w:hAnsi="Times New Roman" w:cs="Times New Roman"/>
          <w:color w:val="0F1115"/>
          <w:sz w:val="24"/>
          <w:szCs w:val="24"/>
          <w:shd w:val="clear" w:color="auto" w:fill="FFFFFF"/>
        </w:rPr>
        <w:t xml:space="preserve">conventional method of cultivation. The higher gross, net returns and BC ratio in HDPS method of cotton was due to higher </w:t>
      </w:r>
      <w:r w:rsidR="00080B9C">
        <w:rPr>
          <w:rFonts w:ascii="Times New Roman" w:hAnsi="Times New Roman" w:cs="Times New Roman"/>
          <w:color w:val="0F1115"/>
          <w:sz w:val="24"/>
          <w:szCs w:val="24"/>
          <w:shd w:val="clear" w:color="auto" w:fill="FFFFFF"/>
        </w:rPr>
        <w:t>cotton</w:t>
      </w:r>
      <w:r w:rsidR="0010618E">
        <w:rPr>
          <w:rFonts w:ascii="Times New Roman" w:hAnsi="Times New Roman" w:cs="Times New Roman"/>
          <w:color w:val="0F1115"/>
          <w:sz w:val="24"/>
          <w:szCs w:val="24"/>
          <w:shd w:val="clear" w:color="auto" w:fill="FFFFFF"/>
        </w:rPr>
        <w:t xml:space="preserve"> yield in the new technology of cotton cultivation. </w:t>
      </w:r>
      <w:r w:rsidR="0010618E">
        <w:rPr>
          <w:rFonts w:ascii="Times New Roman" w:hAnsi="Times New Roman" w:cs="Times New Roman"/>
          <w:color w:val="0F1115"/>
          <w:sz w:val="24"/>
          <w:szCs w:val="24"/>
          <w:shd w:val="clear" w:color="auto" w:fill="FFFFFF"/>
        </w:rPr>
        <w:lastRenderedPageBreak/>
        <w:t xml:space="preserve">These findings are in line with the findings of </w:t>
      </w:r>
      <w:proofErr w:type="spellStart"/>
      <w:r w:rsidR="0010618E">
        <w:rPr>
          <w:rFonts w:ascii="Times New Roman" w:hAnsi="Times New Roman" w:cs="Times New Roman"/>
          <w:color w:val="0F1115"/>
          <w:sz w:val="24"/>
          <w:szCs w:val="24"/>
          <w:shd w:val="clear" w:color="auto" w:fill="FFFFFF"/>
        </w:rPr>
        <w:t>Hemalatha</w:t>
      </w:r>
      <w:proofErr w:type="spellEnd"/>
      <w:r w:rsidR="0010618E">
        <w:rPr>
          <w:rFonts w:ascii="Times New Roman" w:hAnsi="Times New Roman" w:cs="Times New Roman"/>
          <w:color w:val="0F1115"/>
          <w:sz w:val="24"/>
          <w:szCs w:val="24"/>
          <w:shd w:val="clear" w:color="auto" w:fill="FFFFFF"/>
        </w:rPr>
        <w:t xml:space="preserve"> </w:t>
      </w:r>
      <w:r w:rsidR="0010618E" w:rsidRPr="0010618E">
        <w:rPr>
          <w:rFonts w:ascii="Times New Roman" w:hAnsi="Times New Roman" w:cs="Times New Roman"/>
          <w:i/>
          <w:iCs/>
          <w:color w:val="0F1115"/>
          <w:sz w:val="24"/>
          <w:szCs w:val="24"/>
          <w:shd w:val="clear" w:color="auto" w:fill="FFFFFF"/>
        </w:rPr>
        <w:t>et al.,</w:t>
      </w:r>
      <w:r w:rsidR="0010618E">
        <w:rPr>
          <w:rFonts w:ascii="Times New Roman" w:hAnsi="Times New Roman" w:cs="Times New Roman"/>
          <w:color w:val="0F1115"/>
          <w:sz w:val="24"/>
          <w:szCs w:val="24"/>
          <w:shd w:val="clear" w:color="auto" w:fill="FFFFFF"/>
        </w:rPr>
        <w:t xml:space="preserve"> 2024, </w:t>
      </w:r>
      <w:r w:rsidR="0010618E" w:rsidRPr="0010618E">
        <w:rPr>
          <w:rFonts w:ascii="Times New Roman" w:hAnsi="Times New Roman" w:cs="Times New Roman"/>
          <w:color w:val="0F1115"/>
          <w:sz w:val="24"/>
          <w:szCs w:val="24"/>
          <w:shd w:val="clear" w:color="auto" w:fill="FFFFFF"/>
        </w:rPr>
        <w:t xml:space="preserve">Raja Madhu Shekar </w:t>
      </w:r>
      <w:r w:rsidR="0010618E"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2025, Sam </w:t>
      </w:r>
      <w:r w:rsidR="00A32DB3"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2023 </w:t>
      </w:r>
      <w:r w:rsidR="0010618E" w:rsidRPr="0010618E">
        <w:rPr>
          <w:rFonts w:ascii="Times New Roman" w:hAnsi="Times New Roman" w:cs="Times New Roman"/>
          <w:color w:val="0F1115"/>
          <w:sz w:val="24"/>
          <w:szCs w:val="24"/>
          <w:shd w:val="clear" w:color="auto" w:fill="FFFFFF"/>
        </w:rPr>
        <w:t xml:space="preserve">and </w:t>
      </w:r>
      <w:proofErr w:type="spellStart"/>
      <w:r w:rsidR="0010618E" w:rsidRPr="0010618E">
        <w:rPr>
          <w:rFonts w:ascii="Times New Roman" w:hAnsi="Times New Roman" w:cs="Times New Roman"/>
          <w:color w:val="0F1115"/>
          <w:sz w:val="24"/>
          <w:szCs w:val="24"/>
          <w:shd w:val="clear" w:color="auto" w:fill="FFFFFF"/>
        </w:rPr>
        <w:t>Rajib</w:t>
      </w:r>
      <w:proofErr w:type="spellEnd"/>
      <w:r w:rsidR="0010618E" w:rsidRPr="0010618E">
        <w:rPr>
          <w:rFonts w:ascii="Times New Roman" w:hAnsi="Times New Roman" w:cs="Times New Roman"/>
          <w:color w:val="0F1115"/>
          <w:sz w:val="24"/>
          <w:szCs w:val="24"/>
          <w:shd w:val="clear" w:color="auto" w:fill="FFFFFF"/>
        </w:rPr>
        <w:t xml:space="preserve"> </w:t>
      </w:r>
      <w:r w:rsidR="0010618E"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2022</w:t>
      </w:r>
      <w:r w:rsidR="0010618E" w:rsidRPr="0010618E">
        <w:rPr>
          <w:rFonts w:ascii="Times New Roman" w:hAnsi="Times New Roman" w:cs="Times New Roman"/>
          <w:color w:val="0F1115"/>
          <w:sz w:val="24"/>
          <w:szCs w:val="24"/>
          <w:shd w:val="clear" w:color="auto" w:fill="FFFFFF"/>
        </w:rPr>
        <w:t>.</w:t>
      </w:r>
      <w:r w:rsidR="009A4305">
        <w:rPr>
          <w:rFonts w:ascii="Times New Roman" w:hAnsi="Times New Roman" w:cs="Times New Roman"/>
          <w:color w:val="0F1115"/>
          <w:sz w:val="24"/>
          <w:szCs w:val="24"/>
          <w:shd w:val="clear" w:color="auto" w:fill="FFFFFF"/>
        </w:rPr>
        <w:t xml:space="preserve"> </w:t>
      </w:r>
      <w:r w:rsidR="003952BD">
        <w:rPr>
          <w:rFonts w:ascii="Times New Roman" w:hAnsi="Times New Roman" w:cs="Times New Roman"/>
          <w:color w:val="0F1115"/>
          <w:sz w:val="24"/>
          <w:szCs w:val="24"/>
          <w:shd w:val="clear" w:color="auto" w:fill="FFFFFF"/>
        </w:rPr>
        <w:t xml:space="preserve">The BC ration in HDPS system was increased to 3.02, compared to traditional system was also reported by </w:t>
      </w:r>
      <w:proofErr w:type="spellStart"/>
      <w:r w:rsidR="003952BD">
        <w:rPr>
          <w:rFonts w:ascii="Times New Roman" w:hAnsi="Times New Roman" w:cs="Times New Roman"/>
          <w:color w:val="0F1115"/>
          <w:sz w:val="24"/>
          <w:szCs w:val="24"/>
          <w:shd w:val="clear" w:color="auto" w:fill="FFFFFF"/>
        </w:rPr>
        <w:t>Tetarwal</w:t>
      </w:r>
      <w:proofErr w:type="spellEnd"/>
      <w:r w:rsidR="003952BD">
        <w:rPr>
          <w:rFonts w:ascii="Times New Roman" w:hAnsi="Times New Roman" w:cs="Times New Roman"/>
          <w:color w:val="0F1115"/>
          <w:sz w:val="24"/>
          <w:szCs w:val="24"/>
          <w:shd w:val="clear" w:color="auto" w:fill="FFFFFF"/>
        </w:rPr>
        <w:t xml:space="preserve"> and Singh, (2021). </w:t>
      </w:r>
      <w:proofErr w:type="gramStart"/>
      <w:r w:rsidR="003952BD" w:rsidRPr="003952BD">
        <w:rPr>
          <w:rFonts w:ascii="Times New Roman" w:hAnsi="Times New Roman" w:cs="Times New Roman"/>
          <w:color w:val="0F1115"/>
          <w:sz w:val="24"/>
          <w:szCs w:val="24"/>
          <w:shd w:val="clear" w:color="auto" w:fill="FFFFFF"/>
        </w:rPr>
        <w:t xml:space="preserve">Overall,   </w:t>
      </w:r>
      <w:proofErr w:type="gramEnd"/>
      <w:r w:rsidR="003952BD" w:rsidRPr="003952BD">
        <w:rPr>
          <w:rFonts w:ascii="Times New Roman" w:hAnsi="Times New Roman" w:cs="Times New Roman"/>
          <w:color w:val="0F1115"/>
          <w:sz w:val="24"/>
          <w:szCs w:val="24"/>
          <w:shd w:val="clear" w:color="auto" w:fill="FFFFFF"/>
        </w:rPr>
        <w:t xml:space="preserve">the   results   </w:t>
      </w:r>
      <w:bookmarkStart w:id="0" w:name="_GoBack"/>
      <w:bookmarkEnd w:id="0"/>
      <w:r w:rsidR="003952BD" w:rsidRPr="003952BD">
        <w:rPr>
          <w:rFonts w:ascii="Times New Roman" w:hAnsi="Times New Roman" w:cs="Times New Roman"/>
          <w:color w:val="0F1115"/>
          <w:sz w:val="24"/>
          <w:szCs w:val="24"/>
          <w:shd w:val="clear" w:color="auto" w:fill="FFFFFF"/>
        </w:rPr>
        <w:t>confirm that   HDPS   is   a profitable,   efficient,   and   economically viable technology     capable of     enhancing     cotton productivity  and  farmer  welfare  in  Telangana.</w:t>
      </w:r>
      <w:r w:rsidR="003952BD">
        <w:rPr>
          <w:rFonts w:ascii="Times New Roman" w:hAnsi="Times New Roman" w:cs="Times New Roman"/>
          <w:color w:val="0F1115"/>
          <w:sz w:val="24"/>
          <w:szCs w:val="24"/>
          <w:shd w:val="clear" w:color="auto" w:fill="FFFFFF"/>
        </w:rPr>
        <w:t xml:space="preserve"> The similar findings </w:t>
      </w:r>
      <w:proofErr w:type="gramStart"/>
      <w:r w:rsidR="003952BD">
        <w:rPr>
          <w:rFonts w:ascii="Times New Roman" w:hAnsi="Times New Roman" w:cs="Times New Roman"/>
          <w:color w:val="0F1115"/>
          <w:sz w:val="24"/>
          <w:szCs w:val="24"/>
          <w:shd w:val="clear" w:color="auto" w:fill="FFFFFF"/>
        </w:rPr>
        <w:t>was</w:t>
      </w:r>
      <w:proofErr w:type="gramEnd"/>
      <w:r w:rsidR="003952BD">
        <w:rPr>
          <w:rFonts w:ascii="Times New Roman" w:hAnsi="Times New Roman" w:cs="Times New Roman"/>
          <w:color w:val="0F1115"/>
          <w:sz w:val="24"/>
          <w:szCs w:val="24"/>
          <w:shd w:val="clear" w:color="auto" w:fill="FFFFFF"/>
        </w:rPr>
        <w:t xml:space="preserve"> also reported by Sunitha </w:t>
      </w:r>
      <w:r w:rsidR="003952BD" w:rsidRPr="003952BD">
        <w:rPr>
          <w:rFonts w:ascii="Times New Roman" w:hAnsi="Times New Roman" w:cs="Times New Roman"/>
          <w:i/>
          <w:iCs/>
          <w:color w:val="0F1115"/>
          <w:sz w:val="24"/>
          <w:szCs w:val="24"/>
          <w:shd w:val="clear" w:color="auto" w:fill="FFFFFF"/>
        </w:rPr>
        <w:t>et al,</w:t>
      </w:r>
      <w:r w:rsidR="003952BD">
        <w:rPr>
          <w:rFonts w:ascii="Times New Roman" w:hAnsi="Times New Roman" w:cs="Times New Roman"/>
          <w:color w:val="0F1115"/>
          <w:sz w:val="24"/>
          <w:szCs w:val="24"/>
          <w:shd w:val="clear" w:color="auto" w:fill="FFFFFF"/>
        </w:rPr>
        <w:t xml:space="preserve"> 2025.</w:t>
      </w:r>
    </w:p>
    <w:p w:rsidR="009A75D5" w:rsidRDefault="009A75D5" w:rsidP="007B188E">
      <w:pPr>
        <w:spacing w:line="480" w:lineRule="auto"/>
        <w:jc w:val="both"/>
        <w:rPr>
          <w:rFonts w:ascii="Times New Roman" w:hAnsi="Times New Roman" w:cs="Times New Roman"/>
          <w:color w:val="0F1115"/>
          <w:sz w:val="24"/>
          <w:szCs w:val="24"/>
          <w:shd w:val="clear" w:color="auto" w:fill="FFFFFF"/>
        </w:rPr>
      </w:pPr>
      <w:r w:rsidRPr="009A75D5">
        <w:rPr>
          <w:rFonts w:ascii="Times New Roman" w:hAnsi="Times New Roman" w:cs="Times New Roman"/>
          <w:b/>
          <w:bCs/>
          <w:color w:val="0F1115"/>
          <w:sz w:val="24"/>
          <w:szCs w:val="24"/>
          <w:shd w:val="clear" w:color="auto" w:fill="FFFFFF"/>
        </w:rPr>
        <w:t xml:space="preserve">Conclusion: </w:t>
      </w:r>
      <w:r w:rsidR="00CB581B" w:rsidRPr="00CB581B">
        <w:rPr>
          <w:rFonts w:ascii="Times New Roman" w:hAnsi="Times New Roman" w:cs="Times New Roman"/>
          <w:color w:val="0F1115"/>
          <w:sz w:val="24"/>
          <w:szCs w:val="24"/>
          <w:shd w:val="clear" w:color="auto" w:fill="FFFFFF"/>
        </w:rPr>
        <w:t xml:space="preserve">The </w:t>
      </w:r>
      <w:r w:rsidR="00A32DB3">
        <w:rPr>
          <w:rFonts w:ascii="Times New Roman" w:hAnsi="Times New Roman" w:cs="Times New Roman"/>
          <w:color w:val="0F1115"/>
          <w:sz w:val="24"/>
          <w:szCs w:val="24"/>
          <w:shd w:val="clear" w:color="auto" w:fill="FFFFFF"/>
        </w:rPr>
        <w:t xml:space="preserve">research findings of the present investigation is revealed that adoption of </w:t>
      </w:r>
      <w:proofErr w:type="gramStart"/>
      <w:r w:rsidR="00A32DB3">
        <w:rPr>
          <w:rFonts w:ascii="Times New Roman" w:hAnsi="Times New Roman" w:cs="Times New Roman"/>
          <w:color w:val="0F1115"/>
          <w:sz w:val="24"/>
          <w:szCs w:val="24"/>
          <w:shd w:val="clear" w:color="auto" w:fill="FFFFFF"/>
        </w:rPr>
        <w:t>high density</w:t>
      </w:r>
      <w:proofErr w:type="gramEnd"/>
      <w:r w:rsidR="00A32DB3">
        <w:rPr>
          <w:rFonts w:ascii="Times New Roman" w:hAnsi="Times New Roman" w:cs="Times New Roman"/>
          <w:color w:val="0F1115"/>
          <w:sz w:val="24"/>
          <w:szCs w:val="24"/>
          <w:shd w:val="clear" w:color="auto" w:fill="FFFFFF"/>
        </w:rPr>
        <w:t xml:space="preserve"> planting system in cotton</w:t>
      </w:r>
      <w:r w:rsidR="00C0309B">
        <w:rPr>
          <w:rFonts w:ascii="Times New Roman" w:hAnsi="Times New Roman" w:cs="Times New Roman"/>
          <w:color w:val="0F1115"/>
          <w:sz w:val="24"/>
          <w:szCs w:val="24"/>
          <w:shd w:val="clear" w:color="auto" w:fill="FFFFFF"/>
        </w:rPr>
        <w:t>,</w:t>
      </w:r>
      <w:r w:rsidR="00A32DB3">
        <w:rPr>
          <w:rFonts w:ascii="Times New Roman" w:hAnsi="Times New Roman" w:cs="Times New Roman"/>
          <w:color w:val="0F1115"/>
          <w:sz w:val="24"/>
          <w:szCs w:val="24"/>
          <w:shd w:val="clear" w:color="auto" w:fill="FFFFFF"/>
        </w:rPr>
        <w:t xml:space="preserve"> yield potential can be increased to </w:t>
      </w:r>
      <w:r w:rsidR="009C3724">
        <w:rPr>
          <w:rFonts w:ascii="Times New Roman" w:hAnsi="Times New Roman" w:cs="Times New Roman"/>
          <w:color w:val="0F1115"/>
          <w:sz w:val="24"/>
          <w:szCs w:val="24"/>
          <w:shd w:val="clear" w:color="auto" w:fill="FFFFFF"/>
        </w:rPr>
        <w:t xml:space="preserve">great extend in Telangana state, particularly in light soils where the cotton is grown completely under rainfed condition. This will increase the net income of farmer as well as time which facilitates farmer to grow second crop during the </w:t>
      </w:r>
      <w:proofErr w:type="spellStart"/>
      <w:r w:rsidR="009C3724">
        <w:rPr>
          <w:rFonts w:ascii="Times New Roman" w:hAnsi="Times New Roman" w:cs="Times New Roman"/>
          <w:color w:val="0F1115"/>
          <w:sz w:val="24"/>
          <w:szCs w:val="24"/>
          <w:shd w:val="clear" w:color="auto" w:fill="FFFFFF"/>
        </w:rPr>
        <w:t>rabi</w:t>
      </w:r>
      <w:proofErr w:type="spellEnd"/>
      <w:r w:rsidR="009C3724">
        <w:rPr>
          <w:rFonts w:ascii="Times New Roman" w:hAnsi="Times New Roman" w:cs="Times New Roman"/>
          <w:color w:val="0F1115"/>
          <w:sz w:val="24"/>
          <w:szCs w:val="24"/>
          <w:shd w:val="clear" w:color="auto" w:fill="FFFFFF"/>
        </w:rPr>
        <w:t xml:space="preserve"> season. The horizontal spread of this new technology can be facilitated by conducting FLDs, training </w:t>
      </w:r>
      <w:proofErr w:type="spellStart"/>
      <w:r w:rsidR="009C3724">
        <w:rPr>
          <w:rFonts w:ascii="Times New Roman" w:hAnsi="Times New Roman" w:cs="Times New Roman"/>
          <w:color w:val="0F1115"/>
          <w:sz w:val="24"/>
          <w:szCs w:val="24"/>
          <w:shd w:val="clear" w:color="auto" w:fill="FFFFFF"/>
        </w:rPr>
        <w:t>programmes</w:t>
      </w:r>
      <w:proofErr w:type="spellEnd"/>
      <w:r w:rsidR="009C3724">
        <w:rPr>
          <w:rFonts w:ascii="Times New Roman" w:hAnsi="Times New Roman" w:cs="Times New Roman"/>
          <w:color w:val="0F1115"/>
          <w:sz w:val="24"/>
          <w:szCs w:val="24"/>
          <w:shd w:val="clear" w:color="auto" w:fill="FFFFFF"/>
        </w:rPr>
        <w:t xml:space="preserve">, field days and </w:t>
      </w:r>
      <w:proofErr w:type="spellStart"/>
      <w:r w:rsidR="009C3724">
        <w:rPr>
          <w:rFonts w:ascii="Times New Roman" w:hAnsi="Times New Roman" w:cs="Times New Roman"/>
          <w:color w:val="0F1115"/>
          <w:sz w:val="24"/>
          <w:szCs w:val="24"/>
          <w:shd w:val="clear" w:color="auto" w:fill="FFFFFF"/>
        </w:rPr>
        <w:t>kisan</w:t>
      </w:r>
      <w:proofErr w:type="spellEnd"/>
      <w:r w:rsidR="009C3724">
        <w:rPr>
          <w:rFonts w:ascii="Times New Roman" w:hAnsi="Times New Roman" w:cs="Times New Roman"/>
          <w:color w:val="0F1115"/>
          <w:sz w:val="24"/>
          <w:szCs w:val="24"/>
          <w:shd w:val="clear" w:color="auto" w:fill="FFFFFF"/>
        </w:rPr>
        <w:t xml:space="preserve"> melas. </w:t>
      </w:r>
    </w:p>
    <w:p w:rsidR="00432CC9" w:rsidRPr="00CA3906" w:rsidRDefault="00432CC9" w:rsidP="00432CC9">
      <w:pPr>
        <w:rPr>
          <w:b/>
          <w:highlight w:val="yellow"/>
        </w:rPr>
      </w:pPr>
      <w:r w:rsidRPr="00CA3906">
        <w:rPr>
          <w:b/>
          <w:highlight w:val="yellow"/>
        </w:rPr>
        <w:t>Disclaimer (Artificial intelligence)</w:t>
      </w:r>
    </w:p>
    <w:p w:rsidR="00432CC9" w:rsidRPr="00740879" w:rsidRDefault="00432CC9" w:rsidP="00432CC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432CC9" w:rsidRPr="009A75D5" w:rsidRDefault="00432CC9" w:rsidP="007B188E">
      <w:pPr>
        <w:spacing w:line="480" w:lineRule="auto"/>
        <w:jc w:val="both"/>
        <w:rPr>
          <w:rFonts w:ascii="Times New Roman" w:hAnsi="Times New Roman" w:cs="Times New Roman"/>
          <w:color w:val="0F1115"/>
          <w:sz w:val="24"/>
          <w:szCs w:val="24"/>
          <w:shd w:val="clear" w:color="auto" w:fill="FFFFFF"/>
        </w:rPr>
      </w:pPr>
    </w:p>
    <w:p w:rsidR="00CC3A28" w:rsidRPr="006D0488" w:rsidRDefault="00CC3A28" w:rsidP="008E4ABB">
      <w:pPr>
        <w:jc w:val="both"/>
        <w:rPr>
          <w:rFonts w:ascii="Times New Roman" w:hAnsi="Times New Roman" w:cs="Times New Roman"/>
          <w:b/>
          <w:bCs/>
          <w:color w:val="0F1115"/>
          <w:sz w:val="24"/>
          <w:szCs w:val="24"/>
          <w:shd w:val="clear" w:color="auto" w:fill="FFFFFF"/>
        </w:rPr>
      </w:pPr>
      <w:r w:rsidRPr="006D0488">
        <w:rPr>
          <w:rFonts w:ascii="Times New Roman" w:hAnsi="Times New Roman" w:cs="Times New Roman"/>
          <w:b/>
          <w:bCs/>
          <w:color w:val="0F1115"/>
          <w:sz w:val="24"/>
          <w:szCs w:val="24"/>
          <w:shd w:val="clear" w:color="auto" w:fill="FFFFFF"/>
        </w:rPr>
        <w:t>References:</w:t>
      </w:r>
    </w:p>
    <w:p w:rsidR="00C938F5" w:rsidRPr="008471B0" w:rsidRDefault="00C938F5" w:rsidP="008471B0">
      <w:pPr>
        <w:pStyle w:val="ListParagraph"/>
        <w:numPr>
          <w:ilvl w:val="0"/>
          <w:numId w:val="2"/>
        </w:numPr>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 xml:space="preserve">Cotton Statistics. (2024). Cotton Outlook, March, (2024). </w:t>
      </w:r>
      <w:r w:rsidRPr="008471B0">
        <w:rPr>
          <w:rFonts w:ascii="Times New Roman" w:hAnsi="Times New Roman" w:cs="Times New Roman"/>
          <w:i/>
          <w:iCs/>
          <w:color w:val="0F1115"/>
          <w:sz w:val="24"/>
          <w:szCs w:val="24"/>
          <w:shd w:val="clear" w:color="auto" w:fill="FFFFFF"/>
        </w:rPr>
        <w:t xml:space="preserve">Agriculture Marketing Intelligence Centre. PJTAU. </w:t>
      </w:r>
      <w:r w:rsidRPr="008471B0">
        <w:rPr>
          <w:rFonts w:ascii="Times New Roman" w:hAnsi="Times New Roman" w:cs="Times New Roman"/>
          <w:color w:val="0F1115"/>
          <w:sz w:val="24"/>
          <w:szCs w:val="24"/>
          <w:shd w:val="clear" w:color="auto" w:fill="FFFFFF"/>
        </w:rPr>
        <w:t xml:space="preserve">Page No. 4. </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proofErr w:type="spellStart"/>
      <w:r w:rsidRPr="008471B0">
        <w:rPr>
          <w:rFonts w:ascii="Times New Roman" w:hAnsi="Times New Roman" w:cs="Times New Roman"/>
          <w:color w:val="0F1115"/>
          <w:sz w:val="24"/>
          <w:szCs w:val="24"/>
          <w:shd w:val="clear" w:color="auto" w:fill="FFFFFF"/>
        </w:rPr>
        <w:t>Hemalatha</w:t>
      </w:r>
      <w:proofErr w:type="spellEnd"/>
      <w:r w:rsidRPr="008471B0">
        <w:rPr>
          <w:rFonts w:ascii="Times New Roman" w:hAnsi="Times New Roman" w:cs="Times New Roman"/>
          <w:color w:val="0F1115"/>
          <w:sz w:val="24"/>
          <w:szCs w:val="24"/>
          <w:shd w:val="clear" w:color="auto" w:fill="FFFFFF"/>
        </w:rPr>
        <w:t xml:space="preserve">, G, </w:t>
      </w:r>
      <w:proofErr w:type="spellStart"/>
      <w:r w:rsidRPr="008471B0">
        <w:rPr>
          <w:rFonts w:ascii="Times New Roman" w:hAnsi="Times New Roman" w:cs="Times New Roman"/>
          <w:color w:val="0F1115"/>
          <w:sz w:val="24"/>
          <w:szCs w:val="24"/>
          <w:shd w:val="clear" w:color="auto" w:fill="FFFFFF"/>
        </w:rPr>
        <w:t>Nagabhusanam</w:t>
      </w:r>
      <w:proofErr w:type="spellEnd"/>
      <w:r w:rsidRPr="008471B0">
        <w:rPr>
          <w:rFonts w:ascii="Times New Roman" w:hAnsi="Times New Roman" w:cs="Times New Roman"/>
          <w:color w:val="0F1115"/>
          <w:sz w:val="24"/>
          <w:szCs w:val="24"/>
          <w:shd w:val="clear" w:color="auto" w:fill="FFFFFF"/>
        </w:rPr>
        <w:t xml:space="preserve">, U, </w:t>
      </w:r>
      <w:proofErr w:type="spellStart"/>
      <w:r w:rsidRPr="008471B0">
        <w:rPr>
          <w:rFonts w:ascii="Times New Roman" w:hAnsi="Times New Roman" w:cs="Times New Roman"/>
          <w:color w:val="0F1115"/>
          <w:sz w:val="24"/>
          <w:szCs w:val="24"/>
          <w:shd w:val="clear" w:color="auto" w:fill="FFFFFF"/>
        </w:rPr>
        <w:t>Veeranna</w:t>
      </w:r>
      <w:proofErr w:type="spellEnd"/>
      <w:r w:rsidRPr="008471B0">
        <w:rPr>
          <w:rFonts w:ascii="Times New Roman" w:hAnsi="Times New Roman" w:cs="Times New Roman"/>
          <w:color w:val="0F1115"/>
          <w:sz w:val="24"/>
          <w:szCs w:val="24"/>
          <w:shd w:val="clear" w:color="auto" w:fill="FFFFFF"/>
        </w:rPr>
        <w:t>, G, &amp;</w:t>
      </w:r>
      <w:proofErr w:type="spellStart"/>
      <w:r w:rsidRPr="008471B0">
        <w:rPr>
          <w:rFonts w:ascii="Times New Roman" w:hAnsi="Times New Roman" w:cs="Times New Roman"/>
          <w:color w:val="0F1115"/>
          <w:sz w:val="24"/>
          <w:szCs w:val="24"/>
          <w:shd w:val="clear" w:color="auto" w:fill="FFFFFF"/>
        </w:rPr>
        <w:t>Ramulu</w:t>
      </w:r>
      <w:proofErr w:type="spellEnd"/>
      <w:r w:rsidRPr="008471B0">
        <w:rPr>
          <w:rFonts w:ascii="Times New Roman" w:hAnsi="Times New Roman" w:cs="Times New Roman"/>
          <w:color w:val="0F1115"/>
          <w:sz w:val="24"/>
          <w:szCs w:val="24"/>
          <w:shd w:val="clear" w:color="auto" w:fill="FFFFFF"/>
        </w:rPr>
        <w:t xml:space="preserve">, Ch. (2024). Performance of cotton under different spacings and fertilizer levels on growth, yield, nutrient uptake and economics in high density planting system. </w:t>
      </w:r>
      <w:r w:rsidRPr="008471B0">
        <w:rPr>
          <w:rFonts w:ascii="Times New Roman" w:hAnsi="Times New Roman" w:cs="Times New Roman"/>
          <w:i/>
          <w:iCs/>
          <w:color w:val="0F1115"/>
          <w:sz w:val="24"/>
          <w:szCs w:val="24"/>
          <w:shd w:val="clear" w:color="auto" w:fill="FFFFFF"/>
        </w:rPr>
        <w:t>International Journal of Research in Agronomy</w:t>
      </w:r>
      <w:r w:rsidRPr="008471B0">
        <w:rPr>
          <w:rFonts w:ascii="Times New Roman" w:hAnsi="Times New Roman" w:cs="Times New Roman"/>
          <w:color w:val="0F1115"/>
          <w:sz w:val="24"/>
          <w:szCs w:val="24"/>
          <w:shd w:val="clear" w:color="auto" w:fill="FFFFFF"/>
        </w:rPr>
        <w:t>, 7 (9), 860-866.</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 xml:space="preserve">Kavya, D, Kumari, C.P, Sreenivas, G, </w:t>
      </w:r>
      <w:proofErr w:type="spellStart"/>
      <w:r w:rsidRPr="008471B0">
        <w:rPr>
          <w:rFonts w:ascii="Times New Roman" w:hAnsi="Times New Roman" w:cs="Times New Roman"/>
          <w:color w:val="0F1115"/>
          <w:sz w:val="24"/>
          <w:szCs w:val="24"/>
          <w:shd w:val="clear" w:color="auto" w:fill="FFFFFF"/>
        </w:rPr>
        <w:t>Ramprakash</w:t>
      </w:r>
      <w:proofErr w:type="spellEnd"/>
      <w:r w:rsidRPr="008471B0">
        <w:rPr>
          <w:rFonts w:ascii="Times New Roman" w:hAnsi="Times New Roman" w:cs="Times New Roman"/>
          <w:color w:val="0F1115"/>
          <w:sz w:val="24"/>
          <w:szCs w:val="24"/>
          <w:shd w:val="clear" w:color="auto" w:fill="FFFFFF"/>
        </w:rPr>
        <w:t xml:space="preserve">, T, &amp; Triveni, S. (2022). Influence of varied plant densities and nitrogen doses on growth and yield of </w:t>
      </w:r>
      <w:proofErr w:type="spellStart"/>
      <w:r w:rsidRPr="008471B0">
        <w:rPr>
          <w:rFonts w:ascii="Times New Roman" w:hAnsi="Times New Roman" w:cs="Times New Roman"/>
          <w:color w:val="0F1115"/>
          <w:sz w:val="24"/>
          <w:szCs w:val="24"/>
          <w:shd w:val="clear" w:color="auto" w:fill="FFFFFF"/>
        </w:rPr>
        <w:t>Bt</w:t>
      </w:r>
      <w:proofErr w:type="spellEnd"/>
      <w:r w:rsidRPr="008471B0">
        <w:rPr>
          <w:rFonts w:ascii="Times New Roman" w:hAnsi="Times New Roman" w:cs="Times New Roman"/>
          <w:color w:val="0F1115"/>
          <w:sz w:val="24"/>
          <w:szCs w:val="24"/>
          <w:shd w:val="clear" w:color="auto" w:fill="FFFFFF"/>
        </w:rPr>
        <w:t xml:space="preserve"> cotton (</w:t>
      </w:r>
      <w:r w:rsidRPr="008471B0">
        <w:rPr>
          <w:rFonts w:ascii="Times New Roman" w:hAnsi="Times New Roman" w:cs="Times New Roman"/>
          <w:i/>
          <w:iCs/>
          <w:color w:val="0F1115"/>
          <w:sz w:val="24"/>
          <w:szCs w:val="24"/>
          <w:shd w:val="clear" w:color="auto" w:fill="FFFFFF"/>
        </w:rPr>
        <w:t xml:space="preserve">Gossypium </w:t>
      </w:r>
      <w:proofErr w:type="spellStart"/>
      <w:r w:rsidRPr="008471B0">
        <w:rPr>
          <w:rFonts w:ascii="Times New Roman" w:hAnsi="Times New Roman" w:cs="Times New Roman"/>
          <w:i/>
          <w:iCs/>
          <w:color w:val="0F1115"/>
          <w:sz w:val="24"/>
          <w:szCs w:val="24"/>
          <w:shd w:val="clear" w:color="auto" w:fill="FFFFFF"/>
        </w:rPr>
        <w:lastRenderedPageBreak/>
        <w:t>hirsutum</w:t>
      </w:r>
      <w:proofErr w:type="spellEnd"/>
      <w:r w:rsidRPr="008471B0">
        <w:rPr>
          <w:rFonts w:ascii="Times New Roman" w:hAnsi="Times New Roman" w:cs="Times New Roman"/>
          <w:color w:val="0F1115"/>
          <w:sz w:val="24"/>
          <w:szCs w:val="24"/>
          <w:shd w:val="clear" w:color="auto" w:fill="FFFFFF"/>
        </w:rPr>
        <w:t xml:space="preserve"> L.) under high density planting system. </w:t>
      </w:r>
      <w:r w:rsidRPr="008471B0">
        <w:rPr>
          <w:rFonts w:ascii="Times New Roman" w:hAnsi="Times New Roman" w:cs="Times New Roman"/>
          <w:i/>
          <w:iCs/>
          <w:color w:val="0F1115"/>
          <w:sz w:val="24"/>
          <w:szCs w:val="24"/>
          <w:shd w:val="clear" w:color="auto" w:fill="FFFFFF"/>
        </w:rPr>
        <w:t>International Journal of Environment and Climate Change,</w:t>
      </w:r>
      <w:r w:rsidRPr="008471B0">
        <w:rPr>
          <w:rFonts w:ascii="Times New Roman" w:hAnsi="Times New Roman" w:cs="Times New Roman"/>
          <w:color w:val="0F1115"/>
          <w:sz w:val="24"/>
          <w:szCs w:val="24"/>
          <w:shd w:val="clear" w:color="auto" w:fill="FFFFFF"/>
        </w:rPr>
        <w:t>12(11),1498-1504.</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proofErr w:type="spellStart"/>
      <w:r w:rsidRPr="008471B0">
        <w:rPr>
          <w:rFonts w:ascii="Times New Roman" w:hAnsi="Times New Roman" w:cs="Times New Roman"/>
          <w:color w:val="0F1115"/>
          <w:sz w:val="24"/>
          <w:szCs w:val="24"/>
          <w:shd w:val="clear" w:color="auto" w:fill="FFFFFF"/>
        </w:rPr>
        <w:t>Pandagale</w:t>
      </w:r>
      <w:proofErr w:type="spellEnd"/>
      <w:r w:rsidRPr="008471B0">
        <w:rPr>
          <w:rFonts w:ascii="Times New Roman" w:hAnsi="Times New Roman" w:cs="Times New Roman"/>
          <w:color w:val="0F1115"/>
          <w:sz w:val="24"/>
          <w:szCs w:val="24"/>
          <w:shd w:val="clear" w:color="auto" w:fill="FFFFFF"/>
        </w:rPr>
        <w:t xml:space="preserve">, A.D, </w:t>
      </w:r>
      <w:proofErr w:type="spellStart"/>
      <w:r w:rsidRPr="008471B0">
        <w:rPr>
          <w:rFonts w:ascii="Times New Roman" w:hAnsi="Times New Roman" w:cs="Times New Roman"/>
          <w:color w:val="0F1115"/>
          <w:sz w:val="24"/>
          <w:szCs w:val="24"/>
          <w:shd w:val="clear" w:color="auto" w:fill="FFFFFF"/>
        </w:rPr>
        <w:t>Khargkharate</w:t>
      </w:r>
      <w:proofErr w:type="spellEnd"/>
      <w:r w:rsidRPr="008471B0">
        <w:rPr>
          <w:rFonts w:ascii="Times New Roman" w:hAnsi="Times New Roman" w:cs="Times New Roman"/>
          <w:color w:val="0F1115"/>
          <w:sz w:val="24"/>
          <w:szCs w:val="24"/>
          <w:shd w:val="clear" w:color="auto" w:fill="FFFFFF"/>
        </w:rPr>
        <w:t xml:space="preserve">, V.K, Kadam, G.L, &amp;Rathod, S.S. (2015). Response of </w:t>
      </w:r>
      <w:proofErr w:type="spellStart"/>
      <w:r w:rsidRPr="008471B0">
        <w:rPr>
          <w:rFonts w:ascii="Times New Roman" w:hAnsi="Times New Roman" w:cs="Times New Roman"/>
          <w:color w:val="0F1115"/>
          <w:sz w:val="24"/>
          <w:szCs w:val="24"/>
          <w:shd w:val="clear" w:color="auto" w:fill="FFFFFF"/>
        </w:rPr>
        <w:t>Bt</w:t>
      </w:r>
      <w:proofErr w:type="spellEnd"/>
      <w:r w:rsidRPr="008471B0">
        <w:rPr>
          <w:rFonts w:ascii="Times New Roman" w:hAnsi="Times New Roman" w:cs="Times New Roman"/>
          <w:color w:val="0F1115"/>
          <w:sz w:val="24"/>
          <w:szCs w:val="24"/>
          <w:shd w:val="clear" w:color="auto" w:fill="FFFFFF"/>
        </w:rPr>
        <w:t xml:space="preserve"> cotton (Gossypium </w:t>
      </w:r>
      <w:proofErr w:type="spellStart"/>
      <w:r w:rsidRPr="008471B0">
        <w:rPr>
          <w:rFonts w:ascii="Times New Roman" w:hAnsi="Times New Roman" w:cs="Times New Roman"/>
          <w:color w:val="0F1115"/>
          <w:sz w:val="24"/>
          <w:szCs w:val="24"/>
          <w:shd w:val="clear" w:color="auto" w:fill="FFFFFF"/>
        </w:rPr>
        <w:t>hirsutum</w:t>
      </w:r>
      <w:proofErr w:type="spellEnd"/>
      <w:r w:rsidRPr="008471B0">
        <w:rPr>
          <w:rFonts w:ascii="Times New Roman" w:hAnsi="Times New Roman" w:cs="Times New Roman"/>
          <w:color w:val="0F1115"/>
          <w:sz w:val="24"/>
          <w:szCs w:val="24"/>
          <w:shd w:val="clear" w:color="auto" w:fill="FFFFFF"/>
        </w:rPr>
        <w:t xml:space="preserve"> L.) to varied plant geometry and fertilizer levels under rainfed condition. </w:t>
      </w:r>
      <w:r w:rsidRPr="008471B0">
        <w:rPr>
          <w:rFonts w:ascii="Times New Roman" w:hAnsi="Times New Roman" w:cs="Times New Roman"/>
          <w:i/>
          <w:iCs/>
          <w:color w:val="0F1115"/>
          <w:sz w:val="24"/>
          <w:szCs w:val="24"/>
          <w:shd w:val="clear" w:color="auto" w:fill="FFFFFF"/>
        </w:rPr>
        <w:t>Journal of Cotton Research and Development</w:t>
      </w:r>
      <w:r w:rsidRPr="008471B0">
        <w:rPr>
          <w:rFonts w:ascii="Times New Roman" w:hAnsi="Times New Roman" w:cs="Times New Roman"/>
          <w:color w:val="0F1115"/>
          <w:sz w:val="24"/>
          <w:szCs w:val="24"/>
          <w:shd w:val="clear" w:color="auto" w:fill="FFFFFF"/>
        </w:rPr>
        <w:t xml:space="preserve">, 29(2):260-263. </w:t>
      </w:r>
    </w:p>
    <w:p w:rsidR="00C938F5" w:rsidRPr="008471B0" w:rsidRDefault="00C938F5" w:rsidP="008471B0">
      <w:pPr>
        <w:pStyle w:val="ListParagraph"/>
        <w:numPr>
          <w:ilvl w:val="0"/>
          <w:numId w:val="2"/>
        </w:numPr>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 xml:space="preserve">Prasad, Y.G, </w:t>
      </w:r>
      <w:proofErr w:type="spellStart"/>
      <w:r w:rsidRPr="008471B0">
        <w:rPr>
          <w:rFonts w:ascii="Times New Roman" w:hAnsi="Times New Roman" w:cs="Times New Roman"/>
          <w:color w:val="0F1115"/>
          <w:sz w:val="24"/>
          <w:szCs w:val="24"/>
          <w:shd w:val="clear" w:color="auto" w:fill="FFFFFF"/>
        </w:rPr>
        <w:t>Venugopalan</w:t>
      </w:r>
      <w:proofErr w:type="spellEnd"/>
      <w:r w:rsidRPr="008471B0">
        <w:rPr>
          <w:rFonts w:ascii="Times New Roman" w:hAnsi="Times New Roman" w:cs="Times New Roman"/>
          <w:color w:val="0F1115"/>
          <w:sz w:val="24"/>
          <w:szCs w:val="24"/>
          <w:shd w:val="clear" w:color="auto" w:fill="FFFFFF"/>
        </w:rPr>
        <w:t xml:space="preserve">, M.V, </w:t>
      </w:r>
      <w:proofErr w:type="spellStart"/>
      <w:r w:rsidRPr="008471B0">
        <w:rPr>
          <w:rFonts w:ascii="Times New Roman" w:hAnsi="Times New Roman" w:cs="Times New Roman"/>
          <w:color w:val="0F1115"/>
          <w:sz w:val="24"/>
          <w:szCs w:val="24"/>
          <w:shd w:val="clear" w:color="auto" w:fill="FFFFFF"/>
        </w:rPr>
        <w:t>Ramakrushna</w:t>
      </w:r>
      <w:proofErr w:type="spellEnd"/>
      <w:r w:rsidRPr="008471B0">
        <w:rPr>
          <w:rFonts w:ascii="Times New Roman" w:hAnsi="Times New Roman" w:cs="Times New Roman"/>
          <w:color w:val="0F1115"/>
          <w:sz w:val="24"/>
          <w:szCs w:val="24"/>
          <w:shd w:val="clear" w:color="auto" w:fill="FFFFFF"/>
        </w:rPr>
        <w:t xml:space="preserve">, G.I, </w:t>
      </w:r>
      <w:proofErr w:type="spellStart"/>
      <w:r w:rsidRPr="008471B0">
        <w:rPr>
          <w:rFonts w:ascii="Times New Roman" w:hAnsi="Times New Roman" w:cs="Times New Roman"/>
          <w:color w:val="0F1115"/>
          <w:sz w:val="24"/>
          <w:szCs w:val="24"/>
          <w:shd w:val="clear" w:color="auto" w:fill="FFFFFF"/>
        </w:rPr>
        <w:t>Pande</w:t>
      </w:r>
      <w:proofErr w:type="spellEnd"/>
      <w:r w:rsidRPr="008471B0">
        <w:rPr>
          <w:rFonts w:ascii="Times New Roman" w:hAnsi="Times New Roman" w:cs="Times New Roman"/>
          <w:color w:val="0F1115"/>
          <w:sz w:val="24"/>
          <w:szCs w:val="24"/>
          <w:shd w:val="clear" w:color="auto" w:fill="FFFFFF"/>
        </w:rPr>
        <w:t>, R, &amp;</w:t>
      </w:r>
      <w:proofErr w:type="spellStart"/>
      <w:r w:rsidRPr="008471B0">
        <w:rPr>
          <w:rFonts w:ascii="Times New Roman" w:hAnsi="Times New Roman" w:cs="Times New Roman"/>
          <w:color w:val="0F1115"/>
          <w:sz w:val="24"/>
          <w:szCs w:val="24"/>
          <w:shd w:val="clear" w:color="auto" w:fill="FFFFFF"/>
        </w:rPr>
        <w:t>Nagrale</w:t>
      </w:r>
      <w:proofErr w:type="spellEnd"/>
      <w:r w:rsidRPr="008471B0">
        <w:rPr>
          <w:rFonts w:ascii="Times New Roman" w:hAnsi="Times New Roman" w:cs="Times New Roman"/>
          <w:color w:val="0F1115"/>
          <w:sz w:val="24"/>
          <w:szCs w:val="24"/>
          <w:shd w:val="clear" w:color="auto" w:fill="FFFFFF"/>
        </w:rPr>
        <w:t xml:space="preserve">, D.T. (2023). High density planting system for cotton. </w:t>
      </w:r>
      <w:r w:rsidRPr="008471B0">
        <w:rPr>
          <w:rFonts w:ascii="Times New Roman" w:hAnsi="Times New Roman" w:cs="Times New Roman"/>
          <w:i/>
          <w:iCs/>
          <w:color w:val="0F1115"/>
          <w:sz w:val="24"/>
          <w:szCs w:val="24"/>
          <w:shd w:val="clear" w:color="auto" w:fill="FFFFFF"/>
        </w:rPr>
        <w:t xml:space="preserve">CICR Technical </w:t>
      </w:r>
      <w:proofErr w:type="gramStart"/>
      <w:r w:rsidRPr="008471B0">
        <w:rPr>
          <w:rFonts w:ascii="Times New Roman" w:hAnsi="Times New Roman" w:cs="Times New Roman"/>
          <w:i/>
          <w:iCs/>
          <w:color w:val="0F1115"/>
          <w:sz w:val="24"/>
          <w:szCs w:val="24"/>
          <w:shd w:val="clear" w:color="auto" w:fill="FFFFFF"/>
        </w:rPr>
        <w:t>Bulletin,</w:t>
      </w:r>
      <w:r w:rsidRPr="008471B0">
        <w:rPr>
          <w:rFonts w:ascii="Times New Roman" w:hAnsi="Times New Roman" w:cs="Times New Roman"/>
          <w:color w:val="0F1115"/>
          <w:sz w:val="24"/>
          <w:szCs w:val="24"/>
          <w:shd w:val="clear" w:color="auto" w:fill="FFFFFF"/>
        </w:rPr>
        <w:t>.</w:t>
      </w:r>
      <w:proofErr w:type="gramEnd"/>
      <w:r w:rsidRPr="008471B0">
        <w:rPr>
          <w:rFonts w:ascii="Times New Roman" w:hAnsi="Times New Roman" w:cs="Times New Roman"/>
          <w:color w:val="0F1115"/>
          <w:sz w:val="24"/>
          <w:szCs w:val="24"/>
          <w:shd w:val="clear" w:color="auto" w:fill="FFFFFF"/>
        </w:rPr>
        <w:t xml:space="preserve"> p. 1-8.</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 xml:space="preserve">Raja Madhu Sekhar, B, Anil Kumar, B, Mamatha, K, Narender, G, </w:t>
      </w:r>
      <w:proofErr w:type="spellStart"/>
      <w:r w:rsidRPr="008471B0">
        <w:rPr>
          <w:rFonts w:ascii="Times New Roman" w:hAnsi="Times New Roman" w:cs="Times New Roman"/>
          <w:color w:val="0F1115"/>
          <w:sz w:val="24"/>
          <w:szCs w:val="24"/>
          <w:shd w:val="clear" w:color="auto" w:fill="FFFFFF"/>
        </w:rPr>
        <w:t>Malla</w:t>
      </w:r>
      <w:proofErr w:type="spellEnd"/>
      <w:r w:rsidRPr="008471B0">
        <w:rPr>
          <w:rFonts w:ascii="Times New Roman" w:hAnsi="Times New Roman" w:cs="Times New Roman"/>
          <w:color w:val="0F1115"/>
          <w:sz w:val="24"/>
          <w:szCs w:val="24"/>
          <w:shd w:val="clear" w:color="auto" w:fill="FFFFFF"/>
        </w:rPr>
        <w:t xml:space="preserve"> Reddy, M, &amp;</w:t>
      </w:r>
      <w:proofErr w:type="spellStart"/>
      <w:r w:rsidRPr="008471B0">
        <w:rPr>
          <w:rFonts w:ascii="Times New Roman" w:hAnsi="Times New Roman" w:cs="Times New Roman"/>
          <w:color w:val="0F1115"/>
          <w:sz w:val="24"/>
          <w:szCs w:val="24"/>
          <w:shd w:val="clear" w:color="auto" w:fill="FFFFFF"/>
        </w:rPr>
        <w:t>Venu</w:t>
      </w:r>
      <w:proofErr w:type="spellEnd"/>
      <w:r w:rsidRPr="008471B0">
        <w:rPr>
          <w:rFonts w:ascii="Times New Roman" w:hAnsi="Times New Roman" w:cs="Times New Roman"/>
          <w:color w:val="0F1115"/>
          <w:sz w:val="24"/>
          <w:szCs w:val="24"/>
          <w:shd w:val="clear" w:color="auto" w:fill="FFFFFF"/>
        </w:rPr>
        <w:t xml:space="preserve">, M, (2025). Impact of </w:t>
      </w:r>
      <w:proofErr w:type="gramStart"/>
      <w:r w:rsidRPr="008471B0">
        <w:rPr>
          <w:rFonts w:ascii="Times New Roman" w:hAnsi="Times New Roman" w:cs="Times New Roman"/>
          <w:color w:val="0F1115"/>
          <w:sz w:val="24"/>
          <w:szCs w:val="24"/>
          <w:shd w:val="clear" w:color="auto" w:fill="FFFFFF"/>
        </w:rPr>
        <w:t>high density</w:t>
      </w:r>
      <w:proofErr w:type="gramEnd"/>
      <w:r w:rsidRPr="008471B0">
        <w:rPr>
          <w:rFonts w:ascii="Times New Roman" w:hAnsi="Times New Roman" w:cs="Times New Roman"/>
          <w:color w:val="0F1115"/>
          <w:sz w:val="24"/>
          <w:szCs w:val="24"/>
          <w:shd w:val="clear" w:color="auto" w:fill="FFFFFF"/>
        </w:rPr>
        <w:t xml:space="preserve"> planting system demonstrations on cotton farmers in </w:t>
      </w:r>
      <w:proofErr w:type="spellStart"/>
      <w:r w:rsidRPr="008471B0">
        <w:rPr>
          <w:rFonts w:ascii="Times New Roman" w:hAnsi="Times New Roman" w:cs="Times New Roman"/>
          <w:color w:val="0F1115"/>
          <w:sz w:val="24"/>
          <w:szCs w:val="24"/>
          <w:shd w:val="clear" w:color="auto" w:fill="FFFFFF"/>
        </w:rPr>
        <w:t>Bhuvanagiri</w:t>
      </w:r>
      <w:proofErr w:type="spellEnd"/>
      <w:r w:rsidRPr="008471B0">
        <w:rPr>
          <w:rFonts w:ascii="Times New Roman" w:hAnsi="Times New Roman" w:cs="Times New Roman"/>
          <w:color w:val="0F1115"/>
          <w:sz w:val="24"/>
          <w:szCs w:val="24"/>
          <w:shd w:val="clear" w:color="auto" w:fill="FFFFFF"/>
        </w:rPr>
        <w:t xml:space="preserve"> and </w:t>
      </w:r>
      <w:proofErr w:type="spellStart"/>
      <w:r w:rsidRPr="008471B0">
        <w:rPr>
          <w:rFonts w:ascii="Times New Roman" w:hAnsi="Times New Roman" w:cs="Times New Roman"/>
          <w:color w:val="0F1115"/>
          <w:sz w:val="24"/>
          <w:szCs w:val="24"/>
          <w:shd w:val="clear" w:color="auto" w:fill="FFFFFF"/>
        </w:rPr>
        <w:t>Jangaon</w:t>
      </w:r>
      <w:proofErr w:type="spellEnd"/>
      <w:r w:rsidRPr="008471B0">
        <w:rPr>
          <w:rFonts w:ascii="Times New Roman" w:hAnsi="Times New Roman" w:cs="Times New Roman"/>
          <w:color w:val="0F1115"/>
          <w:sz w:val="24"/>
          <w:szCs w:val="24"/>
          <w:shd w:val="clear" w:color="auto" w:fill="FFFFFF"/>
        </w:rPr>
        <w:t xml:space="preserve"> districts of Telangana. </w:t>
      </w:r>
      <w:r w:rsidRPr="008471B0">
        <w:rPr>
          <w:rFonts w:ascii="Times New Roman" w:hAnsi="Times New Roman" w:cs="Times New Roman"/>
          <w:i/>
          <w:iCs/>
          <w:color w:val="0F1115"/>
          <w:sz w:val="24"/>
          <w:szCs w:val="24"/>
          <w:shd w:val="clear" w:color="auto" w:fill="FFFFFF"/>
        </w:rPr>
        <w:t>International Journal of Agricultural Extension and Social Development,</w:t>
      </w:r>
      <w:r w:rsidRPr="008471B0">
        <w:rPr>
          <w:rFonts w:ascii="Times New Roman" w:hAnsi="Times New Roman" w:cs="Times New Roman"/>
          <w:color w:val="0F1115"/>
          <w:sz w:val="24"/>
          <w:szCs w:val="24"/>
          <w:shd w:val="clear" w:color="auto" w:fill="FFFFFF"/>
        </w:rPr>
        <w:t>8(1):113-118.</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Sam, K, Kumaraswamy, D, Vijaya Kumari, R, &amp;</w:t>
      </w:r>
      <w:proofErr w:type="spellStart"/>
      <w:r w:rsidRPr="008471B0">
        <w:rPr>
          <w:rFonts w:ascii="Times New Roman" w:hAnsi="Times New Roman" w:cs="Times New Roman"/>
          <w:color w:val="0F1115"/>
          <w:sz w:val="24"/>
          <w:szCs w:val="24"/>
          <w:shd w:val="clear" w:color="auto" w:fill="FFFFFF"/>
        </w:rPr>
        <w:t>Supriya</w:t>
      </w:r>
      <w:proofErr w:type="spellEnd"/>
      <w:r w:rsidRPr="008471B0">
        <w:rPr>
          <w:rFonts w:ascii="Times New Roman" w:hAnsi="Times New Roman" w:cs="Times New Roman"/>
          <w:color w:val="0F1115"/>
          <w:sz w:val="24"/>
          <w:szCs w:val="24"/>
          <w:shd w:val="clear" w:color="auto" w:fill="FFFFFF"/>
        </w:rPr>
        <w:t xml:space="preserve">, K. (2023). Economic analysis of </w:t>
      </w:r>
      <w:proofErr w:type="gramStart"/>
      <w:r w:rsidRPr="008471B0">
        <w:rPr>
          <w:rFonts w:ascii="Times New Roman" w:hAnsi="Times New Roman" w:cs="Times New Roman"/>
          <w:color w:val="0F1115"/>
          <w:sz w:val="24"/>
          <w:szCs w:val="24"/>
          <w:shd w:val="clear" w:color="auto" w:fill="FFFFFF"/>
        </w:rPr>
        <w:t>high density</w:t>
      </w:r>
      <w:proofErr w:type="gramEnd"/>
      <w:r w:rsidRPr="008471B0">
        <w:rPr>
          <w:rFonts w:ascii="Times New Roman" w:hAnsi="Times New Roman" w:cs="Times New Roman"/>
          <w:color w:val="0F1115"/>
          <w:sz w:val="24"/>
          <w:szCs w:val="24"/>
          <w:shd w:val="clear" w:color="auto" w:fill="FFFFFF"/>
        </w:rPr>
        <w:t xml:space="preserve"> cotton farming systems in Telangana. </w:t>
      </w:r>
      <w:r w:rsidRPr="008471B0">
        <w:rPr>
          <w:rFonts w:ascii="Times New Roman" w:hAnsi="Times New Roman" w:cs="Times New Roman"/>
          <w:i/>
          <w:iCs/>
          <w:color w:val="0F1115"/>
          <w:sz w:val="24"/>
          <w:szCs w:val="24"/>
          <w:shd w:val="clear" w:color="auto" w:fill="FFFFFF"/>
        </w:rPr>
        <w:t>International Journal of Environment and Climate Change,</w:t>
      </w:r>
      <w:r w:rsidRPr="008471B0">
        <w:rPr>
          <w:rFonts w:ascii="Times New Roman" w:hAnsi="Times New Roman" w:cs="Times New Roman"/>
          <w:color w:val="0F1115"/>
          <w:sz w:val="24"/>
          <w:szCs w:val="24"/>
          <w:shd w:val="clear" w:color="auto" w:fill="FFFFFF"/>
        </w:rPr>
        <w:t xml:space="preserve">13(12):7- 19. </w:t>
      </w:r>
      <w:hyperlink r:id="rId7" w:history="1">
        <w:r w:rsidRPr="008471B0">
          <w:rPr>
            <w:rStyle w:val="Hyperlink"/>
            <w:rFonts w:ascii="Times New Roman" w:hAnsi="Times New Roman" w:cs="Times New Roman"/>
            <w:sz w:val="24"/>
            <w:szCs w:val="24"/>
            <w:shd w:val="clear" w:color="auto" w:fill="FFFFFF"/>
          </w:rPr>
          <w:t>https://doi.org/10.9734/ijecc/2023/v13i123655</w:t>
        </w:r>
      </w:hyperlink>
      <w:r w:rsidRPr="008471B0">
        <w:rPr>
          <w:rFonts w:ascii="Times New Roman" w:hAnsi="Times New Roman" w:cs="Times New Roman"/>
          <w:color w:val="0F1115"/>
          <w:sz w:val="24"/>
          <w:szCs w:val="24"/>
          <w:shd w:val="clear" w:color="auto" w:fill="FFFFFF"/>
        </w:rPr>
        <w:t>.</w:t>
      </w:r>
    </w:p>
    <w:p w:rsidR="00E44BC7" w:rsidRPr="008471B0" w:rsidRDefault="00E44BC7" w:rsidP="008471B0">
      <w:pPr>
        <w:pStyle w:val="ListParagraph"/>
        <w:numPr>
          <w:ilvl w:val="0"/>
          <w:numId w:val="2"/>
        </w:numPr>
        <w:jc w:val="both"/>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 xml:space="preserve">Saritha, K, Rahul Vishwakarma, K, Rajasekhar, J, &amp; </w:t>
      </w:r>
      <w:proofErr w:type="spellStart"/>
      <w:r w:rsidRPr="008471B0">
        <w:rPr>
          <w:rFonts w:ascii="Times New Roman" w:hAnsi="Times New Roman" w:cs="Times New Roman"/>
          <w:color w:val="0F1115"/>
          <w:sz w:val="24"/>
          <w:szCs w:val="24"/>
          <w:shd w:val="clear" w:color="auto" w:fill="FFFFFF"/>
        </w:rPr>
        <w:t>Manoj</w:t>
      </w:r>
      <w:proofErr w:type="spellEnd"/>
      <w:r w:rsidRPr="008471B0">
        <w:rPr>
          <w:rFonts w:ascii="Times New Roman" w:hAnsi="Times New Roman" w:cs="Times New Roman"/>
          <w:color w:val="0F1115"/>
          <w:sz w:val="24"/>
          <w:szCs w:val="24"/>
          <w:shd w:val="clear" w:color="auto" w:fill="FFFFFF"/>
        </w:rPr>
        <w:t xml:space="preserve">, R. (2024). Comparative analysis of high-density planting system (HDPS) and traditional cotton cultivation practices in </w:t>
      </w:r>
      <w:proofErr w:type="spellStart"/>
      <w:r w:rsidRPr="008471B0">
        <w:rPr>
          <w:rFonts w:ascii="Times New Roman" w:hAnsi="Times New Roman" w:cs="Times New Roman"/>
          <w:color w:val="0F1115"/>
          <w:sz w:val="24"/>
          <w:szCs w:val="24"/>
          <w:shd w:val="clear" w:color="auto" w:fill="FFFFFF"/>
        </w:rPr>
        <w:t>Sangareddy</w:t>
      </w:r>
      <w:proofErr w:type="spellEnd"/>
      <w:r w:rsidRPr="008471B0">
        <w:rPr>
          <w:rFonts w:ascii="Times New Roman" w:hAnsi="Times New Roman" w:cs="Times New Roman"/>
          <w:color w:val="0F1115"/>
          <w:sz w:val="24"/>
          <w:szCs w:val="24"/>
          <w:shd w:val="clear" w:color="auto" w:fill="FFFFFF"/>
        </w:rPr>
        <w:t xml:space="preserve"> district, Telangana. </w:t>
      </w:r>
      <w:r w:rsidRPr="008471B0">
        <w:rPr>
          <w:rFonts w:ascii="Times New Roman" w:hAnsi="Times New Roman" w:cs="Times New Roman"/>
          <w:i/>
          <w:iCs/>
          <w:color w:val="0F1115"/>
          <w:sz w:val="24"/>
          <w:szCs w:val="24"/>
          <w:shd w:val="clear" w:color="auto" w:fill="FFFFFF"/>
        </w:rPr>
        <w:t>International Journal of Research in Agronomy</w:t>
      </w:r>
      <w:r w:rsidRPr="008471B0">
        <w:rPr>
          <w:rFonts w:ascii="Times New Roman" w:hAnsi="Times New Roman" w:cs="Times New Roman"/>
          <w:color w:val="0F1115"/>
          <w:sz w:val="24"/>
          <w:szCs w:val="24"/>
          <w:shd w:val="clear" w:color="auto" w:fill="FFFFFF"/>
        </w:rPr>
        <w:t>, 7(12): 957-959.</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proofErr w:type="spellStart"/>
      <w:r w:rsidRPr="008471B0">
        <w:rPr>
          <w:rFonts w:ascii="Times New Roman" w:hAnsi="Times New Roman" w:cs="Times New Roman"/>
          <w:color w:val="0F1115"/>
          <w:sz w:val="24"/>
          <w:szCs w:val="24"/>
          <w:shd w:val="clear" w:color="auto" w:fill="FFFFFF"/>
        </w:rPr>
        <w:t>Sankaranarayanan</w:t>
      </w:r>
      <w:proofErr w:type="spellEnd"/>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K, </w:t>
      </w:r>
      <w:proofErr w:type="spellStart"/>
      <w:r w:rsidRPr="008471B0">
        <w:rPr>
          <w:rFonts w:ascii="Times New Roman" w:hAnsi="Times New Roman" w:cs="Times New Roman"/>
          <w:color w:val="0F1115"/>
          <w:sz w:val="24"/>
          <w:szCs w:val="24"/>
          <w:shd w:val="clear" w:color="auto" w:fill="FFFFFF"/>
        </w:rPr>
        <w:t>Jagvir</w:t>
      </w:r>
      <w:proofErr w:type="spellEnd"/>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S, </w:t>
      </w:r>
      <w:r w:rsidR="003F545A" w:rsidRPr="008471B0">
        <w:rPr>
          <w:rFonts w:ascii="Times New Roman" w:hAnsi="Times New Roman" w:cs="Times New Roman"/>
          <w:color w:val="0F1115"/>
          <w:sz w:val="24"/>
          <w:szCs w:val="24"/>
          <w:shd w:val="clear" w:color="auto" w:fill="FFFFFF"/>
        </w:rPr>
        <w:t>&amp;</w:t>
      </w:r>
      <w:r w:rsidRPr="008471B0">
        <w:rPr>
          <w:rFonts w:ascii="Times New Roman" w:hAnsi="Times New Roman" w:cs="Times New Roman"/>
          <w:color w:val="0F1115"/>
          <w:sz w:val="24"/>
          <w:szCs w:val="24"/>
          <w:shd w:val="clear" w:color="auto" w:fill="FFFFFF"/>
        </w:rPr>
        <w:t>Rajendran</w:t>
      </w:r>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K. </w:t>
      </w:r>
      <w:r w:rsidR="003F545A" w:rsidRPr="008471B0">
        <w:rPr>
          <w:rFonts w:ascii="Times New Roman" w:hAnsi="Times New Roman" w:cs="Times New Roman"/>
          <w:color w:val="0F1115"/>
          <w:sz w:val="24"/>
          <w:szCs w:val="24"/>
          <w:shd w:val="clear" w:color="auto" w:fill="FFFFFF"/>
        </w:rPr>
        <w:t xml:space="preserve">(2018). </w:t>
      </w:r>
      <w:r w:rsidRPr="008471B0">
        <w:rPr>
          <w:rFonts w:ascii="Times New Roman" w:hAnsi="Times New Roman" w:cs="Times New Roman"/>
          <w:color w:val="0F1115"/>
          <w:sz w:val="24"/>
          <w:szCs w:val="24"/>
          <w:shd w:val="clear" w:color="auto" w:fill="FFFFFF"/>
        </w:rPr>
        <w:t xml:space="preserve">Identification of suitable </w:t>
      </w:r>
      <w:proofErr w:type="gramStart"/>
      <w:r w:rsidRPr="008471B0">
        <w:rPr>
          <w:rFonts w:ascii="Times New Roman" w:hAnsi="Times New Roman" w:cs="Times New Roman"/>
          <w:color w:val="0F1115"/>
          <w:sz w:val="24"/>
          <w:szCs w:val="24"/>
          <w:shd w:val="clear" w:color="auto" w:fill="FFFFFF"/>
        </w:rPr>
        <w:t>high density</w:t>
      </w:r>
      <w:proofErr w:type="gramEnd"/>
      <w:r w:rsidRPr="008471B0">
        <w:rPr>
          <w:rFonts w:ascii="Times New Roman" w:hAnsi="Times New Roman" w:cs="Times New Roman"/>
          <w:color w:val="0F1115"/>
          <w:sz w:val="24"/>
          <w:szCs w:val="24"/>
          <w:shd w:val="clear" w:color="auto" w:fill="FFFFFF"/>
        </w:rPr>
        <w:t xml:space="preserve"> planting system genotypes and its response to different levels of fertilizers compared with </w:t>
      </w:r>
      <w:proofErr w:type="spellStart"/>
      <w:r w:rsidRPr="008471B0">
        <w:rPr>
          <w:rFonts w:ascii="Times New Roman" w:hAnsi="Times New Roman" w:cs="Times New Roman"/>
          <w:color w:val="0F1115"/>
          <w:sz w:val="24"/>
          <w:szCs w:val="24"/>
          <w:shd w:val="clear" w:color="auto" w:fill="FFFFFF"/>
        </w:rPr>
        <w:t>Bt</w:t>
      </w:r>
      <w:proofErr w:type="spellEnd"/>
      <w:r w:rsidRPr="008471B0">
        <w:rPr>
          <w:rFonts w:ascii="Times New Roman" w:hAnsi="Times New Roman" w:cs="Times New Roman"/>
          <w:color w:val="0F1115"/>
          <w:sz w:val="24"/>
          <w:szCs w:val="24"/>
          <w:shd w:val="clear" w:color="auto" w:fill="FFFFFF"/>
        </w:rPr>
        <w:t xml:space="preserve"> cotton. </w:t>
      </w:r>
      <w:r w:rsidRPr="008471B0">
        <w:rPr>
          <w:rFonts w:ascii="Times New Roman" w:hAnsi="Times New Roman" w:cs="Times New Roman"/>
          <w:i/>
          <w:iCs/>
          <w:color w:val="0F1115"/>
          <w:sz w:val="24"/>
          <w:szCs w:val="24"/>
          <w:shd w:val="clear" w:color="auto" w:fill="FFFFFF"/>
        </w:rPr>
        <w:t>Journal of Cotton Research and Development</w:t>
      </w:r>
      <w:r w:rsidR="003F545A" w:rsidRPr="008471B0">
        <w:rPr>
          <w:rFonts w:ascii="Times New Roman" w:hAnsi="Times New Roman" w:cs="Times New Roman"/>
          <w:color w:val="0F1115"/>
          <w:sz w:val="24"/>
          <w:szCs w:val="24"/>
          <w:shd w:val="clear" w:color="auto" w:fill="FFFFFF"/>
        </w:rPr>
        <w:t xml:space="preserve">. </w:t>
      </w:r>
      <w:r w:rsidRPr="008471B0">
        <w:rPr>
          <w:rFonts w:ascii="Times New Roman" w:hAnsi="Times New Roman" w:cs="Times New Roman"/>
          <w:color w:val="0F1115"/>
          <w:sz w:val="24"/>
          <w:szCs w:val="24"/>
          <w:shd w:val="clear" w:color="auto" w:fill="FFFFFF"/>
        </w:rPr>
        <w:t>32(1):84-96.</w:t>
      </w:r>
    </w:p>
    <w:p w:rsidR="009A7CF6" w:rsidRPr="008471B0" w:rsidRDefault="009A7CF6" w:rsidP="008471B0">
      <w:pPr>
        <w:pStyle w:val="ListParagraph"/>
        <w:numPr>
          <w:ilvl w:val="0"/>
          <w:numId w:val="2"/>
        </w:numPr>
        <w:jc w:val="both"/>
        <w:rPr>
          <w:rFonts w:ascii="Times New Roman" w:hAnsi="Times New Roman" w:cs="Times New Roman"/>
          <w:color w:val="0F1115"/>
          <w:sz w:val="24"/>
          <w:szCs w:val="24"/>
          <w:shd w:val="clear" w:color="auto" w:fill="FFFFFF"/>
          <w:lang w:val="en-GB"/>
        </w:rPr>
      </w:pPr>
      <w:r w:rsidRPr="008471B0">
        <w:rPr>
          <w:rFonts w:ascii="Times New Roman" w:hAnsi="Times New Roman" w:cs="Times New Roman"/>
          <w:color w:val="0F1115"/>
          <w:sz w:val="24"/>
          <w:szCs w:val="24"/>
          <w:shd w:val="clear" w:color="auto" w:fill="FFFFFF"/>
          <w:lang w:val="en-GB"/>
        </w:rPr>
        <w:t xml:space="preserve">Shah, A. N, Wu, Y, Tanveer, M, Hafeez, A, Tung, S. A, Ali, S, &amp; Yang, G. (2021). Interactive effect of nitrogen fertilizer and plant density on photosynthetic and agronomical traits of cotton at different growth stages. </w:t>
      </w:r>
      <w:r w:rsidRPr="008471B0">
        <w:rPr>
          <w:rFonts w:ascii="Times New Roman" w:hAnsi="Times New Roman" w:cs="Times New Roman"/>
          <w:i/>
          <w:iCs/>
          <w:color w:val="0F1115"/>
          <w:sz w:val="24"/>
          <w:szCs w:val="24"/>
          <w:shd w:val="clear" w:color="auto" w:fill="FFFFFF"/>
          <w:lang w:val="en-GB"/>
        </w:rPr>
        <w:t>Saudi Journal of Biological Sciences</w:t>
      </w:r>
      <w:r w:rsidRPr="008471B0">
        <w:rPr>
          <w:rFonts w:ascii="Times New Roman" w:hAnsi="Times New Roman" w:cs="Times New Roman"/>
          <w:color w:val="0F1115"/>
          <w:sz w:val="24"/>
          <w:szCs w:val="24"/>
          <w:shd w:val="clear" w:color="auto" w:fill="FFFFFF"/>
          <w:lang w:val="en-GB"/>
        </w:rPr>
        <w:t>, 28(6), 3578-3584.</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Singh, T., Singh</w:t>
      </w:r>
      <w:r w:rsidR="003F545A" w:rsidRPr="008471B0">
        <w:rPr>
          <w:rFonts w:ascii="Times New Roman" w:hAnsi="Times New Roman" w:cs="Times New Roman"/>
          <w:color w:val="0F1115"/>
          <w:sz w:val="24"/>
          <w:szCs w:val="24"/>
          <w:shd w:val="clear" w:color="auto" w:fill="FFFFFF"/>
        </w:rPr>
        <w:t xml:space="preserve">, S.P, </w:t>
      </w:r>
      <w:proofErr w:type="spellStart"/>
      <w:r w:rsidR="003F545A" w:rsidRPr="008471B0">
        <w:rPr>
          <w:rFonts w:ascii="Times New Roman" w:hAnsi="Times New Roman" w:cs="Times New Roman"/>
          <w:color w:val="0F1115"/>
          <w:sz w:val="24"/>
          <w:szCs w:val="24"/>
          <w:shd w:val="clear" w:color="auto" w:fill="FFFFFF"/>
        </w:rPr>
        <w:t>Anannd</w:t>
      </w:r>
      <w:proofErr w:type="spellEnd"/>
      <w:r w:rsidR="003F545A" w:rsidRPr="008471B0">
        <w:rPr>
          <w:rFonts w:ascii="Times New Roman" w:hAnsi="Times New Roman" w:cs="Times New Roman"/>
          <w:color w:val="0F1115"/>
          <w:sz w:val="24"/>
          <w:szCs w:val="24"/>
          <w:shd w:val="clear" w:color="auto" w:fill="FFFFFF"/>
        </w:rPr>
        <w:t xml:space="preserve">, K.B, </w:t>
      </w:r>
      <w:proofErr w:type="spellStart"/>
      <w:r w:rsidR="003F545A" w:rsidRPr="008471B0">
        <w:rPr>
          <w:rFonts w:ascii="Times New Roman" w:hAnsi="Times New Roman" w:cs="Times New Roman"/>
          <w:color w:val="0F1115"/>
          <w:sz w:val="24"/>
          <w:szCs w:val="24"/>
          <w:shd w:val="clear" w:color="auto" w:fill="FFFFFF"/>
        </w:rPr>
        <w:t>Sahu</w:t>
      </w:r>
      <w:proofErr w:type="spellEnd"/>
      <w:r w:rsidR="003F545A" w:rsidRPr="008471B0">
        <w:rPr>
          <w:rFonts w:ascii="Times New Roman" w:hAnsi="Times New Roman" w:cs="Times New Roman"/>
          <w:color w:val="0F1115"/>
          <w:sz w:val="24"/>
          <w:szCs w:val="24"/>
          <w:shd w:val="clear" w:color="auto" w:fill="FFFFFF"/>
        </w:rPr>
        <w:t>, A &amp;</w:t>
      </w:r>
      <w:r w:rsidRPr="008471B0">
        <w:rPr>
          <w:rFonts w:ascii="Times New Roman" w:hAnsi="Times New Roman" w:cs="Times New Roman"/>
          <w:color w:val="0F1115"/>
          <w:sz w:val="24"/>
          <w:szCs w:val="24"/>
          <w:shd w:val="clear" w:color="auto" w:fill="FFFFFF"/>
        </w:rPr>
        <w:t xml:space="preserve"> Gupta, V. </w:t>
      </w:r>
      <w:r w:rsidR="009A4305"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2024</w:t>
      </w:r>
      <w:r w:rsidR="009A4305"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Assessment of yield and economics under high density planting system in cotton in Kachchh District of Gujarat, India. </w:t>
      </w:r>
      <w:r w:rsidRPr="008471B0">
        <w:rPr>
          <w:rFonts w:ascii="Times New Roman" w:hAnsi="Times New Roman" w:cs="Times New Roman"/>
          <w:i/>
          <w:iCs/>
          <w:color w:val="0F1115"/>
          <w:sz w:val="24"/>
          <w:szCs w:val="24"/>
          <w:shd w:val="clear" w:color="auto" w:fill="FFFFFF"/>
        </w:rPr>
        <w:t>International Journal of Plant &amp; Soil Science</w:t>
      </w:r>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36 (10): 441-447.</w:t>
      </w:r>
    </w:p>
    <w:p w:rsidR="003952BD" w:rsidRPr="008471B0" w:rsidRDefault="003952BD" w:rsidP="008471B0">
      <w:pPr>
        <w:pStyle w:val="ListParagraph"/>
        <w:numPr>
          <w:ilvl w:val="0"/>
          <w:numId w:val="2"/>
        </w:numPr>
        <w:jc w:val="both"/>
        <w:rPr>
          <w:rFonts w:ascii="Times New Roman" w:hAnsi="Times New Roman" w:cs="Times New Roman"/>
          <w:color w:val="0F1115"/>
          <w:sz w:val="24"/>
          <w:szCs w:val="24"/>
          <w:shd w:val="clear" w:color="auto" w:fill="FFFFFF"/>
        </w:rPr>
      </w:pPr>
      <w:r w:rsidRPr="008471B0">
        <w:rPr>
          <w:rFonts w:ascii="Times New Roman" w:hAnsi="Times New Roman" w:cs="Times New Roman"/>
          <w:color w:val="0F1115"/>
          <w:sz w:val="24"/>
          <w:szCs w:val="24"/>
          <w:shd w:val="clear" w:color="auto" w:fill="FFFFFF"/>
        </w:rPr>
        <w:t xml:space="preserve">Sunitha, G, </w:t>
      </w:r>
      <w:proofErr w:type="spellStart"/>
      <w:r w:rsidRPr="008471B0">
        <w:rPr>
          <w:rFonts w:ascii="Times New Roman" w:hAnsi="Times New Roman" w:cs="Times New Roman"/>
          <w:color w:val="0F1115"/>
          <w:sz w:val="24"/>
          <w:szCs w:val="24"/>
          <w:shd w:val="clear" w:color="auto" w:fill="FFFFFF"/>
        </w:rPr>
        <w:t>Sunandini</w:t>
      </w:r>
      <w:proofErr w:type="spellEnd"/>
      <w:r w:rsidRPr="008471B0">
        <w:rPr>
          <w:rFonts w:ascii="Times New Roman" w:hAnsi="Times New Roman" w:cs="Times New Roman"/>
          <w:color w:val="0F1115"/>
          <w:sz w:val="24"/>
          <w:szCs w:val="24"/>
          <w:shd w:val="clear" w:color="auto" w:fill="FFFFFF"/>
        </w:rPr>
        <w:t xml:space="preserve">, G.P, Lavanya, T, &amp; Srinivasa Reddy, D. (2025). Economic impact of adopting high density planting system technology in cotton. Evidence from Telangana, India. </w:t>
      </w:r>
      <w:r w:rsidRPr="008471B0">
        <w:rPr>
          <w:rFonts w:ascii="Times New Roman" w:hAnsi="Times New Roman" w:cs="Times New Roman"/>
          <w:i/>
          <w:iCs/>
          <w:color w:val="0F1115"/>
          <w:sz w:val="24"/>
          <w:szCs w:val="24"/>
          <w:shd w:val="clear" w:color="auto" w:fill="FFFFFF"/>
        </w:rPr>
        <w:t>Journal of Scientific Research and Reports</w:t>
      </w:r>
      <w:r w:rsidRPr="008471B0">
        <w:rPr>
          <w:rFonts w:ascii="Times New Roman" w:hAnsi="Times New Roman" w:cs="Times New Roman"/>
          <w:color w:val="0F1115"/>
          <w:sz w:val="24"/>
          <w:szCs w:val="24"/>
          <w:shd w:val="clear" w:color="auto" w:fill="FFFFFF"/>
        </w:rPr>
        <w:t>, 31 (12): 461-470.</w:t>
      </w:r>
    </w:p>
    <w:p w:rsidR="00230345" w:rsidRPr="008471B0" w:rsidRDefault="00230345" w:rsidP="008471B0">
      <w:pPr>
        <w:pStyle w:val="ListParagraph"/>
        <w:numPr>
          <w:ilvl w:val="0"/>
          <w:numId w:val="2"/>
        </w:numPr>
        <w:jc w:val="both"/>
        <w:rPr>
          <w:rFonts w:ascii="Times New Roman" w:hAnsi="Times New Roman" w:cs="Times New Roman"/>
          <w:color w:val="0F1115"/>
          <w:sz w:val="24"/>
          <w:szCs w:val="24"/>
          <w:shd w:val="clear" w:color="auto" w:fill="FFFFFF"/>
        </w:rPr>
      </w:pPr>
      <w:proofErr w:type="spellStart"/>
      <w:r w:rsidRPr="008471B0">
        <w:rPr>
          <w:rFonts w:ascii="Times New Roman" w:hAnsi="Times New Roman" w:cs="Times New Roman"/>
          <w:sz w:val="24"/>
          <w:szCs w:val="24"/>
        </w:rPr>
        <w:t>Tetarwal</w:t>
      </w:r>
      <w:proofErr w:type="spellEnd"/>
      <w:r w:rsidRPr="008471B0">
        <w:rPr>
          <w:rFonts w:ascii="Times New Roman" w:hAnsi="Times New Roman" w:cs="Times New Roman"/>
          <w:sz w:val="24"/>
          <w:szCs w:val="24"/>
        </w:rPr>
        <w:t xml:space="preserve">, A.S, &amp; Singh, T. (2021). Evaluation of cluster frontline demonstrations (CFLDs) on the productivity of kharif groundnut in Kachchh district of Gujarat. </w:t>
      </w:r>
      <w:r w:rsidRPr="008471B0">
        <w:rPr>
          <w:rFonts w:ascii="Times New Roman" w:hAnsi="Times New Roman" w:cs="Times New Roman"/>
          <w:i/>
          <w:iCs/>
          <w:sz w:val="24"/>
          <w:szCs w:val="24"/>
        </w:rPr>
        <w:t xml:space="preserve">Annals of Agricultural Research, </w:t>
      </w:r>
      <w:r w:rsidRPr="008471B0">
        <w:rPr>
          <w:rFonts w:ascii="Times New Roman" w:hAnsi="Times New Roman" w:cs="Times New Roman"/>
          <w:sz w:val="24"/>
          <w:szCs w:val="24"/>
        </w:rPr>
        <w:t>42(4): 451-457.</w:t>
      </w:r>
    </w:p>
    <w:p w:rsidR="00C938F5" w:rsidRPr="008471B0" w:rsidRDefault="00C938F5" w:rsidP="008471B0">
      <w:pPr>
        <w:pStyle w:val="ListParagraph"/>
        <w:numPr>
          <w:ilvl w:val="0"/>
          <w:numId w:val="2"/>
        </w:numPr>
        <w:jc w:val="both"/>
        <w:rPr>
          <w:rFonts w:ascii="Times New Roman" w:hAnsi="Times New Roman" w:cs="Times New Roman"/>
          <w:color w:val="0F1115"/>
          <w:sz w:val="24"/>
          <w:szCs w:val="24"/>
          <w:shd w:val="clear" w:color="auto" w:fill="FFFFFF"/>
        </w:rPr>
      </w:pPr>
      <w:proofErr w:type="spellStart"/>
      <w:r w:rsidRPr="008471B0">
        <w:rPr>
          <w:rFonts w:ascii="Times New Roman" w:hAnsi="Times New Roman" w:cs="Times New Roman"/>
          <w:color w:val="0F1115"/>
          <w:sz w:val="24"/>
          <w:szCs w:val="24"/>
          <w:shd w:val="clear" w:color="auto" w:fill="FFFFFF"/>
        </w:rPr>
        <w:t>Venugopalan</w:t>
      </w:r>
      <w:proofErr w:type="spellEnd"/>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M</w:t>
      </w:r>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V, </w:t>
      </w:r>
      <w:proofErr w:type="spellStart"/>
      <w:r w:rsidRPr="008471B0">
        <w:rPr>
          <w:rFonts w:ascii="Times New Roman" w:hAnsi="Times New Roman" w:cs="Times New Roman"/>
          <w:color w:val="0F1115"/>
          <w:sz w:val="24"/>
          <w:szCs w:val="24"/>
          <w:shd w:val="clear" w:color="auto" w:fill="FFFFFF"/>
        </w:rPr>
        <w:t>Kranthi</w:t>
      </w:r>
      <w:proofErr w:type="spellEnd"/>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 xml:space="preserve"> K</w:t>
      </w:r>
      <w:r w:rsidR="003F545A" w:rsidRPr="008471B0">
        <w:rPr>
          <w:rFonts w:ascii="Times New Roman" w:hAnsi="Times New Roman" w:cs="Times New Roman"/>
          <w:color w:val="0F1115"/>
          <w:sz w:val="24"/>
          <w:szCs w:val="24"/>
          <w:shd w:val="clear" w:color="auto" w:fill="FFFFFF"/>
        </w:rPr>
        <w:t>.</w:t>
      </w:r>
      <w:r w:rsidRPr="008471B0">
        <w:rPr>
          <w:rFonts w:ascii="Times New Roman" w:hAnsi="Times New Roman" w:cs="Times New Roman"/>
          <w:color w:val="0F1115"/>
          <w:sz w:val="24"/>
          <w:szCs w:val="24"/>
          <w:shd w:val="clear" w:color="auto" w:fill="FFFFFF"/>
        </w:rPr>
        <w:t>R, Blaise</w:t>
      </w:r>
      <w:r w:rsidR="003F545A" w:rsidRPr="008471B0">
        <w:rPr>
          <w:rFonts w:ascii="Times New Roman" w:hAnsi="Times New Roman" w:cs="Times New Roman"/>
          <w:color w:val="0F1115"/>
          <w:sz w:val="24"/>
          <w:szCs w:val="24"/>
          <w:shd w:val="clear" w:color="auto" w:fill="FFFFFF"/>
        </w:rPr>
        <w:t xml:space="preserve">, D, </w:t>
      </w:r>
      <w:proofErr w:type="spellStart"/>
      <w:r w:rsidR="003F545A" w:rsidRPr="008471B0">
        <w:rPr>
          <w:rFonts w:ascii="Times New Roman" w:hAnsi="Times New Roman" w:cs="Times New Roman"/>
          <w:color w:val="0F1115"/>
          <w:sz w:val="24"/>
          <w:szCs w:val="24"/>
          <w:shd w:val="clear" w:color="auto" w:fill="FFFFFF"/>
        </w:rPr>
        <w:t>Lakde</w:t>
      </w:r>
      <w:proofErr w:type="spellEnd"/>
      <w:r w:rsidR="003F545A" w:rsidRPr="008471B0">
        <w:rPr>
          <w:rFonts w:ascii="Times New Roman" w:hAnsi="Times New Roman" w:cs="Times New Roman"/>
          <w:color w:val="0F1115"/>
          <w:sz w:val="24"/>
          <w:szCs w:val="24"/>
          <w:shd w:val="clear" w:color="auto" w:fill="FFFFFF"/>
        </w:rPr>
        <w:t xml:space="preserve">, </w:t>
      </w:r>
      <w:r w:rsidRPr="008471B0">
        <w:rPr>
          <w:rFonts w:ascii="Times New Roman" w:hAnsi="Times New Roman" w:cs="Times New Roman"/>
          <w:color w:val="0F1115"/>
          <w:sz w:val="24"/>
          <w:szCs w:val="24"/>
          <w:shd w:val="clear" w:color="auto" w:fill="FFFFFF"/>
        </w:rPr>
        <w:t xml:space="preserve">S, </w:t>
      </w:r>
      <w:r w:rsidR="003F545A" w:rsidRPr="008471B0">
        <w:rPr>
          <w:rFonts w:ascii="Times New Roman" w:hAnsi="Times New Roman" w:cs="Times New Roman"/>
          <w:color w:val="0F1115"/>
          <w:sz w:val="24"/>
          <w:szCs w:val="24"/>
          <w:shd w:val="clear" w:color="auto" w:fill="FFFFFF"/>
        </w:rPr>
        <w:t>&amp;</w:t>
      </w:r>
      <w:r w:rsidR="009A4305" w:rsidRPr="008471B0">
        <w:rPr>
          <w:rFonts w:ascii="Times New Roman" w:hAnsi="Times New Roman" w:cs="Times New Roman"/>
          <w:color w:val="0F1115"/>
          <w:sz w:val="24"/>
          <w:szCs w:val="24"/>
          <w:shd w:val="clear" w:color="auto" w:fill="FFFFFF"/>
        </w:rPr>
        <w:t xml:space="preserve"> </w:t>
      </w:r>
      <w:proofErr w:type="spellStart"/>
      <w:r w:rsidRPr="008471B0">
        <w:rPr>
          <w:rFonts w:ascii="Times New Roman" w:hAnsi="Times New Roman" w:cs="Times New Roman"/>
          <w:color w:val="0F1115"/>
          <w:sz w:val="24"/>
          <w:szCs w:val="24"/>
          <w:shd w:val="clear" w:color="auto" w:fill="FFFFFF"/>
        </w:rPr>
        <w:t>Sankaranarayana</w:t>
      </w:r>
      <w:proofErr w:type="spellEnd"/>
      <w:r w:rsidRPr="008471B0">
        <w:rPr>
          <w:rFonts w:ascii="Times New Roman" w:hAnsi="Times New Roman" w:cs="Times New Roman"/>
          <w:color w:val="0F1115"/>
          <w:sz w:val="24"/>
          <w:szCs w:val="24"/>
          <w:shd w:val="clear" w:color="auto" w:fill="FFFFFF"/>
        </w:rPr>
        <w:t xml:space="preserve"> K. </w:t>
      </w:r>
      <w:r w:rsidR="003F545A" w:rsidRPr="008471B0">
        <w:rPr>
          <w:rFonts w:ascii="Times New Roman" w:hAnsi="Times New Roman" w:cs="Times New Roman"/>
          <w:color w:val="0F1115"/>
          <w:sz w:val="24"/>
          <w:szCs w:val="24"/>
          <w:shd w:val="clear" w:color="auto" w:fill="FFFFFF"/>
        </w:rPr>
        <w:t xml:space="preserve">(2013). </w:t>
      </w:r>
      <w:r w:rsidRPr="008471B0">
        <w:rPr>
          <w:rFonts w:ascii="Times New Roman" w:hAnsi="Times New Roman" w:cs="Times New Roman"/>
          <w:color w:val="0F1115"/>
          <w:sz w:val="24"/>
          <w:szCs w:val="24"/>
          <w:shd w:val="clear" w:color="auto" w:fill="FFFFFF"/>
        </w:rPr>
        <w:t xml:space="preserve">High density planting system in cotton - The Brazil Experience and Indian Initiatives. </w:t>
      </w:r>
      <w:r w:rsidRPr="008471B0">
        <w:rPr>
          <w:rFonts w:ascii="Times New Roman" w:hAnsi="Times New Roman" w:cs="Times New Roman"/>
          <w:i/>
          <w:iCs/>
          <w:color w:val="0F1115"/>
          <w:sz w:val="24"/>
          <w:szCs w:val="24"/>
          <w:shd w:val="clear" w:color="auto" w:fill="FFFFFF"/>
        </w:rPr>
        <w:t>Cotton Research Journal.</w:t>
      </w:r>
      <w:r w:rsidRPr="008471B0">
        <w:rPr>
          <w:rFonts w:ascii="Times New Roman" w:hAnsi="Times New Roman" w:cs="Times New Roman"/>
          <w:color w:val="0F1115"/>
          <w:sz w:val="24"/>
          <w:szCs w:val="24"/>
          <w:shd w:val="clear" w:color="auto" w:fill="FFFFFF"/>
        </w:rPr>
        <w:t>5(2):172-185.</w:t>
      </w:r>
    </w:p>
    <w:p w:rsidR="00C938F5" w:rsidRDefault="003F545A" w:rsidP="008471B0">
      <w:pPr>
        <w:pStyle w:val="ListParagraph"/>
        <w:numPr>
          <w:ilvl w:val="0"/>
          <w:numId w:val="2"/>
        </w:numPr>
        <w:rPr>
          <w:rFonts w:ascii="Times New Roman" w:hAnsi="Times New Roman" w:cs="Times New Roman"/>
          <w:color w:val="0F1115"/>
          <w:sz w:val="24"/>
          <w:szCs w:val="24"/>
          <w:shd w:val="clear" w:color="auto" w:fill="FFFFFF"/>
        </w:rPr>
      </w:pPr>
      <w:proofErr w:type="spellStart"/>
      <w:r w:rsidRPr="008471B0">
        <w:rPr>
          <w:rFonts w:ascii="Times New Roman" w:hAnsi="Times New Roman" w:cs="Times New Roman"/>
          <w:color w:val="0F1115"/>
          <w:sz w:val="24"/>
          <w:szCs w:val="24"/>
          <w:shd w:val="clear" w:color="auto" w:fill="FFFFFF"/>
        </w:rPr>
        <w:t>Venugopalan</w:t>
      </w:r>
      <w:proofErr w:type="spellEnd"/>
      <w:r w:rsidRPr="008471B0">
        <w:rPr>
          <w:rFonts w:ascii="Times New Roman" w:hAnsi="Times New Roman" w:cs="Times New Roman"/>
          <w:color w:val="0F1115"/>
          <w:sz w:val="24"/>
          <w:szCs w:val="24"/>
          <w:shd w:val="clear" w:color="auto" w:fill="FFFFFF"/>
        </w:rPr>
        <w:t xml:space="preserve">, </w:t>
      </w:r>
      <w:r w:rsidR="00C938F5" w:rsidRPr="008471B0">
        <w:rPr>
          <w:rFonts w:ascii="Times New Roman" w:hAnsi="Times New Roman" w:cs="Times New Roman"/>
          <w:color w:val="0F1115"/>
          <w:sz w:val="24"/>
          <w:szCs w:val="24"/>
          <w:shd w:val="clear" w:color="auto" w:fill="FFFFFF"/>
        </w:rPr>
        <w:t>M</w:t>
      </w:r>
      <w:r w:rsidRPr="008471B0">
        <w:rPr>
          <w:rFonts w:ascii="Times New Roman" w:hAnsi="Times New Roman" w:cs="Times New Roman"/>
          <w:color w:val="0F1115"/>
          <w:sz w:val="24"/>
          <w:szCs w:val="24"/>
          <w:shd w:val="clear" w:color="auto" w:fill="FFFFFF"/>
        </w:rPr>
        <w:t>.</w:t>
      </w:r>
      <w:r w:rsidR="00C938F5" w:rsidRPr="008471B0">
        <w:rPr>
          <w:rFonts w:ascii="Times New Roman" w:hAnsi="Times New Roman" w:cs="Times New Roman"/>
          <w:color w:val="0F1115"/>
          <w:sz w:val="24"/>
          <w:szCs w:val="24"/>
          <w:shd w:val="clear" w:color="auto" w:fill="FFFFFF"/>
        </w:rPr>
        <w:t>V.</w:t>
      </w:r>
      <w:r w:rsidRPr="008471B0">
        <w:rPr>
          <w:rFonts w:ascii="Times New Roman" w:hAnsi="Times New Roman" w:cs="Times New Roman"/>
          <w:color w:val="0F1115"/>
          <w:sz w:val="24"/>
          <w:szCs w:val="24"/>
          <w:shd w:val="clear" w:color="auto" w:fill="FFFFFF"/>
        </w:rPr>
        <w:t xml:space="preserve"> (2019).</w:t>
      </w:r>
      <w:r w:rsidR="00C938F5" w:rsidRPr="008471B0">
        <w:rPr>
          <w:rFonts w:ascii="Times New Roman" w:hAnsi="Times New Roman" w:cs="Times New Roman"/>
          <w:color w:val="0F1115"/>
          <w:sz w:val="24"/>
          <w:szCs w:val="24"/>
          <w:shd w:val="clear" w:color="auto" w:fill="FFFFFF"/>
        </w:rPr>
        <w:t xml:space="preserve"> High Density Planting System in cotton - an </w:t>
      </w:r>
      <w:proofErr w:type="spellStart"/>
      <w:r w:rsidR="00C938F5" w:rsidRPr="008471B0">
        <w:rPr>
          <w:rFonts w:ascii="Times New Roman" w:hAnsi="Times New Roman" w:cs="Times New Roman"/>
          <w:color w:val="0F1115"/>
          <w:sz w:val="24"/>
          <w:szCs w:val="24"/>
          <w:shd w:val="clear" w:color="auto" w:fill="FFFFFF"/>
        </w:rPr>
        <w:t>agro</w:t>
      </w:r>
      <w:proofErr w:type="spellEnd"/>
      <w:r w:rsidR="00C938F5" w:rsidRPr="008471B0">
        <w:rPr>
          <w:rFonts w:ascii="Times New Roman" w:hAnsi="Times New Roman" w:cs="Times New Roman"/>
          <w:color w:val="0F1115"/>
          <w:sz w:val="24"/>
          <w:szCs w:val="24"/>
          <w:shd w:val="clear" w:color="auto" w:fill="FFFFFF"/>
        </w:rPr>
        <w:t xml:space="preserve">-technique to reverse yield plateau. </w:t>
      </w:r>
      <w:r w:rsidR="00C938F5" w:rsidRPr="008471B0">
        <w:rPr>
          <w:rFonts w:ascii="Times New Roman" w:hAnsi="Times New Roman" w:cs="Times New Roman"/>
          <w:i/>
          <w:iCs/>
          <w:color w:val="0F1115"/>
          <w:sz w:val="24"/>
          <w:szCs w:val="24"/>
          <w:shd w:val="clear" w:color="auto" w:fill="FFFFFF"/>
        </w:rPr>
        <w:t>Cotton Stat News.</w:t>
      </w:r>
      <w:r w:rsidR="00C938F5" w:rsidRPr="008471B0">
        <w:rPr>
          <w:rFonts w:ascii="Times New Roman" w:hAnsi="Times New Roman" w:cs="Times New Roman"/>
          <w:color w:val="0F1115"/>
          <w:sz w:val="24"/>
          <w:szCs w:val="24"/>
          <w:shd w:val="clear" w:color="auto" w:fill="FFFFFF"/>
        </w:rPr>
        <w:t>3:1-5.</w:t>
      </w:r>
    </w:p>
    <w:p w:rsidR="00F34AEF" w:rsidRPr="008471B0" w:rsidRDefault="00F34AEF" w:rsidP="00F34AEF">
      <w:pPr>
        <w:pStyle w:val="ListParagraph"/>
        <w:rPr>
          <w:rFonts w:ascii="Times New Roman" w:hAnsi="Times New Roman" w:cs="Times New Roman"/>
          <w:color w:val="0F1115"/>
          <w:sz w:val="24"/>
          <w:szCs w:val="24"/>
          <w:shd w:val="clear" w:color="auto" w:fill="FFFFFF"/>
        </w:rPr>
      </w:pPr>
    </w:p>
    <w:p w:rsidR="003A2099" w:rsidRDefault="00CD7610" w:rsidP="003A2099">
      <w:pPr>
        <w:jc w:val="both"/>
        <w:rPr>
          <w:rFonts w:ascii="Times New Roman" w:hAnsi="Times New Roman" w:cs="Times New Roman"/>
          <w:b/>
          <w:bCs/>
          <w:sz w:val="24"/>
          <w:szCs w:val="24"/>
        </w:rPr>
      </w:pPr>
      <w:r>
        <w:rPr>
          <w:rFonts w:ascii="Times New Roman" w:hAnsi="Times New Roman" w:cs="Times New Roman"/>
          <w:b/>
          <w:bCs/>
          <w:sz w:val="24"/>
          <w:szCs w:val="24"/>
        </w:rPr>
        <w:t>Table 2</w:t>
      </w:r>
      <w:r w:rsidR="003A2099" w:rsidRPr="004A79E0">
        <w:rPr>
          <w:rFonts w:ascii="Times New Roman" w:hAnsi="Times New Roman" w:cs="Times New Roman"/>
          <w:b/>
          <w:bCs/>
          <w:sz w:val="24"/>
          <w:szCs w:val="24"/>
        </w:rPr>
        <w:t xml:space="preserve">: Cotton </w:t>
      </w:r>
      <w:r>
        <w:rPr>
          <w:rFonts w:ascii="Times New Roman" w:hAnsi="Times New Roman" w:cs="Times New Roman"/>
          <w:b/>
          <w:bCs/>
          <w:sz w:val="24"/>
          <w:szCs w:val="24"/>
        </w:rPr>
        <w:t>yield (q ha</w:t>
      </w:r>
      <w:r w:rsidR="00080B9C">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recorded under </w:t>
      </w:r>
      <w:r w:rsidR="00080B9C">
        <w:rPr>
          <w:rFonts w:ascii="Times New Roman" w:hAnsi="Times New Roman" w:cs="Times New Roman"/>
          <w:b/>
          <w:bCs/>
          <w:sz w:val="24"/>
          <w:szCs w:val="24"/>
        </w:rPr>
        <w:t>different treatments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01"/>
      </w:tblGrid>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b/>
                <w:bCs/>
                <w:sz w:val="24"/>
                <w:szCs w:val="24"/>
              </w:rPr>
            </w:pPr>
            <w:r w:rsidRPr="00CD7610">
              <w:rPr>
                <w:rFonts w:ascii="Times New Roman" w:hAnsi="Times New Roman" w:cs="Times New Roman"/>
                <w:b/>
                <w:bCs/>
                <w:sz w:val="24"/>
                <w:szCs w:val="24"/>
              </w:rPr>
              <w:t>Treatment</w:t>
            </w:r>
          </w:p>
        </w:tc>
        <w:tc>
          <w:tcPr>
            <w:tcW w:w="1701" w:type="dxa"/>
          </w:tcPr>
          <w:p w:rsidR="00CD7610" w:rsidRPr="00CD7610" w:rsidRDefault="00CD7610" w:rsidP="00CD7610">
            <w:pPr>
              <w:spacing w:after="0" w:line="240" w:lineRule="auto"/>
              <w:rPr>
                <w:rFonts w:ascii="Times New Roman" w:hAnsi="Times New Roman" w:cs="Times New Roman"/>
                <w:b/>
                <w:bCs/>
                <w:sz w:val="24"/>
                <w:szCs w:val="24"/>
              </w:rPr>
            </w:pPr>
            <w:r w:rsidRPr="00CD7610">
              <w:rPr>
                <w:rFonts w:ascii="Times New Roman" w:hAnsi="Times New Roman" w:cs="Times New Roman"/>
                <w:b/>
                <w:bCs/>
                <w:sz w:val="24"/>
                <w:szCs w:val="24"/>
              </w:rPr>
              <w:t>Mean value</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T1</w:t>
            </w:r>
            <w:r>
              <w:rPr>
                <w:rFonts w:ascii="Times New Roman" w:hAnsi="Times New Roman" w:cs="Times New Roman"/>
                <w:sz w:val="24"/>
                <w:szCs w:val="24"/>
              </w:rPr>
              <w:t xml:space="preserve"> (FP)</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16.73ᵇ</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T2</w:t>
            </w:r>
            <w:r>
              <w:rPr>
                <w:rFonts w:ascii="Times New Roman" w:hAnsi="Times New Roman" w:cs="Times New Roman"/>
                <w:sz w:val="24"/>
                <w:szCs w:val="24"/>
              </w:rPr>
              <w:t xml:space="preserve"> (HDPS)</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23.07ᵃ</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SE(m) ±</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1.47</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CD (LSD, 5%)</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4.29</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CV (%)</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18.2</w:t>
            </w:r>
          </w:p>
        </w:tc>
      </w:tr>
    </w:tbl>
    <w:p w:rsidR="00CD7610" w:rsidRPr="00CD7610" w:rsidRDefault="00CD7610" w:rsidP="00CD7610">
      <w:pPr>
        <w:spacing w:after="0"/>
        <w:jc w:val="both"/>
        <w:rPr>
          <w:rFonts w:ascii="Times New Roman" w:hAnsi="Times New Roman" w:cs="Times New Roman"/>
          <w:sz w:val="24"/>
          <w:szCs w:val="24"/>
        </w:rPr>
      </w:pPr>
      <w:r w:rsidRPr="00CD7610">
        <w:rPr>
          <w:rFonts w:ascii="Times New Roman" w:hAnsi="Times New Roman" w:cs="Times New Roman"/>
          <w:sz w:val="24"/>
          <w:szCs w:val="24"/>
        </w:rPr>
        <w:t>Means followed by different superscript letters differ significantly at P ≤ 0.05 according to LSD test.</w:t>
      </w:r>
    </w:p>
    <w:p w:rsidR="00CD7610" w:rsidRPr="004A79E0" w:rsidRDefault="00CD7610" w:rsidP="00CD7610">
      <w:pPr>
        <w:spacing w:after="0"/>
        <w:jc w:val="both"/>
        <w:rPr>
          <w:rFonts w:ascii="Times New Roman" w:hAnsi="Times New Roman" w:cs="Times New Roman"/>
          <w:b/>
          <w:bCs/>
          <w:sz w:val="24"/>
          <w:szCs w:val="24"/>
        </w:rPr>
      </w:pPr>
    </w:p>
    <w:p w:rsidR="00CD7610" w:rsidRPr="00CD7610" w:rsidRDefault="00CD7610" w:rsidP="00CD7610">
      <w:pPr>
        <w:rPr>
          <w:rFonts w:ascii="Times New Roman" w:hAnsi="Times New Roman" w:cs="Times New Roman"/>
          <w:sz w:val="24"/>
          <w:szCs w:val="24"/>
        </w:rPr>
      </w:pPr>
      <w:r w:rsidRPr="00C0309B">
        <w:rPr>
          <w:rFonts w:ascii="Times New Roman" w:hAnsi="Times New Roman" w:cs="Times New Roman"/>
          <w:b/>
          <w:bCs/>
          <w:sz w:val="24"/>
          <w:szCs w:val="24"/>
        </w:rPr>
        <w:t xml:space="preserve">Table </w:t>
      </w:r>
      <w:proofErr w:type="gramStart"/>
      <w:r w:rsidRPr="00C0309B">
        <w:rPr>
          <w:rFonts w:ascii="Times New Roman" w:hAnsi="Times New Roman" w:cs="Times New Roman"/>
          <w:b/>
          <w:bCs/>
          <w:sz w:val="24"/>
          <w:szCs w:val="24"/>
        </w:rPr>
        <w:t>3.</w:t>
      </w:r>
      <w:r w:rsidRPr="00CD7610">
        <w:rPr>
          <w:rFonts w:ascii="Times New Roman" w:hAnsi="Times New Roman" w:cs="Times New Roman"/>
          <w:sz w:val="24"/>
          <w:szCs w:val="24"/>
        </w:rPr>
        <w:t>Analysis</w:t>
      </w:r>
      <w:proofErr w:type="gramEnd"/>
      <w:r w:rsidRPr="00CD7610">
        <w:rPr>
          <w:rFonts w:ascii="Times New Roman" w:hAnsi="Times New Roman" w:cs="Times New Roman"/>
          <w:sz w:val="24"/>
          <w:szCs w:val="24"/>
        </w:rPr>
        <w:t xml:space="preserve"> of variance (ANOVA) for treatment effect (pooled over two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gridCol w:w="1440"/>
        <w:gridCol w:w="1440"/>
        <w:gridCol w:w="1440"/>
      </w:tblGrid>
      <w:tr w:rsidR="00CD7610" w:rsidRPr="00CD7610" w:rsidTr="00C53634">
        <w:trPr>
          <w:jc w:val="center"/>
        </w:trPr>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Source of variation</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df</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Sum of squares</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Mean square</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F value</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P value</w:t>
            </w:r>
          </w:p>
        </w:tc>
      </w:tr>
      <w:tr w:rsidR="00CD7610" w:rsidRPr="00CD7610" w:rsidTr="00C53634">
        <w:trPr>
          <w:trHeight w:val="423"/>
          <w:jc w:val="center"/>
        </w:trPr>
        <w:tc>
          <w:tcPr>
            <w:tcW w:w="1440" w:type="dxa"/>
          </w:tcPr>
          <w:p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Treatment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133.33</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133.33</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10.31</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0.010**</w:t>
            </w:r>
          </w:p>
        </w:tc>
      </w:tr>
      <w:tr w:rsidR="00CD7610" w:rsidRPr="00CD7610" w:rsidTr="00C53634">
        <w:trPr>
          <w:jc w:val="center"/>
        </w:trPr>
        <w:tc>
          <w:tcPr>
            <w:tcW w:w="1440" w:type="dxa"/>
          </w:tcPr>
          <w:p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Error</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10</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129.35</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12.94</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r>
      <w:tr w:rsidR="00CD7610" w:rsidRPr="00CD7610" w:rsidTr="00C53634">
        <w:trPr>
          <w:jc w:val="center"/>
        </w:trPr>
        <w:tc>
          <w:tcPr>
            <w:tcW w:w="1440" w:type="dxa"/>
          </w:tcPr>
          <w:p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Total</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11</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262.68</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r>
    </w:tbl>
    <w:p w:rsidR="00CD7610" w:rsidRPr="00CD7610" w:rsidRDefault="00CD7610" w:rsidP="00CD7610">
      <w:pPr>
        <w:rPr>
          <w:rFonts w:ascii="Times New Roman" w:hAnsi="Times New Roman" w:cs="Times New Roman"/>
          <w:sz w:val="24"/>
          <w:szCs w:val="24"/>
        </w:rPr>
      </w:pPr>
      <w:r w:rsidRPr="00CD7610">
        <w:rPr>
          <w:rFonts w:ascii="Times New Roman" w:hAnsi="Times New Roman" w:cs="Times New Roman"/>
          <w:sz w:val="24"/>
          <w:szCs w:val="24"/>
        </w:rPr>
        <w:t>** Significant at P ≤ 0.01</w:t>
      </w:r>
    </w:p>
    <w:p w:rsidR="003A2099" w:rsidRPr="00C44C0E" w:rsidRDefault="00CD7610" w:rsidP="003A2099">
      <w:pPr>
        <w:jc w:val="both"/>
        <w:rPr>
          <w:rFonts w:ascii="Times New Roman" w:hAnsi="Times New Roman" w:cs="Times New Roman"/>
          <w:b/>
          <w:bCs/>
          <w:sz w:val="24"/>
          <w:szCs w:val="24"/>
        </w:rPr>
      </w:pPr>
      <w:r>
        <w:rPr>
          <w:rFonts w:ascii="Times New Roman" w:hAnsi="Times New Roman" w:cs="Times New Roman"/>
          <w:b/>
          <w:bCs/>
          <w:sz w:val="24"/>
          <w:szCs w:val="24"/>
        </w:rPr>
        <w:t>Table 4</w:t>
      </w:r>
      <w:r w:rsidR="003A2099" w:rsidRPr="00C44C0E">
        <w:rPr>
          <w:rFonts w:ascii="Times New Roman" w:hAnsi="Times New Roman" w:cs="Times New Roman"/>
          <w:b/>
          <w:bCs/>
          <w:sz w:val="24"/>
          <w:szCs w:val="24"/>
        </w:rPr>
        <w:t xml:space="preserve">: Economics of cotton under </w:t>
      </w:r>
      <w:r>
        <w:rPr>
          <w:rFonts w:ascii="Times New Roman" w:hAnsi="Times New Roman" w:cs="Times New Roman"/>
          <w:b/>
          <w:bCs/>
          <w:sz w:val="24"/>
          <w:szCs w:val="24"/>
        </w:rPr>
        <w:t>HDPS cultivation</w:t>
      </w:r>
    </w:p>
    <w:tbl>
      <w:tblPr>
        <w:tblW w:w="9295" w:type="dxa"/>
        <w:jc w:val="center"/>
        <w:tblCellMar>
          <w:left w:w="0" w:type="dxa"/>
          <w:right w:w="0" w:type="dxa"/>
        </w:tblCellMar>
        <w:tblLook w:val="0600" w:firstRow="0" w:lastRow="0" w:firstColumn="0" w:lastColumn="0" w:noHBand="1" w:noVBand="1"/>
      </w:tblPr>
      <w:tblGrid>
        <w:gridCol w:w="1015"/>
        <w:gridCol w:w="1134"/>
        <w:gridCol w:w="1126"/>
        <w:gridCol w:w="1134"/>
        <w:gridCol w:w="992"/>
        <w:gridCol w:w="992"/>
        <w:gridCol w:w="992"/>
        <w:gridCol w:w="993"/>
        <w:gridCol w:w="917"/>
      </w:tblGrid>
      <w:tr w:rsidR="003A2099" w:rsidRPr="00CD7610" w:rsidTr="007F1FE1">
        <w:trPr>
          <w:trHeight w:val="471"/>
          <w:jc w:val="center"/>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Year</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Cost of</w:t>
            </w:r>
          </w:p>
          <w:p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Cultivation</w:t>
            </w:r>
          </w:p>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Gross</w:t>
            </w:r>
          </w:p>
          <w:p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Returns</w:t>
            </w:r>
          </w:p>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Net</w:t>
            </w:r>
          </w:p>
          <w:p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Returns</w:t>
            </w:r>
          </w:p>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proofErr w:type="gramStart"/>
            <w:r w:rsidRPr="00CD7610">
              <w:rPr>
                <w:rFonts w:ascii="Times New Roman" w:hAnsi="Times New Roman" w:cs="Times New Roman"/>
                <w:b/>
                <w:bCs/>
                <w:sz w:val="24"/>
                <w:szCs w:val="24"/>
              </w:rPr>
              <w:t>BC  Ratio</w:t>
            </w:r>
            <w:proofErr w:type="gramEnd"/>
          </w:p>
        </w:tc>
      </w:tr>
      <w:tr w:rsidR="00CD7610" w:rsidRPr="00CD7610" w:rsidTr="007F1FE1">
        <w:trPr>
          <w:trHeight w:val="291"/>
          <w:jc w:val="center"/>
        </w:trPr>
        <w:tc>
          <w:tcPr>
            <w:tcW w:w="1015" w:type="dxa"/>
            <w:vMerge/>
            <w:tcBorders>
              <w:top w:val="single" w:sz="4" w:space="0" w:color="000000"/>
              <w:left w:val="single" w:sz="4" w:space="0" w:color="000000"/>
              <w:bottom w:val="single" w:sz="4" w:space="0" w:color="000000"/>
              <w:right w:val="single" w:sz="4" w:space="0" w:color="000000"/>
            </w:tcBorders>
            <w:vAlign w:val="center"/>
            <w:hideMark/>
          </w:tcPr>
          <w:p w:rsidR="00CD7610" w:rsidRPr="00CD7610" w:rsidRDefault="00CD7610" w:rsidP="007F1FE1">
            <w:pPr>
              <w:spacing w:after="0"/>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b/>
                <w:sz w:val="24"/>
                <w:szCs w:val="24"/>
              </w:rPr>
            </w:pPr>
            <w:r>
              <w:rPr>
                <w:rFonts w:ascii="Times New Roman" w:hAnsi="Times New Roman" w:cs="Times New Roman"/>
                <w:b/>
                <w:sz w:val="24"/>
                <w:szCs w:val="24"/>
              </w:rPr>
              <w:t>T1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b/>
                <w:sz w:val="24"/>
                <w:szCs w:val="24"/>
              </w:rPr>
            </w:pPr>
            <w:r>
              <w:rPr>
                <w:rFonts w:ascii="Times New Roman" w:hAnsi="Times New Roman" w:cs="Times New Roman"/>
                <w:b/>
                <w:sz w:val="24"/>
                <w:szCs w:val="24"/>
              </w:rPr>
              <w:t>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r>
      <w:tr w:rsidR="00CD7610" w:rsidRPr="00CD7610" w:rsidTr="007D2DB6">
        <w:trPr>
          <w:trHeight w:val="24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sz w:val="24"/>
                <w:szCs w:val="24"/>
              </w:rPr>
            </w:pPr>
            <w:r w:rsidRPr="00CD7610">
              <w:rPr>
                <w:rFonts w:ascii="Times New Roman" w:hAnsi="Times New Roman" w:cs="Times New Roman"/>
                <w:sz w:val="24"/>
                <w:szCs w:val="24"/>
              </w:rPr>
              <w:t>2022-23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72875</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86000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154770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192500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81895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106500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2.12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2.24</w:t>
            </w:r>
          </w:p>
        </w:tc>
      </w:tr>
      <w:tr w:rsidR="00CD7610" w:rsidRPr="00CD7610" w:rsidTr="007D2DB6">
        <w:trPr>
          <w:trHeight w:val="297"/>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sz w:val="24"/>
                <w:szCs w:val="24"/>
              </w:rPr>
            </w:pPr>
            <w:r w:rsidRPr="00CD7610">
              <w:rPr>
                <w:rFonts w:ascii="Times New Roman" w:hAnsi="Times New Roman" w:cs="Times New Roman"/>
                <w:sz w:val="24"/>
                <w:szCs w:val="24"/>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60500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81500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87312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165924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textAlignment w:val="bottom"/>
            </w:pPr>
            <w:r w:rsidRPr="00CD7610">
              <w:rPr>
                <w:color w:val="000000"/>
                <w:kern w:val="24"/>
                <w:lang w:val="en-IN"/>
              </w:rPr>
              <w:t>26812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textAlignment w:val="bottom"/>
            </w:pPr>
            <w:r w:rsidRPr="00CD7610">
              <w:rPr>
                <w:color w:val="000000"/>
                <w:kern w:val="24"/>
              </w:rPr>
              <w:t xml:space="preserve">84424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pPr>
            <w:r w:rsidRPr="00CD7610">
              <w:rPr>
                <w:color w:val="000000"/>
                <w:kern w:val="24"/>
                <w:lang w:val="en-IN"/>
              </w:rPr>
              <w:t>1.44</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pPr>
            <w:r w:rsidRPr="00CD7610">
              <w:rPr>
                <w:color w:val="000000"/>
                <w:kern w:val="24"/>
                <w:lang w:val="en-IN"/>
              </w:rPr>
              <w:t>2.03</w:t>
            </w:r>
          </w:p>
        </w:tc>
      </w:tr>
      <w:tr w:rsidR="00CD7610" w:rsidRPr="00CD7610" w:rsidTr="007F1FE1">
        <w:trPr>
          <w:trHeight w:val="15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b/>
                <w:sz w:val="24"/>
                <w:szCs w:val="24"/>
              </w:rPr>
            </w:pPr>
            <w:r w:rsidRPr="00CD7610">
              <w:rPr>
                <w:rFonts w:ascii="Times New Roman" w:hAnsi="Times New Roman" w:cs="Times New Roman"/>
                <w:b/>
                <w:sz w:val="24"/>
                <w:szCs w:val="24"/>
              </w:rPr>
              <w:t>Mean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66687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83750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121041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179212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54353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95462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1.78 </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2.14 </w:t>
            </w:r>
          </w:p>
        </w:tc>
      </w:tr>
    </w:tbl>
    <w:p w:rsidR="0085386E" w:rsidRDefault="0085386E" w:rsidP="008E4ABB">
      <w:pPr>
        <w:jc w:val="both"/>
        <w:rPr>
          <w:rFonts w:ascii="Times New Roman" w:hAnsi="Times New Roman" w:cs="Times New Roman"/>
          <w:sz w:val="24"/>
          <w:szCs w:val="24"/>
          <w:lang w:val="en-IN"/>
        </w:rPr>
      </w:pPr>
    </w:p>
    <w:p w:rsidR="006D0488" w:rsidRPr="008E4ABB" w:rsidRDefault="006D0488" w:rsidP="008E4ABB">
      <w:pPr>
        <w:jc w:val="both"/>
        <w:rPr>
          <w:rFonts w:ascii="Times New Roman" w:hAnsi="Times New Roman" w:cs="Times New Roman"/>
          <w:sz w:val="24"/>
          <w:szCs w:val="24"/>
          <w:lang w:val="en-IN"/>
        </w:rPr>
      </w:pPr>
    </w:p>
    <w:sectPr w:rsidR="006D0488" w:rsidRPr="008E4ABB" w:rsidSect="002E3E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A31" w:rsidRDefault="001E0A31" w:rsidP="001711DB">
      <w:pPr>
        <w:spacing w:after="0" w:line="240" w:lineRule="auto"/>
      </w:pPr>
      <w:r>
        <w:separator/>
      </w:r>
    </w:p>
  </w:endnote>
  <w:endnote w:type="continuationSeparator" w:id="0">
    <w:p w:rsidR="001E0A31" w:rsidRDefault="001E0A31" w:rsidP="0017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DB" w:rsidRDefault="00171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DB" w:rsidRDefault="00171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DB" w:rsidRDefault="0017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A31" w:rsidRDefault="001E0A31" w:rsidP="001711DB">
      <w:pPr>
        <w:spacing w:after="0" w:line="240" w:lineRule="auto"/>
      </w:pPr>
      <w:r>
        <w:separator/>
      </w:r>
    </w:p>
  </w:footnote>
  <w:footnote w:type="continuationSeparator" w:id="0">
    <w:p w:rsidR="001E0A31" w:rsidRDefault="001E0A31" w:rsidP="0017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DB" w:rsidRDefault="00EC16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DB" w:rsidRDefault="00EC16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DB" w:rsidRDefault="00EC16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5C51"/>
    <w:multiLevelType w:val="hybridMultilevel"/>
    <w:tmpl w:val="CF28A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B7507"/>
    <w:multiLevelType w:val="multilevel"/>
    <w:tmpl w:val="CF7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G1NDUwNTU2NDY3sbRU0lEKTi0uzszPAykwqgUApQ6kXCwAAAA="/>
  </w:docVars>
  <w:rsids>
    <w:rsidRoot w:val="009F7467"/>
    <w:rsid w:val="000452ED"/>
    <w:rsid w:val="00065DC6"/>
    <w:rsid w:val="00067619"/>
    <w:rsid w:val="00076B36"/>
    <w:rsid w:val="00080B9C"/>
    <w:rsid w:val="00082770"/>
    <w:rsid w:val="000C2BED"/>
    <w:rsid w:val="000C482C"/>
    <w:rsid w:val="00104DFC"/>
    <w:rsid w:val="0010618E"/>
    <w:rsid w:val="00107011"/>
    <w:rsid w:val="0011473C"/>
    <w:rsid w:val="00132D86"/>
    <w:rsid w:val="00136077"/>
    <w:rsid w:val="001553A4"/>
    <w:rsid w:val="001711DB"/>
    <w:rsid w:val="001E0A31"/>
    <w:rsid w:val="001E46F8"/>
    <w:rsid w:val="001E62AF"/>
    <w:rsid w:val="00230345"/>
    <w:rsid w:val="00263FE3"/>
    <w:rsid w:val="00285436"/>
    <w:rsid w:val="00287B35"/>
    <w:rsid w:val="002967F9"/>
    <w:rsid w:val="002977EC"/>
    <w:rsid w:val="002D23A4"/>
    <w:rsid w:val="002D4D3B"/>
    <w:rsid w:val="002E3ECF"/>
    <w:rsid w:val="002F3C50"/>
    <w:rsid w:val="00305E65"/>
    <w:rsid w:val="00377681"/>
    <w:rsid w:val="003952BD"/>
    <w:rsid w:val="003A2099"/>
    <w:rsid w:val="003F545A"/>
    <w:rsid w:val="004319B1"/>
    <w:rsid w:val="00432CC9"/>
    <w:rsid w:val="004A79E0"/>
    <w:rsid w:val="004B5737"/>
    <w:rsid w:val="00530F7D"/>
    <w:rsid w:val="0053288B"/>
    <w:rsid w:val="00536DF8"/>
    <w:rsid w:val="00615709"/>
    <w:rsid w:val="00635263"/>
    <w:rsid w:val="006B774B"/>
    <w:rsid w:val="006D0488"/>
    <w:rsid w:val="006D41F0"/>
    <w:rsid w:val="006E64D2"/>
    <w:rsid w:val="00750420"/>
    <w:rsid w:val="00776D7B"/>
    <w:rsid w:val="00782AE9"/>
    <w:rsid w:val="00793677"/>
    <w:rsid w:val="007B188E"/>
    <w:rsid w:val="007B36BB"/>
    <w:rsid w:val="007B4934"/>
    <w:rsid w:val="007C4DC6"/>
    <w:rsid w:val="007D2C69"/>
    <w:rsid w:val="007D5EB0"/>
    <w:rsid w:val="00805A5D"/>
    <w:rsid w:val="008076D0"/>
    <w:rsid w:val="0081139F"/>
    <w:rsid w:val="0081303A"/>
    <w:rsid w:val="0083460F"/>
    <w:rsid w:val="00843B50"/>
    <w:rsid w:val="008471B0"/>
    <w:rsid w:val="0085386E"/>
    <w:rsid w:val="008A1713"/>
    <w:rsid w:val="008C7B93"/>
    <w:rsid w:val="008E4ABB"/>
    <w:rsid w:val="00905AE3"/>
    <w:rsid w:val="00907DCF"/>
    <w:rsid w:val="009261D8"/>
    <w:rsid w:val="009A4305"/>
    <w:rsid w:val="009A75D5"/>
    <w:rsid w:val="009A7CF6"/>
    <w:rsid w:val="009C28D0"/>
    <w:rsid w:val="009C3724"/>
    <w:rsid w:val="009D448F"/>
    <w:rsid w:val="009E3E23"/>
    <w:rsid w:val="009F7467"/>
    <w:rsid w:val="00A02656"/>
    <w:rsid w:val="00A27F3D"/>
    <w:rsid w:val="00A32DB3"/>
    <w:rsid w:val="00A54928"/>
    <w:rsid w:val="00A861C8"/>
    <w:rsid w:val="00AE5C0F"/>
    <w:rsid w:val="00B56847"/>
    <w:rsid w:val="00B635C9"/>
    <w:rsid w:val="00BC01C1"/>
    <w:rsid w:val="00BE2EDF"/>
    <w:rsid w:val="00C0309B"/>
    <w:rsid w:val="00C3041E"/>
    <w:rsid w:val="00C3383C"/>
    <w:rsid w:val="00C40A12"/>
    <w:rsid w:val="00C44C0E"/>
    <w:rsid w:val="00C53634"/>
    <w:rsid w:val="00C938F5"/>
    <w:rsid w:val="00CB4066"/>
    <w:rsid w:val="00CB581B"/>
    <w:rsid w:val="00CC3A28"/>
    <w:rsid w:val="00CD6F80"/>
    <w:rsid w:val="00CD7610"/>
    <w:rsid w:val="00D06CC9"/>
    <w:rsid w:val="00D119CF"/>
    <w:rsid w:val="00DA141A"/>
    <w:rsid w:val="00DA6B02"/>
    <w:rsid w:val="00DB17F6"/>
    <w:rsid w:val="00E26D25"/>
    <w:rsid w:val="00E44BC7"/>
    <w:rsid w:val="00E701CB"/>
    <w:rsid w:val="00E952B6"/>
    <w:rsid w:val="00EA4957"/>
    <w:rsid w:val="00EC16AD"/>
    <w:rsid w:val="00F07B66"/>
    <w:rsid w:val="00F1675C"/>
    <w:rsid w:val="00F212E1"/>
    <w:rsid w:val="00F23FEB"/>
    <w:rsid w:val="00F34185"/>
    <w:rsid w:val="00F34AEF"/>
    <w:rsid w:val="00F356C7"/>
    <w:rsid w:val="00F61289"/>
    <w:rsid w:val="00F64B07"/>
    <w:rsid w:val="00F72721"/>
    <w:rsid w:val="00F72B9D"/>
    <w:rsid w:val="00F85FF0"/>
    <w:rsid w:val="00FB3694"/>
    <w:rsid w:val="00FC2C93"/>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31678"/>
  <w15:docId w15:val="{3C21C6CB-1BFD-43A2-AF9F-BC1F2444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619"/>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F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D7B"/>
    <w:rPr>
      <w:i/>
      <w:iCs/>
    </w:rPr>
  </w:style>
  <w:style w:type="character" w:styleId="Strong">
    <w:name w:val="Strong"/>
    <w:basedOn w:val="DefaultParagraphFont"/>
    <w:uiPriority w:val="22"/>
    <w:qFormat/>
    <w:rsid w:val="008E4ABB"/>
    <w:rPr>
      <w:b/>
      <w:bCs/>
    </w:rPr>
  </w:style>
  <w:style w:type="table" w:styleId="TableGrid">
    <w:name w:val="Table Grid"/>
    <w:basedOn w:val="TableNormal"/>
    <w:uiPriority w:val="59"/>
    <w:rsid w:val="002967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B17F6"/>
    <w:rPr>
      <w:color w:val="0000FF" w:themeColor="hyperlink"/>
      <w:u w:val="single"/>
    </w:rPr>
  </w:style>
  <w:style w:type="character" w:customStyle="1" w:styleId="UnresolvedMention1">
    <w:name w:val="Unresolved Mention1"/>
    <w:basedOn w:val="DefaultParagraphFont"/>
    <w:uiPriority w:val="99"/>
    <w:semiHidden/>
    <w:unhideWhenUsed/>
    <w:rsid w:val="00E26D25"/>
    <w:rPr>
      <w:color w:val="605E5C"/>
      <w:shd w:val="clear" w:color="auto" w:fill="E1DFDD"/>
    </w:rPr>
  </w:style>
  <w:style w:type="paragraph" w:styleId="Header">
    <w:name w:val="header"/>
    <w:basedOn w:val="Normal"/>
    <w:link w:val="HeaderChar"/>
    <w:uiPriority w:val="99"/>
    <w:unhideWhenUsed/>
    <w:rsid w:val="00171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DB"/>
    <w:rPr>
      <w:rFonts w:cs="Gautami"/>
    </w:rPr>
  </w:style>
  <w:style w:type="paragraph" w:styleId="Footer">
    <w:name w:val="footer"/>
    <w:basedOn w:val="Normal"/>
    <w:link w:val="FooterChar"/>
    <w:uiPriority w:val="99"/>
    <w:unhideWhenUsed/>
    <w:rsid w:val="00171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DB"/>
    <w:rPr>
      <w:rFonts w:cs="Gautami"/>
    </w:rPr>
  </w:style>
  <w:style w:type="paragraph" w:styleId="ListParagraph">
    <w:name w:val="List Paragraph"/>
    <w:basedOn w:val="Normal"/>
    <w:uiPriority w:val="34"/>
    <w:qFormat/>
    <w:rsid w:val="00847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5175">
      <w:bodyDiv w:val="1"/>
      <w:marLeft w:val="0"/>
      <w:marRight w:val="0"/>
      <w:marTop w:val="0"/>
      <w:marBottom w:val="0"/>
      <w:divBdr>
        <w:top w:val="none" w:sz="0" w:space="0" w:color="auto"/>
        <w:left w:val="none" w:sz="0" w:space="0" w:color="auto"/>
        <w:bottom w:val="none" w:sz="0" w:space="0" w:color="auto"/>
        <w:right w:val="none" w:sz="0" w:space="0" w:color="auto"/>
      </w:divBdr>
    </w:div>
    <w:div w:id="384642621">
      <w:bodyDiv w:val="1"/>
      <w:marLeft w:val="0"/>
      <w:marRight w:val="0"/>
      <w:marTop w:val="0"/>
      <w:marBottom w:val="0"/>
      <w:divBdr>
        <w:top w:val="none" w:sz="0" w:space="0" w:color="auto"/>
        <w:left w:val="none" w:sz="0" w:space="0" w:color="auto"/>
        <w:bottom w:val="none" w:sz="0" w:space="0" w:color="auto"/>
        <w:right w:val="none" w:sz="0" w:space="0" w:color="auto"/>
      </w:divBdr>
    </w:div>
    <w:div w:id="417796210">
      <w:bodyDiv w:val="1"/>
      <w:marLeft w:val="0"/>
      <w:marRight w:val="0"/>
      <w:marTop w:val="0"/>
      <w:marBottom w:val="0"/>
      <w:divBdr>
        <w:top w:val="none" w:sz="0" w:space="0" w:color="auto"/>
        <w:left w:val="none" w:sz="0" w:space="0" w:color="auto"/>
        <w:bottom w:val="none" w:sz="0" w:space="0" w:color="auto"/>
        <w:right w:val="none" w:sz="0" w:space="0" w:color="auto"/>
      </w:divBdr>
      <w:divsChild>
        <w:div w:id="2112897382">
          <w:marLeft w:val="0"/>
          <w:marRight w:val="0"/>
          <w:marTop w:val="0"/>
          <w:marBottom w:val="0"/>
          <w:divBdr>
            <w:top w:val="single" w:sz="2" w:space="12" w:color="auto"/>
            <w:left w:val="single" w:sz="2" w:space="12" w:color="auto"/>
            <w:bottom w:val="single" w:sz="2" w:space="12" w:color="auto"/>
            <w:right w:val="single" w:sz="2" w:space="12" w:color="auto"/>
          </w:divBdr>
          <w:divsChild>
            <w:div w:id="651567393">
              <w:marLeft w:val="0"/>
              <w:marRight w:val="0"/>
              <w:marTop w:val="0"/>
              <w:marBottom w:val="0"/>
              <w:divBdr>
                <w:top w:val="single" w:sz="2" w:space="0" w:color="auto"/>
                <w:left w:val="single" w:sz="2" w:space="0" w:color="auto"/>
                <w:bottom w:val="single" w:sz="2" w:space="0" w:color="auto"/>
                <w:right w:val="single" w:sz="2" w:space="0" w:color="auto"/>
              </w:divBdr>
              <w:divsChild>
                <w:div w:id="1351221766">
                  <w:marLeft w:val="0"/>
                  <w:marRight w:val="0"/>
                  <w:marTop w:val="0"/>
                  <w:marBottom w:val="0"/>
                  <w:divBdr>
                    <w:top w:val="none" w:sz="0" w:space="0" w:color="auto"/>
                    <w:left w:val="none" w:sz="0" w:space="0" w:color="auto"/>
                    <w:bottom w:val="none" w:sz="0" w:space="0" w:color="auto"/>
                    <w:right w:val="none" w:sz="0" w:space="0" w:color="auto"/>
                  </w:divBdr>
                  <w:divsChild>
                    <w:div w:id="812648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09436618">
      <w:bodyDiv w:val="1"/>
      <w:marLeft w:val="0"/>
      <w:marRight w:val="0"/>
      <w:marTop w:val="0"/>
      <w:marBottom w:val="0"/>
      <w:divBdr>
        <w:top w:val="none" w:sz="0" w:space="0" w:color="auto"/>
        <w:left w:val="none" w:sz="0" w:space="0" w:color="auto"/>
        <w:bottom w:val="none" w:sz="0" w:space="0" w:color="auto"/>
        <w:right w:val="none" w:sz="0" w:space="0" w:color="auto"/>
      </w:divBdr>
    </w:div>
    <w:div w:id="976686985">
      <w:bodyDiv w:val="1"/>
      <w:marLeft w:val="0"/>
      <w:marRight w:val="0"/>
      <w:marTop w:val="0"/>
      <w:marBottom w:val="0"/>
      <w:divBdr>
        <w:top w:val="none" w:sz="0" w:space="0" w:color="auto"/>
        <w:left w:val="none" w:sz="0" w:space="0" w:color="auto"/>
        <w:bottom w:val="none" w:sz="0" w:space="0" w:color="auto"/>
        <w:right w:val="none" w:sz="0" w:space="0" w:color="auto"/>
      </w:divBdr>
    </w:div>
    <w:div w:id="1041435870">
      <w:bodyDiv w:val="1"/>
      <w:marLeft w:val="0"/>
      <w:marRight w:val="0"/>
      <w:marTop w:val="0"/>
      <w:marBottom w:val="0"/>
      <w:divBdr>
        <w:top w:val="none" w:sz="0" w:space="0" w:color="auto"/>
        <w:left w:val="none" w:sz="0" w:space="0" w:color="auto"/>
        <w:bottom w:val="none" w:sz="0" w:space="0" w:color="auto"/>
        <w:right w:val="none" w:sz="0" w:space="0" w:color="auto"/>
      </w:divBdr>
    </w:div>
    <w:div w:id="1459453947">
      <w:bodyDiv w:val="1"/>
      <w:marLeft w:val="0"/>
      <w:marRight w:val="0"/>
      <w:marTop w:val="0"/>
      <w:marBottom w:val="0"/>
      <w:divBdr>
        <w:top w:val="none" w:sz="0" w:space="0" w:color="auto"/>
        <w:left w:val="none" w:sz="0" w:space="0" w:color="auto"/>
        <w:bottom w:val="none" w:sz="0" w:space="0" w:color="auto"/>
        <w:right w:val="none" w:sz="0" w:space="0" w:color="auto"/>
      </w:divBdr>
    </w:div>
    <w:div w:id="1574270448">
      <w:bodyDiv w:val="1"/>
      <w:marLeft w:val="0"/>
      <w:marRight w:val="0"/>
      <w:marTop w:val="0"/>
      <w:marBottom w:val="0"/>
      <w:divBdr>
        <w:top w:val="none" w:sz="0" w:space="0" w:color="auto"/>
        <w:left w:val="none" w:sz="0" w:space="0" w:color="auto"/>
        <w:bottom w:val="none" w:sz="0" w:space="0" w:color="auto"/>
        <w:right w:val="none" w:sz="0" w:space="0" w:color="auto"/>
      </w:divBdr>
    </w:div>
    <w:div w:id="1582641891">
      <w:bodyDiv w:val="1"/>
      <w:marLeft w:val="0"/>
      <w:marRight w:val="0"/>
      <w:marTop w:val="0"/>
      <w:marBottom w:val="0"/>
      <w:divBdr>
        <w:top w:val="none" w:sz="0" w:space="0" w:color="auto"/>
        <w:left w:val="none" w:sz="0" w:space="0" w:color="auto"/>
        <w:bottom w:val="none" w:sz="0" w:space="0" w:color="auto"/>
        <w:right w:val="none" w:sz="0" w:space="0" w:color="auto"/>
      </w:divBdr>
    </w:div>
    <w:div w:id="1618564975">
      <w:bodyDiv w:val="1"/>
      <w:marLeft w:val="0"/>
      <w:marRight w:val="0"/>
      <w:marTop w:val="0"/>
      <w:marBottom w:val="0"/>
      <w:divBdr>
        <w:top w:val="none" w:sz="0" w:space="0" w:color="auto"/>
        <w:left w:val="none" w:sz="0" w:space="0" w:color="auto"/>
        <w:bottom w:val="none" w:sz="0" w:space="0" w:color="auto"/>
        <w:right w:val="none" w:sz="0" w:space="0" w:color="auto"/>
      </w:divBdr>
    </w:div>
    <w:div w:id="1642731308">
      <w:bodyDiv w:val="1"/>
      <w:marLeft w:val="0"/>
      <w:marRight w:val="0"/>
      <w:marTop w:val="0"/>
      <w:marBottom w:val="0"/>
      <w:divBdr>
        <w:top w:val="none" w:sz="0" w:space="0" w:color="auto"/>
        <w:left w:val="none" w:sz="0" w:space="0" w:color="auto"/>
        <w:bottom w:val="none" w:sz="0" w:space="0" w:color="auto"/>
        <w:right w:val="none" w:sz="0" w:space="0" w:color="auto"/>
      </w:divBdr>
    </w:div>
    <w:div w:id="1662854503">
      <w:bodyDiv w:val="1"/>
      <w:marLeft w:val="0"/>
      <w:marRight w:val="0"/>
      <w:marTop w:val="0"/>
      <w:marBottom w:val="0"/>
      <w:divBdr>
        <w:top w:val="none" w:sz="0" w:space="0" w:color="auto"/>
        <w:left w:val="none" w:sz="0" w:space="0" w:color="auto"/>
        <w:bottom w:val="none" w:sz="0" w:space="0" w:color="auto"/>
        <w:right w:val="none" w:sz="0" w:space="0" w:color="auto"/>
      </w:divBdr>
    </w:div>
    <w:div w:id="1941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3/v13i1236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9</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60</cp:revision>
  <dcterms:created xsi:type="dcterms:W3CDTF">2025-10-04T10:23:00Z</dcterms:created>
  <dcterms:modified xsi:type="dcterms:W3CDTF">2026-02-04T04:32:00Z</dcterms:modified>
</cp:coreProperties>
</file>