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8DA35" w14:textId="011320F9" w:rsidR="00A53282" w:rsidRDefault="00A53282" w:rsidP="00EB33DD">
      <w:pPr>
        <w:spacing w:before="210" w:after="0" w:line="360" w:lineRule="auto"/>
        <w:jc w:val="center"/>
        <w:rPr>
          <w:rFonts w:ascii="Times New Roman" w:eastAsia="inter" w:hAnsi="Times New Roman" w:cs="Times New Roman"/>
          <w:b/>
          <w:color w:val="000000"/>
          <w:sz w:val="24"/>
          <w:szCs w:val="24"/>
        </w:rPr>
      </w:pPr>
      <w:bookmarkStart w:id="0" w:name="length_weight_relationship_of_sil_807437"/>
      <w:r w:rsidRPr="00A53282">
        <w:rPr>
          <w:rFonts w:ascii="Times New Roman" w:eastAsia="inter" w:hAnsi="Times New Roman" w:cs="Times New Roman"/>
          <w:b/>
          <w:color w:val="000000"/>
          <w:sz w:val="24"/>
          <w:szCs w:val="24"/>
        </w:rPr>
        <w:t>ORIGINAL RESEARCH ARTICLE</w:t>
      </w:r>
    </w:p>
    <w:bookmarkEnd w:id="0"/>
    <w:p w14:paraId="0D3DA140" w14:textId="3870897F" w:rsidR="00CE6FC5" w:rsidRDefault="00CE6FC5" w:rsidP="00CE6FC5">
      <w:pPr>
        <w:spacing w:before="100" w:beforeAutospacing="1" w:after="100" w:afterAutospacing="1" w:line="360" w:lineRule="auto"/>
        <w:jc w:val="center"/>
        <w:rPr>
          <w:rFonts w:ascii="Times New Roman" w:hAnsi="Times New Roman" w:cs="Times New Roman"/>
          <w:b/>
          <w:iCs/>
          <w:sz w:val="24"/>
          <w:szCs w:val="24"/>
        </w:rPr>
      </w:pPr>
      <w:r w:rsidRPr="00CE6FC5">
        <w:rPr>
          <w:rFonts w:ascii="Times New Roman" w:hAnsi="Times New Roman" w:cs="Times New Roman"/>
          <w:b/>
          <w:iCs/>
          <w:sz w:val="24"/>
          <w:szCs w:val="24"/>
        </w:rPr>
        <w:t xml:space="preserve">Growth Pattern and Relative Condition Factor of </w:t>
      </w:r>
      <w:proofErr w:type="spellStart"/>
      <w:r w:rsidRPr="00CE6FC5">
        <w:rPr>
          <w:rFonts w:ascii="Times New Roman" w:hAnsi="Times New Roman" w:cs="Times New Roman"/>
          <w:b/>
          <w:i/>
          <w:iCs/>
          <w:sz w:val="24"/>
          <w:szCs w:val="24"/>
        </w:rPr>
        <w:t>Sillago</w:t>
      </w:r>
      <w:proofErr w:type="spellEnd"/>
      <w:r w:rsidRPr="00CE6FC5">
        <w:rPr>
          <w:rFonts w:ascii="Times New Roman" w:hAnsi="Times New Roman" w:cs="Times New Roman"/>
          <w:b/>
          <w:i/>
          <w:iCs/>
          <w:sz w:val="24"/>
          <w:szCs w:val="24"/>
        </w:rPr>
        <w:t xml:space="preserve"> </w:t>
      </w:r>
      <w:proofErr w:type="spellStart"/>
      <w:r w:rsidRPr="00CE6FC5">
        <w:rPr>
          <w:rFonts w:ascii="Times New Roman" w:hAnsi="Times New Roman" w:cs="Times New Roman"/>
          <w:b/>
          <w:i/>
          <w:iCs/>
          <w:sz w:val="24"/>
          <w:szCs w:val="24"/>
        </w:rPr>
        <w:t>sihama</w:t>
      </w:r>
      <w:proofErr w:type="spellEnd"/>
      <w:r w:rsidRPr="00CE6FC5">
        <w:rPr>
          <w:rFonts w:ascii="Times New Roman" w:hAnsi="Times New Roman" w:cs="Times New Roman"/>
          <w:b/>
          <w:iCs/>
          <w:sz w:val="24"/>
          <w:szCs w:val="24"/>
        </w:rPr>
        <w:t xml:space="preserve"> </w:t>
      </w:r>
      <w:r w:rsidRPr="00CE6FC5">
        <w:rPr>
          <w:rFonts w:ascii="Times New Roman" w:hAnsi="Times New Roman" w:cs="Times New Roman"/>
          <w:b/>
          <w:bCs/>
          <w:color w:val="000000" w:themeColor="text1"/>
          <w:sz w:val="24"/>
          <w:szCs w:val="24"/>
        </w:rPr>
        <w:t>(</w:t>
      </w:r>
      <w:proofErr w:type="spellStart"/>
      <w:r w:rsidRPr="00CE6FC5">
        <w:rPr>
          <w:rFonts w:ascii="Times New Roman" w:hAnsi="Times New Roman" w:cs="Times New Roman"/>
          <w:b/>
          <w:bCs/>
          <w:color w:val="000000" w:themeColor="text1"/>
          <w:sz w:val="24"/>
          <w:szCs w:val="24"/>
        </w:rPr>
        <w:t>Forsskal</w:t>
      </w:r>
      <w:proofErr w:type="spellEnd"/>
      <w:r w:rsidRPr="00CE6FC5">
        <w:rPr>
          <w:rFonts w:ascii="Times New Roman" w:hAnsi="Times New Roman" w:cs="Times New Roman"/>
          <w:b/>
          <w:bCs/>
          <w:color w:val="000000" w:themeColor="text1"/>
          <w:sz w:val="24"/>
          <w:szCs w:val="24"/>
        </w:rPr>
        <w:t>, 1775</w:t>
      </w:r>
      <w:proofErr w:type="gramStart"/>
      <w:r w:rsidRPr="00CE6FC5">
        <w:rPr>
          <w:rFonts w:ascii="Times New Roman" w:hAnsi="Times New Roman" w:cs="Times New Roman"/>
          <w:b/>
          <w:bCs/>
          <w:color w:val="000000" w:themeColor="text1"/>
          <w:sz w:val="24"/>
          <w:szCs w:val="24"/>
        </w:rPr>
        <w:t>)</w:t>
      </w:r>
      <w:r w:rsidRPr="00CE6FC5">
        <w:rPr>
          <w:rFonts w:ascii="Times New Roman" w:eastAsia="inter" w:hAnsi="Times New Roman" w:cs="Times New Roman"/>
          <w:b/>
          <w:color w:val="000000"/>
          <w:sz w:val="24"/>
          <w:szCs w:val="24"/>
        </w:rPr>
        <w:t xml:space="preserve">, </w:t>
      </w:r>
      <w:r w:rsidRPr="00CE6FC5">
        <w:rPr>
          <w:rFonts w:ascii="Times New Roman" w:hAnsi="Times New Roman" w:cs="Times New Roman"/>
          <w:b/>
          <w:iCs/>
          <w:sz w:val="24"/>
          <w:szCs w:val="24"/>
        </w:rPr>
        <w:t xml:space="preserve"> from</w:t>
      </w:r>
      <w:proofErr w:type="gramEnd"/>
      <w:r w:rsidRPr="00CE6FC5">
        <w:rPr>
          <w:rFonts w:ascii="Times New Roman" w:hAnsi="Times New Roman" w:cs="Times New Roman"/>
          <w:b/>
          <w:iCs/>
          <w:sz w:val="24"/>
          <w:szCs w:val="24"/>
        </w:rPr>
        <w:t xml:space="preserve"> the </w:t>
      </w:r>
      <w:proofErr w:type="spellStart"/>
      <w:r w:rsidRPr="00CE6FC5">
        <w:rPr>
          <w:rFonts w:ascii="Times New Roman" w:hAnsi="Times New Roman" w:cs="Times New Roman"/>
          <w:b/>
          <w:iCs/>
          <w:sz w:val="24"/>
          <w:szCs w:val="24"/>
        </w:rPr>
        <w:t>Mangalu</w:t>
      </w:r>
      <w:bookmarkStart w:id="1" w:name="_GoBack"/>
      <w:bookmarkEnd w:id="1"/>
      <w:r w:rsidRPr="00CE6FC5">
        <w:rPr>
          <w:rFonts w:ascii="Times New Roman" w:hAnsi="Times New Roman" w:cs="Times New Roman"/>
          <w:b/>
          <w:iCs/>
          <w:sz w:val="24"/>
          <w:szCs w:val="24"/>
        </w:rPr>
        <w:t>ru</w:t>
      </w:r>
      <w:proofErr w:type="spellEnd"/>
      <w:r w:rsidRPr="00CE6FC5">
        <w:rPr>
          <w:rFonts w:ascii="Times New Roman" w:hAnsi="Times New Roman" w:cs="Times New Roman"/>
          <w:b/>
          <w:iCs/>
          <w:sz w:val="24"/>
          <w:szCs w:val="24"/>
        </w:rPr>
        <w:t xml:space="preserve"> Coast, India</w:t>
      </w:r>
    </w:p>
    <w:p w14:paraId="46E70099" w14:textId="1AF1F5AC" w:rsidR="00482812" w:rsidRPr="00832750" w:rsidRDefault="00641CA6" w:rsidP="002F20E3">
      <w:pPr>
        <w:spacing w:before="210" w:after="0" w:line="276" w:lineRule="auto"/>
        <w:rPr>
          <w:rFonts w:ascii="Times New Roman" w:hAnsi="Times New Roman" w:cs="Times New Roman"/>
          <w:sz w:val="22"/>
        </w:rPr>
      </w:pPr>
      <w:bookmarkStart w:id="2" w:name="abstract"/>
      <w:r w:rsidRPr="00832750">
        <w:rPr>
          <w:rFonts w:ascii="Times New Roman" w:eastAsia="inter" w:hAnsi="Times New Roman" w:cs="Times New Roman"/>
          <w:b/>
          <w:color w:val="000000"/>
          <w:sz w:val="22"/>
        </w:rPr>
        <w:t>Abstract</w:t>
      </w:r>
      <w:bookmarkEnd w:id="2"/>
    </w:p>
    <w:p w14:paraId="270EC7CC" w14:textId="4405B22B" w:rsidR="00482812" w:rsidRPr="00832750" w:rsidRDefault="00975244" w:rsidP="004A360A">
      <w:pPr>
        <w:spacing w:after="210" w:line="360" w:lineRule="auto"/>
        <w:ind w:firstLine="720"/>
        <w:jc w:val="both"/>
        <w:rPr>
          <w:rFonts w:ascii="Times New Roman" w:eastAsia="inter" w:hAnsi="Times New Roman" w:cs="Times New Roman"/>
          <w:color w:val="000000"/>
          <w:sz w:val="22"/>
        </w:rPr>
      </w:pPr>
      <w:r>
        <w:rPr>
          <w:rFonts w:ascii="Times New Roman" w:eastAsia="inter" w:hAnsi="Times New Roman" w:cs="Times New Roman"/>
          <w:color w:val="000000"/>
          <w:sz w:val="22"/>
        </w:rPr>
        <w:t>The p</w:t>
      </w:r>
      <w:r w:rsidR="007475B1" w:rsidRPr="00832750">
        <w:rPr>
          <w:rFonts w:ascii="Times New Roman" w:eastAsia="inter" w:hAnsi="Times New Roman" w:cs="Times New Roman"/>
          <w:color w:val="000000"/>
          <w:sz w:val="22"/>
        </w:rPr>
        <w:t xml:space="preserve">resent study investigates the length–weight relationship (LWR) of </w:t>
      </w:r>
      <w:proofErr w:type="spellStart"/>
      <w:r w:rsidR="007475B1" w:rsidRPr="00832750">
        <w:rPr>
          <w:rFonts w:ascii="Times New Roman" w:eastAsia="inter" w:hAnsi="Times New Roman" w:cs="Times New Roman"/>
          <w:i/>
          <w:iCs/>
          <w:color w:val="000000"/>
          <w:sz w:val="22"/>
        </w:rPr>
        <w:t>Sillago</w:t>
      </w:r>
      <w:proofErr w:type="spellEnd"/>
      <w:r w:rsidR="007475B1" w:rsidRPr="00832750">
        <w:rPr>
          <w:rFonts w:ascii="Times New Roman" w:eastAsia="inter" w:hAnsi="Times New Roman" w:cs="Times New Roman"/>
          <w:i/>
          <w:iCs/>
          <w:color w:val="000000"/>
          <w:sz w:val="22"/>
        </w:rPr>
        <w:t xml:space="preserve"> </w:t>
      </w:r>
      <w:proofErr w:type="spellStart"/>
      <w:r w:rsidR="007475B1" w:rsidRPr="00832750">
        <w:rPr>
          <w:rFonts w:ascii="Times New Roman" w:eastAsia="inter" w:hAnsi="Times New Roman" w:cs="Times New Roman"/>
          <w:i/>
          <w:iCs/>
          <w:color w:val="000000"/>
          <w:sz w:val="22"/>
        </w:rPr>
        <w:t>sihama</w:t>
      </w:r>
      <w:proofErr w:type="spellEnd"/>
      <w:r w:rsidR="007475B1" w:rsidRPr="00832750">
        <w:rPr>
          <w:rFonts w:ascii="Times New Roman" w:eastAsia="inter" w:hAnsi="Times New Roman" w:cs="Times New Roman"/>
          <w:color w:val="000000"/>
          <w:sz w:val="22"/>
        </w:rPr>
        <w:t xml:space="preserve">, commonly known as silver whiting, collected from </w:t>
      </w:r>
      <w:r w:rsidR="0066260C" w:rsidRPr="00832750">
        <w:rPr>
          <w:rFonts w:ascii="Times New Roman" w:eastAsia="inter" w:hAnsi="Times New Roman" w:cs="Times New Roman"/>
          <w:color w:val="000000"/>
          <w:sz w:val="22"/>
        </w:rPr>
        <w:t xml:space="preserve">the </w:t>
      </w:r>
      <w:proofErr w:type="spellStart"/>
      <w:r w:rsidR="007475B1" w:rsidRPr="00832750">
        <w:rPr>
          <w:rFonts w:ascii="Times New Roman" w:eastAsia="inter" w:hAnsi="Times New Roman" w:cs="Times New Roman"/>
          <w:color w:val="000000"/>
          <w:sz w:val="22"/>
        </w:rPr>
        <w:t>Mangaluru</w:t>
      </w:r>
      <w:proofErr w:type="spellEnd"/>
      <w:r w:rsidR="007475B1" w:rsidRPr="00832750">
        <w:rPr>
          <w:rFonts w:ascii="Times New Roman" w:eastAsia="inter" w:hAnsi="Times New Roman" w:cs="Times New Roman"/>
          <w:color w:val="000000"/>
          <w:sz w:val="22"/>
        </w:rPr>
        <w:t xml:space="preserve"> coast between December 2024 and July 2025. </w:t>
      </w:r>
      <w:r w:rsidR="007475B1" w:rsidRPr="00832750">
        <w:rPr>
          <w:rFonts w:ascii="Times New Roman" w:hAnsi="Times New Roman" w:cs="Times New Roman"/>
          <w:sz w:val="22"/>
        </w:rPr>
        <w:t xml:space="preserve">The </w:t>
      </w:r>
      <w:r w:rsidR="003D27A0" w:rsidRPr="00832750">
        <w:rPr>
          <w:rFonts w:ascii="Times New Roman" w:hAnsi="Times New Roman" w:cs="Times New Roman"/>
          <w:sz w:val="22"/>
        </w:rPr>
        <w:t xml:space="preserve">study </w:t>
      </w:r>
      <w:r w:rsidR="007475B1" w:rsidRPr="00832750">
        <w:rPr>
          <w:rFonts w:ascii="Times New Roman" w:hAnsi="Times New Roman" w:cs="Times New Roman"/>
          <w:sz w:val="22"/>
        </w:rPr>
        <w:t xml:space="preserve">involved 295 </w:t>
      </w:r>
      <w:proofErr w:type="spellStart"/>
      <w:r w:rsidR="007475B1" w:rsidRPr="00832750">
        <w:rPr>
          <w:rFonts w:ascii="Times New Roman" w:hAnsi="Times New Roman" w:cs="Times New Roman"/>
          <w:i/>
          <w:iCs/>
          <w:sz w:val="22"/>
        </w:rPr>
        <w:t>Sillago</w:t>
      </w:r>
      <w:proofErr w:type="spellEnd"/>
      <w:r w:rsidR="007475B1" w:rsidRPr="00832750">
        <w:rPr>
          <w:rFonts w:ascii="Times New Roman" w:hAnsi="Times New Roman" w:cs="Times New Roman"/>
          <w:i/>
          <w:iCs/>
          <w:sz w:val="22"/>
        </w:rPr>
        <w:t xml:space="preserve"> </w:t>
      </w:r>
      <w:proofErr w:type="spellStart"/>
      <w:r w:rsidR="007475B1" w:rsidRPr="00832750">
        <w:rPr>
          <w:rFonts w:ascii="Times New Roman" w:hAnsi="Times New Roman" w:cs="Times New Roman"/>
          <w:i/>
          <w:iCs/>
          <w:sz w:val="22"/>
        </w:rPr>
        <w:t>sihama</w:t>
      </w:r>
      <w:proofErr w:type="spellEnd"/>
      <w:r w:rsidR="007475B1" w:rsidRPr="00832750">
        <w:rPr>
          <w:rFonts w:ascii="Times New Roman" w:hAnsi="Times New Roman" w:cs="Times New Roman"/>
          <w:sz w:val="22"/>
        </w:rPr>
        <w:t xml:space="preserve"> specimens measuring from 13.4 to 27 cm total length (TL), with 215 males and 80 females included.</w:t>
      </w:r>
      <w:r w:rsidR="00D11D12" w:rsidRPr="00832750">
        <w:rPr>
          <w:rFonts w:ascii="Times New Roman" w:hAnsi="Times New Roman" w:cs="Times New Roman"/>
          <w:sz w:val="22"/>
        </w:rPr>
        <w:t xml:space="preserve"> </w:t>
      </w:r>
      <w:r w:rsidR="007475B1" w:rsidRPr="00832750">
        <w:rPr>
          <w:rFonts w:ascii="Times New Roman" w:hAnsi="Times New Roman" w:cs="Times New Roman"/>
          <w:sz w:val="22"/>
        </w:rPr>
        <w:t>For males, the length-weight equation was W=0.0298L</w:t>
      </w:r>
      <w:r w:rsidR="007475B1" w:rsidRPr="00832750">
        <w:rPr>
          <w:rFonts w:ascii="Times New Roman" w:hAnsi="Times New Roman" w:cs="Times New Roman"/>
          <w:sz w:val="22"/>
          <w:vertAlign w:val="superscript"/>
        </w:rPr>
        <w:t>2.5177</w:t>
      </w:r>
      <w:r w:rsidR="007475B1" w:rsidRPr="00832750">
        <w:rPr>
          <w:rFonts w:ascii="Times New Roman" w:hAnsi="Times New Roman" w:cs="Times New Roman"/>
          <w:sz w:val="22"/>
        </w:rPr>
        <w:t>, while for females, it was W=0.0118L</w:t>
      </w:r>
      <w:r w:rsidR="007475B1" w:rsidRPr="00832750">
        <w:rPr>
          <w:rFonts w:ascii="Times New Roman" w:hAnsi="Times New Roman" w:cs="Times New Roman"/>
          <w:sz w:val="22"/>
          <w:vertAlign w:val="superscript"/>
        </w:rPr>
        <w:t>2.8549</w:t>
      </w:r>
      <w:r w:rsidR="007475B1" w:rsidRPr="00832750">
        <w:rPr>
          <w:rFonts w:ascii="Times New Roman" w:hAnsi="Times New Roman" w:cs="Times New Roman"/>
          <w:sz w:val="22"/>
        </w:rPr>
        <w:t xml:space="preserve">. </w:t>
      </w:r>
      <w:r w:rsidR="00035D43" w:rsidRPr="00035D43">
        <w:rPr>
          <w:rFonts w:ascii="Times New Roman" w:hAnsi="Times New Roman" w:cs="Times New Roman"/>
          <w:sz w:val="22"/>
        </w:rPr>
        <w:t>The relative condition factor (</w:t>
      </w:r>
      <w:proofErr w:type="spellStart"/>
      <w:r w:rsidR="00035D43" w:rsidRPr="00035D43">
        <w:rPr>
          <w:rFonts w:ascii="Times New Roman" w:hAnsi="Times New Roman" w:cs="Times New Roman"/>
          <w:sz w:val="22"/>
        </w:rPr>
        <w:t>Kn</w:t>
      </w:r>
      <w:proofErr w:type="spellEnd"/>
      <w:r w:rsidR="00035D43" w:rsidRPr="00035D43">
        <w:rPr>
          <w:rFonts w:ascii="Times New Roman" w:hAnsi="Times New Roman" w:cs="Times New Roman"/>
          <w:sz w:val="22"/>
        </w:rPr>
        <w:t xml:space="preserve">) ranged from </w:t>
      </w:r>
      <w:r w:rsidR="00BE36C5" w:rsidRPr="00BE36C5">
        <w:rPr>
          <w:rFonts w:ascii="Times New Roman" w:hAnsi="Times New Roman" w:cs="Times New Roman"/>
          <w:sz w:val="22"/>
        </w:rPr>
        <w:t>0.996–1.004</w:t>
      </w:r>
      <w:r w:rsidR="00035D43" w:rsidRPr="00035D43">
        <w:rPr>
          <w:rFonts w:ascii="Times New Roman" w:hAnsi="Times New Roman" w:cs="Times New Roman"/>
          <w:sz w:val="22"/>
        </w:rPr>
        <w:t xml:space="preserve"> in males and 0.985–1.063 in females.</w:t>
      </w:r>
      <w:r w:rsidR="007475B1" w:rsidRPr="00832750">
        <w:rPr>
          <w:rFonts w:ascii="Times New Roman" w:hAnsi="Times New Roman" w:cs="Times New Roman"/>
          <w:sz w:val="22"/>
        </w:rPr>
        <w:t xml:space="preserve"> </w:t>
      </w:r>
      <w:r w:rsidR="003D27A0" w:rsidRPr="00832750">
        <w:rPr>
          <w:rFonts w:ascii="Times New Roman" w:hAnsi="Times New Roman" w:cs="Times New Roman"/>
          <w:sz w:val="22"/>
        </w:rPr>
        <w:t xml:space="preserve">Analysis of 295 specimens (73% males, 27% females) revealed negative allometric growth for both sexes. </w:t>
      </w:r>
      <w:r w:rsidR="007475B1" w:rsidRPr="00832750">
        <w:rPr>
          <w:rFonts w:ascii="Times New Roman" w:eastAsia="inter" w:hAnsi="Times New Roman" w:cs="Times New Roman"/>
          <w:color w:val="000000"/>
          <w:sz w:val="22"/>
        </w:rPr>
        <w:t xml:space="preserve">Length–weight relationships are critical for estimating stock biomass, understanding population dynamics, and managing fisheries resources sustainably. The results confirm the </w:t>
      </w:r>
      <w:r w:rsidR="001A7C3F" w:rsidRPr="00D5158A">
        <w:t>progressiv</w:t>
      </w:r>
      <w:r w:rsidR="001A7C3F">
        <w:t xml:space="preserve">e </w:t>
      </w:r>
      <w:proofErr w:type="spellStart"/>
      <w:r w:rsidR="001A7C3F">
        <w:t>slenderization</w:t>
      </w:r>
      <w:proofErr w:type="spellEnd"/>
      <w:r w:rsidR="001A7C3F">
        <w:t xml:space="preserve"> of the species </w:t>
      </w:r>
      <w:r w:rsidR="00035D43">
        <w:t xml:space="preserve">with growth </w:t>
      </w:r>
      <w:r w:rsidR="007475B1" w:rsidRPr="00832750">
        <w:rPr>
          <w:rFonts w:ascii="Times New Roman" w:eastAsia="inter" w:hAnsi="Times New Roman" w:cs="Times New Roman"/>
          <w:color w:val="000000"/>
          <w:sz w:val="22"/>
        </w:rPr>
        <w:t>and provide a robust reference for future ecological and management assessments.</w:t>
      </w:r>
      <w:bookmarkStart w:id="3" w:name="fnref1"/>
      <w:bookmarkEnd w:id="3"/>
    </w:p>
    <w:p w14:paraId="3975A3E0" w14:textId="280AE72D" w:rsidR="00AE2612" w:rsidRPr="00832750" w:rsidRDefault="00AE2612" w:rsidP="004A360A">
      <w:pPr>
        <w:spacing w:after="210" w:line="360" w:lineRule="auto"/>
        <w:jc w:val="both"/>
        <w:rPr>
          <w:rFonts w:ascii="Times New Roman" w:hAnsi="Times New Roman" w:cs="Times New Roman"/>
          <w:sz w:val="22"/>
        </w:rPr>
      </w:pPr>
      <w:r w:rsidRPr="00832750">
        <w:rPr>
          <w:rFonts w:ascii="Times New Roman" w:eastAsia="inter" w:hAnsi="Times New Roman" w:cs="Times New Roman"/>
          <w:color w:val="000000"/>
          <w:sz w:val="22"/>
        </w:rPr>
        <w:t>KEYWORDS</w:t>
      </w:r>
      <w:r w:rsidR="00671F96" w:rsidRPr="00832750">
        <w:rPr>
          <w:rFonts w:ascii="Times New Roman" w:eastAsia="inter" w:hAnsi="Times New Roman" w:cs="Times New Roman"/>
          <w:color w:val="000000"/>
          <w:sz w:val="22"/>
        </w:rPr>
        <w:t xml:space="preserve">: </w:t>
      </w:r>
      <w:proofErr w:type="spellStart"/>
      <w:r w:rsidR="00671F96" w:rsidRPr="00832750">
        <w:rPr>
          <w:rFonts w:ascii="Times New Roman" w:eastAsia="inter" w:hAnsi="Times New Roman" w:cs="Times New Roman"/>
          <w:i/>
          <w:iCs/>
          <w:color w:val="000000"/>
          <w:sz w:val="22"/>
        </w:rPr>
        <w:t>Sillago</w:t>
      </w:r>
      <w:proofErr w:type="spellEnd"/>
      <w:r w:rsidR="00671F96" w:rsidRPr="00832750">
        <w:rPr>
          <w:rFonts w:ascii="Times New Roman" w:eastAsia="inter" w:hAnsi="Times New Roman" w:cs="Times New Roman"/>
          <w:i/>
          <w:iCs/>
          <w:color w:val="000000"/>
          <w:sz w:val="22"/>
        </w:rPr>
        <w:t xml:space="preserve"> </w:t>
      </w:r>
      <w:proofErr w:type="spellStart"/>
      <w:r w:rsidR="00671F96" w:rsidRPr="00832750">
        <w:rPr>
          <w:rFonts w:ascii="Times New Roman" w:eastAsia="inter" w:hAnsi="Times New Roman" w:cs="Times New Roman"/>
          <w:i/>
          <w:iCs/>
          <w:color w:val="000000"/>
          <w:sz w:val="22"/>
        </w:rPr>
        <w:t>sihama</w:t>
      </w:r>
      <w:proofErr w:type="spellEnd"/>
      <w:r w:rsidR="00671F96" w:rsidRPr="00832750">
        <w:rPr>
          <w:rFonts w:ascii="Times New Roman" w:eastAsia="inter" w:hAnsi="Times New Roman" w:cs="Times New Roman"/>
          <w:color w:val="000000"/>
          <w:sz w:val="22"/>
        </w:rPr>
        <w:t>,</w:t>
      </w:r>
      <w:r w:rsidR="0082402E" w:rsidRPr="00832750">
        <w:rPr>
          <w:rFonts w:ascii="Times New Roman" w:eastAsia="inter" w:hAnsi="Times New Roman" w:cs="Times New Roman"/>
          <w:color w:val="000000"/>
          <w:sz w:val="22"/>
        </w:rPr>
        <w:t xml:space="preserve"> </w:t>
      </w:r>
      <w:proofErr w:type="spellStart"/>
      <w:r w:rsidR="00BD65F7" w:rsidRPr="00832750">
        <w:rPr>
          <w:rFonts w:ascii="Times New Roman" w:eastAsia="inter" w:hAnsi="Times New Roman" w:cs="Times New Roman"/>
          <w:color w:val="000000"/>
          <w:sz w:val="22"/>
        </w:rPr>
        <w:t>Ma</w:t>
      </w:r>
      <w:r w:rsidR="0082402E" w:rsidRPr="00832750">
        <w:rPr>
          <w:rFonts w:ascii="Times New Roman" w:eastAsia="inter" w:hAnsi="Times New Roman" w:cs="Times New Roman"/>
          <w:color w:val="000000"/>
          <w:sz w:val="22"/>
        </w:rPr>
        <w:t>ngaluru</w:t>
      </w:r>
      <w:proofErr w:type="spellEnd"/>
      <w:r w:rsidR="0082402E" w:rsidRPr="00832750">
        <w:rPr>
          <w:rFonts w:ascii="Times New Roman" w:eastAsia="inter" w:hAnsi="Times New Roman" w:cs="Times New Roman"/>
          <w:color w:val="000000"/>
          <w:sz w:val="22"/>
        </w:rPr>
        <w:t xml:space="preserve"> coast,</w:t>
      </w:r>
      <w:r w:rsidR="008F370E" w:rsidRPr="00832750">
        <w:rPr>
          <w:rFonts w:ascii="Times New Roman" w:eastAsia="inter" w:hAnsi="Times New Roman" w:cs="Times New Roman"/>
          <w:color w:val="000000"/>
          <w:sz w:val="22"/>
        </w:rPr>
        <w:t xml:space="preserve"> </w:t>
      </w:r>
      <w:r w:rsidR="008F370E" w:rsidRPr="00832750">
        <w:rPr>
          <w:rFonts w:ascii="Times New Roman" w:hAnsi="Times New Roman" w:cs="Times New Roman"/>
          <w:color w:val="000000" w:themeColor="text1"/>
          <w:sz w:val="22"/>
        </w:rPr>
        <w:t xml:space="preserve">Negative allometric growth, </w:t>
      </w:r>
      <w:r w:rsidR="008E69E7" w:rsidRPr="00832750">
        <w:rPr>
          <w:rFonts w:ascii="Times New Roman" w:hAnsi="Times New Roman" w:cs="Times New Roman"/>
          <w:color w:val="000000" w:themeColor="text1"/>
          <w:sz w:val="22"/>
        </w:rPr>
        <w:t>Relative condition factor</w:t>
      </w:r>
      <w:r w:rsidR="00D405B6" w:rsidRPr="00832750">
        <w:rPr>
          <w:rFonts w:ascii="Times New Roman" w:hAnsi="Times New Roman" w:cs="Times New Roman"/>
          <w:color w:val="000000" w:themeColor="text1"/>
          <w:sz w:val="22"/>
        </w:rPr>
        <w:t>.</w:t>
      </w:r>
    </w:p>
    <w:p w14:paraId="7D13AB42" w14:textId="215D9657" w:rsidR="00482812" w:rsidRPr="00832750" w:rsidRDefault="00641CA6" w:rsidP="004A360A">
      <w:pPr>
        <w:pStyle w:val="ListParagraph"/>
        <w:numPr>
          <w:ilvl w:val="0"/>
          <w:numId w:val="5"/>
        </w:numPr>
        <w:spacing w:before="315" w:after="105" w:line="360" w:lineRule="auto"/>
        <w:jc w:val="both"/>
        <w:rPr>
          <w:rFonts w:ascii="Times New Roman" w:hAnsi="Times New Roman" w:cs="Times New Roman"/>
          <w:sz w:val="22"/>
        </w:rPr>
      </w:pPr>
      <w:bookmarkStart w:id="4" w:name="introduction"/>
      <w:r w:rsidRPr="00832750">
        <w:rPr>
          <w:rFonts w:ascii="Times New Roman" w:eastAsia="inter" w:hAnsi="Times New Roman" w:cs="Times New Roman"/>
          <w:b/>
          <w:color w:val="000000"/>
          <w:sz w:val="22"/>
        </w:rPr>
        <w:t>Introduction</w:t>
      </w:r>
      <w:bookmarkEnd w:id="4"/>
    </w:p>
    <w:p w14:paraId="19D0D755" w14:textId="6C45FA1A" w:rsidR="00C73EDC" w:rsidRPr="0056706A" w:rsidRDefault="00822004" w:rsidP="00035D43">
      <w:pPr>
        <w:spacing w:line="360" w:lineRule="auto"/>
        <w:ind w:firstLine="720"/>
        <w:jc w:val="both"/>
        <w:rPr>
          <w:rFonts w:ascii="Times New Roman" w:hAnsi="Times New Roman" w:cs="Times New Roman"/>
          <w:sz w:val="22"/>
        </w:rPr>
      </w:pPr>
      <w:r w:rsidRPr="00832750">
        <w:rPr>
          <w:rFonts w:ascii="Times New Roman" w:hAnsi="Times New Roman" w:cs="Times New Roman"/>
          <w:sz w:val="22"/>
        </w:rPr>
        <w:t>Fisheries play an important part in ensuring food security, nutrition, and the economic and social welfare of coastal communities. Preserving their long-term viability is not only essential for the environment but also carries significant social, economic, and political implications</w:t>
      </w:r>
      <w:r w:rsidRPr="00832750">
        <w:rPr>
          <w:rFonts w:ascii="Times New Roman" w:hAnsi="Times New Roman" w:cs="Times New Roman"/>
          <w:b/>
          <w:bCs/>
          <w:sz w:val="22"/>
        </w:rPr>
        <w:t xml:space="preserve"> </w:t>
      </w:r>
      <w:r w:rsidRPr="0056706A">
        <w:rPr>
          <w:rFonts w:ascii="Times New Roman" w:hAnsi="Times New Roman" w:cs="Times New Roman"/>
          <w:sz w:val="22"/>
        </w:rPr>
        <w:t>(Gul et al., 2024).</w:t>
      </w:r>
      <w:r w:rsidRPr="00832750">
        <w:rPr>
          <w:rFonts w:ascii="Times New Roman" w:hAnsi="Times New Roman" w:cs="Times New Roman"/>
          <w:sz w:val="22"/>
        </w:rPr>
        <w:t xml:space="preserve"> Aquatic food systems are highly diverse and offer a variety of environmental, economic, and social benefits. Their importance is gaining greater recognition globally and locally for their role in supporting nutritious diets and conserving aquatic ecosystems. </w:t>
      </w:r>
      <w:r w:rsidR="00035D43">
        <w:rPr>
          <w:rFonts w:ascii="Times New Roman" w:hAnsi="Times New Roman" w:cs="Times New Roman"/>
          <w:sz w:val="22"/>
        </w:rPr>
        <w:t>In 2022, marine environment</w:t>
      </w:r>
      <w:r w:rsidR="00C73EDC" w:rsidRPr="00832750">
        <w:rPr>
          <w:rFonts w:ascii="Times New Roman" w:hAnsi="Times New Roman" w:cs="Times New Roman"/>
          <w:sz w:val="22"/>
        </w:rPr>
        <w:t xml:space="preserve"> accounted for 62% (115 million </w:t>
      </w:r>
      <w:proofErr w:type="spellStart"/>
      <w:r w:rsidR="00C73EDC" w:rsidRPr="00832750">
        <w:rPr>
          <w:rFonts w:ascii="Times New Roman" w:hAnsi="Times New Roman" w:cs="Times New Roman"/>
          <w:sz w:val="22"/>
        </w:rPr>
        <w:t>tonnes</w:t>
      </w:r>
      <w:proofErr w:type="spellEnd"/>
      <w:r w:rsidR="00C73EDC" w:rsidRPr="00832750">
        <w:rPr>
          <w:rFonts w:ascii="Times New Roman" w:hAnsi="Times New Roman" w:cs="Times New Roman"/>
          <w:sz w:val="22"/>
        </w:rPr>
        <w:t xml:space="preserve">) of </w:t>
      </w:r>
      <w:r w:rsidR="00035D43">
        <w:rPr>
          <w:rFonts w:ascii="Times New Roman" w:hAnsi="Times New Roman" w:cs="Times New Roman"/>
          <w:sz w:val="22"/>
        </w:rPr>
        <w:t xml:space="preserve">the </w:t>
      </w:r>
      <w:r w:rsidR="00C73EDC" w:rsidRPr="00832750">
        <w:rPr>
          <w:rFonts w:ascii="Times New Roman" w:hAnsi="Times New Roman" w:cs="Times New Roman"/>
          <w:sz w:val="22"/>
        </w:rPr>
        <w:t xml:space="preserve">total </w:t>
      </w:r>
      <w:r w:rsidR="00035D43">
        <w:rPr>
          <w:rFonts w:ascii="Times New Roman" w:hAnsi="Times New Roman" w:cs="Times New Roman"/>
          <w:sz w:val="22"/>
        </w:rPr>
        <w:t xml:space="preserve">fish </w:t>
      </w:r>
      <w:r w:rsidR="00C73EDC" w:rsidRPr="00832750">
        <w:rPr>
          <w:rFonts w:ascii="Times New Roman" w:hAnsi="Times New Roman" w:cs="Times New Roman"/>
          <w:sz w:val="22"/>
        </w:rPr>
        <w:t xml:space="preserve">production, </w:t>
      </w:r>
      <w:r w:rsidR="00035D43">
        <w:rPr>
          <w:rFonts w:ascii="Times New Roman" w:hAnsi="Times New Roman" w:cs="Times New Roman"/>
          <w:sz w:val="22"/>
        </w:rPr>
        <w:t>with marine capture</w:t>
      </w:r>
      <w:r w:rsidR="00C73EDC" w:rsidRPr="00832750">
        <w:rPr>
          <w:rFonts w:ascii="Times New Roman" w:hAnsi="Times New Roman" w:cs="Times New Roman"/>
          <w:sz w:val="22"/>
        </w:rPr>
        <w:t xml:space="preserve"> fisheries </w:t>
      </w:r>
      <w:r w:rsidR="00035D43">
        <w:rPr>
          <w:rFonts w:ascii="Times New Roman" w:hAnsi="Times New Roman" w:cs="Times New Roman"/>
          <w:sz w:val="22"/>
        </w:rPr>
        <w:t xml:space="preserve">accounting for 69% and marine </w:t>
      </w:r>
      <w:r w:rsidR="00C73EDC" w:rsidRPr="00832750">
        <w:rPr>
          <w:rFonts w:ascii="Times New Roman" w:hAnsi="Times New Roman" w:cs="Times New Roman"/>
          <w:sz w:val="22"/>
        </w:rPr>
        <w:t xml:space="preserve">culture at 31%. </w:t>
      </w:r>
      <w:r w:rsidR="00035D43">
        <w:rPr>
          <w:rFonts w:ascii="Times New Roman" w:hAnsi="Times New Roman" w:cs="Times New Roman"/>
          <w:sz w:val="22"/>
        </w:rPr>
        <w:t xml:space="preserve">Whereas, </w:t>
      </w:r>
      <w:r w:rsidR="00C73EDC" w:rsidRPr="00832750">
        <w:rPr>
          <w:rFonts w:ascii="Times New Roman" w:hAnsi="Times New Roman" w:cs="Times New Roman"/>
          <w:sz w:val="22"/>
        </w:rPr>
        <w:t xml:space="preserve">38 </w:t>
      </w:r>
      <w:r w:rsidR="00035D43">
        <w:rPr>
          <w:rFonts w:ascii="Times New Roman" w:hAnsi="Times New Roman" w:cs="Times New Roman"/>
          <w:sz w:val="22"/>
        </w:rPr>
        <w:t xml:space="preserve">% </w:t>
      </w:r>
      <w:r w:rsidR="00035D43" w:rsidRPr="00832750">
        <w:rPr>
          <w:rFonts w:ascii="Times New Roman" w:hAnsi="Times New Roman" w:cs="Times New Roman"/>
          <w:sz w:val="22"/>
        </w:rPr>
        <w:t xml:space="preserve">of </w:t>
      </w:r>
      <w:r w:rsidR="00035D43">
        <w:rPr>
          <w:rFonts w:ascii="Times New Roman" w:hAnsi="Times New Roman" w:cs="Times New Roman"/>
          <w:sz w:val="22"/>
        </w:rPr>
        <w:t xml:space="preserve">the </w:t>
      </w:r>
      <w:r w:rsidR="00035D43" w:rsidRPr="00832750">
        <w:rPr>
          <w:rFonts w:ascii="Times New Roman" w:hAnsi="Times New Roman" w:cs="Times New Roman"/>
          <w:sz w:val="22"/>
        </w:rPr>
        <w:t xml:space="preserve">total </w:t>
      </w:r>
      <w:r w:rsidR="00035D43">
        <w:rPr>
          <w:rFonts w:ascii="Times New Roman" w:hAnsi="Times New Roman" w:cs="Times New Roman"/>
          <w:sz w:val="22"/>
        </w:rPr>
        <w:t xml:space="preserve">fish </w:t>
      </w:r>
      <w:r w:rsidR="00035D43" w:rsidRPr="00832750">
        <w:rPr>
          <w:rFonts w:ascii="Times New Roman" w:hAnsi="Times New Roman" w:cs="Times New Roman"/>
          <w:sz w:val="22"/>
        </w:rPr>
        <w:t xml:space="preserve">production </w:t>
      </w:r>
      <w:r w:rsidR="00C73EDC" w:rsidRPr="00832750">
        <w:rPr>
          <w:rFonts w:ascii="Times New Roman" w:hAnsi="Times New Roman" w:cs="Times New Roman"/>
          <w:sz w:val="22"/>
        </w:rPr>
        <w:t>(70 millio</w:t>
      </w:r>
      <w:r w:rsidR="00035D43">
        <w:rPr>
          <w:rFonts w:ascii="Times New Roman" w:hAnsi="Times New Roman" w:cs="Times New Roman"/>
          <w:sz w:val="22"/>
        </w:rPr>
        <w:t>n tons) came from inland waters</w:t>
      </w:r>
      <w:r w:rsidR="00C73EDC" w:rsidRPr="00832750">
        <w:rPr>
          <w:rFonts w:ascii="Times New Roman" w:hAnsi="Times New Roman" w:cs="Times New Roman"/>
          <w:sz w:val="22"/>
        </w:rPr>
        <w:t xml:space="preserve"> with </w:t>
      </w:r>
      <w:r w:rsidR="00035D43">
        <w:rPr>
          <w:rFonts w:ascii="Times New Roman" w:hAnsi="Times New Roman" w:cs="Times New Roman"/>
          <w:sz w:val="22"/>
        </w:rPr>
        <w:t xml:space="preserve">inland </w:t>
      </w:r>
      <w:r w:rsidR="00C73EDC" w:rsidRPr="00832750">
        <w:rPr>
          <w:rFonts w:ascii="Times New Roman" w:hAnsi="Times New Roman" w:cs="Times New Roman"/>
          <w:sz w:val="22"/>
        </w:rPr>
        <w:t xml:space="preserve">capture fisheries accounting for 16 </w:t>
      </w:r>
      <w:r w:rsidR="00035D43">
        <w:rPr>
          <w:rFonts w:ascii="Times New Roman" w:hAnsi="Times New Roman" w:cs="Times New Roman"/>
          <w:sz w:val="22"/>
        </w:rPr>
        <w:t>%</w:t>
      </w:r>
      <w:r w:rsidR="00C73EDC" w:rsidRPr="00832750">
        <w:rPr>
          <w:rFonts w:ascii="Times New Roman" w:hAnsi="Times New Roman" w:cs="Times New Roman"/>
          <w:sz w:val="22"/>
        </w:rPr>
        <w:t xml:space="preserve"> and aquaculture for 84 </w:t>
      </w:r>
      <w:r w:rsidR="00035D43">
        <w:rPr>
          <w:rFonts w:ascii="Times New Roman" w:hAnsi="Times New Roman" w:cs="Times New Roman"/>
          <w:sz w:val="22"/>
        </w:rPr>
        <w:t>%</w:t>
      </w:r>
      <w:r w:rsidR="00C73EDC" w:rsidRPr="00832750">
        <w:rPr>
          <w:rFonts w:ascii="Times New Roman" w:hAnsi="Times New Roman" w:cs="Times New Roman"/>
          <w:sz w:val="22"/>
        </w:rPr>
        <w:t xml:space="preserve"> </w:t>
      </w:r>
      <w:r w:rsidR="00C73EDC" w:rsidRPr="0056706A">
        <w:rPr>
          <w:rFonts w:ascii="Times New Roman" w:hAnsi="Times New Roman" w:cs="Times New Roman"/>
          <w:sz w:val="22"/>
        </w:rPr>
        <w:t>(FAO, 2024).</w:t>
      </w:r>
    </w:p>
    <w:p w14:paraId="04CBBE43" w14:textId="31E57102" w:rsidR="00CF0DFC" w:rsidRPr="00832750" w:rsidRDefault="00D861AE" w:rsidP="004A360A">
      <w:pPr>
        <w:spacing w:line="360" w:lineRule="auto"/>
        <w:ind w:firstLine="720"/>
        <w:jc w:val="both"/>
        <w:rPr>
          <w:rFonts w:ascii="Times New Roman" w:hAnsi="Times New Roman" w:cs="Times New Roman"/>
          <w:b/>
          <w:bCs/>
          <w:sz w:val="22"/>
          <w:lang w:val="en-IN"/>
        </w:rPr>
      </w:pPr>
      <w:r w:rsidRPr="00832750">
        <w:rPr>
          <w:rFonts w:ascii="Times New Roman" w:hAnsi="Times New Roman" w:cs="Times New Roman"/>
          <w:sz w:val="22"/>
        </w:rPr>
        <w:t xml:space="preserve">The </w:t>
      </w:r>
      <w:proofErr w:type="spellStart"/>
      <w:r w:rsidRPr="00832750">
        <w:rPr>
          <w:rFonts w:ascii="Times New Roman" w:hAnsi="Times New Roman" w:cs="Times New Roman"/>
          <w:sz w:val="22"/>
        </w:rPr>
        <w:t>Sillaginidae</w:t>
      </w:r>
      <w:proofErr w:type="spellEnd"/>
      <w:r w:rsidRPr="00832750">
        <w:rPr>
          <w:rFonts w:ascii="Times New Roman" w:hAnsi="Times New Roman" w:cs="Times New Roman"/>
          <w:sz w:val="22"/>
        </w:rPr>
        <w:t xml:space="preserve"> family, known as ladyfish, sand whiting, or sand borer, is typically found in shallow coastal waters with sandy bottoms or in the estuarine regions of rivers across the Indo-West </w:t>
      </w:r>
      <w:r w:rsidRPr="0056706A">
        <w:rPr>
          <w:rFonts w:ascii="Times New Roman" w:hAnsi="Times New Roman" w:cs="Times New Roman"/>
          <w:sz w:val="22"/>
        </w:rPr>
        <w:t>Pacific (McKay, 1992; Johnson, 1993; Nelson, 2016).</w:t>
      </w:r>
      <w:r w:rsidR="003B6852" w:rsidRPr="00832750">
        <w:rPr>
          <w:rFonts w:ascii="Times New Roman" w:hAnsi="Times New Roman" w:cs="Times New Roman"/>
          <w:b/>
          <w:bCs/>
          <w:sz w:val="22"/>
        </w:rPr>
        <w:t xml:space="preserve"> </w:t>
      </w:r>
      <w:proofErr w:type="spellStart"/>
      <w:r w:rsidR="00671DBB" w:rsidRPr="00832750">
        <w:rPr>
          <w:rFonts w:ascii="Times New Roman" w:hAnsi="Times New Roman" w:cs="Times New Roman"/>
          <w:i/>
          <w:iCs/>
          <w:sz w:val="22"/>
        </w:rPr>
        <w:t>Sillago</w:t>
      </w:r>
      <w:proofErr w:type="spellEnd"/>
      <w:r w:rsidR="00671DBB" w:rsidRPr="00832750">
        <w:rPr>
          <w:rFonts w:ascii="Times New Roman" w:hAnsi="Times New Roman" w:cs="Times New Roman"/>
          <w:i/>
          <w:iCs/>
          <w:sz w:val="22"/>
        </w:rPr>
        <w:t xml:space="preserve"> </w:t>
      </w:r>
      <w:proofErr w:type="spellStart"/>
      <w:r w:rsidR="00671DBB" w:rsidRPr="00832750">
        <w:rPr>
          <w:rFonts w:ascii="Times New Roman" w:hAnsi="Times New Roman" w:cs="Times New Roman"/>
          <w:i/>
          <w:iCs/>
          <w:sz w:val="22"/>
        </w:rPr>
        <w:t>sihama</w:t>
      </w:r>
      <w:proofErr w:type="spellEnd"/>
      <w:r w:rsidR="00671DBB" w:rsidRPr="00832750">
        <w:rPr>
          <w:rFonts w:ascii="Times New Roman" w:hAnsi="Times New Roman" w:cs="Times New Roman"/>
          <w:sz w:val="22"/>
        </w:rPr>
        <w:t xml:space="preserve"> (</w:t>
      </w:r>
      <w:proofErr w:type="spellStart"/>
      <w:r w:rsidR="00671DBB" w:rsidRPr="00832750">
        <w:rPr>
          <w:rFonts w:ascii="Times New Roman" w:hAnsi="Times New Roman" w:cs="Times New Roman"/>
          <w:sz w:val="22"/>
        </w:rPr>
        <w:t>Forsskal</w:t>
      </w:r>
      <w:proofErr w:type="spellEnd"/>
      <w:r w:rsidR="00671DBB" w:rsidRPr="00832750">
        <w:rPr>
          <w:rFonts w:ascii="Times New Roman" w:hAnsi="Times New Roman" w:cs="Times New Roman"/>
          <w:sz w:val="22"/>
        </w:rPr>
        <w:t xml:space="preserve">, 1775), commonly referred to as silver whiting or sand whiting, is a small, benthic, euryhaline teleost fish belonging to the family </w:t>
      </w:r>
      <w:proofErr w:type="spellStart"/>
      <w:r w:rsidR="00671DBB" w:rsidRPr="00832750">
        <w:rPr>
          <w:rFonts w:ascii="Times New Roman" w:hAnsi="Times New Roman" w:cs="Times New Roman"/>
          <w:sz w:val="22"/>
        </w:rPr>
        <w:t>Sillaginidae</w:t>
      </w:r>
      <w:proofErr w:type="spellEnd"/>
      <w:r w:rsidR="00671DBB" w:rsidRPr="00832750">
        <w:rPr>
          <w:rFonts w:ascii="Times New Roman" w:hAnsi="Times New Roman" w:cs="Times New Roman"/>
          <w:sz w:val="22"/>
        </w:rPr>
        <w:t xml:space="preserve"> and order </w:t>
      </w:r>
      <w:r w:rsidR="00035D43">
        <w:t>Perciformes</w:t>
      </w:r>
      <w:r w:rsidR="00671DBB" w:rsidRPr="00832750">
        <w:rPr>
          <w:rFonts w:ascii="Times New Roman" w:hAnsi="Times New Roman" w:cs="Times New Roman"/>
          <w:sz w:val="22"/>
        </w:rPr>
        <w:t xml:space="preserve">. It is distributed extensively across the Indo-West Pacific, including the </w:t>
      </w:r>
      <w:r w:rsidR="00671DBB" w:rsidRPr="00832750">
        <w:rPr>
          <w:rFonts w:ascii="Times New Roman" w:hAnsi="Times New Roman" w:cs="Times New Roman"/>
          <w:sz w:val="22"/>
        </w:rPr>
        <w:lastRenderedPageBreak/>
        <w:t xml:space="preserve">Red Sea, Persian Gulf, Bay of Bengal, Arabian Sea, and northern Australia. </w:t>
      </w:r>
      <w:r w:rsidR="00F82335" w:rsidRPr="00832750">
        <w:rPr>
          <w:rFonts w:ascii="Times New Roman" w:hAnsi="Times New Roman" w:cs="Times New Roman"/>
          <w:sz w:val="22"/>
          <w:lang w:val="en-IN"/>
        </w:rPr>
        <w:t>It is an ecologically valuable species that lives in estuaries and nearshore habitats, where it contributes to trophic dynamics as both a predator and prey</w:t>
      </w:r>
      <w:r w:rsidR="00EA2DD8" w:rsidRPr="00832750">
        <w:rPr>
          <w:rFonts w:ascii="Times New Roman" w:hAnsi="Times New Roman" w:cs="Times New Roman"/>
          <w:b/>
          <w:bCs/>
          <w:sz w:val="22"/>
          <w:lang w:val="en-IN"/>
        </w:rPr>
        <w:t xml:space="preserve"> </w:t>
      </w:r>
      <w:r w:rsidR="007A7AF9" w:rsidRPr="0056706A">
        <w:rPr>
          <w:rFonts w:ascii="Times New Roman" w:hAnsi="Times New Roman" w:cs="Times New Roman"/>
          <w:sz w:val="22"/>
        </w:rPr>
        <w:t xml:space="preserve">(Zacharia and </w:t>
      </w:r>
      <w:proofErr w:type="spellStart"/>
      <w:r w:rsidR="007A7AF9" w:rsidRPr="0056706A">
        <w:rPr>
          <w:rFonts w:ascii="Times New Roman" w:hAnsi="Times New Roman" w:cs="Times New Roman"/>
          <w:sz w:val="22"/>
        </w:rPr>
        <w:t>Kizhakudan</w:t>
      </w:r>
      <w:proofErr w:type="spellEnd"/>
      <w:r w:rsidR="007A7AF9" w:rsidRPr="0056706A">
        <w:rPr>
          <w:rFonts w:ascii="Times New Roman" w:hAnsi="Times New Roman" w:cs="Times New Roman"/>
          <w:sz w:val="22"/>
        </w:rPr>
        <w:t xml:space="preserve">, 2012). </w:t>
      </w:r>
      <w:r w:rsidR="00671DBB" w:rsidRPr="00832750">
        <w:rPr>
          <w:rFonts w:ascii="Times New Roman" w:hAnsi="Times New Roman" w:cs="Times New Roman"/>
          <w:sz w:val="22"/>
        </w:rPr>
        <w:t>The species is recognized for its elongated, slender body and silvery coloration, which assists in camouflage in sandy or muddy substrates</w:t>
      </w:r>
      <w:r w:rsidR="003B6852" w:rsidRPr="00832750">
        <w:rPr>
          <w:rFonts w:ascii="Times New Roman" w:hAnsi="Times New Roman" w:cs="Times New Roman"/>
          <w:sz w:val="22"/>
        </w:rPr>
        <w:t xml:space="preserve"> </w:t>
      </w:r>
      <w:r w:rsidR="003B6852" w:rsidRPr="0056706A">
        <w:rPr>
          <w:rFonts w:ascii="Times New Roman" w:hAnsi="Times New Roman" w:cs="Times New Roman"/>
          <w:sz w:val="22"/>
        </w:rPr>
        <w:t>(McKay, 1992; Froese &amp; Pauly, 2023).</w:t>
      </w:r>
      <w:r w:rsidR="003B6852" w:rsidRPr="00832750">
        <w:rPr>
          <w:rFonts w:ascii="Times New Roman" w:hAnsi="Times New Roman" w:cs="Times New Roman"/>
          <w:sz w:val="22"/>
        </w:rPr>
        <w:t xml:space="preserve"> </w:t>
      </w:r>
      <w:r w:rsidRPr="00832750">
        <w:rPr>
          <w:rFonts w:ascii="Times New Roman" w:hAnsi="Times New Roman" w:cs="Times New Roman"/>
          <w:sz w:val="22"/>
        </w:rPr>
        <w:t xml:space="preserve">In India, </w:t>
      </w:r>
      <w:r w:rsidRPr="00832750">
        <w:rPr>
          <w:rFonts w:ascii="Times New Roman" w:hAnsi="Times New Roman" w:cs="Times New Roman"/>
          <w:i/>
          <w:iCs/>
          <w:sz w:val="22"/>
        </w:rPr>
        <w:t xml:space="preserve">S. </w:t>
      </w:r>
      <w:proofErr w:type="spellStart"/>
      <w:r w:rsidRPr="00832750">
        <w:rPr>
          <w:rFonts w:ascii="Times New Roman" w:hAnsi="Times New Roman" w:cs="Times New Roman"/>
          <w:i/>
          <w:iCs/>
          <w:sz w:val="22"/>
        </w:rPr>
        <w:t>sihama</w:t>
      </w:r>
      <w:proofErr w:type="spellEnd"/>
      <w:r w:rsidRPr="00832750">
        <w:rPr>
          <w:rFonts w:ascii="Times New Roman" w:hAnsi="Times New Roman" w:cs="Times New Roman"/>
          <w:sz w:val="22"/>
        </w:rPr>
        <w:t xml:space="preserve"> is commonly found along both the east and west coasts and plays a vital role in the coastal fisheries of states such as Karnataka, especially along the </w:t>
      </w:r>
      <w:proofErr w:type="spellStart"/>
      <w:r w:rsidRPr="00832750">
        <w:rPr>
          <w:rFonts w:ascii="Times New Roman" w:hAnsi="Times New Roman" w:cs="Times New Roman"/>
          <w:sz w:val="22"/>
        </w:rPr>
        <w:t>Mangaluru</w:t>
      </w:r>
      <w:proofErr w:type="spellEnd"/>
      <w:r w:rsidRPr="00832750">
        <w:rPr>
          <w:rFonts w:ascii="Times New Roman" w:hAnsi="Times New Roman" w:cs="Times New Roman"/>
          <w:sz w:val="22"/>
        </w:rPr>
        <w:t xml:space="preserve"> coast.</w:t>
      </w:r>
      <w:r w:rsidR="00177D4A" w:rsidRPr="00832750">
        <w:rPr>
          <w:rFonts w:ascii="Times New Roman" w:hAnsi="Times New Roman" w:cs="Times New Roman"/>
          <w:sz w:val="22"/>
        </w:rPr>
        <w:t xml:space="preserve"> </w:t>
      </w:r>
      <w:r w:rsidR="0008750F" w:rsidRPr="00832750">
        <w:rPr>
          <w:rFonts w:ascii="Times New Roman" w:hAnsi="Times New Roman" w:cs="Times New Roman"/>
          <w:sz w:val="22"/>
        </w:rPr>
        <w:t xml:space="preserve">Its euryhalinity, fast growth and seed abundance make it an ideal species for </w:t>
      </w:r>
      <w:proofErr w:type="spellStart"/>
      <w:r w:rsidR="0008750F" w:rsidRPr="00832750">
        <w:rPr>
          <w:rFonts w:ascii="Times New Roman" w:hAnsi="Times New Roman" w:cs="Times New Roman"/>
          <w:sz w:val="22"/>
        </w:rPr>
        <w:t>brackishwater</w:t>
      </w:r>
      <w:proofErr w:type="spellEnd"/>
      <w:r w:rsidR="0008750F" w:rsidRPr="00832750">
        <w:rPr>
          <w:rFonts w:ascii="Times New Roman" w:hAnsi="Times New Roman" w:cs="Times New Roman"/>
          <w:sz w:val="22"/>
        </w:rPr>
        <w:t xml:space="preserve"> aquaculture </w:t>
      </w:r>
      <w:r w:rsidR="0008750F" w:rsidRPr="0056706A">
        <w:rPr>
          <w:rFonts w:ascii="Times New Roman" w:hAnsi="Times New Roman" w:cs="Times New Roman"/>
          <w:sz w:val="22"/>
        </w:rPr>
        <w:t xml:space="preserve">(Ramamurthy and </w:t>
      </w:r>
      <w:proofErr w:type="spellStart"/>
      <w:r w:rsidR="0008750F" w:rsidRPr="0056706A">
        <w:rPr>
          <w:rFonts w:ascii="Times New Roman" w:hAnsi="Times New Roman" w:cs="Times New Roman"/>
          <w:sz w:val="22"/>
        </w:rPr>
        <w:t>Dhulkhed</w:t>
      </w:r>
      <w:proofErr w:type="spellEnd"/>
      <w:r w:rsidR="0008750F" w:rsidRPr="0056706A">
        <w:rPr>
          <w:rFonts w:ascii="Times New Roman" w:hAnsi="Times New Roman" w:cs="Times New Roman"/>
          <w:sz w:val="22"/>
        </w:rPr>
        <w:t>, 1975; Bal and Rao, 1984; Jayasankar, 1991).</w:t>
      </w:r>
      <w:r w:rsidR="0008750F" w:rsidRPr="00832750">
        <w:rPr>
          <w:rFonts w:ascii="Times New Roman" w:hAnsi="Times New Roman" w:cs="Times New Roman"/>
          <w:b/>
          <w:bCs/>
          <w:sz w:val="22"/>
        </w:rPr>
        <w:t xml:space="preserve"> </w:t>
      </w:r>
      <w:r w:rsidR="00006592" w:rsidRPr="00832750">
        <w:rPr>
          <w:rFonts w:ascii="Times New Roman" w:hAnsi="Times New Roman" w:cs="Times New Roman"/>
          <w:sz w:val="22"/>
          <w:lang w:val="en-IN"/>
        </w:rPr>
        <w:t xml:space="preserve">Indian sand whiting, or </w:t>
      </w:r>
      <w:proofErr w:type="spellStart"/>
      <w:r w:rsidR="00006592" w:rsidRPr="00832750">
        <w:rPr>
          <w:rFonts w:ascii="Times New Roman" w:hAnsi="Times New Roman" w:cs="Times New Roman"/>
          <w:i/>
          <w:iCs/>
          <w:sz w:val="22"/>
          <w:lang w:val="en-IN"/>
        </w:rPr>
        <w:t>Sillago</w:t>
      </w:r>
      <w:proofErr w:type="spellEnd"/>
      <w:r w:rsidR="00006592" w:rsidRPr="00832750">
        <w:rPr>
          <w:rFonts w:ascii="Times New Roman" w:hAnsi="Times New Roman" w:cs="Times New Roman"/>
          <w:i/>
          <w:iCs/>
          <w:sz w:val="22"/>
          <w:lang w:val="en-IN"/>
        </w:rPr>
        <w:t xml:space="preserve"> </w:t>
      </w:r>
      <w:proofErr w:type="spellStart"/>
      <w:r w:rsidR="00006592" w:rsidRPr="00832750">
        <w:rPr>
          <w:rFonts w:ascii="Times New Roman" w:hAnsi="Times New Roman" w:cs="Times New Roman"/>
          <w:i/>
          <w:iCs/>
          <w:sz w:val="22"/>
          <w:lang w:val="en-IN"/>
        </w:rPr>
        <w:t>sihama</w:t>
      </w:r>
      <w:proofErr w:type="spellEnd"/>
      <w:r w:rsidR="00006592" w:rsidRPr="00832750">
        <w:rPr>
          <w:rFonts w:ascii="Times New Roman" w:hAnsi="Times New Roman" w:cs="Times New Roman"/>
          <w:sz w:val="22"/>
          <w:lang w:val="en-IN"/>
        </w:rPr>
        <w:t xml:space="preserve">, lives throughout India's southwest coast in sandy beaches, estuaries, and shallow coastal waters. In the </w:t>
      </w:r>
      <w:proofErr w:type="spellStart"/>
      <w:r w:rsidR="00006592" w:rsidRPr="00832750">
        <w:rPr>
          <w:rFonts w:ascii="Times New Roman" w:hAnsi="Times New Roman" w:cs="Times New Roman"/>
          <w:sz w:val="22"/>
          <w:lang w:val="en-IN"/>
        </w:rPr>
        <w:t>Mangaluru</w:t>
      </w:r>
      <w:proofErr w:type="spellEnd"/>
      <w:r w:rsidR="00006592" w:rsidRPr="00832750">
        <w:rPr>
          <w:rFonts w:ascii="Times New Roman" w:hAnsi="Times New Roman" w:cs="Times New Roman"/>
          <w:sz w:val="22"/>
          <w:lang w:val="en-IN"/>
        </w:rPr>
        <w:t xml:space="preserve"> region, it supports small-scale fishing with beach seines and gill nets.</w:t>
      </w:r>
      <w:r w:rsidR="00E7780B" w:rsidRPr="00832750">
        <w:rPr>
          <w:rFonts w:ascii="Times New Roman" w:hAnsi="Times New Roman" w:cs="Times New Roman"/>
          <w:sz w:val="22"/>
          <w:lang w:val="en-IN"/>
        </w:rPr>
        <w:t xml:space="preserve"> </w:t>
      </w:r>
      <w:r w:rsidR="003371C9" w:rsidRPr="003371C9">
        <w:rPr>
          <w:rFonts w:ascii="Times New Roman" w:hAnsi="Times New Roman" w:cs="Times New Roman"/>
          <w:sz w:val="22"/>
          <w:lang w:val="en-IN"/>
        </w:rPr>
        <w:t>This bottom-dwelling species holds significant ecological and economic importance in estuarine systems such as the Netravathi and Mulki estuaries, where intensifying fishing pressure has been documented (</w:t>
      </w:r>
      <w:r w:rsidR="0056706A" w:rsidRPr="0056706A">
        <w:rPr>
          <w:rFonts w:ascii="Times New Roman" w:hAnsi="Times New Roman" w:cs="Times New Roman"/>
          <w:sz w:val="22"/>
          <w:lang w:val="en-IN"/>
        </w:rPr>
        <w:t>Jayasankar, 1991</w:t>
      </w:r>
      <w:r w:rsidR="003371C9" w:rsidRPr="003371C9">
        <w:rPr>
          <w:rFonts w:ascii="Times New Roman" w:hAnsi="Times New Roman" w:cs="Times New Roman"/>
          <w:sz w:val="22"/>
          <w:lang w:val="en-IN"/>
        </w:rPr>
        <w:t>).</w:t>
      </w:r>
      <w:r w:rsidR="0053241B" w:rsidRPr="00832750">
        <w:rPr>
          <w:rFonts w:ascii="Times New Roman" w:hAnsi="Times New Roman" w:cs="Times New Roman"/>
          <w:sz w:val="22"/>
        </w:rPr>
        <w:t xml:space="preserve"> </w:t>
      </w:r>
      <w:r w:rsidR="001A7C3F" w:rsidRPr="00D5158A">
        <w:t>This study aim</w:t>
      </w:r>
      <w:r w:rsidR="001A7C3F">
        <w:t xml:space="preserve">ed </w:t>
      </w:r>
      <w:r w:rsidR="001A7C3F" w:rsidRPr="00D5158A">
        <w:t>to examine the length</w:t>
      </w:r>
      <w:r w:rsidR="001A7C3F" w:rsidRPr="00D5158A">
        <w:t>–</w:t>
      </w:r>
      <w:r w:rsidR="001A7C3F" w:rsidRPr="00D5158A">
        <w:t xml:space="preserve">weight relationship and relative condition factor of </w:t>
      </w:r>
      <w:proofErr w:type="spellStart"/>
      <w:r w:rsidR="001A7C3F" w:rsidRPr="00D5158A">
        <w:rPr>
          <w:i/>
          <w:iCs/>
        </w:rPr>
        <w:t>Sillago</w:t>
      </w:r>
      <w:proofErr w:type="spellEnd"/>
      <w:r w:rsidR="001A7C3F" w:rsidRPr="00D5158A">
        <w:rPr>
          <w:i/>
          <w:iCs/>
        </w:rPr>
        <w:t xml:space="preserve"> </w:t>
      </w:r>
      <w:proofErr w:type="spellStart"/>
      <w:r w:rsidR="001A7C3F" w:rsidRPr="00D5158A">
        <w:rPr>
          <w:i/>
          <w:iCs/>
        </w:rPr>
        <w:t>sihama</w:t>
      </w:r>
      <w:proofErr w:type="spellEnd"/>
      <w:r w:rsidR="001A7C3F" w:rsidRPr="00D5158A">
        <w:t xml:space="preserve"> along the </w:t>
      </w:r>
      <w:proofErr w:type="spellStart"/>
      <w:r w:rsidR="001A7C3F" w:rsidRPr="00D5158A">
        <w:t>Mangaluru</w:t>
      </w:r>
      <w:proofErr w:type="spellEnd"/>
      <w:r w:rsidR="001A7C3F" w:rsidRPr="00D5158A">
        <w:t xml:space="preserve"> coast.</w:t>
      </w:r>
      <w:r w:rsidR="001A7C3F">
        <w:t xml:space="preserve"> </w:t>
      </w:r>
      <w:r w:rsidR="0053241B" w:rsidRPr="00832750">
        <w:rPr>
          <w:rFonts w:ascii="Times New Roman" w:hAnsi="Times New Roman" w:cs="Times New Roman"/>
          <w:sz w:val="22"/>
        </w:rPr>
        <w:t xml:space="preserve">The vernacular name of </w:t>
      </w:r>
      <w:proofErr w:type="spellStart"/>
      <w:r w:rsidR="0053241B" w:rsidRPr="00832750">
        <w:rPr>
          <w:rFonts w:ascii="Times New Roman" w:hAnsi="Times New Roman" w:cs="Times New Roman"/>
          <w:i/>
          <w:iCs/>
          <w:sz w:val="22"/>
        </w:rPr>
        <w:t>Sillago</w:t>
      </w:r>
      <w:proofErr w:type="spellEnd"/>
      <w:r w:rsidR="0053241B" w:rsidRPr="00832750">
        <w:rPr>
          <w:rFonts w:ascii="Times New Roman" w:hAnsi="Times New Roman" w:cs="Times New Roman"/>
          <w:i/>
          <w:iCs/>
          <w:sz w:val="22"/>
        </w:rPr>
        <w:t xml:space="preserve"> </w:t>
      </w:r>
      <w:proofErr w:type="spellStart"/>
      <w:r w:rsidR="0053241B" w:rsidRPr="00832750">
        <w:rPr>
          <w:rFonts w:ascii="Times New Roman" w:hAnsi="Times New Roman" w:cs="Times New Roman"/>
          <w:i/>
          <w:iCs/>
          <w:sz w:val="22"/>
        </w:rPr>
        <w:t>sihama</w:t>
      </w:r>
      <w:proofErr w:type="spellEnd"/>
      <w:r w:rsidR="0053241B" w:rsidRPr="00832750">
        <w:rPr>
          <w:rFonts w:ascii="Times New Roman" w:hAnsi="Times New Roman" w:cs="Times New Roman"/>
          <w:sz w:val="22"/>
        </w:rPr>
        <w:t xml:space="preserve"> in Karnataka is "Kane” </w:t>
      </w:r>
      <w:r w:rsidR="0053241B" w:rsidRPr="0056706A">
        <w:rPr>
          <w:rFonts w:ascii="Times New Roman" w:hAnsi="Times New Roman" w:cs="Times New Roman"/>
          <w:sz w:val="22"/>
        </w:rPr>
        <w:t>(</w:t>
      </w:r>
      <w:proofErr w:type="spellStart"/>
      <w:r w:rsidR="0053241B" w:rsidRPr="0056706A">
        <w:rPr>
          <w:rFonts w:ascii="Times New Roman" w:hAnsi="Times New Roman" w:cs="Times New Roman"/>
          <w:sz w:val="22"/>
        </w:rPr>
        <w:t>Fish</w:t>
      </w:r>
      <w:r w:rsidR="004B3DE5">
        <w:rPr>
          <w:rFonts w:ascii="Times New Roman" w:hAnsi="Times New Roman" w:cs="Times New Roman"/>
          <w:sz w:val="22"/>
        </w:rPr>
        <w:t>B</w:t>
      </w:r>
      <w:r w:rsidR="0053241B" w:rsidRPr="0056706A">
        <w:rPr>
          <w:rFonts w:ascii="Times New Roman" w:hAnsi="Times New Roman" w:cs="Times New Roman"/>
          <w:sz w:val="22"/>
        </w:rPr>
        <w:t>ase</w:t>
      </w:r>
      <w:proofErr w:type="spellEnd"/>
      <w:r w:rsidR="0053241B" w:rsidRPr="0056706A">
        <w:rPr>
          <w:rFonts w:ascii="Times New Roman" w:hAnsi="Times New Roman" w:cs="Times New Roman"/>
          <w:sz w:val="22"/>
        </w:rPr>
        <w:t>).</w:t>
      </w:r>
      <w:r w:rsidR="0053241B" w:rsidRPr="00832750">
        <w:rPr>
          <w:rFonts w:ascii="Times New Roman" w:hAnsi="Times New Roman" w:cs="Times New Roman"/>
          <w:b/>
          <w:bCs/>
          <w:sz w:val="22"/>
        </w:rPr>
        <w:t xml:space="preserve"> </w:t>
      </w:r>
      <w:r w:rsidR="0053241B" w:rsidRPr="00832750">
        <w:rPr>
          <w:rFonts w:ascii="Times New Roman" w:hAnsi="Times New Roman" w:cs="Times New Roman"/>
          <w:sz w:val="22"/>
        </w:rPr>
        <w:t xml:space="preserve">It is a highly valued food fish in coastal Karnataka, with year-round demand and market prices reaching up to ₹800–900 per kilogram, the demand peaks during the southwest monsoon season, as sea fishing activities are halted in coastal areas due to rough weather conditions and an official fishing ban </w:t>
      </w:r>
      <w:r w:rsidR="0053241B" w:rsidRPr="0056706A">
        <w:rPr>
          <w:rFonts w:ascii="Times New Roman" w:hAnsi="Times New Roman" w:cs="Times New Roman"/>
          <w:sz w:val="22"/>
        </w:rPr>
        <w:t>(Vinod, 2008).</w:t>
      </w:r>
      <w:r w:rsidR="006D3130" w:rsidRPr="00832750">
        <w:rPr>
          <w:rFonts w:ascii="Times New Roman" w:hAnsi="Times New Roman" w:cs="Times New Roman"/>
          <w:sz w:val="22"/>
        </w:rPr>
        <w:t xml:space="preserve"> </w:t>
      </w:r>
      <w:r w:rsidR="001066AB" w:rsidRPr="00832750">
        <w:rPr>
          <w:rFonts w:ascii="Times New Roman" w:hAnsi="Times New Roman" w:cs="Times New Roman"/>
          <w:i/>
          <w:iCs/>
          <w:sz w:val="22"/>
          <w:lang w:val="en-IN"/>
        </w:rPr>
        <w:t xml:space="preserve">S. </w:t>
      </w:r>
      <w:proofErr w:type="spellStart"/>
      <w:r w:rsidR="001066AB" w:rsidRPr="00832750">
        <w:rPr>
          <w:rFonts w:ascii="Times New Roman" w:hAnsi="Times New Roman" w:cs="Times New Roman"/>
          <w:i/>
          <w:iCs/>
          <w:sz w:val="22"/>
          <w:lang w:val="en-IN"/>
        </w:rPr>
        <w:t>sihama</w:t>
      </w:r>
      <w:proofErr w:type="spellEnd"/>
      <w:r w:rsidR="001066AB" w:rsidRPr="00832750">
        <w:rPr>
          <w:rFonts w:ascii="Times New Roman" w:hAnsi="Times New Roman" w:cs="Times New Roman"/>
          <w:sz w:val="22"/>
          <w:lang w:val="en-IN"/>
        </w:rPr>
        <w:t xml:space="preserve"> supports small-scale and artisanal fishing along the Indian coast, especially in Karnataka, where it is prized for its delicate flesh and high demand in local markets</w:t>
      </w:r>
      <w:r w:rsidR="005C46ED" w:rsidRPr="00832750">
        <w:rPr>
          <w:rFonts w:ascii="Times New Roman" w:hAnsi="Times New Roman" w:cs="Times New Roman"/>
          <w:b/>
          <w:bCs/>
          <w:sz w:val="22"/>
          <w:lang w:val="en-IN"/>
        </w:rPr>
        <w:t xml:space="preserve"> </w:t>
      </w:r>
      <w:r w:rsidR="00272CBA" w:rsidRPr="0056706A">
        <w:rPr>
          <w:rFonts w:ascii="Times New Roman" w:hAnsi="Times New Roman" w:cs="Times New Roman"/>
          <w:sz w:val="22"/>
          <w:lang w:val="en-IN"/>
        </w:rPr>
        <w:t>(</w:t>
      </w:r>
      <w:proofErr w:type="spellStart"/>
      <w:r w:rsidR="00272CBA" w:rsidRPr="0056706A">
        <w:rPr>
          <w:rFonts w:ascii="Times New Roman" w:hAnsi="Times New Roman" w:cs="Times New Roman"/>
          <w:sz w:val="22"/>
          <w:lang w:val="en-IN"/>
        </w:rPr>
        <w:t>Jayabalan</w:t>
      </w:r>
      <w:proofErr w:type="spellEnd"/>
      <w:r w:rsidR="00272CBA" w:rsidRPr="0056706A">
        <w:rPr>
          <w:rFonts w:ascii="Times New Roman" w:hAnsi="Times New Roman" w:cs="Times New Roman"/>
          <w:sz w:val="22"/>
          <w:lang w:val="en-IN"/>
        </w:rPr>
        <w:t xml:space="preserve"> and </w:t>
      </w:r>
      <w:proofErr w:type="spellStart"/>
      <w:r w:rsidR="00272CBA" w:rsidRPr="0056706A">
        <w:rPr>
          <w:rFonts w:ascii="Times New Roman" w:hAnsi="Times New Roman" w:cs="Times New Roman"/>
          <w:sz w:val="22"/>
          <w:lang w:val="en-IN"/>
        </w:rPr>
        <w:t>Alikunhi</w:t>
      </w:r>
      <w:proofErr w:type="spellEnd"/>
      <w:r w:rsidR="00272CBA" w:rsidRPr="0056706A">
        <w:rPr>
          <w:rFonts w:ascii="Times New Roman" w:hAnsi="Times New Roman" w:cs="Times New Roman"/>
          <w:sz w:val="22"/>
          <w:lang w:val="en-IN"/>
        </w:rPr>
        <w:t>, 1990).</w:t>
      </w:r>
      <w:r w:rsidR="00272CBA" w:rsidRPr="00832750">
        <w:rPr>
          <w:rFonts w:ascii="Times New Roman" w:hAnsi="Times New Roman" w:cs="Times New Roman"/>
          <w:b/>
          <w:bCs/>
          <w:sz w:val="22"/>
          <w:lang w:val="en-IN"/>
        </w:rPr>
        <w:t xml:space="preserve"> </w:t>
      </w:r>
    </w:p>
    <w:p w14:paraId="54851165" w14:textId="5B8A2733" w:rsidR="0020474A" w:rsidRPr="00BB1745" w:rsidRDefault="008D7999" w:rsidP="004A360A">
      <w:pPr>
        <w:spacing w:line="360" w:lineRule="auto"/>
        <w:ind w:firstLine="720"/>
        <w:jc w:val="both"/>
        <w:rPr>
          <w:rFonts w:ascii="Times New Roman" w:hAnsi="Times New Roman" w:cs="Times New Roman"/>
          <w:sz w:val="22"/>
          <w:lang w:val="en-IN"/>
        </w:rPr>
      </w:pPr>
      <w:r w:rsidRPr="00832750">
        <w:rPr>
          <w:rFonts w:ascii="Times New Roman" w:hAnsi="Times New Roman" w:cs="Times New Roman"/>
          <w:sz w:val="22"/>
          <w:lang w:val="en-IN"/>
        </w:rPr>
        <w:t>In fisheries science, the length–weight relationship (LWR) is an essential instrument for evaluating growth patterns, stock status, and biomass assessment</w:t>
      </w:r>
      <w:r w:rsidR="006A5764" w:rsidRPr="00832750">
        <w:rPr>
          <w:rFonts w:ascii="Times New Roman" w:hAnsi="Times New Roman" w:cs="Times New Roman"/>
          <w:sz w:val="22"/>
          <w:lang w:val="en-IN"/>
        </w:rPr>
        <w:t xml:space="preserve"> </w:t>
      </w:r>
      <w:r w:rsidR="0020474A" w:rsidRPr="00832750">
        <w:rPr>
          <w:rFonts w:ascii="Times New Roman" w:hAnsi="Times New Roman" w:cs="Times New Roman"/>
          <w:sz w:val="22"/>
          <w:lang w:val="en-IN"/>
        </w:rPr>
        <w:t xml:space="preserve">(Pauly, 1984). </w:t>
      </w:r>
      <w:r w:rsidR="00F76FD2" w:rsidRPr="00832750">
        <w:rPr>
          <w:rFonts w:ascii="Times New Roman" w:hAnsi="Times New Roman" w:cs="Times New Roman"/>
          <w:sz w:val="22"/>
          <w:lang w:val="en-IN"/>
        </w:rPr>
        <w:t>The LWR shows whether growth is isometric or allometric, which shows how organisms adapt to their environment and how the environment affects them</w:t>
      </w:r>
      <w:r w:rsidR="00F76FD2" w:rsidRPr="00832750">
        <w:rPr>
          <w:rFonts w:ascii="Times New Roman" w:hAnsi="Times New Roman" w:cs="Times New Roman"/>
          <w:b/>
          <w:bCs/>
          <w:sz w:val="22"/>
          <w:lang w:val="en-IN"/>
        </w:rPr>
        <w:t xml:space="preserve"> </w:t>
      </w:r>
      <w:r w:rsidR="0020474A" w:rsidRPr="00BB1745">
        <w:rPr>
          <w:rFonts w:ascii="Times New Roman" w:hAnsi="Times New Roman" w:cs="Times New Roman"/>
          <w:sz w:val="22"/>
          <w:lang w:val="en-IN"/>
        </w:rPr>
        <w:t>(Froese, 2006).</w:t>
      </w:r>
      <w:r w:rsidR="0020474A" w:rsidRPr="00832750">
        <w:rPr>
          <w:rFonts w:ascii="Times New Roman" w:hAnsi="Times New Roman" w:cs="Times New Roman"/>
          <w:b/>
          <w:bCs/>
          <w:sz w:val="22"/>
          <w:lang w:val="en-IN"/>
        </w:rPr>
        <w:t xml:space="preserve"> </w:t>
      </w:r>
      <w:r w:rsidR="0075558C" w:rsidRPr="00832750">
        <w:rPr>
          <w:rFonts w:ascii="Times New Roman" w:hAnsi="Times New Roman" w:cs="Times New Roman"/>
          <w:sz w:val="22"/>
          <w:lang w:val="en-IN"/>
        </w:rPr>
        <w:t>The relative condition factor (</w:t>
      </w:r>
      <w:proofErr w:type="spellStart"/>
      <w:r w:rsidR="0075558C" w:rsidRPr="00832750">
        <w:rPr>
          <w:rFonts w:ascii="Times New Roman" w:hAnsi="Times New Roman" w:cs="Times New Roman"/>
          <w:sz w:val="22"/>
          <w:lang w:val="en-IN"/>
        </w:rPr>
        <w:t>Kn</w:t>
      </w:r>
      <w:proofErr w:type="spellEnd"/>
      <w:r w:rsidR="0075558C" w:rsidRPr="00832750">
        <w:rPr>
          <w:rFonts w:ascii="Times New Roman" w:hAnsi="Times New Roman" w:cs="Times New Roman"/>
          <w:sz w:val="22"/>
          <w:lang w:val="en-IN"/>
        </w:rPr>
        <w:t>) is closely associated with this, as it assesses the health of fish populations by comparing actual weights to anticipated values obtained from length-weight relationship equations</w:t>
      </w:r>
      <w:r w:rsidR="00FA1718" w:rsidRPr="00832750">
        <w:rPr>
          <w:rFonts w:ascii="Times New Roman" w:hAnsi="Times New Roman" w:cs="Times New Roman"/>
          <w:b/>
          <w:bCs/>
          <w:sz w:val="22"/>
          <w:lang w:val="en-IN"/>
        </w:rPr>
        <w:t xml:space="preserve"> </w:t>
      </w:r>
      <w:r w:rsidR="0020474A" w:rsidRPr="00BB1745">
        <w:rPr>
          <w:rFonts w:ascii="Times New Roman" w:hAnsi="Times New Roman" w:cs="Times New Roman"/>
          <w:sz w:val="22"/>
          <w:lang w:val="en-IN"/>
        </w:rPr>
        <w:t xml:space="preserve">(Le </w:t>
      </w:r>
      <w:proofErr w:type="spellStart"/>
      <w:r w:rsidR="0020474A" w:rsidRPr="00BB1745">
        <w:rPr>
          <w:rFonts w:ascii="Times New Roman" w:hAnsi="Times New Roman" w:cs="Times New Roman"/>
          <w:sz w:val="22"/>
          <w:lang w:val="en-IN"/>
        </w:rPr>
        <w:t>Cren</w:t>
      </w:r>
      <w:proofErr w:type="spellEnd"/>
      <w:r w:rsidR="0020474A" w:rsidRPr="00BB1745">
        <w:rPr>
          <w:rFonts w:ascii="Times New Roman" w:hAnsi="Times New Roman" w:cs="Times New Roman"/>
          <w:sz w:val="22"/>
          <w:lang w:val="en-IN"/>
        </w:rPr>
        <w:t>, 1951).</w:t>
      </w:r>
      <w:r w:rsidR="0020474A" w:rsidRPr="00832750">
        <w:rPr>
          <w:rFonts w:ascii="Times New Roman" w:hAnsi="Times New Roman" w:cs="Times New Roman"/>
          <w:b/>
          <w:bCs/>
          <w:sz w:val="22"/>
          <w:lang w:val="en-IN"/>
        </w:rPr>
        <w:t xml:space="preserve"> </w:t>
      </w:r>
      <w:r w:rsidR="0080069F" w:rsidRPr="00832750">
        <w:rPr>
          <w:rFonts w:ascii="Times New Roman" w:hAnsi="Times New Roman" w:cs="Times New Roman"/>
          <w:sz w:val="22"/>
          <w:lang w:val="en-IN"/>
        </w:rPr>
        <w:t>Condition factors are extensively utilized to deduce habitat quality, food accessibility, and reproductive condition, thereby providing a comprehensive assessment of population health</w:t>
      </w:r>
      <w:r w:rsidR="0080069F" w:rsidRPr="00832750">
        <w:rPr>
          <w:rFonts w:ascii="Times New Roman" w:hAnsi="Times New Roman" w:cs="Times New Roman"/>
          <w:b/>
          <w:bCs/>
          <w:sz w:val="22"/>
          <w:lang w:val="en-IN"/>
        </w:rPr>
        <w:t xml:space="preserve"> </w:t>
      </w:r>
      <w:r w:rsidR="0020474A" w:rsidRPr="00BB1745">
        <w:rPr>
          <w:rFonts w:ascii="Times New Roman" w:hAnsi="Times New Roman" w:cs="Times New Roman"/>
          <w:sz w:val="22"/>
          <w:lang w:val="en-IN"/>
        </w:rPr>
        <w:t>(</w:t>
      </w:r>
      <w:proofErr w:type="spellStart"/>
      <w:r w:rsidR="0020474A" w:rsidRPr="00BB1745">
        <w:rPr>
          <w:rFonts w:ascii="Times New Roman" w:hAnsi="Times New Roman" w:cs="Times New Roman"/>
          <w:sz w:val="22"/>
          <w:lang w:val="en-IN"/>
        </w:rPr>
        <w:t>Bagenal</w:t>
      </w:r>
      <w:proofErr w:type="spellEnd"/>
      <w:r w:rsidR="0020474A" w:rsidRPr="00BB1745">
        <w:rPr>
          <w:rFonts w:ascii="Times New Roman" w:hAnsi="Times New Roman" w:cs="Times New Roman"/>
          <w:sz w:val="22"/>
          <w:lang w:val="en-IN"/>
        </w:rPr>
        <w:t xml:space="preserve"> and </w:t>
      </w:r>
      <w:proofErr w:type="spellStart"/>
      <w:r w:rsidR="0020474A" w:rsidRPr="00BB1745">
        <w:rPr>
          <w:rFonts w:ascii="Times New Roman" w:hAnsi="Times New Roman" w:cs="Times New Roman"/>
          <w:sz w:val="22"/>
          <w:lang w:val="en-IN"/>
        </w:rPr>
        <w:t>Tesch</w:t>
      </w:r>
      <w:proofErr w:type="spellEnd"/>
      <w:r w:rsidR="0020474A" w:rsidRPr="00BB1745">
        <w:rPr>
          <w:rFonts w:ascii="Times New Roman" w:hAnsi="Times New Roman" w:cs="Times New Roman"/>
          <w:sz w:val="22"/>
          <w:lang w:val="en-IN"/>
        </w:rPr>
        <w:t>, 1978).</w:t>
      </w:r>
    </w:p>
    <w:p w14:paraId="0FF92C88" w14:textId="1C5FA371" w:rsidR="0020474A" w:rsidRPr="00832750" w:rsidRDefault="0020474A" w:rsidP="004A360A">
      <w:pPr>
        <w:spacing w:line="360" w:lineRule="auto"/>
        <w:ind w:firstLine="330"/>
        <w:jc w:val="both"/>
        <w:rPr>
          <w:rFonts w:ascii="Times New Roman" w:hAnsi="Times New Roman" w:cs="Times New Roman"/>
          <w:b/>
          <w:bCs/>
          <w:sz w:val="22"/>
          <w:lang w:val="en-IN"/>
        </w:rPr>
      </w:pPr>
      <w:r w:rsidRPr="00832750">
        <w:rPr>
          <w:rFonts w:ascii="Times New Roman" w:hAnsi="Times New Roman" w:cs="Times New Roman"/>
          <w:sz w:val="22"/>
          <w:lang w:val="en-IN"/>
        </w:rPr>
        <w:t xml:space="preserve">Studies on </w:t>
      </w:r>
      <w:r w:rsidRPr="00832750">
        <w:rPr>
          <w:rFonts w:ascii="Times New Roman" w:hAnsi="Times New Roman" w:cs="Times New Roman"/>
          <w:i/>
          <w:iCs/>
          <w:sz w:val="22"/>
          <w:lang w:val="en-IN"/>
        </w:rPr>
        <w:t xml:space="preserve">S. </w:t>
      </w:r>
      <w:proofErr w:type="spellStart"/>
      <w:r w:rsidRPr="00832750">
        <w:rPr>
          <w:rFonts w:ascii="Times New Roman" w:hAnsi="Times New Roman" w:cs="Times New Roman"/>
          <w:i/>
          <w:iCs/>
          <w:sz w:val="22"/>
          <w:lang w:val="en-IN"/>
        </w:rPr>
        <w:t>sihama</w:t>
      </w:r>
      <w:proofErr w:type="spellEnd"/>
      <w:r w:rsidRPr="00832750">
        <w:rPr>
          <w:rFonts w:ascii="Times New Roman" w:hAnsi="Times New Roman" w:cs="Times New Roman"/>
          <w:sz w:val="22"/>
          <w:lang w:val="en-IN"/>
        </w:rPr>
        <w:t xml:space="preserve"> across Indian waters have highlighted variability in growth and condition influenced by regional ecological factors, fishing pressure, and seasonal cycles</w:t>
      </w:r>
      <w:r w:rsidRPr="00832750">
        <w:rPr>
          <w:rFonts w:ascii="Times New Roman" w:hAnsi="Times New Roman" w:cs="Times New Roman"/>
          <w:b/>
          <w:bCs/>
          <w:sz w:val="22"/>
          <w:lang w:val="en-IN"/>
        </w:rPr>
        <w:t xml:space="preserve"> </w:t>
      </w:r>
      <w:r w:rsidRPr="00BB1745">
        <w:rPr>
          <w:rFonts w:ascii="Times New Roman" w:hAnsi="Times New Roman" w:cs="Times New Roman"/>
          <w:sz w:val="22"/>
          <w:lang w:val="en-IN"/>
        </w:rPr>
        <w:t xml:space="preserve">(Raje and Vivekanandan, 2008). </w:t>
      </w:r>
      <w:r w:rsidRPr="00832750">
        <w:rPr>
          <w:rFonts w:ascii="Times New Roman" w:hAnsi="Times New Roman" w:cs="Times New Roman"/>
          <w:sz w:val="22"/>
          <w:lang w:val="en-IN"/>
        </w:rPr>
        <w:t xml:space="preserve">Along the </w:t>
      </w:r>
      <w:proofErr w:type="spellStart"/>
      <w:r w:rsidRPr="00832750">
        <w:rPr>
          <w:rFonts w:ascii="Times New Roman" w:hAnsi="Times New Roman" w:cs="Times New Roman"/>
          <w:sz w:val="22"/>
          <w:lang w:val="en-IN"/>
        </w:rPr>
        <w:t>Mangaluru</w:t>
      </w:r>
      <w:proofErr w:type="spellEnd"/>
      <w:r w:rsidRPr="00832750">
        <w:rPr>
          <w:rFonts w:ascii="Times New Roman" w:hAnsi="Times New Roman" w:cs="Times New Roman"/>
          <w:sz w:val="22"/>
          <w:lang w:val="en-IN"/>
        </w:rPr>
        <w:t xml:space="preserve"> coast, a region </w:t>
      </w:r>
      <w:r w:rsidR="00F7496F" w:rsidRPr="00832750">
        <w:rPr>
          <w:rFonts w:ascii="Times New Roman" w:hAnsi="Times New Roman" w:cs="Times New Roman"/>
          <w:sz w:val="22"/>
          <w:lang w:val="en-IN"/>
        </w:rPr>
        <w:t>characterised</w:t>
      </w:r>
      <w:r w:rsidRPr="00832750">
        <w:rPr>
          <w:rFonts w:ascii="Times New Roman" w:hAnsi="Times New Roman" w:cs="Times New Roman"/>
          <w:sz w:val="22"/>
          <w:lang w:val="en-IN"/>
        </w:rPr>
        <w:t xml:space="preserve"> by estuarine influx, monsoonal dynamics, and diverse artisanal fisheries, such investigations are particularly relevant. The coastal ecosystem here is subject to anthropogenic pressures</w:t>
      </w:r>
      <w:r w:rsidR="00F7496F" w:rsidRPr="00832750">
        <w:rPr>
          <w:rFonts w:ascii="Times New Roman" w:hAnsi="Times New Roman" w:cs="Times New Roman"/>
          <w:sz w:val="22"/>
          <w:lang w:val="en-IN"/>
        </w:rPr>
        <w:t>,</w:t>
      </w:r>
      <w:r w:rsidRPr="00832750">
        <w:rPr>
          <w:rFonts w:ascii="Times New Roman" w:hAnsi="Times New Roman" w:cs="Times New Roman"/>
          <w:sz w:val="22"/>
          <w:lang w:val="en-IN"/>
        </w:rPr>
        <w:t xml:space="preserve"> including </w:t>
      </w:r>
      <w:r w:rsidR="00F7496F" w:rsidRPr="00832750">
        <w:rPr>
          <w:rFonts w:ascii="Times New Roman" w:hAnsi="Times New Roman" w:cs="Times New Roman"/>
          <w:sz w:val="22"/>
          <w:lang w:val="en-IN"/>
        </w:rPr>
        <w:t>urbanisation</w:t>
      </w:r>
      <w:r w:rsidRPr="00832750">
        <w:rPr>
          <w:rFonts w:ascii="Times New Roman" w:hAnsi="Times New Roman" w:cs="Times New Roman"/>
          <w:sz w:val="22"/>
          <w:lang w:val="en-IN"/>
        </w:rPr>
        <w:t xml:space="preserve">, industrial discharge, and intensive fishing, which may affect the biological performance of resident fish populations. Assessing the LWR and relative </w:t>
      </w:r>
      <w:r w:rsidRPr="00832750">
        <w:rPr>
          <w:rFonts w:ascii="Times New Roman" w:hAnsi="Times New Roman" w:cs="Times New Roman"/>
          <w:sz w:val="22"/>
          <w:lang w:val="en-IN"/>
        </w:rPr>
        <w:lastRenderedPageBreak/>
        <w:t xml:space="preserve">condition factor of </w:t>
      </w:r>
      <w:r w:rsidRPr="00832750">
        <w:rPr>
          <w:rFonts w:ascii="Times New Roman" w:hAnsi="Times New Roman" w:cs="Times New Roman"/>
          <w:i/>
          <w:iCs/>
          <w:sz w:val="22"/>
          <w:lang w:val="en-IN"/>
        </w:rPr>
        <w:t xml:space="preserve">S. </w:t>
      </w:r>
      <w:proofErr w:type="spellStart"/>
      <w:r w:rsidRPr="00832750">
        <w:rPr>
          <w:rFonts w:ascii="Times New Roman" w:hAnsi="Times New Roman" w:cs="Times New Roman"/>
          <w:i/>
          <w:iCs/>
          <w:sz w:val="22"/>
          <w:lang w:val="en-IN"/>
        </w:rPr>
        <w:t>sihama</w:t>
      </w:r>
      <w:proofErr w:type="spellEnd"/>
      <w:r w:rsidRPr="00832750">
        <w:rPr>
          <w:rFonts w:ascii="Times New Roman" w:hAnsi="Times New Roman" w:cs="Times New Roman"/>
          <w:sz w:val="22"/>
          <w:lang w:val="en-IN"/>
        </w:rPr>
        <w:t xml:space="preserve"> in this context provides critical baseline data for resource management, conservation, and sustainable fisheries development</w:t>
      </w:r>
      <w:r w:rsidRPr="00832750">
        <w:rPr>
          <w:rFonts w:ascii="Times New Roman" w:hAnsi="Times New Roman" w:cs="Times New Roman"/>
          <w:b/>
          <w:bCs/>
          <w:sz w:val="22"/>
          <w:lang w:val="en-IN"/>
        </w:rPr>
        <w:t xml:space="preserve"> </w:t>
      </w:r>
      <w:r w:rsidRPr="00BB1745">
        <w:rPr>
          <w:rFonts w:ascii="Times New Roman" w:hAnsi="Times New Roman" w:cs="Times New Roman"/>
          <w:sz w:val="22"/>
          <w:lang w:val="en-IN"/>
        </w:rPr>
        <w:t>(FAO, 2020).</w:t>
      </w:r>
    </w:p>
    <w:p w14:paraId="23C511E0" w14:textId="6A1A2473" w:rsidR="00482812" w:rsidRPr="00832750" w:rsidRDefault="00641CA6" w:rsidP="004A360A">
      <w:pPr>
        <w:pStyle w:val="ListParagraph"/>
        <w:numPr>
          <w:ilvl w:val="0"/>
          <w:numId w:val="5"/>
        </w:numPr>
        <w:spacing w:line="360" w:lineRule="auto"/>
        <w:jc w:val="both"/>
        <w:rPr>
          <w:rFonts w:ascii="Times New Roman" w:hAnsi="Times New Roman" w:cs="Times New Roman"/>
          <w:sz w:val="22"/>
        </w:rPr>
      </w:pPr>
      <w:bookmarkStart w:id="5" w:name="materials_and_methods"/>
      <w:r w:rsidRPr="00832750">
        <w:rPr>
          <w:rFonts w:ascii="Times New Roman" w:eastAsia="inter" w:hAnsi="Times New Roman" w:cs="Times New Roman"/>
          <w:b/>
          <w:color w:val="000000"/>
          <w:sz w:val="22"/>
        </w:rPr>
        <w:t>Materials and Methods</w:t>
      </w:r>
      <w:bookmarkEnd w:id="5"/>
    </w:p>
    <w:p w14:paraId="4D758696" w14:textId="07C30C28" w:rsidR="00A6408F" w:rsidRPr="00832750" w:rsidRDefault="00A6408F" w:rsidP="004A360A">
      <w:pPr>
        <w:pStyle w:val="ListParagraph"/>
        <w:numPr>
          <w:ilvl w:val="1"/>
          <w:numId w:val="5"/>
        </w:numPr>
        <w:spacing w:line="360" w:lineRule="auto"/>
        <w:jc w:val="both"/>
        <w:rPr>
          <w:rFonts w:ascii="Times New Roman" w:hAnsi="Times New Roman" w:cs="Times New Roman"/>
          <w:b/>
          <w:bCs/>
          <w:sz w:val="22"/>
        </w:rPr>
      </w:pPr>
      <w:r w:rsidRPr="00832750">
        <w:rPr>
          <w:rFonts w:ascii="Times New Roman" w:hAnsi="Times New Roman" w:cs="Times New Roman"/>
          <w:b/>
          <w:bCs/>
          <w:sz w:val="22"/>
        </w:rPr>
        <w:t xml:space="preserve">Collection of </w:t>
      </w:r>
      <w:r w:rsidR="000E12C6" w:rsidRPr="00832750">
        <w:rPr>
          <w:rFonts w:ascii="Times New Roman" w:hAnsi="Times New Roman" w:cs="Times New Roman"/>
          <w:b/>
          <w:bCs/>
          <w:sz w:val="22"/>
        </w:rPr>
        <w:t>S</w:t>
      </w:r>
      <w:r w:rsidRPr="00832750">
        <w:rPr>
          <w:rFonts w:ascii="Times New Roman" w:hAnsi="Times New Roman" w:cs="Times New Roman"/>
          <w:b/>
          <w:bCs/>
          <w:sz w:val="22"/>
        </w:rPr>
        <w:t>pec</w:t>
      </w:r>
      <w:r w:rsidR="000E12C6" w:rsidRPr="00832750">
        <w:rPr>
          <w:rFonts w:ascii="Times New Roman" w:hAnsi="Times New Roman" w:cs="Times New Roman"/>
          <w:b/>
          <w:bCs/>
          <w:sz w:val="22"/>
        </w:rPr>
        <w:t>imens</w:t>
      </w:r>
    </w:p>
    <w:p w14:paraId="0097CE0C" w14:textId="1E69B399" w:rsidR="000E12C6" w:rsidRPr="00832750" w:rsidRDefault="00641CA6" w:rsidP="004A360A">
      <w:pPr>
        <w:spacing w:after="210" w:line="360" w:lineRule="auto"/>
        <w:ind w:firstLine="330"/>
        <w:jc w:val="both"/>
        <w:rPr>
          <w:rFonts w:ascii="Times New Roman" w:hAnsi="Times New Roman" w:cs="Times New Roman"/>
          <w:sz w:val="22"/>
        </w:rPr>
      </w:pPr>
      <w:r w:rsidRPr="00832750">
        <w:rPr>
          <w:rFonts w:ascii="Times New Roman" w:eastAsia="inter" w:hAnsi="Times New Roman" w:cs="Times New Roman"/>
          <w:color w:val="000000"/>
          <w:sz w:val="22"/>
        </w:rPr>
        <w:t xml:space="preserve">From December 2024 to July 2025, 295 specimens were </w:t>
      </w:r>
      <w:r w:rsidR="00D11D12" w:rsidRPr="00832750">
        <w:rPr>
          <w:rFonts w:ascii="Times New Roman" w:eastAsia="inter" w:hAnsi="Times New Roman" w:cs="Times New Roman"/>
          <w:color w:val="000000"/>
          <w:sz w:val="22"/>
        </w:rPr>
        <w:t>procured from</w:t>
      </w:r>
      <w:r w:rsidRPr="00832750">
        <w:rPr>
          <w:rFonts w:ascii="Times New Roman" w:eastAsia="inter" w:hAnsi="Times New Roman" w:cs="Times New Roman"/>
          <w:color w:val="000000"/>
          <w:sz w:val="22"/>
        </w:rPr>
        <w:t xml:space="preserve"> the </w:t>
      </w:r>
      <w:proofErr w:type="spellStart"/>
      <w:r w:rsidRPr="00832750">
        <w:rPr>
          <w:rFonts w:ascii="Times New Roman" w:eastAsia="inter" w:hAnsi="Times New Roman" w:cs="Times New Roman"/>
          <w:color w:val="000000"/>
          <w:sz w:val="22"/>
        </w:rPr>
        <w:t>Mangaluru</w:t>
      </w:r>
      <w:proofErr w:type="spellEnd"/>
      <w:r w:rsidRPr="00832750">
        <w:rPr>
          <w:rFonts w:ascii="Times New Roman" w:eastAsia="inter" w:hAnsi="Times New Roman" w:cs="Times New Roman"/>
          <w:color w:val="000000"/>
          <w:sz w:val="22"/>
        </w:rPr>
        <w:t xml:space="preserve"> </w:t>
      </w:r>
      <w:r w:rsidR="00602DF6" w:rsidRPr="00832750">
        <w:rPr>
          <w:rFonts w:ascii="Times New Roman" w:eastAsia="inter" w:hAnsi="Times New Roman" w:cs="Times New Roman"/>
          <w:color w:val="000000"/>
          <w:sz w:val="22"/>
        </w:rPr>
        <w:t xml:space="preserve">fish landing </w:t>
      </w:r>
      <w:proofErr w:type="spellStart"/>
      <w:r w:rsidR="00602DF6" w:rsidRPr="00832750">
        <w:rPr>
          <w:rFonts w:ascii="Times New Roman" w:eastAsia="inter" w:hAnsi="Times New Roman" w:cs="Times New Roman"/>
          <w:color w:val="000000"/>
          <w:sz w:val="22"/>
        </w:rPr>
        <w:t>centre</w:t>
      </w:r>
      <w:proofErr w:type="spellEnd"/>
      <w:r w:rsidRPr="00832750">
        <w:rPr>
          <w:rFonts w:ascii="Times New Roman" w:eastAsia="inter" w:hAnsi="Times New Roman" w:cs="Times New Roman"/>
          <w:color w:val="000000"/>
          <w:sz w:val="22"/>
        </w:rPr>
        <w:t>. Sample composition included 215 males (13.4–24.7 cm TL) and 80 females (14.4–27 cm TL).</w:t>
      </w:r>
      <w:bookmarkStart w:id="6" w:name="fnref1_2"/>
      <w:bookmarkEnd w:id="6"/>
      <w:r w:rsidR="0075747C" w:rsidRPr="00832750">
        <w:rPr>
          <w:rFonts w:ascii="Times New Roman" w:eastAsia="inter" w:hAnsi="Times New Roman" w:cs="Times New Roman"/>
          <w:color w:val="000000"/>
          <w:sz w:val="22"/>
        </w:rPr>
        <w:t xml:space="preserve"> </w:t>
      </w:r>
      <w:r w:rsidR="0075747C" w:rsidRPr="00832750">
        <w:rPr>
          <w:rFonts w:ascii="Times New Roman" w:hAnsi="Times New Roman" w:cs="Times New Roman"/>
          <w:sz w:val="22"/>
        </w:rPr>
        <w:t xml:space="preserve">Fish samples were brought to the FRM lab for recording morphometric measurements and other related aspects. The fish were weighed precisely using a digital scale that measured to the nearest hundredth of a gram, while their length was taken from the snout tip to the end of the tail fin with a measuring board accurate to </w:t>
      </w:r>
      <w:r w:rsidR="00F06E10" w:rsidRPr="00832750">
        <w:rPr>
          <w:rFonts w:ascii="Times New Roman" w:hAnsi="Times New Roman" w:cs="Times New Roman"/>
          <w:sz w:val="22"/>
        </w:rPr>
        <w:t>1</w:t>
      </w:r>
      <w:r w:rsidR="0075747C" w:rsidRPr="00832750">
        <w:rPr>
          <w:rFonts w:ascii="Times New Roman" w:hAnsi="Times New Roman" w:cs="Times New Roman"/>
          <w:sz w:val="22"/>
        </w:rPr>
        <w:t xml:space="preserve"> </w:t>
      </w:r>
      <w:r w:rsidR="00447270" w:rsidRPr="00832750">
        <w:rPr>
          <w:rFonts w:ascii="Times New Roman" w:hAnsi="Times New Roman" w:cs="Times New Roman"/>
          <w:sz w:val="22"/>
        </w:rPr>
        <w:t>m</w:t>
      </w:r>
      <w:r w:rsidR="00F06E10" w:rsidRPr="00832750">
        <w:rPr>
          <w:rFonts w:ascii="Times New Roman" w:hAnsi="Times New Roman" w:cs="Times New Roman"/>
          <w:sz w:val="22"/>
        </w:rPr>
        <w:t>m</w:t>
      </w:r>
      <w:r w:rsidR="0075747C" w:rsidRPr="00832750">
        <w:rPr>
          <w:rFonts w:ascii="Times New Roman" w:hAnsi="Times New Roman" w:cs="Times New Roman"/>
          <w:sz w:val="22"/>
        </w:rPr>
        <w:t>.</w:t>
      </w:r>
    </w:p>
    <w:p w14:paraId="1E7A0C90" w14:textId="552C6EB4" w:rsidR="005C6B9F" w:rsidRPr="00832750" w:rsidRDefault="00154986" w:rsidP="004A360A">
      <w:pPr>
        <w:pStyle w:val="ListParagraph"/>
        <w:numPr>
          <w:ilvl w:val="1"/>
          <w:numId w:val="5"/>
        </w:numPr>
        <w:spacing w:after="210" w:line="360" w:lineRule="auto"/>
        <w:jc w:val="both"/>
        <w:rPr>
          <w:rFonts w:ascii="Times New Roman" w:hAnsi="Times New Roman" w:cs="Times New Roman"/>
          <w:b/>
          <w:bCs/>
          <w:sz w:val="22"/>
        </w:rPr>
      </w:pPr>
      <w:r w:rsidRPr="00832750">
        <w:rPr>
          <w:rFonts w:ascii="Times New Roman" w:hAnsi="Times New Roman" w:cs="Times New Roman"/>
          <w:b/>
          <w:bCs/>
          <w:sz w:val="22"/>
        </w:rPr>
        <w:t>Length-Weight</w:t>
      </w:r>
      <w:r w:rsidR="005C6B9F" w:rsidRPr="00832750">
        <w:rPr>
          <w:rFonts w:ascii="Times New Roman" w:hAnsi="Times New Roman" w:cs="Times New Roman"/>
          <w:b/>
          <w:bCs/>
          <w:sz w:val="22"/>
        </w:rPr>
        <w:t xml:space="preserve"> Relationship</w:t>
      </w:r>
    </w:p>
    <w:p w14:paraId="100558C2" w14:textId="32272A9F" w:rsidR="00130BA1" w:rsidRPr="00832750" w:rsidRDefault="00447270" w:rsidP="004A360A">
      <w:pPr>
        <w:spacing w:after="210" w:line="360" w:lineRule="auto"/>
        <w:ind w:left="-30" w:firstLine="360"/>
        <w:jc w:val="both"/>
        <w:rPr>
          <w:rFonts w:ascii="Times New Roman" w:hAnsi="Times New Roman" w:cs="Times New Roman"/>
          <w:sz w:val="22"/>
        </w:rPr>
      </w:pPr>
      <w:r w:rsidRPr="00832750">
        <w:rPr>
          <w:rFonts w:ascii="Times New Roman" w:hAnsi="Times New Roman" w:cs="Times New Roman"/>
          <w:sz w:val="22"/>
        </w:rPr>
        <w:t xml:space="preserve">The length-weight relationship was evaluated independently for both sexes using the </w:t>
      </w:r>
      <w:r w:rsidR="004B3DE5">
        <w:t>power</w:t>
      </w:r>
      <w:r w:rsidRPr="00832750">
        <w:rPr>
          <w:rFonts w:ascii="Times New Roman" w:hAnsi="Times New Roman" w:cs="Times New Roman"/>
          <w:sz w:val="22"/>
        </w:rPr>
        <w:t xml:space="preserve"> equation established by Le-</w:t>
      </w:r>
      <w:proofErr w:type="spellStart"/>
      <w:r w:rsidRPr="00832750">
        <w:rPr>
          <w:rFonts w:ascii="Times New Roman" w:hAnsi="Times New Roman" w:cs="Times New Roman"/>
          <w:sz w:val="22"/>
        </w:rPr>
        <w:t>Cren</w:t>
      </w:r>
      <w:proofErr w:type="spellEnd"/>
      <w:r w:rsidRPr="00832750">
        <w:rPr>
          <w:rFonts w:ascii="Times New Roman" w:hAnsi="Times New Roman" w:cs="Times New Roman"/>
          <w:sz w:val="22"/>
        </w:rPr>
        <w:t xml:space="preserve"> (1951), and substantial differences in the slopes of the regression lines between males and females were discovered. </w:t>
      </w:r>
    </w:p>
    <w:p w14:paraId="035E31A7" w14:textId="77777777" w:rsidR="007C23FA" w:rsidRPr="00832750" w:rsidRDefault="00447270" w:rsidP="004A360A">
      <w:pPr>
        <w:spacing w:after="210" w:line="360" w:lineRule="auto"/>
        <w:ind w:left="-30"/>
        <w:jc w:val="both"/>
        <w:rPr>
          <w:rFonts w:ascii="Times New Roman" w:hAnsi="Times New Roman" w:cs="Times New Roman"/>
          <w:sz w:val="22"/>
          <w:vertAlign w:val="superscript"/>
        </w:rPr>
      </w:pPr>
      <w:r w:rsidRPr="00832750">
        <w:rPr>
          <w:rFonts w:ascii="Times New Roman" w:hAnsi="Times New Roman" w:cs="Times New Roman"/>
          <w:sz w:val="22"/>
        </w:rPr>
        <w:t xml:space="preserve">W = </w:t>
      </w:r>
      <w:proofErr w:type="spellStart"/>
      <w:r w:rsidRPr="00832750">
        <w:rPr>
          <w:rFonts w:ascii="Times New Roman" w:hAnsi="Times New Roman" w:cs="Times New Roman"/>
          <w:sz w:val="22"/>
        </w:rPr>
        <w:t>aL</w:t>
      </w:r>
      <w:r w:rsidRPr="00832750">
        <w:rPr>
          <w:rFonts w:ascii="Times New Roman" w:hAnsi="Times New Roman" w:cs="Times New Roman"/>
          <w:sz w:val="22"/>
          <w:vertAlign w:val="superscript"/>
        </w:rPr>
        <w:t>b</w:t>
      </w:r>
      <w:proofErr w:type="spellEnd"/>
    </w:p>
    <w:p w14:paraId="4F39AB7A" w14:textId="77777777" w:rsidR="007C23FA" w:rsidRPr="00832750" w:rsidRDefault="00447270" w:rsidP="004A360A">
      <w:pPr>
        <w:spacing w:after="210" w:line="360" w:lineRule="auto"/>
        <w:ind w:left="-30"/>
        <w:jc w:val="both"/>
        <w:rPr>
          <w:rFonts w:ascii="Times New Roman" w:hAnsi="Times New Roman" w:cs="Times New Roman"/>
          <w:sz w:val="22"/>
        </w:rPr>
      </w:pPr>
      <w:r w:rsidRPr="00832750">
        <w:rPr>
          <w:rFonts w:ascii="Times New Roman" w:hAnsi="Times New Roman" w:cs="Times New Roman"/>
          <w:sz w:val="22"/>
        </w:rPr>
        <w:t xml:space="preserve"> </w:t>
      </w:r>
      <w:r w:rsidR="007C23FA" w:rsidRPr="00832750">
        <w:rPr>
          <w:rFonts w:ascii="Times New Roman" w:hAnsi="Times New Roman" w:cs="Times New Roman"/>
          <w:sz w:val="22"/>
        </w:rPr>
        <w:t xml:space="preserve">Or </w:t>
      </w:r>
      <w:r w:rsidRPr="00832750">
        <w:rPr>
          <w:rFonts w:ascii="Times New Roman" w:hAnsi="Times New Roman" w:cs="Times New Roman"/>
          <w:sz w:val="22"/>
        </w:rPr>
        <w:t xml:space="preserve">expressed in the linear equation as Log W = Log a + Log L </w:t>
      </w:r>
    </w:p>
    <w:p w14:paraId="6FB2A20C" w14:textId="77777777" w:rsidR="007C23FA" w:rsidRPr="00832750" w:rsidRDefault="00447270" w:rsidP="004A360A">
      <w:pPr>
        <w:spacing w:after="210" w:line="360" w:lineRule="auto"/>
        <w:ind w:left="-30"/>
        <w:jc w:val="both"/>
        <w:rPr>
          <w:rFonts w:ascii="Times New Roman" w:hAnsi="Times New Roman" w:cs="Times New Roman"/>
          <w:sz w:val="22"/>
        </w:rPr>
      </w:pPr>
      <w:r w:rsidRPr="00832750">
        <w:rPr>
          <w:rFonts w:ascii="Times New Roman" w:hAnsi="Times New Roman" w:cs="Times New Roman"/>
          <w:sz w:val="22"/>
        </w:rPr>
        <w:t xml:space="preserve">Where, </w:t>
      </w:r>
    </w:p>
    <w:p w14:paraId="0E918344" w14:textId="3A14073F" w:rsidR="009E5D55" w:rsidRPr="00832750" w:rsidRDefault="00447270" w:rsidP="004A360A">
      <w:pPr>
        <w:spacing w:after="210" w:line="360" w:lineRule="auto"/>
        <w:ind w:left="-30"/>
        <w:jc w:val="both"/>
        <w:rPr>
          <w:rFonts w:ascii="Times New Roman" w:hAnsi="Times New Roman" w:cs="Times New Roman"/>
          <w:sz w:val="22"/>
        </w:rPr>
      </w:pPr>
      <w:r w:rsidRPr="00832750">
        <w:rPr>
          <w:rFonts w:ascii="Times New Roman" w:hAnsi="Times New Roman" w:cs="Times New Roman"/>
          <w:sz w:val="22"/>
        </w:rPr>
        <w:t>W is the fish's total weight in grams, L is its total length in c</w:t>
      </w:r>
      <w:r w:rsidR="00604BEA" w:rsidRPr="00832750">
        <w:rPr>
          <w:rFonts w:ascii="Times New Roman" w:hAnsi="Times New Roman" w:cs="Times New Roman"/>
          <w:sz w:val="22"/>
        </w:rPr>
        <w:t>m</w:t>
      </w:r>
      <w:r w:rsidRPr="00832750">
        <w:rPr>
          <w:rFonts w:ascii="Times New Roman" w:hAnsi="Times New Roman" w:cs="Times New Roman"/>
          <w:sz w:val="22"/>
        </w:rPr>
        <w:t xml:space="preserve">, a is the intercept, and b is the regression coefficient. </w:t>
      </w:r>
    </w:p>
    <w:p w14:paraId="445B1A2E" w14:textId="77777777" w:rsidR="00300610" w:rsidRPr="00832750" w:rsidRDefault="00447270" w:rsidP="004A360A">
      <w:pPr>
        <w:spacing w:after="210" w:line="360" w:lineRule="auto"/>
        <w:ind w:left="-30"/>
        <w:jc w:val="both"/>
        <w:rPr>
          <w:rFonts w:ascii="Times New Roman" w:hAnsi="Times New Roman" w:cs="Times New Roman"/>
          <w:sz w:val="22"/>
        </w:rPr>
      </w:pPr>
      <w:r w:rsidRPr="00832750">
        <w:rPr>
          <w:rFonts w:ascii="Times New Roman" w:hAnsi="Times New Roman" w:cs="Times New Roman"/>
          <w:sz w:val="22"/>
        </w:rPr>
        <w:t>The covariance analysis was performed in accordance with Snedecor and Cochran (1967) to identify variation in 'b' values between sexes at the 1% and 5% significance levels.</w:t>
      </w:r>
      <w:r w:rsidRPr="00832750">
        <w:rPr>
          <w:rFonts w:ascii="Times New Roman" w:hAnsi="Times New Roman" w:cs="Times New Roman"/>
          <w:b/>
          <w:bCs/>
          <w:sz w:val="22"/>
        </w:rPr>
        <w:t xml:space="preserve"> </w:t>
      </w:r>
      <w:r w:rsidRPr="00832750">
        <w:rPr>
          <w:rFonts w:ascii="Times New Roman" w:hAnsi="Times New Roman" w:cs="Times New Roman"/>
          <w:sz w:val="22"/>
          <w:lang w:val="en-IN"/>
        </w:rPr>
        <w:t xml:space="preserve">To evaluate the "b" value against "3," Student's t-test was utilised to ascertain any significant divergence. </w:t>
      </w:r>
      <w:r w:rsidRPr="00832750">
        <w:rPr>
          <w:rFonts w:ascii="Times New Roman" w:hAnsi="Times New Roman" w:cs="Times New Roman"/>
          <w:sz w:val="22"/>
        </w:rPr>
        <w:t>The t-statistics used are given by:</w:t>
      </w:r>
    </w:p>
    <w:p w14:paraId="725D26C7" w14:textId="46EB7F37" w:rsidR="00940430" w:rsidRPr="00832750" w:rsidRDefault="00447270" w:rsidP="004A360A">
      <w:pPr>
        <w:spacing w:after="210" w:line="360" w:lineRule="auto"/>
        <w:ind w:left="-30"/>
        <w:jc w:val="both"/>
        <w:rPr>
          <w:rFonts w:ascii="Times New Roman" w:hAnsi="Times New Roman" w:cs="Times New Roman"/>
          <w:b/>
          <w:bCs/>
          <w:sz w:val="22"/>
        </w:rPr>
      </w:pPr>
      <w:r w:rsidRPr="00832750">
        <w:rPr>
          <w:rFonts w:ascii="Times New Roman" w:hAnsi="Times New Roman" w:cs="Times New Roman"/>
          <w:sz w:val="22"/>
        </w:rPr>
        <w:t xml:space="preserve"> </w:t>
      </w:r>
      <w:r w:rsidR="000F1390">
        <w:t xml:space="preserve">t = |b </w:t>
      </w:r>
      <w:r w:rsidR="000F1390">
        <w:t>−</w:t>
      </w:r>
      <w:r w:rsidR="000F1390">
        <w:t xml:space="preserve"> 3| / Sb</w:t>
      </w:r>
      <w:r w:rsidRPr="00832750">
        <w:rPr>
          <w:rFonts w:ascii="Times New Roman" w:hAnsi="Times New Roman" w:cs="Times New Roman"/>
          <w:sz w:val="22"/>
        </w:rPr>
        <w:t>,</w:t>
      </w:r>
      <w:r w:rsidRPr="00832750">
        <w:rPr>
          <w:rFonts w:ascii="Times New Roman" w:hAnsi="Times New Roman" w:cs="Times New Roman"/>
          <w:b/>
          <w:bCs/>
          <w:sz w:val="22"/>
        </w:rPr>
        <w:t xml:space="preserve"> </w:t>
      </w:r>
    </w:p>
    <w:p w14:paraId="37EA7E88" w14:textId="61AF4766" w:rsidR="00B24B0B" w:rsidRPr="00832750" w:rsidRDefault="00A01BDE" w:rsidP="004A360A">
      <w:pPr>
        <w:spacing w:after="210" w:line="360" w:lineRule="auto"/>
        <w:ind w:left="-30"/>
        <w:jc w:val="both"/>
        <w:rPr>
          <w:rFonts w:ascii="Times New Roman" w:hAnsi="Times New Roman" w:cs="Times New Roman"/>
          <w:bCs/>
          <w:sz w:val="22"/>
        </w:rPr>
      </w:pPr>
      <w:r w:rsidRPr="00832750">
        <w:rPr>
          <w:rFonts w:ascii="Times New Roman" w:hAnsi="Times New Roman" w:cs="Times New Roman"/>
          <w:bCs/>
          <w:sz w:val="22"/>
        </w:rPr>
        <w:t>where</w:t>
      </w:r>
      <w:r w:rsidR="00442C4D" w:rsidRPr="00832750">
        <w:rPr>
          <w:rFonts w:ascii="Times New Roman" w:hAnsi="Times New Roman" w:cs="Times New Roman"/>
          <w:bCs/>
          <w:sz w:val="22"/>
        </w:rPr>
        <w:t>:</w:t>
      </w:r>
      <w:r w:rsidR="002D6C22" w:rsidRPr="00832750">
        <w:rPr>
          <w:rFonts w:ascii="Times New Roman" w:hAnsi="Times New Roman" w:cs="Times New Roman"/>
          <w:bCs/>
          <w:sz w:val="22"/>
        </w:rPr>
        <w:t xml:space="preserve"> </w:t>
      </w:r>
      <w:r w:rsidR="007A6719" w:rsidRPr="00832750">
        <w:rPr>
          <w:rFonts w:ascii="Times New Roman" w:hAnsi="Times New Roman" w:cs="Times New Roman"/>
          <w:bCs/>
          <w:sz w:val="22"/>
        </w:rPr>
        <w:t>S</w:t>
      </w:r>
      <w:r w:rsidR="007A6719" w:rsidRPr="00832750">
        <w:rPr>
          <w:rFonts w:ascii="Times New Roman" w:hAnsi="Times New Roman" w:cs="Times New Roman"/>
          <w:bCs/>
          <w:sz w:val="22"/>
          <w:vertAlign w:val="subscript"/>
        </w:rPr>
        <w:t>b</w:t>
      </w:r>
      <w:r w:rsidR="002D6C22" w:rsidRPr="00832750">
        <w:rPr>
          <w:rFonts w:ascii="Times New Roman" w:hAnsi="Times New Roman" w:cs="Times New Roman"/>
          <w:bCs/>
          <w:sz w:val="22"/>
        </w:rPr>
        <w:t>=</w:t>
      </w:r>
      <w:r w:rsidR="00447270" w:rsidRPr="00832750">
        <w:rPr>
          <w:rFonts w:ascii="Times New Roman" w:hAnsi="Times New Roman" w:cs="Times New Roman"/>
          <w:bCs/>
          <w:sz w:val="22"/>
        </w:rPr>
        <w:t xml:space="preserve"> standard</w:t>
      </w:r>
      <w:r w:rsidR="00442C4D" w:rsidRPr="00832750">
        <w:rPr>
          <w:rFonts w:ascii="Times New Roman" w:hAnsi="Times New Roman" w:cs="Times New Roman"/>
          <w:bCs/>
          <w:sz w:val="22"/>
        </w:rPr>
        <w:t xml:space="preserve"> error of “b” and t has (n-2) degrees of freedom. </w:t>
      </w:r>
    </w:p>
    <w:p w14:paraId="61509485" w14:textId="6B5E8F86" w:rsidR="005F67D6" w:rsidRPr="00832750" w:rsidRDefault="005F67D6" w:rsidP="004A360A">
      <w:pPr>
        <w:pStyle w:val="ListParagraph"/>
        <w:numPr>
          <w:ilvl w:val="1"/>
          <w:numId w:val="5"/>
        </w:numPr>
        <w:spacing w:after="210" w:line="360" w:lineRule="auto"/>
        <w:jc w:val="both"/>
        <w:rPr>
          <w:rFonts w:ascii="Times New Roman" w:hAnsi="Times New Roman" w:cs="Times New Roman"/>
          <w:b/>
          <w:sz w:val="22"/>
        </w:rPr>
      </w:pPr>
      <w:r w:rsidRPr="00832750">
        <w:rPr>
          <w:rFonts w:ascii="Times New Roman" w:hAnsi="Times New Roman" w:cs="Times New Roman"/>
          <w:b/>
          <w:sz w:val="22"/>
        </w:rPr>
        <w:t>Relative Condition Factor</w:t>
      </w:r>
    </w:p>
    <w:p w14:paraId="62E36FB5" w14:textId="77777777" w:rsidR="000F1390" w:rsidRDefault="000F1390" w:rsidP="004A360A">
      <w:pPr>
        <w:spacing w:after="210" w:line="360" w:lineRule="auto"/>
        <w:ind w:left="-30"/>
        <w:jc w:val="both"/>
        <w:rPr>
          <w:rFonts w:ascii="Times New Roman" w:hAnsi="Times New Roman" w:cs="Times New Roman"/>
          <w:sz w:val="22"/>
        </w:rPr>
      </w:pPr>
      <w:r>
        <w:t>The relative condition factor (</w:t>
      </w:r>
      <w:proofErr w:type="spellStart"/>
      <w:r>
        <w:t>Kn</w:t>
      </w:r>
      <w:proofErr w:type="spellEnd"/>
      <w:r>
        <w:t xml:space="preserve">) was calculated following Le </w:t>
      </w:r>
      <w:proofErr w:type="spellStart"/>
      <w:r>
        <w:t>Cren</w:t>
      </w:r>
      <w:proofErr w:type="spellEnd"/>
      <w:r>
        <w:t xml:space="preserve"> (1951) as:</w:t>
      </w:r>
      <w:r w:rsidRPr="00832750">
        <w:rPr>
          <w:rFonts w:ascii="Times New Roman" w:hAnsi="Times New Roman" w:cs="Times New Roman"/>
          <w:sz w:val="22"/>
        </w:rPr>
        <w:t xml:space="preserve"> </w:t>
      </w:r>
    </w:p>
    <w:p w14:paraId="41B1A870" w14:textId="4A414FF7" w:rsidR="002D6C22" w:rsidRPr="00832750" w:rsidRDefault="00B6402C" w:rsidP="004A360A">
      <w:pPr>
        <w:spacing w:after="210" w:line="360" w:lineRule="auto"/>
        <w:ind w:left="-30"/>
        <w:jc w:val="both"/>
        <w:rPr>
          <w:rFonts w:ascii="Times New Roman" w:hAnsi="Times New Roman" w:cs="Times New Roman"/>
          <w:sz w:val="22"/>
        </w:rPr>
      </w:pPr>
      <w:proofErr w:type="spellStart"/>
      <w:r w:rsidRPr="00832750">
        <w:rPr>
          <w:rFonts w:ascii="Times New Roman" w:hAnsi="Times New Roman" w:cs="Times New Roman"/>
          <w:sz w:val="22"/>
        </w:rPr>
        <w:t>K</w:t>
      </w:r>
      <w:r w:rsidRPr="00832750">
        <w:rPr>
          <w:rFonts w:ascii="Times New Roman" w:hAnsi="Times New Roman" w:cs="Times New Roman"/>
          <w:sz w:val="22"/>
          <w:vertAlign w:val="subscript"/>
        </w:rPr>
        <w:t>n</w:t>
      </w:r>
      <w:proofErr w:type="spellEnd"/>
      <w:r w:rsidRPr="00832750">
        <w:rPr>
          <w:rFonts w:ascii="Times New Roman" w:hAnsi="Times New Roman" w:cs="Times New Roman"/>
          <w:sz w:val="22"/>
          <w:vertAlign w:val="subscript"/>
        </w:rPr>
        <w:t xml:space="preserve"> </w:t>
      </w:r>
      <w:r w:rsidRPr="00832750">
        <w:rPr>
          <w:rFonts w:ascii="Times New Roman" w:hAnsi="Times New Roman" w:cs="Times New Roman"/>
          <w:sz w:val="22"/>
        </w:rPr>
        <w:t>= W</w:t>
      </w:r>
      <w:r w:rsidRPr="00832750">
        <w:rPr>
          <w:rFonts w:ascii="Times New Roman" w:hAnsi="Times New Roman" w:cs="Times New Roman"/>
          <w:sz w:val="22"/>
          <w:vertAlign w:val="subscript"/>
        </w:rPr>
        <w:t xml:space="preserve">o </w:t>
      </w:r>
      <w:r w:rsidRPr="00832750">
        <w:rPr>
          <w:rFonts w:ascii="Times New Roman" w:hAnsi="Times New Roman" w:cs="Times New Roman"/>
          <w:sz w:val="22"/>
        </w:rPr>
        <w:t xml:space="preserve">/ </w:t>
      </w:r>
      <w:proofErr w:type="spellStart"/>
      <w:r w:rsidRPr="00832750">
        <w:rPr>
          <w:rFonts w:ascii="Times New Roman" w:hAnsi="Times New Roman" w:cs="Times New Roman"/>
          <w:sz w:val="22"/>
        </w:rPr>
        <w:t>W</w:t>
      </w:r>
      <w:r w:rsidRPr="00832750">
        <w:rPr>
          <w:rFonts w:ascii="Times New Roman" w:hAnsi="Times New Roman" w:cs="Times New Roman"/>
          <w:sz w:val="22"/>
          <w:vertAlign w:val="subscript"/>
        </w:rPr>
        <w:t>c</w:t>
      </w:r>
      <w:proofErr w:type="spellEnd"/>
      <w:r w:rsidRPr="00832750">
        <w:rPr>
          <w:rFonts w:ascii="Times New Roman" w:hAnsi="Times New Roman" w:cs="Times New Roman"/>
          <w:sz w:val="22"/>
        </w:rPr>
        <w:t>,</w:t>
      </w:r>
      <w:r w:rsidR="00447270" w:rsidRPr="00832750">
        <w:rPr>
          <w:rFonts w:ascii="Times New Roman" w:hAnsi="Times New Roman" w:cs="Times New Roman"/>
          <w:sz w:val="22"/>
        </w:rPr>
        <w:t xml:space="preserve"> </w:t>
      </w:r>
    </w:p>
    <w:p w14:paraId="7AA77679" w14:textId="77777777" w:rsidR="002D6C22" w:rsidRPr="00832750" w:rsidRDefault="002D6C22" w:rsidP="004A360A">
      <w:pPr>
        <w:spacing w:after="210" w:line="360" w:lineRule="auto"/>
        <w:ind w:left="-30"/>
        <w:jc w:val="both"/>
        <w:rPr>
          <w:rFonts w:ascii="Times New Roman" w:hAnsi="Times New Roman" w:cs="Times New Roman"/>
          <w:sz w:val="22"/>
        </w:rPr>
      </w:pPr>
      <w:r w:rsidRPr="00832750">
        <w:rPr>
          <w:rFonts w:ascii="Times New Roman" w:hAnsi="Times New Roman" w:cs="Times New Roman"/>
          <w:sz w:val="22"/>
        </w:rPr>
        <w:lastRenderedPageBreak/>
        <w:t>W</w:t>
      </w:r>
      <w:r w:rsidR="00B6402C" w:rsidRPr="00832750">
        <w:rPr>
          <w:rFonts w:ascii="Times New Roman" w:hAnsi="Times New Roman" w:cs="Times New Roman"/>
          <w:sz w:val="22"/>
        </w:rPr>
        <w:t>here</w:t>
      </w:r>
      <w:r w:rsidRPr="00832750">
        <w:rPr>
          <w:rFonts w:ascii="Times New Roman" w:hAnsi="Times New Roman" w:cs="Times New Roman"/>
          <w:sz w:val="22"/>
        </w:rPr>
        <w:t>,</w:t>
      </w:r>
    </w:p>
    <w:p w14:paraId="43F44721" w14:textId="39AB25E9" w:rsidR="00B6402C" w:rsidRPr="00832750" w:rsidRDefault="00B6402C" w:rsidP="004A360A">
      <w:pPr>
        <w:spacing w:after="210" w:line="360" w:lineRule="auto"/>
        <w:ind w:left="-30"/>
        <w:jc w:val="both"/>
        <w:rPr>
          <w:rFonts w:ascii="Times New Roman" w:hAnsi="Times New Roman" w:cs="Times New Roman"/>
          <w:sz w:val="22"/>
        </w:rPr>
      </w:pPr>
      <w:r w:rsidRPr="00832750">
        <w:rPr>
          <w:rFonts w:ascii="Times New Roman" w:hAnsi="Times New Roman" w:cs="Times New Roman"/>
          <w:sz w:val="22"/>
        </w:rPr>
        <w:t>W</w:t>
      </w:r>
      <w:r w:rsidRPr="00832750">
        <w:rPr>
          <w:rFonts w:ascii="Times New Roman" w:hAnsi="Times New Roman" w:cs="Times New Roman"/>
          <w:sz w:val="22"/>
          <w:vertAlign w:val="subscript"/>
        </w:rPr>
        <w:t>o</w:t>
      </w:r>
      <w:r w:rsidRPr="00832750">
        <w:rPr>
          <w:rFonts w:ascii="Times New Roman" w:hAnsi="Times New Roman" w:cs="Times New Roman"/>
          <w:sz w:val="22"/>
        </w:rPr>
        <w:t xml:space="preserve"> = observed weight; </w:t>
      </w:r>
      <w:proofErr w:type="spellStart"/>
      <w:r w:rsidRPr="00832750">
        <w:rPr>
          <w:rFonts w:ascii="Times New Roman" w:hAnsi="Times New Roman" w:cs="Times New Roman"/>
          <w:sz w:val="22"/>
        </w:rPr>
        <w:t>W</w:t>
      </w:r>
      <w:r w:rsidRPr="00832750">
        <w:rPr>
          <w:rFonts w:ascii="Times New Roman" w:hAnsi="Times New Roman" w:cs="Times New Roman"/>
          <w:sz w:val="22"/>
          <w:vertAlign w:val="subscript"/>
        </w:rPr>
        <w:t>c</w:t>
      </w:r>
      <w:proofErr w:type="spellEnd"/>
      <w:r w:rsidRPr="00832750">
        <w:rPr>
          <w:rFonts w:ascii="Times New Roman" w:hAnsi="Times New Roman" w:cs="Times New Roman"/>
          <w:sz w:val="22"/>
        </w:rPr>
        <w:t xml:space="preserve"> = calculated weight. The average </w:t>
      </w:r>
      <w:proofErr w:type="spellStart"/>
      <w:r w:rsidRPr="00832750">
        <w:rPr>
          <w:rFonts w:ascii="Times New Roman" w:hAnsi="Times New Roman" w:cs="Times New Roman"/>
          <w:sz w:val="22"/>
        </w:rPr>
        <w:t>Kn</w:t>
      </w:r>
      <w:proofErr w:type="spellEnd"/>
      <w:r w:rsidRPr="00832750">
        <w:rPr>
          <w:rFonts w:ascii="Times New Roman" w:hAnsi="Times New Roman" w:cs="Times New Roman"/>
          <w:sz w:val="22"/>
        </w:rPr>
        <w:t xml:space="preserve"> values were computed monthly for both sexes.</w:t>
      </w:r>
    </w:p>
    <w:p w14:paraId="016D8F3A" w14:textId="77777777" w:rsidR="0044039C" w:rsidRPr="00832750" w:rsidRDefault="00641CA6" w:rsidP="004A360A">
      <w:pPr>
        <w:pStyle w:val="ListParagraph"/>
        <w:numPr>
          <w:ilvl w:val="0"/>
          <w:numId w:val="5"/>
        </w:numPr>
        <w:spacing w:before="315" w:after="105" w:line="360" w:lineRule="auto"/>
        <w:jc w:val="both"/>
        <w:rPr>
          <w:rFonts w:ascii="Times New Roman" w:eastAsia="inter" w:hAnsi="Times New Roman" w:cs="Times New Roman"/>
          <w:b/>
          <w:color w:val="000000"/>
          <w:sz w:val="22"/>
        </w:rPr>
      </w:pPr>
      <w:bookmarkStart w:id="7" w:name="results"/>
      <w:r w:rsidRPr="00832750">
        <w:rPr>
          <w:rFonts w:ascii="Times New Roman" w:eastAsia="inter" w:hAnsi="Times New Roman" w:cs="Times New Roman"/>
          <w:b/>
          <w:color w:val="000000"/>
          <w:sz w:val="22"/>
        </w:rPr>
        <w:t>Results</w:t>
      </w:r>
      <w:bookmarkEnd w:id="7"/>
    </w:p>
    <w:p w14:paraId="5ABA8EE0" w14:textId="7433C731" w:rsidR="0044039C" w:rsidRPr="00832750" w:rsidRDefault="0044039C" w:rsidP="004A360A">
      <w:pPr>
        <w:spacing w:before="315" w:after="105" w:line="360" w:lineRule="auto"/>
        <w:ind w:left="-30"/>
        <w:jc w:val="both"/>
        <w:rPr>
          <w:rFonts w:ascii="Times New Roman" w:eastAsia="inter" w:hAnsi="Times New Roman" w:cs="Times New Roman"/>
          <w:b/>
          <w:color w:val="000000"/>
          <w:sz w:val="22"/>
        </w:rPr>
      </w:pPr>
      <w:r w:rsidRPr="00832750">
        <w:rPr>
          <w:rFonts w:ascii="Times New Roman" w:eastAsia="inter" w:hAnsi="Times New Roman" w:cs="Times New Roman"/>
          <w:b/>
          <w:color w:val="000000"/>
          <w:sz w:val="22"/>
          <w:lang w:val="en-IN"/>
        </w:rPr>
        <w:t>3.1 Length-weight relationship</w:t>
      </w:r>
    </w:p>
    <w:p w14:paraId="4AE4E90A" w14:textId="786D5F8F" w:rsidR="00E835E3" w:rsidRPr="00832750" w:rsidRDefault="006C10ED" w:rsidP="004A360A">
      <w:pPr>
        <w:spacing w:before="240" w:line="360" w:lineRule="auto"/>
        <w:ind w:firstLine="720"/>
        <w:jc w:val="both"/>
        <w:rPr>
          <w:rFonts w:ascii="Times New Roman" w:hAnsi="Times New Roman" w:cs="Times New Roman"/>
          <w:b/>
          <w:bCs/>
          <w:sz w:val="22"/>
        </w:rPr>
      </w:pPr>
      <w:proofErr w:type="spellStart"/>
      <w:r w:rsidRPr="00832750">
        <w:rPr>
          <w:rFonts w:ascii="Times New Roman" w:eastAsia="inter" w:hAnsi="Times New Roman" w:cs="Times New Roman"/>
          <w:bCs/>
          <w:i/>
          <w:iCs/>
          <w:color w:val="000000"/>
          <w:sz w:val="22"/>
          <w:lang w:val="en-IN"/>
        </w:rPr>
        <w:t>Sillago</w:t>
      </w:r>
      <w:proofErr w:type="spellEnd"/>
      <w:r w:rsidRPr="00832750">
        <w:rPr>
          <w:rFonts w:ascii="Times New Roman" w:eastAsia="inter" w:hAnsi="Times New Roman" w:cs="Times New Roman"/>
          <w:bCs/>
          <w:i/>
          <w:iCs/>
          <w:color w:val="000000"/>
          <w:sz w:val="22"/>
          <w:lang w:val="en-IN"/>
        </w:rPr>
        <w:t xml:space="preserve"> </w:t>
      </w:r>
      <w:proofErr w:type="spellStart"/>
      <w:r w:rsidRPr="00832750">
        <w:rPr>
          <w:rFonts w:ascii="Times New Roman" w:eastAsia="inter" w:hAnsi="Times New Roman" w:cs="Times New Roman"/>
          <w:bCs/>
          <w:i/>
          <w:iCs/>
          <w:color w:val="000000"/>
          <w:sz w:val="22"/>
          <w:lang w:val="en-IN"/>
        </w:rPr>
        <w:t>sihama</w:t>
      </w:r>
      <w:proofErr w:type="spellEnd"/>
      <w:r w:rsidRPr="00832750">
        <w:rPr>
          <w:rFonts w:ascii="Times New Roman" w:eastAsia="inter" w:hAnsi="Times New Roman" w:cs="Times New Roman"/>
          <w:bCs/>
          <w:color w:val="000000"/>
          <w:sz w:val="22"/>
          <w:lang w:val="en-IN"/>
        </w:rPr>
        <w:t xml:space="preserve"> </w:t>
      </w:r>
      <w:r w:rsidR="00C65538">
        <w:rPr>
          <w:rFonts w:ascii="Times New Roman" w:eastAsia="inter" w:hAnsi="Times New Roman" w:cs="Times New Roman"/>
          <w:bCs/>
          <w:color w:val="000000"/>
          <w:sz w:val="22"/>
          <w:lang w:val="en-IN"/>
        </w:rPr>
        <w:t xml:space="preserve">of </w:t>
      </w:r>
      <w:r w:rsidR="00C65538" w:rsidRPr="00832750">
        <w:rPr>
          <w:rFonts w:ascii="Times New Roman" w:eastAsia="inter" w:hAnsi="Times New Roman" w:cs="Times New Roman"/>
          <w:bCs/>
          <w:color w:val="000000"/>
          <w:sz w:val="22"/>
          <w:lang w:val="en-IN"/>
        </w:rPr>
        <w:t xml:space="preserve">295 </w:t>
      </w:r>
      <w:r w:rsidRPr="00832750">
        <w:rPr>
          <w:rFonts w:ascii="Times New Roman" w:eastAsia="inter" w:hAnsi="Times New Roman" w:cs="Times New Roman"/>
          <w:bCs/>
          <w:color w:val="000000"/>
          <w:sz w:val="22"/>
          <w:lang w:val="en-IN"/>
        </w:rPr>
        <w:t xml:space="preserve">samples with total lengths ranging from 13.4 to 27 cm and body weights ranging from 21 to 152 g were collected for the length-weight relationship (LWR) investigation. The associations were assessed independently for males and females. The equations for males and females were determined to be </w:t>
      </w:r>
      <w:r w:rsidR="00BE36C5" w:rsidRPr="00BE36C5">
        <w:rPr>
          <w:rFonts w:ascii="Times New Roman" w:eastAsia="inter" w:hAnsi="Times New Roman" w:cs="Times New Roman"/>
          <w:bCs/>
          <w:color w:val="000000"/>
          <w:sz w:val="22"/>
          <w:lang w:val="en-IN"/>
        </w:rPr>
        <w:t>Log W = −1.525 + 2.5177 Log L</w:t>
      </w:r>
      <w:r w:rsidR="00BE36C5">
        <w:rPr>
          <w:rFonts w:ascii="Times New Roman" w:eastAsia="inter" w:hAnsi="Times New Roman" w:cs="Times New Roman"/>
          <w:bCs/>
          <w:color w:val="000000"/>
          <w:sz w:val="22"/>
          <w:lang w:val="en-IN"/>
        </w:rPr>
        <w:t xml:space="preserve"> </w:t>
      </w:r>
      <w:r w:rsidRPr="00832750">
        <w:rPr>
          <w:rFonts w:ascii="Times New Roman" w:eastAsia="inter" w:hAnsi="Times New Roman" w:cs="Times New Roman"/>
          <w:bCs/>
          <w:color w:val="000000"/>
          <w:sz w:val="22"/>
          <w:lang w:val="en-IN"/>
        </w:rPr>
        <w:t>and -1.928+2.8549 Log</w:t>
      </w:r>
      <w:r w:rsidR="0011645E" w:rsidRPr="00832750">
        <w:rPr>
          <w:rFonts w:ascii="Times New Roman" w:eastAsia="inter" w:hAnsi="Times New Roman" w:cs="Times New Roman"/>
          <w:bCs/>
          <w:color w:val="000000"/>
          <w:sz w:val="22"/>
          <w:lang w:val="en-IN"/>
        </w:rPr>
        <w:t xml:space="preserve"> </w:t>
      </w:r>
      <w:r w:rsidRPr="00832750">
        <w:rPr>
          <w:rFonts w:ascii="Times New Roman" w:eastAsia="inter" w:hAnsi="Times New Roman" w:cs="Times New Roman"/>
          <w:bCs/>
          <w:color w:val="000000"/>
          <w:sz w:val="22"/>
          <w:lang w:val="en-IN"/>
        </w:rPr>
        <w:t xml:space="preserve">L, respectively. Log W = -1.7595 + 2.7069 Log L was the reported combined equation. </w:t>
      </w:r>
      <w:r w:rsidR="0018311C" w:rsidRPr="00832750">
        <w:rPr>
          <w:rFonts w:ascii="Times New Roman" w:eastAsia="inter" w:hAnsi="Times New Roman" w:cs="Times New Roman"/>
          <w:bCs/>
          <w:color w:val="000000"/>
          <w:sz w:val="22"/>
          <w:lang w:val="en-IN"/>
        </w:rPr>
        <w:t xml:space="preserve"> </w:t>
      </w:r>
      <w:r w:rsidR="004271E5" w:rsidRPr="00832750">
        <w:rPr>
          <w:rFonts w:ascii="Times New Roman" w:eastAsia="inter" w:hAnsi="Times New Roman" w:cs="Times New Roman"/>
          <w:bCs/>
          <w:color w:val="000000"/>
          <w:sz w:val="22"/>
        </w:rPr>
        <w:t xml:space="preserve">The value of </w:t>
      </w:r>
      <w:r w:rsidR="00995DCB" w:rsidRPr="00832750">
        <w:rPr>
          <w:rFonts w:ascii="Times New Roman" w:eastAsia="inter" w:hAnsi="Times New Roman" w:cs="Times New Roman"/>
          <w:bCs/>
          <w:color w:val="000000"/>
          <w:sz w:val="22"/>
        </w:rPr>
        <w:t xml:space="preserve">the </w:t>
      </w:r>
      <w:r w:rsidR="004271E5" w:rsidRPr="00832750">
        <w:rPr>
          <w:rFonts w:ascii="Times New Roman" w:eastAsia="inter" w:hAnsi="Times New Roman" w:cs="Times New Roman"/>
          <w:bCs/>
          <w:color w:val="000000"/>
          <w:sz w:val="22"/>
        </w:rPr>
        <w:t xml:space="preserve">regression coefficient </w:t>
      </w:r>
      <w:r w:rsidR="0018311C" w:rsidRPr="00832750">
        <w:rPr>
          <w:rFonts w:ascii="Times New Roman" w:eastAsia="inter" w:hAnsi="Times New Roman" w:cs="Times New Roman"/>
          <w:bCs/>
          <w:color w:val="000000"/>
          <w:sz w:val="22"/>
        </w:rPr>
        <w:t>R</w:t>
      </w:r>
      <w:r w:rsidR="004271E5" w:rsidRPr="00832750">
        <w:rPr>
          <w:rFonts w:ascii="Times New Roman" w:eastAsia="inter" w:hAnsi="Times New Roman" w:cs="Times New Roman"/>
          <w:bCs/>
          <w:color w:val="000000"/>
          <w:sz w:val="22"/>
          <w:vertAlign w:val="superscript"/>
        </w:rPr>
        <w:t>2</w:t>
      </w:r>
      <w:r w:rsidR="004271E5" w:rsidRPr="00832750">
        <w:rPr>
          <w:rFonts w:ascii="Times New Roman" w:eastAsia="inter" w:hAnsi="Times New Roman" w:cs="Times New Roman"/>
          <w:bCs/>
          <w:color w:val="000000"/>
          <w:sz w:val="22"/>
        </w:rPr>
        <w:t>, b and a are given in Table 1.</w:t>
      </w:r>
      <w:r w:rsidR="00E835E3" w:rsidRPr="00832750">
        <w:rPr>
          <w:rFonts w:ascii="Times New Roman" w:eastAsia="inter" w:hAnsi="Times New Roman" w:cs="Times New Roman"/>
          <w:b/>
          <w:color w:val="000000"/>
          <w:sz w:val="22"/>
        </w:rPr>
        <w:t xml:space="preserve"> </w:t>
      </w:r>
      <w:r w:rsidR="00E835E3" w:rsidRPr="00832750">
        <w:rPr>
          <w:rFonts w:ascii="Times New Roman" w:hAnsi="Times New Roman" w:cs="Times New Roman"/>
          <w:sz w:val="22"/>
        </w:rPr>
        <w:t xml:space="preserve">Scatter plots depicting the length-weight relationship were created separately for male, female, and pooled samples, as illustrated in </w:t>
      </w:r>
      <w:r w:rsidR="00E835E3" w:rsidRPr="00832750">
        <w:rPr>
          <w:rFonts w:ascii="Times New Roman" w:hAnsi="Times New Roman" w:cs="Times New Roman"/>
          <w:b/>
          <w:bCs/>
          <w:sz w:val="22"/>
        </w:rPr>
        <w:t xml:space="preserve">Fig. </w:t>
      </w:r>
      <w:r w:rsidR="00DF1D67" w:rsidRPr="00832750">
        <w:rPr>
          <w:rFonts w:ascii="Times New Roman" w:hAnsi="Times New Roman" w:cs="Times New Roman"/>
          <w:b/>
          <w:bCs/>
          <w:sz w:val="22"/>
        </w:rPr>
        <w:t>1</w:t>
      </w:r>
      <w:r w:rsidR="00E835E3" w:rsidRPr="00832750">
        <w:rPr>
          <w:rFonts w:ascii="Times New Roman" w:hAnsi="Times New Roman" w:cs="Times New Roman"/>
          <w:b/>
          <w:bCs/>
          <w:sz w:val="22"/>
        </w:rPr>
        <w:t>.</w:t>
      </w:r>
    </w:p>
    <w:p w14:paraId="53BCB725" w14:textId="0EB3A028" w:rsidR="00167B0B" w:rsidRPr="00832750" w:rsidRDefault="00167B0B" w:rsidP="004A360A">
      <w:pPr>
        <w:spacing w:before="240" w:line="360" w:lineRule="auto"/>
        <w:jc w:val="both"/>
        <w:rPr>
          <w:rFonts w:ascii="Times New Roman" w:eastAsia="inter" w:hAnsi="Times New Roman" w:cs="Times New Roman"/>
          <w:b/>
          <w:color w:val="000000"/>
          <w:sz w:val="22"/>
          <w:lang w:val="en-IN"/>
        </w:rPr>
      </w:pPr>
      <w:r w:rsidRPr="00832750">
        <w:rPr>
          <w:rFonts w:ascii="Times New Roman" w:hAnsi="Times New Roman" w:cs="Times New Roman"/>
          <w:b/>
          <w:bCs/>
          <w:sz w:val="22"/>
        </w:rPr>
        <w:t>3.2 Relative condition factor</w:t>
      </w:r>
    </w:p>
    <w:p w14:paraId="0BAA8FB1" w14:textId="49A5F31B" w:rsidR="00F36862" w:rsidRPr="00832750" w:rsidRDefault="00F36862" w:rsidP="004A360A">
      <w:pPr>
        <w:spacing w:before="240" w:line="360" w:lineRule="auto"/>
        <w:ind w:firstLine="720"/>
        <w:jc w:val="both"/>
        <w:rPr>
          <w:rFonts w:ascii="Times New Roman" w:hAnsi="Times New Roman" w:cs="Times New Roman"/>
          <w:sz w:val="22"/>
        </w:rPr>
      </w:pPr>
      <w:r w:rsidRPr="00832750">
        <w:rPr>
          <w:rFonts w:ascii="Times New Roman" w:hAnsi="Times New Roman" w:cs="Times New Roman"/>
          <w:sz w:val="22"/>
        </w:rPr>
        <w:t>To evaluate changes in the health and condition of the fish over the course of several months, the relative condition factor (</w:t>
      </w:r>
      <w:proofErr w:type="spellStart"/>
      <w:r w:rsidRPr="00832750">
        <w:rPr>
          <w:rFonts w:ascii="Times New Roman" w:hAnsi="Times New Roman" w:cs="Times New Roman"/>
          <w:sz w:val="22"/>
        </w:rPr>
        <w:t>Kn</w:t>
      </w:r>
      <w:proofErr w:type="spellEnd"/>
      <w:r w:rsidRPr="00832750">
        <w:rPr>
          <w:rFonts w:ascii="Times New Roman" w:hAnsi="Times New Roman" w:cs="Times New Roman"/>
          <w:sz w:val="22"/>
        </w:rPr>
        <w:t xml:space="preserve">) monthly mean values were examined. </w:t>
      </w:r>
      <w:r w:rsidR="00550A85" w:rsidRPr="00832750">
        <w:rPr>
          <w:rFonts w:ascii="Times New Roman" w:hAnsi="Times New Roman" w:cs="Times New Roman"/>
          <w:b/>
          <w:bCs/>
          <w:sz w:val="22"/>
        </w:rPr>
        <w:t>Fig.</w:t>
      </w:r>
      <w:r w:rsidRPr="00832750">
        <w:rPr>
          <w:rFonts w:ascii="Times New Roman" w:hAnsi="Times New Roman" w:cs="Times New Roman"/>
          <w:b/>
          <w:bCs/>
          <w:sz w:val="22"/>
        </w:rPr>
        <w:t xml:space="preserve"> 2</w:t>
      </w:r>
      <w:r w:rsidRPr="00832750">
        <w:rPr>
          <w:rFonts w:ascii="Times New Roman" w:hAnsi="Times New Roman" w:cs="Times New Roman"/>
          <w:sz w:val="22"/>
        </w:rPr>
        <w:t xml:space="preserve"> provides the average </w:t>
      </w:r>
      <w:proofErr w:type="spellStart"/>
      <w:r w:rsidRPr="00832750">
        <w:rPr>
          <w:rFonts w:ascii="Times New Roman" w:hAnsi="Times New Roman" w:cs="Times New Roman"/>
          <w:sz w:val="22"/>
        </w:rPr>
        <w:t>Kn</w:t>
      </w:r>
      <w:proofErr w:type="spellEnd"/>
      <w:r w:rsidRPr="00832750">
        <w:rPr>
          <w:rFonts w:ascii="Times New Roman" w:hAnsi="Times New Roman" w:cs="Times New Roman"/>
          <w:sz w:val="22"/>
        </w:rPr>
        <w:t xml:space="preserve"> value for every month, separate for males and females</w:t>
      </w:r>
      <w:r w:rsidR="00550810" w:rsidRPr="00832750">
        <w:rPr>
          <w:rFonts w:ascii="Times New Roman" w:hAnsi="Times New Roman" w:cs="Times New Roman"/>
          <w:sz w:val="22"/>
        </w:rPr>
        <w:t>.</w:t>
      </w:r>
      <w:r w:rsidRPr="00832750">
        <w:rPr>
          <w:rFonts w:ascii="Times New Roman" w:hAnsi="Times New Roman" w:cs="Times New Roman"/>
          <w:b/>
          <w:bCs/>
          <w:sz w:val="22"/>
        </w:rPr>
        <w:t xml:space="preserve"> </w:t>
      </w:r>
      <w:r w:rsidR="00FD04EE" w:rsidRPr="00832750">
        <w:rPr>
          <w:rFonts w:ascii="Times New Roman" w:hAnsi="Times New Roman" w:cs="Times New Roman"/>
          <w:sz w:val="22"/>
        </w:rPr>
        <w:t xml:space="preserve">In the instance of a male, </w:t>
      </w:r>
      <w:r w:rsidRPr="00832750">
        <w:rPr>
          <w:rFonts w:ascii="Times New Roman" w:hAnsi="Times New Roman" w:cs="Times New Roman"/>
          <w:sz w:val="22"/>
        </w:rPr>
        <w:t xml:space="preserve">March had the lowest </w:t>
      </w:r>
      <w:proofErr w:type="spellStart"/>
      <w:r w:rsidRPr="00832750">
        <w:rPr>
          <w:rFonts w:ascii="Times New Roman" w:hAnsi="Times New Roman" w:cs="Times New Roman"/>
          <w:sz w:val="22"/>
        </w:rPr>
        <w:t>Kn</w:t>
      </w:r>
      <w:proofErr w:type="spellEnd"/>
      <w:r w:rsidRPr="00832750">
        <w:rPr>
          <w:rFonts w:ascii="Times New Roman" w:hAnsi="Times New Roman" w:cs="Times New Roman"/>
          <w:sz w:val="22"/>
        </w:rPr>
        <w:t xml:space="preserve"> value (0.996), while April had the highest (1.004).</w:t>
      </w:r>
      <w:r w:rsidR="0011645E" w:rsidRPr="00832750">
        <w:rPr>
          <w:rFonts w:ascii="Times New Roman" w:hAnsi="Times New Roman" w:cs="Times New Roman"/>
          <w:sz w:val="22"/>
        </w:rPr>
        <w:t xml:space="preserve"> </w:t>
      </w:r>
      <w:r w:rsidRPr="00832750">
        <w:rPr>
          <w:rFonts w:ascii="Times New Roman" w:hAnsi="Times New Roman" w:cs="Times New Roman"/>
          <w:sz w:val="22"/>
        </w:rPr>
        <w:t xml:space="preserve">In the instance of a female, February had the lowest </w:t>
      </w:r>
      <w:proofErr w:type="spellStart"/>
      <w:r w:rsidRPr="00832750">
        <w:rPr>
          <w:rFonts w:ascii="Times New Roman" w:hAnsi="Times New Roman" w:cs="Times New Roman"/>
          <w:sz w:val="22"/>
        </w:rPr>
        <w:t>Kn</w:t>
      </w:r>
      <w:proofErr w:type="spellEnd"/>
      <w:r w:rsidRPr="00832750">
        <w:rPr>
          <w:rFonts w:ascii="Times New Roman" w:hAnsi="Times New Roman" w:cs="Times New Roman"/>
          <w:sz w:val="22"/>
        </w:rPr>
        <w:t xml:space="preserve"> value (0.985), while June had the highest (1.063).</w:t>
      </w:r>
      <w:r w:rsidR="00FD04EE" w:rsidRPr="00832750">
        <w:rPr>
          <w:rFonts w:ascii="Times New Roman" w:hAnsi="Times New Roman" w:cs="Times New Roman"/>
          <w:b/>
          <w:bCs/>
          <w:sz w:val="22"/>
        </w:rPr>
        <w:t xml:space="preserve"> </w:t>
      </w:r>
      <w:r w:rsidRPr="00832750">
        <w:rPr>
          <w:rFonts w:ascii="Times New Roman" w:hAnsi="Times New Roman" w:cs="Times New Roman"/>
          <w:b/>
          <w:bCs/>
          <w:sz w:val="22"/>
        </w:rPr>
        <w:t>Fig</w:t>
      </w:r>
      <w:r w:rsidR="00115096">
        <w:rPr>
          <w:rFonts w:ascii="Times New Roman" w:hAnsi="Times New Roman" w:cs="Times New Roman"/>
          <w:b/>
          <w:bCs/>
          <w:sz w:val="22"/>
        </w:rPr>
        <w:t>.</w:t>
      </w:r>
      <w:r w:rsidRPr="00832750">
        <w:rPr>
          <w:rFonts w:ascii="Times New Roman" w:hAnsi="Times New Roman" w:cs="Times New Roman"/>
          <w:b/>
          <w:bCs/>
          <w:sz w:val="22"/>
        </w:rPr>
        <w:t xml:space="preserve"> </w:t>
      </w:r>
      <w:r w:rsidR="00DC19FD" w:rsidRPr="00832750">
        <w:rPr>
          <w:rFonts w:ascii="Times New Roman" w:hAnsi="Times New Roman" w:cs="Times New Roman"/>
          <w:b/>
          <w:bCs/>
          <w:sz w:val="22"/>
        </w:rPr>
        <w:t>3</w:t>
      </w:r>
      <w:r w:rsidRPr="00832750">
        <w:rPr>
          <w:rFonts w:ascii="Times New Roman" w:hAnsi="Times New Roman" w:cs="Times New Roman"/>
          <w:sz w:val="22"/>
        </w:rPr>
        <w:t xml:space="preserve"> </w:t>
      </w:r>
      <w:r w:rsidR="00A01BDE" w:rsidRPr="00832750">
        <w:rPr>
          <w:rFonts w:ascii="Times New Roman" w:hAnsi="Times New Roman" w:cs="Times New Roman"/>
          <w:sz w:val="22"/>
        </w:rPr>
        <w:t>shows</w:t>
      </w:r>
      <w:r w:rsidRPr="00832750">
        <w:rPr>
          <w:rFonts w:ascii="Times New Roman" w:hAnsi="Times New Roman" w:cs="Times New Roman"/>
          <w:sz w:val="22"/>
        </w:rPr>
        <w:t xml:space="preserve"> the mean values of the relative condition factor (</w:t>
      </w:r>
      <w:proofErr w:type="spellStart"/>
      <w:r w:rsidRPr="00832750">
        <w:rPr>
          <w:rFonts w:ascii="Times New Roman" w:hAnsi="Times New Roman" w:cs="Times New Roman"/>
          <w:sz w:val="22"/>
        </w:rPr>
        <w:t>Kn</w:t>
      </w:r>
      <w:proofErr w:type="spellEnd"/>
      <w:r w:rsidRPr="00832750">
        <w:rPr>
          <w:rFonts w:ascii="Times New Roman" w:hAnsi="Times New Roman" w:cs="Times New Roman"/>
          <w:sz w:val="22"/>
        </w:rPr>
        <w:t xml:space="preserve">) for </w:t>
      </w:r>
      <w:proofErr w:type="spellStart"/>
      <w:r w:rsidRPr="00832750">
        <w:rPr>
          <w:rFonts w:ascii="Times New Roman" w:hAnsi="Times New Roman" w:cs="Times New Roman"/>
          <w:i/>
          <w:iCs/>
          <w:sz w:val="22"/>
        </w:rPr>
        <w:t>Sillago</w:t>
      </w:r>
      <w:proofErr w:type="spellEnd"/>
      <w:r w:rsidRPr="00832750">
        <w:rPr>
          <w:rFonts w:ascii="Times New Roman" w:hAnsi="Times New Roman" w:cs="Times New Roman"/>
          <w:i/>
          <w:iCs/>
          <w:sz w:val="22"/>
        </w:rPr>
        <w:t xml:space="preserve"> </w:t>
      </w:r>
      <w:proofErr w:type="spellStart"/>
      <w:r w:rsidRPr="00832750">
        <w:rPr>
          <w:rFonts w:ascii="Times New Roman" w:hAnsi="Times New Roman" w:cs="Times New Roman"/>
          <w:i/>
          <w:iCs/>
          <w:sz w:val="22"/>
        </w:rPr>
        <w:t>sihama</w:t>
      </w:r>
      <w:proofErr w:type="spellEnd"/>
      <w:r w:rsidRPr="00832750">
        <w:rPr>
          <w:rFonts w:ascii="Times New Roman" w:hAnsi="Times New Roman" w:cs="Times New Roman"/>
          <w:sz w:val="22"/>
        </w:rPr>
        <w:t xml:space="preserve"> in various size groups.</w:t>
      </w:r>
      <w:r w:rsidR="00FD04EE" w:rsidRPr="00832750">
        <w:rPr>
          <w:rFonts w:ascii="Times New Roman" w:hAnsi="Times New Roman" w:cs="Times New Roman"/>
          <w:sz w:val="22"/>
        </w:rPr>
        <w:t xml:space="preserve"> </w:t>
      </w:r>
      <w:r w:rsidRPr="00832750">
        <w:rPr>
          <w:rFonts w:ascii="Times New Roman" w:hAnsi="Times New Roman" w:cs="Times New Roman"/>
          <w:sz w:val="22"/>
        </w:rPr>
        <w:t xml:space="preserve">In females, the length groups of 19–21 cm and 17–19 cm had the lowest </w:t>
      </w:r>
      <w:proofErr w:type="spellStart"/>
      <w:r w:rsidRPr="00832750">
        <w:rPr>
          <w:rFonts w:ascii="Times New Roman" w:hAnsi="Times New Roman" w:cs="Times New Roman"/>
          <w:sz w:val="22"/>
        </w:rPr>
        <w:t>Kn</w:t>
      </w:r>
      <w:proofErr w:type="spellEnd"/>
      <w:r w:rsidRPr="00832750">
        <w:rPr>
          <w:rFonts w:ascii="Times New Roman" w:hAnsi="Times New Roman" w:cs="Times New Roman"/>
          <w:sz w:val="22"/>
        </w:rPr>
        <w:t xml:space="preserve"> values, whereas the size group of 25–27 cm had the highest Kn. Males in the 21–23 cm group had the lowest </w:t>
      </w:r>
      <w:proofErr w:type="spellStart"/>
      <w:r w:rsidRPr="00832750">
        <w:rPr>
          <w:rFonts w:ascii="Times New Roman" w:hAnsi="Times New Roman" w:cs="Times New Roman"/>
          <w:sz w:val="22"/>
        </w:rPr>
        <w:t>Kn</w:t>
      </w:r>
      <w:proofErr w:type="spellEnd"/>
      <w:r w:rsidRPr="00832750">
        <w:rPr>
          <w:rFonts w:ascii="Times New Roman" w:hAnsi="Times New Roman" w:cs="Times New Roman"/>
          <w:sz w:val="22"/>
        </w:rPr>
        <w:t xml:space="preserve">, while those in the group of 13–15 cm had the highest Kn. </w:t>
      </w:r>
    </w:p>
    <w:p w14:paraId="0839F8DE" w14:textId="391E3C17" w:rsidR="00482812" w:rsidRPr="00832750" w:rsidRDefault="00A16E47" w:rsidP="004A360A">
      <w:pPr>
        <w:spacing w:before="315" w:after="105" w:line="360" w:lineRule="auto"/>
        <w:jc w:val="both"/>
        <w:rPr>
          <w:rFonts w:ascii="Times New Roman" w:hAnsi="Times New Roman" w:cs="Times New Roman"/>
          <w:sz w:val="22"/>
        </w:rPr>
      </w:pPr>
      <w:bookmarkStart w:id="8" w:name="discussion"/>
      <w:r w:rsidRPr="00832750">
        <w:rPr>
          <w:rFonts w:ascii="Times New Roman" w:eastAsia="inter" w:hAnsi="Times New Roman" w:cs="Times New Roman"/>
          <w:b/>
          <w:color w:val="000000"/>
          <w:sz w:val="22"/>
        </w:rPr>
        <w:t>4. Discussion</w:t>
      </w:r>
      <w:bookmarkEnd w:id="8"/>
    </w:p>
    <w:p w14:paraId="0BAA4EF0" w14:textId="4A316942" w:rsidR="00560A97" w:rsidRPr="00832750" w:rsidRDefault="00A16E47" w:rsidP="004A360A">
      <w:pPr>
        <w:spacing w:before="240" w:line="360" w:lineRule="auto"/>
        <w:jc w:val="both"/>
        <w:rPr>
          <w:rFonts w:ascii="Times New Roman" w:hAnsi="Times New Roman" w:cs="Times New Roman"/>
          <w:b/>
          <w:bCs/>
          <w:color w:val="000000" w:themeColor="text1"/>
          <w:sz w:val="22"/>
        </w:rPr>
      </w:pPr>
      <w:r w:rsidRPr="00832750">
        <w:rPr>
          <w:rFonts w:ascii="Times New Roman" w:hAnsi="Times New Roman" w:cs="Times New Roman"/>
          <w:b/>
          <w:bCs/>
          <w:color w:val="000000" w:themeColor="text1"/>
          <w:sz w:val="22"/>
        </w:rPr>
        <w:t>4</w:t>
      </w:r>
      <w:r w:rsidR="00560A97" w:rsidRPr="00832750">
        <w:rPr>
          <w:rFonts w:ascii="Times New Roman" w:hAnsi="Times New Roman" w:cs="Times New Roman"/>
          <w:b/>
          <w:bCs/>
          <w:color w:val="000000" w:themeColor="text1"/>
          <w:sz w:val="22"/>
        </w:rPr>
        <w:t>.1 Length-Weight Relationship (LWR)</w:t>
      </w:r>
    </w:p>
    <w:p w14:paraId="4E376A95" w14:textId="24877B3D" w:rsidR="00560A97" w:rsidRPr="00832750" w:rsidRDefault="00560A97" w:rsidP="004A360A">
      <w:pPr>
        <w:spacing w:before="240" w:line="360" w:lineRule="auto"/>
        <w:ind w:firstLine="720"/>
        <w:jc w:val="both"/>
        <w:rPr>
          <w:rFonts w:ascii="Times New Roman" w:hAnsi="Times New Roman" w:cs="Times New Roman"/>
          <w:color w:val="000000" w:themeColor="text1"/>
          <w:sz w:val="22"/>
        </w:rPr>
      </w:pPr>
      <w:r w:rsidRPr="00832750">
        <w:rPr>
          <w:rFonts w:ascii="Times New Roman" w:hAnsi="Times New Roman" w:cs="Times New Roman"/>
          <w:color w:val="000000" w:themeColor="text1"/>
          <w:sz w:val="22"/>
        </w:rPr>
        <w:t xml:space="preserve">The length-weight relationship has been thoroughly investigated in freshwater and marine fishes around the world due to its significance. Within the same species, this relationship may vary between sexes and between populations. The strong relationship between body length and weight is further supported by the fact that fish growth is usually measured by increases in both. The two primary functions of length-weight studies in practice are to help identify deviations from predicted weight at a given length and to </w:t>
      </w:r>
      <w:r w:rsidRPr="00832750">
        <w:rPr>
          <w:rFonts w:ascii="Times New Roman" w:hAnsi="Times New Roman" w:cs="Times New Roman"/>
          <w:color w:val="000000" w:themeColor="text1"/>
          <w:sz w:val="22"/>
        </w:rPr>
        <w:lastRenderedPageBreak/>
        <w:t>offer a mathematical model for estimating weight from length (or vice versa). A fish’s condition, reproductive status, developmental stage, and general level of environmental adaptation can all be inferred from such variations.</w:t>
      </w:r>
    </w:p>
    <w:p w14:paraId="330D10F3" w14:textId="7E3B8759" w:rsidR="00482812" w:rsidRPr="00832750" w:rsidRDefault="00560A97" w:rsidP="004A360A">
      <w:pPr>
        <w:spacing w:before="240" w:line="360" w:lineRule="auto"/>
        <w:ind w:firstLine="720"/>
        <w:jc w:val="both"/>
        <w:rPr>
          <w:rFonts w:ascii="Times New Roman" w:hAnsi="Times New Roman" w:cs="Times New Roman"/>
          <w:color w:val="000000" w:themeColor="text1"/>
          <w:sz w:val="22"/>
        </w:rPr>
      </w:pPr>
      <w:r w:rsidRPr="00832750">
        <w:rPr>
          <w:rFonts w:ascii="Times New Roman" w:hAnsi="Times New Roman" w:cs="Times New Roman"/>
          <w:color w:val="000000" w:themeColor="text1"/>
          <w:sz w:val="22"/>
        </w:rPr>
        <w:t xml:space="preserve">In </w:t>
      </w:r>
      <w:r w:rsidR="00FB36F9" w:rsidRPr="00832750">
        <w:rPr>
          <w:rFonts w:ascii="Times New Roman" w:hAnsi="Times New Roman" w:cs="Times New Roman"/>
          <w:color w:val="000000" w:themeColor="text1"/>
          <w:sz w:val="22"/>
        </w:rPr>
        <w:t xml:space="preserve">the </w:t>
      </w:r>
      <w:r w:rsidRPr="00832750">
        <w:rPr>
          <w:rFonts w:ascii="Times New Roman" w:hAnsi="Times New Roman" w:cs="Times New Roman"/>
          <w:color w:val="000000" w:themeColor="text1"/>
          <w:sz w:val="22"/>
        </w:rPr>
        <w:t xml:space="preserve">present study, the b-values (slopes) of 2.5177 and 2.8549 for males and females, respectively, are significantly below the ideal isometric value of 3, </w:t>
      </w:r>
      <w:r w:rsidR="00BE36C5">
        <w:t>indicating negative allometric growth</w:t>
      </w:r>
      <w:r w:rsidRPr="00832750">
        <w:rPr>
          <w:rFonts w:ascii="Times New Roman" w:hAnsi="Times New Roman" w:cs="Times New Roman"/>
          <w:color w:val="000000" w:themeColor="text1"/>
          <w:sz w:val="22"/>
        </w:rPr>
        <w:t xml:space="preserve"> where fish become lighter relative to their length as they grow larger. This pattern is common in many </w:t>
      </w:r>
      <w:proofErr w:type="spellStart"/>
      <w:r w:rsidRPr="00832750">
        <w:rPr>
          <w:rFonts w:ascii="Times New Roman" w:hAnsi="Times New Roman" w:cs="Times New Roman"/>
          <w:color w:val="000000" w:themeColor="text1"/>
          <w:sz w:val="22"/>
        </w:rPr>
        <w:t>sillaginids</w:t>
      </w:r>
      <w:proofErr w:type="spellEnd"/>
      <w:r w:rsidRPr="00832750">
        <w:rPr>
          <w:rFonts w:ascii="Times New Roman" w:hAnsi="Times New Roman" w:cs="Times New Roman"/>
          <w:color w:val="000000" w:themeColor="text1"/>
          <w:sz w:val="22"/>
        </w:rPr>
        <w:t xml:space="preserve"> and demersal marine fishes, reflecting a growth strategy where </w:t>
      </w:r>
      <w:r w:rsidR="00E04E09" w:rsidRPr="00832750">
        <w:rPr>
          <w:rFonts w:ascii="Times New Roman" w:hAnsi="Times New Roman" w:cs="Times New Roman"/>
          <w:color w:val="000000" w:themeColor="text1"/>
          <w:sz w:val="22"/>
        </w:rPr>
        <w:t xml:space="preserve">the </w:t>
      </w:r>
      <w:r w:rsidRPr="00832750">
        <w:rPr>
          <w:rFonts w:ascii="Times New Roman" w:hAnsi="Times New Roman" w:cs="Times New Roman"/>
          <w:color w:val="000000" w:themeColor="text1"/>
          <w:sz w:val="22"/>
        </w:rPr>
        <w:t xml:space="preserve">shape of the body becomes more elongated rather than volumetrically proportional with size (Khan et al., 2015; Mazumder </w:t>
      </w:r>
      <w:r w:rsidRPr="00832750">
        <w:rPr>
          <w:rFonts w:ascii="Times New Roman" w:hAnsi="Times New Roman" w:cs="Times New Roman"/>
          <w:i/>
          <w:iCs/>
          <w:color w:val="000000" w:themeColor="text1"/>
          <w:sz w:val="22"/>
        </w:rPr>
        <w:t>et al</w:t>
      </w:r>
      <w:r w:rsidRPr="00832750">
        <w:rPr>
          <w:rFonts w:ascii="Times New Roman" w:hAnsi="Times New Roman" w:cs="Times New Roman"/>
          <w:color w:val="000000" w:themeColor="text1"/>
          <w:sz w:val="22"/>
        </w:rPr>
        <w:t>., 2016).</w:t>
      </w:r>
      <w:r w:rsidR="00EB54F4" w:rsidRPr="00832750">
        <w:rPr>
          <w:rFonts w:ascii="Times New Roman" w:hAnsi="Times New Roman" w:cs="Times New Roman"/>
          <w:color w:val="000000" w:themeColor="text1"/>
          <w:sz w:val="22"/>
        </w:rPr>
        <w:t xml:space="preserve"> </w:t>
      </w:r>
      <w:r w:rsidRPr="00832750">
        <w:rPr>
          <w:rFonts w:ascii="Times New Roman" w:hAnsi="Times New Roman" w:cs="Times New Roman"/>
          <w:color w:val="000000" w:themeColor="text1"/>
          <w:sz w:val="22"/>
        </w:rPr>
        <w:t>Biologically, negative allometric growth in </w:t>
      </w:r>
      <w:r w:rsidRPr="00832750">
        <w:rPr>
          <w:rFonts w:ascii="Times New Roman" w:hAnsi="Times New Roman" w:cs="Times New Roman"/>
          <w:i/>
          <w:iCs/>
          <w:color w:val="000000" w:themeColor="text1"/>
          <w:sz w:val="22"/>
        </w:rPr>
        <w:t xml:space="preserve">S. </w:t>
      </w:r>
      <w:proofErr w:type="spellStart"/>
      <w:r w:rsidRPr="00832750">
        <w:rPr>
          <w:rFonts w:ascii="Times New Roman" w:hAnsi="Times New Roman" w:cs="Times New Roman"/>
          <w:i/>
          <w:iCs/>
          <w:color w:val="000000" w:themeColor="text1"/>
          <w:sz w:val="22"/>
        </w:rPr>
        <w:t>sihama</w:t>
      </w:r>
      <w:proofErr w:type="spellEnd"/>
      <w:r w:rsidRPr="00832750">
        <w:rPr>
          <w:rFonts w:ascii="Times New Roman" w:hAnsi="Times New Roman" w:cs="Times New Roman"/>
          <w:color w:val="000000" w:themeColor="text1"/>
          <w:sz w:val="22"/>
        </w:rPr>
        <w:t> indicates a progressive slenderness with age and size, a trait adaptive for benthic, demersal lifestyles involving episodic burying in sediments and swift movements in coastal waters. This morphological adaptation enhances swimming efficiency and predator avoidance but limits disproportionate weight gain that could compromise these functions (Mazumder et al., 2016).The b-value of 2.7069 for pooled data aligns with values reported in earlier work on </w:t>
      </w:r>
      <w:r w:rsidRPr="00832750">
        <w:rPr>
          <w:rFonts w:ascii="Times New Roman" w:hAnsi="Times New Roman" w:cs="Times New Roman"/>
          <w:i/>
          <w:iCs/>
          <w:color w:val="000000" w:themeColor="text1"/>
          <w:sz w:val="22"/>
        </w:rPr>
        <w:t xml:space="preserve">S. </w:t>
      </w:r>
      <w:proofErr w:type="spellStart"/>
      <w:r w:rsidRPr="00832750">
        <w:rPr>
          <w:rFonts w:ascii="Times New Roman" w:hAnsi="Times New Roman" w:cs="Times New Roman"/>
          <w:i/>
          <w:iCs/>
          <w:color w:val="000000" w:themeColor="text1"/>
          <w:sz w:val="22"/>
        </w:rPr>
        <w:t>sihama</w:t>
      </w:r>
      <w:proofErr w:type="spellEnd"/>
      <w:r w:rsidRPr="00832750">
        <w:rPr>
          <w:rFonts w:ascii="Times New Roman" w:hAnsi="Times New Roman" w:cs="Times New Roman"/>
          <w:color w:val="000000" w:themeColor="text1"/>
          <w:sz w:val="22"/>
        </w:rPr>
        <w:t> from different Indian coastal waters, where b-values generally range between 2.5 to 2.9, further demonstrating similar growth dynamics across geographic locations in the Indo-Pacific (Jayasankar, 1991</w:t>
      </w:r>
      <w:r w:rsidR="00CD644C" w:rsidRPr="00832750">
        <w:rPr>
          <w:rFonts w:ascii="Times New Roman" w:hAnsi="Times New Roman" w:cs="Times New Roman"/>
          <w:color w:val="000000" w:themeColor="text1"/>
          <w:sz w:val="22"/>
        </w:rPr>
        <w:t>a</w:t>
      </w:r>
      <w:r w:rsidRPr="00832750">
        <w:rPr>
          <w:rFonts w:ascii="Times New Roman" w:hAnsi="Times New Roman" w:cs="Times New Roman"/>
          <w:color w:val="000000" w:themeColor="text1"/>
          <w:sz w:val="22"/>
        </w:rPr>
        <w:t xml:space="preserve">; Rao and Sivani, 1996; Sawant </w:t>
      </w:r>
      <w:r w:rsidRPr="00832750">
        <w:rPr>
          <w:rFonts w:ascii="Times New Roman" w:hAnsi="Times New Roman" w:cs="Times New Roman"/>
          <w:i/>
          <w:iCs/>
          <w:color w:val="000000" w:themeColor="text1"/>
          <w:sz w:val="22"/>
        </w:rPr>
        <w:t>et al</w:t>
      </w:r>
      <w:r w:rsidRPr="00832750">
        <w:rPr>
          <w:rFonts w:ascii="Times New Roman" w:hAnsi="Times New Roman" w:cs="Times New Roman"/>
          <w:color w:val="000000" w:themeColor="text1"/>
          <w:sz w:val="22"/>
        </w:rPr>
        <w:t>., 2017). This supports the idea that local environmental factors, such as food availability, habitat conditions, and reproductive cycles, influence condition and growth rates but maintain an overall negatively allometric pattern.</w:t>
      </w:r>
      <w:r w:rsidR="00A16E47" w:rsidRPr="00832750">
        <w:rPr>
          <w:rFonts w:ascii="Times New Roman" w:hAnsi="Times New Roman" w:cs="Times New Roman"/>
          <w:color w:val="000000" w:themeColor="text1"/>
          <w:sz w:val="22"/>
        </w:rPr>
        <w:t xml:space="preserve"> </w:t>
      </w:r>
      <w:r w:rsidRPr="00832750">
        <w:rPr>
          <w:rFonts w:ascii="Times New Roman" w:eastAsia="inter" w:hAnsi="Times New Roman" w:cs="Times New Roman"/>
          <w:color w:val="000000"/>
          <w:sz w:val="22"/>
        </w:rPr>
        <w:t xml:space="preserve">Negative allometric growth in </w:t>
      </w:r>
      <w:r w:rsidRPr="00832750">
        <w:rPr>
          <w:rFonts w:ascii="Times New Roman" w:eastAsia="inter" w:hAnsi="Times New Roman" w:cs="Times New Roman"/>
          <w:i/>
          <w:iCs/>
          <w:color w:val="000000"/>
          <w:sz w:val="22"/>
        </w:rPr>
        <w:t xml:space="preserve">S. </w:t>
      </w:r>
      <w:proofErr w:type="spellStart"/>
      <w:r w:rsidRPr="00832750">
        <w:rPr>
          <w:rFonts w:ascii="Times New Roman" w:eastAsia="inter" w:hAnsi="Times New Roman" w:cs="Times New Roman"/>
          <w:i/>
          <w:iCs/>
          <w:color w:val="000000"/>
          <w:sz w:val="22"/>
        </w:rPr>
        <w:t>sihama</w:t>
      </w:r>
      <w:proofErr w:type="spellEnd"/>
      <w:r w:rsidRPr="00832750">
        <w:rPr>
          <w:rFonts w:ascii="Times New Roman" w:eastAsia="inter" w:hAnsi="Times New Roman" w:cs="Times New Roman"/>
          <w:color w:val="000000"/>
          <w:sz w:val="22"/>
        </w:rPr>
        <w:t xml:space="preserve"> suggests a progressive elongation with increasing length, typical of benthic demersal species. Seasonal and size-dependent variations in the relative condition factor (</w:t>
      </w:r>
      <w:proofErr w:type="spellStart"/>
      <w:r w:rsidRPr="00832750">
        <w:rPr>
          <w:rFonts w:ascii="Times New Roman" w:eastAsia="inter" w:hAnsi="Times New Roman" w:cs="Times New Roman"/>
          <w:color w:val="000000"/>
          <w:sz w:val="22"/>
        </w:rPr>
        <w:t>Kn</w:t>
      </w:r>
      <w:proofErr w:type="spellEnd"/>
      <w:r w:rsidRPr="00832750">
        <w:rPr>
          <w:rFonts w:ascii="Times New Roman" w:eastAsia="inter" w:hAnsi="Times New Roman" w:cs="Times New Roman"/>
          <w:color w:val="000000"/>
          <w:sz w:val="22"/>
        </w:rPr>
        <w:t>) were observed, generally peaking in larger females</w:t>
      </w:r>
      <w:r w:rsidR="00AC79D9" w:rsidRPr="00832750">
        <w:rPr>
          <w:rFonts w:ascii="Times New Roman" w:eastAsia="inter" w:hAnsi="Times New Roman" w:cs="Times New Roman"/>
          <w:color w:val="000000"/>
          <w:sz w:val="22"/>
        </w:rPr>
        <w:t>,</w:t>
      </w:r>
      <w:r w:rsidRPr="00832750">
        <w:rPr>
          <w:rFonts w:ascii="Times New Roman" w:eastAsia="inter" w:hAnsi="Times New Roman" w:cs="Times New Roman"/>
          <w:color w:val="000000"/>
          <w:sz w:val="22"/>
        </w:rPr>
        <w:t xml:space="preserve"> likely due to reproductive investment. The pooled LWR is consistent across Indo-Pacific populations and offers reliable baseline data for biomass estimation and stock management.</w:t>
      </w:r>
      <w:bookmarkStart w:id="9" w:name="fnref1_7"/>
      <w:bookmarkEnd w:id="9"/>
      <w:r w:rsidR="00BE36C5">
        <w:rPr>
          <w:rFonts w:ascii="Times New Roman" w:eastAsia="inter" w:hAnsi="Times New Roman" w:cs="Times New Roman"/>
          <w:color w:val="000000"/>
          <w:sz w:val="22"/>
        </w:rPr>
        <w:t xml:space="preserve"> </w:t>
      </w:r>
    </w:p>
    <w:p w14:paraId="17500BE1" w14:textId="2B6F93AA" w:rsidR="00482812" w:rsidRPr="00832750" w:rsidRDefault="00641CA6" w:rsidP="004A360A">
      <w:pPr>
        <w:spacing w:after="210" w:line="360" w:lineRule="auto"/>
        <w:ind w:firstLine="720"/>
        <w:jc w:val="both"/>
        <w:rPr>
          <w:rFonts w:ascii="Times New Roman" w:eastAsia="inter" w:hAnsi="Times New Roman" w:cs="Times New Roman"/>
          <w:color w:val="000000"/>
          <w:sz w:val="22"/>
        </w:rPr>
      </w:pPr>
      <w:r w:rsidRPr="00832750">
        <w:rPr>
          <w:rFonts w:ascii="Times New Roman" w:eastAsia="inter" w:hAnsi="Times New Roman" w:cs="Times New Roman"/>
          <w:color w:val="000000"/>
          <w:sz w:val="22"/>
        </w:rPr>
        <w:t xml:space="preserve">Previous research in Indian and regional waters reports b-values between 2.5 and 3.0 for </w:t>
      </w:r>
      <w:r w:rsidRPr="00832750">
        <w:rPr>
          <w:rFonts w:ascii="Times New Roman" w:eastAsia="inter" w:hAnsi="Times New Roman" w:cs="Times New Roman"/>
          <w:i/>
          <w:iCs/>
          <w:color w:val="000000"/>
          <w:sz w:val="22"/>
        </w:rPr>
        <w:t xml:space="preserve">S. </w:t>
      </w:r>
      <w:proofErr w:type="spellStart"/>
      <w:r w:rsidRPr="00832750">
        <w:rPr>
          <w:rFonts w:ascii="Times New Roman" w:eastAsia="inter" w:hAnsi="Times New Roman" w:cs="Times New Roman"/>
          <w:i/>
          <w:iCs/>
          <w:color w:val="000000"/>
          <w:sz w:val="22"/>
        </w:rPr>
        <w:t>sihama</w:t>
      </w:r>
      <w:proofErr w:type="spellEnd"/>
      <w:r w:rsidR="00B54158" w:rsidRPr="00832750">
        <w:rPr>
          <w:rFonts w:ascii="Times New Roman" w:eastAsia="inter" w:hAnsi="Times New Roman" w:cs="Times New Roman"/>
          <w:i/>
          <w:iCs/>
          <w:color w:val="000000"/>
          <w:sz w:val="22"/>
        </w:rPr>
        <w:t>.</w:t>
      </w:r>
      <w:r w:rsidR="00CD644C" w:rsidRPr="00832750">
        <w:rPr>
          <w:rFonts w:ascii="Times New Roman" w:eastAsia="inter" w:hAnsi="Times New Roman" w:cs="Times New Roman"/>
          <w:color w:val="000000"/>
          <w:sz w:val="22"/>
        </w:rPr>
        <w:t xml:space="preserve"> </w:t>
      </w:r>
      <w:r w:rsidRPr="00832750">
        <w:rPr>
          <w:rFonts w:ascii="Times New Roman" w:eastAsia="inter" w:hAnsi="Times New Roman" w:cs="Times New Roman"/>
          <w:color w:val="000000"/>
          <w:sz w:val="22"/>
        </w:rPr>
        <w:t>Environmental factors, food availability, reproductive activity, and sampling period can affect these parameters. The current study’s LWR reflects robust agreement with historical findings, supporting its utility for ongoing assessment efforts.</w:t>
      </w:r>
      <w:bookmarkStart w:id="10" w:name="fnref1_8"/>
      <w:bookmarkEnd w:id="10"/>
    </w:p>
    <w:p w14:paraId="7DE6C943" w14:textId="08FE3915" w:rsidR="00560A97" w:rsidRPr="00832750" w:rsidRDefault="007778FB" w:rsidP="004A360A">
      <w:pPr>
        <w:spacing w:before="240" w:line="360" w:lineRule="auto"/>
        <w:jc w:val="both"/>
        <w:rPr>
          <w:rFonts w:ascii="Times New Roman" w:hAnsi="Times New Roman" w:cs="Times New Roman"/>
          <w:b/>
          <w:bCs/>
          <w:color w:val="000000" w:themeColor="text1"/>
          <w:sz w:val="22"/>
        </w:rPr>
      </w:pPr>
      <w:r w:rsidRPr="00832750">
        <w:rPr>
          <w:rFonts w:ascii="Times New Roman" w:hAnsi="Times New Roman" w:cs="Times New Roman"/>
          <w:b/>
          <w:bCs/>
          <w:color w:val="000000" w:themeColor="text1"/>
          <w:sz w:val="22"/>
        </w:rPr>
        <w:t>4</w:t>
      </w:r>
      <w:r w:rsidR="00560A97" w:rsidRPr="00832750">
        <w:rPr>
          <w:rFonts w:ascii="Times New Roman" w:hAnsi="Times New Roman" w:cs="Times New Roman"/>
          <w:b/>
          <w:bCs/>
          <w:color w:val="000000" w:themeColor="text1"/>
          <w:sz w:val="22"/>
        </w:rPr>
        <w:t>.2 Relative condition factor</w:t>
      </w:r>
    </w:p>
    <w:p w14:paraId="5D9E5D0B" w14:textId="77777777" w:rsidR="00704D42" w:rsidRPr="00832750" w:rsidRDefault="00560A97" w:rsidP="004A360A">
      <w:pPr>
        <w:spacing w:before="240" w:line="360" w:lineRule="auto"/>
        <w:ind w:firstLine="720"/>
        <w:jc w:val="both"/>
        <w:rPr>
          <w:rFonts w:ascii="Times New Roman" w:hAnsi="Times New Roman" w:cs="Times New Roman"/>
          <w:color w:val="000000" w:themeColor="text1"/>
          <w:sz w:val="22"/>
        </w:rPr>
      </w:pPr>
      <w:r w:rsidRPr="00832750">
        <w:rPr>
          <w:rFonts w:ascii="Times New Roman" w:hAnsi="Times New Roman" w:cs="Times New Roman"/>
          <w:color w:val="000000" w:themeColor="text1"/>
          <w:sz w:val="22"/>
        </w:rPr>
        <w:t>The Relative Condition Factor (</w:t>
      </w:r>
      <w:proofErr w:type="spellStart"/>
      <w:r w:rsidRPr="00832750">
        <w:rPr>
          <w:rFonts w:ascii="Times New Roman" w:hAnsi="Times New Roman" w:cs="Times New Roman"/>
          <w:color w:val="000000" w:themeColor="text1"/>
          <w:sz w:val="22"/>
        </w:rPr>
        <w:t>Kn</w:t>
      </w:r>
      <w:proofErr w:type="spellEnd"/>
      <w:r w:rsidRPr="00832750">
        <w:rPr>
          <w:rFonts w:ascii="Times New Roman" w:hAnsi="Times New Roman" w:cs="Times New Roman"/>
          <w:color w:val="000000" w:themeColor="text1"/>
          <w:sz w:val="22"/>
        </w:rPr>
        <w:t xml:space="preserve">) is widely employed to evaluate the health status and well-being of fish populations, as it integrates weight, length, and overall physiological condition. Values near or above 1 typically indicate fish in good nutritional and environmental state, whereas values below 1 may signal stress, poor nutrition, or environmental challenges (Le </w:t>
      </w:r>
      <w:proofErr w:type="spellStart"/>
      <w:r w:rsidRPr="00832750">
        <w:rPr>
          <w:rFonts w:ascii="Times New Roman" w:hAnsi="Times New Roman" w:cs="Times New Roman"/>
          <w:color w:val="000000" w:themeColor="text1"/>
          <w:sz w:val="22"/>
        </w:rPr>
        <w:t>Cren</w:t>
      </w:r>
      <w:proofErr w:type="spellEnd"/>
      <w:r w:rsidRPr="00832750">
        <w:rPr>
          <w:rFonts w:ascii="Times New Roman" w:hAnsi="Times New Roman" w:cs="Times New Roman"/>
          <w:color w:val="000000" w:themeColor="text1"/>
          <w:sz w:val="22"/>
        </w:rPr>
        <w:t>, 1951).</w:t>
      </w:r>
    </w:p>
    <w:p w14:paraId="42901367" w14:textId="21D415EF" w:rsidR="007778FB" w:rsidRPr="00832750" w:rsidRDefault="00560A97" w:rsidP="004A360A">
      <w:pPr>
        <w:spacing w:before="240" w:line="360" w:lineRule="auto"/>
        <w:ind w:firstLine="720"/>
        <w:jc w:val="both"/>
        <w:rPr>
          <w:rFonts w:ascii="Times New Roman" w:hAnsi="Times New Roman" w:cs="Times New Roman"/>
          <w:color w:val="000000" w:themeColor="text1"/>
          <w:sz w:val="22"/>
        </w:rPr>
      </w:pPr>
      <w:r w:rsidRPr="00832750">
        <w:rPr>
          <w:rFonts w:ascii="Times New Roman" w:hAnsi="Times New Roman" w:cs="Times New Roman"/>
          <w:color w:val="000000" w:themeColor="text1"/>
          <w:sz w:val="22"/>
        </w:rPr>
        <w:lastRenderedPageBreak/>
        <w:t>In the present study, males of </w:t>
      </w:r>
      <w:proofErr w:type="spellStart"/>
      <w:r w:rsidRPr="00832750">
        <w:rPr>
          <w:rFonts w:ascii="Times New Roman" w:hAnsi="Times New Roman" w:cs="Times New Roman"/>
          <w:i/>
          <w:iCs/>
          <w:color w:val="000000" w:themeColor="text1"/>
          <w:sz w:val="22"/>
        </w:rPr>
        <w:t>Sillago</w:t>
      </w:r>
      <w:proofErr w:type="spellEnd"/>
      <w:r w:rsidRPr="00832750">
        <w:rPr>
          <w:rFonts w:ascii="Times New Roman" w:hAnsi="Times New Roman" w:cs="Times New Roman"/>
          <w:i/>
          <w:iCs/>
          <w:color w:val="000000" w:themeColor="text1"/>
          <w:sz w:val="22"/>
        </w:rPr>
        <w:t xml:space="preserve"> </w:t>
      </w:r>
      <w:proofErr w:type="spellStart"/>
      <w:r w:rsidRPr="00832750">
        <w:rPr>
          <w:rFonts w:ascii="Times New Roman" w:hAnsi="Times New Roman" w:cs="Times New Roman"/>
          <w:i/>
          <w:iCs/>
          <w:color w:val="000000" w:themeColor="text1"/>
          <w:sz w:val="22"/>
        </w:rPr>
        <w:t>sihama</w:t>
      </w:r>
      <w:proofErr w:type="spellEnd"/>
      <w:r w:rsidRPr="00832750">
        <w:rPr>
          <w:rFonts w:ascii="Times New Roman" w:hAnsi="Times New Roman" w:cs="Times New Roman"/>
          <w:color w:val="000000" w:themeColor="text1"/>
          <w:sz w:val="22"/>
        </w:rPr>
        <w:t xml:space="preserve"> exhibited </w:t>
      </w:r>
      <w:proofErr w:type="spellStart"/>
      <w:r w:rsidRPr="00832750">
        <w:rPr>
          <w:rFonts w:ascii="Times New Roman" w:hAnsi="Times New Roman" w:cs="Times New Roman"/>
          <w:color w:val="000000" w:themeColor="text1"/>
          <w:sz w:val="22"/>
        </w:rPr>
        <w:t>Kn</w:t>
      </w:r>
      <w:proofErr w:type="spellEnd"/>
      <w:r w:rsidRPr="00832750">
        <w:rPr>
          <w:rFonts w:ascii="Times New Roman" w:hAnsi="Times New Roman" w:cs="Times New Roman"/>
          <w:color w:val="000000" w:themeColor="text1"/>
          <w:sz w:val="22"/>
        </w:rPr>
        <w:t xml:space="preserve"> values close to 1 throughout the months, with minimal variation ranging from 0.996 to 1.004 and a weighted average of 1.00025, suggesting stable body condition across seasons. Females showed slightly higher variation, with </w:t>
      </w:r>
      <w:proofErr w:type="spellStart"/>
      <w:r w:rsidRPr="00832750">
        <w:rPr>
          <w:rFonts w:ascii="Times New Roman" w:hAnsi="Times New Roman" w:cs="Times New Roman"/>
          <w:color w:val="000000" w:themeColor="text1"/>
          <w:sz w:val="22"/>
        </w:rPr>
        <w:t>Kn</w:t>
      </w:r>
      <w:proofErr w:type="spellEnd"/>
      <w:r w:rsidRPr="00832750">
        <w:rPr>
          <w:rFonts w:ascii="Times New Roman" w:hAnsi="Times New Roman" w:cs="Times New Roman"/>
          <w:color w:val="000000" w:themeColor="text1"/>
          <w:sz w:val="22"/>
        </w:rPr>
        <w:t xml:space="preserve"> values ranging from 0.985 in February to 1.063 in June, and an average of 1.009625. The elevated values in females during the pre-monsoon and monsoon months (May and June) may correspond to increased gonadal development and energy reserves accumulation for spawning, which is consistent with observations on reproductive biology of </w:t>
      </w:r>
      <w:proofErr w:type="spellStart"/>
      <w:r w:rsidRPr="00832750">
        <w:rPr>
          <w:rFonts w:ascii="Times New Roman" w:hAnsi="Times New Roman" w:cs="Times New Roman"/>
          <w:i/>
          <w:iCs/>
          <w:color w:val="000000" w:themeColor="text1"/>
          <w:sz w:val="22"/>
        </w:rPr>
        <w:t>Sillago</w:t>
      </w:r>
      <w:proofErr w:type="spellEnd"/>
      <w:r w:rsidRPr="00832750">
        <w:rPr>
          <w:rFonts w:ascii="Times New Roman" w:hAnsi="Times New Roman" w:cs="Times New Roman"/>
          <w:i/>
          <w:iCs/>
          <w:color w:val="000000" w:themeColor="text1"/>
          <w:sz w:val="22"/>
        </w:rPr>
        <w:t xml:space="preserve"> </w:t>
      </w:r>
      <w:proofErr w:type="spellStart"/>
      <w:r w:rsidRPr="00832750">
        <w:rPr>
          <w:rFonts w:ascii="Times New Roman" w:hAnsi="Times New Roman" w:cs="Times New Roman"/>
          <w:i/>
          <w:iCs/>
          <w:color w:val="000000" w:themeColor="text1"/>
          <w:sz w:val="22"/>
        </w:rPr>
        <w:t>sihama</w:t>
      </w:r>
      <w:proofErr w:type="spellEnd"/>
      <w:r w:rsidRPr="00832750">
        <w:rPr>
          <w:rFonts w:ascii="Times New Roman" w:hAnsi="Times New Roman" w:cs="Times New Roman"/>
          <w:color w:val="000000" w:themeColor="text1"/>
          <w:sz w:val="22"/>
        </w:rPr>
        <w:t xml:space="preserve"> by </w:t>
      </w:r>
      <w:proofErr w:type="spellStart"/>
      <w:r w:rsidRPr="00832750">
        <w:rPr>
          <w:rFonts w:ascii="Times New Roman" w:hAnsi="Times New Roman" w:cs="Times New Roman"/>
          <w:color w:val="000000" w:themeColor="text1"/>
          <w:sz w:val="22"/>
        </w:rPr>
        <w:t>Shamsan</w:t>
      </w:r>
      <w:proofErr w:type="spellEnd"/>
      <w:r w:rsidRPr="00832750">
        <w:rPr>
          <w:rFonts w:ascii="Times New Roman" w:hAnsi="Times New Roman" w:cs="Times New Roman"/>
          <w:color w:val="000000" w:themeColor="text1"/>
          <w:sz w:val="22"/>
        </w:rPr>
        <w:t xml:space="preserve"> and Ansari (2010) and Jayasankar (1991).</w:t>
      </w:r>
      <w:r w:rsidR="00E60468" w:rsidRPr="00832750">
        <w:rPr>
          <w:rFonts w:ascii="Times New Roman" w:hAnsi="Times New Roman" w:cs="Times New Roman"/>
          <w:color w:val="000000" w:themeColor="text1"/>
          <w:sz w:val="22"/>
        </w:rPr>
        <w:t xml:space="preserve"> </w:t>
      </w:r>
      <w:r w:rsidRPr="00832750">
        <w:rPr>
          <w:rFonts w:ascii="Times New Roman" w:hAnsi="Times New Roman" w:cs="Times New Roman"/>
          <w:color w:val="000000" w:themeColor="text1"/>
          <w:sz w:val="22"/>
        </w:rPr>
        <w:t xml:space="preserve">Mirzaei </w:t>
      </w:r>
      <w:r w:rsidRPr="000B7A57">
        <w:rPr>
          <w:rFonts w:ascii="Times New Roman" w:hAnsi="Times New Roman" w:cs="Times New Roman"/>
          <w:color w:val="000000" w:themeColor="text1"/>
          <w:sz w:val="22"/>
        </w:rPr>
        <w:t>et al.</w:t>
      </w:r>
      <w:r w:rsidRPr="00832750">
        <w:rPr>
          <w:rFonts w:ascii="Times New Roman" w:hAnsi="Times New Roman" w:cs="Times New Roman"/>
          <w:color w:val="000000" w:themeColor="text1"/>
          <w:sz w:val="22"/>
        </w:rPr>
        <w:t xml:space="preserve"> (2013) working on </w:t>
      </w:r>
      <w:r w:rsidRPr="00832750">
        <w:rPr>
          <w:rFonts w:ascii="Times New Roman" w:hAnsi="Times New Roman" w:cs="Times New Roman"/>
          <w:i/>
          <w:iCs/>
          <w:color w:val="000000" w:themeColor="text1"/>
          <w:sz w:val="22"/>
        </w:rPr>
        <w:t xml:space="preserve">S. </w:t>
      </w:r>
      <w:proofErr w:type="spellStart"/>
      <w:r w:rsidRPr="00832750">
        <w:rPr>
          <w:rFonts w:ascii="Times New Roman" w:hAnsi="Times New Roman" w:cs="Times New Roman"/>
          <w:i/>
          <w:iCs/>
          <w:color w:val="000000" w:themeColor="text1"/>
          <w:sz w:val="22"/>
        </w:rPr>
        <w:t>sihama</w:t>
      </w:r>
      <w:proofErr w:type="spellEnd"/>
      <w:r w:rsidRPr="00832750">
        <w:rPr>
          <w:rFonts w:ascii="Times New Roman" w:hAnsi="Times New Roman" w:cs="Times New Roman"/>
          <w:color w:val="000000" w:themeColor="text1"/>
          <w:sz w:val="22"/>
        </w:rPr>
        <w:t> in the Persian Gulf documented that relative condition factor peaks occurred during pre-spawning months, reflecting physiological readiness</w:t>
      </w:r>
      <w:r w:rsidR="00136EF0" w:rsidRPr="00832750">
        <w:rPr>
          <w:rFonts w:ascii="Times New Roman" w:hAnsi="Times New Roman" w:cs="Times New Roman"/>
          <w:color w:val="000000" w:themeColor="text1"/>
          <w:sz w:val="22"/>
        </w:rPr>
        <w:t xml:space="preserve">. </w:t>
      </w:r>
      <w:r w:rsidRPr="00832750">
        <w:rPr>
          <w:rFonts w:ascii="Times New Roman" w:hAnsi="Times New Roman" w:cs="Times New Roman"/>
          <w:color w:val="000000" w:themeColor="text1"/>
          <w:sz w:val="22"/>
        </w:rPr>
        <w:t xml:space="preserve">In the present study in most length groups, females exhibit higher </w:t>
      </w:r>
      <w:proofErr w:type="spellStart"/>
      <w:r w:rsidRPr="00832750">
        <w:rPr>
          <w:rFonts w:ascii="Times New Roman" w:hAnsi="Times New Roman" w:cs="Times New Roman"/>
          <w:color w:val="000000" w:themeColor="text1"/>
          <w:sz w:val="22"/>
        </w:rPr>
        <w:t>Kn</w:t>
      </w:r>
      <w:proofErr w:type="spellEnd"/>
      <w:r w:rsidRPr="00832750">
        <w:rPr>
          <w:rFonts w:ascii="Times New Roman" w:hAnsi="Times New Roman" w:cs="Times New Roman"/>
          <w:color w:val="000000" w:themeColor="text1"/>
          <w:sz w:val="22"/>
        </w:rPr>
        <w:t xml:space="preserve"> values than males, indicating better physiological condition or greater energy reserves in females, particularly in larger size classes. Notably, </w:t>
      </w:r>
      <w:proofErr w:type="spellStart"/>
      <w:r w:rsidRPr="00832750">
        <w:rPr>
          <w:rFonts w:ascii="Times New Roman" w:hAnsi="Times New Roman" w:cs="Times New Roman"/>
          <w:color w:val="000000" w:themeColor="text1"/>
          <w:sz w:val="22"/>
        </w:rPr>
        <w:t>Kn</w:t>
      </w:r>
      <w:proofErr w:type="spellEnd"/>
      <w:r w:rsidRPr="00832750">
        <w:rPr>
          <w:rFonts w:ascii="Times New Roman" w:hAnsi="Times New Roman" w:cs="Times New Roman"/>
          <w:color w:val="000000" w:themeColor="text1"/>
          <w:sz w:val="22"/>
        </w:rPr>
        <w:t xml:space="preserve"> values for males trend lower in the intermediate size groups (17–23 cm), while females show a marked increase in </w:t>
      </w:r>
      <w:proofErr w:type="spellStart"/>
      <w:r w:rsidRPr="00832750">
        <w:rPr>
          <w:rFonts w:ascii="Times New Roman" w:hAnsi="Times New Roman" w:cs="Times New Roman"/>
          <w:color w:val="000000" w:themeColor="text1"/>
          <w:sz w:val="22"/>
        </w:rPr>
        <w:t>Kn</w:t>
      </w:r>
      <w:proofErr w:type="spellEnd"/>
      <w:r w:rsidRPr="00832750">
        <w:rPr>
          <w:rFonts w:ascii="Times New Roman" w:hAnsi="Times New Roman" w:cs="Times New Roman"/>
          <w:color w:val="000000" w:themeColor="text1"/>
          <w:sz w:val="22"/>
        </w:rPr>
        <w:t xml:space="preserve"> at larger lengths (21–27 cm), suggesting enhanced condition during gonadal development or spawning, consistent with greater reproductive investment.</w:t>
      </w:r>
      <w:bookmarkStart w:id="11" w:name="conclusion"/>
    </w:p>
    <w:p w14:paraId="74E462CB" w14:textId="1D6F227F" w:rsidR="00482812" w:rsidRPr="00832750" w:rsidRDefault="007778FB" w:rsidP="004A360A">
      <w:pPr>
        <w:spacing w:before="240" w:line="360" w:lineRule="auto"/>
        <w:ind w:left="-30"/>
        <w:jc w:val="both"/>
        <w:rPr>
          <w:rFonts w:ascii="Times New Roman" w:hAnsi="Times New Roman" w:cs="Times New Roman"/>
          <w:color w:val="000000" w:themeColor="text1"/>
          <w:sz w:val="22"/>
        </w:rPr>
      </w:pPr>
      <w:r w:rsidRPr="00832750">
        <w:rPr>
          <w:rFonts w:ascii="Times New Roman" w:eastAsia="inter" w:hAnsi="Times New Roman" w:cs="Times New Roman"/>
          <w:b/>
          <w:color w:val="000000"/>
          <w:sz w:val="22"/>
        </w:rPr>
        <w:t>5.</w:t>
      </w:r>
      <w:r w:rsidR="00FB36F9" w:rsidRPr="00832750">
        <w:rPr>
          <w:rFonts w:ascii="Times New Roman" w:eastAsia="inter" w:hAnsi="Times New Roman" w:cs="Times New Roman"/>
          <w:b/>
          <w:color w:val="000000"/>
          <w:sz w:val="22"/>
        </w:rPr>
        <w:t xml:space="preserve"> </w:t>
      </w:r>
      <w:r w:rsidRPr="00832750">
        <w:rPr>
          <w:rFonts w:ascii="Times New Roman" w:eastAsia="inter" w:hAnsi="Times New Roman" w:cs="Times New Roman"/>
          <w:b/>
          <w:color w:val="000000"/>
          <w:sz w:val="22"/>
        </w:rPr>
        <w:t>Conclusion</w:t>
      </w:r>
      <w:bookmarkEnd w:id="11"/>
    </w:p>
    <w:p w14:paraId="78AEFE74" w14:textId="4B3B53B6" w:rsidR="00482812" w:rsidRPr="00832750" w:rsidRDefault="00641CA6" w:rsidP="004A360A">
      <w:pPr>
        <w:spacing w:after="210" w:line="360" w:lineRule="auto"/>
        <w:ind w:firstLine="720"/>
        <w:jc w:val="both"/>
        <w:rPr>
          <w:rFonts w:ascii="Times New Roman" w:eastAsia="inter" w:hAnsi="Times New Roman" w:cs="Times New Roman"/>
          <w:color w:val="000000"/>
          <w:sz w:val="22"/>
        </w:rPr>
      </w:pPr>
      <w:r w:rsidRPr="00832750">
        <w:rPr>
          <w:rFonts w:ascii="Times New Roman" w:eastAsia="inter" w:hAnsi="Times New Roman" w:cs="Times New Roman"/>
          <w:color w:val="000000"/>
          <w:sz w:val="22"/>
        </w:rPr>
        <w:t xml:space="preserve">The present investigation confirms that </w:t>
      </w:r>
      <w:proofErr w:type="spellStart"/>
      <w:r w:rsidRPr="00832750">
        <w:rPr>
          <w:rFonts w:ascii="Times New Roman" w:eastAsia="inter" w:hAnsi="Times New Roman" w:cs="Times New Roman"/>
          <w:i/>
          <w:iCs/>
          <w:color w:val="000000"/>
          <w:sz w:val="22"/>
        </w:rPr>
        <w:t>Sillago</w:t>
      </w:r>
      <w:proofErr w:type="spellEnd"/>
      <w:r w:rsidRPr="00832750">
        <w:rPr>
          <w:rFonts w:ascii="Times New Roman" w:eastAsia="inter" w:hAnsi="Times New Roman" w:cs="Times New Roman"/>
          <w:i/>
          <w:iCs/>
          <w:color w:val="000000"/>
          <w:sz w:val="22"/>
        </w:rPr>
        <w:t xml:space="preserve"> </w:t>
      </w:r>
      <w:proofErr w:type="spellStart"/>
      <w:r w:rsidRPr="00832750">
        <w:rPr>
          <w:rFonts w:ascii="Times New Roman" w:eastAsia="inter" w:hAnsi="Times New Roman" w:cs="Times New Roman"/>
          <w:i/>
          <w:iCs/>
          <w:color w:val="000000"/>
          <w:sz w:val="22"/>
        </w:rPr>
        <w:t>sihama</w:t>
      </w:r>
      <w:proofErr w:type="spellEnd"/>
      <w:r w:rsidRPr="00832750">
        <w:rPr>
          <w:rFonts w:ascii="Times New Roman" w:eastAsia="inter" w:hAnsi="Times New Roman" w:cs="Times New Roman"/>
          <w:color w:val="000000"/>
          <w:sz w:val="22"/>
        </w:rPr>
        <w:t xml:space="preserve"> along the </w:t>
      </w:r>
      <w:proofErr w:type="spellStart"/>
      <w:r w:rsidRPr="00832750">
        <w:rPr>
          <w:rFonts w:ascii="Times New Roman" w:eastAsia="inter" w:hAnsi="Times New Roman" w:cs="Times New Roman"/>
          <w:color w:val="000000"/>
          <w:sz w:val="22"/>
        </w:rPr>
        <w:t>Mangaluru</w:t>
      </w:r>
      <w:proofErr w:type="spellEnd"/>
      <w:r w:rsidRPr="00832750">
        <w:rPr>
          <w:rFonts w:ascii="Times New Roman" w:eastAsia="inter" w:hAnsi="Times New Roman" w:cs="Times New Roman"/>
          <w:color w:val="000000"/>
          <w:sz w:val="22"/>
        </w:rPr>
        <w:t xml:space="preserve"> coast exhibits negative allometric growth. Regular monitoring of LWR and condition indices is recommended for sustainable fisheries management and for understanding ecological responses to environmental changes.</w:t>
      </w:r>
      <w:bookmarkStart w:id="12" w:name="fnref1_9"/>
      <w:bookmarkEnd w:id="12"/>
      <w:r w:rsidR="00C23E1D">
        <w:rPr>
          <w:rFonts w:ascii="Times New Roman" w:eastAsia="inter" w:hAnsi="Times New Roman" w:cs="Times New Roman"/>
          <w:color w:val="000000"/>
          <w:sz w:val="22"/>
        </w:rPr>
        <w:t xml:space="preserve"> </w:t>
      </w:r>
      <w:r w:rsidR="00C23E1D">
        <w:t>These findings provide baseline data for stock assessment and ecosystem-based fisheries management along the Karnataka coast.</w:t>
      </w:r>
    </w:p>
    <w:p w14:paraId="79056B51" w14:textId="77777777" w:rsidR="00ED4FA7" w:rsidRPr="000E5EC1" w:rsidRDefault="00ED4FA7" w:rsidP="00ED4FA7">
      <w:pPr>
        <w:pStyle w:val="NoSpacing"/>
        <w:rPr>
          <w:rFonts w:ascii="Arial" w:hAnsi="Arial" w:cs="Arial"/>
          <w:b/>
        </w:rPr>
      </w:pPr>
      <w:bookmarkStart w:id="13" w:name="_Hlk198031404"/>
      <w:bookmarkStart w:id="14" w:name="references"/>
      <w:r w:rsidRPr="000E5EC1">
        <w:rPr>
          <w:rFonts w:ascii="Arial" w:hAnsi="Arial" w:cs="Arial"/>
          <w:b/>
        </w:rPr>
        <w:t>Disclaimer (Artificial intelligence)</w:t>
      </w:r>
    </w:p>
    <w:p w14:paraId="5FF2EFBF" w14:textId="77777777" w:rsidR="00ED4FA7" w:rsidRPr="000E5EC1" w:rsidRDefault="00ED4FA7" w:rsidP="00ED4FA7">
      <w:pPr>
        <w:pStyle w:val="NoSpacing"/>
        <w:rPr>
          <w:rFonts w:ascii="Arial" w:hAnsi="Arial" w:cs="Arial"/>
          <w:b/>
        </w:rPr>
      </w:pPr>
    </w:p>
    <w:p w14:paraId="05E44CD4" w14:textId="77777777" w:rsidR="00ED4FA7" w:rsidRPr="000E5EC1" w:rsidRDefault="00ED4FA7" w:rsidP="00ED4FA7">
      <w:pPr>
        <w:pStyle w:val="NoSpacing"/>
        <w:rPr>
          <w:rFonts w:ascii="Arial" w:hAnsi="Arial" w:cs="Arial"/>
          <w:b/>
        </w:rPr>
      </w:pPr>
      <w:r w:rsidRPr="000E5EC1">
        <w:rPr>
          <w:rFonts w:ascii="Arial" w:hAnsi="Arial" w:cs="Arial"/>
          <w:b/>
        </w:rPr>
        <w:t>Author(s) hereby declare that NO generative AI technologies such as Large Language Models (</w:t>
      </w:r>
      <w:proofErr w:type="spellStart"/>
      <w:r w:rsidRPr="000E5EC1">
        <w:rPr>
          <w:rFonts w:ascii="Arial" w:hAnsi="Arial" w:cs="Arial"/>
          <w:b/>
        </w:rPr>
        <w:t>ChatGPT</w:t>
      </w:r>
      <w:proofErr w:type="spellEnd"/>
      <w:r w:rsidRPr="000E5EC1">
        <w:rPr>
          <w:rFonts w:ascii="Arial" w:hAnsi="Arial" w:cs="Arial"/>
          <w:b/>
        </w:rPr>
        <w:t xml:space="preserve">, COPILOT, etc.) and text-to-image generators have been used during the writing or editing of this manuscript. </w:t>
      </w:r>
    </w:p>
    <w:bookmarkEnd w:id="13"/>
    <w:p w14:paraId="22641DB6" w14:textId="77777777" w:rsidR="00ED4FA7" w:rsidRDefault="00ED4FA7" w:rsidP="00ED4FA7">
      <w:pPr>
        <w:pStyle w:val="NoSpacing"/>
        <w:rPr>
          <w:rFonts w:ascii="Arial" w:hAnsi="Arial" w:cs="Arial"/>
        </w:rPr>
      </w:pPr>
    </w:p>
    <w:p w14:paraId="75D48789" w14:textId="77777777" w:rsidR="00ED4FA7" w:rsidRDefault="00ED4FA7" w:rsidP="00ED4FA7">
      <w:pPr>
        <w:pStyle w:val="NoSpacing"/>
        <w:rPr>
          <w:rFonts w:ascii="Arial" w:hAnsi="Arial" w:cs="Arial"/>
        </w:rPr>
      </w:pPr>
    </w:p>
    <w:p w14:paraId="75608A5A" w14:textId="77777777" w:rsidR="00ED4FA7" w:rsidRPr="00005ED1" w:rsidRDefault="00ED4FA7" w:rsidP="00ED4FA7">
      <w:pPr>
        <w:pStyle w:val="NoSpacing"/>
        <w:rPr>
          <w:rFonts w:ascii="Arial" w:hAnsi="Arial" w:cs="Arial"/>
        </w:rPr>
      </w:pPr>
    </w:p>
    <w:p w14:paraId="6C6499F4" w14:textId="45FE5E61" w:rsidR="00482812" w:rsidRPr="00832750" w:rsidRDefault="007E676D" w:rsidP="004A360A">
      <w:pPr>
        <w:spacing w:after="210" w:line="360" w:lineRule="auto"/>
        <w:jc w:val="both"/>
        <w:rPr>
          <w:rFonts w:ascii="Times New Roman" w:hAnsi="Times New Roman" w:cs="Times New Roman"/>
          <w:sz w:val="22"/>
        </w:rPr>
      </w:pPr>
      <w:r w:rsidRPr="00832750">
        <w:rPr>
          <w:rFonts w:ascii="Times New Roman" w:eastAsia="inter" w:hAnsi="Times New Roman" w:cs="Times New Roman"/>
          <w:b/>
          <w:color w:val="000000"/>
          <w:sz w:val="22"/>
        </w:rPr>
        <w:t xml:space="preserve">7. </w:t>
      </w:r>
      <w:r w:rsidR="00641CA6" w:rsidRPr="00832750">
        <w:rPr>
          <w:rFonts w:ascii="Times New Roman" w:eastAsia="inter" w:hAnsi="Times New Roman" w:cs="Times New Roman"/>
          <w:b/>
          <w:color w:val="000000"/>
          <w:sz w:val="22"/>
        </w:rPr>
        <w:t>References</w:t>
      </w:r>
      <w:bookmarkEnd w:id="14"/>
    </w:p>
    <w:p w14:paraId="45F583F5" w14:textId="77777777" w:rsidR="002722AE" w:rsidRPr="0052738B" w:rsidRDefault="002722AE" w:rsidP="004A360A">
      <w:pPr>
        <w:pStyle w:val="ListParagraph"/>
        <w:numPr>
          <w:ilvl w:val="0"/>
          <w:numId w:val="4"/>
        </w:numPr>
        <w:spacing w:line="360" w:lineRule="auto"/>
        <w:jc w:val="both"/>
        <w:rPr>
          <w:rFonts w:ascii="Times New Roman" w:hAnsi="Times New Roman" w:cs="Times New Roman"/>
          <w:sz w:val="22"/>
          <w:lang w:val="en-IN"/>
        </w:rPr>
      </w:pPr>
      <w:proofErr w:type="spellStart"/>
      <w:r w:rsidRPr="0052738B">
        <w:rPr>
          <w:rFonts w:ascii="Times New Roman" w:hAnsi="Times New Roman" w:cs="Times New Roman"/>
          <w:sz w:val="22"/>
          <w:lang w:val="en-IN"/>
        </w:rPr>
        <w:t>Bagenal</w:t>
      </w:r>
      <w:proofErr w:type="spellEnd"/>
      <w:r w:rsidRPr="0052738B">
        <w:rPr>
          <w:rFonts w:ascii="Times New Roman" w:hAnsi="Times New Roman" w:cs="Times New Roman"/>
          <w:sz w:val="22"/>
          <w:lang w:val="en-IN"/>
        </w:rPr>
        <w:t xml:space="preserve">, T.B. and </w:t>
      </w:r>
      <w:proofErr w:type="spellStart"/>
      <w:r w:rsidRPr="0052738B">
        <w:rPr>
          <w:rFonts w:ascii="Times New Roman" w:hAnsi="Times New Roman" w:cs="Times New Roman"/>
          <w:sz w:val="22"/>
          <w:lang w:val="en-IN"/>
        </w:rPr>
        <w:t>Tesch</w:t>
      </w:r>
      <w:proofErr w:type="spellEnd"/>
      <w:r w:rsidRPr="0052738B">
        <w:rPr>
          <w:rFonts w:ascii="Times New Roman" w:hAnsi="Times New Roman" w:cs="Times New Roman"/>
          <w:sz w:val="22"/>
          <w:lang w:val="en-IN"/>
        </w:rPr>
        <w:t xml:space="preserve">, F.W. (1978) Age and growth. In: </w:t>
      </w:r>
      <w:proofErr w:type="spellStart"/>
      <w:r w:rsidRPr="0052738B">
        <w:rPr>
          <w:rFonts w:ascii="Times New Roman" w:hAnsi="Times New Roman" w:cs="Times New Roman"/>
          <w:sz w:val="22"/>
          <w:lang w:val="en-IN"/>
        </w:rPr>
        <w:t>Bagenal</w:t>
      </w:r>
      <w:proofErr w:type="spellEnd"/>
      <w:r w:rsidRPr="0052738B">
        <w:rPr>
          <w:rFonts w:ascii="Times New Roman" w:hAnsi="Times New Roman" w:cs="Times New Roman"/>
          <w:sz w:val="22"/>
          <w:lang w:val="en-IN"/>
        </w:rPr>
        <w:t>, T.B. (ed.) Methods for assessment of fish production in fresh waters. Oxford: Blackwell Scientific Publications, pp. 101–136.</w:t>
      </w:r>
    </w:p>
    <w:p w14:paraId="76D43926" w14:textId="77777777" w:rsidR="002722AE" w:rsidRPr="0052738B" w:rsidRDefault="002722AE" w:rsidP="004A360A">
      <w:pPr>
        <w:pStyle w:val="ListParagraph"/>
        <w:numPr>
          <w:ilvl w:val="0"/>
          <w:numId w:val="4"/>
        </w:numPr>
        <w:spacing w:line="360" w:lineRule="auto"/>
        <w:jc w:val="both"/>
        <w:rPr>
          <w:rFonts w:ascii="Times New Roman" w:hAnsi="Times New Roman" w:cs="Times New Roman"/>
          <w:sz w:val="22"/>
          <w:lang w:val="en-IN"/>
        </w:rPr>
      </w:pPr>
      <w:r w:rsidRPr="0052738B">
        <w:rPr>
          <w:rFonts w:ascii="Times New Roman" w:hAnsi="Times New Roman" w:cs="Times New Roman"/>
          <w:sz w:val="22"/>
          <w:lang w:val="en-IN"/>
        </w:rPr>
        <w:t>FAO (2020) The State of World Fisheries and Aquaculture 2020: Sustainability in action. Rome: Food and Agriculture Organization of the United Nations.</w:t>
      </w:r>
    </w:p>
    <w:p w14:paraId="46A15D44" w14:textId="77777777" w:rsidR="002722AE" w:rsidRPr="0052738B" w:rsidRDefault="002722AE" w:rsidP="004A360A">
      <w:pPr>
        <w:pStyle w:val="ListParagraph"/>
        <w:numPr>
          <w:ilvl w:val="0"/>
          <w:numId w:val="4"/>
        </w:numPr>
        <w:spacing w:before="240" w:line="360" w:lineRule="auto"/>
        <w:jc w:val="both"/>
        <w:rPr>
          <w:rFonts w:ascii="Times New Roman" w:hAnsi="Times New Roman" w:cs="Times New Roman"/>
          <w:sz w:val="22"/>
        </w:rPr>
      </w:pPr>
      <w:r w:rsidRPr="0052738B">
        <w:rPr>
          <w:rFonts w:ascii="Times New Roman" w:hAnsi="Times New Roman" w:cs="Times New Roman"/>
          <w:sz w:val="22"/>
        </w:rPr>
        <w:lastRenderedPageBreak/>
        <w:t>FAO 2024. </w:t>
      </w:r>
      <w:r w:rsidRPr="0052738B">
        <w:rPr>
          <w:rFonts w:ascii="Times New Roman" w:hAnsi="Times New Roman" w:cs="Times New Roman"/>
          <w:i/>
          <w:iCs/>
          <w:sz w:val="22"/>
        </w:rPr>
        <w:t>The State of World Fisheries and Aquaculture 2024 – Blue Transformation in action</w:t>
      </w:r>
      <w:r w:rsidRPr="0052738B">
        <w:rPr>
          <w:rFonts w:ascii="Times New Roman" w:hAnsi="Times New Roman" w:cs="Times New Roman"/>
          <w:sz w:val="22"/>
        </w:rPr>
        <w:t>. Rome.</w:t>
      </w:r>
    </w:p>
    <w:p w14:paraId="3783DA49" w14:textId="77777777" w:rsidR="002722AE" w:rsidRPr="0052738B" w:rsidRDefault="002722AE" w:rsidP="004A360A">
      <w:pPr>
        <w:pStyle w:val="ListParagraph"/>
        <w:numPr>
          <w:ilvl w:val="0"/>
          <w:numId w:val="4"/>
        </w:numPr>
        <w:spacing w:before="240" w:line="360" w:lineRule="auto"/>
        <w:jc w:val="both"/>
        <w:rPr>
          <w:rFonts w:ascii="Times New Roman" w:hAnsi="Times New Roman" w:cs="Times New Roman"/>
          <w:sz w:val="22"/>
        </w:rPr>
      </w:pPr>
      <w:proofErr w:type="spellStart"/>
      <w:r w:rsidRPr="0052738B">
        <w:rPr>
          <w:rFonts w:ascii="Times New Roman" w:hAnsi="Times New Roman" w:cs="Times New Roman"/>
          <w:sz w:val="22"/>
        </w:rPr>
        <w:t>FishBase</w:t>
      </w:r>
      <w:proofErr w:type="spellEnd"/>
      <w:r w:rsidRPr="0052738B">
        <w:rPr>
          <w:rFonts w:ascii="Times New Roman" w:hAnsi="Times New Roman" w:cs="Times New Roman"/>
          <w:sz w:val="22"/>
        </w:rPr>
        <w:t>. </w:t>
      </w:r>
      <w:proofErr w:type="spellStart"/>
      <w:r w:rsidRPr="0052738B">
        <w:rPr>
          <w:rFonts w:ascii="Times New Roman" w:hAnsi="Times New Roman" w:cs="Times New Roman"/>
          <w:i/>
          <w:iCs/>
          <w:sz w:val="22"/>
        </w:rPr>
        <w:t>Sillago</w:t>
      </w:r>
      <w:proofErr w:type="spellEnd"/>
      <w:r w:rsidRPr="0052738B">
        <w:rPr>
          <w:rFonts w:ascii="Times New Roman" w:hAnsi="Times New Roman" w:cs="Times New Roman"/>
          <w:i/>
          <w:iCs/>
          <w:sz w:val="22"/>
        </w:rPr>
        <w:t xml:space="preserve"> </w:t>
      </w:r>
      <w:proofErr w:type="spellStart"/>
      <w:r w:rsidRPr="0052738B">
        <w:rPr>
          <w:rFonts w:ascii="Times New Roman" w:hAnsi="Times New Roman" w:cs="Times New Roman"/>
          <w:i/>
          <w:iCs/>
          <w:sz w:val="22"/>
        </w:rPr>
        <w:t>sihama</w:t>
      </w:r>
      <w:proofErr w:type="spellEnd"/>
      <w:r w:rsidRPr="0052738B">
        <w:rPr>
          <w:rFonts w:ascii="Times New Roman" w:hAnsi="Times New Roman" w:cs="Times New Roman"/>
          <w:i/>
          <w:iCs/>
          <w:sz w:val="22"/>
        </w:rPr>
        <w:t xml:space="preserve"> (</w:t>
      </w:r>
      <w:proofErr w:type="spellStart"/>
      <w:r w:rsidRPr="0052738B">
        <w:rPr>
          <w:rFonts w:ascii="Times New Roman" w:hAnsi="Times New Roman" w:cs="Times New Roman"/>
          <w:i/>
          <w:iCs/>
          <w:sz w:val="22"/>
        </w:rPr>
        <w:t>Forsskål</w:t>
      </w:r>
      <w:proofErr w:type="spellEnd"/>
      <w:r w:rsidRPr="0052738B">
        <w:rPr>
          <w:rFonts w:ascii="Times New Roman" w:hAnsi="Times New Roman" w:cs="Times New Roman"/>
          <w:i/>
          <w:iCs/>
          <w:sz w:val="22"/>
        </w:rPr>
        <w:t>, 1775) summary</w:t>
      </w:r>
      <w:r w:rsidRPr="0052738B">
        <w:rPr>
          <w:rFonts w:ascii="Times New Roman" w:hAnsi="Times New Roman" w:cs="Times New Roman"/>
          <w:sz w:val="22"/>
        </w:rPr>
        <w:t xml:space="preserve">. </w:t>
      </w:r>
      <w:hyperlink r:id="rId8" w:history="1">
        <w:r w:rsidRPr="0052738B">
          <w:rPr>
            <w:rStyle w:val="Hyperlink"/>
            <w:rFonts w:ascii="Times New Roman" w:hAnsi="Times New Roman" w:cs="Times New Roman"/>
            <w:color w:val="auto"/>
            <w:sz w:val="22"/>
          </w:rPr>
          <w:t>https://fishbase.se/summary/4544</w:t>
        </w:r>
      </w:hyperlink>
    </w:p>
    <w:p w14:paraId="585A0187" w14:textId="77777777" w:rsidR="002722AE" w:rsidRPr="0052738B" w:rsidRDefault="002722AE" w:rsidP="004A360A">
      <w:pPr>
        <w:pStyle w:val="ListParagraph"/>
        <w:numPr>
          <w:ilvl w:val="0"/>
          <w:numId w:val="4"/>
        </w:numPr>
        <w:spacing w:line="360" w:lineRule="auto"/>
        <w:jc w:val="both"/>
        <w:rPr>
          <w:rFonts w:ascii="Times New Roman" w:hAnsi="Times New Roman" w:cs="Times New Roman"/>
          <w:sz w:val="22"/>
          <w:lang w:val="en-IN"/>
        </w:rPr>
      </w:pPr>
      <w:r w:rsidRPr="0052738B">
        <w:rPr>
          <w:rFonts w:ascii="Times New Roman" w:hAnsi="Times New Roman" w:cs="Times New Roman"/>
          <w:sz w:val="22"/>
          <w:lang w:val="en-IN"/>
        </w:rPr>
        <w:t>Froese, R. (2006) ‘Cube law, condition factor and weight–length relationships: history, meta-analysis and recommendations’, Journal of Applied Ichthyology, 22(4), pp. 241–253.</w:t>
      </w:r>
    </w:p>
    <w:p w14:paraId="0FF97E2C" w14:textId="77777777" w:rsidR="002722AE" w:rsidRPr="0052738B" w:rsidRDefault="002722AE" w:rsidP="004A360A">
      <w:pPr>
        <w:pStyle w:val="ListParagraph"/>
        <w:numPr>
          <w:ilvl w:val="0"/>
          <w:numId w:val="4"/>
        </w:numPr>
        <w:spacing w:before="240" w:line="360" w:lineRule="auto"/>
        <w:jc w:val="both"/>
        <w:rPr>
          <w:rFonts w:ascii="Times New Roman" w:hAnsi="Times New Roman" w:cs="Times New Roman"/>
          <w:sz w:val="22"/>
        </w:rPr>
      </w:pPr>
      <w:r w:rsidRPr="0052738B">
        <w:rPr>
          <w:rFonts w:ascii="Times New Roman" w:hAnsi="Times New Roman" w:cs="Times New Roman"/>
          <w:sz w:val="22"/>
        </w:rPr>
        <w:t xml:space="preserve">Gul, S., Bhat, B. A., &amp; Sheikh, F. A. 2024. Enhancing Global Food Security through Sustainable Fisheries and Aquaculture: A Review. </w:t>
      </w:r>
      <w:r w:rsidRPr="0052738B">
        <w:rPr>
          <w:rFonts w:ascii="Times New Roman" w:hAnsi="Times New Roman" w:cs="Times New Roman"/>
          <w:i/>
          <w:iCs/>
          <w:sz w:val="22"/>
        </w:rPr>
        <w:t xml:space="preserve">Asian J. Agric. Ext. Econ. </w:t>
      </w:r>
      <w:proofErr w:type="spellStart"/>
      <w:r w:rsidRPr="0052738B">
        <w:rPr>
          <w:rFonts w:ascii="Times New Roman" w:hAnsi="Times New Roman" w:cs="Times New Roman"/>
          <w:i/>
          <w:iCs/>
          <w:sz w:val="22"/>
        </w:rPr>
        <w:t>Sociol</w:t>
      </w:r>
      <w:proofErr w:type="spellEnd"/>
      <w:r w:rsidRPr="0052738B">
        <w:rPr>
          <w:rFonts w:ascii="Times New Roman" w:hAnsi="Times New Roman" w:cs="Times New Roman"/>
          <w:i/>
          <w:iCs/>
          <w:sz w:val="22"/>
        </w:rPr>
        <w:t>.,</w:t>
      </w:r>
      <w:r w:rsidRPr="0052738B">
        <w:rPr>
          <w:rFonts w:ascii="Times New Roman" w:hAnsi="Times New Roman" w:cs="Times New Roman"/>
          <w:sz w:val="22"/>
        </w:rPr>
        <w:t xml:space="preserve"> </w:t>
      </w:r>
      <w:r w:rsidRPr="0052738B">
        <w:rPr>
          <w:rFonts w:ascii="Times New Roman" w:hAnsi="Times New Roman" w:cs="Times New Roman"/>
          <w:b/>
          <w:bCs/>
          <w:sz w:val="22"/>
        </w:rPr>
        <w:t>42</w:t>
      </w:r>
      <w:r w:rsidRPr="0052738B">
        <w:rPr>
          <w:rFonts w:ascii="Times New Roman" w:hAnsi="Times New Roman" w:cs="Times New Roman"/>
          <w:sz w:val="22"/>
        </w:rPr>
        <w:t xml:space="preserve">(10), 60-70. </w:t>
      </w:r>
    </w:p>
    <w:p w14:paraId="716A2790" w14:textId="77777777" w:rsidR="002722AE" w:rsidRPr="0052738B" w:rsidRDefault="002722AE" w:rsidP="004A360A">
      <w:pPr>
        <w:pStyle w:val="ListParagraph"/>
        <w:numPr>
          <w:ilvl w:val="0"/>
          <w:numId w:val="4"/>
        </w:numPr>
        <w:spacing w:line="360" w:lineRule="auto"/>
        <w:jc w:val="both"/>
        <w:rPr>
          <w:rFonts w:ascii="Times New Roman" w:hAnsi="Times New Roman" w:cs="Times New Roman"/>
          <w:sz w:val="22"/>
          <w:lang w:val="en-IN"/>
        </w:rPr>
      </w:pPr>
      <w:proofErr w:type="spellStart"/>
      <w:r w:rsidRPr="0052738B">
        <w:rPr>
          <w:rFonts w:ascii="Times New Roman" w:hAnsi="Times New Roman" w:cs="Times New Roman"/>
          <w:sz w:val="22"/>
          <w:lang w:val="en-IN"/>
        </w:rPr>
        <w:t>Jayabalan</w:t>
      </w:r>
      <w:proofErr w:type="spellEnd"/>
      <w:r w:rsidRPr="0052738B">
        <w:rPr>
          <w:rFonts w:ascii="Times New Roman" w:hAnsi="Times New Roman" w:cs="Times New Roman"/>
          <w:sz w:val="22"/>
          <w:lang w:val="en-IN"/>
        </w:rPr>
        <w:t xml:space="preserve">, N. and </w:t>
      </w:r>
      <w:proofErr w:type="spellStart"/>
      <w:r w:rsidRPr="0052738B">
        <w:rPr>
          <w:rFonts w:ascii="Times New Roman" w:hAnsi="Times New Roman" w:cs="Times New Roman"/>
          <w:sz w:val="22"/>
          <w:lang w:val="en-IN"/>
        </w:rPr>
        <w:t>Alikunhi</w:t>
      </w:r>
      <w:proofErr w:type="spellEnd"/>
      <w:r w:rsidRPr="0052738B">
        <w:rPr>
          <w:rFonts w:ascii="Times New Roman" w:hAnsi="Times New Roman" w:cs="Times New Roman"/>
          <w:sz w:val="22"/>
          <w:lang w:val="en-IN"/>
        </w:rPr>
        <w:t xml:space="preserve">, K.H. (1990) ‘Length–weight relationship and relative condition factor of </w:t>
      </w:r>
      <w:proofErr w:type="spellStart"/>
      <w:r w:rsidRPr="0052738B">
        <w:rPr>
          <w:rFonts w:ascii="Times New Roman" w:hAnsi="Times New Roman" w:cs="Times New Roman"/>
          <w:i/>
          <w:iCs/>
          <w:sz w:val="22"/>
          <w:lang w:val="en-IN"/>
        </w:rPr>
        <w:t>Sillago</w:t>
      </w:r>
      <w:proofErr w:type="spellEnd"/>
      <w:r w:rsidRPr="0052738B">
        <w:rPr>
          <w:rFonts w:ascii="Times New Roman" w:hAnsi="Times New Roman" w:cs="Times New Roman"/>
          <w:i/>
          <w:iCs/>
          <w:sz w:val="22"/>
          <w:lang w:val="en-IN"/>
        </w:rPr>
        <w:t xml:space="preserve"> </w:t>
      </w:r>
      <w:proofErr w:type="spellStart"/>
      <w:r w:rsidRPr="0052738B">
        <w:rPr>
          <w:rFonts w:ascii="Times New Roman" w:hAnsi="Times New Roman" w:cs="Times New Roman"/>
          <w:i/>
          <w:iCs/>
          <w:sz w:val="22"/>
          <w:lang w:val="en-IN"/>
        </w:rPr>
        <w:t>sihama</w:t>
      </w:r>
      <w:proofErr w:type="spellEnd"/>
      <w:r w:rsidRPr="0052738B">
        <w:rPr>
          <w:rFonts w:ascii="Times New Roman" w:hAnsi="Times New Roman" w:cs="Times New Roman"/>
          <w:sz w:val="22"/>
          <w:lang w:val="en-IN"/>
        </w:rPr>
        <w:t xml:space="preserve"> (</w:t>
      </w:r>
      <w:proofErr w:type="spellStart"/>
      <w:r w:rsidRPr="0052738B">
        <w:rPr>
          <w:rFonts w:ascii="Times New Roman" w:hAnsi="Times New Roman" w:cs="Times New Roman"/>
          <w:sz w:val="22"/>
          <w:lang w:val="en-IN"/>
        </w:rPr>
        <w:t>Forsskål</w:t>
      </w:r>
      <w:proofErr w:type="spellEnd"/>
      <w:r w:rsidRPr="0052738B">
        <w:rPr>
          <w:rFonts w:ascii="Times New Roman" w:hAnsi="Times New Roman" w:cs="Times New Roman"/>
          <w:sz w:val="22"/>
          <w:lang w:val="en-IN"/>
        </w:rPr>
        <w:t>) from the Mangalore coast’, Indian Journal of Fisheries, 37(3), pp. 215–219.</w:t>
      </w:r>
    </w:p>
    <w:p w14:paraId="107CA764" w14:textId="77777777" w:rsidR="002722AE" w:rsidRPr="0052738B" w:rsidRDefault="002722AE" w:rsidP="004A360A">
      <w:pPr>
        <w:pStyle w:val="ListParagraph"/>
        <w:numPr>
          <w:ilvl w:val="0"/>
          <w:numId w:val="4"/>
        </w:numPr>
        <w:spacing w:before="240" w:line="360" w:lineRule="auto"/>
        <w:jc w:val="both"/>
        <w:rPr>
          <w:rFonts w:ascii="Times New Roman" w:hAnsi="Times New Roman" w:cs="Times New Roman"/>
          <w:sz w:val="22"/>
        </w:rPr>
      </w:pPr>
      <w:proofErr w:type="spellStart"/>
      <w:r w:rsidRPr="0052738B">
        <w:rPr>
          <w:rFonts w:ascii="Times New Roman" w:hAnsi="Times New Roman" w:cs="Times New Roman"/>
          <w:sz w:val="22"/>
        </w:rPr>
        <w:t>Jayasankar</w:t>
      </w:r>
      <w:proofErr w:type="spellEnd"/>
      <w:r w:rsidRPr="0052738B">
        <w:rPr>
          <w:rFonts w:ascii="Times New Roman" w:hAnsi="Times New Roman" w:cs="Times New Roman"/>
          <w:sz w:val="22"/>
        </w:rPr>
        <w:t xml:space="preserve">, P. 1991. Length-weight relationship and relative condition factor in </w:t>
      </w:r>
      <w:proofErr w:type="spellStart"/>
      <w:r w:rsidRPr="0052738B">
        <w:rPr>
          <w:rFonts w:ascii="Times New Roman" w:hAnsi="Times New Roman" w:cs="Times New Roman"/>
          <w:i/>
          <w:iCs/>
          <w:sz w:val="22"/>
        </w:rPr>
        <w:t>Sillago</w:t>
      </w:r>
      <w:proofErr w:type="spellEnd"/>
      <w:r w:rsidRPr="0052738B">
        <w:rPr>
          <w:rFonts w:ascii="Times New Roman" w:hAnsi="Times New Roman" w:cs="Times New Roman"/>
          <w:i/>
          <w:iCs/>
          <w:sz w:val="22"/>
        </w:rPr>
        <w:t xml:space="preserve"> </w:t>
      </w:r>
      <w:proofErr w:type="spellStart"/>
      <w:r w:rsidRPr="0052738B">
        <w:rPr>
          <w:rFonts w:ascii="Times New Roman" w:hAnsi="Times New Roman" w:cs="Times New Roman"/>
          <w:i/>
          <w:iCs/>
          <w:sz w:val="22"/>
        </w:rPr>
        <w:t>sihama</w:t>
      </w:r>
      <w:proofErr w:type="spellEnd"/>
      <w:r w:rsidRPr="0052738B">
        <w:rPr>
          <w:rFonts w:ascii="Times New Roman" w:hAnsi="Times New Roman" w:cs="Times New Roman"/>
          <w:sz w:val="22"/>
        </w:rPr>
        <w:t xml:space="preserve"> (</w:t>
      </w:r>
      <w:proofErr w:type="spellStart"/>
      <w:r w:rsidRPr="0052738B">
        <w:rPr>
          <w:rFonts w:ascii="Times New Roman" w:hAnsi="Times New Roman" w:cs="Times New Roman"/>
          <w:sz w:val="22"/>
        </w:rPr>
        <w:t>Forsskal</w:t>
      </w:r>
      <w:proofErr w:type="spellEnd"/>
      <w:r w:rsidRPr="0052738B">
        <w:rPr>
          <w:rFonts w:ascii="Times New Roman" w:hAnsi="Times New Roman" w:cs="Times New Roman"/>
          <w:sz w:val="22"/>
        </w:rPr>
        <w:t>) from Mandapam Region. </w:t>
      </w:r>
      <w:r w:rsidRPr="0052738B">
        <w:rPr>
          <w:rFonts w:ascii="Times New Roman" w:hAnsi="Times New Roman" w:cs="Times New Roman"/>
          <w:i/>
          <w:iCs/>
          <w:sz w:val="22"/>
        </w:rPr>
        <w:t>Indian J. Mar. Sci.</w:t>
      </w:r>
      <w:r w:rsidRPr="0052738B">
        <w:rPr>
          <w:rFonts w:ascii="Times New Roman" w:hAnsi="Times New Roman" w:cs="Times New Roman"/>
          <w:sz w:val="22"/>
        </w:rPr>
        <w:t>, </w:t>
      </w:r>
      <w:r w:rsidRPr="0052738B">
        <w:rPr>
          <w:rFonts w:ascii="Times New Roman" w:hAnsi="Times New Roman" w:cs="Times New Roman"/>
          <w:b/>
          <w:bCs/>
          <w:sz w:val="22"/>
        </w:rPr>
        <w:t>38</w:t>
      </w:r>
      <w:r w:rsidRPr="0052738B">
        <w:rPr>
          <w:rFonts w:ascii="Times New Roman" w:hAnsi="Times New Roman" w:cs="Times New Roman"/>
          <w:sz w:val="22"/>
        </w:rPr>
        <w:t>: 183–186.</w:t>
      </w:r>
    </w:p>
    <w:p w14:paraId="192E6658" w14:textId="77777777" w:rsidR="002722AE" w:rsidRPr="0052738B" w:rsidRDefault="002722AE" w:rsidP="004A360A">
      <w:pPr>
        <w:pStyle w:val="ListParagraph"/>
        <w:numPr>
          <w:ilvl w:val="0"/>
          <w:numId w:val="4"/>
        </w:numPr>
        <w:spacing w:before="240" w:line="360" w:lineRule="auto"/>
        <w:jc w:val="both"/>
        <w:rPr>
          <w:rFonts w:ascii="Times New Roman" w:hAnsi="Times New Roman" w:cs="Times New Roman"/>
          <w:sz w:val="22"/>
        </w:rPr>
      </w:pPr>
      <w:r w:rsidRPr="0052738B">
        <w:rPr>
          <w:rFonts w:ascii="Times New Roman" w:hAnsi="Times New Roman" w:cs="Times New Roman"/>
          <w:sz w:val="22"/>
        </w:rPr>
        <w:t>Johnson, G.D. 1993. Percomorph phylogeny: progress and problems. </w:t>
      </w:r>
      <w:r w:rsidRPr="0052738B">
        <w:rPr>
          <w:rFonts w:ascii="Times New Roman" w:hAnsi="Times New Roman" w:cs="Times New Roman"/>
          <w:i/>
          <w:iCs/>
          <w:sz w:val="22"/>
        </w:rPr>
        <w:t>Bull. Mar. Sci.</w:t>
      </w:r>
      <w:r w:rsidRPr="0052738B">
        <w:rPr>
          <w:rFonts w:ascii="Times New Roman" w:hAnsi="Times New Roman" w:cs="Times New Roman"/>
          <w:sz w:val="22"/>
        </w:rPr>
        <w:t>, </w:t>
      </w:r>
      <w:r w:rsidRPr="0052738B">
        <w:rPr>
          <w:rFonts w:ascii="Times New Roman" w:hAnsi="Times New Roman" w:cs="Times New Roman"/>
          <w:b/>
          <w:bCs/>
          <w:sz w:val="22"/>
        </w:rPr>
        <w:t>52</w:t>
      </w:r>
      <w:r w:rsidRPr="0052738B">
        <w:rPr>
          <w:rFonts w:ascii="Times New Roman" w:hAnsi="Times New Roman" w:cs="Times New Roman"/>
          <w:sz w:val="22"/>
        </w:rPr>
        <w:t>(1): 3–28.</w:t>
      </w:r>
    </w:p>
    <w:p w14:paraId="24190E98" w14:textId="77777777" w:rsidR="002722AE" w:rsidRPr="0052738B" w:rsidRDefault="002722AE" w:rsidP="004A360A">
      <w:pPr>
        <w:pStyle w:val="ListParagraph"/>
        <w:numPr>
          <w:ilvl w:val="0"/>
          <w:numId w:val="4"/>
        </w:numPr>
        <w:spacing w:line="360" w:lineRule="auto"/>
        <w:jc w:val="both"/>
        <w:rPr>
          <w:rFonts w:ascii="Times New Roman" w:hAnsi="Times New Roman" w:cs="Times New Roman"/>
          <w:sz w:val="22"/>
        </w:rPr>
      </w:pPr>
      <w:r w:rsidRPr="0052738B">
        <w:rPr>
          <w:rFonts w:ascii="Times New Roman" w:hAnsi="Times New Roman" w:cs="Times New Roman"/>
          <w:sz w:val="22"/>
        </w:rPr>
        <w:t xml:space="preserve">Khan, M.A., Riaz, S. and Yousuf, K., 2015. Size distribution and length weight relationship in commercially important fish </w:t>
      </w:r>
      <w:proofErr w:type="spellStart"/>
      <w:r w:rsidRPr="0052738B">
        <w:rPr>
          <w:rFonts w:ascii="Times New Roman" w:hAnsi="Times New Roman" w:cs="Times New Roman"/>
          <w:i/>
          <w:iCs/>
          <w:sz w:val="22"/>
        </w:rPr>
        <w:t>Sillago</w:t>
      </w:r>
      <w:proofErr w:type="spellEnd"/>
      <w:r w:rsidRPr="0052738B">
        <w:rPr>
          <w:rFonts w:ascii="Times New Roman" w:hAnsi="Times New Roman" w:cs="Times New Roman"/>
          <w:i/>
          <w:iCs/>
          <w:sz w:val="22"/>
        </w:rPr>
        <w:t xml:space="preserve"> </w:t>
      </w:r>
      <w:proofErr w:type="spellStart"/>
      <w:r w:rsidRPr="0052738B">
        <w:rPr>
          <w:rFonts w:ascii="Times New Roman" w:hAnsi="Times New Roman" w:cs="Times New Roman"/>
          <w:i/>
          <w:iCs/>
          <w:sz w:val="22"/>
        </w:rPr>
        <w:t>sihama</w:t>
      </w:r>
      <w:proofErr w:type="spellEnd"/>
      <w:r w:rsidRPr="0052738B">
        <w:rPr>
          <w:rFonts w:ascii="Times New Roman" w:hAnsi="Times New Roman" w:cs="Times New Roman"/>
          <w:sz w:val="22"/>
        </w:rPr>
        <w:t xml:space="preserve"> (</w:t>
      </w:r>
      <w:proofErr w:type="spellStart"/>
      <w:r w:rsidRPr="0052738B">
        <w:rPr>
          <w:rFonts w:ascii="Times New Roman" w:hAnsi="Times New Roman" w:cs="Times New Roman"/>
          <w:sz w:val="22"/>
        </w:rPr>
        <w:t>Forsskal</w:t>
      </w:r>
      <w:proofErr w:type="spellEnd"/>
      <w:r w:rsidRPr="0052738B">
        <w:rPr>
          <w:rFonts w:ascii="Times New Roman" w:hAnsi="Times New Roman" w:cs="Times New Roman"/>
          <w:sz w:val="22"/>
        </w:rPr>
        <w:t xml:space="preserve">, 1775) (Family: </w:t>
      </w:r>
      <w:proofErr w:type="spellStart"/>
      <w:r w:rsidRPr="0052738B">
        <w:rPr>
          <w:rFonts w:ascii="Times New Roman" w:hAnsi="Times New Roman" w:cs="Times New Roman"/>
          <w:sz w:val="22"/>
        </w:rPr>
        <w:t>Sillaginidae</w:t>
      </w:r>
      <w:proofErr w:type="spellEnd"/>
      <w:r w:rsidRPr="0052738B">
        <w:rPr>
          <w:rFonts w:ascii="Times New Roman" w:hAnsi="Times New Roman" w:cs="Times New Roman"/>
          <w:sz w:val="22"/>
        </w:rPr>
        <w:t xml:space="preserve">) from Karachi Coast, Pakistan. </w:t>
      </w:r>
      <w:r w:rsidRPr="0052738B">
        <w:rPr>
          <w:rFonts w:ascii="Times New Roman" w:hAnsi="Times New Roman" w:cs="Times New Roman"/>
          <w:i/>
          <w:iCs/>
          <w:sz w:val="22"/>
        </w:rPr>
        <w:t>Int. J. Biol. Res</w:t>
      </w:r>
      <w:r w:rsidRPr="0052738B">
        <w:rPr>
          <w:rFonts w:ascii="Times New Roman" w:hAnsi="Times New Roman" w:cs="Times New Roman"/>
          <w:sz w:val="22"/>
        </w:rPr>
        <w:t xml:space="preserve">, </w:t>
      </w:r>
      <w:r w:rsidRPr="0052738B">
        <w:rPr>
          <w:rFonts w:ascii="Times New Roman" w:hAnsi="Times New Roman" w:cs="Times New Roman"/>
          <w:b/>
          <w:bCs/>
          <w:sz w:val="22"/>
        </w:rPr>
        <w:t>3</w:t>
      </w:r>
      <w:r w:rsidRPr="0052738B">
        <w:rPr>
          <w:rFonts w:ascii="Times New Roman" w:hAnsi="Times New Roman" w:cs="Times New Roman"/>
          <w:sz w:val="22"/>
        </w:rPr>
        <w:t>(2):113-117.</w:t>
      </w:r>
    </w:p>
    <w:p w14:paraId="7051A1C7" w14:textId="77777777" w:rsidR="002722AE" w:rsidRPr="0052738B" w:rsidRDefault="002722AE" w:rsidP="004A360A">
      <w:pPr>
        <w:pStyle w:val="ListParagraph"/>
        <w:numPr>
          <w:ilvl w:val="0"/>
          <w:numId w:val="4"/>
        </w:numPr>
        <w:spacing w:before="240" w:line="360" w:lineRule="auto"/>
        <w:jc w:val="both"/>
        <w:rPr>
          <w:rFonts w:ascii="Times New Roman" w:hAnsi="Times New Roman" w:cs="Times New Roman"/>
          <w:sz w:val="22"/>
        </w:rPr>
      </w:pPr>
      <w:r w:rsidRPr="0052738B">
        <w:rPr>
          <w:rFonts w:ascii="Times New Roman" w:hAnsi="Times New Roman" w:cs="Times New Roman"/>
          <w:sz w:val="22"/>
        </w:rPr>
        <w:t xml:space="preserve">Le </w:t>
      </w:r>
      <w:proofErr w:type="spellStart"/>
      <w:r w:rsidRPr="0052738B">
        <w:rPr>
          <w:rFonts w:ascii="Times New Roman" w:hAnsi="Times New Roman" w:cs="Times New Roman"/>
          <w:sz w:val="22"/>
        </w:rPr>
        <w:t>Cren</w:t>
      </w:r>
      <w:proofErr w:type="spellEnd"/>
      <w:r w:rsidRPr="0052738B">
        <w:rPr>
          <w:rFonts w:ascii="Times New Roman" w:hAnsi="Times New Roman" w:cs="Times New Roman"/>
          <w:sz w:val="22"/>
        </w:rPr>
        <w:t>, C.D. 1951. Length–weight relationship and seasonal cycle in gonad weights and condition in perch (</w:t>
      </w:r>
      <w:r w:rsidRPr="0052738B">
        <w:rPr>
          <w:rFonts w:ascii="Times New Roman" w:hAnsi="Times New Roman" w:cs="Times New Roman"/>
          <w:i/>
          <w:iCs/>
          <w:sz w:val="22"/>
        </w:rPr>
        <w:t>Perca fluviatilis</w:t>
      </w:r>
      <w:r w:rsidRPr="0052738B">
        <w:rPr>
          <w:rFonts w:ascii="Times New Roman" w:hAnsi="Times New Roman" w:cs="Times New Roman"/>
          <w:sz w:val="22"/>
        </w:rPr>
        <w:t>). </w:t>
      </w:r>
      <w:r w:rsidRPr="0052738B">
        <w:rPr>
          <w:rFonts w:ascii="Times New Roman" w:hAnsi="Times New Roman" w:cs="Times New Roman"/>
          <w:i/>
          <w:iCs/>
          <w:sz w:val="22"/>
        </w:rPr>
        <w:t>J. Anim. Ecol.</w:t>
      </w:r>
      <w:r w:rsidRPr="0052738B">
        <w:rPr>
          <w:rFonts w:ascii="Times New Roman" w:hAnsi="Times New Roman" w:cs="Times New Roman"/>
          <w:sz w:val="22"/>
        </w:rPr>
        <w:t>, </w:t>
      </w:r>
      <w:r w:rsidRPr="0052738B">
        <w:rPr>
          <w:rFonts w:ascii="Times New Roman" w:hAnsi="Times New Roman" w:cs="Times New Roman"/>
          <w:b/>
          <w:bCs/>
          <w:sz w:val="22"/>
        </w:rPr>
        <w:t>20</w:t>
      </w:r>
      <w:r w:rsidRPr="0052738B">
        <w:rPr>
          <w:rFonts w:ascii="Times New Roman" w:hAnsi="Times New Roman" w:cs="Times New Roman"/>
          <w:sz w:val="22"/>
        </w:rPr>
        <w:t>:201–209.</w:t>
      </w:r>
    </w:p>
    <w:p w14:paraId="06B830DA" w14:textId="77777777" w:rsidR="002722AE" w:rsidRPr="0052738B" w:rsidRDefault="002722AE" w:rsidP="004A360A">
      <w:pPr>
        <w:pStyle w:val="ListParagraph"/>
        <w:numPr>
          <w:ilvl w:val="0"/>
          <w:numId w:val="4"/>
        </w:numPr>
        <w:spacing w:before="240" w:line="360" w:lineRule="auto"/>
        <w:jc w:val="both"/>
        <w:rPr>
          <w:rFonts w:ascii="Times New Roman" w:hAnsi="Times New Roman" w:cs="Times New Roman"/>
          <w:sz w:val="22"/>
        </w:rPr>
      </w:pPr>
      <w:r>
        <w:rPr>
          <w:rFonts w:ascii="Times New Roman" w:eastAsia="Helvetica" w:hAnsi="Times New Roman" w:cs="Times New Roman"/>
          <w:color w:val="222222"/>
          <w:shd w:val="clear" w:color="auto" w:fill="FFFFFF"/>
        </w:rPr>
        <w:t xml:space="preserve">Mahadevan, G., </w:t>
      </w:r>
      <w:proofErr w:type="spellStart"/>
      <w:r>
        <w:rPr>
          <w:rFonts w:ascii="Times New Roman" w:eastAsia="Helvetica" w:hAnsi="Times New Roman" w:cs="Times New Roman"/>
          <w:color w:val="222222"/>
          <w:shd w:val="clear" w:color="auto" w:fill="FFFFFF"/>
        </w:rPr>
        <w:t>Gosavi</w:t>
      </w:r>
      <w:proofErr w:type="spellEnd"/>
      <w:r>
        <w:rPr>
          <w:rFonts w:ascii="Times New Roman" w:eastAsia="Helvetica" w:hAnsi="Times New Roman" w:cs="Times New Roman"/>
          <w:color w:val="222222"/>
          <w:shd w:val="clear" w:color="auto" w:fill="FFFFFF"/>
        </w:rPr>
        <w:t xml:space="preserve">, S.M. &amp; Murugesan, P. Length-weight Relationships and Condition Factor of Five Marine Finfish Species from </w:t>
      </w:r>
      <w:proofErr w:type="spellStart"/>
      <w:r>
        <w:rPr>
          <w:rFonts w:ascii="Times New Roman" w:eastAsia="Helvetica" w:hAnsi="Times New Roman" w:cs="Times New Roman"/>
          <w:color w:val="222222"/>
          <w:shd w:val="clear" w:color="auto" w:fill="FFFFFF"/>
        </w:rPr>
        <w:t>Parangipettai</w:t>
      </w:r>
      <w:proofErr w:type="spellEnd"/>
      <w:r>
        <w:rPr>
          <w:rFonts w:ascii="Times New Roman" w:eastAsia="Helvetica" w:hAnsi="Times New Roman" w:cs="Times New Roman"/>
          <w:color w:val="222222"/>
          <w:shd w:val="clear" w:color="auto" w:fill="FFFFFF"/>
        </w:rPr>
        <w:t xml:space="preserve"> (Tamil Nadu) and Mumbai (Maharashtra) Coast of India. </w:t>
      </w:r>
      <w:proofErr w:type="spellStart"/>
      <w:r>
        <w:rPr>
          <w:rFonts w:ascii="Times New Roman" w:eastAsia="Helvetica" w:hAnsi="Times New Roman" w:cs="Times New Roman"/>
          <w:i/>
          <w:iCs/>
          <w:color w:val="222222"/>
          <w:shd w:val="clear" w:color="auto" w:fill="FFFFFF"/>
        </w:rPr>
        <w:t>Thalassas</w:t>
      </w:r>
      <w:proofErr w:type="spellEnd"/>
      <w:r>
        <w:rPr>
          <w:rFonts w:ascii="Times New Roman" w:eastAsia="Helvetica" w:hAnsi="Times New Roman" w:cs="Times New Roman"/>
          <w:color w:val="222222"/>
          <w:shd w:val="clear" w:color="auto" w:fill="FFFFFF"/>
        </w:rPr>
        <w:t> </w:t>
      </w:r>
      <w:r>
        <w:rPr>
          <w:rFonts w:ascii="Times New Roman" w:eastAsia="Helvetica" w:hAnsi="Times New Roman" w:cs="Times New Roman"/>
          <w:b/>
          <w:bCs/>
          <w:color w:val="222222"/>
          <w:shd w:val="clear" w:color="auto" w:fill="FFFFFF"/>
        </w:rPr>
        <w:t>36</w:t>
      </w:r>
      <w:r>
        <w:rPr>
          <w:rFonts w:ascii="Times New Roman" w:eastAsia="Helvetica" w:hAnsi="Times New Roman" w:cs="Times New Roman"/>
          <w:color w:val="222222"/>
          <w:shd w:val="clear" w:color="auto" w:fill="FFFFFF"/>
        </w:rPr>
        <w:t>, 375–385 (2020)</w:t>
      </w:r>
    </w:p>
    <w:p w14:paraId="6336E1B3" w14:textId="77777777" w:rsidR="002722AE" w:rsidRPr="0052738B" w:rsidRDefault="002722AE" w:rsidP="004A360A">
      <w:pPr>
        <w:pStyle w:val="ListParagraph"/>
        <w:numPr>
          <w:ilvl w:val="0"/>
          <w:numId w:val="4"/>
        </w:numPr>
        <w:spacing w:before="240" w:line="360" w:lineRule="auto"/>
        <w:jc w:val="both"/>
        <w:rPr>
          <w:rFonts w:ascii="Times New Roman" w:hAnsi="Times New Roman" w:cs="Times New Roman"/>
          <w:sz w:val="22"/>
        </w:rPr>
      </w:pPr>
      <w:proofErr w:type="spellStart"/>
      <w:r w:rsidRPr="0052738B">
        <w:rPr>
          <w:rFonts w:ascii="Times New Roman" w:hAnsi="Times New Roman" w:cs="Times New Roman"/>
          <w:sz w:val="22"/>
        </w:rPr>
        <w:t>Mazumder</w:t>
      </w:r>
      <w:proofErr w:type="spellEnd"/>
      <w:r w:rsidRPr="0052738B">
        <w:rPr>
          <w:rFonts w:ascii="Times New Roman" w:hAnsi="Times New Roman" w:cs="Times New Roman"/>
          <w:sz w:val="22"/>
        </w:rPr>
        <w:t xml:space="preserve">, D., Rajalakshmi, S. and Ghosh, K. 2016. Growth patterns and condition of </w:t>
      </w:r>
      <w:proofErr w:type="spellStart"/>
      <w:r w:rsidRPr="0052738B">
        <w:rPr>
          <w:rFonts w:ascii="Times New Roman" w:hAnsi="Times New Roman" w:cs="Times New Roman"/>
          <w:i/>
          <w:iCs/>
          <w:sz w:val="22"/>
        </w:rPr>
        <w:t>Sillago</w:t>
      </w:r>
      <w:proofErr w:type="spellEnd"/>
      <w:r w:rsidRPr="0052738B">
        <w:rPr>
          <w:rFonts w:ascii="Times New Roman" w:hAnsi="Times New Roman" w:cs="Times New Roman"/>
          <w:i/>
          <w:iCs/>
          <w:sz w:val="22"/>
        </w:rPr>
        <w:t xml:space="preserve"> </w:t>
      </w:r>
      <w:proofErr w:type="spellStart"/>
      <w:r w:rsidRPr="0052738B">
        <w:rPr>
          <w:rFonts w:ascii="Times New Roman" w:hAnsi="Times New Roman" w:cs="Times New Roman"/>
          <w:i/>
          <w:iCs/>
          <w:sz w:val="22"/>
        </w:rPr>
        <w:t>sihama</w:t>
      </w:r>
      <w:proofErr w:type="spellEnd"/>
      <w:r w:rsidRPr="0052738B">
        <w:rPr>
          <w:rFonts w:ascii="Times New Roman" w:hAnsi="Times New Roman" w:cs="Times New Roman"/>
          <w:sz w:val="22"/>
        </w:rPr>
        <w:t xml:space="preserve"> along the Indo-Pacific coasts. </w:t>
      </w:r>
      <w:r w:rsidRPr="0052738B">
        <w:rPr>
          <w:rFonts w:ascii="Times New Roman" w:hAnsi="Times New Roman" w:cs="Times New Roman"/>
          <w:i/>
          <w:iCs/>
          <w:sz w:val="22"/>
        </w:rPr>
        <w:t>Mar. Biol. Res.</w:t>
      </w:r>
      <w:r w:rsidRPr="0052738B">
        <w:rPr>
          <w:rFonts w:ascii="Times New Roman" w:hAnsi="Times New Roman" w:cs="Times New Roman"/>
          <w:sz w:val="22"/>
        </w:rPr>
        <w:t>, </w:t>
      </w:r>
      <w:r w:rsidRPr="0052738B">
        <w:rPr>
          <w:rFonts w:ascii="Times New Roman" w:hAnsi="Times New Roman" w:cs="Times New Roman"/>
          <w:b/>
          <w:bCs/>
          <w:sz w:val="22"/>
        </w:rPr>
        <w:t>12</w:t>
      </w:r>
      <w:r w:rsidRPr="0052738B">
        <w:rPr>
          <w:rFonts w:ascii="Times New Roman" w:hAnsi="Times New Roman" w:cs="Times New Roman"/>
          <w:sz w:val="22"/>
        </w:rPr>
        <w:t>(3): 245–254.</w:t>
      </w:r>
    </w:p>
    <w:p w14:paraId="4B7D8D4F" w14:textId="77777777" w:rsidR="002722AE" w:rsidRPr="0052738B" w:rsidRDefault="002722AE" w:rsidP="004A360A">
      <w:pPr>
        <w:pStyle w:val="ListParagraph"/>
        <w:numPr>
          <w:ilvl w:val="0"/>
          <w:numId w:val="4"/>
        </w:numPr>
        <w:spacing w:before="240" w:line="360" w:lineRule="auto"/>
        <w:jc w:val="both"/>
        <w:rPr>
          <w:rFonts w:ascii="Times New Roman" w:hAnsi="Times New Roman" w:cs="Times New Roman"/>
          <w:sz w:val="22"/>
        </w:rPr>
      </w:pPr>
      <w:r w:rsidRPr="0052738B">
        <w:rPr>
          <w:rFonts w:ascii="Times New Roman" w:hAnsi="Times New Roman" w:cs="Times New Roman"/>
          <w:sz w:val="22"/>
        </w:rPr>
        <w:t xml:space="preserve">McKay, R.J. 1992. FAO species catalogue, Vol. 14: </w:t>
      </w:r>
      <w:proofErr w:type="spellStart"/>
      <w:r w:rsidRPr="0052738B">
        <w:rPr>
          <w:rFonts w:ascii="Times New Roman" w:hAnsi="Times New Roman" w:cs="Times New Roman"/>
          <w:sz w:val="22"/>
        </w:rPr>
        <w:t>Sillaginid</w:t>
      </w:r>
      <w:proofErr w:type="spellEnd"/>
      <w:r w:rsidRPr="0052738B">
        <w:rPr>
          <w:rFonts w:ascii="Times New Roman" w:hAnsi="Times New Roman" w:cs="Times New Roman"/>
          <w:sz w:val="22"/>
        </w:rPr>
        <w:t xml:space="preserve"> Fishes of the World (Family </w:t>
      </w:r>
      <w:proofErr w:type="spellStart"/>
      <w:r w:rsidRPr="0052738B">
        <w:rPr>
          <w:rFonts w:ascii="Times New Roman" w:hAnsi="Times New Roman" w:cs="Times New Roman"/>
          <w:sz w:val="22"/>
        </w:rPr>
        <w:t>Sillaginidae</w:t>
      </w:r>
      <w:proofErr w:type="spellEnd"/>
      <w:r w:rsidRPr="0052738B">
        <w:rPr>
          <w:rFonts w:ascii="Times New Roman" w:hAnsi="Times New Roman" w:cs="Times New Roman"/>
          <w:sz w:val="22"/>
        </w:rPr>
        <w:t xml:space="preserve">). </w:t>
      </w:r>
      <w:r w:rsidRPr="0052738B">
        <w:rPr>
          <w:rFonts w:ascii="Times New Roman" w:hAnsi="Times New Roman" w:cs="Times New Roman"/>
          <w:i/>
          <w:iCs/>
          <w:sz w:val="22"/>
        </w:rPr>
        <w:t>FAO Fisheries Synopsis.,</w:t>
      </w:r>
      <w:r w:rsidRPr="0052738B">
        <w:rPr>
          <w:rFonts w:ascii="Times New Roman" w:hAnsi="Times New Roman" w:cs="Times New Roman"/>
          <w:b/>
          <w:bCs/>
          <w:sz w:val="22"/>
        </w:rPr>
        <w:t>125</w:t>
      </w:r>
      <w:r w:rsidRPr="0052738B">
        <w:rPr>
          <w:rFonts w:ascii="Times New Roman" w:hAnsi="Times New Roman" w:cs="Times New Roman"/>
          <w:sz w:val="22"/>
        </w:rPr>
        <w:t>(14). FAO, Rome: 1–87.</w:t>
      </w:r>
    </w:p>
    <w:p w14:paraId="2AA2DE27" w14:textId="77777777" w:rsidR="002722AE" w:rsidRPr="0052738B" w:rsidRDefault="002722AE" w:rsidP="004A360A">
      <w:pPr>
        <w:pStyle w:val="NormalWeb"/>
        <w:numPr>
          <w:ilvl w:val="0"/>
          <w:numId w:val="4"/>
        </w:numPr>
        <w:spacing w:line="360" w:lineRule="auto"/>
        <w:jc w:val="both"/>
        <w:rPr>
          <w:sz w:val="22"/>
          <w:szCs w:val="22"/>
        </w:rPr>
      </w:pPr>
      <w:r w:rsidRPr="0052738B">
        <w:rPr>
          <w:sz w:val="22"/>
          <w:szCs w:val="22"/>
        </w:rPr>
        <w:t xml:space="preserve">Mirzaei, M.R., </w:t>
      </w:r>
      <w:proofErr w:type="spellStart"/>
      <w:r w:rsidRPr="0052738B">
        <w:rPr>
          <w:sz w:val="22"/>
          <w:szCs w:val="22"/>
        </w:rPr>
        <w:t>Valinasab</w:t>
      </w:r>
      <w:proofErr w:type="spellEnd"/>
      <w:r w:rsidRPr="0052738B">
        <w:rPr>
          <w:sz w:val="22"/>
          <w:szCs w:val="22"/>
        </w:rPr>
        <w:t xml:space="preserve">, T., Yasin, Z. and Tan </w:t>
      </w:r>
      <w:proofErr w:type="spellStart"/>
      <w:r w:rsidRPr="0052738B">
        <w:rPr>
          <w:sz w:val="22"/>
          <w:szCs w:val="22"/>
        </w:rPr>
        <w:t>Shau</w:t>
      </w:r>
      <w:proofErr w:type="spellEnd"/>
      <w:r w:rsidRPr="0052738B">
        <w:rPr>
          <w:sz w:val="22"/>
          <w:szCs w:val="22"/>
        </w:rPr>
        <w:t xml:space="preserve"> </w:t>
      </w:r>
      <w:proofErr w:type="spellStart"/>
      <w:r w:rsidRPr="0052738B">
        <w:rPr>
          <w:sz w:val="22"/>
          <w:szCs w:val="22"/>
        </w:rPr>
        <w:t>Hwai</w:t>
      </w:r>
      <w:proofErr w:type="spellEnd"/>
      <w:r w:rsidRPr="0052738B">
        <w:rPr>
          <w:sz w:val="22"/>
          <w:szCs w:val="22"/>
        </w:rPr>
        <w:t>, A., 2013. Reproduction characteristics and length-weight relationships of the sand whiting (</w:t>
      </w:r>
      <w:proofErr w:type="spellStart"/>
      <w:r w:rsidRPr="0052738B">
        <w:rPr>
          <w:rStyle w:val="Emphasis"/>
          <w:sz w:val="22"/>
          <w:szCs w:val="22"/>
        </w:rPr>
        <w:t>Sillago</w:t>
      </w:r>
      <w:proofErr w:type="spellEnd"/>
      <w:r w:rsidRPr="0052738B">
        <w:rPr>
          <w:rStyle w:val="Emphasis"/>
          <w:sz w:val="22"/>
          <w:szCs w:val="22"/>
        </w:rPr>
        <w:t xml:space="preserve"> </w:t>
      </w:r>
      <w:proofErr w:type="spellStart"/>
      <w:r w:rsidRPr="0052738B">
        <w:rPr>
          <w:rStyle w:val="Emphasis"/>
          <w:sz w:val="22"/>
          <w:szCs w:val="22"/>
        </w:rPr>
        <w:t>sihama</w:t>
      </w:r>
      <w:proofErr w:type="spellEnd"/>
      <w:r w:rsidRPr="0052738B">
        <w:rPr>
          <w:sz w:val="22"/>
          <w:szCs w:val="22"/>
        </w:rPr>
        <w:t xml:space="preserve">) in the south coastal of Iran (Persian Gulf and Oman Sea). </w:t>
      </w:r>
      <w:r w:rsidRPr="0052738B">
        <w:rPr>
          <w:rStyle w:val="Emphasis"/>
          <w:sz w:val="22"/>
          <w:szCs w:val="22"/>
        </w:rPr>
        <w:t>Annals of Biological Research</w:t>
      </w:r>
      <w:r w:rsidRPr="0052738B">
        <w:rPr>
          <w:sz w:val="22"/>
          <w:szCs w:val="22"/>
        </w:rPr>
        <w:t>, 4(5), pp.269–278.</w:t>
      </w:r>
    </w:p>
    <w:p w14:paraId="45313876" w14:textId="77777777" w:rsidR="002722AE" w:rsidRPr="0052738B" w:rsidRDefault="002722AE" w:rsidP="004A360A">
      <w:pPr>
        <w:pStyle w:val="ListParagraph"/>
        <w:numPr>
          <w:ilvl w:val="0"/>
          <w:numId w:val="4"/>
        </w:numPr>
        <w:spacing w:before="240" w:line="360" w:lineRule="auto"/>
        <w:jc w:val="both"/>
        <w:rPr>
          <w:rFonts w:ascii="Times New Roman" w:hAnsi="Times New Roman" w:cs="Times New Roman"/>
          <w:i/>
          <w:iCs/>
          <w:sz w:val="22"/>
        </w:rPr>
      </w:pPr>
      <w:r w:rsidRPr="0052738B">
        <w:rPr>
          <w:rFonts w:ascii="Times New Roman" w:hAnsi="Times New Roman" w:cs="Times New Roman"/>
          <w:sz w:val="22"/>
        </w:rPr>
        <w:t>Nelson, J.S., Grande, T.C. and Wilson, M.V.H. 2016. Fishes of the World. 5</w:t>
      </w:r>
      <w:r w:rsidRPr="0052738B">
        <w:rPr>
          <w:rFonts w:ascii="Times New Roman" w:hAnsi="Times New Roman" w:cs="Times New Roman"/>
          <w:sz w:val="22"/>
          <w:vertAlign w:val="superscript"/>
        </w:rPr>
        <w:t>th</w:t>
      </w:r>
      <w:r w:rsidRPr="0052738B">
        <w:rPr>
          <w:rFonts w:ascii="Times New Roman" w:hAnsi="Times New Roman" w:cs="Times New Roman"/>
          <w:sz w:val="22"/>
        </w:rPr>
        <w:t xml:space="preserve"> ed.</w:t>
      </w:r>
      <w:r w:rsidRPr="0052738B">
        <w:rPr>
          <w:rFonts w:ascii="Times New Roman" w:hAnsi="Times New Roman" w:cs="Times New Roman"/>
          <w:i/>
          <w:iCs/>
          <w:sz w:val="22"/>
        </w:rPr>
        <w:t xml:space="preserve"> John Wiley and Sons.</w:t>
      </w:r>
    </w:p>
    <w:p w14:paraId="0C4FECD9" w14:textId="77777777" w:rsidR="002722AE" w:rsidRPr="0052738B" w:rsidRDefault="002722AE" w:rsidP="004A360A">
      <w:pPr>
        <w:pStyle w:val="ListParagraph"/>
        <w:numPr>
          <w:ilvl w:val="0"/>
          <w:numId w:val="4"/>
        </w:numPr>
        <w:spacing w:line="360" w:lineRule="auto"/>
        <w:jc w:val="both"/>
        <w:rPr>
          <w:rFonts w:ascii="Times New Roman" w:hAnsi="Times New Roman" w:cs="Times New Roman"/>
          <w:sz w:val="22"/>
          <w:lang w:val="en-IN"/>
        </w:rPr>
      </w:pPr>
      <w:r w:rsidRPr="0052738B">
        <w:rPr>
          <w:rFonts w:ascii="Times New Roman" w:hAnsi="Times New Roman" w:cs="Times New Roman"/>
          <w:sz w:val="22"/>
          <w:lang w:val="en-IN"/>
        </w:rPr>
        <w:t xml:space="preserve">Pauly, D. (1984) Fish population dynamics in tropical waters: a manual for use with programmable calculators. ICLARM Studies and Reviews 8. Manila: International </w:t>
      </w:r>
      <w:proofErr w:type="spellStart"/>
      <w:r w:rsidRPr="0052738B">
        <w:rPr>
          <w:rFonts w:ascii="Times New Roman" w:hAnsi="Times New Roman" w:cs="Times New Roman"/>
          <w:sz w:val="22"/>
          <w:lang w:val="en-IN"/>
        </w:rPr>
        <w:t>Center</w:t>
      </w:r>
      <w:proofErr w:type="spellEnd"/>
      <w:r w:rsidRPr="0052738B">
        <w:rPr>
          <w:rFonts w:ascii="Times New Roman" w:hAnsi="Times New Roman" w:cs="Times New Roman"/>
          <w:sz w:val="22"/>
          <w:lang w:val="en-IN"/>
        </w:rPr>
        <w:t xml:space="preserve"> for Living Aquatic Resources Management.</w:t>
      </w:r>
    </w:p>
    <w:p w14:paraId="713DFC79" w14:textId="77777777" w:rsidR="002722AE" w:rsidRPr="0052738B" w:rsidRDefault="002722AE" w:rsidP="004A360A">
      <w:pPr>
        <w:pStyle w:val="ListParagraph"/>
        <w:numPr>
          <w:ilvl w:val="0"/>
          <w:numId w:val="4"/>
        </w:numPr>
        <w:spacing w:line="360" w:lineRule="auto"/>
        <w:jc w:val="both"/>
        <w:rPr>
          <w:rFonts w:ascii="Times New Roman" w:hAnsi="Times New Roman" w:cs="Times New Roman"/>
          <w:b/>
          <w:bCs/>
          <w:sz w:val="22"/>
          <w:lang w:val="en-IN"/>
        </w:rPr>
      </w:pPr>
      <w:proofErr w:type="spellStart"/>
      <w:r w:rsidRPr="0052738B">
        <w:rPr>
          <w:rFonts w:ascii="Times New Roman" w:hAnsi="Times New Roman" w:cs="Times New Roman"/>
          <w:sz w:val="22"/>
          <w:lang w:val="en-IN"/>
        </w:rPr>
        <w:t>Raje</w:t>
      </w:r>
      <w:proofErr w:type="spellEnd"/>
      <w:r w:rsidRPr="0052738B">
        <w:rPr>
          <w:rFonts w:ascii="Times New Roman" w:hAnsi="Times New Roman" w:cs="Times New Roman"/>
          <w:sz w:val="22"/>
          <w:lang w:val="en-IN"/>
        </w:rPr>
        <w:t xml:space="preserve">, S.G. and </w:t>
      </w:r>
      <w:proofErr w:type="spellStart"/>
      <w:r w:rsidRPr="0052738B">
        <w:rPr>
          <w:rFonts w:ascii="Times New Roman" w:hAnsi="Times New Roman" w:cs="Times New Roman"/>
          <w:sz w:val="22"/>
          <w:lang w:val="en-IN"/>
        </w:rPr>
        <w:t>Vivekanandan</w:t>
      </w:r>
      <w:proofErr w:type="spellEnd"/>
      <w:r w:rsidRPr="0052738B">
        <w:rPr>
          <w:rFonts w:ascii="Times New Roman" w:hAnsi="Times New Roman" w:cs="Times New Roman"/>
          <w:sz w:val="22"/>
          <w:lang w:val="en-IN"/>
        </w:rPr>
        <w:t xml:space="preserve">, E. (2008) ‘Stock assessment of </w:t>
      </w:r>
      <w:proofErr w:type="spellStart"/>
      <w:r w:rsidRPr="0052738B">
        <w:rPr>
          <w:rFonts w:ascii="Times New Roman" w:hAnsi="Times New Roman" w:cs="Times New Roman"/>
          <w:i/>
          <w:iCs/>
          <w:sz w:val="22"/>
          <w:lang w:val="en-IN"/>
        </w:rPr>
        <w:t>Sillago</w:t>
      </w:r>
      <w:proofErr w:type="spellEnd"/>
      <w:r w:rsidRPr="0052738B">
        <w:rPr>
          <w:rFonts w:ascii="Times New Roman" w:hAnsi="Times New Roman" w:cs="Times New Roman"/>
          <w:i/>
          <w:iCs/>
          <w:sz w:val="22"/>
          <w:lang w:val="en-IN"/>
        </w:rPr>
        <w:t xml:space="preserve"> </w:t>
      </w:r>
      <w:proofErr w:type="spellStart"/>
      <w:r w:rsidRPr="0052738B">
        <w:rPr>
          <w:rFonts w:ascii="Times New Roman" w:hAnsi="Times New Roman" w:cs="Times New Roman"/>
          <w:i/>
          <w:iCs/>
          <w:sz w:val="22"/>
          <w:lang w:val="en-IN"/>
        </w:rPr>
        <w:t>sihama</w:t>
      </w:r>
      <w:proofErr w:type="spellEnd"/>
      <w:r w:rsidRPr="0052738B">
        <w:rPr>
          <w:rFonts w:ascii="Times New Roman" w:hAnsi="Times New Roman" w:cs="Times New Roman"/>
          <w:sz w:val="22"/>
          <w:lang w:val="en-IN"/>
        </w:rPr>
        <w:t xml:space="preserve"> along the Indian coast’, Journal of the Marine Biological Association of India, 50(2), pp. 145–152.</w:t>
      </w:r>
    </w:p>
    <w:p w14:paraId="720B9E46" w14:textId="77777777" w:rsidR="002722AE" w:rsidRPr="0052738B" w:rsidRDefault="002722AE" w:rsidP="004A360A">
      <w:pPr>
        <w:pStyle w:val="ListParagraph"/>
        <w:numPr>
          <w:ilvl w:val="0"/>
          <w:numId w:val="4"/>
        </w:numPr>
        <w:spacing w:before="240" w:line="360" w:lineRule="auto"/>
        <w:jc w:val="both"/>
        <w:rPr>
          <w:rFonts w:ascii="Times New Roman" w:hAnsi="Times New Roman" w:cs="Times New Roman"/>
          <w:sz w:val="22"/>
        </w:rPr>
      </w:pPr>
      <w:r w:rsidRPr="0052738B">
        <w:rPr>
          <w:rFonts w:ascii="Times New Roman" w:hAnsi="Times New Roman" w:cs="Times New Roman"/>
          <w:sz w:val="22"/>
        </w:rPr>
        <w:lastRenderedPageBreak/>
        <w:t xml:space="preserve">Rao, K.V. and </w:t>
      </w:r>
      <w:proofErr w:type="spellStart"/>
      <w:r w:rsidRPr="0052738B">
        <w:rPr>
          <w:rFonts w:ascii="Times New Roman" w:hAnsi="Times New Roman" w:cs="Times New Roman"/>
          <w:sz w:val="22"/>
        </w:rPr>
        <w:t>Sivani</w:t>
      </w:r>
      <w:proofErr w:type="spellEnd"/>
      <w:r w:rsidRPr="0052738B">
        <w:rPr>
          <w:rFonts w:ascii="Times New Roman" w:hAnsi="Times New Roman" w:cs="Times New Roman"/>
          <w:sz w:val="22"/>
        </w:rPr>
        <w:t>, B. 1996. Length-weight relationships of marine fishes caught off the Visakhapatnam coast. </w:t>
      </w:r>
      <w:r w:rsidRPr="0052738B">
        <w:rPr>
          <w:rFonts w:ascii="Times New Roman" w:hAnsi="Times New Roman" w:cs="Times New Roman"/>
          <w:i/>
          <w:iCs/>
          <w:sz w:val="22"/>
        </w:rPr>
        <w:t>Ind. J. Mar. Sci.</w:t>
      </w:r>
      <w:r w:rsidRPr="0052738B">
        <w:rPr>
          <w:rFonts w:ascii="Times New Roman" w:hAnsi="Times New Roman" w:cs="Times New Roman"/>
          <w:sz w:val="22"/>
        </w:rPr>
        <w:t>, </w:t>
      </w:r>
      <w:r w:rsidRPr="0052738B">
        <w:rPr>
          <w:rFonts w:ascii="Times New Roman" w:hAnsi="Times New Roman" w:cs="Times New Roman"/>
          <w:b/>
          <w:bCs/>
          <w:sz w:val="22"/>
        </w:rPr>
        <w:t>25</w:t>
      </w:r>
      <w:r w:rsidRPr="0052738B">
        <w:rPr>
          <w:rFonts w:ascii="Times New Roman" w:hAnsi="Times New Roman" w:cs="Times New Roman"/>
          <w:sz w:val="22"/>
        </w:rPr>
        <w:t>(3): 249–251.</w:t>
      </w:r>
    </w:p>
    <w:p w14:paraId="42C3C80F" w14:textId="77777777" w:rsidR="002722AE" w:rsidRPr="0052738B" w:rsidRDefault="002722AE" w:rsidP="004A360A">
      <w:pPr>
        <w:numPr>
          <w:ilvl w:val="0"/>
          <w:numId w:val="4"/>
        </w:numPr>
        <w:spacing w:after="210" w:line="360" w:lineRule="auto"/>
        <w:jc w:val="both"/>
        <w:rPr>
          <w:rFonts w:ascii="Times New Roman" w:hAnsi="Times New Roman" w:cs="Times New Roman"/>
          <w:sz w:val="22"/>
        </w:rPr>
      </w:pPr>
      <w:r w:rsidRPr="0052738B">
        <w:rPr>
          <w:rFonts w:ascii="Times New Roman" w:hAnsi="Times New Roman" w:cs="Times New Roman"/>
          <w:sz w:val="22"/>
        </w:rPr>
        <w:t xml:space="preserve">Sawant, R., Singh, R.K. and Singh, S. 2017. Length-weight relationship of </w:t>
      </w:r>
      <w:proofErr w:type="spellStart"/>
      <w:r w:rsidRPr="0052738B">
        <w:rPr>
          <w:rFonts w:ascii="Times New Roman" w:hAnsi="Times New Roman" w:cs="Times New Roman"/>
          <w:i/>
          <w:iCs/>
          <w:sz w:val="22"/>
        </w:rPr>
        <w:t>Sillago</w:t>
      </w:r>
      <w:proofErr w:type="spellEnd"/>
      <w:r w:rsidRPr="0052738B">
        <w:rPr>
          <w:rFonts w:ascii="Times New Roman" w:hAnsi="Times New Roman" w:cs="Times New Roman"/>
          <w:i/>
          <w:iCs/>
          <w:sz w:val="22"/>
        </w:rPr>
        <w:t xml:space="preserve"> </w:t>
      </w:r>
      <w:proofErr w:type="spellStart"/>
      <w:r w:rsidRPr="0052738B">
        <w:rPr>
          <w:rFonts w:ascii="Times New Roman" w:hAnsi="Times New Roman" w:cs="Times New Roman"/>
          <w:i/>
          <w:iCs/>
          <w:sz w:val="22"/>
        </w:rPr>
        <w:t>sihama</w:t>
      </w:r>
      <w:proofErr w:type="spellEnd"/>
      <w:r w:rsidRPr="0052738B">
        <w:rPr>
          <w:rFonts w:ascii="Times New Roman" w:hAnsi="Times New Roman" w:cs="Times New Roman"/>
          <w:sz w:val="22"/>
        </w:rPr>
        <w:t xml:space="preserve"> from Mumbai coast. </w:t>
      </w:r>
      <w:r w:rsidRPr="0052738B">
        <w:rPr>
          <w:rFonts w:ascii="Times New Roman" w:hAnsi="Times New Roman" w:cs="Times New Roman"/>
          <w:i/>
          <w:iCs/>
          <w:sz w:val="22"/>
        </w:rPr>
        <w:t>Ind. J. Fish.</w:t>
      </w:r>
      <w:r w:rsidRPr="0052738B">
        <w:rPr>
          <w:rFonts w:ascii="Times New Roman" w:hAnsi="Times New Roman" w:cs="Times New Roman"/>
          <w:sz w:val="22"/>
        </w:rPr>
        <w:t>, </w:t>
      </w:r>
      <w:r w:rsidRPr="0052738B">
        <w:rPr>
          <w:rFonts w:ascii="Times New Roman" w:hAnsi="Times New Roman" w:cs="Times New Roman"/>
          <w:b/>
          <w:bCs/>
          <w:sz w:val="22"/>
        </w:rPr>
        <w:t>64</w:t>
      </w:r>
      <w:r w:rsidRPr="0052738B">
        <w:rPr>
          <w:rFonts w:ascii="Times New Roman" w:hAnsi="Times New Roman" w:cs="Times New Roman"/>
          <w:sz w:val="22"/>
        </w:rPr>
        <w:t>(3): 75–80.</w:t>
      </w:r>
    </w:p>
    <w:p w14:paraId="6BDEBF30" w14:textId="77777777" w:rsidR="002722AE" w:rsidRPr="0052738B" w:rsidRDefault="002722AE" w:rsidP="004A360A">
      <w:pPr>
        <w:pStyle w:val="ListParagraph"/>
        <w:numPr>
          <w:ilvl w:val="0"/>
          <w:numId w:val="4"/>
        </w:numPr>
        <w:spacing w:before="240" w:line="360" w:lineRule="auto"/>
        <w:jc w:val="both"/>
        <w:rPr>
          <w:rFonts w:ascii="Times New Roman" w:hAnsi="Times New Roman" w:cs="Times New Roman"/>
          <w:sz w:val="22"/>
        </w:rPr>
      </w:pPr>
      <w:proofErr w:type="spellStart"/>
      <w:r w:rsidRPr="0052738B">
        <w:rPr>
          <w:rFonts w:ascii="Times New Roman" w:hAnsi="Times New Roman" w:cs="Times New Roman"/>
          <w:sz w:val="22"/>
        </w:rPr>
        <w:t>Shamsan</w:t>
      </w:r>
      <w:proofErr w:type="spellEnd"/>
      <w:r w:rsidRPr="0052738B">
        <w:rPr>
          <w:rFonts w:ascii="Times New Roman" w:hAnsi="Times New Roman" w:cs="Times New Roman"/>
          <w:sz w:val="22"/>
        </w:rPr>
        <w:t xml:space="preserve">, E.F. and Ansari, Z.A. 2010. Study of age and growth of </w:t>
      </w:r>
      <w:proofErr w:type="spellStart"/>
      <w:r w:rsidRPr="0052738B">
        <w:rPr>
          <w:rFonts w:ascii="Times New Roman" w:hAnsi="Times New Roman" w:cs="Times New Roman"/>
          <w:i/>
          <w:iCs/>
          <w:sz w:val="22"/>
        </w:rPr>
        <w:t>Sillago</w:t>
      </w:r>
      <w:proofErr w:type="spellEnd"/>
      <w:r w:rsidRPr="0052738B">
        <w:rPr>
          <w:rFonts w:ascii="Times New Roman" w:hAnsi="Times New Roman" w:cs="Times New Roman"/>
          <w:i/>
          <w:iCs/>
          <w:sz w:val="22"/>
        </w:rPr>
        <w:t xml:space="preserve"> </w:t>
      </w:r>
      <w:proofErr w:type="spellStart"/>
      <w:r w:rsidRPr="0052738B">
        <w:rPr>
          <w:rFonts w:ascii="Times New Roman" w:hAnsi="Times New Roman" w:cs="Times New Roman"/>
          <w:i/>
          <w:iCs/>
          <w:sz w:val="22"/>
        </w:rPr>
        <w:t>sihama</w:t>
      </w:r>
      <w:proofErr w:type="spellEnd"/>
      <w:r w:rsidRPr="0052738B">
        <w:rPr>
          <w:rFonts w:ascii="Times New Roman" w:hAnsi="Times New Roman" w:cs="Times New Roman"/>
          <w:sz w:val="22"/>
        </w:rPr>
        <w:t xml:space="preserve"> from </w:t>
      </w:r>
      <w:proofErr w:type="spellStart"/>
      <w:r w:rsidRPr="0052738B">
        <w:rPr>
          <w:rFonts w:ascii="Times New Roman" w:hAnsi="Times New Roman" w:cs="Times New Roman"/>
          <w:sz w:val="22"/>
        </w:rPr>
        <w:t>Zuari</w:t>
      </w:r>
      <w:proofErr w:type="spellEnd"/>
      <w:r w:rsidRPr="0052738B">
        <w:rPr>
          <w:rFonts w:ascii="Times New Roman" w:hAnsi="Times New Roman" w:cs="Times New Roman"/>
          <w:sz w:val="22"/>
        </w:rPr>
        <w:t xml:space="preserve"> estuary, Goa. </w:t>
      </w:r>
      <w:r w:rsidRPr="0052738B">
        <w:rPr>
          <w:rFonts w:ascii="Times New Roman" w:hAnsi="Times New Roman" w:cs="Times New Roman"/>
          <w:i/>
          <w:iCs/>
          <w:sz w:val="22"/>
        </w:rPr>
        <w:t>Ind. J. Mar. Sci.</w:t>
      </w:r>
      <w:r w:rsidRPr="0052738B">
        <w:rPr>
          <w:rFonts w:ascii="Times New Roman" w:hAnsi="Times New Roman" w:cs="Times New Roman"/>
          <w:sz w:val="22"/>
        </w:rPr>
        <w:t>, </w:t>
      </w:r>
      <w:r w:rsidRPr="0052738B">
        <w:rPr>
          <w:rFonts w:ascii="Times New Roman" w:hAnsi="Times New Roman" w:cs="Times New Roman"/>
          <w:b/>
          <w:bCs/>
          <w:sz w:val="22"/>
        </w:rPr>
        <w:t>39</w:t>
      </w:r>
      <w:r w:rsidRPr="0052738B">
        <w:rPr>
          <w:rFonts w:ascii="Times New Roman" w:hAnsi="Times New Roman" w:cs="Times New Roman"/>
          <w:sz w:val="22"/>
        </w:rPr>
        <w:t>(1), 68–73.</w:t>
      </w:r>
    </w:p>
    <w:p w14:paraId="5B59892D" w14:textId="77777777" w:rsidR="002722AE" w:rsidRPr="0052738B" w:rsidRDefault="002722AE" w:rsidP="004A360A">
      <w:pPr>
        <w:pStyle w:val="ListParagraph"/>
        <w:numPr>
          <w:ilvl w:val="0"/>
          <w:numId w:val="4"/>
        </w:numPr>
        <w:spacing w:before="240" w:line="360" w:lineRule="auto"/>
        <w:jc w:val="both"/>
        <w:rPr>
          <w:rFonts w:ascii="Times New Roman" w:hAnsi="Times New Roman" w:cs="Times New Roman"/>
          <w:sz w:val="22"/>
        </w:rPr>
      </w:pPr>
      <w:proofErr w:type="spellStart"/>
      <w:r w:rsidRPr="0052738B">
        <w:rPr>
          <w:rFonts w:ascii="Times New Roman" w:hAnsi="Times New Roman" w:cs="Times New Roman"/>
          <w:sz w:val="22"/>
        </w:rPr>
        <w:t>Snedecor</w:t>
      </w:r>
      <w:proofErr w:type="spellEnd"/>
      <w:r w:rsidRPr="0052738B">
        <w:rPr>
          <w:rFonts w:ascii="Times New Roman" w:hAnsi="Times New Roman" w:cs="Times New Roman"/>
          <w:sz w:val="22"/>
        </w:rPr>
        <w:t>, G. W. and Cochran, W.G. 1967. Statistical Methods 6</w:t>
      </w:r>
      <w:r w:rsidRPr="0052738B">
        <w:rPr>
          <w:rFonts w:ascii="Times New Roman" w:hAnsi="Times New Roman" w:cs="Times New Roman"/>
          <w:sz w:val="22"/>
          <w:vertAlign w:val="superscript"/>
        </w:rPr>
        <w:t>th</w:t>
      </w:r>
      <w:r w:rsidRPr="0052738B">
        <w:rPr>
          <w:rFonts w:ascii="Times New Roman" w:hAnsi="Times New Roman" w:cs="Times New Roman"/>
          <w:sz w:val="22"/>
        </w:rPr>
        <w:t xml:space="preserve"> edition. The </w:t>
      </w:r>
      <w:proofErr w:type="spellStart"/>
      <w:r w:rsidRPr="0052738B">
        <w:rPr>
          <w:rFonts w:ascii="Times New Roman" w:hAnsi="Times New Roman" w:cs="Times New Roman"/>
          <w:sz w:val="22"/>
        </w:rPr>
        <w:t>lowa</w:t>
      </w:r>
      <w:proofErr w:type="spellEnd"/>
      <w:r w:rsidRPr="0052738B">
        <w:rPr>
          <w:rFonts w:ascii="Times New Roman" w:hAnsi="Times New Roman" w:cs="Times New Roman"/>
          <w:sz w:val="22"/>
        </w:rPr>
        <w:t xml:space="preserve"> State University Press, Ames, Iowa, United States.</w:t>
      </w:r>
    </w:p>
    <w:p w14:paraId="14F05D0A" w14:textId="77777777" w:rsidR="002722AE" w:rsidRPr="0052738B" w:rsidRDefault="002722AE" w:rsidP="004A360A">
      <w:pPr>
        <w:pStyle w:val="ListParagraph"/>
        <w:numPr>
          <w:ilvl w:val="0"/>
          <w:numId w:val="4"/>
        </w:numPr>
        <w:spacing w:before="240" w:line="360" w:lineRule="auto"/>
        <w:jc w:val="both"/>
        <w:rPr>
          <w:rFonts w:ascii="Times New Roman" w:hAnsi="Times New Roman" w:cs="Times New Roman"/>
          <w:sz w:val="22"/>
        </w:rPr>
      </w:pPr>
      <w:r w:rsidRPr="0052738B">
        <w:rPr>
          <w:rFonts w:ascii="Times New Roman" w:hAnsi="Times New Roman" w:cs="Times New Roman"/>
          <w:sz w:val="22"/>
        </w:rPr>
        <w:t xml:space="preserve">Vinod, B.H. 2008. Species characterization and some aspects of reproductive biology of </w:t>
      </w:r>
      <w:proofErr w:type="spellStart"/>
      <w:r w:rsidRPr="0052738B">
        <w:rPr>
          <w:rFonts w:ascii="Times New Roman" w:hAnsi="Times New Roman" w:cs="Times New Roman"/>
          <w:i/>
          <w:iCs/>
          <w:sz w:val="22"/>
        </w:rPr>
        <w:t>Sillago</w:t>
      </w:r>
      <w:proofErr w:type="spellEnd"/>
      <w:r w:rsidRPr="0052738B">
        <w:rPr>
          <w:rFonts w:ascii="Times New Roman" w:hAnsi="Times New Roman" w:cs="Times New Roman"/>
          <w:i/>
          <w:iCs/>
          <w:sz w:val="22"/>
        </w:rPr>
        <w:t xml:space="preserve"> </w:t>
      </w:r>
      <w:proofErr w:type="spellStart"/>
      <w:r w:rsidRPr="0052738B">
        <w:rPr>
          <w:rFonts w:ascii="Times New Roman" w:hAnsi="Times New Roman" w:cs="Times New Roman"/>
          <w:i/>
          <w:iCs/>
          <w:sz w:val="22"/>
        </w:rPr>
        <w:t>sihama</w:t>
      </w:r>
      <w:proofErr w:type="spellEnd"/>
      <w:r w:rsidRPr="0052738B">
        <w:rPr>
          <w:rFonts w:ascii="Times New Roman" w:hAnsi="Times New Roman" w:cs="Times New Roman"/>
          <w:sz w:val="22"/>
        </w:rPr>
        <w:t xml:space="preserve"> (</w:t>
      </w:r>
      <w:proofErr w:type="spellStart"/>
      <w:r w:rsidRPr="0052738B">
        <w:rPr>
          <w:rFonts w:ascii="Times New Roman" w:hAnsi="Times New Roman" w:cs="Times New Roman"/>
          <w:sz w:val="22"/>
        </w:rPr>
        <w:t>Forskal</w:t>
      </w:r>
      <w:proofErr w:type="spellEnd"/>
      <w:r w:rsidRPr="0052738B">
        <w:rPr>
          <w:rFonts w:ascii="Times New Roman" w:hAnsi="Times New Roman" w:cs="Times New Roman"/>
          <w:sz w:val="22"/>
        </w:rPr>
        <w:t>). Ph.D. Thesis, Karnataka Veterinary, Animal and Fisheries Sciences University, Bidar.</w:t>
      </w:r>
    </w:p>
    <w:p w14:paraId="642E0C5E" w14:textId="77777777" w:rsidR="002722AE" w:rsidRDefault="002722AE" w:rsidP="004A360A">
      <w:pPr>
        <w:pStyle w:val="ListParagraph"/>
        <w:numPr>
          <w:ilvl w:val="0"/>
          <w:numId w:val="4"/>
        </w:numPr>
        <w:spacing w:before="240" w:line="360" w:lineRule="auto"/>
        <w:jc w:val="both"/>
        <w:rPr>
          <w:rFonts w:ascii="Times New Roman" w:hAnsi="Times New Roman" w:cs="Times New Roman"/>
          <w:sz w:val="22"/>
        </w:rPr>
      </w:pPr>
      <w:r w:rsidRPr="0052738B">
        <w:rPr>
          <w:rFonts w:ascii="Times New Roman" w:hAnsi="Times New Roman" w:cs="Times New Roman"/>
          <w:sz w:val="22"/>
        </w:rPr>
        <w:t xml:space="preserve">Zacharia, P.U. and </w:t>
      </w:r>
      <w:proofErr w:type="spellStart"/>
      <w:r w:rsidRPr="0052738B">
        <w:rPr>
          <w:rFonts w:ascii="Times New Roman" w:hAnsi="Times New Roman" w:cs="Times New Roman"/>
          <w:sz w:val="22"/>
        </w:rPr>
        <w:t>Kizhakudan</w:t>
      </w:r>
      <w:proofErr w:type="spellEnd"/>
      <w:r w:rsidRPr="0052738B">
        <w:rPr>
          <w:rFonts w:ascii="Times New Roman" w:hAnsi="Times New Roman" w:cs="Times New Roman"/>
          <w:sz w:val="22"/>
        </w:rPr>
        <w:t xml:space="preserve">, J.K. (2012) ‘Fishery and biology of </w:t>
      </w:r>
      <w:proofErr w:type="spellStart"/>
      <w:r w:rsidRPr="0052738B">
        <w:rPr>
          <w:rFonts w:ascii="Times New Roman" w:hAnsi="Times New Roman" w:cs="Times New Roman"/>
          <w:i/>
          <w:iCs/>
          <w:sz w:val="22"/>
        </w:rPr>
        <w:t>Sillago</w:t>
      </w:r>
      <w:proofErr w:type="spellEnd"/>
      <w:r w:rsidRPr="0052738B">
        <w:rPr>
          <w:rFonts w:ascii="Times New Roman" w:hAnsi="Times New Roman" w:cs="Times New Roman"/>
          <w:i/>
          <w:iCs/>
          <w:sz w:val="22"/>
        </w:rPr>
        <w:t xml:space="preserve"> </w:t>
      </w:r>
      <w:proofErr w:type="spellStart"/>
      <w:r w:rsidRPr="0052738B">
        <w:rPr>
          <w:rFonts w:ascii="Times New Roman" w:hAnsi="Times New Roman" w:cs="Times New Roman"/>
          <w:i/>
          <w:iCs/>
          <w:sz w:val="22"/>
        </w:rPr>
        <w:t>sihama</w:t>
      </w:r>
      <w:proofErr w:type="spellEnd"/>
      <w:r w:rsidRPr="0052738B">
        <w:rPr>
          <w:rFonts w:ascii="Times New Roman" w:hAnsi="Times New Roman" w:cs="Times New Roman"/>
          <w:sz w:val="22"/>
        </w:rPr>
        <w:t xml:space="preserve"> (</w:t>
      </w:r>
      <w:proofErr w:type="spellStart"/>
      <w:r w:rsidRPr="0052738B">
        <w:rPr>
          <w:rFonts w:ascii="Times New Roman" w:hAnsi="Times New Roman" w:cs="Times New Roman"/>
          <w:sz w:val="22"/>
        </w:rPr>
        <w:t>Forsskål</w:t>
      </w:r>
      <w:proofErr w:type="spellEnd"/>
      <w:r w:rsidRPr="0052738B">
        <w:rPr>
          <w:rFonts w:ascii="Times New Roman" w:hAnsi="Times New Roman" w:cs="Times New Roman"/>
          <w:sz w:val="22"/>
        </w:rPr>
        <w:t>) along the north-west coast of India’, Indian Journal of Fisheries, 59(2), pp. 7–13.</w:t>
      </w:r>
    </w:p>
    <w:p w14:paraId="6AE1E91E" w14:textId="77777777" w:rsidR="00E56A0D" w:rsidRPr="00E56A0D" w:rsidRDefault="00E56A0D" w:rsidP="00E56A0D">
      <w:pPr>
        <w:spacing w:before="240" w:line="276" w:lineRule="auto"/>
        <w:jc w:val="both"/>
        <w:rPr>
          <w:rFonts w:ascii="Times New Roman" w:hAnsi="Times New Roman" w:cs="Times New Roman"/>
          <w:color w:val="000000" w:themeColor="text1"/>
          <w:sz w:val="22"/>
        </w:rPr>
      </w:pPr>
    </w:p>
    <w:tbl>
      <w:tblPr>
        <w:tblStyle w:val="PlainTable21"/>
        <w:tblW w:w="7571" w:type="dxa"/>
        <w:jc w:val="center"/>
        <w:tblLook w:val="04A0" w:firstRow="1" w:lastRow="0" w:firstColumn="1" w:lastColumn="0" w:noHBand="0" w:noVBand="1"/>
      </w:tblPr>
      <w:tblGrid>
        <w:gridCol w:w="901"/>
        <w:gridCol w:w="546"/>
        <w:gridCol w:w="2154"/>
        <w:gridCol w:w="1727"/>
        <w:gridCol w:w="711"/>
        <w:gridCol w:w="711"/>
        <w:gridCol w:w="821"/>
      </w:tblGrid>
      <w:tr w:rsidR="00432DCB" w:rsidRPr="005946B4" w14:paraId="5EEE6BD5" w14:textId="77777777" w:rsidTr="00783DB0">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571" w:type="dxa"/>
            <w:gridSpan w:val="7"/>
            <w:noWrap/>
            <w:hideMark/>
          </w:tcPr>
          <w:p w14:paraId="2941DE00" w14:textId="3EDCE22D" w:rsidR="00432DCB" w:rsidRPr="009D5ECE" w:rsidRDefault="00432DCB" w:rsidP="00196A3A">
            <w:pPr>
              <w:jc w:val="center"/>
              <w:rPr>
                <w:rFonts w:ascii="Times New Roman" w:eastAsia="Times New Roman" w:hAnsi="Times New Roman" w:cs="Times New Roman"/>
                <w:b w:val="0"/>
                <w:bCs w:val="0"/>
                <w:color w:val="000000"/>
                <w:sz w:val="22"/>
                <w:lang w:val="en-IN" w:eastAsia="en-IN"/>
              </w:rPr>
            </w:pPr>
            <w:r w:rsidRPr="001A3713">
              <w:rPr>
                <w:rFonts w:ascii="Times New Roman" w:eastAsia="Times New Roman" w:hAnsi="Times New Roman" w:cs="Times New Roman"/>
                <w:color w:val="000000"/>
                <w:sz w:val="22"/>
                <w:lang w:val="en-IN" w:eastAsia="en-IN"/>
              </w:rPr>
              <w:t>Table</w:t>
            </w:r>
            <w:r w:rsidR="005A0828" w:rsidRPr="001A3713">
              <w:rPr>
                <w:rFonts w:ascii="Times New Roman" w:eastAsia="Times New Roman" w:hAnsi="Times New Roman" w:cs="Times New Roman"/>
                <w:color w:val="000000"/>
                <w:sz w:val="22"/>
                <w:lang w:val="en-IN" w:eastAsia="en-IN"/>
              </w:rPr>
              <w:t xml:space="preserve"> 1</w:t>
            </w:r>
            <w:r w:rsidR="009D5ECE" w:rsidRPr="001A3713">
              <w:rPr>
                <w:rFonts w:ascii="Times New Roman" w:eastAsia="Times New Roman" w:hAnsi="Times New Roman" w:cs="Times New Roman"/>
                <w:color w:val="000000"/>
                <w:sz w:val="22"/>
                <w:lang w:val="en-IN" w:eastAsia="en-IN"/>
              </w:rPr>
              <w:t>.</w:t>
            </w:r>
            <w:r w:rsidR="005A0828" w:rsidRPr="009D5ECE">
              <w:rPr>
                <w:rFonts w:ascii="Times New Roman" w:eastAsia="Times New Roman" w:hAnsi="Times New Roman" w:cs="Times New Roman"/>
                <w:b w:val="0"/>
                <w:bCs w:val="0"/>
                <w:color w:val="000000"/>
                <w:sz w:val="22"/>
                <w:lang w:val="en-IN" w:eastAsia="en-IN"/>
              </w:rPr>
              <w:t xml:space="preserve"> </w:t>
            </w:r>
            <w:r w:rsidR="001A722E" w:rsidRPr="009D5ECE">
              <w:rPr>
                <w:rFonts w:ascii="Times New Roman" w:eastAsia="Times New Roman" w:hAnsi="Times New Roman" w:cs="Times New Roman"/>
                <w:b w:val="0"/>
                <w:bCs w:val="0"/>
                <w:color w:val="000000"/>
                <w:sz w:val="22"/>
                <w:lang w:val="en-IN" w:eastAsia="en-IN"/>
              </w:rPr>
              <w:t xml:space="preserve">LWR parameters of </w:t>
            </w:r>
            <w:proofErr w:type="spellStart"/>
            <w:r w:rsidR="001A722E" w:rsidRPr="009D5ECE">
              <w:rPr>
                <w:rFonts w:ascii="Times New Roman" w:eastAsia="Times New Roman" w:hAnsi="Times New Roman" w:cs="Times New Roman"/>
                <w:b w:val="0"/>
                <w:bCs w:val="0"/>
                <w:i/>
                <w:iCs/>
                <w:color w:val="000000"/>
                <w:sz w:val="22"/>
                <w:lang w:val="en-IN" w:eastAsia="en-IN"/>
              </w:rPr>
              <w:t>Sillago</w:t>
            </w:r>
            <w:proofErr w:type="spellEnd"/>
            <w:r w:rsidR="001A722E" w:rsidRPr="009D5ECE">
              <w:rPr>
                <w:rFonts w:ascii="Times New Roman" w:eastAsia="Times New Roman" w:hAnsi="Times New Roman" w:cs="Times New Roman"/>
                <w:b w:val="0"/>
                <w:bCs w:val="0"/>
                <w:i/>
                <w:iCs/>
                <w:color w:val="000000"/>
                <w:sz w:val="22"/>
                <w:lang w:val="en-IN" w:eastAsia="en-IN"/>
              </w:rPr>
              <w:t xml:space="preserve"> </w:t>
            </w:r>
            <w:proofErr w:type="spellStart"/>
            <w:r w:rsidR="001A722E" w:rsidRPr="009D5ECE">
              <w:rPr>
                <w:rFonts w:ascii="Times New Roman" w:eastAsia="Times New Roman" w:hAnsi="Times New Roman" w:cs="Times New Roman"/>
                <w:b w:val="0"/>
                <w:bCs w:val="0"/>
                <w:i/>
                <w:iCs/>
                <w:color w:val="000000"/>
                <w:sz w:val="22"/>
                <w:lang w:val="en-IN" w:eastAsia="en-IN"/>
              </w:rPr>
              <w:t>sihama</w:t>
            </w:r>
            <w:proofErr w:type="spellEnd"/>
            <w:r w:rsidRPr="009D5ECE">
              <w:rPr>
                <w:rFonts w:ascii="Times New Roman" w:eastAsia="Times New Roman" w:hAnsi="Times New Roman" w:cs="Times New Roman"/>
                <w:b w:val="0"/>
                <w:bCs w:val="0"/>
                <w:color w:val="000000"/>
                <w:sz w:val="22"/>
                <w:lang w:val="en-IN" w:eastAsia="en-IN"/>
              </w:rPr>
              <w:t xml:space="preserve"> </w:t>
            </w:r>
          </w:p>
        </w:tc>
      </w:tr>
      <w:tr w:rsidR="00432DCB" w:rsidRPr="005946B4" w14:paraId="1FA36B69" w14:textId="77777777" w:rsidTr="00783DB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01" w:type="dxa"/>
            <w:vMerge w:val="restart"/>
            <w:noWrap/>
            <w:hideMark/>
          </w:tcPr>
          <w:p w14:paraId="7BABAF4E" w14:textId="77777777" w:rsidR="00432DCB" w:rsidRPr="005946B4" w:rsidRDefault="00432DCB" w:rsidP="00196A3A">
            <w:pPr>
              <w:jc w:val="center"/>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 </w:t>
            </w:r>
          </w:p>
        </w:tc>
        <w:tc>
          <w:tcPr>
            <w:tcW w:w="546" w:type="dxa"/>
            <w:vMerge w:val="restart"/>
            <w:noWrap/>
            <w:hideMark/>
          </w:tcPr>
          <w:p w14:paraId="047136E1" w14:textId="77777777" w:rsidR="00432DCB" w:rsidRPr="009D5ECE" w:rsidRDefault="00432DCB" w:rsidP="00196A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2"/>
                <w:lang w:val="en-IN" w:eastAsia="en-IN"/>
              </w:rPr>
            </w:pPr>
            <w:r w:rsidRPr="009D5ECE">
              <w:rPr>
                <w:rFonts w:ascii="Times New Roman" w:eastAsia="Times New Roman" w:hAnsi="Times New Roman" w:cs="Times New Roman"/>
                <w:b/>
                <w:bCs/>
                <w:color w:val="000000"/>
                <w:sz w:val="22"/>
                <w:lang w:val="en-IN" w:eastAsia="en-IN"/>
              </w:rPr>
              <w:t>N</w:t>
            </w:r>
          </w:p>
        </w:tc>
        <w:tc>
          <w:tcPr>
            <w:tcW w:w="2154" w:type="dxa"/>
            <w:vMerge w:val="restart"/>
            <w:noWrap/>
            <w:hideMark/>
          </w:tcPr>
          <w:p w14:paraId="06530CD0" w14:textId="77777777" w:rsidR="00432DCB" w:rsidRPr="009D5ECE" w:rsidRDefault="00432DCB" w:rsidP="00196A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2"/>
                <w:lang w:val="en-IN" w:eastAsia="en-IN"/>
              </w:rPr>
            </w:pPr>
            <w:r w:rsidRPr="009D5ECE">
              <w:rPr>
                <w:rFonts w:ascii="Times New Roman" w:eastAsia="Times New Roman" w:hAnsi="Times New Roman" w:cs="Times New Roman"/>
                <w:b/>
                <w:bCs/>
                <w:color w:val="000000"/>
                <w:sz w:val="22"/>
                <w:lang w:val="en-IN" w:eastAsia="en-IN"/>
              </w:rPr>
              <w:t>Length range TL (cm)</w:t>
            </w:r>
          </w:p>
        </w:tc>
        <w:tc>
          <w:tcPr>
            <w:tcW w:w="1727" w:type="dxa"/>
            <w:vMerge w:val="restart"/>
            <w:noWrap/>
            <w:hideMark/>
          </w:tcPr>
          <w:p w14:paraId="3B1F4E72" w14:textId="77777777" w:rsidR="00432DCB" w:rsidRPr="009D5ECE" w:rsidRDefault="00432DCB" w:rsidP="00196A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2"/>
                <w:lang w:val="en-IN" w:eastAsia="en-IN"/>
              </w:rPr>
            </w:pPr>
            <w:r w:rsidRPr="009D5ECE">
              <w:rPr>
                <w:rFonts w:ascii="Times New Roman" w:eastAsia="Times New Roman" w:hAnsi="Times New Roman" w:cs="Times New Roman"/>
                <w:b/>
                <w:bCs/>
                <w:color w:val="000000"/>
                <w:sz w:val="22"/>
                <w:lang w:val="en-IN" w:eastAsia="en-IN"/>
              </w:rPr>
              <w:t>Weight range (g)</w:t>
            </w:r>
          </w:p>
        </w:tc>
        <w:tc>
          <w:tcPr>
            <w:tcW w:w="2243" w:type="dxa"/>
            <w:gridSpan w:val="3"/>
            <w:noWrap/>
            <w:hideMark/>
          </w:tcPr>
          <w:p w14:paraId="3B113ECF" w14:textId="7001F9F5" w:rsidR="00432DCB" w:rsidRPr="00C23E1D" w:rsidRDefault="00C23E1D" w:rsidP="00196A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2"/>
                <w:lang w:val="en-IN" w:eastAsia="en-IN"/>
              </w:rPr>
            </w:pPr>
            <w:r w:rsidRPr="00C23E1D">
              <w:rPr>
                <w:b/>
              </w:rPr>
              <w:t>LWR parameters</w:t>
            </w:r>
          </w:p>
        </w:tc>
      </w:tr>
      <w:tr w:rsidR="00432DCB" w:rsidRPr="005946B4" w14:paraId="088EB5A6" w14:textId="77777777" w:rsidTr="00783DB0">
        <w:trPr>
          <w:trHeight w:val="324"/>
          <w:jc w:val="center"/>
        </w:trPr>
        <w:tc>
          <w:tcPr>
            <w:cnfStyle w:val="001000000000" w:firstRow="0" w:lastRow="0" w:firstColumn="1" w:lastColumn="0" w:oddVBand="0" w:evenVBand="0" w:oddHBand="0" w:evenHBand="0" w:firstRowFirstColumn="0" w:firstRowLastColumn="0" w:lastRowFirstColumn="0" w:lastRowLastColumn="0"/>
            <w:tcW w:w="901" w:type="dxa"/>
            <w:vMerge/>
            <w:hideMark/>
          </w:tcPr>
          <w:p w14:paraId="5B5C5750" w14:textId="77777777" w:rsidR="00432DCB" w:rsidRPr="005946B4" w:rsidRDefault="00432DCB" w:rsidP="00196A3A">
            <w:pPr>
              <w:rPr>
                <w:rFonts w:ascii="Times New Roman" w:eastAsia="Times New Roman" w:hAnsi="Times New Roman" w:cs="Times New Roman"/>
                <w:color w:val="000000"/>
                <w:sz w:val="22"/>
                <w:lang w:val="en-IN" w:eastAsia="en-IN"/>
              </w:rPr>
            </w:pPr>
          </w:p>
        </w:tc>
        <w:tc>
          <w:tcPr>
            <w:tcW w:w="546" w:type="dxa"/>
            <w:vMerge/>
            <w:hideMark/>
          </w:tcPr>
          <w:p w14:paraId="008E6C70" w14:textId="77777777" w:rsidR="00432DCB" w:rsidRPr="009D5ECE" w:rsidRDefault="00432DCB" w:rsidP="00196A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2"/>
                <w:lang w:val="en-IN" w:eastAsia="en-IN"/>
              </w:rPr>
            </w:pPr>
          </w:p>
        </w:tc>
        <w:tc>
          <w:tcPr>
            <w:tcW w:w="2154" w:type="dxa"/>
            <w:vMerge/>
            <w:hideMark/>
          </w:tcPr>
          <w:p w14:paraId="72E2A607" w14:textId="77777777" w:rsidR="00432DCB" w:rsidRPr="009D5ECE" w:rsidRDefault="00432DCB" w:rsidP="00196A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2"/>
                <w:lang w:val="en-IN" w:eastAsia="en-IN"/>
              </w:rPr>
            </w:pPr>
          </w:p>
        </w:tc>
        <w:tc>
          <w:tcPr>
            <w:tcW w:w="1727" w:type="dxa"/>
            <w:vMerge/>
            <w:hideMark/>
          </w:tcPr>
          <w:p w14:paraId="7C085439" w14:textId="77777777" w:rsidR="00432DCB" w:rsidRPr="009D5ECE" w:rsidRDefault="00432DCB" w:rsidP="00196A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2"/>
                <w:lang w:val="en-IN" w:eastAsia="en-IN"/>
              </w:rPr>
            </w:pPr>
          </w:p>
        </w:tc>
        <w:tc>
          <w:tcPr>
            <w:tcW w:w="711" w:type="dxa"/>
            <w:noWrap/>
            <w:hideMark/>
          </w:tcPr>
          <w:p w14:paraId="669419D9" w14:textId="77777777" w:rsidR="00432DCB" w:rsidRPr="009D5ECE" w:rsidRDefault="00432DCB" w:rsidP="00196A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2"/>
                <w:lang w:val="en-IN" w:eastAsia="en-IN"/>
              </w:rPr>
            </w:pPr>
            <w:r w:rsidRPr="009D5ECE">
              <w:rPr>
                <w:rFonts w:ascii="Times New Roman" w:eastAsia="Times New Roman" w:hAnsi="Times New Roman" w:cs="Times New Roman"/>
                <w:b/>
                <w:bCs/>
                <w:color w:val="000000"/>
                <w:sz w:val="22"/>
                <w:lang w:val="en-IN" w:eastAsia="en-IN"/>
              </w:rPr>
              <w:t>a</w:t>
            </w:r>
          </w:p>
        </w:tc>
        <w:tc>
          <w:tcPr>
            <w:tcW w:w="711" w:type="dxa"/>
            <w:noWrap/>
            <w:hideMark/>
          </w:tcPr>
          <w:p w14:paraId="5AB07F82" w14:textId="77777777" w:rsidR="00432DCB" w:rsidRPr="009D5ECE" w:rsidRDefault="00432DCB" w:rsidP="00196A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2"/>
                <w:lang w:val="en-IN" w:eastAsia="en-IN"/>
              </w:rPr>
            </w:pPr>
            <w:r w:rsidRPr="009D5ECE">
              <w:rPr>
                <w:rFonts w:ascii="Times New Roman" w:eastAsia="Times New Roman" w:hAnsi="Times New Roman" w:cs="Times New Roman"/>
                <w:b/>
                <w:bCs/>
                <w:color w:val="000000"/>
                <w:sz w:val="22"/>
                <w:lang w:val="en-IN" w:eastAsia="en-IN"/>
              </w:rPr>
              <w:t>b</w:t>
            </w:r>
          </w:p>
        </w:tc>
        <w:tc>
          <w:tcPr>
            <w:tcW w:w="821" w:type="dxa"/>
            <w:noWrap/>
            <w:hideMark/>
          </w:tcPr>
          <w:p w14:paraId="40188AB9" w14:textId="77777777" w:rsidR="00432DCB" w:rsidRPr="009D5ECE" w:rsidRDefault="00432DCB" w:rsidP="00196A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2"/>
                <w:lang w:val="en-IN" w:eastAsia="en-IN"/>
              </w:rPr>
            </w:pPr>
            <w:r w:rsidRPr="009D5ECE">
              <w:rPr>
                <w:rFonts w:ascii="Times New Roman" w:eastAsia="Times New Roman" w:hAnsi="Times New Roman" w:cs="Times New Roman"/>
                <w:b/>
                <w:bCs/>
                <w:color w:val="000000"/>
                <w:sz w:val="22"/>
                <w:lang w:val="en-IN" w:eastAsia="en-IN"/>
              </w:rPr>
              <w:t>R</w:t>
            </w:r>
            <w:r w:rsidRPr="009D5ECE">
              <w:rPr>
                <w:rFonts w:ascii="Times New Roman" w:eastAsia="Times New Roman" w:hAnsi="Times New Roman" w:cs="Times New Roman"/>
                <w:b/>
                <w:bCs/>
                <w:color w:val="000000"/>
                <w:sz w:val="22"/>
                <w:vertAlign w:val="superscript"/>
                <w:lang w:val="en-IN" w:eastAsia="en-IN"/>
              </w:rPr>
              <w:t>2</w:t>
            </w:r>
          </w:p>
        </w:tc>
      </w:tr>
      <w:tr w:rsidR="00432DCB" w:rsidRPr="005946B4" w14:paraId="60A2CF4C" w14:textId="77777777" w:rsidTr="00783DB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01" w:type="dxa"/>
            <w:noWrap/>
            <w:hideMark/>
          </w:tcPr>
          <w:p w14:paraId="65DB5DFF" w14:textId="77777777" w:rsidR="00432DCB" w:rsidRPr="005946B4" w:rsidRDefault="00432DCB" w:rsidP="00196A3A">
            <w:pPr>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Male</w:t>
            </w:r>
          </w:p>
        </w:tc>
        <w:tc>
          <w:tcPr>
            <w:tcW w:w="546" w:type="dxa"/>
            <w:noWrap/>
            <w:hideMark/>
          </w:tcPr>
          <w:p w14:paraId="2BB1DE6C" w14:textId="77777777" w:rsidR="00432DCB" w:rsidRPr="005946B4" w:rsidRDefault="00432DCB" w:rsidP="00196A3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215</w:t>
            </w:r>
          </w:p>
        </w:tc>
        <w:tc>
          <w:tcPr>
            <w:tcW w:w="2154" w:type="dxa"/>
            <w:noWrap/>
            <w:hideMark/>
          </w:tcPr>
          <w:p w14:paraId="61AEA674" w14:textId="3690CB09" w:rsidR="00432DCB" w:rsidRPr="005946B4" w:rsidRDefault="00783DB0" w:rsidP="00783D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13.7</w:t>
            </w:r>
            <w:r>
              <w:rPr>
                <w:rFonts w:ascii="Times New Roman" w:eastAsia="Times New Roman" w:hAnsi="Times New Roman" w:cs="Times New Roman"/>
                <w:color w:val="000000"/>
                <w:sz w:val="22"/>
                <w:lang w:val="en-IN" w:eastAsia="en-IN"/>
              </w:rPr>
              <w:t>-24.7</w:t>
            </w:r>
          </w:p>
        </w:tc>
        <w:tc>
          <w:tcPr>
            <w:tcW w:w="1727" w:type="dxa"/>
            <w:noWrap/>
            <w:hideMark/>
          </w:tcPr>
          <w:p w14:paraId="0434AC73" w14:textId="0A36155A" w:rsidR="00432DCB" w:rsidRPr="005946B4" w:rsidRDefault="00432DCB" w:rsidP="00196A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21</w:t>
            </w:r>
            <w:r w:rsidR="00AC422D">
              <w:rPr>
                <w:rFonts w:ascii="Times New Roman" w:eastAsia="Times New Roman" w:hAnsi="Times New Roman" w:cs="Times New Roman"/>
                <w:color w:val="000000"/>
                <w:sz w:val="22"/>
                <w:lang w:val="en-IN" w:eastAsia="en-IN"/>
              </w:rPr>
              <w:t>-</w:t>
            </w:r>
            <w:r w:rsidR="00AC422D" w:rsidRPr="005946B4">
              <w:rPr>
                <w:rFonts w:ascii="Times New Roman" w:eastAsia="Times New Roman" w:hAnsi="Times New Roman" w:cs="Times New Roman"/>
                <w:color w:val="000000"/>
                <w:sz w:val="22"/>
                <w:lang w:val="en-IN" w:eastAsia="en-IN"/>
              </w:rPr>
              <w:t>102</w:t>
            </w:r>
          </w:p>
        </w:tc>
        <w:tc>
          <w:tcPr>
            <w:tcW w:w="711" w:type="dxa"/>
            <w:noWrap/>
            <w:hideMark/>
          </w:tcPr>
          <w:p w14:paraId="73C8785D" w14:textId="77777777" w:rsidR="00432DCB" w:rsidRPr="005946B4" w:rsidRDefault="00432DCB" w:rsidP="00196A3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0.029</w:t>
            </w:r>
          </w:p>
        </w:tc>
        <w:tc>
          <w:tcPr>
            <w:tcW w:w="711" w:type="dxa"/>
            <w:noWrap/>
            <w:hideMark/>
          </w:tcPr>
          <w:p w14:paraId="6CBE77A7" w14:textId="77777777" w:rsidR="00432DCB" w:rsidRPr="005946B4" w:rsidRDefault="00432DCB" w:rsidP="00196A3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2.517</w:t>
            </w:r>
          </w:p>
        </w:tc>
        <w:tc>
          <w:tcPr>
            <w:tcW w:w="821" w:type="dxa"/>
            <w:noWrap/>
            <w:hideMark/>
          </w:tcPr>
          <w:p w14:paraId="620122D9" w14:textId="77777777" w:rsidR="00432DCB" w:rsidRPr="005946B4" w:rsidRDefault="00432DCB" w:rsidP="00196A3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0.9404</w:t>
            </w:r>
          </w:p>
        </w:tc>
      </w:tr>
      <w:tr w:rsidR="00432DCB" w:rsidRPr="005946B4" w14:paraId="4597FF69" w14:textId="77777777" w:rsidTr="00783DB0">
        <w:trPr>
          <w:trHeight w:val="288"/>
          <w:jc w:val="center"/>
        </w:trPr>
        <w:tc>
          <w:tcPr>
            <w:cnfStyle w:val="001000000000" w:firstRow="0" w:lastRow="0" w:firstColumn="1" w:lastColumn="0" w:oddVBand="0" w:evenVBand="0" w:oddHBand="0" w:evenHBand="0" w:firstRowFirstColumn="0" w:firstRowLastColumn="0" w:lastRowFirstColumn="0" w:lastRowLastColumn="0"/>
            <w:tcW w:w="901" w:type="dxa"/>
            <w:noWrap/>
            <w:hideMark/>
          </w:tcPr>
          <w:p w14:paraId="60F78919" w14:textId="77777777" w:rsidR="00432DCB" w:rsidRPr="005946B4" w:rsidRDefault="00432DCB" w:rsidP="00196A3A">
            <w:pPr>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Female</w:t>
            </w:r>
          </w:p>
        </w:tc>
        <w:tc>
          <w:tcPr>
            <w:tcW w:w="546" w:type="dxa"/>
            <w:noWrap/>
            <w:hideMark/>
          </w:tcPr>
          <w:p w14:paraId="135372E7" w14:textId="77777777" w:rsidR="00432DCB" w:rsidRPr="005946B4" w:rsidRDefault="00432DCB" w:rsidP="00196A3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80</w:t>
            </w:r>
          </w:p>
        </w:tc>
        <w:tc>
          <w:tcPr>
            <w:tcW w:w="2154" w:type="dxa"/>
            <w:noWrap/>
            <w:hideMark/>
          </w:tcPr>
          <w:p w14:paraId="036BD433" w14:textId="433FE952" w:rsidR="00432DCB" w:rsidRPr="005946B4" w:rsidRDefault="00783DB0" w:rsidP="00783D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14.4</w:t>
            </w:r>
            <w:r>
              <w:rPr>
                <w:rFonts w:ascii="Times New Roman" w:eastAsia="Times New Roman" w:hAnsi="Times New Roman" w:cs="Times New Roman"/>
                <w:color w:val="000000"/>
                <w:sz w:val="22"/>
                <w:lang w:val="en-IN" w:eastAsia="en-IN"/>
              </w:rPr>
              <w:t>-27</w:t>
            </w:r>
          </w:p>
        </w:tc>
        <w:tc>
          <w:tcPr>
            <w:tcW w:w="1727" w:type="dxa"/>
            <w:noWrap/>
            <w:hideMark/>
          </w:tcPr>
          <w:p w14:paraId="5AB8588E" w14:textId="7E07F384" w:rsidR="00432DCB" w:rsidRPr="005946B4" w:rsidRDefault="00AC422D" w:rsidP="00AC4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25</w:t>
            </w:r>
            <w:r>
              <w:rPr>
                <w:rFonts w:ascii="Times New Roman" w:eastAsia="Times New Roman" w:hAnsi="Times New Roman" w:cs="Times New Roman"/>
                <w:color w:val="000000"/>
                <w:sz w:val="22"/>
                <w:lang w:val="en-IN" w:eastAsia="en-IN"/>
              </w:rPr>
              <w:t>-152</w:t>
            </w:r>
          </w:p>
        </w:tc>
        <w:tc>
          <w:tcPr>
            <w:tcW w:w="711" w:type="dxa"/>
            <w:noWrap/>
            <w:hideMark/>
          </w:tcPr>
          <w:p w14:paraId="6D2A29FB" w14:textId="77777777" w:rsidR="00432DCB" w:rsidRPr="005946B4" w:rsidRDefault="00432DCB" w:rsidP="00196A3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0.011</w:t>
            </w:r>
          </w:p>
        </w:tc>
        <w:tc>
          <w:tcPr>
            <w:tcW w:w="711" w:type="dxa"/>
            <w:noWrap/>
            <w:hideMark/>
          </w:tcPr>
          <w:p w14:paraId="05997FB1" w14:textId="77777777" w:rsidR="00432DCB" w:rsidRPr="005946B4" w:rsidRDefault="00432DCB" w:rsidP="00196A3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2.854</w:t>
            </w:r>
          </w:p>
        </w:tc>
        <w:tc>
          <w:tcPr>
            <w:tcW w:w="821" w:type="dxa"/>
            <w:noWrap/>
            <w:hideMark/>
          </w:tcPr>
          <w:p w14:paraId="6CC4665D" w14:textId="77777777" w:rsidR="00432DCB" w:rsidRPr="005946B4" w:rsidRDefault="00432DCB" w:rsidP="00196A3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0.95</w:t>
            </w:r>
          </w:p>
        </w:tc>
      </w:tr>
      <w:tr w:rsidR="00432DCB" w:rsidRPr="005946B4" w14:paraId="56B4E65B" w14:textId="77777777" w:rsidTr="00783DB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01" w:type="dxa"/>
            <w:tcBorders>
              <w:bottom w:val="single" w:sz="4" w:space="0" w:color="auto"/>
            </w:tcBorders>
            <w:noWrap/>
            <w:hideMark/>
          </w:tcPr>
          <w:p w14:paraId="732E4246" w14:textId="77777777" w:rsidR="00432DCB" w:rsidRPr="005946B4" w:rsidRDefault="00432DCB" w:rsidP="00196A3A">
            <w:pPr>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Pooled</w:t>
            </w:r>
          </w:p>
        </w:tc>
        <w:tc>
          <w:tcPr>
            <w:tcW w:w="546" w:type="dxa"/>
            <w:tcBorders>
              <w:bottom w:val="single" w:sz="4" w:space="0" w:color="auto"/>
            </w:tcBorders>
            <w:noWrap/>
            <w:hideMark/>
          </w:tcPr>
          <w:p w14:paraId="50B15D2E" w14:textId="77777777" w:rsidR="00432DCB" w:rsidRPr="005946B4" w:rsidRDefault="00432DCB" w:rsidP="00196A3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295</w:t>
            </w:r>
          </w:p>
        </w:tc>
        <w:tc>
          <w:tcPr>
            <w:tcW w:w="2154" w:type="dxa"/>
            <w:tcBorders>
              <w:bottom w:val="single" w:sz="4" w:space="0" w:color="auto"/>
            </w:tcBorders>
            <w:noWrap/>
            <w:hideMark/>
          </w:tcPr>
          <w:p w14:paraId="3F50A153" w14:textId="610D0C55" w:rsidR="00432DCB" w:rsidRPr="005946B4" w:rsidRDefault="00783DB0" w:rsidP="00783D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13.7</w:t>
            </w:r>
            <w:r>
              <w:rPr>
                <w:rFonts w:ascii="Times New Roman" w:eastAsia="Times New Roman" w:hAnsi="Times New Roman" w:cs="Times New Roman"/>
                <w:color w:val="000000"/>
                <w:sz w:val="22"/>
                <w:lang w:val="en-IN" w:eastAsia="en-IN"/>
              </w:rPr>
              <w:t>-27</w:t>
            </w:r>
          </w:p>
        </w:tc>
        <w:tc>
          <w:tcPr>
            <w:tcW w:w="1727" w:type="dxa"/>
            <w:tcBorders>
              <w:bottom w:val="single" w:sz="4" w:space="0" w:color="auto"/>
            </w:tcBorders>
            <w:noWrap/>
            <w:hideMark/>
          </w:tcPr>
          <w:p w14:paraId="1349D169" w14:textId="089A3AB0" w:rsidR="00432DCB" w:rsidRPr="005946B4" w:rsidRDefault="00432DCB" w:rsidP="00196A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21</w:t>
            </w:r>
            <w:r w:rsidR="00AC422D">
              <w:rPr>
                <w:rFonts w:ascii="Times New Roman" w:eastAsia="Times New Roman" w:hAnsi="Times New Roman" w:cs="Times New Roman"/>
                <w:color w:val="000000"/>
                <w:sz w:val="22"/>
                <w:lang w:val="en-IN" w:eastAsia="en-IN"/>
              </w:rPr>
              <w:t>-</w:t>
            </w:r>
            <w:r w:rsidR="00AC422D" w:rsidRPr="005946B4">
              <w:rPr>
                <w:rFonts w:ascii="Times New Roman" w:eastAsia="Times New Roman" w:hAnsi="Times New Roman" w:cs="Times New Roman"/>
                <w:color w:val="000000"/>
                <w:sz w:val="22"/>
                <w:lang w:val="en-IN" w:eastAsia="en-IN"/>
              </w:rPr>
              <w:t>152</w:t>
            </w:r>
          </w:p>
        </w:tc>
        <w:tc>
          <w:tcPr>
            <w:tcW w:w="711" w:type="dxa"/>
            <w:tcBorders>
              <w:bottom w:val="single" w:sz="4" w:space="0" w:color="auto"/>
            </w:tcBorders>
            <w:noWrap/>
            <w:hideMark/>
          </w:tcPr>
          <w:p w14:paraId="11F35DF9" w14:textId="77777777" w:rsidR="00432DCB" w:rsidRPr="005946B4" w:rsidRDefault="00432DCB" w:rsidP="00196A3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0.017</w:t>
            </w:r>
          </w:p>
        </w:tc>
        <w:tc>
          <w:tcPr>
            <w:tcW w:w="711" w:type="dxa"/>
            <w:tcBorders>
              <w:bottom w:val="single" w:sz="4" w:space="0" w:color="auto"/>
            </w:tcBorders>
            <w:noWrap/>
            <w:hideMark/>
          </w:tcPr>
          <w:p w14:paraId="4068CF1B" w14:textId="77777777" w:rsidR="00432DCB" w:rsidRPr="005946B4" w:rsidRDefault="00432DCB" w:rsidP="00196A3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2.706</w:t>
            </w:r>
          </w:p>
        </w:tc>
        <w:tc>
          <w:tcPr>
            <w:tcW w:w="821" w:type="dxa"/>
            <w:tcBorders>
              <w:bottom w:val="single" w:sz="4" w:space="0" w:color="auto"/>
            </w:tcBorders>
            <w:noWrap/>
            <w:hideMark/>
          </w:tcPr>
          <w:p w14:paraId="0FDE1AC0" w14:textId="77777777" w:rsidR="00432DCB" w:rsidRPr="005946B4" w:rsidRDefault="00432DCB" w:rsidP="00196A3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0.9355</w:t>
            </w:r>
          </w:p>
        </w:tc>
      </w:tr>
      <w:tr w:rsidR="00C06BD0" w:rsidRPr="005946B4" w14:paraId="2F0B6471" w14:textId="77777777" w:rsidTr="00783DB0">
        <w:trPr>
          <w:trHeight w:val="288"/>
          <w:jc w:val="center"/>
        </w:trPr>
        <w:tc>
          <w:tcPr>
            <w:cnfStyle w:val="001000000000" w:firstRow="0" w:lastRow="0" w:firstColumn="1" w:lastColumn="0" w:oddVBand="0" w:evenVBand="0" w:oddHBand="0" w:evenHBand="0" w:firstRowFirstColumn="0" w:firstRowLastColumn="0" w:lastRowFirstColumn="0" w:lastRowLastColumn="0"/>
            <w:tcW w:w="7571" w:type="dxa"/>
            <w:gridSpan w:val="7"/>
            <w:tcBorders>
              <w:top w:val="single" w:sz="4" w:space="0" w:color="auto"/>
              <w:bottom w:val="single" w:sz="4" w:space="0" w:color="7F7F7F" w:themeColor="text1" w:themeTint="80"/>
            </w:tcBorders>
            <w:noWrap/>
          </w:tcPr>
          <w:p w14:paraId="5AA2B520" w14:textId="4C46C406" w:rsidR="00C06BD0" w:rsidRPr="00FF2D39" w:rsidRDefault="001A3713" w:rsidP="0081097E">
            <w:pPr>
              <w:jc w:val="center"/>
              <w:rPr>
                <w:rFonts w:ascii="Times New Roman" w:eastAsia="Times New Roman" w:hAnsi="Times New Roman" w:cs="Times New Roman"/>
                <w:b w:val="0"/>
                <w:bCs w:val="0"/>
                <w:color w:val="000000"/>
                <w:sz w:val="22"/>
                <w:lang w:val="en-IN" w:eastAsia="en-IN"/>
              </w:rPr>
            </w:pPr>
            <w:r w:rsidRPr="00FF2D39">
              <w:rPr>
                <w:rFonts w:ascii="Times New Roman" w:eastAsia="Times New Roman" w:hAnsi="Times New Roman" w:cs="Times New Roman"/>
                <w:b w:val="0"/>
                <w:bCs w:val="0"/>
                <w:color w:val="000000"/>
                <w:sz w:val="22"/>
                <w:lang w:val="en-IN" w:eastAsia="en-IN"/>
              </w:rPr>
              <w:t>N</w:t>
            </w:r>
            <w:r w:rsidR="00A356A3" w:rsidRPr="00FF2D39">
              <w:rPr>
                <w:rFonts w:ascii="Times New Roman" w:eastAsia="Times New Roman" w:hAnsi="Times New Roman" w:cs="Times New Roman"/>
                <w:b w:val="0"/>
                <w:bCs w:val="0"/>
                <w:color w:val="000000"/>
                <w:sz w:val="22"/>
                <w:lang w:val="en-IN" w:eastAsia="en-IN"/>
              </w:rPr>
              <w:t>=number of samples, a=intercept, b=</w:t>
            </w:r>
            <w:r w:rsidR="0001370B" w:rsidRPr="00FF2D39">
              <w:rPr>
                <w:rFonts w:ascii="Times New Roman" w:eastAsia="Times New Roman" w:hAnsi="Times New Roman" w:cs="Times New Roman"/>
                <w:b w:val="0"/>
                <w:bCs w:val="0"/>
                <w:color w:val="000000"/>
                <w:sz w:val="22"/>
                <w:lang w:val="en-IN" w:eastAsia="en-IN"/>
              </w:rPr>
              <w:t>slope, R</w:t>
            </w:r>
            <w:r w:rsidR="0001370B" w:rsidRPr="00FF2D39">
              <w:rPr>
                <w:rFonts w:ascii="Times New Roman" w:eastAsia="Times New Roman" w:hAnsi="Times New Roman" w:cs="Times New Roman"/>
                <w:b w:val="0"/>
                <w:bCs w:val="0"/>
                <w:color w:val="000000"/>
                <w:sz w:val="22"/>
                <w:vertAlign w:val="superscript"/>
                <w:lang w:val="en-IN" w:eastAsia="en-IN"/>
              </w:rPr>
              <w:t>2</w:t>
            </w:r>
            <w:r w:rsidR="0001370B" w:rsidRPr="00FF2D39">
              <w:rPr>
                <w:rFonts w:ascii="Times New Roman" w:eastAsia="Times New Roman" w:hAnsi="Times New Roman" w:cs="Times New Roman"/>
                <w:b w:val="0"/>
                <w:bCs w:val="0"/>
                <w:color w:val="000000"/>
                <w:sz w:val="22"/>
                <w:lang w:val="en-IN" w:eastAsia="en-IN"/>
              </w:rPr>
              <w:t xml:space="preserve">= </w:t>
            </w:r>
            <w:r w:rsidR="00FF2D39" w:rsidRPr="00FF2D39">
              <w:rPr>
                <w:rFonts w:ascii="Times New Roman" w:eastAsia="Times New Roman" w:hAnsi="Times New Roman" w:cs="Times New Roman"/>
                <w:b w:val="0"/>
                <w:bCs w:val="0"/>
                <w:color w:val="000000"/>
                <w:sz w:val="22"/>
                <w:lang w:val="en-IN" w:eastAsia="en-IN"/>
              </w:rPr>
              <w:t>regression coefficient</w:t>
            </w:r>
          </w:p>
        </w:tc>
      </w:tr>
    </w:tbl>
    <w:p w14:paraId="622C8A65" w14:textId="77777777" w:rsidR="0052738B" w:rsidRDefault="007C23EC" w:rsidP="0052738B">
      <w:pPr>
        <w:jc w:val="center"/>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15749EA5" wp14:editId="264C1826">
                <wp:simplePos x="0" y="0"/>
                <wp:positionH relativeFrom="column">
                  <wp:posOffset>431087</wp:posOffset>
                </wp:positionH>
                <wp:positionV relativeFrom="paragraph">
                  <wp:posOffset>6418337</wp:posOffset>
                </wp:positionV>
                <wp:extent cx="5580404" cy="401653"/>
                <wp:effectExtent l="0" t="0" r="20320" b="17780"/>
                <wp:wrapNone/>
                <wp:docPr id="1774612833" name="Text Box 1"/>
                <wp:cNvGraphicFramePr/>
                <a:graphic xmlns:a="http://schemas.openxmlformats.org/drawingml/2006/main">
                  <a:graphicData uri="http://schemas.microsoft.com/office/word/2010/wordprocessingShape">
                    <wps:wsp>
                      <wps:cNvSpPr txBox="1"/>
                      <wps:spPr>
                        <a:xfrm>
                          <a:off x="0" y="0"/>
                          <a:ext cx="5580404" cy="401653"/>
                        </a:xfrm>
                        <a:prstGeom prst="rect">
                          <a:avLst/>
                        </a:prstGeom>
                        <a:solidFill>
                          <a:schemeClr val="lt1"/>
                        </a:solidFill>
                        <a:ln w="6350">
                          <a:solidFill>
                            <a:prstClr val="black"/>
                          </a:solidFill>
                        </a:ln>
                      </wps:spPr>
                      <wps:txbx>
                        <w:txbxContent>
                          <w:p w14:paraId="0FE4E928" w14:textId="72AEB66C" w:rsidR="00FC1A0D" w:rsidRPr="00D20C57" w:rsidRDefault="003017C5" w:rsidP="00FC1A0D">
                            <w:pPr>
                              <w:jc w:val="center"/>
                              <w:rPr>
                                <w:rFonts w:ascii="Times New Roman" w:hAnsi="Times New Roman" w:cs="Times New Roman"/>
                                <w:b/>
                                <w:bCs/>
                                <w:color w:val="000000" w:themeColor="text1"/>
                                <w:sz w:val="20"/>
                                <w:szCs w:val="20"/>
                              </w:rPr>
                            </w:pPr>
                            <w:r w:rsidRPr="00D20C57">
                              <w:rPr>
                                <w:rFonts w:ascii="Times New Roman" w:hAnsi="Times New Roman" w:cs="Times New Roman"/>
                                <w:b/>
                                <w:bCs/>
                                <w:sz w:val="20"/>
                                <w:szCs w:val="20"/>
                              </w:rPr>
                              <w:t>Fig</w:t>
                            </w:r>
                            <w:r w:rsidR="0013492C" w:rsidRPr="00D20C57">
                              <w:rPr>
                                <w:rFonts w:ascii="Times New Roman" w:hAnsi="Times New Roman" w:cs="Times New Roman"/>
                                <w:b/>
                                <w:bCs/>
                                <w:sz w:val="20"/>
                                <w:szCs w:val="20"/>
                              </w:rPr>
                              <w:t>.</w:t>
                            </w:r>
                            <w:r w:rsidR="00513A2C" w:rsidRPr="00D20C57">
                              <w:rPr>
                                <w:rFonts w:ascii="Times New Roman" w:hAnsi="Times New Roman" w:cs="Times New Roman"/>
                                <w:b/>
                                <w:bCs/>
                                <w:sz w:val="20"/>
                                <w:szCs w:val="20"/>
                              </w:rPr>
                              <w:t xml:space="preserve"> 1</w:t>
                            </w:r>
                            <w:r w:rsidR="00FC1A0D" w:rsidRPr="00D20C57">
                              <w:rPr>
                                <w:rFonts w:ascii="Times New Roman" w:hAnsi="Times New Roman" w:cs="Times New Roman"/>
                                <w:b/>
                                <w:bCs/>
                                <w:color w:val="000000" w:themeColor="text1"/>
                                <w:sz w:val="20"/>
                                <w:szCs w:val="20"/>
                              </w:rPr>
                              <w:t xml:space="preserve"> Length-weight relationship of </w:t>
                            </w:r>
                            <w:r w:rsidR="00FC1A0D" w:rsidRPr="00D20C57">
                              <w:rPr>
                                <w:rFonts w:ascii="Times New Roman" w:hAnsi="Times New Roman" w:cs="Times New Roman"/>
                                <w:b/>
                                <w:bCs/>
                                <w:i/>
                                <w:iCs/>
                                <w:color w:val="000000" w:themeColor="text1"/>
                                <w:sz w:val="20"/>
                                <w:szCs w:val="20"/>
                              </w:rPr>
                              <w:t>Sillago sihama</w:t>
                            </w:r>
                            <w:r w:rsidR="00FC1A0D" w:rsidRPr="00D20C57">
                              <w:rPr>
                                <w:rFonts w:ascii="Times New Roman" w:hAnsi="Times New Roman" w:cs="Times New Roman"/>
                                <w:b/>
                                <w:bCs/>
                                <w:color w:val="000000" w:themeColor="text1"/>
                                <w:sz w:val="20"/>
                                <w:szCs w:val="20"/>
                              </w:rPr>
                              <w:t xml:space="preserve"> </w:t>
                            </w:r>
                            <w:r w:rsidR="000A07C6" w:rsidRPr="00D20C57">
                              <w:rPr>
                                <w:rFonts w:ascii="Times New Roman" w:hAnsi="Times New Roman" w:cs="Times New Roman"/>
                                <w:b/>
                                <w:bCs/>
                                <w:color w:val="000000" w:themeColor="text1"/>
                                <w:sz w:val="20"/>
                                <w:szCs w:val="20"/>
                              </w:rPr>
                              <w:t xml:space="preserve">(a) </w:t>
                            </w:r>
                            <w:r w:rsidR="00FC1A0D" w:rsidRPr="00D20C57">
                              <w:rPr>
                                <w:rFonts w:ascii="Times New Roman" w:hAnsi="Times New Roman" w:cs="Times New Roman"/>
                                <w:b/>
                                <w:bCs/>
                                <w:color w:val="000000" w:themeColor="text1"/>
                                <w:sz w:val="20"/>
                                <w:szCs w:val="20"/>
                              </w:rPr>
                              <w:t>Male</w:t>
                            </w:r>
                            <w:r w:rsidR="000A07C6" w:rsidRPr="00D20C57">
                              <w:rPr>
                                <w:rFonts w:ascii="Times New Roman" w:hAnsi="Times New Roman" w:cs="Times New Roman"/>
                                <w:b/>
                                <w:bCs/>
                                <w:color w:val="000000" w:themeColor="text1"/>
                                <w:sz w:val="20"/>
                                <w:szCs w:val="20"/>
                              </w:rPr>
                              <w:t xml:space="preserve"> (b) Female (c) Pooled</w:t>
                            </w:r>
                          </w:p>
                          <w:p w14:paraId="3E7F888B" w14:textId="5BD1635E" w:rsidR="003017C5" w:rsidRDefault="003017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749EA5" id="_x0000_t202" coordsize="21600,21600" o:spt="202" path="m,l,21600r21600,l21600,xe">
                <v:stroke joinstyle="miter"/>
                <v:path gradientshapeok="t" o:connecttype="rect"/>
              </v:shapetype>
              <v:shape id="Text Box 1" o:spid="_x0000_s1026" type="#_x0000_t202" style="position:absolute;left:0;text-align:left;margin-left:33.95pt;margin-top:505.4pt;width:439.4pt;height:3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" fillcolor="white [3201]" strokeweight=".5pt">
                <v:textbox>
                  <w:txbxContent>
                    <w:p w14:paraId="0FE4E928" w14:textId="72AEB66C" w:rsidR="00FC1A0D" w:rsidRPr="00D20C57" w:rsidRDefault="003017C5" w:rsidP="00FC1A0D">
                      <w:pPr>
                        <w:jc w:val="center"/>
                        <w:rPr>
                          <w:rFonts w:ascii="Times New Roman" w:hAnsi="Times New Roman" w:cs="Times New Roman"/>
                          <w:b/>
                          <w:bCs/>
                          <w:color w:val="000000" w:themeColor="text1"/>
                          <w:sz w:val="20"/>
                          <w:szCs w:val="20"/>
                        </w:rPr>
                      </w:pPr>
                      <w:r w:rsidRPr="00D20C57">
                        <w:rPr>
                          <w:rFonts w:ascii="Times New Roman" w:hAnsi="Times New Roman" w:cs="Times New Roman"/>
                          <w:b/>
                          <w:bCs/>
                          <w:sz w:val="20"/>
                          <w:szCs w:val="20"/>
                        </w:rPr>
                        <w:t>Fig</w:t>
                      </w:r>
                      <w:r w:rsidR="0013492C" w:rsidRPr="00D20C57">
                        <w:rPr>
                          <w:rFonts w:ascii="Times New Roman" w:hAnsi="Times New Roman" w:cs="Times New Roman"/>
                          <w:b/>
                          <w:bCs/>
                          <w:sz w:val="20"/>
                          <w:szCs w:val="20"/>
                        </w:rPr>
                        <w:t>.</w:t>
                      </w:r>
                      <w:r w:rsidR="00513A2C" w:rsidRPr="00D20C57">
                        <w:rPr>
                          <w:rFonts w:ascii="Times New Roman" w:hAnsi="Times New Roman" w:cs="Times New Roman"/>
                          <w:b/>
                          <w:bCs/>
                          <w:sz w:val="20"/>
                          <w:szCs w:val="20"/>
                        </w:rPr>
                        <w:t xml:space="preserve"> 1</w:t>
                      </w:r>
                      <w:r w:rsidR="00FC1A0D" w:rsidRPr="00D20C57">
                        <w:rPr>
                          <w:rFonts w:ascii="Times New Roman" w:hAnsi="Times New Roman" w:cs="Times New Roman"/>
                          <w:b/>
                          <w:bCs/>
                          <w:color w:val="000000" w:themeColor="text1"/>
                          <w:sz w:val="20"/>
                          <w:szCs w:val="20"/>
                        </w:rPr>
                        <w:t xml:space="preserve"> Length-weight relationship of </w:t>
                      </w:r>
                      <w:r w:rsidR="00FC1A0D" w:rsidRPr="00D20C57">
                        <w:rPr>
                          <w:rFonts w:ascii="Times New Roman" w:hAnsi="Times New Roman" w:cs="Times New Roman"/>
                          <w:b/>
                          <w:bCs/>
                          <w:i/>
                          <w:iCs/>
                          <w:color w:val="000000" w:themeColor="text1"/>
                          <w:sz w:val="20"/>
                          <w:szCs w:val="20"/>
                        </w:rPr>
                        <w:t>Sillago sihama</w:t>
                      </w:r>
                      <w:r w:rsidR="00FC1A0D" w:rsidRPr="00D20C57">
                        <w:rPr>
                          <w:rFonts w:ascii="Times New Roman" w:hAnsi="Times New Roman" w:cs="Times New Roman"/>
                          <w:b/>
                          <w:bCs/>
                          <w:color w:val="000000" w:themeColor="text1"/>
                          <w:sz w:val="20"/>
                          <w:szCs w:val="20"/>
                        </w:rPr>
                        <w:t xml:space="preserve"> </w:t>
                      </w:r>
                      <w:r w:rsidR="000A07C6" w:rsidRPr="00D20C57">
                        <w:rPr>
                          <w:rFonts w:ascii="Times New Roman" w:hAnsi="Times New Roman" w:cs="Times New Roman"/>
                          <w:b/>
                          <w:bCs/>
                          <w:color w:val="000000" w:themeColor="text1"/>
                          <w:sz w:val="20"/>
                          <w:szCs w:val="20"/>
                        </w:rPr>
                        <w:t xml:space="preserve">(a) </w:t>
                      </w:r>
                      <w:r w:rsidR="00FC1A0D" w:rsidRPr="00D20C57">
                        <w:rPr>
                          <w:rFonts w:ascii="Times New Roman" w:hAnsi="Times New Roman" w:cs="Times New Roman"/>
                          <w:b/>
                          <w:bCs/>
                          <w:color w:val="000000" w:themeColor="text1"/>
                          <w:sz w:val="20"/>
                          <w:szCs w:val="20"/>
                        </w:rPr>
                        <w:t>Male</w:t>
                      </w:r>
                      <w:r w:rsidR="000A07C6" w:rsidRPr="00D20C57">
                        <w:rPr>
                          <w:rFonts w:ascii="Times New Roman" w:hAnsi="Times New Roman" w:cs="Times New Roman"/>
                          <w:b/>
                          <w:bCs/>
                          <w:color w:val="000000" w:themeColor="text1"/>
                          <w:sz w:val="20"/>
                          <w:szCs w:val="20"/>
                        </w:rPr>
                        <w:t xml:space="preserve"> (b) Female (c) Pooled</w:t>
                      </w:r>
                    </w:p>
                    <w:p w14:paraId="3E7F888B" w14:textId="5BD1635E" w:rsidR="003017C5" w:rsidRDefault="003017C5"/>
                  </w:txbxContent>
                </v:textbox>
              </v:shape>
            </w:pict>
          </mc:Fallback>
        </mc:AlternateContent>
      </w:r>
      <w:r w:rsidR="00216DEE">
        <w:rPr>
          <w:rFonts w:ascii="Times New Roman" w:hAnsi="Times New Roman" w:cs="Times New Roman"/>
          <w:sz w:val="24"/>
          <w:szCs w:val="24"/>
        </w:rPr>
        <w:br w:type="page"/>
      </w:r>
      <w:r w:rsidR="0052738B">
        <w:rPr>
          <w:noProof/>
        </w:rPr>
        <w:lastRenderedPageBreak/>
        <w:drawing>
          <wp:inline distT="0" distB="0" distL="0" distR="0" wp14:anchorId="053BB831" wp14:editId="07299B04">
            <wp:extent cx="3894666" cy="2794000"/>
            <wp:effectExtent l="0" t="0" r="10795" b="25400"/>
            <wp:docPr id="1212282435" name="Chart 1">
              <a:extLst xmlns:a="http://schemas.openxmlformats.org/drawingml/2006/main">
                <a:ext uri="{FF2B5EF4-FFF2-40B4-BE49-F238E27FC236}">
                  <a16:creationId xmlns:a16="http://schemas.microsoft.com/office/drawing/2014/main" id="{9B478909-8A36-92FB-C1D9-4822748861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52738B">
        <w:rPr>
          <w:noProof/>
        </w:rPr>
        <w:drawing>
          <wp:inline distT="0" distB="0" distL="0" distR="0" wp14:anchorId="4CA4E762" wp14:editId="1E122EC5">
            <wp:extent cx="3877734" cy="2709333"/>
            <wp:effectExtent l="0" t="0" r="27940" b="15240"/>
            <wp:docPr id="1887419142" name="Chart 1">
              <a:extLst xmlns:a="http://schemas.openxmlformats.org/drawingml/2006/main">
                <a:ext uri="{FF2B5EF4-FFF2-40B4-BE49-F238E27FC236}">
                  <a16:creationId xmlns:a16="http://schemas.microsoft.com/office/drawing/2014/main" id="{5C66EF02-0340-5AFE-6998-F73DA016E6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52738B">
        <w:rPr>
          <w:noProof/>
        </w:rPr>
        <w:drawing>
          <wp:inline distT="0" distB="0" distL="0" distR="0" wp14:anchorId="3E73861C" wp14:editId="4803E266">
            <wp:extent cx="3903133" cy="2455333"/>
            <wp:effectExtent l="0" t="0" r="21590" b="21590"/>
            <wp:docPr id="509469497" name="Chart 1">
              <a:extLst xmlns:a="http://schemas.openxmlformats.org/drawingml/2006/main">
                <a:ext uri="{FF2B5EF4-FFF2-40B4-BE49-F238E27FC236}">
                  <a16:creationId xmlns:a16="http://schemas.microsoft.com/office/drawing/2014/main" id="{F04C9146-D6BE-CD19-D200-AF02C39C9F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2EE654" w14:textId="77777777" w:rsidR="0052738B" w:rsidRPr="00D20C57" w:rsidRDefault="0052738B" w:rsidP="0052738B">
      <w:pPr>
        <w:jc w:val="center"/>
        <w:rPr>
          <w:rFonts w:ascii="Times New Roman" w:hAnsi="Times New Roman" w:cs="Times New Roman"/>
          <w:b/>
          <w:bCs/>
          <w:color w:val="000000" w:themeColor="text1"/>
          <w:sz w:val="20"/>
          <w:szCs w:val="20"/>
        </w:rPr>
      </w:pPr>
      <w:r w:rsidRPr="00D20C57">
        <w:rPr>
          <w:rFonts w:ascii="Times New Roman" w:hAnsi="Times New Roman" w:cs="Times New Roman"/>
          <w:b/>
          <w:bCs/>
          <w:sz w:val="20"/>
          <w:szCs w:val="20"/>
        </w:rPr>
        <w:t>Fig. 1</w:t>
      </w:r>
      <w:r w:rsidRPr="00D20C57">
        <w:rPr>
          <w:rFonts w:ascii="Times New Roman" w:hAnsi="Times New Roman" w:cs="Times New Roman"/>
          <w:b/>
          <w:bCs/>
          <w:color w:val="000000" w:themeColor="text1"/>
          <w:sz w:val="20"/>
          <w:szCs w:val="20"/>
        </w:rPr>
        <w:t xml:space="preserve"> Length-weight relationship of </w:t>
      </w:r>
      <w:proofErr w:type="spellStart"/>
      <w:r w:rsidRPr="00D20C57">
        <w:rPr>
          <w:rFonts w:ascii="Times New Roman" w:hAnsi="Times New Roman" w:cs="Times New Roman"/>
          <w:b/>
          <w:bCs/>
          <w:i/>
          <w:iCs/>
          <w:color w:val="000000" w:themeColor="text1"/>
          <w:sz w:val="20"/>
          <w:szCs w:val="20"/>
        </w:rPr>
        <w:t>Sillago</w:t>
      </w:r>
      <w:proofErr w:type="spellEnd"/>
      <w:r w:rsidRPr="00D20C57">
        <w:rPr>
          <w:rFonts w:ascii="Times New Roman" w:hAnsi="Times New Roman" w:cs="Times New Roman"/>
          <w:b/>
          <w:bCs/>
          <w:i/>
          <w:iCs/>
          <w:color w:val="000000" w:themeColor="text1"/>
          <w:sz w:val="20"/>
          <w:szCs w:val="20"/>
        </w:rPr>
        <w:t xml:space="preserve"> </w:t>
      </w:r>
      <w:proofErr w:type="spellStart"/>
      <w:r w:rsidRPr="00D20C57">
        <w:rPr>
          <w:rFonts w:ascii="Times New Roman" w:hAnsi="Times New Roman" w:cs="Times New Roman"/>
          <w:b/>
          <w:bCs/>
          <w:i/>
          <w:iCs/>
          <w:color w:val="000000" w:themeColor="text1"/>
          <w:sz w:val="20"/>
          <w:szCs w:val="20"/>
        </w:rPr>
        <w:t>sihama</w:t>
      </w:r>
      <w:proofErr w:type="spellEnd"/>
      <w:r w:rsidRPr="00D20C57">
        <w:rPr>
          <w:rFonts w:ascii="Times New Roman" w:hAnsi="Times New Roman" w:cs="Times New Roman"/>
          <w:b/>
          <w:bCs/>
          <w:color w:val="000000" w:themeColor="text1"/>
          <w:sz w:val="20"/>
          <w:szCs w:val="20"/>
        </w:rPr>
        <w:t xml:space="preserve"> (a) Male (b) Female (c) Pooled</w:t>
      </w:r>
    </w:p>
    <w:p w14:paraId="743660E3" w14:textId="6F3781A8" w:rsidR="00610B6C" w:rsidRDefault="00032D38" w:rsidP="000D3B68">
      <w:pPr>
        <w:jc w:val="center"/>
        <w:rPr>
          <w:rFonts w:ascii="Times New Roman" w:hAnsi="Times New Roman" w:cs="Times New Roman"/>
          <w:sz w:val="24"/>
          <w:szCs w:val="24"/>
        </w:rPr>
      </w:pPr>
      <w:r>
        <w:rPr>
          <w:noProof/>
        </w:rPr>
        <w:lastRenderedPageBreak/>
        <w:drawing>
          <wp:inline distT="0" distB="0" distL="0" distR="0" wp14:anchorId="1DAE831B" wp14:editId="4AE85888">
            <wp:extent cx="3605530" cy="2837180"/>
            <wp:effectExtent l="0" t="0" r="13970" b="20320"/>
            <wp:docPr id="1387087099" name="Chart 1">
              <a:extLst xmlns:a="http://schemas.openxmlformats.org/drawingml/2006/main">
                <a:ext uri="{FF2B5EF4-FFF2-40B4-BE49-F238E27FC236}">
                  <a16:creationId xmlns:a16="http://schemas.microsoft.com/office/drawing/2014/main" id="{44891382-43EF-4D65-A69D-D5D59A04C9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8214FB" w14:textId="6D5A3F71" w:rsidR="00026C67" w:rsidRDefault="00026C67" w:rsidP="000D3B68">
      <w:pPr>
        <w:jc w:val="center"/>
        <w:rPr>
          <w:rFonts w:ascii="Times New Roman" w:hAnsi="Times New Roman" w:cs="Times New Roman"/>
          <w:sz w:val="24"/>
          <w:szCs w:val="24"/>
        </w:rPr>
      </w:pPr>
    </w:p>
    <w:p w14:paraId="5D43A5C2" w14:textId="6FAB3286" w:rsidR="00026C67" w:rsidRDefault="00026C67" w:rsidP="000D3B68">
      <w:pPr>
        <w:jc w:val="center"/>
        <w:rPr>
          <w:rFonts w:ascii="Times New Roman" w:hAnsi="Times New Roman" w:cs="Times New Roman"/>
          <w:sz w:val="24"/>
          <w:szCs w:val="24"/>
        </w:rPr>
      </w:pPr>
    </w:p>
    <w:p w14:paraId="7C17B241" w14:textId="15BE40FC" w:rsidR="00026C67" w:rsidRDefault="0052738B" w:rsidP="000D3B68">
      <w:pPr>
        <w:jc w:val="center"/>
        <w:rPr>
          <w:rFonts w:ascii="Times New Roman" w:hAnsi="Times New Roman" w:cs="Times New Roman"/>
          <w:sz w:val="24"/>
          <w:szCs w:val="24"/>
        </w:rPr>
      </w:pPr>
      <w:r>
        <w:rPr>
          <w:noProof/>
        </w:rPr>
        <w:drawing>
          <wp:inline distT="0" distB="0" distL="0" distR="0" wp14:anchorId="2EFA4A02" wp14:editId="52F60C16">
            <wp:extent cx="3580130" cy="2837180"/>
            <wp:effectExtent l="0" t="0" r="20320" b="20320"/>
            <wp:docPr id="1667581281" name="Chart 1">
              <a:extLst xmlns:a="http://schemas.openxmlformats.org/drawingml/2006/main">
                <a:ext uri="{FF2B5EF4-FFF2-40B4-BE49-F238E27FC236}">
                  <a16:creationId xmlns:a16="http://schemas.microsoft.com/office/drawing/2014/main" id="{44CD89C1-60B5-F5CA-7809-FD41CFAE3B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B0C0AEC" w14:textId="3C593381" w:rsidR="00026C67" w:rsidRDefault="00026C67" w:rsidP="007E2AA2">
      <w:pPr>
        <w:rPr>
          <w:rFonts w:ascii="Times New Roman" w:hAnsi="Times New Roman" w:cs="Times New Roman"/>
          <w:sz w:val="24"/>
          <w:szCs w:val="24"/>
        </w:rPr>
      </w:pPr>
    </w:p>
    <w:sectPr w:rsidR="00026C67">
      <w:headerReference w:type="even" r:id="rId14"/>
      <w:headerReference w:type="default" r:id="rId15"/>
      <w:footerReference w:type="even" r:id="rId16"/>
      <w:footerReference w:type="default" r:id="rId17"/>
      <w:headerReference w:type="first" r:id="rId18"/>
      <w:footerReference w:type="first" r:id="rId19"/>
      <w:pgSz w:w="12240" w:h="15840"/>
      <w:pgMar w:top="1365" w:right="1365" w:bottom="1365" w:left="13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C5397" w14:textId="77777777" w:rsidR="000613CF" w:rsidRDefault="000613CF" w:rsidP="00C454BC">
      <w:pPr>
        <w:spacing w:after="0" w:line="240" w:lineRule="auto"/>
      </w:pPr>
      <w:r>
        <w:separator/>
      </w:r>
    </w:p>
  </w:endnote>
  <w:endnote w:type="continuationSeparator" w:id="0">
    <w:p w14:paraId="36EB92AC" w14:textId="77777777" w:rsidR="000613CF" w:rsidRDefault="000613CF" w:rsidP="00C45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inter">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43DF3" w14:textId="77777777" w:rsidR="00C454BC" w:rsidRDefault="00C45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E82FA" w14:textId="77777777" w:rsidR="00C454BC" w:rsidRDefault="00C454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B5601" w14:textId="77777777" w:rsidR="00C454BC" w:rsidRDefault="00C45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0B59A" w14:textId="77777777" w:rsidR="000613CF" w:rsidRDefault="000613CF" w:rsidP="00C454BC">
      <w:pPr>
        <w:spacing w:after="0" w:line="240" w:lineRule="auto"/>
      </w:pPr>
      <w:r>
        <w:separator/>
      </w:r>
    </w:p>
  </w:footnote>
  <w:footnote w:type="continuationSeparator" w:id="0">
    <w:p w14:paraId="03884D08" w14:textId="77777777" w:rsidR="000613CF" w:rsidRDefault="000613CF" w:rsidP="00C45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792AC" w14:textId="6675CCBF" w:rsidR="00C454BC" w:rsidRDefault="000613CF">
    <w:pPr>
      <w:pStyle w:val="Header"/>
    </w:pPr>
    <w:r>
      <w:rPr>
        <w:noProof/>
      </w:rPr>
      <w:pict w14:anchorId="579ABD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811063" o:spid="_x0000_s2050" type="#_x0000_t136" style="position:absolute;margin-left:0;margin-top:0;width:605.5pt;height:64.8pt;rotation:315;z-index:-251655168;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20B1F" w14:textId="52F34B80" w:rsidR="00C454BC" w:rsidRDefault="000613CF">
    <w:pPr>
      <w:pStyle w:val="Header"/>
    </w:pPr>
    <w:r>
      <w:rPr>
        <w:noProof/>
      </w:rPr>
      <w:pict w14:anchorId="58551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811064" o:spid="_x0000_s2051" type="#_x0000_t136" style="position:absolute;margin-left:0;margin-top:0;width:605.5pt;height:64.8pt;rotation:315;z-index:-251653120;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9C787" w14:textId="654535E4" w:rsidR="00C454BC" w:rsidRDefault="000613CF">
    <w:pPr>
      <w:pStyle w:val="Header"/>
    </w:pPr>
    <w:r>
      <w:rPr>
        <w:noProof/>
      </w:rPr>
      <w:pict w14:anchorId="39F0C8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811062" o:spid="_x0000_s2049" type="#_x0000_t136" style="position:absolute;margin-left:0;margin-top:0;width:605.5pt;height:64.8pt;rotation:315;z-index:-251657216;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946F6"/>
    <w:multiLevelType w:val="multilevel"/>
    <w:tmpl w:val="F76CA29E"/>
    <w:lvl w:ilvl="0">
      <w:start w:val="1"/>
      <w:numFmt w:val="decimal"/>
      <w:lvlText w:val="%1."/>
      <w:lvlJc w:val="left"/>
      <w:pPr>
        <w:ind w:left="330" w:hanging="360"/>
      </w:pPr>
      <w:rPr>
        <w:rFonts w:eastAsia="inter" w:hint="default"/>
        <w:b/>
        <w:color w:val="000000"/>
      </w:rPr>
    </w:lvl>
    <w:lvl w:ilvl="1">
      <w:start w:val="1"/>
      <w:numFmt w:val="decimal"/>
      <w:isLgl/>
      <w:lvlText w:val="%1.%2"/>
      <w:lvlJc w:val="left"/>
      <w:pPr>
        <w:ind w:left="330" w:hanging="360"/>
      </w:pPr>
      <w:rPr>
        <w:rFonts w:hint="default"/>
      </w:rPr>
    </w:lvl>
    <w:lvl w:ilvl="2">
      <w:start w:val="1"/>
      <w:numFmt w:val="decimal"/>
      <w:isLgl/>
      <w:lvlText w:val="%1.%2.%3"/>
      <w:lvlJc w:val="left"/>
      <w:pPr>
        <w:ind w:left="690" w:hanging="720"/>
      </w:pPr>
      <w:rPr>
        <w:rFonts w:hint="default"/>
      </w:rPr>
    </w:lvl>
    <w:lvl w:ilvl="3">
      <w:start w:val="1"/>
      <w:numFmt w:val="decimal"/>
      <w:isLgl/>
      <w:lvlText w:val="%1.%2.%3.%4"/>
      <w:lvlJc w:val="left"/>
      <w:pPr>
        <w:ind w:left="690" w:hanging="720"/>
      </w:pPr>
      <w:rPr>
        <w:rFonts w:hint="default"/>
      </w:rPr>
    </w:lvl>
    <w:lvl w:ilvl="4">
      <w:start w:val="1"/>
      <w:numFmt w:val="decimal"/>
      <w:isLgl/>
      <w:lvlText w:val="%1.%2.%3.%4.%5"/>
      <w:lvlJc w:val="left"/>
      <w:pPr>
        <w:ind w:left="1050" w:hanging="1080"/>
      </w:pPr>
      <w:rPr>
        <w:rFonts w:hint="default"/>
      </w:rPr>
    </w:lvl>
    <w:lvl w:ilvl="5">
      <w:start w:val="1"/>
      <w:numFmt w:val="decimal"/>
      <w:isLgl/>
      <w:lvlText w:val="%1.%2.%3.%4.%5.%6"/>
      <w:lvlJc w:val="left"/>
      <w:pPr>
        <w:ind w:left="1050" w:hanging="1080"/>
      </w:pPr>
      <w:rPr>
        <w:rFonts w:hint="default"/>
      </w:rPr>
    </w:lvl>
    <w:lvl w:ilvl="6">
      <w:start w:val="1"/>
      <w:numFmt w:val="decimal"/>
      <w:isLgl/>
      <w:lvlText w:val="%1.%2.%3.%4.%5.%6.%7"/>
      <w:lvlJc w:val="left"/>
      <w:pPr>
        <w:ind w:left="1410" w:hanging="1440"/>
      </w:pPr>
      <w:rPr>
        <w:rFonts w:hint="default"/>
      </w:rPr>
    </w:lvl>
    <w:lvl w:ilvl="7">
      <w:start w:val="1"/>
      <w:numFmt w:val="decimal"/>
      <w:isLgl/>
      <w:lvlText w:val="%1.%2.%3.%4.%5.%6.%7.%8"/>
      <w:lvlJc w:val="left"/>
      <w:pPr>
        <w:ind w:left="1410" w:hanging="1440"/>
      </w:pPr>
      <w:rPr>
        <w:rFonts w:hint="default"/>
      </w:rPr>
    </w:lvl>
    <w:lvl w:ilvl="8">
      <w:start w:val="1"/>
      <w:numFmt w:val="decimal"/>
      <w:isLgl/>
      <w:lvlText w:val="%1.%2.%3.%4.%5.%6.%7.%8.%9"/>
      <w:lvlJc w:val="left"/>
      <w:pPr>
        <w:ind w:left="1770" w:hanging="1800"/>
      </w:pPr>
      <w:rPr>
        <w:rFonts w:hint="default"/>
      </w:rPr>
    </w:lvl>
  </w:abstractNum>
  <w:abstractNum w:abstractNumId="1" w15:restartNumberingAfterBreak="0">
    <w:nsid w:val="1C8F6393"/>
    <w:multiLevelType w:val="hybridMultilevel"/>
    <w:tmpl w:val="7BA83D06"/>
    <w:lvl w:ilvl="0" w:tplc="8C980CAC">
      <w:numFmt w:val="decimal"/>
      <w:lvlText w:val=""/>
      <w:lvlJc w:val="left"/>
    </w:lvl>
    <w:lvl w:ilvl="1" w:tplc="5E24F2B4">
      <w:numFmt w:val="decimal"/>
      <w:lvlText w:val=""/>
      <w:lvlJc w:val="left"/>
    </w:lvl>
    <w:lvl w:ilvl="2" w:tplc="91A25FB8">
      <w:numFmt w:val="decimal"/>
      <w:lvlText w:val=""/>
      <w:lvlJc w:val="left"/>
    </w:lvl>
    <w:lvl w:ilvl="3" w:tplc="9C502C46">
      <w:numFmt w:val="decimal"/>
      <w:lvlText w:val=""/>
      <w:lvlJc w:val="left"/>
    </w:lvl>
    <w:lvl w:ilvl="4" w:tplc="E46A40F4">
      <w:numFmt w:val="decimal"/>
      <w:lvlText w:val=""/>
      <w:lvlJc w:val="left"/>
    </w:lvl>
    <w:lvl w:ilvl="5" w:tplc="1FECE644">
      <w:numFmt w:val="decimal"/>
      <w:lvlText w:val=""/>
      <w:lvlJc w:val="left"/>
    </w:lvl>
    <w:lvl w:ilvl="6" w:tplc="853E0354">
      <w:numFmt w:val="decimal"/>
      <w:lvlText w:val=""/>
      <w:lvlJc w:val="left"/>
    </w:lvl>
    <w:lvl w:ilvl="7" w:tplc="0D526A2E">
      <w:numFmt w:val="decimal"/>
      <w:lvlText w:val=""/>
      <w:lvlJc w:val="left"/>
    </w:lvl>
    <w:lvl w:ilvl="8" w:tplc="C4660076">
      <w:numFmt w:val="decimal"/>
      <w:lvlText w:val=""/>
      <w:lvlJc w:val="left"/>
    </w:lvl>
  </w:abstractNum>
  <w:abstractNum w:abstractNumId="2" w15:restartNumberingAfterBreak="0">
    <w:nsid w:val="4C3E2F04"/>
    <w:multiLevelType w:val="multilevel"/>
    <w:tmpl w:val="DCAC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B71283"/>
    <w:multiLevelType w:val="hybridMultilevel"/>
    <w:tmpl w:val="6C7EBC78"/>
    <w:lvl w:ilvl="0" w:tplc="E5CC810C">
      <w:start w:val="1"/>
      <w:numFmt w:val="decimal"/>
      <w:lvlText w:val="%1."/>
      <w:lvlJc w:val="left"/>
      <w:pPr>
        <w:tabs>
          <w:tab w:val="num" w:pos="900"/>
        </w:tabs>
        <w:ind w:left="540" w:hanging="360"/>
      </w:pPr>
      <w:rPr>
        <w:i w:val="0"/>
        <w:iCs w:val="0"/>
      </w:rPr>
    </w:lvl>
    <w:lvl w:ilvl="1" w:tplc="23D89752">
      <w:numFmt w:val="decimal"/>
      <w:lvlText w:val=""/>
      <w:lvlJc w:val="left"/>
    </w:lvl>
    <w:lvl w:ilvl="2" w:tplc="949CC926">
      <w:numFmt w:val="decimal"/>
      <w:lvlText w:val=""/>
      <w:lvlJc w:val="left"/>
    </w:lvl>
    <w:lvl w:ilvl="3" w:tplc="37D0B806">
      <w:numFmt w:val="decimal"/>
      <w:lvlText w:val=""/>
      <w:lvlJc w:val="left"/>
    </w:lvl>
    <w:lvl w:ilvl="4" w:tplc="3E4688DC">
      <w:numFmt w:val="decimal"/>
      <w:lvlText w:val=""/>
      <w:lvlJc w:val="left"/>
    </w:lvl>
    <w:lvl w:ilvl="5" w:tplc="DD1CF4F4">
      <w:numFmt w:val="decimal"/>
      <w:lvlText w:val=""/>
      <w:lvlJc w:val="left"/>
    </w:lvl>
    <w:lvl w:ilvl="6" w:tplc="B824BC00">
      <w:numFmt w:val="decimal"/>
      <w:lvlText w:val=""/>
      <w:lvlJc w:val="left"/>
    </w:lvl>
    <w:lvl w:ilvl="7" w:tplc="D1D47380">
      <w:numFmt w:val="decimal"/>
      <w:lvlText w:val=""/>
      <w:lvlJc w:val="left"/>
    </w:lvl>
    <w:lvl w:ilvl="8" w:tplc="90E045AC">
      <w:numFmt w:val="decimal"/>
      <w:lvlText w:val=""/>
      <w:lvlJc w:val="left"/>
    </w:lvl>
  </w:abstractNum>
  <w:abstractNum w:abstractNumId="4" w15:restartNumberingAfterBreak="0">
    <w:nsid w:val="5EB92BC0"/>
    <w:multiLevelType w:val="hybridMultilevel"/>
    <w:tmpl w:val="4D02D2F6"/>
    <w:lvl w:ilvl="0" w:tplc="BCAED43C">
      <w:start w:val="1"/>
      <w:numFmt w:val="bullet"/>
      <w:lvlText w:val=""/>
      <w:lvlJc w:val="left"/>
      <w:pPr>
        <w:tabs>
          <w:tab w:val="num" w:pos="900"/>
        </w:tabs>
        <w:ind w:left="540" w:hanging="360"/>
      </w:pPr>
      <w:rPr>
        <w:rFonts w:ascii="Symbol" w:hAnsi="Symbol" w:hint="default"/>
      </w:rPr>
    </w:lvl>
    <w:lvl w:ilvl="1" w:tplc="84089EE4">
      <w:numFmt w:val="decimal"/>
      <w:lvlText w:val=""/>
      <w:lvlJc w:val="left"/>
    </w:lvl>
    <w:lvl w:ilvl="2" w:tplc="3E5477B2">
      <w:numFmt w:val="decimal"/>
      <w:lvlText w:val=""/>
      <w:lvlJc w:val="left"/>
    </w:lvl>
    <w:lvl w:ilvl="3" w:tplc="8892DFE8">
      <w:numFmt w:val="decimal"/>
      <w:lvlText w:val=""/>
      <w:lvlJc w:val="left"/>
    </w:lvl>
    <w:lvl w:ilvl="4" w:tplc="521444C2">
      <w:numFmt w:val="decimal"/>
      <w:lvlText w:val=""/>
      <w:lvlJc w:val="left"/>
    </w:lvl>
    <w:lvl w:ilvl="5" w:tplc="4C20C69C">
      <w:numFmt w:val="decimal"/>
      <w:lvlText w:val=""/>
      <w:lvlJc w:val="left"/>
    </w:lvl>
    <w:lvl w:ilvl="6" w:tplc="E36C30BC">
      <w:numFmt w:val="decimal"/>
      <w:lvlText w:val=""/>
      <w:lvlJc w:val="left"/>
    </w:lvl>
    <w:lvl w:ilvl="7" w:tplc="04BA8DC8">
      <w:numFmt w:val="decimal"/>
      <w:lvlText w:val=""/>
      <w:lvlJc w:val="left"/>
    </w:lvl>
    <w:lvl w:ilvl="8" w:tplc="9A4603BC">
      <w:numFmt w:val="decimal"/>
      <w:lvlText w:val=""/>
      <w:lvlJc w:val="left"/>
    </w:lvl>
  </w:abstractNum>
  <w:abstractNum w:abstractNumId="5" w15:restartNumberingAfterBreak="0">
    <w:nsid w:val="69AC360A"/>
    <w:multiLevelType w:val="hybridMultilevel"/>
    <w:tmpl w:val="D2488BBE"/>
    <w:lvl w:ilvl="0" w:tplc="7E20EFA6">
      <w:start w:val="1"/>
      <w:numFmt w:val="bullet"/>
      <w:lvlText w:val=""/>
      <w:lvlJc w:val="left"/>
      <w:pPr>
        <w:tabs>
          <w:tab w:val="num" w:pos="900"/>
        </w:tabs>
        <w:ind w:left="540" w:hanging="360"/>
      </w:pPr>
      <w:rPr>
        <w:rFonts w:ascii="Symbol" w:hAnsi="Symbol" w:hint="default"/>
      </w:rPr>
    </w:lvl>
    <w:lvl w:ilvl="1" w:tplc="41745F22">
      <w:numFmt w:val="decimal"/>
      <w:lvlText w:val=""/>
      <w:lvlJc w:val="left"/>
    </w:lvl>
    <w:lvl w:ilvl="2" w:tplc="242C05C6">
      <w:numFmt w:val="decimal"/>
      <w:lvlText w:val=""/>
      <w:lvlJc w:val="left"/>
    </w:lvl>
    <w:lvl w:ilvl="3" w:tplc="BA70F850">
      <w:numFmt w:val="decimal"/>
      <w:lvlText w:val=""/>
      <w:lvlJc w:val="left"/>
    </w:lvl>
    <w:lvl w:ilvl="4" w:tplc="DE1A202A">
      <w:numFmt w:val="decimal"/>
      <w:lvlText w:val=""/>
      <w:lvlJc w:val="left"/>
    </w:lvl>
    <w:lvl w:ilvl="5" w:tplc="31D63860">
      <w:numFmt w:val="decimal"/>
      <w:lvlText w:val=""/>
      <w:lvlJc w:val="left"/>
    </w:lvl>
    <w:lvl w:ilvl="6" w:tplc="390ABA84">
      <w:numFmt w:val="decimal"/>
      <w:lvlText w:val=""/>
      <w:lvlJc w:val="left"/>
    </w:lvl>
    <w:lvl w:ilvl="7" w:tplc="EEF83534">
      <w:numFmt w:val="decimal"/>
      <w:lvlText w:val=""/>
      <w:lvlJc w:val="left"/>
    </w:lvl>
    <w:lvl w:ilvl="8" w:tplc="970656DC">
      <w:numFmt w:val="decimal"/>
      <w:lvlText w:val=""/>
      <w:lvlJc w:val="left"/>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2812"/>
    <w:rsid w:val="00006592"/>
    <w:rsid w:val="0001370B"/>
    <w:rsid w:val="00017A07"/>
    <w:rsid w:val="000244EB"/>
    <w:rsid w:val="00026C67"/>
    <w:rsid w:val="00032977"/>
    <w:rsid w:val="00032D38"/>
    <w:rsid w:val="00035D43"/>
    <w:rsid w:val="0005695C"/>
    <w:rsid w:val="000613CF"/>
    <w:rsid w:val="000645E8"/>
    <w:rsid w:val="00073A7F"/>
    <w:rsid w:val="0007425A"/>
    <w:rsid w:val="0008750F"/>
    <w:rsid w:val="000A07C6"/>
    <w:rsid w:val="000A120C"/>
    <w:rsid w:val="000A6E02"/>
    <w:rsid w:val="000B4BE6"/>
    <w:rsid w:val="000B56BE"/>
    <w:rsid w:val="000B7A57"/>
    <w:rsid w:val="000C3477"/>
    <w:rsid w:val="000D01D4"/>
    <w:rsid w:val="000D3B68"/>
    <w:rsid w:val="000E12C6"/>
    <w:rsid w:val="000E5EC1"/>
    <w:rsid w:val="000E7C69"/>
    <w:rsid w:val="000F1390"/>
    <w:rsid w:val="000F3A50"/>
    <w:rsid w:val="00101A12"/>
    <w:rsid w:val="00102AA0"/>
    <w:rsid w:val="001043B8"/>
    <w:rsid w:val="001066AB"/>
    <w:rsid w:val="00107BED"/>
    <w:rsid w:val="00115096"/>
    <w:rsid w:val="0011645E"/>
    <w:rsid w:val="00127EE2"/>
    <w:rsid w:val="00130BA1"/>
    <w:rsid w:val="001315B7"/>
    <w:rsid w:val="001332C8"/>
    <w:rsid w:val="0013492C"/>
    <w:rsid w:val="00136EF0"/>
    <w:rsid w:val="001413E3"/>
    <w:rsid w:val="00141D25"/>
    <w:rsid w:val="00154986"/>
    <w:rsid w:val="00165F8E"/>
    <w:rsid w:val="00167B0B"/>
    <w:rsid w:val="00177D4A"/>
    <w:rsid w:val="0018311C"/>
    <w:rsid w:val="00190F63"/>
    <w:rsid w:val="0019163B"/>
    <w:rsid w:val="001972A3"/>
    <w:rsid w:val="001A20BA"/>
    <w:rsid w:val="001A3713"/>
    <w:rsid w:val="001A722E"/>
    <w:rsid w:val="001A7C3F"/>
    <w:rsid w:val="001C0960"/>
    <w:rsid w:val="001C59D1"/>
    <w:rsid w:val="001C745C"/>
    <w:rsid w:val="001D394F"/>
    <w:rsid w:val="001E75E6"/>
    <w:rsid w:val="001F15D9"/>
    <w:rsid w:val="00202C90"/>
    <w:rsid w:val="0020474A"/>
    <w:rsid w:val="00216DEE"/>
    <w:rsid w:val="00221453"/>
    <w:rsid w:val="00223E9C"/>
    <w:rsid w:val="00237021"/>
    <w:rsid w:val="002404FC"/>
    <w:rsid w:val="00262BC3"/>
    <w:rsid w:val="002722AE"/>
    <w:rsid w:val="00272CBA"/>
    <w:rsid w:val="002A0D15"/>
    <w:rsid w:val="002A2134"/>
    <w:rsid w:val="002C67A9"/>
    <w:rsid w:val="002D63A3"/>
    <w:rsid w:val="002D6C22"/>
    <w:rsid w:val="002E3940"/>
    <w:rsid w:val="002E7001"/>
    <w:rsid w:val="002F20E3"/>
    <w:rsid w:val="00300610"/>
    <w:rsid w:val="003017C5"/>
    <w:rsid w:val="00311676"/>
    <w:rsid w:val="003236B6"/>
    <w:rsid w:val="0032514A"/>
    <w:rsid w:val="00335CC5"/>
    <w:rsid w:val="003371C9"/>
    <w:rsid w:val="0035234A"/>
    <w:rsid w:val="00352982"/>
    <w:rsid w:val="00353E35"/>
    <w:rsid w:val="00360A69"/>
    <w:rsid w:val="0036283D"/>
    <w:rsid w:val="003728AE"/>
    <w:rsid w:val="0038291C"/>
    <w:rsid w:val="00394462"/>
    <w:rsid w:val="003B212D"/>
    <w:rsid w:val="003B61BC"/>
    <w:rsid w:val="003B6852"/>
    <w:rsid w:val="003D27A0"/>
    <w:rsid w:val="003D3116"/>
    <w:rsid w:val="003E0F1E"/>
    <w:rsid w:val="003E4516"/>
    <w:rsid w:val="00423582"/>
    <w:rsid w:val="004271E5"/>
    <w:rsid w:val="00432DCB"/>
    <w:rsid w:val="00432E82"/>
    <w:rsid w:val="004361D0"/>
    <w:rsid w:val="00436717"/>
    <w:rsid w:val="0044039C"/>
    <w:rsid w:val="00442C4D"/>
    <w:rsid w:val="00447270"/>
    <w:rsid w:val="00450738"/>
    <w:rsid w:val="00452759"/>
    <w:rsid w:val="00461D6C"/>
    <w:rsid w:val="00462889"/>
    <w:rsid w:val="00467598"/>
    <w:rsid w:val="00482812"/>
    <w:rsid w:val="00491F04"/>
    <w:rsid w:val="004963D1"/>
    <w:rsid w:val="004A360A"/>
    <w:rsid w:val="004A3E35"/>
    <w:rsid w:val="004A74FC"/>
    <w:rsid w:val="004B3DE5"/>
    <w:rsid w:val="004B4A3F"/>
    <w:rsid w:val="004C1809"/>
    <w:rsid w:val="004D1D56"/>
    <w:rsid w:val="004F54C8"/>
    <w:rsid w:val="00506158"/>
    <w:rsid w:val="00507CCC"/>
    <w:rsid w:val="00511532"/>
    <w:rsid w:val="00513A2C"/>
    <w:rsid w:val="00520C9F"/>
    <w:rsid w:val="00526D00"/>
    <w:rsid w:val="0052738B"/>
    <w:rsid w:val="0053241B"/>
    <w:rsid w:val="00541FFC"/>
    <w:rsid w:val="00543792"/>
    <w:rsid w:val="00547CF8"/>
    <w:rsid w:val="00550810"/>
    <w:rsid w:val="00550A85"/>
    <w:rsid w:val="00560A97"/>
    <w:rsid w:val="0056706A"/>
    <w:rsid w:val="0057070E"/>
    <w:rsid w:val="00571BF1"/>
    <w:rsid w:val="005923B1"/>
    <w:rsid w:val="005937C8"/>
    <w:rsid w:val="005946B4"/>
    <w:rsid w:val="00594A05"/>
    <w:rsid w:val="005A0828"/>
    <w:rsid w:val="005A246B"/>
    <w:rsid w:val="005A4839"/>
    <w:rsid w:val="005A5DEA"/>
    <w:rsid w:val="005B5D74"/>
    <w:rsid w:val="005C46ED"/>
    <w:rsid w:val="005C6B9F"/>
    <w:rsid w:val="005D088F"/>
    <w:rsid w:val="005D3EE6"/>
    <w:rsid w:val="005D6BFA"/>
    <w:rsid w:val="005D701C"/>
    <w:rsid w:val="005F54EA"/>
    <w:rsid w:val="005F67D6"/>
    <w:rsid w:val="00602DF6"/>
    <w:rsid w:val="00604BEA"/>
    <w:rsid w:val="00610B6C"/>
    <w:rsid w:val="00614461"/>
    <w:rsid w:val="006160B0"/>
    <w:rsid w:val="00622B01"/>
    <w:rsid w:val="00641CA6"/>
    <w:rsid w:val="006438F3"/>
    <w:rsid w:val="00653778"/>
    <w:rsid w:val="0066260C"/>
    <w:rsid w:val="0066551C"/>
    <w:rsid w:val="00671DBB"/>
    <w:rsid w:val="00671F96"/>
    <w:rsid w:val="00682618"/>
    <w:rsid w:val="006A5764"/>
    <w:rsid w:val="006B3F95"/>
    <w:rsid w:val="006C10ED"/>
    <w:rsid w:val="006D3130"/>
    <w:rsid w:val="006D7C4C"/>
    <w:rsid w:val="006F2BE9"/>
    <w:rsid w:val="00700906"/>
    <w:rsid w:val="00702C97"/>
    <w:rsid w:val="00704105"/>
    <w:rsid w:val="00704D42"/>
    <w:rsid w:val="007475B1"/>
    <w:rsid w:val="0075020A"/>
    <w:rsid w:val="0075558C"/>
    <w:rsid w:val="0075747C"/>
    <w:rsid w:val="007629BF"/>
    <w:rsid w:val="00765542"/>
    <w:rsid w:val="00772782"/>
    <w:rsid w:val="00773023"/>
    <w:rsid w:val="00773C11"/>
    <w:rsid w:val="007778FB"/>
    <w:rsid w:val="00782053"/>
    <w:rsid w:val="0078336C"/>
    <w:rsid w:val="00783DB0"/>
    <w:rsid w:val="0079580E"/>
    <w:rsid w:val="007A5A8C"/>
    <w:rsid w:val="007A6719"/>
    <w:rsid w:val="007A7AF9"/>
    <w:rsid w:val="007C23EC"/>
    <w:rsid w:val="007C23FA"/>
    <w:rsid w:val="007C3F95"/>
    <w:rsid w:val="007D176A"/>
    <w:rsid w:val="007D7D42"/>
    <w:rsid w:val="007E2AA2"/>
    <w:rsid w:val="007E365B"/>
    <w:rsid w:val="007E5305"/>
    <w:rsid w:val="007E676D"/>
    <w:rsid w:val="007F2330"/>
    <w:rsid w:val="0080069F"/>
    <w:rsid w:val="00803D1F"/>
    <w:rsid w:val="0081097E"/>
    <w:rsid w:val="008113AF"/>
    <w:rsid w:val="008118E5"/>
    <w:rsid w:val="00822004"/>
    <w:rsid w:val="0082402E"/>
    <w:rsid w:val="00832750"/>
    <w:rsid w:val="00841055"/>
    <w:rsid w:val="008546EA"/>
    <w:rsid w:val="00857E2F"/>
    <w:rsid w:val="008660F4"/>
    <w:rsid w:val="00866BC8"/>
    <w:rsid w:val="008A3DFF"/>
    <w:rsid w:val="008A4FCB"/>
    <w:rsid w:val="008B4878"/>
    <w:rsid w:val="008B694B"/>
    <w:rsid w:val="008C564B"/>
    <w:rsid w:val="008D1CD4"/>
    <w:rsid w:val="008D7999"/>
    <w:rsid w:val="008E0223"/>
    <w:rsid w:val="008E69E7"/>
    <w:rsid w:val="008F193B"/>
    <w:rsid w:val="008F370E"/>
    <w:rsid w:val="00913EEE"/>
    <w:rsid w:val="00940430"/>
    <w:rsid w:val="009463F7"/>
    <w:rsid w:val="009529FC"/>
    <w:rsid w:val="00962544"/>
    <w:rsid w:val="009715B1"/>
    <w:rsid w:val="00974EDC"/>
    <w:rsid w:val="00975244"/>
    <w:rsid w:val="00976DA0"/>
    <w:rsid w:val="0098091C"/>
    <w:rsid w:val="00995DCB"/>
    <w:rsid w:val="009A09E2"/>
    <w:rsid w:val="009A3C22"/>
    <w:rsid w:val="009A4638"/>
    <w:rsid w:val="009B111E"/>
    <w:rsid w:val="009B2894"/>
    <w:rsid w:val="009C1E36"/>
    <w:rsid w:val="009D2747"/>
    <w:rsid w:val="009D5ECE"/>
    <w:rsid w:val="009E1AD5"/>
    <w:rsid w:val="009E5156"/>
    <w:rsid w:val="009E5D55"/>
    <w:rsid w:val="009F4231"/>
    <w:rsid w:val="00A005B5"/>
    <w:rsid w:val="00A00D2E"/>
    <w:rsid w:val="00A01BDE"/>
    <w:rsid w:val="00A03D65"/>
    <w:rsid w:val="00A16E47"/>
    <w:rsid w:val="00A33DA6"/>
    <w:rsid w:val="00A34F41"/>
    <w:rsid w:val="00A356A3"/>
    <w:rsid w:val="00A44800"/>
    <w:rsid w:val="00A456F0"/>
    <w:rsid w:val="00A51080"/>
    <w:rsid w:val="00A53282"/>
    <w:rsid w:val="00A61A0C"/>
    <w:rsid w:val="00A6249F"/>
    <w:rsid w:val="00A6408F"/>
    <w:rsid w:val="00A849BA"/>
    <w:rsid w:val="00A8783A"/>
    <w:rsid w:val="00A9490A"/>
    <w:rsid w:val="00AB1BF3"/>
    <w:rsid w:val="00AB20B8"/>
    <w:rsid w:val="00AB372A"/>
    <w:rsid w:val="00AB5F50"/>
    <w:rsid w:val="00AC422D"/>
    <w:rsid w:val="00AC79D9"/>
    <w:rsid w:val="00AD0548"/>
    <w:rsid w:val="00AD3A64"/>
    <w:rsid w:val="00AD71F1"/>
    <w:rsid w:val="00AE2612"/>
    <w:rsid w:val="00AE2835"/>
    <w:rsid w:val="00AF10D8"/>
    <w:rsid w:val="00B0364C"/>
    <w:rsid w:val="00B07749"/>
    <w:rsid w:val="00B2182E"/>
    <w:rsid w:val="00B24B0B"/>
    <w:rsid w:val="00B2635B"/>
    <w:rsid w:val="00B305F4"/>
    <w:rsid w:val="00B322E5"/>
    <w:rsid w:val="00B42868"/>
    <w:rsid w:val="00B4516E"/>
    <w:rsid w:val="00B54158"/>
    <w:rsid w:val="00B625AE"/>
    <w:rsid w:val="00B6402C"/>
    <w:rsid w:val="00B7723D"/>
    <w:rsid w:val="00B852AE"/>
    <w:rsid w:val="00BA050F"/>
    <w:rsid w:val="00BA1B31"/>
    <w:rsid w:val="00BA43E6"/>
    <w:rsid w:val="00BA7158"/>
    <w:rsid w:val="00BA7389"/>
    <w:rsid w:val="00BB1745"/>
    <w:rsid w:val="00BD65F7"/>
    <w:rsid w:val="00BD7E7D"/>
    <w:rsid w:val="00BE2C1C"/>
    <w:rsid w:val="00BE36C5"/>
    <w:rsid w:val="00BF79E9"/>
    <w:rsid w:val="00C06BD0"/>
    <w:rsid w:val="00C06CA9"/>
    <w:rsid w:val="00C111A6"/>
    <w:rsid w:val="00C13D5A"/>
    <w:rsid w:val="00C23E1D"/>
    <w:rsid w:val="00C23FAD"/>
    <w:rsid w:val="00C26F09"/>
    <w:rsid w:val="00C432B3"/>
    <w:rsid w:val="00C454BC"/>
    <w:rsid w:val="00C573BA"/>
    <w:rsid w:val="00C65538"/>
    <w:rsid w:val="00C705E4"/>
    <w:rsid w:val="00C73390"/>
    <w:rsid w:val="00C73EDC"/>
    <w:rsid w:val="00C81DBE"/>
    <w:rsid w:val="00C83C9A"/>
    <w:rsid w:val="00C85A56"/>
    <w:rsid w:val="00C90488"/>
    <w:rsid w:val="00C97049"/>
    <w:rsid w:val="00CA031A"/>
    <w:rsid w:val="00CA60B4"/>
    <w:rsid w:val="00CB0C8C"/>
    <w:rsid w:val="00CC4237"/>
    <w:rsid w:val="00CD644C"/>
    <w:rsid w:val="00CE44FD"/>
    <w:rsid w:val="00CE6FC5"/>
    <w:rsid w:val="00CF0DFC"/>
    <w:rsid w:val="00D11D12"/>
    <w:rsid w:val="00D16FE4"/>
    <w:rsid w:val="00D20C57"/>
    <w:rsid w:val="00D20CC3"/>
    <w:rsid w:val="00D25208"/>
    <w:rsid w:val="00D31CC1"/>
    <w:rsid w:val="00D33977"/>
    <w:rsid w:val="00D405B6"/>
    <w:rsid w:val="00D626E3"/>
    <w:rsid w:val="00D636A1"/>
    <w:rsid w:val="00D65E51"/>
    <w:rsid w:val="00D70071"/>
    <w:rsid w:val="00D7770D"/>
    <w:rsid w:val="00D861AE"/>
    <w:rsid w:val="00DC19FD"/>
    <w:rsid w:val="00DE68B2"/>
    <w:rsid w:val="00DF1D67"/>
    <w:rsid w:val="00DF44D4"/>
    <w:rsid w:val="00DF70EC"/>
    <w:rsid w:val="00E04E09"/>
    <w:rsid w:val="00E057CF"/>
    <w:rsid w:val="00E10702"/>
    <w:rsid w:val="00E13228"/>
    <w:rsid w:val="00E21BC1"/>
    <w:rsid w:val="00E25838"/>
    <w:rsid w:val="00E51C3A"/>
    <w:rsid w:val="00E56A0D"/>
    <w:rsid w:val="00E60468"/>
    <w:rsid w:val="00E75FA9"/>
    <w:rsid w:val="00E77043"/>
    <w:rsid w:val="00E7780B"/>
    <w:rsid w:val="00E77DAC"/>
    <w:rsid w:val="00E835E3"/>
    <w:rsid w:val="00E85F47"/>
    <w:rsid w:val="00E87606"/>
    <w:rsid w:val="00E95BD1"/>
    <w:rsid w:val="00E969D6"/>
    <w:rsid w:val="00E97C20"/>
    <w:rsid w:val="00EA0AD7"/>
    <w:rsid w:val="00EA2DD8"/>
    <w:rsid w:val="00EA2E85"/>
    <w:rsid w:val="00EA6FD3"/>
    <w:rsid w:val="00EB33DD"/>
    <w:rsid w:val="00EB54F4"/>
    <w:rsid w:val="00EC4E3C"/>
    <w:rsid w:val="00ED4FA7"/>
    <w:rsid w:val="00EF0E84"/>
    <w:rsid w:val="00EF3178"/>
    <w:rsid w:val="00F02F9D"/>
    <w:rsid w:val="00F06E10"/>
    <w:rsid w:val="00F25E13"/>
    <w:rsid w:val="00F31F0C"/>
    <w:rsid w:val="00F36862"/>
    <w:rsid w:val="00F45F1D"/>
    <w:rsid w:val="00F47672"/>
    <w:rsid w:val="00F517C4"/>
    <w:rsid w:val="00F64080"/>
    <w:rsid w:val="00F72D46"/>
    <w:rsid w:val="00F7395E"/>
    <w:rsid w:val="00F7496F"/>
    <w:rsid w:val="00F76FD2"/>
    <w:rsid w:val="00F77C10"/>
    <w:rsid w:val="00F818B1"/>
    <w:rsid w:val="00F82335"/>
    <w:rsid w:val="00F82BD5"/>
    <w:rsid w:val="00FA1718"/>
    <w:rsid w:val="00FB1440"/>
    <w:rsid w:val="00FB36F9"/>
    <w:rsid w:val="00FC1A0D"/>
    <w:rsid w:val="00FC297C"/>
    <w:rsid w:val="00FD04EE"/>
    <w:rsid w:val="00FE12CD"/>
    <w:rsid w:val="00FE1303"/>
    <w:rsid w:val="00FE67C7"/>
    <w:rsid w:val="00FF2D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5A6D73"/>
  <w15:docId w15:val="{F3B0CD46-68CA-4C73-A6B7-0B1CCD8C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2D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table" w:styleId="TableGrid">
    <w:name w:val="Table Grid"/>
    <w:basedOn w:val="TableNormal"/>
    <w:uiPriority w:val="39"/>
    <w:rsid w:val="000D3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3477"/>
    <w:pPr>
      <w:ind w:left="720"/>
      <w:contextualSpacing/>
    </w:pPr>
  </w:style>
  <w:style w:type="paragraph" w:styleId="NormalWeb">
    <w:name w:val="Normal (Web)"/>
    <w:basedOn w:val="Normal"/>
    <w:uiPriority w:val="99"/>
    <w:semiHidden/>
    <w:unhideWhenUsed/>
    <w:rsid w:val="00360A6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360A69"/>
    <w:rPr>
      <w:i/>
      <w:iCs/>
    </w:rPr>
  </w:style>
  <w:style w:type="character" w:styleId="Hyperlink">
    <w:name w:val="Hyperlink"/>
    <w:basedOn w:val="DefaultParagraphFont"/>
    <w:uiPriority w:val="99"/>
    <w:unhideWhenUsed/>
    <w:rsid w:val="004963D1"/>
    <w:rPr>
      <w:color w:val="0563C1" w:themeColor="hyperlink"/>
      <w:u w:val="single"/>
    </w:rPr>
  </w:style>
  <w:style w:type="character" w:customStyle="1" w:styleId="UnresolvedMention1">
    <w:name w:val="Unresolved Mention1"/>
    <w:basedOn w:val="DefaultParagraphFont"/>
    <w:uiPriority w:val="99"/>
    <w:semiHidden/>
    <w:unhideWhenUsed/>
    <w:rsid w:val="004B4A3F"/>
    <w:rPr>
      <w:color w:val="605E5C"/>
      <w:shd w:val="clear" w:color="auto" w:fill="E1DFDD"/>
    </w:rPr>
  </w:style>
  <w:style w:type="table" w:customStyle="1" w:styleId="PlainTable21">
    <w:name w:val="Plain Table 21"/>
    <w:basedOn w:val="TableNormal"/>
    <w:uiPriority w:val="42"/>
    <w:rsid w:val="00E21B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E77043"/>
    <w:rPr>
      <w:color w:val="954F72" w:themeColor="followedHyperlink"/>
      <w:u w:val="single"/>
    </w:rPr>
  </w:style>
  <w:style w:type="paragraph" w:styleId="BalloonText">
    <w:name w:val="Balloon Text"/>
    <w:basedOn w:val="Normal"/>
    <w:link w:val="BalloonTextChar"/>
    <w:uiPriority w:val="99"/>
    <w:semiHidden/>
    <w:unhideWhenUsed/>
    <w:rsid w:val="00527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38B"/>
    <w:rPr>
      <w:rFonts w:ascii="Tahoma" w:hAnsi="Tahoma" w:cs="Tahoma"/>
      <w:sz w:val="16"/>
      <w:szCs w:val="16"/>
    </w:rPr>
  </w:style>
  <w:style w:type="paragraph" w:styleId="Header">
    <w:name w:val="header"/>
    <w:basedOn w:val="Normal"/>
    <w:link w:val="HeaderChar"/>
    <w:uiPriority w:val="99"/>
    <w:unhideWhenUsed/>
    <w:rsid w:val="00C45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4BC"/>
  </w:style>
  <w:style w:type="paragraph" w:styleId="Footer">
    <w:name w:val="footer"/>
    <w:basedOn w:val="Normal"/>
    <w:link w:val="FooterChar"/>
    <w:uiPriority w:val="99"/>
    <w:unhideWhenUsed/>
    <w:rsid w:val="00C45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4BC"/>
  </w:style>
  <w:style w:type="paragraph" w:styleId="NoSpacing">
    <w:name w:val="No Spacing"/>
    <w:uiPriority w:val="1"/>
    <w:qFormat/>
    <w:rsid w:val="00ED4FA7"/>
    <w:pPr>
      <w:spacing w:after="0" w:line="240" w:lineRule="auto"/>
    </w:pPr>
    <w:rPr>
      <w:rFonts w:asciiTheme="minorHAns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fishbase.se/summary/4544" TargetMode="External"/><Relationship Id="rId13" Type="http://schemas.openxmlformats.org/officeDocument/2006/relationships/chart" Target="charts/chart5.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G:\LWR\LWR%20OF%20MALE%20AND%20FEMAL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LWR\LWR%20OF%20MALE%20AND%20FEMAL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LWR\pooled%20LWR.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5.xml.rels><?xml version="1.0" encoding="UTF-8" standalone="yes"?>
<Relationships xmlns="http://schemas.openxmlformats.org/package/2006/relationships"><Relationship Id="rId1" Type="http://schemas.openxmlformats.org/officeDocument/2006/relationships/oleObject" Target="file:///G:\LWR\LW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2"/>
                </a:solidFill>
                <a:latin typeface="+mn-lt"/>
                <a:ea typeface="+mn-ea"/>
                <a:cs typeface="+mn-cs"/>
              </a:defRPr>
            </a:pPr>
            <a:r>
              <a:rPr lang="en-US" sz="1000" b="1" i="0" u="none" strike="noStrike" kern="1200" baseline="0">
                <a:solidFill>
                  <a:sysClr val="windowText" lastClr="000000"/>
                </a:solidFill>
                <a:latin typeface="Times New Roman" panose="02020603050405020304" pitchFamily="18" charset="0"/>
                <a:cs typeface="Times New Roman" panose="02020603050405020304" pitchFamily="18" charset="0"/>
              </a:rPr>
              <a:t>y = 2.5177x - 1.5261</a:t>
            </a:r>
            <a:br>
              <a:rPr lang="en-US" sz="1000" b="1" i="0" u="none" strike="noStrike" kern="1200" baseline="0">
                <a:solidFill>
                  <a:sysClr val="windowText" lastClr="000000"/>
                </a:solidFill>
                <a:latin typeface="Times New Roman" panose="02020603050405020304" pitchFamily="18" charset="0"/>
                <a:cs typeface="Times New Roman" panose="02020603050405020304" pitchFamily="18" charset="0"/>
              </a:rPr>
            </a:br>
            <a:r>
              <a:rPr lang="en-US" sz="1000" b="1" i="0" u="none" strike="noStrike" kern="1200" baseline="0">
                <a:solidFill>
                  <a:sysClr val="windowText" lastClr="000000"/>
                </a:solidFill>
                <a:latin typeface="Times New Roman" panose="02020603050405020304" pitchFamily="18" charset="0"/>
                <a:cs typeface="Times New Roman" panose="02020603050405020304" pitchFamily="18" charset="0"/>
              </a:rPr>
              <a:t>R² = 0.9404</a:t>
            </a:r>
          </a:p>
        </c:rich>
      </c:tx>
      <c:layout>
        <c:manualLayout>
          <c:xMode val="edge"/>
          <c:yMode val="edge"/>
          <c:x val="0.22776386312266295"/>
          <c:y val="0.13563563563563563"/>
        </c:manualLayout>
      </c:layout>
      <c:overlay val="0"/>
      <c:spPr>
        <a:noFill/>
        <a:ln>
          <a:noFill/>
        </a:ln>
        <a:effectLst/>
      </c:spPr>
    </c:title>
    <c:autoTitleDeleted val="0"/>
    <c:plotArea>
      <c:layout>
        <c:manualLayout>
          <c:layoutTarget val="inner"/>
          <c:xMode val="edge"/>
          <c:yMode val="edge"/>
          <c:x val="0.15127147206316993"/>
          <c:y val="0.10648148148148148"/>
          <c:w val="0.7960201776283139"/>
          <c:h val="0.68056357538640999"/>
        </c:manualLayout>
      </c:layout>
      <c:scatterChart>
        <c:scatterStyle val="lineMarker"/>
        <c:varyColors val="0"/>
        <c:ser>
          <c:idx val="0"/>
          <c:order val="0"/>
          <c:tx>
            <c:strRef>
              <c:f>LWR!$F$1</c:f>
              <c:strCache>
                <c:ptCount val="1"/>
                <c:pt idx="0">
                  <c:v>Log of weight</c:v>
                </c:pt>
              </c:strCache>
            </c:strRef>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1"/>
            <c:trendlineLbl>
              <c:layout>
                <c:manualLayout>
                  <c:x val="0.1696859142607173"/>
                  <c:y val="-0.11005759696704578"/>
                </c:manualLayout>
              </c:layout>
              <c:tx>
                <c:rich>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r>
                      <a:rPr lang="en-US" sz="1100" b="1">
                        <a:solidFill>
                          <a:schemeClr val="tx1"/>
                        </a:solidFill>
                        <a:latin typeface="Times New Roman" panose="02020603050405020304" pitchFamily="18" charset="0"/>
                        <a:cs typeface="Times New Roman" panose="02020603050405020304" pitchFamily="18" charset="0"/>
                      </a:rPr>
                      <a:t>(a)</a:t>
                    </a:r>
                  </a:p>
                </c:rich>
              </c:tx>
              <c:numFmt formatCode="General" sourceLinked="0"/>
              <c:spPr>
                <a:noFill/>
                <a:ln>
                  <a:noFill/>
                </a:ln>
                <a:effectLst/>
              </c:spPr>
            </c:trendlineLbl>
          </c:trendline>
          <c:xVal>
            <c:numRef>
              <c:f>LWR!$E$2:$E$216</c:f>
              <c:numCache>
                <c:formatCode>General</c:formatCode>
                <c:ptCount val="215"/>
                <c:pt idx="0">
                  <c:v>1.1271047983648077</c:v>
                </c:pt>
                <c:pt idx="1">
                  <c:v>1.2304489213782739</c:v>
                </c:pt>
                <c:pt idx="2">
                  <c:v>1.1818435879447726</c:v>
                </c:pt>
                <c:pt idx="3">
                  <c:v>1.1903316981702914</c:v>
                </c:pt>
                <c:pt idx="4">
                  <c:v>1.1613680022349748</c:v>
                </c:pt>
                <c:pt idx="5">
                  <c:v>1.1789769472931695</c:v>
                </c:pt>
                <c:pt idx="6">
                  <c:v>1.1903316981702914</c:v>
                </c:pt>
                <c:pt idx="7">
                  <c:v>1.1760912590556813</c:v>
                </c:pt>
                <c:pt idx="8">
                  <c:v>1.1760912590556813</c:v>
                </c:pt>
                <c:pt idx="9">
                  <c:v>1.1931245983544616</c:v>
                </c:pt>
                <c:pt idx="10">
                  <c:v>1.1986570869544226</c:v>
                </c:pt>
                <c:pt idx="11">
                  <c:v>1.209515014542631</c:v>
                </c:pt>
                <c:pt idx="12">
                  <c:v>1.2227164711475833</c:v>
                </c:pt>
                <c:pt idx="13">
                  <c:v>1.1846914308175989</c:v>
                </c:pt>
                <c:pt idx="14">
                  <c:v>1.2041199826559248</c:v>
                </c:pt>
                <c:pt idx="15">
                  <c:v>1.1875207208364631</c:v>
                </c:pt>
                <c:pt idx="16">
                  <c:v>1.1958996524092338</c:v>
                </c:pt>
                <c:pt idx="17">
                  <c:v>1.1875207208364631</c:v>
                </c:pt>
                <c:pt idx="18">
                  <c:v>1.1846914308175989</c:v>
                </c:pt>
                <c:pt idx="19">
                  <c:v>1.1818435879447726</c:v>
                </c:pt>
                <c:pt idx="20">
                  <c:v>1.2041199826559248</c:v>
                </c:pt>
                <c:pt idx="21">
                  <c:v>1.2304489213782739</c:v>
                </c:pt>
                <c:pt idx="22">
                  <c:v>1.320146286111054</c:v>
                </c:pt>
                <c:pt idx="23">
                  <c:v>1.2922560713564761</c:v>
                </c:pt>
                <c:pt idx="24">
                  <c:v>1.3424226808222062</c:v>
                </c:pt>
                <c:pt idx="25">
                  <c:v>1.3324384599156054</c:v>
                </c:pt>
                <c:pt idx="26">
                  <c:v>1.3424226808222062</c:v>
                </c:pt>
                <c:pt idx="27">
                  <c:v>1.307496037913213</c:v>
                </c:pt>
                <c:pt idx="28">
                  <c:v>1.2764618041732441</c:v>
                </c:pt>
                <c:pt idx="29">
                  <c:v>1.2695129442179163</c:v>
                </c:pt>
                <c:pt idx="30">
                  <c:v>1.3304137733491908</c:v>
                </c:pt>
                <c:pt idx="31">
                  <c:v>1.3031960574204888</c:v>
                </c:pt>
                <c:pt idx="32">
                  <c:v>1.3010299956639813</c:v>
                </c:pt>
                <c:pt idx="33">
                  <c:v>1.2810333672477277</c:v>
                </c:pt>
                <c:pt idx="34">
                  <c:v>1.3053513694466237</c:v>
                </c:pt>
                <c:pt idx="35">
                  <c:v>1.255272505103306</c:v>
                </c:pt>
                <c:pt idx="36">
                  <c:v>1.2648178230095364</c:v>
                </c:pt>
                <c:pt idx="37">
                  <c:v>1.3117538610557542</c:v>
                </c:pt>
                <c:pt idx="38">
                  <c:v>1.3159703454569178</c:v>
                </c:pt>
                <c:pt idx="39">
                  <c:v>1.2988530764097066</c:v>
                </c:pt>
                <c:pt idx="40">
                  <c:v>1.354108439147401</c:v>
                </c:pt>
                <c:pt idx="41">
                  <c:v>1.3263358609287514</c:v>
                </c:pt>
                <c:pt idx="42">
                  <c:v>1.2988530764097066</c:v>
                </c:pt>
                <c:pt idx="43">
                  <c:v>1.2922560713564761</c:v>
                </c:pt>
                <c:pt idx="44">
                  <c:v>1.3180633349627615</c:v>
                </c:pt>
                <c:pt idx="45">
                  <c:v>1.3263358609287514</c:v>
                </c:pt>
                <c:pt idx="46">
                  <c:v>1.3344537511509309</c:v>
                </c:pt>
                <c:pt idx="47">
                  <c:v>1.2624510897304295</c:v>
                </c:pt>
                <c:pt idx="48">
                  <c:v>1.2528530309798931</c:v>
                </c:pt>
                <c:pt idx="49">
                  <c:v>1.2988530764097066</c:v>
                </c:pt>
                <c:pt idx="50">
                  <c:v>1.2922560713564761</c:v>
                </c:pt>
                <c:pt idx="51">
                  <c:v>1.2504200023088941</c:v>
                </c:pt>
                <c:pt idx="52">
                  <c:v>1.2900346113625181</c:v>
                </c:pt>
                <c:pt idx="53">
                  <c:v>1.3242824552976926</c:v>
                </c:pt>
                <c:pt idx="54">
                  <c:v>1.307496037913213</c:v>
                </c:pt>
                <c:pt idx="55">
                  <c:v>1.3031960574204888</c:v>
                </c:pt>
                <c:pt idx="56">
                  <c:v>1.271841606536499</c:v>
                </c:pt>
                <c:pt idx="57">
                  <c:v>1.2966651902615312</c:v>
                </c:pt>
                <c:pt idx="58">
                  <c:v>1.3364597338485296</c:v>
                </c:pt>
                <c:pt idx="59">
                  <c:v>1.3222192947339193</c:v>
                </c:pt>
                <c:pt idx="60">
                  <c:v>1.2671717284030137</c:v>
                </c:pt>
                <c:pt idx="61">
                  <c:v>1.3384564936046048</c:v>
                </c:pt>
                <c:pt idx="62">
                  <c:v>1.3636119798921444</c:v>
                </c:pt>
                <c:pt idx="63">
                  <c:v>1.3263358609287514</c:v>
                </c:pt>
                <c:pt idx="64">
                  <c:v>1.3138672203691535</c:v>
                </c:pt>
                <c:pt idx="65">
                  <c:v>1.3404441148401183</c:v>
                </c:pt>
                <c:pt idx="66">
                  <c:v>1.3031960574204888</c:v>
                </c:pt>
                <c:pt idx="67">
                  <c:v>1.2810333672477277</c:v>
                </c:pt>
                <c:pt idx="68">
                  <c:v>1.2576785748691846</c:v>
                </c:pt>
                <c:pt idx="69">
                  <c:v>1.3053513694466237</c:v>
                </c:pt>
                <c:pt idx="70">
                  <c:v>1.2988530764097066</c:v>
                </c:pt>
                <c:pt idx="71">
                  <c:v>1.2576785748691846</c:v>
                </c:pt>
                <c:pt idx="72">
                  <c:v>1.2944662261615929</c:v>
                </c:pt>
                <c:pt idx="73">
                  <c:v>1.320146286111054</c:v>
                </c:pt>
                <c:pt idx="74">
                  <c:v>1.3263358609287514</c:v>
                </c:pt>
                <c:pt idx="75">
                  <c:v>1.2855573090077739</c:v>
                </c:pt>
                <c:pt idx="76">
                  <c:v>1.255272505103306</c:v>
                </c:pt>
                <c:pt idx="77">
                  <c:v>1.3138672203691535</c:v>
                </c:pt>
                <c:pt idx="78">
                  <c:v>1.3031960574204888</c:v>
                </c:pt>
                <c:pt idx="79">
                  <c:v>1.3283796034387378</c:v>
                </c:pt>
                <c:pt idx="80">
                  <c:v>1.2671717284030137</c:v>
                </c:pt>
                <c:pt idx="81">
                  <c:v>1.3159703454569178</c:v>
                </c:pt>
                <c:pt idx="82">
                  <c:v>1.2988530764097066</c:v>
                </c:pt>
                <c:pt idx="83">
                  <c:v>1.2833012287035497</c:v>
                </c:pt>
                <c:pt idx="84">
                  <c:v>1.2787536009528289</c:v>
                </c:pt>
                <c:pt idx="85">
                  <c:v>1.2201080880400552</c:v>
                </c:pt>
                <c:pt idx="86">
                  <c:v>1.320146286111054</c:v>
                </c:pt>
                <c:pt idx="87">
                  <c:v>1.3344537511509309</c:v>
                </c:pt>
                <c:pt idx="88">
                  <c:v>1.307496037913213</c:v>
                </c:pt>
                <c:pt idx="89">
                  <c:v>1.2855573090077739</c:v>
                </c:pt>
                <c:pt idx="90">
                  <c:v>1.255272505103306</c:v>
                </c:pt>
                <c:pt idx="91">
                  <c:v>1.2528530309798931</c:v>
                </c:pt>
                <c:pt idx="92">
                  <c:v>1.3096301674258988</c:v>
                </c:pt>
                <c:pt idx="93">
                  <c:v>1.3117538610557542</c:v>
                </c:pt>
                <c:pt idx="94">
                  <c:v>1.3304137733491908</c:v>
                </c:pt>
                <c:pt idx="95">
                  <c:v>1.2648178230095364</c:v>
                </c:pt>
                <c:pt idx="96">
                  <c:v>1.3222192947339193</c:v>
                </c:pt>
                <c:pt idx="97">
                  <c:v>1.3242824552976926</c:v>
                </c:pt>
                <c:pt idx="98">
                  <c:v>1.2833012287035497</c:v>
                </c:pt>
                <c:pt idx="99">
                  <c:v>1.2329961103921538</c:v>
                </c:pt>
                <c:pt idx="100">
                  <c:v>1.287801729930226</c:v>
                </c:pt>
                <c:pt idx="101">
                  <c:v>1.2304489213782739</c:v>
                </c:pt>
                <c:pt idx="102">
                  <c:v>1.2988530764097066</c:v>
                </c:pt>
                <c:pt idx="103">
                  <c:v>1.2278867046136734</c:v>
                </c:pt>
                <c:pt idx="104">
                  <c:v>1.2576785748691846</c:v>
                </c:pt>
                <c:pt idx="105">
                  <c:v>1.2741578492636798</c:v>
                </c:pt>
                <c:pt idx="106">
                  <c:v>1.1303337684950061</c:v>
                </c:pt>
                <c:pt idx="107">
                  <c:v>1.3324384599156054</c:v>
                </c:pt>
                <c:pt idx="108">
                  <c:v>1.3502480183341627</c:v>
                </c:pt>
                <c:pt idx="109">
                  <c:v>1.3010299956639813</c:v>
                </c:pt>
                <c:pt idx="110">
                  <c:v>1.3096301674258988</c:v>
                </c:pt>
                <c:pt idx="111">
                  <c:v>1.2944662261615929</c:v>
                </c:pt>
                <c:pt idx="112">
                  <c:v>1.320146286111054</c:v>
                </c:pt>
                <c:pt idx="113">
                  <c:v>1.2576785748691846</c:v>
                </c:pt>
                <c:pt idx="114">
                  <c:v>1.2430380486862944</c:v>
                </c:pt>
                <c:pt idx="115">
                  <c:v>1.2787536009528289</c:v>
                </c:pt>
                <c:pt idx="116">
                  <c:v>1.255272505103306</c:v>
                </c:pt>
                <c:pt idx="117">
                  <c:v>1.3283796034387378</c:v>
                </c:pt>
                <c:pt idx="118">
                  <c:v>1.2900346113625181</c:v>
                </c:pt>
                <c:pt idx="119">
                  <c:v>1.3483048630481607</c:v>
                </c:pt>
                <c:pt idx="120">
                  <c:v>1.2405492482825997</c:v>
                </c:pt>
                <c:pt idx="121">
                  <c:v>1.3424226808222062</c:v>
                </c:pt>
                <c:pt idx="122">
                  <c:v>1.3617278360175928</c:v>
                </c:pt>
                <c:pt idx="123">
                  <c:v>1.2966651902615312</c:v>
                </c:pt>
                <c:pt idx="124">
                  <c:v>1.255272505103306</c:v>
                </c:pt>
                <c:pt idx="125">
                  <c:v>1.2966651902615312</c:v>
                </c:pt>
                <c:pt idx="126">
                  <c:v>1.2430380486862944</c:v>
                </c:pt>
                <c:pt idx="127">
                  <c:v>1.3010299956639813</c:v>
                </c:pt>
                <c:pt idx="128">
                  <c:v>1.3404441148401183</c:v>
                </c:pt>
                <c:pt idx="129">
                  <c:v>1.3404441148401183</c:v>
                </c:pt>
                <c:pt idx="130">
                  <c:v>1.3324384599156054</c:v>
                </c:pt>
                <c:pt idx="131">
                  <c:v>1.2922560713564761</c:v>
                </c:pt>
                <c:pt idx="132">
                  <c:v>1.2922560713564761</c:v>
                </c:pt>
                <c:pt idx="133">
                  <c:v>1.3117538610557542</c:v>
                </c:pt>
                <c:pt idx="134">
                  <c:v>1.3010299956639813</c:v>
                </c:pt>
                <c:pt idx="135">
                  <c:v>1.3617278360175928</c:v>
                </c:pt>
                <c:pt idx="136">
                  <c:v>1.2900346113625181</c:v>
                </c:pt>
                <c:pt idx="137">
                  <c:v>1.2922560713564761</c:v>
                </c:pt>
                <c:pt idx="138">
                  <c:v>1.2810333672477277</c:v>
                </c:pt>
                <c:pt idx="139">
                  <c:v>1.2787536009528289</c:v>
                </c:pt>
                <c:pt idx="140">
                  <c:v>1.2576785748691846</c:v>
                </c:pt>
                <c:pt idx="141">
                  <c:v>1.2810333672477277</c:v>
                </c:pt>
                <c:pt idx="142">
                  <c:v>1.2355284469075489</c:v>
                </c:pt>
                <c:pt idx="143">
                  <c:v>1.3463529744506386</c:v>
                </c:pt>
                <c:pt idx="144">
                  <c:v>1.320146286111054</c:v>
                </c:pt>
                <c:pt idx="145">
                  <c:v>1.2900346113625181</c:v>
                </c:pt>
                <c:pt idx="146">
                  <c:v>1.3926969532596658</c:v>
                </c:pt>
                <c:pt idx="147">
                  <c:v>1.2922560713564761</c:v>
                </c:pt>
                <c:pt idx="148">
                  <c:v>1.3031960574204888</c:v>
                </c:pt>
                <c:pt idx="149">
                  <c:v>1.320146286111054</c:v>
                </c:pt>
                <c:pt idx="150">
                  <c:v>1.307496037913213</c:v>
                </c:pt>
                <c:pt idx="151">
                  <c:v>1.3031960574204888</c:v>
                </c:pt>
                <c:pt idx="152">
                  <c:v>1.2600713879850747</c:v>
                </c:pt>
                <c:pt idx="153">
                  <c:v>1.3159703454569178</c:v>
                </c:pt>
                <c:pt idx="154">
                  <c:v>1.3222192947339193</c:v>
                </c:pt>
                <c:pt idx="155">
                  <c:v>1.2810333672477277</c:v>
                </c:pt>
                <c:pt idx="156">
                  <c:v>1.2988530764097066</c:v>
                </c:pt>
                <c:pt idx="157">
                  <c:v>1.2922560713564761</c:v>
                </c:pt>
                <c:pt idx="158">
                  <c:v>1.2900346113625181</c:v>
                </c:pt>
                <c:pt idx="159">
                  <c:v>1.3404441148401183</c:v>
                </c:pt>
                <c:pt idx="160">
                  <c:v>1.3222192947339193</c:v>
                </c:pt>
                <c:pt idx="161">
                  <c:v>1.3010299956639813</c:v>
                </c:pt>
                <c:pt idx="162">
                  <c:v>1.3636119798921444</c:v>
                </c:pt>
                <c:pt idx="163">
                  <c:v>1.2430380486862944</c:v>
                </c:pt>
                <c:pt idx="164">
                  <c:v>1.3802112417116059</c:v>
                </c:pt>
                <c:pt idx="165">
                  <c:v>1.287801729930226</c:v>
                </c:pt>
                <c:pt idx="166">
                  <c:v>1.2671717284030137</c:v>
                </c:pt>
                <c:pt idx="167">
                  <c:v>1.2787536009528289</c:v>
                </c:pt>
                <c:pt idx="168">
                  <c:v>1.3159703454569178</c:v>
                </c:pt>
                <c:pt idx="169">
                  <c:v>1.2695129442179163</c:v>
                </c:pt>
                <c:pt idx="170">
                  <c:v>1.2695129442179163</c:v>
                </c:pt>
                <c:pt idx="171">
                  <c:v>1.2576785748691846</c:v>
                </c:pt>
                <c:pt idx="172">
                  <c:v>1.2787536009528289</c:v>
                </c:pt>
                <c:pt idx="173">
                  <c:v>1.2988530764097066</c:v>
                </c:pt>
                <c:pt idx="174">
                  <c:v>1.2455126678141499</c:v>
                </c:pt>
                <c:pt idx="175">
                  <c:v>1.3053513694466237</c:v>
                </c:pt>
                <c:pt idx="176">
                  <c:v>1.2624510897304295</c:v>
                </c:pt>
                <c:pt idx="177">
                  <c:v>1.255272505103306</c:v>
                </c:pt>
                <c:pt idx="178">
                  <c:v>1.2695129442179163</c:v>
                </c:pt>
                <c:pt idx="179">
                  <c:v>1.2624510897304295</c:v>
                </c:pt>
                <c:pt idx="180">
                  <c:v>1.287801729930226</c:v>
                </c:pt>
                <c:pt idx="181">
                  <c:v>1.2600713879850747</c:v>
                </c:pt>
                <c:pt idx="182">
                  <c:v>1.2504200023088941</c:v>
                </c:pt>
                <c:pt idx="183">
                  <c:v>1.2174839442139063</c:v>
                </c:pt>
                <c:pt idx="184">
                  <c:v>1.2405492482825997</c:v>
                </c:pt>
                <c:pt idx="185">
                  <c:v>1.2479732663618066</c:v>
                </c:pt>
                <c:pt idx="186">
                  <c:v>1.2430380486862944</c:v>
                </c:pt>
                <c:pt idx="187">
                  <c:v>1.354108439147401</c:v>
                </c:pt>
                <c:pt idx="188">
                  <c:v>1.3096301674258988</c:v>
                </c:pt>
                <c:pt idx="189">
                  <c:v>1.2988530764097066</c:v>
                </c:pt>
                <c:pt idx="190">
                  <c:v>1.271841606536499</c:v>
                </c:pt>
                <c:pt idx="191">
                  <c:v>1.255272505103306</c:v>
                </c:pt>
                <c:pt idx="192">
                  <c:v>1.2455126678141499</c:v>
                </c:pt>
                <c:pt idx="193">
                  <c:v>1.3242824552976926</c:v>
                </c:pt>
                <c:pt idx="194">
                  <c:v>1.2355284469075489</c:v>
                </c:pt>
                <c:pt idx="195">
                  <c:v>1.3010299956639813</c:v>
                </c:pt>
                <c:pt idx="196">
                  <c:v>1.3502480183341627</c:v>
                </c:pt>
                <c:pt idx="197">
                  <c:v>1.2695129442179163</c:v>
                </c:pt>
                <c:pt idx="198">
                  <c:v>1.271841606536499</c:v>
                </c:pt>
                <c:pt idx="199">
                  <c:v>1.2227164711475833</c:v>
                </c:pt>
                <c:pt idx="200">
                  <c:v>1.2600713879850747</c:v>
                </c:pt>
                <c:pt idx="201">
                  <c:v>1.2380461031287955</c:v>
                </c:pt>
                <c:pt idx="202">
                  <c:v>1.2600713879850747</c:v>
                </c:pt>
                <c:pt idx="203">
                  <c:v>1.2833012287035497</c:v>
                </c:pt>
                <c:pt idx="204">
                  <c:v>1.320146286111054</c:v>
                </c:pt>
                <c:pt idx="205">
                  <c:v>1.2304489213782739</c:v>
                </c:pt>
                <c:pt idx="206">
                  <c:v>1.2600713879850747</c:v>
                </c:pt>
                <c:pt idx="207">
                  <c:v>1.2810333672477277</c:v>
                </c:pt>
                <c:pt idx="208">
                  <c:v>1.3010299956639813</c:v>
                </c:pt>
                <c:pt idx="209">
                  <c:v>1.2504200023088941</c:v>
                </c:pt>
                <c:pt idx="210">
                  <c:v>1.2329961103921538</c:v>
                </c:pt>
                <c:pt idx="211">
                  <c:v>1.2576785748691846</c:v>
                </c:pt>
                <c:pt idx="212">
                  <c:v>1.2174839442139063</c:v>
                </c:pt>
                <c:pt idx="213">
                  <c:v>1.2304489213782739</c:v>
                </c:pt>
                <c:pt idx="214">
                  <c:v>1.2201080880400552</c:v>
                </c:pt>
              </c:numCache>
            </c:numRef>
          </c:xVal>
          <c:yVal>
            <c:numRef>
              <c:f>LWR!$F$2:$F$216</c:f>
              <c:numCache>
                <c:formatCode>General</c:formatCode>
                <c:ptCount val="215"/>
                <c:pt idx="0">
                  <c:v>1.3222192947339193</c:v>
                </c:pt>
                <c:pt idx="1">
                  <c:v>1.6127838567197355</c:v>
                </c:pt>
                <c:pt idx="2">
                  <c:v>1.4771212547196624</c:v>
                </c:pt>
                <c:pt idx="3">
                  <c:v>1.4913616938342726</c:v>
                </c:pt>
                <c:pt idx="4">
                  <c:v>1.4313637641589874</c:v>
                </c:pt>
                <c:pt idx="5">
                  <c:v>1.4471580313422192</c:v>
                </c:pt>
                <c:pt idx="6">
                  <c:v>1.5185139398778875</c:v>
                </c:pt>
                <c:pt idx="7">
                  <c:v>1.4313637641589874</c:v>
                </c:pt>
                <c:pt idx="8">
                  <c:v>1.4313637641589874</c:v>
                </c:pt>
                <c:pt idx="9">
                  <c:v>1.5185139398778875</c:v>
                </c:pt>
                <c:pt idx="10">
                  <c:v>1.5314789170422551</c:v>
                </c:pt>
                <c:pt idx="11">
                  <c:v>1.5314789170422551</c:v>
                </c:pt>
                <c:pt idx="12">
                  <c:v>1.5797835966168101</c:v>
                </c:pt>
                <c:pt idx="13">
                  <c:v>1.4913616938342726</c:v>
                </c:pt>
                <c:pt idx="14">
                  <c:v>1.5185139398778875</c:v>
                </c:pt>
                <c:pt idx="15">
                  <c:v>1.5185139398778875</c:v>
                </c:pt>
                <c:pt idx="16">
                  <c:v>1.505149978319906</c:v>
                </c:pt>
                <c:pt idx="17">
                  <c:v>1.4623979978989561</c:v>
                </c:pt>
                <c:pt idx="18">
                  <c:v>1.505149978319906</c:v>
                </c:pt>
                <c:pt idx="19">
                  <c:v>1.4471580313422192</c:v>
                </c:pt>
                <c:pt idx="20">
                  <c:v>1.4913616938342726</c:v>
                </c:pt>
                <c:pt idx="21">
                  <c:v>1.5797835966168101</c:v>
                </c:pt>
                <c:pt idx="22">
                  <c:v>1.8195439355418688</c:v>
                </c:pt>
                <c:pt idx="23">
                  <c:v>1.7323937598229686</c:v>
                </c:pt>
                <c:pt idx="24">
                  <c:v>1.8388490907372552</c:v>
                </c:pt>
                <c:pt idx="25">
                  <c:v>1.8260748027008264</c:v>
                </c:pt>
                <c:pt idx="26">
                  <c:v>1.8808135922807914</c:v>
                </c:pt>
                <c:pt idx="27">
                  <c:v>1.7708520116421442</c:v>
                </c:pt>
                <c:pt idx="28">
                  <c:v>1.6989700043360187</c:v>
                </c:pt>
                <c:pt idx="29">
                  <c:v>1.6532125137753437</c:v>
                </c:pt>
                <c:pt idx="30">
                  <c:v>1.8195439355418688</c:v>
                </c:pt>
                <c:pt idx="31">
                  <c:v>1.8129133566428555</c:v>
                </c:pt>
                <c:pt idx="32">
                  <c:v>1.7558748556724915</c:v>
                </c:pt>
                <c:pt idx="33">
                  <c:v>1.6901960800285136</c:v>
                </c:pt>
                <c:pt idx="34">
                  <c:v>1.7781512503836436</c:v>
                </c:pt>
                <c:pt idx="35">
                  <c:v>1.5910646070264991</c:v>
                </c:pt>
                <c:pt idx="36">
                  <c:v>1.6720978579357175</c:v>
                </c:pt>
                <c:pt idx="37">
                  <c:v>1.7634279935629373</c:v>
                </c:pt>
                <c:pt idx="38">
                  <c:v>1.8061799739838871</c:v>
                </c:pt>
                <c:pt idx="39">
                  <c:v>1.7781512503836436</c:v>
                </c:pt>
                <c:pt idx="40">
                  <c:v>1.8920946026904804</c:v>
                </c:pt>
                <c:pt idx="41">
                  <c:v>1.8808135922807914</c:v>
                </c:pt>
                <c:pt idx="42">
                  <c:v>1.7403626894942439</c:v>
                </c:pt>
                <c:pt idx="43">
                  <c:v>1.7242758696007889</c:v>
                </c:pt>
                <c:pt idx="44">
                  <c:v>1.7781512503836436</c:v>
                </c:pt>
                <c:pt idx="45">
                  <c:v>1.7993405494535817</c:v>
                </c:pt>
                <c:pt idx="46">
                  <c:v>1.8325089127062364</c:v>
                </c:pt>
                <c:pt idx="47">
                  <c:v>1.6532125137753437</c:v>
                </c:pt>
                <c:pt idx="48">
                  <c:v>1.6020599913279623</c:v>
                </c:pt>
                <c:pt idx="49">
                  <c:v>1.7323937598229686</c:v>
                </c:pt>
                <c:pt idx="50">
                  <c:v>1.7481880270062005</c:v>
                </c:pt>
                <c:pt idx="51">
                  <c:v>1.6020599913279623</c:v>
                </c:pt>
                <c:pt idx="52">
                  <c:v>1.7160033436347992</c:v>
                </c:pt>
                <c:pt idx="53">
                  <c:v>1.8129133566428555</c:v>
                </c:pt>
                <c:pt idx="54">
                  <c:v>1.7481880270062005</c:v>
                </c:pt>
                <c:pt idx="55">
                  <c:v>1.7708520116421442</c:v>
                </c:pt>
                <c:pt idx="56">
                  <c:v>1.6532125137753437</c:v>
                </c:pt>
                <c:pt idx="57">
                  <c:v>1.7403626894942439</c:v>
                </c:pt>
                <c:pt idx="58">
                  <c:v>1.8129133566428555</c:v>
                </c:pt>
                <c:pt idx="59">
                  <c:v>1.7923916894982539</c:v>
                </c:pt>
                <c:pt idx="60">
                  <c:v>1.6989700043360187</c:v>
                </c:pt>
                <c:pt idx="61">
                  <c:v>1.8195439355418688</c:v>
                </c:pt>
                <c:pt idx="62">
                  <c:v>1.9030899869919435</c:v>
                </c:pt>
                <c:pt idx="63">
                  <c:v>1.7781512503836436</c:v>
                </c:pt>
                <c:pt idx="64">
                  <c:v>1.7634279935629373</c:v>
                </c:pt>
                <c:pt idx="65">
                  <c:v>1.7853298350107671</c:v>
                </c:pt>
                <c:pt idx="66">
                  <c:v>1.7993405494535817</c:v>
                </c:pt>
                <c:pt idx="67">
                  <c:v>1.6720978579357175</c:v>
                </c:pt>
                <c:pt idx="68">
                  <c:v>1.6127838567197355</c:v>
                </c:pt>
                <c:pt idx="69">
                  <c:v>1.7323937598229686</c:v>
                </c:pt>
                <c:pt idx="70">
                  <c:v>1.7558748556724915</c:v>
                </c:pt>
                <c:pt idx="71">
                  <c:v>1.6127838567197355</c:v>
                </c:pt>
                <c:pt idx="72">
                  <c:v>1.7242758696007889</c:v>
                </c:pt>
                <c:pt idx="73">
                  <c:v>1.7323937598229686</c:v>
                </c:pt>
                <c:pt idx="74">
                  <c:v>1.7853298350107671</c:v>
                </c:pt>
                <c:pt idx="75">
                  <c:v>1.6627578316815741</c:v>
                </c:pt>
                <c:pt idx="76">
                  <c:v>1.5910646070264991</c:v>
                </c:pt>
                <c:pt idx="77">
                  <c:v>1.8129133566428555</c:v>
                </c:pt>
                <c:pt idx="78">
                  <c:v>1.7160033436347992</c:v>
                </c:pt>
                <c:pt idx="79">
                  <c:v>1.8512583487190752</c:v>
                </c:pt>
                <c:pt idx="80">
                  <c:v>1.6334684555795864</c:v>
                </c:pt>
                <c:pt idx="81">
                  <c:v>1.8061799739838871</c:v>
                </c:pt>
                <c:pt idx="82">
                  <c:v>1.7923916894982539</c:v>
                </c:pt>
                <c:pt idx="83">
                  <c:v>1.6532125137753437</c:v>
                </c:pt>
                <c:pt idx="84">
                  <c:v>1.6627578316815741</c:v>
                </c:pt>
                <c:pt idx="85">
                  <c:v>1.4913616938342726</c:v>
                </c:pt>
                <c:pt idx="86">
                  <c:v>1.8260748027008264</c:v>
                </c:pt>
                <c:pt idx="87">
                  <c:v>1.8129133566428555</c:v>
                </c:pt>
                <c:pt idx="88">
                  <c:v>1.7853298350107671</c:v>
                </c:pt>
                <c:pt idx="89">
                  <c:v>1.6627578316815741</c:v>
                </c:pt>
                <c:pt idx="90">
                  <c:v>1.6334684555795864</c:v>
                </c:pt>
                <c:pt idx="91">
                  <c:v>1.6127838567197355</c:v>
                </c:pt>
                <c:pt idx="92">
                  <c:v>1.7923916894982539</c:v>
                </c:pt>
                <c:pt idx="93">
                  <c:v>1.7634279935629373</c:v>
                </c:pt>
                <c:pt idx="94">
                  <c:v>1.8325089127062364</c:v>
                </c:pt>
                <c:pt idx="95">
                  <c:v>1.6434526764861874</c:v>
                </c:pt>
                <c:pt idx="96">
                  <c:v>1.8061799739838871</c:v>
                </c:pt>
                <c:pt idx="97">
                  <c:v>1.8260748027008264</c:v>
                </c:pt>
                <c:pt idx="98">
                  <c:v>1.7403626894942439</c:v>
                </c:pt>
                <c:pt idx="99">
                  <c:v>1.5797835966168101</c:v>
                </c:pt>
                <c:pt idx="100">
                  <c:v>1.7481880270062005</c:v>
                </c:pt>
                <c:pt idx="101">
                  <c:v>1.5440680443502757</c:v>
                </c:pt>
                <c:pt idx="102">
                  <c:v>1.6989700043360187</c:v>
                </c:pt>
                <c:pt idx="103">
                  <c:v>1.5185139398778875</c:v>
                </c:pt>
                <c:pt idx="104">
                  <c:v>1.6232492903979006</c:v>
                </c:pt>
                <c:pt idx="105">
                  <c:v>1.6812412373755872</c:v>
                </c:pt>
                <c:pt idx="106">
                  <c:v>1.3222192947339193</c:v>
                </c:pt>
                <c:pt idx="107">
                  <c:v>1.8450980400142569</c:v>
                </c:pt>
                <c:pt idx="108">
                  <c:v>1.954242509439325</c:v>
                </c:pt>
                <c:pt idx="109">
                  <c:v>1.7708520116421442</c:v>
                </c:pt>
                <c:pt idx="110">
                  <c:v>1.7403626894942439</c:v>
                </c:pt>
                <c:pt idx="111">
                  <c:v>1.7481880270062005</c:v>
                </c:pt>
                <c:pt idx="112">
                  <c:v>1.8195439355418688</c:v>
                </c:pt>
                <c:pt idx="113">
                  <c:v>1.6334684555795864</c:v>
                </c:pt>
                <c:pt idx="114">
                  <c:v>1.5797835966168101</c:v>
                </c:pt>
                <c:pt idx="115">
                  <c:v>1.6532125137753437</c:v>
                </c:pt>
                <c:pt idx="116">
                  <c:v>1.6127838567197355</c:v>
                </c:pt>
                <c:pt idx="117">
                  <c:v>1.8061799739838871</c:v>
                </c:pt>
                <c:pt idx="118">
                  <c:v>1.7558748556724915</c:v>
                </c:pt>
                <c:pt idx="119">
                  <c:v>1.8388490907372552</c:v>
                </c:pt>
                <c:pt idx="120">
                  <c:v>1.6232492903979006</c:v>
                </c:pt>
                <c:pt idx="121">
                  <c:v>1.8129133566428555</c:v>
                </c:pt>
                <c:pt idx="122">
                  <c:v>1.8325089127062364</c:v>
                </c:pt>
                <c:pt idx="123">
                  <c:v>1.7323937598229686</c:v>
                </c:pt>
                <c:pt idx="124">
                  <c:v>1.5910646070264991</c:v>
                </c:pt>
                <c:pt idx="125">
                  <c:v>1.7481880270062005</c:v>
                </c:pt>
                <c:pt idx="126">
                  <c:v>1.5563025007672873</c:v>
                </c:pt>
                <c:pt idx="127">
                  <c:v>1.7160033436347992</c:v>
                </c:pt>
                <c:pt idx="128">
                  <c:v>1.8129133566428555</c:v>
                </c:pt>
                <c:pt idx="129">
                  <c:v>1.8920946026904804</c:v>
                </c:pt>
                <c:pt idx="130">
                  <c:v>1.8388490907372552</c:v>
                </c:pt>
                <c:pt idx="131">
                  <c:v>1.7481880270062005</c:v>
                </c:pt>
                <c:pt idx="132">
                  <c:v>1.7323937598229686</c:v>
                </c:pt>
                <c:pt idx="133">
                  <c:v>1.8195439355418688</c:v>
                </c:pt>
                <c:pt idx="134">
                  <c:v>1.7634279935629373</c:v>
                </c:pt>
                <c:pt idx="135">
                  <c:v>1.8920946026904804</c:v>
                </c:pt>
                <c:pt idx="136">
                  <c:v>1.7075701760979363</c:v>
                </c:pt>
                <c:pt idx="137">
                  <c:v>1.7708520116421442</c:v>
                </c:pt>
                <c:pt idx="138">
                  <c:v>1.7160033436347992</c:v>
                </c:pt>
                <c:pt idx="139">
                  <c:v>1.6720978579357175</c:v>
                </c:pt>
                <c:pt idx="140">
                  <c:v>1.6020599913279623</c:v>
                </c:pt>
                <c:pt idx="141">
                  <c:v>1.6901960800285136</c:v>
                </c:pt>
                <c:pt idx="142">
                  <c:v>1.5563025007672873</c:v>
                </c:pt>
                <c:pt idx="143">
                  <c:v>1.8450980400142569</c:v>
                </c:pt>
                <c:pt idx="144">
                  <c:v>1.8512583487190752</c:v>
                </c:pt>
                <c:pt idx="145">
                  <c:v>1.7634279935629373</c:v>
                </c:pt>
                <c:pt idx="146">
                  <c:v>1.9956351945975499</c:v>
                </c:pt>
                <c:pt idx="147">
                  <c:v>1.7634279935629373</c:v>
                </c:pt>
                <c:pt idx="148">
                  <c:v>1.8260748027008264</c:v>
                </c:pt>
                <c:pt idx="149">
                  <c:v>1.8260748027008264</c:v>
                </c:pt>
                <c:pt idx="150">
                  <c:v>1.7923916894982539</c:v>
                </c:pt>
                <c:pt idx="151">
                  <c:v>1.7481880270062005</c:v>
                </c:pt>
                <c:pt idx="152">
                  <c:v>1.6532125137753437</c:v>
                </c:pt>
                <c:pt idx="153">
                  <c:v>1.8450980400142569</c:v>
                </c:pt>
                <c:pt idx="154">
                  <c:v>1.8388490907372552</c:v>
                </c:pt>
                <c:pt idx="155">
                  <c:v>1.6532125137753437</c:v>
                </c:pt>
                <c:pt idx="156">
                  <c:v>1.7708520116421442</c:v>
                </c:pt>
                <c:pt idx="157">
                  <c:v>1.7160033436347992</c:v>
                </c:pt>
                <c:pt idx="158">
                  <c:v>1.7242758696007889</c:v>
                </c:pt>
                <c:pt idx="159">
                  <c:v>1.7923916894982539</c:v>
                </c:pt>
                <c:pt idx="160">
                  <c:v>1.7993405494535817</c:v>
                </c:pt>
                <c:pt idx="161">
                  <c:v>1.7481880270062005</c:v>
                </c:pt>
                <c:pt idx="162">
                  <c:v>1.9731278535996986</c:v>
                </c:pt>
                <c:pt idx="163">
                  <c:v>1.5797835966168101</c:v>
                </c:pt>
                <c:pt idx="164">
                  <c:v>2.0086001717619175</c:v>
                </c:pt>
                <c:pt idx="165">
                  <c:v>1.7075701760979363</c:v>
                </c:pt>
                <c:pt idx="166">
                  <c:v>1.6989700043360187</c:v>
                </c:pt>
                <c:pt idx="167">
                  <c:v>1.6989700043360187</c:v>
                </c:pt>
                <c:pt idx="168">
                  <c:v>1.7853298350107671</c:v>
                </c:pt>
                <c:pt idx="169">
                  <c:v>1.6232492903979006</c:v>
                </c:pt>
                <c:pt idx="170">
                  <c:v>1.6901960800285136</c:v>
                </c:pt>
                <c:pt idx="171">
                  <c:v>1.6334684555795864</c:v>
                </c:pt>
                <c:pt idx="172">
                  <c:v>1.6901960800285136</c:v>
                </c:pt>
                <c:pt idx="173">
                  <c:v>1.7323937598229686</c:v>
                </c:pt>
                <c:pt idx="174">
                  <c:v>1.5797835966168101</c:v>
                </c:pt>
                <c:pt idx="175">
                  <c:v>1.8129133566428555</c:v>
                </c:pt>
                <c:pt idx="176">
                  <c:v>1.6532125137753437</c:v>
                </c:pt>
                <c:pt idx="177">
                  <c:v>1.6232492903979006</c:v>
                </c:pt>
                <c:pt idx="178">
                  <c:v>1.6627578316815741</c:v>
                </c:pt>
                <c:pt idx="179">
                  <c:v>1.6812412373755872</c:v>
                </c:pt>
                <c:pt idx="180">
                  <c:v>1.7403626894942439</c:v>
                </c:pt>
                <c:pt idx="181">
                  <c:v>1.6127838567197355</c:v>
                </c:pt>
                <c:pt idx="182">
                  <c:v>1.5797835966168101</c:v>
                </c:pt>
                <c:pt idx="183">
                  <c:v>1.5185139398778875</c:v>
                </c:pt>
                <c:pt idx="184">
                  <c:v>1.5563025007672873</c:v>
                </c:pt>
                <c:pt idx="185">
                  <c:v>1.6020599913279623</c:v>
                </c:pt>
                <c:pt idx="186">
                  <c:v>1.5910646070264991</c:v>
                </c:pt>
                <c:pt idx="187">
                  <c:v>1.8920946026904804</c:v>
                </c:pt>
                <c:pt idx="188">
                  <c:v>1.7708520116421442</c:v>
                </c:pt>
                <c:pt idx="189">
                  <c:v>1.6901960800285136</c:v>
                </c:pt>
                <c:pt idx="190">
                  <c:v>1.6532125137753437</c:v>
                </c:pt>
                <c:pt idx="191">
                  <c:v>1.6627578316815741</c:v>
                </c:pt>
                <c:pt idx="192">
                  <c:v>1.5797835966168101</c:v>
                </c:pt>
                <c:pt idx="193">
                  <c:v>1.7558748556724915</c:v>
                </c:pt>
                <c:pt idx="194">
                  <c:v>1.5440680443502757</c:v>
                </c:pt>
                <c:pt idx="195">
                  <c:v>1.7160033436347992</c:v>
                </c:pt>
                <c:pt idx="196">
                  <c:v>1.8976270912904414</c:v>
                </c:pt>
                <c:pt idx="197">
                  <c:v>1.6434526764861874</c:v>
                </c:pt>
                <c:pt idx="198">
                  <c:v>1.6720978579357175</c:v>
                </c:pt>
                <c:pt idx="199">
                  <c:v>1.5440680443502757</c:v>
                </c:pt>
                <c:pt idx="200">
                  <c:v>1.6627578316815741</c:v>
                </c:pt>
                <c:pt idx="201">
                  <c:v>1.5910646070264991</c:v>
                </c:pt>
                <c:pt idx="202">
                  <c:v>1.6020599913279623</c:v>
                </c:pt>
                <c:pt idx="203">
                  <c:v>1.7160033436347992</c:v>
                </c:pt>
                <c:pt idx="204">
                  <c:v>1.7708520116421442</c:v>
                </c:pt>
                <c:pt idx="205">
                  <c:v>1.5910646070264991</c:v>
                </c:pt>
                <c:pt idx="206">
                  <c:v>1.6627578316815741</c:v>
                </c:pt>
                <c:pt idx="207">
                  <c:v>1.7075701760979363</c:v>
                </c:pt>
                <c:pt idx="208">
                  <c:v>1.7923916894982539</c:v>
                </c:pt>
                <c:pt idx="209">
                  <c:v>1.6334684555795864</c:v>
                </c:pt>
                <c:pt idx="210">
                  <c:v>1.6434526764861874</c:v>
                </c:pt>
                <c:pt idx="211">
                  <c:v>1.6532125137753437</c:v>
                </c:pt>
                <c:pt idx="212">
                  <c:v>1.5314789170422551</c:v>
                </c:pt>
                <c:pt idx="213">
                  <c:v>1.568201724066995</c:v>
                </c:pt>
                <c:pt idx="214">
                  <c:v>1.5314789170422551</c:v>
                </c:pt>
              </c:numCache>
            </c:numRef>
          </c:yVal>
          <c:smooth val="0"/>
          <c:extLst>
            <c:ext xmlns:c16="http://schemas.microsoft.com/office/drawing/2014/chart" uri="{C3380CC4-5D6E-409C-BE32-E72D297353CC}">
              <c16:uniqueId val="{00000001-4C7E-4D64-9E01-4E28B8FEA35E}"/>
            </c:ext>
          </c:extLst>
        </c:ser>
        <c:dLbls>
          <c:showLegendKey val="0"/>
          <c:showVal val="0"/>
          <c:showCatName val="0"/>
          <c:showSerName val="0"/>
          <c:showPercent val="0"/>
          <c:showBubbleSize val="0"/>
        </c:dLbls>
        <c:axId val="150807680"/>
        <c:axId val="150809600"/>
      </c:scatterChart>
      <c:valAx>
        <c:axId val="150807680"/>
        <c:scaling>
          <c:orientation val="minMax"/>
          <c:min val="1"/>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sz="1000">
                    <a:solidFill>
                      <a:schemeClr val="tx1"/>
                    </a:solidFill>
                    <a:latin typeface="Times New Roman" panose="02020603050405020304" pitchFamily="18" charset="0"/>
                    <a:cs typeface="Times New Roman" panose="02020603050405020304" pitchFamily="18" charset="0"/>
                  </a:rPr>
                  <a:t>Log length (cm)</a:t>
                </a:r>
              </a:p>
            </c:rich>
          </c:tx>
          <c:layout>
            <c:manualLayout>
              <c:xMode val="edge"/>
              <c:yMode val="edge"/>
              <c:x val="0.40910023126264478"/>
              <c:y val="0.88337220926357896"/>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0809600"/>
        <c:crosses val="autoZero"/>
        <c:crossBetween val="midCat"/>
      </c:valAx>
      <c:valAx>
        <c:axId val="150809600"/>
        <c:scaling>
          <c:orientation val="minMax"/>
          <c:min val="1.1000000000000001"/>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IN" sz="1000">
                    <a:solidFill>
                      <a:schemeClr val="tx1"/>
                    </a:solidFill>
                    <a:latin typeface="Times New Roman" panose="02020603050405020304" pitchFamily="18" charset="0"/>
                    <a:cs typeface="Times New Roman" panose="02020603050405020304" pitchFamily="18" charset="0"/>
                  </a:rPr>
                  <a:t>Log weight (g)</a:t>
                </a:r>
              </a:p>
            </c:rich>
          </c:tx>
          <c:layout>
            <c:manualLayout>
              <c:xMode val="edge"/>
              <c:yMode val="edge"/>
              <c:x val="2.3630343478937197E-2"/>
              <c:y val="0.29097365081617049"/>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080768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latin typeface="Times New Roman" panose="02020603050405020304" pitchFamily="18" charset="0"/>
                <a:cs typeface="Times New Roman" panose="02020603050405020304" pitchFamily="18" charset="0"/>
              </a:rPr>
              <a:t>(b)</a:t>
            </a:r>
          </a:p>
        </c:rich>
      </c:tx>
      <c:layout>
        <c:manualLayout>
          <c:xMode val="edge"/>
          <c:yMode val="edge"/>
          <c:x val="0.90358333333333318"/>
          <c:y val="6.4814814814814811E-2"/>
        </c:manualLayout>
      </c:layout>
      <c:overlay val="0"/>
      <c:spPr>
        <a:noFill/>
        <a:ln>
          <a:noFill/>
        </a:ln>
        <a:effectLst/>
      </c:spPr>
    </c:title>
    <c:autoTitleDeleted val="0"/>
    <c:plotArea>
      <c:layout/>
      <c:scatterChart>
        <c:scatterStyle val="lineMarker"/>
        <c:varyColors val="0"/>
        <c:ser>
          <c:idx val="0"/>
          <c:order val="0"/>
          <c:tx>
            <c:strRef>
              <c:f>LWR!$W$1</c:f>
              <c:strCache>
                <c:ptCount val="1"/>
                <c:pt idx="0">
                  <c:v>Logof weight</c:v>
                </c:pt>
              </c:strCache>
            </c:strRef>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1"/>
            <c:trendlineLbl>
              <c:layout>
                <c:manualLayout>
                  <c:x val="-0.15583932211519244"/>
                  <c:y val="-9.6890805316002165E-2"/>
                </c:manualLayout>
              </c:layout>
              <c:numFmt formatCode="General" sourceLinked="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trendline>
            <c:spPr>
              <a:ln w="9525" cap="rnd">
                <a:solidFill>
                  <a:schemeClr val="accent1"/>
                </a:solidFill>
              </a:ln>
              <a:effectLst/>
            </c:spPr>
            <c:trendlineType val="linear"/>
            <c:dispRSqr val="0"/>
            <c:dispEq val="0"/>
          </c:trendline>
          <c:xVal>
            <c:numRef>
              <c:f>LWR!$V$2:$V$81</c:f>
              <c:numCache>
                <c:formatCode>General</c:formatCode>
                <c:ptCount val="80"/>
                <c:pt idx="0">
                  <c:v>1.2041199826559248</c:v>
                </c:pt>
                <c:pt idx="1">
                  <c:v>1.2944662261615929</c:v>
                </c:pt>
                <c:pt idx="2">
                  <c:v>1.167317334748176</c:v>
                </c:pt>
                <c:pt idx="3">
                  <c:v>1.2855573090077739</c:v>
                </c:pt>
                <c:pt idx="4">
                  <c:v>1.1903316981702914</c:v>
                </c:pt>
                <c:pt idx="5">
                  <c:v>1.2148438480476977</c:v>
                </c:pt>
                <c:pt idx="6">
                  <c:v>1.2121876044039579</c:v>
                </c:pt>
                <c:pt idx="7">
                  <c:v>1.2201080880400552</c:v>
                </c:pt>
                <c:pt idx="8">
                  <c:v>1.2810333672477277</c:v>
                </c:pt>
                <c:pt idx="9">
                  <c:v>1.2355284469075489</c:v>
                </c:pt>
                <c:pt idx="10">
                  <c:v>1.2201080880400552</c:v>
                </c:pt>
                <c:pt idx="11">
                  <c:v>1.1958996524092338</c:v>
                </c:pt>
                <c:pt idx="12">
                  <c:v>1.2041199826559248</c:v>
                </c:pt>
                <c:pt idx="13">
                  <c:v>1.2201080880400552</c:v>
                </c:pt>
                <c:pt idx="14">
                  <c:v>1.2355284469075489</c:v>
                </c:pt>
                <c:pt idx="15">
                  <c:v>1.209515014542631</c:v>
                </c:pt>
                <c:pt idx="16">
                  <c:v>1.1760912590556813</c:v>
                </c:pt>
                <c:pt idx="17">
                  <c:v>1.1931245983544616</c:v>
                </c:pt>
                <c:pt idx="18">
                  <c:v>1.2304489213782739</c:v>
                </c:pt>
                <c:pt idx="19">
                  <c:v>1.2304489213782739</c:v>
                </c:pt>
                <c:pt idx="20">
                  <c:v>1.3242824552976926</c:v>
                </c:pt>
                <c:pt idx="21">
                  <c:v>1.2810333672477277</c:v>
                </c:pt>
                <c:pt idx="22">
                  <c:v>1.2810333672477277</c:v>
                </c:pt>
                <c:pt idx="23">
                  <c:v>1.287801729930226</c:v>
                </c:pt>
                <c:pt idx="24">
                  <c:v>1.2900346113625181</c:v>
                </c:pt>
                <c:pt idx="25">
                  <c:v>1.2900346113625181</c:v>
                </c:pt>
                <c:pt idx="26">
                  <c:v>1.2329961103921538</c:v>
                </c:pt>
                <c:pt idx="27">
                  <c:v>1.2855573090077739</c:v>
                </c:pt>
                <c:pt idx="28">
                  <c:v>1.3117538610557542</c:v>
                </c:pt>
                <c:pt idx="29">
                  <c:v>1.3483048630481607</c:v>
                </c:pt>
                <c:pt idx="30">
                  <c:v>1.3283796034387378</c:v>
                </c:pt>
                <c:pt idx="31">
                  <c:v>1.2855573090077739</c:v>
                </c:pt>
                <c:pt idx="32">
                  <c:v>1.2944662261615929</c:v>
                </c:pt>
                <c:pt idx="33">
                  <c:v>1.2833012287035497</c:v>
                </c:pt>
                <c:pt idx="34">
                  <c:v>1.414973347970818</c:v>
                </c:pt>
                <c:pt idx="35">
                  <c:v>1.4132997640812519</c:v>
                </c:pt>
                <c:pt idx="36">
                  <c:v>1.3673559210260189</c:v>
                </c:pt>
                <c:pt idx="37">
                  <c:v>1.2900346113625181</c:v>
                </c:pt>
                <c:pt idx="38">
                  <c:v>1.3598354823398879</c:v>
                </c:pt>
                <c:pt idx="39">
                  <c:v>1.3344537511509309</c:v>
                </c:pt>
                <c:pt idx="40">
                  <c:v>1.3117538610557542</c:v>
                </c:pt>
                <c:pt idx="41">
                  <c:v>1.3180633349627615</c:v>
                </c:pt>
                <c:pt idx="42">
                  <c:v>1.3404441148401183</c:v>
                </c:pt>
                <c:pt idx="43">
                  <c:v>1.2988530764097066</c:v>
                </c:pt>
                <c:pt idx="44">
                  <c:v>1.3053513694466237</c:v>
                </c:pt>
                <c:pt idx="45">
                  <c:v>1.3304137733491908</c:v>
                </c:pt>
                <c:pt idx="46">
                  <c:v>1.2810333672477277</c:v>
                </c:pt>
                <c:pt idx="47">
                  <c:v>1.3579348470004537</c:v>
                </c:pt>
                <c:pt idx="48">
                  <c:v>1.4132997640812519</c:v>
                </c:pt>
                <c:pt idx="49">
                  <c:v>1.3483048630481607</c:v>
                </c:pt>
                <c:pt idx="50">
                  <c:v>1.3384564936046048</c:v>
                </c:pt>
                <c:pt idx="51">
                  <c:v>1.3765769570565121</c:v>
                </c:pt>
                <c:pt idx="52">
                  <c:v>1.4297522800024081</c:v>
                </c:pt>
                <c:pt idx="53">
                  <c:v>1.3636119798921444</c:v>
                </c:pt>
                <c:pt idx="54">
                  <c:v>1.3783979009481377</c:v>
                </c:pt>
                <c:pt idx="55">
                  <c:v>1.4166405073382811</c:v>
                </c:pt>
                <c:pt idx="56">
                  <c:v>1.1643528557844371</c:v>
                </c:pt>
                <c:pt idx="57">
                  <c:v>1.3979400086720377</c:v>
                </c:pt>
                <c:pt idx="58">
                  <c:v>1.3673559210260189</c:v>
                </c:pt>
                <c:pt idx="59">
                  <c:v>1.3856062735983121</c:v>
                </c:pt>
                <c:pt idx="60">
                  <c:v>1.4313637641589874</c:v>
                </c:pt>
                <c:pt idx="61">
                  <c:v>1.3598354823398879</c:v>
                </c:pt>
                <c:pt idx="62">
                  <c:v>1.3424226808222062</c:v>
                </c:pt>
                <c:pt idx="63">
                  <c:v>1.3579348470004537</c:v>
                </c:pt>
                <c:pt idx="64">
                  <c:v>1.4183012913197455</c:v>
                </c:pt>
                <c:pt idx="65">
                  <c:v>1.2810333672477277</c:v>
                </c:pt>
                <c:pt idx="66">
                  <c:v>1.354108439147401</c:v>
                </c:pt>
                <c:pt idx="67">
                  <c:v>1.3138672203691535</c:v>
                </c:pt>
                <c:pt idx="68">
                  <c:v>1.3010299956639813</c:v>
                </c:pt>
                <c:pt idx="69">
                  <c:v>1.2810333672477277</c:v>
                </c:pt>
                <c:pt idx="70">
                  <c:v>1.2810333672477277</c:v>
                </c:pt>
                <c:pt idx="71">
                  <c:v>1.2695129442179163</c:v>
                </c:pt>
                <c:pt idx="72">
                  <c:v>1.3242824552976926</c:v>
                </c:pt>
                <c:pt idx="73">
                  <c:v>1.3961993470957363</c:v>
                </c:pt>
                <c:pt idx="74">
                  <c:v>1.287801729930226</c:v>
                </c:pt>
                <c:pt idx="75">
                  <c:v>1.2041199826559248</c:v>
                </c:pt>
                <c:pt idx="76">
                  <c:v>1.2741578492636798</c:v>
                </c:pt>
                <c:pt idx="77">
                  <c:v>1.2922560713564761</c:v>
                </c:pt>
                <c:pt idx="78">
                  <c:v>1.2479732663618066</c:v>
                </c:pt>
                <c:pt idx="79">
                  <c:v>1.1583624920952498</c:v>
                </c:pt>
              </c:numCache>
            </c:numRef>
          </c:xVal>
          <c:yVal>
            <c:numRef>
              <c:f>LWR!$W$2:$W$81</c:f>
              <c:numCache>
                <c:formatCode>General</c:formatCode>
                <c:ptCount val="80"/>
                <c:pt idx="0">
                  <c:v>1.505149978319906</c:v>
                </c:pt>
                <c:pt idx="1">
                  <c:v>1.7853298350107671</c:v>
                </c:pt>
                <c:pt idx="2">
                  <c:v>1.4623979978989561</c:v>
                </c:pt>
                <c:pt idx="3">
                  <c:v>1.7634279935629373</c:v>
                </c:pt>
                <c:pt idx="4">
                  <c:v>1.4771212547196624</c:v>
                </c:pt>
                <c:pt idx="5">
                  <c:v>1.568201724066995</c:v>
                </c:pt>
                <c:pt idx="6">
                  <c:v>1.5440680443502757</c:v>
                </c:pt>
                <c:pt idx="7">
                  <c:v>1.5797835966168101</c:v>
                </c:pt>
                <c:pt idx="8">
                  <c:v>1.7708520116421442</c:v>
                </c:pt>
                <c:pt idx="9">
                  <c:v>1.6334684555795864</c:v>
                </c:pt>
                <c:pt idx="10">
                  <c:v>1.5910646070264991</c:v>
                </c:pt>
                <c:pt idx="11">
                  <c:v>1.5185139398778875</c:v>
                </c:pt>
                <c:pt idx="12">
                  <c:v>1.5440680443502757</c:v>
                </c:pt>
                <c:pt idx="13">
                  <c:v>1.5563025007672873</c:v>
                </c:pt>
                <c:pt idx="14">
                  <c:v>1.5910646070264991</c:v>
                </c:pt>
                <c:pt idx="15">
                  <c:v>1.5563025007672873</c:v>
                </c:pt>
                <c:pt idx="16">
                  <c:v>1.4471580313422192</c:v>
                </c:pt>
                <c:pt idx="17">
                  <c:v>1.5185139398778875</c:v>
                </c:pt>
                <c:pt idx="18">
                  <c:v>1.6334684555795864</c:v>
                </c:pt>
                <c:pt idx="19">
                  <c:v>1.6020599913279623</c:v>
                </c:pt>
                <c:pt idx="20">
                  <c:v>1.8195439355418688</c:v>
                </c:pt>
                <c:pt idx="21">
                  <c:v>1.6989700043360187</c:v>
                </c:pt>
                <c:pt idx="22">
                  <c:v>1.7075701760979363</c:v>
                </c:pt>
                <c:pt idx="23">
                  <c:v>1.6901960800285136</c:v>
                </c:pt>
                <c:pt idx="24">
                  <c:v>1.6901960800285136</c:v>
                </c:pt>
                <c:pt idx="25">
                  <c:v>1.6901960800285136</c:v>
                </c:pt>
                <c:pt idx="26">
                  <c:v>1.6127838567197355</c:v>
                </c:pt>
                <c:pt idx="27">
                  <c:v>1.7403626894942439</c:v>
                </c:pt>
                <c:pt idx="28">
                  <c:v>1.7708520116421442</c:v>
                </c:pt>
                <c:pt idx="29">
                  <c:v>1.9084850188786497</c:v>
                </c:pt>
                <c:pt idx="30">
                  <c:v>1.8976270912904414</c:v>
                </c:pt>
                <c:pt idx="31">
                  <c:v>1.6812412373755872</c:v>
                </c:pt>
                <c:pt idx="32">
                  <c:v>1.6901960800285136</c:v>
                </c:pt>
                <c:pt idx="33">
                  <c:v>1.6627578316815741</c:v>
                </c:pt>
                <c:pt idx="34">
                  <c:v>2.1271047983648077</c:v>
                </c:pt>
                <c:pt idx="35">
                  <c:v>2.1139433523068369</c:v>
                </c:pt>
                <c:pt idx="36">
                  <c:v>2.012837224705172</c:v>
                </c:pt>
                <c:pt idx="37">
                  <c:v>1.6434526764861874</c:v>
                </c:pt>
                <c:pt idx="38">
                  <c:v>1.9444826721501687</c:v>
                </c:pt>
                <c:pt idx="39">
                  <c:v>1.8633228601204559</c:v>
                </c:pt>
                <c:pt idx="40">
                  <c:v>1.7923916894982539</c:v>
                </c:pt>
                <c:pt idx="41">
                  <c:v>1.7781512503836436</c:v>
                </c:pt>
                <c:pt idx="42">
                  <c:v>1.8388490907372552</c:v>
                </c:pt>
                <c:pt idx="43">
                  <c:v>1.7075701760979363</c:v>
                </c:pt>
                <c:pt idx="44">
                  <c:v>1.6720978579357175</c:v>
                </c:pt>
                <c:pt idx="45">
                  <c:v>1.8195439355418688</c:v>
                </c:pt>
                <c:pt idx="46">
                  <c:v>1.6989700043360187</c:v>
                </c:pt>
                <c:pt idx="47">
                  <c:v>1.9867717342662448</c:v>
                </c:pt>
                <c:pt idx="48">
                  <c:v>2.173186268412274</c:v>
                </c:pt>
                <c:pt idx="49">
                  <c:v>1.9493900066449128</c:v>
                </c:pt>
                <c:pt idx="50">
                  <c:v>2.0043213737826426</c:v>
                </c:pt>
                <c:pt idx="51">
                  <c:v>2</c:v>
                </c:pt>
                <c:pt idx="52">
                  <c:v>2.1818435879447726</c:v>
                </c:pt>
                <c:pt idx="53">
                  <c:v>1.9867717342662448</c:v>
                </c:pt>
                <c:pt idx="54">
                  <c:v>2.0170333392987803</c:v>
                </c:pt>
                <c:pt idx="55">
                  <c:v>2.1335389083702174</c:v>
                </c:pt>
                <c:pt idx="56">
                  <c:v>1.3979400086720377</c:v>
                </c:pt>
                <c:pt idx="57">
                  <c:v>2.0899051114393981</c:v>
                </c:pt>
                <c:pt idx="58">
                  <c:v>2.0211892990699383</c:v>
                </c:pt>
                <c:pt idx="59">
                  <c:v>2.0043213737826426</c:v>
                </c:pt>
                <c:pt idx="60">
                  <c:v>2.1818435879447726</c:v>
                </c:pt>
                <c:pt idx="61">
                  <c:v>2.1072099696478683</c:v>
                </c:pt>
                <c:pt idx="62">
                  <c:v>1.9395192526186185</c:v>
                </c:pt>
                <c:pt idx="63">
                  <c:v>1.9493900066449128</c:v>
                </c:pt>
                <c:pt idx="64">
                  <c:v>2.0934216851622351</c:v>
                </c:pt>
                <c:pt idx="65">
                  <c:v>1.7160033436347992</c:v>
                </c:pt>
                <c:pt idx="66">
                  <c:v>1.968482948553935</c:v>
                </c:pt>
                <c:pt idx="67">
                  <c:v>1.8450980400142569</c:v>
                </c:pt>
                <c:pt idx="68">
                  <c:v>1.7781512503836436</c:v>
                </c:pt>
                <c:pt idx="69">
                  <c:v>1.7781512503836436</c:v>
                </c:pt>
                <c:pt idx="70">
                  <c:v>1.6989700043360187</c:v>
                </c:pt>
                <c:pt idx="71">
                  <c:v>1.6434526764861874</c:v>
                </c:pt>
                <c:pt idx="72">
                  <c:v>1.8864907251724818</c:v>
                </c:pt>
                <c:pt idx="73">
                  <c:v>2.0681858617461617</c:v>
                </c:pt>
                <c:pt idx="74">
                  <c:v>1.7481880270062005</c:v>
                </c:pt>
                <c:pt idx="75">
                  <c:v>1.5185139398778875</c:v>
                </c:pt>
                <c:pt idx="76">
                  <c:v>1.6627578316815741</c:v>
                </c:pt>
                <c:pt idx="77">
                  <c:v>1.6901960800285136</c:v>
                </c:pt>
                <c:pt idx="78">
                  <c:v>1.6127838567197355</c:v>
                </c:pt>
                <c:pt idx="79">
                  <c:v>1.4313637641589874</c:v>
                </c:pt>
              </c:numCache>
            </c:numRef>
          </c:yVal>
          <c:smooth val="0"/>
          <c:extLst>
            <c:ext xmlns:c16="http://schemas.microsoft.com/office/drawing/2014/chart" uri="{C3380CC4-5D6E-409C-BE32-E72D297353CC}">
              <c16:uniqueId val="{00000002-30C8-4D58-ACD8-C9A507A947A6}"/>
            </c:ext>
          </c:extLst>
        </c:ser>
        <c:dLbls>
          <c:showLegendKey val="0"/>
          <c:showVal val="0"/>
          <c:showCatName val="0"/>
          <c:showSerName val="0"/>
          <c:showPercent val="0"/>
          <c:showBubbleSize val="0"/>
        </c:dLbls>
        <c:axId val="150852736"/>
        <c:axId val="150854656"/>
      </c:scatterChart>
      <c:valAx>
        <c:axId val="150852736"/>
        <c:scaling>
          <c:orientation val="minMax"/>
          <c:min val="1"/>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a:solidFill>
                      <a:sysClr val="windowText" lastClr="000000"/>
                    </a:solidFill>
                    <a:latin typeface="Times New Roman" panose="02020603050405020304" pitchFamily="18" charset="0"/>
                    <a:cs typeface="Times New Roman" panose="02020603050405020304" pitchFamily="18" charset="0"/>
                  </a:rPr>
                  <a:t>Log length(cm)</a:t>
                </a:r>
              </a:p>
            </c:rich>
          </c:tx>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0854656"/>
        <c:crosses val="autoZero"/>
        <c:crossBetween val="midCat"/>
      </c:valAx>
      <c:valAx>
        <c:axId val="150854656"/>
        <c:scaling>
          <c:orientation val="minMax"/>
          <c:min val="1"/>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a:solidFill>
                      <a:sysClr val="windowText" lastClr="000000"/>
                    </a:solidFill>
                    <a:latin typeface="Times New Roman" panose="02020603050405020304" pitchFamily="18" charset="0"/>
                    <a:cs typeface="Times New Roman" panose="02020603050405020304" pitchFamily="18" charset="0"/>
                  </a:rPr>
                  <a:t>Log weight (g)</a:t>
                </a:r>
              </a:p>
            </c:rich>
          </c:tx>
          <c:overlay val="0"/>
          <c:spPr>
            <a:noFill/>
            <a:ln>
              <a:noFill/>
            </a:ln>
            <a:effectLst/>
          </c:sp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085273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sz="1100">
                <a:solidFill>
                  <a:sysClr val="windowText" lastClr="000000"/>
                </a:solidFill>
                <a:latin typeface="Times New Roman" panose="02020603050405020304" pitchFamily="18" charset="0"/>
                <a:cs typeface="Times New Roman" panose="02020603050405020304" pitchFamily="18" charset="0"/>
              </a:rPr>
              <a:t>(c)</a:t>
            </a:r>
          </a:p>
        </c:rich>
      </c:tx>
      <c:layout>
        <c:manualLayout>
          <c:xMode val="edge"/>
          <c:yMode val="edge"/>
          <c:x val="0.85526377952755905"/>
          <c:y val="7.407407407407407E-2"/>
        </c:manualLayout>
      </c:layout>
      <c:overlay val="0"/>
      <c:spPr>
        <a:noFill/>
        <a:ln>
          <a:noFill/>
        </a:ln>
        <a:effectLst/>
      </c:spPr>
    </c:title>
    <c:autoTitleDeleted val="0"/>
    <c:plotArea>
      <c:layout/>
      <c:scatterChart>
        <c:scatterStyle val="lineMarker"/>
        <c:varyColors val="0"/>
        <c:ser>
          <c:idx val="0"/>
          <c:order val="0"/>
          <c:tx>
            <c:strRef>
              <c:f>LWR!$E$2</c:f>
              <c:strCache>
                <c:ptCount val="1"/>
                <c:pt idx="0">
                  <c:v>Logof weight</c:v>
                </c:pt>
              </c:strCache>
            </c:strRef>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1"/>
            <c:trendlineLbl>
              <c:layout>
                <c:manualLayout>
                  <c:x val="-0.24287977224416249"/>
                  <c:y val="-0.11218435240721264"/>
                </c:manualLayout>
              </c:layout>
              <c:numFmt formatCode="General" sourceLinked="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LWR!$D$3:$D$297</c:f>
              <c:numCache>
                <c:formatCode>General</c:formatCode>
                <c:ptCount val="295"/>
                <c:pt idx="0">
                  <c:v>1.1271047983648077</c:v>
                </c:pt>
                <c:pt idx="1">
                  <c:v>1.2304489213782739</c:v>
                </c:pt>
                <c:pt idx="2">
                  <c:v>1.1818435879447726</c:v>
                </c:pt>
                <c:pt idx="3">
                  <c:v>1.1903316981702914</c:v>
                </c:pt>
                <c:pt idx="4">
                  <c:v>1.1613680022349748</c:v>
                </c:pt>
                <c:pt idx="5">
                  <c:v>1.1789769472931695</c:v>
                </c:pt>
                <c:pt idx="6">
                  <c:v>1.1903316981702914</c:v>
                </c:pt>
                <c:pt idx="7">
                  <c:v>1.1760912590556813</c:v>
                </c:pt>
                <c:pt idx="8">
                  <c:v>1.1760912590556813</c:v>
                </c:pt>
                <c:pt idx="9">
                  <c:v>1.1931245983544616</c:v>
                </c:pt>
                <c:pt idx="10">
                  <c:v>1.1986570869544226</c:v>
                </c:pt>
                <c:pt idx="11">
                  <c:v>1.209515014542631</c:v>
                </c:pt>
                <c:pt idx="12">
                  <c:v>1.2227164711475833</c:v>
                </c:pt>
                <c:pt idx="13">
                  <c:v>1.1846914308175989</c:v>
                </c:pt>
                <c:pt idx="14">
                  <c:v>1.2041199826559248</c:v>
                </c:pt>
                <c:pt idx="15">
                  <c:v>1.1875207208364631</c:v>
                </c:pt>
                <c:pt idx="16">
                  <c:v>1.1958996524092338</c:v>
                </c:pt>
                <c:pt idx="17">
                  <c:v>1.1875207208364631</c:v>
                </c:pt>
                <c:pt idx="18">
                  <c:v>1.1846914308175989</c:v>
                </c:pt>
                <c:pt idx="19">
                  <c:v>1.1818435879447726</c:v>
                </c:pt>
                <c:pt idx="20">
                  <c:v>1.2041199826559248</c:v>
                </c:pt>
                <c:pt idx="21">
                  <c:v>1.2304489213782739</c:v>
                </c:pt>
                <c:pt idx="22">
                  <c:v>1.320146286111054</c:v>
                </c:pt>
                <c:pt idx="23">
                  <c:v>1.2922560713564761</c:v>
                </c:pt>
                <c:pt idx="24">
                  <c:v>1.3424226808222062</c:v>
                </c:pt>
                <c:pt idx="25">
                  <c:v>1.3324384599156054</c:v>
                </c:pt>
                <c:pt idx="26">
                  <c:v>1.3424226808222062</c:v>
                </c:pt>
                <c:pt idx="27">
                  <c:v>1.307496037913213</c:v>
                </c:pt>
                <c:pt idx="28">
                  <c:v>1.2764618041732441</c:v>
                </c:pt>
                <c:pt idx="29">
                  <c:v>1.2695129442179163</c:v>
                </c:pt>
                <c:pt idx="30">
                  <c:v>1.3304137733491908</c:v>
                </c:pt>
                <c:pt idx="31">
                  <c:v>1.3031960574204888</c:v>
                </c:pt>
                <c:pt idx="32">
                  <c:v>1.3010299956639813</c:v>
                </c:pt>
                <c:pt idx="33">
                  <c:v>1.2810333672477277</c:v>
                </c:pt>
                <c:pt idx="34">
                  <c:v>1.3053513694466237</c:v>
                </c:pt>
                <c:pt idx="35">
                  <c:v>1.255272505103306</c:v>
                </c:pt>
                <c:pt idx="36">
                  <c:v>1.2648178230095364</c:v>
                </c:pt>
                <c:pt idx="37">
                  <c:v>1.3117538610557542</c:v>
                </c:pt>
                <c:pt idx="38">
                  <c:v>1.3159703454569178</c:v>
                </c:pt>
                <c:pt idx="39">
                  <c:v>1.2988530764097066</c:v>
                </c:pt>
                <c:pt idx="40">
                  <c:v>1.354108439147401</c:v>
                </c:pt>
                <c:pt idx="41">
                  <c:v>1.3263358609287514</c:v>
                </c:pt>
                <c:pt idx="42">
                  <c:v>1.2988530764097066</c:v>
                </c:pt>
                <c:pt idx="43">
                  <c:v>1.2922560713564761</c:v>
                </c:pt>
                <c:pt idx="44">
                  <c:v>1.3180633349627615</c:v>
                </c:pt>
                <c:pt idx="45">
                  <c:v>1.3263358609287514</c:v>
                </c:pt>
                <c:pt idx="46">
                  <c:v>1.3344537511509309</c:v>
                </c:pt>
                <c:pt idx="47">
                  <c:v>1.2624510897304295</c:v>
                </c:pt>
                <c:pt idx="48">
                  <c:v>1.2528530309798931</c:v>
                </c:pt>
                <c:pt idx="49">
                  <c:v>1.2988530764097066</c:v>
                </c:pt>
                <c:pt idx="50">
                  <c:v>1.2922560713564761</c:v>
                </c:pt>
                <c:pt idx="51">
                  <c:v>1.2504200023088941</c:v>
                </c:pt>
                <c:pt idx="52">
                  <c:v>1.2900346113625181</c:v>
                </c:pt>
                <c:pt idx="53">
                  <c:v>1.3242824552976926</c:v>
                </c:pt>
                <c:pt idx="54">
                  <c:v>1.307496037913213</c:v>
                </c:pt>
                <c:pt idx="55">
                  <c:v>1.3031960574204888</c:v>
                </c:pt>
                <c:pt idx="56">
                  <c:v>1.271841606536499</c:v>
                </c:pt>
                <c:pt idx="57">
                  <c:v>1.2966651902615312</c:v>
                </c:pt>
                <c:pt idx="58">
                  <c:v>1.3364597338485296</c:v>
                </c:pt>
                <c:pt idx="59">
                  <c:v>1.3222192947339193</c:v>
                </c:pt>
                <c:pt idx="60">
                  <c:v>1.2671717284030137</c:v>
                </c:pt>
                <c:pt idx="61">
                  <c:v>1.3384564936046048</c:v>
                </c:pt>
                <c:pt idx="62">
                  <c:v>1.3636119798921444</c:v>
                </c:pt>
                <c:pt idx="63">
                  <c:v>1.3263358609287514</c:v>
                </c:pt>
                <c:pt idx="64">
                  <c:v>1.3138672203691535</c:v>
                </c:pt>
                <c:pt idx="65">
                  <c:v>1.3404441148401183</c:v>
                </c:pt>
                <c:pt idx="66">
                  <c:v>1.3031960574204888</c:v>
                </c:pt>
                <c:pt idx="67">
                  <c:v>1.2810333672477277</c:v>
                </c:pt>
                <c:pt idx="68">
                  <c:v>1.2576785748691846</c:v>
                </c:pt>
                <c:pt idx="69">
                  <c:v>1.3053513694466237</c:v>
                </c:pt>
                <c:pt idx="70">
                  <c:v>1.2988530764097066</c:v>
                </c:pt>
                <c:pt idx="71">
                  <c:v>1.2576785748691846</c:v>
                </c:pt>
                <c:pt idx="72">
                  <c:v>1.2944662261615929</c:v>
                </c:pt>
                <c:pt idx="73">
                  <c:v>1.320146286111054</c:v>
                </c:pt>
                <c:pt idx="74">
                  <c:v>1.3263358609287514</c:v>
                </c:pt>
                <c:pt idx="75">
                  <c:v>1.2855573090077739</c:v>
                </c:pt>
                <c:pt idx="76">
                  <c:v>1.255272505103306</c:v>
                </c:pt>
                <c:pt idx="77">
                  <c:v>1.3138672203691535</c:v>
                </c:pt>
                <c:pt idx="78">
                  <c:v>1.3031960574204888</c:v>
                </c:pt>
                <c:pt idx="79">
                  <c:v>1.3283796034387378</c:v>
                </c:pt>
                <c:pt idx="80">
                  <c:v>1.2671717284030137</c:v>
                </c:pt>
                <c:pt idx="81">
                  <c:v>1.3159703454569178</c:v>
                </c:pt>
                <c:pt idx="82">
                  <c:v>1.2988530764097066</c:v>
                </c:pt>
                <c:pt idx="83">
                  <c:v>1.2833012287035497</c:v>
                </c:pt>
                <c:pt idx="84">
                  <c:v>1.2787536009528289</c:v>
                </c:pt>
                <c:pt idx="85">
                  <c:v>1.2201080880400552</c:v>
                </c:pt>
                <c:pt idx="86">
                  <c:v>1.320146286111054</c:v>
                </c:pt>
                <c:pt idx="87">
                  <c:v>1.3344537511509309</c:v>
                </c:pt>
                <c:pt idx="88">
                  <c:v>1.307496037913213</c:v>
                </c:pt>
                <c:pt idx="89">
                  <c:v>1.2855573090077739</c:v>
                </c:pt>
                <c:pt idx="90">
                  <c:v>1.255272505103306</c:v>
                </c:pt>
                <c:pt idx="91">
                  <c:v>1.2528530309798931</c:v>
                </c:pt>
                <c:pt idx="92">
                  <c:v>1.3096301674258988</c:v>
                </c:pt>
                <c:pt idx="93">
                  <c:v>1.3117538610557542</c:v>
                </c:pt>
                <c:pt idx="94">
                  <c:v>1.3304137733491908</c:v>
                </c:pt>
                <c:pt idx="95">
                  <c:v>1.2648178230095364</c:v>
                </c:pt>
                <c:pt idx="96">
                  <c:v>1.3222192947339193</c:v>
                </c:pt>
                <c:pt idx="97">
                  <c:v>1.3242824552976926</c:v>
                </c:pt>
                <c:pt idx="98">
                  <c:v>1.2833012287035497</c:v>
                </c:pt>
                <c:pt idx="99">
                  <c:v>1.2329961103921538</c:v>
                </c:pt>
                <c:pt idx="100">
                  <c:v>1.287801729930226</c:v>
                </c:pt>
                <c:pt idx="101">
                  <c:v>1.2304489213782739</c:v>
                </c:pt>
                <c:pt idx="102">
                  <c:v>1.2988530764097066</c:v>
                </c:pt>
                <c:pt idx="103">
                  <c:v>1.2278867046136734</c:v>
                </c:pt>
                <c:pt idx="104">
                  <c:v>1.2576785748691846</c:v>
                </c:pt>
                <c:pt idx="105">
                  <c:v>1.2741578492636798</c:v>
                </c:pt>
                <c:pt idx="106">
                  <c:v>1.1303337684950061</c:v>
                </c:pt>
                <c:pt idx="107">
                  <c:v>1.3324384599156054</c:v>
                </c:pt>
                <c:pt idx="108">
                  <c:v>1.3502480183341627</c:v>
                </c:pt>
                <c:pt idx="109">
                  <c:v>1.3010299956639813</c:v>
                </c:pt>
                <c:pt idx="110">
                  <c:v>1.3096301674258988</c:v>
                </c:pt>
                <c:pt idx="111">
                  <c:v>1.2944662261615929</c:v>
                </c:pt>
                <c:pt idx="112">
                  <c:v>1.320146286111054</c:v>
                </c:pt>
                <c:pt idx="113">
                  <c:v>1.2576785748691846</c:v>
                </c:pt>
                <c:pt idx="114">
                  <c:v>1.2430380486862944</c:v>
                </c:pt>
                <c:pt idx="115">
                  <c:v>1.2787536009528289</c:v>
                </c:pt>
                <c:pt idx="116">
                  <c:v>1.255272505103306</c:v>
                </c:pt>
                <c:pt idx="117">
                  <c:v>1.3283796034387378</c:v>
                </c:pt>
                <c:pt idx="118">
                  <c:v>1.2900346113625181</c:v>
                </c:pt>
                <c:pt idx="119">
                  <c:v>1.3483048630481607</c:v>
                </c:pt>
                <c:pt idx="120">
                  <c:v>1.2405492482825997</c:v>
                </c:pt>
                <c:pt idx="121">
                  <c:v>1.3424226808222062</c:v>
                </c:pt>
                <c:pt idx="122">
                  <c:v>1.3617278360175928</c:v>
                </c:pt>
                <c:pt idx="123">
                  <c:v>1.2966651902615312</c:v>
                </c:pt>
                <c:pt idx="124">
                  <c:v>1.255272505103306</c:v>
                </c:pt>
                <c:pt idx="125">
                  <c:v>1.2966651902615312</c:v>
                </c:pt>
                <c:pt idx="126">
                  <c:v>1.2430380486862944</c:v>
                </c:pt>
                <c:pt idx="127">
                  <c:v>1.3010299956639813</c:v>
                </c:pt>
                <c:pt idx="128">
                  <c:v>1.3404441148401183</c:v>
                </c:pt>
                <c:pt idx="129">
                  <c:v>1.3404441148401183</c:v>
                </c:pt>
                <c:pt idx="130">
                  <c:v>1.3324384599156054</c:v>
                </c:pt>
                <c:pt idx="131">
                  <c:v>1.2922560713564761</c:v>
                </c:pt>
                <c:pt idx="132">
                  <c:v>1.2922560713564761</c:v>
                </c:pt>
                <c:pt idx="133">
                  <c:v>1.3117538610557542</c:v>
                </c:pt>
                <c:pt idx="134">
                  <c:v>1.3010299956639813</c:v>
                </c:pt>
                <c:pt idx="135">
                  <c:v>1.3617278360175928</c:v>
                </c:pt>
                <c:pt idx="136">
                  <c:v>1.2900346113625181</c:v>
                </c:pt>
                <c:pt idx="137">
                  <c:v>1.2922560713564761</c:v>
                </c:pt>
                <c:pt idx="138">
                  <c:v>1.2810333672477277</c:v>
                </c:pt>
                <c:pt idx="139">
                  <c:v>1.2787536009528289</c:v>
                </c:pt>
                <c:pt idx="140">
                  <c:v>1.2576785748691846</c:v>
                </c:pt>
                <c:pt idx="141">
                  <c:v>1.2810333672477277</c:v>
                </c:pt>
                <c:pt idx="142">
                  <c:v>1.2355284469075489</c:v>
                </c:pt>
                <c:pt idx="143">
                  <c:v>1.3463529744506386</c:v>
                </c:pt>
                <c:pt idx="144">
                  <c:v>1.320146286111054</c:v>
                </c:pt>
                <c:pt idx="145">
                  <c:v>1.2900346113625181</c:v>
                </c:pt>
                <c:pt idx="146">
                  <c:v>1.3926969532596658</c:v>
                </c:pt>
                <c:pt idx="147">
                  <c:v>1.2922560713564761</c:v>
                </c:pt>
                <c:pt idx="148">
                  <c:v>1.3031960574204888</c:v>
                </c:pt>
                <c:pt idx="149">
                  <c:v>1.320146286111054</c:v>
                </c:pt>
                <c:pt idx="150">
                  <c:v>1.307496037913213</c:v>
                </c:pt>
                <c:pt idx="151">
                  <c:v>1.3031960574204888</c:v>
                </c:pt>
                <c:pt idx="152">
                  <c:v>1.2600713879850747</c:v>
                </c:pt>
                <c:pt idx="153">
                  <c:v>1.3159703454569178</c:v>
                </c:pt>
                <c:pt idx="154">
                  <c:v>1.3222192947339193</c:v>
                </c:pt>
                <c:pt idx="155">
                  <c:v>1.2810333672477277</c:v>
                </c:pt>
                <c:pt idx="156">
                  <c:v>1.2988530764097066</c:v>
                </c:pt>
                <c:pt idx="157">
                  <c:v>1.2922560713564761</c:v>
                </c:pt>
                <c:pt idx="158">
                  <c:v>1.2900346113625181</c:v>
                </c:pt>
                <c:pt idx="159">
                  <c:v>1.3404441148401183</c:v>
                </c:pt>
                <c:pt idx="160">
                  <c:v>1.3222192947339193</c:v>
                </c:pt>
                <c:pt idx="161">
                  <c:v>1.3010299956639813</c:v>
                </c:pt>
                <c:pt idx="162">
                  <c:v>1.3636119798921444</c:v>
                </c:pt>
                <c:pt idx="163">
                  <c:v>1.2430380486862944</c:v>
                </c:pt>
                <c:pt idx="164">
                  <c:v>1.3802112417116059</c:v>
                </c:pt>
                <c:pt idx="165">
                  <c:v>1.287801729930226</c:v>
                </c:pt>
                <c:pt idx="166">
                  <c:v>1.2671717284030137</c:v>
                </c:pt>
                <c:pt idx="167">
                  <c:v>1.2787536009528289</c:v>
                </c:pt>
                <c:pt idx="168">
                  <c:v>1.3159703454569178</c:v>
                </c:pt>
                <c:pt idx="169">
                  <c:v>1.2695129442179163</c:v>
                </c:pt>
                <c:pt idx="170">
                  <c:v>1.2695129442179163</c:v>
                </c:pt>
                <c:pt idx="171">
                  <c:v>1.2576785748691846</c:v>
                </c:pt>
                <c:pt idx="172">
                  <c:v>1.2787536009528289</c:v>
                </c:pt>
                <c:pt idx="173">
                  <c:v>1.2988530764097066</c:v>
                </c:pt>
                <c:pt idx="174">
                  <c:v>1.2455126678141499</c:v>
                </c:pt>
                <c:pt idx="175">
                  <c:v>1.3053513694466237</c:v>
                </c:pt>
                <c:pt idx="176">
                  <c:v>1.2624510897304295</c:v>
                </c:pt>
                <c:pt idx="177">
                  <c:v>1.255272505103306</c:v>
                </c:pt>
                <c:pt idx="178">
                  <c:v>1.2695129442179163</c:v>
                </c:pt>
                <c:pt idx="179">
                  <c:v>1.2624510897304295</c:v>
                </c:pt>
                <c:pt idx="180">
                  <c:v>1.287801729930226</c:v>
                </c:pt>
                <c:pt idx="181">
                  <c:v>1.2600713879850747</c:v>
                </c:pt>
                <c:pt idx="182">
                  <c:v>1.2504200023088941</c:v>
                </c:pt>
                <c:pt idx="183">
                  <c:v>1.2174839442139063</c:v>
                </c:pt>
                <c:pt idx="184">
                  <c:v>1.2405492482825997</c:v>
                </c:pt>
                <c:pt idx="185">
                  <c:v>1.2479732663618066</c:v>
                </c:pt>
                <c:pt idx="186">
                  <c:v>1.2430380486862944</c:v>
                </c:pt>
                <c:pt idx="187">
                  <c:v>1.354108439147401</c:v>
                </c:pt>
                <c:pt idx="188">
                  <c:v>1.3096301674258988</c:v>
                </c:pt>
                <c:pt idx="189">
                  <c:v>1.2988530764097066</c:v>
                </c:pt>
                <c:pt idx="190">
                  <c:v>1.271841606536499</c:v>
                </c:pt>
                <c:pt idx="191">
                  <c:v>1.255272505103306</c:v>
                </c:pt>
                <c:pt idx="192">
                  <c:v>1.2455126678141499</c:v>
                </c:pt>
                <c:pt idx="193">
                  <c:v>1.3242824552976926</c:v>
                </c:pt>
                <c:pt idx="194">
                  <c:v>1.2355284469075489</c:v>
                </c:pt>
                <c:pt idx="195">
                  <c:v>1.3010299956639813</c:v>
                </c:pt>
                <c:pt idx="196">
                  <c:v>1.3502480183341627</c:v>
                </c:pt>
                <c:pt idx="197">
                  <c:v>1.2695129442179163</c:v>
                </c:pt>
                <c:pt idx="198">
                  <c:v>1.271841606536499</c:v>
                </c:pt>
                <c:pt idx="199">
                  <c:v>1.2227164711475833</c:v>
                </c:pt>
                <c:pt idx="200">
                  <c:v>1.2600713879850747</c:v>
                </c:pt>
                <c:pt idx="201">
                  <c:v>1.2380461031287955</c:v>
                </c:pt>
                <c:pt idx="202">
                  <c:v>1.2600713879850747</c:v>
                </c:pt>
                <c:pt idx="203">
                  <c:v>1.2833012287035497</c:v>
                </c:pt>
                <c:pt idx="204">
                  <c:v>1.320146286111054</c:v>
                </c:pt>
                <c:pt idx="205">
                  <c:v>1.2304489213782739</c:v>
                </c:pt>
                <c:pt idx="206">
                  <c:v>1.2600713879850747</c:v>
                </c:pt>
                <c:pt idx="207">
                  <c:v>1.2810333672477277</c:v>
                </c:pt>
                <c:pt idx="208">
                  <c:v>1.3010299956639813</c:v>
                </c:pt>
                <c:pt idx="209">
                  <c:v>1.2504200023088941</c:v>
                </c:pt>
                <c:pt idx="210">
                  <c:v>1.2329961103921538</c:v>
                </c:pt>
                <c:pt idx="211">
                  <c:v>1.2576785748691846</c:v>
                </c:pt>
                <c:pt idx="212">
                  <c:v>1.2174839442139063</c:v>
                </c:pt>
                <c:pt idx="213">
                  <c:v>1.2304489213782739</c:v>
                </c:pt>
                <c:pt idx="214">
                  <c:v>1.2201080880400552</c:v>
                </c:pt>
                <c:pt idx="215">
                  <c:v>1.2041199826559248</c:v>
                </c:pt>
                <c:pt idx="216">
                  <c:v>1.2944662261615929</c:v>
                </c:pt>
                <c:pt idx="217">
                  <c:v>1.167317334748176</c:v>
                </c:pt>
                <c:pt idx="218">
                  <c:v>1.2855573090077739</c:v>
                </c:pt>
                <c:pt idx="219">
                  <c:v>1.1903316981702914</c:v>
                </c:pt>
                <c:pt idx="220">
                  <c:v>1.2148438480476977</c:v>
                </c:pt>
                <c:pt idx="221">
                  <c:v>1.2121876044039579</c:v>
                </c:pt>
                <c:pt idx="222">
                  <c:v>1.2201080880400552</c:v>
                </c:pt>
                <c:pt idx="223">
                  <c:v>1.2810333672477277</c:v>
                </c:pt>
                <c:pt idx="224">
                  <c:v>1.2355284469075489</c:v>
                </c:pt>
                <c:pt idx="225">
                  <c:v>1.2201080880400552</c:v>
                </c:pt>
                <c:pt idx="226">
                  <c:v>1.1958996524092338</c:v>
                </c:pt>
                <c:pt idx="227">
                  <c:v>1.2041199826559248</c:v>
                </c:pt>
                <c:pt idx="228">
                  <c:v>1.2201080880400552</c:v>
                </c:pt>
                <c:pt idx="229">
                  <c:v>1.2355284469075489</c:v>
                </c:pt>
                <c:pt idx="230">
                  <c:v>1.209515014542631</c:v>
                </c:pt>
                <c:pt idx="231">
                  <c:v>1.1760912590556813</c:v>
                </c:pt>
                <c:pt idx="232">
                  <c:v>1.1931245983544616</c:v>
                </c:pt>
                <c:pt idx="233">
                  <c:v>1.2304489213782739</c:v>
                </c:pt>
                <c:pt idx="234">
                  <c:v>1.2304489213782739</c:v>
                </c:pt>
                <c:pt idx="235">
                  <c:v>1.3242824552976926</c:v>
                </c:pt>
                <c:pt idx="236">
                  <c:v>1.2810333672477277</c:v>
                </c:pt>
                <c:pt idx="237">
                  <c:v>1.2810333672477277</c:v>
                </c:pt>
                <c:pt idx="238">
                  <c:v>1.287801729930226</c:v>
                </c:pt>
                <c:pt idx="239">
                  <c:v>1.2900346113625181</c:v>
                </c:pt>
                <c:pt idx="240">
                  <c:v>1.2900346113625181</c:v>
                </c:pt>
                <c:pt idx="241">
                  <c:v>1.2329961103921538</c:v>
                </c:pt>
                <c:pt idx="242">
                  <c:v>1.2855573090077739</c:v>
                </c:pt>
                <c:pt idx="243">
                  <c:v>1.3117538610557542</c:v>
                </c:pt>
                <c:pt idx="244">
                  <c:v>1.3483048630481607</c:v>
                </c:pt>
                <c:pt idx="245">
                  <c:v>1.3283796034387378</c:v>
                </c:pt>
                <c:pt idx="246">
                  <c:v>1.2855573090077739</c:v>
                </c:pt>
                <c:pt idx="247">
                  <c:v>1.2944662261615929</c:v>
                </c:pt>
                <c:pt idx="248">
                  <c:v>1.2833012287035497</c:v>
                </c:pt>
                <c:pt idx="249">
                  <c:v>1.414973347970818</c:v>
                </c:pt>
                <c:pt idx="250">
                  <c:v>1.4132997640812519</c:v>
                </c:pt>
                <c:pt idx="251">
                  <c:v>1.3673559210260189</c:v>
                </c:pt>
                <c:pt idx="252">
                  <c:v>1.2900346113625181</c:v>
                </c:pt>
                <c:pt idx="253">
                  <c:v>1.3598354823398879</c:v>
                </c:pt>
                <c:pt idx="254">
                  <c:v>1.3344537511509309</c:v>
                </c:pt>
                <c:pt idx="255">
                  <c:v>1.3117538610557542</c:v>
                </c:pt>
                <c:pt idx="256">
                  <c:v>1.3180633349627615</c:v>
                </c:pt>
                <c:pt idx="257">
                  <c:v>1.3404441148401183</c:v>
                </c:pt>
                <c:pt idx="258">
                  <c:v>1.2988530764097066</c:v>
                </c:pt>
                <c:pt idx="259">
                  <c:v>1.3053513694466237</c:v>
                </c:pt>
                <c:pt idx="260">
                  <c:v>1.3304137733491908</c:v>
                </c:pt>
                <c:pt idx="261">
                  <c:v>1.2810333672477277</c:v>
                </c:pt>
                <c:pt idx="262">
                  <c:v>1.3579348470004537</c:v>
                </c:pt>
                <c:pt idx="263">
                  <c:v>1.4132997640812519</c:v>
                </c:pt>
                <c:pt idx="264">
                  <c:v>1.3483048630481607</c:v>
                </c:pt>
                <c:pt idx="265">
                  <c:v>1.3384564936046048</c:v>
                </c:pt>
                <c:pt idx="266">
                  <c:v>1.3765769570565121</c:v>
                </c:pt>
                <c:pt idx="267">
                  <c:v>1.4297522800024081</c:v>
                </c:pt>
                <c:pt idx="268">
                  <c:v>1.3636119798921444</c:v>
                </c:pt>
                <c:pt idx="269">
                  <c:v>1.3783979009481377</c:v>
                </c:pt>
                <c:pt idx="270">
                  <c:v>1.4166405073382811</c:v>
                </c:pt>
                <c:pt idx="271">
                  <c:v>1.1643528557844371</c:v>
                </c:pt>
                <c:pt idx="272">
                  <c:v>1.3979400086720377</c:v>
                </c:pt>
                <c:pt idx="273">
                  <c:v>1.3673559210260189</c:v>
                </c:pt>
                <c:pt idx="274">
                  <c:v>1.3856062735983121</c:v>
                </c:pt>
                <c:pt idx="275">
                  <c:v>1.4313637641589874</c:v>
                </c:pt>
                <c:pt idx="276">
                  <c:v>1.3598354823398879</c:v>
                </c:pt>
                <c:pt idx="277">
                  <c:v>1.3424226808222062</c:v>
                </c:pt>
                <c:pt idx="278">
                  <c:v>1.3579348470004537</c:v>
                </c:pt>
                <c:pt idx="279">
                  <c:v>1.4183012913197455</c:v>
                </c:pt>
                <c:pt idx="280">
                  <c:v>1.2810333672477277</c:v>
                </c:pt>
                <c:pt idx="281">
                  <c:v>1.354108439147401</c:v>
                </c:pt>
                <c:pt idx="282">
                  <c:v>1.3138672203691535</c:v>
                </c:pt>
                <c:pt idx="283">
                  <c:v>1.3010299956639813</c:v>
                </c:pt>
                <c:pt idx="284">
                  <c:v>1.2810333672477277</c:v>
                </c:pt>
                <c:pt idx="285">
                  <c:v>1.2810333672477277</c:v>
                </c:pt>
                <c:pt idx="286">
                  <c:v>1.2695129442179163</c:v>
                </c:pt>
                <c:pt idx="287">
                  <c:v>1.3242824552976926</c:v>
                </c:pt>
                <c:pt idx="288">
                  <c:v>1.3961993470957363</c:v>
                </c:pt>
                <c:pt idx="289">
                  <c:v>1.287801729930226</c:v>
                </c:pt>
                <c:pt idx="290">
                  <c:v>1.2041199826559248</c:v>
                </c:pt>
                <c:pt idx="291">
                  <c:v>1.2741578492636798</c:v>
                </c:pt>
                <c:pt idx="292">
                  <c:v>1.2922560713564761</c:v>
                </c:pt>
                <c:pt idx="293">
                  <c:v>1.2479732663618066</c:v>
                </c:pt>
                <c:pt idx="294">
                  <c:v>1.1583624920952498</c:v>
                </c:pt>
              </c:numCache>
            </c:numRef>
          </c:xVal>
          <c:yVal>
            <c:numRef>
              <c:f>LWR!$E$3:$E$297</c:f>
              <c:numCache>
                <c:formatCode>General</c:formatCode>
                <c:ptCount val="295"/>
                <c:pt idx="0">
                  <c:v>1.3222192947339193</c:v>
                </c:pt>
                <c:pt idx="1">
                  <c:v>1.6127838567197355</c:v>
                </c:pt>
                <c:pt idx="2">
                  <c:v>1.4771212547196624</c:v>
                </c:pt>
                <c:pt idx="3">
                  <c:v>1.4913616938342726</c:v>
                </c:pt>
                <c:pt idx="4">
                  <c:v>1.4313637641589874</c:v>
                </c:pt>
                <c:pt idx="5">
                  <c:v>1.4471580313422192</c:v>
                </c:pt>
                <c:pt idx="6">
                  <c:v>1.5185139398778875</c:v>
                </c:pt>
                <c:pt idx="7">
                  <c:v>1.4313637641589874</c:v>
                </c:pt>
                <c:pt idx="8">
                  <c:v>1.4313637641589874</c:v>
                </c:pt>
                <c:pt idx="9">
                  <c:v>1.5185139398778875</c:v>
                </c:pt>
                <c:pt idx="10">
                  <c:v>1.5314789170422551</c:v>
                </c:pt>
                <c:pt idx="11">
                  <c:v>1.5314789170422551</c:v>
                </c:pt>
                <c:pt idx="12">
                  <c:v>1.5797835966168101</c:v>
                </c:pt>
                <c:pt idx="13">
                  <c:v>1.4913616938342726</c:v>
                </c:pt>
                <c:pt idx="14">
                  <c:v>1.5185139398778875</c:v>
                </c:pt>
                <c:pt idx="15">
                  <c:v>1.5185139398778875</c:v>
                </c:pt>
                <c:pt idx="16">
                  <c:v>1.505149978319906</c:v>
                </c:pt>
                <c:pt idx="17">
                  <c:v>1.4623979978989561</c:v>
                </c:pt>
                <c:pt idx="18">
                  <c:v>1.505149978319906</c:v>
                </c:pt>
                <c:pt idx="19">
                  <c:v>1.4471580313422192</c:v>
                </c:pt>
                <c:pt idx="20">
                  <c:v>1.4913616938342726</c:v>
                </c:pt>
                <c:pt idx="21">
                  <c:v>1.5797835966168101</c:v>
                </c:pt>
                <c:pt idx="22">
                  <c:v>1.8195439355418688</c:v>
                </c:pt>
                <c:pt idx="23">
                  <c:v>1.7323937598229686</c:v>
                </c:pt>
                <c:pt idx="24">
                  <c:v>1.8388490907372552</c:v>
                </c:pt>
                <c:pt idx="25">
                  <c:v>1.8260748027008264</c:v>
                </c:pt>
                <c:pt idx="26">
                  <c:v>1.8808135922807914</c:v>
                </c:pt>
                <c:pt idx="27">
                  <c:v>1.7708520116421442</c:v>
                </c:pt>
                <c:pt idx="28">
                  <c:v>1.6989700043360187</c:v>
                </c:pt>
                <c:pt idx="29">
                  <c:v>1.6532125137753437</c:v>
                </c:pt>
                <c:pt idx="30">
                  <c:v>1.8195439355418688</c:v>
                </c:pt>
                <c:pt idx="31">
                  <c:v>1.8129133566428555</c:v>
                </c:pt>
                <c:pt idx="32">
                  <c:v>1.7558748556724915</c:v>
                </c:pt>
                <c:pt idx="33">
                  <c:v>1.6901960800285136</c:v>
                </c:pt>
                <c:pt idx="34">
                  <c:v>1.7781512503836436</c:v>
                </c:pt>
                <c:pt idx="35">
                  <c:v>1.5910646070264991</c:v>
                </c:pt>
                <c:pt idx="36">
                  <c:v>1.6720978579357175</c:v>
                </c:pt>
                <c:pt idx="37">
                  <c:v>1.7634279935629373</c:v>
                </c:pt>
                <c:pt idx="38">
                  <c:v>1.8061799739838871</c:v>
                </c:pt>
                <c:pt idx="39">
                  <c:v>1.7781512503836436</c:v>
                </c:pt>
                <c:pt idx="40">
                  <c:v>1.8920946026904804</c:v>
                </c:pt>
                <c:pt idx="41">
                  <c:v>1.8808135922807914</c:v>
                </c:pt>
                <c:pt idx="42">
                  <c:v>1.7403626894942439</c:v>
                </c:pt>
                <c:pt idx="43">
                  <c:v>1.7242758696007889</c:v>
                </c:pt>
                <c:pt idx="44">
                  <c:v>1.7781512503836436</c:v>
                </c:pt>
                <c:pt idx="45">
                  <c:v>1.7993405494535817</c:v>
                </c:pt>
                <c:pt idx="46">
                  <c:v>1.8325089127062364</c:v>
                </c:pt>
                <c:pt idx="47">
                  <c:v>1.6532125137753437</c:v>
                </c:pt>
                <c:pt idx="48">
                  <c:v>1.6020599913279623</c:v>
                </c:pt>
                <c:pt idx="49">
                  <c:v>1.7323937598229686</c:v>
                </c:pt>
                <c:pt idx="50">
                  <c:v>1.7481880270062005</c:v>
                </c:pt>
                <c:pt idx="51">
                  <c:v>1.6020599913279623</c:v>
                </c:pt>
                <c:pt idx="52">
                  <c:v>1.7160033436347992</c:v>
                </c:pt>
                <c:pt idx="53">
                  <c:v>1.8129133566428555</c:v>
                </c:pt>
                <c:pt idx="54">
                  <c:v>1.7481880270062005</c:v>
                </c:pt>
                <c:pt idx="55">
                  <c:v>1.7708520116421442</c:v>
                </c:pt>
                <c:pt idx="56">
                  <c:v>1.6532125137753437</c:v>
                </c:pt>
                <c:pt idx="57">
                  <c:v>1.7403626894942439</c:v>
                </c:pt>
                <c:pt idx="58">
                  <c:v>1.8129133566428555</c:v>
                </c:pt>
                <c:pt idx="59">
                  <c:v>1.7923916894982539</c:v>
                </c:pt>
                <c:pt idx="60">
                  <c:v>1.6989700043360187</c:v>
                </c:pt>
                <c:pt idx="61">
                  <c:v>1.8195439355418688</c:v>
                </c:pt>
                <c:pt idx="62">
                  <c:v>1.9030899869919435</c:v>
                </c:pt>
                <c:pt idx="63">
                  <c:v>1.7781512503836436</c:v>
                </c:pt>
                <c:pt idx="64">
                  <c:v>1.7634279935629373</c:v>
                </c:pt>
                <c:pt idx="65">
                  <c:v>1.7853298350107671</c:v>
                </c:pt>
                <c:pt idx="66">
                  <c:v>1.7993405494535817</c:v>
                </c:pt>
                <c:pt idx="67">
                  <c:v>1.6720978579357175</c:v>
                </c:pt>
                <c:pt idx="68">
                  <c:v>1.6127838567197355</c:v>
                </c:pt>
                <c:pt idx="69">
                  <c:v>1.7323937598229686</c:v>
                </c:pt>
                <c:pt idx="70">
                  <c:v>1.7558748556724915</c:v>
                </c:pt>
                <c:pt idx="71">
                  <c:v>1.6127838567197355</c:v>
                </c:pt>
                <c:pt idx="72">
                  <c:v>1.7242758696007889</c:v>
                </c:pt>
                <c:pt idx="73">
                  <c:v>1.7323937598229686</c:v>
                </c:pt>
                <c:pt idx="74">
                  <c:v>1.7853298350107671</c:v>
                </c:pt>
                <c:pt idx="75">
                  <c:v>1.6627578316815741</c:v>
                </c:pt>
                <c:pt idx="76">
                  <c:v>1.5910646070264991</c:v>
                </c:pt>
                <c:pt idx="77">
                  <c:v>1.8129133566428555</c:v>
                </c:pt>
                <c:pt idx="78">
                  <c:v>1.7160033436347992</c:v>
                </c:pt>
                <c:pt idx="79">
                  <c:v>1.8512583487190752</c:v>
                </c:pt>
                <c:pt idx="80">
                  <c:v>1.6334684555795864</c:v>
                </c:pt>
                <c:pt idx="81">
                  <c:v>1.8061799739838871</c:v>
                </c:pt>
                <c:pt idx="82">
                  <c:v>1.7923916894982539</c:v>
                </c:pt>
                <c:pt idx="83">
                  <c:v>1.6532125137753437</c:v>
                </c:pt>
                <c:pt idx="84">
                  <c:v>1.6627578316815741</c:v>
                </c:pt>
                <c:pt idx="85">
                  <c:v>1.4913616938342726</c:v>
                </c:pt>
                <c:pt idx="86">
                  <c:v>1.8260748027008264</c:v>
                </c:pt>
                <c:pt idx="87">
                  <c:v>1.8129133566428555</c:v>
                </c:pt>
                <c:pt idx="88">
                  <c:v>1.7853298350107671</c:v>
                </c:pt>
                <c:pt idx="89">
                  <c:v>1.6627578316815741</c:v>
                </c:pt>
                <c:pt idx="90">
                  <c:v>1.6334684555795864</c:v>
                </c:pt>
                <c:pt idx="91">
                  <c:v>1.6127838567197355</c:v>
                </c:pt>
                <c:pt idx="92">
                  <c:v>1.7923916894982539</c:v>
                </c:pt>
                <c:pt idx="93">
                  <c:v>1.7634279935629373</c:v>
                </c:pt>
                <c:pt idx="94">
                  <c:v>1.8325089127062364</c:v>
                </c:pt>
                <c:pt idx="95">
                  <c:v>1.6434526764861874</c:v>
                </c:pt>
                <c:pt idx="96">
                  <c:v>1.8061799739838871</c:v>
                </c:pt>
                <c:pt idx="97">
                  <c:v>1.8260748027008264</c:v>
                </c:pt>
                <c:pt idx="98">
                  <c:v>1.7403626894942439</c:v>
                </c:pt>
                <c:pt idx="99">
                  <c:v>1.5797835966168101</c:v>
                </c:pt>
                <c:pt idx="100">
                  <c:v>1.7481880270062005</c:v>
                </c:pt>
                <c:pt idx="101">
                  <c:v>1.5440680443502757</c:v>
                </c:pt>
                <c:pt idx="102">
                  <c:v>1.6989700043360187</c:v>
                </c:pt>
                <c:pt idx="103">
                  <c:v>1.5185139398778875</c:v>
                </c:pt>
                <c:pt idx="104">
                  <c:v>1.6232492903979006</c:v>
                </c:pt>
                <c:pt idx="105">
                  <c:v>1.6812412373755872</c:v>
                </c:pt>
                <c:pt idx="106">
                  <c:v>1.3222192947339193</c:v>
                </c:pt>
                <c:pt idx="107">
                  <c:v>1.8450980400142569</c:v>
                </c:pt>
                <c:pt idx="108">
                  <c:v>1.954242509439325</c:v>
                </c:pt>
                <c:pt idx="109">
                  <c:v>1.7708520116421442</c:v>
                </c:pt>
                <c:pt idx="110">
                  <c:v>1.7403626894942439</c:v>
                </c:pt>
                <c:pt idx="111">
                  <c:v>1.7481880270062005</c:v>
                </c:pt>
                <c:pt idx="112">
                  <c:v>1.8195439355418688</c:v>
                </c:pt>
                <c:pt idx="113">
                  <c:v>1.6334684555795864</c:v>
                </c:pt>
                <c:pt idx="114">
                  <c:v>1.5797835966168101</c:v>
                </c:pt>
                <c:pt idx="115">
                  <c:v>1.6532125137753437</c:v>
                </c:pt>
                <c:pt idx="116">
                  <c:v>1.6127838567197355</c:v>
                </c:pt>
                <c:pt idx="117">
                  <c:v>1.8061799739838871</c:v>
                </c:pt>
                <c:pt idx="118">
                  <c:v>1.7558748556724915</c:v>
                </c:pt>
                <c:pt idx="119">
                  <c:v>1.8388490907372552</c:v>
                </c:pt>
                <c:pt idx="120">
                  <c:v>1.6232492903979006</c:v>
                </c:pt>
                <c:pt idx="121">
                  <c:v>1.8129133566428555</c:v>
                </c:pt>
                <c:pt idx="122">
                  <c:v>1.8325089127062364</c:v>
                </c:pt>
                <c:pt idx="123">
                  <c:v>1.7323937598229686</c:v>
                </c:pt>
                <c:pt idx="124">
                  <c:v>1.5910646070264991</c:v>
                </c:pt>
                <c:pt idx="125">
                  <c:v>1.7481880270062005</c:v>
                </c:pt>
                <c:pt idx="126">
                  <c:v>1.5563025007672873</c:v>
                </c:pt>
                <c:pt idx="127">
                  <c:v>1.7160033436347992</c:v>
                </c:pt>
                <c:pt idx="128">
                  <c:v>1.8129133566428555</c:v>
                </c:pt>
                <c:pt idx="129">
                  <c:v>1.8920946026904804</c:v>
                </c:pt>
                <c:pt idx="130">
                  <c:v>1.8388490907372552</c:v>
                </c:pt>
                <c:pt idx="131">
                  <c:v>1.7481880270062005</c:v>
                </c:pt>
                <c:pt idx="132">
                  <c:v>1.7323937598229686</c:v>
                </c:pt>
                <c:pt idx="133">
                  <c:v>1.8195439355418688</c:v>
                </c:pt>
                <c:pt idx="134">
                  <c:v>1.7634279935629373</c:v>
                </c:pt>
                <c:pt idx="135">
                  <c:v>1.8920946026904804</c:v>
                </c:pt>
                <c:pt idx="136">
                  <c:v>1.7075701760979363</c:v>
                </c:pt>
                <c:pt idx="137">
                  <c:v>1.7708520116421442</c:v>
                </c:pt>
                <c:pt idx="138">
                  <c:v>1.7160033436347992</c:v>
                </c:pt>
                <c:pt idx="139">
                  <c:v>1.6720978579357175</c:v>
                </c:pt>
                <c:pt idx="140">
                  <c:v>1.6020599913279623</c:v>
                </c:pt>
                <c:pt idx="141">
                  <c:v>1.6901960800285136</c:v>
                </c:pt>
                <c:pt idx="142">
                  <c:v>1.5563025007672873</c:v>
                </c:pt>
                <c:pt idx="143">
                  <c:v>1.8450980400142569</c:v>
                </c:pt>
                <c:pt idx="144">
                  <c:v>1.8512583487190752</c:v>
                </c:pt>
                <c:pt idx="145">
                  <c:v>1.7634279935629373</c:v>
                </c:pt>
                <c:pt idx="146">
                  <c:v>1.9956351945975499</c:v>
                </c:pt>
                <c:pt idx="147">
                  <c:v>1.7634279935629373</c:v>
                </c:pt>
                <c:pt idx="148">
                  <c:v>1.8260748027008264</c:v>
                </c:pt>
                <c:pt idx="149">
                  <c:v>1.8260748027008264</c:v>
                </c:pt>
                <c:pt idx="150">
                  <c:v>1.7923916894982539</c:v>
                </c:pt>
                <c:pt idx="151">
                  <c:v>1.7481880270062005</c:v>
                </c:pt>
                <c:pt idx="152">
                  <c:v>1.6532125137753437</c:v>
                </c:pt>
                <c:pt idx="153">
                  <c:v>1.8450980400142569</c:v>
                </c:pt>
                <c:pt idx="154">
                  <c:v>1.8388490907372552</c:v>
                </c:pt>
                <c:pt idx="155">
                  <c:v>1.6532125137753437</c:v>
                </c:pt>
                <c:pt idx="156">
                  <c:v>1.7708520116421442</c:v>
                </c:pt>
                <c:pt idx="157">
                  <c:v>1.7160033436347992</c:v>
                </c:pt>
                <c:pt idx="158">
                  <c:v>1.7242758696007889</c:v>
                </c:pt>
                <c:pt idx="159">
                  <c:v>1.7923916894982539</c:v>
                </c:pt>
                <c:pt idx="160">
                  <c:v>1.7993405494535817</c:v>
                </c:pt>
                <c:pt idx="161">
                  <c:v>1.7481880270062005</c:v>
                </c:pt>
                <c:pt idx="162">
                  <c:v>1.9731278535996986</c:v>
                </c:pt>
                <c:pt idx="163">
                  <c:v>1.5797835966168101</c:v>
                </c:pt>
                <c:pt idx="164">
                  <c:v>2.0086001717619175</c:v>
                </c:pt>
                <c:pt idx="165">
                  <c:v>1.7075701760979363</c:v>
                </c:pt>
                <c:pt idx="166">
                  <c:v>1.6989700043360187</c:v>
                </c:pt>
                <c:pt idx="167">
                  <c:v>1.6989700043360187</c:v>
                </c:pt>
                <c:pt idx="168">
                  <c:v>1.7853298350107671</c:v>
                </c:pt>
                <c:pt idx="169">
                  <c:v>1.6232492903979006</c:v>
                </c:pt>
                <c:pt idx="170">
                  <c:v>1.6901960800285136</c:v>
                </c:pt>
                <c:pt idx="171">
                  <c:v>1.6334684555795864</c:v>
                </c:pt>
                <c:pt idx="172">
                  <c:v>1.6901960800285136</c:v>
                </c:pt>
                <c:pt idx="173">
                  <c:v>1.7323937598229686</c:v>
                </c:pt>
                <c:pt idx="174">
                  <c:v>1.5797835966168101</c:v>
                </c:pt>
                <c:pt idx="175">
                  <c:v>1.8129133566428555</c:v>
                </c:pt>
                <c:pt idx="176">
                  <c:v>1.6532125137753437</c:v>
                </c:pt>
                <c:pt idx="177">
                  <c:v>1.6232492903979006</c:v>
                </c:pt>
                <c:pt idx="178">
                  <c:v>1.6627578316815741</c:v>
                </c:pt>
                <c:pt idx="179">
                  <c:v>1.6812412373755872</c:v>
                </c:pt>
                <c:pt idx="180">
                  <c:v>1.7403626894942439</c:v>
                </c:pt>
                <c:pt idx="181">
                  <c:v>1.6127838567197355</c:v>
                </c:pt>
                <c:pt idx="182">
                  <c:v>1.5797835966168101</c:v>
                </c:pt>
                <c:pt idx="183">
                  <c:v>1.5185139398778875</c:v>
                </c:pt>
                <c:pt idx="184">
                  <c:v>1.5563025007672873</c:v>
                </c:pt>
                <c:pt idx="185">
                  <c:v>1.6020599913279623</c:v>
                </c:pt>
                <c:pt idx="186">
                  <c:v>1.5910646070264991</c:v>
                </c:pt>
                <c:pt idx="187">
                  <c:v>1.8920946026904804</c:v>
                </c:pt>
                <c:pt idx="188">
                  <c:v>1.7708520116421442</c:v>
                </c:pt>
                <c:pt idx="189">
                  <c:v>1.6901960800285136</c:v>
                </c:pt>
                <c:pt idx="190">
                  <c:v>1.6532125137753437</c:v>
                </c:pt>
                <c:pt idx="191">
                  <c:v>1.6627578316815741</c:v>
                </c:pt>
                <c:pt idx="192">
                  <c:v>1.5797835966168101</c:v>
                </c:pt>
                <c:pt idx="193">
                  <c:v>1.7558748556724915</c:v>
                </c:pt>
                <c:pt idx="194">
                  <c:v>1.5440680443502757</c:v>
                </c:pt>
                <c:pt idx="195">
                  <c:v>1.7160033436347992</c:v>
                </c:pt>
                <c:pt idx="196">
                  <c:v>1.8976270912904414</c:v>
                </c:pt>
                <c:pt idx="197">
                  <c:v>1.6434526764861874</c:v>
                </c:pt>
                <c:pt idx="198">
                  <c:v>1.6720978579357175</c:v>
                </c:pt>
                <c:pt idx="199">
                  <c:v>1.5440680443502757</c:v>
                </c:pt>
                <c:pt idx="200">
                  <c:v>1.6627578316815741</c:v>
                </c:pt>
                <c:pt idx="201">
                  <c:v>1.5910646070264991</c:v>
                </c:pt>
                <c:pt idx="202">
                  <c:v>1.6020599913279623</c:v>
                </c:pt>
                <c:pt idx="203">
                  <c:v>1.7160033436347992</c:v>
                </c:pt>
                <c:pt idx="204">
                  <c:v>1.7708520116421442</c:v>
                </c:pt>
                <c:pt idx="205">
                  <c:v>1.5910646070264991</c:v>
                </c:pt>
                <c:pt idx="206">
                  <c:v>1.6627578316815741</c:v>
                </c:pt>
                <c:pt idx="207">
                  <c:v>1.7075701760979363</c:v>
                </c:pt>
                <c:pt idx="208">
                  <c:v>1.7923916894982539</c:v>
                </c:pt>
                <c:pt idx="209">
                  <c:v>1.6334684555795864</c:v>
                </c:pt>
                <c:pt idx="210">
                  <c:v>1.6434526764861874</c:v>
                </c:pt>
                <c:pt idx="211">
                  <c:v>1.6532125137753437</c:v>
                </c:pt>
                <c:pt idx="212">
                  <c:v>1.5314789170422551</c:v>
                </c:pt>
                <c:pt idx="213">
                  <c:v>1.568201724066995</c:v>
                </c:pt>
                <c:pt idx="214">
                  <c:v>1.5314789170422551</c:v>
                </c:pt>
                <c:pt idx="215">
                  <c:v>1.505149978319906</c:v>
                </c:pt>
                <c:pt idx="216">
                  <c:v>1.7853298350107671</c:v>
                </c:pt>
                <c:pt idx="217">
                  <c:v>1.4623979978989561</c:v>
                </c:pt>
                <c:pt idx="218">
                  <c:v>1.7634279935629373</c:v>
                </c:pt>
                <c:pt idx="219">
                  <c:v>1.4771212547196624</c:v>
                </c:pt>
                <c:pt idx="220">
                  <c:v>1.568201724066995</c:v>
                </c:pt>
                <c:pt idx="221">
                  <c:v>1.5440680443502757</c:v>
                </c:pt>
                <c:pt idx="222">
                  <c:v>1.5797835966168101</c:v>
                </c:pt>
                <c:pt idx="223">
                  <c:v>1.7708520116421442</c:v>
                </c:pt>
                <c:pt idx="224">
                  <c:v>1.6334684555795864</c:v>
                </c:pt>
                <c:pt idx="225">
                  <c:v>1.5910646070264991</c:v>
                </c:pt>
                <c:pt idx="226">
                  <c:v>1.5185139398778875</c:v>
                </c:pt>
                <c:pt idx="227">
                  <c:v>1.5440680443502757</c:v>
                </c:pt>
                <c:pt idx="228">
                  <c:v>1.5563025007672873</c:v>
                </c:pt>
                <c:pt idx="229">
                  <c:v>1.5910646070264991</c:v>
                </c:pt>
                <c:pt idx="230">
                  <c:v>1.5563025007672873</c:v>
                </c:pt>
                <c:pt idx="231">
                  <c:v>1.4471580313422192</c:v>
                </c:pt>
                <c:pt idx="232">
                  <c:v>1.5185139398778875</c:v>
                </c:pt>
                <c:pt idx="233">
                  <c:v>1.6334684555795864</c:v>
                </c:pt>
                <c:pt idx="234">
                  <c:v>1.6020599913279623</c:v>
                </c:pt>
                <c:pt idx="235">
                  <c:v>1.8195439355418688</c:v>
                </c:pt>
                <c:pt idx="236">
                  <c:v>1.6989700043360187</c:v>
                </c:pt>
                <c:pt idx="237">
                  <c:v>1.7075701760979363</c:v>
                </c:pt>
                <c:pt idx="238">
                  <c:v>1.6901960800285136</c:v>
                </c:pt>
                <c:pt idx="239">
                  <c:v>1.6901960800285136</c:v>
                </c:pt>
                <c:pt idx="240">
                  <c:v>1.6901960800285136</c:v>
                </c:pt>
                <c:pt idx="241">
                  <c:v>1.6127838567197355</c:v>
                </c:pt>
                <c:pt idx="242">
                  <c:v>1.7403626894942439</c:v>
                </c:pt>
                <c:pt idx="243">
                  <c:v>1.7708520116421442</c:v>
                </c:pt>
                <c:pt idx="244">
                  <c:v>1.9084850188786497</c:v>
                </c:pt>
                <c:pt idx="245">
                  <c:v>1.8976270912904414</c:v>
                </c:pt>
                <c:pt idx="246">
                  <c:v>1.6812412373755872</c:v>
                </c:pt>
                <c:pt idx="247">
                  <c:v>1.6901960800285136</c:v>
                </c:pt>
                <c:pt idx="248">
                  <c:v>1.6627578316815741</c:v>
                </c:pt>
                <c:pt idx="249">
                  <c:v>2.1271047983648077</c:v>
                </c:pt>
                <c:pt idx="250">
                  <c:v>2.1139433523068369</c:v>
                </c:pt>
                <c:pt idx="251">
                  <c:v>2.012837224705172</c:v>
                </c:pt>
                <c:pt idx="252">
                  <c:v>1.6434526764861874</c:v>
                </c:pt>
                <c:pt idx="253">
                  <c:v>1.9444826721501687</c:v>
                </c:pt>
                <c:pt idx="254">
                  <c:v>1.8633228601204559</c:v>
                </c:pt>
                <c:pt idx="255">
                  <c:v>1.7923916894982539</c:v>
                </c:pt>
                <c:pt idx="256">
                  <c:v>1.7781512503836436</c:v>
                </c:pt>
                <c:pt idx="257">
                  <c:v>1.8388490907372552</c:v>
                </c:pt>
                <c:pt idx="258">
                  <c:v>1.7075701760979363</c:v>
                </c:pt>
                <c:pt idx="259">
                  <c:v>1.6720978579357175</c:v>
                </c:pt>
                <c:pt idx="260">
                  <c:v>1.8195439355418688</c:v>
                </c:pt>
                <c:pt idx="261">
                  <c:v>1.6989700043360187</c:v>
                </c:pt>
                <c:pt idx="262">
                  <c:v>1.9867717342662448</c:v>
                </c:pt>
                <c:pt idx="263">
                  <c:v>2.173186268412274</c:v>
                </c:pt>
                <c:pt idx="264">
                  <c:v>1.9493900066449128</c:v>
                </c:pt>
                <c:pt idx="265">
                  <c:v>2.0043213737826426</c:v>
                </c:pt>
                <c:pt idx="266">
                  <c:v>2</c:v>
                </c:pt>
                <c:pt idx="267">
                  <c:v>2.1818435879447726</c:v>
                </c:pt>
                <c:pt idx="268">
                  <c:v>1.9867717342662448</c:v>
                </c:pt>
                <c:pt idx="269">
                  <c:v>2.0170333392987803</c:v>
                </c:pt>
                <c:pt idx="270">
                  <c:v>2.1335389083702174</c:v>
                </c:pt>
                <c:pt idx="271">
                  <c:v>1.3979400086720377</c:v>
                </c:pt>
                <c:pt idx="272">
                  <c:v>2.0899051114393981</c:v>
                </c:pt>
                <c:pt idx="273">
                  <c:v>2.0211892990699383</c:v>
                </c:pt>
                <c:pt idx="274">
                  <c:v>2.0043213737826426</c:v>
                </c:pt>
                <c:pt idx="275">
                  <c:v>2.1818435879447726</c:v>
                </c:pt>
                <c:pt idx="276">
                  <c:v>2.1072099696478683</c:v>
                </c:pt>
                <c:pt idx="277">
                  <c:v>1.9395192526186185</c:v>
                </c:pt>
                <c:pt idx="278">
                  <c:v>1.9493900066449128</c:v>
                </c:pt>
                <c:pt idx="279">
                  <c:v>2.0934216851622351</c:v>
                </c:pt>
                <c:pt idx="280">
                  <c:v>1.7160033436347992</c:v>
                </c:pt>
                <c:pt idx="281">
                  <c:v>1.968482948553935</c:v>
                </c:pt>
                <c:pt idx="282">
                  <c:v>1.8450980400142569</c:v>
                </c:pt>
                <c:pt idx="283">
                  <c:v>1.7781512503836436</c:v>
                </c:pt>
                <c:pt idx="284">
                  <c:v>1.7781512503836436</c:v>
                </c:pt>
                <c:pt idx="285">
                  <c:v>1.6989700043360187</c:v>
                </c:pt>
                <c:pt idx="286">
                  <c:v>1.6434526764861874</c:v>
                </c:pt>
                <c:pt idx="287">
                  <c:v>1.8864907251724818</c:v>
                </c:pt>
                <c:pt idx="288">
                  <c:v>2.0681858617461617</c:v>
                </c:pt>
                <c:pt idx="289">
                  <c:v>1.7481880270062005</c:v>
                </c:pt>
                <c:pt idx="290">
                  <c:v>1.5185139398778875</c:v>
                </c:pt>
                <c:pt idx="291">
                  <c:v>1.6627578316815741</c:v>
                </c:pt>
                <c:pt idx="292">
                  <c:v>1.6901960800285136</c:v>
                </c:pt>
                <c:pt idx="293">
                  <c:v>1.6127838567197355</c:v>
                </c:pt>
                <c:pt idx="294">
                  <c:v>1.4313637641589874</c:v>
                </c:pt>
              </c:numCache>
            </c:numRef>
          </c:yVal>
          <c:smooth val="0"/>
          <c:extLst>
            <c:ext xmlns:c16="http://schemas.microsoft.com/office/drawing/2014/chart" uri="{C3380CC4-5D6E-409C-BE32-E72D297353CC}">
              <c16:uniqueId val="{00000001-9FC4-44A0-954D-83A38E017981}"/>
            </c:ext>
          </c:extLst>
        </c:ser>
        <c:dLbls>
          <c:showLegendKey val="0"/>
          <c:showVal val="0"/>
          <c:showCatName val="0"/>
          <c:showSerName val="0"/>
          <c:showPercent val="0"/>
          <c:showBubbleSize val="0"/>
        </c:dLbls>
        <c:axId val="151024000"/>
        <c:axId val="151025920"/>
      </c:scatterChart>
      <c:valAx>
        <c:axId val="151024000"/>
        <c:scaling>
          <c:orientation val="minMax"/>
          <c:min val="1"/>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a:solidFill>
                      <a:sysClr val="windowText" lastClr="000000"/>
                    </a:solidFill>
                    <a:latin typeface="Times New Roman" panose="02020603050405020304" pitchFamily="18" charset="0"/>
                    <a:cs typeface="Times New Roman" panose="02020603050405020304" pitchFamily="18" charset="0"/>
                  </a:rPr>
                  <a:t>Log length(cm)</a:t>
                </a:r>
              </a:p>
            </c:rich>
          </c:tx>
          <c:layout>
            <c:manualLayout>
              <c:xMode val="edge"/>
              <c:yMode val="edge"/>
              <c:x val="0.48552668416447953"/>
              <c:y val="0.88432852143482066"/>
            </c:manualLayout>
          </c:layout>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1025920"/>
        <c:crosses val="autoZero"/>
        <c:crossBetween val="midCat"/>
      </c:valAx>
      <c:valAx>
        <c:axId val="151025920"/>
        <c:scaling>
          <c:orientation val="minMax"/>
          <c:min val="1"/>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a:solidFill>
                      <a:sysClr val="windowText" lastClr="000000"/>
                    </a:solidFill>
                    <a:latin typeface="Times New Roman" panose="02020603050405020304" pitchFamily="18" charset="0"/>
                    <a:cs typeface="Times New Roman" panose="02020603050405020304" pitchFamily="18" charset="0"/>
                  </a:rPr>
                  <a:t>Log weight (g)</a:t>
                </a:r>
              </a:p>
            </c:rich>
          </c:tx>
          <c:layout>
            <c:manualLayout>
              <c:xMode val="edge"/>
              <c:yMode val="edge"/>
              <c:x val="1.9444444444444445E-2"/>
              <c:y val="0.34983778069407995"/>
            </c:manualLayout>
          </c:layout>
          <c:overlay val="0"/>
          <c:spPr>
            <a:noFill/>
            <a:ln>
              <a:noFill/>
            </a:ln>
            <a:effectLst/>
          </c:sp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102400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b="1">
                <a:solidFill>
                  <a:sysClr val="windowText" lastClr="000000"/>
                </a:solidFill>
                <a:effectLst/>
                <a:latin typeface="Times New Roman" panose="02020603050405020304" pitchFamily="18" charset="0"/>
                <a:cs typeface="Times New Roman" panose="02020603050405020304" pitchFamily="18" charset="0"/>
              </a:rPr>
              <a:t>Fig.2 Monthly variation in mean relative condition factor (Kn) of male and female of </a:t>
            </a:r>
            <a:r>
              <a:rPr lang="en-US" sz="1050" b="1" i="1">
                <a:solidFill>
                  <a:sysClr val="windowText" lastClr="000000"/>
                </a:solidFill>
                <a:effectLst/>
                <a:latin typeface="Times New Roman" panose="02020603050405020304" pitchFamily="18" charset="0"/>
                <a:cs typeface="Times New Roman" panose="02020603050405020304" pitchFamily="18" charset="0"/>
              </a:rPr>
              <a:t>Sillago sihama</a:t>
            </a:r>
            <a:endParaRPr lang="en-IN" sz="105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4737709546812899"/>
          <c:y val="0.83114923973804977"/>
        </c:manualLayout>
      </c:layout>
      <c:overlay val="0"/>
      <c:spPr>
        <a:noFill/>
        <a:ln>
          <a:noFill/>
        </a:ln>
        <a:effectLst/>
      </c:spPr>
    </c:title>
    <c:autoTitleDeleted val="0"/>
    <c:plotArea>
      <c:layout>
        <c:manualLayout>
          <c:layoutTarget val="inner"/>
          <c:xMode val="edge"/>
          <c:yMode val="edge"/>
          <c:x val="0.21376825793726362"/>
          <c:y val="5.6737286621320597E-2"/>
          <c:w val="0.71228276959643055"/>
          <c:h val="0.57302494431010043"/>
        </c:manualLayout>
      </c:layout>
      <c:lineChart>
        <c:grouping val="standard"/>
        <c:varyColors val="0"/>
        <c:ser>
          <c:idx val="0"/>
          <c:order val="0"/>
          <c:tx>
            <c:strRef>
              <c:f>'relative condition factor'!$B$12:$B$13</c:f>
              <c:strCache>
                <c:ptCount val="2"/>
                <c:pt idx="1">
                  <c:v>Male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'relative condition factor'!$A$14:$A$21</c:f>
              <c:strCache>
                <c:ptCount val="8"/>
                <c:pt idx="0">
                  <c:v>Dec.24</c:v>
                </c:pt>
                <c:pt idx="1">
                  <c:v>Jan.25</c:v>
                </c:pt>
                <c:pt idx="2">
                  <c:v>Feb.</c:v>
                </c:pt>
                <c:pt idx="3">
                  <c:v>Mar.</c:v>
                </c:pt>
                <c:pt idx="4">
                  <c:v>Apr.</c:v>
                </c:pt>
                <c:pt idx="5">
                  <c:v>May</c:v>
                </c:pt>
                <c:pt idx="6">
                  <c:v>Jun.</c:v>
                </c:pt>
                <c:pt idx="7">
                  <c:v>Jul.</c:v>
                </c:pt>
              </c:strCache>
            </c:strRef>
          </c:cat>
          <c:val>
            <c:numRef>
              <c:f>'relative condition factor'!$B$14:$B$21</c:f>
              <c:numCache>
                <c:formatCode>General</c:formatCode>
                <c:ptCount val="8"/>
                <c:pt idx="0">
                  <c:v>0.999</c:v>
                </c:pt>
                <c:pt idx="1">
                  <c:v>0.997</c:v>
                </c:pt>
                <c:pt idx="2">
                  <c:v>1.002</c:v>
                </c:pt>
                <c:pt idx="3">
                  <c:v>0.996</c:v>
                </c:pt>
                <c:pt idx="4">
                  <c:v>1.004</c:v>
                </c:pt>
                <c:pt idx="5">
                  <c:v>1.0009999999999999</c:v>
                </c:pt>
                <c:pt idx="6">
                  <c:v>1.0029999999999999</c:v>
                </c:pt>
                <c:pt idx="7">
                  <c:v>1</c:v>
                </c:pt>
              </c:numCache>
            </c:numRef>
          </c:val>
          <c:smooth val="0"/>
          <c:extLst>
            <c:ext xmlns:c16="http://schemas.microsoft.com/office/drawing/2014/chart" uri="{C3380CC4-5D6E-409C-BE32-E72D297353CC}">
              <c16:uniqueId val="{00000000-2383-4053-90CD-397FEC0EE4FC}"/>
            </c:ext>
          </c:extLst>
        </c:ser>
        <c:ser>
          <c:idx val="1"/>
          <c:order val="1"/>
          <c:tx>
            <c:strRef>
              <c:f>'relative condition factor'!$C$12:$C$13</c:f>
              <c:strCache>
                <c:ptCount val="2"/>
                <c:pt idx="1">
                  <c:v>Female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'relative condition factor'!$A$14:$A$21</c:f>
              <c:strCache>
                <c:ptCount val="8"/>
                <c:pt idx="0">
                  <c:v>Dec.24</c:v>
                </c:pt>
                <c:pt idx="1">
                  <c:v>Jan.25</c:v>
                </c:pt>
                <c:pt idx="2">
                  <c:v>Feb.</c:v>
                </c:pt>
                <c:pt idx="3">
                  <c:v>Mar.</c:v>
                </c:pt>
                <c:pt idx="4">
                  <c:v>Apr.</c:v>
                </c:pt>
                <c:pt idx="5">
                  <c:v>May</c:v>
                </c:pt>
                <c:pt idx="6">
                  <c:v>Jun.</c:v>
                </c:pt>
                <c:pt idx="7">
                  <c:v>Jul.</c:v>
                </c:pt>
              </c:strCache>
            </c:strRef>
          </c:cat>
          <c:val>
            <c:numRef>
              <c:f>'relative condition factor'!$C$14:$C$21</c:f>
              <c:numCache>
                <c:formatCode>General</c:formatCode>
                <c:ptCount val="8"/>
                <c:pt idx="0">
                  <c:v>1.0029999999999999</c:v>
                </c:pt>
                <c:pt idx="1">
                  <c:v>1.0009999999999999</c:v>
                </c:pt>
                <c:pt idx="2">
                  <c:v>0.98499999999999999</c:v>
                </c:pt>
                <c:pt idx="3">
                  <c:v>0.99399999999999999</c:v>
                </c:pt>
                <c:pt idx="4">
                  <c:v>0.996</c:v>
                </c:pt>
                <c:pt idx="5">
                  <c:v>1.032</c:v>
                </c:pt>
                <c:pt idx="6">
                  <c:v>1.0629999999999999</c:v>
                </c:pt>
                <c:pt idx="7">
                  <c:v>1.0029999999999999</c:v>
                </c:pt>
              </c:numCache>
            </c:numRef>
          </c:val>
          <c:smooth val="0"/>
          <c:extLst>
            <c:ext xmlns:c16="http://schemas.microsoft.com/office/drawing/2014/chart" uri="{C3380CC4-5D6E-409C-BE32-E72D297353CC}">
              <c16:uniqueId val="{00000001-2383-4053-90CD-397FEC0EE4FC}"/>
            </c:ext>
          </c:extLst>
        </c:ser>
        <c:dLbls>
          <c:showLegendKey val="0"/>
          <c:showVal val="0"/>
          <c:showCatName val="0"/>
          <c:showSerName val="0"/>
          <c:showPercent val="0"/>
          <c:showBubbleSize val="0"/>
        </c:dLbls>
        <c:marker val="1"/>
        <c:smooth val="0"/>
        <c:axId val="151052288"/>
        <c:axId val="151054592"/>
      </c:lineChart>
      <c:catAx>
        <c:axId val="151052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a:solidFill>
                      <a:schemeClr val="tx1"/>
                    </a:solidFill>
                    <a:latin typeface="Times New Roman" panose="02020603050405020304" pitchFamily="18" charset="0"/>
                    <a:cs typeface="Times New Roman" panose="02020603050405020304" pitchFamily="18" charset="0"/>
                  </a:rPr>
                  <a:t>Months</a:t>
                </a:r>
              </a:p>
            </c:rich>
          </c:tx>
          <c:layout>
            <c:manualLayout>
              <c:xMode val="edge"/>
              <c:yMode val="edge"/>
              <c:x val="0.47867985348172548"/>
              <c:y val="0.75268999499503031"/>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1054592"/>
        <c:crosses val="autoZero"/>
        <c:auto val="1"/>
        <c:lblAlgn val="ctr"/>
        <c:lblOffset val="100"/>
        <c:noMultiLvlLbl val="0"/>
      </c:catAx>
      <c:valAx>
        <c:axId val="151054592"/>
        <c:scaling>
          <c:orientation val="minMax"/>
          <c:min val="0.96000000000000008"/>
        </c:scaling>
        <c:delete val="0"/>
        <c:axPos val="l"/>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IN" sz="1050" b="1" baseline="0">
                    <a:solidFill>
                      <a:schemeClr val="tx1"/>
                    </a:solidFill>
                    <a:latin typeface="Times New Roman" panose="02020603050405020304" pitchFamily="18" charset="0"/>
                    <a:cs typeface="Times New Roman" panose="02020603050405020304" pitchFamily="18" charset="0"/>
                  </a:rPr>
                  <a:t>Mean relative condition factor(Kn)</a:t>
                </a:r>
                <a:endParaRPr lang="en-IN" sz="105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3.7292401568415019E-2"/>
              <c:y val="3.4353830211689071E-2"/>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1052288"/>
        <c:crosses val="autoZero"/>
        <c:crossBetween val="between"/>
      </c:valAx>
      <c:spPr>
        <a:noFill/>
        <a:ln>
          <a:noFill/>
        </a:ln>
        <a:effectLst/>
      </c:spPr>
    </c:plotArea>
    <c:legend>
      <c:legendPos val="b"/>
      <c:layout>
        <c:manualLayout>
          <c:xMode val="edge"/>
          <c:yMode val="edge"/>
          <c:x val="0.35322403009880893"/>
          <c:y val="7.1554236548318176E-2"/>
          <c:w val="0.28548271052642155"/>
          <c:h val="0.1613077232448340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lumMod val="20000"/>
          <a:lumOff val="80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sz="1050" b="1">
                <a:solidFill>
                  <a:sysClr val="windowText" lastClr="000000"/>
                </a:solidFill>
                <a:effectLst/>
                <a:latin typeface="Times New Roman" panose="02020603050405020304" pitchFamily="18" charset="0"/>
                <a:cs typeface="Times New Roman" panose="02020603050405020304" pitchFamily="18" charset="0"/>
              </a:rPr>
              <a:t>Fig. 3</a:t>
            </a:r>
            <a:r>
              <a:rPr lang="en-US" sz="1050" b="1" baseline="0">
                <a:solidFill>
                  <a:sysClr val="windowText" lastClr="000000"/>
                </a:solidFill>
                <a:effectLst/>
                <a:latin typeface="Times New Roman" panose="02020603050405020304" pitchFamily="18" charset="0"/>
                <a:cs typeface="Times New Roman" panose="02020603050405020304" pitchFamily="18" charset="0"/>
              </a:rPr>
              <a:t> </a:t>
            </a:r>
            <a:r>
              <a:rPr lang="en-US" sz="1050" b="1">
                <a:solidFill>
                  <a:sysClr val="windowText" lastClr="000000"/>
                </a:solidFill>
                <a:effectLst/>
                <a:latin typeface="Times New Roman" panose="02020603050405020304" pitchFamily="18" charset="0"/>
                <a:cs typeface="Times New Roman" panose="02020603050405020304" pitchFamily="18" charset="0"/>
              </a:rPr>
              <a:t>Mean value of relative condition factor (Kn) at different size group of </a:t>
            </a:r>
            <a:r>
              <a:rPr lang="en-US" sz="1050" b="1" i="1">
                <a:solidFill>
                  <a:sysClr val="windowText" lastClr="000000"/>
                </a:solidFill>
                <a:effectLst/>
                <a:latin typeface="Times New Roman" panose="02020603050405020304" pitchFamily="18" charset="0"/>
                <a:cs typeface="Times New Roman" panose="02020603050405020304" pitchFamily="18" charset="0"/>
              </a:rPr>
              <a:t>Sillago sihama</a:t>
            </a:r>
            <a:endParaRPr lang="en-IN" sz="105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6634982528567399"/>
          <c:y val="0.83201710897248959"/>
        </c:manualLayout>
      </c:layout>
      <c:overlay val="0"/>
      <c:spPr>
        <a:noFill/>
        <a:ln>
          <a:noFill/>
        </a:ln>
        <a:effectLst/>
      </c:spPr>
    </c:title>
    <c:autoTitleDeleted val="0"/>
    <c:plotArea>
      <c:layout>
        <c:manualLayout>
          <c:layoutTarget val="inner"/>
          <c:xMode val="edge"/>
          <c:yMode val="edge"/>
          <c:x val="0.15862627502327956"/>
          <c:y val="0.11905978574177895"/>
          <c:w val="0.82474064475219888"/>
          <c:h val="0.52936436884512084"/>
        </c:manualLayout>
      </c:layout>
      <c:barChart>
        <c:barDir val="col"/>
        <c:grouping val="clustered"/>
        <c:varyColors val="0"/>
        <c:ser>
          <c:idx val="0"/>
          <c:order val="0"/>
          <c:tx>
            <c:strRef>
              <c:f>'relative condition factor'!$J$15</c:f>
              <c:strCache>
                <c:ptCount val="1"/>
                <c:pt idx="0">
                  <c:v>MALE</c:v>
                </c:pt>
              </c:strCache>
            </c:strRef>
          </c:tx>
          <c:spPr>
            <a:solidFill>
              <a:schemeClr val="accent1"/>
            </a:solidFill>
            <a:ln>
              <a:noFill/>
            </a:ln>
            <a:effectLst/>
          </c:spPr>
          <c:invertIfNegative val="0"/>
          <c:cat>
            <c:strRef>
              <c:f>'relative condition factor'!$I$16:$I$22</c:f>
              <c:strCache>
                <c:ptCount val="7"/>
                <c:pt idx="0">
                  <c:v>13-15</c:v>
                </c:pt>
                <c:pt idx="1">
                  <c:v>15-17</c:v>
                </c:pt>
                <c:pt idx="2">
                  <c:v>17-19</c:v>
                </c:pt>
                <c:pt idx="3">
                  <c:v>19-21</c:v>
                </c:pt>
                <c:pt idx="4">
                  <c:v>21-23</c:v>
                </c:pt>
                <c:pt idx="5">
                  <c:v>23-25</c:v>
                </c:pt>
                <c:pt idx="6">
                  <c:v>25-27</c:v>
                </c:pt>
              </c:strCache>
            </c:strRef>
          </c:cat>
          <c:val>
            <c:numRef>
              <c:f>'relative condition factor'!$J$16:$J$22</c:f>
              <c:numCache>
                <c:formatCode>General</c:formatCode>
                <c:ptCount val="7"/>
                <c:pt idx="0">
                  <c:v>1.0548999999999999</c:v>
                </c:pt>
                <c:pt idx="1">
                  <c:v>1.0370999999999999</c:v>
                </c:pt>
                <c:pt idx="2">
                  <c:v>0.96479999999999999</c:v>
                </c:pt>
                <c:pt idx="3">
                  <c:v>0.98609999999999998</c:v>
                </c:pt>
                <c:pt idx="4">
                  <c:v>0.94499999999999995</c:v>
                </c:pt>
                <c:pt idx="5">
                  <c:v>1.02</c:v>
                </c:pt>
                <c:pt idx="6">
                  <c:v>0</c:v>
                </c:pt>
              </c:numCache>
            </c:numRef>
          </c:val>
          <c:extLst>
            <c:ext xmlns:c16="http://schemas.microsoft.com/office/drawing/2014/chart" uri="{C3380CC4-5D6E-409C-BE32-E72D297353CC}">
              <c16:uniqueId val="{00000000-215D-48B0-80DE-F1D0DACD6E4E}"/>
            </c:ext>
          </c:extLst>
        </c:ser>
        <c:ser>
          <c:idx val="1"/>
          <c:order val="1"/>
          <c:tx>
            <c:strRef>
              <c:f>'relative condition factor'!$K$15</c:f>
              <c:strCache>
                <c:ptCount val="1"/>
                <c:pt idx="0">
                  <c:v>FEMALE</c:v>
                </c:pt>
              </c:strCache>
            </c:strRef>
          </c:tx>
          <c:spPr>
            <a:solidFill>
              <a:schemeClr val="accent2"/>
            </a:solidFill>
            <a:ln>
              <a:noFill/>
            </a:ln>
            <a:effectLst/>
          </c:spPr>
          <c:invertIfNegative val="0"/>
          <c:cat>
            <c:strRef>
              <c:f>'relative condition factor'!$I$16:$I$22</c:f>
              <c:strCache>
                <c:ptCount val="7"/>
                <c:pt idx="0">
                  <c:v>13-15</c:v>
                </c:pt>
                <c:pt idx="1">
                  <c:v>15-17</c:v>
                </c:pt>
                <c:pt idx="2">
                  <c:v>17-19</c:v>
                </c:pt>
                <c:pt idx="3">
                  <c:v>19-21</c:v>
                </c:pt>
                <c:pt idx="4">
                  <c:v>21-23</c:v>
                </c:pt>
                <c:pt idx="5">
                  <c:v>23-25</c:v>
                </c:pt>
                <c:pt idx="6">
                  <c:v>25-27</c:v>
                </c:pt>
              </c:strCache>
            </c:strRef>
          </c:cat>
          <c:val>
            <c:numRef>
              <c:f>'relative condition factor'!$K$16:$K$22</c:f>
              <c:numCache>
                <c:formatCode>General</c:formatCode>
                <c:ptCount val="7"/>
                <c:pt idx="0">
                  <c:v>1.0893999999999999</c:v>
                </c:pt>
                <c:pt idx="1">
                  <c:v>1.0804</c:v>
                </c:pt>
                <c:pt idx="2">
                  <c:v>1.0114000000000001</c:v>
                </c:pt>
                <c:pt idx="3">
                  <c:v>0.97860000000000003</c:v>
                </c:pt>
                <c:pt idx="4">
                  <c:v>1.1288</c:v>
                </c:pt>
                <c:pt idx="5">
                  <c:v>1.1268</c:v>
                </c:pt>
                <c:pt idx="6">
                  <c:v>1.1508</c:v>
                </c:pt>
              </c:numCache>
            </c:numRef>
          </c:val>
          <c:extLst>
            <c:ext xmlns:c16="http://schemas.microsoft.com/office/drawing/2014/chart" uri="{C3380CC4-5D6E-409C-BE32-E72D297353CC}">
              <c16:uniqueId val="{00000001-215D-48B0-80DE-F1D0DACD6E4E}"/>
            </c:ext>
          </c:extLst>
        </c:ser>
        <c:dLbls>
          <c:showLegendKey val="0"/>
          <c:showVal val="0"/>
          <c:showCatName val="0"/>
          <c:showSerName val="0"/>
          <c:showPercent val="0"/>
          <c:showBubbleSize val="0"/>
        </c:dLbls>
        <c:gapWidth val="219"/>
        <c:overlap val="-27"/>
        <c:axId val="167121280"/>
        <c:axId val="167123200"/>
      </c:barChart>
      <c:catAx>
        <c:axId val="1671212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50" b="1">
                    <a:solidFill>
                      <a:schemeClr val="tx1"/>
                    </a:solidFill>
                    <a:latin typeface="Times New Roman" panose="02020603050405020304" pitchFamily="18" charset="0"/>
                    <a:cs typeface="Times New Roman" panose="02020603050405020304" pitchFamily="18" charset="0"/>
                  </a:rPr>
                  <a:t>Length</a:t>
                </a:r>
                <a:r>
                  <a:rPr lang="en-IN" sz="1050" b="1" baseline="0">
                    <a:solidFill>
                      <a:schemeClr val="tx1"/>
                    </a:solidFill>
                    <a:latin typeface="Times New Roman" panose="02020603050405020304" pitchFamily="18" charset="0"/>
                    <a:cs typeface="Times New Roman" panose="02020603050405020304" pitchFamily="18" charset="0"/>
                  </a:rPr>
                  <a:t> Group (cm)</a:t>
                </a:r>
                <a:endParaRPr lang="en-IN" sz="105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6395912997572716"/>
              <c:y val="0.74493405423695358"/>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7123200"/>
        <c:crosses val="autoZero"/>
        <c:auto val="1"/>
        <c:lblAlgn val="ctr"/>
        <c:lblOffset val="100"/>
        <c:noMultiLvlLbl val="0"/>
      </c:catAx>
      <c:valAx>
        <c:axId val="1671232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50" b="1">
                    <a:solidFill>
                      <a:schemeClr val="tx1"/>
                    </a:solidFill>
                    <a:latin typeface="Times New Roman" panose="02020603050405020304" pitchFamily="18" charset="0"/>
                    <a:cs typeface="Times New Roman" panose="02020603050405020304" pitchFamily="18" charset="0"/>
                  </a:rPr>
                  <a:t>Relative</a:t>
                </a:r>
                <a:r>
                  <a:rPr lang="en-IN" sz="1050" b="1" baseline="0">
                    <a:solidFill>
                      <a:schemeClr val="tx1"/>
                    </a:solidFill>
                    <a:latin typeface="Times New Roman" panose="02020603050405020304" pitchFamily="18" charset="0"/>
                    <a:cs typeface="Times New Roman" panose="02020603050405020304" pitchFamily="18" charset="0"/>
                  </a:rPr>
                  <a:t> condition factor (Kn)</a:t>
                </a:r>
                <a:endParaRPr lang="en-IN" sz="105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1.592065092608369E-2"/>
              <c:y val="0.11971358884526184"/>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7121280"/>
        <c:crosses val="autoZero"/>
        <c:crossBetween val="between"/>
      </c:valAx>
      <c:spPr>
        <a:noFill/>
        <a:ln>
          <a:noFill/>
        </a:ln>
        <a:effectLst/>
      </c:spPr>
    </c:plotArea>
    <c:legend>
      <c:legendPos val="b"/>
      <c:layout>
        <c:manualLayout>
          <c:xMode val="edge"/>
          <c:yMode val="edge"/>
          <c:x val="0.34701120406159197"/>
          <c:y val="6.1325229083206707E-2"/>
          <c:w val="0.23491119860017498"/>
          <c:h val="0.1132133044772912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accent1">
          <a:lumMod val="20000"/>
          <a:lumOff val="80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F0EE9-4CCC-4B3B-BFDA-339CC8C25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TotalTime>
  <Pages>10</Pages>
  <Words>2893</Words>
  <Characters>16494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shristi</dc:creator>
  <cp:keywords>research</cp:keywords>
  <dc:description/>
  <cp:lastModifiedBy>Editor-11</cp:lastModifiedBy>
  <cp:revision>351</cp:revision>
  <dcterms:created xsi:type="dcterms:W3CDTF">2025-12-31T15:55:00Z</dcterms:created>
  <dcterms:modified xsi:type="dcterms:W3CDTF">2026-01-28T06:14:00Z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ec1edbe3-fe9d-4c77-8206-5b0faeed3059</vt:lpwstr>
  </property>
</Properties>
</file>