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0043" w14:textId="59BD3151" w:rsidR="007B08EF" w:rsidRPr="007B08EF" w:rsidRDefault="007B08EF" w:rsidP="003E1F73">
      <w:pPr>
        <w:jc w:val="center"/>
        <w:rPr>
          <w:rFonts w:ascii="Times New Roman" w:hAnsi="Times New Roman" w:cs="Times New Roman"/>
          <w:b/>
          <w:bCs/>
          <w:sz w:val="24"/>
          <w:szCs w:val="24"/>
        </w:rPr>
      </w:pPr>
      <w:r w:rsidRPr="007B08EF">
        <w:rPr>
          <w:rFonts w:ascii="Times New Roman" w:hAnsi="Times New Roman" w:cs="Times New Roman"/>
          <w:b/>
          <w:bCs/>
          <w:sz w:val="24"/>
          <w:szCs w:val="24"/>
        </w:rPr>
        <w:t>Transformative Pedagogy for Sustainable Lifestyles in Science Education</w:t>
      </w:r>
    </w:p>
    <w:p w14:paraId="22C858D8" w14:textId="77777777" w:rsidR="003E1F73" w:rsidRDefault="003E1F73" w:rsidP="003E1F73">
      <w:pPr>
        <w:jc w:val="both"/>
        <w:rPr>
          <w:rFonts w:ascii="Times New Roman" w:hAnsi="Times New Roman" w:cs="Times New Roman"/>
          <w:b/>
          <w:bCs/>
          <w:sz w:val="24"/>
          <w:szCs w:val="24"/>
        </w:rPr>
      </w:pPr>
    </w:p>
    <w:p w14:paraId="575ECD54" w14:textId="77777777" w:rsidR="003C161D" w:rsidRPr="00322A03" w:rsidRDefault="003C161D" w:rsidP="003E1F73">
      <w:pPr>
        <w:spacing w:after="0" w:line="360" w:lineRule="auto"/>
        <w:jc w:val="right"/>
        <w:rPr>
          <w:rFonts w:ascii="Times New Roman" w:hAnsi="Times New Roman" w:cs="Times New Roman"/>
          <w:sz w:val="20"/>
          <w:szCs w:val="20"/>
        </w:rPr>
      </w:pPr>
    </w:p>
    <w:p w14:paraId="3A21E288" w14:textId="7B052E22"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Abstract</w:t>
      </w:r>
    </w:p>
    <w:p w14:paraId="40FC4D3A" w14:textId="2245D5DA" w:rsid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Contemporary science education increasingly prioritises the development of cognitive skills such as creativity, critical thinking, and scientific inquiry, as well as the acquisition of environmental awareness, but there is still a significant gap between theoretical knowledge and students' understanding of how their personal consumption habits contribute to environmental, economic, and social harm. This conceptual paper contends that closing this gap necessitates a pedagogical change toward values-based education and transformative learning, which helps students to critically analyse their beliefs, norms, and daily decisions in terms of sustainability. Drawing on empirical evidence and educational research, this study investigates how participatory and action-oriented strategies might help people transition to sustainable lifestyles by transforming cultural norms and developing new consumption habits within environmental limitations. The analysis also shows that, while current curricula effectively convey information about environmental degradation, they frequently fail to incorporate the socioeconomic and ethical dimensions required for students to internalise the personal relevance of sustainability, limiting the potential for genuine behavioural change. By combining literature on transformative pedagogy and values-based instruction, this paper proposes a framework for science education that not only informs students about ecological crises but also empowers them to reflect on the social systems that drive unsustainable consumption, and ultimately encourages the critical agency required for meaningful lifestyle transitions.</w:t>
      </w:r>
    </w:p>
    <w:p w14:paraId="6C29DA0B" w14:textId="3D048A57" w:rsidR="00DA714E" w:rsidRPr="007B08EF" w:rsidRDefault="00DA714E" w:rsidP="003E1F73">
      <w:pPr>
        <w:jc w:val="both"/>
        <w:rPr>
          <w:rFonts w:ascii="Times New Roman" w:hAnsi="Times New Roman" w:cs="Times New Roman"/>
          <w:sz w:val="24"/>
          <w:szCs w:val="24"/>
        </w:rPr>
      </w:pPr>
      <w:r>
        <w:rPr>
          <w:rFonts w:ascii="Times New Roman" w:hAnsi="Times New Roman" w:cs="Times New Roman"/>
          <w:sz w:val="24"/>
          <w:szCs w:val="24"/>
        </w:rPr>
        <w:t xml:space="preserve">Keywords: </w:t>
      </w:r>
      <w:r w:rsidRPr="00DA714E">
        <w:rPr>
          <w:rFonts w:ascii="Times New Roman" w:hAnsi="Times New Roman" w:cs="Times New Roman"/>
          <w:sz w:val="24"/>
          <w:szCs w:val="24"/>
        </w:rPr>
        <w:t>science education</w:t>
      </w:r>
      <w:r>
        <w:rPr>
          <w:rFonts w:ascii="Times New Roman" w:hAnsi="Times New Roman" w:cs="Times New Roman"/>
          <w:sz w:val="24"/>
          <w:szCs w:val="24"/>
        </w:rPr>
        <w:t xml:space="preserve">, </w:t>
      </w:r>
      <w:r w:rsidRPr="00DA714E">
        <w:rPr>
          <w:rFonts w:ascii="Times New Roman" w:hAnsi="Times New Roman" w:cs="Times New Roman"/>
          <w:sz w:val="24"/>
          <w:szCs w:val="24"/>
        </w:rPr>
        <w:t>Sustainable Lifestyles</w:t>
      </w:r>
      <w:r>
        <w:rPr>
          <w:rFonts w:ascii="Times New Roman" w:hAnsi="Times New Roman" w:cs="Times New Roman"/>
          <w:sz w:val="24"/>
          <w:szCs w:val="24"/>
        </w:rPr>
        <w:t xml:space="preserve">, </w:t>
      </w:r>
      <w:r w:rsidRPr="00DA714E">
        <w:rPr>
          <w:rFonts w:ascii="Times New Roman" w:hAnsi="Times New Roman" w:cs="Times New Roman"/>
          <w:sz w:val="24"/>
          <w:szCs w:val="24"/>
        </w:rPr>
        <w:t>transformative learning</w:t>
      </w:r>
      <w:r>
        <w:rPr>
          <w:rFonts w:ascii="Times New Roman" w:hAnsi="Times New Roman" w:cs="Times New Roman"/>
          <w:sz w:val="24"/>
          <w:szCs w:val="24"/>
        </w:rPr>
        <w:t xml:space="preserve">, </w:t>
      </w:r>
      <w:r w:rsidRPr="00DA714E">
        <w:rPr>
          <w:rFonts w:ascii="Times New Roman" w:hAnsi="Times New Roman" w:cs="Times New Roman"/>
          <w:sz w:val="24"/>
          <w:szCs w:val="24"/>
        </w:rPr>
        <w:t>transformative pedagogy</w:t>
      </w:r>
    </w:p>
    <w:p w14:paraId="2A2B916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Introduction</w:t>
      </w:r>
    </w:p>
    <w:p w14:paraId="6475BC09" w14:textId="253F491D"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Education is like a critical link between scientific knowledge and societal change, serving as a fundamental mechanism through which learners can be empowered with the knowledge, skills, and values which can be necessary to create a sustainable future </w:t>
      </w:r>
      <w:r w:rsidRPr="00373CBB">
        <w:rPr>
          <w:rFonts w:ascii="Times New Roman" w:hAnsi="Times New Roman" w:cs="Times New Roman"/>
          <w:sz w:val="24"/>
          <w:szCs w:val="24"/>
        </w:rPr>
        <w:t>(Merritt et al., 2018)</w:t>
      </w:r>
      <w:r w:rsidRPr="007B08EF">
        <w:rPr>
          <w:rFonts w:ascii="Times New Roman" w:hAnsi="Times New Roman" w:cs="Times New Roman"/>
          <w:sz w:val="24"/>
          <w:szCs w:val="24"/>
        </w:rPr>
        <w:t>. Despite</w:t>
      </w:r>
      <w:r w:rsidR="007F1809">
        <w:rPr>
          <w:rFonts w:ascii="Times New Roman" w:hAnsi="Times New Roman" w:cs="Times New Roman"/>
          <w:sz w:val="24"/>
          <w:szCs w:val="24"/>
        </w:rPr>
        <w:t xml:space="preserve"> </w:t>
      </w:r>
      <w:r w:rsidRPr="007B08EF">
        <w:rPr>
          <w:rFonts w:ascii="Times New Roman" w:hAnsi="Times New Roman" w:cs="Times New Roman"/>
          <w:sz w:val="24"/>
          <w:szCs w:val="24"/>
        </w:rPr>
        <w:t xml:space="preserve">the growing emphasis on environmental awareness in educational institutions, traditional way of science teaching rarely puts together the scientific facts from the broader socio-economic perspective, which further limits the opportunities for students to connect theoretical knowledge or awareness with the practical implications of their daily life experiences </w:t>
      </w:r>
      <w:r w:rsidRPr="00373CBB">
        <w:rPr>
          <w:rFonts w:ascii="Times New Roman" w:hAnsi="Times New Roman" w:cs="Times New Roman"/>
          <w:sz w:val="24"/>
          <w:szCs w:val="24"/>
        </w:rPr>
        <w:t>(Kyle, 2020)</w:t>
      </w:r>
      <w:r w:rsidRPr="007B08EF">
        <w:rPr>
          <w:rFonts w:ascii="Times New Roman" w:hAnsi="Times New Roman" w:cs="Times New Roman"/>
          <w:sz w:val="24"/>
          <w:szCs w:val="24"/>
        </w:rPr>
        <w:t>. The modern curricul</w:t>
      </w:r>
      <w:r w:rsidR="00525671">
        <w:rPr>
          <w:rFonts w:ascii="Times New Roman" w:hAnsi="Times New Roman" w:cs="Times New Roman"/>
          <w:sz w:val="24"/>
          <w:szCs w:val="24"/>
        </w:rPr>
        <w:t>a</w:t>
      </w:r>
      <w:r w:rsidRPr="007B08EF">
        <w:rPr>
          <w:rFonts w:ascii="Times New Roman" w:hAnsi="Times New Roman" w:cs="Times New Roman"/>
          <w:sz w:val="24"/>
          <w:szCs w:val="24"/>
        </w:rPr>
        <w:t xml:space="preserve"> may have successfully integrated concepts of creativity, critical thinking, and inquiry skills to foster scientific literacy, they may often treat environmental awareness as an abstract academic exercise rather than a catalyst for examining the tangible consequences of individual consumption patterns or behaviours </w:t>
      </w:r>
      <w:r w:rsidRPr="00373CBB">
        <w:rPr>
          <w:rFonts w:ascii="Times New Roman" w:hAnsi="Times New Roman" w:cs="Times New Roman"/>
          <w:sz w:val="24"/>
          <w:szCs w:val="24"/>
        </w:rPr>
        <w:t>(Parry &amp; Metzger, 2021)</w:t>
      </w:r>
      <w:r w:rsidRPr="007B08EF">
        <w:rPr>
          <w:rFonts w:ascii="Times New Roman" w:hAnsi="Times New Roman" w:cs="Times New Roman"/>
          <w:sz w:val="24"/>
          <w:szCs w:val="24"/>
        </w:rPr>
        <w:t xml:space="preserve">. This compartmentalization results in a learning environment where the students may understand the mechanism of climate change or loss of biodiversity yet remain unaware of how each of their personal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consumption habits, and lifestyle choices actively drive these systemic issues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Aada</w:t>
      </w:r>
      <w:proofErr w:type="spellEnd"/>
      <w:r w:rsidRPr="00373CBB">
        <w:rPr>
          <w:rFonts w:ascii="Times New Roman" w:hAnsi="Times New Roman" w:cs="Times New Roman"/>
          <w:sz w:val="24"/>
          <w:szCs w:val="24"/>
        </w:rPr>
        <w:t>, 2024)</w:t>
      </w:r>
      <w:r w:rsidRPr="007B08EF">
        <w:rPr>
          <w:rFonts w:ascii="Times New Roman" w:hAnsi="Times New Roman" w:cs="Times New Roman"/>
          <w:sz w:val="24"/>
          <w:szCs w:val="24"/>
        </w:rPr>
        <w:t xml:space="preserve">. Substantially, there may be an urgent need to re-evaluate the pedagogical approaches that are used in science classrooms so as to ensure that they do not merely transmit scientific facts but also focus on fostering a deep understanding of the systemic linkages </w:t>
      </w:r>
      <w:r w:rsidRPr="007B08EF">
        <w:rPr>
          <w:rFonts w:ascii="Times New Roman" w:hAnsi="Times New Roman" w:cs="Times New Roman"/>
          <w:sz w:val="24"/>
          <w:szCs w:val="24"/>
        </w:rPr>
        <w:lastRenderedPageBreak/>
        <w:t xml:space="preserve">between environment, health, poverty, and development which are again the three dimensions of sustainable development environment, social and economic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Sustainable development is fundamentally a way to understand the world as a complex interaction of these systems, raising critical questions about where in the standard curriculum students construct such understandings and how education might be more intrinsically linked to these issues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To address this complexity, science education has to expand just beyond the transmission of disciplinary knowledge to encompass the socio-political and ethical dimensions of sustainability, thereby fostering an ecologically literate person capable of social transformation </w:t>
      </w:r>
      <w:r w:rsidRPr="00373CBB">
        <w:rPr>
          <w:rFonts w:ascii="Times New Roman" w:hAnsi="Times New Roman" w:cs="Times New Roman"/>
          <w:sz w:val="24"/>
          <w:szCs w:val="24"/>
        </w:rPr>
        <w:t>(Kyle, 2020)</w:t>
      </w:r>
      <w:r w:rsidRPr="007B08EF">
        <w:rPr>
          <w:rFonts w:ascii="Times New Roman" w:hAnsi="Times New Roman" w:cs="Times New Roman"/>
          <w:sz w:val="24"/>
          <w:szCs w:val="24"/>
        </w:rPr>
        <w:t>.</w:t>
      </w:r>
    </w:p>
    <w:p w14:paraId="13BB9823"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Current Landscape of Science Education</w:t>
      </w:r>
    </w:p>
    <w:p w14:paraId="1EC83BA7" w14:textId="3478D5F4"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Contemporary science classrooms frequently emphasize the development of cognitive competencies such as creativity, critical thinking, and inquiry skills, often alongside the transmission of awareness regarding environmental harm, yet certain data indicates that younger students often struggle to connect these abstract environmental concepts to their own experiences and communities </w:t>
      </w:r>
      <w:r w:rsidRPr="00373CBB">
        <w:rPr>
          <w:rFonts w:ascii="Times New Roman" w:hAnsi="Times New Roman" w:cs="Times New Roman"/>
          <w:sz w:val="24"/>
          <w:szCs w:val="24"/>
        </w:rPr>
        <w:t>(Pada et al., 2025)</w:t>
      </w:r>
      <w:r w:rsidRPr="007B08EF">
        <w:rPr>
          <w:rFonts w:ascii="Times New Roman" w:hAnsi="Times New Roman" w:cs="Times New Roman"/>
          <w:sz w:val="24"/>
          <w:szCs w:val="24"/>
        </w:rPr>
        <w:t xml:space="preserve">. This suggests that while students may possess scientific literacy regarding ecological degradation, they often lack the ability to apply this understanding to the socio-economic and ethical dimensions of their personal consumption habits, resulting in a gap between theoretical knowledge or awareness and practical responsibility or action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Setiani</w:t>
      </w:r>
      <w:proofErr w:type="spellEnd"/>
      <w:r w:rsidRPr="00373CBB">
        <w:rPr>
          <w:rFonts w:ascii="Times New Roman" w:hAnsi="Times New Roman" w:cs="Times New Roman"/>
          <w:sz w:val="24"/>
          <w:szCs w:val="24"/>
        </w:rPr>
        <w:t xml:space="preserve"> et al., 2025; </w:t>
      </w:r>
      <w:proofErr w:type="spellStart"/>
      <w:r w:rsidRPr="00373CBB">
        <w:rPr>
          <w:rFonts w:ascii="Times New Roman" w:hAnsi="Times New Roman" w:cs="Times New Roman"/>
          <w:sz w:val="24"/>
          <w:szCs w:val="24"/>
        </w:rPr>
        <w:t>Tsakeni</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Jita</w:t>
      </w:r>
      <w:proofErr w:type="spellEnd"/>
      <w:r w:rsidRPr="00373CBB">
        <w:rPr>
          <w:rFonts w:ascii="Times New Roman" w:hAnsi="Times New Roman" w:cs="Times New Roman"/>
          <w:sz w:val="24"/>
          <w:szCs w:val="24"/>
        </w:rPr>
        <w:t>, 2021)</w:t>
      </w:r>
      <w:r w:rsidRPr="007B08EF">
        <w:rPr>
          <w:rFonts w:ascii="Times New Roman" w:hAnsi="Times New Roman" w:cs="Times New Roman"/>
          <w:sz w:val="24"/>
          <w:szCs w:val="24"/>
        </w:rPr>
        <w:t xml:space="preserve">. This phenomenon may be largely attributed to existing teaching-learning approaches or practices that remain unsustainable in their design where it often fails to contextualize scientific learning within the real life and socio-ecological practices of students </w:t>
      </w:r>
      <w:r w:rsidRPr="00373CBB">
        <w:rPr>
          <w:rFonts w:ascii="Times New Roman" w:hAnsi="Times New Roman" w:cs="Times New Roman"/>
          <w:sz w:val="24"/>
          <w:szCs w:val="24"/>
        </w:rPr>
        <w:t>(Chowdhury et al., 2020)</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Onwu</w:t>
      </w:r>
      <w:proofErr w:type="spellEnd"/>
      <w:r w:rsidRPr="007B08EF">
        <w:rPr>
          <w:rFonts w:ascii="Times New Roman" w:hAnsi="Times New Roman" w:cs="Times New Roman"/>
          <w:sz w:val="24"/>
          <w:szCs w:val="24"/>
        </w:rPr>
        <w:t xml:space="preserve"> and Kyle Jr. put forward their points that if science education is to integrate the goals of sustainable development, it must expand beyond traditional content move to process aims to link learning with the contextual realities of life and living context </w:t>
      </w:r>
      <w:r w:rsidRPr="00373CBB">
        <w:rPr>
          <w:rFonts w:ascii="Times New Roman" w:hAnsi="Times New Roman" w:cs="Times New Roman"/>
          <w:sz w:val="24"/>
          <w:szCs w:val="24"/>
        </w:rPr>
        <w:t>(Kyle, 2020)</w:t>
      </w:r>
      <w:r w:rsidRPr="007B08EF">
        <w:rPr>
          <w:rFonts w:ascii="Times New Roman" w:hAnsi="Times New Roman" w:cs="Times New Roman"/>
          <w:sz w:val="24"/>
          <w:szCs w:val="24"/>
        </w:rPr>
        <w:t xml:space="preserve">. Such a contextualized approach is essential because sustainable development seeks to harmoniously balance the needs of present and future generations across economic, social, and environment dimensions, which may require learners to grasp the complex interconnections between scientific principles and societal well-being </w:t>
      </w:r>
      <w:r w:rsidRPr="00373CBB">
        <w:rPr>
          <w:rFonts w:ascii="Times New Roman" w:hAnsi="Times New Roman" w:cs="Times New Roman"/>
          <w:sz w:val="24"/>
          <w:szCs w:val="24"/>
        </w:rPr>
        <w:t>(Konieczny, 2024)</w:t>
      </w:r>
      <w:r w:rsidRPr="007B08EF">
        <w:rPr>
          <w:rFonts w:ascii="Times New Roman" w:hAnsi="Times New Roman" w:cs="Times New Roman"/>
          <w:sz w:val="24"/>
          <w:szCs w:val="24"/>
        </w:rPr>
        <w:t xml:space="preserve">. Research indicates that this pedagogical gap creates a disconnect where students may comprehend the cause of environmental degradation but fail to recognize how their own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and consumption patterns actively drive these systemic issues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Malaluan</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w:t>
      </w:r>
    </w:p>
    <w:p w14:paraId="02A52D58"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The Role of Values and Critical Inquiry</w:t>
      </w:r>
    </w:p>
    <w:p w14:paraId="15C93AE0" w14:textId="4697182A"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To bridge the gap between scientific knowledge and responsible action, it is imperative to cultivate a pedagogical environment that encourages students to critically examine their underlying beliefs, norms, and values regarding consumption and sustainability. This process involves moving beyond the mere acquisition of descriptive knowledge to engage with the normative values that underpin socio-scientific issues, requiring students to understand environmental challenges not only as scientific phenomena but also as individual and societal concerns which are weighed down with ethical complexity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Zeyer</w:t>
      </w:r>
      <w:proofErr w:type="spellEnd"/>
      <w:r w:rsidRPr="00373CBB">
        <w:rPr>
          <w:rFonts w:ascii="Times New Roman" w:hAnsi="Times New Roman" w:cs="Times New Roman"/>
          <w:sz w:val="24"/>
          <w:szCs w:val="24"/>
        </w:rPr>
        <w:t xml:space="preserve"> &amp; Dillon, 2019)</w:t>
      </w:r>
      <w:r w:rsidRPr="007B08EF">
        <w:rPr>
          <w:rFonts w:ascii="Times New Roman" w:hAnsi="Times New Roman" w:cs="Times New Roman"/>
          <w:sz w:val="24"/>
          <w:szCs w:val="24"/>
        </w:rPr>
        <w:t xml:space="preserve">. By fostering critical self-reflection, learners can begin to get disengaged from the dominant market-driven paradigms which mostly prioritizes economic profits over ecological integrity, which will help them in recognizing how their daily choices contribute to broader socio-environmental degradation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Manteaw</w:t>
      </w:r>
      <w:proofErr w:type="spellEnd"/>
      <w:r w:rsidRPr="00373CBB">
        <w:rPr>
          <w:rFonts w:ascii="Times New Roman" w:hAnsi="Times New Roman" w:cs="Times New Roman"/>
          <w:sz w:val="24"/>
          <w:szCs w:val="24"/>
        </w:rPr>
        <w:t>, 2021)</w:t>
      </w:r>
      <w:r w:rsidRPr="007B08EF">
        <w:rPr>
          <w:rFonts w:ascii="Times New Roman" w:hAnsi="Times New Roman" w:cs="Times New Roman"/>
          <w:sz w:val="24"/>
          <w:szCs w:val="24"/>
        </w:rPr>
        <w:t xml:space="preserve">. This shift necessitates a pedagogical framework </w:t>
      </w:r>
      <w:r w:rsidRPr="007B08EF">
        <w:rPr>
          <w:rFonts w:ascii="Times New Roman" w:hAnsi="Times New Roman" w:cs="Times New Roman"/>
          <w:sz w:val="24"/>
          <w:szCs w:val="24"/>
        </w:rPr>
        <w:lastRenderedPageBreak/>
        <w:t xml:space="preserve">that prioritizes the internal dimensions of learning, where an individual’s interpretation of the perceived relevance of sustainability is defined through the lens of their own personal values and beliefs </w:t>
      </w:r>
      <w:r w:rsidRPr="00373CBB">
        <w:rPr>
          <w:rFonts w:ascii="Times New Roman" w:hAnsi="Times New Roman" w:cs="Times New Roman"/>
          <w:sz w:val="24"/>
          <w:szCs w:val="24"/>
        </w:rPr>
        <w:t>(Tan et al., 2023)</w:t>
      </w:r>
      <w:r w:rsidRPr="007B08EF">
        <w:rPr>
          <w:rFonts w:ascii="Times New Roman" w:hAnsi="Times New Roman" w:cs="Times New Roman"/>
          <w:sz w:val="24"/>
          <w:szCs w:val="24"/>
        </w:rPr>
        <w:t xml:space="preserve">. This internalization of values is crucial, as it shifts the focus from passive knowledge acquisition to active engagement with the moral and ethical imperatives of sustainability, ultimately empowering learners to judge and participate in the complex discourses surrounding environmental and social justice rather than accepting a single prescribed interpretation </w:t>
      </w:r>
      <w:r w:rsidRPr="00373CBB">
        <w:rPr>
          <w:rFonts w:ascii="Times New Roman" w:hAnsi="Times New Roman" w:cs="Times New Roman"/>
          <w:sz w:val="24"/>
          <w:szCs w:val="24"/>
        </w:rPr>
        <w:t>(Kyle et al., 2024; Yean &amp; Rahim, 2021)</w:t>
      </w:r>
      <w:r w:rsidRPr="007B08EF">
        <w:rPr>
          <w:rFonts w:ascii="Times New Roman" w:hAnsi="Times New Roman" w:cs="Times New Roman"/>
          <w:sz w:val="24"/>
          <w:szCs w:val="24"/>
        </w:rPr>
        <w:t>. Consequently, this paper explores the necessity of integrating values-based inquiry into science education to address the limitations of current paradigms, specifically investigating how transformative pedagogical approaches can facilitate the translation of environmental awareness into sustainable lifestyle choices and responsible citizenship.</w:t>
      </w:r>
    </w:p>
    <w:p w14:paraId="63E455CD" w14:textId="2D261659"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Methodology</w:t>
      </w:r>
    </w:p>
    <w:p w14:paraId="6932FFA1" w14:textId="77777777" w:rsidR="007935E2" w:rsidRPr="007935E2" w:rsidRDefault="007B08EF" w:rsidP="007935E2">
      <w:pPr>
        <w:jc w:val="both"/>
        <w:rPr>
          <w:rFonts w:ascii="Times New Roman" w:hAnsi="Times New Roman" w:cs="Times New Roman"/>
          <w:sz w:val="24"/>
          <w:szCs w:val="24"/>
        </w:rPr>
      </w:pPr>
      <w:r w:rsidRPr="007B08EF">
        <w:rPr>
          <w:rFonts w:ascii="Times New Roman" w:hAnsi="Times New Roman" w:cs="Times New Roman"/>
          <w:sz w:val="24"/>
          <w:szCs w:val="24"/>
        </w:rPr>
        <w:t xml:space="preserve">This conceptual paper critically examines the disconnect between contemporary science education's focus on cognitive skills and the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changes necessary for sustainable living, arguing that current paradigms fail to address the normative underpinnings of students' daily choices and consumption habits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Deutzkens</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 xml:space="preserve">. Drawing upon a review of literature and empirical data, the study investigates how the neglect of socio-economic and ethical dimensions in traditional curricula hinders the development of pro-sustainability citizenship, and proposes a shift towards transformative pedagogy as a mechanism to foster critical self-reflection and values-based </w:t>
      </w:r>
      <w:r w:rsidR="00373CBB">
        <w:rPr>
          <w:rFonts w:ascii="Times New Roman" w:hAnsi="Times New Roman" w:cs="Times New Roman"/>
          <w:sz w:val="24"/>
          <w:szCs w:val="24"/>
        </w:rPr>
        <w:t>behaviour</w:t>
      </w:r>
      <w:r w:rsidRPr="007B08EF">
        <w:rPr>
          <w:rFonts w:ascii="Times New Roman" w:hAnsi="Times New Roman" w:cs="Times New Roman"/>
          <w:sz w:val="24"/>
          <w:szCs w:val="24"/>
        </w:rPr>
        <w:t>al change.</w:t>
      </w:r>
      <w:r w:rsidR="007935E2">
        <w:rPr>
          <w:rFonts w:ascii="Times New Roman" w:hAnsi="Times New Roman" w:cs="Times New Roman"/>
          <w:sz w:val="24"/>
          <w:szCs w:val="24"/>
        </w:rPr>
        <w:t xml:space="preserve"> </w:t>
      </w:r>
      <w:r w:rsidR="007935E2" w:rsidRPr="007935E2">
        <w:rPr>
          <w:rFonts w:ascii="Times New Roman" w:hAnsi="Times New Roman" w:cs="Times New Roman"/>
          <w:sz w:val="24"/>
          <w:szCs w:val="24"/>
        </w:rPr>
        <w:t>This study is primarily conceptual, relying on a theoretical synthesis of literature rather than primary empirical data. While it proposes a robust framework for bridging the value-action gap, it does not yet provide longitudinal evidence of behavioural change in a specific student cohort.</w:t>
      </w:r>
    </w:p>
    <w:p w14:paraId="49BC93AE" w14:textId="6485B753" w:rsidR="007B08EF" w:rsidRPr="007B08EF" w:rsidRDefault="007935E2" w:rsidP="007935E2">
      <w:pPr>
        <w:jc w:val="both"/>
        <w:rPr>
          <w:rFonts w:ascii="Times New Roman" w:hAnsi="Times New Roman" w:cs="Times New Roman"/>
          <w:sz w:val="24"/>
          <w:szCs w:val="24"/>
        </w:rPr>
      </w:pPr>
      <w:r w:rsidRPr="007935E2">
        <w:rPr>
          <w:rFonts w:ascii="Times New Roman" w:hAnsi="Times New Roman" w:cs="Times New Roman"/>
          <w:sz w:val="24"/>
          <w:szCs w:val="24"/>
        </w:rPr>
        <w:t xml:space="preserve">Furthermore, drawing from the wider literature, the implementation of transformative pedagogy faces systemic limitations. </w:t>
      </w:r>
      <w:proofErr w:type="spellStart"/>
      <w:r w:rsidRPr="007935E2">
        <w:rPr>
          <w:rFonts w:ascii="Times New Roman" w:hAnsi="Times New Roman" w:cs="Times New Roman"/>
          <w:sz w:val="24"/>
          <w:szCs w:val="24"/>
        </w:rPr>
        <w:t>Leite</w:t>
      </w:r>
      <w:proofErr w:type="spellEnd"/>
      <w:r w:rsidRPr="007935E2">
        <w:rPr>
          <w:rFonts w:ascii="Times New Roman" w:hAnsi="Times New Roman" w:cs="Times New Roman"/>
          <w:sz w:val="24"/>
          <w:szCs w:val="24"/>
        </w:rPr>
        <w:t xml:space="preserve"> et al. (2022) note that "resistance to change" within school organizations and the shortage of time in crowded curricula often hamper transformative experiences in real contexts. Similarly, Bonello and Pace (2022) highlight that without support for grassroots initiatives, transformative efforts can be stifled by dominant institutional structures that prioritize standardization over emancipation. Future research is needed to empirically validate this framework across diverse disciplines beyond Natural Science, as suggested by </w:t>
      </w:r>
      <w:proofErr w:type="spellStart"/>
      <w:r w:rsidRPr="007935E2">
        <w:rPr>
          <w:rFonts w:ascii="Times New Roman" w:hAnsi="Times New Roman" w:cs="Times New Roman"/>
          <w:sz w:val="24"/>
          <w:szCs w:val="24"/>
        </w:rPr>
        <w:t>Botes</w:t>
      </w:r>
      <w:proofErr w:type="spellEnd"/>
      <w:r w:rsidRPr="007935E2">
        <w:rPr>
          <w:rFonts w:ascii="Times New Roman" w:hAnsi="Times New Roman" w:cs="Times New Roman"/>
          <w:sz w:val="24"/>
          <w:szCs w:val="24"/>
        </w:rPr>
        <w:t xml:space="preserve"> and Barnett (2022), to understand how pre-service and in-service teachers experience these pedagogical shifts in practice.</w:t>
      </w:r>
    </w:p>
    <w:p w14:paraId="627A5DDD" w14:textId="2B179034"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 xml:space="preserve">Cognitive Skills Versus </w:t>
      </w:r>
      <w:r w:rsidR="00373CBB">
        <w:rPr>
          <w:rFonts w:ascii="Times New Roman" w:hAnsi="Times New Roman" w:cs="Times New Roman"/>
          <w:b/>
          <w:bCs/>
          <w:sz w:val="24"/>
          <w:szCs w:val="24"/>
        </w:rPr>
        <w:t>Behaviour</w:t>
      </w:r>
      <w:r w:rsidRPr="007B08EF">
        <w:rPr>
          <w:rFonts w:ascii="Times New Roman" w:hAnsi="Times New Roman" w:cs="Times New Roman"/>
          <w:b/>
          <w:bCs/>
          <w:sz w:val="24"/>
          <w:szCs w:val="24"/>
        </w:rPr>
        <w:t>al Change</w:t>
      </w:r>
    </w:p>
    <w:p w14:paraId="0B6FD775" w14:textId="1BD3F43F"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Despite the strong emphasis on cognitive competencies within current science education frameworks, research indicates a persistent disparity between the acquisition of theoretical knowledge and the manifestation of pro-environmental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suggesting that intellectual awareness alone is insufficient to drive the necessary lifestyle modifications for sustainability </w:t>
      </w:r>
      <w:r w:rsidRPr="00373CBB">
        <w:rPr>
          <w:rFonts w:ascii="Times New Roman" w:hAnsi="Times New Roman" w:cs="Times New Roman"/>
          <w:sz w:val="24"/>
          <w:szCs w:val="24"/>
        </w:rPr>
        <w:t xml:space="preserve">(Rodríguez </w:t>
      </w:r>
      <w:proofErr w:type="spellStart"/>
      <w:r w:rsidRPr="00373CBB">
        <w:rPr>
          <w:rFonts w:ascii="Times New Roman" w:hAnsi="Times New Roman" w:cs="Times New Roman"/>
          <w:sz w:val="24"/>
          <w:szCs w:val="24"/>
        </w:rPr>
        <w:t>Aboytes</w:t>
      </w:r>
      <w:proofErr w:type="spellEnd"/>
      <w:r w:rsidRPr="00373CBB">
        <w:rPr>
          <w:rFonts w:ascii="Times New Roman" w:hAnsi="Times New Roman" w:cs="Times New Roman"/>
          <w:sz w:val="24"/>
          <w:szCs w:val="24"/>
        </w:rPr>
        <w:t xml:space="preserve"> &amp; Barth, 2020)</w:t>
      </w:r>
      <w:r w:rsidRPr="007B08EF">
        <w:rPr>
          <w:rFonts w:ascii="Times New Roman" w:hAnsi="Times New Roman" w:cs="Times New Roman"/>
          <w:sz w:val="24"/>
          <w:szCs w:val="24"/>
        </w:rPr>
        <w:t>. This disconnect is especially evident in curricula that prioritize the mastery of scientific concepts and inquiry processes over the internalization of ethical responsibilities, frequently leaving students with an understanding of environmental mechanisms but no motivation to change their consumption patterns (</w:t>
      </w:r>
      <w:proofErr w:type="spellStart"/>
      <w:r w:rsidRPr="007B08EF">
        <w:rPr>
          <w:rFonts w:ascii="Times New Roman" w:hAnsi="Times New Roman" w:cs="Times New Roman"/>
          <w:sz w:val="24"/>
          <w:szCs w:val="24"/>
        </w:rPr>
        <w:t>Keleş</w:t>
      </w:r>
      <w:proofErr w:type="spellEnd"/>
      <w:r w:rsidRPr="007B08EF">
        <w:rPr>
          <w:rFonts w:ascii="Times New Roman" w:hAnsi="Times New Roman" w:cs="Times New Roman"/>
          <w:sz w:val="24"/>
          <w:szCs w:val="24"/>
        </w:rPr>
        <w:t>, 2017). As a result, the educational landscape frequently fails to create a sense of personal agency, with students viewing environmental deterioration as a remote systemic issue rather as a result of their own lifestyle choices and consumption habits (</w:t>
      </w:r>
      <w:proofErr w:type="spellStart"/>
      <w:r w:rsidRPr="007B08EF">
        <w:rPr>
          <w:rFonts w:ascii="Times New Roman" w:hAnsi="Times New Roman" w:cs="Times New Roman"/>
          <w:sz w:val="24"/>
          <w:szCs w:val="24"/>
        </w:rPr>
        <w:t>Casinader</w:t>
      </w:r>
      <w:proofErr w:type="spellEnd"/>
      <w:r w:rsidRPr="007B08EF">
        <w:rPr>
          <w:rFonts w:ascii="Times New Roman" w:hAnsi="Times New Roman" w:cs="Times New Roman"/>
          <w:sz w:val="24"/>
          <w:szCs w:val="24"/>
        </w:rPr>
        <w:t xml:space="preserve">, 2021). This lack of obvious agency is </w:t>
      </w:r>
      <w:r w:rsidRPr="007B08EF">
        <w:rPr>
          <w:rFonts w:ascii="Times New Roman" w:hAnsi="Times New Roman" w:cs="Times New Roman"/>
          <w:sz w:val="24"/>
          <w:szCs w:val="24"/>
        </w:rPr>
        <w:lastRenderedPageBreak/>
        <w:t xml:space="preserve">further complicated by teaching approaches that rarely link abstract scientific principles to the practical, everyday decisions that determine ecological footprints, encouraging a detached approach to sustainability (Kang &amp; </w:t>
      </w:r>
      <w:proofErr w:type="spellStart"/>
      <w:r w:rsidRPr="007B08EF">
        <w:rPr>
          <w:rFonts w:ascii="Times New Roman" w:hAnsi="Times New Roman" w:cs="Times New Roman"/>
          <w:sz w:val="24"/>
          <w:szCs w:val="24"/>
        </w:rPr>
        <w:t>Tolppanen</w:t>
      </w:r>
      <w:proofErr w:type="spellEnd"/>
      <w:r w:rsidRPr="007B08EF">
        <w:rPr>
          <w:rFonts w:ascii="Times New Roman" w:hAnsi="Times New Roman" w:cs="Times New Roman"/>
          <w:sz w:val="24"/>
          <w:szCs w:val="24"/>
        </w:rPr>
        <w:t xml:space="preserve">, 2024). Furthermore, this detachment is reinforced by an educational reluctance to prioritize the development of students' will to act and their confidence in affecting real change, often due to systemic constraints such as time pressures and crowded curricula that lead teachers to prioritize content delivery over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engagement </w:t>
      </w:r>
      <w:r w:rsidRPr="00373CBB">
        <w:rPr>
          <w:rFonts w:ascii="Times New Roman" w:hAnsi="Times New Roman" w:cs="Times New Roman"/>
          <w:sz w:val="24"/>
          <w:szCs w:val="24"/>
        </w:rPr>
        <w:t>(Nielsen et al., 2024)</w:t>
      </w:r>
      <w:r w:rsidRPr="007B08EF">
        <w:rPr>
          <w:rFonts w:ascii="Times New Roman" w:hAnsi="Times New Roman" w:cs="Times New Roman"/>
          <w:sz w:val="24"/>
          <w:szCs w:val="24"/>
        </w:rPr>
        <w:t xml:space="preserve">. Consequently, the educational focus remains largely on the transmission of information regarding environmental states rather than on fostering the critical self-reflection necessary for students to recognize their own complicity in these issues through daily consumption habits </w:t>
      </w:r>
      <w:r w:rsidRPr="00373CBB">
        <w:rPr>
          <w:rFonts w:ascii="Times New Roman" w:hAnsi="Times New Roman" w:cs="Times New Roman"/>
          <w:sz w:val="24"/>
          <w:szCs w:val="24"/>
        </w:rPr>
        <w:t>(Kiely et al., 2021)</w:t>
      </w:r>
      <w:r w:rsidRPr="007B08EF">
        <w:rPr>
          <w:rFonts w:ascii="Times New Roman" w:hAnsi="Times New Roman" w:cs="Times New Roman"/>
          <w:sz w:val="24"/>
          <w:szCs w:val="24"/>
        </w:rPr>
        <w:t xml:space="preserve">. This educational constraint is intensified by evaluation systems that emphasise memorisation rather than the exhibition of behavioural modifications, leading to a superficially knowledgeable society that is unable to convert environmental consciousness into concrete actions (Blumstein &amp; </w:t>
      </w:r>
      <w:proofErr w:type="spellStart"/>
      <w:r w:rsidRPr="007B08EF">
        <w:rPr>
          <w:rFonts w:ascii="Times New Roman" w:hAnsi="Times New Roman" w:cs="Times New Roman"/>
          <w:sz w:val="24"/>
          <w:szCs w:val="24"/>
        </w:rPr>
        <w:t>Saylan</w:t>
      </w:r>
      <w:proofErr w:type="spellEnd"/>
      <w:r w:rsidRPr="007B08EF">
        <w:rPr>
          <w:rFonts w:ascii="Times New Roman" w:hAnsi="Times New Roman" w:cs="Times New Roman"/>
          <w:sz w:val="24"/>
          <w:szCs w:val="24"/>
        </w:rPr>
        <w:t>, 2007).</w:t>
      </w:r>
    </w:p>
    <w:p w14:paraId="5CA953C2"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A major flaw in modern science teaching is the tendency to characterise environmental degradation as the result of abstract industrial processes or systemic failures, hiding the direct link between human consumption habits and ecological harm. By conceptualising ecological crises predominantly as external occurrences for scientific study, curricula frequently neglect the essential role of individual agency and the aggregate effect of personal lifestyle choices, thereby failing to cultivate a feeling of accountability among students (Meyer, 2023). </w:t>
      </w:r>
    </w:p>
    <w:p w14:paraId="66FF126A" w14:textId="3A7FBDE0"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Modern science curriculum sometimes </w:t>
      </w:r>
      <w:proofErr w:type="gramStart"/>
      <w:r w:rsidR="00373CBB" w:rsidRPr="007B08EF">
        <w:rPr>
          <w:rFonts w:ascii="Times New Roman" w:hAnsi="Times New Roman" w:cs="Times New Roman"/>
          <w:sz w:val="24"/>
          <w:szCs w:val="24"/>
        </w:rPr>
        <w:t>simplif</w:t>
      </w:r>
      <w:r w:rsidR="00373CBB">
        <w:rPr>
          <w:rFonts w:ascii="Times New Roman" w:hAnsi="Times New Roman" w:cs="Times New Roman"/>
          <w:sz w:val="24"/>
          <w:szCs w:val="24"/>
        </w:rPr>
        <w:t>y</w:t>
      </w:r>
      <w:proofErr w:type="gramEnd"/>
      <w:r w:rsidRPr="007B08EF">
        <w:rPr>
          <w:rFonts w:ascii="Times New Roman" w:hAnsi="Times New Roman" w:cs="Times New Roman"/>
          <w:sz w:val="24"/>
          <w:szCs w:val="24"/>
        </w:rPr>
        <w:t xml:space="preserve"> complicated environmental issues to discrete scientific phenomena, overlooking the complex socio-economic and ethical factors that influence consumption patterns and resource allocation (</w:t>
      </w: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et al., 2022). Such anthropocentric perspectives are frequently reinforced in educational settings, where students are taught to view other living creatures primarily as sources of food or energy, and non-living landscapes as devoid of meaning beyond their immediate instrumental use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Jørgensen</w:t>
      </w:r>
      <w:proofErr w:type="spellEnd"/>
      <w:r w:rsidRPr="00373CBB">
        <w:rPr>
          <w:rFonts w:ascii="Times New Roman" w:hAnsi="Times New Roman" w:cs="Times New Roman"/>
          <w:sz w:val="24"/>
          <w:szCs w:val="24"/>
        </w:rPr>
        <w:t xml:space="preserve"> et al., 2022)</w:t>
      </w:r>
      <w:r w:rsidRPr="007B08EF">
        <w:rPr>
          <w:rFonts w:ascii="Times New Roman" w:hAnsi="Times New Roman" w:cs="Times New Roman"/>
          <w:sz w:val="24"/>
          <w:szCs w:val="24"/>
        </w:rPr>
        <w:t>.</w:t>
      </w:r>
    </w:p>
    <w:p w14:paraId="62725DA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Values for Sustainable Living</w:t>
      </w:r>
    </w:p>
    <w:p w14:paraId="587F8DC8"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Values for sustainable living include the intrinsic principles and ethical frameworks that guide people in making responsible decisions that balance ecological integrity, social equity, and economic viability, going beyond simple environmental awareness to include a critical examination of consumption habits and their broader consequences.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and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(2022) argue that recognising the interconnectedness of social, economic, and environmental systems requires a shift away from viewing nature solely as a resource for human utility. This challenges dominant paradigms that often reduce complex ecosystems to consumable commodities. This </w:t>
      </w:r>
      <w:proofErr w:type="spellStart"/>
      <w:r w:rsidRPr="007B08EF">
        <w:rPr>
          <w:rFonts w:ascii="Times New Roman" w:hAnsi="Times New Roman" w:cs="Times New Roman"/>
          <w:sz w:val="24"/>
          <w:szCs w:val="24"/>
        </w:rPr>
        <w:t>instrumentalisation</w:t>
      </w:r>
      <w:proofErr w:type="spellEnd"/>
      <w:r w:rsidRPr="007B08EF">
        <w:rPr>
          <w:rFonts w:ascii="Times New Roman" w:hAnsi="Times New Roman" w:cs="Times New Roman"/>
          <w:sz w:val="24"/>
          <w:szCs w:val="24"/>
        </w:rPr>
        <w:t xml:space="preserve"> is frequently perpetuated by a "materialistic" conception of development that equates long-term progress with Western-style economic growth, framing biodiversity and natural resources solely in terms of economic value and rational utility rather than inherent worth (Barthes, 2018).</w:t>
      </w:r>
    </w:p>
    <w:p w14:paraId="306F21C0" w14:textId="77777777"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Recent assessments from global bodies, like the Intergovernmental Science-Policy Platform on Biodiversity and Ecosystem Services, depict that the ongoing decline in biodiversity is basically linked to current values that prioritise short-term economic profits over long-term ecological health (Martin et al., 2024). The IPBES Values Assessment emphasises that a values crisis may be the major reason for these environmental concerns, stating that significant </w:t>
      </w:r>
      <w:r w:rsidRPr="007B08EF">
        <w:rPr>
          <w:rFonts w:ascii="Times New Roman" w:hAnsi="Times New Roman" w:cs="Times New Roman"/>
          <w:sz w:val="24"/>
          <w:szCs w:val="24"/>
        </w:rPr>
        <w:lastRenderedPageBreak/>
        <w:t xml:space="preserve">progress toward sustainability can necessitate addressing the specific sets of values that may have with environmental consequences (Pascual et al., 2023). </w:t>
      </w:r>
    </w:p>
    <w:p w14:paraId="326E9266" w14:textId="748A20BF"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Researchers have pointed out the psychological drivers of consumption highlights the limitations of purely economic incentives, suggesting that environmental actions are often mediated by deep-seated value-belief-norm chains where personal values </w:t>
      </w:r>
      <w:proofErr w:type="spellStart"/>
      <w:r w:rsidRPr="007B08EF">
        <w:rPr>
          <w:rFonts w:ascii="Times New Roman" w:hAnsi="Times New Roman" w:cs="Times New Roman"/>
          <w:sz w:val="24"/>
          <w:szCs w:val="24"/>
        </w:rPr>
        <w:t>catalyze</w:t>
      </w:r>
      <w:proofErr w:type="spellEnd"/>
      <w:r w:rsidRPr="007B08EF">
        <w:rPr>
          <w:rFonts w:ascii="Times New Roman" w:hAnsi="Times New Roman" w:cs="Times New Roman"/>
          <w:sz w:val="24"/>
          <w:szCs w:val="24"/>
        </w:rPr>
        <w:t xml:space="preserve"> beliefs that subsequently activate personal norms influencing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 </w:t>
      </w:r>
      <w:r w:rsidRPr="00373CBB">
        <w:rPr>
          <w:rFonts w:ascii="Times New Roman" w:hAnsi="Times New Roman" w:cs="Times New Roman"/>
          <w:sz w:val="24"/>
          <w:szCs w:val="24"/>
        </w:rPr>
        <w:t xml:space="preserve">(Wild &amp; </w:t>
      </w:r>
      <w:proofErr w:type="spellStart"/>
      <w:r w:rsidRPr="00373CBB">
        <w:rPr>
          <w:rFonts w:ascii="Times New Roman" w:hAnsi="Times New Roman" w:cs="Times New Roman"/>
          <w:sz w:val="24"/>
          <w:szCs w:val="24"/>
        </w:rPr>
        <w:t>Heuling</w:t>
      </w:r>
      <w:proofErr w:type="spellEnd"/>
      <w:r w:rsidRPr="00373CBB">
        <w:rPr>
          <w:rFonts w:ascii="Times New Roman" w:hAnsi="Times New Roman" w:cs="Times New Roman"/>
          <w:sz w:val="24"/>
          <w:szCs w:val="24"/>
        </w:rPr>
        <w:t>, 2025)</w:t>
      </w:r>
      <w:r w:rsidRPr="007B08EF">
        <w:rPr>
          <w:rFonts w:ascii="Times New Roman" w:hAnsi="Times New Roman" w:cs="Times New Roman"/>
          <w:sz w:val="24"/>
          <w:szCs w:val="24"/>
        </w:rPr>
        <w:t>. Despite this causal chain's theoretical potential to drive sustainable actions, empirical studies show that traditional environmental education frequently fails to produce long-term behavioural changes because students struggle to connect abstract resource conservation with eliminating poverty or tangible natural resource protection for future generations (</w:t>
      </w:r>
      <w:proofErr w:type="spellStart"/>
      <w:r w:rsidRPr="007B08EF">
        <w:rPr>
          <w:rFonts w:ascii="Times New Roman" w:hAnsi="Times New Roman" w:cs="Times New Roman"/>
          <w:sz w:val="24"/>
          <w:szCs w:val="24"/>
        </w:rPr>
        <w:t>Msezane</w:t>
      </w:r>
      <w:proofErr w:type="spellEnd"/>
      <w:r w:rsidRPr="007B08EF">
        <w:rPr>
          <w:rFonts w:ascii="Times New Roman" w:hAnsi="Times New Roman" w:cs="Times New Roman"/>
          <w:sz w:val="24"/>
          <w:szCs w:val="24"/>
        </w:rPr>
        <w:t>, 2017).</w:t>
      </w:r>
    </w:p>
    <w:p w14:paraId="56F3301D"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Values Education and Behavioural Shifts</w:t>
      </w:r>
    </w:p>
    <w:p w14:paraId="4A89B94D" w14:textId="47FE1A31"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According to studies on values education, while exposure to socio-scientific issues can sensitise students to make informed lifestyle choices, significant gaps exist in translating this awareness into consistent pro-environmental behaviours, a phenomenon known as the value-action gap (Barman, 2023; Portus et al., 2024). Literature suggests that this inconsistency between the environmental values people hold and their actual behaviours is a persistent challenge in education, indicating that awareness alone is insufficient to drive lifestyle changes </w:t>
      </w:r>
      <w:r w:rsidRPr="00373CBB">
        <w:rPr>
          <w:rFonts w:ascii="Times New Roman" w:hAnsi="Times New Roman" w:cs="Times New Roman"/>
          <w:sz w:val="24"/>
          <w:szCs w:val="24"/>
        </w:rPr>
        <w:t>(Portus et al., 2024)</w:t>
      </w:r>
      <w:r w:rsidRPr="007B08EF">
        <w:rPr>
          <w:rFonts w:ascii="Times New Roman" w:hAnsi="Times New Roman" w:cs="Times New Roman"/>
          <w:sz w:val="24"/>
          <w:szCs w:val="24"/>
        </w:rPr>
        <w:t>. For example, evidence suggests that even among people who are highly concerned about the environment, engagement in sustainable consumption practices remains low, with only a small proportion of the population adopting habits like reducing household waste and energy use (</w:t>
      </w:r>
      <w:proofErr w:type="spellStart"/>
      <w:r w:rsidRPr="007B08EF">
        <w:rPr>
          <w:rFonts w:ascii="Times New Roman" w:hAnsi="Times New Roman" w:cs="Times New Roman"/>
          <w:sz w:val="24"/>
          <w:szCs w:val="24"/>
        </w:rPr>
        <w:t>Borrello</w:t>
      </w:r>
      <w:proofErr w:type="spellEnd"/>
      <w:r w:rsidRPr="007B08EF">
        <w:rPr>
          <w:rFonts w:ascii="Times New Roman" w:hAnsi="Times New Roman" w:cs="Times New Roman"/>
          <w:sz w:val="24"/>
          <w:szCs w:val="24"/>
        </w:rPr>
        <w:t xml:space="preserve"> et al., 2023). Scholars argue that resolving this disconnect requires a significant shift in the values that guide attitudes and behaviour, because environmental problems are rooted in exploitative practices, and technical solutions or information provision alone are insufficient to achieve long-term change (</w:t>
      </w:r>
      <w:proofErr w:type="spellStart"/>
      <w:r w:rsidRPr="007B08EF">
        <w:rPr>
          <w:rFonts w:ascii="Times New Roman" w:hAnsi="Times New Roman" w:cs="Times New Roman"/>
          <w:sz w:val="24"/>
          <w:szCs w:val="24"/>
        </w:rPr>
        <w:t>Vladimirova</w:t>
      </w:r>
      <w:proofErr w:type="spellEnd"/>
      <w:r w:rsidRPr="007B08EF">
        <w:rPr>
          <w:rFonts w:ascii="Times New Roman" w:hAnsi="Times New Roman" w:cs="Times New Roman"/>
          <w:sz w:val="24"/>
          <w:szCs w:val="24"/>
        </w:rPr>
        <w:t xml:space="preserve">, 2014). Instead, promoting sustainable lifestyles requires a focus on the social, cultural, and economic circumstances that define individual agency, because concrete decisions are influenced not only by internal ideals but also by external structural variables (Gregorio et al., 2025). As a result, effective educational interventions must target both students' internal cognitive frameworks and the external institutional constraints that limit their ability to apply the concepts of sustainability (Portus et al., 2024; </w:t>
      </w:r>
      <w:proofErr w:type="spellStart"/>
      <w:r w:rsidRPr="007B08EF">
        <w:rPr>
          <w:rFonts w:ascii="Times New Roman" w:hAnsi="Times New Roman" w:cs="Times New Roman"/>
          <w:sz w:val="24"/>
          <w:szCs w:val="24"/>
        </w:rPr>
        <w:t>Sidiropoulos</w:t>
      </w:r>
      <w:proofErr w:type="spellEnd"/>
      <w:r w:rsidRPr="007B08EF">
        <w:rPr>
          <w:rFonts w:ascii="Times New Roman" w:hAnsi="Times New Roman" w:cs="Times New Roman"/>
          <w:sz w:val="24"/>
          <w:szCs w:val="24"/>
        </w:rPr>
        <w:t>, 2018). Transformative pedagogy provides a solid foundation for overcoming these systemic impediments by radically reforming the learning process to promote critical self-reflection and the questioning of long-held cultural norms about consumption and progress. This approach is based on the premise that education must serve as a tool for social change. However, current efforts frequently fail to translate knowledge, attitudes, and values into tangible action, resulting in a persistent value-action gap in which educated individuals understand environmental necessity but fail to change their daily habits (Meyer, 2023; Meyer et al., 2024; Portus et al., 2024). This disconnect is exacerbated by the fact that many existing frameworks, such as the Theory of Planned Behaviour and the Norm Activation Theory, account for only a portion of the variation in behaviour, implying that formal sustainability education may play a more important role than previously thought (El-</w:t>
      </w:r>
      <w:proofErr w:type="spellStart"/>
      <w:r w:rsidRPr="007B08EF">
        <w:rPr>
          <w:rFonts w:ascii="Times New Roman" w:hAnsi="Times New Roman" w:cs="Times New Roman"/>
          <w:sz w:val="24"/>
          <w:szCs w:val="24"/>
        </w:rPr>
        <w:t>Menawy</w:t>
      </w:r>
      <w:proofErr w:type="spellEnd"/>
      <w:r w:rsidRPr="007B08EF">
        <w:rPr>
          <w:rFonts w:ascii="Times New Roman" w:hAnsi="Times New Roman" w:cs="Times New Roman"/>
          <w:sz w:val="24"/>
          <w:szCs w:val="24"/>
        </w:rPr>
        <w:t>, 2025). To address the limits of present educational frameworks, it is necessary to adopt a holistic pedagogical strategy that incorporates cognitive, socio- emotional, and experiential learning domains (</w:t>
      </w:r>
      <w:proofErr w:type="spellStart"/>
      <w:r w:rsidRPr="007B08EF">
        <w:rPr>
          <w:rFonts w:ascii="Times New Roman" w:hAnsi="Times New Roman" w:cs="Times New Roman"/>
          <w:sz w:val="24"/>
          <w:szCs w:val="24"/>
        </w:rPr>
        <w:t>Çelebi</w:t>
      </w:r>
      <w:proofErr w:type="spellEnd"/>
      <w:r w:rsidRPr="007B08EF">
        <w:rPr>
          <w:rFonts w:ascii="Times New Roman" w:hAnsi="Times New Roman" w:cs="Times New Roman"/>
          <w:sz w:val="24"/>
          <w:szCs w:val="24"/>
        </w:rPr>
        <w:t xml:space="preserve"> &amp; </w:t>
      </w:r>
      <w:proofErr w:type="spellStart"/>
      <w:r w:rsidRPr="007B08EF">
        <w:rPr>
          <w:rFonts w:ascii="Times New Roman" w:hAnsi="Times New Roman" w:cs="Times New Roman"/>
          <w:sz w:val="24"/>
          <w:szCs w:val="24"/>
        </w:rPr>
        <w:t>Ekici</w:t>
      </w:r>
      <w:proofErr w:type="spellEnd"/>
      <w:r w:rsidRPr="007B08EF">
        <w:rPr>
          <w:rFonts w:ascii="Times New Roman" w:hAnsi="Times New Roman" w:cs="Times New Roman"/>
          <w:sz w:val="24"/>
          <w:szCs w:val="24"/>
        </w:rPr>
        <w:t>, 2025).</w:t>
      </w:r>
    </w:p>
    <w:p w14:paraId="2096A6FA"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Transformative Pedagogy for Sustainable Lifestyles</w:t>
      </w:r>
    </w:p>
    <w:p w14:paraId="4E907CCB" w14:textId="6BC1AEF5"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lastRenderedPageBreak/>
        <w:t xml:space="preserve">Rooted in transformative learning theory, this educational paradigm moves beyond the mere transmission of content to facilitate a "paradigmatic shift" in students' worldviews, enabling them to construct and appropriate new interpretations of their relationship with the economy and the environment </w:t>
      </w:r>
      <w:r w:rsidRPr="00373CBB">
        <w:rPr>
          <w:rFonts w:ascii="Times New Roman" w:hAnsi="Times New Roman" w:cs="Times New Roman"/>
          <w:sz w:val="24"/>
          <w:szCs w:val="24"/>
        </w:rPr>
        <w:t xml:space="preserve">(Paul &amp; </w:t>
      </w:r>
      <w:proofErr w:type="spellStart"/>
      <w:r w:rsidRPr="00373CBB">
        <w:rPr>
          <w:rFonts w:ascii="Times New Roman" w:hAnsi="Times New Roman" w:cs="Times New Roman"/>
          <w:sz w:val="24"/>
          <w:szCs w:val="24"/>
        </w:rPr>
        <w:t>Eggermont</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Central to this approach is the cultivation of critical self-reflection, where learners are guided to examine and question their deeply held assumptions, beliefs, and cultural norms regarding consumption and progress </w:t>
      </w:r>
      <w:r w:rsidRPr="00373CBB">
        <w:rPr>
          <w:rFonts w:ascii="Times New Roman" w:hAnsi="Times New Roman" w:cs="Times New Roman"/>
          <w:sz w:val="24"/>
          <w:szCs w:val="24"/>
        </w:rPr>
        <w:t>(Meyer et al., 2024; Shah et al., 2025)</w:t>
      </w:r>
      <w:r w:rsidRPr="007B08EF">
        <w:rPr>
          <w:rFonts w:ascii="Times New Roman" w:hAnsi="Times New Roman" w:cs="Times New Roman"/>
          <w:sz w:val="24"/>
          <w:szCs w:val="24"/>
        </w:rPr>
        <w:t xml:space="preserve">. By engaging in this process of critical self-reflection, students are encouraged to challenge the prevailing paradigm of unsustainable progress and develop new perspectives that support sustainability, ultimately leading to changes in attitudes and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Jabbour</w:t>
      </w:r>
      <w:proofErr w:type="spellEnd"/>
      <w:r w:rsidRPr="00373CBB">
        <w:rPr>
          <w:rFonts w:ascii="Times New Roman" w:hAnsi="Times New Roman" w:cs="Times New Roman"/>
          <w:sz w:val="24"/>
          <w:szCs w:val="24"/>
        </w:rPr>
        <w:t xml:space="preserve"> et al., 2023; </w:t>
      </w:r>
      <w:proofErr w:type="spellStart"/>
      <w:r w:rsidRPr="00373CBB">
        <w:rPr>
          <w:rFonts w:ascii="Times New Roman" w:hAnsi="Times New Roman" w:cs="Times New Roman"/>
          <w:sz w:val="24"/>
          <w:szCs w:val="24"/>
        </w:rPr>
        <w:t>Margeviča-Grīnberga</w:t>
      </w:r>
      <w:proofErr w:type="spellEnd"/>
      <w:r w:rsidRPr="00373CBB">
        <w:rPr>
          <w:rFonts w:ascii="Times New Roman" w:hAnsi="Times New Roman" w:cs="Times New Roman"/>
          <w:sz w:val="24"/>
          <w:szCs w:val="24"/>
        </w:rPr>
        <w:t xml:space="preserve"> et al., 2023)</w:t>
      </w:r>
      <w:r w:rsidRPr="007B08EF">
        <w:rPr>
          <w:rFonts w:ascii="Times New Roman" w:hAnsi="Times New Roman" w:cs="Times New Roman"/>
          <w:sz w:val="24"/>
          <w:szCs w:val="24"/>
        </w:rPr>
        <w:t xml:space="preserve">. Transformative learning theory posits that this shift occurs through a disorienting dilemma, which prompts learners to critically assess their epistemological assumptions and recognize that their discontent and the process of transformation are shared by others </w:t>
      </w:r>
      <w:r w:rsidRPr="00373CBB">
        <w:rPr>
          <w:rFonts w:ascii="Times New Roman" w:hAnsi="Times New Roman" w:cs="Times New Roman"/>
          <w:sz w:val="24"/>
          <w:szCs w:val="24"/>
        </w:rPr>
        <w:t>(O’Grady, 2023)</w:t>
      </w:r>
      <w:r w:rsidRPr="007B08EF">
        <w:rPr>
          <w:rFonts w:ascii="Times New Roman" w:hAnsi="Times New Roman" w:cs="Times New Roman"/>
          <w:sz w:val="24"/>
          <w:szCs w:val="24"/>
        </w:rPr>
        <w:t xml:space="preserve">. This collective realization fosters a supportive environment where learners can safely deconstruct the unsustainable collective beliefs that currently constrain our ability to build sustainable societies </w:t>
      </w:r>
      <w:r w:rsidRPr="00373CBB">
        <w:rPr>
          <w:rFonts w:ascii="Times New Roman" w:hAnsi="Times New Roman" w:cs="Times New Roman"/>
          <w:sz w:val="24"/>
          <w:szCs w:val="24"/>
        </w:rPr>
        <w:t xml:space="preserve">(Mair &amp; </w:t>
      </w:r>
      <w:proofErr w:type="spellStart"/>
      <w:r w:rsidRPr="00373CBB">
        <w:rPr>
          <w:rFonts w:ascii="Times New Roman" w:hAnsi="Times New Roman" w:cs="Times New Roman"/>
          <w:sz w:val="24"/>
          <w:szCs w:val="24"/>
        </w:rPr>
        <w:t>Druckman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w:t>
      </w:r>
    </w:p>
    <w:p w14:paraId="18104586"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Principles of Transformative Learning</w:t>
      </w:r>
    </w:p>
    <w:p w14:paraId="4347EDFC" w14:textId="1A9C3BC3"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The foundation of transformative learning is that sustainable development needs a holistic approach of encompassing knowledge, awareness, skills, attitudes, and active participation to address both individual and societal change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Hasrul</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Irawan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However, implementing this holistic approach also comes with significant challenges, particularly regarding the normative demands inherent in sustainability debates. The pedagogical focus has to remain on stimulating a radical reassessment of worldviews, where students engage in critical thinking and analysis to independently evaluate the implications of their own consumption practices </w:t>
      </w:r>
      <w:r w:rsidRPr="00373CBB">
        <w:rPr>
          <w:rFonts w:ascii="Times New Roman" w:hAnsi="Times New Roman" w:cs="Times New Roman"/>
          <w:sz w:val="24"/>
          <w:szCs w:val="24"/>
        </w:rPr>
        <w:t>(O’Grady, 2023)</w:t>
      </w:r>
      <w:r w:rsidRPr="007B08EF">
        <w:rPr>
          <w:rFonts w:ascii="Times New Roman" w:hAnsi="Times New Roman" w:cs="Times New Roman"/>
          <w:sz w:val="24"/>
          <w:szCs w:val="24"/>
        </w:rPr>
        <w:t xml:space="preserve">. This process of critical reflection is essential because it allows learners to evaluate their past ideas and understanding, thereby shifting their very worldview as they obtain new information </w:t>
      </w:r>
      <w:r w:rsidRPr="00373CBB">
        <w:rPr>
          <w:rFonts w:ascii="Times New Roman" w:hAnsi="Times New Roman" w:cs="Times New Roman"/>
          <w:sz w:val="24"/>
          <w:szCs w:val="24"/>
        </w:rPr>
        <w:t>(Andersen &amp; Feldt, 2024)</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Mezirow</w:t>
      </w:r>
      <w:proofErr w:type="spellEnd"/>
      <w:r w:rsidRPr="007B08EF">
        <w:rPr>
          <w:rFonts w:ascii="Times New Roman" w:hAnsi="Times New Roman" w:cs="Times New Roman"/>
          <w:sz w:val="24"/>
          <w:szCs w:val="24"/>
        </w:rPr>
        <w:t xml:space="preserve"> has emphasized that understanding the meaning of our experiences is the defining condition of being human, and in the context of sustainability challenges, it is essential for learners to make their own interpretations rather than acting on the purposes, beliefs, judgments, and feelings of others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Scarff</w:t>
      </w:r>
      <w:proofErr w:type="spellEnd"/>
      <w:r w:rsidRPr="00373CBB">
        <w:rPr>
          <w:rFonts w:ascii="Times New Roman" w:hAnsi="Times New Roman" w:cs="Times New Roman"/>
          <w:sz w:val="24"/>
          <w:szCs w:val="24"/>
        </w:rPr>
        <w:t xml:space="preserve"> </w:t>
      </w:r>
      <w:proofErr w:type="spellStart"/>
      <w:r w:rsidRPr="00373CBB">
        <w:rPr>
          <w:rFonts w:ascii="Times New Roman" w:hAnsi="Times New Roman" w:cs="Times New Roman"/>
          <w:sz w:val="24"/>
          <w:szCs w:val="24"/>
        </w:rPr>
        <w:t>Seatter</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Ceulemans</w:t>
      </w:r>
      <w:proofErr w:type="spellEnd"/>
      <w:r w:rsidRPr="00373CBB">
        <w:rPr>
          <w:rFonts w:ascii="Times New Roman" w:hAnsi="Times New Roman" w:cs="Times New Roman"/>
          <w:sz w:val="24"/>
          <w:szCs w:val="24"/>
        </w:rPr>
        <w:t>, 2017)</w:t>
      </w:r>
      <w:r w:rsidRPr="007B08EF">
        <w:rPr>
          <w:rFonts w:ascii="Times New Roman" w:hAnsi="Times New Roman" w:cs="Times New Roman"/>
          <w:sz w:val="24"/>
          <w:szCs w:val="24"/>
        </w:rPr>
        <w:t xml:space="preserve">. To facilitate this deep level of engagement, educators must create "disorienting dilemmas" within the classroom that provide students with the space to critically pursue new ideas and challenge their existing frames of reference </w:t>
      </w:r>
      <w:r w:rsidRPr="00373CBB">
        <w:rPr>
          <w:rFonts w:ascii="Times New Roman" w:hAnsi="Times New Roman" w:cs="Times New Roman"/>
          <w:sz w:val="24"/>
          <w:szCs w:val="24"/>
        </w:rPr>
        <w:t>(Quang, 2019)</w:t>
      </w:r>
      <w:r w:rsidRPr="007B08EF">
        <w:rPr>
          <w:rFonts w:ascii="Times New Roman" w:hAnsi="Times New Roman" w:cs="Times New Roman"/>
          <w:sz w:val="24"/>
          <w:szCs w:val="24"/>
        </w:rPr>
        <w:t xml:space="preserve">. These dilemmas act as a catalyst for the ten phases of transformative learning, which include self-examination, critical assessment of assumptions, and the exploration of new roles and relationships </w:t>
      </w:r>
      <w:r w:rsidRPr="00373CBB">
        <w:rPr>
          <w:rFonts w:ascii="Times New Roman" w:hAnsi="Times New Roman" w:cs="Times New Roman"/>
          <w:sz w:val="24"/>
          <w:szCs w:val="24"/>
        </w:rPr>
        <w:t>(Quang, 2019)</w:t>
      </w:r>
      <w:r w:rsidRPr="007B08EF">
        <w:rPr>
          <w:rFonts w:ascii="Times New Roman" w:hAnsi="Times New Roman" w:cs="Times New Roman"/>
          <w:sz w:val="24"/>
          <w:szCs w:val="24"/>
        </w:rPr>
        <w:t xml:space="preserve">. Following the exploration of new roles and relationships, the transformative process necessitates that learners can plan a course of action and acquire the specific knowledge and skills required to implement their plans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Makrakis</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Kostoulas‐Makrakis</w:t>
      </w:r>
      <w:proofErr w:type="spellEnd"/>
      <w:r w:rsidRPr="00373CBB">
        <w:rPr>
          <w:rFonts w:ascii="Times New Roman" w:hAnsi="Times New Roman" w:cs="Times New Roman"/>
          <w:sz w:val="24"/>
          <w:szCs w:val="24"/>
        </w:rPr>
        <w:t>, 2012; Singer‐</w:t>
      </w:r>
      <w:proofErr w:type="spellStart"/>
      <w:r w:rsidRPr="00373CBB">
        <w:rPr>
          <w:rFonts w:ascii="Times New Roman" w:hAnsi="Times New Roman" w:cs="Times New Roman"/>
          <w:sz w:val="24"/>
          <w:szCs w:val="24"/>
        </w:rPr>
        <w:t>Brodowski</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This phase is crucial as it bridges the gap between theoretical understanding and practical application, ensuring that students are not only conceptually prepared but also equipped with the competencies necessary to enact sustainable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s in their daily lives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Saimon</w:t>
      </w:r>
      <w:proofErr w:type="spellEnd"/>
      <w:r w:rsidRPr="00373CBB">
        <w:rPr>
          <w:rFonts w:ascii="Times New Roman" w:hAnsi="Times New Roman" w:cs="Times New Roman"/>
          <w:sz w:val="24"/>
          <w:szCs w:val="24"/>
        </w:rPr>
        <w:t xml:space="preserve"> et al., 2023; Williams &amp; Brant, 2019)</w:t>
      </w:r>
      <w:r w:rsidRPr="007B08EF">
        <w:rPr>
          <w:rFonts w:ascii="Times New Roman" w:hAnsi="Times New Roman" w:cs="Times New Roman"/>
          <w:sz w:val="24"/>
          <w:szCs w:val="24"/>
        </w:rPr>
        <w:t>.</w:t>
      </w:r>
    </w:p>
    <w:p w14:paraId="3981C140" w14:textId="478DFD5B"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Effective transformative pedagogy necessitates the creation of participative learning environments where students can openly navigate the factual and ethical complexities inherent in sustainability issues </w:t>
      </w:r>
      <w:r w:rsidRPr="00373CBB">
        <w:rPr>
          <w:rFonts w:ascii="Times New Roman" w:hAnsi="Times New Roman" w:cs="Times New Roman"/>
          <w:sz w:val="24"/>
          <w:szCs w:val="24"/>
        </w:rPr>
        <w:t xml:space="preserve">(Lohmann &amp; </w:t>
      </w:r>
      <w:proofErr w:type="spellStart"/>
      <w:r w:rsidRPr="00373CBB">
        <w:rPr>
          <w:rFonts w:ascii="Times New Roman" w:hAnsi="Times New Roman" w:cs="Times New Roman"/>
          <w:sz w:val="24"/>
          <w:szCs w:val="24"/>
        </w:rPr>
        <w:t>Goller</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Teachers can therefore facilitate a structured </w:t>
      </w:r>
      <w:r w:rsidRPr="007B08EF">
        <w:rPr>
          <w:rFonts w:ascii="Times New Roman" w:hAnsi="Times New Roman" w:cs="Times New Roman"/>
          <w:sz w:val="24"/>
          <w:szCs w:val="24"/>
        </w:rPr>
        <w:lastRenderedPageBreak/>
        <w:t xml:space="preserve">dialogue and deliberation, facilitating students to engage with diverse perspectives and critically question their underlying assumptions and beliefs through peer interaction and self-reflection </w:t>
      </w:r>
      <w:r w:rsidRPr="00373CBB">
        <w:rPr>
          <w:rFonts w:ascii="Times New Roman" w:hAnsi="Times New Roman" w:cs="Times New Roman"/>
          <w:sz w:val="24"/>
          <w:szCs w:val="24"/>
        </w:rPr>
        <w:t>(Quang &amp; Wit, 2020)</w:t>
      </w:r>
      <w:r w:rsidRPr="007B08EF">
        <w:rPr>
          <w:rFonts w:ascii="Times New Roman" w:hAnsi="Times New Roman" w:cs="Times New Roman"/>
          <w:sz w:val="24"/>
          <w:szCs w:val="24"/>
        </w:rPr>
        <w:t xml:space="preserve">. </w:t>
      </w:r>
    </w:p>
    <w:p w14:paraId="41DF92E2" w14:textId="77777777"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Curriculum Development and Teacher Training</w:t>
      </w:r>
    </w:p>
    <w:p w14:paraId="3912D1C0" w14:textId="05EEC020" w:rsid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To effectively operationalize transformative pedagogy, science curricula must be restructured to integrate interdisciplinary content that explicitly links scientific concepts to their socio-economic and ethical implications, moving beyond isolated disciplinary knowledge to foster a holistic understanding of sustainability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Veckalne</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Tambovceva</w:t>
      </w:r>
      <w:proofErr w:type="spellEnd"/>
      <w:r w:rsidRPr="00373CBB">
        <w:rPr>
          <w:rFonts w:ascii="Times New Roman" w:hAnsi="Times New Roman" w:cs="Times New Roman"/>
          <w:sz w:val="24"/>
          <w:szCs w:val="24"/>
        </w:rPr>
        <w:t>, 2022)</w:t>
      </w:r>
      <w:r w:rsidRPr="007B08EF">
        <w:rPr>
          <w:rFonts w:ascii="Times New Roman" w:hAnsi="Times New Roman" w:cs="Times New Roman"/>
          <w:sz w:val="24"/>
          <w:szCs w:val="24"/>
        </w:rPr>
        <w:t xml:space="preserve">. This integration requires curriculum designers to embed modules that not only cover ecological principles but also critically examine the economic drivers of environmental degradation and the social justice dimensions of resource distribution, thereby contextualizing scientific inquiry within real-world sustainability challenges </w:t>
      </w:r>
      <w:r w:rsidRPr="00373CBB">
        <w:rPr>
          <w:rFonts w:ascii="Times New Roman" w:hAnsi="Times New Roman" w:cs="Times New Roman"/>
          <w:sz w:val="24"/>
          <w:szCs w:val="24"/>
        </w:rPr>
        <w:t xml:space="preserve">(Rodríguez </w:t>
      </w:r>
      <w:proofErr w:type="spellStart"/>
      <w:r w:rsidRPr="00373CBB">
        <w:rPr>
          <w:rFonts w:ascii="Times New Roman" w:hAnsi="Times New Roman" w:cs="Times New Roman"/>
          <w:sz w:val="24"/>
          <w:szCs w:val="24"/>
        </w:rPr>
        <w:t>Aboytes</w:t>
      </w:r>
      <w:proofErr w:type="spellEnd"/>
      <w:r w:rsidRPr="00373CBB">
        <w:rPr>
          <w:rFonts w:ascii="Times New Roman" w:hAnsi="Times New Roman" w:cs="Times New Roman"/>
          <w:sz w:val="24"/>
          <w:szCs w:val="24"/>
        </w:rPr>
        <w:t xml:space="preserve"> &amp; Barth, 2020)</w:t>
      </w:r>
      <w:r w:rsidRPr="007B08EF">
        <w:rPr>
          <w:rFonts w:ascii="Times New Roman" w:hAnsi="Times New Roman" w:cs="Times New Roman"/>
          <w:sz w:val="24"/>
          <w:szCs w:val="24"/>
        </w:rPr>
        <w:t xml:space="preserve">. Rather than retrofitting curricula, schools must embrace their roles as catalysts for community resilience and regeneration by adopting bidirectional, inclusive education models that cultivate sustainability competencies through integrated curricula and multi-disciplinary projects </w:t>
      </w:r>
      <w:r w:rsidRPr="00373CBB">
        <w:rPr>
          <w:rFonts w:ascii="Times New Roman" w:hAnsi="Times New Roman" w:cs="Times New Roman"/>
          <w:sz w:val="24"/>
          <w:szCs w:val="24"/>
        </w:rPr>
        <w:t>(Rust &amp; Rust, 2024)</w:t>
      </w:r>
      <w:r w:rsidRPr="007B08EF">
        <w:rPr>
          <w:rFonts w:ascii="Times New Roman" w:hAnsi="Times New Roman" w:cs="Times New Roman"/>
          <w:sz w:val="24"/>
          <w:szCs w:val="24"/>
        </w:rPr>
        <w:t xml:space="preserve">. Such an approach necessitates moving beyond traditional subject silos to foster systems thinking, which enables learners to understand the interconnectedness of ecological, social, and economic systems </w:t>
      </w:r>
      <w:r w:rsidRPr="00373CBB">
        <w:rPr>
          <w:rFonts w:ascii="Times New Roman" w:hAnsi="Times New Roman" w:cs="Times New Roman"/>
          <w:sz w:val="24"/>
          <w:szCs w:val="24"/>
        </w:rPr>
        <w:t>(Adorno et al., 2025)</w:t>
      </w:r>
      <w:r w:rsidRPr="007B08EF">
        <w:rPr>
          <w:rFonts w:ascii="Times New Roman" w:hAnsi="Times New Roman" w:cs="Times New Roman"/>
          <w:sz w:val="24"/>
          <w:szCs w:val="24"/>
        </w:rPr>
        <w:t xml:space="preserve">. Furthermore, fostering a culture of dialogue, reflection, and deliberation within educational settings encourages students to engage in informed discussions on complex sustainability issues, enhancing their capacity to </w:t>
      </w:r>
      <w:proofErr w:type="spellStart"/>
      <w:r w:rsidRPr="007B08EF">
        <w:rPr>
          <w:rFonts w:ascii="Times New Roman" w:hAnsi="Times New Roman" w:cs="Times New Roman"/>
          <w:sz w:val="24"/>
          <w:szCs w:val="24"/>
        </w:rPr>
        <w:t>analyze</w:t>
      </w:r>
      <w:proofErr w:type="spellEnd"/>
      <w:r w:rsidRPr="007B08EF">
        <w:rPr>
          <w:rFonts w:ascii="Times New Roman" w:hAnsi="Times New Roman" w:cs="Times New Roman"/>
          <w:sz w:val="24"/>
          <w:szCs w:val="24"/>
        </w:rPr>
        <w:t xml:space="preserve"> multifaceted problems and devise innovative solutions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Hasrul</w:t>
      </w:r>
      <w:proofErr w:type="spellEnd"/>
      <w:r w:rsidRPr="00373CBB">
        <w:rPr>
          <w:rFonts w:ascii="Times New Roman" w:hAnsi="Times New Roman" w:cs="Times New Roman"/>
          <w:sz w:val="24"/>
          <w:szCs w:val="24"/>
        </w:rPr>
        <w:t xml:space="preserve"> &amp; </w:t>
      </w:r>
      <w:proofErr w:type="spellStart"/>
      <w:r w:rsidRPr="00373CBB">
        <w:rPr>
          <w:rFonts w:ascii="Times New Roman" w:hAnsi="Times New Roman" w:cs="Times New Roman"/>
          <w:sz w:val="24"/>
          <w:szCs w:val="24"/>
        </w:rPr>
        <w:t>Irawan</w:t>
      </w:r>
      <w:proofErr w:type="spellEnd"/>
      <w:r w:rsidRPr="00373CBB">
        <w:rPr>
          <w:rFonts w:ascii="Times New Roman" w:hAnsi="Times New Roman" w:cs="Times New Roman"/>
          <w:sz w:val="24"/>
          <w:szCs w:val="24"/>
        </w:rPr>
        <w:t>, 2023)</w:t>
      </w:r>
      <w:r w:rsidRPr="007B08EF">
        <w:rPr>
          <w:rFonts w:ascii="Times New Roman" w:hAnsi="Times New Roman" w:cs="Times New Roman"/>
          <w:sz w:val="24"/>
          <w:szCs w:val="24"/>
        </w:rPr>
        <w:t xml:space="preserve">. However, the successful implementation of such integrated curricula is contingent upon the preparedness of educators to navigate the complex normative landscape of sustainability education, which often requires a fundamental shift in their professional identity and pedagogical practice. Consequently, teacher training programs must be reimagined to equip educators with the specific skills and competencies required to facilitate critical reflection and manage the "disorienting dilemmas" central to transformative learning </w:t>
      </w:r>
      <w:r w:rsidRPr="00373CBB">
        <w:rPr>
          <w:rFonts w:ascii="Times New Roman" w:hAnsi="Times New Roman" w:cs="Times New Roman"/>
          <w:sz w:val="24"/>
          <w:szCs w:val="24"/>
        </w:rPr>
        <w:t>(Barman, 2023)</w:t>
      </w:r>
      <w:r w:rsidRPr="007B08EF">
        <w:rPr>
          <w:rFonts w:ascii="Times New Roman" w:hAnsi="Times New Roman" w:cs="Times New Roman"/>
          <w:sz w:val="24"/>
          <w:szCs w:val="24"/>
        </w:rPr>
        <w:t xml:space="preserve">. This shift requires that educators move beyond the traditional "banking" model of education, where knowledge is simply deposited into passive students, toward a problem-posing approach characterized by dialogue and mutual learning between teachers and students </w:t>
      </w:r>
      <w:r w:rsidRPr="00373CBB">
        <w:rPr>
          <w:rFonts w:ascii="Times New Roman" w:hAnsi="Times New Roman" w:cs="Times New Roman"/>
          <w:sz w:val="24"/>
          <w:szCs w:val="24"/>
        </w:rPr>
        <w:t>(Rust &amp; Rust, 2024)</w:t>
      </w:r>
      <w:r w:rsidRPr="007B08EF">
        <w:rPr>
          <w:rFonts w:ascii="Times New Roman" w:hAnsi="Times New Roman" w:cs="Times New Roman"/>
          <w:sz w:val="24"/>
          <w:szCs w:val="24"/>
        </w:rPr>
        <w:t>.</w:t>
      </w:r>
    </w:p>
    <w:p w14:paraId="67019FE3" w14:textId="0F16FE09" w:rsidR="007935E2" w:rsidRDefault="007935E2" w:rsidP="003E1F73">
      <w:pPr>
        <w:jc w:val="both"/>
        <w:rPr>
          <w:rFonts w:ascii="Times New Roman" w:hAnsi="Times New Roman" w:cs="Times New Roman"/>
          <w:b/>
          <w:bCs/>
          <w:sz w:val="24"/>
          <w:szCs w:val="24"/>
        </w:rPr>
      </w:pPr>
      <w:r w:rsidRPr="007935E2">
        <w:rPr>
          <w:rFonts w:ascii="Times New Roman" w:hAnsi="Times New Roman" w:cs="Times New Roman"/>
          <w:b/>
          <w:bCs/>
          <w:sz w:val="24"/>
          <w:szCs w:val="24"/>
        </w:rPr>
        <w:t>Implications</w:t>
      </w:r>
    </w:p>
    <w:p w14:paraId="37D10727" w14:textId="61CD9732" w:rsidR="0024072F" w:rsidRPr="0024072F" w:rsidRDefault="0024072F" w:rsidP="003E1F73">
      <w:pPr>
        <w:jc w:val="both"/>
        <w:rPr>
          <w:rFonts w:ascii="Times New Roman" w:hAnsi="Times New Roman" w:cs="Times New Roman"/>
          <w:sz w:val="24"/>
          <w:szCs w:val="24"/>
        </w:rPr>
      </w:pPr>
      <w:r w:rsidRPr="0017051A">
        <w:rPr>
          <w:rFonts w:ascii="Times New Roman" w:hAnsi="Times New Roman" w:cs="Times New Roman"/>
          <w:sz w:val="24"/>
          <w:szCs w:val="24"/>
        </w:rPr>
        <w:t>To translate the theoretical framework of transformative pedagogy into tangible classroom realities, this study identifies critical implications for curriculum developers, teacher educators, and practitioners. Curricula must move beyond the additive approach of merely inserting sustainability topics into existing syllab</w:t>
      </w:r>
      <w:r>
        <w:rPr>
          <w:rFonts w:ascii="Times New Roman" w:hAnsi="Times New Roman" w:cs="Times New Roman"/>
          <w:sz w:val="24"/>
          <w:szCs w:val="24"/>
        </w:rPr>
        <w:t>us</w:t>
      </w:r>
      <w:r w:rsidRPr="0017051A">
        <w:rPr>
          <w:rFonts w:ascii="Times New Roman" w:hAnsi="Times New Roman" w:cs="Times New Roman"/>
          <w:sz w:val="24"/>
          <w:szCs w:val="24"/>
        </w:rPr>
        <w:t xml:space="preserve">. Instead, they should adopt an interdisciplinary structure that fosters systems thinking, enabling learners to understand the complex interconnections between ecological, social, and economic systems. As highlighted by </w:t>
      </w:r>
      <w:proofErr w:type="spellStart"/>
      <w:r w:rsidRPr="0017051A">
        <w:rPr>
          <w:rFonts w:ascii="Times New Roman" w:hAnsi="Times New Roman" w:cs="Times New Roman"/>
          <w:sz w:val="24"/>
          <w:szCs w:val="24"/>
        </w:rPr>
        <w:t>Leite</w:t>
      </w:r>
      <w:proofErr w:type="spellEnd"/>
      <w:r w:rsidRPr="0017051A">
        <w:rPr>
          <w:rFonts w:ascii="Times New Roman" w:hAnsi="Times New Roman" w:cs="Times New Roman"/>
          <w:sz w:val="24"/>
          <w:szCs w:val="24"/>
        </w:rPr>
        <w:t xml:space="preserve"> et al. (2022), curricula must prioritize student agency, shifting from content transmission to action-oriented competencies where students are positioned as decision-makers rather than passive recipients</w:t>
      </w:r>
      <w:r>
        <w:rPr>
          <w:rFonts w:ascii="Times New Roman" w:hAnsi="Times New Roman" w:cs="Times New Roman"/>
          <w:sz w:val="24"/>
          <w:szCs w:val="24"/>
        </w:rPr>
        <w:t xml:space="preserve">. </w:t>
      </w:r>
      <w:r w:rsidRPr="0017051A">
        <w:rPr>
          <w:rFonts w:ascii="Times New Roman" w:hAnsi="Times New Roman" w:cs="Times New Roman"/>
          <w:sz w:val="24"/>
          <w:szCs w:val="24"/>
        </w:rPr>
        <w:t>The successful implementation of this pedagogy relies heavily on the educator's ability to navigate normative and ethical conflicts. Teacher training programs must equip educators with the skills to facilitate open dialogue and critical consciousness, creating safe spaces where students can deconstruct their beliefs without fear of judgment. Bonello and Pace (2022) warn that educators often face a threat to authority or succumb to procrastination</w:t>
      </w:r>
      <w:r>
        <w:rPr>
          <w:rFonts w:ascii="Times New Roman" w:hAnsi="Times New Roman" w:cs="Times New Roman"/>
          <w:sz w:val="24"/>
          <w:szCs w:val="24"/>
        </w:rPr>
        <w:t xml:space="preserve"> </w:t>
      </w:r>
      <w:r w:rsidRPr="0017051A">
        <w:rPr>
          <w:rFonts w:ascii="Times New Roman" w:hAnsi="Times New Roman" w:cs="Times New Roman"/>
          <w:sz w:val="24"/>
          <w:szCs w:val="24"/>
        </w:rPr>
        <w:lastRenderedPageBreak/>
        <w:t>due to rigid systemic structures</w:t>
      </w:r>
      <w:r>
        <w:rPr>
          <w:rFonts w:ascii="Times New Roman" w:hAnsi="Times New Roman" w:cs="Times New Roman"/>
          <w:sz w:val="24"/>
          <w:szCs w:val="24"/>
        </w:rPr>
        <w:t>. T</w:t>
      </w:r>
      <w:r w:rsidRPr="0017051A">
        <w:rPr>
          <w:rFonts w:ascii="Times New Roman" w:hAnsi="Times New Roman" w:cs="Times New Roman"/>
          <w:sz w:val="24"/>
          <w:szCs w:val="24"/>
        </w:rPr>
        <w:t xml:space="preserve">herefore, professional development must focus on empowering teachers to become transformative </w:t>
      </w:r>
      <w:r>
        <w:rPr>
          <w:rFonts w:ascii="Times New Roman" w:hAnsi="Times New Roman" w:cs="Times New Roman"/>
          <w:sz w:val="24"/>
          <w:szCs w:val="24"/>
        </w:rPr>
        <w:t>change agents</w:t>
      </w:r>
      <w:r w:rsidRPr="0017051A">
        <w:rPr>
          <w:rFonts w:ascii="Times New Roman" w:hAnsi="Times New Roman" w:cs="Times New Roman"/>
          <w:sz w:val="24"/>
          <w:szCs w:val="24"/>
        </w:rPr>
        <w:t xml:space="preserve"> who can challenge the status quo from the grassroots level</w:t>
      </w:r>
      <w:r>
        <w:rPr>
          <w:rFonts w:ascii="Times New Roman" w:hAnsi="Times New Roman" w:cs="Times New Roman"/>
          <w:sz w:val="24"/>
          <w:szCs w:val="24"/>
        </w:rPr>
        <w:t xml:space="preserve">. </w:t>
      </w:r>
      <w:r w:rsidRPr="0017051A">
        <w:rPr>
          <w:rFonts w:ascii="Times New Roman" w:hAnsi="Times New Roman" w:cs="Times New Roman"/>
          <w:sz w:val="24"/>
          <w:szCs w:val="24"/>
        </w:rPr>
        <w:t>Teachers are encouraged to integrate disorienting dilemmas</w:t>
      </w:r>
      <w:r>
        <w:rPr>
          <w:rFonts w:ascii="Times New Roman" w:hAnsi="Times New Roman" w:cs="Times New Roman"/>
          <w:sz w:val="24"/>
          <w:szCs w:val="24"/>
        </w:rPr>
        <w:t xml:space="preserve"> </w:t>
      </w:r>
      <w:r w:rsidRPr="0017051A">
        <w:rPr>
          <w:rFonts w:ascii="Times New Roman" w:hAnsi="Times New Roman" w:cs="Times New Roman"/>
          <w:sz w:val="24"/>
          <w:szCs w:val="24"/>
        </w:rPr>
        <w:t>such as conflicting viewpoints on local environmental justice issues</w:t>
      </w:r>
      <w:r>
        <w:rPr>
          <w:rFonts w:ascii="Times New Roman" w:hAnsi="Times New Roman" w:cs="Times New Roman"/>
          <w:sz w:val="24"/>
          <w:szCs w:val="24"/>
        </w:rPr>
        <w:t xml:space="preserve"> </w:t>
      </w:r>
      <w:r w:rsidRPr="0017051A">
        <w:rPr>
          <w:rFonts w:ascii="Times New Roman" w:hAnsi="Times New Roman" w:cs="Times New Roman"/>
          <w:sz w:val="24"/>
          <w:szCs w:val="24"/>
        </w:rPr>
        <w:t>to trigger the psychological dimension of transformation. Practical strategies include the use of collaborative practices</w:t>
      </w:r>
      <w:r>
        <w:rPr>
          <w:rFonts w:ascii="Times New Roman" w:hAnsi="Times New Roman" w:cs="Times New Roman"/>
          <w:sz w:val="24"/>
          <w:szCs w:val="24"/>
        </w:rPr>
        <w:t xml:space="preserve"> </w:t>
      </w:r>
      <w:r w:rsidRPr="0017051A">
        <w:rPr>
          <w:rFonts w:ascii="Times New Roman" w:hAnsi="Times New Roman" w:cs="Times New Roman"/>
          <w:sz w:val="24"/>
          <w:szCs w:val="24"/>
        </w:rPr>
        <w:t xml:space="preserve">and self-reflective writing, which </w:t>
      </w:r>
      <w:proofErr w:type="spellStart"/>
      <w:r w:rsidRPr="0017051A">
        <w:rPr>
          <w:rFonts w:ascii="Times New Roman" w:hAnsi="Times New Roman" w:cs="Times New Roman"/>
          <w:sz w:val="24"/>
          <w:szCs w:val="24"/>
        </w:rPr>
        <w:t>Botes</w:t>
      </w:r>
      <w:proofErr w:type="spellEnd"/>
      <w:r w:rsidRPr="0017051A">
        <w:rPr>
          <w:rFonts w:ascii="Times New Roman" w:hAnsi="Times New Roman" w:cs="Times New Roman"/>
          <w:sz w:val="24"/>
          <w:szCs w:val="24"/>
        </w:rPr>
        <w:t xml:space="preserve"> and Barnett (2022) identify as essential for moving students from psychological awareness to behavio</w:t>
      </w:r>
      <w:r>
        <w:rPr>
          <w:rFonts w:ascii="Times New Roman" w:hAnsi="Times New Roman" w:cs="Times New Roman"/>
          <w:sz w:val="24"/>
          <w:szCs w:val="24"/>
        </w:rPr>
        <w:t>u</w:t>
      </w:r>
      <w:r w:rsidRPr="0017051A">
        <w:rPr>
          <w:rFonts w:ascii="Times New Roman" w:hAnsi="Times New Roman" w:cs="Times New Roman"/>
          <w:sz w:val="24"/>
          <w:szCs w:val="24"/>
        </w:rPr>
        <w:t>ral change.</w:t>
      </w:r>
    </w:p>
    <w:p w14:paraId="220590F0" w14:textId="08CCE745"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Conclusion</w:t>
      </w:r>
    </w:p>
    <w:p w14:paraId="4A960707" w14:textId="1B53BBDE" w:rsidR="007B08EF" w:rsidRPr="007B08EF" w:rsidRDefault="007B08EF" w:rsidP="003E1F73">
      <w:pPr>
        <w:jc w:val="both"/>
        <w:rPr>
          <w:rFonts w:ascii="Times New Roman" w:hAnsi="Times New Roman" w:cs="Times New Roman"/>
          <w:sz w:val="24"/>
          <w:szCs w:val="24"/>
        </w:rPr>
      </w:pPr>
      <w:r w:rsidRPr="007B08EF">
        <w:rPr>
          <w:rFonts w:ascii="Times New Roman" w:hAnsi="Times New Roman" w:cs="Times New Roman"/>
          <w:sz w:val="24"/>
          <w:szCs w:val="24"/>
        </w:rPr>
        <w:t xml:space="preserve">This paper has argued that while contemporary science education effectively cultivates cognitive skills such as critical thinking and inquiry, it often fails to address the </w:t>
      </w:r>
      <w:r w:rsidR="00373CBB">
        <w:rPr>
          <w:rFonts w:ascii="Times New Roman" w:hAnsi="Times New Roman" w:cs="Times New Roman"/>
          <w:sz w:val="24"/>
          <w:szCs w:val="24"/>
        </w:rPr>
        <w:t>behaviour</w:t>
      </w:r>
      <w:r w:rsidRPr="007B08EF">
        <w:rPr>
          <w:rFonts w:ascii="Times New Roman" w:hAnsi="Times New Roman" w:cs="Times New Roman"/>
          <w:sz w:val="24"/>
          <w:szCs w:val="24"/>
        </w:rPr>
        <w:t xml:space="preserve">al and value-based dimensions necessary for achieving sustainable lifestyles. The analysis revealed that despite the emphasis on inquiry and observation, current pedagogical approaches frequently overlook the influence of daily consumption habits and the socio-economic norms that drive environmental harm, leaving a significant gap between knowledge acquisition and responsible action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Levrini</w:t>
      </w:r>
      <w:proofErr w:type="spellEnd"/>
      <w:r w:rsidRPr="00373CBB">
        <w:rPr>
          <w:rFonts w:ascii="Times New Roman" w:hAnsi="Times New Roman" w:cs="Times New Roman"/>
          <w:sz w:val="24"/>
          <w:szCs w:val="24"/>
        </w:rPr>
        <w:t xml:space="preserve"> et al., 2021; Soomro, 2024)</w:t>
      </w:r>
      <w:r w:rsidRPr="007B08EF">
        <w:rPr>
          <w:rFonts w:ascii="Times New Roman" w:hAnsi="Times New Roman" w:cs="Times New Roman"/>
          <w:sz w:val="24"/>
          <w:szCs w:val="24"/>
        </w:rPr>
        <w:t xml:space="preserve">. To bridge this gap, the research highlighted the potential of transformative pedagogy as a robust framework for fostering the critical reflection and value-based inquiry needed to shift student worldviews toward sustainability. By challenging preconceived ideas and beliefs through discourse and validation, educators can cultivate socially responsible autonomous thinkers who are capable of becoming the change agents needed to ensure sustainable development continues to evolve </w:t>
      </w:r>
      <w:r w:rsidRPr="00373CBB">
        <w:rPr>
          <w:rFonts w:ascii="Times New Roman" w:hAnsi="Times New Roman" w:cs="Times New Roman"/>
          <w:sz w:val="24"/>
          <w:szCs w:val="24"/>
        </w:rPr>
        <w:t>(</w:t>
      </w:r>
      <w:proofErr w:type="spellStart"/>
      <w:r w:rsidRPr="00373CBB">
        <w:rPr>
          <w:rFonts w:ascii="Times New Roman" w:hAnsi="Times New Roman" w:cs="Times New Roman"/>
          <w:sz w:val="24"/>
          <w:szCs w:val="24"/>
        </w:rPr>
        <w:t>Zizka</w:t>
      </w:r>
      <w:proofErr w:type="spellEnd"/>
      <w:r w:rsidRPr="00373CBB">
        <w:rPr>
          <w:rFonts w:ascii="Times New Roman" w:hAnsi="Times New Roman" w:cs="Times New Roman"/>
          <w:sz w:val="24"/>
          <w:szCs w:val="24"/>
        </w:rPr>
        <w:t xml:space="preserve"> et al., 2020)</w:t>
      </w:r>
      <w:r w:rsidRPr="007B08EF">
        <w:rPr>
          <w:rFonts w:ascii="Times New Roman" w:hAnsi="Times New Roman" w:cs="Times New Roman"/>
          <w:sz w:val="24"/>
          <w:szCs w:val="24"/>
        </w:rPr>
        <w:t xml:space="preserve">. This paradigm shift necessitates that educators move beyond the mere transmission of scientific facts to facilitate learning experiences that challenge students to critically reflect on their personal values, consumption patterns, and the broader socio-economic systems that underpin environmental degradation </w:t>
      </w:r>
      <w:r w:rsidRPr="00373CBB">
        <w:rPr>
          <w:rFonts w:ascii="Times New Roman" w:hAnsi="Times New Roman" w:cs="Times New Roman"/>
          <w:sz w:val="24"/>
          <w:szCs w:val="24"/>
        </w:rPr>
        <w:t>(Birdsall, 2022; Parry &amp; Metzger, 2021)</w:t>
      </w:r>
      <w:r w:rsidRPr="007B08EF">
        <w:rPr>
          <w:rFonts w:ascii="Times New Roman" w:hAnsi="Times New Roman" w:cs="Times New Roman"/>
          <w:sz w:val="24"/>
          <w:szCs w:val="24"/>
        </w:rPr>
        <w:t>.</w:t>
      </w:r>
    </w:p>
    <w:p w14:paraId="78986816" w14:textId="77777777" w:rsidR="007B08EF" w:rsidRPr="007B08EF" w:rsidRDefault="007B08EF" w:rsidP="003E1F73">
      <w:pPr>
        <w:jc w:val="both"/>
        <w:rPr>
          <w:rFonts w:ascii="Times New Roman" w:hAnsi="Times New Roman" w:cs="Times New Roman"/>
          <w:sz w:val="24"/>
          <w:szCs w:val="24"/>
        </w:rPr>
      </w:pPr>
    </w:p>
    <w:p w14:paraId="018341D2" w14:textId="77777777" w:rsidR="00487394" w:rsidRPr="00DA714E" w:rsidRDefault="00487394" w:rsidP="00487394">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0" w:name="_Hlk218867759"/>
      <w:bookmarkStart w:id="1" w:name="_Hlk219125673"/>
      <w:r w:rsidRPr="00DA714E">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2380C5FF" w14:textId="77777777" w:rsidR="00487394" w:rsidRPr="00487394" w:rsidRDefault="00487394" w:rsidP="00487394">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487394">
        <w:rPr>
          <w:rFonts w:ascii="Times New Roman" w:eastAsia="Times New Roman" w:hAnsi="Times New Roman" w:cs="Times New Roman"/>
          <w:bCs/>
          <w:kern w:val="0"/>
          <w:sz w:val="24"/>
          <w:szCs w:val="24"/>
          <w:highlight w:val="yellow"/>
          <w:lang w:val="en-GB" w:eastAsia="en-IN"/>
          <w14:ligatures w14:val="none"/>
        </w:rPr>
        <w:t>Author(s) hereby declare that N</w:t>
      </w:r>
      <w:bookmarkStart w:id="2" w:name="_GoBack"/>
      <w:bookmarkEnd w:id="2"/>
      <w:r w:rsidRPr="00487394">
        <w:rPr>
          <w:rFonts w:ascii="Times New Roman" w:eastAsia="Times New Roman" w:hAnsi="Times New Roman" w:cs="Times New Roman"/>
          <w:bCs/>
          <w:kern w:val="0"/>
          <w:sz w:val="24"/>
          <w:szCs w:val="24"/>
          <w:highlight w:val="yellow"/>
          <w:lang w:val="en-GB" w:eastAsia="en-IN"/>
          <w14:ligatures w14:val="none"/>
        </w:rPr>
        <w:t>O generative AI technologies such as Large Language Models (</w:t>
      </w:r>
      <w:proofErr w:type="spellStart"/>
      <w:r w:rsidRPr="00487394">
        <w:rPr>
          <w:rFonts w:ascii="Times New Roman" w:eastAsia="Times New Roman" w:hAnsi="Times New Roman" w:cs="Times New Roman"/>
          <w:bCs/>
          <w:kern w:val="0"/>
          <w:sz w:val="24"/>
          <w:szCs w:val="24"/>
          <w:highlight w:val="yellow"/>
          <w:lang w:val="en-GB" w:eastAsia="en-IN"/>
          <w14:ligatures w14:val="none"/>
        </w:rPr>
        <w:t>ChatGPT</w:t>
      </w:r>
      <w:proofErr w:type="spellEnd"/>
      <w:r w:rsidRPr="00487394">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487394">
        <w:rPr>
          <w:rFonts w:ascii="Times New Roman" w:eastAsia="Times New Roman" w:hAnsi="Times New Roman" w:cs="Times New Roman"/>
          <w:bCs/>
          <w:kern w:val="0"/>
          <w:sz w:val="24"/>
          <w:szCs w:val="24"/>
          <w:lang w:val="en-GB" w:eastAsia="en-IN"/>
          <w14:ligatures w14:val="none"/>
        </w:rPr>
        <w:t xml:space="preserve"> </w:t>
      </w:r>
    </w:p>
    <w:bookmarkEnd w:id="0"/>
    <w:p w14:paraId="1E387DAA" w14:textId="77777777" w:rsidR="00487394" w:rsidRPr="00487394" w:rsidRDefault="00487394" w:rsidP="00487394">
      <w:pPr>
        <w:spacing w:after="200" w:line="276" w:lineRule="auto"/>
        <w:rPr>
          <w:rFonts w:ascii="Calibri" w:eastAsia="Calibri" w:hAnsi="Calibri" w:cs="Times New Roman"/>
          <w:kern w:val="0"/>
          <w:sz w:val="28"/>
          <w:lang w:val="en-GB"/>
          <w14:ligatures w14:val="none"/>
        </w:rPr>
      </w:pPr>
    </w:p>
    <w:bookmarkEnd w:id="1"/>
    <w:p w14:paraId="6ACA59E3" w14:textId="77777777" w:rsidR="007B08EF" w:rsidRDefault="007B08EF" w:rsidP="003E1F73">
      <w:pPr>
        <w:jc w:val="both"/>
        <w:rPr>
          <w:rFonts w:ascii="Times New Roman" w:hAnsi="Times New Roman" w:cs="Times New Roman"/>
          <w:b/>
          <w:bCs/>
          <w:sz w:val="24"/>
          <w:szCs w:val="24"/>
        </w:rPr>
      </w:pPr>
    </w:p>
    <w:p w14:paraId="190EAACE" w14:textId="77777777" w:rsidR="007B08EF" w:rsidRDefault="007B08EF" w:rsidP="003E1F73">
      <w:pPr>
        <w:jc w:val="both"/>
        <w:rPr>
          <w:rFonts w:ascii="Times New Roman" w:hAnsi="Times New Roman" w:cs="Times New Roman"/>
          <w:b/>
          <w:bCs/>
          <w:sz w:val="24"/>
          <w:szCs w:val="24"/>
        </w:rPr>
      </w:pPr>
    </w:p>
    <w:p w14:paraId="4975BD86" w14:textId="77777777" w:rsidR="007B08EF" w:rsidRDefault="007B08EF" w:rsidP="003E1F73">
      <w:pPr>
        <w:jc w:val="both"/>
        <w:rPr>
          <w:rFonts w:ascii="Times New Roman" w:hAnsi="Times New Roman" w:cs="Times New Roman"/>
          <w:b/>
          <w:bCs/>
          <w:sz w:val="24"/>
          <w:szCs w:val="24"/>
        </w:rPr>
      </w:pPr>
    </w:p>
    <w:p w14:paraId="7887C26A" w14:textId="77777777" w:rsidR="007B08EF" w:rsidRDefault="007B08EF" w:rsidP="003E1F73">
      <w:pPr>
        <w:jc w:val="both"/>
        <w:rPr>
          <w:rFonts w:ascii="Times New Roman" w:hAnsi="Times New Roman" w:cs="Times New Roman"/>
          <w:b/>
          <w:bCs/>
          <w:sz w:val="24"/>
          <w:szCs w:val="24"/>
        </w:rPr>
      </w:pPr>
    </w:p>
    <w:p w14:paraId="09DE1E50" w14:textId="44F4A5C1" w:rsidR="007B08EF" w:rsidRPr="007B08EF" w:rsidRDefault="007B08EF" w:rsidP="003E1F73">
      <w:pPr>
        <w:jc w:val="both"/>
        <w:rPr>
          <w:rFonts w:ascii="Times New Roman" w:hAnsi="Times New Roman" w:cs="Times New Roman"/>
          <w:b/>
          <w:bCs/>
          <w:sz w:val="24"/>
          <w:szCs w:val="24"/>
        </w:rPr>
      </w:pPr>
      <w:r w:rsidRPr="007B08EF">
        <w:rPr>
          <w:rFonts w:ascii="Times New Roman" w:hAnsi="Times New Roman" w:cs="Times New Roman"/>
          <w:b/>
          <w:bCs/>
          <w:sz w:val="24"/>
          <w:szCs w:val="24"/>
        </w:rPr>
        <w:t>References</w:t>
      </w:r>
    </w:p>
    <w:p w14:paraId="3C90E91D" w14:textId="6DDB172B" w:rsidR="007B08EF" w:rsidRPr="007B08EF" w:rsidRDefault="007B08EF" w:rsidP="00373CBB">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Aada</w:t>
      </w:r>
      <w:proofErr w:type="spellEnd"/>
      <w:r w:rsidRPr="007B08EF">
        <w:rPr>
          <w:rFonts w:ascii="Times New Roman" w:hAnsi="Times New Roman" w:cs="Times New Roman"/>
          <w:sz w:val="24"/>
          <w:szCs w:val="24"/>
        </w:rPr>
        <w:t xml:space="preserve">, K. (2024). Perspective Chapter: Empowering Sustainable Development through Education – A Perspective on the Educational Landscape and Its Impact on </w:t>
      </w:r>
      <w:r w:rsidRPr="007B08EF">
        <w:rPr>
          <w:rFonts w:ascii="Times New Roman" w:hAnsi="Times New Roman" w:cs="Times New Roman"/>
          <w:sz w:val="24"/>
          <w:szCs w:val="24"/>
        </w:rPr>
        <w:lastRenderedPageBreak/>
        <w:t xml:space="preserve">Sustainability. In </w:t>
      </w:r>
      <w:proofErr w:type="spellStart"/>
      <w:r w:rsidRPr="007B08EF">
        <w:rPr>
          <w:rFonts w:ascii="Times New Roman" w:hAnsi="Times New Roman" w:cs="Times New Roman"/>
          <w:i/>
          <w:iCs/>
          <w:sz w:val="24"/>
          <w:szCs w:val="24"/>
        </w:rPr>
        <w:t>IntechOpen</w:t>
      </w:r>
      <w:proofErr w:type="spellEnd"/>
      <w:r w:rsidRPr="007B08EF">
        <w:rPr>
          <w:rFonts w:ascii="Times New Roman" w:hAnsi="Times New Roman" w:cs="Times New Roman"/>
          <w:i/>
          <w:iCs/>
          <w:sz w:val="24"/>
          <w:szCs w:val="24"/>
        </w:rPr>
        <w:t xml:space="preserve"> eBooks</w:t>
      </w:r>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IntechOpen</w:t>
      </w:r>
      <w:proofErr w:type="spellEnd"/>
      <w:r w:rsidRPr="007B08EF">
        <w:rPr>
          <w:rFonts w:ascii="Times New Roman" w:hAnsi="Times New Roman" w:cs="Times New Roman"/>
          <w:sz w:val="24"/>
          <w:szCs w:val="24"/>
        </w:rPr>
        <w:t xml:space="preserve">. </w:t>
      </w:r>
      <w:hyperlink r:id="rId6" w:tgtFrame="_blank" w:history="1">
        <w:r w:rsidRPr="007B08EF">
          <w:rPr>
            <w:rStyle w:val="Hyperlink"/>
            <w:rFonts w:ascii="Times New Roman" w:hAnsi="Times New Roman" w:cs="Times New Roman"/>
            <w:sz w:val="24"/>
            <w:szCs w:val="24"/>
          </w:rPr>
          <w:t>https://doi.org/10.5772/intechopen.1005076</w:t>
        </w:r>
      </w:hyperlink>
    </w:p>
    <w:p w14:paraId="5D6D1CBD" w14:textId="7E62D62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Adorno, D. P., </w:t>
      </w:r>
      <w:proofErr w:type="spellStart"/>
      <w:r w:rsidRPr="007B08EF">
        <w:rPr>
          <w:rFonts w:ascii="Times New Roman" w:hAnsi="Times New Roman" w:cs="Times New Roman"/>
          <w:sz w:val="24"/>
          <w:szCs w:val="24"/>
        </w:rPr>
        <w:t>Birsan</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Stoica</w:t>
      </w:r>
      <w:proofErr w:type="spellEnd"/>
      <w:r w:rsidRPr="007B08EF">
        <w:rPr>
          <w:rFonts w:ascii="Times New Roman" w:hAnsi="Times New Roman" w:cs="Times New Roman"/>
          <w:sz w:val="24"/>
          <w:szCs w:val="24"/>
        </w:rPr>
        <w:t xml:space="preserve">, S. F., </w:t>
      </w:r>
      <w:proofErr w:type="spellStart"/>
      <w:r w:rsidRPr="007B08EF">
        <w:rPr>
          <w:rFonts w:ascii="Times New Roman" w:hAnsi="Times New Roman" w:cs="Times New Roman"/>
          <w:sz w:val="24"/>
          <w:szCs w:val="24"/>
        </w:rPr>
        <w:t>Capatina</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Cojocaru</w:t>
      </w:r>
      <w:proofErr w:type="spellEnd"/>
      <w:r w:rsidRPr="007B08EF">
        <w:rPr>
          <w:rFonts w:ascii="Times New Roman" w:hAnsi="Times New Roman" w:cs="Times New Roman"/>
          <w:sz w:val="24"/>
          <w:szCs w:val="24"/>
        </w:rPr>
        <w:t xml:space="preserve">, C., </w:t>
      </w:r>
      <w:proofErr w:type="spellStart"/>
      <w:r w:rsidRPr="007B08EF">
        <w:rPr>
          <w:rFonts w:ascii="Times New Roman" w:hAnsi="Times New Roman" w:cs="Times New Roman"/>
          <w:sz w:val="24"/>
          <w:szCs w:val="24"/>
        </w:rPr>
        <w:t>Tzortzaki</w:t>
      </w:r>
      <w:proofErr w:type="spellEnd"/>
      <w:r w:rsidRPr="007B08EF">
        <w:rPr>
          <w:rFonts w:ascii="Times New Roman" w:hAnsi="Times New Roman" w:cs="Times New Roman"/>
          <w:sz w:val="24"/>
          <w:szCs w:val="24"/>
        </w:rPr>
        <w:t xml:space="preserve">, A., </w:t>
      </w:r>
      <w:proofErr w:type="spellStart"/>
      <w:r w:rsidRPr="007B08EF">
        <w:rPr>
          <w:rFonts w:ascii="Times New Roman" w:hAnsi="Times New Roman" w:cs="Times New Roman"/>
          <w:sz w:val="24"/>
          <w:szCs w:val="24"/>
        </w:rPr>
        <w:t>Štanfelj</w:t>
      </w:r>
      <w:proofErr w:type="spellEnd"/>
      <w:r w:rsidRPr="007B08EF">
        <w:rPr>
          <w:rFonts w:ascii="Times New Roman" w:hAnsi="Times New Roman" w:cs="Times New Roman"/>
          <w:sz w:val="24"/>
          <w:szCs w:val="24"/>
        </w:rPr>
        <w:t xml:space="preserve">, Z., </w:t>
      </w:r>
      <w:proofErr w:type="spellStart"/>
      <w:r w:rsidRPr="007B08EF">
        <w:rPr>
          <w:rFonts w:ascii="Times New Roman" w:hAnsi="Times New Roman" w:cs="Times New Roman"/>
          <w:sz w:val="24"/>
          <w:szCs w:val="24"/>
        </w:rPr>
        <w:t>Dinçer</w:t>
      </w:r>
      <w:proofErr w:type="spellEnd"/>
      <w:r w:rsidRPr="007B08EF">
        <w:rPr>
          <w:rFonts w:ascii="Times New Roman" w:hAnsi="Times New Roman" w:cs="Times New Roman"/>
          <w:sz w:val="24"/>
          <w:szCs w:val="24"/>
        </w:rPr>
        <w:t xml:space="preserve">, Y. S., &amp; </w:t>
      </w:r>
      <w:proofErr w:type="spellStart"/>
      <w:r w:rsidRPr="007B08EF">
        <w:rPr>
          <w:rFonts w:ascii="Times New Roman" w:hAnsi="Times New Roman" w:cs="Times New Roman"/>
          <w:sz w:val="24"/>
          <w:szCs w:val="24"/>
        </w:rPr>
        <w:t>Pizzolato</w:t>
      </w:r>
      <w:proofErr w:type="spellEnd"/>
      <w:r w:rsidRPr="007B08EF">
        <w:rPr>
          <w:rFonts w:ascii="Times New Roman" w:hAnsi="Times New Roman" w:cs="Times New Roman"/>
          <w:sz w:val="24"/>
          <w:szCs w:val="24"/>
        </w:rPr>
        <w:t xml:space="preserve">, N. (2025). Sustainability as a Cross-Curricular Link: Creative European Strategies for Eco-Conscious Environmental Education.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17</w:t>
      </w:r>
      <w:r w:rsidRPr="007B08EF">
        <w:rPr>
          <w:rFonts w:ascii="Times New Roman" w:hAnsi="Times New Roman" w:cs="Times New Roman"/>
          <w:sz w:val="24"/>
          <w:szCs w:val="24"/>
        </w:rPr>
        <w:t xml:space="preserve">(11), 5193. </w:t>
      </w:r>
      <w:hyperlink r:id="rId7" w:tgtFrame="_blank" w:history="1">
        <w:r w:rsidRPr="007B08EF">
          <w:rPr>
            <w:rStyle w:val="Hyperlink"/>
            <w:rFonts w:ascii="Times New Roman" w:hAnsi="Times New Roman" w:cs="Times New Roman"/>
            <w:sz w:val="24"/>
            <w:szCs w:val="24"/>
          </w:rPr>
          <w:t>https://doi.org/10.3390/su17115193</w:t>
        </w:r>
      </w:hyperlink>
    </w:p>
    <w:p w14:paraId="61A37BCB" w14:textId="30BEFEE6"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Andersen, H. L., &amp; Feldt, J. E. (2024). Uncertain </w:t>
      </w:r>
      <w:proofErr w:type="gramStart"/>
      <w:r w:rsidRPr="007B08EF">
        <w:rPr>
          <w:rFonts w:ascii="Times New Roman" w:hAnsi="Times New Roman" w:cs="Times New Roman"/>
          <w:sz w:val="24"/>
          <w:szCs w:val="24"/>
        </w:rPr>
        <w:t>Futures :</w:t>
      </w:r>
      <w:proofErr w:type="gramEnd"/>
      <w:r w:rsidRPr="007B08EF">
        <w:rPr>
          <w:rFonts w:ascii="Times New Roman" w:hAnsi="Times New Roman" w:cs="Times New Roman"/>
          <w:sz w:val="24"/>
          <w:szCs w:val="24"/>
        </w:rPr>
        <w:t xml:space="preserve"> the role of universities in finding common ground and creating social trust.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29</w:t>
      </w:r>
      <w:r w:rsidRPr="007B08EF">
        <w:rPr>
          <w:rFonts w:ascii="Times New Roman" w:hAnsi="Times New Roman" w:cs="Times New Roman"/>
          <w:sz w:val="24"/>
          <w:szCs w:val="24"/>
        </w:rPr>
        <w:t xml:space="preserve">(2). </w:t>
      </w:r>
      <w:hyperlink r:id="rId8" w:tgtFrame="_blank" w:history="1">
        <w:r w:rsidRPr="007B08EF">
          <w:rPr>
            <w:rStyle w:val="Hyperlink"/>
            <w:rFonts w:ascii="Times New Roman" w:hAnsi="Times New Roman" w:cs="Times New Roman"/>
            <w:sz w:val="24"/>
            <w:szCs w:val="24"/>
          </w:rPr>
          <w:t>https://local.forskningsportal.dk/local/dki-cgi/ws/cris-link?src=ruc&amp;id=ruc-154f1bf4-3f96-489c-aedf-aa559b07a014&amp;ti=Uncertain%20Futures%20%3A%20the%20role%20of%20universities%20in%20finding%20common%20ground%20and%20creating%20social%20trust</w:t>
        </w:r>
      </w:hyperlink>
    </w:p>
    <w:p w14:paraId="063E306D" w14:textId="2A4577ED"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Barman, B. (2023). The Crucial Role </w:t>
      </w:r>
      <w:proofErr w:type="gramStart"/>
      <w:r w:rsidRPr="007B08EF">
        <w:rPr>
          <w:rFonts w:ascii="Times New Roman" w:hAnsi="Times New Roman" w:cs="Times New Roman"/>
          <w:sz w:val="24"/>
          <w:szCs w:val="24"/>
        </w:rPr>
        <w:t>Of</w:t>
      </w:r>
      <w:proofErr w:type="gramEnd"/>
      <w:r w:rsidRPr="007B08EF">
        <w:rPr>
          <w:rFonts w:ascii="Times New Roman" w:hAnsi="Times New Roman" w:cs="Times New Roman"/>
          <w:sz w:val="24"/>
          <w:szCs w:val="24"/>
        </w:rPr>
        <w:t xml:space="preserve"> Environmental Education In Shaping Consciousness: An Overall Perspective On Its Integration In School Curriculums. </w:t>
      </w:r>
      <w:r w:rsidRPr="007B08EF">
        <w:rPr>
          <w:rFonts w:ascii="Times New Roman" w:hAnsi="Times New Roman" w:cs="Times New Roman"/>
          <w:i/>
          <w:iCs/>
          <w:sz w:val="24"/>
          <w:szCs w:val="24"/>
        </w:rPr>
        <w:t>Journal of Survey in Fisheries Sciences</w:t>
      </w:r>
      <w:r w:rsidRPr="007B08EF">
        <w:rPr>
          <w:rFonts w:ascii="Times New Roman" w:hAnsi="Times New Roman" w:cs="Times New Roman"/>
          <w:sz w:val="24"/>
          <w:szCs w:val="24"/>
        </w:rPr>
        <w:t xml:space="preserve">. </w:t>
      </w:r>
      <w:hyperlink r:id="rId9" w:tgtFrame="_blank" w:history="1">
        <w:r w:rsidRPr="007B08EF">
          <w:rPr>
            <w:rStyle w:val="Hyperlink"/>
            <w:rFonts w:ascii="Times New Roman" w:hAnsi="Times New Roman" w:cs="Times New Roman"/>
            <w:sz w:val="24"/>
            <w:szCs w:val="24"/>
          </w:rPr>
          <w:t>https://doi.org/10.53555/sfs.v10i1.2374</w:t>
        </w:r>
      </w:hyperlink>
    </w:p>
    <w:p w14:paraId="6560921F" w14:textId="461685AE" w:rsidR="007B08EF" w:rsidRDefault="007B08EF" w:rsidP="003E1F73">
      <w:pPr>
        <w:ind w:left="720" w:hanging="720"/>
        <w:jc w:val="both"/>
      </w:pPr>
      <w:r w:rsidRPr="007B08EF">
        <w:rPr>
          <w:rFonts w:ascii="Times New Roman" w:hAnsi="Times New Roman" w:cs="Times New Roman"/>
          <w:sz w:val="24"/>
          <w:szCs w:val="24"/>
        </w:rPr>
        <w:t xml:space="preserve">Birdsall, S. (2022). Exploring Effective Pedagogies in Environmental and Sustainability Education for Teachers: A Story of New Zealand Pre-Service Teachers’ Learning Experiences. </w:t>
      </w:r>
      <w:r w:rsidRPr="007B08EF">
        <w:rPr>
          <w:rFonts w:ascii="Times New Roman" w:hAnsi="Times New Roman" w:cs="Times New Roman"/>
          <w:i/>
          <w:iCs/>
          <w:sz w:val="24"/>
          <w:szCs w:val="24"/>
        </w:rPr>
        <w:t>Brock Education Journal</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31</w:t>
      </w:r>
      <w:r w:rsidRPr="007B08EF">
        <w:rPr>
          <w:rFonts w:ascii="Times New Roman" w:hAnsi="Times New Roman" w:cs="Times New Roman"/>
          <w:sz w:val="24"/>
          <w:szCs w:val="24"/>
        </w:rPr>
        <w:t xml:space="preserve">(2), 40. </w:t>
      </w:r>
      <w:hyperlink r:id="rId10" w:tgtFrame="_blank" w:history="1">
        <w:r w:rsidRPr="007B08EF">
          <w:rPr>
            <w:rStyle w:val="Hyperlink"/>
            <w:rFonts w:ascii="Times New Roman" w:hAnsi="Times New Roman" w:cs="Times New Roman"/>
            <w:sz w:val="24"/>
            <w:szCs w:val="24"/>
          </w:rPr>
          <w:t>https://doi.org/10.26522/brocked.v31i2.941</w:t>
        </w:r>
      </w:hyperlink>
    </w:p>
    <w:p w14:paraId="237AC5B4" w14:textId="77777777" w:rsidR="0024072F" w:rsidRPr="007B08EF" w:rsidRDefault="0024072F" w:rsidP="0024072F">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Barman, B. (2023). The Crucial Role </w:t>
      </w:r>
      <w:proofErr w:type="gramStart"/>
      <w:r w:rsidRPr="007B08EF">
        <w:rPr>
          <w:rFonts w:ascii="Times New Roman" w:hAnsi="Times New Roman" w:cs="Times New Roman"/>
          <w:sz w:val="24"/>
          <w:szCs w:val="24"/>
        </w:rPr>
        <w:t>Of</w:t>
      </w:r>
      <w:proofErr w:type="gramEnd"/>
      <w:r w:rsidRPr="007B08EF">
        <w:rPr>
          <w:rFonts w:ascii="Times New Roman" w:hAnsi="Times New Roman" w:cs="Times New Roman"/>
          <w:sz w:val="24"/>
          <w:szCs w:val="24"/>
        </w:rPr>
        <w:t xml:space="preserve"> Environmental Education In Shaping Consciousness: An Overall Perspective On Its Integration In School Curriculums. </w:t>
      </w:r>
      <w:r w:rsidRPr="007B08EF">
        <w:rPr>
          <w:rFonts w:ascii="Times New Roman" w:hAnsi="Times New Roman" w:cs="Times New Roman"/>
          <w:i/>
          <w:iCs/>
          <w:sz w:val="24"/>
          <w:szCs w:val="24"/>
        </w:rPr>
        <w:t>Journal of Survey in Fisheries Sciences</w:t>
      </w:r>
      <w:r w:rsidRPr="007B08EF">
        <w:rPr>
          <w:rFonts w:ascii="Times New Roman" w:hAnsi="Times New Roman" w:cs="Times New Roman"/>
          <w:sz w:val="24"/>
          <w:szCs w:val="24"/>
        </w:rPr>
        <w:t xml:space="preserve">. </w:t>
      </w:r>
      <w:hyperlink r:id="rId11" w:tgtFrame="_blank" w:history="1">
        <w:r w:rsidRPr="007B08EF">
          <w:rPr>
            <w:rStyle w:val="Hyperlink"/>
            <w:rFonts w:ascii="Times New Roman" w:hAnsi="Times New Roman" w:cs="Times New Roman"/>
            <w:sz w:val="24"/>
            <w:szCs w:val="24"/>
          </w:rPr>
          <w:t>https://doi.org/10.53555/sfs.v10i1.2374</w:t>
        </w:r>
      </w:hyperlink>
    </w:p>
    <w:p w14:paraId="593D65E4" w14:textId="5F9956FF" w:rsidR="0024072F" w:rsidRPr="0024072F" w:rsidRDefault="0024072F" w:rsidP="0024072F">
      <w:pPr>
        <w:ind w:left="720" w:hanging="720"/>
        <w:jc w:val="both"/>
      </w:pPr>
      <w:r w:rsidRPr="007B08EF">
        <w:rPr>
          <w:rFonts w:ascii="Times New Roman" w:hAnsi="Times New Roman" w:cs="Times New Roman"/>
          <w:sz w:val="24"/>
          <w:szCs w:val="24"/>
        </w:rPr>
        <w:t xml:space="preserve">Birdsall, S. (2022). Exploring Effective Pedagogies in Environmental and Sustainability Education for Teachers: A Story of New Zealand Pre-Service Teachers’ Learning Experiences. </w:t>
      </w:r>
      <w:r w:rsidRPr="007B08EF">
        <w:rPr>
          <w:rFonts w:ascii="Times New Roman" w:hAnsi="Times New Roman" w:cs="Times New Roman"/>
          <w:i/>
          <w:iCs/>
          <w:sz w:val="24"/>
          <w:szCs w:val="24"/>
        </w:rPr>
        <w:t>Brock Education Journal</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31</w:t>
      </w:r>
      <w:r w:rsidRPr="007B08EF">
        <w:rPr>
          <w:rFonts w:ascii="Times New Roman" w:hAnsi="Times New Roman" w:cs="Times New Roman"/>
          <w:sz w:val="24"/>
          <w:szCs w:val="24"/>
        </w:rPr>
        <w:t xml:space="preserve">(2), 40. </w:t>
      </w:r>
      <w:hyperlink r:id="rId12" w:tgtFrame="_blank" w:history="1">
        <w:r w:rsidRPr="007B08EF">
          <w:rPr>
            <w:rStyle w:val="Hyperlink"/>
            <w:rFonts w:ascii="Times New Roman" w:hAnsi="Times New Roman" w:cs="Times New Roman"/>
            <w:sz w:val="24"/>
            <w:szCs w:val="24"/>
          </w:rPr>
          <w:t>https://doi.org/10.26522/brocked.v31i2.941</w:t>
        </w:r>
      </w:hyperlink>
    </w:p>
    <w:p w14:paraId="6094060F" w14:textId="69134218"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Chowdhury, T. B. M., Holbrook, J., &amp; </w:t>
      </w:r>
      <w:proofErr w:type="spellStart"/>
      <w:r w:rsidRPr="007B08EF">
        <w:rPr>
          <w:rFonts w:ascii="Times New Roman" w:hAnsi="Times New Roman" w:cs="Times New Roman"/>
          <w:sz w:val="24"/>
          <w:szCs w:val="24"/>
        </w:rPr>
        <w:t>Rannikmäe</w:t>
      </w:r>
      <w:proofErr w:type="spellEnd"/>
      <w:r w:rsidRPr="007B08EF">
        <w:rPr>
          <w:rFonts w:ascii="Times New Roman" w:hAnsi="Times New Roman" w:cs="Times New Roman"/>
          <w:sz w:val="24"/>
          <w:szCs w:val="24"/>
        </w:rPr>
        <w:t xml:space="preserve">, M. (2020). Addressing Sustainable Development: Promoting Active Informed Citizenry through Trans-Contextual Science Education.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12</w:t>
      </w:r>
      <w:r w:rsidRPr="007B08EF">
        <w:rPr>
          <w:rFonts w:ascii="Times New Roman" w:hAnsi="Times New Roman" w:cs="Times New Roman"/>
          <w:sz w:val="24"/>
          <w:szCs w:val="24"/>
        </w:rPr>
        <w:t xml:space="preserve">(8), 3259. </w:t>
      </w:r>
      <w:hyperlink r:id="rId13" w:tgtFrame="_blank" w:history="1">
        <w:r w:rsidRPr="007B08EF">
          <w:rPr>
            <w:rStyle w:val="Hyperlink"/>
            <w:rFonts w:ascii="Times New Roman" w:hAnsi="Times New Roman" w:cs="Times New Roman"/>
            <w:sz w:val="24"/>
            <w:szCs w:val="24"/>
          </w:rPr>
          <w:t>https://doi.org/10.3390/su12083259</w:t>
        </w:r>
      </w:hyperlink>
    </w:p>
    <w:p w14:paraId="29B94A96" w14:textId="77777777"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N., </w:t>
      </w:r>
      <w:proofErr w:type="spellStart"/>
      <w:r w:rsidRPr="007B08EF">
        <w:rPr>
          <w:rFonts w:ascii="Times New Roman" w:hAnsi="Times New Roman" w:cs="Times New Roman"/>
          <w:sz w:val="24"/>
          <w:szCs w:val="24"/>
        </w:rPr>
        <w:t>Poeck</w:t>
      </w:r>
      <w:proofErr w:type="spellEnd"/>
      <w:r w:rsidRPr="007B08EF">
        <w:rPr>
          <w:rFonts w:ascii="Times New Roman" w:hAnsi="Times New Roman" w:cs="Times New Roman"/>
          <w:sz w:val="24"/>
          <w:szCs w:val="24"/>
        </w:rPr>
        <w:t xml:space="preserve">, K. V., </w:t>
      </w:r>
      <w:proofErr w:type="spellStart"/>
      <w:r w:rsidRPr="007B08EF">
        <w:rPr>
          <w:rFonts w:ascii="Times New Roman" w:hAnsi="Times New Roman" w:cs="Times New Roman"/>
          <w:sz w:val="24"/>
          <w:szCs w:val="24"/>
        </w:rPr>
        <w:t>Deleye</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Læssøe</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Lönngren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Lotz‐Sisitka</w:t>
      </w:r>
      <w:proofErr w:type="spellEnd"/>
      <w:r w:rsidRPr="007B08EF">
        <w:rPr>
          <w:rFonts w:ascii="Times New Roman" w:hAnsi="Times New Roman" w:cs="Times New Roman"/>
          <w:sz w:val="24"/>
          <w:szCs w:val="24"/>
        </w:rPr>
        <w:t xml:space="preserve">, H.,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J. A.,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Östman</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Vandenplas</w:t>
      </w:r>
      <w:proofErr w:type="spellEnd"/>
      <w:r w:rsidRPr="007B08EF">
        <w:rPr>
          <w:rFonts w:ascii="Times New Roman" w:hAnsi="Times New Roman" w:cs="Times New Roman"/>
          <w:sz w:val="24"/>
          <w:szCs w:val="24"/>
        </w:rPr>
        <w:t xml:space="preserve">, E., &amp; </w:t>
      </w:r>
      <w:proofErr w:type="spellStart"/>
      <w:r w:rsidRPr="007B08EF">
        <w:rPr>
          <w:rFonts w:ascii="Times New Roman" w:hAnsi="Times New Roman" w:cs="Times New Roman"/>
          <w:sz w:val="24"/>
          <w:szCs w:val="24"/>
        </w:rPr>
        <w:t>Wals</w:t>
      </w:r>
      <w:proofErr w:type="spellEnd"/>
      <w:r w:rsidRPr="007B08EF">
        <w:rPr>
          <w:rFonts w:ascii="Times New Roman" w:hAnsi="Times New Roman" w:cs="Times New Roman"/>
          <w:sz w:val="24"/>
          <w:szCs w:val="24"/>
        </w:rPr>
        <w:t xml:space="preserve">, A. E. J. (2022). Challenges for environmental and sustainability education research in times of climate </w:t>
      </w:r>
      <w:proofErr w:type="gramStart"/>
      <w:r w:rsidRPr="007B08EF">
        <w:rPr>
          <w:rFonts w:ascii="Times New Roman" w:hAnsi="Times New Roman" w:cs="Times New Roman"/>
          <w:sz w:val="24"/>
          <w:szCs w:val="24"/>
        </w:rPr>
        <w:t>crisis :</w:t>
      </w:r>
      <w:proofErr w:type="gramEnd"/>
      <w:r w:rsidRPr="007B08EF">
        <w:rPr>
          <w:rFonts w:ascii="Times New Roman" w:hAnsi="Times New Roman" w:cs="Times New Roman"/>
          <w:sz w:val="24"/>
          <w:szCs w:val="24"/>
        </w:rPr>
        <w:t xml:space="preserve"> 15th Invitational Seminar on Environmental &amp; Sustainability Education Research. In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(p. 160). Technical University of Denmark. </w:t>
      </w:r>
      <w:hyperlink r:id="rId14" w:tgtFrame="_blank" w:history="1">
        <w:r w:rsidRPr="007B08EF">
          <w:rPr>
            <w:rStyle w:val="Hyperlink"/>
            <w:rFonts w:ascii="Times New Roman" w:hAnsi="Times New Roman" w:cs="Times New Roman"/>
            <w:sz w:val="24"/>
            <w:szCs w:val="24"/>
          </w:rPr>
          <w:t>https://local.forskningsportal.dk/local/dki-cgi/ws/cris-link?src=au&amp;id=au-a96215ea-758b-4a7a-95f7-b784b62f534d&amp;ti=Challenges%20for%20environmental%20and%20sustainability%20education%20research%20in%20times%20of%20climate%20crisis%20%3A%2015th%20Invitational%20Seminar%20on%20Environmental%20%26amp%3B%20Sustainability%20Education%20Research</w:t>
        </w:r>
      </w:hyperlink>
    </w:p>
    <w:p w14:paraId="446F2DDD" w14:textId="77777777" w:rsidR="007B08EF" w:rsidRPr="007B08EF" w:rsidRDefault="007B08EF" w:rsidP="003E1F73">
      <w:pPr>
        <w:ind w:left="720" w:hanging="720"/>
        <w:jc w:val="both"/>
        <w:rPr>
          <w:rFonts w:ascii="Times New Roman" w:hAnsi="Times New Roman" w:cs="Times New Roman"/>
          <w:sz w:val="24"/>
          <w:szCs w:val="24"/>
        </w:rPr>
      </w:pPr>
    </w:p>
    <w:p w14:paraId="319938F8" w14:textId="05260FFE"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lastRenderedPageBreak/>
        <w:t>Hasrul</w:t>
      </w:r>
      <w:proofErr w:type="spellEnd"/>
      <w:r w:rsidRPr="007B08EF">
        <w:rPr>
          <w:rFonts w:ascii="Times New Roman" w:hAnsi="Times New Roman" w:cs="Times New Roman"/>
          <w:sz w:val="24"/>
          <w:szCs w:val="24"/>
        </w:rPr>
        <w:t xml:space="preserve">, H., &amp; </w:t>
      </w:r>
      <w:proofErr w:type="spellStart"/>
      <w:r w:rsidRPr="007B08EF">
        <w:rPr>
          <w:rFonts w:ascii="Times New Roman" w:hAnsi="Times New Roman" w:cs="Times New Roman"/>
          <w:sz w:val="24"/>
          <w:szCs w:val="24"/>
        </w:rPr>
        <w:t>Irawan</w:t>
      </w:r>
      <w:proofErr w:type="spellEnd"/>
      <w:r w:rsidRPr="007B08EF">
        <w:rPr>
          <w:rFonts w:ascii="Times New Roman" w:hAnsi="Times New Roman" w:cs="Times New Roman"/>
          <w:sz w:val="24"/>
          <w:szCs w:val="24"/>
        </w:rPr>
        <w:t xml:space="preserve">, B. (2023). Linking Citizenship to Education for Sustainability, a Theory of Change Conceptual Framework. </w:t>
      </w:r>
      <w:r w:rsidRPr="007B08EF">
        <w:rPr>
          <w:rFonts w:ascii="Times New Roman" w:hAnsi="Times New Roman" w:cs="Times New Roman"/>
          <w:i/>
          <w:iCs/>
          <w:sz w:val="24"/>
          <w:szCs w:val="24"/>
        </w:rPr>
        <w:t>BIO Web of Conferences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79</w:t>
      </w:r>
      <w:r w:rsidRPr="007B08EF">
        <w:rPr>
          <w:rFonts w:ascii="Times New Roman" w:hAnsi="Times New Roman" w:cs="Times New Roman"/>
          <w:sz w:val="24"/>
          <w:szCs w:val="24"/>
        </w:rPr>
        <w:t xml:space="preserve">, 2005. </w:t>
      </w:r>
      <w:hyperlink r:id="rId15" w:tgtFrame="_blank" w:history="1">
        <w:r w:rsidRPr="007B08EF">
          <w:rPr>
            <w:rStyle w:val="Hyperlink"/>
            <w:rFonts w:ascii="Times New Roman" w:hAnsi="Times New Roman" w:cs="Times New Roman"/>
            <w:sz w:val="24"/>
            <w:szCs w:val="24"/>
          </w:rPr>
          <w:t>https://doi.org/10.1051/bioconf/20237902005</w:t>
        </w:r>
      </w:hyperlink>
    </w:p>
    <w:p w14:paraId="3E1CCC65" w14:textId="20402FD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Jabbour</w:t>
      </w:r>
      <w:proofErr w:type="spellEnd"/>
      <w:r w:rsidRPr="007B08EF">
        <w:rPr>
          <w:rFonts w:ascii="Times New Roman" w:hAnsi="Times New Roman" w:cs="Times New Roman"/>
          <w:sz w:val="24"/>
          <w:szCs w:val="24"/>
        </w:rPr>
        <w:t xml:space="preserve">, C. J. C., Meyer, D., </w:t>
      </w:r>
      <w:proofErr w:type="spellStart"/>
      <w:r w:rsidRPr="007B08EF">
        <w:rPr>
          <w:rFonts w:ascii="Times New Roman" w:hAnsi="Times New Roman" w:cs="Times New Roman"/>
          <w:sz w:val="24"/>
          <w:szCs w:val="24"/>
        </w:rPr>
        <w:t>Valotto</w:t>
      </w:r>
      <w:proofErr w:type="spellEnd"/>
      <w:r w:rsidRPr="007B08EF">
        <w:rPr>
          <w:rFonts w:ascii="Times New Roman" w:hAnsi="Times New Roman" w:cs="Times New Roman"/>
          <w:sz w:val="24"/>
          <w:szCs w:val="24"/>
        </w:rPr>
        <w:t xml:space="preserve">, D. de S., </w:t>
      </w:r>
      <w:proofErr w:type="spellStart"/>
      <w:r w:rsidRPr="007B08EF">
        <w:rPr>
          <w:rFonts w:ascii="Times New Roman" w:hAnsi="Times New Roman" w:cs="Times New Roman"/>
          <w:sz w:val="24"/>
          <w:szCs w:val="24"/>
        </w:rPr>
        <w:t>Grundling</w:t>
      </w:r>
      <w:proofErr w:type="spellEnd"/>
      <w:r w:rsidRPr="007B08EF">
        <w:rPr>
          <w:rFonts w:ascii="Times New Roman" w:hAnsi="Times New Roman" w:cs="Times New Roman"/>
          <w:sz w:val="24"/>
          <w:szCs w:val="24"/>
        </w:rPr>
        <w:t xml:space="preserve">, J. P., </w:t>
      </w:r>
      <w:proofErr w:type="spellStart"/>
      <w:r w:rsidRPr="007B08EF">
        <w:rPr>
          <w:rFonts w:ascii="Times New Roman" w:hAnsi="Times New Roman" w:cs="Times New Roman"/>
          <w:sz w:val="24"/>
          <w:szCs w:val="24"/>
        </w:rPr>
        <w:t>Steynberg</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Ferasso</w:t>
      </w:r>
      <w:proofErr w:type="spellEnd"/>
      <w:r w:rsidRPr="007B08EF">
        <w:rPr>
          <w:rFonts w:ascii="Times New Roman" w:hAnsi="Times New Roman" w:cs="Times New Roman"/>
          <w:sz w:val="24"/>
          <w:szCs w:val="24"/>
        </w:rPr>
        <w:t xml:space="preserve">, M., Pretorius, M., Meyer, N., Baur, P., Kearns, P., Lloyd, S. A., &amp; </w:t>
      </w:r>
      <w:proofErr w:type="spellStart"/>
      <w:r w:rsidRPr="007B08EF">
        <w:rPr>
          <w:rFonts w:ascii="Times New Roman" w:hAnsi="Times New Roman" w:cs="Times New Roman"/>
          <w:sz w:val="24"/>
          <w:szCs w:val="24"/>
        </w:rPr>
        <w:t>Radael</w:t>
      </w:r>
      <w:proofErr w:type="spellEnd"/>
      <w:r w:rsidRPr="007B08EF">
        <w:rPr>
          <w:rFonts w:ascii="Times New Roman" w:hAnsi="Times New Roman" w:cs="Times New Roman"/>
          <w:sz w:val="24"/>
          <w:szCs w:val="24"/>
        </w:rPr>
        <w:t xml:space="preserve">, W. H. (2023). Local economies and pandemics: Regional perspectives. In </w:t>
      </w:r>
      <w:r w:rsidRPr="007B08EF">
        <w:rPr>
          <w:rFonts w:ascii="Times New Roman" w:hAnsi="Times New Roman" w:cs="Times New Roman"/>
          <w:i/>
          <w:iCs/>
          <w:sz w:val="24"/>
          <w:szCs w:val="24"/>
        </w:rPr>
        <w:t>Centre for local economic development</w:t>
      </w:r>
      <w:r w:rsidRPr="007B08EF">
        <w:rPr>
          <w:rFonts w:ascii="Times New Roman" w:hAnsi="Times New Roman" w:cs="Times New Roman"/>
          <w:sz w:val="24"/>
          <w:szCs w:val="24"/>
        </w:rPr>
        <w:t xml:space="preserve">. </w:t>
      </w:r>
      <w:hyperlink r:id="rId16" w:tgtFrame="_blank" w:history="1">
        <w:r w:rsidRPr="007B08EF">
          <w:rPr>
            <w:rStyle w:val="Hyperlink"/>
            <w:rFonts w:ascii="Times New Roman" w:hAnsi="Times New Roman" w:cs="Times New Roman"/>
            <w:sz w:val="24"/>
            <w:szCs w:val="24"/>
          </w:rPr>
          <w:t>https://doi.org/10.4102/aosis.2023.bk439</w:t>
        </w:r>
      </w:hyperlink>
    </w:p>
    <w:p w14:paraId="58D49517" w14:textId="5978C152"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Jørgensen</w:t>
      </w:r>
      <w:proofErr w:type="spellEnd"/>
      <w:r w:rsidRPr="007B08EF">
        <w:rPr>
          <w:rFonts w:ascii="Times New Roman" w:hAnsi="Times New Roman" w:cs="Times New Roman"/>
          <w:sz w:val="24"/>
          <w:szCs w:val="24"/>
        </w:rPr>
        <w:t xml:space="preserve">, N. J., James, A., </w:t>
      </w:r>
      <w:proofErr w:type="spellStart"/>
      <w:r w:rsidRPr="007B08EF">
        <w:rPr>
          <w:rFonts w:ascii="Times New Roman" w:hAnsi="Times New Roman" w:cs="Times New Roman"/>
          <w:sz w:val="24"/>
          <w:szCs w:val="24"/>
        </w:rPr>
        <w:t>Deutzkens</w:t>
      </w:r>
      <w:proofErr w:type="spellEnd"/>
      <w:r w:rsidRPr="007B08EF">
        <w:rPr>
          <w:rFonts w:ascii="Times New Roman" w:hAnsi="Times New Roman" w:cs="Times New Roman"/>
          <w:sz w:val="24"/>
          <w:szCs w:val="24"/>
        </w:rPr>
        <w:t xml:space="preserve">, N., </w:t>
      </w:r>
      <w:proofErr w:type="spellStart"/>
      <w:r w:rsidRPr="007B08EF">
        <w:rPr>
          <w:rFonts w:ascii="Times New Roman" w:hAnsi="Times New Roman" w:cs="Times New Roman"/>
          <w:sz w:val="24"/>
          <w:szCs w:val="24"/>
        </w:rPr>
        <w:t>Poeck</w:t>
      </w:r>
      <w:proofErr w:type="spellEnd"/>
      <w:r w:rsidRPr="007B08EF">
        <w:rPr>
          <w:rFonts w:ascii="Times New Roman" w:hAnsi="Times New Roman" w:cs="Times New Roman"/>
          <w:sz w:val="24"/>
          <w:szCs w:val="24"/>
        </w:rPr>
        <w:t xml:space="preserve">, K. V., </w:t>
      </w:r>
      <w:proofErr w:type="spellStart"/>
      <w:r w:rsidRPr="007B08EF">
        <w:rPr>
          <w:rFonts w:ascii="Times New Roman" w:hAnsi="Times New Roman" w:cs="Times New Roman"/>
          <w:sz w:val="24"/>
          <w:szCs w:val="24"/>
        </w:rPr>
        <w:t>Deleye</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Læssøe</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Lönngren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Lotz‐Sisitka</w:t>
      </w:r>
      <w:proofErr w:type="spellEnd"/>
      <w:r w:rsidRPr="007B08EF">
        <w:rPr>
          <w:rFonts w:ascii="Times New Roman" w:hAnsi="Times New Roman" w:cs="Times New Roman"/>
          <w:sz w:val="24"/>
          <w:szCs w:val="24"/>
        </w:rPr>
        <w:t xml:space="preserve">, H., </w:t>
      </w:r>
      <w:proofErr w:type="spellStart"/>
      <w:r w:rsidRPr="007B08EF">
        <w:rPr>
          <w:rFonts w:ascii="Times New Roman" w:hAnsi="Times New Roman" w:cs="Times New Roman"/>
          <w:sz w:val="24"/>
          <w:szCs w:val="24"/>
        </w:rPr>
        <w:t>Lysgaard</w:t>
      </w:r>
      <w:proofErr w:type="spellEnd"/>
      <w:r w:rsidRPr="007B08EF">
        <w:rPr>
          <w:rFonts w:ascii="Times New Roman" w:hAnsi="Times New Roman" w:cs="Times New Roman"/>
          <w:sz w:val="24"/>
          <w:szCs w:val="24"/>
        </w:rPr>
        <w:t xml:space="preserve">, J. A., </w:t>
      </w:r>
      <w:proofErr w:type="spellStart"/>
      <w:r w:rsidRPr="007B08EF">
        <w:rPr>
          <w:rFonts w:ascii="Times New Roman" w:hAnsi="Times New Roman" w:cs="Times New Roman"/>
          <w:sz w:val="24"/>
          <w:szCs w:val="24"/>
        </w:rPr>
        <w:t>Öhman</w:t>
      </w:r>
      <w:proofErr w:type="spellEnd"/>
      <w:r w:rsidRPr="007B08EF">
        <w:rPr>
          <w:rFonts w:ascii="Times New Roman" w:hAnsi="Times New Roman" w:cs="Times New Roman"/>
          <w:sz w:val="24"/>
          <w:szCs w:val="24"/>
        </w:rPr>
        <w:t xml:space="preserve">, J., </w:t>
      </w:r>
      <w:proofErr w:type="spellStart"/>
      <w:r w:rsidRPr="007B08EF">
        <w:rPr>
          <w:rFonts w:ascii="Times New Roman" w:hAnsi="Times New Roman" w:cs="Times New Roman"/>
          <w:sz w:val="24"/>
          <w:szCs w:val="24"/>
        </w:rPr>
        <w:t>Östman</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Vandenplas</w:t>
      </w:r>
      <w:proofErr w:type="spellEnd"/>
      <w:r w:rsidRPr="007B08EF">
        <w:rPr>
          <w:rFonts w:ascii="Times New Roman" w:hAnsi="Times New Roman" w:cs="Times New Roman"/>
          <w:sz w:val="24"/>
          <w:szCs w:val="24"/>
        </w:rPr>
        <w:t xml:space="preserve">, E., &amp; </w:t>
      </w:r>
      <w:proofErr w:type="spellStart"/>
      <w:r w:rsidRPr="007B08EF">
        <w:rPr>
          <w:rFonts w:ascii="Times New Roman" w:hAnsi="Times New Roman" w:cs="Times New Roman"/>
          <w:sz w:val="24"/>
          <w:szCs w:val="24"/>
        </w:rPr>
        <w:t>Wals</w:t>
      </w:r>
      <w:proofErr w:type="spellEnd"/>
      <w:r w:rsidRPr="007B08EF">
        <w:rPr>
          <w:rFonts w:ascii="Times New Roman" w:hAnsi="Times New Roman" w:cs="Times New Roman"/>
          <w:sz w:val="24"/>
          <w:szCs w:val="24"/>
        </w:rPr>
        <w:t xml:space="preserve">, A. E. J. (2022). The (slow) urgency of socio-ecological justice in ESE – listening to children in marginalized positions in ESE research.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75. </w:t>
      </w:r>
      <w:hyperlink r:id="rId17" w:tgtFrame="_blank" w:history="1">
        <w:r w:rsidRPr="007B08EF">
          <w:rPr>
            <w:rStyle w:val="Hyperlink"/>
            <w:rFonts w:ascii="Times New Roman" w:hAnsi="Times New Roman" w:cs="Times New Roman"/>
            <w:sz w:val="24"/>
            <w:szCs w:val="24"/>
          </w:rPr>
          <w:t>https://local.forskningsportal.dk/local/dki-cgi/ws/cris-link?src=kp&amp;id=kp-16df08c8-b5a7-4fda-89a1-959fb5d1c1a0&amp;ti=The%20(slow)%20urgency%20of%20socio-ecological%20justice%20in%20ESE%20%2013%20listening%20to%20children%20in%20marginalized%20positions%20in%20ESE%20research</w:t>
        </w:r>
      </w:hyperlink>
    </w:p>
    <w:p w14:paraId="3B5F38BA" w14:textId="089D3BB0"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Kiely, L., </w:t>
      </w:r>
      <w:proofErr w:type="spellStart"/>
      <w:r w:rsidRPr="007B08EF">
        <w:rPr>
          <w:rFonts w:ascii="Times New Roman" w:hAnsi="Times New Roman" w:cs="Times New Roman"/>
          <w:sz w:val="24"/>
          <w:szCs w:val="24"/>
        </w:rPr>
        <w:t>Parajuly</w:t>
      </w:r>
      <w:proofErr w:type="spellEnd"/>
      <w:r w:rsidRPr="007B08EF">
        <w:rPr>
          <w:rFonts w:ascii="Times New Roman" w:hAnsi="Times New Roman" w:cs="Times New Roman"/>
          <w:sz w:val="24"/>
          <w:szCs w:val="24"/>
        </w:rPr>
        <w:t xml:space="preserve">, K., Green, J., &amp; Fitzpatrick, C. (2021). Education for UN Sustainable Development Goal 12: A Cross-Curricular Program for Secondary Level Students. </w:t>
      </w:r>
      <w:r w:rsidRPr="007B08EF">
        <w:rPr>
          <w:rFonts w:ascii="Times New Roman" w:hAnsi="Times New Roman" w:cs="Times New Roman"/>
          <w:i/>
          <w:iCs/>
          <w:sz w:val="24"/>
          <w:szCs w:val="24"/>
        </w:rPr>
        <w:t>Frontiers in 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w:t>
      </w:r>
      <w:r w:rsidRPr="007B08EF">
        <w:rPr>
          <w:rFonts w:ascii="Times New Roman" w:hAnsi="Times New Roman" w:cs="Times New Roman"/>
          <w:sz w:val="24"/>
          <w:szCs w:val="24"/>
        </w:rPr>
        <w:t xml:space="preserve">. </w:t>
      </w:r>
      <w:hyperlink r:id="rId18" w:tgtFrame="_blank" w:history="1">
        <w:r w:rsidRPr="007B08EF">
          <w:rPr>
            <w:rStyle w:val="Hyperlink"/>
            <w:rFonts w:ascii="Times New Roman" w:hAnsi="Times New Roman" w:cs="Times New Roman"/>
            <w:sz w:val="24"/>
            <w:szCs w:val="24"/>
          </w:rPr>
          <w:t>https://doi.org/10.3389/frsus.2021.638294</w:t>
        </w:r>
      </w:hyperlink>
    </w:p>
    <w:p w14:paraId="36A6B8C0" w14:textId="13077AB3"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Konieczny, J. (2024). Strengthening critical thinking through an inquiry-based approach to learning in the field of sustainable development. </w:t>
      </w:r>
      <w:r w:rsidRPr="007B08EF">
        <w:rPr>
          <w:rFonts w:ascii="Times New Roman" w:hAnsi="Times New Roman" w:cs="Times New Roman"/>
          <w:i/>
          <w:iCs/>
          <w:sz w:val="24"/>
          <w:szCs w:val="24"/>
        </w:rPr>
        <w:t>Scientific Papers of Silesian University of Technology Organization and Management Series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2024</w:t>
      </w:r>
      <w:r w:rsidRPr="007B08EF">
        <w:rPr>
          <w:rFonts w:ascii="Times New Roman" w:hAnsi="Times New Roman" w:cs="Times New Roman"/>
          <w:sz w:val="24"/>
          <w:szCs w:val="24"/>
        </w:rPr>
        <w:t xml:space="preserve">(210), 291. </w:t>
      </w:r>
      <w:hyperlink r:id="rId19" w:tgtFrame="_blank" w:history="1">
        <w:r w:rsidRPr="007B08EF">
          <w:rPr>
            <w:rStyle w:val="Hyperlink"/>
            <w:rFonts w:ascii="Times New Roman" w:hAnsi="Times New Roman" w:cs="Times New Roman"/>
            <w:sz w:val="24"/>
            <w:szCs w:val="24"/>
          </w:rPr>
          <w:t>https://doi.org/10.29119/1641-3466.2024.210.19</w:t>
        </w:r>
      </w:hyperlink>
    </w:p>
    <w:p w14:paraId="69679DE5" w14:textId="20FADB81"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Kyle, W. C. (2020). Expanding our views of science education to address sustainable development, empowerment, and social transformation. </w:t>
      </w:r>
      <w:r w:rsidRPr="007B08EF">
        <w:rPr>
          <w:rFonts w:ascii="Times New Roman" w:hAnsi="Times New Roman" w:cs="Times New Roman"/>
          <w:i/>
          <w:iCs/>
          <w:sz w:val="24"/>
          <w:szCs w:val="24"/>
        </w:rPr>
        <w:t>Disciplinary and Interdisciplinary Science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w:t>
      </w:r>
      <w:r w:rsidRPr="007B08EF">
        <w:rPr>
          <w:rFonts w:ascii="Times New Roman" w:hAnsi="Times New Roman" w:cs="Times New Roman"/>
          <w:sz w:val="24"/>
          <w:szCs w:val="24"/>
        </w:rPr>
        <w:t xml:space="preserve">(1). </w:t>
      </w:r>
      <w:hyperlink r:id="rId20" w:tgtFrame="_blank" w:history="1">
        <w:r w:rsidRPr="007B08EF">
          <w:rPr>
            <w:rStyle w:val="Hyperlink"/>
            <w:rFonts w:ascii="Times New Roman" w:hAnsi="Times New Roman" w:cs="Times New Roman"/>
            <w:sz w:val="24"/>
            <w:szCs w:val="24"/>
          </w:rPr>
          <w:t>https://doi.org/10.1186/s43031-019-0018-5</w:t>
        </w:r>
      </w:hyperlink>
    </w:p>
    <w:p w14:paraId="60C75DB7" w14:textId="52C3995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Kyle, W. C.</w:t>
      </w:r>
      <w:proofErr w:type="gramStart"/>
      <w:r w:rsidRPr="007B08EF">
        <w:rPr>
          <w:rFonts w:ascii="Times New Roman" w:hAnsi="Times New Roman" w:cs="Times New Roman"/>
          <w:sz w:val="24"/>
          <w:szCs w:val="24"/>
        </w:rPr>
        <w:t>, .</w:t>
      </w:r>
      <w:proofErr w:type="gramEnd"/>
      <w:r w:rsidRPr="007B08EF">
        <w:rPr>
          <w:rFonts w:ascii="Times New Roman" w:hAnsi="Times New Roman" w:cs="Times New Roman"/>
          <w:sz w:val="24"/>
          <w:szCs w:val="24"/>
        </w:rPr>
        <w:t xml:space="preserve"> Jr., &amp; </w:t>
      </w:r>
      <w:proofErr w:type="spellStart"/>
      <w:r w:rsidRPr="007B08EF">
        <w:rPr>
          <w:rFonts w:ascii="Times New Roman" w:hAnsi="Times New Roman" w:cs="Times New Roman"/>
          <w:sz w:val="24"/>
          <w:szCs w:val="24"/>
        </w:rPr>
        <w:t>Belciak</w:t>
      </w:r>
      <w:proofErr w:type="spellEnd"/>
      <w:r w:rsidRPr="007B08EF">
        <w:rPr>
          <w:rFonts w:ascii="Times New Roman" w:hAnsi="Times New Roman" w:cs="Times New Roman"/>
          <w:sz w:val="24"/>
          <w:szCs w:val="24"/>
        </w:rPr>
        <w:t xml:space="preserve">, E. A. (2024). The Goals of Science Education Should Be Linked to the Central Tenets of Sustainable Development, Equity, and Social Justice. In </w:t>
      </w:r>
      <w:r w:rsidRPr="007B08EF">
        <w:rPr>
          <w:rFonts w:ascii="Times New Roman" w:hAnsi="Times New Roman" w:cs="Times New Roman"/>
          <w:i/>
          <w:iCs/>
          <w:sz w:val="24"/>
          <w:szCs w:val="24"/>
        </w:rPr>
        <w:t>Education and human development</w:t>
      </w:r>
      <w:r w:rsidRPr="007B08EF">
        <w:rPr>
          <w:rFonts w:ascii="Times New Roman" w:hAnsi="Times New Roman" w:cs="Times New Roman"/>
          <w:sz w:val="24"/>
          <w:szCs w:val="24"/>
        </w:rPr>
        <w:t xml:space="preserve">. </w:t>
      </w:r>
      <w:hyperlink r:id="rId21" w:tgtFrame="_blank" w:history="1">
        <w:r w:rsidRPr="007B08EF">
          <w:rPr>
            <w:rStyle w:val="Hyperlink"/>
            <w:rFonts w:ascii="Times New Roman" w:hAnsi="Times New Roman" w:cs="Times New Roman"/>
            <w:sz w:val="24"/>
            <w:szCs w:val="24"/>
          </w:rPr>
          <w:t>https://doi.org/10.5772/intechopen.114114</w:t>
        </w:r>
      </w:hyperlink>
    </w:p>
    <w:p w14:paraId="021BD0CB" w14:textId="34DF52C9"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Levrini</w:t>
      </w:r>
      <w:proofErr w:type="spellEnd"/>
      <w:r w:rsidRPr="007B08EF">
        <w:rPr>
          <w:rFonts w:ascii="Times New Roman" w:hAnsi="Times New Roman" w:cs="Times New Roman"/>
          <w:sz w:val="24"/>
          <w:szCs w:val="24"/>
        </w:rPr>
        <w:t xml:space="preserve">, O., </w:t>
      </w:r>
      <w:proofErr w:type="spellStart"/>
      <w:r w:rsidRPr="007B08EF">
        <w:rPr>
          <w:rFonts w:ascii="Times New Roman" w:hAnsi="Times New Roman" w:cs="Times New Roman"/>
          <w:sz w:val="24"/>
          <w:szCs w:val="24"/>
        </w:rPr>
        <w:t>Tasquier</w:t>
      </w:r>
      <w:proofErr w:type="spellEnd"/>
      <w:r w:rsidRPr="007B08EF">
        <w:rPr>
          <w:rFonts w:ascii="Times New Roman" w:hAnsi="Times New Roman" w:cs="Times New Roman"/>
          <w:sz w:val="24"/>
          <w:szCs w:val="24"/>
        </w:rPr>
        <w:t xml:space="preserve">, G., </w:t>
      </w:r>
      <w:proofErr w:type="spellStart"/>
      <w:r w:rsidRPr="007B08EF">
        <w:rPr>
          <w:rFonts w:ascii="Times New Roman" w:hAnsi="Times New Roman" w:cs="Times New Roman"/>
          <w:sz w:val="24"/>
          <w:szCs w:val="24"/>
        </w:rPr>
        <w:t>Barelli</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Laherto</w:t>
      </w:r>
      <w:proofErr w:type="spellEnd"/>
      <w:r w:rsidRPr="007B08EF">
        <w:rPr>
          <w:rFonts w:ascii="Times New Roman" w:hAnsi="Times New Roman" w:cs="Times New Roman"/>
          <w:sz w:val="24"/>
          <w:szCs w:val="24"/>
        </w:rPr>
        <w:t xml:space="preserve">, A., </w:t>
      </w:r>
      <w:proofErr w:type="spellStart"/>
      <w:r w:rsidRPr="007B08EF">
        <w:rPr>
          <w:rFonts w:ascii="Times New Roman" w:hAnsi="Times New Roman" w:cs="Times New Roman"/>
          <w:sz w:val="24"/>
          <w:szCs w:val="24"/>
        </w:rPr>
        <w:t>Palmgren</w:t>
      </w:r>
      <w:proofErr w:type="spellEnd"/>
      <w:r w:rsidRPr="007B08EF">
        <w:rPr>
          <w:rFonts w:ascii="Times New Roman" w:hAnsi="Times New Roman" w:cs="Times New Roman"/>
          <w:sz w:val="24"/>
          <w:szCs w:val="24"/>
        </w:rPr>
        <w:t xml:space="preserve">, E., </w:t>
      </w:r>
      <w:proofErr w:type="spellStart"/>
      <w:r w:rsidRPr="007B08EF">
        <w:rPr>
          <w:rFonts w:ascii="Times New Roman" w:hAnsi="Times New Roman" w:cs="Times New Roman"/>
          <w:sz w:val="24"/>
          <w:szCs w:val="24"/>
        </w:rPr>
        <w:t>Branchetti</w:t>
      </w:r>
      <w:proofErr w:type="spellEnd"/>
      <w:r w:rsidRPr="007B08EF">
        <w:rPr>
          <w:rFonts w:ascii="Times New Roman" w:hAnsi="Times New Roman" w:cs="Times New Roman"/>
          <w:sz w:val="24"/>
          <w:szCs w:val="24"/>
        </w:rPr>
        <w:t xml:space="preserve">, L., &amp; Wilson, C. (2021). Recognition and operationalization of Future‐Scaffolding Skills: Results from an empirical study of a teaching–learning module on climate change and futures thinking. </w:t>
      </w:r>
      <w:r w:rsidRPr="007B08EF">
        <w:rPr>
          <w:rFonts w:ascii="Times New Roman" w:hAnsi="Times New Roman" w:cs="Times New Roman"/>
          <w:i/>
          <w:iCs/>
          <w:sz w:val="24"/>
          <w:szCs w:val="24"/>
        </w:rPr>
        <w:t>Science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105</w:t>
      </w:r>
      <w:r w:rsidRPr="007B08EF">
        <w:rPr>
          <w:rFonts w:ascii="Times New Roman" w:hAnsi="Times New Roman" w:cs="Times New Roman"/>
          <w:sz w:val="24"/>
          <w:szCs w:val="24"/>
        </w:rPr>
        <w:t xml:space="preserve">(2), 281. </w:t>
      </w:r>
      <w:hyperlink r:id="rId22" w:tgtFrame="_blank" w:history="1">
        <w:r w:rsidRPr="007B08EF">
          <w:rPr>
            <w:rStyle w:val="Hyperlink"/>
            <w:rFonts w:ascii="Times New Roman" w:hAnsi="Times New Roman" w:cs="Times New Roman"/>
            <w:sz w:val="24"/>
            <w:szCs w:val="24"/>
          </w:rPr>
          <w:t>https://doi.org/10.1002/sce.21612</w:t>
        </w:r>
      </w:hyperlink>
    </w:p>
    <w:p w14:paraId="404CF48E" w14:textId="7677C63A" w:rsidR="007B08EF" w:rsidRDefault="007B08EF" w:rsidP="003E1F73">
      <w:pPr>
        <w:ind w:left="720" w:hanging="720"/>
        <w:jc w:val="both"/>
      </w:pPr>
      <w:r w:rsidRPr="007B08EF">
        <w:rPr>
          <w:rFonts w:ascii="Times New Roman" w:hAnsi="Times New Roman" w:cs="Times New Roman"/>
          <w:sz w:val="24"/>
          <w:szCs w:val="24"/>
        </w:rPr>
        <w:t xml:space="preserve">Lohmann, J., &amp; </w:t>
      </w:r>
      <w:proofErr w:type="spellStart"/>
      <w:r w:rsidRPr="007B08EF">
        <w:rPr>
          <w:rFonts w:ascii="Times New Roman" w:hAnsi="Times New Roman" w:cs="Times New Roman"/>
          <w:sz w:val="24"/>
          <w:szCs w:val="24"/>
        </w:rPr>
        <w:t>Goller</w:t>
      </w:r>
      <w:proofErr w:type="spellEnd"/>
      <w:r w:rsidRPr="007B08EF">
        <w:rPr>
          <w:rFonts w:ascii="Times New Roman" w:hAnsi="Times New Roman" w:cs="Times New Roman"/>
          <w:sz w:val="24"/>
          <w:szCs w:val="24"/>
        </w:rPr>
        <w:t xml:space="preserve">, A. (2022). Physical education teacher educators’ subjective theories about sustainability and education for sustainable development.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24</w:t>
      </w:r>
      <w:r w:rsidRPr="007B08EF">
        <w:rPr>
          <w:rFonts w:ascii="Times New Roman" w:hAnsi="Times New Roman" w:cs="Times New Roman"/>
          <w:sz w:val="24"/>
          <w:szCs w:val="24"/>
        </w:rPr>
        <w:t xml:space="preserve">(4), 877. </w:t>
      </w:r>
      <w:hyperlink r:id="rId23" w:tgtFrame="_blank" w:history="1">
        <w:r w:rsidRPr="007B08EF">
          <w:rPr>
            <w:rStyle w:val="Hyperlink"/>
            <w:rFonts w:ascii="Times New Roman" w:hAnsi="Times New Roman" w:cs="Times New Roman"/>
            <w:sz w:val="24"/>
            <w:szCs w:val="24"/>
          </w:rPr>
          <w:t>https://doi.org/10.1108/ijshe-06-2022-0186</w:t>
        </w:r>
      </w:hyperlink>
    </w:p>
    <w:p w14:paraId="6CDDF1BB" w14:textId="1AAC4A9E" w:rsidR="00132843" w:rsidRPr="007B08EF" w:rsidRDefault="00132843" w:rsidP="003E1F73">
      <w:pPr>
        <w:ind w:left="720" w:hanging="720"/>
        <w:jc w:val="both"/>
        <w:rPr>
          <w:rFonts w:ascii="Times New Roman" w:hAnsi="Times New Roman" w:cs="Times New Roman"/>
          <w:sz w:val="24"/>
          <w:szCs w:val="24"/>
        </w:rPr>
      </w:pPr>
      <w:proofErr w:type="spellStart"/>
      <w:r w:rsidRPr="00132843">
        <w:rPr>
          <w:rFonts w:ascii="Times New Roman" w:hAnsi="Times New Roman" w:cs="Times New Roman"/>
          <w:sz w:val="24"/>
          <w:szCs w:val="24"/>
        </w:rPr>
        <w:t>Leite</w:t>
      </w:r>
      <w:proofErr w:type="spellEnd"/>
      <w:r w:rsidRPr="00132843">
        <w:rPr>
          <w:rFonts w:ascii="Times New Roman" w:hAnsi="Times New Roman" w:cs="Times New Roman"/>
          <w:sz w:val="24"/>
          <w:szCs w:val="24"/>
        </w:rPr>
        <w:t xml:space="preserve">, C., Monteiro, A., Barros, R., &amp; Ferreira, N. (2022). Curricular practices towards sustainability and a transformative pedagogy. </w:t>
      </w:r>
      <w:r w:rsidRPr="00132843">
        <w:rPr>
          <w:rFonts w:ascii="Times New Roman" w:hAnsi="Times New Roman" w:cs="Times New Roman"/>
          <w:i/>
          <w:iCs/>
          <w:sz w:val="24"/>
          <w:szCs w:val="24"/>
        </w:rPr>
        <w:t xml:space="preserve">REICE. </w:t>
      </w:r>
      <w:proofErr w:type="spellStart"/>
      <w:r w:rsidRPr="00132843">
        <w:rPr>
          <w:rFonts w:ascii="Times New Roman" w:hAnsi="Times New Roman" w:cs="Times New Roman"/>
          <w:i/>
          <w:iCs/>
          <w:sz w:val="24"/>
          <w:szCs w:val="24"/>
        </w:rPr>
        <w:t>Revista</w:t>
      </w:r>
      <w:proofErr w:type="spellEnd"/>
      <w:r w:rsidRPr="00132843">
        <w:rPr>
          <w:rFonts w:ascii="Times New Roman" w:hAnsi="Times New Roman" w:cs="Times New Roman"/>
          <w:i/>
          <w:iCs/>
          <w:sz w:val="24"/>
          <w:szCs w:val="24"/>
        </w:rPr>
        <w:t xml:space="preserve"> </w:t>
      </w:r>
      <w:proofErr w:type="spellStart"/>
      <w:r w:rsidRPr="00132843">
        <w:rPr>
          <w:rFonts w:ascii="Times New Roman" w:hAnsi="Times New Roman" w:cs="Times New Roman"/>
          <w:i/>
          <w:iCs/>
          <w:sz w:val="24"/>
          <w:szCs w:val="24"/>
        </w:rPr>
        <w:t>Iberoamericana</w:t>
      </w:r>
      <w:proofErr w:type="spellEnd"/>
      <w:r w:rsidRPr="00132843">
        <w:rPr>
          <w:rFonts w:ascii="Times New Roman" w:hAnsi="Times New Roman" w:cs="Times New Roman"/>
          <w:i/>
          <w:iCs/>
          <w:sz w:val="24"/>
          <w:szCs w:val="24"/>
        </w:rPr>
        <w:t xml:space="preserve"> </w:t>
      </w:r>
      <w:proofErr w:type="spellStart"/>
      <w:r w:rsidRPr="00132843">
        <w:rPr>
          <w:rFonts w:ascii="Times New Roman" w:hAnsi="Times New Roman" w:cs="Times New Roman"/>
          <w:i/>
          <w:iCs/>
          <w:sz w:val="24"/>
          <w:szCs w:val="24"/>
        </w:rPr>
        <w:t>sobre</w:t>
      </w:r>
      <w:proofErr w:type="spellEnd"/>
      <w:r w:rsidRPr="00132843">
        <w:rPr>
          <w:rFonts w:ascii="Times New Roman" w:hAnsi="Times New Roman" w:cs="Times New Roman"/>
          <w:i/>
          <w:iCs/>
          <w:sz w:val="24"/>
          <w:szCs w:val="24"/>
        </w:rPr>
        <w:t xml:space="preserve"> Calidad, </w:t>
      </w:r>
      <w:proofErr w:type="spellStart"/>
      <w:r w:rsidRPr="00132843">
        <w:rPr>
          <w:rFonts w:ascii="Times New Roman" w:hAnsi="Times New Roman" w:cs="Times New Roman"/>
          <w:i/>
          <w:iCs/>
          <w:sz w:val="24"/>
          <w:szCs w:val="24"/>
        </w:rPr>
        <w:t>Eficacia</w:t>
      </w:r>
      <w:proofErr w:type="spellEnd"/>
      <w:r w:rsidRPr="00132843">
        <w:rPr>
          <w:rFonts w:ascii="Times New Roman" w:hAnsi="Times New Roman" w:cs="Times New Roman"/>
          <w:i/>
          <w:iCs/>
          <w:sz w:val="24"/>
          <w:szCs w:val="24"/>
        </w:rPr>
        <w:t xml:space="preserve"> y Cambio </w:t>
      </w:r>
      <w:proofErr w:type="spellStart"/>
      <w:r w:rsidRPr="00132843">
        <w:rPr>
          <w:rFonts w:ascii="Times New Roman" w:hAnsi="Times New Roman" w:cs="Times New Roman"/>
          <w:i/>
          <w:iCs/>
          <w:sz w:val="24"/>
          <w:szCs w:val="24"/>
        </w:rPr>
        <w:t>en</w:t>
      </w:r>
      <w:proofErr w:type="spellEnd"/>
      <w:r w:rsidRPr="00132843">
        <w:rPr>
          <w:rFonts w:ascii="Times New Roman" w:hAnsi="Times New Roman" w:cs="Times New Roman"/>
          <w:i/>
          <w:iCs/>
          <w:sz w:val="24"/>
          <w:szCs w:val="24"/>
        </w:rPr>
        <w:t xml:space="preserve"> </w:t>
      </w:r>
      <w:proofErr w:type="spellStart"/>
      <w:r w:rsidRPr="00132843">
        <w:rPr>
          <w:rFonts w:ascii="Times New Roman" w:hAnsi="Times New Roman" w:cs="Times New Roman"/>
          <w:i/>
          <w:iCs/>
          <w:sz w:val="24"/>
          <w:szCs w:val="24"/>
        </w:rPr>
        <w:t>Educación</w:t>
      </w:r>
      <w:proofErr w:type="spellEnd"/>
      <w:r w:rsidRPr="00132843">
        <w:rPr>
          <w:rFonts w:ascii="Times New Roman" w:hAnsi="Times New Roman" w:cs="Times New Roman"/>
          <w:i/>
          <w:iCs/>
          <w:sz w:val="24"/>
          <w:szCs w:val="24"/>
        </w:rPr>
        <w:t>, 20</w:t>
      </w:r>
      <w:r w:rsidRPr="00132843">
        <w:rPr>
          <w:rFonts w:ascii="Times New Roman" w:hAnsi="Times New Roman" w:cs="Times New Roman"/>
          <w:sz w:val="24"/>
          <w:szCs w:val="24"/>
        </w:rPr>
        <w:t xml:space="preserve">(4), 107-125. </w:t>
      </w:r>
      <w:hyperlink r:id="rId24" w:tgtFrame="_blank" w:history="1">
        <w:r w:rsidRPr="00132843">
          <w:rPr>
            <w:rStyle w:val="Hyperlink"/>
            <w:rFonts w:ascii="Times New Roman" w:hAnsi="Times New Roman" w:cs="Times New Roman"/>
            <w:sz w:val="24"/>
            <w:szCs w:val="24"/>
          </w:rPr>
          <w:t>https://doi.org/10.15366/reice2022.20.4.006</w:t>
        </w:r>
      </w:hyperlink>
    </w:p>
    <w:p w14:paraId="634EC0FF"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lastRenderedPageBreak/>
        <w:t xml:space="preserve">Mair, S., &amp; </w:t>
      </w:r>
      <w:proofErr w:type="spellStart"/>
      <w:r w:rsidRPr="007B08EF">
        <w:rPr>
          <w:rFonts w:ascii="Times New Roman" w:hAnsi="Times New Roman" w:cs="Times New Roman"/>
          <w:sz w:val="24"/>
          <w:szCs w:val="24"/>
        </w:rPr>
        <w:t>Druckman</w:t>
      </w:r>
      <w:proofErr w:type="spellEnd"/>
      <w:r w:rsidRPr="007B08EF">
        <w:rPr>
          <w:rFonts w:ascii="Times New Roman" w:hAnsi="Times New Roman" w:cs="Times New Roman"/>
          <w:sz w:val="24"/>
          <w:szCs w:val="24"/>
        </w:rPr>
        <w:t xml:space="preserve">, A. (2023). Assessing the suitability of sustainability frameworks for embedding sustainability in higher education curricula: pragmatism versus transformation.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24</w:t>
      </w:r>
      <w:r w:rsidRPr="007B08EF">
        <w:rPr>
          <w:rFonts w:ascii="Times New Roman" w:hAnsi="Times New Roman" w:cs="Times New Roman"/>
          <w:sz w:val="24"/>
          <w:szCs w:val="24"/>
        </w:rPr>
        <w:t xml:space="preserve">(9), 318. </w:t>
      </w:r>
      <w:hyperlink r:id="rId25" w:tgtFrame="_blank" w:history="1">
        <w:r w:rsidRPr="007B08EF">
          <w:rPr>
            <w:rStyle w:val="Hyperlink"/>
            <w:rFonts w:ascii="Times New Roman" w:hAnsi="Times New Roman" w:cs="Times New Roman"/>
            <w:sz w:val="24"/>
            <w:szCs w:val="24"/>
          </w:rPr>
          <w:t>https://doi.org/10.1108/ijshe-08-2020-0315</w:t>
        </w:r>
      </w:hyperlink>
    </w:p>
    <w:p w14:paraId="5F4EE947" w14:textId="77777777" w:rsidR="007B08EF" w:rsidRPr="007B08EF" w:rsidRDefault="007B08EF" w:rsidP="003E1F73">
      <w:pPr>
        <w:ind w:left="720" w:hanging="720"/>
        <w:jc w:val="both"/>
        <w:rPr>
          <w:rFonts w:ascii="Times New Roman" w:hAnsi="Times New Roman" w:cs="Times New Roman"/>
          <w:sz w:val="24"/>
          <w:szCs w:val="24"/>
        </w:rPr>
      </w:pPr>
    </w:p>
    <w:p w14:paraId="5CB13879" w14:textId="10636A7B"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Makrakis</w:t>
      </w:r>
      <w:proofErr w:type="spellEnd"/>
      <w:r w:rsidRPr="007B08EF">
        <w:rPr>
          <w:rFonts w:ascii="Times New Roman" w:hAnsi="Times New Roman" w:cs="Times New Roman"/>
          <w:sz w:val="24"/>
          <w:szCs w:val="24"/>
        </w:rPr>
        <w:t xml:space="preserve">, V., &amp; </w:t>
      </w:r>
      <w:proofErr w:type="spellStart"/>
      <w:r w:rsidRPr="007B08EF">
        <w:rPr>
          <w:rFonts w:ascii="Times New Roman" w:hAnsi="Times New Roman" w:cs="Times New Roman"/>
          <w:sz w:val="24"/>
          <w:szCs w:val="24"/>
        </w:rPr>
        <w:t>Kostoulas‐Makrakis</w:t>
      </w:r>
      <w:proofErr w:type="spellEnd"/>
      <w:r w:rsidRPr="007B08EF">
        <w:rPr>
          <w:rFonts w:ascii="Times New Roman" w:hAnsi="Times New Roman" w:cs="Times New Roman"/>
          <w:sz w:val="24"/>
          <w:szCs w:val="24"/>
        </w:rPr>
        <w:t xml:space="preserve">, N. (2012). Course Curricular Design and Development of the M.Sc. Programme in the Field of </w:t>
      </w:r>
      <w:proofErr w:type="spellStart"/>
      <w:r w:rsidRPr="007B08EF">
        <w:rPr>
          <w:rFonts w:ascii="Times New Roman" w:hAnsi="Times New Roman" w:cs="Times New Roman"/>
          <w:sz w:val="24"/>
          <w:szCs w:val="24"/>
        </w:rPr>
        <w:t>Ict</w:t>
      </w:r>
      <w:proofErr w:type="spellEnd"/>
      <w:r w:rsidRPr="007B08EF">
        <w:rPr>
          <w:rFonts w:ascii="Times New Roman" w:hAnsi="Times New Roman" w:cs="Times New Roman"/>
          <w:sz w:val="24"/>
          <w:szCs w:val="24"/>
        </w:rPr>
        <w:t xml:space="preserve"> in Education for Sustainable Development. </w:t>
      </w:r>
      <w:r w:rsidRPr="007B08EF">
        <w:rPr>
          <w:rFonts w:ascii="Times New Roman" w:hAnsi="Times New Roman" w:cs="Times New Roman"/>
          <w:i/>
          <w:iCs/>
          <w:sz w:val="24"/>
          <w:szCs w:val="24"/>
        </w:rPr>
        <w:t>Journal of Teacher Education for 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(2), 5. </w:t>
      </w:r>
      <w:hyperlink r:id="rId26" w:tgtFrame="_blank" w:history="1">
        <w:r w:rsidRPr="007B08EF">
          <w:rPr>
            <w:rStyle w:val="Hyperlink"/>
            <w:rFonts w:ascii="Times New Roman" w:hAnsi="Times New Roman" w:cs="Times New Roman"/>
            <w:sz w:val="24"/>
            <w:szCs w:val="24"/>
          </w:rPr>
          <w:t>https://doi.org/10.2478/v10099-012-0007-7</w:t>
        </w:r>
      </w:hyperlink>
    </w:p>
    <w:p w14:paraId="73C40F6F" w14:textId="50F8B16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Malaluan</w:t>
      </w:r>
      <w:proofErr w:type="spellEnd"/>
      <w:r w:rsidRPr="007B08EF">
        <w:rPr>
          <w:rFonts w:ascii="Times New Roman" w:hAnsi="Times New Roman" w:cs="Times New Roman"/>
          <w:sz w:val="24"/>
          <w:szCs w:val="24"/>
        </w:rPr>
        <w:t xml:space="preserve">, L. E., Espinosa, A. A., &amp; </w:t>
      </w:r>
      <w:proofErr w:type="spellStart"/>
      <w:r w:rsidRPr="007B08EF">
        <w:rPr>
          <w:rFonts w:ascii="Times New Roman" w:hAnsi="Times New Roman" w:cs="Times New Roman"/>
          <w:sz w:val="24"/>
          <w:szCs w:val="24"/>
        </w:rPr>
        <w:t>Duad</w:t>
      </w:r>
      <w:proofErr w:type="spellEnd"/>
      <w:r w:rsidRPr="007B08EF">
        <w:rPr>
          <w:rFonts w:ascii="Times New Roman" w:hAnsi="Times New Roman" w:cs="Times New Roman"/>
          <w:sz w:val="24"/>
          <w:szCs w:val="24"/>
        </w:rPr>
        <w:t xml:space="preserve">, V. (2022). Manifestations of environmental principles in bridging scientific context, reasoning and behaviour: framework in the development of environmental education programmes in the Philippines. </w:t>
      </w:r>
      <w:r w:rsidRPr="007B08EF">
        <w:rPr>
          <w:rFonts w:ascii="Times New Roman" w:hAnsi="Times New Roman" w:cs="Times New Roman"/>
          <w:i/>
          <w:iCs/>
          <w:sz w:val="24"/>
          <w:szCs w:val="24"/>
        </w:rPr>
        <w:t>Australian Journal of Environmental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39</w:t>
      </w:r>
      <w:r w:rsidRPr="007B08EF">
        <w:rPr>
          <w:rFonts w:ascii="Times New Roman" w:hAnsi="Times New Roman" w:cs="Times New Roman"/>
          <w:sz w:val="24"/>
          <w:szCs w:val="24"/>
        </w:rPr>
        <w:t xml:space="preserve">(2), 199. </w:t>
      </w:r>
      <w:hyperlink r:id="rId27" w:tgtFrame="_blank" w:history="1">
        <w:r w:rsidRPr="007B08EF">
          <w:rPr>
            <w:rStyle w:val="Hyperlink"/>
            <w:rFonts w:ascii="Times New Roman" w:hAnsi="Times New Roman" w:cs="Times New Roman"/>
            <w:sz w:val="24"/>
            <w:szCs w:val="24"/>
          </w:rPr>
          <w:t>https://doi.org/10.1017/aee.2022.49</w:t>
        </w:r>
      </w:hyperlink>
    </w:p>
    <w:p w14:paraId="2F1EF75C" w14:textId="6FBB53AC"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Manteaw</w:t>
      </w:r>
      <w:proofErr w:type="spellEnd"/>
      <w:r w:rsidRPr="007B08EF">
        <w:rPr>
          <w:rFonts w:ascii="Times New Roman" w:hAnsi="Times New Roman" w:cs="Times New Roman"/>
          <w:sz w:val="24"/>
          <w:szCs w:val="24"/>
        </w:rPr>
        <w:t xml:space="preserve">, B. O. (2021). A sour taste in your mouth: consumer privileges and the socio-ecological imperatives of chocolate as pedagogy. </w:t>
      </w:r>
      <w:r w:rsidRPr="007B08EF">
        <w:rPr>
          <w:rFonts w:ascii="Times New Roman" w:hAnsi="Times New Roman" w:cs="Times New Roman"/>
          <w:i/>
          <w:iCs/>
          <w:sz w:val="24"/>
          <w:szCs w:val="24"/>
        </w:rPr>
        <w:t>International Journal of Development Education and Global Learning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13</w:t>
      </w:r>
      <w:r w:rsidRPr="007B08EF">
        <w:rPr>
          <w:rFonts w:ascii="Times New Roman" w:hAnsi="Times New Roman" w:cs="Times New Roman"/>
          <w:sz w:val="24"/>
          <w:szCs w:val="24"/>
        </w:rPr>
        <w:t xml:space="preserve">(2). </w:t>
      </w:r>
      <w:hyperlink r:id="rId28" w:tgtFrame="_blank" w:history="1">
        <w:r w:rsidRPr="007B08EF">
          <w:rPr>
            <w:rStyle w:val="Hyperlink"/>
            <w:rFonts w:ascii="Times New Roman" w:hAnsi="Times New Roman" w:cs="Times New Roman"/>
            <w:sz w:val="24"/>
            <w:szCs w:val="24"/>
          </w:rPr>
          <w:t>https://doi.org/10.14324/ijdegl.13.2.04</w:t>
        </w:r>
      </w:hyperlink>
    </w:p>
    <w:p w14:paraId="0D505A20" w14:textId="0085ECB8"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Margeviča-Grīnberga</w:t>
      </w:r>
      <w:proofErr w:type="spellEnd"/>
      <w:r w:rsidRPr="007B08EF">
        <w:rPr>
          <w:rFonts w:ascii="Times New Roman" w:hAnsi="Times New Roman" w:cs="Times New Roman"/>
          <w:sz w:val="24"/>
          <w:szCs w:val="24"/>
        </w:rPr>
        <w:t xml:space="preserve">, I., Lake, S., </w:t>
      </w:r>
      <w:proofErr w:type="spellStart"/>
      <w:r w:rsidRPr="007B08EF">
        <w:rPr>
          <w:rFonts w:ascii="Times New Roman" w:hAnsi="Times New Roman" w:cs="Times New Roman"/>
          <w:sz w:val="24"/>
          <w:szCs w:val="24"/>
        </w:rPr>
        <w:t>Pīgozne</w:t>
      </w:r>
      <w:proofErr w:type="spellEnd"/>
      <w:r w:rsidRPr="007B08EF">
        <w:rPr>
          <w:rFonts w:ascii="Times New Roman" w:hAnsi="Times New Roman" w:cs="Times New Roman"/>
          <w:sz w:val="24"/>
          <w:szCs w:val="24"/>
        </w:rPr>
        <w:t xml:space="preserve">, T., </w:t>
      </w:r>
      <w:proofErr w:type="spellStart"/>
      <w:r w:rsidRPr="007B08EF">
        <w:rPr>
          <w:rFonts w:ascii="Times New Roman" w:hAnsi="Times New Roman" w:cs="Times New Roman"/>
          <w:sz w:val="24"/>
          <w:szCs w:val="24"/>
        </w:rPr>
        <w:t>Siirilä</w:t>
      </w:r>
      <w:proofErr w:type="spellEnd"/>
      <w:r w:rsidRPr="007B08EF">
        <w:rPr>
          <w:rFonts w:ascii="Times New Roman" w:hAnsi="Times New Roman" w:cs="Times New Roman"/>
          <w:sz w:val="24"/>
          <w:szCs w:val="24"/>
        </w:rPr>
        <w:t xml:space="preserve">, J., &amp; </w:t>
      </w:r>
      <w:proofErr w:type="spellStart"/>
      <w:r w:rsidRPr="007B08EF">
        <w:rPr>
          <w:rFonts w:ascii="Times New Roman" w:hAnsi="Times New Roman" w:cs="Times New Roman"/>
          <w:sz w:val="24"/>
          <w:szCs w:val="24"/>
        </w:rPr>
        <w:t>Surikova</w:t>
      </w:r>
      <w:proofErr w:type="spellEnd"/>
      <w:r w:rsidRPr="007B08EF">
        <w:rPr>
          <w:rFonts w:ascii="Times New Roman" w:hAnsi="Times New Roman" w:cs="Times New Roman"/>
          <w:sz w:val="24"/>
          <w:szCs w:val="24"/>
        </w:rPr>
        <w:t xml:space="preserve">, S. (2023). Un </w:t>
      </w:r>
      <w:proofErr w:type="spellStart"/>
      <w:r w:rsidRPr="007B08EF">
        <w:rPr>
          <w:rFonts w:ascii="Times New Roman" w:hAnsi="Times New Roman" w:cs="Times New Roman"/>
          <w:sz w:val="24"/>
          <w:szCs w:val="24"/>
        </w:rPr>
        <w:t>marco</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pedagógico</w:t>
      </w:r>
      <w:proofErr w:type="spellEnd"/>
      <w:r w:rsidRPr="007B08EF">
        <w:rPr>
          <w:rFonts w:ascii="Times New Roman" w:hAnsi="Times New Roman" w:cs="Times New Roman"/>
          <w:sz w:val="24"/>
          <w:szCs w:val="24"/>
        </w:rPr>
        <w:t xml:space="preserve"> para </w:t>
      </w:r>
      <w:proofErr w:type="spellStart"/>
      <w:r w:rsidRPr="007B08EF">
        <w:rPr>
          <w:rFonts w:ascii="Times New Roman" w:hAnsi="Times New Roman" w:cs="Times New Roman"/>
          <w:sz w:val="24"/>
          <w:szCs w:val="24"/>
        </w:rPr>
        <w:t>promover</w:t>
      </w:r>
      <w:proofErr w:type="spellEnd"/>
      <w:r w:rsidRPr="007B08EF">
        <w:rPr>
          <w:rFonts w:ascii="Times New Roman" w:hAnsi="Times New Roman" w:cs="Times New Roman"/>
          <w:sz w:val="24"/>
          <w:szCs w:val="24"/>
        </w:rPr>
        <w:t xml:space="preserve"> la </w:t>
      </w:r>
      <w:proofErr w:type="spellStart"/>
      <w:r w:rsidRPr="007B08EF">
        <w:rPr>
          <w:rFonts w:ascii="Times New Roman" w:hAnsi="Times New Roman" w:cs="Times New Roman"/>
          <w:sz w:val="24"/>
          <w:szCs w:val="24"/>
        </w:rPr>
        <w:t>competencia</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financiera</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sostenible</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en</w:t>
      </w:r>
      <w:proofErr w:type="spellEnd"/>
      <w:r w:rsidRPr="007B08EF">
        <w:rPr>
          <w:rFonts w:ascii="Times New Roman" w:hAnsi="Times New Roman" w:cs="Times New Roman"/>
          <w:sz w:val="24"/>
          <w:szCs w:val="24"/>
        </w:rPr>
        <w:t xml:space="preserve"> la </w:t>
      </w:r>
      <w:proofErr w:type="spellStart"/>
      <w:r w:rsidRPr="007B08EF">
        <w:rPr>
          <w:rFonts w:ascii="Times New Roman" w:hAnsi="Times New Roman" w:cs="Times New Roman"/>
          <w:sz w:val="24"/>
          <w:szCs w:val="24"/>
        </w:rPr>
        <w:t>educación</w:t>
      </w:r>
      <w:proofErr w:type="spellEnd"/>
      <w:r w:rsidRPr="007B08EF">
        <w:rPr>
          <w:rFonts w:ascii="Times New Roman" w:hAnsi="Times New Roman" w:cs="Times New Roman"/>
          <w:sz w:val="24"/>
          <w:szCs w:val="24"/>
        </w:rPr>
        <w:t xml:space="preserve"> y </w:t>
      </w:r>
      <w:proofErr w:type="spellStart"/>
      <w:r w:rsidRPr="007B08EF">
        <w:rPr>
          <w:rFonts w:ascii="Times New Roman" w:hAnsi="Times New Roman" w:cs="Times New Roman"/>
          <w:sz w:val="24"/>
          <w:szCs w:val="24"/>
        </w:rPr>
        <w:t>formación</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profesional</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secundaria</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 xml:space="preserve">Aula </w:t>
      </w:r>
      <w:proofErr w:type="spellStart"/>
      <w:r w:rsidRPr="007B08EF">
        <w:rPr>
          <w:rFonts w:ascii="Times New Roman" w:hAnsi="Times New Roman" w:cs="Times New Roman"/>
          <w:i/>
          <w:iCs/>
          <w:sz w:val="24"/>
          <w:szCs w:val="24"/>
        </w:rPr>
        <w:t>Abierta</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52</w:t>
      </w:r>
      <w:r w:rsidRPr="007B08EF">
        <w:rPr>
          <w:rFonts w:ascii="Times New Roman" w:hAnsi="Times New Roman" w:cs="Times New Roman"/>
          <w:sz w:val="24"/>
          <w:szCs w:val="24"/>
        </w:rPr>
        <w:t xml:space="preserve">(1), 61. </w:t>
      </w:r>
      <w:hyperlink r:id="rId29" w:tgtFrame="_blank" w:history="1">
        <w:r w:rsidRPr="007B08EF">
          <w:rPr>
            <w:rStyle w:val="Hyperlink"/>
            <w:rFonts w:ascii="Times New Roman" w:hAnsi="Times New Roman" w:cs="Times New Roman"/>
            <w:sz w:val="24"/>
            <w:szCs w:val="24"/>
          </w:rPr>
          <w:t>https://doi.org/10.17811/rifie.52.1.2023.61-70</w:t>
        </w:r>
      </w:hyperlink>
    </w:p>
    <w:p w14:paraId="784F8746" w14:textId="2CD6EC71"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Merritt, E. G., Hale, A., &amp; Archambault, L. (2018). Changes in Pre-Service Teachers’ Values, Sense of Agency, Motivation and Consumption Practices: A Case Study of an Education for Sustainability Course.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11</w:t>
      </w:r>
      <w:r w:rsidRPr="007B08EF">
        <w:rPr>
          <w:rFonts w:ascii="Times New Roman" w:hAnsi="Times New Roman" w:cs="Times New Roman"/>
          <w:sz w:val="24"/>
          <w:szCs w:val="24"/>
        </w:rPr>
        <w:t xml:space="preserve">(1), 155. </w:t>
      </w:r>
      <w:hyperlink r:id="rId30" w:tgtFrame="_blank" w:history="1">
        <w:r w:rsidRPr="007B08EF">
          <w:rPr>
            <w:rStyle w:val="Hyperlink"/>
            <w:rFonts w:ascii="Times New Roman" w:hAnsi="Times New Roman" w:cs="Times New Roman"/>
            <w:sz w:val="24"/>
            <w:szCs w:val="24"/>
          </w:rPr>
          <w:t>https://doi.org/10.3390/su11010155</w:t>
        </w:r>
      </w:hyperlink>
    </w:p>
    <w:p w14:paraId="55885E53" w14:textId="4C397B3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Meyer, B. E., Gaertner, E., &amp; </w:t>
      </w:r>
      <w:proofErr w:type="spellStart"/>
      <w:r w:rsidRPr="007B08EF">
        <w:rPr>
          <w:rFonts w:ascii="Times New Roman" w:hAnsi="Times New Roman" w:cs="Times New Roman"/>
          <w:sz w:val="24"/>
          <w:szCs w:val="24"/>
        </w:rPr>
        <w:t>Elting</w:t>
      </w:r>
      <w:proofErr w:type="spellEnd"/>
      <w:r w:rsidRPr="007B08EF">
        <w:rPr>
          <w:rFonts w:ascii="Times New Roman" w:hAnsi="Times New Roman" w:cs="Times New Roman"/>
          <w:sz w:val="24"/>
          <w:szCs w:val="24"/>
        </w:rPr>
        <w:t xml:space="preserve">, C. (2024). Closing the Gap: The Tripartite Structure of Sustainability as a Tool for Sustainable Education—A Systematic Literature Review. </w:t>
      </w:r>
      <w:r w:rsidRPr="007B08EF">
        <w:rPr>
          <w:rFonts w:ascii="Times New Roman" w:hAnsi="Times New Roman" w:cs="Times New Roman"/>
          <w:i/>
          <w:iCs/>
          <w:sz w:val="24"/>
          <w:szCs w:val="24"/>
        </w:rPr>
        <w:t>Sustainability</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16</w:t>
      </w:r>
      <w:r w:rsidRPr="007B08EF">
        <w:rPr>
          <w:rFonts w:ascii="Times New Roman" w:hAnsi="Times New Roman" w:cs="Times New Roman"/>
          <w:sz w:val="24"/>
          <w:szCs w:val="24"/>
        </w:rPr>
        <w:t xml:space="preserve">(9), 3622. </w:t>
      </w:r>
      <w:hyperlink r:id="rId31" w:tgtFrame="_blank" w:history="1">
        <w:r w:rsidRPr="007B08EF">
          <w:rPr>
            <w:rStyle w:val="Hyperlink"/>
            <w:rFonts w:ascii="Times New Roman" w:hAnsi="Times New Roman" w:cs="Times New Roman"/>
            <w:sz w:val="24"/>
            <w:szCs w:val="24"/>
          </w:rPr>
          <w:t>https://doi.org/10.3390/su16093622</w:t>
        </w:r>
      </w:hyperlink>
    </w:p>
    <w:p w14:paraId="2C9ECA36" w14:textId="54392CAF"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Nielsen, S. S., </w:t>
      </w:r>
      <w:proofErr w:type="spellStart"/>
      <w:r w:rsidRPr="007B08EF">
        <w:rPr>
          <w:rFonts w:ascii="Times New Roman" w:hAnsi="Times New Roman" w:cs="Times New Roman"/>
          <w:sz w:val="24"/>
          <w:szCs w:val="24"/>
        </w:rPr>
        <w:t>Blomgreen</w:t>
      </w:r>
      <w:proofErr w:type="spellEnd"/>
      <w:r w:rsidRPr="007B08EF">
        <w:rPr>
          <w:rFonts w:ascii="Times New Roman" w:hAnsi="Times New Roman" w:cs="Times New Roman"/>
          <w:sz w:val="24"/>
          <w:szCs w:val="24"/>
        </w:rPr>
        <w:t xml:space="preserve">, C. B., &amp; Christiansen, N. M. (2024). UNVEILING SCIENCE CAPITAL IN EVERYDAY LIFE: EXPLORING THE POTENTIAL OF FAMILY EVERYDAY LIFE IN SHAPING PRIMARY AND LOWER SECONDARY DANISH STUDENTS’ SCIENCE CAPITAL. </w:t>
      </w:r>
      <w:r w:rsidRPr="007B08EF">
        <w:rPr>
          <w:rFonts w:ascii="Times New Roman" w:hAnsi="Times New Roman" w:cs="Times New Roman"/>
          <w:i/>
          <w:iCs/>
          <w:sz w:val="24"/>
          <w:szCs w:val="24"/>
        </w:rPr>
        <w:t>Research Portal Denmark</w:t>
      </w:r>
      <w:r w:rsidRPr="007B08EF">
        <w:rPr>
          <w:rFonts w:ascii="Times New Roman" w:hAnsi="Times New Roman" w:cs="Times New Roman"/>
          <w:sz w:val="24"/>
          <w:szCs w:val="24"/>
        </w:rPr>
        <w:t xml:space="preserve">. </w:t>
      </w:r>
      <w:hyperlink r:id="rId32" w:tgtFrame="_blank" w:history="1">
        <w:r w:rsidRPr="007B08EF">
          <w:rPr>
            <w:rStyle w:val="Hyperlink"/>
            <w:rFonts w:ascii="Times New Roman" w:hAnsi="Times New Roman" w:cs="Times New Roman"/>
            <w:sz w:val="24"/>
            <w:szCs w:val="24"/>
          </w:rPr>
          <w:t>https://local.forskningsportal.dk/local/dki-cgi/ws/cris-link?src=via&amp;id=via-9d55702a-dd94-4cd2-9dee-fcc19f1552e1&amp;ti=UNVEILING%20SCIENCE%20CAPITAL%20IN%20EVERYDAY%20LIFE%3A%20EXPLORING%20THE%20POTENTIAL%20OF%20FAMILY%20EVERYDAY%20LIFE%20IN%20SHAPING%20PRIMARY%20AND%20LOWER%20SECONDARY%20DANISH%20STUDENTS%2019%20SCIENCE%20CAPITAL</w:t>
        </w:r>
      </w:hyperlink>
    </w:p>
    <w:p w14:paraId="07BBBC44" w14:textId="3074182E"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O’Grady, M. J. (2023). Transformative education for sustainable development: A faculty perspective. </w:t>
      </w:r>
      <w:r w:rsidRPr="007B08EF">
        <w:rPr>
          <w:rFonts w:ascii="Times New Roman" w:hAnsi="Times New Roman" w:cs="Times New Roman"/>
          <w:i/>
          <w:iCs/>
          <w:sz w:val="24"/>
          <w:szCs w:val="24"/>
        </w:rPr>
        <w:t>Environment Development and Sustainability</w:t>
      </w:r>
      <w:r w:rsidRPr="007B08EF">
        <w:rPr>
          <w:rFonts w:ascii="Times New Roman" w:hAnsi="Times New Roman" w:cs="Times New Roman"/>
          <w:sz w:val="24"/>
          <w:szCs w:val="24"/>
        </w:rPr>
        <w:t xml:space="preserve">. </w:t>
      </w:r>
      <w:hyperlink r:id="rId33" w:tgtFrame="_blank" w:history="1">
        <w:r w:rsidRPr="007B08EF">
          <w:rPr>
            <w:rStyle w:val="Hyperlink"/>
            <w:rFonts w:ascii="Times New Roman" w:hAnsi="Times New Roman" w:cs="Times New Roman"/>
            <w:sz w:val="24"/>
            <w:szCs w:val="24"/>
          </w:rPr>
          <w:t>https://doi.org/10.1007/s10668-023-03609-y</w:t>
        </w:r>
      </w:hyperlink>
    </w:p>
    <w:p w14:paraId="48322C95"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lastRenderedPageBreak/>
        <w:t xml:space="preserve">Pada, A., </w:t>
      </w:r>
      <w:proofErr w:type="spellStart"/>
      <w:r w:rsidRPr="007B08EF">
        <w:rPr>
          <w:rFonts w:ascii="Times New Roman" w:hAnsi="Times New Roman" w:cs="Times New Roman"/>
          <w:sz w:val="24"/>
          <w:szCs w:val="24"/>
        </w:rPr>
        <w:t>Chanunan</w:t>
      </w:r>
      <w:proofErr w:type="spellEnd"/>
      <w:r w:rsidRPr="007B08EF">
        <w:rPr>
          <w:rFonts w:ascii="Times New Roman" w:hAnsi="Times New Roman" w:cs="Times New Roman"/>
          <w:sz w:val="24"/>
          <w:szCs w:val="24"/>
        </w:rPr>
        <w:t xml:space="preserve">, S., &amp; </w:t>
      </w:r>
      <w:proofErr w:type="spellStart"/>
      <w:r w:rsidRPr="007B08EF">
        <w:rPr>
          <w:rFonts w:ascii="Times New Roman" w:hAnsi="Times New Roman" w:cs="Times New Roman"/>
          <w:sz w:val="24"/>
          <w:szCs w:val="24"/>
        </w:rPr>
        <w:t>Rahmat</w:t>
      </w:r>
      <w:proofErr w:type="spellEnd"/>
      <w:r w:rsidRPr="007B08EF">
        <w:rPr>
          <w:rFonts w:ascii="Times New Roman" w:hAnsi="Times New Roman" w:cs="Times New Roman"/>
          <w:sz w:val="24"/>
          <w:szCs w:val="24"/>
        </w:rPr>
        <w:t xml:space="preserve">, I. (2025). Fostering Environmental Awareness Through Sustainable Development Goal-Oriented Ethno-STEM Approach in Elementary Education. </w:t>
      </w:r>
      <w:proofErr w:type="spellStart"/>
      <w:r w:rsidRPr="007B08EF">
        <w:rPr>
          <w:rFonts w:ascii="Times New Roman" w:hAnsi="Times New Roman" w:cs="Times New Roman"/>
          <w:i/>
          <w:iCs/>
          <w:sz w:val="24"/>
          <w:szCs w:val="24"/>
        </w:rPr>
        <w:t>Jurnal</w:t>
      </w:r>
      <w:proofErr w:type="spellEnd"/>
      <w:r w:rsidRPr="007B08EF">
        <w:rPr>
          <w:rFonts w:ascii="Times New Roman" w:hAnsi="Times New Roman" w:cs="Times New Roman"/>
          <w:i/>
          <w:iCs/>
          <w:sz w:val="24"/>
          <w:szCs w:val="24"/>
        </w:rPr>
        <w:t xml:space="preserve"> Pendidikan IPA Indonesia</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(3). </w:t>
      </w:r>
      <w:hyperlink r:id="rId34" w:tgtFrame="_blank" w:history="1">
        <w:r w:rsidRPr="007B08EF">
          <w:rPr>
            <w:rStyle w:val="Hyperlink"/>
            <w:rFonts w:ascii="Times New Roman" w:hAnsi="Times New Roman" w:cs="Times New Roman"/>
            <w:sz w:val="24"/>
            <w:szCs w:val="24"/>
          </w:rPr>
          <w:t>https://doi.org/10.15294/jpii.v14i3.24420</w:t>
        </w:r>
      </w:hyperlink>
    </w:p>
    <w:p w14:paraId="47E52C97" w14:textId="77777777" w:rsidR="007B08EF" w:rsidRPr="007B08EF" w:rsidRDefault="007B08EF" w:rsidP="003E1F73">
      <w:pPr>
        <w:ind w:left="720" w:hanging="720"/>
        <w:jc w:val="both"/>
        <w:rPr>
          <w:rFonts w:ascii="Times New Roman" w:hAnsi="Times New Roman" w:cs="Times New Roman"/>
          <w:sz w:val="24"/>
          <w:szCs w:val="24"/>
        </w:rPr>
      </w:pPr>
    </w:p>
    <w:p w14:paraId="346712C4" w14:textId="70D0780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Parry, S. E., &amp; Metzger, E. P. (2021). Barriers to Learning for Sustainability: Reflections from a British Science Teacher.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35" w:tgtFrame="_blank" w:history="1">
        <w:r w:rsidRPr="007B08EF">
          <w:rPr>
            <w:rStyle w:val="Hyperlink"/>
            <w:rFonts w:ascii="Times New Roman" w:hAnsi="Times New Roman" w:cs="Times New Roman"/>
            <w:sz w:val="24"/>
            <w:szCs w:val="24"/>
          </w:rPr>
          <w:t>https://doi.org/10.21203/rs.3.rs-266453/v1</w:t>
        </w:r>
      </w:hyperlink>
    </w:p>
    <w:p w14:paraId="694BCC14" w14:textId="089A4E50"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Paul, R., &amp; </w:t>
      </w:r>
      <w:proofErr w:type="spellStart"/>
      <w:r w:rsidRPr="007B08EF">
        <w:rPr>
          <w:rFonts w:ascii="Times New Roman" w:hAnsi="Times New Roman" w:cs="Times New Roman"/>
          <w:sz w:val="24"/>
          <w:szCs w:val="24"/>
        </w:rPr>
        <w:t>Eggermont</w:t>
      </w:r>
      <w:proofErr w:type="spellEnd"/>
      <w:r w:rsidRPr="007B08EF">
        <w:rPr>
          <w:rFonts w:ascii="Times New Roman" w:hAnsi="Times New Roman" w:cs="Times New Roman"/>
          <w:sz w:val="24"/>
          <w:szCs w:val="24"/>
        </w:rPr>
        <w:t xml:space="preserve">, M. (2022, November 1). Sustainable Systems Engineering Course Design: Design for Systems and Society. </w:t>
      </w:r>
      <w:r w:rsidRPr="007B08EF">
        <w:rPr>
          <w:rFonts w:ascii="Times New Roman" w:hAnsi="Times New Roman" w:cs="Times New Roman"/>
          <w:i/>
          <w:iCs/>
          <w:sz w:val="24"/>
          <w:szCs w:val="24"/>
        </w:rPr>
        <w:t>Proceedings of the Canadian Engineering Education Association (CEEA)</w:t>
      </w:r>
      <w:r w:rsidRPr="007B08EF">
        <w:rPr>
          <w:rFonts w:ascii="Times New Roman" w:hAnsi="Times New Roman" w:cs="Times New Roman"/>
          <w:sz w:val="24"/>
          <w:szCs w:val="24"/>
        </w:rPr>
        <w:t xml:space="preserve">. </w:t>
      </w:r>
      <w:hyperlink r:id="rId36" w:tgtFrame="_blank" w:history="1">
        <w:r w:rsidRPr="007B08EF">
          <w:rPr>
            <w:rStyle w:val="Hyperlink"/>
            <w:rFonts w:ascii="Times New Roman" w:hAnsi="Times New Roman" w:cs="Times New Roman"/>
            <w:sz w:val="24"/>
            <w:szCs w:val="24"/>
          </w:rPr>
          <w:t>https://doi.org/10.24908/pceea.vi.15972</w:t>
        </w:r>
      </w:hyperlink>
    </w:p>
    <w:p w14:paraId="2501A69D" w14:textId="22BB008C"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Portus, R., </w:t>
      </w:r>
      <w:proofErr w:type="spellStart"/>
      <w:r w:rsidRPr="007B08EF">
        <w:rPr>
          <w:rFonts w:ascii="Times New Roman" w:hAnsi="Times New Roman" w:cs="Times New Roman"/>
          <w:sz w:val="24"/>
          <w:szCs w:val="24"/>
        </w:rPr>
        <w:t>Aarnio‐Linnanvuori</w:t>
      </w:r>
      <w:proofErr w:type="spellEnd"/>
      <w:r w:rsidRPr="007B08EF">
        <w:rPr>
          <w:rFonts w:ascii="Times New Roman" w:hAnsi="Times New Roman" w:cs="Times New Roman"/>
          <w:sz w:val="24"/>
          <w:szCs w:val="24"/>
        </w:rPr>
        <w:t xml:space="preserve">, E., Dillon, B., Fahy, F., Gopinath, D., </w:t>
      </w:r>
      <w:proofErr w:type="spellStart"/>
      <w:r w:rsidRPr="007B08EF">
        <w:rPr>
          <w:rFonts w:ascii="Times New Roman" w:hAnsi="Times New Roman" w:cs="Times New Roman"/>
          <w:sz w:val="24"/>
          <w:szCs w:val="24"/>
        </w:rPr>
        <w:t>Mansikka‐aho</w:t>
      </w:r>
      <w:proofErr w:type="spellEnd"/>
      <w:r w:rsidRPr="007B08EF">
        <w:rPr>
          <w:rFonts w:ascii="Times New Roman" w:hAnsi="Times New Roman" w:cs="Times New Roman"/>
          <w:sz w:val="24"/>
          <w:szCs w:val="24"/>
        </w:rPr>
        <w:t xml:space="preserve">, A., Williams, S., Reilly, K., &amp; McEwen, L. (2024). Exploring the environmental value action gap in education research: a semi-systematic literature review. </w:t>
      </w:r>
      <w:r w:rsidRPr="007B08EF">
        <w:rPr>
          <w:rFonts w:ascii="Times New Roman" w:hAnsi="Times New Roman" w:cs="Times New Roman"/>
          <w:i/>
          <w:iCs/>
          <w:sz w:val="24"/>
          <w:szCs w:val="24"/>
        </w:rPr>
        <w:t>Environmental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30</w:t>
      </w:r>
      <w:r w:rsidRPr="007B08EF">
        <w:rPr>
          <w:rFonts w:ascii="Times New Roman" w:hAnsi="Times New Roman" w:cs="Times New Roman"/>
          <w:sz w:val="24"/>
          <w:szCs w:val="24"/>
        </w:rPr>
        <w:t xml:space="preserve">(6), 833. </w:t>
      </w:r>
      <w:hyperlink r:id="rId37" w:tgtFrame="_blank" w:history="1">
        <w:r w:rsidRPr="007B08EF">
          <w:rPr>
            <w:rStyle w:val="Hyperlink"/>
            <w:rFonts w:ascii="Times New Roman" w:hAnsi="Times New Roman" w:cs="Times New Roman"/>
            <w:sz w:val="24"/>
            <w:szCs w:val="24"/>
          </w:rPr>
          <w:t>https://doi.org/10.1080/13504622.2024.2314060</w:t>
        </w:r>
      </w:hyperlink>
    </w:p>
    <w:p w14:paraId="7B1774B8" w14:textId="7B10B826"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Quang, N. M. (2019). Transformative Learning as a Ground-Up Approach to Sustainable Development: Narratives from Vietnam’s Mekong Delta. </w:t>
      </w:r>
      <w:r w:rsidRPr="007B08EF">
        <w:rPr>
          <w:rFonts w:ascii="Times New Roman" w:hAnsi="Times New Roman" w:cs="Times New Roman"/>
          <w:i/>
          <w:iCs/>
          <w:sz w:val="24"/>
          <w:szCs w:val="24"/>
        </w:rPr>
        <w:t>Asian Journal of Agriculture and Development</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16</w:t>
      </w:r>
      <w:r w:rsidRPr="007B08EF">
        <w:rPr>
          <w:rFonts w:ascii="Times New Roman" w:hAnsi="Times New Roman" w:cs="Times New Roman"/>
          <w:sz w:val="24"/>
          <w:szCs w:val="24"/>
        </w:rPr>
        <w:t xml:space="preserve">(2), 97. </w:t>
      </w:r>
      <w:hyperlink r:id="rId38" w:tgtFrame="_blank" w:history="1">
        <w:r w:rsidRPr="007B08EF">
          <w:rPr>
            <w:rStyle w:val="Hyperlink"/>
            <w:rFonts w:ascii="Times New Roman" w:hAnsi="Times New Roman" w:cs="Times New Roman"/>
            <w:sz w:val="24"/>
            <w:szCs w:val="24"/>
          </w:rPr>
          <w:t>https://doi.org/10.37801/ajad2019.16.2.6</w:t>
        </w:r>
      </w:hyperlink>
    </w:p>
    <w:p w14:paraId="00899AAA" w14:textId="4B7579F9"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Quang, N. M., &amp; Wit, J. de. (2020). Transformative learning and grassroots climate adaptation: case studies in Vietnam’s Mekong delta. </w:t>
      </w:r>
      <w:r w:rsidRPr="007B08EF">
        <w:rPr>
          <w:rFonts w:ascii="Times New Roman" w:hAnsi="Times New Roman" w:cs="Times New Roman"/>
          <w:i/>
          <w:iCs/>
          <w:sz w:val="24"/>
          <w:szCs w:val="24"/>
        </w:rPr>
        <w:t>Nature Conservation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39</w:t>
      </w:r>
      <w:r w:rsidRPr="007B08EF">
        <w:rPr>
          <w:rFonts w:ascii="Times New Roman" w:hAnsi="Times New Roman" w:cs="Times New Roman"/>
          <w:sz w:val="24"/>
          <w:szCs w:val="24"/>
        </w:rPr>
        <w:t xml:space="preserve">, 19. </w:t>
      </w:r>
      <w:hyperlink r:id="rId39" w:tgtFrame="_blank" w:history="1">
        <w:r w:rsidRPr="007B08EF">
          <w:rPr>
            <w:rStyle w:val="Hyperlink"/>
            <w:rFonts w:ascii="Times New Roman" w:hAnsi="Times New Roman" w:cs="Times New Roman"/>
            <w:sz w:val="24"/>
            <w:szCs w:val="24"/>
          </w:rPr>
          <w:t>https://doi.org/10.3897/natureconservation.39.29551</w:t>
        </w:r>
      </w:hyperlink>
    </w:p>
    <w:p w14:paraId="0841D64C" w14:textId="74D51C25"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Rodríguez </w:t>
      </w:r>
      <w:proofErr w:type="spellStart"/>
      <w:r w:rsidRPr="007B08EF">
        <w:rPr>
          <w:rFonts w:ascii="Times New Roman" w:hAnsi="Times New Roman" w:cs="Times New Roman"/>
          <w:sz w:val="24"/>
          <w:szCs w:val="24"/>
        </w:rPr>
        <w:t>Aboytes</w:t>
      </w:r>
      <w:proofErr w:type="spellEnd"/>
      <w:r w:rsidRPr="007B08EF">
        <w:rPr>
          <w:rFonts w:ascii="Times New Roman" w:hAnsi="Times New Roman" w:cs="Times New Roman"/>
          <w:sz w:val="24"/>
          <w:szCs w:val="24"/>
        </w:rPr>
        <w:t xml:space="preserve">, J. G., &amp; Barth, M. (2020). Transformative Learning in the Field of Sustainability: A Systematic Literature Review (1999-2019). </w:t>
      </w:r>
      <w:r w:rsidRPr="007B08EF">
        <w:rPr>
          <w:rFonts w:ascii="Times New Roman" w:hAnsi="Times New Roman" w:cs="Times New Roman"/>
          <w:i/>
          <w:iCs/>
          <w:sz w:val="24"/>
          <w:szCs w:val="24"/>
        </w:rPr>
        <w:t>International Journal of Sustainability in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21</w:t>
      </w:r>
      <w:r w:rsidRPr="007B08EF">
        <w:rPr>
          <w:rFonts w:ascii="Times New Roman" w:hAnsi="Times New Roman" w:cs="Times New Roman"/>
          <w:sz w:val="24"/>
          <w:szCs w:val="24"/>
        </w:rPr>
        <w:t xml:space="preserve">(5), 993. </w:t>
      </w:r>
      <w:hyperlink r:id="rId40" w:tgtFrame="_blank" w:history="1">
        <w:r w:rsidRPr="007B08EF">
          <w:rPr>
            <w:rStyle w:val="Hyperlink"/>
            <w:rFonts w:ascii="Times New Roman" w:hAnsi="Times New Roman" w:cs="Times New Roman"/>
            <w:sz w:val="24"/>
            <w:szCs w:val="24"/>
          </w:rPr>
          <w:t>https://doi.org/10.1108/IJSHE-05-2019-0168</w:t>
        </w:r>
      </w:hyperlink>
    </w:p>
    <w:p w14:paraId="4728BBD2" w14:textId="2EA5BDB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Rust, B. W., &amp; Rust, S. (2024). Place-based innovation for sustainable and resilient human systems. </w:t>
      </w:r>
      <w:r w:rsidRPr="007B08EF">
        <w:rPr>
          <w:rFonts w:ascii="Times New Roman" w:hAnsi="Times New Roman" w:cs="Times New Roman"/>
          <w:i/>
          <w:iCs/>
          <w:sz w:val="24"/>
          <w:szCs w:val="24"/>
        </w:rPr>
        <w:t>Sustainable Earth Reviews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7</w:t>
      </w:r>
      <w:r w:rsidRPr="007B08EF">
        <w:rPr>
          <w:rFonts w:ascii="Times New Roman" w:hAnsi="Times New Roman" w:cs="Times New Roman"/>
          <w:sz w:val="24"/>
          <w:szCs w:val="24"/>
        </w:rPr>
        <w:t xml:space="preserve">(1). </w:t>
      </w:r>
      <w:hyperlink r:id="rId41" w:tgtFrame="_blank" w:history="1">
        <w:r w:rsidRPr="007B08EF">
          <w:rPr>
            <w:rStyle w:val="Hyperlink"/>
            <w:rFonts w:ascii="Times New Roman" w:hAnsi="Times New Roman" w:cs="Times New Roman"/>
            <w:sz w:val="24"/>
            <w:szCs w:val="24"/>
          </w:rPr>
          <w:t>https://doi.org/10.1186/s42055-024-00089-4</w:t>
        </w:r>
      </w:hyperlink>
    </w:p>
    <w:p w14:paraId="0239797F" w14:textId="276BDC24"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Saimon</w:t>
      </w:r>
      <w:proofErr w:type="spellEnd"/>
      <w:r w:rsidRPr="007B08EF">
        <w:rPr>
          <w:rFonts w:ascii="Times New Roman" w:hAnsi="Times New Roman" w:cs="Times New Roman"/>
          <w:sz w:val="24"/>
          <w:szCs w:val="24"/>
        </w:rPr>
        <w:t xml:space="preserve">, M., </w:t>
      </w:r>
      <w:proofErr w:type="spellStart"/>
      <w:r w:rsidRPr="007B08EF">
        <w:rPr>
          <w:rFonts w:ascii="Times New Roman" w:hAnsi="Times New Roman" w:cs="Times New Roman"/>
          <w:sz w:val="24"/>
          <w:szCs w:val="24"/>
        </w:rPr>
        <w:t>Lavicza</w:t>
      </w:r>
      <w:proofErr w:type="spellEnd"/>
      <w:r w:rsidRPr="007B08EF">
        <w:rPr>
          <w:rFonts w:ascii="Times New Roman" w:hAnsi="Times New Roman" w:cs="Times New Roman"/>
          <w:sz w:val="24"/>
          <w:szCs w:val="24"/>
        </w:rPr>
        <w:t xml:space="preserve">, Z., &amp; </w:t>
      </w:r>
      <w:proofErr w:type="spellStart"/>
      <w:r w:rsidRPr="007B08EF">
        <w:rPr>
          <w:rFonts w:ascii="Times New Roman" w:hAnsi="Times New Roman" w:cs="Times New Roman"/>
          <w:sz w:val="24"/>
          <w:szCs w:val="24"/>
        </w:rPr>
        <w:t>Prodromou</w:t>
      </w:r>
      <w:proofErr w:type="spellEnd"/>
      <w:r w:rsidRPr="007B08EF">
        <w:rPr>
          <w:rFonts w:ascii="Times New Roman" w:hAnsi="Times New Roman" w:cs="Times New Roman"/>
          <w:sz w:val="24"/>
          <w:szCs w:val="24"/>
        </w:rPr>
        <w:t xml:space="preserve">, T. (2023). A Model for Using Social Media Content to Promote 3D Thinking on Sustainability Among Students in Integrated Mathematics, Language, Arts, and Technology. </w:t>
      </w:r>
      <w:r w:rsidRPr="007B08EF">
        <w:rPr>
          <w:rFonts w:ascii="Times New Roman" w:hAnsi="Times New Roman" w:cs="Times New Roman"/>
          <w:i/>
          <w:iCs/>
          <w:sz w:val="24"/>
          <w:szCs w:val="24"/>
        </w:rPr>
        <w:t>Journal of Information Technology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22</w:t>
      </w:r>
      <w:r w:rsidRPr="007B08EF">
        <w:rPr>
          <w:rFonts w:ascii="Times New Roman" w:hAnsi="Times New Roman" w:cs="Times New Roman"/>
          <w:sz w:val="24"/>
          <w:szCs w:val="24"/>
        </w:rPr>
        <w:t xml:space="preserve">, 481. </w:t>
      </w:r>
      <w:hyperlink r:id="rId42" w:tgtFrame="_blank" w:history="1">
        <w:r w:rsidRPr="007B08EF">
          <w:rPr>
            <w:rStyle w:val="Hyperlink"/>
            <w:rFonts w:ascii="Times New Roman" w:hAnsi="Times New Roman" w:cs="Times New Roman"/>
            <w:sz w:val="24"/>
            <w:szCs w:val="24"/>
          </w:rPr>
          <w:t>https://doi.org/10.28945/5217</w:t>
        </w:r>
      </w:hyperlink>
    </w:p>
    <w:p w14:paraId="1DA92DD1" w14:textId="6FE90F91"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Scarff</w:t>
      </w:r>
      <w:proofErr w:type="spellEnd"/>
      <w:r w:rsidRPr="007B08EF">
        <w:rPr>
          <w:rFonts w:ascii="Times New Roman" w:hAnsi="Times New Roman" w:cs="Times New Roman"/>
          <w:sz w:val="24"/>
          <w:szCs w:val="24"/>
        </w:rPr>
        <w:t xml:space="preserve"> </w:t>
      </w:r>
      <w:proofErr w:type="spellStart"/>
      <w:r w:rsidRPr="007B08EF">
        <w:rPr>
          <w:rFonts w:ascii="Times New Roman" w:hAnsi="Times New Roman" w:cs="Times New Roman"/>
          <w:sz w:val="24"/>
          <w:szCs w:val="24"/>
        </w:rPr>
        <w:t>Seatter</w:t>
      </w:r>
      <w:proofErr w:type="spellEnd"/>
      <w:r w:rsidRPr="007B08EF">
        <w:rPr>
          <w:rFonts w:ascii="Times New Roman" w:hAnsi="Times New Roman" w:cs="Times New Roman"/>
          <w:sz w:val="24"/>
          <w:szCs w:val="24"/>
        </w:rPr>
        <w:t xml:space="preserve">, C., &amp; </w:t>
      </w:r>
      <w:proofErr w:type="spellStart"/>
      <w:r w:rsidRPr="007B08EF">
        <w:rPr>
          <w:rFonts w:ascii="Times New Roman" w:hAnsi="Times New Roman" w:cs="Times New Roman"/>
          <w:sz w:val="24"/>
          <w:szCs w:val="24"/>
        </w:rPr>
        <w:t>Ceulemans</w:t>
      </w:r>
      <w:proofErr w:type="spellEnd"/>
      <w:r w:rsidRPr="007B08EF">
        <w:rPr>
          <w:rFonts w:ascii="Times New Roman" w:hAnsi="Times New Roman" w:cs="Times New Roman"/>
          <w:sz w:val="24"/>
          <w:szCs w:val="24"/>
        </w:rPr>
        <w:t xml:space="preserve">, K. (2017). Teaching Sustainability in Higher Education: Pedagogical Styles that Make a Difference. </w:t>
      </w:r>
      <w:r w:rsidRPr="007B08EF">
        <w:rPr>
          <w:rFonts w:ascii="Times New Roman" w:hAnsi="Times New Roman" w:cs="Times New Roman"/>
          <w:i/>
          <w:iCs/>
          <w:sz w:val="24"/>
          <w:szCs w:val="24"/>
        </w:rPr>
        <w:t>Canadian Journal of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47</w:t>
      </w:r>
      <w:r w:rsidRPr="007B08EF">
        <w:rPr>
          <w:rFonts w:ascii="Times New Roman" w:hAnsi="Times New Roman" w:cs="Times New Roman"/>
          <w:sz w:val="24"/>
          <w:szCs w:val="24"/>
        </w:rPr>
        <w:t xml:space="preserve">(2), 47. </w:t>
      </w:r>
      <w:hyperlink r:id="rId43" w:tgtFrame="_blank" w:history="1">
        <w:r w:rsidRPr="007B08EF">
          <w:rPr>
            <w:rStyle w:val="Hyperlink"/>
            <w:rFonts w:ascii="Times New Roman" w:hAnsi="Times New Roman" w:cs="Times New Roman"/>
            <w:sz w:val="24"/>
            <w:szCs w:val="24"/>
          </w:rPr>
          <w:t>https://doi.org/10.47678/cjhe.v47i2.186284</w:t>
        </w:r>
      </w:hyperlink>
    </w:p>
    <w:p w14:paraId="4624A43F" w14:textId="5B071A3F"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Setiani</w:t>
      </w:r>
      <w:proofErr w:type="spellEnd"/>
      <w:r w:rsidRPr="007B08EF">
        <w:rPr>
          <w:rFonts w:ascii="Times New Roman" w:hAnsi="Times New Roman" w:cs="Times New Roman"/>
          <w:sz w:val="24"/>
          <w:szCs w:val="24"/>
        </w:rPr>
        <w:t xml:space="preserve">, R., Hayat, M. S., &amp; </w:t>
      </w:r>
      <w:proofErr w:type="spellStart"/>
      <w:r w:rsidRPr="007B08EF">
        <w:rPr>
          <w:rFonts w:ascii="Times New Roman" w:hAnsi="Times New Roman" w:cs="Times New Roman"/>
          <w:sz w:val="24"/>
          <w:szCs w:val="24"/>
        </w:rPr>
        <w:t>Roshayanti</w:t>
      </w:r>
      <w:proofErr w:type="spellEnd"/>
      <w:r w:rsidRPr="007B08EF">
        <w:rPr>
          <w:rFonts w:ascii="Times New Roman" w:hAnsi="Times New Roman" w:cs="Times New Roman"/>
          <w:sz w:val="24"/>
          <w:szCs w:val="24"/>
        </w:rPr>
        <w:t xml:space="preserve">, F. (2025). Building Sustainability Awareness: Integrating ESD into Human Digestive System Education. </w:t>
      </w:r>
      <w:r w:rsidRPr="007B08EF">
        <w:rPr>
          <w:rFonts w:ascii="Times New Roman" w:hAnsi="Times New Roman" w:cs="Times New Roman"/>
          <w:i/>
          <w:iCs/>
          <w:sz w:val="24"/>
          <w:szCs w:val="24"/>
        </w:rPr>
        <w:t xml:space="preserve">BIOMA </w:t>
      </w:r>
      <w:proofErr w:type="spellStart"/>
      <w:r w:rsidRPr="007B08EF">
        <w:rPr>
          <w:rFonts w:ascii="Times New Roman" w:hAnsi="Times New Roman" w:cs="Times New Roman"/>
          <w:i/>
          <w:iCs/>
          <w:sz w:val="24"/>
          <w:szCs w:val="24"/>
        </w:rPr>
        <w:t>Jurnal</w:t>
      </w:r>
      <w:proofErr w:type="spellEnd"/>
      <w:r w:rsidRPr="007B08EF">
        <w:rPr>
          <w:rFonts w:ascii="Times New Roman" w:hAnsi="Times New Roman" w:cs="Times New Roman"/>
          <w:i/>
          <w:iCs/>
          <w:sz w:val="24"/>
          <w:szCs w:val="24"/>
        </w:rPr>
        <w:t xml:space="preserve"> </w:t>
      </w:r>
      <w:proofErr w:type="spellStart"/>
      <w:r w:rsidRPr="007B08EF">
        <w:rPr>
          <w:rFonts w:ascii="Times New Roman" w:hAnsi="Times New Roman" w:cs="Times New Roman"/>
          <w:i/>
          <w:iCs/>
          <w:sz w:val="24"/>
          <w:szCs w:val="24"/>
        </w:rPr>
        <w:t>Ilmiah</w:t>
      </w:r>
      <w:proofErr w:type="spellEnd"/>
      <w:r w:rsidRPr="007B08EF">
        <w:rPr>
          <w:rFonts w:ascii="Times New Roman" w:hAnsi="Times New Roman" w:cs="Times New Roman"/>
          <w:i/>
          <w:iCs/>
          <w:sz w:val="24"/>
          <w:szCs w:val="24"/>
        </w:rPr>
        <w:t xml:space="preserve"> </w:t>
      </w:r>
      <w:proofErr w:type="spellStart"/>
      <w:r w:rsidRPr="007B08EF">
        <w:rPr>
          <w:rFonts w:ascii="Times New Roman" w:hAnsi="Times New Roman" w:cs="Times New Roman"/>
          <w:i/>
          <w:iCs/>
          <w:sz w:val="24"/>
          <w:szCs w:val="24"/>
        </w:rPr>
        <w:t>Biologi</w:t>
      </w:r>
      <w:proofErr w:type="spellEnd"/>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14</w:t>
      </w:r>
      <w:r w:rsidRPr="007B08EF">
        <w:rPr>
          <w:rFonts w:ascii="Times New Roman" w:hAnsi="Times New Roman" w:cs="Times New Roman"/>
          <w:sz w:val="24"/>
          <w:szCs w:val="24"/>
        </w:rPr>
        <w:t xml:space="preserve">(2), 62. </w:t>
      </w:r>
      <w:hyperlink r:id="rId44" w:tgtFrame="_blank" w:history="1">
        <w:r w:rsidRPr="007B08EF">
          <w:rPr>
            <w:rStyle w:val="Hyperlink"/>
            <w:rFonts w:ascii="Times New Roman" w:hAnsi="Times New Roman" w:cs="Times New Roman"/>
            <w:sz w:val="24"/>
            <w:szCs w:val="24"/>
          </w:rPr>
          <w:t>https://doi.org/10.26877/fy85sf26</w:t>
        </w:r>
      </w:hyperlink>
    </w:p>
    <w:p w14:paraId="06BDD058" w14:textId="77777777"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lastRenderedPageBreak/>
        <w:t xml:space="preserve">Shah, A., Tan, K. G., &amp; Zeb, A. (2025). Be holistic is to be sustainable for students’ empowerment-Implication of transformative learning model.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45" w:tgtFrame="_blank" w:history="1">
        <w:r w:rsidRPr="007B08EF">
          <w:rPr>
            <w:rStyle w:val="Hyperlink"/>
            <w:rFonts w:ascii="Times New Roman" w:hAnsi="Times New Roman" w:cs="Times New Roman"/>
            <w:sz w:val="24"/>
            <w:szCs w:val="24"/>
          </w:rPr>
          <w:t>https://doi.org/10.21203/rs.3.rs-7225064/v1</w:t>
        </w:r>
      </w:hyperlink>
    </w:p>
    <w:p w14:paraId="3AEE7013" w14:textId="77777777" w:rsidR="007B08EF" w:rsidRPr="007B08EF" w:rsidRDefault="007B08EF" w:rsidP="003E1F73">
      <w:pPr>
        <w:ind w:left="720" w:hanging="720"/>
        <w:jc w:val="both"/>
        <w:rPr>
          <w:rFonts w:ascii="Times New Roman" w:hAnsi="Times New Roman" w:cs="Times New Roman"/>
          <w:sz w:val="24"/>
          <w:szCs w:val="24"/>
        </w:rPr>
      </w:pPr>
    </w:p>
    <w:p w14:paraId="1FF5BE4E" w14:textId="3A86C45E"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Singer‐</w:t>
      </w:r>
      <w:proofErr w:type="spellStart"/>
      <w:r w:rsidRPr="007B08EF">
        <w:rPr>
          <w:rFonts w:ascii="Times New Roman" w:hAnsi="Times New Roman" w:cs="Times New Roman"/>
          <w:sz w:val="24"/>
          <w:szCs w:val="24"/>
        </w:rPr>
        <w:t>Brodowski</w:t>
      </w:r>
      <w:proofErr w:type="spellEnd"/>
      <w:r w:rsidRPr="007B08EF">
        <w:rPr>
          <w:rFonts w:ascii="Times New Roman" w:hAnsi="Times New Roman" w:cs="Times New Roman"/>
          <w:sz w:val="24"/>
          <w:szCs w:val="24"/>
        </w:rPr>
        <w:t xml:space="preserve">, M. (2023). The potential of transformative learning for sustainability transitions: moving beyond formal learning environments. </w:t>
      </w:r>
      <w:r w:rsidRPr="007B08EF">
        <w:rPr>
          <w:rFonts w:ascii="Times New Roman" w:hAnsi="Times New Roman" w:cs="Times New Roman"/>
          <w:i/>
          <w:iCs/>
          <w:sz w:val="24"/>
          <w:szCs w:val="24"/>
        </w:rPr>
        <w:t>Environment Development and Sustainability</w:t>
      </w:r>
      <w:r w:rsidRPr="007B08EF">
        <w:rPr>
          <w:rFonts w:ascii="Times New Roman" w:hAnsi="Times New Roman" w:cs="Times New Roman"/>
          <w:sz w:val="24"/>
          <w:szCs w:val="24"/>
        </w:rPr>
        <w:t xml:space="preserve">. </w:t>
      </w:r>
      <w:hyperlink r:id="rId46" w:tgtFrame="_blank" w:history="1">
        <w:r w:rsidRPr="007B08EF">
          <w:rPr>
            <w:rStyle w:val="Hyperlink"/>
            <w:rFonts w:ascii="Times New Roman" w:hAnsi="Times New Roman" w:cs="Times New Roman"/>
            <w:sz w:val="24"/>
            <w:szCs w:val="24"/>
          </w:rPr>
          <w:t>https://doi.org/10.1007/s10668-022-02444-x</w:t>
        </w:r>
      </w:hyperlink>
    </w:p>
    <w:p w14:paraId="5A6D9129" w14:textId="5F28300D"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Soomro, R. B. K. (2024). Do We Teach Environmental Education </w:t>
      </w:r>
      <w:proofErr w:type="gramStart"/>
      <w:r w:rsidRPr="007B08EF">
        <w:rPr>
          <w:rFonts w:ascii="Times New Roman" w:hAnsi="Times New Roman" w:cs="Times New Roman"/>
          <w:sz w:val="24"/>
          <w:szCs w:val="24"/>
        </w:rPr>
        <w:t>The</w:t>
      </w:r>
      <w:proofErr w:type="gramEnd"/>
      <w:r w:rsidRPr="007B08EF">
        <w:rPr>
          <w:rFonts w:ascii="Times New Roman" w:hAnsi="Times New Roman" w:cs="Times New Roman"/>
          <w:sz w:val="24"/>
          <w:szCs w:val="24"/>
        </w:rPr>
        <w:t xml:space="preserve"> Way We Should? A Critical Discourse Analysis (CDA) of Science Subject Text Books. </w:t>
      </w:r>
      <w:r w:rsidRPr="007B08EF">
        <w:rPr>
          <w:rFonts w:ascii="Times New Roman" w:hAnsi="Times New Roman" w:cs="Times New Roman"/>
          <w:i/>
          <w:iCs/>
          <w:sz w:val="24"/>
          <w:szCs w:val="24"/>
        </w:rPr>
        <w:t>Research Square (Research Square)</w:t>
      </w:r>
      <w:r w:rsidRPr="007B08EF">
        <w:rPr>
          <w:rFonts w:ascii="Times New Roman" w:hAnsi="Times New Roman" w:cs="Times New Roman"/>
          <w:sz w:val="24"/>
          <w:szCs w:val="24"/>
        </w:rPr>
        <w:t xml:space="preserve">. </w:t>
      </w:r>
      <w:hyperlink r:id="rId47" w:tgtFrame="_blank" w:history="1">
        <w:r w:rsidRPr="007B08EF">
          <w:rPr>
            <w:rStyle w:val="Hyperlink"/>
            <w:rFonts w:ascii="Times New Roman" w:hAnsi="Times New Roman" w:cs="Times New Roman"/>
            <w:sz w:val="24"/>
            <w:szCs w:val="24"/>
          </w:rPr>
          <w:t>https://doi.org/10.21203/rs.3.rs-4248973/v1</w:t>
        </w:r>
      </w:hyperlink>
    </w:p>
    <w:p w14:paraId="5A7D276D" w14:textId="23C83DC3"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Tan, E., </w:t>
      </w:r>
      <w:proofErr w:type="spellStart"/>
      <w:r w:rsidRPr="007B08EF">
        <w:rPr>
          <w:rFonts w:ascii="Times New Roman" w:hAnsi="Times New Roman" w:cs="Times New Roman"/>
          <w:sz w:val="24"/>
          <w:szCs w:val="24"/>
        </w:rPr>
        <w:t>Wanganoo</w:t>
      </w:r>
      <w:proofErr w:type="spellEnd"/>
      <w:r w:rsidRPr="007B08EF">
        <w:rPr>
          <w:rFonts w:ascii="Times New Roman" w:hAnsi="Times New Roman" w:cs="Times New Roman"/>
          <w:sz w:val="24"/>
          <w:szCs w:val="24"/>
        </w:rPr>
        <w:t xml:space="preserve">, L., &amp; Mathur, M. (2023). Generation Z, sustainability orientation and higher education implications: An </w:t>
      </w:r>
      <w:proofErr w:type="spellStart"/>
      <w:r w:rsidRPr="007B08EF">
        <w:rPr>
          <w:rFonts w:ascii="Times New Roman" w:hAnsi="Times New Roman" w:cs="Times New Roman"/>
          <w:sz w:val="24"/>
          <w:szCs w:val="24"/>
        </w:rPr>
        <w:t>ecopedagogical</w:t>
      </w:r>
      <w:proofErr w:type="spellEnd"/>
      <w:r w:rsidRPr="007B08EF">
        <w:rPr>
          <w:rFonts w:ascii="Times New Roman" w:hAnsi="Times New Roman" w:cs="Times New Roman"/>
          <w:sz w:val="24"/>
          <w:szCs w:val="24"/>
        </w:rPr>
        <w:t xml:space="preserve"> conceptual framework. </w:t>
      </w:r>
      <w:r w:rsidRPr="007B08EF">
        <w:rPr>
          <w:rFonts w:ascii="Times New Roman" w:hAnsi="Times New Roman" w:cs="Times New Roman"/>
          <w:i/>
          <w:iCs/>
          <w:sz w:val="24"/>
          <w:szCs w:val="24"/>
        </w:rPr>
        <w:t>Journal of Applied Learning &amp; Teaching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6</w:t>
      </w:r>
      <w:r w:rsidRPr="007B08EF">
        <w:rPr>
          <w:rFonts w:ascii="Times New Roman" w:hAnsi="Times New Roman" w:cs="Times New Roman"/>
          <w:sz w:val="24"/>
          <w:szCs w:val="24"/>
        </w:rPr>
        <w:t xml:space="preserve">(1). </w:t>
      </w:r>
      <w:hyperlink r:id="rId48" w:tgtFrame="_blank" w:history="1">
        <w:r w:rsidRPr="007B08EF">
          <w:rPr>
            <w:rStyle w:val="Hyperlink"/>
            <w:rFonts w:ascii="Times New Roman" w:hAnsi="Times New Roman" w:cs="Times New Roman"/>
            <w:sz w:val="24"/>
            <w:szCs w:val="24"/>
          </w:rPr>
          <w:t>https://doi.org/10.37074/jalt.2023.6.1.ss2</w:t>
        </w:r>
      </w:hyperlink>
    </w:p>
    <w:p w14:paraId="57B72A37" w14:textId="53F62FEA"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Tsakeni</w:t>
      </w:r>
      <w:proofErr w:type="spellEnd"/>
      <w:r w:rsidRPr="007B08EF">
        <w:rPr>
          <w:rFonts w:ascii="Times New Roman" w:hAnsi="Times New Roman" w:cs="Times New Roman"/>
          <w:sz w:val="24"/>
          <w:szCs w:val="24"/>
        </w:rPr>
        <w:t xml:space="preserve">, M., &amp; </w:t>
      </w:r>
      <w:proofErr w:type="spellStart"/>
      <w:r w:rsidRPr="007B08EF">
        <w:rPr>
          <w:rFonts w:ascii="Times New Roman" w:hAnsi="Times New Roman" w:cs="Times New Roman"/>
          <w:sz w:val="24"/>
          <w:szCs w:val="24"/>
        </w:rPr>
        <w:t>Jita</w:t>
      </w:r>
      <w:proofErr w:type="spellEnd"/>
      <w:r w:rsidRPr="007B08EF">
        <w:rPr>
          <w:rFonts w:ascii="Times New Roman" w:hAnsi="Times New Roman" w:cs="Times New Roman"/>
          <w:sz w:val="24"/>
          <w:szCs w:val="24"/>
        </w:rPr>
        <w:t xml:space="preserve">, L. C. (2021). A Preservice Teacher’s Reflections on Education for Sustainable Development in Multiple-Deprived Science Classrooms. </w:t>
      </w:r>
      <w:r w:rsidRPr="007B08EF">
        <w:rPr>
          <w:rFonts w:ascii="Times New Roman" w:hAnsi="Times New Roman" w:cs="Times New Roman"/>
          <w:i/>
          <w:iCs/>
          <w:sz w:val="24"/>
          <w:szCs w:val="24"/>
        </w:rPr>
        <w:t>International Journal of Higher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w:t>
      </w:r>
      <w:r w:rsidRPr="007B08EF">
        <w:rPr>
          <w:rFonts w:ascii="Times New Roman" w:hAnsi="Times New Roman" w:cs="Times New Roman"/>
          <w:sz w:val="24"/>
          <w:szCs w:val="24"/>
        </w:rPr>
        <w:t xml:space="preserve">(5), 56. </w:t>
      </w:r>
      <w:hyperlink r:id="rId49" w:tgtFrame="_blank" w:history="1">
        <w:r w:rsidRPr="007B08EF">
          <w:rPr>
            <w:rStyle w:val="Hyperlink"/>
            <w:rFonts w:ascii="Times New Roman" w:hAnsi="Times New Roman" w:cs="Times New Roman"/>
            <w:sz w:val="24"/>
            <w:szCs w:val="24"/>
          </w:rPr>
          <w:t>https://doi.org/10.5430/ijhe.v10n5p56</w:t>
        </w:r>
      </w:hyperlink>
    </w:p>
    <w:p w14:paraId="05AF3552" w14:textId="26990830"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Veckalne</w:t>
      </w:r>
      <w:proofErr w:type="spellEnd"/>
      <w:r w:rsidRPr="007B08EF">
        <w:rPr>
          <w:rFonts w:ascii="Times New Roman" w:hAnsi="Times New Roman" w:cs="Times New Roman"/>
          <w:sz w:val="24"/>
          <w:szCs w:val="24"/>
        </w:rPr>
        <w:t xml:space="preserve">, R., &amp; </w:t>
      </w:r>
      <w:proofErr w:type="spellStart"/>
      <w:r w:rsidRPr="007B08EF">
        <w:rPr>
          <w:rFonts w:ascii="Times New Roman" w:hAnsi="Times New Roman" w:cs="Times New Roman"/>
          <w:sz w:val="24"/>
          <w:szCs w:val="24"/>
        </w:rPr>
        <w:t>Tambovceva</w:t>
      </w:r>
      <w:proofErr w:type="spellEnd"/>
      <w:r w:rsidRPr="007B08EF">
        <w:rPr>
          <w:rFonts w:ascii="Times New Roman" w:hAnsi="Times New Roman" w:cs="Times New Roman"/>
          <w:sz w:val="24"/>
          <w:szCs w:val="24"/>
        </w:rPr>
        <w:t xml:space="preserve">, T. (2022). The Role of Digital Transformation in Education in Promoting Sustainable Development. </w:t>
      </w:r>
      <w:r w:rsidRPr="007B08EF">
        <w:rPr>
          <w:rFonts w:ascii="Times New Roman" w:hAnsi="Times New Roman" w:cs="Times New Roman"/>
          <w:i/>
          <w:iCs/>
          <w:sz w:val="24"/>
          <w:szCs w:val="24"/>
        </w:rPr>
        <w:t>Virtual Economics</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5</w:t>
      </w:r>
      <w:r w:rsidRPr="007B08EF">
        <w:rPr>
          <w:rFonts w:ascii="Times New Roman" w:hAnsi="Times New Roman" w:cs="Times New Roman"/>
          <w:sz w:val="24"/>
          <w:szCs w:val="24"/>
        </w:rPr>
        <w:t xml:space="preserve">(4), 65. </w:t>
      </w:r>
      <w:hyperlink r:id="rId50" w:tgtFrame="_blank" w:history="1">
        <w:r w:rsidRPr="007B08EF">
          <w:rPr>
            <w:rStyle w:val="Hyperlink"/>
            <w:rFonts w:ascii="Times New Roman" w:hAnsi="Times New Roman" w:cs="Times New Roman"/>
            <w:sz w:val="24"/>
            <w:szCs w:val="24"/>
          </w:rPr>
          <w:t>https://doi.org/10.34021/ve.2022.05.04(4)</w:t>
        </w:r>
      </w:hyperlink>
    </w:p>
    <w:p w14:paraId="06B4EDFF" w14:textId="57DBEDA8"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Wild, S., &amp; </w:t>
      </w:r>
      <w:proofErr w:type="spellStart"/>
      <w:r w:rsidRPr="007B08EF">
        <w:rPr>
          <w:rFonts w:ascii="Times New Roman" w:hAnsi="Times New Roman" w:cs="Times New Roman"/>
          <w:sz w:val="24"/>
          <w:szCs w:val="24"/>
        </w:rPr>
        <w:t>Heuling</w:t>
      </w:r>
      <w:proofErr w:type="spellEnd"/>
      <w:r w:rsidRPr="007B08EF">
        <w:rPr>
          <w:rFonts w:ascii="Times New Roman" w:hAnsi="Times New Roman" w:cs="Times New Roman"/>
          <w:sz w:val="24"/>
          <w:szCs w:val="24"/>
        </w:rPr>
        <w:t xml:space="preserve">, L. S. (2025). Nature affinity and eco-behaviour: the hidden forces of guilt, threat, and morality among economics and engineering students. </w:t>
      </w:r>
      <w:r w:rsidRPr="007B08EF">
        <w:rPr>
          <w:rFonts w:ascii="Times New Roman" w:hAnsi="Times New Roman" w:cs="Times New Roman"/>
          <w:i/>
          <w:iCs/>
          <w:sz w:val="24"/>
          <w:szCs w:val="24"/>
        </w:rPr>
        <w:t>Empirical Research in Vocational Education and Training</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17</w:t>
      </w:r>
      <w:r w:rsidRPr="007B08EF">
        <w:rPr>
          <w:rFonts w:ascii="Times New Roman" w:hAnsi="Times New Roman" w:cs="Times New Roman"/>
          <w:sz w:val="24"/>
          <w:szCs w:val="24"/>
        </w:rPr>
        <w:t xml:space="preserve">(1). </w:t>
      </w:r>
      <w:hyperlink r:id="rId51" w:tgtFrame="_blank" w:history="1">
        <w:r w:rsidRPr="007B08EF">
          <w:rPr>
            <w:rStyle w:val="Hyperlink"/>
            <w:rFonts w:ascii="Times New Roman" w:hAnsi="Times New Roman" w:cs="Times New Roman"/>
            <w:sz w:val="24"/>
            <w:szCs w:val="24"/>
          </w:rPr>
          <w:t>https://doi.org/10.1186/s40461-025-00193-5</w:t>
        </w:r>
      </w:hyperlink>
    </w:p>
    <w:p w14:paraId="35C07C4B" w14:textId="2B39262A"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Williams, K., &amp; Brant, S. (2019). Good Words, Good Food, Good Mind: Restoring Indigenous Identities and Ecologies through Transformative Learning. </w:t>
      </w:r>
      <w:r w:rsidRPr="007B08EF">
        <w:rPr>
          <w:rFonts w:ascii="Times New Roman" w:hAnsi="Times New Roman" w:cs="Times New Roman"/>
          <w:i/>
          <w:iCs/>
          <w:sz w:val="24"/>
          <w:szCs w:val="24"/>
        </w:rPr>
        <w:t>Journal of Agriculture Food Systems and Community Development</w:t>
      </w:r>
      <w:r w:rsidRPr="007B08EF">
        <w:rPr>
          <w:rFonts w:ascii="Times New Roman" w:hAnsi="Times New Roman" w:cs="Times New Roman"/>
          <w:sz w:val="24"/>
          <w:szCs w:val="24"/>
        </w:rPr>
        <w:t xml:space="preserve">, 1. </w:t>
      </w:r>
      <w:hyperlink r:id="rId52" w:tgtFrame="_blank" w:history="1">
        <w:r w:rsidRPr="007B08EF">
          <w:rPr>
            <w:rStyle w:val="Hyperlink"/>
            <w:rFonts w:ascii="Times New Roman" w:hAnsi="Times New Roman" w:cs="Times New Roman"/>
            <w:sz w:val="24"/>
            <w:szCs w:val="24"/>
          </w:rPr>
          <w:t>https://doi.org/10.5304/jafscd.2019.09b.010</w:t>
        </w:r>
      </w:hyperlink>
    </w:p>
    <w:p w14:paraId="595DDADF" w14:textId="4A79F4D2" w:rsidR="007B08EF" w:rsidRPr="007B08EF" w:rsidRDefault="007B08EF" w:rsidP="003E1F73">
      <w:pPr>
        <w:ind w:left="720" w:hanging="720"/>
        <w:jc w:val="both"/>
        <w:rPr>
          <w:rFonts w:ascii="Times New Roman" w:hAnsi="Times New Roman" w:cs="Times New Roman"/>
          <w:sz w:val="24"/>
          <w:szCs w:val="24"/>
        </w:rPr>
      </w:pPr>
      <w:r w:rsidRPr="007B08EF">
        <w:rPr>
          <w:rFonts w:ascii="Times New Roman" w:hAnsi="Times New Roman" w:cs="Times New Roman"/>
          <w:sz w:val="24"/>
          <w:szCs w:val="24"/>
        </w:rPr>
        <w:t xml:space="preserve">Yean, A. S., &amp; Rahim, S. S. A. (2021). Greening STEM: A Theoretical Exploration for the Malaysian Context. </w:t>
      </w:r>
      <w:r w:rsidRPr="007B08EF">
        <w:rPr>
          <w:rFonts w:ascii="Times New Roman" w:hAnsi="Times New Roman" w:cs="Times New Roman"/>
          <w:i/>
          <w:iCs/>
          <w:sz w:val="24"/>
          <w:szCs w:val="24"/>
        </w:rPr>
        <w:t>Journal of International Comparative Education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10</w:t>
      </w:r>
      <w:r w:rsidRPr="007B08EF">
        <w:rPr>
          <w:rFonts w:ascii="Times New Roman" w:hAnsi="Times New Roman" w:cs="Times New Roman"/>
          <w:sz w:val="24"/>
          <w:szCs w:val="24"/>
        </w:rPr>
        <w:t xml:space="preserve">(1), 19. </w:t>
      </w:r>
      <w:hyperlink r:id="rId53" w:tgtFrame="_blank" w:history="1">
        <w:r w:rsidRPr="007B08EF">
          <w:rPr>
            <w:rStyle w:val="Hyperlink"/>
            <w:rFonts w:ascii="Times New Roman" w:hAnsi="Times New Roman" w:cs="Times New Roman"/>
            <w:sz w:val="24"/>
            <w:szCs w:val="24"/>
          </w:rPr>
          <w:t>https://doi.org/10.14425/jice.2021.10.1.1205</w:t>
        </w:r>
      </w:hyperlink>
    </w:p>
    <w:p w14:paraId="748B114B" w14:textId="43B1F4C8"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Zeyer</w:t>
      </w:r>
      <w:proofErr w:type="spellEnd"/>
      <w:r w:rsidRPr="007B08EF">
        <w:rPr>
          <w:rFonts w:ascii="Times New Roman" w:hAnsi="Times New Roman" w:cs="Times New Roman"/>
          <w:sz w:val="24"/>
          <w:szCs w:val="24"/>
        </w:rPr>
        <w:t xml:space="preserve">, A., &amp; Dillon, J. (2019). </w:t>
      </w:r>
      <w:proofErr w:type="spellStart"/>
      <w:r w:rsidRPr="007B08EF">
        <w:rPr>
          <w:rFonts w:ascii="Times New Roman" w:hAnsi="Times New Roman" w:cs="Times New Roman"/>
          <w:sz w:val="24"/>
          <w:szCs w:val="24"/>
        </w:rPr>
        <w:t>Science|Environment|Health</w:t>
      </w:r>
      <w:proofErr w:type="spellEnd"/>
      <w:r w:rsidRPr="007B08EF">
        <w:rPr>
          <w:rFonts w:ascii="Times New Roman" w:hAnsi="Times New Roman" w:cs="Times New Roman"/>
          <w:sz w:val="24"/>
          <w:szCs w:val="24"/>
        </w:rPr>
        <w:t xml:space="preserve"> – the emergence of a new pedagogy of complex living systems. </w:t>
      </w:r>
      <w:r w:rsidRPr="007B08EF">
        <w:rPr>
          <w:rFonts w:ascii="Times New Roman" w:hAnsi="Times New Roman" w:cs="Times New Roman"/>
          <w:i/>
          <w:iCs/>
          <w:sz w:val="24"/>
          <w:szCs w:val="24"/>
        </w:rPr>
        <w:t>Disciplinary and Interdisciplinary Science Education Research</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1</w:t>
      </w:r>
      <w:r w:rsidRPr="007B08EF">
        <w:rPr>
          <w:rFonts w:ascii="Times New Roman" w:hAnsi="Times New Roman" w:cs="Times New Roman"/>
          <w:sz w:val="24"/>
          <w:szCs w:val="24"/>
        </w:rPr>
        <w:t xml:space="preserve">(1). </w:t>
      </w:r>
      <w:hyperlink r:id="rId54" w:tgtFrame="_blank" w:history="1">
        <w:r w:rsidRPr="007B08EF">
          <w:rPr>
            <w:rStyle w:val="Hyperlink"/>
            <w:rFonts w:ascii="Times New Roman" w:hAnsi="Times New Roman" w:cs="Times New Roman"/>
            <w:sz w:val="24"/>
            <w:szCs w:val="24"/>
          </w:rPr>
          <w:t>https://doi.org/10.1186/s43031-019-0014-9</w:t>
        </w:r>
      </w:hyperlink>
    </w:p>
    <w:p w14:paraId="16236BF3" w14:textId="77777777" w:rsidR="007B08EF" w:rsidRPr="007B08EF" w:rsidRDefault="007B08EF" w:rsidP="003E1F73">
      <w:pPr>
        <w:ind w:left="720" w:hanging="720"/>
        <w:jc w:val="both"/>
        <w:rPr>
          <w:rFonts w:ascii="Times New Roman" w:hAnsi="Times New Roman" w:cs="Times New Roman"/>
          <w:sz w:val="24"/>
          <w:szCs w:val="24"/>
        </w:rPr>
      </w:pPr>
      <w:proofErr w:type="spellStart"/>
      <w:r w:rsidRPr="007B08EF">
        <w:rPr>
          <w:rFonts w:ascii="Times New Roman" w:hAnsi="Times New Roman" w:cs="Times New Roman"/>
          <w:sz w:val="24"/>
          <w:szCs w:val="24"/>
        </w:rPr>
        <w:t>Zizka</w:t>
      </w:r>
      <w:proofErr w:type="spellEnd"/>
      <w:r w:rsidRPr="007B08EF">
        <w:rPr>
          <w:rFonts w:ascii="Times New Roman" w:hAnsi="Times New Roman" w:cs="Times New Roman"/>
          <w:sz w:val="24"/>
          <w:szCs w:val="24"/>
        </w:rPr>
        <w:t xml:space="preserve">, L., </w:t>
      </w:r>
      <w:proofErr w:type="spellStart"/>
      <w:r w:rsidRPr="007B08EF">
        <w:rPr>
          <w:rFonts w:ascii="Times New Roman" w:hAnsi="Times New Roman" w:cs="Times New Roman"/>
          <w:sz w:val="24"/>
          <w:szCs w:val="24"/>
        </w:rPr>
        <w:t>McGunagle</w:t>
      </w:r>
      <w:proofErr w:type="spellEnd"/>
      <w:r w:rsidRPr="007B08EF">
        <w:rPr>
          <w:rFonts w:ascii="Times New Roman" w:hAnsi="Times New Roman" w:cs="Times New Roman"/>
          <w:sz w:val="24"/>
          <w:szCs w:val="24"/>
        </w:rPr>
        <w:t xml:space="preserve">, D., &amp; Clark, P. (2020). Sustainability in science, technology, engineering and mathematics (STEM) programs: Authentic engagement through a community-based approach. </w:t>
      </w:r>
      <w:r w:rsidRPr="007B08EF">
        <w:rPr>
          <w:rFonts w:ascii="Times New Roman" w:hAnsi="Times New Roman" w:cs="Times New Roman"/>
          <w:i/>
          <w:iCs/>
          <w:sz w:val="24"/>
          <w:szCs w:val="24"/>
        </w:rPr>
        <w:t>Journal of Cleaner Production</w:t>
      </w:r>
      <w:r w:rsidRPr="007B08EF">
        <w:rPr>
          <w:rFonts w:ascii="Times New Roman" w:hAnsi="Times New Roman" w:cs="Times New Roman"/>
          <w:sz w:val="24"/>
          <w:szCs w:val="24"/>
        </w:rPr>
        <w:t xml:space="preserve">, </w:t>
      </w:r>
      <w:r w:rsidRPr="007B08EF">
        <w:rPr>
          <w:rFonts w:ascii="Times New Roman" w:hAnsi="Times New Roman" w:cs="Times New Roman"/>
          <w:i/>
          <w:iCs/>
          <w:sz w:val="24"/>
          <w:szCs w:val="24"/>
        </w:rPr>
        <w:t>279</w:t>
      </w:r>
      <w:r w:rsidRPr="007B08EF">
        <w:rPr>
          <w:rFonts w:ascii="Times New Roman" w:hAnsi="Times New Roman" w:cs="Times New Roman"/>
          <w:sz w:val="24"/>
          <w:szCs w:val="24"/>
        </w:rPr>
        <w:t xml:space="preserve">, 123715. </w:t>
      </w:r>
      <w:hyperlink r:id="rId55" w:tgtFrame="_blank" w:history="1">
        <w:r w:rsidRPr="007B08EF">
          <w:rPr>
            <w:rStyle w:val="Hyperlink"/>
            <w:rFonts w:ascii="Times New Roman" w:hAnsi="Times New Roman" w:cs="Times New Roman"/>
            <w:sz w:val="24"/>
            <w:szCs w:val="24"/>
          </w:rPr>
          <w:t>https://doi.org/10.1016/j.jclepro.2020.123715</w:t>
        </w:r>
      </w:hyperlink>
    </w:p>
    <w:p w14:paraId="331936C6" w14:textId="77777777" w:rsidR="001E4CC2" w:rsidRPr="007B08EF" w:rsidRDefault="001E4CC2" w:rsidP="003E1F73">
      <w:pPr>
        <w:jc w:val="both"/>
        <w:rPr>
          <w:rFonts w:ascii="Times New Roman" w:hAnsi="Times New Roman" w:cs="Times New Roman"/>
          <w:sz w:val="24"/>
          <w:szCs w:val="24"/>
        </w:rPr>
      </w:pPr>
    </w:p>
    <w:sectPr w:rsidR="001E4CC2" w:rsidRPr="007B08EF">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4D61" w14:textId="77777777" w:rsidR="00DA3970" w:rsidRDefault="00DA3970" w:rsidP="003E1F73">
      <w:pPr>
        <w:spacing w:after="0" w:line="240" w:lineRule="auto"/>
      </w:pPr>
      <w:r>
        <w:separator/>
      </w:r>
    </w:p>
  </w:endnote>
  <w:endnote w:type="continuationSeparator" w:id="0">
    <w:p w14:paraId="1EC7C5BC" w14:textId="77777777" w:rsidR="00DA3970" w:rsidRDefault="00DA3970" w:rsidP="003E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7DCA" w14:textId="77777777" w:rsidR="00AB1AD6" w:rsidRDefault="00AB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726A" w14:textId="77777777" w:rsidR="00AB1AD6" w:rsidRDefault="00AB1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4CF8" w14:textId="77777777" w:rsidR="00AB1AD6" w:rsidRDefault="00AB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0F5B" w14:textId="77777777" w:rsidR="00DA3970" w:rsidRDefault="00DA3970" w:rsidP="003E1F73">
      <w:pPr>
        <w:spacing w:after="0" w:line="240" w:lineRule="auto"/>
      </w:pPr>
      <w:r>
        <w:separator/>
      </w:r>
    </w:p>
  </w:footnote>
  <w:footnote w:type="continuationSeparator" w:id="0">
    <w:p w14:paraId="2604FC28" w14:textId="77777777" w:rsidR="00DA3970" w:rsidRDefault="00DA3970" w:rsidP="003E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3063" w14:textId="3023BF67" w:rsidR="00AB1AD6" w:rsidRDefault="00DA3970">
    <w:pPr>
      <w:pStyle w:val="Header"/>
    </w:pPr>
    <w:r>
      <w:rPr>
        <w:noProof/>
      </w:rPr>
      <w:pict w14:anchorId="2CFAE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84C5" w14:textId="77F645EB" w:rsidR="00AB1AD6" w:rsidRDefault="00DA3970">
    <w:pPr>
      <w:pStyle w:val="Header"/>
    </w:pPr>
    <w:r>
      <w:rPr>
        <w:noProof/>
      </w:rPr>
      <w:pict w14:anchorId="7D99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E49B" w14:textId="4D333FF8" w:rsidR="00AB1AD6" w:rsidRDefault="00DA3970">
    <w:pPr>
      <w:pStyle w:val="Header"/>
    </w:pPr>
    <w:r>
      <w:rPr>
        <w:noProof/>
      </w:rPr>
      <w:pict w14:anchorId="5B5E5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EF"/>
    <w:rsid w:val="00036275"/>
    <w:rsid w:val="000532B8"/>
    <w:rsid w:val="00132843"/>
    <w:rsid w:val="001B426D"/>
    <w:rsid w:val="001E4CC2"/>
    <w:rsid w:val="0024072F"/>
    <w:rsid w:val="00341C74"/>
    <w:rsid w:val="00373CBB"/>
    <w:rsid w:val="003C161D"/>
    <w:rsid w:val="003E1F73"/>
    <w:rsid w:val="00482177"/>
    <w:rsid w:val="00487394"/>
    <w:rsid w:val="00525671"/>
    <w:rsid w:val="0054074C"/>
    <w:rsid w:val="007366DA"/>
    <w:rsid w:val="007935E2"/>
    <w:rsid w:val="007B08EF"/>
    <w:rsid w:val="007F1809"/>
    <w:rsid w:val="007F6211"/>
    <w:rsid w:val="00920D8F"/>
    <w:rsid w:val="00982510"/>
    <w:rsid w:val="00AB1AD6"/>
    <w:rsid w:val="00B01F6E"/>
    <w:rsid w:val="00D10599"/>
    <w:rsid w:val="00DA3970"/>
    <w:rsid w:val="00DA714E"/>
    <w:rsid w:val="00E07647"/>
    <w:rsid w:val="00EA570D"/>
    <w:rsid w:val="00EA5ED6"/>
    <w:rsid w:val="00F42457"/>
    <w:rsid w:val="00F63082"/>
    <w:rsid w:val="00FF03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9F468"/>
  <w15:chartTrackingRefBased/>
  <w15:docId w15:val="{23EC09C3-EC20-48A4-A6A5-20C05F6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EF"/>
    <w:rPr>
      <w:rFonts w:eastAsiaTheme="majorEastAsia" w:cstheme="majorBidi"/>
      <w:color w:val="272727" w:themeColor="text1" w:themeTint="D8"/>
    </w:rPr>
  </w:style>
  <w:style w:type="paragraph" w:styleId="Title">
    <w:name w:val="Title"/>
    <w:basedOn w:val="Normal"/>
    <w:next w:val="Normal"/>
    <w:link w:val="TitleChar"/>
    <w:uiPriority w:val="10"/>
    <w:qFormat/>
    <w:rsid w:val="007B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8EF"/>
    <w:pPr>
      <w:spacing w:before="160"/>
      <w:jc w:val="center"/>
    </w:pPr>
    <w:rPr>
      <w:i/>
      <w:iCs/>
      <w:color w:val="404040" w:themeColor="text1" w:themeTint="BF"/>
    </w:rPr>
  </w:style>
  <w:style w:type="character" w:customStyle="1" w:styleId="QuoteChar">
    <w:name w:val="Quote Char"/>
    <w:basedOn w:val="DefaultParagraphFont"/>
    <w:link w:val="Quote"/>
    <w:uiPriority w:val="29"/>
    <w:rsid w:val="007B08EF"/>
    <w:rPr>
      <w:i/>
      <w:iCs/>
      <w:color w:val="404040" w:themeColor="text1" w:themeTint="BF"/>
    </w:rPr>
  </w:style>
  <w:style w:type="paragraph" w:styleId="ListParagraph">
    <w:name w:val="List Paragraph"/>
    <w:basedOn w:val="Normal"/>
    <w:uiPriority w:val="34"/>
    <w:qFormat/>
    <w:rsid w:val="007B08EF"/>
    <w:pPr>
      <w:ind w:left="720"/>
      <w:contextualSpacing/>
    </w:pPr>
  </w:style>
  <w:style w:type="character" w:styleId="IntenseEmphasis">
    <w:name w:val="Intense Emphasis"/>
    <w:basedOn w:val="DefaultParagraphFont"/>
    <w:uiPriority w:val="21"/>
    <w:qFormat/>
    <w:rsid w:val="007B08EF"/>
    <w:rPr>
      <w:i/>
      <w:iCs/>
      <w:color w:val="2F5496" w:themeColor="accent1" w:themeShade="BF"/>
    </w:rPr>
  </w:style>
  <w:style w:type="paragraph" w:styleId="IntenseQuote">
    <w:name w:val="Intense Quote"/>
    <w:basedOn w:val="Normal"/>
    <w:next w:val="Normal"/>
    <w:link w:val="IntenseQuoteChar"/>
    <w:uiPriority w:val="30"/>
    <w:qFormat/>
    <w:rsid w:val="007B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8EF"/>
    <w:rPr>
      <w:i/>
      <w:iCs/>
      <w:color w:val="2F5496" w:themeColor="accent1" w:themeShade="BF"/>
    </w:rPr>
  </w:style>
  <w:style w:type="character" w:styleId="IntenseReference">
    <w:name w:val="Intense Reference"/>
    <w:basedOn w:val="DefaultParagraphFont"/>
    <w:uiPriority w:val="32"/>
    <w:qFormat/>
    <w:rsid w:val="007B08EF"/>
    <w:rPr>
      <w:b/>
      <w:bCs/>
      <w:smallCaps/>
      <w:color w:val="2F5496" w:themeColor="accent1" w:themeShade="BF"/>
      <w:spacing w:val="5"/>
    </w:rPr>
  </w:style>
  <w:style w:type="character" w:styleId="Hyperlink">
    <w:name w:val="Hyperlink"/>
    <w:basedOn w:val="DefaultParagraphFont"/>
    <w:uiPriority w:val="99"/>
    <w:unhideWhenUsed/>
    <w:rsid w:val="007B08EF"/>
    <w:rPr>
      <w:color w:val="0563C1" w:themeColor="hyperlink"/>
      <w:u w:val="single"/>
    </w:rPr>
  </w:style>
  <w:style w:type="character" w:styleId="UnresolvedMention">
    <w:name w:val="Unresolved Mention"/>
    <w:basedOn w:val="DefaultParagraphFont"/>
    <w:uiPriority w:val="99"/>
    <w:semiHidden/>
    <w:unhideWhenUsed/>
    <w:rsid w:val="007B08EF"/>
    <w:rPr>
      <w:color w:val="605E5C"/>
      <w:shd w:val="clear" w:color="auto" w:fill="E1DFDD"/>
    </w:rPr>
  </w:style>
  <w:style w:type="paragraph" w:styleId="FootnoteText">
    <w:name w:val="footnote text"/>
    <w:basedOn w:val="Normal"/>
    <w:link w:val="FootnoteTextChar"/>
    <w:uiPriority w:val="99"/>
    <w:semiHidden/>
    <w:unhideWhenUsed/>
    <w:rsid w:val="003E1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F73"/>
    <w:rPr>
      <w:sz w:val="20"/>
      <w:szCs w:val="20"/>
    </w:rPr>
  </w:style>
  <w:style w:type="character" w:styleId="FootnoteReference">
    <w:name w:val="footnote reference"/>
    <w:basedOn w:val="DefaultParagraphFont"/>
    <w:uiPriority w:val="99"/>
    <w:semiHidden/>
    <w:unhideWhenUsed/>
    <w:rsid w:val="003E1F73"/>
    <w:rPr>
      <w:vertAlign w:val="superscript"/>
    </w:rPr>
  </w:style>
  <w:style w:type="paragraph" w:styleId="Header">
    <w:name w:val="header"/>
    <w:basedOn w:val="Normal"/>
    <w:link w:val="HeaderChar"/>
    <w:uiPriority w:val="99"/>
    <w:unhideWhenUsed/>
    <w:rsid w:val="00AB1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D6"/>
  </w:style>
  <w:style w:type="paragraph" w:styleId="Footer">
    <w:name w:val="footer"/>
    <w:basedOn w:val="Normal"/>
    <w:link w:val="FooterChar"/>
    <w:uiPriority w:val="99"/>
    <w:unhideWhenUsed/>
    <w:rsid w:val="00AB1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2083259" TargetMode="External"/><Relationship Id="rId18" Type="http://schemas.openxmlformats.org/officeDocument/2006/relationships/hyperlink" Target="https://doi.org/10.3389/frsus.2021.638294" TargetMode="External"/><Relationship Id="rId26" Type="http://schemas.openxmlformats.org/officeDocument/2006/relationships/hyperlink" Target="https://doi.org/10.2478/v10099-012-0007-7" TargetMode="External"/><Relationship Id="rId39" Type="http://schemas.openxmlformats.org/officeDocument/2006/relationships/hyperlink" Target="https://doi.org/10.3897/natureconservation.39.29551" TargetMode="External"/><Relationship Id="rId21" Type="http://schemas.openxmlformats.org/officeDocument/2006/relationships/hyperlink" Target="https://doi.org/10.5772/intechopen.114114" TargetMode="External"/><Relationship Id="rId34" Type="http://schemas.openxmlformats.org/officeDocument/2006/relationships/hyperlink" Target="https://doi.org/10.15294/jpii.v14i3.24420" TargetMode="External"/><Relationship Id="rId42" Type="http://schemas.openxmlformats.org/officeDocument/2006/relationships/hyperlink" Target="https://doi.org/10.28945/5217" TargetMode="External"/><Relationship Id="rId47" Type="http://schemas.openxmlformats.org/officeDocument/2006/relationships/hyperlink" Target="https://doi.org/10.21203/rs.3.rs-4248973/v1" TargetMode="External"/><Relationship Id="rId50" Type="http://schemas.openxmlformats.org/officeDocument/2006/relationships/hyperlink" Target="https://doi.org/10.34021/ve.2022.05.04(4)" TargetMode="External"/><Relationship Id="rId55" Type="http://schemas.openxmlformats.org/officeDocument/2006/relationships/hyperlink" Target="https://doi.org/10.1016/j.jclepro.2020.123715" TargetMode="External"/><Relationship Id="rId63" Type="http://schemas.openxmlformats.org/officeDocument/2006/relationships/theme" Target="theme/theme1.xml"/><Relationship Id="rId7" Type="http://schemas.openxmlformats.org/officeDocument/2006/relationships/hyperlink" Target="https://doi.org/10.3390/su17115193" TargetMode="External"/><Relationship Id="rId2" Type="http://schemas.openxmlformats.org/officeDocument/2006/relationships/settings" Target="settings.xml"/><Relationship Id="rId16" Type="http://schemas.openxmlformats.org/officeDocument/2006/relationships/hyperlink" Target="https://doi.org/10.4102/aosis.2023.bk439" TargetMode="External"/><Relationship Id="rId29" Type="http://schemas.openxmlformats.org/officeDocument/2006/relationships/hyperlink" Target="https://doi.org/10.17811/rifie.52.1.2023.61-70" TargetMode="External"/><Relationship Id="rId11" Type="http://schemas.openxmlformats.org/officeDocument/2006/relationships/hyperlink" Target="https://doi.org/10.53555/sfs.v10i1.2374" TargetMode="External"/><Relationship Id="rId24" Type="http://schemas.openxmlformats.org/officeDocument/2006/relationships/hyperlink" Target="https://doi.org/10.15366/reice2022.20.4.006" TargetMode="External"/><Relationship Id="rId32" Type="http://schemas.openxmlformats.org/officeDocument/2006/relationships/hyperlink" Target="https://local.forskningsportal.dk/local/dki-cgi/ws/cris-link?src=via&amp;id=via-9d55702a-dd94-4cd2-9dee-fcc19f1552e1&amp;ti=UNVEILING%20SCIENCE%20CAPITAL%20IN%20EVERYDAY%20LIFE%3A%20EXPLORING%20THE%20POTENTIAL%20OF%20FAMILY%20EVERYDAY%20LIFE%20IN%20SHAPING%20PRIMARY%20AND%20LOWER%20SECONDARY%20DANISH%20STUDENTS%2019%20SCIENCE%20CAPITAL" TargetMode="External"/><Relationship Id="rId37" Type="http://schemas.openxmlformats.org/officeDocument/2006/relationships/hyperlink" Target="https://doi.org/10.1080/13504622.2024.2314060" TargetMode="External"/><Relationship Id="rId40" Type="http://schemas.openxmlformats.org/officeDocument/2006/relationships/hyperlink" Target="https://doi.org/10.1108/IJSHE-05-2019-0168" TargetMode="External"/><Relationship Id="rId45" Type="http://schemas.openxmlformats.org/officeDocument/2006/relationships/hyperlink" Target="https://doi.org/10.21203/rs.3.rs-7225064/v1" TargetMode="External"/><Relationship Id="rId53" Type="http://schemas.openxmlformats.org/officeDocument/2006/relationships/hyperlink" Target="https://doi.org/10.14425/jice.2021.10.1.1205"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doi.org/10.29119/1641-3466.2024.210.19" TargetMode="External"/><Relationship Id="rId14" Type="http://schemas.openxmlformats.org/officeDocument/2006/relationships/hyperlink" Target="https://local.forskningsportal.dk/local/dki-cgi/ws/cris-link?src=au&amp;id=au-a96215ea-758b-4a7a-95f7-b784b62f534d&amp;ti=Challenges%20for%20environmental%20and%20sustainability%20education%20research%20in%20times%20of%20climate%20crisis%20%3A%2015th%20Invitational%20Seminar%20on%20Environmental%20%26amp%3B%20Sustainability%20Education%20Research" TargetMode="External"/><Relationship Id="rId22" Type="http://schemas.openxmlformats.org/officeDocument/2006/relationships/hyperlink" Target="https://doi.org/10.1002/sce.21612" TargetMode="External"/><Relationship Id="rId27" Type="http://schemas.openxmlformats.org/officeDocument/2006/relationships/hyperlink" Target="https://doi.org/10.1017/aee.2022.49" TargetMode="External"/><Relationship Id="rId30" Type="http://schemas.openxmlformats.org/officeDocument/2006/relationships/hyperlink" Target="https://doi.org/10.3390/su11010155" TargetMode="External"/><Relationship Id="rId35" Type="http://schemas.openxmlformats.org/officeDocument/2006/relationships/hyperlink" Target="https://doi.org/10.21203/rs.3.rs-266453/v1" TargetMode="External"/><Relationship Id="rId43" Type="http://schemas.openxmlformats.org/officeDocument/2006/relationships/hyperlink" Target="https://doi.org/10.47678/cjhe.v47i2.186284" TargetMode="External"/><Relationship Id="rId48" Type="http://schemas.openxmlformats.org/officeDocument/2006/relationships/hyperlink" Target="https://doi.org/10.37074/jalt.2023.6.1.ss2" TargetMode="External"/><Relationship Id="rId56" Type="http://schemas.openxmlformats.org/officeDocument/2006/relationships/header" Target="header1.xml"/><Relationship Id="rId8" Type="http://schemas.openxmlformats.org/officeDocument/2006/relationships/hyperlink" Target="https://local.forskningsportal.dk/local/dki-cgi/ws/cris-link?src=ruc&amp;id=ruc-154f1bf4-3f96-489c-aedf-aa559b07a014&amp;ti=Uncertain%20Futures%20%3A%20the%20role%20of%20universities%20in%20finding%20common%20ground%20and%20creating%20social%20trust" TargetMode="External"/><Relationship Id="rId51" Type="http://schemas.openxmlformats.org/officeDocument/2006/relationships/hyperlink" Target="https://doi.org/10.1186/s40461-025-00193-5" TargetMode="External"/><Relationship Id="rId3" Type="http://schemas.openxmlformats.org/officeDocument/2006/relationships/webSettings" Target="webSettings.xml"/><Relationship Id="rId12" Type="http://schemas.openxmlformats.org/officeDocument/2006/relationships/hyperlink" Target="https://doi.org/10.26522/brocked.v31i2.941" TargetMode="External"/><Relationship Id="rId17" Type="http://schemas.openxmlformats.org/officeDocument/2006/relationships/hyperlink" Target="https://local.forskningsportal.dk/local/dki-cgi/ws/cris-link?src=kp&amp;id=kp-16df08c8-b5a7-4fda-89a1-959fb5d1c1a0&amp;ti=The%20(slow)%20urgency%20of%20socio-ecological%20justice%20in%20ESE%20%2013%20listening%20to%20children%20in%20marginalized%20positions%20in%20ESE%20research" TargetMode="External"/><Relationship Id="rId25" Type="http://schemas.openxmlformats.org/officeDocument/2006/relationships/hyperlink" Target="https://doi.org/10.1108/ijshe-08-2020-0315" TargetMode="External"/><Relationship Id="rId33" Type="http://schemas.openxmlformats.org/officeDocument/2006/relationships/hyperlink" Target="https://doi.org/10.1007/s10668-023-03609-y" TargetMode="External"/><Relationship Id="rId38" Type="http://schemas.openxmlformats.org/officeDocument/2006/relationships/hyperlink" Target="https://doi.org/10.37801/ajad2019.16.2.6" TargetMode="External"/><Relationship Id="rId46" Type="http://schemas.openxmlformats.org/officeDocument/2006/relationships/hyperlink" Target="https://doi.org/10.1007/s10668-022-02444-x" TargetMode="External"/><Relationship Id="rId59" Type="http://schemas.openxmlformats.org/officeDocument/2006/relationships/footer" Target="footer2.xml"/><Relationship Id="rId20" Type="http://schemas.openxmlformats.org/officeDocument/2006/relationships/hyperlink" Target="https://doi.org/10.1186/s43031-019-0018-5" TargetMode="External"/><Relationship Id="rId41" Type="http://schemas.openxmlformats.org/officeDocument/2006/relationships/hyperlink" Target="https://doi.org/10.1186/s42055-024-00089-4" TargetMode="External"/><Relationship Id="rId54" Type="http://schemas.openxmlformats.org/officeDocument/2006/relationships/hyperlink" Target="https://doi.org/10.1186/s43031-019-0014-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5772/intechopen.1005076" TargetMode="External"/><Relationship Id="rId15" Type="http://schemas.openxmlformats.org/officeDocument/2006/relationships/hyperlink" Target="https://doi.org/10.1051/bioconf/20237902005" TargetMode="External"/><Relationship Id="rId23" Type="http://schemas.openxmlformats.org/officeDocument/2006/relationships/hyperlink" Target="https://doi.org/10.1108/ijshe-06-2022-0186" TargetMode="External"/><Relationship Id="rId28" Type="http://schemas.openxmlformats.org/officeDocument/2006/relationships/hyperlink" Target="https://doi.org/10.14324/ijdegl.13.2.04" TargetMode="External"/><Relationship Id="rId36" Type="http://schemas.openxmlformats.org/officeDocument/2006/relationships/hyperlink" Target="https://doi.org/10.24908/pceea.vi.15972" TargetMode="External"/><Relationship Id="rId49" Type="http://schemas.openxmlformats.org/officeDocument/2006/relationships/hyperlink" Target="https://doi.org/10.5430/ijhe.v10n5p56" TargetMode="External"/><Relationship Id="rId57" Type="http://schemas.openxmlformats.org/officeDocument/2006/relationships/header" Target="header2.xml"/><Relationship Id="rId10" Type="http://schemas.openxmlformats.org/officeDocument/2006/relationships/hyperlink" Target="https://doi.org/10.26522/brocked.v31i2.941" TargetMode="External"/><Relationship Id="rId31" Type="http://schemas.openxmlformats.org/officeDocument/2006/relationships/hyperlink" Target="https://doi.org/10.3390/su16093622" TargetMode="External"/><Relationship Id="rId44" Type="http://schemas.openxmlformats.org/officeDocument/2006/relationships/hyperlink" Target="https://doi.org/10.26877/fy85sf26" TargetMode="External"/><Relationship Id="rId52" Type="http://schemas.openxmlformats.org/officeDocument/2006/relationships/hyperlink" Target="https://doi.org/10.5304/jafscd.2019.09b.010" TargetMode="External"/><Relationship Id="rId6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53555/sfs.v10i1.2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7072</Words>
  <Characters>40316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Saddikuti Swetha</dc:creator>
  <cp:keywords/>
  <dc:description/>
  <cp:lastModifiedBy>Editor-1183</cp:lastModifiedBy>
  <cp:revision>18</cp:revision>
  <dcterms:created xsi:type="dcterms:W3CDTF">2026-01-31T21:31:00Z</dcterms:created>
  <dcterms:modified xsi:type="dcterms:W3CDTF">2026-02-11T08:00:00Z</dcterms:modified>
</cp:coreProperties>
</file>