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D3B" w:rsidRPr="00981041" w:rsidRDefault="00981041" w:rsidP="00981041">
      <w:pPr>
        <w:jc w:val="center"/>
        <w:rPr>
          <w:rFonts w:ascii="Times New Roman" w:hAnsi="Times New Roman" w:cs="Times New Roman"/>
          <w:b/>
          <w:bCs/>
          <w:sz w:val="24"/>
          <w:szCs w:val="24"/>
        </w:rPr>
      </w:pPr>
      <w:r w:rsidRPr="00981041">
        <w:rPr>
          <w:rFonts w:ascii="Times New Roman" w:eastAsia="Times New Roman" w:hAnsi="Times New Roman" w:cs="Times New Roman"/>
          <w:b/>
          <w:sz w:val="24"/>
          <w:szCs w:val="24"/>
          <w:highlight w:val="yellow"/>
        </w:rPr>
        <w:t>A Review of the Economic Impact of Value Addition and Food Processing on Farmers’ Income</w:t>
      </w:r>
      <w:r w:rsidRPr="00981041">
        <w:rPr>
          <w:rFonts w:ascii="Times New Roman" w:eastAsia="Times New Roman" w:hAnsi="Times New Roman" w:cs="Times New Roman"/>
          <w:b/>
          <w:color w:val="000000"/>
          <w:sz w:val="24"/>
          <w:szCs w:val="24"/>
          <w:highlight w:val="yellow"/>
        </w:rPr>
        <w:t>: An Extension Perspective</w:t>
      </w:r>
    </w:p>
    <w:p w:rsidR="00082333" w:rsidRPr="00A26C99" w:rsidRDefault="00082333" w:rsidP="00082333">
      <w:pPr>
        <w:jc w:val="both"/>
        <w:rPr>
          <w:rFonts w:ascii="Times New Roman" w:hAnsi="Times New Roman" w:cs="Times New Roman"/>
          <w:b/>
          <w:sz w:val="24"/>
          <w:szCs w:val="24"/>
        </w:rPr>
      </w:pPr>
      <w:r w:rsidRPr="00A26C99">
        <w:rPr>
          <w:rFonts w:ascii="Times New Roman" w:hAnsi="Times New Roman" w:cs="Times New Roman"/>
          <w:b/>
          <w:sz w:val="24"/>
          <w:szCs w:val="24"/>
        </w:rPr>
        <w:t>Abstract</w:t>
      </w:r>
    </w:p>
    <w:p w:rsidR="00390876" w:rsidRPr="00390876" w:rsidRDefault="00390876" w:rsidP="00390876">
      <w:pPr>
        <w:jc w:val="both"/>
        <w:rPr>
          <w:rFonts w:ascii="Times New Roman" w:hAnsi="Times New Roman" w:cs="Times New Roman"/>
          <w:sz w:val="24"/>
          <w:szCs w:val="24"/>
          <w:highlight w:val="yellow"/>
        </w:rPr>
      </w:pPr>
      <w:r w:rsidRPr="00390876">
        <w:rPr>
          <w:rFonts w:ascii="Times New Roman" w:hAnsi="Times New Roman" w:cs="Times New Roman"/>
          <w:sz w:val="24"/>
          <w:szCs w:val="24"/>
          <w:highlight w:val="yellow"/>
        </w:rPr>
        <w:t>Ensuring improved income for farmers and financial viability in agricultural development is still a focus, especially in developing nations where most farming households are found. Though production has improved, farmers still get only a nominal part of the consumer price due to post-production losses, poor market integration, and limited involvement in value addition activities. This review underlines that value addition through processing, grading, packaging, branding, and quality certification can greatly improve farm income, and food processing can also reduce losses, diversify, and stabilize farm income. Research shows that farmers involved in value addition can increase their income by 15-40% compared to those not involved.</w:t>
      </w:r>
    </w:p>
    <w:p w:rsidR="00111F2F" w:rsidRPr="00A26C99" w:rsidRDefault="00390876" w:rsidP="00390876">
      <w:pPr>
        <w:jc w:val="both"/>
        <w:rPr>
          <w:rFonts w:ascii="Times New Roman" w:hAnsi="Times New Roman" w:cs="Times New Roman"/>
          <w:sz w:val="24"/>
          <w:szCs w:val="24"/>
        </w:rPr>
      </w:pPr>
      <w:r w:rsidRPr="00390876">
        <w:rPr>
          <w:rFonts w:ascii="Times New Roman" w:hAnsi="Times New Roman" w:cs="Times New Roman"/>
          <w:sz w:val="24"/>
          <w:szCs w:val="24"/>
          <w:highlight w:val="yellow"/>
        </w:rPr>
        <w:t>Agricultural extension services are important in facilitating technology transfer, skill building, market access, and institutional linkage, including assistance to farmer producer organizations and cooperatives. But its adoption is impeded by infrastructure, lack of credit, skill, market information, and policy issues. It is important to strengthen extension services and develop public-private partnerships, ICT-enabled advisory services, and supportive policies to promote value addition and food processing to improve farm income, rural entrepreneurship, and sustainable agricultural development.</w:t>
      </w:r>
    </w:p>
    <w:p w:rsidR="00111F2F" w:rsidRPr="00A26C99" w:rsidRDefault="00111F2F" w:rsidP="00111F2F">
      <w:pPr>
        <w:jc w:val="both"/>
        <w:rPr>
          <w:rFonts w:ascii="Times New Roman" w:hAnsi="Times New Roman" w:cs="Times New Roman"/>
          <w:sz w:val="24"/>
          <w:szCs w:val="24"/>
        </w:rPr>
      </w:pPr>
      <w:r w:rsidRPr="00A26C99">
        <w:rPr>
          <w:rFonts w:ascii="Times New Roman" w:hAnsi="Times New Roman" w:cs="Times New Roman"/>
          <w:b/>
          <w:sz w:val="24"/>
          <w:szCs w:val="24"/>
        </w:rPr>
        <w:t>Keywords:</w:t>
      </w:r>
      <w:r w:rsidRPr="00A26C99">
        <w:rPr>
          <w:rFonts w:ascii="Times New Roman" w:hAnsi="Times New Roman" w:cs="Times New Roman"/>
          <w:sz w:val="24"/>
          <w:szCs w:val="24"/>
        </w:rPr>
        <w:t xml:space="preserve"> </w:t>
      </w:r>
      <w:r w:rsidRPr="00390876">
        <w:rPr>
          <w:rFonts w:ascii="Times New Roman" w:hAnsi="Times New Roman" w:cs="Times New Roman"/>
          <w:sz w:val="24"/>
          <w:szCs w:val="24"/>
          <w:highlight w:val="yellow"/>
        </w:rPr>
        <w:t xml:space="preserve">Value Addition; Food Processing; Agricultural Extension; </w:t>
      </w:r>
      <w:r w:rsidR="00390876" w:rsidRPr="00390876">
        <w:rPr>
          <w:rFonts w:ascii="Times New Roman" w:hAnsi="Times New Roman" w:cs="Times New Roman"/>
          <w:sz w:val="24"/>
          <w:szCs w:val="24"/>
          <w:highlight w:val="yellow"/>
        </w:rPr>
        <w:t>and Post-Harvest Management</w:t>
      </w:r>
    </w:p>
    <w:p w:rsidR="00F77DE3" w:rsidRPr="00A26C99" w:rsidRDefault="00F77DE3" w:rsidP="00F77DE3">
      <w:pPr>
        <w:jc w:val="both"/>
        <w:rPr>
          <w:rFonts w:ascii="Times New Roman" w:hAnsi="Times New Roman" w:cs="Times New Roman"/>
          <w:b/>
          <w:sz w:val="24"/>
          <w:szCs w:val="24"/>
        </w:rPr>
      </w:pPr>
      <w:r w:rsidRPr="00A26C99">
        <w:rPr>
          <w:rFonts w:ascii="Times New Roman" w:hAnsi="Times New Roman" w:cs="Times New Roman"/>
          <w:b/>
          <w:sz w:val="24"/>
          <w:szCs w:val="24"/>
        </w:rPr>
        <w:t>1. Introduction</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Agriculture remains the backbone of many developing economies, ensuring livelihood security for a large number of people and making a significant contribution to national income, food security, and rural employment. In economies such as India, a large number of farmers are classified as small and marginal, and their farm sector income is low and fluctuating, despite a significant rise in agricultural production over the past decades</w:t>
      </w:r>
      <w:r w:rsidR="00DD38DA" w:rsidRPr="00A26C99">
        <w:rPr>
          <w:rFonts w:ascii="Times New Roman" w:hAnsi="Times New Roman" w:cs="Times New Roman"/>
          <w:sz w:val="24"/>
          <w:szCs w:val="24"/>
        </w:rPr>
        <w:t xml:space="preserve"> (</w:t>
      </w:r>
      <w:r w:rsidR="00DD38DA" w:rsidRPr="00A26C99">
        <w:rPr>
          <w:rFonts w:ascii="Times New Roman" w:hAnsi="Times New Roman" w:cs="Times New Roman"/>
          <w:color w:val="222222"/>
          <w:sz w:val="24"/>
          <w:szCs w:val="24"/>
          <w:shd w:val="clear" w:color="auto" w:fill="FFFFFF"/>
        </w:rPr>
        <w:t>Roy, et al., 2013)</w:t>
      </w:r>
      <w:r w:rsidRPr="00A26C99">
        <w:rPr>
          <w:rFonts w:ascii="Times New Roman" w:hAnsi="Times New Roman" w:cs="Times New Roman"/>
          <w:sz w:val="24"/>
          <w:szCs w:val="24"/>
        </w:rPr>
        <w:t>. This paradox of “high production but low profitability” is largely due to market price variability, fragmented value chains, lack of storage and processing infrastructure, high post-harvest losses, and weak bargaining power of farmers</w:t>
      </w:r>
      <w:r w:rsidR="001E257D" w:rsidRPr="00A26C99">
        <w:rPr>
          <w:rFonts w:ascii="Times New Roman" w:hAnsi="Times New Roman" w:cs="Times New Roman"/>
          <w:sz w:val="24"/>
          <w:szCs w:val="24"/>
        </w:rPr>
        <w:t xml:space="preserve"> (</w:t>
      </w:r>
      <w:r w:rsidR="001E257D" w:rsidRPr="00A26C99">
        <w:rPr>
          <w:rFonts w:ascii="Times New Roman" w:hAnsi="Times New Roman" w:cs="Times New Roman"/>
          <w:color w:val="222222"/>
          <w:sz w:val="24"/>
          <w:szCs w:val="24"/>
          <w:shd w:val="clear" w:color="auto" w:fill="FFFFFF"/>
        </w:rPr>
        <w:t>Shukla, 2019)</w:t>
      </w:r>
      <w:r w:rsidRPr="00A26C99">
        <w:rPr>
          <w:rFonts w:ascii="Times New Roman" w:hAnsi="Times New Roman" w:cs="Times New Roman"/>
          <w:sz w:val="24"/>
          <w:szCs w:val="24"/>
        </w:rPr>
        <w:t>.</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The post-harvest losses of agricultural commodities, especially fruits, vegetables, cereals, pulses, and livestock products, result in a substantial economic burden every year</w:t>
      </w:r>
      <w:r w:rsidR="00340C62" w:rsidRPr="00A26C99">
        <w:rPr>
          <w:rFonts w:ascii="Times New Roman" w:hAnsi="Times New Roman" w:cs="Times New Roman"/>
          <w:sz w:val="24"/>
          <w:szCs w:val="24"/>
        </w:rPr>
        <w:t xml:space="preserve"> (</w:t>
      </w:r>
      <w:proofErr w:type="spellStart"/>
      <w:r w:rsidR="00340C62" w:rsidRPr="00A26C99">
        <w:rPr>
          <w:rFonts w:ascii="Times New Roman" w:hAnsi="Times New Roman" w:cs="Times New Roman"/>
          <w:color w:val="222222"/>
          <w:sz w:val="24"/>
          <w:szCs w:val="24"/>
          <w:shd w:val="clear" w:color="auto" w:fill="FFFFFF"/>
        </w:rPr>
        <w:t>Silamat</w:t>
      </w:r>
      <w:proofErr w:type="spellEnd"/>
      <w:r w:rsidR="00340C62" w:rsidRPr="00A26C99">
        <w:rPr>
          <w:rFonts w:ascii="Times New Roman" w:hAnsi="Times New Roman" w:cs="Times New Roman"/>
          <w:color w:val="222222"/>
          <w:sz w:val="24"/>
          <w:szCs w:val="24"/>
          <w:shd w:val="clear" w:color="auto" w:fill="FFFFFF"/>
        </w:rPr>
        <w:t>, et al., 2024)</w:t>
      </w:r>
      <w:r w:rsidRPr="00A26C99">
        <w:rPr>
          <w:rFonts w:ascii="Times New Roman" w:hAnsi="Times New Roman" w:cs="Times New Roman"/>
          <w:sz w:val="24"/>
          <w:szCs w:val="24"/>
        </w:rPr>
        <w:t>. These losses not only affect the income of farmers but also impact the food and nutritional security of the nation. Value addition through food processing, grading, packaging, branding, and diversification of agricultural products provides a practical answer to these problems by improving shelf life, minimizing wastage, stabilizing prices, and improving market access. Value-added products such as processed foods, ready-to-eat foods, fortified foods, and functional foods command better prices and provide new market opportunities</w:t>
      </w:r>
      <w:r w:rsidR="00C96583" w:rsidRPr="00A26C99">
        <w:rPr>
          <w:rFonts w:ascii="Times New Roman" w:hAnsi="Times New Roman" w:cs="Times New Roman"/>
          <w:sz w:val="24"/>
          <w:szCs w:val="24"/>
        </w:rPr>
        <w:t xml:space="preserve"> (</w:t>
      </w:r>
      <w:proofErr w:type="spellStart"/>
      <w:r w:rsidR="00C96583" w:rsidRPr="00A26C99">
        <w:rPr>
          <w:rFonts w:ascii="Times New Roman" w:hAnsi="Times New Roman" w:cs="Times New Roman"/>
          <w:color w:val="222222"/>
          <w:sz w:val="24"/>
          <w:szCs w:val="24"/>
          <w:shd w:val="clear" w:color="auto" w:fill="FFFFFF"/>
        </w:rPr>
        <w:t>Birkhaeuser</w:t>
      </w:r>
      <w:proofErr w:type="spellEnd"/>
      <w:r w:rsidR="00C96583" w:rsidRPr="00A26C99">
        <w:rPr>
          <w:rFonts w:ascii="Times New Roman" w:hAnsi="Times New Roman" w:cs="Times New Roman"/>
          <w:color w:val="222222"/>
          <w:sz w:val="24"/>
          <w:szCs w:val="24"/>
          <w:shd w:val="clear" w:color="auto" w:fill="FFFFFF"/>
        </w:rPr>
        <w:t>, et al., 1991)</w:t>
      </w:r>
      <w:r w:rsidRPr="00A26C99">
        <w:rPr>
          <w:rFonts w:ascii="Times New Roman" w:hAnsi="Times New Roman" w:cs="Times New Roman"/>
          <w:sz w:val="24"/>
          <w:szCs w:val="24"/>
        </w:rPr>
        <w:t>.</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For small and marginal farmers, value addition and food processing offer a potent tool for improving earnings, mitigating risks, and diversifying livelihoods</w:t>
      </w:r>
      <w:r w:rsidR="00A75AB6" w:rsidRPr="00A26C99">
        <w:rPr>
          <w:rFonts w:ascii="Times New Roman" w:hAnsi="Times New Roman" w:cs="Times New Roman"/>
          <w:sz w:val="24"/>
          <w:szCs w:val="24"/>
        </w:rPr>
        <w:t xml:space="preserve"> (</w:t>
      </w:r>
      <w:r w:rsidR="00A75AB6" w:rsidRPr="00A26C99">
        <w:rPr>
          <w:rFonts w:ascii="Times New Roman" w:hAnsi="Times New Roman" w:cs="Times New Roman"/>
          <w:color w:val="222222"/>
          <w:sz w:val="24"/>
          <w:szCs w:val="24"/>
          <w:shd w:val="clear" w:color="auto" w:fill="FFFFFF"/>
        </w:rPr>
        <w:t>Rasul,</w:t>
      </w:r>
      <w:r w:rsidR="00A75AB6" w:rsidRPr="00A26C99">
        <w:rPr>
          <w:rFonts w:ascii="Times New Roman" w:hAnsi="Times New Roman" w:cs="Times New Roman"/>
          <w:sz w:val="24"/>
          <w:szCs w:val="24"/>
        </w:rPr>
        <w:t xml:space="preserve"> 2002)</w:t>
      </w:r>
      <w:r w:rsidR="002C4977" w:rsidRPr="00A26C99">
        <w:rPr>
          <w:rFonts w:ascii="Times New Roman" w:hAnsi="Times New Roman" w:cs="Times New Roman"/>
          <w:sz w:val="24"/>
          <w:szCs w:val="24"/>
        </w:rPr>
        <w:t>.</w:t>
      </w:r>
      <w:r w:rsidRPr="00A26C99">
        <w:rPr>
          <w:rFonts w:ascii="Times New Roman" w:hAnsi="Times New Roman" w:cs="Times New Roman"/>
          <w:sz w:val="24"/>
          <w:szCs w:val="24"/>
        </w:rPr>
        <w:t xml:space="preserve"> Embracing </w:t>
      </w:r>
      <w:r w:rsidRPr="00A26C99">
        <w:rPr>
          <w:rFonts w:ascii="Times New Roman" w:hAnsi="Times New Roman" w:cs="Times New Roman"/>
          <w:sz w:val="24"/>
          <w:szCs w:val="24"/>
        </w:rPr>
        <w:lastRenderedPageBreak/>
        <w:t>simple and relatively inexpensive processing technologies at the farm or village level, such as drying, pickling, fermentation, milling, and primary processing, can greatly enhance earnings while providing employment opportunities, especially for rural youth and women. Additionally, farmer producer organizations (FPOs), self-help groups (SHGs), and cooperatives are essential in aggregating produce, facilitating joint processing, and improving market access</w:t>
      </w:r>
      <w:r w:rsidR="00F06784" w:rsidRPr="00A26C99">
        <w:rPr>
          <w:rFonts w:ascii="Times New Roman" w:hAnsi="Times New Roman" w:cs="Times New Roman"/>
          <w:sz w:val="24"/>
          <w:szCs w:val="24"/>
        </w:rPr>
        <w:t xml:space="preserve"> (</w:t>
      </w:r>
      <w:r w:rsidR="00F06784" w:rsidRPr="00A26C99">
        <w:rPr>
          <w:rFonts w:ascii="Times New Roman" w:hAnsi="Times New Roman" w:cs="Times New Roman"/>
          <w:color w:val="222222"/>
          <w:sz w:val="24"/>
          <w:szCs w:val="24"/>
          <w:shd w:val="clear" w:color="auto" w:fill="FFFFFF"/>
        </w:rPr>
        <w:t>Sharma, et al., 2014)</w:t>
      </w:r>
      <w:r w:rsidRPr="00A26C99">
        <w:rPr>
          <w:rFonts w:ascii="Times New Roman" w:hAnsi="Times New Roman" w:cs="Times New Roman"/>
          <w:sz w:val="24"/>
          <w:szCs w:val="24"/>
        </w:rPr>
        <w:t>.</w:t>
      </w:r>
    </w:p>
    <w:p w:rsidR="00BD5213" w:rsidRDefault="00BD5213" w:rsidP="00F77DE3">
      <w:pPr>
        <w:jc w:val="both"/>
        <w:rPr>
          <w:rFonts w:ascii="Times New Roman" w:hAnsi="Times New Roman" w:cs="Times New Roman"/>
          <w:sz w:val="24"/>
          <w:szCs w:val="24"/>
        </w:rPr>
      </w:pPr>
      <w:r w:rsidRPr="00A26C99">
        <w:rPr>
          <w:rFonts w:ascii="Times New Roman" w:hAnsi="Times New Roman" w:cs="Times New Roman"/>
          <w:noProof/>
          <w:sz w:val="24"/>
          <w:szCs w:val="24"/>
        </w:rPr>
        <w:drawing>
          <wp:inline distT="0" distB="0" distL="0" distR="0">
            <wp:extent cx="5943600" cy="3962400"/>
            <wp:effectExtent l="0" t="0" r="0" b="0"/>
            <wp:docPr id="1" name="Picture 1" descr="C:\Users\Admin\Desktop\e9ae1055-a009-4f64-98d6-b8170616f1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ae1055-a009-4f64-98d6-b8170616f1a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486F2F" w:rsidRPr="00A26C99" w:rsidRDefault="00486F2F" w:rsidP="00F77DE3">
      <w:pPr>
        <w:jc w:val="both"/>
        <w:rPr>
          <w:rFonts w:ascii="Times New Roman" w:hAnsi="Times New Roman" w:cs="Times New Roman"/>
          <w:sz w:val="24"/>
          <w:szCs w:val="24"/>
        </w:rPr>
      </w:pPr>
      <w:r>
        <w:rPr>
          <w:rFonts w:ascii="Times New Roman" w:hAnsi="Times New Roman" w:cs="Times New Roman"/>
          <w:sz w:val="24"/>
          <w:szCs w:val="24"/>
        </w:rPr>
        <w:t xml:space="preserve">Fig 1: </w:t>
      </w:r>
      <w:r w:rsidRPr="00486F2F">
        <w:rPr>
          <w:rFonts w:ascii="Times New Roman" w:hAnsi="Times New Roman" w:cs="Times New Roman"/>
          <w:sz w:val="24"/>
          <w:szCs w:val="24"/>
        </w:rPr>
        <w:t>Value Addition and Food Processing Benefits to Farmers</w:t>
      </w:r>
    </w:p>
    <w:p w:rsidR="00B60308"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In this regard, agricultural extension services assume a critical role in bridging the innovation-implementation gap between research and farm-level adoption. Extension services help in the dissemination of knowledge on value addition technologies, quality norms, food safety rules, packaging, branding, and entrepreneurship development</w:t>
      </w:r>
      <w:r w:rsidR="00626101" w:rsidRPr="00A26C99">
        <w:rPr>
          <w:rFonts w:ascii="Times New Roman" w:hAnsi="Times New Roman" w:cs="Times New Roman"/>
          <w:sz w:val="24"/>
          <w:szCs w:val="24"/>
        </w:rPr>
        <w:t xml:space="preserve"> (</w:t>
      </w:r>
      <w:r w:rsidR="00626101" w:rsidRPr="00A26C99">
        <w:rPr>
          <w:rFonts w:ascii="Times New Roman" w:hAnsi="Times New Roman" w:cs="Times New Roman"/>
          <w:color w:val="222222"/>
          <w:sz w:val="24"/>
          <w:szCs w:val="24"/>
          <w:shd w:val="clear" w:color="auto" w:fill="FFFFFF"/>
        </w:rPr>
        <w:t>Kariuki,</w:t>
      </w:r>
      <w:r w:rsidR="00626101" w:rsidRPr="00A26C99">
        <w:rPr>
          <w:rFonts w:ascii="Times New Roman" w:hAnsi="Times New Roman" w:cs="Times New Roman"/>
          <w:sz w:val="24"/>
          <w:szCs w:val="24"/>
        </w:rPr>
        <w:t xml:space="preserve"> 2018)</w:t>
      </w:r>
      <w:r w:rsidR="0019578A" w:rsidRPr="00A26C99">
        <w:rPr>
          <w:rFonts w:ascii="Times New Roman" w:hAnsi="Times New Roman" w:cs="Times New Roman"/>
          <w:sz w:val="24"/>
          <w:szCs w:val="24"/>
        </w:rPr>
        <w:t>.</w:t>
      </w:r>
      <w:r w:rsidRPr="00A26C99">
        <w:rPr>
          <w:rFonts w:ascii="Times New Roman" w:hAnsi="Times New Roman" w:cs="Times New Roman"/>
          <w:sz w:val="24"/>
          <w:szCs w:val="24"/>
        </w:rPr>
        <w:t xml:space="preserve"> Training and capacity building through demonstrations, exposure visits, and online advisory services enable farmers to adopt processing technologies and become a part of organized value chains. Moreover, extension services serve as catalysts in connecting farmers with credit sources, input suppliers, processing units, and markets, thus providing an enabling environment for </w:t>
      </w:r>
      <w:proofErr w:type="spellStart"/>
      <w:r w:rsidRPr="00A26C99">
        <w:rPr>
          <w:rFonts w:ascii="Times New Roman" w:hAnsi="Times New Roman" w:cs="Times New Roman"/>
          <w:sz w:val="24"/>
          <w:szCs w:val="24"/>
        </w:rPr>
        <w:t>agri</w:t>
      </w:r>
      <w:proofErr w:type="spellEnd"/>
      <w:r w:rsidRPr="00A26C99">
        <w:rPr>
          <w:rFonts w:ascii="Times New Roman" w:hAnsi="Times New Roman" w:cs="Times New Roman"/>
          <w:sz w:val="24"/>
          <w:szCs w:val="24"/>
        </w:rPr>
        <w:t>-based enterprises</w:t>
      </w:r>
      <w:r w:rsidR="0019578A" w:rsidRPr="00A26C99">
        <w:rPr>
          <w:rFonts w:ascii="Times New Roman" w:hAnsi="Times New Roman" w:cs="Times New Roman"/>
          <w:sz w:val="24"/>
          <w:szCs w:val="24"/>
        </w:rPr>
        <w:t xml:space="preserve"> </w:t>
      </w:r>
      <w:r w:rsidR="0019578A" w:rsidRPr="00B54397">
        <w:rPr>
          <w:rFonts w:ascii="Times New Roman" w:hAnsi="Times New Roman" w:cs="Times New Roman"/>
          <w:sz w:val="24"/>
          <w:szCs w:val="24"/>
          <w:highlight w:val="yellow"/>
        </w:rPr>
        <w:t>(</w:t>
      </w:r>
      <w:proofErr w:type="spellStart"/>
      <w:r w:rsidR="003F2420">
        <w:rPr>
          <w:rFonts w:ascii="Times New Roman" w:hAnsi="Times New Roman" w:cs="Times New Roman"/>
          <w:color w:val="222222"/>
          <w:sz w:val="24"/>
          <w:szCs w:val="24"/>
          <w:highlight w:val="yellow"/>
          <w:shd w:val="clear" w:color="auto" w:fill="FFFFFF"/>
        </w:rPr>
        <w:t>Danso-Abbeam</w:t>
      </w:r>
      <w:proofErr w:type="spellEnd"/>
      <w:r w:rsidR="003F2420">
        <w:rPr>
          <w:rFonts w:ascii="Times New Roman" w:hAnsi="Times New Roman" w:cs="Times New Roman"/>
          <w:color w:val="222222"/>
          <w:sz w:val="24"/>
          <w:szCs w:val="24"/>
          <w:highlight w:val="yellow"/>
          <w:shd w:val="clear" w:color="auto" w:fill="FFFFFF"/>
        </w:rPr>
        <w:t xml:space="preserve"> </w:t>
      </w:r>
      <w:r w:rsidR="0019578A" w:rsidRPr="00B54397">
        <w:rPr>
          <w:rFonts w:ascii="Times New Roman" w:hAnsi="Times New Roman" w:cs="Times New Roman"/>
          <w:sz w:val="24"/>
          <w:szCs w:val="24"/>
          <w:highlight w:val="yellow"/>
        </w:rPr>
        <w:t>et al., 2018).</w:t>
      </w:r>
      <w:r w:rsidR="0019578A" w:rsidRPr="00A26C99">
        <w:rPr>
          <w:rFonts w:ascii="Times New Roman" w:hAnsi="Times New Roman" w:cs="Times New Roman"/>
          <w:sz w:val="24"/>
          <w:szCs w:val="24"/>
        </w:rPr>
        <w:t xml:space="preserve"> </w:t>
      </w:r>
    </w:p>
    <w:p w:rsidR="00B30A70" w:rsidRPr="00A26C99" w:rsidRDefault="00461561" w:rsidP="00D47E26">
      <w:pPr>
        <w:jc w:val="both"/>
        <w:rPr>
          <w:rFonts w:ascii="Times New Roman" w:hAnsi="Times New Roman" w:cs="Times New Roman"/>
          <w:sz w:val="24"/>
          <w:szCs w:val="24"/>
        </w:rPr>
      </w:pPr>
      <w:r w:rsidRPr="00A26C99">
        <w:rPr>
          <w:rFonts w:ascii="Times New Roman" w:hAnsi="Times New Roman" w:cs="Times New Roman"/>
          <w:sz w:val="24"/>
          <w:szCs w:val="24"/>
        </w:rPr>
        <w:t xml:space="preserve">With the increasing demand for safe, nutritious, and convenience foods from consumers, along with the initiatives of the government to promote food processing and development in agriculture, value addition has become an important part of sustainable agricultural development. </w:t>
      </w:r>
      <w:r w:rsidRPr="00A26C99">
        <w:rPr>
          <w:rFonts w:ascii="Times New Roman" w:hAnsi="Times New Roman" w:cs="Times New Roman"/>
          <w:sz w:val="24"/>
          <w:szCs w:val="24"/>
        </w:rPr>
        <w:lastRenderedPageBreak/>
        <w:t>Improvement in extension strategies related to value addition and food processing is required to improve the income of farmers, along with inclusive growth in agriculture</w:t>
      </w:r>
      <w:r w:rsidR="0088375F" w:rsidRPr="00A26C99">
        <w:rPr>
          <w:rFonts w:ascii="Times New Roman" w:hAnsi="Times New Roman" w:cs="Times New Roman"/>
          <w:sz w:val="24"/>
          <w:szCs w:val="24"/>
        </w:rPr>
        <w:t xml:space="preserve"> (</w:t>
      </w:r>
      <w:r w:rsidR="003F2420" w:rsidRPr="003F2420">
        <w:rPr>
          <w:rFonts w:ascii="Times New Roman" w:hAnsi="Times New Roman" w:cs="Times New Roman"/>
          <w:color w:val="222222"/>
          <w:sz w:val="24"/>
          <w:szCs w:val="24"/>
          <w:highlight w:val="yellow"/>
          <w:shd w:val="clear" w:color="auto" w:fill="FFFFFF"/>
        </w:rPr>
        <w:t xml:space="preserve">Al </w:t>
      </w:r>
      <w:proofErr w:type="spellStart"/>
      <w:r w:rsidR="003F2420" w:rsidRPr="003F2420">
        <w:rPr>
          <w:rFonts w:ascii="Times New Roman" w:hAnsi="Times New Roman" w:cs="Times New Roman"/>
          <w:color w:val="222222"/>
          <w:sz w:val="24"/>
          <w:szCs w:val="24"/>
          <w:highlight w:val="yellow"/>
          <w:shd w:val="clear" w:color="auto" w:fill="FFFFFF"/>
        </w:rPr>
        <w:t>Hinai</w:t>
      </w:r>
      <w:proofErr w:type="spellEnd"/>
      <w:r w:rsidR="0088375F" w:rsidRPr="003F2420">
        <w:rPr>
          <w:rFonts w:ascii="Times New Roman" w:hAnsi="Times New Roman" w:cs="Times New Roman"/>
          <w:sz w:val="24"/>
          <w:szCs w:val="24"/>
          <w:highlight w:val="yellow"/>
        </w:rPr>
        <w:t xml:space="preserve"> et al. 2022).</w:t>
      </w: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 Conceptual Framework</w:t>
      </w:r>
    </w:p>
    <w:p w:rsidR="006A4327"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The conceptual framework for value addition and food processing in agriculture is based on the concept of upgrading primary agricultural production into more valuable products through technological, institutional, and market development interventions</w:t>
      </w:r>
      <w:r w:rsidR="007810DB" w:rsidRPr="00A26C99">
        <w:rPr>
          <w:rFonts w:ascii="Times New Roman" w:hAnsi="Times New Roman" w:cs="Times New Roman"/>
          <w:sz w:val="24"/>
          <w:szCs w:val="24"/>
        </w:rPr>
        <w:t xml:space="preserve"> (</w:t>
      </w:r>
      <w:r w:rsidR="007810DB" w:rsidRPr="00A26C99">
        <w:rPr>
          <w:rFonts w:ascii="Times New Roman" w:hAnsi="Times New Roman" w:cs="Times New Roman"/>
          <w:color w:val="222222"/>
          <w:sz w:val="24"/>
          <w:szCs w:val="24"/>
          <w:shd w:val="clear" w:color="auto" w:fill="FFFFFF"/>
        </w:rPr>
        <w:t>Verma, 2008)</w:t>
      </w:r>
      <w:r w:rsidRPr="00A26C99">
        <w:rPr>
          <w:rFonts w:ascii="Times New Roman" w:hAnsi="Times New Roman" w:cs="Times New Roman"/>
          <w:sz w:val="24"/>
          <w:szCs w:val="24"/>
        </w:rPr>
        <w:t>. This conceptual framework brings together production systems and post-production management, processing, marketing, and extension services, thereby helping farmers shift from subsistence agriculture to market-oriented and enterprise-based agriculture. Value addition and food processing are important linkages between production and consumption, ensuring efficiency, viability, and sustainability in agri-food chains</w:t>
      </w:r>
      <w:r w:rsidR="00D22603" w:rsidRPr="00A26C99">
        <w:rPr>
          <w:rFonts w:ascii="Times New Roman" w:hAnsi="Times New Roman" w:cs="Times New Roman"/>
          <w:sz w:val="24"/>
          <w:szCs w:val="24"/>
        </w:rPr>
        <w:t xml:space="preserve"> (</w:t>
      </w:r>
      <w:r w:rsidR="00D22603" w:rsidRPr="00A26C99">
        <w:rPr>
          <w:rFonts w:ascii="Times New Roman" w:hAnsi="Times New Roman" w:cs="Times New Roman"/>
          <w:color w:val="222222"/>
          <w:sz w:val="24"/>
          <w:szCs w:val="24"/>
          <w:shd w:val="clear" w:color="auto" w:fill="FFFFFF"/>
        </w:rPr>
        <w:t>Stamoulis, and Zezza, 2003)</w:t>
      </w:r>
      <w:r w:rsidRPr="00A26C99">
        <w:rPr>
          <w:rFonts w:ascii="Times New Roman" w:hAnsi="Times New Roman" w:cs="Times New Roman"/>
          <w:sz w:val="24"/>
          <w:szCs w:val="24"/>
        </w:rPr>
        <w:t>.</w:t>
      </w: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2.1 Value Addition in Agriculture</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Value addition in agriculture is the process of upgrading the economic value of agricultural products by changing their form, place, time, or properties to satisfy consumer preferences and market demands. It is a process involving a mix of physical, economic, and social factors, each of which adds to increased returns and decreased risks for farmers.</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Physical value addition involves activities such as cleaning, grading, processing, packaging, storage, and transportation, which enhance product quality, storage life, and marketability</w:t>
      </w:r>
      <w:r w:rsidR="00813CE1" w:rsidRPr="00A26C99">
        <w:rPr>
          <w:rFonts w:ascii="Times New Roman" w:hAnsi="Times New Roman" w:cs="Times New Roman"/>
          <w:sz w:val="24"/>
          <w:szCs w:val="24"/>
        </w:rPr>
        <w:t xml:space="preserve"> (</w:t>
      </w:r>
      <w:proofErr w:type="spellStart"/>
      <w:r w:rsidR="00813CE1" w:rsidRPr="00A26C99">
        <w:rPr>
          <w:rFonts w:ascii="Times New Roman" w:hAnsi="Times New Roman" w:cs="Times New Roman"/>
          <w:color w:val="222222"/>
          <w:sz w:val="24"/>
          <w:szCs w:val="24"/>
          <w:shd w:val="clear" w:color="auto" w:fill="FFFFFF"/>
        </w:rPr>
        <w:t>Trienekens</w:t>
      </w:r>
      <w:proofErr w:type="spellEnd"/>
      <w:r w:rsidR="00813CE1" w:rsidRPr="00A26C99">
        <w:rPr>
          <w:rFonts w:ascii="Times New Roman" w:hAnsi="Times New Roman" w:cs="Times New Roman"/>
          <w:color w:val="222222"/>
          <w:sz w:val="24"/>
          <w:szCs w:val="24"/>
          <w:shd w:val="clear" w:color="auto" w:fill="FFFFFF"/>
        </w:rPr>
        <w:t>, 2011).</w:t>
      </w:r>
      <w:r w:rsidRPr="00A26C99">
        <w:rPr>
          <w:rFonts w:ascii="Times New Roman" w:hAnsi="Times New Roman" w:cs="Times New Roman"/>
          <w:sz w:val="24"/>
          <w:szCs w:val="24"/>
        </w:rPr>
        <w:t xml:space="preserve"> For instance, processing fresh tomatoes into paste/puree, mangoes into pulp/dehydrated slices, and paddy into rice bran oil not only reduces post-production losses but also enhances product usability and marketability</w:t>
      </w:r>
      <w:r w:rsidR="0023440C" w:rsidRPr="00A26C99">
        <w:rPr>
          <w:rFonts w:ascii="Times New Roman" w:hAnsi="Times New Roman" w:cs="Times New Roman"/>
          <w:sz w:val="24"/>
          <w:szCs w:val="24"/>
        </w:rPr>
        <w:t xml:space="preserve"> (</w:t>
      </w:r>
      <w:r w:rsidR="0023440C" w:rsidRPr="00A26C99">
        <w:rPr>
          <w:rFonts w:ascii="Times New Roman" w:hAnsi="Times New Roman" w:cs="Times New Roman"/>
          <w:color w:val="222222"/>
          <w:sz w:val="24"/>
          <w:szCs w:val="24"/>
          <w:shd w:val="clear" w:color="auto" w:fill="FFFFFF"/>
        </w:rPr>
        <w:t>Clark,</w:t>
      </w:r>
      <w:r w:rsidR="0023440C" w:rsidRPr="00A26C99">
        <w:rPr>
          <w:rFonts w:ascii="Times New Roman" w:hAnsi="Times New Roman" w:cs="Times New Roman"/>
          <w:sz w:val="24"/>
          <w:szCs w:val="24"/>
        </w:rPr>
        <w:t xml:space="preserve"> et al., 2021). </w:t>
      </w:r>
    </w:p>
    <w:p w:rsidR="005207F8" w:rsidRPr="00A26C99" w:rsidRDefault="005207F8" w:rsidP="005207F8">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F62048">
        <w:rPr>
          <w:rFonts w:ascii="Times New Roman" w:eastAsia="Times New Roman" w:hAnsi="Times New Roman" w:cs="Times New Roman"/>
          <w:b/>
          <w:bCs/>
          <w:sz w:val="24"/>
          <w:szCs w:val="24"/>
        </w:rPr>
        <w:t>1</w:t>
      </w:r>
      <w:r w:rsidRPr="00A26C99">
        <w:rPr>
          <w:rFonts w:ascii="Times New Roman" w:eastAsia="Times New Roman" w:hAnsi="Times New Roman" w:cs="Times New Roman"/>
          <w:b/>
          <w:bCs/>
          <w:sz w:val="24"/>
          <w:szCs w:val="24"/>
        </w:rPr>
        <w:t>. Crop-wise Value Addition Options and Income Enhancement Potential</w:t>
      </w:r>
    </w:p>
    <w:tbl>
      <w:tblPr>
        <w:tblStyle w:val="TableGrid"/>
        <w:tblW w:w="0" w:type="auto"/>
        <w:tblLook w:val="04A0" w:firstRow="1" w:lastRow="0" w:firstColumn="1" w:lastColumn="0" w:noHBand="0" w:noVBand="1"/>
      </w:tblPr>
      <w:tblGrid>
        <w:gridCol w:w="1490"/>
        <w:gridCol w:w="3276"/>
        <w:gridCol w:w="2363"/>
      </w:tblGrid>
      <w:tr w:rsidR="005207F8" w:rsidRPr="00A26C99" w:rsidTr="005207F8">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Crop Group</w:t>
            </w:r>
          </w:p>
        </w:tc>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Value-Added Products</w:t>
            </w:r>
          </w:p>
        </w:tc>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Income Increase (%)</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Cereals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Flour, flakes, bran oil</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20–35</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Pulses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Dal, roasted snacks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25–40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Fruits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Juice, pulp, jam, dehydration</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30–60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Vegetables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Pickles, sauces, frozen products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25–50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Milk</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Ghee, paneer, cheese</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40–70</w:t>
            </w:r>
          </w:p>
        </w:tc>
      </w:tr>
    </w:tbl>
    <w:p w:rsidR="005207F8" w:rsidRPr="00A26C99" w:rsidRDefault="005207F8" w:rsidP="00932421">
      <w:pPr>
        <w:jc w:val="both"/>
        <w:rPr>
          <w:rFonts w:ascii="Times New Roman" w:hAnsi="Times New Roman" w:cs="Times New Roman"/>
          <w:sz w:val="24"/>
          <w:szCs w:val="24"/>
        </w:rPr>
      </w:pP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Economic value addition is primarily concerned with adding value to price realization by means of branding, labeling, quality certification (such as AGMARK, organic, and geographical indications), standardization, and market differentiation</w:t>
      </w:r>
      <w:r w:rsidR="00AC70CB" w:rsidRPr="00A26C99">
        <w:rPr>
          <w:rFonts w:ascii="Times New Roman" w:hAnsi="Times New Roman" w:cs="Times New Roman"/>
          <w:sz w:val="24"/>
          <w:szCs w:val="24"/>
        </w:rPr>
        <w:t xml:space="preserve"> (</w:t>
      </w:r>
      <w:proofErr w:type="spellStart"/>
      <w:r w:rsidR="00AC70CB" w:rsidRPr="00A26C99">
        <w:rPr>
          <w:rFonts w:ascii="Times New Roman" w:hAnsi="Times New Roman" w:cs="Times New Roman"/>
          <w:color w:val="222222"/>
          <w:sz w:val="24"/>
          <w:szCs w:val="24"/>
          <w:shd w:val="clear" w:color="auto" w:fill="FFFFFF"/>
        </w:rPr>
        <w:t>Ravaglia</w:t>
      </w:r>
      <w:proofErr w:type="spellEnd"/>
      <w:r w:rsidR="00AC70CB" w:rsidRPr="00A26C99">
        <w:rPr>
          <w:rFonts w:ascii="Times New Roman" w:hAnsi="Times New Roman" w:cs="Times New Roman"/>
          <w:color w:val="222222"/>
          <w:sz w:val="24"/>
          <w:szCs w:val="24"/>
          <w:shd w:val="clear" w:color="auto" w:fill="FFFFFF"/>
        </w:rPr>
        <w:t>, et al., 2018)</w:t>
      </w:r>
      <w:r w:rsidRPr="00A26C99">
        <w:rPr>
          <w:rFonts w:ascii="Times New Roman" w:hAnsi="Times New Roman" w:cs="Times New Roman"/>
          <w:sz w:val="24"/>
          <w:szCs w:val="24"/>
        </w:rPr>
        <w:t>. Such interventions help farmers gain access to high-value markets and improve their negotiating positions in value chains. Price stabilization and minimizing dependence on middlemen als</w:t>
      </w:r>
      <w:r w:rsidR="00D0517B" w:rsidRPr="00A26C99">
        <w:rPr>
          <w:rFonts w:ascii="Times New Roman" w:hAnsi="Times New Roman" w:cs="Times New Roman"/>
          <w:sz w:val="24"/>
          <w:szCs w:val="24"/>
        </w:rPr>
        <w:t>o help improve income security.</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Social and institutional value addition is achieved through collective efforts of farmers through farmer producer organizations (FPOs), cooperatives, self-help groups (SHGs), and contract farming</w:t>
      </w:r>
      <w:r w:rsidR="00FE6788" w:rsidRPr="00A26C99">
        <w:rPr>
          <w:rFonts w:ascii="Times New Roman" w:hAnsi="Times New Roman" w:cs="Times New Roman"/>
          <w:sz w:val="24"/>
          <w:szCs w:val="24"/>
        </w:rPr>
        <w:t xml:space="preserve"> (</w:t>
      </w:r>
      <w:r w:rsidR="00FE6788" w:rsidRPr="00A26C99">
        <w:rPr>
          <w:rFonts w:ascii="Times New Roman" w:hAnsi="Times New Roman" w:cs="Times New Roman"/>
          <w:color w:val="222222"/>
          <w:sz w:val="24"/>
          <w:szCs w:val="24"/>
          <w:shd w:val="clear" w:color="auto" w:fill="FFFFFF"/>
        </w:rPr>
        <w:t xml:space="preserve">Khan </w:t>
      </w:r>
      <w:r w:rsidR="006E5F05" w:rsidRPr="00A26C99">
        <w:rPr>
          <w:rFonts w:ascii="Times New Roman" w:hAnsi="Times New Roman" w:cs="Times New Roman"/>
          <w:color w:val="222222"/>
          <w:sz w:val="24"/>
          <w:szCs w:val="24"/>
          <w:shd w:val="clear" w:color="auto" w:fill="FFFFFF"/>
        </w:rPr>
        <w:t xml:space="preserve">et al., </w:t>
      </w:r>
      <w:r w:rsidR="00FE6788" w:rsidRPr="00A26C99">
        <w:rPr>
          <w:rFonts w:ascii="Times New Roman" w:hAnsi="Times New Roman" w:cs="Times New Roman"/>
          <w:color w:val="222222"/>
          <w:sz w:val="24"/>
          <w:szCs w:val="24"/>
          <w:shd w:val="clear" w:color="auto" w:fill="FFFFFF"/>
        </w:rPr>
        <w:t>2020)</w:t>
      </w:r>
      <w:r w:rsidRPr="00A26C99">
        <w:rPr>
          <w:rFonts w:ascii="Times New Roman" w:hAnsi="Times New Roman" w:cs="Times New Roman"/>
          <w:sz w:val="24"/>
          <w:szCs w:val="24"/>
        </w:rPr>
        <w:t xml:space="preserve">. Collective marketing, aggregation of produce, and joint use of </w:t>
      </w:r>
      <w:r w:rsidRPr="00A26C99">
        <w:rPr>
          <w:rFonts w:ascii="Times New Roman" w:hAnsi="Times New Roman" w:cs="Times New Roman"/>
          <w:sz w:val="24"/>
          <w:szCs w:val="24"/>
        </w:rPr>
        <w:lastRenderedPageBreak/>
        <w:t xml:space="preserve">processing facilities help reduce transaction costs, increase economies of scale, and provide access to credit, technology, and markets, especially </w:t>
      </w:r>
      <w:r w:rsidR="00D0517B" w:rsidRPr="00A26C99">
        <w:rPr>
          <w:rFonts w:ascii="Times New Roman" w:hAnsi="Times New Roman" w:cs="Times New Roman"/>
          <w:sz w:val="24"/>
          <w:szCs w:val="24"/>
        </w:rPr>
        <w:t>for small and marginal farmers</w:t>
      </w:r>
      <w:r w:rsidR="0092094E" w:rsidRPr="00A26C99">
        <w:rPr>
          <w:rFonts w:ascii="Times New Roman" w:hAnsi="Times New Roman" w:cs="Times New Roman"/>
          <w:sz w:val="24"/>
          <w:szCs w:val="24"/>
        </w:rPr>
        <w:t xml:space="preserve"> (</w:t>
      </w:r>
      <w:r w:rsidR="0092094E" w:rsidRPr="00A26C99">
        <w:rPr>
          <w:rFonts w:ascii="Times New Roman" w:hAnsi="Times New Roman" w:cs="Times New Roman"/>
          <w:color w:val="222222"/>
          <w:sz w:val="24"/>
          <w:szCs w:val="24"/>
          <w:shd w:val="clear" w:color="auto" w:fill="FFFFFF"/>
        </w:rPr>
        <w:t>Aprile, et al., 2012)</w:t>
      </w:r>
      <w:r w:rsidR="00D0517B" w:rsidRPr="00A26C99">
        <w:rPr>
          <w:rFonts w:ascii="Times New Roman" w:hAnsi="Times New Roman" w:cs="Times New Roman"/>
          <w:sz w:val="24"/>
          <w:szCs w:val="24"/>
        </w:rPr>
        <w:t>.</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 xml:space="preserve">Value addition, in general, helps farmers reap a greater share of consumer value by processing raw materials into semi-processed products, thus improving rural livelihoods and </w:t>
      </w:r>
      <w:proofErr w:type="spellStart"/>
      <w:r w:rsidRPr="00A26C99">
        <w:rPr>
          <w:rFonts w:ascii="Times New Roman" w:hAnsi="Times New Roman" w:cs="Times New Roman"/>
          <w:sz w:val="24"/>
          <w:szCs w:val="24"/>
        </w:rPr>
        <w:t>agripreneurship</w:t>
      </w:r>
      <w:proofErr w:type="spellEnd"/>
      <w:r w:rsidRPr="00A26C99">
        <w:rPr>
          <w:rFonts w:ascii="Times New Roman" w:hAnsi="Times New Roman" w:cs="Times New Roman"/>
          <w:sz w:val="24"/>
          <w:szCs w:val="24"/>
        </w:rPr>
        <w:t>.</w:t>
      </w:r>
    </w:p>
    <w:p w:rsidR="00231780" w:rsidRPr="00A26C99" w:rsidRDefault="00231780" w:rsidP="00231780">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F62048">
        <w:rPr>
          <w:rFonts w:ascii="Times New Roman" w:eastAsia="Times New Roman" w:hAnsi="Times New Roman" w:cs="Times New Roman"/>
          <w:b/>
          <w:bCs/>
          <w:sz w:val="24"/>
          <w:szCs w:val="24"/>
        </w:rPr>
        <w:t>2</w:t>
      </w:r>
      <w:r w:rsidRPr="00A26C99">
        <w:rPr>
          <w:rFonts w:ascii="Times New Roman" w:eastAsia="Times New Roman" w:hAnsi="Times New Roman" w:cs="Times New Roman"/>
          <w:b/>
          <w:bCs/>
          <w:sz w:val="24"/>
          <w:szCs w:val="24"/>
        </w:rPr>
        <w:t xml:space="preserve">. Economic Impact of Food Processing on Farmers’ Income </w:t>
      </w:r>
    </w:p>
    <w:tbl>
      <w:tblPr>
        <w:tblStyle w:val="TableGrid"/>
        <w:tblW w:w="0" w:type="auto"/>
        <w:tblLook w:val="04A0" w:firstRow="1" w:lastRow="0" w:firstColumn="1" w:lastColumn="0" w:noHBand="0" w:noVBand="1"/>
      </w:tblPr>
      <w:tblGrid>
        <w:gridCol w:w="2642"/>
        <w:gridCol w:w="2343"/>
        <w:gridCol w:w="3383"/>
      </w:tblGrid>
      <w:tr w:rsidR="00231780" w:rsidRPr="00A26C99" w:rsidTr="00231780">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Parameter</w:t>
            </w:r>
          </w:p>
        </w:tc>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Sale of Raw Produce</w:t>
            </w:r>
          </w:p>
        </w:tc>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Sale of Processed Produce</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Average price realization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Low and fluctuating</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Higher and more stable</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Post-harvest losses (%)</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20–40%</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&lt;10%</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Profit margin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10–20%</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30–60%</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Employment generation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Limited</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 (on-farm &amp; off-farm)</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access</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Local mandis</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Retail chains, institutions, export</w:t>
            </w:r>
          </w:p>
        </w:tc>
      </w:tr>
    </w:tbl>
    <w:p w:rsidR="00231780" w:rsidRPr="00A26C99" w:rsidRDefault="00231780" w:rsidP="00932421">
      <w:pPr>
        <w:jc w:val="both"/>
        <w:rPr>
          <w:rFonts w:ascii="Times New Roman" w:hAnsi="Times New Roman" w:cs="Times New Roman"/>
          <w:sz w:val="24"/>
          <w:szCs w:val="24"/>
        </w:rPr>
      </w:pP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2.2 Food Processing</w:t>
      </w:r>
    </w:p>
    <w:p w:rsidR="007442D8" w:rsidRPr="006D5765" w:rsidRDefault="007442D8" w:rsidP="007442D8">
      <w:pPr>
        <w:spacing w:before="100" w:beforeAutospacing="1" w:after="100" w:afterAutospacing="1" w:line="240" w:lineRule="auto"/>
        <w:jc w:val="both"/>
        <w:outlineLvl w:val="2"/>
        <w:rPr>
          <w:rFonts w:ascii="Times New Roman" w:hAnsi="Times New Roman" w:cs="Times New Roman"/>
          <w:sz w:val="24"/>
          <w:szCs w:val="24"/>
          <w:highlight w:val="yellow"/>
        </w:rPr>
      </w:pPr>
      <w:r w:rsidRPr="006D5765">
        <w:rPr>
          <w:rFonts w:ascii="Times New Roman" w:hAnsi="Times New Roman" w:cs="Times New Roman"/>
          <w:sz w:val="24"/>
          <w:szCs w:val="24"/>
          <w:highlight w:val="yellow"/>
        </w:rPr>
        <w:t xml:space="preserve">Food processing is defined as the systematic application of physical, chemical, or biological methods to transform raw agricultural produce into safe, consumable, and value-added food products (van </w:t>
      </w:r>
      <w:proofErr w:type="spellStart"/>
      <w:r w:rsidRPr="006D5765">
        <w:rPr>
          <w:rFonts w:ascii="Times New Roman" w:hAnsi="Times New Roman" w:cs="Times New Roman"/>
          <w:sz w:val="24"/>
          <w:szCs w:val="24"/>
          <w:highlight w:val="yellow"/>
        </w:rPr>
        <w:t>Boekel</w:t>
      </w:r>
      <w:proofErr w:type="spellEnd"/>
      <w:r w:rsidRPr="006D5765">
        <w:rPr>
          <w:rFonts w:ascii="Times New Roman" w:hAnsi="Times New Roman" w:cs="Times New Roman"/>
          <w:sz w:val="24"/>
          <w:szCs w:val="24"/>
          <w:highlight w:val="yellow"/>
        </w:rPr>
        <w:t xml:space="preserve"> et al., 2010). It plays a crucial role in reducing post-harvest losses, improving food safety, extending shelf life, and meeting changing consumer nutritional needs. Based on the level of transformation, food processing is generally classified into primary, secondary, and tertiary stages (Augustin et al., 2016).</w:t>
      </w:r>
    </w:p>
    <w:p w:rsidR="007442D8" w:rsidRPr="006D5765" w:rsidRDefault="007442D8" w:rsidP="007442D8">
      <w:pPr>
        <w:spacing w:before="100" w:beforeAutospacing="1" w:after="100" w:afterAutospacing="1" w:line="240" w:lineRule="auto"/>
        <w:jc w:val="both"/>
        <w:outlineLvl w:val="2"/>
        <w:rPr>
          <w:rFonts w:ascii="Times New Roman" w:hAnsi="Times New Roman" w:cs="Times New Roman"/>
          <w:sz w:val="24"/>
          <w:szCs w:val="24"/>
          <w:highlight w:val="yellow"/>
        </w:rPr>
      </w:pPr>
      <w:r w:rsidRPr="006D5765">
        <w:rPr>
          <w:rFonts w:ascii="Times New Roman" w:hAnsi="Times New Roman" w:cs="Times New Roman"/>
          <w:sz w:val="24"/>
          <w:szCs w:val="24"/>
          <w:highlight w:val="yellow"/>
        </w:rPr>
        <w:t xml:space="preserve">Primary processing includes preparatory operations such as cleaning, washing, sorting, grading, husk removal, and chilling, which prepare produce for storage, transport, or further processing and help minimize spoilage in perishable commodities like fruits, vegetables, dairy, meat, and fish (Fellows, 2022; Martin et al., 2021). Secondary processing converts raw materials into intermediate or semi-processed products through techniques such as milling, drying, fermentation, extraction, canning, and freezing, producing items like flour, oils, dried fruits, pickles, and pulps with improved shelf life and usability (Hailu &amp; </w:t>
      </w:r>
      <w:proofErr w:type="spellStart"/>
      <w:r w:rsidRPr="006D5765">
        <w:rPr>
          <w:rFonts w:ascii="Times New Roman" w:hAnsi="Times New Roman" w:cs="Times New Roman"/>
          <w:sz w:val="24"/>
          <w:szCs w:val="24"/>
          <w:highlight w:val="yellow"/>
        </w:rPr>
        <w:t>Derbew</w:t>
      </w:r>
      <w:proofErr w:type="spellEnd"/>
      <w:r w:rsidRPr="006D5765">
        <w:rPr>
          <w:rFonts w:ascii="Times New Roman" w:hAnsi="Times New Roman" w:cs="Times New Roman"/>
          <w:sz w:val="24"/>
          <w:szCs w:val="24"/>
          <w:highlight w:val="yellow"/>
        </w:rPr>
        <w:t>, 2015). Tertiary processing focuses on ready-to-eat or ready-to-cook foods including instant mixes, snacks, be</w:t>
      </w:r>
      <w:r w:rsidR="00856597" w:rsidRPr="006D5765">
        <w:rPr>
          <w:rFonts w:ascii="Times New Roman" w:hAnsi="Times New Roman" w:cs="Times New Roman"/>
          <w:sz w:val="24"/>
          <w:szCs w:val="24"/>
          <w:highlight w:val="yellow"/>
        </w:rPr>
        <w:t xml:space="preserve">verages, and fortified products </w:t>
      </w:r>
      <w:r w:rsidRPr="006D5765">
        <w:rPr>
          <w:rFonts w:ascii="Times New Roman" w:hAnsi="Times New Roman" w:cs="Times New Roman"/>
          <w:sz w:val="24"/>
          <w:szCs w:val="24"/>
          <w:highlight w:val="yellow"/>
        </w:rPr>
        <w:t>that meet modern consumer demands for convenience, safety, and nutrition (</w:t>
      </w:r>
      <w:proofErr w:type="spellStart"/>
      <w:r w:rsidRPr="006D5765">
        <w:rPr>
          <w:rFonts w:ascii="Times New Roman" w:hAnsi="Times New Roman" w:cs="Times New Roman"/>
          <w:sz w:val="24"/>
          <w:szCs w:val="24"/>
          <w:highlight w:val="yellow"/>
        </w:rPr>
        <w:t>Atanda</w:t>
      </w:r>
      <w:proofErr w:type="spellEnd"/>
      <w:r w:rsidRPr="006D5765">
        <w:rPr>
          <w:rFonts w:ascii="Times New Roman" w:hAnsi="Times New Roman" w:cs="Times New Roman"/>
          <w:sz w:val="24"/>
          <w:szCs w:val="24"/>
          <w:highlight w:val="yellow"/>
        </w:rPr>
        <w:t xml:space="preserve"> et al., 2011).</w:t>
      </w:r>
    </w:p>
    <w:p w:rsidR="007442D8" w:rsidRPr="007442D8" w:rsidRDefault="007442D8" w:rsidP="007442D8">
      <w:pPr>
        <w:spacing w:before="100" w:beforeAutospacing="1" w:after="100" w:afterAutospacing="1" w:line="240" w:lineRule="auto"/>
        <w:jc w:val="both"/>
        <w:outlineLvl w:val="2"/>
        <w:rPr>
          <w:rFonts w:ascii="Times New Roman" w:hAnsi="Times New Roman" w:cs="Times New Roman"/>
          <w:sz w:val="24"/>
          <w:szCs w:val="24"/>
        </w:rPr>
      </w:pPr>
      <w:r w:rsidRPr="006D5765">
        <w:rPr>
          <w:rFonts w:ascii="Times New Roman" w:hAnsi="Times New Roman" w:cs="Times New Roman"/>
          <w:sz w:val="24"/>
          <w:szCs w:val="24"/>
          <w:highlight w:val="yellow"/>
        </w:rPr>
        <w:t>Beyond product transformation, food processing supports diversification, employment generation, rural industrialization, and stronger backward and forward linkages within agriculture. When combined with effective extension services, adequate infrastructure, and supportive policies, it becomes a powerful driver of higher farm income, enterprise development, and sustainable agricultural transformation.</w:t>
      </w:r>
    </w:p>
    <w:p w:rsidR="005351AC" w:rsidRPr="00A26C99" w:rsidRDefault="00F62048" w:rsidP="005351AC">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005351AC" w:rsidRPr="00A26C99">
        <w:rPr>
          <w:rFonts w:ascii="Times New Roman" w:eastAsia="Times New Roman" w:hAnsi="Times New Roman" w:cs="Times New Roman"/>
          <w:b/>
          <w:bCs/>
          <w:sz w:val="24"/>
          <w:szCs w:val="24"/>
        </w:rPr>
        <w:t>. Role of Agricultural Extension in Promoting Value Addition</w:t>
      </w:r>
    </w:p>
    <w:tbl>
      <w:tblPr>
        <w:tblStyle w:val="TableGrid"/>
        <w:tblW w:w="0" w:type="auto"/>
        <w:tblLook w:val="04A0" w:firstRow="1" w:lastRow="0" w:firstColumn="1" w:lastColumn="0" w:noHBand="0" w:noVBand="1"/>
      </w:tblPr>
      <w:tblGrid>
        <w:gridCol w:w="2210"/>
        <w:gridCol w:w="4382"/>
        <w:gridCol w:w="2616"/>
      </w:tblGrid>
      <w:tr w:rsidR="005351AC" w:rsidRPr="00A26C99" w:rsidTr="005351A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Extension Function</w:t>
            </w:r>
          </w:p>
        </w:t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Key Activities</w:t>
            </w:r>
          </w:p>
        </w:t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Expected Outcomes</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Technology transfer</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Training on processing &amp; preservation</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Skill enhancement</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lastRenderedPageBreak/>
              <w:t>Capacity building</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Entrepreneurship &amp; business training</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Enterprise development</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linkage</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Connecting farmers to processors &amp; buyers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Better price realization</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Credit facilitation</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Linking farmers with banks &amp; schemes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Investment in processing</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Policy advocacy</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Awareness on subsidies &amp; regulations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Increased adoption</w:t>
            </w:r>
          </w:p>
        </w:tc>
      </w:tr>
    </w:tbl>
    <w:p w:rsidR="005351AC" w:rsidRPr="00A26C99" w:rsidRDefault="005351AC" w:rsidP="00CD612F">
      <w:pPr>
        <w:jc w:val="both"/>
        <w:rPr>
          <w:rFonts w:ascii="Times New Roman" w:hAnsi="Times New Roman" w:cs="Times New Roman"/>
          <w:sz w:val="24"/>
          <w:szCs w:val="24"/>
        </w:rPr>
      </w:pP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 Theoretical Links Between Value Addition and Farmers’ Income</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 addition in agriculture is at the intersection of agricultural economics, value chain approaches, and rural development. It increases farmers’ income not only through price, but through improving efficiency, reducing losses, generating new types of jobs, and enhancing farmers’ roles throughout the agri-food chain</w:t>
      </w:r>
      <w:r w:rsidR="00890713" w:rsidRPr="00A26C99">
        <w:rPr>
          <w:rFonts w:ascii="Times New Roman" w:hAnsi="Times New Roman" w:cs="Times New Roman"/>
          <w:sz w:val="24"/>
          <w:szCs w:val="24"/>
        </w:rPr>
        <w:t xml:space="preserve"> (</w:t>
      </w:r>
      <w:r w:rsidR="00890713" w:rsidRPr="00A26C99">
        <w:rPr>
          <w:rFonts w:ascii="Times New Roman" w:hAnsi="Times New Roman" w:cs="Times New Roman"/>
          <w:color w:val="222222"/>
          <w:sz w:val="24"/>
          <w:szCs w:val="24"/>
          <w:shd w:val="clear" w:color="auto" w:fill="FFFFFF"/>
        </w:rPr>
        <w:t>Gómez‐Limón,</w:t>
      </w:r>
      <w:r w:rsidR="00890713" w:rsidRPr="00A26C99">
        <w:rPr>
          <w:rFonts w:ascii="Times New Roman" w:hAnsi="Times New Roman" w:cs="Times New Roman"/>
          <w:sz w:val="24"/>
          <w:szCs w:val="24"/>
        </w:rPr>
        <w:t xml:space="preserve"> et al., 2014).</w:t>
      </w:r>
      <w:r w:rsidRPr="00A26C99">
        <w:rPr>
          <w:rFonts w:ascii="Times New Roman" w:hAnsi="Times New Roman" w:cs="Times New Roman"/>
          <w:sz w:val="24"/>
          <w:szCs w:val="24"/>
        </w:rPr>
        <w:t xml:space="preserve"> Theories such as price spread analysis, vertical integration, and business development provide a framework for analyzing the role of value addition in sustainable income growth</w:t>
      </w:r>
      <w:r w:rsidR="001B03E6" w:rsidRPr="00A26C99">
        <w:rPr>
          <w:rFonts w:ascii="Times New Roman" w:hAnsi="Times New Roman" w:cs="Times New Roman"/>
          <w:sz w:val="24"/>
          <w:szCs w:val="24"/>
        </w:rPr>
        <w:t xml:space="preserve"> (</w:t>
      </w:r>
      <w:r w:rsidR="001B03E6" w:rsidRPr="00A26C99">
        <w:rPr>
          <w:rFonts w:ascii="Times New Roman" w:hAnsi="Times New Roman" w:cs="Times New Roman"/>
          <w:color w:val="222222"/>
          <w:sz w:val="24"/>
          <w:szCs w:val="24"/>
          <w:shd w:val="clear" w:color="auto" w:fill="FFFFFF"/>
        </w:rPr>
        <w:t>Shukla, 2019)</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3.1 Price Spread and Value Chain Integration</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Price spread refers to the difference between the consumer price and the final farm price. In most conventional markets, farmers receive only a small share of the consumer rupee due to the presence of too many intermediaries, lack of market information, and poor bargaining power. Value addition reduces this difference by allowing farmers to participate in processing, packaging, and marketing activities</w:t>
      </w:r>
      <w:r w:rsidR="005D7635" w:rsidRPr="00A26C99">
        <w:rPr>
          <w:rFonts w:ascii="Times New Roman" w:hAnsi="Times New Roman" w:cs="Times New Roman"/>
          <w:sz w:val="24"/>
          <w:szCs w:val="24"/>
        </w:rPr>
        <w:t xml:space="preserve"> (</w:t>
      </w:r>
      <w:proofErr w:type="spellStart"/>
      <w:r w:rsidR="005D7635" w:rsidRPr="00A26C99">
        <w:rPr>
          <w:rFonts w:ascii="Times New Roman" w:hAnsi="Times New Roman" w:cs="Times New Roman"/>
          <w:color w:val="222222"/>
          <w:sz w:val="24"/>
          <w:szCs w:val="24"/>
          <w:shd w:val="clear" w:color="auto" w:fill="FFFFFF"/>
        </w:rPr>
        <w:t>Friesenbichler</w:t>
      </w:r>
      <w:proofErr w:type="spellEnd"/>
      <w:r w:rsidR="005D7635" w:rsidRPr="00A26C99">
        <w:rPr>
          <w:rFonts w:ascii="Times New Roman" w:hAnsi="Times New Roman" w:cs="Times New Roman"/>
          <w:color w:val="222222"/>
          <w:sz w:val="24"/>
          <w:szCs w:val="24"/>
          <w:shd w:val="clear" w:color="auto" w:fill="FFFFFF"/>
        </w:rPr>
        <w:t>, et al., 2021)</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As farmers enter the value chain more deeply, they move from passive price takers to active value creators. Processed or semi-processed products generally command higher unit prices than raw materials because of their longer shelf life, convenience, and market appeal. Vertical integration through farmer producer organizations (FPOs), cooperatives, or contract farming improves farmers’ market power</w:t>
      </w:r>
      <w:r w:rsidR="00D05083" w:rsidRPr="00A26C99">
        <w:rPr>
          <w:rFonts w:ascii="Times New Roman" w:hAnsi="Times New Roman" w:cs="Times New Roman"/>
          <w:sz w:val="24"/>
          <w:szCs w:val="24"/>
        </w:rPr>
        <w:t xml:space="preserve"> (</w:t>
      </w:r>
      <w:r w:rsidR="00D05083" w:rsidRPr="00A26C99">
        <w:rPr>
          <w:rFonts w:ascii="Times New Roman" w:hAnsi="Times New Roman" w:cs="Times New Roman"/>
          <w:color w:val="222222"/>
          <w:sz w:val="24"/>
          <w:szCs w:val="24"/>
          <w:shd w:val="clear" w:color="auto" w:fill="FFFFFF"/>
        </w:rPr>
        <w:t>Ghosh, 2014)</w:t>
      </w:r>
      <w:r w:rsidRPr="00A26C99">
        <w:rPr>
          <w:rFonts w:ascii="Times New Roman" w:hAnsi="Times New Roman" w:cs="Times New Roman"/>
          <w:sz w:val="24"/>
          <w:szCs w:val="24"/>
        </w:rPr>
        <w:t>. This leads to higher gross margins and less variability in income, even with fluctuating primary market prices.</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3.2 Reducing Post-Harvest Losses</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Post-harvest losses are a drain on farmers’ income, especially in situations where storage, transportation, and refrigerated storage infrastructure are inadequate. Losses in fruits, vegetables, cereals, and other perishables can range from 15% to 40%, depending on the type of produce, season, and geographical location. These losses reduce marketable surplus and increase unit costs of sales</w:t>
      </w:r>
      <w:r w:rsidR="006541AC" w:rsidRPr="00A26C99">
        <w:rPr>
          <w:rFonts w:ascii="Times New Roman" w:hAnsi="Times New Roman" w:cs="Times New Roman"/>
          <w:sz w:val="24"/>
          <w:szCs w:val="24"/>
        </w:rPr>
        <w:t xml:space="preserve"> (</w:t>
      </w:r>
      <w:r w:rsidR="006541AC" w:rsidRPr="00A26C99">
        <w:rPr>
          <w:rFonts w:ascii="Times New Roman" w:hAnsi="Times New Roman" w:cs="Times New Roman"/>
          <w:color w:val="222222"/>
          <w:sz w:val="24"/>
          <w:szCs w:val="24"/>
          <w:shd w:val="clear" w:color="auto" w:fill="FFFFFF"/>
        </w:rPr>
        <w:t>Kiaya,</w:t>
      </w:r>
      <w:r w:rsidR="006541AC" w:rsidRPr="00A26C99">
        <w:rPr>
          <w:rFonts w:ascii="Times New Roman" w:hAnsi="Times New Roman" w:cs="Times New Roman"/>
          <w:sz w:val="24"/>
          <w:szCs w:val="24"/>
        </w:rPr>
        <w:t xml:space="preserve"> 2014).</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 addition through processing and preservation techniques such as dehydration, freezing, canning, fermentation, and minimal processing can help mitigate post-harvest losses. By converting surplus or sub-standard produce into shelf-stable products, farmers lock in value that would otherwise be lost. Theoretical models of post-harvest losses indicate that reducing losses directly increases yields and farm income without requiring additional land or resources</w:t>
      </w:r>
      <w:r w:rsidR="001F2A82" w:rsidRPr="00A26C99">
        <w:rPr>
          <w:rFonts w:ascii="Times New Roman" w:hAnsi="Times New Roman" w:cs="Times New Roman"/>
          <w:sz w:val="24"/>
          <w:szCs w:val="24"/>
        </w:rPr>
        <w:t xml:space="preserve"> (</w:t>
      </w:r>
      <w:r w:rsidR="001F2A82" w:rsidRPr="00A26C99">
        <w:rPr>
          <w:rFonts w:ascii="Times New Roman" w:hAnsi="Times New Roman" w:cs="Times New Roman"/>
          <w:color w:val="222222"/>
          <w:sz w:val="24"/>
          <w:szCs w:val="24"/>
          <w:shd w:val="clear" w:color="auto" w:fill="FFFFFF"/>
        </w:rPr>
        <w:t>Yogita,</w:t>
      </w:r>
      <w:r w:rsidR="001F2A82" w:rsidRPr="00A26C99">
        <w:rPr>
          <w:rFonts w:ascii="Times New Roman" w:hAnsi="Times New Roman" w:cs="Times New Roman"/>
          <w:sz w:val="24"/>
          <w:szCs w:val="24"/>
        </w:rPr>
        <w:t xml:space="preserve"> et al., 2024).</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3.3 Employment and Enterprise Opportunities</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lastRenderedPageBreak/>
        <w:t>Value addition not only translates to higher prices but also assists farmers in increasing their incomes through job and enterprise opportunities. Agro-processing creates networks that draw people into non-farm employment in rural areas, particularly the youth and women. Since processing, packaging, and marketing involve labor, this strategy can be a powerful tool for inclusive rural development</w:t>
      </w:r>
      <w:r w:rsidR="001F2A82" w:rsidRPr="00A26C99">
        <w:rPr>
          <w:rFonts w:ascii="Times New Roman" w:hAnsi="Times New Roman" w:cs="Times New Roman"/>
          <w:sz w:val="24"/>
          <w:szCs w:val="24"/>
        </w:rPr>
        <w:t xml:space="preserve"> (</w:t>
      </w:r>
      <w:r w:rsidR="001F2A82" w:rsidRPr="00A26C99">
        <w:rPr>
          <w:rFonts w:ascii="Times New Roman" w:hAnsi="Times New Roman" w:cs="Times New Roman"/>
          <w:color w:val="222222"/>
          <w:sz w:val="24"/>
          <w:szCs w:val="24"/>
          <w:shd w:val="clear" w:color="auto" w:fill="FFFFFF"/>
        </w:rPr>
        <w:t>Naik, et al., 2022)</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 xml:space="preserve">Small to medium agro-processing enterprises allow farmers and rural families to diversify their income sources through self-employment and micro-enterprises. The rationale in the theory of entrepreneurship is that the more sources of income a person has, the less risky they are and the more resilient to changes in weather patterns and market trends. From an extension service perspective, promoting </w:t>
      </w:r>
      <w:proofErr w:type="spellStart"/>
      <w:r w:rsidRPr="00A26C99">
        <w:rPr>
          <w:rFonts w:ascii="Times New Roman" w:hAnsi="Times New Roman" w:cs="Times New Roman"/>
          <w:sz w:val="24"/>
          <w:szCs w:val="24"/>
        </w:rPr>
        <w:t>agri</w:t>
      </w:r>
      <w:proofErr w:type="spellEnd"/>
      <w:r w:rsidRPr="00A26C99">
        <w:rPr>
          <w:rFonts w:ascii="Times New Roman" w:hAnsi="Times New Roman" w:cs="Times New Roman"/>
          <w:sz w:val="24"/>
          <w:szCs w:val="24"/>
        </w:rPr>
        <w:t>-based enterprises helps to develop rural economies and innovate and build capacities in rural areas</w:t>
      </w:r>
      <w:r w:rsidR="00104E78" w:rsidRPr="00A26C99">
        <w:rPr>
          <w:rFonts w:ascii="Times New Roman" w:hAnsi="Times New Roman" w:cs="Times New Roman"/>
          <w:sz w:val="24"/>
          <w:szCs w:val="24"/>
        </w:rPr>
        <w:t xml:space="preserve"> (</w:t>
      </w:r>
      <w:r w:rsidR="00104E78" w:rsidRPr="00A26C99">
        <w:rPr>
          <w:rFonts w:ascii="Times New Roman" w:hAnsi="Times New Roman" w:cs="Times New Roman"/>
          <w:color w:val="222222"/>
          <w:sz w:val="24"/>
          <w:szCs w:val="24"/>
          <w:shd w:val="clear" w:color="auto" w:fill="FFFFFF"/>
        </w:rPr>
        <w:t>Kumar,</w:t>
      </w:r>
      <w:r w:rsidR="00104E78" w:rsidRPr="00A26C99">
        <w:rPr>
          <w:rFonts w:ascii="Times New Roman" w:hAnsi="Times New Roman" w:cs="Times New Roman"/>
          <w:sz w:val="24"/>
          <w:szCs w:val="24"/>
        </w:rPr>
        <w:t xml:space="preserve"> et al., 2025). </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3.4 Quality and Standards Compliance</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Quality assurance and adherence to food safety standards are increasingly critical for improved market access and prices. The theory of quality signaling and trust argues that products that meet certain standards, such as grading, certification, and traceability, are more easily accepted in local and international markets</w:t>
      </w:r>
      <w:r w:rsidR="00C449F5" w:rsidRPr="00A26C99">
        <w:rPr>
          <w:rFonts w:ascii="Times New Roman" w:hAnsi="Times New Roman" w:cs="Times New Roman"/>
          <w:sz w:val="24"/>
          <w:szCs w:val="24"/>
        </w:rPr>
        <w:t xml:space="preserve"> (</w:t>
      </w:r>
      <w:r w:rsidR="00C449F5" w:rsidRPr="00A26C99">
        <w:rPr>
          <w:rFonts w:ascii="Times New Roman" w:hAnsi="Times New Roman" w:cs="Times New Roman"/>
          <w:color w:val="222222"/>
          <w:sz w:val="24"/>
          <w:szCs w:val="24"/>
          <w:shd w:val="clear" w:color="auto" w:fill="FFFFFF"/>
        </w:rPr>
        <w:t>Kiaya,</w:t>
      </w:r>
      <w:r w:rsidR="00C449F5" w:rsidRPr="00A26C99">
        <w:rPr>
          <w:rFonts w:ascii="Times New Roman" w:hAnsi="Times New Roman" w:cs="Times New Roman"/>
          <w:sz w:val="24"/>
          <w:szCs w:val="24"/>
        </w:rPr>
        <w:t xml:space="preserve"> 2014).</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Value-added products that meet quality and safety standards (clean processing, packaging, labeling, and certification) are known to attract premium prices and maintain consistent market demand. For farmers, meeting standards minimizes market risks and uncertainty, which in turn enhances long-term income security</w:t>
      </w:r>
      <w:r w:rsidR="009A204C" w:rsidRPr="00A26C99">
        <w:rPr>
          <w:rFonts w:ascii="Times New Roman" w:hAnsi="Times New Roman" w:cs="Times New Roman"/>
          <w:sz w:val="24"/>
          <w:szCs w:val="24"/>
        </w:rPr>
        <w:t xml:space="preserve"> (</w:t>
      </w:r>
      <w:r w:rsidR="009A204C" w:rsidRPr="00A26C99">
        <w:rPr>
          <w:rFonts w:ascii="Times New Roman" w:hAnsi="Times New Roman" w:cs="Times New Roman"/>
          <w:color w:val="222222"/>
          <w:sz w:val="24"/>
          <w:szCs w:val="24"/>
          <w:shd w:val="clear" w:color="auto" w:fill="FFFFFF"/>
        </w:rPr>
        <w:t>Khan, et al., 2018)</w:t>
      </w:r>
      <w:r w:rsidRPr="00A26C99">
        <w:rPr>
          <w:rFonts w:ascii="Times New Roman" w:hAnsi="Times New Roman" w:cs="Times New Roman"/>
          <w:sz w:val="24"/>
          <w:szCs w:val="24"/>
        </w:rPr>
        <w:t>. Extension services play a critical role in creating awareness and building capacities to adopt quality standards, thus enhancing the income-enhancing potential of value addition</w:t>
      </w:r>
      <w:r w:rsidR="00216A5A" w:rsidRPr="00A26C99">
        <w:rPr>
          <w:rFonts w:ascii="Times New Roman" w:hAnsi="Times New Roman" w:cs="Times New Roman"/>
          <w:sz w:val="24"/>
          <w:szCs w:val="24"/>
        </w:rPr>
        <w:t xml:space="preserve"> (</w:t>
      </w:r>
      <w:r w:rsidR="00216A5A" w:rsidRPr="00A26C99">
        <w:rPr>
          <w:rFonts w:ascii="Times New Roman" w:hAnsi="Times New Roman" w:cs="Times New Roman"/>
          <w:color w:val="222222"/>
          <w:sz w:val="24"/>
          <w:szCs w:val="24"/>
          <w:shd w:val="clear" w:color="auto" w:fill="FFFFFF"/>
        </w:rPr>
        <w:t>Adam,</w:t>
      </w:r>
      <w:r w:rsidR="00216A5A" w:rsidRPr="00A26C99">
        <w:rPr>
          <w:rFonts w:ascii="Times New Roman" w:hAnsi="Times New Roman" w:cs="Times New Roman"/>
          <w:sz w:val="24"/>
          <w:szCs w:val="24"/>
        </w:rPr>
        <w:t xml:space="preserve"> et al., 2016). </w:t>
      </w:r>
    </w:p>
    <w:p w:rsidR="00F26129" w:rsidRPr="00A26C99" w:rsidRDefault="00F26129" w:rsidP="00F26129">
      <w:pPr>
        <w:jc w:val="both"/>
        <w:rPr>
          <w:rFonts w:ascii="Times New Roman" w:hAnsi="Times New Roman" w:cs="Times New Roman"/>
          <w:b/>
          <w:sz w:val="24"/>
          <w:szCs w:val="24"/>
        </w:rPr>
      </w:pPr>
      <w:r w:rsidRPr="00A26C99">
        <w:rPr>
          <w:rFonts w:ascii="Times New Roman" w:hAnsi="Times New Roman" w:cs="Times New Roman"/>
          <w:b/>
          <w:sz w:val="24"/>
          <w:szCs w:val="24"/>
        </w:rPr>
        <w:t>4. Economic</w:t>
      </w:r>
      <w:r w:rsidR="00430889" w:rsidRPr="00A26C99">
        <w:rPr>
          <w:rFonts w:ascii="Times New Roman" w:hAnsi="Times New Roman" w:cs="Times New Roman"/>
          <w:b/>
          <w:sz w:val="24"/>
          <w:szCs w:val="24"/>
        </w:rPr>
        <w:t xml:space="preserve"> Impact: A Look at the Evidence</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A wide literature of empirical research, covering both developing and developed countries, finds that value addition through food processing increases farmers’ earnings, improves market access, and reduces vulnerability to price and production risks. Through farm surveys, value chain studies, and case studies, the evidence is clear: value addition in agriculture is a boon fo</w:t>
      </w:r>
      <w:r w:rsidR="00430889" w:rsidRPr="00A26C99">
        <w:rPr>
          <w:rFonts w:ascii="Times New Roman" w:hAnsi="Times New Roman" w:cs="Times New Roman"/>
          <w:sz w:val="24"/>
          <w:szCs w:val="24"/>
        </w:rPr>
        <w:t>r small and marginal farmers</w:t>
      </w:r>
      <w:r w:rsidR="00FC5588" w:rsidRPr="00A26C99">
        <w:rPr>
          <w:rFonts w:ascii="Times New Roman" w:hAnsi="Times New Roman" w:cs="Times New Roman"/>
          <w:sz w:val="24"/>
          <w:szCs w:val="24"/>
        </w:rPr>
        <w:t xml:space="preserve"> (</w:t>
      </w:r>
      <w:r w:rsidR="00FC5588" w:rsidRPr="00A26C99">
        <w:rPr>
          <w:rFonts w:ascii="Times New Roman" w:hAnsi="Times New Roman" w:cs="Times New Roman"/>
          <w:color w:val="222222"/>
          <w:sz w:val="24"/>
          <w:szCs w:val="24"/>
          <w:shd w:val="clear" w:color="auto" w:fill="FFFFFF"/>
        </w:rPr>
        <w:t>Morrissey, and DeWitt, 2014)</w:t>
      </w:r>
      <w:r w:rsidR="00430889" w:rsidRPr="00A26C99">
        <w:rPr>
          <w:rFonts w:ascii="Times New Roman" w:hAnsi="Times New Roman" w:cs="Times New Roman"/>
          <w:sz w:val="24"/>
          <w:szCs w:val="24"/>
        </w:rPr>
        <w:t>.</w:t>
      </w:r>
    </w:p>
    <w:p w:rsidR="00F26129" w:rsidRPr="00A26C99" w:rsidRDefault="00430889" w:rsidP="00F26129">
      <w:pPr>
        <w:jc w:val="both"/>
        <w:rPr>
          <w:rFonts w:ascii="Times New Roman" w:hAnsi="Times New Roman" w:cs="Times New Roman"/>
          <w:b/>
          <w:sz w:val="24"/>
          <w:szCs w:val="24"/>
        </w:rPr>
      </w:pPr>
      <w:r w:rsidRPr="00A26C99">
        <w:rPr>
          <w:rFonts w:ascii="Times New Roman" w:hAnsi="Times New Roman" w:cs="Times New Roman"/>
          <w:b/>
          <w:sz w:val="24"/>
          <w:szCs w:val="24"/>
        </w:rPr>
        <w:t>4.1 Boosting Income</w:t>
      </w:r>
    </w:p>
    <w:p w:rsidR="00FF23DA"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International studies show that farmers involved in value addition activities report higher net profits than those who sell raw produce. Food processing helps to increase prices per unit, reduce waste, and enhance the timing of sales</w:t>
      </w:r>
      <w:r w:rsidR="00F273AB" w:rsidRPr="00A26C99">
        <w:rPr>
          <w:rFonts w:ascii="Times New Roman" w:hAnsi="Times New Roman" w:cs="Times New Roman"/>
          <w:sz w:val="24"/>
          <w:szCs w:val="24"/>
        </w:rPr>
        <w:t xml:space="preserve"> (</w:t>
      </w:r>
      <w:r w:rsidR="00F273AB" w:rsidRPr="00A26C99">
        <w:rPr>
          <w:rFonts w:ascii="Times New Roman" w:hAnsi="Times New Roman" w:cs="Times New Roman"/>
          <w:color w:val="222222"/>
          <w:sz w:val="24"/>
          <w:szCs w:val="24"/>
          <w:shd w:val="clear" w:color="auto" w:fill="FFFFFF"/>
        </w:rPr>
        <w:t>Napitupulu, 2009)</w:t>
      </w:r>
      <w:r w:rsidRPr="00A26C99">
        <w:rPr>
          <w:rFonts w:ascii="Times New Roman" w:hAnsi="Times New Roman" w:cs="Times New Roman"/>
          <w:sz w:val="24"/>
          <w:szCs w:val="24"/>
        </w:rPr>
        <w:t>. The evidence suggests that farmers involved in processing and direct marketing of products such as fruit juices, pickles, jams, sauces, dehydrated vegetables, and lightly processed foods can expect an average income increase of 15-40% relative to tho</w:t>
      </w:r>
      <w:r w:rsidR="00430889" w:rsidRPr="00A26C99">
        <w:rPr>
          <w:rFonts w:ascii="Times New Roman" w:hAnsi="Times New Roman" w:cs="Times New Roman"/>
          <w:sz w:val="24"/>
          <w:szCs w:val="24"/>
        </w:rPr>
        <w:t>se confined to primary markets</w:t>
      </w:r>
      <w:r w:rsidR="00FF23DA">
        <w:rPr>
          <w:rFonts w:ascii="Times New Roman" w:hAnsi="Times New Roman" w:cs="Times New Roman"/>
          <w:sz w:val="24"/>
          <w:szCs w:val="24"/>
        </w:rPr>
        <w:t xml:space="preserve"> </w:t>
      </w:r>
      <w:r w:rsidR="00FF23DA" w:rsidRPr="00FF23DA">
        <w:rPr>
          <w:rFonts w:ascii="Times New Roman" w:hAnsi="Times New Roman" w:cs="Times New Roman"/>
          <w:sz w:val="24"/>
          <w:szCs w:val="24"/>
          <w:highlight w:val="yellow"/>
        </w:rPr>
        <w:t>(</w:t>
      </w:r>
      <w:proofErr w:type="spellStart"/>
      <w:r w:rsidR="00FF23DA" w:rsidRPr="00FF23DA">
        <w:rPr>
          <w:rFonts w:ascii="Arial" w:hAnsi="Arial" w:cs="Arial"/>
          <w:color w:val="222222"/>
          <w:sz w:val="20"/>
          <w:szCs w:val="20"/>
          <w:highlight w:val="yellow"/>
          <w:shd w:val="clear" w:color="auto" w:fill="FFFFFF"/>
        </w:rPr>
        <w:t>Linstrom</w:t>
      </w:r>
      <w:proofErr w:type="spellEnd"/>
      <w:r w:rsidR="00FF23DA" w:rsidRPr="00FF23DA">
        <w:rPr>
          <w:rFonts w:ascii="Arial" w:hAnsi="Arial" w:cs="Arial"/>
          <w:color w:val="222222"/>
          <w:sz w:val="20"/>
          <w:szCs w:val="20"/>
          <w:highlight w:val="yellow"/>
          <w:shd w:val="clear" w:color="auto" w:fill="FFFFFF"/>
        </w:rPr>
        <w:t>, and Wiser 1978)</w:t>
      </w:r>
      <w:r w:rsidR="00430889" w:rsidRPr="00FF23DA">
        <w:rPr>
          <w:rFonts w:ascii="Times New Roman" w:hAnsi="Times New Roman" w:cs="Times New Roman"/>
          <w:sz w:val="24"/>
          <w:szCs w:val="24"/>
          <w:highlight w:val="yellow"/>
        </w:rPr>
        <w:t>.</w:t>
      </w:r>
    </w:p>
    <w:p w:rsidR="00F26129" w:rsidRPr="00A26C99" w:rsidRDefault="00F26129" w:rsidP="00F26129">
      <w:pPr>
        <w:jc w:val="both"/>
        <w:rPr>
          <w:rFonts w:ascii="Times New Roman" w:hAnsi="Times New Roman" w:cs="Times New Roman"/>
          <w:color w:val="222222"/>
          <w:sz w:val="24"/>
          <w:szCs w:val="24"/>
          <w:shd w:val="clear" w:color="auto" w:fill="FFFFFF"/>
        </w:rPr>
      </w:pPr>
      <w:r w:rsidRPr="00A26C99">
        <w:rPr>
          <w:rFonts w:ascii="Times New Roman" w:hAnsi="Times New Roman" w:cs="Times New Roman"/>
          <w:sz w:val="24"/>
          <w:szCs w:val="24"/>
        </w:rPr>
        <w:t xml:space="preserve">Contract arrangements between farmer groups and food processing companies also receive prominent attention in the literature. Contract farming and buy-back arrangements provide assured orders, price mechanisms, and technical assistance, which reduces price risk and transaction costs. </w:t>
      </w:r>
      <w:r w:rsidRPr="00A26C99">
        <w:rPr>
          <w:rFonts w:ascii="Times New Roman" w:hAnsi="Times New Roman" w:cs="Times New Roman"/>
          <w:sz w:val="24"/>
          <w:szCs w:val="24"/>
        </w:rPr>
        <w:lastRenderedPageBreak/>
        <w:t>Members of such contracts report improved price realization, efficient use of inputs, and stable incomes</w:t>
      </w:r>
      <w:r w:rsidR="008C49C7" w:rsidRPr="00A26C99">
        <w:rPr>
          <w:rFonts w:ascii="Times New Roman" w:hAnsi="Times New Roman" w:cs="Times New Roman"/>
          <w:sz w:val="24"/>
          <w:szCs w:val="24"/>
        </w:rPr>
        <w:t xml:space="preserve"> (</w:t>
      </w:r>
      <w:proofErr w:type="spellStart"/>
      <w:r w:rsidR="008C49C7" w:rsidRPr="00A26C99">
        <w:rPr>
          <w:rFonts w:ascii="Times New Roman" w:hAnsi="Times New Roman" w:cs="Times New Roman"/>
          <w:color w:val="222222"/>
          <w:sz w:val="24"/>
          <w:szCs w:val="24"/>
          <w:shd w:val="clear" w:color="auto" w:fill="FFFFFF"/>
        </w:rPr>
        <w:t>Ergashevich</w:t>
      </w:r>
      <w:proofErr w:type="spellEnd"/>
      <w:r w:rsidR="008C49C7" w:rsidRPr="00A26C99">
        <w:rPr>
          <w:rFonts w:ascii="Times New Roman" w:hAnsi="Times New Roman" w:cs="Times New Roman"/>
          <w:color w:val="222222"/>
          <w:sz w:val="24"/>
          <w:szCs w:val="24"/>
          <w:shd w:val="clear" w:color="auto" w:fill="FFFFFF"/>
        </w:rPr>
        <w:t>,</w:t>
      </w:r>
      <w:r w:rsidR="008C49C7" w:rsidRPr="00A26C99">
        <w:rPr>
          <w:rFonts w:ascii="Times New Roman" w:hAnsi="Times New Roman" w:cs="Times New Roman"/>
          <w:sz w:val="24"/>
          <w:szCs w:val="24"/>
        </w:rPr>
        <w:t xml:space="preserve"> and </w:t>
      </w:r>
      <w:proofErr w:type="spellStart"/>
      <w:r w:rsidR="008C49C7" w:rsidRPr="00A26C99">
        <w:rPr>
          <w:rFonts w:ascii="Times New Roman" w:hAnsi="Times New Roman" w:cs="Times New Roman"/>
          <w:color w:val="222222"/>
          <w:sz w:val="24"/>
          <w:szCs w:val="24"/>
          <w:shd w:val="clear" w:color="auto" w:fill="FFFFFF"/>
        </w:rPr>
        <w:t>Isayevich</w:t>
      </w:r>
      <w:proofErr w:type="spellEnd"/>
      <w:r w:rsidR="008C49C7" w:rsidRPr="00A26C99">
        <w:rPr>
          <w:rFonts w:ascii="Times New Roman" w:hAnsi="Times New Roman" w:cs="Times New Roman"/>
          <w:color w:val="222222"/>
          <w:sz w:val="24"/>
          <w:szCs w:val="24"/>
          <w:shd w:val="clear" w:color="auto" w:fill="FFFFFF"/>
        </w:rPr>
        <w:t>, 2024).</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Further, binding forces between farmer producer organizations (FPOs) and cooperatives tends to amplify benefits through joint processing, branding, and marketing. Econometric studies demonstrate that joint value addition activities can raise farmers’ share of the consumer price and increase overall farm profitability</w:t>
      </w:r>
      <w:r w:rsidR="00430889" w:rsidRPr="00A26C99">
        <w:rPr>
          <w:rFonts w:ascii="Times New Roman" w:hAnsi="Times New Roman" w:cs="Times New Roman"/>
          <w:sz w:val="24"/>
          <w:szCs w:val="24"/>
        </w:rPr>
        <w:t>.</w:t>
      </w:r>
    </w:p>
    <w:p w:rsidR="00F26129" w:rsidRPr="00A26C99" w:rsidRDefault="00F26129" w:rsidP="00F26129">
      <w:pPr>
        <w:jc w:val="both"/>
        <w:rPr>
          <w:rFonts w:ascii="Times New Roman" w:hAnsi="Times New Roman" w:cs="Times New Roman"/>
          <w:b/>
          <w:sz w:val="24"/>
          <w:szCs w:val="24"/>
        </w:rPr>
      </w:pPr>
      <w:r w:rsidRPr="00A26C99">
        <w:rPr>
          <w:rFonts w:ascii="Times New Roman" w:hAnsi="Times New Roman" w:cs="Times New Roman"/>
          <w:b/>
          <w:sz w:val="24"/>
          <w:szCs w:val="24"/>
        </w:rPr>
        <w:t>4.2 Mark</w:t>
      </w:r>
      <w:r w:rsidR="00430889" w:rsidRPr="00A26C99">
        <w:rPr>
          <w:rFonts w:ascii="Times New Roman" w:hAnsi="Times New Roman" w:cs="Times New Roman"/>
          <w:b/>
          <w:sz w:val="24"/>
          <w:szCs w:val="24"/>
        </w:rPr>
        <w:t>et Access and Price Realization</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Value addition is critical for improving market access and price realization by allowing farmers to access markets beyond spot markets. Processed and semi-processed foods are of the desired quality for institutional buyers such as schools, hospitals, hotels, supermarkets, and food service establishments</w:t>
      </w:r>
      <w:r w:rsidR="004E1159" w:rsidRPr="00A26C99">
        <w:rPr>
          <w:rFonts w:ascii="Times New Roman" w:hAnsi="Times New Roman" w:cs="Times New Roman"/>
          <w:sz w:val="24"/>
          <w:szCs w:val="24"/>
        </w:rPr>
        <w:t xml:space="preserve"> (</w:t>
      </w:r>
      <w:r w:rsidR="004E1159" w:rsidRPr="00A26C99">
        <w:rPr>
          <w:rFonts w:ascii="Times New Roman" w:hAnsi="Times New Roman" w:cs="Times New Roman"/>
          <w:color w:val="222222"/>
          <w:sz w:val="24"/>
          <w:szCs w:val="24"/>
          <w:shd w:val="clear" w:color="auto" w:fill="FFFFFF"/>
        </w:rPr>
        <w:t>Tripathy, et al., 2025)</w:t>
      </w:r>
      <w:r w:rsidRPr="00A26C99">
        <w:rPr>
          <w:rFonts w:ascii="Times New Roman" w:hAnsi="Times New Roman" w:cs="Times New Roman"/>
          <w:sz w:val="24"/>
          <w:szCs w:val="24"/>
        </w:rPr>
        <w:t>. This helps to transfer farmers from unorganized to organized markets, thus improving farmers’ market power.</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A stronger value chain mean</w:t>
      </w:r>
      <w:r w:rsidR="004E1159" w:rsidRPr="00A26C99">
        <w:rPr>
          <w:rFonts w:ascii="Times New Roman" w:hAnsi="Times New Roman" w:cs="Times New Roman"/>
          <w:sz w:val="24"/>
          <w:szCs w:val="24"/>
        </w:rPr>
        <w:t xml:space="preserve">s more than just higher profits </w:t>
      </w:r>
      <w:r w:rsidRPr="00A26C99">
        <w:rPr>
          <w:rFonts w:ascii="Times New Roman" w:hAnsi="Times New Roman" w:cs="Times New Roman"/>
          <w:sz w:val="24"/>
          <w:szCs w:val="24"/>
        </w:rPr>
        <w:t>it also means a more stable year. Raw agricultural commodities have a very rigid seasonal pattern, which often translates to oversupply and plummeting prices during harvest seasons. Value addition through processing helps stabilize commodity prices by allowing farmers to sell their produce over a longer period and avoid distress sales. Consistent data demonstrate that processed commodities have more stable prices throughout the year, which can be considered a buffer against price volatility</w:t>
      </w:r>
      <w:r w:rsidR="00E30C7F" w:rsidRPr="00A26C99">
        <w:rPr>
          <w:rFonts w:ascii="Times New Roman" w:hAnsi="Times New Roman" w:cs="Times New Roman"/>
          <w:sz w:val="24"/>
          <w:szCs w:val="24"/>
        </w:rPr>
        <w:t xml:space="preserve"> (</w:t>
      </w:r>
      <w:r w:rsidR="00E30C7F" w:rsidRPr="00A26C99">
        <w:rPr>
          <w:rFonts w:ascii="Times New Roman" w:hAnsi="Times New Roman" w:cs="Times New Roman"/>
          <w:color w:val="222222"/>
          <w:sz w:val="24"/>
          <w:szCs w:val="24"/>
          <w:shd w:val="clear" w:color="auto" w:fill="FFFFFF"/>
        </w:rPr>
        <w:t>Gunasekera, et al., 2017)</w:t>
      </w:r>
      <w:r w:rsidRPr="00A26C99">
        <w:rPr>
          <w:rFonts w:ascii="Times New Roman" w:hAnsi="Times New Roman" w:cs="Times New Roman"/>
          <w:sz w:val="24"/>
          <w:szCs w:val="24"/>
        </w:rPr>
        <w:t>.</w:t>
      </w:r>
    </w:p>
    <w:p w:rsidR="00430889" w:rsidRPr="00FE2EEC"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If we consider export-oriented chains, value-added products such as pulps, concentrates, oils, and processed grains outperform raw commodities due to reduced perishability and greater conformity with global quality standards. Research suggests that farmers associated with export-processing units are able to negotiate higher prices and build long-term relationships with markets</w:t>
      </w:r>
      <w:r w:rsidR="00F0584C">
        <w:rPr>
          <w:rFonts w:ascii="Times New Roman" w:hAnsi="Times New Roman" w:cs="Times New Roman"/>
          <w:sz w:val="24"/>
          <w:szCs w:val="24"/>
        </w:rPr>
        <w:t xml:space="preserve"> </w:t>
      </w:r>
      <w:r w:rsidR="00F0584C" w:rsidRPr="00FE2EEC">
        <w:rPr>
          <w:rFonts w:ascii="Times New Roman" w:hAnsi="Times New Roman" w:cs="Times New Roman"/>
          <w:sz w:val="24"/>
          <w:szCs w:val="24"/>
          <w:highlight w:val="yellow"/>
        </w:rPr>
        <w:t>(</w:t>
      </w:r>
      <w:r w:rsidR="00F0584C" w:rsidRPr="00FE2EEC">
        <w:rPr>
          <w:rFonts w:ascii="Times New Roman" w:hAnsi="Times New Roman" w:cs="Times New Roman"/>
          <w:color w:val="222222"/>
          <w:sz w:val="24"/>
          <w:szCs w:val="24"/>
          <w:highlight w:val="yellow"/>
          <w:shd w:val="clear" w:color="auto" w:fill="FFFFFF"/>
        </w:rPr>
        <w:t xml:space="preserve">Mishra, and </w:t>
      </w:r>
      <w:proofErr w:type="spellStart"/>
      <w:r w:rsidR="006E2B20" w:rsidRPr="00FE2EEC">
        <w:rPr>
          <w:rFonts w:ascii="Times New Roman" w:hAnsi="Times New Roman" w:cs="Times New Roman"/>
          <w:color w:val="222222"/>
          <w:sz w:val="24"/>
          <w:szCs w:val="24"/>
          <w:highlight w:val="yellow"/>
          <w:shd w:val="clear" w:color="auto" w:fill="FFFFFF"/>
        </w:rPr>
        <w:t>Vedasri</w:t>
      </w:r>
      <w:proofErr w:type="spellEnd"/>
      <w:r w:rsidR="006E2B20" w:rsidRPr="00FE2EEC">
        <w:rPr>
          <w:rFonts w:ascii="Times New Roman" w:hAnsi="Times New Roman" w:cs="Times New Roman"/>
          <w:color w:val="222222"/>
          <w:sz w:val="24"/>
          <w:szCs w:val="24"/>
          <w:highlight w:val="yellow"/>
          <w:shd w:val="clear" w:color="auto" w:fill="FFFFFF"/>
        </w:rPr>
        <w:t xml:space="preserve">, </w:t>
      </w:r>
      <w:r w:rsidR="00F0584C" w:rsidRPr="00FE2EEC">
        <w:rPr>
          <w:rFonts w:ascii="Times New Roman" w:hAnsi="Times New Roman" w:cs="Times New Roman"/>
          <w:color w:val="222222"/>
          <w:sz w:val="24"/>
          <w:szCs w:val="24"/>
          <w:highlight w:val="yellow"/>
          <w:shd w:val="clear" w:color="auto" w:fill="FFFFFF"/>
        </w:rPr>
        <w:t>2021)</w:t>
      </w:r>
      <w:r w:rsidRPr="00FE2EEC">
        <w:rPr>
          <w:rFonts w:ascii="Times New Roman" w:hAnsi="Times New Roman" w:cs="Times New Roman"/>
          <w:sz w:val="24"/>
          <w:szCs w:val="24"/>
          <w:highlight w:val="yellow"/>
        </w:rPr>
        <w:t>.</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4.3 Case Studies</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Dairy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The dairy industry is perhaps the most successful example of value addition through cooperative processing. Research suggests that adding value to milk through cheese, butter, paneer, curd, and ghee production has increased farmers’ revenues by linking them to formal value chains</w:t>
      </w:r>
      <w:r w:rsidR="005169D8" w:rsidRPr="00A26C99">
        <w:rPr>
          <w:rFonts w:ascii="Times New Roman" w:hAnsi="Times New Roman" w:cs="Times New Roman"/>
          <w:sz w:val="24"/>
          <w:szCs w:val="24"/>
        </w:rPr>
        <w:t xml:space="preserve"> (</w:t>
      </w:r>
      <w:r w:rsidR="005169D8" w:rsidRPr="00A26C99">
        <w:rPr>
          <w:rFonts w:ascii="Times New Roman" w:hAnsi="Times New Roman" w:cs="Times New Roman"/>
          <w:color w:val="222222"/>
          <w:sz w:val="24"/>
          <w:szCs w:val="24"/>
          <w:shd w:val="clear" w:color="auto" w:fill="FFFFFF"/>
        </w:rPr>
        <w:t>Minj, et al., 2020)</w:t>
      </w:r>
      <w:r w:rsidRPr="00A26C99">
        <w:rPr>
          <w:rFonts w:ascii="Times New Roman" w:hAnsi="Times New Roman" w:cs="Times New Roman"/>
          <w:sz w:val="24"/>
          <w:szCs w:val="24"/>
        </w:rPr>
        <w:t>. Cooperative models increase price certainty, provide regular supplies, and facilitate marketing through brands, resulting in higher and more stable revenues for milk producers</w:t>
      </w:r>
      <w:r w:rsidR="00A5627D" w:rsidRPr="00A26C99">
        <w:rPr>
          <w:rFonts w:ascii="Times New Roman" w:hAnsi="Times New Roman" w:cs="Times New Roman"/>
          <w:sz w:val="24"/>
          <w:szCs w:val="24"/>
        </w:rPr>
        <w:t xml:space="preserve"> (</w:t>
      </w:r>
      <w:r w:rsidR="00A5627D" w:rsidRPr="00A26C99">
        <w:rPr>
          <w:rFonts w:ascii="Times New Roman" w:hAnsi="Times New Roman" w:cs="Times New Roman"/>
          <w:color w:val="222222"/>
          <w:sz w:val="24"/>
          <w:szCs w:val="24"/>
          <w:shd w:val="clear" w:color="auto" w:fill="FFFFFF"/>
        </w:rPr>
        <w:t>Chandan,</w:t>
      </w:r>
      <w:r w:rsidR="00A5627D" w:rsidRPr="00A26C99">
        <w:rPr>
          <w:rFonts w:ascii="Times New Roman" w:hAnsi="Times New Roman" w:cs="Times New Roman"/>
          <w:sz w:val="24"/>
          <w:szCs w:val="24"/>
        </w:rPr>
        <w:t xml:space="preserve"> 2015). </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Horticultural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In fruit and vegetable crops, processing activities such as tomato paste, puree, ketchup, mango pulp, and dried fruits result in better price realization and extended marketing opportunities. Case studies illustrate that processing absorbs excess produce during peak seasons, ensuring price stabilization and extended marketing opportunities for farmers to sell their produce. Linkages with processing units also reduce post-harvest losses and improve income stability</w:t>
      </w:r>
      <w:r w:rsidR="002A7457" w:rsidRPr="00A26C99">
        <w:rPr>
          <w:rFonts w:ascii="Times New Roman" w:hAnsi="Times New Roman" w:cs="Times New Roman"/>
          <w:sz w:val="24"/>
          <w:szCs w:val="24"/>
        </w:rPr>
        <w:t xml:space="preserve"> (</w:t>
      </w:r>
      <w:r w:rsidR="002A7457" w:rsidRPr="00A26C99">
        <w:rPr>
          <w:rFonts w:ascii="Times New Roman" w:hAnsi="Times New Roman" w:cs="Times New Roman"/>
          <w:color w:val="222222"/>
          <w:sz w:val="24"/>
          <w:szCs w:val="24"/>
          <w:shd w:val="clear" w:color="auto" w:fill="FFFFFF"/>
        </w:rPr>
        <w:t>Vijay Rakesh Reddy,</w:t>
      </w:r>
      <w:r w:rsidR="002A7457" w:rsidRPr="00A26C99">
        <w:rPr>
          <w:rFonts w:ascii="Times New Roman" w:hAnsi="Times New Roman" w:cs="Times New Roman"/>
          <w:sz w:val="24"/>
          <w:szCs w:val="24"/>
        </w:rPr>
        <w:t xml:space="preserve"> et al., 2022)</w:t>
      </w:r>
      <w:r w:rsidR="00A26C99" w:rsidRPr="00A26C99">
        <w:rPr>
          <w:rFonts w:ascii="Times New Roman" w:hAnsi="Times New Roman" w:cs="Times New Roman"/>
          <w:sz w:val="24"/>
          <w:szCs w:val="24"/>
        </w:rPr>
        <w:t>.</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lastRenderedPageBreak/>
        <w:t>Cereal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Small-scale cereal processing, including milling, flaking, malting, and bran extraction, has emerged as an important approach for farmers to diversify their income sources. Evidence indicates that farmers linked to local milling and value-added cereal products generate additional income from by-products such as bran and husk, in addition to satisfying local demands. Decentralized processing systems promote rural employment and retain more value within rural areas</w:t>
      </w:r>
      <w:r w:rsidR="00574785" w:rsidRPr="00A26C99">
        <w:rPr>
          <w:rFonts w:ascii="Times New Roman" w:hAnsi="Times New Roman" w:cs="Times New Roman"/>
          <w:sz w:val="24"/>
          <w:szCs w:val="24"/>
        </w:rPr>
        <w:t xml:space="preserve"> (</w:t>
      </w:r>
      <w:proofErr w:type="spellStart"/>
      <w:r w:rsidR="00574785" w:rsidRPr="00A26C99">
        <w:rPr>
          <w:rFonts w:ascii="Times New Roman" w:hAnsi="Times New Roman" w:cs="Times New Roman"/>
          <w:color w:val="222222"/>
          <w:sz w:val="24"/>
          <w:szCs w:val="24"/>
          <w:shd w:val="clear" w:color="auto" w:fill="FFFFFF"/>
        </w:rPr>
        <w:t>Luithui</w:t>
      </w:r>
      <w:proofErr w:type="spellEnd"/>
      <w:r w:rsidR="00574785" w:rsidRPr="00A26C99">
        <w:rPr>
          <w:rFonts w:ascii="Times New Roman" w:hAnsi="Times New Roman" w:cs="Times New Roman"/>
          <w:color w:val="222222"/>
          <w:sz w:val="24"/>
          <w:szCs w:val="24"/>
          <w:shd w:val="clear" w:color="auto" w:fill="FFFFFF"/>
        </w:rPr>
        <w:t>, et al., 2019)</w:t>
      </w:r>
      <w:r w:rsidRPr="00A26C99">
        <w:rPr>
          <w:rFonts w:ascii="Times New Roman" w:hAnsi="Times New Roman" w:cs="Times New Roman"/>
          <w:sz w:val="24"/>
          <w:szCs w:val="24"/>
        </w:rPr>
        <w:t>.</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Synthesis of Evidence</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Overall, the evidence clearly indicates that value addition and food processing can significantly increase farmers’ incomes through improved price realization, reduced losses, improved market access, and diversified livelihoods. The magnitude of economic returns is contingent upon factors such as scale, institutional support, technology, and extension service capacity. Enhancing these enabling conditions is critical to realizing the full income potential of value-added agriculture.</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 Role of Agricultural Extension</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Agricultural extension is an important catalyst in the value addition and food processing value chain. As we move from subsistence to market-oriented and enterprise-based farming systems, extension services assume multiple roles: knowledge transfer, skill development, institution networking, and policy influence</w:t>
      </w:r>
      <w:r w:rsidR="00A16C11" w:rsidRPr="00A26C99">
        <w:rPr>
          <w:rFonts w:ascii="Times New Roman" w:hAnsi="Times New Roman" w:cs="Times New Roman"/>
          <w:sz w:val="24"/>
          <w:szCs w:val="24"/>
        </w:rPr>
        <w:t xml:space="preserve"> (</w:t>
      </w:r>
      <w:proofErr w:type="spellStart"/>
      <w:r w:rsidR="00A16C11" w:rsidRPr="00A26C99">
        <w:rPr>
          <w:rFonts w:ascii="Times New Roman" w:hAnsi="Times New Roman" w:cs="Times New Roman"/>
          <w:color w:val="222222"/>
          <w:sz w:val="24"/>
          <w:szCs w:val="24"/>
          <w:shd w:val="clear" w:color="auto" w:fill="FFFFFF"/>
        </w:rPr>
        <w:t>Altalb</w:t>
      </w:r>
      <w:proofErr w:type="spellEnd"/>
      <w:r w:rsidR="00A16C11" w:rsidRPr="00A26C99">
        <w:rPr>
          <w:rFonts w:ascii="Times New Roman" w:hAnsi="Times New Roman" w:cs="Times New Roman"/>
          <w:color w:val="222222"/>
          <w:sz w:val="24"/>
          <w:szCs w:val="24"/>
          <w:shd w:val="clear" w:color="auto" w:fill="FFFFFF"/>
        </w:rPr>
        <w:t>,</w:t>
      </w:r>
      <w:r w:rsidR="00A16C11" w:rsidRPr="00A26C99">
        <w:rPr>
          <w:rFonts w:ascii="Times New Roman" w:hAnsi="Times New Roman" w:cs="Times New Roman"/>
          <w:sz w:val="24"/>
          <w:szCs w:val="24"/>
        </w:rPr>
        <w:t xml:space="preserve"> et al., 2015).</w:t>
      </w:r>
      <w:r w:rsidRPr="00A26C99">
        <w:rPr>
          <w:rFonts w:ascii="Times New Roman" w:hAnsi="Times New Roman" w:cs="Times New Roman"/>
          <w:sz w:val="24"/>
          <w:szCs w:val="24"/>
        </w:rPr>
        <w:t xml:space="preserve"> When extension services are effective, they enable small and marginal farmers to adopt value addition technologies, adhere to quality standards, and access competitive agri-food value chains.</w:t>
      </w:r>
    </w:p>
    <w:p w:rsidR="00412DFF" w:rsidRPr="00A26C99" w:rsidRDefault="00F62048" w:rsidP="00412DF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00412DFF" w:rsidRPr="00A26C99">
        <w:rPr>
          <w:rFonts w:ascii="Times New Roman" w:eastAsia="Times New Roman" w:hAnsi="Times New Roman" w:cs="Times New Roman"/>
          <w:b/>
          <w:bCs/>
          <w:sz w:val="24"/>
          <w:szCs w:val="24"/>
        </w:rPr>
        <w:t>. Extension Strategies for Enhancing Economic Impact</w:t>
      </w:r>
    </w:p>
    <w:tbl>
      <w:tblPr>
        <w:tblStyle w:val="TableGrid"/>
        <w:tblW w:w="0" w:type="auto"/>
        <w:tblLook w:val="04A0" w:firstRow="1" w:lastRow="0" w:firstColumn="1" w:lastColumn="0" w:noHBand="0" w:noVBand="1"/>
      </w:tblPr>
      <w:tblGrid>
        <w:gridCol w:w="2543"/>
        <w:gridCol w:w="3656"/>
        <w:gridCol w:w="2962"/>
      </w:tblGrid>
      <w:tr w:rsidR="00412DFF" w:rsidRPr="00A26C99" w:rsidTr="00412DFF">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Strategy</w:t>
            </w:r>
          </w:p>
        </w:tc>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Extension Approach</w:t>
            </w:r>
          </w:p>
        </w:tc>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Economic Outcome</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Group-based processing</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SHGs, FPOs, cooperatives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Reduced cost, higher returns</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Demonstration units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Village-level processing models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Faster adoption</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ICT-enabled extension</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Mobile advisories, digital platforms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Improved decision-making</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PPP models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Public–private partnerships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assurance</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Skill certification</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Training &amp; certification programs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Employment generation</w:t>
            </w:r>
          </w:p>
        </w:tc>
      </w:tr>
    </w:tbl>
    <w:p w:rsidR="00412DFF" w:rsidRPr="00A26C99" w:rsidRDefault="00412DFF" w:rsidP="00A84496">
      <w:pPr>
        <w:jc w:val="both"/>
        <w:rPr>
          <w:rFonts w:ascii="Times New Roman" w:hAnsi="Times New Roman" w:cs="Times New Roman"/>
          <w:sz w:val="24"/>
          <w:szCs w:val="24"/>
        </w:rPr>
      </w:pP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5.1 Knowledge and Technology Transfer</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Knowledge transfer and technology dissemination for value addition and food processing are key extension roles. Extension activities create awareness and promote the adoption of improved processing practices, post-harvest handling, packaging standards, storage practices, and product diversification. By using demonstrations, farmer field schools, exposure visits, and online advisory services, extension staff apply scientific knowledge to practical field applications</w:t>
      </w:r>
      <w:r w:rsidR="00B03925" w:rsidRPr="00A26C99">
        <w:rPr>
          <w:rFonts w:ascii="Times New Roman" w:hAnsi="Times New Roman" w:cs="Times New Roman"/>
          <w:sz w:val="24"/>
          <w:szCs w:val="24"/>
        </w:rPr>
        <w:t xml:space="preserve"> (</w:t>
      </w:r>
      <w:r w:rsidR="00B03925" w:rsidRPr="00A26C99">
        <w:rPr>
          <w:rFonts w:ascii="Times New Roman" w:hAnsi="Times New Roman" w:cs="Times New Roman"/>
          <w:color w:val="222222"/>
          <w:sz w:val="24"/>
          <w:szCs w:val="24"/>
          <w:shd w:val="clear" w:color="auto" w:fill="FFFFFF"/>
        </w:rPr>
        <w:t>Yogita, et al., 2024)</w:t>
      </w:r>
      <w:r w:rsidRPr="00A26C99">
        <w:rPr>
          <w:rFonts w:ascii="Times New Roman" w:hAnsi="Times New Roman" w:cs="Times New Roman"/>
          <w:sz w:val="24"/>
          <w:szCs w:val="24"/>
        </w:rPr>
        <w:t>.</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Apart from technical knowledge, extension services facilitate value chain management</w:t>
      </w:r>
      <w:r w:rsidR="00B03925" w:rsidRPr="00A26C99">
        <w:rPr>
          <w:rFonts w:ascii="Times New Roman" w:hAnsi="Times New Roman" w:cs="Times New Roman"/>
          <w:sz w:val="24"/>
          <w:szCs w:val="24"/>
        </w:rPr>
        <w:t xml:space="preserve"> </w:t>
      </w:r>
      <w:r w:rsidRPr="00A26C99">
        <w:rPr>
          <w:rFonts w:ascii="Times New Roman" w:hAnsi="Times New Roman" w:cs="Times New Roman"/>
          <w:sz w:val="24"/>
          <w:szCs w:val="24"/>
        </w:rPr>
        <w:t xml:space="preserve">market intelligence, demand-driven production, and price trend analysis. Advice on business planning, </w:t>
      </w:r>
      <w:r w:rsidRPr="00A26C99">
        <w:rPr>
          <w:rFonts w:ascii="Times New Roman" w:hAnsi="Times New Roman" w:cs="Times New Roman"/>
          <w:sz w:val="24"/>
          <w:szCs w:val="24"/>
        </w:rPr>
        <w:lastRenderedPageBreak/>
        <w:t>cost-benefit analysis, branding, labeling, and food safety regulations empowers farmers to make informed decisions and remain competitive.</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5.2 Capacity Building</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Capacity building is at the center of efforts to empower farmers and rural institutions to pursue value addition as a sustainable activity. Extension-based training for farmers, women self-help groups (SHGs), cooperatives, and farmer producer organizations (FPOs) focuses on improving technical, managerial, and entrepreneurial capacities. Training includes processing, quality control, hygiene and sanitation, packaging, record-keeping, and enterprise management</w:t>
      </w:r>
      <w:r w:rsidR="00C36CA6" w:rsidRPr="00A26C99">
        <w:rPr>
          <w:rFonts w:ascii="Times New Roman" w:hAnsi="Times New Roman" w:cs="Times New Roman"/>
          <w:sz w:val="24"/>
          <w:szCs w:val="24"/>
        </w:rPr>
        <w:t xml:space="preserve"> (</w:t>
      </w:r>
      <w:r w:rsidR="00431B50" w:rsidRPr="00A26C99">
        <w:rPr>
          <w:rFonts w:ascii="Times New Roman" w:hAnsi="Times New Roman" w:cs="Times New Roman"/>
          <w:color w:val="222222"/>
          <w:sz w:val="24"/>
          <w:szCs w:val="24"/>
          <w:shd w:val="clear" w:color="auto" w:fill="FFFFFF"/>
        </w:rPr>
        <w:t>Hameed, and</w:t>
      </w:r>
      <w:r w:rsidR="00C36CA6" w:rsidRPr="00A26C99">
        <w:rPr>
          <w:rFonts w:ascii="Times New Roman" w:hAnsi="Times New Roman" w:cs="Times New Roman"/>
          <w:color w:val="222222"/>
          <w:sz w:val="24"/>
          <w:szCs w:val="24"/>
          <w:shd w:val="clear" w:color="auto" w:fill="FFFFFF"/>
        </w:rPr>
        <w:t xml:space="preserve"> Sawicka,</w:t>
      </w:r>
      <w:r w:rsidR="00C36CA6" w:rsidRPr="00A26C99">
        <w:rPr>
          <w:rFonts w:ascii="Times New Roman" w:hAnsi="Times New Roman" w:cs="Times New Roman"/>
          <w:sz w:val="24"/>
          <w:szCs w:val="24"/>
        </w:rPr>
        <w:t>2023)</w:t>
      </w:r>
      <w:r w:rsidR="00A26C99" w:rsidRPr="00A26C99">
        <w:rPr>
          <w:rFonts w:ascii="Times New Roman" w:hAnsi="Times New Roman" w:cs="Times New Roman"/>
          <w:sz w:val="24"/>
          <w:szCs w:val="24"/>
        </w:rPr>
        <w:t>.</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Emphasis on women and youth in rural areas improves inclusion and livelihood diversification. Skill development programs supported by extension services builds on-farm and off-farm job opportunities and encourages rural entrepreneurship. Conceptually, human capital development through extension training should improve adoption rates and sustainability of value-added enterprises</w:t>
      </w:r>
      <w:r w:rsidR="007E1434" w:rsidRPr="00A26C99">
        <w:rPr>
          <w:rFonts w:ascii="Times New Roman" w:hAnsi="Times New Roman" w:cs="Times New Roman"/>
          <w:sz w:val="24"/>
          <w:szCs w:val="24"/>
        </w:rPr>
        <w:t xml:space="preserve"> (</w:t>
      </w:r>
      <w:proofErr w:type="spellStart"/>
      <w:r w:rsidR="007E1434" w:rsidRPr="00A26C99">
        <w:rPr>
          <w:rFonts w:ascii="Times New Roman" w:hAnsi="Times New Roman" w:cs="Times New Roman"/>
          <w:color w:val="222222"/>
          <w:sz w:val="24"/>
          <w:szCs w:val="24"/>
          <w:shd w:val="clear" w:color="auto" w:fill="FFFFFF"/>
        </w:rPr>
        <w:t>Arowosegbe</w:t>
      </w:r>
      <w:proofErr w:type="spellEnd"/>
      <w:r w:rsidR="007E1434" w:rsidRPr="00A26C99">
        <w:rPr>
          <w:rFonts w:ascii="Times New Roman" w:hAnsi="Times New Roman" w:cs="Times New Roman"/>
          <w:color w:val="222222"/>
          <w:sz w:val="24"/>
          <w:szCs w:val="24"/>
          <w:shd w:val="clear" w:color="auto" w:fill="FFFFFF"/>
        </w:rPr>
        <w:t>,</w:t>
      </w:r>
      <w:r w:rsidR="007E1434" w:rsidRPr="00A26C99">
        <w:rPr>
          <w:rFonts w:ascii="Times New Roman" w:hAnsi="Times New Roman" w:cs="Times New Roman"/>
          <w:sz w:val="24"/>
          <w:szCs w:val="24"/>
        </w:rPr>
        <w:t xml:space="preserve"> et al., 2024). </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5.3 Linking Up</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The role of extension services is that of a catalyst, linking up the forward and backward links that determine agri-food value chains. Extension workers link farmers to suppliers of inputs, processing capacity, cold storage, transport, wholesalers, retailers, and institutional buyers. Such linkages reduce transaction costs, improve market access, and increase farmers’ prices</w:t>
      </w:r>
      <w:r w:rsidR="00431B50" w:rsidRPr="00A26C99">
        <w:rPr>
          <w:rFonts w:ascii="Times New Roman" w:hAnsi="Times New Roman" w:cs="Times New Roman"/>
          <w:sz w:val="24"/>
          <w:szCs w:val="24"/>
        </w:rPr>
        <w:t xml:space="preserve"> (</w:t>
      </w:r>
      <w:r w:rsidR="00431B50" w:rsidRPr="00A26C99">
        <w:rPr>
          <w:rFonts w:ascii="Times New Roman" w:hAnsi="Times New Roman" w:cs="Times New Roman"/>
          <w:color w:val="222222"/>
          <w:sz w:val="24"/>
          <w:szCs w:val="24"/>
          <w:shd w:val="clear" w:color="auto" w:fill="FFFFFF"/>
        </w:rPr>
        <w:t>Al Hinai,</w:t>
      </w:r>
      <w:r w:rsidR="00431B50" w:rsidRPr="00A26C99">
        <w:rPr>
          <w:rFonts w:ascii="Times New Roman" w:hAnsi="Times New Roman" w:cs="Times New Roman"/>
          <w:sz w:val="24"/>
          <w:szCs w:val="24"/>
        </w:rPr>
        <w:t xml:space="preserve"> et al., 2022).</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They also link farmers to credit, insurance, and subsidies through connections with financial institutions and development programs. Information on regulatory requirements, such as licensing and food safety standards, is provided in this process. By improving linkages and institutions, extension services provide an enabling environment that supports sustainable value addition and agribusiness development.</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5.4 Policy Influence</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Agricultural extension professionals play a strategic role in policy influence, beyond their involvement in field activities. Based on practical experience and farmer feedback, extension systems provide policymakers with information on constraints and opportunities in value addition and food processing. This bottom-up information is critical for developing responsive and inclusive agricultural policies.</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Extension agencies promote policies that are supportive, such as subsidies for processing equipment, rural processing infrastructure, cluster-based enterprise development, and entrepreneurship development programs. They also participate in policy development on farmer collectives, market development, and skill development programs. By aligning policies with realities on the ground, extension services ensure that value addition activities are converted into real income increases for farmers.</w:t>
      </w:r>
    </w:p>
    <w:p w:rsidR="00753BA3" w:rsidRPr="00A26C99" w:rsidRDefault="00753BA3" w:rsidP="00753BA3">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lastRenderedPageBreak/>
        <w:t xml:space="preserve">Table </w:t>
      </w:r>
      <w:r w:rsidR="00C4468F">
        <w:rPr>
          <w:rFonts w:ascii="Times New Roman" w:eastAsia="Times New Roman" w:hAnsi="Times New Roman" w:cs="Times New Roman"/>
          <w:b/>
          <w:bCs/>
          <w:sz w:val="24"/>
          <w:szCs w:val="24"/>
        </w:rPr>
        <w:t>5</w:t>
      </w:r>
      <w:r w:rsidRPr="00A26C99">
        <w:rPr>
          <w:rFonts w:ascii="Times New Roman" w:eastAsia="Times New Roman" w:hAnsi="Times New Roman" w:cs="Times New Roman"/>
          <w:b/>
          <w:bCs/>
          <w:sz w:val="24"/>
          <w:szCs w:val="24"/>
        </w:rPr>
        <w:t>. Contribution of Value Addition to Farmers’ Income Diversification</w:t>
      </w:r>
    </w:p>
    <w:tbl>
      <w:tblPr>
        <w:tblStyle w:val="TableGrid"/>
        <w:tblW w:w="0" w:type="auto"/>
        <w:tblLook w:val="04A0" w:firstRow="1" w:lastRow="0" w:firstColumn="1" w:lastColumn="0" w:noHBand="0" w:noVBand="1"/>
      </w:tblPr>
      <w:tblGrid>
        <w:gridCol w:w="2249"/>
        <w:gridCol w:w="2697"/>
        <w:gridCol w:w="2735"/>
      </w:tblGrid>
      <w:tr w:rsidR="00753BA3" w:rsidRPr="00A26C99" w:rsidTr="00753BA3">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Income Source</w:t>
            </w:r>
          </w:p>
        </w:tc>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Without Value Addition</w:t>
            </w:r>
          </w:p>
        </w:tc>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With Value Addition</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Crop sales</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Seasonal</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Year-round</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Wage employment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Limited</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Increased</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Agro-processing</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Absent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Significant</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Women participation</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Low</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Youth engagement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Migration-prone</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Entrepreneurship-oriented</w:t>
            </w:r>
          </w:p>
        </w:tc>
      </w:tr>
    </w:tbl>
    <w:p w:rsidR="00753BA3" w:rsidRPr="00A26C99" w:rsidRDefault="00753BA3" w:rsidP="00A84496">
      <w:pPr>
        <w:jc w:val="both"/>
        <w:rPr>
          <w:rFonts w:ascii="Times New Roman" w:hAnsi="Times New Roman" w:cs="Times New Roman"/>
          <w:sz w:val="24"/>
          <w:szCs w:val="24"/>
        </w:rPr>
      </w:pP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 Major Challenges and Constraints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Despite the potential for value addition and food processing to raise farmers’ incomes and strengthen the agri-food value chain, several major challenges and constraints remain, making it difficult to achieve widespread adoption, particularly for small and marginal farmers.</w:t>
      </w:r>
    </w:p>
    <w:p w:rsidR="001A3650" w:rsidRPr="00A26C99" w:rsidRDefault="001A3650" w:rsidP="001A3650">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C4468F">
        <w:rPr>
          <w:rFonts w:ascii="Times New Roman" w:eastAsia="Times New Roman" w:hAnsi="Times New Roman" w:cs="Times New Roman"/>
          <w:b/>
          <w:bCs/>
          <w:sz w:val="24"/>
          <w:szCs w:val="24"/>
        </w:rPr>
        <w:t>6</w:t>
      </w:r>
      <w:r w:rsidRPr="00A26C99">
        <w:rPr>
          <w:rFonts w:ascii="Times New Roman" w:eastAsia="Times New Roman" w:hAnsi="Times New Roman" w:cs="Times New Roman"/>
          <w:b/>
          <w:bCs/>
          <w:sz w:val="24"/>
          <w:szCs w:val="24"/>
        </w:rPr>
        <w:t>. Constraints in Adoption of Value Addition and Food Processing</w:t>
      </w:r>
    </w:p>
    <w:tbl>
      <w:tblPr>
        <w:tblStyle w:val="TableGrid"/>
        <w:tblW w:w="0" w:type="auto"/>
        <w:tblLook w:val="04A0" w:firstRow="1" w:lastRow="0" w:firstColumn="1" w:lastColumn="0" w:noHBand="0" w:noVBand="1"/>
      </w:tblPr>
      <w:tblGrid>
        <w:gridCol w:w="2203"/>
        <w:gridCol w:w="5249"/>
      </w:tblGrid>
      <w:tr w:rsidR="001A3650" w:rsidRPr="00A26C99" w:rsidTr="001A3650">
        <w:tc>
          <w:tcPr>
            <w:tcW w:w="0" w:type="auto"/>
            <w:hideMark/>
          </w:tcPr>
          <w:p w:rsidR="001A3650" w:rsidRPr="00A26C99" w:rsidRDefault="001A3650" w:rsidP="001A365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Category</w:t>
            </w:r>
          </w:p>
        </w:tc>
        <w:tc>
          <w:tcPr>
            <w:tcW w:w="0" w:type="auto"/>
            <w:hideMark/>
          </w:tcPr>
          <w:p w:rsidR="001A3650" w:rsidRPr="00A26C99" w:rsidRDefault="001A3650" w:rsidP="001A365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Major Constraints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Technical</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Lack of processing skills, quality control knowledge</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Financial</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 initial investment, limited access to credit</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Infrastructure</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Poor storage, cold chain, processing units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Marketing</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Lack of branding, weak market linkages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Policy &amp; Regulatory</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Complex licensing, food safety compliance</w:t>
            </w:r>
          </w:p>
        </w:tc>
      </w:tr>
    </w:tbl>
    <w:p w:rsidR="001A3650" w:rsidRPr="00A26C99" w:rsidRDefault="001A3650" w:rsidP="00E67F59">
      <w:pPr>
        <w:jc w:val="both"/>
        <w:rPr>
          <w:rFonts w:ascii="Times New Roman" w:hAnsi="Times New Roman" w:cs="Times New Roman"/>
          <w:sz w:val="24"/>
          <w:szCs w:val="24"/>
        </w:rPr>
      </w:pP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6.1 Infrastructure Deficit</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Infrastructure is one of the major constraints to value-added farming. There are no adequate processing units, cold storage, pack houses, warehouses, or refrigerated transport, which limits the processing and preservation of perishable products by farmers. Without village-level processing units, farmers are forced to sell their produce immediately, often at costs lower than value.</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Inadequate connectivity, unreliable power, and lack of water supply further worsen the situation. As a result, post-harvest losses remain high, and the economic benefit of value addition remains out of reach for small farmers. Improving rural infrastructure is critical to promote value-added agriculture on a large scale.</w:t>
      </w: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6.2 Financial Constraints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Arranging finance is a big bottleneck, especially for small and marginal farmers who do not have collateral security and an established credit record. Even small processing units require finance for machinery, packaging, storage, and working capital. High interest rates, complicated loan procedures, and a lack of awareness about credit schemes are major deterrents to investment in value addition.</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Recovery of payments from buyers may be delayed, and the cash flow pattern may be seasonal, resulting in liquidity problems. Without proper financial support systems, farmers remain risk-</w:t>
      </w:r>
      <w:r w:rsidRPr="00A26C99">
        <w:rPr>
          <w:rFonts w:ascii="Times New Roman" w:hAnsi="Times New Roman" w:cs="Times New Roman"/>
          <w:sz w:val="24"/>
          <w:szCs w:val="24"/>
        </w:rPr>
        <w:lastRenderedPageBreak/>
        <w:t>averse and reluctant to adopt processing technologies. Financial inclusion, subsidized credit, and risk-sharing instruments are essential to encourage value addition.</w:t>
      </w: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6.3 Limited Technical Skills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The lack of technical knowledge and processing know-how is a major bottleneck in adoption. Most farmers are not aware of appropriate processing techniques, quality standards, hygiene and sanitation requirements, packaging options, and shelf life management. This results in variability in product quality and reduced market acceptance.</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Furthermore, a lack of understanding about value chain concepts, cost-benefit ratios, and enterprise management makes value-added enterprises unviable in the long run. Developing human capital through targeted training and extension services is essential to overcome these skill deficiencies.</w:t>
      </w:r>
    </w:p>
    <w:p w:rsidR="00424FCE" w:rsidRPr="00A26C99" w:rsidRDefault="00424FCE" w:rsidP="00424FCE">
      <w:pPr>
        <w:jc w:val="both"/>
        <w:rPr>
          <w:rFonts w:ascii="Times New Roman" w:hAnsi="Times New Roman" w:cs="Times New Roman"/>
          <w:b/>
          <w:sz w:val="24"/>
          <w:szCs w:val="24"/>
        </w:rPr>
      </w:pPr>
      <w:r w:rsidRPr="00A26C99">
        <w:rPr>
          <w:rFonts w:ascii="Times New Roman" w:hAnsi="Times New Roman" w:cs="Times New Roman"/>
          <w:b/>
          <w:sz w:val="24"/>
          <w:szCs w:val="24"/>
        </w:rPr>
        <w:t>6.4 Market Information Gap</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Access to current, reliable market information is essential for informed decision-making in value-added agriculture. However, most farmers lack information about what consumers want, price trends, demand projections, quality requirements, or potential buyers of their processed agricultural commodities. This information gap results in poor production and marketing decisions, reduced profitability, and increased market risk.</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The absence of online market platforms and market information services in rural areas also limits farmers’ responsiveness to changes in demand and supply. Closing the information gap through ICT-supported extension services and market information services is essential to improve farmers’ competitiveness.</w:t>
      </w:r>
    </w:p>
    <w:p w:rsidR="00424FCE" w:rsidRPr="00A26C99" w:rsidRDefault="00424FCE" w:rsidP="00424FCE">
      <w:pPr>
        <w:jc w:val="both"/>
        <w:rPr>
          <w:rFonts w:ascii="Times New Roman" w:hAnsi="Times New Roman" w:cs="Times New Roman"/>
          <w:b/>
          <w:sz w:val="24"/>
          <w:szCs w:val="24"/>
        </w:rPr>
      </w:pPr>
      <w:r w:rsidRPr="00A26C99">
        <w:rPr>
          <w:rFonts w:ascii="Times New Roman" w:hAnsi="Times New Roman" w:cs="Times New Roman"/>
          <w:b/>
          <w:sz w:val="24"/>
          <w:szCs w:val="24"/>
        </w:rPr>
        <w:t>6.5 Policy and Regulatory Barriers</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Food processing policies and regulations are major barriers to small-scale food processors. Adherence to food safety requirements, licensing, labeling, and certification can be time-consuming, costly, and complex. Small-scale farmers and rural entrepreneurs lack technical knowledge and capital to meet these requirements.</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Complexity in divided responsibilities and lack of coordination increases the cost of compliance. Lack of awareness and support for regulatory procedures discourages formalization of businesses, limiting access to organized markets and institutional services. Simplifying procedures, increasing awareness, and providing hands-on assistance through extension services are essential to address these challenges.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 Extension strategies to enhance economic impact</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If we are serious about value addition and food processing contributing to economic growth, extension services need to do more than disseminate information. They need to be strategic, inclusive, and innovation-driven, and actively support farmers in building skills, improving institutions, improving market connections, and shaping policies. The most effective approaches combine participatory approaches, technology, and collaboration among various stakeholders.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7.1 Hands-on training and demonstrations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lastRenderedPageBreak/>
        <w:t>Participatory training is the foundation of successful extension for value addition. Hands-on training on-farm and off-farm demonstrations, as well as study tours to successful processing facilities can help farmers acquire practical skills and build confidence to adopt processing technologies. Learning by doing is more likely to be retained and adopted faster than training in a classroom setting.</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Demonstrations of low-cost, scalable processing technologies solar drying, minimal processing, simple packaging, and small-scale milling are highly effective for small-scale and marginal farmers. Visits to model agro-processing enterprises and farmers' organizations offer opportunities for learning by doing, facilitating peer-to-peer knowledge sharing, and instilling an entrepreneurial spirit in rural areas.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7.2 Building producer organizations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Building and strengthening farmer groups, such as self-help groups (SHGs), farmer producer organizations (FPOs), and cooperatives, is essential to leverage economies of scale in value addition and food processing. When farmers organize themselves, they can combine resources, share processing facilities, and reduce costs of production and marketing per unit.</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Extension organizations assist in mobilizing farmers, developing institutional capacity, and establishing governance and financial management systems in producer organizations. There is evidence that organized farmers enjoy better bargaining power, easier access to processing facilities, and improved market linkages, resulting in higher and more stable incomes.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7.3 ICT-powered advisory services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Information and communication technologies (ICTs) are revolutionizing extension services by extending reach and impact. Mobile advisory services, online extension services, and up-to-date market price information enable farmers to take informed decisions on processing, storage, and marketing of value-added commodities.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Online platforms disseminate best practices, quality parameters, food safety advice, and business management information. By bridging knowledge gaps and lowering transaction costs, ICT-based extension services enable farmers to quickly react to market demands and increase profitability in value-added enterprises.</w:t>
      </w:r>
    </w:p>
    <w:p w:rsidR="00971D24" w:rsidRPr="00A26C99" w:rsidRDefault="00971D24" w:rsidP="00971D24">
      <w:pPr>
        <w:jc w:val="both"/>
        <w:rPr>
          <w:rFonts w:ascii="Times New Roman" w:hAnsi="Times New Roman" w:cs="Times New Roman"/>
          <w:b/>
          <w:sz w:val="24"/>
          <w:szCs w:val="24"/>
        </w:rPr>
      </w:pPr>
      <w:r w:rsidRPr="00A26C99">
        <w:rPr>
          <w:rFonts w:ascii="Times New Roman" w:hAnsi="Times New Roman" w:cs="Times New Roman"/>
          <w:b/>
          <w:sz w:val="24"/>
          <w:szCs w:val="24"/>
        </w:rPr>
        <w:t>8. Conclusions</w:t>
      </w:r>
    </w:p>
    <w:p w:rsidR="00390876" w:rsidRPr="00A06475" w:rsidRDefault="00390876" w:rsidP="00390876">
      <w:pPr>
        <w:jc w:val="both"/>
        <w:rPr>
          <w:rFonts w:ascii="Times New Roman" w:hAnsi="Times New Roman" w:cs="Times New Roman"/>
          <w:sz w:val="24"/>
          <w:szCs w:val="24"/>
          <w:highlight w:val="yellow"/>
        </w:rPr>
      </w:pPr>
      <w:r w:rsidRPr="00A06475">
        <w:rPr>
          <w:rFonts w:ascii="Times New Roman" w:hAnsi="Times New Roman" w:cs="Times New Roman"/>
          <w:sz w:val="24"/>
          <w:szCs w:val="24"/>
          <w:highlight w:val="yellow"/>
        </w:rPr>
        <w:t>Evidence and theory show that value addition through food processing is essential for raising farmers’ income, improving economic stability, and enhancing resilience in the farming sector. By reducing post-harvest losses, improving price realization, increasing market access, and providing employment, value-added agriculture helps small and marginal farmers tap more value from consumers and make their farming systems more resilie</w:t>
      </w:r>
      <w:r w:rsidR="00A06475">
        <w:rPr>
          <w:rFonts w:ascii="Times New Roman" w:hAnsi="Times New Roman" w:cs="Times New Roman"/>
          <w:sz w:val="24"/>
          <w:szCs w:val="24"/>
          <w:highlight w:val="yellow"/>
        </w:rPr>
        <w:t>nt to market and climate risks.</w:t>
      </w:r>
    </w:p>
    <w:p w:rsidR="00390876" w:rsidRPr="00A06475" w:rsidRDefault="00390876" w:rsidP="00390876">
      <w:pPr>
        <w:jc w:val="both"/>
        <w:rPr>
          <w:rFonts w:ascii="Times New Roman" w:hAnsi="Times New Roman" w:cs="Times New Roman"/>
          <w:sz w:val="24"/>
          <w:szCs w:val="24"/>
          <w:highlight w:val="yellow"/>
        </w:rPr>
      </w:pPr>
      <w:r w:rsidRPr="00A06475">
        <w:rPr>
          <w:rFonts w:ascii="Times New Roman" w:hAnsi="Times New Roman" w:cs="Times New Roman"/>
          <w:sz w:val="24"/>
          <w:szCs w:val="24"/>
          <w:highlight w:val="yellow"/>
        </w:rPr>
        <w:t>Agricultural extension services are critical to this change by facilitating technology transfer, capacity building, market access, and policy support. With extension support, farmers, women’s groups, cooperatives, and farmer producer organizations develop capacities and knowledge to use processing technologies, adhere to quality and safety standards, and engage with competitive agri-</w:t>
      </w:r>
      <w:r w:rsidRPr="00A06475">
        <w:rPr>
          <w:rFonts w:ascii="Times New Roman" w:hAnsi="Times New Roman" w:cs="Times New Roman"/>
          <w:sz w:val="24"/>
          <w:szCs w:val="24"/>
          <w:highlight w:val="yellow"/>
        </w:rPr>
        <w:lastRenderedPageBreak/>
        <w:t>food value chains. However, factors such as poor infrastructure, lack of finance, skill shortages, poor market information, and complex polic</w:t>
      </w:r>
      <w:r w:rsidR="00A06475">
        <w:rPr>
          <w:rFonts w:ascii="Times New Roman" w:hAnsi="Times New Roman" w:cs="Times New Roman"/>
          <w:sz w:val="24"/>
          <w:szCs w:val="24"/>
          <w:highlight w:val="yellow"/>
        </w:rPr>
        <w:t>ies continue to limit adoption.</w:t>
      </w:r>
    </w:p>
    <w:p w:rsidR="00971D24" w:rsidRDefault="00390876" w:rsidP="00390876">
      <w:pPr>
        <w:jc w:val="both"/>
        <w:rPr>
          <w:rFonts w:ascii="Times New Roman" w:hAnsi="Times New Roman" w:cs="Times New Roman"/>
          <w:sz w:val="24"/>
          <w:szCs w:val="24"/>
        </w:rPr>
      </w:pPr>
      <w:r w:rsidRPr="00A06475">
        <w:rPr>
          <w:rFonts w:ascii="Times New Roman" w:hAnsi="Times New Roman" w:cs="Times New Roman"/>
          <w:sz w:val="24"/>
          <w:szCs w:val="24"/>
          <w:highlight w:val="yellow"/>
        </w:rPr>
        <w:t>To overcome these limitations, there is a need for collective action through investments in rural infrastructure, finance, skills, and simplified policies. When extension services are properly linked with public-private partnerships and information technology, they can help speed up agricultural transformation. This integrated approach not only helps improve farm income and livelihoods but also supports employment generation, food security, inclusive growth, and rural development.</w:t>
      </w:r>
    </w:p>
    <w:p w:rsidR="00CD5912" w:rsidRDefault="00CD5912" w:rsidP="00971D24">
      <w:pPr>
        <w:jc w:val="both"/>
        <w:rPr>
          <w:rFonts w:ascii="Times New Roman" w:hAnsi="Times New Roman" w:cs="Times New Roman"/>
          <w:sz w:val="24"/>
          <w:szCs w:val="24"/>
        </w:rPr>
      </w:pPr>
    </w:p>
    <w:p w:rsidR="00CD5912" w:rsidRPr="00235F3E" w:rsidRDefault="00CD5912" w:rsidP="00CD5912">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0" w:name="_Hlk218867759"/>
      <w:r w:rsidRPr="00235F3E">
        <w:rPr>
          <w:rFonts w:ascii="Times New Roman" w:eastAsia="Times New Roman" w:hAnsi="Times New Roman" w:cs="Times New Roman"/>
          <w:b/>
          <w:bCs/>
          <w:sz w:val="24"/>
          <w:szCs w:val="24"/>
          <w:highlight w:val="yellow"/>
          <w:lang w:val="en-GB" w:eastAsia="en-IN"/>
        </w:rPr>
        <w:t>Disclaimer (Artificial intelligence)</w:t>
      </w:r>
    </w:p>
    <w:p w:rsidR="00B1441C" w:rsidRDefault="00B1441C" w:rsidP="00CD5912">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proofErr w:type="gramStart"/>
      <w:r>
        <w:rPr>
          <w:rFonts w:ascii="Times New Roman" w:eastAsia="Times New Roman" w:hAnsi="Times New Roman" w:cs="Times New Roman"/>
          <w:bCs/>
          <w:sz w:val="24"/>
          <w:szCs w:val="24"/>
          <w:highlight w:val="yellow"/>
          <w:lang w:val="en-GB" w:eastAsia="en-IN"/>
        </w:rPr>
        <w:t>Yes</w:t>
      </w:r>
      <w:proofErr w:type="gramEnd"/>
      <w:r>
        <w:rPr>
          <w:rFonts w:ascii="Times New Roman" w:eastAsia="Times New Roman" w:hAnsi="Times New Roman" w:cs="Times New Roman"/>
          <w:bCs/>
          <w:sz w:val="24"/>
          <w:szCs w:val="24"/>
          <w:highlight w:val="yellow"/>
          <w:lang w:val="en-GB" w:eastAsia="en-IN"/>
        </w:rPr>
        <w:t xml:space="preserve"> used </w:t>
      </w:r>
      <w:proofErr w:type="spellStart"/>
      <w:r>
        <w:rPr>
          <w:rFonts w:ascii="Times New Roman" w:eastAsia="Times New Roman" w:hAnsi="Times New Roman" w:cs="Times New Roman"/>
          <w:bCs/>
          <w:sz w:val="24"/>
          <w:szCs w:val="24"/>
          <w:highlight w:val="yellow"/>
          <w:lang w:val="en-GB" w:eastAsia="en-IN"/>
        </w:rPr>
        <w:t>ChatGPT</w:t>
      </w:r>
      <w:proofErr w:type="spellEnd"/>
      <w:r>
        <w:rPr>
          <w:rFonts w:ascii="Times New Roman" w:eastAsia="Times New Roman" w:hAnsi="Times New Roman" w:cs="Times New Roman"/>
          <w:bCs/>
          <w:sz w:val="24"/>
          <w:szCs w:val="24"/>
          <w:highlight w:val="yellow"/>
          <w:lang w:val="en-GB" w:eastAsia="en-IN"/>
        </w:rPr>
        <w:t xml:space="preserve"> for some correction </w:t>
      </w:r>
    </w:p>
    <w:p w:rsidR="00CD5912" w:rsidRPr="00CD5912" w:rsidRDefault="00CD5912" w:rsidP="00CD5912">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D5912">
        <w:rPr>
          <w:rFonts w:ascii="Times New Roman" w:eastAsia="Times New Roman" w:hAnsi="Times New Roman" w:cs="Times New Roman"/>
          <w:bCs/>
          <w:sz w:val="24"/>
          <w:szCs w:val="24"/>
          <w:highlight w:val="yellow"/>
          <w:lang w:val="en-GB" w:eastAsia="en-IN"/>
        </w:rPr>
        <w:t xml:space="preserve"> (</w:t>
      </w:r>
      <w:proofErr w:type="spellStart"/>
      <w:r w:rsidRPr="00CD5912">
        <w:rPr>
          <w:rFonts w:ascii="Times New Roman" w:eastAsia="Times New Roman" w:hAnsi="Times New Roman" w:cs="Times New Roman"/>
          <w:bCs/>
          <w:sz w:val="24"/>
          <w:szCs w:val="24"/>
          <w:highlight w:val="yellow"/>
          <w:lang w:val="en-GB" w:eastAsia="en-IN"/>
        </w:rPr>
        <w:t>ChatGPT</w:t>
      </w:r>
      <w:proofErr w:type="spellEnd"/>
      <w:r w:rsidRPr="00CD5912">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CD5912">
        <w:rPr>
          <w:rFonts w:ascii="Times New Roman" w:eastAsia="Times New Roman" w:hAnsi="Times New Roman" w:cs="Times New Roman"/>
          <w:bCs/>
          <w:sz w:val="24"/>
          <w:szCs w:val="24"/>
          <w:lang w:val="en-GB" w:eastAsia="en-IN"/>
        </w:rPr>
        <w:t xml:space="preserve"> </w:t>
      </w:r>
    </w:p>
    <w:bookmarkEnd w:id="0"/>
    <w:p w:rsidR="00CD5912" w:rsidRPr="00A26C99" w:rsidRDefault="00CD5912" w:rsidP="00971D24">
      <w:pPr>
        <w:jc w:val="both"/>
        <w:rPr>
          <w:rFonts w:ascii="Times New Roman" w:hAnsi="Times New Roman" w:cs="Times New Roman"/>
          <w:sz w:val="24"/>
          <w:szCs w:val="24"/>
        </w:rPr>
      </w:pPr>
    </w:p>
    <w:p w:rsidR="00F926FC" w:rsidRPr="00A26C99" w:rsidRDefault="00F926FC" w:rsidP="00971D24">
      <w:pPr>
        <w:jc w:val="both"/>
        <w:rPr>
          <w:rFonts w:ascii="Times New Roman" w:hAnsi="Times New Roman" w:cs="Times New Roman"/>
          <w:b/>
          <w:sz w:val="24"/>
          <w:szCs w:val="24"/>
        </w:rPr>
      </w:pPr>
      <w:r w:rsidRPr="00A26C99">
        <w:rPr>
          <w:rFonts w:ascii="Times New Roman" w:hAnsi="Times New Roman" w:cs="Times New Roman"/>
          <w:b/>
          <w:sz w:val="24"/>
          <w:szCs w:val="24"/>
        </w:rPr>
        <w:t xml:space="preserve">Reference </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Adam, B. D., Holcomb, R., Buser, M., Mayfield, B., Thomas, J., O’Bryan, C. A., ... &amp; Ricke, S. C. (2016). Enhancing food safety, product q</w:t>
      </w:r>
      <w:bookmarkStart w:id="1" w:name="_GoBack"/>
      <w:bookmarkEnd w:id="1"/>
      <w:r w:rsidRPr="00A26C99">
        <w:rPr>
          <w:rFonts w:ascii="Times New Roman" w:hAnsi="Times New Roman" w:cs="Times New Roman"/>
          <w:color w:val="222222"/>
          <w:sz w:val="24"/>
          <w:szCs w:val="24"/>
          <w:shd w:val="clear" w:color="auto" w:fill="FFFFFF"/>
        </w:rPr>
        <w:t>uality, and value-added in food supply chains using whole-chain traceability. </w:t>
      </w:r>
      <w:r w:rsidRPr="00A26C99">
        <w:rPr>
          <w:rFonts w:ascii="Times New Roman" w:hAnsi="Times New Roman" w:cs="Times New Roman"/>
          <w:i/>
          <w:iCs/>
          <w:color w:val="222222"/>
          <w:sz w:val="24"/>
          <w:szCs w:val="24"/>
          <w:shd w:val="clear" w:color="auto" w:fill="FFFFFF"/>
        </w:rPr>
        <w:t>International Food and Agribusiness Management Review</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19</w:t>
      </w:r>
      <w:r w:rsidRPr="00A26C99">
        <w:rPr>
          <w:rFonts w:ascii="Times New Roman" w:hAnsi="Times New Roman" w:cs="Times New Roman"/>
          <w:color w:val="222222"/>
          <w:sz w:val="24"/>
          <w:szCs w:val="24"/>
          <w:shd w:val="clear" w:color="auto" w:fill="FFFFFF"/>
        </w:rPr>
        <w:t>, 191-213.</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Al Hinai, A., Jayasuriya, H., </w:t>
      </w:r>
      <w:proofErr w:type="spellStart"/>
      <w:r w:rsidRPr="00A26C99">
        <w:rPr>
          <w:rFonts w:ascii="Times New Roman" w:hAnsi="Times New Roman" w:cs="Times New Roman"/>
          <w:color w:val="222222"/>
          <w:sz w:val="24"/>
          <w:szCs w:val="24"/>
          <w:shd w:val="clear" w:color="auto" w:fill="FFFFFF"/>
        </w:rPr>
        <w:t>Pathare</w:t>
      </w:r>
      <w:proofErr w:type="spellEnd"/>
      <w:r w:rsidRPr="00A26C99">
        <w:rPr>
          <w:rFonts w:ascii="Times New Roman" w:hAnsi="Times New Roman" w:cs="Times New Roman"/>
          <w:color w:val="222222"/>
          <w:sz w:val="24"/>
          <w:szCs w:val="24"/>
          <w:shd w:val="clear" w:color="auto" w:fill="FFFFFF"/>
        </w:rPr>
        <w:t>, P. B., &amp; Al Shukaili, T. (2022). Present status and prospects of value addition industry for agricultural produce–A review. </w:t>
      </w:r>
      <w:r w:rsidRPr="00A26C99">
        <w:rPr>
          <w:rFonts w:ascii="Times New Roman" w:hAnsi="Times New Roman" w:cs="Times New Roman"/>
          <w:i/>
          <w:iCs/>
          <w:color w:val="222222"/>
          <w:sz w:val="24"/>
          <w:szCs w:val="24"/>
          <w:shd w:val="clear" w:color="auto" w:fill="FFFFFF"/>
        </w:rPr>
        <w:t>Open Agriculture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(1), 207-216.</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Altalb</w:t>
      </w:r>
      <w:proofErr w:type="spellEnd"/>
      <w:r w:rsidRPr="00A26C99">
        <w:rPr>
          <w:rFonts w:ascii="Times New Roman" w:hAnsi="Times New Roman" w:cs="Times New Roman"/>
          <w:color w:val="222222"/>
          <w:sz w:val="24"/>
          <w:szCs w:val="24"/>
          <w:shd w:val="clear" w:color="auto" w:fill="FFFFFF"/>
        </w:rPr>
        <w:t>, A. A. T., Filipek, T., &amp; Skowron, P. (2015). The role of agricultural extension in the transfer and adoption of agricultural technologies. </w:t>
      </w:r>
      <w:r w:rsidRPr="00A26C99">
        <w:rPr>
          <w:rFonts w:ascii="Times New Roman" w:hAnsi="Times New Roman" w:cs="Times New Roman"/>
          <w:i/>
          <w:iCs/>
          <w:color w:val="222222"/>
          <w:sz w:val="24"/>
          <w:szCs w:val="24"/>
          <w:shd w:val="clear" w:color="auto" w:fill="FFFFFF"/>
        </w:rPr>
        <w:t>Asian Journal of Agriculture and Food Sciences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w:t>
      </w:r>
      <w:r w:rsidRPr="00A26C99">
        <w:rPr>
          <w:rFonts w:ascii="Times New Roman" w:hAnsi="Times New Roman" w:cs="Times New Roman"/>
          <w:color w:val="222222"/>
          <w:sz w:val="24"/>
          <w:szCs w:val="24"/>
          <w:shd w:val="clear" w:color="auto" w:fill="FFFFFF"/>
        </w:rPr>
        <w:t>(5).</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Aprile, M. C., Caputo, V., &amp; </w:t>
      </w:r>
      <w:proofErr w:type="spellStart"/>
      <w:r w:rsidRPr="00A26C99">
        <w:rPr>
          <w:rFonts w:ascii="Times New Roman" w:hAnsi="Times New Roman" w:cs="Times New Roman"/>
          <w:color w:val="222222"/>
          <w:sz w:val="24"/>
          <w:szCs w:val="24"/>
          <w:shd w:val="clear" w:color="auto" w:fill="FFFFFF"/>
        </w:rPr>
        <w:t>Nayga</w:t>
      </w:r>
      <w:proofErr w:type="spellEnd"/>
      <w:r w:rsidRPr="00A26C99">
        <w:rPr>
          <w:rFonts w:ascii="Times New Roman" w:hAnsi="Times New Roman" w:cs="Times New Roman"/>
          <w:color w:val="222222"/>
          <w:sz w:val="24"/>
          <w:szCs w:val="24"/>
          <w:shd w:val="clear" w:color="auto" w:fill="FFFFFF"/>
        </w:rPr>
        <w:t xml:space="preserve"> Jr, R. M. (2012). Consumers' valuation of food quality labels: the case of the European geographic indication and organic farming labels. </w:t>
      </w:r>
      <w:r w:rsidRPr="00A26C99">
        <w:rPr>
          <w:rFonts w:ascii="Times New Roman" w:hAnsi="Times New Roman" w:cs="Times New Roman"/>
          <w:i/>
          <w:iCs/>
          <w:color w:val="222222"/>
          <w:sz w:val="24"/>
          <w:szCs w:val="24"/>
          <w:shd w:val="clear" w:color="auto" w:fill="FFFFFF"/>
        </w:rPr>
        <w:t>International Journal of Consumer Studies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36</w:t>
      </w:r>
      <w:r w:rsidRPr="00A26C99">
        <w:rPr>
          <w:rFonts w:ascii="Times New Roman" w:hAnsi="Times New Roman" w:cs="Times New Roman"/>
          <w:color w:val="222222"/>
          <w:sz w:val="24"/>
          <w:szCs w:val="24"/>
          <w:shd w:val="clear" w:color="auto" w:fill="FFFFFF"/>
        </w:rPr>
        <w:t>(2), 158-165.</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Arowosegbe</w:t>
      </w:r>
      <w:proofErr w:type="spellEnd"/>
      <w:r w:rsidRPr="00A26C99">
        <w:rPr>
          <w:rFonts w:ascii="Times New Roman" w:hAnsi="Times New Roman" w:cs="Times New Roman"/>
          <w:color w:val="222222"/>
          <w:sz w:val="24"/>
          <w:szCs w:val="24"/>
          <w:shd w:val="clear" w:color="auto" w:fill="FFFFFF"/>
        </w:rPr>
        <w:t xml:space="preserve">, O. B., </w:t>
      </w:r>
      <w:proofErr w:type="spellStart"/>
      <w:r w:rsidRPr="00A26C99">
        <w:rPr>
          <w:rFonts w:ascii="Times New Roman" w:hAnsi="Times New Roman" w:cs="Times New Roman"/>
          <w:color w:val="222222"/>
          <w:sz w:val="24"/>
          <w:szCs w:val="24"/>
          <w:shd w:val="clear" w:color="auto" w:fill="FFFFFF"/>
        </w:rPr>
        <w:t>Alomaja</w:t>
      </w:r>
      <w:proofErr w:type="spellEnd"/>
      <w:r w:rsidRPr="00A26C99">
        <w:rPr>
          <w:rFonts w:ascii="Times New Roman" w:hAnsi="Times New Roman" w:cs="Times New Roman"/>
          <w:color w:val="222222"/>
          <w:sz w:val="24"/>
          <w:szCs w:val="24"/>
          <w:shd w:val="clear" w:color="auto" w:fill="FFFFFF"/>
        </w:rPr>
        <w:t>, O. A., &amp; Tiamiyu, B. B. (2024). The role of agricultural extension workers in transforming agricultural supply chains: enhancing innovation, technology adoption, and ethical practices in Nigeria. </w:t>
      </w:r>
      <w:r w:rsidRPr="00A26C99">
        <w:rPr>
          <w:rFonts w:ascii="Times New Roman" w:hAnsi="Times New Roman" w:cs="Times New Roman"/>
          <w:i/>
          <w:iCs/>
          <w:color w:val="222222"/>
          <w:sz w:val="24"/>
          <w:szCs w:val="24"/>
          <w:shd w:val="clear" w:color="auto" w:fill="FFFFFF"/>
        </w:rPr>
        <w:t>World Journal of Advanced Research and Reviews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23</w:t>
      </w:r>
      <w:r w:rsidRPr="00A26C99">
        <w:rPr>
          <w:rFonts w:ascii="Times New Roman" w:hAnsi="Times New Roman" w:cs="Times New Roman"/>
          <w:color w:val="222222"/>
          <w:sz w:val="24"/>
          <w:szCs w:val="24"/>
          <w:shd w:val="clear" w:color="auto" w:fill="FFFFFF"/>
        </w:rPr>
        <w:t>(3), 2585-2602.</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Atanda, S. A., </w:t>
      </w:r>
      <w:proofErr w:type="spellStart"/>
      <w:r w:rsidRPr="00A26C99">
        <w:rPr>
          <w:rFonts w:ascii="Times New Roman" w:hAnsi="Times New Roman" w:cs="Times New Roman"/>
          <w:color w:val="222222"/>
          <w:sz w:val="24"/>
          <w:szCs w:val="24"/>
          <w:shd w:val="clear" w:color="auto" w:fill="FFFFFF"/>
        </w:rPr>
        <w:t>Pessu</w:t>
      </w:r>
      <w:proofErr w:type="spellEnd"/>
      <w:r w:rsidRPr="00A26C99">
        <w:rPr>
          <w:rFonts w:ascii="Times New Roman" w:hAnsi="Times New Roman" w:cs="Times New Roman"/>
          <w:color w:val="222222"/>
          <w:sz w:val="24"/>
          <w:szCs w:val="24"/>
          <w:shd w:val="clear" w:color="auto" w:fill="FFFFFF"/>
        </w:rPr>
        <w:t xml:space="preserve">, P. O., Agoda, S., </w:t>
      </w:r>
      <w:proofErr w:type="spellStart"/>
      <w:r w:rsidRPr="00A26C99">
        <w:rPr>
          <w:rFonts w:ascii="Times New Roman" w:hAnsi="Times New Roman" w:cs="Times New Roman"/>
          <w:color w:val="222222"/>
          <w:sz w:val="24"/>
          <w:szCs w:val="24"/>
          <w:shd w:val="clear" w:color="auto" w:fill="FFFFFF"/>
        </w:rPr>
        <w:t>Isong</w:t>
      </w:r>
      <w:proofErr w:type="spellEnd"/>
      <w:r w:rsidRPr="00A26C99">
        <w:rPr>
          <w:rFonts w:ascii="Times New Roman" w:hAnsi="Times New Roman" w:cs="Times New Roman"/>
          <w:color w:val="222222"/>
          <w:sz w:val="24"/>
          <w:szCs w:val="24"/>
          <w:shd w:val="clear" w:color="auto" w:fill="FFFFFF"/>
        </w:rPr>
        <w:t>, I. U., &amp; Ikotun, I. (2011). The concepts and problems of post–harvest food losses in perishable crops. </w:t>
      </w:r>
      <w:r w:rsidRPr="00A26C99">
        <w:rPr>
          <w:rFonts w:ascii="Times New Roman" w:hAnsi="Times New Roman" w:cs="Times New Roman"/>
          <w:i/>
          <w:iCs/>
          <w:color w:val="222222"/>
          <w:sz w:val="24"/>
          <w:szCs w:val="24"/>
          <w:shd w:val="clear" w:color="auto" w:fill="FFFFFF"/>
        </w:rPr>
        <w:t>African Journal of Food Science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w:t>
      </w:r>
      <w:r w:rsidRPr="00A26C99">
        <w:rPr>
          <w:rFonts w:ascii="Times New Roman" w:hAnsi="Times New Roman" w:cs="Times New Roman"/>
          <w:color w:val="222222"/>
          <w:sz w:val="24"/>
          <w:szCs w:val="24"/>
          <w:shd w:val="clear" w:color="auto" w:fill="FFFFFF"/>
        </w:rPr>
        <w:t>(11), 603-613.</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Augustin, M. A., Riley, M., Stockmann, R., Bennett, L., Kahl, A., Lockett, T., ... &amp; </w:t>
      </w:r>
      <w:proofErr w:type="spellStart"/>
      <w:r w:rsidRPr="00A26C99">
        <w:rPr>
          <w:rFonts w:ascii="Times New Roman" w:hAnsi="Times New Roman" w:cs="Times New Roman"/>
          <w:color w:val="222222"/>
          <w:sz w:val="24"/>
          <w:szCs w:val="24"/>
          <w:shd w:val="clear" w:color="auto" w:fill="FFFFFF"/>
        </w:rPr>
        <w:t>Cobiac</w:t>
      </w:r>
      <w:proofErr w:type="spellEnd"/>
      <w:r w:rsidRPr="00A26C99">
        <w:rPr>
          <w:rFonts w:ascii="Times New Roman" w:hAnsi="Times New Roman" w:cs="Times New Roman"/>
          <w:color w:val="222222"/>
          <w:sz w:val="24"/>
          <w:szCs w:val="24"/>
          <w:shd w:val="clear" w:color="auto" w:fill="FFFFFF"/>
        </w:rPr>
        <w:t>, L. (2016). Role of food processing in food and nutrition security. </w:t>
      </w:r>
      <w:r w:rsidRPr="00A26C99">
        <w:rPr>
          <w:rFonts w:ascii="Times New Roman" w:hAnsi="Times New Roman" w:cs="Times New Roman"/>
          <w:i/>
          <w:iCs/>
          <w:color w:val="222222"/>
          <w:sz w:val="24"/>
          <w:szCs w:val="24"/>
          <w:shd w:val="clear" w:color="auto" w:fill="FFFFFF"/>
        </w:rPr>
        <w:t>Trends in Food Science &amp; Technology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56</w:t>
      </w:r>
      <w:r w:rsidRPr="00A26C99">
        <w:rPr>
          <w:rFonts w:ascii="Times New Roman" w:hAnsi="Times New Roman" w:cs="Times New Roman"/>
          <w:color w:val="222222"/>
          <w:sz w:val="24"/>
          <w:szCs w:val="24"/>
          <w:shd w:val="clear" w:color="auto" w:fill="FFFFFF"/>
        </w:rPr>
        <w:t>, 115-125.</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lastRenderedPageBreak/>
        <w:t>Birkhaeuser</w:t>
      </w:r>
      <w:proofErr w:type="spellEnd"/>
      <w:r w:rsidRPr="00A26C99">
        <w:rPr>
          <w:rFonts w:ascii="Times New Roman" w:hAnsi="Times New Roman" w:cs="Times New Roman"/>
          <w:color w:val="222222"/>
          <w:sz w:val="24"/>
          <w:szCs w:val="24"/>
          <w:shd w:val="clear" w:color="auto" w:fill="FFFFFF"/>
        </w:rPr>
        <w:t>, D., Evenson, R. E., &amp; Feder, G. (1991). The economic impact of agricultural extension: A review. </w:t>
      </w:r>
      <w:r w:rsidRPr="00A26C99">
        <w:rPr>
          <w:rFonts w:ascii="Times New Roman" w:hAnsi="Times New Roman" w:cs="Times New Roman"/>
          <w:i/>
          <w:iCs/>
          <w:color w:val="222222"/>
          <w:sz w:val="24"/>
          <w:szCs w:val="24"/>
          <w:shd w:val="clear" w:color="auto" w:fill="FFFFFF"/>
        </w:rPr>
        <w:t>Economic development and cultural change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39</w:t>
      </w:r>
      <w:r w:rsidRPr="00A26C99">
        <w:rPr>
          <w:rFonts w:ascii="Times New Roman" w:hAnsi="Times New Roman" w:cs="Times New Roman"/>
          <w:color w:val="222222"/>
          <w:sz w:val="24"/>
          <w:szCs w:val="24"/>
          <w:shd w:val="clear" w:color="auto" w:fill="FFFFFF"/>
        </w:rPr>
        <w:t>(3), 607-650.</w:t>
      </w:r>
    </w:p>
    <w:p w:rsidR="00B1441C" w:rsidRPr="00A26C99" w:rsidRDefault="00B1441C" w:rsidP="00A26C99">
      <w:pPr>
        <w:jc w:val="both"/>
        <w:rPr>
          <w:rFonts w:ascii="Times New Roman" w:hAnsi="Times New Roman" w:cs="Times New Roman"/>
          <w:color w:val="222222"/>
          <w:sz w:val="24"/>
          <w:szCs w:val="24"/>
          <w:shd w:val="clear" w:color="auto" w:fill="FFFFFF"/>
        </w:rPr>
      </w:pPr>
      <w:r w:rsidRPr="00A26C99">
        <w:rPr>
          <w:rFonts w:ascii="Times New Roman" w:hAnsi="Times New Roman" w:cs="Times New Roman"/>
          <w:color w:val="222222"/>
          <w:sz w:val="24"/>
          <w:szCs w:val="24"/>
          <w:shd w:val="clear" w:color="auto" w:fill="FFFFFF"/>
        </w:rPr>
        <w:t>Chandan, R. C. (2015). Dairy processing and quality assurance: an overview. </w:t>
      </w:r>
      <w:r w:rsidRPr="00A26C99">
        <w:rPr>
          <w:rFonts w:ascii="Times New Roman" w:hAnsi="Times New Roman" w:cs="Times New Roman"/>
          <w:i/>
          <w:iCs/>
          <w:color w:val="222222"/>
          <w:sz w:val="24"/>
          <w:szCs w:val="24"/>
          <w:shd w:val="clear" w:color="auto" w:fill="FFFFFF"/>
        </w:rPr>
        <w:t>Dairy processing and quality assurance</w:t>
      </w:r>
      <w:r w:rsidRPr="00A26C99">
        <w:rPr>
          <w:rFonts w:ascii="Times New Roman" w:hAnsi="Times New Roman" w:cs="Times New Roman"/>
          <w:color w:val="222222"/>
          <w:sz w:val="24"/>
          <w:szCs w:val="24"/>
          <w:shd w:val="clear" w:color="auto" w:fill="FFFFFF"/>
        </w:rPr>
        <w:t>, 1-40.</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Clark, J. K., Jablonski, B. B., Inwood, S., Irish, A., &amp; </w:t>
      </w:r>
      <w:proofErr w:type="spellStart"/>
      <w:r w:rsidRPr="00A26C99">
        <w:rPr>
          <w:rFonts w:ascii="Times New Roman" w:hAnsi="Times New Roman" w:cs="Times New Roman"/>
          <w:color w:val="222222"/>
          <w:sz w:val="24"/>
          <w:szCs w:val="24"/>
          <w:shd w:val="clear" w:color="auto" w:fill="FFFFFF"/>
        </w:rPr>
        <w:t>Freedgood</w:t>
      </w:r>
      <w:proofErr w:type="spellEnd"/>
      <w:r w:rsidRPr="00A26C99">
        <w:rPr>
          <w:rFonts w:ascii="Times New Roman" w:hAnsi="Times New Roman" w:cs="Times New Roman"/>
          <w:color w:val="222222"/>
          <w:sz w:val="24"/>
          <w:szCs w:val="24"/>
          <w:shd w:val="clear" w:color="auto" w:fill="FFFFFF"/>
        </w:rPr>
        <w:t>, J. (2021). A contemporary concept of the value (s)-added food and agriculture sector and rural development. </w:t>
      </w:r>
      <w:r w:rsidRPr="00A26C99">
        <w:rPr>
          <w:rFonts w:ascii="Times New Roman" w:hAnsi="Times New Roman" w:cs="Times New Roman"/>
          <w:i/>
          <w:iCs/>
          <w:color w:val="222222"/>
          <w:sz w:val="24"/>
          <w:szCs w:val="24"/>
          <w:shd w:val="clear" w:color="auto" w:fill="FFFFFF"/>
        </w:rPr>
        <w:t>Community Development</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52</w:t>
      </w:r>
      <w:r w:rsidRPr="00A26C99">
        <w:rPr>
          <w:rFonts w:ascii="Times New Roman" w:hAnsi="Times New Roman" w:cs="Times New Roman"/>
          <w:color w:val="222222"/>
          <w:sz w:val="24"/>
          <w:szCs w:val="24"/>
          <w:shd w:val="clear" w:color="auto" w:fill="FFFFFF"/>
        </w:rPr>
        <w:t>(2), 186-204.</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Danso-Abbeam</w:t>
      </w:r>
      <w:proofErr w:type="spellEnd"/>
      <w:r w:rsidRPr="00A26C99">
        <w:rPr>
          <w:rFonts w:ascii="Times New Roman" w:hAnsi="Times New Roman" w:cs="Times New Roman"/>
          <w:color w:val="222222"/>
          <w:sz w:val="24"/>
          <w:szCs w:val="24"/>
          <w:shd w:val="clear" w:color="auto" w:fill="FFFFFF"/>
        </w:rPr>
        <w:t xml:space="preserve">, G., </w:t>
      </w:r>
      <w:proofErr w:type="spellStart"/>
      <w:r w:rsidRPr="00A26C99">
        <w:rPr>
          <w:rFonts w:ascii="Times New Roman" w:hAnsi="Times New Roman" w:cs="Times New Roman"/>
          <w:color w:val="222222"/>
          <w:sz w:val="24"/>
          <w:szCs w:val="24"/>
          <w:shd w:val="clear" w:color="auto" w:fill="FFFFFF"/>
        </w:rPr>
        <w:t>Ehiakpor</w:t>
      </w:r>
      <w:proofErr w:type="spellEnd"/>
      <w:r w:rsidRPr="00A26C99">
        <w:rPr>
          <w:rFonts w:ascii="Times New Roman" w:hAnsi="Times New Roman" w:cs="Times New Roman"/>
          <w:color w:val="222222"/>
          <w:sz w:val="24"/>
          <w:szCs w:val="24"/>
          <w:shd w:val="clear" w:color="auto" w:fill="FFFFFF"/>
        </w:rPr>
        <w:t>, D. S., &amp; Aidoo, R. (2018). Agricultural extension and its effects on farm productivity and income: insight from Northern Ghana. </w:t>
      </w:r>
      <w:r w:rsidRPr="00A26C99">
        <w:rPr>
          <w:rFonts w:ascii="Times New Roman" w:hAnsi="Times New Roman" w:cs="Times New Roman"/>
          <w:i/>
          <w:iCs/>
          <w:color w:val="222222"/>
          <w:sz w:val="24"/>
          <w:szCs w:val="24"/>
          <w:shd w:val="clear" w:color="auto" w:fill="FFFFFF"/>
        </w:rPr>
        <w:t>Agriculture &amp; Food Security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(1), 1-10.</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Ergashevich</w:t>
      </w:r>
      <w:proofErr w:type="spellEnd"/>
      <w:r w:rsidRPr="00A26C99">
        <w:rPr>
          <w:rFonts w:ascii="Times New Roman" w:hAnsi="Times New Roman" w:cs="Times New Roman"/>
          <w:color w:val="222222"/>
          <w:sz w:val="24"/>
          <w:szCs w:val="24"/>
          <w:shd w:val="clear" w:color="auto" w:fill="FFFFFF"/>
        </w:rPr>
        <w:t xml:space="preserve">, S. F., &amp; </w:t>
      </w:r>
      <w:proofErr w:type="spellStart"/>
      <w:r w:rsidRPr="00A26C99">
        <w:rPr>
          <w:rFonts w:ascii="Times New Roman" w:hAnsi="Times New Roman" w:cs="Times New Roman"/>
          <w:color w:val="222222"/>
          <w:sz w:val="24"/>
          <w:szCs w:val="24"/>
          <w:shd w:val="clear" w:color="auto" w:fill="FFFFFF"/>
        </w:rPr>
        <w:t>Isayevich</w:t>
      </w:r>
      <w:proofErr w:type="spellEnd"/>
      <w:r w:rsidRPr="00A26C99">
        <w:rPr>
          <w:rFonts w:ascii="Times New Roman" w:hAnsi="Times New Roman" w:cs="Times New Roman"/>
          <w:color w:val="222222"/>
          <w:sz w:val="24"/>
          <w:szCs w:val="24"/>
          <w:shd w:val="clear" w:color="auto" w:fill="FFFFFF"/>
        </w:rPr>
        <w:t>, O. M. (2024). SOLUTIONS FOR STORAGE AND PROCESSING OF AGRICULTURAL PRODUCTS. </w:t>
      </w:r>
      <w:r w:rsidRPr="00A26C99">
        <w:rPr>
          <w:rFonts w:ascii="Times New Roman" w:hAnsi="Times New Roman" w:cs="Times New Roman"/>
          <w:i/>
          <w:iCs/>
          <w:color w:val="222222"/>
          <w:sz w:val="24"/>
          <w:szCs w:val="24"/>
          <w:shd w:val="clear" w:color="auto" w:fill="FFFFFF"/>
        </w:rPr>
        <w:t>Science and innovation</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w:t>
      </w:r>
      <w:r w:rsidRPr="00A26C99">
        <w:rPr>
          <w:rFonts w:ascii="Times New Roman" w:hAnsi="Times New Roman" w:cs="Times New Roman"/>
          <w:color w:val="222222"/>
          <w:sz w:val="24"/>
          <w:szCs w:val="24"/>
          <w:shd w:val="clear" w:color="auto" w:fill="FFFFFF"/>
        </w:rPr>
        <w:t>(Special Issue 58), 189-192.</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Fellows, P. J. (2022). </w:t>
      </w:r>
      <w:r w:rsidRPr="00A26C99">
        <w:rPr>
          <w:rFonts w:ascii="Times New Roman" w:hAnsi="Times New Roman" w:cs="Times New Roman"/>
          <w:i/>
          <w:iCs/>
          <w:color w:val="222222"/>
          <w:sz w:val="24"/>
          <w:szCs w:val="24"/>
          <w:shd w:val="clear" w:color="auto" w:fill="FFFFFF"/>
        </w:rPr>
        <w:t>Food processing technology: principles and practice</w:t>
      </w:r>
      <w:r w:rsidRPr="00A26C99">
        <w:rPr>
          <w:rFonts w:ascii="Times New Roman" w:hAnsi="Times New Roman" w:cs="Times New Roman"/>
          <w:color w:val="222222"/>
          <w:sz w:val="24"/>
          <w:szCs w:val="24"/>
          <w:shd w:val="clear" w:color="auto" w:fill="FFFFFF"/>
        </w:rPr>
        <w:t>. Woodhead publishing.</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Friesenbichler</w:t>
      </w:r>
      <w:proofErr w:type="spellEnd"/>
      <w:r w:rsidRPr="00A26C99">
        <w:rPr>
          <w:rFonts w:ascii="Times New Roman" w:hAnsi="Times New Roman" w:cs="Times New Roman"/>
          <w:color w:val="222222"/>
          <w:sz w:val="24"/>
          <w:szCs w:val="24"/>
          <w:shd w:val="clear" w:color="auto" w:fill="FFFFFF"/>
        </w:rPr>
        <w:t xml:space="preserve">, K. S., Kuegler, A., &amp; </w:t>
      </w:r>
      <w:proofErr w:type="spellStart"/>
      <w:r w:rsidRPr="00A26C99">
        <w:rPr>
          <w:rFonts w:ascii="Times New Roman" w:hAnsi="Times New Roman" w:cs="Times New Roman"/>
          <w:color w:val="222222"/>
          <w:sz w:val="24"/>
          <w:szCs w:val="24"/>
          <w:shd w:val="clear" w:color="auto" w:fill="FFFFFF"/>
        </w:rPr>
        <w:t>Reinstaller</w:t>
      </w:r>
      <w:proofErr w:type="spellEnd"/>
      <w:r w:rsidRPr="00A26C99">
        <w:rPr>
          <w:rFonts w:ascii="Times New Roman" w:hAnsi="Times New Roman" w:cs="Times New Roman"/>
          <w:color w:val="222222"/>
          <w:sz w:val="24"/>
          <w:szCs w:val="24"/>
          <w:shd w:val="clear" w:color="auto" w:fill="FFFFFF"/>
        </w:rPr>
        <w:t>, A. (2021). Does value chain integration dampen producer price developments? Evidence from the European Union. </w:t>
      </w:r>
      <w:r w:rsidRPr="00A26C99">
        <w:rPr>
          <w:rFonts w:ascii="Times New Roman" w:hAnsi="Times New Roman" w:cs="Times New Roman"/>
          <w:i/>
          <w:iCs/>
          <w:color w:val="222222"/>
          <w:sz w:val="24"/>
          <w:szCs w:val="24"/>
          <w:shd w:val="clear" w:color="auto" w:fill="FFFFFF"/>
        </w:rPr>
        <w:t>The World Economy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44</w:t>
      </w:r>
      <w:r w:rsidRPr="00A26C99">
        <w:rPr>
          <w:rFonts w:ascii="Times New Roman" w:hAnsi="Times New Roman" w:cs="Times New Roman"/>
          <w:color w:val="222222"/>
          <w:sz w:val="24"/>
          <w:szCs w:val="24"/>
          <w:shd w:val="clear" w:color="auto" w:fill="FFFFFF"/>
        </w:rPr>
        <w:t>(1), 89-106.</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Ghosh, N. (2014). An assessment of the extent of food processing in various food sub-sectors. </w:t>
      </w:r>
      <w:r w:rsidRPr="00A26C99">
        <w:rPr>
          <w:rFonts w:ascii="Times New Roman" w:hAnsi="Times New Roman" w:cs="Times New Roman"/>
          <w:i/>
          <w:iCs/>
          <w:color w:val="222222"/>
          <w:sz w:val="24"/>
          <w:szCs w:val="24"/>
          <w:shd w:val="clear" w:color="auto" w:fill="FFFFFF"/>
        </w:rPr>
        <w:t>Report submitted to the Ministry of Agriculture and Farmers Welfare, GOI</w:t>
      </w:r>
      <w:r w:rsidRPr="00A26C99">
        <w:rPr>
          <w:rFonts w:ascii="Times New Roman" w:hAnsi="Times New Roman" w:cs="Times New Roman"/>
          <w:color w:val="222222"/>
          <w:sz w:val="24"/>
          <w:szCs w:val="24"/>
          <w:shd w:val="clear" w:color="auto" w:fill="FFFFFF"/>
        </w:rPr>
        <w:t>.</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Gómez‐Limón, J. A., Vera‐Toscano, E., &amp; Garrido‐Fernández, F. E. (2014). Farmers' Contribution to Agricultural Social Capital: Evidence from S </w:t>
      </w:r>
      <w:proofErr w:type="spellStart"/>
      <w:r w:rsidRPr="00A26C99">
        <w:rPr>
          <w:rFonts w:ascii="Times New Roman" w:hAnsi="Times New Roman" w:cs="Times New Roman"/>
          <w:color w:val="222222"/>
          <w:sz w:val="24"/>
          <w:szCs w:val="24"/>
          <w:shd w:val="clear" w:color="auto" w:fill="FFFFFF"/>
        </w:rPr>
        <w:t>outhern</w:t>
      </w:r>
      <w:proofErr w:type="spellEnd"/>
      <w:r w:rsidRPr="00A26C99">
        <w:rPr>
          <w:rFonts w:ascii="Times New Roman" w:hAnsi="Times New Roman" w:cs="Times New Roman"/>
          <w:color w:val="222222"/>
          <w:sz w:val="24"/>
          <w:szCs w:val="24"/>
          <w:shd w:val="clear" w:color="auto" w:fill="FFFFFF"/>
        </w:rPr>
        <w:t xml:space="preserve"> S pain. </w:t>
      </w:r>
      <w:r w:rsidRPr="00A26C99">
        <w:rPr>
          <w:rFonts w:ascii="Times New Roman" w:hAnsi="Times New Roman" w:cs="Times New Roman"/>
          <w:i/>
          <w:iCs/>
          <w:color w:val="222222"/>
          <w:sz w:val="24"/>
          <w:szCs w:val="24"/>
          <w:shd w:val="clear" w:color="auto" w:fill="FFFFFF"/>
        </w:rPr>
        <w:t>Rural Sociology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79</w:t>
      </w:r>
      <w:r w:rsidRPr="00A26C99">
        <w:rPr>
          <w:rFonts w:ascii="Times New Roman" w:hAnsi="Times New Roman" w:cs="Times New Roman"/>
          <w:color w:val="222222"/>
          <w:sz w:val="24"/>
          <w:szCs w:val="24"/>
          <w:shd w:val="clear" w:color="auto" w:fill="FFFFFF"/>
        </w:rPr>
        <w:t>(3), 380-410.</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Gunasekera, D., Parsons, H., &amp; Smith, M. (2017). Post-harvest loss reduction in Asia-Pacific developing economies. </w:t>
      </w:r>
      <w:r w:rsidRPr="00A26C99">
        <w:rPr>
          <w:rFonts w:ascii="Times New Roman" w:hAnsi="Times New Roman" w:cs="Times New Roman"/>
          <w:i/>
          <w:iCs/>
          <w:color w:val="222222"/>
          <w:sz w:val="24"/>
          <w:szCs w:val="24"/>
          <w:shd w:val="clear" w:color="auto" w:fill="FFFFFF"/>
        </w:rPr>
        <w:t>Journal of Agribusiness in Developing and Emerging Economies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(3), 303-317.</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Hailu, G., &amp; </w:t>
      </w:r>
      <w:proofErr w:type="spellStart"/>
      <w:r w:rsidRPr="00A26C99">
        <w:rPr>
          <w:rFonts w:ascii="Times New Roman" w:hAnsi="Times New Roman" w:cs="Times New Roman"/>
          <w:color w:val="222222"/>
          <w:sz w:val="24"/>
          <w:szCs w:val="24"/>
          <w:shd w:val="clear" w:color="auto" w:fill="FFFFFF"/>
        </w:rPr>
        <w:t>Derbew</w:t>
      </w:r>
      <w:proofErr w:type="spellEnd"/>
      <w:r w:rsidRPr="00A26C99">
        <w:rPr>
          <w:rFonts w:ascii="Times New Roman" w:hAnsi="Times New Roman" w:cs="Times New Roman"/>
          <w:color w:val="222222"/>
          <w:sz w:val="24"/>
          <w:szCs w:val="24"/>
          <w:shd w:val="clear" w:color="auto" w:fill="FFFFFF"/>
        </w:rPr>
        <w:t>, B. (2015). Extent, causes and reduction strategies of postharvest losses of fresh fruits and vegetables–A review. </w:t>
      </w:r>
      <w:r w:rsidRPr="00A26C99">
        <w:rPr>
          <w:rFonts w:ascii="Times New Roman" w:hAnsi="Times New Roman" w:cs="Times New Roman"/>
          <w:i/>
          <w:iCs/>
          <w:color w:val="222222"/>
          <w:sz w:val="24"/>
          <w:szCs w:val="24"/>
          <w:shd w:val="clear" w:color="auto" w:fill="FFFFFF"/>
        </w:rPr>
        <w:t>Journal of Biology, Agriculture and Healthcare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w:t>
      </w:r>
      <w:r w:rsidRPr="00A26C99">
        <w:rPr>
          <w:rFonts w:ascii="Times New Roman" w:hAnsi="Times New Roman" w:cs="Times New Roman"/>
          <w:color w:val="222222"/>
          <w:sz w:val="24"/>
          <w:szCs w:val="24"/>
          <w:shd w:val="clear" w:color="auto" w:fill="FFFFFF"/>
        </w:rPr>
        <w:t>(5), 49-64.</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Hameed, T. S., &amp; Sawicka, B. (2023). ROLE OF AGRICULTURAL EXTENSION IN ADOPTION OF SUSTAINABLE AGRICULTURE PRACTICES. </w:t>
      </w:r>
      <w:r w:rsidRPr="00A26C99">
        <w:rPr>
          <w:rFonts w:ascii="Times New Roman" w:hAnsi="Times New Roman" w:cs="Times New Roman"/>
          <w:i/>
          <w:iCs/>
          <w:color w:val="222222"/>
          <w:sz w:val="24"/>
          <w:szCs w:val="24"/>
          <w:shd w:val="clear" w:color="auto" w:fill="FFFFFF"/>
        </w:rPr>
        <w:t>Anbar Journal of Agricultural Sciences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21</w:t>
      </w:r>
      <w:r w:rsidRPr="00A26C99">
        <w:rPr>
          <w:rFonts w:ascii="Times New Roman" w:hAnsi="Times New Roman" w:cs="Times New Roman"/>
          <w:color w:val="222222"/>
          <w:sz w:val="24"/>
          <w:szCs w:val="24"/>
          <w:shd w:val="clear" w:color="auto" w:fill="FFFFFF"/>
        </w:rPr>
        <w:t>(1).</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Kariuki, A. N. (2018). Upgrading Strategies and Food Security Implications on Smallholder Farmers in Sub-Saharan Africa: A Value Chain Review. </w:t>
      </w:r>
      <w:r w:rsidRPr="00A26C99">
        <w:rPr>
          <w:rFonts w:ascii="Times New Roman" w:hAnsi="Times New Roman" w:cs="Times New Roman"/>
          <w:i/>
          <w:iCs/>
          <w:color w:val="222222"/>
          <w:sz w:val="24"/>
          <w:szCs w:val="24"/>
          <w:shd w:val="clear" w:color="auto" w:fill="FFFFFF"/>
        </w:rPr>
        <w:t>Journal of food security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6</w:t>
      </w:r>
      <w:r w:rsidRPr="00A26C99">
        <w:rPr>
          <w:rFonts w:ascii="Times New Roman" w:hAnsi="Times New Roman" w:cs="Times New Roman"/>
          <w:color w:val="222222"/>
          <w:sz w:val="24"/>
          <w:szCs w:val="24"/>
          <w:shd w:val="clear" w:color="auto" w:fill="FFFFFF"/>
        </w:rPr>
        <w:t>(4), 141-154.</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Khan⃰, M. A., Pratap, J., Siddique, R. A., &amp; Gedam, P. M. (2020). Farmers producer organization (FPO): empowering Indian farming community.</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Khan, M. R., Shehzad, A., Sameen, A., &amp; Butt, M. S. (2018). Value Addition. In </w:t>
      </w:r>
      <w:r w:rsidRPr="00A26C99">
        <w:rPr>
          <w:rFonts w:ascii="Times New Roman" w:hAnsi="Times New Roman" w:cs="Times New Roman"/>
          <w:i/>
          <w:iCs/>
          <w:color w:val="222222"/>
          <w:sz w:val="24"/>
          <w:szCs w:val="24"/>
          <w:shd w:val="clear" w:color="auto" w:fill="FFFFFF"/>
        </w:rPr>
        <w:t>Developing Sustainable Agriculture in Pakistan</w:t>
      </w:r>
      <w:r w:rsidRPr="00A26C99">
        <w:rPr>
          <w:rFonts w:ascii="Times New Roman" w:hAnsi="Times New Roman" w:cs="Times New Roman"/>
          <w:color w:val="222222"/>
          <w:sz w:val="24"/>
          <w:szCs w:val="24"/>
          <w:shd w:val="clear" w:color="auto" w:fill="FFFFFF"/>
        </w:rPr>
        <w:t> (pp. 857-881). CRC Press.</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lastRenderedPageBreak/>
        <w:t>Kiaya, V. (2014). Post-harvest losses and strategies to reduce them. </w:t>
      </w:r>
      <w:r w:rsidRPr="00A26C99">
        <w:rPr>
          <w:rFonts w:ascii="Times New Roman" w:hAnsi="Times New Roman" w:cs="Times New Roman"/>
          <w:i/>
          <w:iCs/>
          <w:color w:val="222222"/>
          <w:sz w:val="24"/>
          <w:szCs w:val="24"/>
          <w:shd w:val="clear" w:color="auto" w:fill="FFFFFF"/>
        </w:rPr>
        <w:t xml:space="preserve">Technical Paper on Postharvest Losses, Action </w:t>
      </w:r>
      <w:proofErr w:type="spellStart"/>
      <w:r w:rsidRPr="00A26C99">
        <w:rPr>
          <w:rFonts w:ascii="Times New Roman" w:hAnsi="Times New Roman" w:cs="Times New Roman"/>
          <w:i/>
          <w:iCs/>
          <w:color w:val="222222"/>
          <w:sz w:val="24"/>
          <w:szCs w:val="24"/>
          <w:shd w:val="clear" w:color="auto" w:fill="FFFFFF"/>
        </w:rPr>
        <w:t>Contre</w:t>
      </w:r>
      <w:proofErr w:type="spellEnd"/>
      <w:r w:rsidRPr="00A26C99">
        <w:rPr>
          <w:rFonts w:ascii="Times New Roman" w:hAnsi="Times New Roman" w:cs="Times New Roman"/>
          <w:i/>
          <w:iCs/>
          <w:color w:val="222222"/>
          <w:sz w:val="24"/>
          <w:szCs w:val="24"/>
          <w:shd w:val="clear" w:color="auto" w:fill="FFFFFF"/>
        </w:rPr>
        <w:t xml:space="preserve"> la </w:t>
      </w:r>
      <w:proofErr w:type="spellStart"/>
      <w:r w:rsidRPr="00A26C99">
        <w:rPr>
          <w:rFonts w:ascii="Times New Roman" w:hAnsi="Times New Roman" w:cs="Times New Roman"/>
          <w:i/>
          <w:iCs/>
          <w:color w:val="222222"/>
          <w:sz w:val="24"/>
          <w:szCs w:val="24"/>
          <w:shd w:val="clear" w:color="auto" w:fill="FFFFFF"/>
        </w:rPr>
        <w:t>Faim</w:t>
      </w:r>
      <w:proofErr w:type="spellEnd"/>
      <w:r w:rsidRPr="00A26C99">
        <w:rPr>
          <w:rFonts w:ascii="Times New Roman" w:hAnsi="Times New Roman" w:cs="Times New Roman"/>
          <w:i/>
          <w:iCs/>
          <w:color w:val="222222"/>
          <w:sz w:val="24"/>
          <w:szCs w:val="24"/>
          <w:shd w:val="clear" w:color="auto" w:fill="FFFFFF"/>
        </w:rPr>
        <w:t xml:space="preserve"> (ACF)</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25</w:t>
      </w:r>
      <w:r w:rsidRPr="00A26C99">
        <w:rPr>
          <w:rFonts w:ascii="Times New Roman" w:hAnsi="Times New Roman" w:cs="Times New Roman"/>
          <w:color w:val="222222"/>
          <w:sz w:val="24"/>
          <w:szCs w:val="24"/>
          <w:shd w:val="clear" w:color="auto" w:fill="FFFFFF"/>
        </w:rPr>
        <w:t>(3), 1-25.</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Kumar, A., Prajapati, C. S., Chand, K., Abrol, P., Singh, G., </w:t>
      </w:r>
      <w:proofErr w:type="spellStart"/>
      <w:r w:rsidRPr="00A26C99">
        <w:rPr>
          <w:rFonts w:ascii="Times New Roman" w:hAnsi="Times New Roman" w:cs="Times New Roman"/>
          <w:color w:val="222222"/>
          <w:sz w:val="24"/>
          <w:szCs w:val="24"/>
          <w:shd w:val="clear" w:color="auto" w:fill="FFFFFF"/>
        </w:rPr>
        <w:t>Gangwar</w:t>
      </w:r>
      <w:proofErr w:type="spellEnd"/>
      <w:r w:rsidRPr="00A26C99">
        <w:rPr>
          <w:rFonts w:ascii="Times New Roman" w:hAnsi="Times New Roman" w:cs="Times New Roman"/>
          <w:color w:val="222222"/>
          <w:sz w:val="24"/>
          <w:szCs w:val="24"/>
          <w:shd w:val="clear" w:color="auto" w:fill="FFFFFF"/>
        </w:rPr>
        <w:t>, S., ... &amp; Fredericks, R. (2025). Sustainable Post-Harvest and Value Addition Practices in Agriculture: A Review. </w:t>
      </w:r>
      <w:r w:rsidRPr="00A26C99">
        <w:rPr>
          <w:rFonts w:ascii="Times New Roman" w:hAnsi="Times New Roman" w:cs="Times New Roman"/>
          <w:i/>
          <w:iCs/>
          <w:color w:val="222222"/>
          <w:sz w:val="24"/>
          <w:szCs w:val="24"/>
          <w:shd w:val="clear" w:color="auto" w:fill="FFFFFF"/>
        </w:rPr>
        <w:t>Journal of Experimental Agriculture International</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47</w:t>
      </w:r>
      <w:r w:rsidRPr="00A26C99">
        <w:rPr>
          <w:rFonts w:ascii="Times New Roman" w:hAnsi="Times New Roman" w:cs="Times New Roman"/>
          <w:color w:val="222222"/>
          <w:sz w:val="24"/>
          <w:szCs w:val="24"/>
          <w:shd w:val="clear" w:color="auto" w:fill="FFFFFF"/>
        </w:rPr>
        <w:t>(6), 172-193.</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Luithui</w:t>
      </w:r>
      <w:proofErr w:type="spellEnd"/>
      <w:r w:rsidRPr="00A26C99">
        <w:rPr>
          <w:rFonts w:ascii="Times New Roman" w:hAnsi="Times New Roman" w:cs="Times New Roman"/>
          <w:color w:val="222222"/>
          <w:sz w:val="24"/>
          <w:szCs w:val="24"/>
          <w:shd w:val="clear" w:color="auto" w:fill="FFFFFF"/>
        </w:rPr>
        <w:t xml:space="preserve">, Y., </w:t>
      </w:r>
      <w:proofErr w:type="spellStart"/>
      <w:r w:rsidRPr="00A26C99">
        <w:rPr>
          <w:rFonts w:ascii="Times New Roman" w:hAnsi="Times New Roman" w:cs="Times New Roman"/>
          <w:color w:val="222222"/>
          <w:sz w:val="24"/>
          <w:szCs w:val="24"/>
          <w:shd w:val="clear" w:color="auto" w:fill="FFFFFF"/>
        </w:rPr>
        <w:t>Baghya</w:t>
      </w:r>
      <w:proofErr w:type="spellEnd"/>
      <w:r w:rsidRPr="00A26C99">
        <w:rPr>
          <w:rFonts w:ascii="Times New Roman" w:hAnsi="Times New Roman" w:cs="Times New Roman"/>
          <w:color w:val="222222"/>
          <w:sz w:val="24"/>
          <w:szCs w:val="24"/>
          <w:shd w:val="clear" w:color="auto" w:fill="FFFFFF"/>
        </w:rPr>
        <w:t xml:space="preserve"> Nisha, R., &amp; Meera, M. S. (2019). Cereal by-products as an important functional ingredient: effect of processing. </w:t>
      </w:r>
      <w:r w:rsidRPr="00A26C99">
        <w:rPr>
          <w:rFonts w:ascii="Times New Roman" w:hAnsi="Times New Roman" w:cs="Times New Roman"/>
          <w:i/>
          <w:iCs/>
          <w:color w:val="222222"/>
          <w:sz w:val="24"/>
          <w:szCs w:val="24"/>
          <w:shd w:val="clear" w:color="auto" w:fill="FFFFFF"/>
        </w:rPr>
        <w:t>Journal of food science and technology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56</w:t>
      </w:r>
      <w:r w:rsidRPr="00A26C99">
        <w:rPr>
          <w:rFonts w:ascii="Times New Roman" w:hAnsi="Times New Roman" w:cs="Times New Roman"/>
          <w:color w:val="222222"/>
          <w:sz w:val="24"/>
          <w:szCs w:val="24"/>
          <w:shd w:val="clear" w:color="auto" w:fill="FFFFFF"/>
        </w:rPr>
        <w:t>(1), 1-11.</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Martin, N. H., Torres-Frenzel, P., &amp; Wiedmann, M. (2021). Invited review: Controlling dairy product spoilage to reduce food loss and waste. </w:t>
      </w:r>
      <w:r w:rsidRPr="00A26C99">
        <w:rPr>
          <w:rFonts w:ascii="Times New Roman" w:hAnsi="Times New Roman" w:cs="Times New Roman"/>
          <w:i/>
          <w:iCs/>
          <w:color w:val="222222"/>
          <w:sz w:val="24"/>
          <w:szCs w:val="24"/>
          <w:shd w:val="clear" w:color="auto" w:fill="FFFFFF"/>
        </w:rPr>
        <w:t>Journal of Dairy Science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104</w:t>
      </w:r>
      <w:r w:rsidRPr="00A26C99">
        <w:rPr>
          <w:rFonts w:ascii="Times New Roman" w:hAnsi="Times New Roman" w:cs="Times New Roman"/>
          <w:color w:val="222222"/>
          <w:sz w:val="24"/>
          <w:szCs w:val="24"/>
          <w:shd w:val="clear" w:color="auto" w:fill="FFFFFF"/>
        </w:rPr>
        <w:t>(2), 1251-1261.</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Minj, J., Sudhakaran, A., &amp; Kumari, A. (Eds.). (2020). </w:t>
      </w:r>
      <w:r w:rsidRPr="00A26C99">
        <w:rPr>
          <w:rFonts w:ascii="Times New Roman" w:hAnsi="Times New Roman" w:cs="Times New Roman"/>
          <w:i/>
          <w:iCs/>
          <w:color w:val="222222"/>
          <w:sz w:val="24"/>
          <w:szCs w:val="24"/>
          <w:shd w:val="clear" w:color="auto" w:fill="FFFFFF"/>
        </w:rPr>
        <w:t>Dairy processing: Advanced research to applications</w:t>
      </w:r>
      <w:r w:rsidRPr="00A26C99">
        <w:rPr>
          <w:rFonts w:ascii="Times New Roman" w:hAnsi="Times New Roman" w:cs="Times New Roman"/>
          <w:color w:val="222222"/>
          <w:sz w:val="24"/>
          <w:szCs w:val="24"/>
          <w:shd w:val="clear" w:color="auto" w:fill="FFFFFF"/>
        </w:rPr>
        <w:t> (p. 357). Singapore: Springer.</w:t>
      </w:r>
    </w:p>
    <w:p w:rsidR="00B1441C" w:rsidRPr="00B1441C" w:rsidRDefault="00B1441C" w:rsidP="00F926FC">
      <w:pPr>
        <w:jc w:val="both"/>
        <w:rPr>
          <w:rFonts w:ascii="Times New Roman" w:hAnsi="Times New Roman" w:cs="Times New Roman"/>
          <w:sz w:val="24"/>
          <w:szCs w:val="24"/>
        </w:rPr>
      </w:pPr>
      <w:r w:rsidRPr="00B1441C">
        <w:rPr>
          <w:rFonts w:ascii="Times New Roman" w:hAnsi="Times New Roman" w:cs="Times New Roman"/>
          <w:color w:val="222222"/>
          <w:sz w:val="24"/>
          <w:szCs w:val="24"/>
          <w:highlight w:val="yellow"/>
          <w:shd w:val="clear" w:color="auto" w:fill="FFFFFF"/>
        </w:rPr>
        <w:t xml:space="preserve">Mishra, R. K., &amp; </w:t>
      </w:r>
      <w:proofErr w:type="spellStart"/>
      <w:r w:rsidRPr="00B1441C">
        <w:rPr>
          <w:rFonts w:ascii="Times New Roman" w:hAnsi="Times New Roman" w:cs="Times New Roman"/>
          <w:color w:val="222222"/>
          <w:sz w:val="24"/>
          <w:szCs w:val="24"/>
          <w:highlight w:val="yellow"/>
          <w:shd w:val="clear" w:color="auto" w:fill="FFFFFF"/>
        </w:rPr>
        <w:t>Vedasri</w:t>
      </w:r>
      <w:proofErr w:type="spellEnd"/>
      <w:r w:rsidRPr="00B1441C">
        <w:rPr>
          <w:rFonts w:ascii="Times New Roman" w:hAnsi="Times New Roman" w:cs="Times New Roman"/>
          <w:color w:val="222222"/>
          <w:sz w:val="24"/>
          <w:szCs w:val="24"/>
          <w:highlight w:val="yellow"/>
          <w:shd w:val="clear" w:color="auto" w:fill="FFFFFF"/>
        </w:rPr>
        <w:t xml:space="preserve">, R. (2021). A study on impact of farmer producer </w:t>
      </w:r>
      <w:proofErr w:type="spellStart"/>
      <w:r w:rsidRPr="00B1441C">
        <w:rPr>
          <w:rFonts w:ascii="Times New Roman" w:hAnsi="Times New Roman" w:cs="Times New Roman"/>
          <w:color w:val="222222"/>
          <w:sz w:val="24"/>
          <w:szCs w:val="24"/>
          <w:highlight w:val="yellow"/>
          <w:shd w:val="clear" w:color="auto" w:fill="FFFFFF"/>
        </w:rPr>
        <w:t>organisation</w:t>
      </w:r>
      <w:proofErr w:type="spellEnd"/>
      <w:r w:rsidRPr="00B1441C">
        <w:rPr>
          <w:rFonts w:ascii="Times New Roman" w:hAnsi="Times New Roman" w:cs="Times New Roman"/>
          <w:color w:val="222222"/>
          <w:sz w:val="24"/>
          <w:szCs w:val="24"/>
          <w:highlight w:val="yellow"/>
          <w:shd w:val="clear" w:color="auto" w:fill="FFFFFF"/>
        </w:rPr>
        <w:t xml:space="preserve"> on farmers’ income in Andhra </w:t>
      </w:r>
      <w:proofErr w:type="spellStart"/>
      <w:r w:rsidRPr="00B1441C">
        <w:rPr>
          <w:rFonts w:ascii="Times New Roman" w:hAnsi="Times New Roman" w:cs="Times New Roman"/>
          <w:color w:val="222222"/>
          <w:sz w:val="24"/>
          <w:szCs w:val="24"/>
          <w:highlight w:val="yellow"/>
          <w:shd w:val="clear" w:color="auto" w:fill="FFFFFF"/>
        </w:rPr>
        <w:t>Prdesh</w:t>
      </w:r>
      <w:proofErr w:type="spellEnd"/>
      <w:r w:rsidRPr="00B1441C">
        <w:rPr>
          <w:rFonts w:ascii="Times New Roman" w:hAnsi="Times New Roman" w:cs="Times New Roman"/>
          <w:color w:val="222222"/>
          <w:sz w:val="24"/>
          <w:szCs w:val="24"/>
          <w:highlight w:val="yellow"/>
          <w:shd w:val="clear" w:color="auto" w:fill="FFFFFF"/>
        </w:rPr>
        <w:t>. </w:t>
      </w:r>
      <w:r w:rsidRPr="00B1441C">
        <w:rPr>
          <w:rFonts w:ascii="Times New Roman" w:hAnsi="Times New Roman" w:cs="Times New Roman"/>
          <w:i/>
          <w:iCs/>
          <w:color w:val="222222"/>
          <w:sz w:val="24"/>
          <w:szCs w:val="24"/>
          <w:highlight w:val="yellow"/>
          <w:shd w:val="clear" w:color="auto" w:fill="FFFFFF"/>
        </w:rPr>
        <w:t>Asian Journal of Agricultural Extension, Economics &amp; Sociology</w:t>
      </w:r>
      <w:r w:rsidRPr="00B1441C">
        <w:rPr>
          <w:rFonts w:ascii="Times New Roman" w:hAnsi="Times New Roman" w:cs="Times New Roman"/>
          <w:color w:val="222222"/>
          <w:sz w:val="24"/>
          <w:szCs w:val="24"/>
          <w:highlight w:val="yellow"/>
          <w:shd w:val="clear" w:color="auto" w:fill="FFFFFF"/>
        </w:rPr>
        <w:t>, </w:t>
      </w:r>
      <w:r w:rsidRPr="00B1441C">
        <w:rPr>
          <w:rFonts w:ascii="Times New Roman" w:hAnsi="Times New Roman" w:cs="Times New Roman"/>
          <w:i/>
          <w:iCs/>
          <w:color w:val="222222"/>
          <w:sz w:val="24"/>
          <w:szCs w:val="24"/>
          <w:highlight w:val="yellow"/>
          <w:shd w:val="clear" w:color="auto" w:fill="FFFFFF"/>
        </w:rPr>
        <w:t>39</w:t>
      </w:r>
      <w:r w:rsidRPr="00B1441C">
        <w:rPr>
          <w:rFonts w:ascii="Times New Roman" w:hAnsi="Times New Roman" w:cs="Times New Roman"/>
          <w:color w:val="222222"/>
          <w:sz w:val="24"/>
          <w:szCs w:val="24"/>
          <w:highlight w:val="yellow"/>
          <w:shd w:val="clear" w:color="auto" w:fill="FFFFFF"/>
        </w:rPr>
        <w:t>(8), 7-18.</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Morrissey, M., &amp; DeWitt, C. (2014). Value‐added Seafood. </w:t>
      </w:r>
      <w:r w:rsidRPr="00A26C99">
        <w:rPr>
          <w:rFonts w:ascii="Times New Roman" w:hAnsi="Times New Roman" w:cs="Times New Roman"/>
          <w:i/>
          <w:iCs/>
          <w:color w:val="222222"/>
          <w:sz w:val="24"/>
          <w:szCs w:val="24"/>
          <w:shd w:val="clear" w:color="auto" w:fill="FFFFFF"/>
        </w:rPr>
        <w:t>Seafood processing: Technology, quality and safety</w:t>
      </w:r>
      <w:r w:rsidRPr="00A26C99">
        <w:rPr>
          <w:rFonts w:ascii="Times New Roman" w:hAnsi="Times New Roman" w:cs="Times New Roman"/>
          <w:color w:val="222222"/>
          <w:sz w:val="24"/>
          <w:szCs w:val="24"/>
          <w:shd w:val="clear" w:color="auto" w:fill="FFFFFF"/>
        </w:rPr>
        <w:t>, 343-358.</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Naik, H. R., Amin, T., &amp; Sheraz Mahdi, S. (2022). Post-harvest Management and Value Addition of Food Crops. In </w:t>
      </w:r>
      <w:r w:rsidRPr="00A26C99">
        <w:rPr>
          <w:rFonts w:ascii="Times New Roman" w:hAnsi="Times New Roman" w:cs="Times New Roman"/>
          <w:i/>
          <w:iCs/>
          <w:color w:val="222222"/>
          <w:sz w:val="24"/>
          <w:szCs w:val="24"/>
          <w:shd w:val="clear" w:color="auto" w:fill="FFFFFF"/>
        </w:rPr>
        <w:t>Secondary Agriculture: Sustainability and Livelihood in India</w:t>
      </w:r>
      <w:r w:rsidRPr="00A26C99">
        <w:rPr>
          <w:rFonts w:ascii="Times New Roman" w:hAnsi="Times New Roman" w:cs="Times New Roman"/>
          <w:color w:val="222222"/>
          <w:sz w:val="24"/>
          <w:szCs w:val="24"/>
          <w:shd w:val="clear" w:color="auto" w:fill="FFFFFF"/>
        </w:rPr>
        <w:t> (pp. 131-146). Cham: Springer International Publishing.</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Napitupulu</w:t>
      </w:r>
      <w:proofErr w:type="spellEnd"/>
      <w:r w:rsidRPr="00A26C99">
        <w:rPr>
          <w:rFonts w:ascii="Times New Roman" w:hAnsi="Times New Roman" w:cs="Times New Roman"/>
          <w:color w:val="222222"/>
          <w:sz w:val="24"/>
          <w:szCs w:val="24"/>
          <w:shd w:val="clear" w:color="auto" w:fill="FFFFFF"/>
        </w:rPr>
        <w:t xml:space="preserve">, T. A., </w:t>
      </w:r>
      <w:proofErr w:type="spellStart"/>
      <w:r w:rsidRPr="00A26C99">
        <w:rPr>
          <w:rFonts w:ascii="Times New Roman" w:hAnsi="Times New Roman" w:cs="Times New Roman"/>
          <w:color w:val="222222"/>
          <w:sz w:val="24"/>
          <w:szCs w:val="24"/>
          <w:shd w:val="clear" w:color="auto" w:fill="FFFFFF"/>
        </w:rPr>
        <w:t>Natawidjaja</w:t>
      </w:r>
      <w:proofErr w:type="spellEnd"/>
      <w:r w:rsidRPr="00A26C99">
        <w:rPr>
          <w:rFonts w:ascii="Times New Roman" w:hAnsi="Times New Roman" w:cs="Times New Roman"/>
          <w:color w:val="222222"/>
          <w:sz w:val="24"/>
          <w:szCs w:val="24"/>
          <w:shd w:val="clear" w:color="auto" w:fill="FFFFFF"/>
        </w:rPr>
        <w:t xml:space="preserve">, R. S., &amp; </w:t>
      </w:r>
      <w:proofErr w:type="spellStart"/>
      <w:r w:rsidRPr="00A26C99">
        <w:rPr>
          <w:rFonts w:ascii="Times New Roman" w:hAnsi="Times New Roman" w:cs="Times New Roman"/>
          <w:color w:val="222222"/>
          <w:sz w:val="24"/>
          <w:szCs w:val="24"/>
          <w:shd w:val="clear" w:color="auto" w:fill="FFFFFF"/>
        </w:rPr>
        <w:t>Lantican</w:t>
      </w:r>
      <w:proofErr w:type="spellEnd"/>
      <w:r w:rsidRPr="00A26C99">
        <w:rPr>
          <w:rFonts w:ascii="Times New Roman" w:hAnsi="Times New Roman" w:cs="Times New Roman"/>
          <w:color w:val="222222"/>
          <w:sz w:val="24"/>
          <w:szCs w:val="24"/>
          <w:shd w:val="clear" w:color="auto" w:fill="FFFFFF"/>
        </w:rPr>
        <w:t xml:space="preserve"> Josefina, M. (2009). Adding value to fresh and processed produce through product certification.</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Rasul, N. (2002). Value addition due to food processing and income distribution amongst the poor. </w:t>
      </w:r>
      <w:r w:rsidRPr="00A26C99">
        <w:rPr>
          <w:rFonts w:ascii="Times New Roman" w:hAnsi="Times New Roman" w:cs="Times New Roman"/>
          <w:i/>
          <w:iCs/>
          <w:color w:val="222222"/>
          <w:sz w:val="24"/>
          <w:szCs w:val="24"/>
          <w:shd w:val="clear" w:color="auto" w:fill="FFFFFF"/>
        </w:rPr>
        <w:t>Food Security in South Asia</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154</w:t>
      </w:r>
      <w:r w:rsidRPr="00A26C99">
        <w:rPr>
          <w:rFonts w:ascii="Times New Roman" w:hAnsi="Times New Roman" w:cs="Times New Roman"/>
          <w:color w:val="222222"/>
          <w:sz w:val="24"/>
          <w:szCs w:val="24"/>
          <w:shd w:val="clear" w:color="auto" w:fill="FFFFFF"/>
        </w:rPr>
        <w:t>, 143-157.</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Ravaglia</w:t>
      </w:r>
      <w:proofErr w:type="spellEnd"/>
      <w:r w:rsidRPr="00A26C99">
        <w:rPr>
          <w:rFonts w:ascii="Times New Roman" w:hAnsi="Times New Roman" w:cs="Times New Roman"/>
          <w:color w:val="222222"/>
          <w:sz w:val="24"/>
          <w:szCs w:val="24"/>
          <w:shd w:val="clear" w:color="auto" w:fill="FFFFFF"/>
        </w:rPr>
        <w:t>, P., Famiglietti, J., &amp; Valentino, F. (2018). Certification and added value for farm productions. In </w:t>
      </w:r>
      <w:r w:rsidRPr="00A26C99">
        <w:rPr>
          <w:rFonts w:ascii="Times New Roman" w:hAnsi="Times New Roman" w:cs="Times New Roman"/>
          <w:i/>
          <w:iCs/>
          <w:color w:val="222222"/>
          <w:sz w:val="24"/>
          <w:szCs w:val="24"/>
          <w:shd w:val="clear" w:color="auto" w:fill="FFFFFF"/>
        </w:rPr>
        <w:t>Advances in Chemical Pollution, Environmental Management and Protection</w:t>
      </w:r>
      <w:r w:rsidRPr="00A26C99">
        <w:rPr>
          <w:rFonts w:ascii="Times New Roman" w:hAnsi="Times New Roman" w:cs="Times New Roman"/>
          <w:color w:val="222222"/>
          <w:sz w:val="24"/>
          <w:szCs w:val="24"/>
          <w:shd w:val="clear" w:color="auto" w:fill="FFFFFF"/>
        </w:rPr>
        <w:t> (Vol. 2, pp. 63-108). Elsevier.</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Roy, R., </w:t>
      </w:r>
      <w:proofErr w:type="spellStart"/>
      <w:r w:rsidRPr="00A26C99">
        <w:rPr>
          <w:rFonts w:ascii="Times New Roman" w:hAnsi="Times New Roman" w:cs="Times New Roman"/>
          <w:color w:val="222222"/>
          <w:sz w:val="24"/>
          <w:szCs w:val="24"/>
          <w:shd w:val="clear" w:color="auto" w:fill="FFFFFF"/>
        </w:rPr>
        <w:t>Shivamurthy</w:t>
      </w:r>
      <w:proofErr w:type="spellEnd"/>
      <w:r w:rsidRPr="00A26C99">
        <w:rPr>
          <w:rFonts w:ascii="Times New Roman" w:hAnsi="Times New Roman" w:cs="Times New Roman"/>
          <w:color w:val="222222"/>
          <w:sz w:val="24"/>
          <w:szCs w:val="24"/>
          <w:shd w:val="clear" w:color="auto" w:fill="FFFFFF"/>
        </w:rPr>
        <w:t>, M., &amp; Radhakrishna, R. B. (2013). Impact of value addition training on participants of farmers training institutes. </w:t>
      </w:r>
      <w:r w:rsidRPr="00A26C99">
        <w:rPr>
          <w:rFonts w:ascii="Times New Roman" w:hAnsi="Times New Roman" w:cs="Times New Roman"/>
          <w:i/>
          <w:iCs/>
          <w:color w:val="222222"/>
          <w:sz w:val="24"/>
          <w:szCs w:val="24"/>
          <w:shd w:val="clear" w:color="auto" w:fill="FFFFFF"/>
        </w:rPr>
        <w:t>World Applied Sciences Journal</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22</w:t>
      </w:r>
      <w:r w:rsidRPr="00A26C99">
        <w:rPr>
          <w:rFonts w:ascii="Times New Roman" w:hAnsi="Times New Roman" w:cs="Times New Roman"/>
          <w:color w:val="222222"/>
          <w:sz w:val="24"/>
          <w:szCs w:val="24"/>
          <w:shd w:val="clear" w:color="auto" w:fill="FFFFFF"/>
        </w:rPr>
        <w:t>(10), 1401-1411.</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Sharma, J., Upadhyay, S., Chaturvedi, V., &amp; Bhardwaj, T. (2014). Enhancing farm profitability through food processing and value addition. </w:t>
      </w:r>
      <w:r w:rsidRPr="00A26C99">
        <w:rPr>
          <w:rFonts w:ascii="Times New Roman" w:hAnsi="Times New Roman" w:cs="Times New Roman"/>
          <w:i/>
          <w:iCs/>
          <w:color w:val="222222"/>
          <w:sz w:val="24"/>
          <w:szCs w:val="24"/>
          <w:shd w:val="clear" w:color="auto" w:fill="FFFFFF"/>
        </w:rPr>
        <w:t>Technologies for Sustainable Rural Development: Having Potential of Socio-Economic Upliftment (TSRD–2014)</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w:t>
      </w:r>
      <w:r w:rsidRPr="00A26C99">
        <w:rPr>
          <w:rFonts w:ascii="Times New Roman" w:hAnsi="Times New Roman" w:cs="Times New Roman"/>
          <w:color w:val="222222"/>
          <w:sz w:val="24"/>
          <w:szCs w:val="24"/>
          <w:shd w:val="clear" w:color="auto" w:fill="FFFFFF"/>
        </w:rPr>
        <w:t>, 86.</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Shukla, P. (2019). Linkages between Value Addition, Employment and Farmers’ Income. </w:t>
      </w:r>
      <w:r w:rsidRPr="00A26C99">
        <w:rPr>
          <w:rFonts w:ascii="Times New Roman" w:hAnsi="Times New Roman" w:cs="Times New Roman"/>
          <w:i/>
          <w:iCs/>
          <w:color w:val="222222"/>
          <w:sz w:val="24"/>
          <w:szCs w:val="24"/>
          <w:shd w:val="clear" w:color="auto" w:fill="FFFFFF"/>
        </w:rPr>
        <w:t>Indian Journal of Agricultural Economics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74</w:t>
      </w:r>
      <w:r w:rsidRPr="00A26C99">
        <w:rPr>
          <w:rFonts w:ascii="Times New Roman" w:hAnsi="Times New Roman" w:cs="Times New Roman"/>
          <w:color w:val="222222"/>
          <w:sz w:val="24"/>
          <w:szCs w:val="24"/>
          <w:shd w:val="clear" w:color="auto" w:fill="FFFFFF"/>
        </w:rPr>
        <w:t>(3), 408-419.</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Silamat</w:t>
      </w:r>
      <w:proofErr w:type="spellEnd"/>
      <w:r w:rsidRPr="00A26C99">
        <w:rPr>
          <w:rFonts w:ascii="Times New Roman" w:hAnsi="Times New Roman" w:cs="Times New Roman"/>
          <w:color w:val="222222"/>
          <w:sz w:val="24"/>
          <w:szCs w:val="24"/>
          <w:shd w:val="clear" w:color="auto" w:fill="FFFFFF"/>
        </w:rPr>
        <w:t>, E., Ginting, A. P., &amp; Sutrisno, E. (2024). The Effect of Agricultural Extension and Post-Harvest Processing Technology in Increasing Farmers' Income and Farm Business Sustainability in Rural Bandung Regency. </w:t>
      </w:r>
      <w:r w:rsidRPr="00A26C99">
        <w:rPr>
          <w:rFonts w:ascii="Times New Roman" w:hAnsi="Times New Roman" w:cs="Times New Roman"/>
          <w:i/>
          <w:iCs/>
          <w:color w:val="222222"/>
          <w:sz w:val="24"/>
          <w:szCs w:val="24"/>
          <w:shd w:val="clear" w:color="auto" w:fill="FFFFFF"/>
        </w:rPr>
        <w:t>West Science Interdisciplinary Studies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w:t>
      </w:r>
      <w:r w:rsidRPr="00A26C99">
        <w:rPr>
          <w:rFonts w:ascii="Times New Roman" w:hAnsi="Times New Roman" w:cs="Times New Roman"/>
          <w:color w:val="222222"/>
          <w:sz w:val="24"/>
          <w:szCs w:val="24"/>
          <w:shd w:val="clear" w:color="auto" w:fill="FFFFFF"/>
        </w:rPr>
        <w:t>(07), 1490-1499.</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lastRenderedPageBreak/>
        <w:t>Stamoulis</w:t>
      </w:r>
      <w:proofErr w:type="spellEnd"/>
      <w:r w:rsidRPr="00A26C99">
        <w:rPr>
          <w:rFonts w:ascii="Times New Roman" w:hAnsi="Times New Roman" w:cs="Times New Roman"/>
          <w:color w:val="222222"/>
          <w:sz w:val="24"/>
          <w:szCs w:val="24"/>
          <w:shd w:val="clear" w:color="auto" w:fill="FFFFFF"/>
        </w:rPr>
        <w:t>, K., &amp; Zezza, A. (2003). A conceptual framework for national agricultural, rural development, and food security strategies and policies.</w:t>
      </w:r>
    </w:p>
    <w:p w:rsidR="00B1441C" w:rsidRPr="00A26C99" w:rsidRDefault="00B1441C"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Trienekens</w:t>
      </w:r>
      <w:proofErr w:type="spellEnd"/>
      <w:r w:rsidRPr="00A26C99">
        <w:rPr>
          <w:rFonts w:ascii="Times New Roman" w:hAnsi="Times New Roman" w:cs="Times New Roman"/>
          <w:color w:val="222222"/>
          <w:sz w:val="24"/>
          <w:szCs w:val="24"/>
          <w:shd w:val="clear" w:color="auto" w:fill="FFFFFF"/>
        </w:rPr>
        <w:t>, J. H. (2011). Agricultural value chains in developing countries a framework for analysis. </w:t>
      </w:r>
      <w:r w:rsidRPr="00A26C99">
        <w:rPr>
          <w:rFonts w:ascii="Times New Roman" w:hAnsi="Times New Roman" w:cs="Times New Roman"/>
          <w:i/>
          <w:iCs/>
          <w:color w:val="222222"/>
          <w:sz w:val="24"/>
          <w:szCs w:val="24"/>
          <w:shd w:val="clear" w:color="auto" w:fill="FFFFFF"/>
        </w:rPr>
        <w:t>International food and agribusiness management review</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14</w:t>
      </w:r>
      <w:r w:rsidRPr="00A26C99">
        <w:rPr>
          <w:rFonts w:ascii="Times New Roman" w:hAnsi="Times New Roman" w:cs="Times New Roman"/>
          <w:color w:val="222222"/>
          <w:sz w:val="24"/>
          <w:szCs w:val="24"/>
          <w:shd w:val="clear" w:color="auto" w:fill="FFFFFF"/>
        </w:rPr>
        <w:t>(2), 51-82.</w:t>
      </w:r>
    </w:p>
    <w:p w:rsidR="00B1441C" w:rsidRPr="00A26C99" w:rsidRDefault="00B1441C"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Tripathy</w:t>
      </w:r>
      <w:proofErr w:type="spellEnd"/>
      <w:r w:rsidRPr="00A26C99">
        <w:rPr>
          <w:rFonts w:ascii="Times New Roman" w:hAnsi="Times New Roman" w:cs="Times New Roman"/>
          <w:color w:val="222222"/>
          <w:sz w:val="24"/>
          <w:szCs w:val="24"/>
          <w:shd w:val="clear" w:color="auto" w:fill="FFFFFF"/>
        </w:rPr>
        <w:t>, P. P. (2025). Enhancing Farmer-Market Linkages through Strategic Outreach. </w:t>
      </w:r>
      <w:r w:rsidRPr="00A26C99">
        <w:rPr>
          <w:rFonts w:ascii="Times New Roman" w:hAnsi="Times New Roman" w:cs="Times New Roman"/>
          <w:i/>
          <w:iCs/>
          <w:color w:val="222222"/>
          <w:sz w:val="24"/>
          <w:szCs w:val="24"/>
          <w:shd w:val="clear" w:color="auto" w:fill="FFFFFF"/>
        </w:rPr>
        <w:t>New Frontiers in Agricultural Extension Strategies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79</w:t>
      </w:r>
      <w:r w:rsidRPr="00A26C99">
        <w:rPr>
          <w:rFonts w:ascii="Times New Roman" w:hAnsi="Times New Roman" w:cs="Times New Roman"/>
          <w:color w:val="222222"/>
          <w:sz w:val="24"/>
          <w:szCs w:val="24"/>
          <w:shd w:val="clear" w:color="auto" w:fill="FFFFFF"/>
        </w:rPr>
        <w:t>.</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van </w:t>
      </w:r>
      <w:proofErr w:type="spellStart"/>
      <w:r w:rsidRPr="00A26C99">
        <w:rPr>
          <w:rFonts w:ascii="Times New Roman" w:hAnsi="Times New Roman" w:cs="Times New Roman"/>
          <w:color w:val="222222"/>
          <w:sz w:val="24"/>
          <w:szCs w:val="24"/>
          <w:shd w:val="clear" w:color="auto" w:fill="FFFFFF"/>
        </w:rPr>
        <w:t>Boekel</w:t>
      </w:r>
      <w:proofErr w:type="spellEnd"/>
      <w:r w:rsidRPr="00A26C99">
        <w:rPr>
          <w:rFonts w:ascii="Times New Roman" w:hAnsi="Times New Roman" w:cs="Times New Roman"/>
          <w:color w:val="222222"/>
          <w:sz w:val="24"/>
          <w:szCs w:val="24"/>
          <w:shd w:val="clear" w:color="auto" w:fill="FFFFFF"/>
        </w:rPr>
        <w:t xml:space="preserve">, M., Fogliano, V., Pellegrini, N., Stanton, C., Scholz, G., Lalljie, S., ... &amp; </w:t>
      </w:r>
      <w:proofErr w:type="spellStart"/>
      <w:r w:rsidRPr="00A26C99">
        <w:rPr>
          <w:rFonts w:ascii="Times New Roman" w:hAnsi="Times New Roman" w:cs="Times New Roman"/>
          <w:color w:val="222222"/>
          <w:sz w:val="24"/>
          <w:szCs w:val="24"/>
          <w:shd w:val="clear" w:color="auto" w:fill="FFFFFF"/>
        </w:rPr>
        <w:t>Eisenbrand</w:t>
      </w:r>
      <w:proofErr w:type="spellEnd"/>
      <w:r w:rsidRPr="00A26C99">
        <w:rPr>
          <w:rFonts w:ascii="Times New Roman" w:hAnsi="Times New Roman" w:cs="Times New Roman"/>
          <w:color w:val="222222"/>
          <w:sz w:val="24"/>
          <w:szCs w:val="24"/>
          <w:shd w:val="clear" w:color="auto" w:fill="FFFFFF"/>
        </w:rPr>
        <w:t>, G. (2010). A review on the beneficial aspects of food processing. </w:t>
      </w:r>
      <w:r w:rsidRPr="00A26C99">
        <w:rPr>
          <w:rFonts w:ascii="Times New Roman" w:hAnsi="Times New Roman" w:cs="Times New Roman"/>
          <w:i/>
          <w:iCs/>
          <w:color w:val="222222"/>
          <w:sz w:val="24"/>
          <w:szCs w:val="24"/>
          <w:shd w:val="clear" w:color="auto" w:fill="FFFFFF"/>
        </w:rPr>
        <w:t>Molecular nutrition &amp; food research</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54</w:t>
      </w:r>
      <w:r w:rsidRPr="00A26C99">
        <w:rPr>
          <w:rFonts w:ascii="Times New Roman" w:hAnsi="Times New Roman" w:cs="Times New Roman"/>
          <w:color w:val="222222"/>
          <w:sz w:val="24"/>
          <w:szCs w:val="24"/>
          <w:shd w:val="clear" w:color="auto" w:fill="FFFFFF"/>
        </w:rPr>
        <w:t>(9), 1215-1247.</w:t>
      </w:r>
    </w:p>
    <w:p w:rsidR="00B1441C" w:rsidRPr="00A26C99" w:rsidRDefault="00B1441C"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Verma, D. P. S. (2008). Secondary agriculture: value addition to primary agriculture. </w:t>
      </w:r>
      <w:r w:rsidRPr="00A26C99">
        <w:rPr>
          <w:rFonts w:ascii="Times New Roman" w:hAnsi="Times New Roman" w:cs="Times New Roman"/>
          <w:i/>
          <w:iCs/>
          <w:color w:val="222222"/>
          <w:sz w:val="24"/>
          <w:szCs w:val="24"/>
          <w:shd w:val="clear" w:color="auto" w:fill="FFFFFF"/>
        </w:rPr>
        <w:t>Bridging the gap between rural and urban economies of India. Technical Advisory Committee on Secondary Agriculture (TACSA) report</w:t>
      </w:r>
      <w:r w:rsidRPr="00A26C99">
        <w:rPr>
          <w:rFonts w:ascii="Times New Roman" w:hAnsi="Times New Roman" w:cs="Times New Roman"/>
          <w:color w:val="222222"/>
          <w:sz w:val="24"/>
          <w:szCs w:val="24"/>
          <w:shd w:val="clear" w:color="auto" w:fill="FFFFFF"/>
        </w:rPr>
        <w:t>.</w:t>
      </w:r>
    </w:p>
    <w:p w:rsidR="00B1441C" w:rsidRPr="00A26C99" w:rsidRDefault="00B1441C"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Vijay Rakesh Reddy, S., Sudhakar Rao, D. V., Sharma, R. R., Preethi, P., &amp; </w:t>
      </w:r>
      <w:proofErr w:type="spellStart"/>
      <w:r w:rsidRPr="00A26C99">
        <w:rPr>
          <w:rFonts w:ascii="Times New Roman" w:hAnsi="Times New Roman" w:cs="Times New Roman"/>
          <w:color w:val="222222"/>
          <w:sz w:val="24"/>
          <w:szCs w:val="24"/>
          <w:shd w:val="clear" w:color="auto" w:fill="FFFFFF"/>
        </w:rPr>
        <w:t>Pandiselvam</w:t>
      </w:r>
      <w:proofErr w:type="spellEnd"/>
      <w:r w:rsidRPr="00A26C99">
        <w:rPr>
          <w:rFonts w:ascii="Times New Roman" w:hAnsi="Times New Roman" w:cs="Times New Roman"/>
          <w:color w:val="222222"/>
          <w:sz w:val="24"/>
          <w:szCs w:val="24"/>
          <w:shd w:val="clear" w:color="auto" w:fill="FFFFFF"/>
        </w:rPr>
        <w:t>, R. (2022). Role of ozone in post-harvest disinfection and processing of horticultural crops: A review. </w:t>
      </w:r>
      <w:r w:rsidRPr="00A26C99">
        <w:rPr>
          <w:rFonts w:ascii="Times New Roman" w:hAnsi="Times New Roman" w:cs="Times New Roman"/>
          <w:i/>
          <w:iCs/>
          <w:color w:val="222222"/>
          <w:sz w:val="24"/>
          <w:szCs w:val="24"/>
          <w:shd w:val="clear" w:color="auto" w:fill="FFFFFF"/>
        </w:rPr>
        <w:t>Ozone: Science &amp; Engineering</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44</w:t>
      </w:r>
      <w:r w:rsidRPr="00A26C99">
        <w:rPr>
          <w:rFonts w:ascii="Times New Roman" w:hAnsi="Times New Roman" w:cs="Times New Roman"/>
          <w:color w:val="222222"/>
          <w:sz w:val="24"/>
          <w:szCs w:val="24"/>
          <w:shd w:val="clear" w:color="auto" w:fill="FFFFFF"/>
        </w:rPr>
        <w:t>(1), 127-146.</w:t>
      </w:r>
    </w:p>
    <w:p w:rsidR="00B1441C" w:rsidRDefault="00B1441C" w:rsidP="00F926FC">
      <w:pPr>
        <w:jc w:val="both"/>
        <w:rPr>
          <w:rFonts w:ascii="Times New Roman" w:hAnsi="Times New Roman" w:cs="Times New Roman"/>
          <w:color w:val="222222"/>
          <w:sz w:val="24"/>
          <w:szCs w:val="24"/>
          <w:shd w:val="clear" w:color="auto" w:fill="FFFFFF"/>
        </w:rPr>
      </w:pPr>
      <w:r w:rsidRPr="00A26C99">
        <w:rPr>
          <w:rFonts w:ascii="Times New Roman" w:hAnsi="Times New Roman" w:cs="Times New Roman"/>
          <w:color w:val="222222"/>
          <w:sz w:val="24"/>
          <w:szCs w:val="24"/>
          <w:shd w:val="clear" w:color="auto" w:fill="FFFFFF"/>
        </w:rPr>
        <w:t>Yogita, R. J., Prajapati, C. S., Roy, S., Abrol, P., Khan Chand, A. K., &amp; Darbha, S. (2024). Extension strategies to promote post-harvest management and value addition: A review. </w:t>
      </w:r>
      <w:r w:rsidRPr="00A26C99">
        <w:rPr>
          <w:rFonts w:ascii="Times New Roman" w:hAnsi="Times New Roman" w:cs="Times New Roman"/>
          <w:i/>
          <w:iCs/>
          <w:color w:val="222222"/>
          <w:sz w:val="24"/>
          <w:szCs w:val="24"/>
          <w:shd w:val="clear" w:color="auto" w:fill="FFFFFF"/>
        </w:rPr>
        <w:t>Horticulture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50</w:t>
      </w:r>
      <w:r w:rsidRPr="00A26C99">
        <w:rPr>
          <w:rFonts w:ascii="Times New Roman" w:hAnsi="Times New Roman" w:cs="Times New Roman"/>
          <w:color w:val="222222"/>
          <w:sz w:val="24"/>
          <w:szCs w:val="24"/>
          <w:shd w:val="clear" w:color="auto" w:fill="FFFFFF"/>
        </w:rPr>
        <w:t>.</w:t>
      </w:r>
    </w:p>
    <w:p w:rsidR="00FF23DA" w:rsidRPr="00FF23DA" w:rsidRDefault="00FF23DA" w:rsidP="00F926FC">
      <w:pPr>
        <w:jc w:val="both"/>
        <w:rPr>
          <w:rFonts w:ascii="Times New Roman" w:hAnsi="Times New Roman" w:cs="Times New Roman"/>
          <w:color w:val="222222"/>
          <w:sz w:val="24"/>
          <w:szCs w:val="24"/>
          <w:shd w:val="clear" w:color="auto" w:fill="FFFFFF"/>
        </w:rPr>
      </w:pPr>
      <w:proofErr w:type="spellStart"/>
      <w:r w:rsidRPr="00FF23DA">
        <w:rPr>
          <w:rFonts w:ascii="Arial" w:hAnsi="Arial" w:cs="Arial"/>
          <w:color w:val="222222"/>
          <w:sz w:val="20"/>
          <w:szCs w:val="20"/>
          <w:highlight w:val="yellow"/>
          <w:shd w:val="clear" w:color="auto" w:fill="FFFFFF"/>
        </w:rPr>
        <w:t>Linstrom</w:t>
      </w:r>
      <w:proofErr w:type="spellEnd"/>
      <w:r w:rsidRPr="00FF23DA">
        <w:rPr>
          <w:rFonts w:ascii="Arial" w:hAnsi="Arial" w:cs="Arial"/>
          <w:color w:val="222222"/>
          <w:sz w:val="20"/>
          <w:szCs w:val="20"/>
          <w:highlight w:val="yellow"/>
          <w:shd w:val="clear" w:color="auto" w:fill="FFFFFF"/>
        </w:rPr>
        <w:t>, H., &amp; Wiser, V. (1978). Direct marketing. </w:t>
      </w:r>
      <w:r w:rsidRPr="00FF23DA">
        <w:rPr>
          <w:rFonts w:ascii="Arial" w:hAnsi="Arial" w:cs="Arial"/>
          <w:i/>
          <w:iCs/>
          <w:color w:val="222222"/>
          <w:sz w:val="20"/>
          <w:szCs w:val="20"/>
          <w:highlight w:val="yellow"/>
          <w:shd w:val="clear" w:color="auto" w:fill="FFFFFF"/>
        </w:rPr>
        <w:t>National Food Review</w:t>
      </w:r>
      <w:r w:rsidRPr="00FF23DA">
        <w:rPr>
          <w:rFonts w:ascii="Arial" w:hAnsi="Arial" w:cs="Arial"/>
          <w:color w:val="222222"/>
          <w:sz w:val="20"/>
          <w:szCs w:val="20"/>
          <w:highlight w:val="yellow"/>
          <w:shd w:val="clear" w:color="auto" w:fill="FFFFFF"/>
        </w:rPr>
        <w:t>, 14-15.</w:t>
      </w:r>
    </w:p>
    <w:p w:rsidR="00F926FC" w:rsidRPr="00A26C99" w:rsidRDefault="00F926FC" w:rsidP="00971D24">
      <w:pPr>
        <w:jc w:val="both"/>
        <w:rPr>
          <w:rFonts w:ascii="Times New Roman" w:hAnsi="Times New Roman" w:cs="Times New Roman"/>
          <w:sz w:val="24"/>
          <w:szCs w:val="24"/>
        </w:rPr>
      </w:pPr>
    </w:p>
    <w:sectPr w:rsidR="00F926FC" w:rsidRPr="00A26C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E40" w:rsidRDefault="009B1E40" w:rsidP="006609FD">
      <w:pPr>
        <w:spacing w:after="0" w:line="240" w:lineRule="auto"/>
      </w:pPr>
      <w:r>
        <w:separator/>
      </w:r>
    </w:p>
  </w:endnote>
  <w:endnote w:type="continuationSeparator" w:id="0">
    <w:p w:rsidR="009B1E40" w:rsidRDefault="009B1E40" w:rsidP="0066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E40" w:rsidRDefault="009B1E40" w:rsidP="006609FD">
      <w:pPr>
        <w:spacing w:after="0" w:line="240" w:lineRule="auto"/>
      </w:pPr>
      <w:r>
        <w:separator/>
      </w:r>
    </w:p>
  </w:footnote>
  <w:footnote w:type="continuationSeparator" w:id="0">
    <w:p w:rsidR="009B1E40" w:rsidRDefault="009B1E40" w:rsidP="0066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9B1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9B1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9B1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E3"/>
    <w:rsid w:val="00002D14"/>
    <w:rsid w:val="00082333"/>
    <w:rsid w:val="000B10CE"/>
    <w:rsid w:val="000F6CE9"/>
    <w:rsid w:val="00104E78"/>
    <w:rsid w:val="00111F2F"/>
    <w:rsid w:val="00127D39"/>
    <w:rsid w:val="001367F5"/>
    <w:rsid w:val="0019578A"/>
    <w:rsid w:val="001A3650"/>
    <w:rsid w:val="001B03E6"/>
    <w:rsid w:val="001E257D"/>
    <w:rsid w:val="001F2A82"/>
    <w:rsid w:val="00216A5A"/>
    <w:rsid w:val="00231780"/>
    <w:rsid w:val="0023440C"/>
    <w:rsid w:val="00235F3E"/>
    <w:rsid w:val="002A7457"/>
    <w:rsid w:val="002C4977"/>
    <w:rsid w:val="00340C62"/>
    <w:rsid w:val="00375FF3"/>
    <w:rsid w:val="00376A60"/>
    <w:rsid w:val="00390876"/>
    <w:rsid w:val="003F2420"/>
    <w:rsid w:val="00412DFF"/>
    <w:rsid w:val="00424FCE"/>
    <w:rsid w:val="00430889"/>
    <w:rsid w:val="00431B50"/>
    <w:rsid w:val="0045307D"/>
    <w:rsid w:val="00461561"/>
    <w:rsid w:val="00486F2F"/>
    <w:rsid w:val="004E1159"/>
    <w:rsid w:val="005169D8"/>
    <w:rsid w:val="005207F8"/>
    <w:rsid w:val="00523BF0"/>
    <w:rsid w:val="005351AC"/>
    <w:rsid w:val="00574785"/>
    <w:rsid w:val="005D7635"/>
    <w:rsid w:val="00626101"/>
    <w:rsid w:val="00652B6F"/>
    <w:rsid w:val="006541AC"/>
    <w:rsid w:val="006609FD"/>
    <w:rsid w:val="006A4327"/>
    <w:rsid w:val="006D5765"/>
    <w:rsid w:val="006E2B20"/>
    <w:rsid w:val="006E5F05"/>
    <w:rsid w:val="007442D8"/>
    <w:rsid w:val="00753BA3"/>
    <w:rsid w:val="007810DB"/>
    <w:rsid w:val="007857EA"/>
    <w:rsid w:val="007958BA"/>
    <w:rsid w:val="007E1434"/>
    <w:rsid w:val="007E6D3B"/>
    <w:rsid w:val="00813CE1"/>
    <w:rsid w:val="0082200D"/>
    <w:rsid w:val="00856597"/>
    <w:rsid w:val="0088375F"/>
    <w:rsid w:val="00890713"/>
    <w:rsid w:val="008C49C7"/>
    <w:rsid w:val="0092094E"/>
    <w:rsid w:val="00932421"/>
    <w:rsid w:val="00940AA3"/>
    <w:rsid w:val="00971D24"/>
    <w:rsid w:val="00981041"/>
    <w:rsid w:val="009A204C"/>
    <w:rsid w:val="009B1E40"/>
    <w:rsid w:val="00A06475"/>
    <w:rsid w:val="00A16C11"/>
    <w:rsid w:val="00A26C99"/>
    <w:rsid w:val="00A5627D"/>
    <w:rsid w:val="00A75AB6"/>
    <w:rsid w:val="00A84496"/>
    <w:rsid w:val="00A977D4"/>
    <w:rsid w:val="00AC70CB"/>
    <w:rsid w:val="00AD0713"/>
    <w:rsid w:val="00B03925"/>
    <w:rsid w:val="00B05BE6"/>
    <w:rsid w:val="00B1441C"/>
    <w:rsid w:val="00B30A70"/>
    <w:rsid w:val="00B54397"/>
    <w:rsid w:val="00B60308"/>
    <w:rsid w:val="00B96D99"/>
    <w:rsid w:val="00BA4BF6"/>
    <w:rsid w:val="00BD5213"/>
    <w:rsid w:val="00BE7738"/>
    <w:rsid w:val="00C36CA6"/>
    <w:rsid w:val="00C4468F"/>
    <w:rsid w:val="00C449F5"/>
    <w:rsid w:val="00C61F12"/>
    <w:rsid w:val="00C64820"/>
    <w:rsid w:val="00C96583"/>
    <w:rsid w:val="00CD5912"/>
    <w:rsid w:val="00CD5BCA"/>
    <w:rsid w:val="00CD612F"/>
    <w:rsid w:val="00D05083"/>
    <w:rsid w:val="00D0517B"/>
    <w:rsid w:val="00D22603"/>
    <w:rsid w:val="00D47E26"/>
    <w:rsid w:val="00D62969"/>
    <w:rsid w:val="00DD38DA"/>
    <w:rsid w:val="00E30C7F"/>
    <w:rsid w:val="00E6736E"/>
    <w:rsid w:val="00E67F59"/>
    <w:rsid w:val="00EA7D86"/>
    <w:rsid w:val="00F0584C"/>
    <w:rsid w:val="00F06784"/>
    <w:rsid w:val="00F26129"/>
    <w:rsid w:val="00F273AB"/>
    <w:rsid w:val="00F31529"/>
    <w:rsid w:val="00F50257"/>
    <w:rsid w:val="00F51428"/>
    <w:rsid w:val="00F62048"/>
    <w:rsid w:val="00F77DE3"/>
    <w:rsid w:val="00F926FC"/>
    <w:rsid w:val="00F9348E"/>
    <w:rsid w:val="00FC5588"/>
    <w:rsid w:val="00FE2EEC"/>
    <w:rsid w:val="00FE6788"/>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233DD"/>
  <w15:chartTrackingRefBased/>
  <w15:docId w15:val="{E8AF2D29-8CEC-4C5C-8E78-BA28CCF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A43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4327"/>
    <w:rPr>
      <w:rFonts w:ascii="Times New Roman" w:eastAsia="Times New Roman" w:hAnsi="Times New Roman" w:cs="Times New Roman"/>
      <w:b/>
      <w:bCs/>
      <w:sz w:val="27"/>
      <w:szCs w:val="27"/>
    </w:rPr>
  </w:style>
  <w:style w:type="character" w:styleId="Strong">
    <w:name w:val="Strong"/>
    <w:basedOn w:val="DefaultParagraphFont"/>
    <w:uiPriority w:val="22"/>
    <w:qFormat/>
    <w:rsid w:val="006A4327"/>
    <w:rPr>
      <w:b/>
      <w:bCs/>
    </w:rPr>
  </w:style>
  <w:style w:type="table" w:styleId="TableGrid">
    <w:name w:val="Table Grid"/>
    <w:basedOn w:val="TableNormal"/>
    <w:uiPriority w:val="39"/>
    <w:rsid w:val="006A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36E"/>
    <w:rPr>
      <w:color w:val="0563C1" w:themeColor="hyperlink"/>
      <w:u w:val="single"/>
    </w:rPr>
  </w:style>
  <w:style w:type="character" w:customStyle="1" w:styleId="UnresolvedMention1">
    <w:name w:val="Unresolved Mention1"/>
    <w:basedOn w:val="DefaultParagraphFont"/>
    <w:uiPriority w:val="99"/>
    <w:semiHidden/>
    <w:unhideWhenUsed/>
    <w:rsid w:val="000B10CE"/>
    <w:rPr>
      <w:color w:val="605E5C"/>
      <w:shd w:val="clear" w:color="auto" w:fill="E1DFDD"/>
    </w:rPr>
  </w:style>
  <w:style w:type="paragraph" w:styleId="Header">
    <w:name w:val="header"/>
    <w:basedOn w:val="Normal"/>
    <w:link w:val="HeaderChar"/>
    <w:uiPriority w:val="99"/>
    <w:unhideWhenUsed/>
    <w:rsid w:val="0066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9FD"/>
  </w:style>
  <w:style w:type="paragraph" w:styleId="Footer">
    <w:name w:val="footer"/>
    <w:basedOn w:val="Normal"/>
    <w:link w:val="FooterChar"/>
    <w:uiPriority w:val="99"/>
    <w:unhideWhenUsed/>
    <w:rsid w:val="0066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2937">
      <w:bodyDiv w:val="1"/>
      <w:marLeft w:val="0"/>
      <w:marRight w:val="0"/>
      <w:marTop w:val="0"/>
      <w:marBottom w:val="0"/>
      <w:divBdr>
        <w:top w:val="none" w:sz="0" w:space="0" w:color="auto"/>
        <w:left w:val="none" w:sz="0" w:space="0" w:color="auto"/>
        <w:bottom w:val="none" w:sz="0" w:space="0" w:color="auto"/>
        <w:right w:val="none" w:sz="0" w:space="0" w:color="auto"/>
      </w:divBdr>
      <w:divsChild>
        <w:div w:id="1861771848">
          <w:marLeft w:val="0"/>
          <w:marRight w:val="0"/>
          <w:marTop w:val="0"/>
          <w:marBottom w:val="0"/>
          <w:divBdr>
            <w:top w:val="none" w:sz="0" w:space="0" w:color="auto"/>
            <w:left w:val="none" w:sz="0" w:space="0" w:color="auto"/>
            <w:bottom w:val="none" w:sz="0" w:space="0" w:color="auto"/>
            <w:right w:val="none" w:sz="0" w:space="0" w:color="auto"/>
          </w:divBdr>
          <w:divsChild>
            <w:div w:id="9768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5634">
      <w:bodyDiv w:val="1"/>
      <w:marLeft w:val="0"/>
      <w:marRight w:val="0"/>
      <w:marTop w:val="0"/>
      <w:marBottom w:val="0"/>
      <w:divBdr>
        <w:top w:val="none" w:sz="0" w:space="0" w:color="auto"/>
        <w:left w:val="none" w:sz="0" w:space="0" w:color="auto"/>
        <w:bottom w:val="none" w:sz="0" w:space="0" w:color="auto"/>
        <w:right w:val="none" w:sz="0" w:space="0" w:color="auto"/>
      </w:divBdr>
      <w:divsChild>
        <w:div w:id="920455339">
          <w:marLeft w:val="0"/>
          <w:marRight w:val="0"/>
          <w:marTop w:val="0"/>
          <w:marBottom w:val="0"/>
          <w:divBdr>
            <w:top w:val="none" w:sz="0" w:space="0" w:color="auto"/>
            <w:left w:val="none" w:sz="0" w:space="0" w:color="auto"/>
            <w:bottom w:val="none" w:sz="0" w:space="0" w:color="auto"/>
            <w:right w:val="none" w:sz="0" w:space="0" w:color="auto"/>
          </w:divBdr>
          <w:divsChild>
            <w:div w:id="20538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328">
      <w:bodyDiv w:val="1"/>
      <w:marLeft w:val="0"/>
      <w:marRight w:val="0"/>
      <w:marTop w:val="0"/>
      <w:marBottom w:val="0"/>
      <w:divBdr>
        <w:top w:val="none" w:sz="0" w:space="0" w:color="auto"/>
        <w:left w:val="none" w:sz="0" w:space="0" w:color="auto"/>
        <w:bottom w:val="none" w:sz="0" w:space="0" w:color="auto"/>
        <w:right w:val="none" w:sz="0" w:space="0" w:color="auto"/>
      </w:divBdr>
      <w:divsChild>
        <w:div w:id="780421526">
          <w:marLeft w:val="0"/>
          <w:marRight w:val="0"/>
          <w:marTop w:val="0"/>
          <w:marBottom w:val="0"/>
          <w:divBdr>
            <w:top w:val="none" w:sz="0" w:space="0" w:color="auto"/>
            <w:left w:val="none" w:sz="0" w:space="0" w:color="auto"/>
            <w:bottom w:val="none" w:sz="0" w:space="0" w:color="auto"/>
            <w:right w:val="none" w:sz="0" w:space="0" w:color="auto"/>
          </w:divBdr>
          <w:divsChild>
            <w:div w:id="1408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428">
      <w:bodyDiv w:val="1"/>
      <w:marLeft w:val="0"/>
      <w:marRight w:val="0"/>
      <w:marTop w:val="0"/>
      <w:marBottom w:val="0"/>
      <w:divBdr>
        <w:top w:val="none" w:sz="0" w:space="0" w:color="auto"/>
        <w:left w:val="none" w:sz="0" w:space="0" w:color="auto"/>
        <w:bottom w:val="none" w:sz="0" w:space="0" w:color="auto"/>
        <w:right w:val="none" w:sz="0" w:space="0" w:color="auto"/>
      </w:divBdr>
      <w:divsChild>
        <w:div w:id="1803425855">
          <w:marLeft w:val="0"/>
          <w:marRight w:val="0"/>
          <w:marTop w:val="0"/>
          <w:marBottom w:val="0"/>
          <w:divBdr>
            <w:top w:val="none" w:sz="0" w:space="0" w:color="auto"/>
            <w:left w:val="none" w:sz="0" w:space="0" w:color="auto"/>
            <w:bottom w:val="none" w:sz="0" w:space="0" w:color="auto"/>
            <w:right w:val="none" w:sz="0" w:space="0" w:color="auto"/>
          </w:divBdr>
          <w:divsChild>
            <w:div w:id="14606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555">
      <w:bodyDiv w:val="1"/>
      <w:marLeft w:val="0"/>
      <w:marRight w:val="0"/>
      <w:marTop w:val="0"/>
      <w:marBottom w:val="0"/>
      <w:divBdr>
        <w:top w:val="none" w:sz="0" w:space="0" w:color="auto"/>
        <w:left w:val="none" w:sz="0" w:space="0" w:color="auto"/>
        <w:bottom w:val="none" w:sz="0" w:space="0" w:color="auto"/>
        <w:right w:val="none" w:sz="0" w:space="0" w:color="auto"/>
      </w:divBdr>
      <w:divsChild>
        <w:div w:id="645475940">
          <w:marLeft w:val="0"/>
          <w:marRight w:val="0"/>
          <w:marTop w:val="0"/>
          <w:marBottom w:val="0"/>
          <w:divBdr>
            <w:top w:val="none" w:sz="0" w:space="0" w:color="auto"/>
            <w:left w:val="none" w:sz="0" w:space="0" w:color="auto"/>
            <w:bottom w:val="none" w:sz="0" w:space="0" w:color="auto"/>
            <w:right w:val="none" w:sz="0" w:space="0" w:color="auto"/>
          </w:divBdr>
          <w:divsChild>
            <w:div w:id="1403791887">
              <w:marLeft w:val="0"/>
              <w:marRight w:val="0"/>
              <w:marTop w:val="0"/>
              <w:marBottom w:val="0"/>
              <w:divBdr>
                <w:top w:val="none" w:sz="0" w:space="0" w:color="auto"/>
                <w:left w:val="none" w:sz="0" w:space="0" w:color="auto"/>
                <w:bottom w:val="none" w:sz="0" w:space="0" w:color="auto"/>
                <w:right w:val="none" w:sz="0" w:space="0" w:color="auto"/>
              </w:divBdr>
              <w:divsChild>
                <w:div w:id="599342133">
                  <w:marLeft w:val="0"/>
                  <w:marRight w:val="0"/>
                  <w:marTop w:val="0"/>
                  <w:marBottom w:val="0"/>
                  <w:divBdr>
                    <w:top w:val="none" w:sz="0" w:space="0" w:color="auto"/>
                    <w:left w:val="none" w:sz="0" w:space="0" w:color="auto"/>
                    <w:bottom w:val="none" w:sz="0" w:space="0" w:color="auto"/>
                    <w:right w:val="none" w:sz="0" w:space="0" w:color="auto"/>
                  </w:divBdr>
                  <w:divsChild>
                    <w:div w:id="1418790243">
                      <w:marLeft w:val="0"/>
                      <w:marRight w:val="0"/>
                      <w:marTop w:val="0"/>
                      <w:marBottom w:val="0"/>
                      <w:divBdr>
                        <w:top w:val="none" w:sz="0" w:space="0" w:color="auto"/>
                        <w:left w:val="none" w:sz="0" w:space="0" w:color="auto"/>
                        <w:bottom w:val="none" w:sz="0" w:space="0" w:color="auto"/>
                        <w:right w:val="none" w:sz="0" w:space="0" w:color="auto"/>
                      </w:divBdr>
                      <w:divsChild>
                        <w:div w:id="1640913281">
                          <w:marLeft w:val="0"/>
                          <w:marRight w:val="0"/>
                          <w:marTop w:val="0"/>
                          <w:marBottom w:val="0"/>
                          <w:divBdr>
                            <w:top w:val="none" w:sz="0" w:space="0" w:color="auto"/>
                            <w:left w:val="none" w:sz="0" w:space="0" w:color="auto"/>
                            <w:bottom w:val="none" w:sz="0" w:space="0" w:color="auto"/>
                            <w:right w:val="none" w:sz="0" w:space="0" w:color="auto"/>
                          </w:divBdr>
                          <w:divsChild>
                            <w:div w:id="19214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8806">
      <w:bodyDiv w:val="1"/>
      <w:marLeft w:val="0"/>
      <w:marRight w:val="0"/>
      <w:marTop w:val="0"/>
      <w:marBottom w:val="0"/>
      <w:divBdr>
        <w:top w:val="none" w:sz="0" w:space="0" w:color="auto"/>
        <w:left w:val="none" w:sz="0" w:space="0" w:color="auto"/>
        <w:bottom w:val="none" w:sz="0" w:space="0" w:color="auto"/>
        <w:right w:val="none" w:sz="0" w:space="0" w:color="auto"/>
      </w:divBdr>
      <w:divsChild>
        <w:div w:id="1696350214">
          <w:marLeft w:val="0"/>
          <w:marRight w:val="0"/>
          <w:marTop w:val="0"/>
          <w:marBottom w:val="0"/>
          <w:divBdr>
            <w:top w:val="none" w:sz="0" w:space="0" w:color="auto"/>
            <w:left w:val="none" w:sz="0" w:space="0" w:color="auto"/>
            <w:bottom w:val="none" w:sz="0" w:space="0" w:color="auto"/>
            <w:right w:val="none" w:sz="0" w:space="0" w:color="auto"/>
          </w:divBdr>
          <w:divsChild>
            <w:div w:id="16258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0322">
      <w:bodyDiv w:val="1"/>
      <w:marLeft w:val="0"/>
      <w:marRight w:val="0"/>
      <w:marTop w:val="0"/>
      <w:marBottom w:val="0"/>
      <w:divBdr>
        <w:top w:val="none" w:sz="0" w:space="0" w:color="auto"/>
        <w:left w:val="none" w:sz="0" w:space="0" w:color="auto"/>
        <w:bottom w:val="none" w:sz="0" w:space="0" w:color="auto"/>
        <w:right w:val="none" w:sz="0" w:space="0" w:color="auto"/>
      </w:divBdr>
      <w:divsChild>
        <w:div w:id="898128918">
          <w:marLeft w:val="0"/>
          <w:marRight w:val="0"/>
          <w:marTop w:val="0"/>
          <w:marBottom w:val="0"/>
          <w:divBdr>
            <w:top w:val="none" w:sz="0" w:space="0" w:color="auto"/>
            <w:left w:val="none" w:sz="0" w:space="0" w:color="auto"/>
            <w:bottom w:val="none" w:sz="0" w:space="0" w:color="auto"/>
            <w:right w:val="none" w:sz="0" w:space="0" w:color="auto"/>
          </w:divBdr>
          <w:divsChild>
            <w:div w:id="4991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7469">
      <w:bodyDiv w:val="1"/>
      <w:marLeft w:val="0"/>
      <w:marRight w:val="0"/>
      <w:marTop w:val="0"/>
      <w:marBottom w:val="0"/>
      <w:divBdr>
        <w:top w:val="none" w:sz="0" w:space="0" w:color="auto"/>
        <w:left w:val="none" w:sz="0" w:space="0" w:color="auto"/>
        <w:bottom w:val="none" w:sz="0" w:space="0" w:color="auto"/>
        <w:right w:val="none" w:sz="0" w:space="0" w:color="auto"/>
      </w:divBdr>
      <w:divsChild>
        <w:div w:id="77795318">
          <w:marLeft w:val="0"/>
          <w:marRight w:val="0"/>
          <w:marTop w:val="0"/>
          <w:marBottom w:val="0"/>
          <w:divBdr>
            <w:top w:val="none" w:sz="0" w:space="0" w:color="auto"/>
            <w:left w:val="none" w:sz="0" w:space="0" w:color="auto"/>
            <w:bottom w:val="none" w:sz="0" w:space="0" w:color="auto"/>
            <w:right w:val="none" w:sz="0" w:space="0" w:color="auto"/>
          </w:divBdr>
          <w:divsChild>
            <w:div w:id="12039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4317">
      <w:bodyDiv w:val="1"/>
      <w:marLeft w:val="0"/>
      <w:marRight w:val="0"/>
      <w:marTop w:val="0"/>
      <w:marBottom w:val="0"/>
      <w:divBdr>
        <w:top w:val="none" w:sz="0" w:space="0" w:color="auto"/>
        <w:left w:val="none" w:sz="0" w:space="0" w:color="auto"/>
        <w:bottom w:val="none" w:sz="0" w:space="0" w:color="auto"/>
        <w:right w:val="none" w:sz="0" w:space="0" w:color="auto"/>
      </w:divBdr>
      <w:divsChild>
        <w:div w:id="732852762">
          <w:marLeft w:val="0"/>
          <w:marRight w:val="0"/>
          <w:marTop w:val="0"/>
          <w:marBottom w:val="0"/>
          <w:divBdr>
            <w:top w:val="none" w:sz="0" w:space="0" w:color="auto"/>
            <w:left w:val="none" w:sz="0" w:space="0" w:color="auto"/>
            <w:bottom w:val="none" w:sz="0" w:space="0" w:color="auto"/>
            <w:right w:val="none" w:sz="0" w:space="0" w:color="auto"/>
          </w:divBdr>
          <w:divsChild>
            <w:div w:id="10822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16</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107</cp:revision>
  <dcterms:created xsi:type="dcterms:W3CDTF">2026-01-31T13:29:00Z</dcterms:created>
  <dcterms:modified xsi:type="dcterms:W3CDTF">2026-02-24T07:15:00Z</dcterms:modified>
</cp:coreProperties>
</file>