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5B6AB" w14:textId="4EE4E640" w:rsidR="00284239" w:rsidRPr="00173F0B" w:rsidRDefault="00173F0B" w:rsidP="009E317C">
      <w:pPr>
        <w:spacing w:before="100" w:beforeAutospacing="1" w:after="100" w:afterAutospacing="1" w:line="240" w:lineRule="auto"/>
        <w:jc w:val="right"/>
        <w:outlineLvl w:val="0"/>
        <w:rPr>
          <w:rFonts w:ascii="Arial" w:eastAsia="Times New Roman" w:hAnsi="Arial" w:cs="Arial"/>
          <w:b/>
          <w:bCs/>
          <w:kern w:val="36"/>
          <w:sz w:val="36"/>
          <w:szCs w:val="36"/>
          <w:lang w:eastAsia="en-IN"/>
          <w14:ligatures w14:val="none"/>
        </w:rPr>
      </w:pPr>
      <w:r w:rsidRPr="00D352A4">
        <w:rPr>
          <w:rFonts w:ascii="Arial" w:hAnsi="Arial" w:cs="Arial"/>
          <w:b/>
          <w:bCs/>
          <w:sz w:val="36"/>
          <w:szCs w:val="36"/>
          <w:highlight w:val="yellow"/>
          <w:lang w:val="en-GB"/>
        </w:rPr>
        <w:t>Impact of Climate Change on Vegetable Production: Abiotic and Biotic Stresses, Adaptation and Management Strategies</w:t>
      </w:r>
      <w:r w:rsidRPr="00173F0B">
        <w:rPr>
          <w:rFonts w:ascii="Arial" w:eastAsia="Times New Roman" w:hAnsi="Arial" w:cs="Arial"/>
          <w:b/>
          <w:bCs/>
          <w:kern w:val="36"/>
          <w:sz w:val="36"/>
          <w:szCs w:val="36"/>
          <w:lang w:eastAsia="en-IN"/>
          <w14:ligatures w14:val="none"/>
        </w:rPr>
        <w:t xml:space="preserve"> </w:t>
      </w:r>
    </w:p>
    <w:p w14:paraId="1F942A21" w14:textId="5765BFF9" w:rsidR="00A51B4A" w:rsidRDefault="00A51B4A" w:rsidP="009E317C">
      <w:pPr>
        <w:spacing w:before="100" w:beforeAutospacing="1" w:after="100" w:afterAutospacing="1" w:line="240" w:lineRule="auto"/>
        <w:jc w:val="right"/>
        <w:outlineLvl w:val="0"/>
        <w:rPr>
          <w:rFonts w:ascii="Arial" w:eastAsia="Times New Roman" w:hAnsi="Arial" w:cs="Arial"/>
          <w:i/>
          <w:iCs/>
          <w:kern w:val="36"/>
          <w:sz w:val="20"/>
          <w:szCs w:val="20"/>
          <w:lang w:eastAsia="en-IN"/>
          <w14:ligatures w14:val="none"/>
        </w:rPr>
      </w:pPr>
    </w:p>
    <w:p w14:paraId="75829C5B" w14:textId="77777777" w:rsidR="008E77C8" w:rsidRDefault="008E77C8" w:rsidP="009E317C">
      <w:pPr>
        <w:spacing w:before="100" w:beforeAutospacing="1" w:after="100" w:afterAutospacing="1" w:line="240" w:lineRule="auto"/>
        <w:jc w:val="right"/>
        <w:outlineLvl w:val="0"/>
        <w:rPr>
          <w:rFonts w:ascii="Arial" w:eastAsia="Times New Roman" w:hAnsi="Arial" w:cs="Arial"/>
          <w:i/>
          <w:iCs/>
          <w:kern w:val="36"/>
          <w:sz w:val="20"/>
          <w:szCs w:val="20"/>
          <w:lang w:eastAsia="en-IN"/>
          <w14:ligatures w14:val="none"/>
        </w:rPr>
      </w:pPr>
    </w:p>
    <w:p w14:paraId="022D8A07" w14:textId="1F600C7D" w:rsidR="00284239" w:rsidRPr="004A177A" w:rsidRDefault="00524DA4" w:rsidP="009E317C">
      <w:pPr>
        <w:spacing w:before="100" w:beforeAutospacing="1" w:after="100" w:afterAutospacing="1" w:line="240" w:lineRule="auto"/>
        <w:jc w:val="both"/>
        <w:rPr>
          <w:rFonts w:ascii="Arial" w:eastAsia="Times New Roman" w:hAnsi="Arial" w:cs="Arial"/>
          <w:kern w:val="0"/>
          <w:lang w:eastAsia="en-IN"/>
          <w14:ligatures w14:val="none"/>
        </w:rPr>
      </w:pPr>
      <w:r w:rsidRPr="004A177A">
        <w:rPr>
          <w:rFonts w:ascii="Arial" w:eastAsia="Times New Roman" w:hAnsi="Arial" w:cs="Arial"/>
          <w:b/>
          <w:bCs/>
          <w:kern w:val="0"/>
          <w:lang w:eastAsia="en-IN"/>
          <w14:ligatures w14:val="none"/>
        </w:rPr>
        <w:t>ABSTRACT</w:t>
      </w:r>
      <w:r w:rsidR="00284239" w:rsidRPr="004A177A">
        <w:rPr>
          <w:rFonts w:ascii="Arial" w:eastAsia="Times New Roman" w:hAnsi="Arial" w:cs="Arial"/>
          <w:kern w:val="0"/>
          <w:lang w:eastAsia="en-IN"/>
          <w14:ligatures w14:val="none"/>
        </w:rPr>
        <w:br/>
      </w:r>
      <w:r w:rsidR="001C4FB6" w:rsidRPr="004A177A">
        <w:rPr>
          <w:rFonts w:ascii="Arial" w:eastAsia="Times New Roman" w:hAnsi="Arial" w:cs="Arial"/>
          <w:kern w:val="0"/>
          <w:lang w:eastAsia="en-IN"/>
          <w14:ligatures w14:val="none"/>
        </w:rPr>
        <w:t xml:space="preserve">             </w:t>
      </w:r>
      <w:r w:rsidR="00284239" w:rsidRPr="004A177A">
        <w:rPr>
          <w:rFonts w:ascii="Arial" w:eastAsia="Times New Roman" w:hAnsi="Arial" w:cs="Arial"/>
          <w:kern w:val="0"/>
          <w:lang w:eastAsia="en-IN"/>
          <w14:ligatures w14:val="none"/>
        </w:rPr>
        <w:t xml:space="preserve">Vegetables form a vital component of global food and nutritional security and are particularly vulnerable to climatic fluctuations due to their high perishability and sensitivity to environmental stresses. In India, where vegetables contribute nearly 60% of horticultural production, </w:t>
      </w:r>
      <w:r w:rsidR="00284239" w:rsidRPr="00D352A4">
        <w:rPr>
          <w:rFonts w:ascii="Arial" w:eastAsia="Times New Roman" w:hAnsi="Arial" w:cs="Arial"/>
          <w:kern w:val="0"/>
          <w:highlight w:val="yellow"/>
          <w:lang w:eastAsia="en-IN"/>
          <w14:ligatures w14:val="none"/>
        </w:rPr>
        <w:t>the projected impacts of climate change pose</w:t>
      </w:r>
      <w:r w:rsidR="00DD6FA5" w:rsidRPr="00D352A4">
        <w:rPr>
          <w:rFonts w:ascii="Arial" w:eastAsia="Times New Roman" w:hAnsi="Arial" w:cs="Arial"/>
          <w:kern w:val="0"/>
          <w:highlight w:val="yellow"/>
          <w:lang w:eastAsia="en-IN"/>
          <w14:ligatures w14:val="none"/>
        </w:rPr>
        <w:t xml:space="preserve"> a</w:t>
      </w:r>
      <w:r w:rsidR="009E317C" w:rsidRPr="00D352A4">
        <w:rPr>
          <w:rFonts w:ascii="Arial" w:eastAsia="Times New Roman" w:hAnsi="Arial" w:cs="Arial"/>
          <w:kern w:val="0"/>
          <w:highlight w:val="yellow"/>
          <w:lang w:eastAsia="en-IN"/>
          <w14:ligatures w14:val="none"/>
        </w:rPr>
        <w:t xml:space="preserve"> </w:t>
      </w:r>
      <w:r w:rsidR="00284239" w:rsidRPr="00D352A4">
        <w:rPr>
          <w:rFonts w:ascii="Arial" w:eastAsia="Times New Roman" w:hAnsi="Arial" w:cs="Arial"/>
          <w:kern w:val="0"/>
          <w:highlight w:val="yellow"/>
          <w:lang w:eastAsia="en-IN"/>
          <w14:ligatures w14:val="none"/>
        </w:rPr>
        <w:t>significant threat to yield</w:t>
      </w:r>
      <w:r w:rsidR="00DD6FA5" w:rsidRPr="00D352A4">
        <w:rPr>
          <w:rFonts w:ascii="Arial" w:eastAsia="Times New Roman" w:hAnsi="Arial" w:cs="Arial"/>
          <w:kern w:val="0"/>
          <w:highlight w:val="yellow"/>
          <w:lang w:eastAsia="en-IN"/>
          <w14:ligatures w14:val="none"/>
        </w:rPr>
        <w:t xml:space="preserve"> stability,</w:t>
      </w:r>
      <w:r w:rsidR="00284239" w:rsidRPr="00D352A4">
        <w:rPr>
          <w:rFonts w:ascii="Arial" w:eastAsia="Times New Roman" w:hAnsi="Arial" w:cs="Arial"/>
          <w:kern w:val="0"/>
          <w:highlight w:val="yellow"/>
          <w:lang w:eastAsia="en-IN"/>
          <w14:ligatures w14:val="none"/>
        </w:rPr>
        <w:t xml:space="preserve"> quality and profitability</w:t>
      </w:r>
      <w:r w:rsidR="00DD6FA5" w:rsidRPr="00D352A4">
        <w:rPr>
          <w:rFonts w:ascii="Arial" w:eastAsia="Times New Roman" w:hAnsi="Arial" w:cs="Arial"/>
          <w:kern w:val="0"/>
          <w:highlight w:val="yellow"/>
          <w:lang w:eastAsia="en-IN"/>
          <w14:ligatures w14:val="none"/>
        </w:rPr>
        <w:t xml:space="preserve"> of vegetable crops</w:t>
      </w:r>
      <w:r w:rsidR="00DD6FA5">
        <w:rPr>
          <w:rFonts w:ascii="Arial" w:eastAsia="Times New Roman" w:hAnsi="Arial" w:cs="Arial"/>
          <w:kern w:val="0"/>
          <w:lang w:eastAsia="en-IN"/>
          <w14:ligatures w14:val="none"/>
        </w:rPr>
        <w:t>.</w:t>
      </w:r>
      <w:r w:rsidR="00284239" w:rsidRPr="004A177A">
        <w:rPr>
          <w:rFonts w:ascii="Arial" w:eastAsia="Times New Roman" w:hAnsi="Arial" w:cs="Arial"/>
          <w:kern w:val="0"/>
          <w:lang w:eastAsia="en-IN"/>
          <w14:ligatures w14:val="none"/>
        </w:rPr>
        <w:t xml:space="preserve"> Rising temperature, erratic rainfall, drought, flooding, salinity</w:t>
      </w:r>
      <w:r w:rsidR="00B60C80" w:rsidRPr="004A177A">
        <w:rPr>
          <w:rFonts w:ascii="Arial" w:eastAsia="Times New Roman" w:hAnsi="Arial" w:cs="Arial"/>
          <w:kern w:val="0"/>
          <w:lang w:eastAsia="en-IN"/>
          <w14:ligatures w14:val="none"/>
        </w:rPr>
        <w:t xml:space="preserve"> </w:t>
      </w:r>
      <w:r w:rsidR="00284239" w:rsidRPr="004A177A">
        <w:rPr>
          <w:rFonts w:ascii="Arial" w:eastAsia="Times New Roman" w:hAnsi="Arial" w:cs="Arial"/>
          <w:kern w:val="0"/>
          <w:lang w:eastAsia="en-IN"/>
          <w14:ligatures w14:val="none"/>
        </w:rPr>
        <w:t>and increasing concentrations of CO</w:t>
      </w:r>
      <w:r w:rsidR="00284239" w:rsidRPr="004A177A">
        <w:rPr>
          <w:rFonts w:ascii="Cambria Math" w:eastAsia="Times New Roman" w:hAnsi="Cambria Math" w:cs="Cambria Math"/>
          <w:kern w:val="0"/>
          <w:lang w:eastAsia="en-IN"/>
          <w14:ligatures w14:val="none"/>
        </w:rPr>
        <w:t>₂</w:t>
      </w:r>
      <w:r w:rsidR="00284239" w:rsidRPr="004A177A">
        <w:rPr>
          <w:rFonts w:ascii="Arial" w:eastAsia="Times New Roman" w:hAnsi="Arial" w:cs="Arial"/>
          <w:kern w:val="0"/>
          <w:lang w:eastAsia="en-IN"/>
          <w14:ligatures w14:val="none"/>
        </w:rPr>
        <w:t xml:space="preserve"> and ozone impose multiple stresses on vegetable crops, leading to physiological disorders, reduced productivity and altered nutritional quality. Moreover, new disease complexes, pest outbreaks and declining pollinator populations further exacerbate the challenges. Recent research indicates that adoption of climate-resilient varieties, conservation agriculture, protected cultivation, organic amendments, biofertilizers</w:t>
      </w:r>
      <w:r w:rsidR="0004054B">
        <w:rPr>
          <w:rFonts w:ascii="Arial" w:eastAsia="Times New Roman" w:hAnsi="Arial" w:cs="Arial"/>
          <w:kern w:val="0"/>
          <w:lang w:eastAsia="en-IN"/>
          <w14:ligatures w14:val="none"/>
        </w:rPr>
        <w:t>, bio stimulants</w:t>
      </w:r>
      <w:r w:rsidR="00284239" w:rsidRPr="004A177A">
        <w:rPr>
          <w:rFonts w:ascii="Arial" w:eastAsia="Times New Roman" w:hAnsi="Arial" w:cs="Arial"/>
          <w:kern w:val="0"/>
          <w:lang w:eastAsia="en-IN"/>
          <w14:ligatures w14:val="none"/>
        </w:rPr>
        <w:t xml:space="preserve"> and efficient irrigation syste</w:t>
      </w:r>
      <w:r w:rsidR="00327831" w:rsidRPr="004A177A">
        <w:rPr>
          <w:rFonts w:ascii="Arial" w:eastAsia="Times New Roman" w:hAnsi="Arial" w:cs="Arial"/>
          <w:kern w:val="0"/>
          <w:lang w:eastAsia="en-IN"/>
          <w14:ligatures w14:val="none"/>
        </w:rPr>
        <w:t>m</w:t>
      </w:r>
      <w:r w:rsidR="00371A93" w:rsidRPr="004A177A">
        <w:rPr>
          <w:rFonts w:ascii="Arial" w:eastAsia="Times New Roman" w:hAnsi="Arial" w:cs="Arial"/>
          <w:kern w:val="0"/>
          <w:lang w:eastAsia="en-IN"/>
          <w14:ligatures w14:val="none"/>
        </w:rPr>
        <w:t>s</w:t>
      </w:r>
      <w:r w:rsidR="00284239" w:rsidRPr="004A177A">
        <w:rPr>
          <w:rFonts w:ascii="Arial" w:eastAsia="Times New Roman" w:hAnsi="Arial" w:cs="Arial"/>
          <w:kern w:val="0"/>
          <w:lang w:eastAsia="en-IN"/>
          <w14:ligatures w14:val="none"/>
        </w:rPr>
        <w:t xml:space="preserve"> </w:t>
      </w:r>
      <w:r w:rsidR="00327831" w:rsidRPr="004A177A">
        <w:rPr>
          <w:rFonts w:ascii="Arial" w:eastAsia="Times New Roman" w:hAnsi="Arial" w:cs="Arial"/>
          <w:kern w:val="0"/>
          <w:lang w:eastAsia="en-IN"/>
          <w14:ligatures w14:val="none"/>
        </w:rPr>
        <w:t>would help in</w:t>
      </w:r>
      <w:r w:rsidR="00284239" w:rsidRPr="004A177A">
        <w:rPr>
          <w:rFonts w:ascii="Arial" w:eastAsia="Times New Roman" w:hAnsi="Arial" w:cs="Arial"/>
          <w:kern w:val="0"/>
          <w:lang w:eastAsia="en-IN"/>
          <w14:ligatures w14:val="none"/>
        </w:rPr>
        <w:t xml:space="preserve"> reduc</w:t>
      </w:r>
      <w:r w:rsidR="00327831" w:rsidRPr="004A177A">
        <w:rPr>
          <w:rFonts w:ascii="Arial" w:eastAsia="Times New Roman" w:hAnsi="Arial" w:cs="Arial"/>
          <w:kern w:val="0"/>
          <w:lang w:eastAsia="en-IN"/>
          <w14:ligatures w14:val="none"/>
        </w:rPr>
        <w:t>ing</w:t>
      </w:r>
      <w:r w:rsidR="00284239" w:rsidRPr="004A177A">
        <w:rPr>
          <w:rFonts w:ascii="Arial" w:eastAsia="Times New Roman" w:hAnsi="Arial" w:cs="Arial"/>
          <w:kern w:val="0"/>
          <w:lang w:eastAsia="en-IN"/>
          <w14:ligatures w14:val="none"/>
        </w:rPr>
        <w:t xml:space="preserve"> vulnerabilities. </w:t>
      </w:r>
      <w:r w:rsidR="00284239" w:rsidRPr="00D352A4">
        <w:rPr>
          <w:rFonts w:ascii="Arial" w:eastAsia="Times New Roman" w:hAnsi="Arial" w:cs="Arial"/>
          <w:kern w:val="0"/>
          <w:highlight w:val="yellow"/>
          <w:lang w:eastAsia="en-IN"/>
          <w14:ligatures w14:val="none"/>
        </w:rPr>
        <w:t>This review synthesizes findings from India</w:t>
      </w:r>
      <w:r w:rsidR="00F71BD2" w:rsidRPr="00D352A4">
        <w:rPr>
          <w:rFonts w:ascii="Arial" w:eastAsia="Times New Roman" w:hAnsi="Arial" w:cs="Arial"/>
          <w:kern w:val="0"/>
          <w:highlight w:val="yellow"/>
          <w:lang w:eastAsia="en-IN"/>
          <w14:ligatures w14:val="none"/>
        </w:rPr>
        <w:t>n</w:t>
      </w:r>
      <w:r w:rsidR="00284239" w:rsidRPr="00D352A4">
        <w:rPr>
          <w:rFonts w:ascii="Arial" w:eastAsia="Times New Roman" w:hAnsi="Arial" w:cs="Arial"/>
          <w:kern w:val="0"/>
          <w:highlight w:val="yellow"/>
          <w:lang w:eastAsia="en-IN"/>
          <w14:ligatures w14:val="none"/>
        </w:rPr>
        <w:t xml:space="preserve"> and global studies, highlighting crop-specific impacts</w:t>
      </w:r>
      <w:r w:rsidR="00DD6FA5" w:rsidRPr="00D352A4">
        <w:rPr>
          <w:rFonts w:ascii="Arial" w:eastAsia="Times New Roman" w:hAnsi="Arial" w:cs="Arial"/>
          <w:kern w:val="0"/>
          <w:highlight w:val="yellow"/>
          <w:lang w:eastAsia="en-IN"/>
          <w14:ligatures w14:val="none"/>
        </w:rPr>
        <w:t xml:space="preserve"> on climate change on major vegetable crops,</w:t>
      </w:r>
      <w:r w:rsidR="00284239" w:rsidRPr="004A177A">
        <w:rPr>
          <w:rFonts w:ascii="Arial" w:eastAsia="Times New Roman" w:hAnsi="Arial" w:cs="Arial"/>
          <w:kern w:val="0"/>
          <w:lang w:eastAsia="en-IN"/>
          <w14:ligatures w14:val="none"/>
        </w:rPr>
        <w:t xml:space="preserve"> seed production challenges, integrated disease and pest management and emerging</w:t>
      </w:r>
      <w:r w:rsidR="00327831" w:rsidRPr="004A177A">
        <w:rPr>
          <w:rFonts w:ascii="Arial" w:eastAsia="Times New Roman" w:hAnsi="Arial" w:cs="Arial"/>
          <w:kern w:val="0"/>
          <w:lang w:eastAsia="en-IN"/>
          <w14:ligatures w14:val="none"/>
        </w:rPr>
        <w:t xml:space="preserve"> relevant</w:t>
      </w:r>
      <w:r w:rsidR="00284239" w:rsidRPr="004A177A">
        <w:rPr>
          <w:rFonts w:ascii="Arial" w:eastAsia="Times New Roman" w:hAnsi="Arial" w:cs="Arial"/>
          <w:kern w:val="0"/>
          <w:lang w:eastAsia="en-IN"/>
          <w14:ligatures w14:val="none"/>
        </w:rPr>
        <w:t xml:space="preserve"> postharvest technologies. Strategies such as crop mode</w:t>
      </w:r>
      <w:r w:rsidR="00B60C80" w:rsidRPr="004A177A">
        <w:rPr>
          <w:rFonts w:ascii="Arial" w:eastAsia="Times New Roman" w:hAnsi="Arial" w:cs="Arial"/>
          <w:kern w:val="0"/>
          <w:lang w:eastAsia="en-IN"/>
          <w14:ligatures w14:val="none"/>
        </w:rPr>
        <w:t>l</w:t>
      </w:r>
      <w:r w:rsidR="00284239" w:rsidRPr="004A177A">
        <w:rPr>
          <w:rFonts w:ascii="Arial" w:eastAsia="Times New Roman" w:hAnsi="Arial" w:cs="Arial"/>
          <w:kern w:val="0"/>
          <w:lang w:eastAsia="en-IN"/>
          <w14:ligatures w14:val="none"/>
        </w:rPr>
        <w:t>ling, biotechnological interventions and ecosystem-based practices are emphasized to ensure resilience. The paper concludes with future prospects for climate-smart vegetable production systems.</w:t>
      </w:r>
    </w:p>
    <w:p w14:paraId="4B14838A" w14:textId="77777777" w:rsidR="003530B5" w:rsidRDefault="00284239"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4A177A">
        <w:rPr>
          <w:rFonts w:ascii="Arial" w:eastAsia="Times New Roman" w:hAnsi="Arial" w:cs="Arial"/>
          <w:kern w:val="0"/>
          <w:sz w:val="20"/>
          <w:szCs w:val="20"/>
          <w:lang w:eastAsia="en-IN"/>
          <w14:ligatures w14:val="none"/>
        </w:rPr>
        <w:t>Keywords: Climate change, vegetables, abiotic stress, biotic stress, adaptation, mitigation, India.</w:t>
      </w:r>
    </w:p>
    <w:p w14:paraId="0C0EB7D2" w14:textId="77777777" w:rsidR="00A478B7" w:rsidRDefault="00A478B7"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p>
    <w:p w14:paraId="6DC60EB3" w14:textId="79DBAAB4" w:rsidR="0089327A" w:rsidRDefault="0089327A" w:rsidP="009E317C">
      <w:pPr>
        <w:spacing w:before="100" w:beforeAutospacing="1" w:after="100" w:afterAutospacing="1" w:line="240" w:lineRule="auto"/>
        <w:jc w:val="both"/>
        <w:rPr>
          <w:rFonts w:ascii="Arial" w:eastAsia="Times New Roman" w:hAnsi="Arial" w:cs="Arial"/>
          <w:b/>
          <w:bCs/>
          <w:kern w:val="0"/>
          <w:lang w:eastAsia="en-IN"/>
          <w14:ligatures w14:val="none"/>
        </w:rPr>
      </w:pPr>
      <w:bookmarkStart w:id="0" w:name="_GoBack"/>
      <w:bookmarkEnd w:id="0"/>
    </w:p>
    <w:p w14:paraId="73CF330F" w14:textId="77777777" w:rsidR="009E317C" w:rsidRDefault="009E317C" w:rsidP="009E317C">
      <w:pPr>
        <w:spacing w:before="100" w:beforeAutospacing="1" w:after="100" w:afterAutospacing="1" w:line="240" w:lineRule="auto"/>
        <w:jc w:val="both"/>
        <w:rPr>
          <w:rFonts w:ascii="Arial" w:eastAsia="Times New Roman" w:hAnsi="Arial" w:cs="Arial"/>
          <w:b/>
          <w:bCs/>
          <w:kern w:val="0"/>
          <w:lang w:eastAsia="en-IN"/>
          <w14:ligatures w14:val="none"/>
        </w:rPr>
      </w:pPr>
    </w:p>
    <w:p w14:paraId="2280131C" w14:textId="77777777" w:rsidR="009E317C" w:rsidRDefault="009E317C" w:rsidP="009E317C">
      <w:pPr>
        <w:spacing w:before="100" w:beforeAutospacing="1" w:after="100" w:afterAutospacing="1" w:line="240" w:lineRule="auto"/>
        <w:jc w:val="both"/>
        <w:rPr>
          <w:rFonts w:ascii="Arial" w:eastAsia="Times New Roman" w:hAnsi="Arial" w:cs="Arial"/>
          <w:b/>
          <w:bCs/>
          <w:kern w:val="0"/>
          <w:lang w:eastAsia="en-IN"/>
          <w14:ligatures w14:val="none"/>
        </w:rPr>
      </w:pPr>
    </w:p>
    <w:p w14:paraId="463E328F" w14:textId="77777777" w:rsidR="009E317C" w:rsidRDefault="009E317C" w:rsidP="009E317C">
      <w:pPr>
        <w:spacing w:before="100" w:beforeAutospacing="1" w:after="100" w:afterAutospacing="1" w:line="240" w:lineRule="auto"/>
        <w:jc w:val="both"/>
        <w:rPr>
          <w:rFonts w:ascii="Arial" w:eastAsia="Times New Roman" w:hAnsi="Arial" w:cs="Arial"/>
          <w:b/>
          <w:bCs/>
          <w:kern w:val="0"/>
          <w:lang w:eastAsia="en-IN"/>
          <w14:ligatures w14:val="none"/>
        </w:rPr>
      </w:pPr>
    </w:p>
    <w:p w14:paraId="6E2455D4" w14:textId="77777777" w:rsidR="009E317C" w:rsidRDefault="009E317C" w:rsidP="009E317C">
      <w:pPr>
        <w:spacing w:before="100" w:beforeAutospacing="1" w:after="100" w:afterAutospacing="1" w:line="240" w:lineRule="auto"/>
        <w:jc w:val="both"/>
        <w:rPr>
          <w:rFonts w:ascii="Arial" w:eastAsia="Times New Roman" w:hAnsi="Arial" w:cs="Arial"/>
          <w:b/>
          <w:bCs/>
          <w:kern w:val="0"/>
          <w:lang w:eastAsia="en-IN"/>
          <w14:ligatures w14:val="none"/>
        </w:rPr>
      </w:pPr>
    </w:p>
    <w:p w14:paraId="531BBAED" w14:textId="77777777" w:rsidR="009E317C" w:rsidRDefault="009E317C" w:rsidP="009E317C">
      <w:pPr>
        <w:spacing w:before="100" w:beforeAutospacing="1" w:after="100" w:afterAutospacing="1" w:line="240" w:lineRule="auto"/>
        <w:jc w:val="both"/>
        <w:rPr>
          <w:rFonts w:ascii="Arial" w:eastAsia="Times New Roman" w:hAnsi="Arial" w:cs="Arial"/>
          <w:b/>
          <w:bCs/>
          <w:kern w:val="0"/>
          <w:lang w:eastAsia="en-IN"/>
          <w14:ligatures w14:val="none"/>
        </w:rPr>
      </w:pPr>
    </w:p>
    <w:p w14:paraId="2706E59E" w14:textId="77777777" w:rsidR="009E317C" w:rsidRDefault="009E317C" w:rsidP="009E317C">
      <w:pPr>
        <w:spacing w:before="100" w:beforeAutospacing="1" w:after="100" w:afterAutospacing="1" w:line="240" w:lineRule="auto"/>
        <w:jc w:val="both"/>
        <w:rPr>
          <w:rFonts w:ascii="Arial" w:eastAsia="Times New Roman" w:hAnsi="Arial" w:cs="Arial"/>
          <w:b/>
          <w:bCs/>
          <w:kern w:val="0"/>
          <w:lang w:eastAsia="en-IN"/>
          <w14:ligatures w14:val="none"/>
        </w:rPr>
      </w:pPr>
    </w:p>
    <w:p w14:paraId="7602FA51" w14:textId="2EB5344A" w:rsidR="009E317C" w:rsidRDefault="009E317C" w:rsidP="009E317C">
      <w:pPr>
        <w:spacing w:before="100" w:beforeAutospacing="1" w:after="100" w:afterAutospacing="1" w:line="240" w:lineRule="auto"/>
        <w:jc w:val="both"/>
        <w:rPr>
          <w:rFonts w:ascii="Arial" w:eastAsia="Times New Roman" w:hAnsi="Arial" w:cs="Arial"/>
          <w:b/>
          <w:bCs/>
          <w:kern w:val="0"/>
          <w:lang w:eastAsia="en-IN"/>
          <w14:ligatures w14:val="none"/>
        </w:rPr>
      </w:pPr>
    </w:p>
    <w:p w14:paraId="78A3BDA4" w14:textId="3CAF36B6" w:rsidR="008E77C8" w:rsidRDefault="008E77C8" w:rsidP="009E317C">
      <w:pPr>
        <w:spacing w:before="100" w:beforeAutospacing="1" w:after="100" w:afterAutospacing="1" w:line="240" w:lineRule="auto"/>
        <w:jc w:val="both"/>
        <w:rPr>
          <w:rFonts w:ascii="Arial" w:eastAsia="Times New Roman" w:hAnsi="Arial" w:cs="Arial"/>
          <w:b/>
          <w:bCs/>
          <w:kern w:val="0"/>
          <w:lang w:eastAsia="en-IN"/>
          <w14:ligatures w14:val="none"/>
        </w:rPr>
      </w:pPr>
    </w:p>
    <w:p w14:paraId="28D2C0F5" w14:textId="77777777" w:rsidR="008E77C8" w:rsidRDefault="008E77C8" w:rsidP="009E317C">
      <w:pPr>
        <w:spacing w:before="100" w:beforeAutospacing="1" w:after="100" w:afterAutospacing="1" w:line="240" w:lineRule="auto"/>
        <w:jc w:val="both"/>
        <w:rPr>
          <w:rFonts w:ascii="Arial" w:eastAsia="Times New Roman" w:hAnsi="Arial" w:cs="Arial"/>
          <w:b/>
          <w:bCs/>
          <w:kern w:val="0"/>
          <w:lang w:eastAsia="en-IN"/>
          <w14:ligatures w14:val="none"/>
        </w:rPr>
      </w:pPr>
    </w:p>
    <w:p w14:paraId="621934B1" w14:textId="4EA39E76" w:rsidR="00284239" w:rsidRPr="00A478B7" w:rsidRDefault="003530B5"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Pr>
          <w:rFonts w:ascii="Arial" w:eastAsia="Times New Roman" w:hAnsi="Arial" w:cs="Arial"/>
          <w:b/>
          <w:bCs/>
          <w:kern w:val="0"/>
          <w:lang w:eastAsia="en-IN"/>
          <w14:ligatures w14:val="none"/>
        </w:rPr>
        <w:lastRenderedPageBreak/>
        <w:t>1.</w:t>
      </w:r>
      <w:r w:rsidRPr="003530B5">
        <w:rPr>
          <w:rFonts w:ascii="Arial" w:eastAsia="Times New Roman" w:hAnsi="Arial" w:cs="Arial"/>
          <w:b/>
          <w:bCs/>
          <w:kern w:val="0"/>
          <w:lang w:eastAsia="en-IN"/>
          <w14:ligatures w14:val="none"/>
        </w:rPr>
        <w:t>INTRODUCTION</w:t>
      </w:r>
    </w:p>
    <w:p w14:paraId="7C075632" w14:textId="17FF69CB" w:rsidR="00284239" w:rsidRPr="003530B5" w:rsidRDefault="00B60C80"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3530B5">
        <w:rPr>
          <w:rFonts w:ascii="Arial" w:eastAsia="Times New Roman" w:hAnsi="Arial" w:cs="Arial"/>
          <w:kern w:val="0"/>
          <w:sz w:val="20"/>
          <w:szCs w:val="20"/>
          <w:lang w:eastAsia="en-IN"/>
          <w14:ligatures w14:val="none"/>
        </w:rPr>
        <w:t xml:space="preserve">Vegetables are an indispensable part of human diet, providing essential vitamins, minerals, </w:t>
      </w:r>
      <w:proofErr w:type="spellStart"/>
      <w:r w:rsidR="00284239" w:rsidRPr="003530B5">
        <w:rPr>
          <w:rFonts w:ascii="Arial" w:eastAsia="Times New Roman" w:hAnsi="Arial" w:cs="Arial"/>
          <w:kern w:val="0"/>
          <w:sz w:val="20"/>
          <w:szCs w:val="20"/>
          <w:lang w:eastAsia="en-IN"/>
          <w14:ligatures w14:val="none"/>
        </w:rPr>
        <w:t>fiber</w:t>
      </w:r>
      <w:proofErr w:type="spellEnd"/>
      <w:r w:rsidR="00284239" w:rsidRPr="003530B5">
        <w:rPr>
          <w:rFonts w:ascii="Arial" w:eastAsia="Times New Roman" w:hAnsi="Arial" w:cs="Arial"/>
          <w:kern w:val="0"/>
          <w:sz w:val="20"/>
          <w:szCs w:val="20"/>
          <w:lang w:eastAsia="en-IN"/>
          <w14:ligatures w14:val="none"/>
        </w:rPr>
        <w:t>, antioxidants and phytochemicals. Globally, about 200 vegetable species are cultivated, but only 30</w:t>
      </w:r>
      <w:r w:rsidRPr="003530B5">
        <w:rPr>
          <w:rFonts w:ascii="Arial" w:eastAsia="Times New Roman" w:hAnsi="Arial" w:cs="Arial"/>
          <w:kern w:val="0"/>
          <w:sz w:val="20"/>
          <w:szCs w:val="20"/>
          <w:lang w:eastAsia="en-IN"/>
          <w14:ligatures w14:val="none"/>
        </w:rPr>
        <w:t xml:space="preserve"> - </w:t>
      </w:r>
      <w:r w:rsidR="00284239" w:rsidRPr="003530B5">
        <w:rPr>
          <w:rFonts w:ascii="Arial" w:eastAsia="Times New Roman" w:hAnsi="Arial" w:cs="Arial"/>
          <w:kern w:val="0"/>
          <w:sz w:val="20"/>
          <w:szCs w:val="20"/>
          <w:lang w:eastAsia="en-IN"/>
          <w14:ligatures w14:val="none"/>
        </w:rPr>
        <w:t>40 are widely grown on a commercial scale. India is the second-largest producer of vegetables after China, with 197.23 million tons produced from 10.97 million hectares, contributing nearly 59.6</w:t>
      </w:r>
      <w:r w:rsidR="00327831" w:rsidRPr="003530B5">
        <w:rPr>
          <w:rFonts w:ascii="Arial" w:eastAsia="Times New Roman" w:hAnsi="Arial" w:cs="Arial"/>
          <w:kern w:val="0"/>
          <w:sz w:val="20"/>
          <w:szCs w:val="20"/>
          <w:lang w:eastAsia="en-IN"/>
          <w14:ligatures w14:val="none"/>
        </w:rPr>
        <w:t xml:space="preserve">0 </w:t>
      </w:r>
      <w:r w:rsidR="00284239" w:rsidRPr="003530B5">
        <w:rPr>
          <w:rFonts w:ascii="Arial" w:eastAsia="Times New Roman" w:hAnsi="Arial" w:cs="Arial"/>
          <w:kern w:val="0"/>
          <w:sz w:val="20"/>
          <w:szCs w:val="20"/>
          <w:lang w:eastAsia="en-IN"/>
          <w14:ligatures w14:val="none"/>
        </w:rPr>
        <w:t>% to</w:t>
      </w:r>
      <w:r w:rsidR="00327831" w:rsidRPr="003530B5">
        <w:rPr>
          <w:rFonts w:ascii="Arial" w:eastAsia="Times New Roman" w:hAnsi="Arial" w:cs="Arial"/>
          <w:kern w:val="0"/>
          <w:sz w:val="20"/>
          <w:szCs w:val="20"/>
          <w:lang w:eastAsia="en-IN"/>
          <w14:ligatures w14:val="none"/>
        </w:rPr>
        <w:t xml:space="preserve"> the</w:t>
      </w:r>
      <w:r w:rsidR="00284239" w:rsidRPr="003530B5">
        <w:rPr>
          <w:rFonts w:ascii="Arial" w:eastAsia="Times New Roman" w:hAnsi="Arial" w:cs="Arial"/>
          <w:kern w:val="0"/>
          <w:sz w:val="20"/>
          <w:szCs w:val="20"/>
          <w:lang w:eastAsia="en-IN"/>
          <w14:ligatures w14:val="none"/>
        </w:rPr>
        <w:t xml:space="preserve"> total horticultural output (</w:t>
      </w:r>
      <w:r w:rsidR="00284239" w:rsidRPr="002A284E">
        <w:rPr>
          <w:rFonts w:ascii="Arial" w:eastAsia="Times New Roman" w:hAnsi="Arial" w:cs="Arial"/>
          <w:kern w:val="0"/>
          <w:sz w:val="20"/>
          <w:szCs w:val="20"/>
          <w:highlight w:val="yellow"/>
          <w:lang w:eastAsia="en-IN"/>
          <w14:ligatures w14:val="none"/>
        </w:rPr>
        <w:t>DAFW, 202</w:t>
      </w:r>
      <w:r w:rsidR="008A04CD" w:rsidRPr="002A284E">
        <w:rPr>
          <w:rFonts w:ascii="Arial" w:eastAsia="Times New Roman" w:hAnsi="Arial" w:cs="Arial"/>
          <w:kern w:val="0"/>
          <w:sz w:val="20"/>
          <w:szCs w:val="20"/>
          <w:highlight w:val="yellow"/>
          <w:lang w:eastAsia="en-IN"/>
          <w14:ligatures w14:val="none"/>
        </w:rPr>
        <w:t>6</w:t>
      </w:r>
      <w:r w:rsidR="00284239" w:rsidRPr="003530B5">
        <w:rPr>
          <w:rFonts w:ascii="Arial" w:eastAsia="Times New Roman" w:hAnsi="Arial" w:cs="Arial"/>
          <w:kern w:val="0"/>
          <w:sz w:val="20"/>
          <w:szCs w:val="20"/>
          <w:lang w:eastAsia="en-IN"/>
          <w14:ligatures w14:val="none"/>
        </w:rPr>
        <w:t>). Apart from nutritional importance, vegetable cultivation provides livelihood and income to millions of farmers across</w:t>
      </w:r>
      <w:r w:rsidR="00327831" w:rsidRPr="003530B5">
        <w:rPr>
          <w:rFonts w:ascii="Arial" w:eastAsia="Times New Roman" w:hAnsi="Arial" w:cs="Arial"/>
          <w:kern w:val="0"/>
          <w:sz w:val="20"/>
          <w:szCs w:val="20"/>
          <w:lang w:eastAsia="en-IN"/>
          <w14:ligatures w14:val="none"/>
        </w:rPr>
        <w:t xml:space="preserve"> prevailing</w:t>
      </w:r>
      <w:r w:rsidR="00284239" w:rsidRPr="003530B5">
        <w:rPr>
          <w:rFonts w:ascii="Arial" w:eastAsia="Times New Roman" w:hAnsi="Arial" w:cs="Arial"/>
          <w:kern w:val="0"/>
          <w:sz w:val="20"/>
          <w:szCs w:val="20"/>
          <w:lang w:eastAsia="en-IN"/>
          <w14:ligatures w14:val="none"/>
        </w:rPr>
        <w:t xml:space="preserve"> diverse </w:t>
      </w:r>
      <w:proofErr w:type="spellStart"/>
      <w:r w:rsidR="00284239" w:rsidRPr="003530B5">
        <w:rPr>
          <w:rFonts w:ascii="Arial" w:eastAsia="Times New Roman" w:hAnsi="Arial" w:cs="Arial"/>
          <w:kern w:val="0"/>
          <w:sz w:val="20"/>
          <w:szCs w:val="20"/>
          <w:lang w:eastAsia="en-IN"/>
          <w14:ligatures w14:val="none"/>
        </w:rPr>
        <w:t>agro</w:t>
      </w:r>
      <w:proofErr w:type="spellEnd"/>
      <w:r w:rsidR="00284239" w:rsidRPr="003530B5">
        <w:rPr>
          <w:rFonts w:ascii="Arial" w:eastAsia="Times New Roman" w:hAnsi="Arial" w:cs="Arial"/>
          <w:kern w:val="0"/>
          <w:sz w:val="20"/>
          <w:szCs w:val="20"/>
          <w:lang w:eastAsia="en-IN"/>
          <w14:ligatures w14:val="none"/>
        </w:rPr>
        <w:t>-climatic zones.</w:t>
      </w:r>
    </w:p>
    <w:p w14:paraId="4082AB95" w14:textId="44DA9B5C" w:rsidR="00284239" w:rsidRPr="003530B5" w:rsidRDefault="00B60C80"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3530B5">
        <w:rPr>
          <w:rFonts w:ascii="Arial" w:eastAsia="Times New Roman" w:hAnsi="Arial" w:cs="Arial"/>
          <w:kern w:val="0"/>
          <w:sz w:val="20"/>
          <w:szCs w:val="20"/>
          <w:lang w:eastAsia="en-IN"/>
          <w14:ligatures w14:val="none"/>
        </w:rPr>
        <w:t xml:space="preserve">          </w:t>
      </w:r>
      <w:r w:rsidR="0089327A">
        <w:rPr>
          <w:rFonts w:ascii="Arial" w:eastAsia="Times New Roman" w:hAnsi="Arial" w:cs="Arial"/>
          <w:kern w:val="0"/>
          <w:sz w:val="20"/>
          <w:szCs w:val="20"/>
          <w:lang w:eastAsia="en-IN"/>
          <w14:ligatures w14:val="none"/>
        </w:rPr>
        <w:t xml:space="preserve">   </w:t>
      </w:r>
      <w:r w:rsidR="00284239" w:rsidRPr="003530B5">
        <w:rPr>
          <w:rFonts w:ascii="Arial" w:eastAsia="Times New Roman" w:hAnsi="Arial" w:cs="Arial"/>
          <w:kern w:val="0"/>
          <w:sz w:val="20"/>
          <w:szCs w:val="20"/>
          <w:lang w:eastAsia="en-IN"/>
          <w14:ligatures w14:val="none"/>
        </w:rPr>
        <w:t>However, vegetables are among the most climate-sensitive crops due to their short growth cycles, high water requirement and susceptibility to both abiotic and biotic stresses (</w:t>
      </w:r>
      <w:r w:rsidR="00284239" w:rsidRPr="00D627DF">
        <w:rPr>
          <w:rFonts w:ascii="Arial" w:eastAsia="Times New Roman" w:hAnsi="Arial" w:cs="Arial"/>
          <w:kern w:val="0"/>
          <w:sz w:val="20"/>
          <w:szCs w:val="20"/>
          <w:highlight w:val="yellow"/>
          <w:lang w:eastAsia="en-IN"/>
          <w14:ligatures w14:val="none"/>
        </w:rPr>
        <w:t xml:space="preserve">Giordano </w:t>
      </w:r>
      <w:r w:rsidR="00B216EB" w:rsidRPr="00D627DF">
        <w:rPr>
          <w:rFonts w:ascii="Arial" w:eastAsia="Times New Roman" w:hAnsi="Arial" w:cs="Arial"/>
          <w:i/>
          <w:iCs/>
          <w:kern w:val="0"/>
          <w:sz w:val="20"/>
          <w:szCs w:val="20"/>
          <w:highlight w:val="yellow"/>
          <w:lang w:eastAsia="en-IN"/>
          <w14:ligatures w14:val="none"/>
        </w:rPr>
        <w:t>et al</w:t>
      </w:r>
      <w:r w:rsidR="00284239" w:rsidRPr="00D627DF">
        <w:rPr>
          <w:rFonts w:ascii="Arial" w:eastAsia="Times New Roman" w:hAnsi="Arial" w:cs="Arial"/>
          <w:kern w:val="0"/>
          <w:sz w:val="20"/>
          <w:szCs w:val="20"/>
          <w:highlight w:val="yellow"/>
          <w:lang w:eastAsia="en-IN"/>
          <w14:ligatures w14:val="none"/>
        </w:rPr>
        <w:t>.,</w:t>
      </w:r>
      <w:r w:rsidR="00284239" w:rsidRPr="003530B5">
        <w:rPr>
          <w:rFonts w:ascii="Arial" w:eastAsia="Times New Roman" w:hAnsi="Arial" w:cs="Arial"/>
          <w:kern w:val="0"/>
          <w:sz w:val="20"/>
          <w:szCs w:val="20"/>
          <w:lang w:eastAsia="en-IN"/>
          <w14:ligatures w14:val="none"/>
        </w:rPr>
        <w:t xml:space="preserve"> </w:t>
      </w:r>
      <w:r w:rsidR="00284239" w:rsidRPr="00D627DF">
        <w:rPr>
          <w:rFonts w:ascii="Arial" w:eastAsia="Times New Roman" w:hAnsi="Arial" w:cs="Arial"/>
          <w:kern w:val="0"/>
          <w:sz w:val="20"/>
          <w:szCs w:val="20"/>
          <w:highlight w:val="yellow"/>
          <w:lang w:eastAsia="en-IN"/>
          <w14:ligatures w14:val="none"/>
        </w:rPr>
        <w:t>2021</w:t>
      </w:r>
      <w:r w:rsidR="00284239" w:rsidRPr="003530B5">
        <w:rPr>
          <w:rFonts w:ascii="Arial" w:eastAsia="Times New Roman" w:hAnsi="Arial" w:cs="Arial"/>
          <w:kern w:val="0"/>
          <w:sz w:val="20"/>
          <w:szCs w:val="20"/>
          <w:lang w:eastAsia="en-IN"/>
          <w14:ligatures w14:val="none"/>
        </w:rPr>
        <w:t>). Climate change is characterized by long-term shifts in temperature, precipitation, relative humidity and atmospheric composition, which directly impact vegetable production and quality (</w:t>
      </w:r>
      <w:r w:rsidR="00284239" w:rsidRPr="004216C7">
        <w:rPr>
          <w:rFonts w:ascii="Arial" w:eastAsia="Times New Roman" w:hAnsi="Arial" w:cs="Arial"/>
          <w:kern w:val="0"/>
          <w:sz w:val="20"/>
          <w:szCs w:val="20"/>
          <w:highlight w:val="yellow"/>
          <w:lang w:eastAsia="en-IN"/>
          <w14:ligatures w14:val="none"/>
        </w:rPr>
        <w:t xml:space="preserve">Raza </w:t>
      </w:r>
      <w:r w:rsidR="00B216EB" w:rsidRPr="004216C7">
        <w:rPr>
          <w:rFonts w:ascii="Arial" w:eastAsia="Times New Roman" w:hAnsi="Arial" w:cs="Arial"/>
          <w:i/>
          <w:iCs/>
          <w:kern w:val="0"/>
          <w:sz w:val="20"/>
          <w:szCs w:val="20"/>
          <w:highlight w:val="yellow"/>
          <w:lang w:eastAsia="en-IN"/>
          <w14:ligatures w14:val="none"/>
        </w:rPr>
        <w:t>et al</w:t>
      </w:r>
      <w:r w:rsidR="00284239" w:rsidRPr="004216C7">
        <w:rPr>
          <w:rFonts w:ascii="Arial" w:eastAsia="Times New Roman" w:hAnsi="Arial" w:cs="Arial"/>
          <w:kern w:val="0"/>
          <w:sz w:val="20"/>
          <w:szCs w:val="20"/>
          <w:highlight w:val="yellow"/>
          <w:lang w:eastAsia="en-IN"/>
          <w14:ligatures w14:val="none"/>
        </w:rPr>
        <w:t>., 2019</w:t>
      </w:r>
      <w:r w:rsidR="00284239" w:rsidRPr="003530B5">
        <w:rPr>
          <w:rFonts w:ascii="Arial" w:eastAsia="Times New Roman" w:hAnsi="Arial" w:cs="Arial"/>
          <w:kern w:val="0"/>
          <w:sz w:val="20"/>
          <w:szCs w:val="20"/>
          <w:lang w:eastAsia="en-IN"/>
          <w14:ligatures w14:val="none"/>
        </w:rPr>
        <w:t>). Studies have reported a 41</w:t>
      </w:r>
      <w:r w:rsidR="00327831" w:rsidRPr="003530B5">
        <w:rPr>
          <w:rFonts w:ascii="Arial" w:eastAsia="Times New Roman" w:hAnsi="Arial" w:cs="Arial"/>
          <w:kern w:val="0"/>
          <w:sz w:val="20"/>
          <w:szCs w:val="20"/>
          <w:lang w:eastAsia="en-IN"/>
          <w14:ligatures w14:val="none"/>
        </w:rPr>
        <w:t xml:space="preserve">.00 </w:t>
      </w:r>
      <w:r w:rsidR="00284239" w:rsidRPr="003530B5">
        <w:rPr>
          <w:rFonts w:ascii="Arial" w:eastAsia="Times New Roman" w:hAnsi="Arial" w:cs="Arial"/>
          <w:kern w:val="0"/>
          <w:sz w:val="20"/>
          <w:szCs w:val="20"/>
          <w:lang w:eastAsia="en-IN"/>
          <w14:ligatures w14:val="none"/>
        </w:rPr>
        <w:t>% reduction in vegetable yields globally</w:t>
      </w:r>
      <w:r w:rsidR="00327831" w:rsidRPr="003530B5">
        <w:rPr>
          <w:rFonts w:ascii="Arial" w:eastAsia="Times New Roman" w:hAnsi="Arial" w:cs="Arial"/>
          <w:kern w:val="0"/>
          <w:sz w:val="20"/>
          <w:szCs w:val="20"/>
          <w:lang w:eastAsia="en-IN"/>
          <w14:ligatures w14:val="none"/>
        </w:rPr>
        <w:t xml:space="preserve"> over the period</w:t>
      </w:r>
      <w:r w:rsidR="00284239" w:rsidRPr="003530B5">
        <w:rPr>
          <w:rFonts w:ascii="Arial" w:eastAsia="Times New Roman" w:hAnsi="Arial" w:cs="Arial"/>
          <w:kern w:val="0"/>
          <w:sz w:val="20"/>
          <w:szCs w:val="20"/>
          <w:lang w:eastAsia="en-IN"/>
          <w14:ligatures w14:val="none"/>
        </w:rPr>
        <w:t xml:space="preserve"> from 1965 to 2016 due to warming trends and associated stresses</w:t>
      </w:r>
      <w:r w:rsidR="00583D1F">
        <w:rPr>
          <w:rFonts w:ascii="Arial" w:eastAsia="Times New Roman" w:hAnsi="Arial" w:cs="Arial"/>
          <w:kern w:val="0"/>
          <w:sz w:val="20"/>
          <w:szCs w:val="20"/>
          <w:lang w:eastAsia="en-IN"/>
          <w14:ligatures w14:val="none"/>
        </w:rPr>
        <w:t>.</w:t>
      </w:r>
    </w:p>
    <w:p w14:paraId="6414110A" w14:textId="27E5A5F5" w:rsidR="00284239" w:rsidRPr="003530B5" w:rsidRDefault="00B60C80"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3530B5">
        <w:rPr>
          <w:rFonts w:ascii="Arial" w:eastAsia="Times New Roman" w:hAnsi="Arial" w:cs="Arial"/>
          <w:kern w:val="0"/>
          <w:sz w:val="20"/>
          <w:szCs w:val="20"/>
          <w:lang w:eastAsia="en-IN"/>
          <w14:ligatures w14:val="none"/>
        </w:rPr>
        <w:t xml:space="preserve">             </w:t>
      </w:r>
      <w:r w:rsidR="00284239" w:rsidRPr="003530B5">
        <w:rPr>
          <w:rFonts w:ascii="Arial" w:eastAsia="Times New Roman" w:hAnsi="Arial" w:cs="Arial"/>
          <w:kern w:val="0"/>
          <w:sz w:val="20"/>
          <w:szCs w:val="20"/>
          <w:lang w:eastAsia="en-IN"/>
          <w14:ligatures w14:val="none"/>
        </w:rPr>
        <w:t>In India, erratic monsoons, increased frequency of extreme weather events and declining soil fertility</w:t>
      </w:r>
      <w:r w:rsidR="00327831" w:rsidRPr="003530B5">
        <w:rPr>
          <w:rFonts w:ascii="Arial" w:eastAsia="Times New Roman" w:hAnsi="Arial" w:cs="Arial"/>
          <w:kern w:val="0"/>
          <w:sz w:val="20"/>
          <w:szCs w:val="20"/>
          <w:lang w:eastAsia="en-IN"/>
          <w14:ligatures w14:val="none"/>
        </w:rPr>
        <w:t xml:space="preserve"> are found to</w:t>
      </w:r>
      <w:r w:rsidR="00284239" w:rsidRPr="003530B5">
        <w:rPr>
          <w:rFonts w:ascii="Arial" w:eastAsia="Times New Roman" w:hAnsi="Arial" w:cs="Arial"/>
          <w:kern w:val="0"/>
          <w:sz w:val="20"/>
          <w:szCs w:val="20"/>
          <w:lang w:eastAsia="en-IN"/>
          <w14:ligatures w14:val="none"/>
        </w:rPr>
        <w:t xml:space="preserve"> threaten vegetable-based farming systems. Research by </w:t>
      </w:r>
      <w:r w:rsidR="00284239" w:rsidRPr="002A284E">
        <w:rPr>
          <w:rFonts w:ascii="Arial" w:eastAsia="Times New Roman" w:hAnsi="Arial" w:cs="Arial"/>
          <w:kern w:val="0"/>
          <w:sz w:val="20"/>
          <w:szCs w:val="20"/>
          <w:highlight w:val="yellow"/>
          <w:lang w:eastAsia="en-IN"/>
          <w14:ligatures w14:val="none"/>
        </w:rPr>
        <w:t>Bhardwaj (2012)</w:t>
      </w:r>
      <w:r w:rsidR="00284239" w:rsidRPr="003530B5">
        <w:rPr>
          <w:rFonts w:ascii="Arial" w:eastAsia="Times New Roman" w:hAnsi="Arial" w:cs="Arial"/>
          <w:kern w:val="0"/>
          <w:sz w:val="20"/>
          <w:szCs w:val="20"/>
          <w:lang w:eastAsia="en-IN"/>
          <w14:ligatures w14:val="none"/>
        </w:rPr>
        <w:t xml:space="preserve"> emphasized that both plains and high-altitude regions are experiencing yield instability in crops like tomato, capsicum and cucurbits. Similarly, </w:t>
      </w:r>
      <w:r w:rsidR="00284239" w:rsidRPr="00F1564E">
        <w:rPr>
          <w:rFonts w:ascii="Arial" w:eastAsia="Times New Roman" w:hAnsi="Arial" w:cs="Arial"/>
          <w:kern w:val="0"/>
          <w:sz w:val="20"/>
          <w:szCs w:val="20"/>
          <w:highlight w:val="yellow"/>
          <w:lang w:eastAsia="en-IN"/>
          <w14:ligatures w14:val="none"/>
        </w:rPr>
        <w:t>Singh (201</w:t>
      </w:r>
      <w:r w:rsidR="00F1564E" w:rsidRPr="00F1564E">
        <w:rPr>
          <w:rFonts w:ascii="Arial" w:eastAsia="Times New Roman" w:hAnsi="Arial" w:cs="Arial"/>
          <w:kern w:val="0"/>
          <w:sz w:val="20"/>
          <w:szCs w:val="20"/>
          <w:highlight w:val="yellow"/>
          <w:lang w:eastAsia="en-IN"/>
          <w14:ligatures w14:val="none"/>
        </w:rPr>
        <w:t>2</w:t>
      </w:r>
      <w:r w:rsidR="00284239" w:rsidRPr="00F1564E">
        <w:rPr>
          <w:rFonts w:ascii="Arial" w:eastAsia="Times New Roman" w:hAnsi="Arial" w:cs="Arial"/>
          <w:kern w:val="0"/>
          <w:sz w:val="20"/>
          <w:szCs w:val="20"/>
          <w:highlight w:val="yellow"/>
          <w:lang w:eastAsia="en-IN"/>
          <w14:ligatures w14:val="none"/>
        </w:rPr>
        <w:t>)</w:t>
      </w:r>
      <w:r w:rsidR="00284239" w:rsidRPr="003530B5">
        <w:rPr>
          <w:rFonts w:ascii="Arial" w:eastAsia="Times New Roman" w:hAnsi="Arial" w:cs="Arial"/>
          <w:kern w:val="0"/>
          <w:sz w:val="20"/>
          <w:szCs w:val="20"/>
          <w:lang w:eastAsia="en-IN"/>
          <w14:ligatures w14:val="none"/>
        </w:rPr>
        <w:t xml:space="preserve"> noted that off-season vegetable cultivation in the northwestern Himalayas is </w:t>
      </w:r>
      <w:r w:rsidR="00327831" w:rsidRPr="003530B5">
        <w:rPr>
          <w:rFonts w:ascii="Arial" w:eastAsia="Times New Roman" w:hAnsi="Arial" w:cs="Arial"/>
          <w:kern w:val="0"/>
          <w:sz w:val="20"/>
          <w:szCs w:val="20"/>
          <w:lang w:eastAsia="en-IN"/>
          <w14:ligatures w14:val="none"/>
        </w:rPr>
        <w:t xml:space="preserve">becoming </w:t>
      </w:r>
      <w:r w:rsidR="00284239" w:rsidRPr="003530B5">
        <w:rPr>
          <w:rFonts w:ascii="Arial" w:eastAsia="Times New Roman" w:hAnsi="Arial" w:cs="Arial"/>
          <w:kern w:val="0"/>
          <w:sz w:val="20"/>
          <w:szCs w:val="20"/>
          <w:lang w:eastAsia="en-IN"/>
          <w14:ligatures w14:val="none"/>
        </w:rPr>
        <w:t>increasingly risky under unpredictable climate. These challenges necessitate climate-smart production practices, integration of technology and resilience-building among farmers.</w:t>
      </w:r>
      <w:r w:rsidR="00D66BC6" w:rsidRPr="003530B5">
        <w:rPr>
          <w:rFonts w:ascii="Arial" w:eastAsia="Times New Roman" w:hAnsi="Arial" w:cs="Arial"/>
          <w:kern w:val="0"/>
          <w:sz w:val="20"/>
          <w:szCs w:val="20"/>
          <w:lang w:eastAsia="en-IN"/>
          <w14:ligatures w14:val="none"/>
        </w:rPr>
        <w:t xml:space="preserve"> </w:t>
      </w:r>
      <w:r w:rsidR="00284239" w:rsidRPr="003530B5">
        <w:rPr>
          <w:rFonts w:ascii="Arial" w:eastAsia="Times New Roman" w:hAnsi="Arial" w:cs="Arial"/>
          <w:kern w:val="0"/>
          <w:sz w:val="20"/>
          <w:szCs w:val="20"/>
          <w:lang w:eastAsia="en-IN"/>
          <w14:ligatures w14:val="none"/>
        </w:rPr>
        <w:t xml:space="preserve">This </w:t>
      </w:r>
      <w:proofErr w:type="gramStart"/>
      <w:r w:rsidR="00284239" w:rsidRPr="003530B5">
        <w:rPr>
          <w:rFonts w:ascii="Arial" w:eastAsia="Times New Roman" w:hAnsi="Arial" w:cs="Arial"/>
          <w:kern w:val="0"/>
          <w:sz w:val="20"/>
          <w:szCs w:val="20"/>
          <w:lang w:eastAsia="en-IN"/>
          <w14:ligatures w14:val="none"/>
        </w:rPr>
        <w:t xml:space="preserve">review </w:t>
      </w:r>
      <w:r w:rsidR="00327831" w:rsidRPr="003530B5">
        <w:rPr>
          <w:rFonts w:ascii="Arial" w:eastAsia="Times New Roman" w:hAnsi="Arial" w:cs="Arial"/>
          <w:kern w:val="0"/>
          <w:sz w:val="20"/>
          <w:szCs w:val="20"/>
          <w:lang w:eastAsia="en-IN"/>
          <w14:ligatures w14:val="none"/>
        </w:rPr>
        <w:t xml:space="preserve"> on</w:t>
      </w:r>
      <w:proofErr w:type="gramEnd"/>
      <w:r w:rsidR="00327831" w:rsidRPr="003530B5">
        <w:rPr>
          <w:rFonts w:ascii="Arial" w:eastAsia="Times New Roman" w:hAnsi="Arial" w:cs="Arial"/>
          <w:kern w:val="0"/>
          <w:sz w:val="20"/>
          <w:szCs w:val="20"/>
          <w:lang w:eastAsia="en-IN"/>
          <w14:ligatures w14:val="none"/>
        </w:rPr>
        <w:t xml:space="preserve"> </w:t>
      </w:r>
      <w:r w:rsidR="00284239" w:rsidRPr="003530B5">
        <w:rPr>
          <w:rFonts w:ascii="Arial" w:eastAsia="Times New Roman" w:hAnsi="Arial" w:cs="Arial"/>
          <w:kern w:val="0"/>
          <w:sz w:val="20"/>
          <w:szCs w:val="20"/>
          <w:lang w:eastAsia="en-IN"/>
          <w14:ligatures w14:val="none"/>
        </w:rPr>
        <w:t>crop-specific and stress-specific impacts of climate change on vegetable crops,</w:t>
      </w:r>
      <w:r w:rsidR="00371A93" w:rsidRPr="003530B5">
        <w:rPr>
          <w:rFonts w:ascii="Arial" w:eastAsia="Times New Roman" w:hAnsi="Arial" w:cs="Arial"/>
          <w:kern w:val="0"/>
          <w:sz w:val="20"/>
          <w:szCs w:val="20"/>
          <w:lang w:eastAsia="en-IN"/>
          <w14:ligatures w14:val="none"/>
        </w:rPr>
        <w:t xml:space="preserve"> also</w:t>
      </w:r>
      <w:r w:rsidR="00284239" w:rsidRPr="003530B5">
        <w:rPr>
          <w:rFonts w:ascii="Arial" w:eastAsia="Times New Roman" w:hAnsi="Arial" w:cs="Arial"/>
          <w:kern w:val="0"/>
          <w:sz w:val="20"/>
          <w:szCs w:val="20"/>
          <w:lang w:eastAsia="en-IN"/>
          <w14:ligatures w14:val="none"/>
        </w:rPr>
        <w:t xml:space="preserve"> highlight</w:t>
      </w:r>
      <w:r w:rsidR="00371A93" w:rsidRPr="003530B5">
        <w:rPr>
          <w:rFonts w:ascii="Arial" w:eastAsia="Times New Roman" w:hAnsi="Arial" w:cs="Arial"/>
          <w:kern w:val="0"/>
          <w:sz w:val="20"/>
          <w:szCs w:val="20"/>
          <w:lang w:eastAsia="en-IN"/>
          <w14:ligatures w14:val="none"/>
        </w:rPr>
        <w:t>s</w:t>
      </w:r>
      <w:r w:rsidR="00284239" w:rsidRPr="003530B5">
        <w:rPr>
          <w:rFonts w:ascii="Arial" w:eastAsia="Times New Roman" w:hAnsi="Arial" w:cs="Arial"/>
          <w:kern w:val="0"/>
          <w:sz w:val="20"/>
          <w:szCs w:val="20"/>
          <w:lang w:eastAsia="en-IN"/>
          <w14:ligatures w14:val="none"/>
        </w:rPr>
        <w:t xml:space="preserve"> management and adaptation strategies and discuss</w:t>
      </w:r>
      <w:r w:rsidR="00327831" w:rsidRPr="003530B5">
        <w:rPr>
          <w:rFonts w:ascii="Arial" w:eastAsia="Times New Roman" w:hAnsi="Arial" w:cs="Arial"/>
          <w:kern w:val="0"/>
          <w:sz w:val="20"/>
          <w:szCs w:val="20"/>
          <w:lang w:eastAsia="en-IN"/>
          <w14:ligatures w14:val="none"/>
        </w:rPr>
        <w:t xml:space="preserve"> the </w:t>
      </w:r>
      <w:r w:rsidR="00284239" w:rsidRPr="003530B5">
        <w:rPr>
          <w:rFonts w:ascii="Arial" w:eastAsia="Times New Roman" w:hAnsi="Arial" w:cs="Arial"/>
          <w:kern w:val="0"/>
          <w:sz w:val="20"/>
          <w:szCs w:val="20"/>
          <w:lang w:eastAsia="en-IN"/>
          <w14:ligatures w14:val="none"/>
        </w:rPr>
        <w:t>future prospects for sustainable vegetable cultivation.</w:t>
      </w:r>
    </w:p>
    <w:p w14:paraId="262F86BB" w14:textId="70B28686" w:rsidR="00284239" w:rsidRPr="003530B5" w:rsidRDefault="003530B5" w:rsidP="009E317C">
      <w:pPr>
        <w:spacing w:before="100" w:beforeAutospacing="1" w:after="100" w:afterAutospacing="1" w:line="240" w:lineRule="auto"/>
        <w:jc w:val="both"/>
        <w:outlineLvl w:val="1"/>
        <w:rPr>
          <w:rFonts w:ascii="Arial" w:eastAsia="Times New Roman" w:hAnsi="Arial" w:cs="Arial"/>
          <w:b/>
          <w:bCs/>
          <w:kern w:val="0"/>
          <w:lang w:eastAsia="en-IN"/>
          <w14:ligatures w14:val="none"/>
        </w:rPr>
      </w:pPr>
      <w:r>
        <w:rPr>
          <w:rFonts w:ascii="Arial" w:eastAsia="Times New Roman" w:hAnsi="Arial" w:cs="Arial"/>
          <w:b/>
          <w:bCs/>
          <w:kern w:val="0"/>
          <w:lang w:eastAsia="en-IN"/>
          <w14:ligatures w14:val="none"/>
        </w:rPr>
        <w:t>2.</w:t>
      </w:r>
      <w:r w:rsidRPr="003530B5">
        <w:rPr>
          <w:rFonts w:ascii="Arial" w:eastAsia="Times New Roman" w:hAnsi="Arial" w:cs="Arial"/>
          <w:b/>
          <w:bCs/>
          <w:kern w:val="0"/>
          <w:lang w:eastAsia="en-IN"/>
          <w14:ligatures w14:val="none"/>
        </w:rPr>
        <w:t>EFFECTS OF ABIOTIC STRESSES ON VEGETABLE CROPS</w:t>
      </w:r>
    </w:p>
    <w:p w14:paraId="0850804A" w14:textId="62BFAD40" w:rsidR="00284239" w:rsidRPr="003530B5" w:rsidRDefault="003530B5"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Pr>
          <w:rFonts w:ascii="Arial" w:eastAsia="Times New Roman" w:hAnsi="Arial" w:cs="Arial"/>
          <w:b/>
          <w:bCs/>
          <w:kern w:val="0"/>
          <w:lang w:eastAsia="en-IN"/>
          <w14:ligatures w14:val="none"/>
        </w:rPr>
        <w:t>2.1.</w:t>
      </w:r>
      <w:r w:rsidR="00FC12EB">
        <w:rPr>
          <w:rFonts w:ascii="Arial" w:eastAsia="Times New Roman" w:hAnsi="Arial" w:cs="Arial"/>
          <w:b/>
          <w:bCs/>
          <w:kern w:val="0"/>
          <w:lang w:eastAsia="en-IN"/>
          <w14:ligatures w14:val="none"/>
        </w:rPr>
        <w:t xml:space="preserve"> </w:t>
      </w:r>
      <w:r w:rsidRPr="003530B5">
        <w:rPr>
          <w:rFonts w:ascii="Arial" w:eastAsia="Times New Roman" w:hAnsi="Arial" w:cs="Arial"/>
          <w:b/>
          <w:bCs/>
          <w:kern w:val="0"/>
          <w:lang w:eastAsia="en-IN"/>
          <w14:ligatures w14:val="none"/>
        </w:rPr>
        <w:t>HIGH TEMPERATURE STRESS</w:t>
      </w:r>
    </w:p>
    <w:p w14:paraId="5E79E4DE" w14:textId="14E66EF1" w:rsidR="004162E8" w:rsidRPr="003530B5" w:rsidRDefault="00B60C80"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3530B5">
        <w:rPr>
          <w:rFonts w:ascii="Arial" w:eastAsia="Times New Roman" w:hAnsi="Arial" w:cs="Arial"/>
          <w:kern w:val="0"/>
          <w:sz w:val="20"/>
          <w:szCs w:val="20"/>
          <w:lang w:eastAsia="en-IN"/>
          <w14:ligatures w14:val="none"/>
        </w:rPr>
        <w:t xml:space="preserve">Rising global temperature </w:t>
      </w:r>
      <w:r w:rsidR="00327831" w:rsidRPr="003530B5">
        <w:rPr>
          <w:rFonts w:ascii="Arial" w:eastAsia="Times New Roman" w:hAnsi="Arial" w:cs="Arial"/>
          <w:kern w:val="0"/>
          <w:sz w:val="20"/>
          <w:szCs w:val="20"/>
          <w:lang w:eastAsia="en-IN"/>
          <w14:ligatures w14:val="none"/>
        </w:rPr>
        <w:t>is</w:t>
      </w:r>
      <w:r w:rsidR="00284239" w:rsidRPr="003530B5">
        <w:rPr>
          <w:rFonts w:ascii="Arial" w:eastAsia="Times New Roman" w:hAnsi="Arial" w:cs="Arial"/>
          <w:kern w:val="0"/>
          <w:sz w:val="20"/>
          <w:szCs w:val="20"/>
          <w:lang w:eastAsia="en-IN"/>
          <w14:ligatures w14:val="none"/>
        </w:rPr>
        <w:t xml:space="preserve"> one of the most direct manifestations of climate change. Since 1850–1900, mean surface temperature have increased by 1.1</w:t>
      </w:r>
      <w:r w:rsidR="00327831" w:rsidRPr="003530B5">
        <w:rPr>
          <w:rFonts w:ascii="Arial" w:eastAsia="Times New Roman" w:hAnsi="Arial" w:cs="Arial"/>
          <w:kern w:val="0"/>
          <w:sz w:val="20"/>
          <w:szCs w:val="20"/>
          <w:lang w:eastAsia="en-IN"/>
          <w14:ligatures w14:val="none"/>
        </w:rPr>
        <w:t>0</w:t>
      </w:r>
      <w:r w:rsidR="00284239" w:rsidRPr="003530B5">
        <w:rPr>
          <w:rFonts w:ascii="Arial" w:eastAsia="Times New Roman" w:hAnsi="Arial" w:cs="Arial"/>
          <w:kern w:val="0"/>
          <w:sz w:val="20"/>
          <w:szCs w:val="20"/>
          <w:lang w:eastAsia="en-IN"/>
          <w14:ligatures w14:val="none"/>
        </w:rPr>
        <w:t>°C and are projected to exceed 1.5°C in the next two decades (IPCC, 2022). Heat stress impacts all growth stages</w:t>
      </w:r>
      <w:r w:rsidR="00F71BD2">
        <w:rPr>
          <w:rFonts w:ascii="Arial" w:eastAsia="Times New Roman" w:hAnsi="Arial" w:cs="Arial"/>
          <w:kern w:val="0"/>
          <w:sz w:val="20"/>
          <w:szCs w:val="20"/>
          <w:lang w:eastAsia="en-IN"/>
          <w14:ligatures w14:val="none"/>
        </w:rPr>
        <w:t>,</w:t>
      </w:r>
      <w:r w:rsidR="00284239" w:rsidRPr="003530B5">
        <w:rPr>
          <w:rFonts w:ascii="Arial" w:eastAsia="Times New Roman" w:hAnsi="Arial" w:cs="Arial"/>
          <w:kern w:val="0"/>
          <w:sz w:val="20"/>
          <w:szCs w:val="20"/>
          <w:lang w:eastAsia="en-IN"/>
          <w14:ligatures w14:val="none"/>
        </w:rPr>
        <w:t xml:space="preserve"> but is most detrimental during reproduction. In tomato and chil</w:t>
      </w:r>
      <w:r w:rsidR="004162E8" w:rsidRPr="003530B5">
        <w:rPr>
          <w:rFonts w:ascii="Arial" w:eastAsia="Times New Roman" w:hAnsi="Arial" w:cs="Arial"/>
          <w:kern w:val="0"/>
          <w:sz w:val="20"/>
          <w:szCs w:val="20"/>
          <w:lang w:eastAsia="en-IN"/>
          <w14:ligatures w14:val="none"/>
        </w:rPr>
        <w:t>l</w:t>
      </w:r>
      <w:r w:rsidR="00284239" w:rsidRPr="003530B5">
        <w:rPr>
          <w:rFonts w:ascii="Arial" w:eastAsia="Times New Roman" w:hAnsi="Arial" w:cs="Arial"/>
          <w:kern w:val="0"/>
          <w:sz w:val="20"/>
          <w:szCs w:val="20"/>
          <w:lang w:eastAsia="en-IN"/>
          <w14:ligatures w14:val="none"/>
        </w:rPr>
        <w:t>i, temperatures beyond 37</w:t>
      </w:r>
      <w:r w:rsidR="00327831" w:rsidRPr="003530B5">
        <w:rPr>
          <w:rFonts w:ascii="Arial" w:eastAsia="Times New Roman" w:hAnsi="Arial" w:cs="Arial"/>
          <w:kern w:val="0"/>
          <w:sz w:val="20"/>
          <w:szCs w:val="20"/>
          <w:lang w:eastAsia="en-IN"/>
          <w14:ligatures w14:val="none"/>
        </w:rPr>
        <w:t xml:space="preserve"> </w:t>
      </w:r>
      <w:r w:rsidR="00284239" w:rsidRPr="003530B5">
        <w:rPr>
          <w:rFonts w:ascii="Arial" w:eastAsia="Times New Roman" w:hAnsi="Arial" w:cs="Arial"/>
          <w:kern w:val="0"/>
          <w:sz w:val="20"/>
          <w:szCs w:val="20"/>
          <w:lang w:eastAsia="en-IN"/>
          <w14:ligatures w14:val="none"/>
        </w:rPr>
        <w:t>–</w:t>
      </w:r>
      <w:r w:rsidR="00371A93" w:rsidRPr="003530B5">
        <w:rPr>
          <w:rFonts w:ascii="Arial" w:eastAsia="Times New Roman" w:hAnsi="Arial" w:cs="Arial"/>
          <w:kern w:val="0"/>
          <w:sz w:val="20"/>
          <w:szCs w:val="20"/>
          <w:lang w:eastAsia="en-IN"/>
          <w14:ligatures w14:val="none"/>
        </w:rPr>
        <w:t xml:space="preserve"> </w:t>
      </w:r>
      <w:r w:rsidR="00284239" w:rsidRPr="003530B5">
        <w:rPr>
          <w:rFonts w:ascii="Arial" w:eastAsia="Times New Roman" w:hAnsi="Arial" w:cs="Arial"/>
          <w:kern w:val="0"/>
          <w:sz w:val="20"/>
          <w:szCs w:val="20"/>
          <w:lang w:eastAsia="en-IN"/>
          <w14:ligatures w14:val="none"/>
        </w:rPr>
        <w:t>40°C reduce pollen viability, leading to flower and fruit drop (</w:t>
      </w:r>
      <w:r w:rsidR="00284239" w:rsidRPr="002A284E">
        <w:rPr>
          <w:rFonts w:ascii="Arial" w:eastAsia="Times New Roman" w:hAnsi="Arial" w:cs="Arial"/>
          <w:kern w:val="0"/>
          <w:sz w:val="20"/>
          <w:szCs w:val="20"/>
          <w:highlight w:val="yellow"/>
          <w:lang w:eastAsia="en-IN"/>
          <w14:ligatures w14:val="none"/>
        </w:rPr>
        <w:t xml:space="preserve">Dahal </w:t>
      </w:r>
      <w:r w:rsidR="00B216EB" w:rsidRPr="002A284E">
        <w:rPr>
          <w:rFonts w:ascii="Arial" w:eastAsia="Times New Roman" w:hAnsi="Arial" w:cs="Arial"/>
          <w:i/>
          <w:iCs/>
          <w:kern w:val="0"/>
          <w:sz w:val="20"/>
          <w:szCs w:val="20"/>
          <w:highlight w:val="yellow"/>
          <w:lang w:eastAsia="en-IN"/>
          <w14:ligatures w14:val="none"/>
        </w:rPr>
        <w:t>et al</w:t>
      </w:r>
      <w:r w:rsidR="00284239" w:rsidRPr="002A284E">
        <w:rPr>
          <w:rFonts w:ascii="Arial" w:eastAsia="Times New Roman" w:hAnsi="Arial" w:cs="Arial"/>
          <w:kern w:val="0"/>
          <w:sz w:val="20"/>
          <w:szCs w:val="20"/>
          <w:highlight w:val="yellow"/>
          <w:lang w:eastAsia="en-IN"/>
          <w14:ligatures w14:val="none"/>
        </w:rPr>
        <w:t>., 2006</w:t>
      </w:r>
      <w:r w:rsidR="00284239" w:rsidRPr="003530B5">
        <w:rPr>
          <w:rFonts w:ascii="Arial" w:eastAsia="Times New Roman" w:hAnsi="Arial" w:cs="Arial"/>
          <w:kern w:val="0"/>
          <w:sz w:val="20"/>
          <w:szCs w:val="20"/>
          <w:lang w:eastAsia="en-IN"/>
          <w14:ligatures w14:val="none"/>
        </w:rPr>
        <w:t xml:space="preserve">; </w:t>
      </w:r>
      <w:r w:rsidR="00284239" w:rsidRPr="006979A7">
        <w:rPr>
          <w:rFonts w:ascii="Arial" w:eastAsia="Times New Roman" w:hAnsi="Arial" w:cs="Arial"/>
          <w:kern w:val="0"/>
          <w:sz w:val="20"/>
          <w:szCs w:val="20"/>
          <w:highlight w:val="yellow"/>
          <w:lang w:eastAsia="en-IN"/>
          <w14:ligatures w14:val="none"/>
        </w:rPr>
        <w:t xml:space="preserve">Mazzeo </w:t>
      </w:r>
      <w:r w:rsidR="00B216EB" w:rsidRPr="006979A7">
        <w:rPr>
          <w:rFonts w:ascii="Arial" w:eastAsia="Times New Roman" w:hAnsi="Arial" w:cs="Arial"/>
          <w:i/>
          <w:iCs/>
          <w:kern w:val="0"/>
          <w:sz w:val="20"/>
          <w:szCs w:val="20"/>
          <w:highlight w:val="yellow"/>
          <w:lang w:eastAsia="en-IN"/>
          <w14:ligatures w14:val="none"/>
        </w:rPr>
        <w:t>et al</w:t>
      </w:r>
      <w:r w:rsidR="00284239" w:rsidRPr="006979A7">
        <w:rPr>
          <w:rFonts w:ascii="Arial" w:eastAsia="Times New Roman" w:hAnsi="Arial" w:cs="Arial"/>
          <w:kern w:val="0"/>
          <w:sz w:val="20"/>
          <w:szCs w:val="20"/>
          <w:highlight w:val="yellow"/>
          <w:lang w:eastAsia="en-IN"/>
          <w14:ligatures w14:val="none"/>
        </w:rPr>
        <w:t>., 2018</w:t>
      </w:r>
      <w:r w:rsidR="00284239" w:rsidRPr="003530B5">
        <w:rPr>
          <w:rFonts w:ascii="Arial" w:eastAsia="Times New Roman" w:hAnsi="Arial" w:cs="Arial"/>
          <w:kern w:val="0"/>
          <w:sz w:val="20"/>
          <w:szCs w:val="20"/>
          <w:lang w:eastAsia="en-IN"/>
          <w14:ligatures w14:val="none"/>
        </w:rPr>
        <w:t>). Pepper exhibits pollen abnormalities above 33°C, while peas experience</w:t>
      </w:r>
      <w:r w:rsidR="00371A93" w:rsidRPr="003530B5">
        <w:rPr>
          <w:rFonts w:ascii="Arial" w:eastAsia="Times New Roman" w:hAnsi="Arial" w:cs="Arial"/>
          <w:kern w:val="0"/>
          <w:sz w:val="20"/>
          <w:szCs w:val="20"/>
          <w:lang w:eastAsia="en-IN"/>
          <w14:ligatures w14:val="none"/>
        </w:rPr>
        <w:t>s</w:t>
      </w:r>
      <w:r w:rsidR="00284239" w:rsidRPr="003530B5">
        <w:rPr>
          <w:rFonts w:ascii="Arial" w:eastAsia="Times New Roman" w:hAnsi="Arial" w:cs="Arial"/>
          <w:kern w:val="0"/>
          <w:sz w:val="20"/>
          <w:szCs w:val="20"/>
          <w:lang w:eastAsia="en-IN"/>
          <w14:ligatures w14:val="none"/>
        </w:rPr>
        <w:t xml:space="preserve"> reduced yields beyond 28°C (Brewster, 2008). In cucurbits, heat stress alters floral sex expression, reducing female flowers and yield (</w:t>
      </w:r>
      <w:r w:rsidR="00284239" w:rsidRPr="00B31FAE">
        <w:rPr>
          <w:rFonts w:ascii="Arial" w:eastAsia="Times New Roman" w:hAnsi="Arial" w:cs="Arial"/>
          <w:kern w:val="0"/>
          <w:sz w:val="20"/>
          <w:szCs w:val="20"/>
          <w:highlight w:val="yellow"/>
          <w:lang w:eastAsia="en-IN"/>
          <w14:ligatures w14:val="none"/>
        </w:rPr>
        <w:t xml:space="preserve">Lai </w:t>
      </w:r>
      <w:r w:rsidR="00B216EB" w:rsidRPr="00B31FAE">
        <w:rPr>
          <w:rFonts w:ascii="Arial" w:eastAsia="Times New Roman" w:hAnsi="Arial" w:cs="Arial"/>
          <w:i/>
          <w:iCs/>
          <w:kern w:val="0"/>
          <w:sz w:val="20"/>
          <w:szCs w:val="20"/>
          <w:highlight w:val="yellow"/>
          <w:lang w:eastAsia="en-IN"/>
          <w14:ligatures w14:val="none"/>
        </w:rPr>
        <w:t>et al</w:t>
      </w:r>
      <w:r w:rsidR="00284239" w:rsidRPr="00B31FAE">
        <w:rPr>
          <w:rFonts w:ascii="Arial" w:eastAsia="Times New Roman" w:hAnsi="Arial" w:cs="Arial"/>
          <w:kern w:val="0"/>
          <w:sz w:val="20"/>
          <w:szCs w:val="20"/>
          <w:highlight w:val="yellow"/>
          <w:lang w:eastAsia="en-IN"/>
          <w14:ligatures w14:val="none"/>
        </w:rPr>
        <w:t>., 2018</w:t>
      </w:r>
      <w:r w:rsidR="00284239" w:rsidRPr="003530B5">
        <w:rPr>
          <w:rFonts w:ascii="Arial" w:eastAsia="Times New Roman" w:hAnsi="Arial" w:cs="Arial"/>
          <w:kern w:val="0"/>
          <w:sz w:val="20"/>
          <w:szCs w:val="20"/>
          <w:lang w:eastAsia="en-IN"/>
          <w14:ligatures w14:val="none"/>
        </w:rPr>
        <w:t>).</w:t>
      </w:r>
      <w:r w:rsidR="004162E8" w:rsidRPr="003530B5">
        <w:rPr>
          <w:rFonts w:ascii="Arial" w:eastAsia="Times New Roman" w:hAnsi="Arial" w:cs="Arial"/>
          <w:kern w:val="0"/>
          <w:sz w:val="20"/>
          <w:szCs w:val="20"/>
          <w:lang w:eastAsia="en-IN"/>
          <w14:ligatures w14:val="none"/>
        </w:rPr>
        <w:t xml:space="preserve"> </w:t>
      </w:r>
      <w:r w:rsidR="00284239" w:rsidRPr="003530B5">
        <w:rPr>
          <w:rFonts w:ascii="Arial" w:eastAsia="Times New Roman" w:hAnsi="Arial" w:cs="Arial"/>
          <w:kern w:val="0"/>
          <w:sz w:val="20"/>
          <w:szCs w:val="20"/>
          <w:lang w:eastAsia="en-IN"/>
          <w14:ligatures w14:val="none"/>
        </w:rPr>
        <w:t>Moreover, high temperature accelerates premature bolting in spinach and lettuce, deteriorating quality. Oxidative damage, disruption of photosynthesis</w:t>
      </w:r>
      <w:r w:rsidR="00327831" w:rsidRPr="003530B5">
        <w:rPr>
          <w:rFonts w:ascii="Arial" w:eastAsia="Times New Roman" w:hAnsi="Arial" w:cs="Arial"/>
          <w:kern w:val="0"/>
          <w:sz w:val="20"/>
          <w:szCs w:val="20"/>
          <w:lang w:eastAsia="en-IN"/>
          <w14:ligatures w14:val="none"/>
        </w:rPr>
        <w:t xml:space="preserve"> </w:t>
      </w:r>
      <w:r w:rsidR="00284239" w:rsidRPr="003530B5">
        <w:rPr>
          <w:rFonts w:ascii="Arial" w:eastAsia="Times New Roman" w:hAnsi="Arial" w:cs="Arial"/>
          <w:kern w:val="0"/>
          <w:sz w:val="20"/>
          <w:szCs w:val="20"/>
          <w:lang w:eastAsia="en-IN"/>
          <w14:ligatures w14:val="none"/>
        </w:rPr>
        <w:t>and loss of membrane stability are common consequences (</w:t>
      </w:r>
      <w:r w:rsidR="00284239" w:rsidRPr="006979A7">
        <w:rPr>
          <w:rFonts w:ascii="Arial" w:eastAsia="Times New Roman" w:hAnsi="Arial" w:cs="Arial"/>
          <w:kern w:val="0"/>
          <w:sz w:val="20"/>
          <w:szCs w:val="20"/>
          <w:highlight w:val="yellow"/>
          <w:lang w:eastAsia="en-IN"/>
          <w14:ligatures w14:val="none"/>
        </w:rPr>
        <w:t xml:space="preserve">Laxman </w:t>
      </w:r>
      <w:r w:rsidR="00B216EB" w:rsidRPr="006979A7">
        <w:rPr>
          <w:rFonts w:ascii="Arial" w:eastAsia="Times New Roman" w:hAnsi="Arial" w:cs="Arial"/>
          <w:i/>
          <w:iCs/>
          <w:kern w:val="0"/>
          <w:sz w:val="20"/>
          <w:szCs w:val="20"/>
          <w:highlight w:val="yellow"/>
          <w:lang w:eastAsia="en-IN"/>
          <w14:ligatures w14:val="none"/>
        </w:rPr>
        <w:t>et al</w:t>
      </w:r>
      <w:r w:rsidR="00284239" w:rsidRPr="006979A7">
        <w:rPr>
          <w:rFonts w:ascii="Arial" w:eastAsia="Times New Roman" w:hAnsi="Arial" w:cs="Arial"/>
          <w:kern w:val="0"/>
          <w:sz w:val="20"/>
          <w:szCs w:val="20"/>
          <w:highlight w:val="yellow"/>
          <w:lang w:eastAsia="en-IN"/>
          <w14:ligatures w14:val="none"/>
        </w:rPr>
        <w:t>., 2013</w:t>
      </w:r>
      <w:r w:rsidR="00284239" w:rsidRPr="003530B5">
        <w:rPr>
          <w:rFonts w:ascii="Arial" w:eastAsia="Times New Roman" w:hAnsi="Arial" w:cs="Arial"/>
          <w:kern w:val="0"/>
          <w:sz w:val="20"/>
          <w:szCs w:val="20"/>
          <w:lang w:eastAsia="en-IN"/>
          <w14:ligatures w14:val="none"/>
        </w:rPr>
        <w:t xml:space="preserve">; </w:t>
      </w:r>
      <w:r w:rsidR="00284239" w:rsidRPr="002A7CE7">
        <w:rPr>
          <w:rFonts w:ascii="Arial" w:eastAsia="Times New Roman" w:hAnsi="Arial" w:cs="Arial"/>
          <w:kern w:val="0"/>
          <w:sz w:val="20"/>
          <w:szCs w:val="20"/>
          <w:highlight w:val="yellow"/>
          <w:lang w:eastAsia="en-IN"/>
          <w14:ligatures w14:val="none"/>
        </w:rPr>
        <w:t>Raza</w:t>
      </w:r>
      <w:r w:rsidR="004216C7" w:rsidRPr="002A7CE7">
        <w:rPr>
          <w:rFonts w:ascii="Arial" w:eastAsia="Times New Roman" w:hAnsi="Arial" w:cs="Arial"/>
          <w:kern w:val="0"/>
          <w:sz w:val="20"/>
          <w:szCs w:val="20"/>
          <w:highlight w:val="yellow"/>
          <w:lang w:eastAsia="en-IN"/>
          <w14:ligatures w14:val="none"/>
        </w:rPr>
        <w:t xml:space="preserve"> </w:t>
      </w:r>
      <w:r w:rsidR="004216C7" w:rsidRPr="002A7CE7">
        <w:rPr>
          <w:rFonts w:ascii="Arial" w:eastAsia="Times New Roman" w:hAnsi="Arial" w:cs="Arial"/>
          <w:i/>
          <w:iCs/>
          <w:kern w:val="0"/>
          <w:sz w:val="20"/>
          <w:szCs w:val="20"/>
          <w:highlight w:val="yellow"/>
          <w:lang w:eastAsia="en-IN"/>
          <w14:ligatures w14:val="none"/>
        </w:rPr>
        <w:t>et al</w:t>
      </w:r>
      <w:r w:rsidR="004216C7" w:rsidRPr="002A7CE7">
        <w:rPr>
          <w:rFonts w:ascii="Arial" w:eastAsia="Times New Roman" w:hAnsi="Arial" w:cs="Arial"/>
          <w:kern w:val="0"/>
          <w:sz w:val="20"/>
          <w:szCs w:val="20"/>
          <w:highlight w:val="yellow"/>
          <w:lang w:eastAsia="en-IN"/>
          <w14:ligatures w14:val="none"/>
        </w:rPr>
        <w:t>.</w:t>
      </w:r>
      <w:r w:rsidR="00284239" w:rsidRPr="002A7CE7">
        <w:rPr>
          <w:rFonts w:ascii="Arial" w:eastAsia="Times New Roman" w:hAnsi="Arial" w:cs="Arial"/>
          <w:kern w:val="0"/>
          <w:sz w:val="20"/>
          <w:szCs w:val="20"/>
          <w:highlight w:val="yellow"/>
          <w:lang w:eastAsia="en-IN"/>
          <w14:ligatures w14:val="none"/>
        </w:rPr>
        <w:t>, 20</w:t>
      </w:r>
      <w:r w:rsidR="004216C7" w:rsidRPr="002A7CE7">
        <w:rPr>
          <w:rFonts w:ascii="Arial" w:eastAsia="Times New Roman" w:hAnsi="Arial" w:cs="Arial"/>
          <w:kern w:val="0"/>
          <w:sz w:val="20"/>
          <w:szCs w:val="20"/>
          <w:highlight w:val="yellow"/>
          <w:lang w:eastAsia="en-IN"/>
          <w14:ligatures w14:val="none"/>
        </w:rPr>
        <w:t>19</w:t>
      </w:r>
      <w:r w:rsidR="00284239" w:rsidRPr="003530B5">
        <w:rPr>
          <w:rFonts w:ascii="Arial" w:eastAsia="Times New Roman" w:hAnsi="Arial" w:cs="Arial"/>
          <w:kern w:val="0"/>
          <w:sz w:val="20"/>
          <w:szCs w:val="20"/>
          <w:lang w:eastAsia="en-IN"/>
          <w14:ligatures w14:val="none"/>
        </w:rPr>
        <w:t xml:space="preserve">). Studies by </w:t>
      </w:r>
      <w:r w:rsidR="00284239" w:rsidRPr="002A284E">
        <w:rPr>
          <w:rFonts w:ascii="Arial" w:eastAsia="Times New Roman" w:hAnsi="Arial" w:cs="Arial"/>
          <w:kern w:val="0"/>
          <w:sz w:val="20"/>
          <w:szCs w:val="20"/>
          <w:highlight w:val="yellow"/>
          <w:lang w:eastAsia="en-IN"/>
          <w14:ligatures w14:val="none"/>
        </w:rPr>
        <w:t>Bhardwaj (2012)</w:t>
      </w:r>
      <w:r w:rsidR="00284239" w:rsidRPr="003530B5">
        <w:rPr>
          <w:rFonts w:ascii="Arial" w:eastAsia="Times New Roman" w:hAnsi="Arial" w:cs="Arial"/>
          <w:kern w:val="0"/>
          <w:sz w:val="20"/>
          <w:szCs w:val="20"/>
          <w:lang w:eastAsia="en-IN"/>
          <w14:ligatures w14:val="none"/>
        </w:rPr>
        <w:t xml:space="preserve"> also confirm</w:t>
      </w:r>
      <w:r w:rsidR="00F71BD2">
        <w:rPr>
          <w:rFonts w:ascii="Arial" w:eastAsia="Times New Roman" w:hAnsi="Arial" w:cs="Arial"/>
          <w:kern w:val="0"/>
          <w:sz w:val="20"/>
          <w:szCs w:val="20"/>
          <w:lang w:eastAsia="en-IN"/>
          <w14:ligatures w14:val="none"/>
        </w:rPr>
        <w:t>ed</w:t>
      </w:r>
      <w:r w:rsidR="00284239" w:rsidRPr="003530B5">
        <w:rPr>
          <w:rFonts w:ascii="Arial" w:eastAsia="Times New Roman" w:hAnsi="Arial" w:cs="Arial"/>
          <w:kern w:val="0"/>
          <w:sz w:val="20"/>
          <w:szCs w:val="20"/>
          <w:lang w:eastAsia="en-IN"/>
          <w14:ligatures w14:val="none"/>
        </w:rPr>
        <w:t xml:space="preserve"> yield decline in Indian plains</w:t>
      </w:r>
      <w:r w:rsidR="00F71BD2">
        <w:rPr>
          <w:rFonts w:ascii="Arial" w:eastAsia="Times New Roman" w:hAnsi="Arial" w:cs="Arial"/>
          <w:kern w:val="0"/>
          <w:sz w:val="20"/>
          <w:szCs w:val="20"/>
          <w:lang w:eastAsia="en-IN"/>
          <w14:ligatures w14:val="none"/>
        </w:rPr>
        <w:t>,</w:t>
      </w:r>
      <w:r w:rsidR="00284239" w:rsidRPr="003530B5">
        <w:rPr>
          <w:rFonts w:ascii="Arial" w:eastAsia="Times New Roman" w:hAnsi="Arial" w:cs="Arial"/>
          <w:kern w:val="0"/>
          <w:sz w:val="20"/>
          <w:szCs w:val="20"/>
          <w:lang w:eastAsia="en-IN"/>
          <w14:ligatures w14:val="none"/>
        </w:rPr>
        <w:t xml:space="preserve"> where summer vegetables like cucurbits and okra </w:t>
      </w:r>
      <w:r w:rsidR="00327831" w:rsidRPr="003530B5">
        <w:rPr>
          <w:rFonts w:ascii="Arial" w:eastAsia="Times New Roman" w:hAnsi="Arial" w:cs="Arial"/>
          <w:kern w:val="0"/>
          <w:sz w:val="20"/>
          <w:szCs w:val="20"/>
          <w:lang w:eastAsia="en-IN"/>
          <w14:ligatures w14:val="none"/>
        </w:rPr>
        <w:t xml:space="preserve">are found to </w:t>
      </w:r>
      <w:r w:rsidR="00284239" w:rsidRPr="003530B5">
        <w:rPr>
          <w:rFonts w:ascii="Arial" w:eastAsia="Times New Roman" w:hAnsi="Arial" w:cs="Arial"/>
          <w:kern w:val="0"/>
          <w:sz w:val="20"/>
          <w:szCs w:val="20"/>
          <w:lang w:eastAsia="en-IN"/>
          <w14:ligatures w14:val="none"/>
        </w:rPr>
        <w:t>face severe reproductive failure.</w:t>
      </w:r>
    </w:p>
    <w:p w14:paraId="55CB48ED" w14:textId="6E666549" w:rsidR="00284239" w:rsidRPr="00FC12EB" w:rsidRDefault="00FC12EB" w:rsidP="009E317C">
      <w:pPr>
        <w:spacing w:before="100" w:beforeAutospacing="1" w:after="100" w:afterAutospacing="1" w:line="240" w:lineRule="auto"/>
        <w:jc w:val="both"/>
        <w:rPr>
          <w:rFonts w:ascii="Arial" w:eastAsia="Times New Roman" w:hAnsi="Arial" w:cs="Arial"/>
          <w:kern w:val="0"/>
          <w:lang w:eastAsia="en-IN"/>
          <w14:ligatures w14:val="none"/>
        </w:rPr>
      </w:pPr>
      <w:r w:rsidRPr="00FC12EB">
        <w:rPr>
          <w:rFonts w:ascii="Arial" w:eastAsia="Times New Roman" w:hAnsi="Arial" w:cs="Arial"/>
          <w:b/>
          <w:bCs/>
          <w:kern w:val="0"/>
          <w:lang w:eastAsia="en-IN"/>
          <w14:ligatures w14:val="none"/>
        </w:rPr>
        <w:t>2.2.</w:t>
      </w:r>
      <w:r>
        <w:rPr>
          <w:rFonts w:ascii="Arial" w:eastAsia="Times New Roman" w:hAnsi="Arial" w:cs="Arial"/>
          <w:b/>
          <w:bCs/>
          <w:kern w:val="0"/>
          <w:lang w:eastAsia="en-IN"/>
          <w14:ligatures w14:val="none"/>
        </w:rPr>
        <w:t xml:space="preserve"> </w:t>
      </w:r>
      <w:r w:rsidRPr="00FC12EB">
        <w:rPr>
          <w:rFonts w:ascii="Arial" w:eastAsia="Times New Roman" w:hAnsi="Arial" w:cs="Arial"/>
          <w:b/>
          <w:bCs/>
          <w:kern w:val="0"/>
          <w:lang w:eastAsia="en-IN"/>
          <w14:ligatures w14:val="none"/>
        </w:rPr>
        <w:t>COLD STRESS</w:t>
      </w:r>
    </w:p>
    <w:p w14:paraId="72B99226" w14:textId="3F8B13FE" w:rsidR="00284239" w:rsidRPr="00FC12EB" w:rsidRDefault="004162E8"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FC12EB">
        <w:rPr>
          <w:rFonts w:ascii="Arial" w:eastAsia="Times New Roman" w:hAnsi="Arial" w:cs="Arial"/>
          <w:kern w:val="0"/>
          <w:sz w:val="20"/>
          <w:szCs w:val="20"/>
          <w:lang w:eastAsia="en-IN"/>
          <w14:ligatures w14:val="none"/>
        </w:rPr>
        <w:t>Vegetables of tropical and subtropical origin are highly sensitive to chilling (0–15°C) and freezing (&lt;0°C) stress</w:t>
      </w:r>
      <w:r w:rsidR="00E31461">
        <w:rPr>
          <w:rFonts w:ascii="Arial" w:eastAsia="Times New Roman" w:hAnsi="Arial" w:cs="Arial"/>
          <w:kern w:val="0"/>
          <w:sz w:val="20"/>
          <w:szCs w:val="20"/>
          <w:lang w:eastAsia="en-IN"/>
          <w14:ligatures w14:val="none"/>
        </w:rPr>
        <w:t xml:space="preserve">. </w:t>
      </w:r>
      <w:r w:rsidR="00284239" w:rsidRPr="00FC12EB">
        <w:rPr>
          <w:rFonts w:ascii="Arial" w:eastAsia="Times New Roman" w:hAnsi="Arial" w:cs="Arial"/>
          <w:kern w:val="0"/>
          <w:sz w:val="20"/>
          <w:szCs w:val="20"/>
          <w:lang w:eastAsia="en-IN"/>
          <w14:ligatures w14:val="none"/>
        </w:rPr>
        <w:t>Low temperature impair</w:t>
      </w:r>
      <w:r w:rsidR="00327831" w:rsidRPr="00FC12EB">
        <w:rPr>
          <w:rFonts w:ascii="Arial" w:eastAsia="Times New Roman" w:hAnsi="Arial" w:cs="Arial"/>
          <w:kern w:val="0"/>
          <w:sz w:val="20"/>
          <w:szCs w:val="20"/>
          <w:lang w:eastAsia="en-IN"/>
          <w14:ligatures w14:val="none"/>
        </w:rPr>
        <w:t>s</w:t>
      </w:r>
      <w:r w:rsidR="00284239" w:rsidRPr="00FC12EB">
        <w:rPr>
          <w:rFonts w:ascii="Arial" w:eastAsia="Times New Roman" w:hAnsi="Arial" w:cs="Arial"/>
          <w:kern w:val="0"/>
          <w:sz w:val="20"/>
          <w:szCs w:val="20"/>
          <w:lang w:eastAsia="en-IN"/>
          <w14:ligatures w14:val="none"/>
        </w:rPr>
        <w:t xml:space="preserve"> membrane integrity, ion transport and photosynthesis </w:t>
      </w:r>
      <w:r w:rsidR="00284239" w:rsidRPr="001E7028">
        <w:rPr>
          <w:rFonts w:ascii="Arial" w:eastAsia="Times New Roman" w:hAnsi="Arial" w:cs="Arial"/>
          <w:kern w:val="0"/>
          <w:sz w:val="20"/>
          <w:szCs w:val="20"/>
          <w:highlight w:val="yellow"/>
          <w:lang w:eastAsia="en-IN"/>
          <w14:ligatures w14:val="none"/>
        </w:rPr>
        <w:t xml:space="preserve">(Wu </w:t>
      </w:r>
      <w:r w:rsidR="00B216EB" w:rsidRPr="001E7028">
        <w:rPr>
          <w:rFonts w:ascii="Arial" w:eastAsia="Times New Roman" w:hAnsi="Arial" w:cs="Arial"/>
          <w:i/>
          <w:iCs/>
          <w:kern w:val="0"/>
          <w:sz w:val="20"/>
          <w:szCs w:val="20"/>
          <w:highlight w:val="yellow"/>
          <w:lang w:eastAsia="en-IN"/>
          <w14:ligatures w14:val="none"/>
        </w:rPr>
        <w:t>et al</w:t>
      </w:r>
      <w:r w:rsidR="00284239" w:rsidRPr="001E7028">
        <w:rPr>
          <w:rFonts w:ascii="Arial" w:eastAsia="Times New Roman" w:hAnsi="Arial" w:cs="Arial"/>
          <w:kern w:val="0"/>
          <w:sz w:val="20"/>
          <w:szCs w:val="20"/>
          <w:highlight w:val="yellow"/>
          <w:lang w:eastAsia="en-IN"/>
          <w14:ligatures w14:val="none"/>
        </w:rPr>
        <w:t>., 20</w:t>
      </w:r>
      <w:r w:rsidR="001E7028" w:rsidRPr="001E7028">
        <w:rPr>
          <w:rFonts w:ascii="Arial" w:eastAsia="Times New Roman" w:hAnsi="Arial" w:cs="Arial"/>
          <w:kern w:val="0"/>
          <w:sz w:val="20"/>
          <w:szCs w:val="20"/>
          <w:highlight w:val="yellow"/>
          <w:lang w:eastAsia="en-IN"/>
          <w14:ligatures w14:val="none"/>
        </w:rPr>
        <w:t>20</w:t>
      </w:r>
      <w:r w:rsidR="00284239" w:rsidRPr="001E7028">
        <w:rPr>
          <w:rFonts w:ascii="Arial" w:eastAsia="Times New Roman" w:hAnsi="Arial" w:cs="Arial"/>
          <w:kern w:val="0"/>
          <w:sz w:val="20"/>
          <w:szCs w:val="20"/>
          <w:highlight w:val="yellow"/>
          <w:lang w:eastAsia="en-IN"/>
          <w14:ligatures w14:val="none"/>
        </w:rPr>
        <w:t>).</w:t>
      </w:r>
      <w:r w:rsidR="00284239" w:rsidRPr="00FC12EB">
        <w:rPr>
          <w:rFonts w:ascii="Arial" w:eastAsia="Times New Roman" w:hAnsi="Arial" w:cs="Arial"/>
          <w:kern w:val="0"/>
          <w:sz w:val="20"/>
          <w:szCs w:val="20"/>
          <w:lang w:eastAsia="en-IN"/>
          <w14:ligatures w14:val="none"/>
        </w:rPr>
        <w:t xml:space="preserve"> Chilling injury is characterized by pitting, water-soaked lesions and surface scald in crops like cucumber, eggplant and okra (</w:t>
      </w:r>
      <w:r w:rsidR="00284239" w:rsidRPr="000B2FE2">
        <w:rPr>
          <w:rFonts w:ascii="Arial" w:eastAsia="Times New Roman" w:hAnsi="Arial" w:cs="Arial"/>
          <w:kern w:val="0"/>
          <w:sz w:val="20"/>
          <w:szCs w:val="20"/>
          <w:highlight w:val="yellow"/>
          <w:lang w:eastAsia="en-IN"/>
          <w14:ligatures w14:val="none"/>
        </w:rPr>
        <w:t xml:space="preserve">Prasad </w:t>
      </w:r>
      <w:r w:rsidR="00AB2996" w:rsidRPr="000B2FE2">
        <w:rPr>
          <w:rFonts w:ascii="Arial" w:eastAsia="Times New Roman" w:hAnsi="Arial" w:cs="Arial"/>
          <w:kern w:val="0"/>
          <w:sz w:val="20"/>
          <w:szCs w:val="20"/>
          <w:highlight w:val="yellow"/>
          <w:lang w:eastAsia="en-IN"/>
          <w14:ligatures w14:val="none"/>
        </w:rPr>
        <w:t>and</w:t>
      </w:r>
      <w:r w:rsidR="00284239" w:rsidRPr="000B2FE2">
        <w:rPr>
          <w:rFonts w:ascii="Arial" w:eastAsia="Times New Roman" w:hAnsi="Arial" w:cs="Arial"/>
          <w:kern w:val="0"/>
          <w:sz w:val="20"/>
          <w:szCs w:val="20"/>
          <w:highlight w:val="yellow"/>
          <w:lang w:eastAsia="en-IN"/>
          <w14:ligatures w14:val="none"/>
        </w:rPr>
        <w:t xml:space="preserve"> Chakravorty, 2015</w:t>
      </w:r>
      <w:r w:rsidR="00284239" w:rsidRPr="00FC12EB">
        <w:rPr>
          <w:rFonts w:ascii="Arial" w:eastAsia="Times New Roman" w:hAnsi="Arial" w:cs="Arial"/>
          <w:kern w:val="0"/>
          <w:sz w:val="20"/>
          <w:szCs w:val="20"/>
          <w:lang w:eastAsia="en-IN"/>
          <w14:ligatures w14:val="none"/>
        </w:rPr>
        <w:t>).</w:t>
      </w:r>
    </w:p>
    <w:p w14:paraId="5428A4C7" w14:textId="5DE547C1" w:rsidR="00284239" w:rsidRPr="00FC12EB" w:rsidRDefault="004162E8"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FC12EB">
        <w:rPr>
          <w:rFonts w:ascii="Arial" w:eastAsia="Times New Roman" w:hAnsi="Arial" w:cs="Arial"/>
          <w:kern w:val="0"/>
          <w:sz w:val="20"/>
          <w:szCs w:val="20"/>
          <w:lang w:eastAsia="en-IN"/>
          <w14:ligatures w14:val="none"/>
        </w:rPr>
        <w:t xml:space="preserve">               </w:t>
      </w:r>
      <w:r w:rsidR="00284239" w:rsidRPr="00FC12EB">
        <w:rPr>
          <w:rFonts w:ascii="Arial" w:eastAsia="Times New Roman" w:hAnsi="Arial" w:cs="Arial"/>
          <w:kern w:val="0"/>
          <w:sz w:val="20"/>
          <w:szCs w:val="20"/>
          <w:lang w:eastAsia="en-IN"/>
          <w14:ligatures w14:val="none"/>
        </w:rPr>
        <w:t>Tomato, muskmelon, watermelon and pepper exhibit reduced germination, fruit set</w:t>
      </w:r>
      <w:r w:rsidRPr="00FC12EB">
        <w:rPr>
          <w:rFonts w:ascii="Arial" w:eastAsia="Times New Roman" w:hAnsi="Arial" w:cs="Arial"/>
          <w:kern w:val="0"/>
          <w:sz w:val="20"/>
          <w:szCs w:val="20"/>
          <w:lang w:eastAsia="en-IN"/>
          <w14:ligatures w14:val="none"/>
        </w:rPr>
        <w:t xml:space="preserve"> </w:t>
      </w:r>
      <w:r w:rsidR="00284239" w:rsidRPr="00FC12EB">
        <w:rPr>
          <w:rFonts w:ascii="Arial" w:eastAsia="Times New Roman" w:hAnsi="Arial" w:cs="Arial"/>
          <w:kern w:val="0"/>
          <w:sz w:val="20"/>
          <w:szCs w:val="20"/>
          <w:lang w:eastAsia="en-IN"/>
          <w14:ligatures w14:val="none"/>
        </w:rPr>
        <w:t>and chlorophyll biosynthesis under chilling stress (</w:t>
      </w:r>
      <w:r w:rsidR="00284239" w:rsidRPr="002A284E">
        <w:rPr>
          <w:rFonts w:ascii="Arial" w:eastAsia="Times New Roman" w:hAnsi="Arial" w:cs="Arial"/>
          <w:kern w:val="0"/>
          <w:sz w:val="20"/>
          <w:szCs w:val="20"/>
          <w:highlight w:val="yellow"/>
          <w:lang w:eastAsia="en-IN"/>
          <w14:ligatures w14:val="none"/>
        </w:rPr>
        <w:t xml:space="preserve">Bai </w:t>
      </w:r>
      <w:r w:rsidR="00B216EB" w:rsidRPr="002A284E">
        <w:rPr>
          <w:rFonts w:ascii="Arial" w:eastAsia="Times New Roman" w:hAnsi="Arial" w:cs="Arial"/>
          <w:i/>
          <w:iCs/>
          <w:kern w:val="0"/>
          <w:sz w:val="20"/>
          <w:szCs w:val="20"/>
          <w:highlight w:val="yellow"/>
          <w:lang w:eastAsia="en-IN"/>
          <w14:ligatures w14:val="none"/>
        </w:rPr>
        <w:t>et al</w:t>
      </w:r>
      <w:r w:rsidR="00284239" w:rsidRPr="002A284E">
        <w:rPr>
          <w:rFonts w:ascii="Arial" w:eastAsia="Times New Roman" w:hAnsi="Arial" w:cs="Arial"/>
          <w:kern w:val="0"/>
          <w:sz w:val="20"/>
          <w:szCs w:val="20"/>
          <w:highlight w:val="yellow"/>
          <w:lang w:eastAsia="en-IN"/>
          <w14:ligatures w14:val="none"/>
        </w:rPr>
        <w:t>., 202</w:t>
      </w:r>
      <w:r w:rsidR="00941E66" w:rsidRPr="002A284E">
        <w:rPr>
          <w:rFonts w:ascii="Arial" w:eastAsia="Times New Roman" w:hAnsi="Arial" w:cs="Arial"/>
          <w:kern w:val="0"/>
          <w:sz w:val="20"/>
          <w:szCs w:val="20"/>
          <w:highlight w:val="yellow"/>
          <w:lang w:eastAsia="en-IN"/>
          <w14:ligatures w14:val="none"/>
        </w:rPr>
        <w:t>4</w:t>
      </w:r>
      <w:proofErr w:type="gramStart"/>
      <w:r w:rsidR="002A7CE7">
        <w:rPr>
          <w:rFonts w:ascii="Arial" w:eastAsia="Times New Roman" w:hAnsi="Arial" w:cs="Arial"/>
          <w:kern w:val="0"/>
          <w:sz w:val="20"/>
          <w:szCs w:val="20"/>
          <w:lang w:eastAsia="en-IN"/>
          <w14:ligatures w14:val="none"/>
        </w:rPr>
        <w:t>).</w:t>
      </w:r>
      <w:r w:rsidR="00284239" w:rsidRPr="00FC12EB">
        <w:rPr>
          <w:rFonts w:ascii="Arial" w:eastAsia="Times New Roman" w:hAnsi="Arial" w:cs="Arial"/>
          <w:kern w:val="0"/>
          <w:sz w:val="20"/>
          <w:szCs w:val="20"/>
          <w:lang w:eastAsia="en-IN"/>
          <w14:ligatures w14:val="none"/>
        </w:rPr>
        <w:t>In</w:t>
      </w:r>
      <w:proofErr w:type="gramEnd"/>
      <w:r w:rsidR="00284239" w:rsidRPr="00FC12EB">
        <w:rPr>
          <w:rFonts w:ascii="Arial" w:eastAsia="Times New Roman" w:hAnsi="Arial" w:cs="Arial"/>
          <w:kern w:val="0"/>
          <w:sz w:val="20"/>
          <w:szCs w:val="20"/>
          <w:lang w:eastAsia="en-IN"/>
          <w14:ligatures w14:val="none"/>
        </w:rPr>
        <w:t xml:space="preserve"> chil</w:t>
      </w:r>
      <w:r w:rsidRPr="00FC12EB">
        <w:rPr>
          <w:rFonts w:ascii="Arial" w:eastAsia="Times New Roman" w:hAnsi="Arial" w:cs="Arial"/>
          <w:kern w:val="0"/>
          <w:sz w:val="20"/>
          <w:szCs w:val="20"/>
          <w:lang w:eastAsia="en-IN"/>
          <w14:ligatures w14:val="none"/>
        </w:rPr>
        <w:t>l</w:t>
      </w:r>
      <w:r w:rsidR="00284239" w:rsidRPr="00FC12EB">
        <w:rPr>
          <w:rFonts w:ascii="Arial" w:eastAsia="Times New Roman" w:hAnsi="Arial" w:cs="Arial"/>
          <w:kern w:val="0"/>
          <w:sz w:val="20"/>
          <w:szCs w:val="20"/>
          <w:lang w:eastAsia="en-IN"/>
          <w14:ligatures w14:val="none"/>
        </w:rPr>
        <w:t>i, temperatures below 15°C cause</w:t>
      </w:r>
      <w:r w:rsidR="001D62E4" w:rsidRPr="00FC12EB">
        <w:rPr>
          <w:rFonts w:ascii="Arial" w:eastAsia="Times New Roman" w:hAnsi="Arial" w:cs="Arial"/>
          <w:kern w:val="0"/>
          <w:sz w:val="20"/>
          <w:szCs w:val="20"/>
          <w:lang w:eastAsia="en-IN"/>
          <w14:ligatures w14:val="none"/>
        </w:rPr>
        <w:t>s</w:t>
      </w:r>
      <w:r w:rsidR="00284239" w:rsidRPr="00FC12EB">
        <w:rPr>
          <w:rFonts w:ascii="Arial" w:eastAsia="Times New Roman" w:hAnsi="Arial" w:cs="Arial"/>
          <w:kern w:val="0"/>
          <w:sz w:val="20"/>
          <w:szCs w:val="20"/>
          <w:lang w:eastAsia="en-IN"/>
          <w14:ligatures w14:val="none"/>
        </w:rPr>
        <w:t xml:space="preserve"> poor fruit set and production of malformed fruits (</w:t>
      </w:r>
      <w:r w:rsidR="00284239" w:rsidRPr="00BA513A">
        <w:rPr>
          <w:rFonts w:ascii="Arial" w:eastAsia="Times New Roman" w:hAnsi="Arial" w:cs="Arial"/>
          <w:kern w:val="0"/>
          <w:sz w:val="20"/>
          <w:szCs w:val="20"/>
          <w:highlight w:val="yellow"/>
          <w:lang w:eastAsia="en-IN"/>
          <w14:ligatures w14:val="none"/>
        </w:rPr>
        <w:t xml:space="preserve">Ou </w:t>
      </w:r>
      <w:r w:rsidR="00B216EB" w:rsidRPr="00BA513A">
        <w:rPr>
          <w:rFonts w:ascii="Arial" w:eastAsia="Times New Roman" w:hAnsi="Arial" w:cs="Arial"/>
          <w:i/>
          <w:iCs/>
          <w:kern w:val="0"/>
          <w:sz w:val="20"/>
          <w:szCs w:val="20"/>
          <w:highlight w:val="yellow"/>
          <w:lang w:eastAsia="en-IN"/>
          <w14:ligatures w14:val="none"/>
        </w:rPr>
        <w:t>et al</w:t>
      </w:r>
      <w:r w:rsidR="00284239" w:rsidRPr="00BA513A">
        <w:rPr>
          <w:rFonts w:ascii="Arial" w:eastAsia="Times New Roman" w:hAnsi="Arial" w:cs="Arial"/>
          <w:kern w:val="0"/>
          <w:sz w:val="20"/>
          <w:szCs w:val="20"/>
          <w:highlight w:val="yellow"/>
          <w:lang w:eastAsia="en-IN"/>
          <w14:ligatures w14:val="none"/>
        </w:rPr>
        <w:t>., 2015</w:t>
      </w:r>
      <w:r w:rsidR="00284239" w:rsidRPr="00FC12EB">
        <w:rPr>
          <w:rFonts w:ascii="Arial" w:eastAsia="Times New Roman" w:hAnsi="Arial" w:cs="Arial"/>
          <w:kern w:val="0"/>
          <w:sz w:val="20"/>
          <w:szCs w:val="20"/>
          <w:lang w:eastAsia="en-IN"/>
          <w14:ligatures w14:val="none"/>
        </w:rPr>
        <w:t xml:space="preserve">). </w:t>
      </w:r>
      <w:r w:rsidR="00284239" w:rsidRPr="00F1564E">
        <w:rPr>
          <w:rFonts w:ascii="Arial" w:eastAsia="Times New Roman" w:hAnsi="Arial" w:cs="Arial"/>
          <w:kern w:val="0"/>
          <w:sz w:val="20"/>
          <w:szCs w:val="20"/>
          <w:highlight w:val="yellow"/>
          <w:lang w:eastAsia="en-IN"/>
          <w14:ligatures w14:val="none"/>
        </w:rPr>
        <w:t>Singh (201</w:t>
      </w:r>
      <w:r w:rsidR="00F1564E" w:rsidRPr="00F1564E">
        <w:rPr>
          <w:rFonts w:ascii="Arial" w:eastAsia="Times New Roman" w:hAnsi="Arial" w:cs="Arial"/>
          <w:kern w:val="0"/>
          <w:sz w:val="20"/>
          <w:szCs w:val="20"/>
          <w:highlight w:val="yellow"/>
          <w:lang w:eastAsia="en-IN"/>
          <w14:ligatures w14:val="none"/>
        </w:rPr>
        <w:t>2</w:t>
      </w:r>
      <w:r w:rsidR="00284239" w:rsidRPr="00F1564E">
        <w:rPr>
          <w:rFonts w:ascii="Arial" w:eastAsia="Times New Roman" w:hAnsi="Arial" w:cs="Arial"/>
          <w:kern w:val="0"/>
          <w:sz w:val="20"/>
          <w:szCs w:val="20"/>
          <w:highlight w:val="yellow"/>
          <w:lang w:eastAsia="en-IN"/>
          <w14:ligatures w14:val="none"/>
        </w:rPr>
        <w:t>)</w:t>
      </w:r>
      <w:r w:rsidR="00284239" w:rsidRPr="00FC12EB">
        <w:rPr>
          <w:rFonts w:ascii="Arial" w:eastAsia="Times New Roman" w:hAnsi="Arial" w:cs="Arial"/>
          <w:kern w:val="0"/>
          <w:sz w:val="20"/>
          <w:szCs w:val="20"/>
          <w:lang w:eastAsia="en-IN"/>
          <w14:ligatures w14:val="none"/>
        </w:rPr>
        <w:t xml:space="preserve"> highlighted that high-altitude crops like peas and </w:t>
      </w:r>
      <w:proofErr w:type="spellStart"/>
      <w:r w:rsidR="00284239" w:rsidRPr="00FC12EB">
        <w:rPr>
          <w:rFonts w:ascii="Arial" w:eastAsia="Times New Roman" w:hAnsi="Arial" w:cs="Arial"/>
          <w:kern w:val="0"/>
          <w:sz w:val="20"/>
          <w:szCs w:val="20"/>
          <w:lang w:eastAsia="en-IN"/>
          <w14:ligatures w14:val="none"/>
        </w:rPr>
        <w:t>cole</w:t>
      </w:r>
      <w:proofErr w:type="spellEnd"/>
      <w:r w:rsidR="00284239" w:rsidRPr="00FC12EB">
        <w:rPr>
          <w:rFonts w:ascii="Arial" w:eastAsia="Times New Roman" w:hAnsi="Arial" w:cs="Arial"/>
          <w:kern w:val="0"/>
          <w:sz w:val="20"/>
          <w:szCs w:val="20"/>
          <w:lang w:eastAsia="en-IN"/>
          <w14:ligatures w14:val="none"/>
        </w:rPr>
        <w:t xml:space="preserve"> crops, though adapted to cooler climates, suffer when sudden frosts occur, re</w:t>
      </w:r>
      <w:r w:rsidR="001D62E4" w:rsidRPr="00FC12EB">
        <w:rPr>
          <w:rFonts w:ascii="Arial" w:eastAsia="Times New Roman" w:hAnsi="Arial" w:cs="Arial"/>
          <w:kern w:val="0"/>
          <w:sz w:val="20"/>
          <w:szCs w:val="20"/>
          <w:lang w:eastAsia="en-IN"/>
          <w14:ligatures w14:val="none"/>
        </w:rPr>
        <w:t>sulting in</w:t>
      </w:r>
      <w:r w:rsidR="00284239" w:rsidRPr="00FC12EB">
        <w:rPr>
          <w:rFonts w:ascii="Arial" w:eastAsia="Times New Roman" w:hAnsi="Arial" w:cs="Arial"/>
          <w:kern w:val="0"/>
          <w:sz w:val="20"/>
          <w:szCs w:val="20"/>
          <w:lang w:eastAsia="en-IN"/>
          <w14:ligatures w14:val="none"/>
        </w:rPr>
        <w:t xml:space="preserve"> both</w:t>
      </w:r>
      <w:r w:rsidR="001D62E4" w:rsidRPr="00FC12EB">
        <w:rPr>
          <w:rFonts w:ascii="Arial" w:eastAsia="Times New Roman" w:hAnsi="Arial" w:cs="Arial"/>
          <w:kern w:val="0"/>
          <w:sz w:val="20"/>
          <w:szCs w:val="20"/>
          <w:lang w:eastAsia="en-IN"/>
          <w14:ligatures w14:val="none"/>
        </w:rPr>
        <w:t xml:space="preserve"> reduced</w:t>
      </w:r>
      <w:r w:rsidR="00284239" w:rsidRPr="00FC12EB">
        <w:rPr>
          <w:rFonts w:ascii="Arial" w:eastAsia="Times New Roman" w:hAnsi="Arial" w:cs="Arial"/>
          <w:kern w:val="0"/>
          <w:sz w:val="20"/>
          <w:szCs w:val="20"/>
          <w:lang w:eastAsia="en-IN"/>
          <w14:ligatures w14:val="none"/>
        </w:rPr>
        <w:t xml:space="preserve"> yield and quality.</w:t>
      </w:r>
    </w:p>
    <w:p w14:paraId="0F0AB71E" w14:textId="77777777" w:rsidR="009E317C" w:rsidRDefault="009E317C" w:rsidP="009E317C">
      <w:pPr>
        <w:spacing w:before="100" w:beforeAutospacing="1" w:after="100" w:afterAutospacing="1" w:line="240" w:lineRule="auto"/>
        <w:jc w:val="both"/>
        <w:rPr>
          <w:rFonts w:ascii="Arial" w:hAnsi="Arial" w:cs="Arial"/>
          <w:b/>
          <w:bCs/>
        </w:rPr>
      </w:pPr>
    </w:p>
    <w:p w14:paraId="3D1C5B80" w14:textId="6B49F361" w:rsidR="00D66BC6" w:rsidRPr="00744C22" w:rsidRDefault="00284239" w:rsidP="009E317C">
      <w:pPr>
        <w:spacing w:before="100" w:beforeAutospacing="1" w:after="100" w:afterAutospacing="1" w:line="240" w:lineRule="auto"/>
        <w:jc w:val="both"/>
        <w:rPr>
          <w:rFonts w:ascii="Arial" w:hAnsi="Arial" w:cs="Arial"/>
          <w:b/>
          <w:bCs/>
        </w:rPr>
      </w:pPr>
      <w:r w:rsidRPr="00744C22">
        <w:rPr>
          <w:rFonts w:ascii="Arial" w:hAnsi="Arial" w:cs="Arial"/>
          <w:b/>
          <w:bCs/>
        </w:rPr>
        <w:lastRenderedPageBreak/>
        <w:t xml:space="preserve">Table 1. </w:t>
      </w:r>
      <w:r w:rsidR="001D62E4" w:rsidRPr="00744C22">
        <w:rPr>
          <w:rFonts w:ascii="Arial" w:hAnsi="Arial" w:cs="Arial"/>
          <w:b/>
          <w:bCs/>
        </w:rPr>
        <w:t>V</w:t>
      </w:r>
      <w:r w:rsidRPr="00744C22">
        <w:rPr>
          <w:rFonts w:ascii="Arial" w:hAnsi="Arial" w:cs="Arial"/>
          <w:b/>
          <w:bCs/>
        </w:rPr>
        <w:t>egetable crops sensitive to low temperature stress</w:t>
      </w:r>
    </w:p>
    <w:tbl>
      <w:tblPr>
        <w:tblStyle w:val="PlainTable2"/>
        <w:tblW w:w="0" w:type="auto"/>
        <w:tblLook w:val="04A0" w:firstRow="1" w:lastRow="0" w:firstColumn="1" w:lastColumn="0" w:noHBand="0" w:noVBand="1"/>
      </w:tblPr>
      <w:tblGrid>
        <w:gridCol w:w="1795"/>
        <w:gridCol w:w="3200"/>
        <w:gridCol w:w="1488"/>
        <w:gridCol w:w="1988"/>
      </w:tblGrid>
      <w:tr w:rsidR="00F71BD2" w:rsidRPr="00524DA4" w14:paraId="784BDEC7" w14:textId="77777777" w:rsidTr="00F71B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hideMark/>
          </w:tcPr>
          <w:p w14:paraId="24F45AC5" w14:textId="77777777" w:rsidR="00F71BD2" w:rsidRPr="00744C22" w:rsidRDefault="00F71BD2" w:rsidP="009E317C">
            <w:pPr>
              <w:jc w:val="center"/>
              <w:rPr>
                <w:rFonts w:ascii="Arial" w:eastAsia="Times New Roman" w:hAnsi="Arial" w:cs="Arial"/>
                <w:b w:val="0"/>
                <w:bCs w:val="0"/>
                <w:kern w:val="0"/>
                <w:lang w:eastAsia="en-IN"/>
                <w14:ligatures w14:val="none"/>
              </w:rPr>
            </w:pPr>
            <w:r w:rsidRPr="00744C22">
              <w:rPr>
                <w:rFonts w:ascii="Arial" w:eastAsia="Times New Roman" w:hAnsi="Arial" w:cs="Arial"/>
                <w:kern w:val="0"/>
                <w:lang w:eastAsia="en-IN"/>
                <w14:ligatures w14:val="none"/>
              </w:rPr>
              <w:t>Crop</w:t>
            </w:r>
          </w:p>
        </w:tc>
        <w:tc>
          <w:tcPr>
            <w:tcW w:w="3200" w:type="dxa"/>
            <w:hideMark/>
          </w:tcPr>
          <w:p w14:paraId="53B0F6E9" w14:textId="77777777" w:rsidR="00F71BD2" w:rsidRPr="00744C22" w:rsidRDefault="00F71BD2" w:rsidP="009E31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lang w:eastAsia="en-IN"/>
                <w14:ligatures w14:val="none"/>
              </w:rPr>
            </w:pPr>
            <w:r w:rsidRPr="00744C22">
              <w:rPr>
                <w:rFonts w:ascii="Arial" w:eastAsia="Times New Roman" w:hAnsi="Arial" w:cs="Arial"/>
                <w:kern w:val="0"/>
                <w:lang w:eastAsia="en-IN"/>
                <w14:ligatures w14:val="none"/>
              </w:rPr>
              <w:t>Symptoms of chilling injury</w:t>
            </w:r>
          </w:p>
        </w:tc>
        <w:tc>
          <w:tcPr>
            <w:tcW w:w="1300" w:type="dxa"/>
          </w:tcPr>
          <w:p w14:paraId="6B00EE88" w14:textId="168B8E12" w:rsidR="00F71BD2" w:rsidRPr="00744C22" w:rsidRDefault="00F71BD2" w:rsidP="009E31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Pr>
                <w:rFonts w:ascii="Arial" w:eastAsia="Times New Roman" w:hAnsi="Arial" w:cs="Arial"/>
                <w:kern w:val="0"/>
                <w:lang w:eastAsia="en-IN"/>
                <w14:ligatures w14:val="none"/>
              </w:rPr>
              <w:t xml:space="preserve">Lowest safe </w:t>
            </w:r>
            <w:proofErr w:type="spellStart"/>
            <w:r>
              <w:rPr>
                <w:rFonts w:ascii="Arial" w:eastAsia="Times New Roman" w:hAnsi="Arial" w:cs="Arial"/>
                <w:kern w:val="0"/>
                <w:lang w:eastAsia="en-IN"/>
                <w14:ligatures w14:val="none"/>
              </w:rPr>
              <w:t>temparature</w:t>
            </w:r>
            <w:proofErr w:type="spellEnd"/>
            <w:r>
              <w:rPr>
                <w:rFonts w:ascii="Arial" w:eastAsia="Times New Roman" w:hAnsi="Arial" w:cs="Arial"/>
                <w:kern w:val="0"/>
                <w:lang w:eastAsia="en-IN"/>
                <w14:ligatures w14:val="none"/>
              </w:rPr>
              <w:t xml:space="preserve"> (</w:t>
            </w:r>
            <w:r>
              <w:rPr>
                <w:rFonts w:ascii="Times New Roman" w:eastAsia="Times New Roman" w:hAnsi="Times New Roman" w:cs="Times New Roman"/>
                <w:kern w:val="0"/>
                <w:lang w:eastAsia="en-IN"/>
                <w14:ligatures w14:val="none"/>
              </w:rPr>
              <w:t>°</w:t>
            </w:r>
            <w:r>
              <w:rPr>
                <w:rFonts w:ascii="Arial" w:eastAsia="Times New Roman" w:hAnsi="Arial" w:cs="Arial"/>
                <w:kern w:val="0"/>
                <w:lang w:eastAsia="en-IN"/>
                <w14:ligatures w14:val="none"/>
              </w:rPr>
              <w:t>C)</w:t>
            </w:r>
          </w:p>
        </w:tc>
        <w:tc>
          <w:tcPr>
            <w:tcW w:w="1988" w:type="dxa"/>
            <w:hideMark/>
          </w:tcPr>
          <w:p w14:paraId="46FD239B" w14:textId="6FBAC413" w:rsidR="00F71BD2" w:rsidRPr="00744C22" w:rsidRDefault="00F71BD2" w:rsidP="009E31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lang w:eastAsia="en-IN"/>
                <w14:ligatures w14:val="none"/>
              </w:rPr>
            </w:pPr>
            <w:r w:rsidRPr="00744C22">
              <w:rPr>
                <w:rFonts w:ascii="Arial" w:eastAsia="Times New Roman" w:hAnsi="Arial" w:cs="Arial"/>
                <w:kern w:val="0"/>
                <w:lang w:eastAsia="en-IN"/>
                <w14:ligatures w14:val="none"/>
              </w:rPr>
              <w:t>Reference</w:t>
            </w:r>
          </w:p>
        </w:tc>
      </w:tr>
      <w:tr w:rsidR="00F71BD2" w:rsidRPr="00524DA4" w14:paraId="373368BF" w14:textId="77777777" w:rsidTr="00F71B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hideMark/>
          </w:tcPr>
          <w:p w14:paraId="11AE6099" w14:textId="77777777" w:rsidR="00F71BD2" w:rsidRPr="00744C22" w:rsidRDefault="00F71BD2" w:rsidP="009E317C">
            <w:pPr>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Cucumber</w:t>
            </w:r>
          </w:p>
        </w:tc>
        <w:tc>
          <w:tcPr>
            <w:tcW w:w="3200" w:type="dxa"/>
            <w:hideMark/>
          </w:tcPr>
          <w:p w14:paraId="7EC9F877" w14:textId="77777777" w:rsidR="00F71BD2" w:rsidRPr="00744C22" w:rsidRDefault="00F71BD2"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Pitting, water-soaked lesions</w:t>
            </w:r>
          </w:p>
        </w:tc>
        <w:tc>
          <w:tcPr>
            <w:tcW w:w="1300" w:type="dxa"/>
          </w:tcPr>
          <w:p w14:paraId="2E43E2A1" w14:textId="0A0AC40F" w:rsidR="00F71BD2" w:rsidRPr="00744C22" w:rsidRDefault="00F71BD2"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Pr>
                <w:rFonts w:ascii="Arial" w:eastAsia="Times New Roman" w:hAnsi="Arial" w:cs="Arial"/>
                <w:kern w:val="0"/>
                <w:lang w:eastAsia="en-IN"/>
                <w14:ligatures w14:val="none"/>
              </w:rPr>
              <w:t>7.0</w:t>
            </w:r>
          </w:p>
        </w:tc>
        <w:tc>
          <w:tcPr>
            <w:tcW w:w="1988" w:type="dxa"/>
            <w:hideMark/>
          </w:tcPr>
          <w:p w14:paraId="254DDD66" w14:textId="1DCBCB53" w:rsidR="00F71BD2" w:rsidRPr="00744C22" w:rsidRDefault="00F71BD2"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0B2FE2">
              <w:rPr>
                <w:rFonts w:ascii="Arial" w:eastAsia="Times New Roman" w:hAnsi="Arial" w:cs="Arial"/>
                <w:kern w:val="0"/>
                <w:highlight w:val="yellow"/>
                <w:lang w:eastAsia="en-IN"/>
                <w14:ligatures w14:val="none"/>
              </w:rPr>
              <w:t>Prasad &amp; Chakravorty (2015)</w:t>
            </w:r>
          </w:p>
        </w:tc>
      </w:tr>
      <w:tr w:rsidR="00F71BD2" w:rsidRPr="00524DA4" w14:paraId="551209F0" w14:textId="77777777" w:rsidTr="00F71BD2">
        <w:tc>
          <w:tcPr>
            <w:cnfStyle w:val="001000000000" w:firstRow="0" w:lastRow="0" w:firstColumn="1" w:lastColumn="0" w:oddVBand="0" w:evenVBand="0" w:oddHBand="0" w:evenHBand="0" w:firstRowFirstColumn="0" w:firstRowLastColumn="0" w:lastRowFirstColumn="0" w:lastRowLastColumn="0"/>
            <w:tcW w:w="1795" w:type="dxa"/>
            <w:hideMark/>
          </w:tcPr>
          <w:p w14:paraId="4A46474B" w14:textId="77777777" w:rsidR="00F71BD2" w:rsidRPr="00744C22" w:rsidRDefault="00F71BD2" w:rsidP="009E317C">
            <w:pPr>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Eggplant</w:t>
            </w:r>
          </w:p>
        </w:tc>
        <w:tc>
          <w:tcPr>
            <w:tcW w:w="3200" w:type="dxa"/>
            <w:hideMark/>
          </w:tcPr>
          <w:p w14:paraId="35B3168F" w14:textId="77777777" w:rsidR="00F71BD2" w:rsidRPr="00744C22" w:rsidRDefault="00F71BD2"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Surface scald, seed blackening</w:t>
            </w:r>
          </w:p>
        </w:tc>
        <w:tc>
          <w:tcPr>
            <w:tcW w:w="1300" w:type="dxa"/>
          </w:tcPr>
          <w:p w14:paraId="02915A4A" w14:textId="7A04597A" w:rsidR="00F71BD2" w:rsidRPr="00744C22" w:rsidRDefault="00F71BD2"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Pr>
                <w:rFonts w:ascii="Arial" w:eastAsia="Times New Roman" w:hAnsi="Arial" w:cs="Arial"/>
                <w:kern w:val="0"/>
                <w:lang w:eastAsia="en-IN"/>
                <w14:ligatures w14:val="none"/>
              </w:rPr>
              <w:t>7.0</w:t>
            </w:r>
          </w:p>
        </w:tc>
        <w:tc>
          <w:tcPr>
            <w:tcW w:w="1988" w:type="dxa"/>
            <w:hideMark/>
          </w:tcPr>
          <w:p w14:paraId="32753228" w14:textId="64ADB444" w:rsidR="00F71BD2" w:rsidRPr="00583D1F" w:rsidRDefault="00F71BD2"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highlight w:val="yellow"/>
                <w:lang w:eastAsia="en-IN"/>
                <w14:ligatures w14:val="none"/>
              </w:rPr>
            </w:pPr>
            <w:r w:rsidRPr="00583D1F">
              <w:rPr>
                <w:rFonts w:ascii="Arial" w:eastAsia="Times New Roman" w:hAnsi="Arial" w:cs="Arial"/>
                <w:kern w:val="0"/>
                <w:highlight w:val="yellow"/>
                <w:lang w:eastAsia="en-IN"/>
                <w14:ligatures w14:val="none"/>
              </w:rPr>
              <w:t xml:space="preserve">Sharma </w:t>
            </w:r>
            <w:r w:rsidR="00B216EB" w:rsidRPr="00583D1F">
              <w:rPr>
                <w:rFonts w:ascii="Arial" w:eastAsia="Times New Roman" w:hAnsi="Arial" w:cs="Arial"/>
                <w:i/>
                <w:iCs/>
                <w:kern w:val="0"/>
                <w:highlight w:val="yellow"/>
                <w:lang w:eastAsia="en-IN"/>
                <w14:ligatures w14:val="none"/>
              </w:rPr>
              <w:t>et al</w:t>
            </w:r>
            <w:r w:rsidRPr="00583D1F">
              <w:rPr>
                <w:rFonts w:ascii="Arial" w:eastAsia="Times New Roman" w:hAnsi="Arial" w:cs="Arial"/>
                <w:kern w:val="0"/>
                <w:highlight w:val="yellow"/>
                <w:lang w:eastAsia="en-IN"/>
                <w14:ligatures w14:val="none"/>
              </w:rPr>
              <w:t>. (201</w:t>
            </w:r>
            <w:r w:rsidR="00583D1F" w:rsidRPr="00583D1F">
              <w:rPr>
                <w:rFonts w:ascii="Arial" w:eastAsia="Times New Roman" w:hAnsi="Arial" w:cs="Arial"/>
                <w:kern w:val="0"/>
                <w:highlight w:val="yellow"/>
                <w:lang w:eastAsia="en-IN"/>
                <w14:ligatures w14:val="none"/>
              </w:rPr>
              <w:t>2</w:t>
            </w:r>
            <w:r w:rsidRPr="00583D1F">
              <w:rPr>
                <w:rFonts w:ascii="Arial" w:eastAsia="Times New Roman" w:hAnsi="Arial" w:cs="Arial"/>
                <w:kern w:val="0"/>
                <w:highlight w:val="yellow"/>
                <w:lang w:eastAsia="en-IN"/>
                <w14:ligatures w14:val="none"/>
              </w:rPr>
              <w:t>)</w:t>
            </w:r>
          </w:p>
        </w:tc>
      </w:tr>
      <w:tr w:rsidR="00F71BD2" w:rsidRPr="00524DA4" w14:paraId="24B05082" w14:textId="77777777" w:rsidTr="00F71B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hideMark/>
          </w:tcPr>
          <w:p w14:paraId="30141B1F" w14:textId="77777777" w:rsidR="00F71BD2" w:rsidRPr="00744C22" w:rsidRDefault="00F71BD2" w:rsidP="009E317C">
            <w:pPr>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Pepper</w:t>
            </w:r>
          </w:p>
        </w:tc>
        <w:tc>
          <w:tcPr>
            <w:tcW w:w="3200" w:type="dxa"/>
            <w:hideMark/>
          </w:tcPr>
          <w:p w14:paraId="46CA23EF" w14:textId="77777777" w:rsidR="00F71BD2" w:rsidRPr="00744C22" w:rsidRDefault="00F71BD2"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Pitting, Alternaria rot</w:t>
            </w:r>
          </w:p>
        </w:tc>
        <w:tc>
          <w:tcPr>
            <w:tcW w:w="1300" w:type="dxa"/>
          </w:tcPr>
          <w:p w14:paraId="7291FB02" w14:textId="1448AD72" w:rsidR="00F71BD2" w:rsidRPr="00744C22" w:rsidRDefault="00F71BD2"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Pr>
                <w:rFonts w:ascii="Arial" w:eastAsia="Times New Roman" w:hAnsi="Arial" w:cs="Arial"/>
                <w:kern w:val="0"/>
                <w:lang w:eastAsia="en-IN"/>
                <w14:ligatures w14:val="none"/>
              </w:rPr>
              <w:t>7.0</w:t>
            </w:r>
          </w:p>
        </w:tc>
        <w:tc>
          <w:tcPr>
            <w:tcW w:w="1988" w:type="dxa"/>
            <w:hideMark/>
          </w:tcPr>
          <w:p w14:paraId="53D16F86" w14:textId="784D6D9C" w:rsidR="00F71BD2" w:rsidRPr="00583D1F" w:rsidRDefault="00F71BD2"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highlight w:val="yellow"/>
                <w:lang w:eastAsia="en-IN"/>
                <w14:ligatures w14:val="none"/>
              </w:rPr>
            </w:pPr>
            <w:r w:rsidRPr="00583D1F">
              <w:rPr>
                <w:rFonts w:ascii="Arial" w:eastAsia="Times New Roman" w:hAnsi="Arial" w:cs="Arial"/>
                <w:kern w:val="0"/>
                <w:highlight w:val="yellow"/>
                <w:lang w:eastAsia="en-IN"/>
                <w14:ligatures w14:val="none"/>
              </w:rPr>
              <w:t xml:space="preserve">Sharma </w:t>
            </w:r>
            <w:r w:rsidR="00B216EB" w:rsidRPr="00583D1F">
              <w:rPr>
                <w:rFonts w:ascii="Arial" w:eastAsia="Times New Roman" w:hAnsi="Arial" w:cs="Arial"/>
                <w:i/>
                <w:iCs/>
                <w:kern w:val="0"/>
                <w:highlight w:val="yellow"/>
                <w:lang w:eastAsia="en-IN"/>
                <w14:ligatures w14:val="none"/>
              </w:rPr>
              <w:t>et al</w:t>
            </w:r>
            <w:r w:rsidRPr="00583D1F">
              <w:rPr>
                <w:rFonts w:ascii="Arial" w:eastAsia="Times New Roman" w:hAnsi="Arial" w:cs="Arial"/>
                <w:kern w:val="0"/>
                <w:highlight w:val="yellow"/>
                <w:lang w:eastAsia="en-IN"/>
                <w14:ligatures w14:val="none"/>
              </w:rPr>
              <w:t>. (201</w:t>
            </w:r>
            <w:r w:rsidR="00583D1F" w:rsidRPr="00583D1F">
              <w:rPr>
                <w:rFonts w:ascii="Arial" w:eastAsia="Times New Roman" w:hAnsi="Arial" w:cs="Arial"/>
                <w:kern w:val="0"/>
                <w:highlight w:val="yellow"/>
                <w:lang w:eastAsia="en-IN"/>
                <w14:ligatures w14:val="none"/>
              </w:rPr>
              <w:t>2</w:t>
            </w:r>
            <w:r w:rsidRPr="00583D1F">
              <w:rPr>
                <w:rFonts w:ascii="Arial" w:eastAsia="Times New Roman" w:hAnsi="Arial" w:cs="Arial"/>
                <w:kern w:val="0"/>
                <w:highlight w:val="yellow"/>
                <w:lang w:eastAsia="en-IN"/>
                <w14:ligatures w14:val="none"/>
              </w:rPr>
              <w:t>)</w:t>
            </w:r>
          </w:p>
        </w:tc>
      </w:tr>
      <w:tr w:rsidR="00F71BD2" w:rsidRPr="00524DA4" w14:paraId="21F08E6D" w14:textId="77777777" w:rsidTr="00F71BD2">
        <w:tc>
          <w:tcPr>
            <w:cnfStyle w:val="001000000000" w:firstRow="0" w:lastRow="0" w:firstColumn="1" w:lastColumn="0" w:oddVBand="0" w:evenVBand="0" w:oddHBand="0" w:evenHBand="0" w:firstRowFirstColumn="0" w:firstRowLastColumn="0" w:lastRowFirstColumn="0" w:lastRowLastColumn="0"/>
            <w:tcW w:w="1795" w:type="dxa"/>
            <w:hideMark/>
          </w:tcPr>
          <w:p w14:paraId="1B0D4320" w14:textId="77777777" w:rsidR="00F71BD2" w:rsidRPr="00744C22" w:rsidRDefault="00F71BD2" w:rsidP="009E317C">
            <w:pPr>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Okra</w:t>
            </w:r>
          </w:p>
        </w:tc>
        <w:tc>
          <w:tcPr>
            <w:tcW w:w="3200" w:type="dxa"/>
            <w:hideMark/>
          </w:tcPr>
          <w:p w14:paraId="110C13C1" w14:textId="77777777" w:rsidR="00F71BD2" w:rsidRPr="00744C22" w:rsidRDefault="00F71BD2"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Discoloration, decay, pitting</w:t>
            </w:r>
          </w:p>
        </w:tc>
        <w:tc>
          <w:tcPr>
            <w:tcW w:w="1300" w:type="dxa"/>
          </w:tcPr>
          <w:p w14:paraId="68FAC29E" w14:textId="782A6EEB" w:rsidR="00F71BD2" w:rsidRPr="00744C22" w:rsidRDefault="00F71BD2"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Pr>
                <w:rFonts w:ascii="Arial" w:eastAsia="Times New Roman" w:hAnsi="Arial" w:cs="Arial"/>
                <w:kern w:val="0"/>
                <w:lang w:eastAsia="en-IN"/>
                <w14:ligatures w14:val="none"/>
              </w:rPr>
              <w:t>7.0</w:t>
            </w:r>
          </w:p>
        </w:tc>
        <w:tc>
          <w:tcPr>
            <w:tcW w:w="1988" w:type="dxa"/>
            <w:hideMark/>
          </w:tcPr>
          <w:p w14:paraId="175E9115" w14:textId="655780F2" w:rsidR="00F71BD2" w:rsidRPr="00744C22" w:rsidRDefault="00F71BD2"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0B2FE2">
              <w:rPr>
                <w:rFonts w:ascii="Arial" w:eastAsia="Times New Roman" w:hAnsi="Arial" w:cs="Arial"/>
                <w:kern w:val="0"/>
                <w:highlight w:val="yellow"/>
                <w:lang w:eastAsia="en-IN"/>
                <w14:ligatures w14:val="none"/>
              </w:rPr>
              <w:t>Prasad &amp; Chakravorty (2015)</w:t>
            </w:r>
          </w:p>
        </w:tc>
      </w:tr>
      <w:tr w:rsidR="00F71BD2" w:rsidRPr="00524DA4" w14:paraId="5137D27C" w14:textId="77777777" w:rsidTr="00F71B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hideMark/>
          </w:tcPr>
          <w:p w14:paraId="24949D21" w14:textId="77777777" w:rsidR="00F71BD2" w:rsidRPr="00744C22" w:rsidRDefault="00F71BD2" w:rsidP="009E317C">
            <w:pPr>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Tomato (ripe)</w:t>
            </w:r>
          </w:p>
        </w:tc>
        <w:tc>
          <w:tcPr>
            <w:tcW w:w="3200" w:type="dxa"/>
            <w:hideMark/>
          </w:tcPr>
          <w:p w14:paraId="22FCB8A3" w14:textId="77777777" w:rsidR="00F71BD2" w:rsidRPr="00744C22" w:rsidRDefault="00F71BD2"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Softening, water-soaking</w:t>
            </w:r>
          </w:p>
        </w:tc>
        <w:tc>
          <w:tcPr>
            <w:tcW w:w="1300" w:type="dxa"/>
          </w:tcPr>
          <w:p w14:paraId="3064689E" w14:textId="4F38DFC5" w:rsidR="00F71BD2" w:rsidRPr="00744C22" w:rsidRDefault="00F71BD2"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Pr>
                <w:rFonts w:ascii="Arial" w:eastAsia="Times New Roman" w:hAnsi="Arial" w:cs="Arial"/>
                <w:kern w:val="0"/>
                <w:lang w:eastAsia="en-IN"/>
                <w14:ligatures w14:val="none"/>
              </w:rPr>
              <w:t>7.0-10.0</w:t>
            </w:r>
          </w:p>
        </w:tc>
        <w:tc>
          <w:tcPr>
            <w:tcW w:w="1988" w:type="dxa"/>
            <w:hideMark/>
          </w:tcPr>
          <w:p w14:paraId="544409C6" w14:textId="354C18F0" w:rsidR="00F71BD2" w:rsidRPr="00744C22" w:rsidRDefault="00F71BD2"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proofErr w:type="spellStart"/>
            <w:r w:rsidRPr="002A4A1A">
              <w:rPr>
                <w:rFonts w:ascii="Arial" w:eastAsia="Times New Roman" w:hAnsi="Arial" w:cs="Arial"/>
                <w:kern w:val="0"/>
                <w:highlight w:val="yellow"/>
                <w:lang w:eastAsia="en-IN"/>
                <w14:ligatures w14:val="none"/>
              </w:rPr>
              <w:t>Shivashankara</w:t>
            </w:r>
            <w:proofErr w:type="spellEnd"/>
            <w:r w:rsidRPr="002A4A1A">
              <w:rPr>
                <w:rFonts w:ascii="Arial" w:eastAsia="Times New Roman" w:hAnsi="Arial" w:cs="Arial"/>
                <w:kern w:val="0"/>
                <w:highlight w:val="yellow"/>
                <w:lang w:eastAsia="en-IN"/>
                <w14:ligatures w14:val="none"/>
              </w:rPr>
              <w:t xml:space="preserve"> </w:t>
            </w:r>
            <w:r w:rsidR="00B216EB" w:rsidRPr="002A4A1A">
              <w:rPr>
                <w:rFonts w:ascii="Arial" w:eastAsia="Times New Roman" w:hAnsi="Arial" w:cs="Arial"/>
                <w:i/>
                <w:iCs/>
                <w:kern w:val="0"/>
                <w:highlight w:val="yellow"/>
                <w:lang w:eastAsia="en-IN"/>
                <w14:ligatures w14:val="none"/>
              </w:rPr>
              <w:t>et al</w:t>
            </w:r>
            <w:r w:rsidRPr="002A4A1A">
              <w:rPr>
                <w:rFonts w:ascii="Arial" w:eastAsia="Times New Roman" w:hAnsi="Arial" w:cs="Arial"/>
                <w:kern w:val="0"/>
                <w:highlight w:val="yellow"/>
                <w:lang w:eastAsia="en-IN"/>
                <w14:ligatures w14:val="none"/>
              </w:rPr>
              <w:t>. (20</w:t>
            </w:r>
            <w:r w:rsidR="002A4A1A" w:rsidRPr="002A4A1A">
              <w:rPr>
                <w:rFonts w:ascii="Arial" w:eastAsia="Times New Roman" w:hAnsi="Arial" w:cs="Arial"/>
                <w:kern w:val="0"/>
                <w:highlight w:val="yellow"/>
                <w:lang w:eastAsia="en-IN"/>
                <w14:ligatures w14:val="none"/>
              </w:rPr>
              <w:t>13</w:t>
            </w:r>
            <w:r w:rsidRPr="002A4A1A">
              <w:rPr>
                <w:rFonts w:ascii="Arial" w:eastAsia="Times New Roman" w:hAnsi="Arial" w:cs="Arial"/>
                <w:kern w:val="0"/>
                <w:highlight w:val="yellow"/>
                <w:lang w:eastAsia="en-IN"/>
                <w14:ligatures w14:val="none"/>
              </w:rPr>
              <w:t>)</w:t>
            </w:r>
          </w:p>
        </w:tc>
      </w:tr>
      <w:tr w:rsidR="00F71BD2" w:rsidRPr="00524DA4" w14:paraId="7EF644BE" w14:textId="77777777" w:rsidTr="00F71BD2">
        <w:tc>
          <w:tcPr>
            <w:cnfStyle w:val="001000000000" w:firstRow="0" w:lastRow="0" w:firstColumn="1" w:lastColumn="0" w:oddVBand="0" w:evenVBand="0" w:oddHBand="0" w:evenHBand="0" w:firstRowFirstColumn="0" w:firstRowLastColumn="0" w:lastRowFirstColumn="0" w:lastRowLastColumn="0"/>
            <w:tcW w:w="1795" w:type="dxa"/>
            <w:hideMark/>
          </w:tcPr>
          <w:p w14:paraId="6592CBEA" w14:textId="77777777" w:rsidR="00F71BD2" w:rsidRPr="00744C22" w:rsidRDefault="00F71BD2" w:rsidP="009E317C">
            <w:pPr>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Tomato (green)</w:t>
            </w:r>
          </w:p>
        </w:tc>
        <w:tc>
          <w:tcPr>
            <w:tcW w:w="3200" w:type="dxa"/>
            <w:hideMark/>
          </w:tcPr>
          <w:p w14:paraId="32C15E55" w14:textId="77777777" w:rsidR="00F71BD2" w:rsidRPr="00744C22" w:rsidRDefault="00F71BD2"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 xml:space="preserve">Poor </w:t>
            </w:r>
            <w:proofErr w:type="spellStart"/>
            <w:r w:rsidRPr="00744C22">
              <w:rPr>
                <w:rFonts w:ascii="Arial" w:eastAsia="Times New Roman" w:hAnsi="Arial" w:cs="Arial"/>
                <w:kern w:val="0"/>
                <w:lang w:eastAsia="en-IN"/>
                <w14:ligatures w14:val="none"/>
              </w:rPr>
              <w:t>color</w:t>
            </w:r>
            <w:proofErr w:type="spellEnd"/>
            <w:r w:rsidRPr="00744C22">
              <w:rPr>
                <w:rFonts w:ascii="Arial" w:eastAsia="Times New Roman" w:hAnsi="Arial" w:cs="Arial"/>
                <w:kern w:val="0"/>
                <w:lang w:eastAsia="en-IN"/>
                <w14:ligatures w14:val="none"/>
              </w:rPr>
              <w:t>, Alternaria rot</w:t>
            </w:r>
          </w:p>
        </w:tc>
        <w:tc>
          <w:tcPr>
            <w:tcW w:w="1300" w:type="dxa"/>
          </w:tcPr>
          <w:p w14:paraId="182889AF" w14:textId="6ECAEEFC" w:rsidR="00F71BD2" w:rsidRPr="00744C22" w:rsidRDefault="00F71BD2"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Pr>
                <w:rFonts w:ascii="Arial" w:eastAsia="Times New Roman" w:hAnsi="Arial" w:cs="Arial"/>
                <w:kern w:val="0"/>
                <w:lang w:eastAsia="en-IN"/>
                <w14:ligatures w14:val="none"/>
              </w:rPr>
              <w:t>13.0</w:t>
            </w:r>
          </w:p>
        </w:tc>
        <w:tc>
          <w:tcPr>
            <w:tcW w:w="1988" w:type="dxa"/>
            <w:hideMark/>
          </w:tcPr>
          <w:p w14:paraId="3F4CC389" w14:textId="170E3C35" w:rsidR="00F71BD2" w:rsidRPr="00744C22" w:rsidRDefault="00F71BD2"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0B2FE2">
              <w:rPr>
                <w:rFonts w:ascii="Arial" w:eastAsia="Times New Roman" w:hAnsi="Arial" w:cs="Arial"/>
                <w:kern w:val="0"/>
                <w:highlight w:val="yellow"/>
                <w:lang w:eastAsia="en-IN"/>
                <w14:ligatures w14:val="none"/>
              </w:rPr>
              <w:t>Prasad &amp; Chakravorty (2015)</w:t>
            </w:r>
          </w:p>
        </w:tc>
      </w:tr>
    </w:tbl>
    <w:p w14:paraId="4EE60302" w14:textId="5294F222" w:rsidR="00284239" w:rsidRPr="00FC12EB" w:rsidRDefault="00FC12EB"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FC12EB">
        <w:rPr>
          <w:rFonts w:ascii="Arial" w:eastAsia="Times New Roman" w:hAnsi="Arial" w:cs="Arial"/>
          <w:b/>
          <w:bCs/>
          <w:kern w:val="0"/>
          <w:lang w:eastAsia="en-IN"/>
          <w14:ligatures w14:val="none"/>
        </w:rPr>
        <w:t>2.3.</w:t>
      </w:r>
      <w:r>
        <w:rPr>
          <w:rFonts w:ascii="Arial" w:eastAsia="Times New Roman" w:hAnsi="Arial" w:cs="Arial"/>
          <w:b/>
          <w:bCs/>
          <w:kern w:val="0"/>
          <w:lang w:eastAsia="en-IN"/>
          <w14:ligatures w14:val="none"/>
        </w:rPr>
        <w:t xml:space="preserve"> </w:t>
      </w:r>
      <w:r w:rsidRPr="00FC12EB">
        <w:rPr>
          <w:rFonts w:ascii="Arial" w:eastAsia="Times New Roman" w:hAnsi="Arial" w:cs="Arial"/>
          <w:b/>
          <w:bCs/>
          <w:kern w:val="0"/>
          <w:lang w:eastAsia="en-IN"/>
          <w14:ligatures w14:val="none"/>
        </w:rPr>
        <w:t xml:space="preserve">WATER STRESS </w:t>
      </w:r>
    </w:p>
    <w:p w14:paraId="631A6CCF" w14:textId="3BE65A33" w:rsidR="00284239" w:rsidRPr="00FC12EB" w:rsidRDefault="004162E8"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FC12EB">
        <w:rPr>
          <w:rFonts w:ascii="Arial" w:eastAsia="Times New Roman" w:hAnsi="Arial" w:cs="Arial"/>
          <w:kern w:val="0"/>
          <w:sz w:val="20"/>
          <w:szCs w:val="20"/>
          <w:lang w:eastAsia="en-IN"/>
          <w14:ligatures w14:val="none"/>
        </w:rPr>
        <w:t>Vegetables</w:t>
      </w:r>
      <w:r w:rsidR="00F76A5C">
        <w:rPr>
          <w:rFonts w:ascii="Arial" w:eastAsia="Times New Roman" w:hAnsi="Arial" w:cs="Arial"/>
          <w:kern w:val="0"/>
          <w:sz w:val="20"/>
          <w:szCs w:val="20"/>
          <w:lang w:eastAsia="en-IN"/>
          <w14:ligatures w14:val="none"/>
        </w:rPr>
        <w:t>, havi</w:t>
      </w:r>
      <w:r w:rsidR="00284239" w:rsidRPr="00FC12EB">
        <w:rPr>
          <w:rFonts w:ascii="Arial" w:eastAsia="Times New Roman" w:hAnsi="Arial" w:cs="Arial"/>
          <w:kern w:val="0"/>
          <w:sz w:val="20"/>
          <w:szCs w:val="20"/>
          <w:lang w:eastAsia="en-IN"/>
          <w14:ligatures w14:val="none"/>
        </w:rPr>
        <w:t>ng</w:t>
      </w:r>
      <w:r w:rsidR="001D62E4" w:rsidRPr="00FC12EB">
        <w:rPr>
          <w:rFonts w:ascii="Arial" w:eastAsia="Times New Roman" w:hAnsi="Arial" w:cs="Arial"/>
          <w:kern w:val="0"/>
          <w:sz w:val="20"/>
          <w:szCs w:val="20"/>
          <w:lang w:eastAsia="en-IN"/>
          <w14:ligatures w14:val="none"/>
        </w:rPr>
        <w:t xml:space="preserve"> con</w:t>
      </w:r>
      <w:r w:rsidR="00F76A5C">
        <w:rPr>
          <w:rFonts w:ascii="Arial" w:eastAsia="Times New Roman" w:hAnsi="Arial" w:cs="Arial"/>
          <w:kern w:val="0"/>
          <w:sz w:val="20"/>
          <w:szCs w:val="20"/>
          <w:lang w:eastAsia="en-IN"/>
          <w14:ligatures w14:val="none"/>
        </w:rPr>
        <w:t>stituted by</w:t>
      </w:r>
      <w:r w:rsidR="00284239" w:rsidRPr="00FC12EB">
        <w:rPr>
          <w:rFonts w:ascii="Arial" w:eastAsia="Times New Roman" w:hAnsi="Arial" w:cs="Arial"/>
          <w:kern w:val="0"/>
          <w:sz w:val="20"/>
          <w:szCs w:val="20"/>
          <w:lang w:eastAsia="en-IN"/>
          <w14:ligatures w14:val="none"/>
        </w:rPr>
        <w:t xml:space="preserve"> 80–90</w:t>
      </w:r>
      <w:r w:rsidR="001D62E4" w:rsidRPr="00FC12EB">
        <w:rPr>
          <w:rFonts w:ascii="Arial" w:eastAsia="Times New Roman" w:hAnsi="Arial" w:cs="Arial"/>
          <w:kern w:val="0"/>
          <w:sz w:val="20"/>
          <w:szCs w:val="20"/>
          <w:lang w:eastAsia="en-IN"/>
          <w14:ligatures w14:val="none"/>
        </w:rPr>
        <w:t xml:space="preserve"> </w:t>
      </w:r>
      <w:r w:rsidR="00284239" w:rsidRPr="00FC12EB">
        <w:rPr>
          <w:rFonts w:ascii="Arial" w:eastAsia="Times New Roman" w:hAnsi="Arial" w:cs="Arial"/>
          <w:kern w:val="0"/>
          <w:sz w:val="20"/>
          <w:szCs w:val="20"/>
          <w:lang w:eastAsia="en-IN"/>
          <w14:ligatures w14:val="none"/>
        </w:rPr>
        <w:t>% water, are extremely sensitive to soil moisture variations. Drought stress alters morphological and physiological processes, reducing seed germination in onion and okra and sprouting</w:t>
      </w:r>
      <w:r w:rsidRPr="00FC12EB">
        <w:rPr>
          <w:rFonts w:ascii="Arial" w:eastAsia="Times New Roman" w:hAnsi="Arial" w:cs="Arial"/>
          <w:kern w:val="0"/>
          <w:sz w:val="20"/>
          <w:szCs w:val="20"/>
          <w:lang w:eastAsia="en-IN"/>
          <w14:ligatures w14:val="none"/>
        </w:rPr>
        <w:t xml:space="preserve"> of tubers</w:t>
      </w:r>
      <w:r w:rsidR="00284239" w:rsidRPr="00FC12EB">
        <w:rPr>
          <w:rFonts w:ascii="Arial" w:eastAsia="Times New Roman" w:hAnsi="Arial" w:cs="Arial"/>
          <w:kern w:val="0"/>
          <w:sz w:val="20"/>
          <w:szCs w:val="20"/>
          <w:lang w:eastAsia="en-IN"/>
          <w14:ligatures w14:val="none"/>
        </w:rPr>
        <w:t xml:space="preserve"> in </w:t>
      </w:r>
      <w:proofErr w:type="gramStart"/>
      <w:r w:rsidR="00284239" w:rsidRPr="00FC12EB">
        <w:rPr>
          <w:rFonts w:ascii="Arial" w:eastAsia="Times New Roman" w:hAnsi="Arial" w:cs="Arial"/>
          <w:kern w:val="0"/>
          <w:sz w:val="20"/>
          <w:szCs w:val="20"/>
          <w:lang w:eastAsia="en-IN"/>
          <w14:ligatures w14:val="none"/>
        </w:rPr>
        <w:t xml:space="preserve">potato </w:t>
      </w:r>
      <w:r w:rsidR="002A284E">
        <w:rPr>
          <w:rFonts w:ascii="Arial" w:eastAsia="Times New Roman" w:hAnsi="Arial" w:cs="Arial"/>
          <w:kern w:val="0"/>
          <w:sz w:val="20"/>
          <w:szCs w:val="20"/>
          <w:lang w:eastAsia="en-IN"/>
          <w14:ligatures w14:val="none"/>
        </w:rPr>
        <w:t>.</w:t>
      </w:r>
      <w:r w:rsidR="00284239" w:rsidRPr="00FC12EB">
        <w:rPr>
          <w:rFonts w:ascii="Arial" w:eastAsia="Times New Roman" w:hAnsi="Arial" w:cs="Arial"/>
          <w:kern w:val="0"/>
          <w:sz w:val="20"/>
          <w:szCs w:val="20"/>
          <w:lang w:eastAsia="en-IN"/>
          <w14:ligatures w14:val="none"/>
        </w:rPr>
        <w:t>Tomato</w:t>
      </w:r>
      <w:proofErr w:type="gramEnd"/>
      <w:r w:rsidR="00284239" w:rsidRPr="00FC12EB">
        <w:rPr>
          <w:rFonts w:ascii="Arial" w:eastAsia="Times New Roman" w:hAnsi="Arial" w:cs="Arial"/>
          <w:kern w:val="0"/>
          <w:sz w:val="20"/>
          <w:szCs w:val="20"/>
          <w:lang w:eastAsia="en-IN"/>
          <w14:ligatures w14:val="none"/>
        </w:rPr>
        <w:t xml:space="preserve"> experiences over</w:t>
      </w:r>
      <w:r w:rsidR="002A284E">
        <w:rPr>
          <w:rFonts w:ascii="Arial" w:eastAsia="Times New Roman" w:hAnsi="Arial" w:cs="Arial"/>
          <w:kern w:val="0"/>
          <w:sz w:val="20"/>
          <w:szCs w:val="20"/>
          <w:lang w:eastAsia="en-IN"/>
          <w14:ligatures w14:val="none"/>
        </w:rPr>
        <w:t xml:space="preserve"> </w:t>
      </w:r>
      <w:r w:rsidR="00284239" w:rsidRPr="00FC12EB">
        <w:rPr>
          <w:rFonts w:ascii="Arial" w:eastAsia="Times New Roman" w:hAnsi="Arial" w:cs="Arial"/>
          <w:kern w:val="0"/>
          <w:sz w:val="20"/>
          <w:szCs w:val="20"/>
          <w:lang w:eastAsia="en-IN"/>
          <w14:ligatures w14:val="none"/>
        </w:rPr>
        <w:t>50</w:t>
      </w:r>
      <w:r w:rsidR="001D62E4" w:rsidRPr="00FC12EB">
        <w:rPr>
          <w:rFonts w:ascii="Arial" w:eastAsia="Times New Roman" w:hAnsi="Arial" w:cs="Arial"/>
          <w:kern w:val="0"/>
          <w:sz w:val="20"/>
          <w:szCs w:val="20"/>
          <w:lang w:eastAsia="en-IN"/>
          <w14:ligatures w14:val="none"/>
        </w:rPr>
        <w:t xml:space="preserve">.00 </w:t>
      </w:r>
      <w:r w:rsidR="0089327A">
        <w:rPr>
          <w:rFonts w:ascii="Arial" w:eastAsia="Times New Roman" w:hAnsi="Arial" w:cs="Arial"/>
          <w:kern w:val="0"/>
          <w:sz w:val="20"/>
          <w:szCs w:val="20"/>
          <w:lang w:eastAsia="en-IN"/>
          <w14:ligatures w14:val="none"/>
        </w:rPr>
        <w:t>%</w:t>
      </w:r>
      <w:r w:rsidR="00284239" w:rsidRPr="00FC12EB">
        <w:rPr>
          <w:rFonts w:ascii="Arial" w:eastAsia="Times New Roman" w:hAnsi="Arial" w:cs="Arial"/>
          <w:kern w:val="0"/>
          <w:sz w:val="20"/>
          <w:szCs w:val="20"/>
          <w:lang w:eastAsia="en-IN"/>
          <w14:ligatures w14:val="none"/>
        </w:rPr>
        <w:t xml:space="preserve"> yield loss due to flower abscission under drought (</w:t>
      </w:r>
      <w:r w:rsidR="00284239" w:rsidRPr="002A284E">
        <w:rPr>
          <w:rFonts w:ascii="Arial" w:eastAsia="Times New Roman" w:hAnsi="Arial" w:cs="Arial"/>
          <w:kern w:val="0"/>
          <w:sz w:val="20"/>
          <w:szCs w:val="20"/>
          <w:highlight w:val="yellow"/>
          <w:lang w:eastAsia="en-IN"/>
          <w14:ligatures w14:val="none"/>
        </w:rPr>
        <w:t xml:space="preserve">Bhatt </w:t>
      </w:r>
      <w:r w:rsidR="00B216EB" w:rsidRPr="002A284E">
        <w:rPr>
          <w:rFonts w:ascii="Arial" w:eastAsia="Times New Roman" w:hAnsi="Arial" w:cs="Arial"/>
          <w:i/>
          <w:iCs/>
          <w:kern w:val="0"/>
          <w:sz w:val="20"/>
          <w:szCs w:val="20"/>
          <w:highlight w:val="yellow"/>
          <w:lang w:eastAsia="en-IN"/>
          <w14:ligatures w14:val="none"/>
        </w:rPr>
        <w:t>et al</w:t>
      </w:r>
      <w:r w:rsidR="00284239" w:rsidRPr="002A284E">
        <w:rPr>
          <w:rFonts w:ascii="Arial" w:eastAsia="Times New Roman" w:hAnsi="Arial" w:cs="Arial"/>
          <w:kern w:val="0"/>
          <w:sz w:val="20"/>
          <w:szCs w:val="20"/>
          <w:highlight w:val="yellow"/>
          <w:lang w:eastAsia="en-IN"/>
          <w14:ligatures w14:val="none"/>
        </w:rPr>
        <w:t>., 2009</w:t>
      </w:r>
      <w:r w:rsidR="00284239" w:rsidRPr="00FC12EB">
        <w:rPr>
          <w:rFonts w:ascii="Arial" w:eastAsia="Times New Roman" w:hAnsi="Arial" w:cs="Arial"/>
          <w:kern w:val="0"/>
          <w:sz w:val="20"/>
          <w:szCs w:val="20"/>
          <w:lang w:eastAsia="en-IN"/>
          <w14:ligatures w14:val="none"/>
        </w:rPr>
        <w:t>). In bell pepper, drought during fruit set reduces yield by 44</w:t>
      </w:r>
      <w:r w:rsidR="001D62E4" w:rsidRPr="00FC12EB">
        <w:rPr>
          <w:rFonts w:ascii="Arial" w:eastAsia="Times New Roman" w:hAnsi="Arial" w:cs="Arial"/>
          <w:kern w:val="0"/>
          <w:sz w:val="20"/>
          <w:szCs w:val="20"/>
          <w:lang w:eastAsia="en-IN"/>
          <w14:ligatures w14:val="none"/>
        </w:rPr>
        <w:t xml:space="preserve">.00 </w:t>
      </w:r>
      <w:r w:rsidR="00284239" w:rsidRPr="00FC12EB">
        <w:rPr>
          <w:rFonts w:ascii="Arial" w:eastAsia="Times New Roman" w:hAnsi="Arial" w:cs="Arial"/>
          <w:kern w:val="0"/>
          <w:sz w:val="20"/>
          <w:szCs w:val="20"/>
          <w:lang w:eastAsia="en-IN"/>
          <w14:ligatures w14:val="none"/>
        </w:rPr>
        <w:t>% (</w:t>
      </w:r>
      <w:r w:rsidR="00284239" w:rsidRPr="002A284E">
        <w:rPr>
          <w:rFonts w:ascii="Arial" w:eastAsia="Times New Roman" w:hAnsi="Arial" w:cs="Arial"/>
          <w:kern w:val="0"/>
          <w:sz w:val="20"/>
          <w:szCs w:val="20"/>
          <w:highlight w:val="yellow"/>
          <w:lang w:eastAsia="en-IN"/>
          <w14:ligatures w14:val="none"/>
        </w:rPr>
        <w:t xml:space="preserve">Candido </w:t>
      </w:r>
      <w:r w:rsidR="00B216EB" w:rsidRPr="002A284E">
        <w:rPr>
          <w:rFonts w:ascii="Arial" w:eastAsia="Times New Roman" w:hAnsi="Arial" w:cs="Arial"/>
          <w:i/>
          <w:iCs/>
          <w:kern w:val="0"/>
          <w:sz w:val="20"/>
          <w:szCs w:val="20"/>
          <w:highlight w:val="yellow"/>
          <w:lang w:eastAsia="en-IN"/>
          <w14:ligatures w14:val="none"/>
        </w:rPr>
        <w:t>et al</w:t>
      </w:r>
      <w:r w:rsidR="00284239" w:rsidRPr="002A284E">
        <w:rPr>
          <w:rFonts w:ascii="Arial" w:eastAsia="Times New Roman" w:hAnsi="Arial" w:cs="Arial"/>
          <w:kern w:val="0"/>
          <w:sz w:val="20"/>
          <w:szCs w:val="20"/>
          <w:highlight w:val="yellow"/>
          <w:lang w:eastAsia="en-IN"/>
          <w14:ligatures w14:val="none"/>
        </w:rPr>
        <w:t>., 2009</w:t>
      </w:r>
      <w:r w:rsidR="00284239" w:rsidRPr="00FC12EB">
        <w:rPr>
          <w:rFonts w:ascii="Arial" w:eastAsia="Times New Roman" w:hAnsi="Arial" w:cs="Arial"/>
          <w:kern w:val="0"/>
          <w:sz w:val="20"/>
          <w:szCs w:val="20"/>
          <w:lang w:eastAsia="en-IN"/>
          <w14:ligatures w14:val="none"/>
        </w:rPr>
        <w:t>).</w:t>
      </w:r>
      <w:r w:rsidRPr="00FC12EB">
        <w:rPr>
          <w:rFonts w:ascii="Arial" w:eastAsia="Times New Roman" w:hAnsi="Arial" w:cs="Arial"/>
          <w:kern w:val="0"/>
          <w:sz w:val="20"/>
          <w:szCs w:val="20"/>
          <w:lang w:eastAsia="en-IN"/>
          <w14:ligatures w14:val="none"/>
        </w:rPr>
        <w:t xml:space="preserve"> </w:t>
      </w:r>
      <w:r w:rsidR="00284239" w:rsidRPr="00FC12EB">
        <w:rPr>
          <w:rFonts w:ascii="Arial" w:eastAsia="Times New Roman" w:hAnsi="Arial" w:cs="Arial"/>
          <w:kern w:val="0"/>
          <w:sz w:val="20"/>
          <w:szCs w:val="20"/>
          <w:lang w:eastAsia="en-IN"/>
          <w14:ligatures w14:val="none"/>
        </w:rPr>
        <w:t>Excess water, on the other hand, leads to waterlogging and hypoxia. Tomato and capsicum under waterlogging show reduced photosynthesis and chlorophyll fluorescence (</w:t>
      </w:r>
      <w:r w:rsidR="00284239" w:rsidRPr="002A284E">
        <w:rPr>
          <w:rFonts w:ascii="Arial" w:eastAsia="Times New Roman" w:hAnsi="Arial" w:cs="Arial"/>
          <w:kern w:val="0"/>
          <w:sz w:val="20"/>
          <w:szCs w:val="20"/>
          <w:highlight w:val="yellow"/>
          <w:lang w:eastAsia="en-IN"/>
          <w14:ligatures w14:val="none"/>
        </w:rPr>
        <w:t xml:space="preserve">Bhatt </w:t>
      </w:r>
      <w:r w:rsidR="00B216EB" w:rsidRPr="002A284E">
        <w:rPr>
          <w:rFonts w:ascii="Arial" w:eastAsia="Times New Roman" w:hAnsi="Arial" w:cs="Arial"/>
          <w:i/>
          <w:iCs/>
          <w:kern w:val="0"/>
          <w:sz w:val="20"/>
          <w:szCs w:val="20"/>
          <w:highlight w:val="yellow"/>
          <w:lang w:eastAsia="en-IN"/>
          <w14:ligatures w14:val="none"/>
        </w:rPr>
        <w:t>et al</w:t>
      </w:r>
      <w:r w:rsidR="00284239" w:rsidRPr="002A284E">
        <w:rPr>
          <w:rFonts w:ascii="Arial" w:eastAsia="Times New Roman" w:hAnsi="Arial" w:cs="Arial"/>
          <w:kern w:val="0"/>
          <w:sz w:val="20"/>
          <w:szCs w:val="20"/>
          <w:highlight w:val="yellow"/>
          <w:lang w:eastAsia="en-IN"/>
          <w14:ligatures w14:val="none"/>
        </w:rPr>
        <w:t>., 201</w:t>
      </w:r>
      <w:r w:rsidR="00AA28FA" w:rsidRPr="002A284E">
        <w:rPr>
          <w:rFonts w:ascii="Arial" w:eastAsia="Times New Roman" w:hAnsi="Arial" w:cs="Arial"/>
          <w:kern w:val="0"/>
          <w:sz w:val="20"/>
          <w:szCs w:val="20"/>
          <w:highlight w:val="yellow"/>
          <w:lang w:eastAsia="en-IN"/>
          <w14:ligatures w14:val="none"/>
        </w:rPr>
        <w:t>8</w:t>
      </w:r>
      <w:r w:rsidR="00284239" w:rsidRPr="00FC12EB">
        <w:rPr>
          <w:rFonts w:ascii="Arial" w:eastAsia="Times New Roman" w:hAnsi="Arial" w:cs="Arial"/>
          <w:kern w:val="0"/>
          <w:sz w:val="20"/>
          <w:szCs w:val="20"/>
          <w:lang w:eastAsia="en-IN"/>
          <w14:ligatures w14:val="none"/>
        </w:rPr>
        <w:t>). Onion is particularly sensitive</w:t>
      </w:r>
      <w:r w:rsidR="00F76A5C">
        <w:rPr>
          <w:rFonts w:ascii="Arial" w:eastAsia="Times New Roman" w:hAnsi="Arial" w:cs="Arial"/>
          <w:kern w:val="0"/>
          <w:sz w:val="20"/>
          <w:szCs w:val="20"/>
          <w:lang w:eastAsia="en-IN"/>
          <w14:ligatures w14:val="none"/>
        </w:rPr>
        <w:t xml:space="preserve"> and</w:t>
      </w:r>
      <w:r w:rsidR="001D62E4" w:rsidRPr="00FC12EB">
        <w:rPr>
          <w:rFonts w:ascii="Arial" w:eastAsia="Times New Roman" w:hAnsi="Arial" w:cs="Arial"/>
          <w:kern w:val="0"/>
          <w:sz w:val="20"/>
          <w:szCs w:val="20"/>
          <w:lang w:eastAsia="en-IN"/>
          <w14:ligatures w14:val="none"/>
        </w:rPr>
        <w:t xml:space="preserve"> </w:t>
      </w:r>
      <w:r w:rsidR="00284239" w:rsidRPr="00FC12EB">
        <w:rPr>
          <w:rFonts w:ascii="Arial" w:eastAsia="Times New Roman" w:hAnsi="Arial" w:cs="Arial"/>
          <w:kern w:val="0"/>
          <w:sz w:val="20"/>
          <w:szCs w:val="20"/>
          <w:lang w:eastAsia="en-IN"/>
          <w14:ligatures w14:val="none"/>
        </w:rPr>
        <w:t>just seven days of waterlogging can reduce bulb yield by</w:t>
      </w:r>
      <w:r w:rsidR="001D62E4" w:rsidRPr="00FC12EB">
        <w:rPr>
          <w:rFonts w:ascii="Arial" w:eastAsia="Times New Roman" w:hAnsi="Arial" w:cs="Arial"/>
          <w:kern w:val="0"/>
          <w:sz w:val="20"/>
          <w:szCs w:val="20"/>
          <w:lang w:eastAsia="en-IN"/>
          <w14:ligatures w14:val="none"/>
        </w:rPr>
        <w:t xml:space="preserve"> </w:t>
      </w:r>
      <w:r w:rsidR="00284239" w:rsidRPr="00FC12EB">
        <w:rPr>
          <w:rFonts w:ascii="Arial" w:eastAsia="Times New Roman" w:hAnsi="Arial" w:cs="Arial"/>
          <w:kern w:val="0"/>
          <w:sz w:val="20"/>
          <w:szCs w:val="20"/>
          <w:lang w:eastAsia="en-IN"/>
          <w14:ligatures w14:val="none"/>
        </w:rPr>
        <w:t>50</w:t>
      </w:r>
      <w:r w:rsidR="001D62E4" w:rsidRPr="00FC12EB">
        <w:rPr>
          <w:rFonts w:ascii="Arial" w:eastAsia="Times New Roman" w:hAnsi="Arial" w:cs="Arial"/>
          <w:kern w:val="0"/>
          <w:sz w:val="20"/>
          <w:szCs w:val="20"/>
          <w:lang w:eastAsia="en-IN"/>
          <w14:ligatures w14:val="none"/>
        </w:rPr>
        <w:t xml:space="preserve">.00 </w:t>
      </w:r>
      <w:r w:rsidR="0089327A">
        <w:rPr>
          <w:rFonts w:ascii="Arial" w:eastAsia="Times New Roman" w:hAnsi="Arial" w:cs="Arial"/>
          <w:kern w:val="0"/>
          <w:sz w:val="20"/>
          <w:szCs w:val="20"/>
          <w:lang w:eastAsia="en-IN"/>
          <w14:ligatures w14:val="none"/>
        </w:rPr>
        <w:t>%</w:t>
      </w:r>
      <w:r w:rsidR="00284239" w:rsidRPr="00FC12EB">
        <w:rPr>
          <w:rFonts w:ascii="Arial" w:eastAsia="Times New Roman" w:hAnsi="Arial" w:cs="Arial"/>
          <w:kern w:val="0"/>
          <w:sz w:val="20"/>
          <w:szCs w:val="20"/>
          <w:lang w:eastAsia="en-IN"/>
          <w14:ligatures w14:val="none"/>
        </w:rPr>
        <w:t xml:space="preserve"> due to incidence of purple blotch </w:t>
      </w:r>
      <w:r w:rsidR="00284239" w:rsidRPr="004216C7">
        <w:rPr>
          <w:rFonts w:ascii="Arial" w:eastAsia="Times New Roman" w:hAnsi="Arial" w:cs="Arial"/>
          <w:kern w:val="0"/>
          <w:sz w:val="20"/>
          <w:szCs w:val="20"/>
          <w:highlight w:val="yellow"/>
          <w:lang w:eastAsia="en-IN"/>
          <w14:ligatures w14:val="none"/>
        </w:rPr>
        <w:t>(</w:t>
      </w:r>
      <w:r w:rsidR="004216C7" w:rsidRPr="004216C7">
        <w:rPr>
          <w:rFonts w:ascii="Arial" w:eastAsia="Times New Roman" w:hAnsi="Arial" w:cs="Arial"/>
          <w:kern w:val="0"/>
          <w:sz w:val="20"/>
          <w:szCs w:val="20"/>
          <w:highlight w:val="yellow"/>
          <w:lang w:eastAsia="en-IN"/>
          <w14:ligatures w14:val="none"/>
        </w:rPr>
        <w:t xml:space="preserve">Srinivasa </w:t>
      </w:r>
      <w:r w:rsidR="00284239" w:rsidRPr="004216C7">
        <w:rPr>
          <w:rFonts w:ascii="Arial" w:eastAsia="Times New Roman" w:hAnsi="Arial" w:cs="Arial"/>
          <w:kern w:val="0"/>
          <w:sz w:val="20"/>
          <w:szCs w:val="20"/>
          <w:highlight w:val="yellow"/>
          <w:lang w:eastAsia="en-IN"/>
          <w14:ligatures w14:val="none"/>
        </w:rPr>
        <w:t xml:space="preserve">Rao </w:t>
      </w:r>
      <w:r w:rsidR="00B216EB" w:rsidRPr="004216C7">
        <w:rPr>
          <w:rFonts w:ascii="Arial" w:eastAsia="Times New Roman" w:hAnsi="Arial" w:cs="Arial"/>
          <w:i/>
          <w:iCs/>
          <w:kern w:val="0"/>
          <w:sz w:val="20"/>
          <w:szCs w:val="20"/>
          <w:highlight w:val="yellow"/>
          <w:lang w:eastAsia="en-IN"/>
          <w14:ligatures w14:val="none"/>
        </w:rPr>
        <w:t>et al</w:t>
      </w:r>
      <w:r w:rsidR="00284239" w:rsidRPr="004216C7">
        <w:rPr>
          <w:rFonts w:ascii="Arial" w:eastAsia="Times New Roman" w:hAnsi="Arial" w:cs="Arial"/>
          <w:kern w:val="0"/>
          <w:sz w:val="20"/>
          <w:szCs w:val="20"/>
          <w:highlight w:val="yellow"/>
          <w:lang w:eastAsia="en-IN"/>
          <w14:ligatures w14:val="none"/>
        </w:rPr>
        <w:t>., 20</w:t>
      </w:r>
      <w:r w:rsidR="004216C7" w:rsidRPr="004216C7">
        <w:rPr>
          <w:rFonts w:ascii="Arial" w:eastAsia="Times New Roman" w:hAnsi="Arial" w:cs="Arial"/>
          <w:kern w:val="0"/>
          <w:sz w:val="20"/>
          <w:szCs w:val="20"/>
          <w:highlight w:val="yellow"/>
          <w:lang w:eastAsia="en-IN"/>
          <w14:ligatures w14:val="none"/>
        </w:rPr>
        <w:t>09</w:t>
      </w:r>
      <w:r w:rsidR="00284239" w:rsidRPr="00FC12EB">
        <w:rPr>
          <w:rFonts w:ascii="Arial" w:eastAsia="Times New Roman" w:hAnsi="Arial" w:cs="Arial"/>
          <w:kern w:val="0"/>
          <w:sz w:val="20"/>
          <w:szCs w:val="20"/>
          <w:lang w:eastAsia="en-IN"/>
          <w14:ligatures w14:val="none"/>
        </w:rPr>
        <w:t>).</w:t>
      </w:r>
    </w:p>
    <w:p w14:paraId="67BD64D0" w14:textId="44BF36C1" w:rsidR="00284239" w:rsidRPr="00FC12EB" w:rsidRDefault="00FC12EB"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FC12EB">
        <w:rPr>
          <w:rFonts w:ascii="Arial" w:eastAsia="Times New Roman" w:hAnsi="Arial" w:cs="Arial"/>
          <w:b/>
          <w:bCs/>
          <w:kern w:val="0"/>
          <w:lang w:eastAsia="en-IN"/>
          <w14:ligatures w14:val="none"/>
        </w:rPr>
        <w:t>2.4. SOIL SALINITY</w:t>
      </w:r>
    </w:p>
    <w:p w14:paraId="67D16F6E" w14:textId="4BC025EA" w:rsidR="00284239" w:rsidRPr="00FC12EB" w:rsidRDefault="004162E8"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1D62E4" w:rsidRPr="00524DA4">
        <w:rPr>
          <w:rFonts w:ascii="Arial" w:eastAsia="Times New Roman" w:hAnsi="Arial" w:cs="Arial"/>
          <w:kern w:val="0"/>
          <w:sz w:val="24"/>
          <w:szCs w:val="24"/>
          <w:lang w:eastAsia="en-IN"/>
          <w14:ligatures w14:val="none"/>
        </w:rPr>
        <w:tab/>
      </w:r>
      <w:r w:rsidR="001D62E4" w:rsidRPr="00FC12EB">
        <w:rPr>
          <w:rFonts w:ascii="Arial" w:eastAsia="Times New Roman" w:hAnsi="Arial" w:cs="Arial"/>
          <w:kern w:val="0"/>
          <w:sz w:val="20"/>
          <w:szCs w:val="20"/>
          <w:lang w:eastAsia="en-IN"/>
          <w14:ligatures w14:val="none"/>
        </w:rPr>
        <w:t>It is expected that by</w:t>
      </w:r>
      <w:r w:rsidR="00284239" w:rsidRPr="00FC12EB">
        <w:rPr>
          <w:rFonts w:ascii="Arial" w:eastAsia="Times New Roman" w:hAnsi="Arial" w:cs="Arial"/>
          <w:kern w:val="0"/>
          <w:sz w:val="20"/>
          <w:szCs w:val="20"/>
          <w:lang w:eastAsia="en-IN"/>
          <w14:ligatures w14:val="none"/>
        </w:rPr>
        <w:t xml:space="preserve"> 2050, nearly half of India’s arable land may be salt-affected (</w:t>
      </w:r>
      <w:proofErr w:type="spellStart"/>
      <w:r w:rsidR="00284239" w:rsidRPr="00D627DF">
        <w:rPr>
          <w:rFonts w:ascii="Arial" w:eastAsia="Times New Roman" w:hAnsi="Arial" w:cs="Arial"/>
          <w:kern w:val="0"/>
          <w:sz w:val="20"/>
          <w:szCs w:val="20"/>
          <w:highlight w:val="yellow"/>
          <w:lang w:eastAsia="en-IN"/>
          <w14:ligatures w14:val="none"/>
        </w:rPr>
        <w:t>Jogeswar</w:t>
      </w:r>
      <w:proofErr w:type="spellEnd"/>
      <w:r w:rsidR="00284239" w:rsidRPr="00D627DF">
        <w:rPr>
          <w:rFonts w:ascii="Arial" w:eastAsia="Times New Roman" w:hAnsi="Arial" w:cs="Arial"/>
          <w:kern w:val="0"/>
          <w:sz w:val="20"/>
          <w:szCs w:val="20"/>
          <w:highlight w:val="yellow"/>
          <w:lang w:eastAsia="en-IN"/>
          <w14:ligatures w14:val="none"/>
        </w:rPr>
        <w:t xml:space="preserve"> </w:t>
      </w:r>
      <w:r w:rsidR="00B216EB" w:rsidRPr="00D627DF">
        <w:rPr>
          <w:rFonts w:ascii="Arial" w:eastAsia="Times New Roman" w:hAnsi="Arial" w:cs="Arial"/>
          <w:i/>
          <w:iCs/>
          <w:kern w:val="0"/>
          <w:sz w:val="20"/>
          <w:szCs w:val="20"/>
          <w:highlight w:val="yellow"/>
          <w:lang w:eastAsia="en-IN"/>
          <w14:ligatures w14:val="none"/>
        </w:rPr>
        <w:t>et al</w:t>
      </w:r>
      <w:r w:rsidR="00284239" w:rsidRPr="00D627DF">
        <w:rPr>
          <w:rFonts w:ascii="Arial" w:eastAsia="Times New Roman" w:hAnsi="Arial" w:cs="Arial"/>
          <w:kern w:val="0"/>
          <w:sz w:val="20"/>
          <w:szCs w:val="20"/>
          <w:highlight w:val="yellow"/>
          <w:lang w:eastAsia="en-IN"/>
          <w14:ligatures w14:val="none"/>
        </w:rPr>
        <w:t>., 2006</w:t>
      </w:r>
      <w:r w:rsidR="00284239" w:rsidRPr="00FC12EB">
        <w:rPr>
          <w:rFonts w:ascii="Arial" w:eastAsia="Times New Roman" w:hAnsi="Arial" w:cs="Arial"/>
          <w:kern w:val="0"/>
          <w:sz w:val="20"/>
          <w:szCs w:val="20"/>
          <w:lang w:eastAsia="en-IN"/>
          <w14:ligatures w14:val="none"/>
        </w:rPr>
        <w:t xml:space="preserve">). Salinity stress reduces uptake of essential nutrients, leading to osmotic imbalance, reduced photosynthesis and </w:t>
      </w:r>
      <w:proofErr w:type="spellStart"/>
      <w:r w:rsidR="001D62E4" w:rsidRPr="00FC12EB">
        <w:rPr>
          <w:rFonts w:ascii="Arial" w:eastAsia="Times New Roman" w:hAnsi="Arial" w:cs="Arial"/>
          <w:kern w:val="0"/>
          <w:sz w:val="20"/>
          <w:szCs w:val="20"/>
          <w:lang w:eastAsia="en-IN"/>
          <w14:ligatures w14:val="none"/>
        </w:rPr>
        <w:t>upto</w:t>
      </w:r>
      <w:proofErr w:type="spellEnd"/>
      <w:r w:rsidR="001D62E4" w:rsidRPr="00FC12EB">
        <w:rPr>
          <w:rFonts w:ascii="Arial" w:eastAsia="Times New Roman" w:hAnsi="Arial" w:cs="Arial"/>
          <w:kern w:val="0"/>
          <w:sz w:val="20"/>
          <w:szCs w:val="20"/>
          <w:lang w:eastAsia="en-IN"/>
          <w14:ligatures w14:val="none"/>
        </w:rPr>
        <w:t xml:space="preserve"> </w:t>
      </w:r>
      <w:r w:rsidR="00284239" w:rsidRPr="00FC12EB">
        <w:rPr>
          <w:rFonts w:ascii="Arial" w:eastAsia="Times New Roman" w:hAnsi="Arial" w:cs="Arial"/>
          <w:kern w:val="0"/>
          <w:sz w:val="20"/>
          <w:szCs w:val="20"/>
          <w:lang w:eastAsia="en-IN"/>
          <w14:ligatures w14:val="none"/>
        </w:rPr>
        <w:t>50</w:t>
      </w:r>
      <w:r w:rsidR="001D62E4" w:rsidRPr="00FC12EB">
        <w:rPr>
          <w:rFonts w:ascii="Arial" w:eastAsia="Times New Roman" w:hAnsi="Arial" w:cs="Arial"/>
          <w:kern w:val="0"/>
          <w:sz w:val="20"/>
          <w:szCs w:val="20"/>
          <w:lang w:eastAsia="en-IN"/>
          <w14:ligatures w14:val="none"/>
        </w:rPr>
        <w:t xml:space="preserve">.00 </w:t>
      </w:r>
      <w:r w:rsidR="00284239" w:rsidRPr="00FC12EB">
        <w:rPr>
          <w:rFonts w:ascii="Arial" w:eastAsia="Times New Roman" w:hAnsi="Arial" w:cs="Arial"/>
          <w:kern w:val="0"/>
          <w:sz w:val="20"/>
          <w:szCs w:val="20"/>
          <w:lang w:eastAsia="en-IN"/>
          <w14:ligatures w14:val="none"/>
        </w:rPr>
        <w:t>% yield losses in pea and okra</w:t>
      </w:r>
      <w:r w:rsidR="001D62E4" w:rsidRPr="00FC12EB">
        <w:rPr>
          <w:rFonts w:ascii="Arial" w:eastAsia="Times New Roman" w:hAnsi="Arial" w:cs="Arial"/>
          <w:kern w:val="0"/>
          <w:sz w:val="20"/>
          <w:szCs w:val="20"/>
          <w:lang w:eastAsia="en-IN"/>
          <w14:ligatures w14:val="none"/>
        </w:rPr>
        <w:t xml:space="preserve"> even</w:t>
      </w:r>
      <w:r w:rsidR="00284239" w:rsidRPr="00FC12EB">
        <w:rPr>
          <w:rFonts w:ascii="Arial" w:eastAsia="Times New Roman" w:hAnsi="Arial" w:cs="Arial"/>
          <w:kern w:val="0"/>
          <w:sz w:val="20"/>
          <w:szCs w:val="20"/>
          <w:lang w:eastAsia="en-IN"/>
          <w14:ligatures w14:val="none"/>
        </w:rPr>
        <w:t xml:space="preserve"> at moderate salinity (</w:t>
      </w:r>
      <w:r w:rsidR="00284239" w:rsidRPr="00BA513A">
        <w:rPr>
          <w:rFonts w:ascii="Arial" w:eastAsia="Times New Roman" w:hAnsi="Arial" w:cs="Arial"/>
          <w:kern w:val="0"/>
          <w:sz w:val="20"/>
          <w:szCs w:val="20"/>
          <w:highlight w:val="yellow"/>
          <w:lang w:eastAsia="en-IN"/>
          <w14:ligatures w14:val="none"/>
        </w:rPr>
        <w:t xml:space="preserve">Okçu </w:t>
      </w:r>
      <w:r w:rsidR="00B216EB" w:rsidRPr="00BA513A">
        <w:rPr>
          <w:rFonts w:ascii="Arial" w:eastAsia="Times New Roman" w:hAnsi="Arial" w:cs="Arial"/>
          <w:i/>
          <w:iCs/>
          <w:kern w:val="0"/>
          <w:sz w:val="20"/>
          <w:szCs w:val="20"/>
          <w:highlight w:val="yellow"/>
          <w:lang w:eastAsia="en-IN"/>
          <w14:ligatures w14:val="none"/>
        </w:rPr>
        <w:t>et al</w:t>
      </w:r>
      <w:r w:rsidR="00284239" w:rsidRPr="00BA513A">
        <w:rPr>
          <w:rFonts w:ascii="Arial" w:eastAsia="Times New Roman" w:hAnsi="Arial" w:cs="Arial"/>
          <w:kern w:val="0"/>
          <w:sz w:val="20"/>
          <w:szCs w:val="20"/>
          <w:highlight w:val="yellow"/>
          <w:lang w:eastAsia="en-IN"/>
          <w14:ligatures w14:val="none"/>
        </w:rPr>
        <w:t>., 2005</w:t>
      </w:r>
      <w:r w:rsidR="00284239" w:rsidRPr="00FC12EB">
        <w:rPr>
          <w:rFonts w:ascii="Arial" w:eastAsia="Times New Roman" w:hAnsi="Arial" w:cs="Arial"/>
          <w:kern w:val="0"/>
          <w:sz w:val="20"/>
          <w:szCs w:val="20"/>
          <w:lang w:eastAsia="en-IN"/>
          <w14:ligatures w14:val="none"/>
        </w:rPr>
        <w:t xml:space="preserve">; </w:t>
      </w:r>
      <w:r w:rsidR="00284239" w:rsidRPr="00BA513A">
        <w:rPr>
          <w:rFonts w:ascii="Arial" w:eastAsia="Times New Roman" w:hAnsi="Arial" w:cs="Arial"/>
          <w:kern w:val="0"/>
          <w:sz w:val="20"/>
          <w:szCs w:val="20"/>
          <w:highlight w:val="yellow"/>
          <w:lang w:eastAsia="en-IN"/>
          <w14:ligatures w14:val="none"/>
        </w:rPr>
        <w:t xml:space="preserve">Minhas </w:t>
      </w:r>
      <w:r w:rsidR="00AB2996" w:rsidRPr="00BA513A">
        <w:rPr>
          <w:rFonts w:ascii="Arial" w:eastAsia="Times New Roman" w:hAnsi="Arial" w:cs="Arial"/>
          <w:kern w:val="0"/>
          <w:sz w:val="20"/>
          <w:szCs w:val="20"/>
          <w:highlight w:val="yellow"/>
          <w:lang w:eastAsia="en-IN"/>
          <w14:ligatures w14:val="none"/>
        </w:rPr>
        <w:t>and</w:t>
      </w:r>
      <w:r w:rsidR="00284239" w:rsidRPr="00BA513A">
        <w:rPr>
          <w:rFonts w:ascii="Arial" w:eastAsia="Times New Roman" w:hAnsi="Arial" w:cs="Arial"/>
          <w:kern w:val="0"/>
          <w:sz w:val="20"/>
          <w:szCs w:val="20"/>
          <w:highlight w:val="yellow"/>
          <w:lang w:eastAsia="en-IN"/>
          <w14:ligatures w14:val="none"/>
        </w:rPr>
        <w:t xml:space="preserve"> Gupta, 1993</w:t>
      </w:r>
      <w:r w:rsidR="00284239" w:rsidRPr="00FC12EB">
        <w:rPr>
          <w:rFonts w:ascii="Arial" w:eastAsia="Times New Roman" w:hAnsi="Arial" w:cs="Arial"/>
          <w:kern w:val="0"/>
          <w:sz w:val="20"/>
          <w:szCs w:val="20"/>
          <w:lang w:eastAsia="en-IN"/>
          <w14:ligatures w14:val="none"/>
        </w:rPr>
        <w:t>). Tomato and chil</w:t>
      </w:r>
      <w:r w:rsidRPr="00FC12EB">
        <w:rPr>
          <w:rFonts w:ascii="Arial" w:eastAsia="Times New Roman" w:hAnsi="Arial" w:cs="Arial"/>
          <w:kern w:val="0"/>
          <w:sz w:val="20"/>
          <w:szCs w:val="20"/>
          <w:lang w:eastAsia="en-IN"/>
          <w14:ligatures w14:val="none"/>
        </w:rPr>
        <w:t>l</w:t>
      </w:r>
      <w:r w:rsidR="00284239" w:rsidRPr="00FC12EB">
        <w:rPr>
          <w:rFonts w:ascii="Arial" w:eastAsia="Times New Roman" w:hAnsi="Arial" w:cs="Arial"/>
          <w:kern w:val="0"/>
          <w:sz w:val="20"/>
          <w:szCs w:val="20"/>
          <w:lang w:eastAsia="en-IN"/>
          <w14:ligatures w14:val="none"/>
        </w:rPr>
        <w:t xml:space="preserve">i </w:t>
      </w:r>
      <w:r w:rsidR="00F76A5C">
        <w:rPr>
          <w:rFonts w:ascii="Arial" w:eastAsia="Times New Roman" w:hAnsi="Arial" w:cs="Arial"/>
          <w:kern w:val="0"/>
          <w:sz w:val="20"/>
          <w:szCs w:val="20"/>
          <w:lang w:eastAsia="en-IN"/>
          <w14:ligatures w14:val="none"/>
        </w:rPr>
        <w:t xml:space="preserve">had </w:t>
      </w:r>
      <w:r w:rsidR="00284239" w:rsidRPr="00FC12EB">
        <w:rPr>
          <w:rFonts w:ascii="Arial" w:eastAsia="Times New Roman" w:hAnsi="Arial" w:cs="Arial"/>
          <w:kern w:val="0"/>
          <w:sz w:val="20"/>
          <w:szCs w:val="20"/>
          <w:lang w:eastAsia="en-IN"/>
          <w14:ligatures w14:val="none"/>
        </w:rPr>
        <w:t>show</w:t>
      </w:r>
      <w:r w:rsidR="00F76A5C">
        <w:rPr>
          <w:rFonts w:ascii="Arial" w:eastAsia="Times New Roman" w:hAnsi="Arial" w:cs="Arial"/>
          <w:kern w:val="0"/>
          <w:sz w:val="20"/>
          <w:szCs w:val="20"/>
          <w:lang w:eastAsia="en-IN"/>
          <w14:ligatures w14:val="none"/>
        </w:rPr>
        <w:t>n</w:t>
      </w:r>
      <w:r w:rsidR="00284239" w:rsidRPr="00FC12EB">
        <w:rPr>
          <w:rFonts w:ascii="Arial" w:eastAsia="Times New Roman" w:hAnsi="Arial" w:cs="Arial"/>
          <w:kern w:val="0"/>
          <w:sz w:val="20"/>
          <w:szCs w:val="20"/>
          <w:lang w:eastAsia="en-IN"/>
          <w14:ligatures w14:val="none"/>
        </w:rPr>
        <w:t xml:space="preserve"> poor germination and fruiting under saline conditions (</w:t>
      </w:r>
      <w:r w:rsidR="00284239" w:rsidRPr="002A284E">
        <w:rPr>
          <w:rFonts w:ascii="Arial" w:eastAsia="Times New Roman" w:hAnsi="Arial" w:cs="Arial"/>
          <w:kern w:val="0"/>
          <w:sz w:val="20"/>
          <w:szCs w:val="20"/>
          <w:highlight w:val="yellow"/>
          <w:lang w:eastAsia="en-IN"/>
          <w14:ligatures w14:val="none"/>
        </w:rPr>
        <w:t xml:space="preserve">Balasankar </w:t>
      </w:r>
      <w:r w:rsidR="00B216EB" w:rsidRPr="002A284E">
        <w:rPr>
          <w:rFonts w:ascii="Arial" w:eastAsia="Times New Roman" w:hAnsi="Arial" w:cs="Arial"/>
          <w:i/>
          <w:iCs/>
          <w:kern w:val="0"/>
          <w:sz w:val="20"/>
          <w:szCs w:val="20"/>
          <w:highlight w:val="yellow"/>
          <w:lang w:eastAsia="en-IN"/>
          <w14:ligatures w14:val="none"/>
        </w:rPr>
        <w:t>et al</w:t>
      </w:r>
      <w:r w:rsidR="00284239" w:rsidRPr="002A284E">
        <w:rPr>
          <w:rFonts w:ascii="Arial" w:eastAsia="Times New Roman" w:hAnsi="Arial" w:cs="Arial"/>
          <w:kern w:val="0"/>
          <w:sz w:val="20"/>
          <w:szCs w:val="20"/>
          <w:highlight w:val="yellow"/>
          <w:lang w:eastAsia="en-IN"/>
          <w14:ligatures w14:val="none"/>
        </w:rPr>
        <w:t>., 2017</w:t>
      </w:r>
      <w:r w:rsidR="00284239" w:rsidRPr="00FC12EB">
        <w:rPr>
          <w:rFonts w:ascii="Arial" w:eastAsia="Times New Roman" w:hAnsi="Arial" w:cs="Arial"/>
          <w:kern w:val="0"/>
          <w:sz w:val="20"/>
          <w:szCs w:val="20"/>
          <w:lang w:eastAsia="en-IN"/>
          <w14:ligatures w14:val="none"/>
        </w:rPr>
        <w:t>).</w:t>
      </w:r>
    </w:p>
    <w:p w14:paraId="43EB659A" w14:textId="434814AD" w:rsidR="00284239" w:rsidRPr="00FC12EB" w:rsidRDefault="00FC12EB"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FC12EB">
        <w:rPr>
          <w:rFonts w:ascii="Arial" w:eastAsia="Times New Roman" w:hAnsi="Arial" w:cs="Arial"/>
          <w:b/>
          <w:bCs/>
          <w:kern w:val="0"/>
          <w:lang w:eastAsia="en-IN"/>
          <w14:ligatures w14:val="none"/>
        </w:rPr>
        <w:t>2.5. ELEVATED CO</w:t>
      </w:r>
      <w:r w:rsidRPr="00FC12EB">
        <w:rPr>
          <w:rFonts w:ascii="Cambria Math" w:eastAsia="Times New Roman" w:hAnsi="Cambria Math" w:cs="Cambria Math"/>
          <w:b/>
          <w:bCs/>
          <w:kern w:val="0"/>
          <w:lang w:eastAsia="en-IN"/>
          <w14:ligatures w14:val="none"/>
        </w:rPr>
        <w:t>₂</w:t>
      </w:r>
      <w:r w:rsidRPr="00FC12EB">
        <w:rPr>
          <w:rFonts w:ascii="Arial" w:eastAsia="Times New Roman" w:hAnsi="Arial" w:cs="Arial"/>
          <w:b/>
          <w:bCs/>
          <w:kern w:val="0"/>
          <w:lang w:eastAsia="en-IN"/>
          <w14:ligatures w14:val="none"/>
        </w:rPr>
        <w:t xml:space="preserve"> AND OZONE LEVELS</w:t>
      </w:r>
    </w:p>
    <w:p w14:paraId="38A58E3A" w14:textId="1DF471BB" w:rsidR="00284239" w:rsidRPr="00FC12EB" w:rsidRDefault="004162E8"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FC12EB">
        <w:rPr>
          <w:rFonts w:ascii="Arial" w:eastAsia="Times New Roman" w:hAnsi="Arial" w:cs="Arial"/>
          <w:kern w:val="0"/>
          <w:sz w:val="20"/>
          <w:szCs w:val="20"/>
          <w:lang w:eastAsia="en-IN"/>
          <w14:ligatures w14:val="none"/>
        </w:rPr>
        <w:t>Rising atmospheric CO</w:t>
      </w:r>
      <w:r w:rsidR="00284239" w:rsidRPr="00FC12EB">
        <w:rPr>
          <w:rFonts w:ascii="Cambria Math" w:eastAsia="Times New Roman" w:hAnsi="Cambria Math" w:cs="Cambria Math"/>
          <w:kern w:val="0"/>
          <w:sz w:val="20"/>
          <w:szCs w:val="20"/>
          <w:lang w:eastAsia="en-IN"/>
          <w14:ligatures w14:val="none"/>
        </w:rPr>
        <w:t>₂</w:t>
      </w:r>
      <w:r w:rsidR="00284239" w:rsidRPr="00FC12EB">
        <w:rPr>
          <w:rFonts w:ascii="Arial" w:eastAsia="Times New Roman" w:hAnsi="Arial" w:cs="Arial"/>
          <w:kern w:val="0"/>
          <w:sz w:val="20"/>
          <w:szCs w:val="20"/>
          <w:lang w:eastAsia="en-IN"/>
          <w14:ligatures w14:val="none"/>
        </w:rPr>
        <w:t xml:space="preserve"> can enhance photosynthesis (</w:t>
      </w:r>
      <w:r w:rsidR="0004054B">
        <w:rPr>
          <w:rFonts w:ascii="Arial" w:eastAsia="Times New Roman" w:hAnsi="Arial" w:cs="Arial"/>
          <w:kern w:val="0"/>
          <w:sz w:val="20"/>
          <w:szCs w:val="20"/>
          <w:lang w:eastAsia="en-IN"/>
          <w14:ligatures w14:val="none"/>
        </w:rPr>
        <w:t>‘</w:t>
      </w:r>
      <w:r w:rsidR="00284239" w:rsidRPr="00FC12EB">
        <w:rPr>
          <w:rFonts w:ascii="Arial" w:eastAsia="Times New Roman" w:hAnsi="Arial" w:cs="Arial"/>
          <w:kern w:val="0"/>
          <w:sz w:val="20"/>
          <w:szCs w:val="20"/>
          <w:lang w:eastAsia="en-IN"/>
          <w14:ligatures w14:val="none"/>
        </w:rPr>
        <w:t>carbon fertilization</w:t>
      </w:r>
      <w:r w:rsidR="0004054B">
        <w:rPr>
          <w:rFonts w:ascii="Arial" w:eastAsia="Times New Roman" w:hAnsi="Arial" w:cs="Arial"/>
          <w:kern w:val="0"/>
          <w:sz w:val="20"/>
          <w:szCs w:val="20"/>
          <w:lang w:eastAsia="en-IN"/>
          <w14:ligatures w14:val="none"/>
        </w:rPr>
        <w:t>’</w:t>
      </w:r>
      <w:r w:rsidR="00284239" w:rsidRPr="00FC12EB">
        <w:rPr>
          <w:rFonts w:ascii="Arial" w:eastAsia="Times New Roman" w:hAnsi="Arial" w:cs="Arial"/>
          <w:kern w:val="0"/>
          <w:sz w:val="20"/>
          <w:szCs w:val="20"/>
          <w:lang w:eastAsia="en-IN"/>
          <w14:ligatures w14:val="none"/>
        </w:rPr>
        <w:t>) but often reduces nutritional quality. In onion, CO</w:t>
      </w:r>
      <w:r w:rsidR="00284239" w:rsidRPr="00FC12EB">
        <w:rPr>
          <w:rFonts w:ascii="Cambria Math" w:eastAsia="Times New Roman" w:hAnsi="Cambria Math" w:cs="Cambria Math"/>
          <w:kern w:val="0"/>
          <w:sz w:val="20"/>
          <w:szCs w:val="20"/>
          <w:lang w:eastAsia="en-IN"/>
          <w14:ligatures w14:val="none"/>
        </w:rPr>
        <w:t>₂</w:t>
      </w:r>
      <w:r w:rsidR="00284239" w:rsidRPr="00FC12EB">
        <w:rPr>
          <w:rFonts w:ascii="Arial" w:eastAsia="Times New Roman" w:hAnsi="Arial" w:cs="Arial"/>
          <w:kern w:val="0"/>
          <w:sz w:val="20"/>
          <w:szCs w:val="20"/>
          <w:lang w:eastAsia="en-IN"/>
          <w14:ligatures w14:val="none"/>
        </w:rPr>
        <w:t xml:space="preserve"> enrichment increased bulb yield by 25</w:t>
      </w:r>
      <w:r w:rsidR="001D62E4" w:rsidRPr="00FC12EB">
        <w:rPr>
          <w:rFonts w:ascii="Arial" w:eastAsia="Times New Roman" w:hAnsi="Arial" w:cs="Arial"/>
          <w:kern w:val="0"/>
          <w:sz w:val="20"/>
          <w:szCs w:val="20"/>
          <w:lang w:eastAsia="en-IN"/>
          <w14:ligatures w14:val="none"/>
        </w:rPr>
        <w:t xml:space="preserve">.00 </w:t>
      </w:r>
      <w:r w:rsidR="00284239" w:rsidRPr="00FC12EB">
        <w:rPr>
          <w:rFonts w:ascii="Arial" w:eastAsia="Times New Roman" w:hAnsi="Arial" w:cs="Arial"/>
          <w:kern w:val="0"/>
          <w:sz w:val="20"/>
          <w:szCs w:val="20"/>
          <w:lang w:eastAsia="en-IN"/>
          <w14:ligatures w14:val="none"/>
        </w:rPr>
        <w:t>% but reduced</w:t>
      </w:r>
      <w:r w:rsidR="001D62E4" w:rsidRPr="00FC12EB">
        <w:rPr>
          <w:rFonts w:ascii="Arial" w:eastAsia="Times New Roman" w:hAnsi="Arial" w:cs="Arial"/>
          <w:kern w:val="0"/>
          <w:sz w:val="20"/>
          <w:szCs w:val="20"/>
          <w:lang w:eastAsia="en-IN"/>
          <w14:ligatures w14:val="none"/>
        </w:rPr>
        <w:t xml:space="preserve"> its</w:t>
      </w:r>
      <w:r w:rsidR="00284239" w:rsidRPr="00FC12EB">
        <w:rPr>
          <w:rFonts w:ascii="Arial" w:eastAsia="Times New Roman" w:hAnsi="Arial" w:cs="Arial"/>
          <w:kern w:val="0"/>
          <w:sz w:val="20"/>
          <w:szCs w:val="20"/>
          <w:lang w:eastAsia="en-IN"/>
          <w14:ligatures w14:val="none"/>
        </w:rPr>
        <w:t xml:space="preserve"> antioxidant</w:t>
      </w:r>
      <w:r w:rsidR="001D62E4" w:rsidRPr="00FC12EB">
        <w:rPr>
          <w:rFonts w:ascii="Arial" w:eastAsia="Times New Roman" w:hAnsi="Arial" w:cs="Arial"/>
          <w:kern w:val="0"/>
          <w:sz w:val="20"/>
          <w:szCs w:val="20"/>
          <w:lang w:eastAsia="en-IN"/>
          <w14:ligatures w14:val="none"/>
        </w:rPr>
        <w:t xml:space="preserve"> content</w:t>
      </w:r>
      <w:r w:rsidR="00284239" w:rsidRPr="00FC12EB">
        <w:rPr>
          <w:rFonts w:ascii="Arial" w:eastAsia="Times New Roman" w:hAnsi="Arial" w:cs="Arial"/>
          <w:kern w:val="0"/>
          <w:sz w:val="20"/>
          <w:szCs w:val="20"/>
          <w:lang w:eastAsia="en-IN"/>
          <w14:ligatures w14:val="none"/>
        </w:rPr>
        <w:t xml:space="preserve"> (</w:t>
      </w:r>
      <w:r w:rsidR="004216C7" w:rsidRPr="004216C7">
        <w:rPr>
          <w:rFonts w:ascii="Arial" w:eastAsia="Times New Roman" w:hAnsi="Arial" w:cs="Arial"/>
          <w:kern w:val="0"/>
          <w:sz w:val="20"/>
          <w:szCs w:val="20"/>
          <w:highlight w:val="yellow"/>
          <w:lang w:eastAsia="en-IN"/>
          <w14:ligatures w14:val="none"/>
        </w:rPr>
        <w:t xml:space="preserve">Srinivasa </w:t>
      </w:r>
      <w:r w:rsidR="00284239" w:rsidRPr="004216C7">
        <w:rPr>
          <w:rFonts w:ascii="Arial" w:eastAsia="Times New Roman" w:hAnsi="Arial" w:cs="Arial"/>
          <w:kern w:val="0"/>
          <w:sz w:val="20"/>
          <w:szCs w:val="20"/>
          <w:highlight w:val="yellow"/>
          <w:lang w:eastAsia="en-IN"/>
          <w14:ligatures w14:val="none"/>
        </w:rPr>
        <w:t xml:space="preserve">Rao </w:t>
      </w:r>
      <w:r w:rsidR="00B216EB" w:rsidRPr="004216C7">
        <w:rPr>
          <w:rFonts w:ascii="Arial" w:eastAsia="Times New Roman" w:hAnsi="Arial" w:cs="Arial"/>
          <w:i/>
          <w:iCs/>
          <w:kern w:val="0"/>
          <w:sz w:val="20"/>
          <w:szCs w:val="20"/>
          <w:highlight w:val="yellow"/>
          <w:lang w:eastAsia="en-IN"/>
          <w14:ligatures w14:val="none"/>
        </w:rPr>
        <w:t>et al</w:t>
      </w:r>
      <w:r w:rsidR="00284239" w:rsidRPr="004216C7">
        <w:rPr>
          <w:rFonts w:ascii="Arial" w:eastAsia="Times New Roman" w:hAnsi="Arial" w:cs="Arial"/>
          <w:kern w:val="0"/>
          <w:sz w:val="20"/>
          <w:szCs w:val="20"/>
          <w:highlight w:val="yellow"/>
          <w:lang w:eastAsia="en-IN"/>
          <w14:ligatures w14:val="none"/>
        </w:rPr>
        <w:t>., 2009</w:t>
      </w:r>
      <w:r w:rsidR="00284239" w:rsidRPr="00FC12EB">
        <w:rPr>
          <w:rFonts w:ascii="Arial" w:eastAsia="Times New Roman" w:hAnsi="Arial" w:cs="Arial"/>
          <w:kern w:val="0"/>
          <w:sz w:val="20"/>
          <w:szCs w:val="20"/>
          <w:lang w:eastAsia="en-IN"/>
          <w14:ligatures w14:val="none"/>
        </w:rPr>
        <w:t>). Tomato grown under elevated CO</w:t>
      </w:r>
      <w:r w:rsidR="00284239" w:rsidRPr="00FC12EB">
        <w:rPr>
          <w:rFonts w:ascii="Cambria Math" w:eastAsia="Times New Roman" w:hAnsi="Cambria Math" w:cs="Cambria Math"/>
          <w:kern w:val="0"/>
          <w:sz w:val="20"/>
          <w:szCs w:val="20"/>
          <w:lang w:eastAsia="en-IN"/>
          <w14:ligatures w14:val="none"/>
        </w:rPr>
        <w:t>₂</w:t>
      </w:r>
      <w:r w:rsidR="00284239" w:rsidRPr="00FC12EB">
        <w:rPr>
          <w:rFonts w:ascii="Arial" w:eastAsia="Times New Roman" w:hAnsi="Arial" w:cs="Arial"/>
          <w:kern w:val="0"/>
          <w:sz w:val="20"/>
          <w:szCs w:val="20"/>
          <w:lang w:eastAsia="en-IN"/>
          <w14:ligatures w14:val="none"/>
        </w:rPr>
        <w:t xml:space="preserve"> shows higher yields but lower phenols and flavonoids </w:t>
      </w:r>
      <w:r w:rsidR="00284239" w:rsidRPr="00D627DF">
        <w:rPr>
          <w:rFonts w:ascii="Arial" w:eastAsia="Times New Roman" w:hAnsi="Arial" w:cs="Arial"/>
          <w:kern w:val="0"/>
          <w:sz w:val="20"/>
          <w:szCs w:val="20"/>
          <w:highlight w:val="yellow"/>
          <w:lang w:eastAsia="en-IN"/>
          <w14:ligatures w14:val="none"/>
        </w:rPr>
        <w:t>(</w:t>
      </w:r>
      <w:r w:rsidR="00B05528" w:rsidRPr="00D627DF">
        <w:rPr>
          <w:rFonts w:ascii="Arial" w:eastAsia="Times New Roman" w:hAnsi="Arial" w:cs="Arial"/>
          <w:kern w:val="0"/>
          <w:sz w:val="20"/>
          <w:szCs w:val="20"/>
          <w:highlight w:val="yellow"/>
          <w:lang w:eastAsia="en-IN"/>
          <w14:ligatures w14:val="none"/>
        </w:rPr>
        <w:t>Mamatha</w:t>
      </w:r>
      <w:r w:rsidR="00284239" w:rsidRPr="00D627DF">
        <w:rPr>
          <w:rFonts w:ascii="Arial" w:eastAsia="Times New Roman" w:hAnsi="Arial" w:cs="Arial"/>
          <w:kern w:val="0"/>
          <w:sz w:val="20"/>
          <w:szCs w:val="20"/>
          <w:highlight w:val="yellow"/>
          <w:lang w:eastAsia="en-IN"/>
          <w14:ligatures w14:val="none"/>
        </w:rPr>
        <w:t xml:space="preserve"> </w:t>
      </w:r>
      <w:r w:rsidR="00B216EB" w:rsidRPr="00D627DF">
        <w:rPr>
          <w:rFonts w:ascii="Arial" w:eastAsia="Times New Roman" w:hAnsi="Arial" w:cs="Arial"/>
          <w:i/>
          <w:iCs/>
          <w:kern w:val="0"/>
          <w:sz w:val="20"/>
          <w:szCs w:val="20"/>
          <w:highlight w:val="yellow"/>
          <w:lang w:eastAsia="en-IN"/>
          <w14:ligatures w14:val="none"/>
        </w:rPr>
        <w:t>et al</w:t>
      </w:r>
      <w:r w:rsidR="00284239" w:rsidRPr="00D627DF">
        <w:rPr>
          <w:rFonts w:ascii="Arial" w:eastAsia="Times New Roman" w:hAnsi="Arial" w:cs="Arial"/>
          <w:kern w:val="0"/>
          <w:sz w:val="20"/>
          <w:szCs w:val="20"/>
          <w:highlight w:val="yellow"/>
          <w:lang w:eastAsia="en-IN"/>
          <w14:ligatures w14:val="none"/>
        </w:rPr>
        <w:t>., 201</w:t>
      </w:r>
      <w:r w:rsidR="00B05528" w:rsidRPr="00D627DF">
        <w:rPr>
          <w:rFonts w:ascii="Arial" w:eastAsia="Times New Roman" w:hAnsi="Arial" w:cs="Arial"/>
          <w:kern w:val="0"/>
          <w:sz w:val="20"/>
          <w:szCs w:val="20"/>
          <w:highlight w:val="yellow"/>
          <w:lang w:eastAsia="en-IN"/>
          <w14:ligatures w14:val="none"/>
        </w:rPr>
        <w:t>4</w:t>
      </w:r>
      <w:r w:rsidR="00284239" w:rsidRPr="00D627DF">
        <w:rPr>
          <w:rFonts w:ascii="Arial" w:eastAsia="Times New Roman" w:hAnsi="Arial" w:cs="Arial"/>
          <w:kern w:val="0"/>
          <w:sz w:val="20"/>
          <w:szCs w:val="20"/>
          <w:highlight w:val="yellow"/>
          <w:lang w:eastAsia="en-IN"/>
          <w14:ligatures w14:val="none"/>
        </w:rPr>
        <w:t>)</w:t>
      </w:r>
      <w:r w:rsidR="00284239" w:rsidRPr="00FC12EB">
        <w:rPr>
          <w:rFonts w:ascii="Arial" w:eastAsia="Times New Roman" w:hAnsi="Arial" w:cs="Arial"/>
          <w:kern w:val="0"/>
          <w:sz w:val="20"/>
          <w:szCs w:val="20"/>
          <w:lang w:eastAsia="en-IN"/>
          <w14:ligatures w14:val="none"/>
        </w:rPr>
        <w:t>. Leafy vegetables such as lettuce and spinach show increased sugars and vitamin C</w:t>
      </w:r>
      <w:r w:rsidR="0004054B">
        <w:rPr>
          <w:rFonts w:ascii="Arial" w:eastAsia="Times New Roman" w:hAnsi="Arial" w:cs="Arial"/>
          <w:kern w:val="0"/>
          <w:sz w:val="20"/>
          <w:szCs w:val="20"/>
          <w:lang w:eastAsia="en-IN"/>
          <w14:ligatures w14:val="none"/>
        </w:rPr>
        <w:t xml:space="preserve">, </w:t>
      </w:r>
      <w:r w:rsidR="00284239" w:rsidRPr="00FC12EB">
        <w:rPr>
          <w:rFonts w:ascii="Arial" w:eastAsia="Times New Roman" w:hAnsi="Arial" w:cs="Arial"/>
          <w:kern w:val="0"/>
          <w:sz w:val="20"/>
          <w:szCs w:val="20"/>
          <w:lang w:eastAsia="en-IN"/>
          <w14:ligatures w14:val="none"/>
        </w:rPr>
        <w:t>but decreased minerals under high CO</w:t>
      </w:r>
      <w:r w:rsidR="00284239" w:rsidRPr="00FC12EB">
        <w:rPr>
          <w:rFonts w:ascii="Cambria Math" w:eastAsia="Times New Roman" w:hAnsi="Cambria Math" w:cs="Cambria Math"/>
          <w:kern w:val="0"/>
          <w:sz w:val="20"/>
          <w:szCs w:val="20"/>
          <w:lang w:eastAsia="en-IN"/>
          <w14:ligatures w14:val="none"/>
        </w:rPr>
        <w:t>₂</w:t>
      </w:r>
      <w:r w:rsidR="00284239" w:rsidRPr="00FC12EB">
        <w:rPr>
          <w:rFonts w:ascii="Arial" w:eastAsia="Times New Roman" w:hAnsi="Arial" w:cs="Arial"/>
          <w:kern w:val="0"/>
          <w:sz w:val="20"/>
          <w:szCs w:val="20"/>
          <w:lang w:eastAsia="en-IN"/>
          <w14:ligatures w14:val="none"/>
        </w:rPr>
        <w:t xml:space="preserve"> (</w:t>
      </w:r>
      <w:r w:rsidR="00284239" w:rsidRPr="00D627DF">
        <w:rPr>
          <w:rFonts w:ascii="Arial" w:eastAsia="Times New Roman" w:hAnsi="Arial" w:cs="Arial"/>
          <w:kern w:val="0"/>
          <w:sz w:val="20"/>
          <w:szCs w:val="20"/>
          <w:highlight w:val="yellow"/>
          <w:lang w:eastAsia="en-IN"/>
          <w14:ligatures w14:val="none"/>
        </w:rPr>
        <w:t xml:space="preserve">Giri </w:t>
      </w:r>
      <w:r w:rsidR="00B216EB" w:rsidRPr="00D627DF">
        <w:rPr>
          <w:rFonts w:ascii="Arial" w:eastAsia="Times New Roman" w:hAnsi="Arial" w:cs="Arial"/>
          <w:i/>
          <w:iCs/>
          <w:kern w:val="0"/>
          <w:sz w:val="20"/>
          <w:szCs w:val="20"/>
          <w:highlight w:val="yellow"/>
          <w:lang w:eastAsia="en-IN"/>
          <w14:ligatures w14:val="none"/>
        </w:rPr>
        <w:t>et al</w:t>
      </w:r>
      <w:r w:rsidR="00284239" w:rsidRPr="00D627DF">
        <w:rPr>
          <w:rFonts w:ascii="Arial" w:eastAsia="Times New Roman" w:hAnsi="Arial" w:cs="Arial"/>
          <w:kern w:val="0"/>
          <w:sz w:val="20"/>
          <w:szCs w:val="20"/>
          <w:highlight w:val="yellow"/>
          <w:lang w:eastAsia="en-IN"/>
          <w14:ligatures w14:val="none"/>
        </w:rPr>
        <w:t>., 2016</w:t>
      </w:r>
      <w:r w:rsidR="00284239" w:rsidRPr="00FC12EB">
        <w:rPr>
          <w:rFonts w:ascii="Arial" w:eastAsia="Times New Roman" w:hAnsi="Arial" w:cs="Arial"/>
          <w:kern w:val="0"/>
          <w:sz w:val="20"/>
          <w:szCs w:val="20"/>
          <w:lang w:eastAsia="en-IN"/>
          <w14:ligatures w14:val="none"/>
        </w:rPr>
        <w:t>).</w:t>
      </w:r>
    </w:p>
    <w:p w14:paraId="424E1346" w14:textId="12EFF1B0" w:rsidR="00284239" w:rsidRPr="00FC12EB" w:rsidRDefault="004162E8"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FC12EB">
        <w:rPr>
          <w:rFonts w:ascii="Arial" w:eastAsia="Times New Roman" w:hAnsi="Arial" w:cs="Arial"/>
          <w:kern w:val="0"/>
          <w:sz w:val="20"/>
          <w:szCs w:val="20"/>
          <w:lang w:eastAsia="en-IN"/>
          <w14:ligatures w14:val="none"/>
        </w:rPr>
        <w:t xml:space="preserve">             </w:t>
      </w:r>
      <w:r w:rsidR="00284239" w:rsidRPr="00FC12EB">
        <w:rPr>
          <w:rFonts w:ascii="Arial" w:eastAsia="Times New Roman" w:hAnsi="Arial" w:cs="Arial"/>
          <w:kern w:val="0"/>
          <w:sz w:val="20"/>
          <w:szCs w:val="20"/>
          <w:lang w:eastAsia="en-IN"/>
          <w14:ligatures w14:val="none"/>
        </w:rPr>
        <w:t>Conversely, ozone (O</w:t>
      </w:r>
      <w:r w:rsidR="00284239" w:rsidRPr="00FC12EB">
        <w:rPr>
          <w:rFonts w:ascii="Cambria Math" w:eastAsia="Times New Roman" w:hAnsi="Cambria Math" w:cs="Cambria Math"/>
          <w:kern w:val="0"/>
          <w:sz w:val="20"/>
          <w:szCs w:val="20"/>
          <w:lang w:eastAsia="en-IN"/>
          <w14:ligatures w14:val="none"/>
        </w:rPr>
        <w:t>₃</w:t>
      </w:r>
      <w:r w:rsidR="00284239" w:rsidRPr="00FC12EB">
        <w:rPr>
          <w:rFonts w:ascii="Arial" w:eastAsia="Times New Roman" w:hAnsi="Arial" w:cs="Arial"/>
          <w:kern w:val="0"/>
          <w:sz w:val="20"/>
          <w:szCs w:val="20"/>
          <w:lang w:eastAsia="en-IN"/>
          <w14:ligatures w14:val="none"/>
        </w:rPr>
        <w:t>) is harmful, causing oxidative damage, early senescence and yield reduction of u</w:t>
      </w:r>
      <w:r w:rsidR="00371A93" w:rsidRPr="00FC12EB">
        <w:rPr>
          <w:rFonts w:ascii="Arial" w:eastAsia="Times New Roman" w:hAnsi="Arial" w:cs="Arial"/>
          <w:kern w:val="0"/>
          <w:sz w:val="20"/>
          <w:szCs w:val="20"/>
          <w:lang w:eastAsia="en-IN"/>
          <w14:ligatures w14:val="none"/>
        </w:rPr>
        <w:t>p to</w:t>
      </w:r>
      <w:r w:rsidR="00284239" w:rsidRPr="00FC12EB">
        <w:rPr>
          <w:rFonts w:ascii="Arial" w:eastAsia="Times New Roman" w:hAnsi="Arial" w:cs="Arial"/>
          <w:kern w:val="0"/>
          <w:sz w:val="20"/>
          <w:szCs w:val="20"/>
          <w:lang w:eastAsia="en-IN"/>
          <w14:ligatures w14:val="none"/>
        </w:rPr>
        <w:t xml:space="preserve"> 25</w:t>
      </w:r>
      <w:r w:rsidR="001D62E4" w:rsidRPr="00FC12EB">
        <w:rPr>
          <w:rFonts w:ascii="Arial" w:eastAsia="Times New Roman" w:hAnsi="Arial" w:cs="Arial"/>
          <w:kern w:val="0"/>
          <w:sz w:val="20"/>
          <w:szCs w:val="20"/>
          <w:lang w:eastAsia="en-IN"/>
          <w14:ligatures w14:val="none"/>
        </w:rPr>
        <w:t xml:space="preserve">.00 </w:t>
      </w:r>
      <w:r w:rsidR="00284239" w:rsidRPr="00FC12EB">
        <w:rPr>
          <w:rFonts w:ascii="Arial" w:eastAsia="Times New Roman" w:hAnsi="Arial" w:cs="Arial"/>
          <w:kern w:val="0"/>
          <w:sz w:val="20"/>
          <w:szCs w:val="20"/>
          <w:lang w:eastAsia="en-IN"/>
          <w14:ligatures w14:val="none"/>
        </w:rPr>
        <w:t>% in sensitive crops like spinach and carrot (</w:t>
      </w:r>
      <w:r w:rsidR="00284239" w:rsidRPr="009404A3">
        <w:rPr>
          <w:rFonts w:ascii="Arial" w:eastAsia="Times New Roman" w:hAnsi="Arial" w:cs="Arial"/>
          <w:kern w:val="0"/>
          <w:sz w:val="20"/>
          <w:szCs w:val="20"/>
          <w:highlight w:val="yellow"/>
          <w:lang w:eastAsia="en-IN"/>
          <w14:ligatures w14:val="none"/>
        </w:rPr>
        <w:t>Tiwar</w:t>
      </w:r>
      <w:r w:rsidRPr="009404A3">
        <w:rPr>
          <w:rFonts w:ascii="Arial" w:eastAsia="Times New Roman" w:hAnsi="Arial" w:cs="Arial"/>
          <w:kern w:val="0"/>
          <w:sz w:val="20"/>
          <w:szCs w:val="20"/>
          <w:highlight w:val="yellow"/>
          <w:lang w:eastAsia="en-IN"/>
          <w14:ligatures w14:val="none"/>
        </w:rPr>
        <w:t>i</w:t>
      </w:r>
      <w:r w:rsidR="00284239" w:rsidRPr="009404A3">
        <w:rPr>
          <w:rFonts w:ascii="Arial" w:eastAsia="Times New Roman" w:hAnsi="Arial" w:cs="Arial"/>
          <w:kern w:val="0"/>
          <w:sz w:val="20"/>
          <w:szCs w:val="20"/>
          <w:highlight w:val="yellow"/>
          <w:lang w:eastAsia="en-IN"/>
          <w14:ligatures w14:val="none"/>
        </w:rPr>
        <w:t xml:space="preserve"> </w:t>
      </w:r>
      <w:r w:rsidR="00AB2996" w:rsidRPr="009404A3">
        <w:rPr>
          <w:rFonts w:ascii="Arial" w:eastAsia="Times New Roman" w:hAnsi="Arial" w:cs="Arial"/>
          <w:kern w:val="0"/>
          <w:sz w:val="20"/>
          <w:szCs w:val="20"/>
          <w:highlight w:val="yellow"/>
          <w:lang w:eastAsia="en-IN"/>
          <w14:ligatures w14:val="none"/>
        </w:rPr>
        <w:t>and</w:t>
      </w:r>
      <w:r w:rsidR="00284239" w:rsidRPr="009404A3">
        <w:rPr>
          <w:rFonts w:ascii="Arial" w:eastAsia="Times New Roman" w:hAnsi="Arial" w:cs="Arial"/>
          <w:kern w:val="0"/>
          <w:sz w:val="20"/>
          <w:szCs w:val="20"/>
          <w:highlight w:val="yellow"/>
          <w:lang w:eastAsia="en-IN"/>
          <w14:ligatures w14:val="none"/>
        </w:rPr>
        <w:t xml:space="preserve"> Agrawal, 201</w:t>
      </w:r>
      <w:r w:rsidR="009404A3" w:rsidRPr="009404A3">
        <w:rPr>
          <w:rFonts w:ascii="Arial" w:eastAsia="Times New Roman" w:hAnsi="Arial" w:cs="Arial"/>
          <w:kern w:val="0"/>
          <w:sz w:val="20"/>
          <w:szCs w:val="20"/>
          <w:highlight w:val="yellow"/>
          <w:lang w:eastAsia="en-IN"/>
          <w14:ligatures w14:val="none"/>
        </w:rPr>
        <w:t>8</w:t>
      </w:r>
      <w:r w:rsidR="00284239" w:rsidRPr="00FC12EB">
        <w:rPr>
          <w:rFonts w:ascii="Arial" w:eastAsia="Times New Roman" w:hAnsi="Arial" w:cs="Arial"/>
          <w:kern w:val="0"/>
          <w:sz w:val="20"/>
          <w:szCs w:val="20"/>
          <w:lang w:eastAsia="en-IN"/>
          <w14:ligatures w14:val="none"/>
        </w:rPr>
        <w:t xml:space="preserve">; </w:t>
      </w:r>
      <w:r w:rsidR="00284239" w:rsidRPr="00B31FAE">
        <w:rPr>
          <w:rFonts w:ascii="Arial" w:eastAsia="Times New Roman" w:hAnsi="Arial" w:cs="Arial"/>
          <w:kern w:val="0"/>
          <w:sz w:val="20"/>
          <w:szCs w:val="20"/>
          <w:highlight w:val="yellow"/>
          <w:lang w:eastAsia="en-IN"/>
          <w14:ligatures w14:val="none"/>
        </w:rPr>
        <w:t xml:space="preserve">Kumari </w:t>
      </w:r>
      <w:r w:rsidR="00B216EB" w:rsidRPr="00B31FAE">
        <w:rPr>
          <w:rFonts w:ascii="Arial" w:eastAsia="Times New Roman" w:hAnsi="Arial" w:cs="Arial"/>
          <w:i/>
          <w:iCs/>
          <w:kern w:val="0"/>
          <w:sz w:val="20"/>
          <w:szCs w:val="20"/>
          <w:highlight w:val="yellow"/>
          <w:lang w:eastAsia="en-IN"/>
          <w14:ligatures w14:val="none"/>
        </w:rPr>
        <w:t>et al</w:t>
      </w:r>
      <w:r w:rsidR="00284239" w:rsidRPr="00B31FAE">
        <w:rPr>
          <w:rFonts w:ascii="Arial" w:eastAsia="Times New Roman" w:hAnsi="Arial" w:cs="Arial"/>
          <w:kern w:val="0"/>
          <w:sz w:val="20"/>
          <w:szCs w:val="20"/>
          <w:highlight w:val="yellow"/>
          <w:lang w:eastAsia="en-IN"/>
          <w14:ligatures w14:val="none"/>
        </w:rPr>
        <w:t>., 20</w:t>
      </w:r>
      <w:r w:rsidR="00B31FAE" w:rsidRPr="00B31FAE">
        <w:rPr>
          <w:rFonts w:ascii="Arial" w:eastAsia="Times New Roman" w:hAnsi="Arial" w:cs="Arial"/>
          <w:kern w:val="0"/>
          <w:sz w:val="20"/>
          <w:szCs w:val="20"/>
          <w:highlight w:val="yellow"/>
          <w:lang w:eastAsia="en-IN"/>
          <w14:ligatures w14:val="none"/>
        </w:rPr>
        <w:t>2</w:t>
      </w:r>
      <w:r w:rsidR="00284239" w:rsidRPr="00B31FAE">
        <w:rPr>
          <w:rFonts w:ascii="Arial" w:eastAsia="Times New Roman" w:hAnsi="Arial" w:cs="Arial"/>
          <w:kern w:val="0"/>
          <w:sz w:val="20"/>
          <w:szCs w:val="20"/>
          <w:highlight w:val="yellow"/>
          <w:lang w:eastAsia="en-IN"/>
          <w14:ligatures w14:val="none"/>
        </w:rPr>
        <w:t>3</w:t>
      </w:r>
      <w:r w:rsidR="00284239" w:rsidRPr="00FC12EB">
        <w:rPr>
          <w:rFonts w:ascii="Arial" w:eastAsia="Times New Roman" w:hAnsi="Arial" w:cs="Arial"/>
          <w:kern w:val="0"/>
          <w:sz w:val="20"/>
          <w:szCs w:val="20"/>
          <w:lang w:eastAsia="en-IN"/>
          <w14:ligatures w14:val="none"/>
        </w:rPr>
        <w:t>). Potato yields have been reported to decline by up to 25</w:t>
      </w:r>
      <w:r w:rsidR="001D62E4" w:rsidRPr="00FC12EB">
        <w:rPr>
          <w:rFonts w:ascii="Arial" w:eastAsia="Times New Roman" w:hAnsi="Arial" w:cs="Arial"/>
          <w:kern w:val="0"/>
          <w:sz w:val="20"/>
          <w:szCs w:val="20"/>
          <w:lang w:eastAsia="en-IN"/>
          <w14:ligatures w14:val="none"/>
        </w:rPr>
        <w:t xml:space="preserve">.00 </w:t>
      </w:r>
      <w:r w:rsidR="00284239" w:rsidRPr="00FC12EB">
        <w:rPr>
          <w:rFonts w:ascii="Arial" w:eastAsia="Times New Roman" w:hAnsi="Arial" w:cs="Arial"/>
          <w:kern w:val="0"/>
          <w:sz w:val="20"/>
          <w:szCs w:val="20"/>
          <w:lang w:eastAsia="en-IN"/>
          <w14:ligatures w14:val="none"/>
        </w:rPr>
        <w:t>% under elevated O</w:t>
      </w:r>
      <w:r w:rsidR="00284239" w:rsidRPr="00FC12EB">
        <w:rPr>
          <w:rFonts w:ascii="Cambria Math" w:eastAsia="Times New Roman" w:hAnsi="Cambria Math" w:cs="Cambria Math"/>
          <w:kern w:val="0"/>
          <w:sz w:val="20"/>
          <w:szCs w:val="20"/>
          <w:lang w:eastAsia="en-IN"/>
          <w14:ligatures w14:val="none"/>
        </w:rPr>
        <w:t>₃</w:t>
      </w:r>
      <w:r w:rsidR="00284239" w:rsidRPr="00FC12EB">
        <w:rPr>
          <w:rFonts w:ascii="Arial" w:eastAsia="Times New Roman" w:hAnsi="Arial" w:cs="Arial"/>
          <w:kern w:val="0"/>
          <w:sz w:val="20"/>
          <w:szCs w:val="20"/>
          <w:lang w:eastAsia="en-IN"/>
          <w14:ligatures w14:val="none"/>
        </w:rPr>
        <w:t xml:space="preserve"> in high-altitude region (</w:t>
      </w:r>
      <w:proofErr w:type="spellStart"/>
      <w:r w:rsidR="00284239" w:rsidRPr="009404A3">
        <w:rPr>
          <w:rFonts w:ascii="Arial" w:eastAsia="Times New Roman" w:hAnsi="Arial" w:cs="Arial"/>
          <w:kern w:val="0"/>
          <w:sz w:val="20"/>
          <w:szCs w:val="20"/>
          <w:highlight w:val="yellow"/>
          <w:lang w:eastAsia="en-IN"/>
          <w14:ligatures w14:val="none"/>
        </w:rPr>
        <w:t>Suganthy</w:t>
      </w:r>
      <w:proofErr w:type="spellEnd"/>
      <w:r w:rsidR="00284239" w:rsidRPr="009404A3">
        <w:rPr>
          <w:rFonts w:ascii="Arial" w:eastAsia="Times New Roman" w:hAnsi="Arial" w:cs="Arial"/>
          <w:kern w:val="0"/>
          <w:sz w:val="20"/>
          <w:szCs w:val="20"/>
          <w:highlight w:val="yellow"/>
          <w:lang w:eastAsia="en-IN"/>
          <w14:ligatures w14:val="none"/>
        </w:rPr>
        <w:t xml:space="preserve"> </w:t>
      </w:r>
      <w:r w:rsidR="00AB2996" w:rsidRPr="009404A3">
        <w:rPr>
          <w:rFonts w:ascii="Arial" w:eastAsia="Times New Roman" w:hAnsi="Arial" w:cs="Arial"/>
          <w:kern w:val="0"/>
          <w:sz w:val="20"/>
          <w:szCs w:val="20"/>
          <w:highlight w:val="yellow"/>
          <w:lang w:eastAsia="en-IN"/>
          <w14:ligatures w14:val="none"/>
        </w:rPr>
        <w:t>and</w:t>
      </w:r>
      <w:r w:rsidR="00284239" w:rsidRPr="009404A3">
        <w:rPr>
          <w:rFonts w:ascii="Arial" w:eastAsia="Times New Roman" w:hAnsi="Arial" w:cs="Arial"/>
          <w:kern w:val="0"/>
          <w:sz w:val="20"/>
          <w:szCs w:val="20"/>
          <w:highlight w:val="yellow"/>
          <w:lang w:eastAsia="en-IN"/>
          <w14:ligatures w14:val="none"/>
        </w:rPr>
        <w:t xml:space="preserve"> </w:t>
      </w:r>
      <w:proofErr w:type="spellStart"/>
      <w:r w:rsidR="00284239" w:rsidRPr="009404A3">
        <w:rPr>
          <w:rFonts w:ascii="Arial" w:eastAsia="Times New Roman" w:hAnsi="Arial" w:cs="Arial"/>
          <w:kern w:val="0"/>
          <w:sz w:val="20"/>
          <w:szCs w:val="20"/>
          <w:highlight w:val="yellow"/>
          <w:lang w:eastAsia="en-IN"/>
          <w14:ligatures w14:val="none"/>
        </w:rPr>
        <w:t>Udayasoorian</w:t>
      </w:r>
      <w:proofErr w:type="spellEnd"/>
      <w:r w:rsidR="00284239" w:rsidRPr="009404A3">
        <w:rPr>
          <w:rFonts w:ascii="Arial" w:eastAsia="Times New Roman" w:hAnsi="Arial" w:cs="Arial"/>
          <w:kern w:val="0"/>
          <w:sz w:val="20"/>
          <w:szCs w:val="20"/>
          <w:highlight w:val="yellow"/>
          <w:lang w:eastAsia="en-IN"/>
          <w14:ligatures w14:val="none"/>
        </w:rPr>
        <w:t>, 20</w:t>
      </w:r>
      <w:r w:rsidR="00405DCB" w:rsidRPr="009404A3">
        <w:rPr>
          <w:rFonts w:ascii="Arial" w:eastAsia="Times New Roman" w:hAnsi="Arial" w:cs="Arial"/>
          <w:kern w:val="0"/>
          <w:sz w:val="20"/>
          <w:szCs w:val="20"/>
          <w:highlight w:val="yellow"/>
          <w:lang w:eastAsia="en-IN"/>
          <w14:ligatures w14:val="none"/>
        </w:rPr>
        <w:t>16</w:t>
      </w:r>
      <w:r w:rsidR="00284239" w:rsidRPr="009404A3">
        <w:rPr>
          <w:rFonts w:ascii="Arial" w:eastAsia="Times New Roman" w:hAnsi="Arial" w:cs="Arial"/>
          <w:kern w:val="0"/>
          <w:sz w:val="20"/>
          <w:szCs w:val="20"/>
          <w:highlight w:val="yellow"/>
          <w:lang w:eastAsia="en-IN"/>
          <w14:ligatures w14:val="none"/>
        </w:rPr>
        <w:t>).</w:t>
      </w:r>
    </w:p>
    <w:p w14:paraId="418FB36C" w14:textId="77777777" w:rsidR="009E317C" w:rsidRDefault="009E317C" w:rsidP="009E317C">
      <w:pPr>
        <w:spacing w:before="100" w:beforeAutospacing="1" w:after="100" w:afterAutospacing="1" w:line="240" w:lineRule="auto"/>
        <w:jc w:val="both"/>
        <w:outlineLvl w:val="1"/>
        <w:rPr>
          <w:rFonts w:ascii="Arial" w:eastAsia="Times New Roman" w:hAnsi="Arial" w:cs="Arial"/>
          <w:b/>
          <w:bCs/>
          <w:kern w:val="0"/>
          <w:lang w:eastAsia="en-IN"/>
          <w14:ligatures w14:val="none"/>
        </w:rPr>
      </w:pPr>
    </w:p>
    <w:p w14:paraId="49839DAB" w14:textId="291FBC83" w:rsidR="00284239" w:rsidRPr="00FC12EB" w:rsidRDefault="00FC12EB" w:rsidP="009E317C">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FC12EB">
        <w:rPr>
          <w:rFonts w:ascii="Arial" w:eastAsia="Times New Roman" w:hAnsi="Arial" w:cs="Arial"/>
          <w:b/>
          <w:bCs/>
          <w:kern w:val="0"/>
          <w:lang w:eastAsia="en-IN"/>
          <w14:ligatures w14:val="none"/>
        </w:rPr>
        <w:lastRenderedPageBreak/>
        <w:t>3. BIOTIC STRESSES UNDER CHANGING CLIMATE</w:t>
      </w:r>
    </w:p>
    <w:p w14:paraId="59447A6B" w14:textId="5ED16B26" w:rsidR="00284239" w:rsidRPr="00FC12EB" w:rsidRDefault="00FC12EB"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FC12EB">
        <w:rPr>
          <w:rFonts w:ascii="Arial" w:eastAsia="Times New Roman" w:hAnsi="Arial" w:cs="Arial"/>
          <w:b/>
          <w:bCs/>
          <w:kern w:val="0"/>
          <w:lang w:eastAsia="en-IN"/>
          <w14:ligatures w14:val="none"/>
        </w:rPr>
        <w:t>3.1. EMERGING PATHOGENS AND DISEASES</w:t>
      </w:r>
    </w:p>
    <w:p w14:paraId="331937C9" w14:textId="5842F98C" w:rsidR="00284239" w:rsidRPr="00FC12EB" w:rsidRDefault="004162E8"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FC12EB">
        <w:rPr>
          <w:rFonts w:ascii="Arial" w:eastAsia="Times New Roman" w:hAnsi="Arial" w:cs="Arial"/>
          <w:kern w:val="0"/>
          <w:sz w:val="20"/>
          <w:szCs w:val="20"/>
          <w:lang w:eastAsia="en-IN"/>
          <w14:ligatures w14:val="none"/>
        </w:rPr>
        <w:t>Climate change alters host–pathogen interactions, leading to new disease outbreaks and shifting disease incidence</w:t>
      </w:r>
      <w:r w:rsidR="00F76A5C">
        <w:rPr>
          <w:rFonts w:ascii="Arial" w:eastAsia="Times New Roman" w:hAnsi="Arial" w:cs="Arial"/>
          <w:kern w:val="0"/>
          <w:sz w:val="20"/>
          <w:szCs w:val="20"/>
          <w:lang w:eastAsia="en-IN"/>
          <w14:ligatures w14:val="none"/>
        </w:rPr>
        <w:t>s</w:t>
      </w:r>
      <w:r w:rsidR="00D66BC6" w:rsidRPr="00FC12EB">
        <w:rPr>
          <w:rFonts w:ascii="Arial" w:eastAsia="Times New Roman" w:hAnsi="Arial" w:cs="Arial"/>
          <w:kern w:val="0"/>
          <w:sz w:val="20"/>
          <w:szCs w:val="20"/>
          <w:lang w:eastAsia="en-IN"/>
          <w14:ligatures w14:val="none"/>
        </w:rPr>
        <w:t xml:space="preserve">. </w:t>
      </w:r>
      <w:r w:rsidR="00284239" w:rsidRPr="00766A37">
        <w:rPr>
          <w:rFonts w:ascii="Arial" w:eastAsia="Times New Roman" w:hAnsi="Arial" w:cs="Arial"/>
          <w:kern w:val="0"/>
          <w:sz w:val="20"/>
          <w:szCs w:val="20"/>
          <w:highlight w:val="yellow"/>
          <w:lang w:eastAsia="en-IN"/>
          <w14:ligatures w14:val="none"/>
        </w:rPr>
        <w:t>Sharma (201</w:t>
      </w:r>
      <w:r w:rsidR="00766A37" w:rsidRPr="00766A37">
        <w:rPr>
          <w:rFonts w:ascii="Arial" w:eastAsia="Times New Roman" w:hAnsi="Arial" w:cs="Arial"/>
          <w:kern w:val="0"/>
          <w:sz w:val="20"/>
          <w:szCs w:val="20"/>
          <w:highlight w:val="yellow"/>
          <w:lang w:eastAsia="en-IN"/>
          <w14:ligatures w14:val="none"/>
        </w:rPr>
        <w:t>2</w:t>
      </w:r>
      <w:r w:rsidR="00284239" w:rsidRPr="00766A37">
        <w:rPr>
          <w:rFonts w:ascii="Arial" w:eastAsia="Times New Roman" w:hAnsi="Arial" w:cs="Arial"/>
          <w:kern w:val="0"/>
          <w:sz w:val="20"/>
          <w:szCs w:val="20"/>
          <w:highlight w:val="yellow"/>
          <w:lang w:eastAsia="en-IN"/>
          <w14:ligatures w14:val="none"/>
        </w:rPr>
        <w:t>)</w:t>
      </w:r>
      <w:r w:rsidR="00284239" w:rsidRPr="00FC12EB">
        <w:rPr>
          <w:rFonts w:ascii="Arial" w:eastAsia="Times New Roman" w:hAnsi="Arial" w:cs="Arial"/>
          <w:kern w:val="0"/>
          <w:sz w:val="20"/>
          <w:szCs w:val="20"/>
          <w:lang w:eastAsia="en-IN"/>
          <w14:ligatures w14:val="none"/>
        </w:rPr>
        <w:t xml:space="preserve"> emphasized that higher humidity, erratic rainfall and warmer winters promote fungal and bacterial pathogens in vegetables. </w:t>
      </w:r>
      <w:r w:rsidR="00284239" w:rsidRPr="00D627DF">
        <w:rPr>
          <w:rFonts w:ascii="Arial" w:eastAsia="Times New Roman" w:hAnsi="Arial" w:cs="Arial"/>
          <w:kern w:val="0"/>
          <w:sz w:val="20"/>
          <w:szCs w:val="20"/>
          <w:highlight w:val="yellow"/>
          <w:lang w:eastAsia="en-IN"/>
          <w14:ligatures w14:val="none"/>
        </w:rPr>
        <w:t>Ka</w:t>
      </w:r>
      <w:r w:rsidR="003515F3" w:rsidRPr="00D627DF">
        <w:rPr>
          <w:rFonts w:ascii="Arial" w:eastAsia="Times New Roman" w:hAnsi="Arial" w:cs="Arial"/>
          <w:kern w:val="0"/>
          <w:sz w:val="20"/>
          <w:szCs w:val="20"/>
          <w:highlight w:val="yellow"/>
          <w:lang w:eastAsia="en-IN"/>
          <w14:ligatures w14:val="none"/>
        </w:rPr>
        <w:t>u</w:t>
      </w:r>
      <w:r w:rsidR="00284239" w:rsidRPr="00D627DF">
        <w:rPr>
          <w:rFonts w:ascii="Arial" w:eastAsia="Times New Roman" w:hAnsi="Arial" w:cs="Arial"/>
          <w:kern w:val="0"/>
          <w:sz w:val="20"/>
          <w:szCs w:val="20"/>
          <w:highlight w:val="yellow"/>
          <w:lang w:eastAsia="en-IN"/>
          <w14:ligatures w14:val="none"/>
        </w:rPr>
        <w:t>s</w:t>
      </w:r>
      <w:r w:rsidR="003515F3" w:rsidRPr="00D627DF">
        <w:rPr>
          <w:rFonts w:ascii="Arial" w:eastAsia="Times New Roman" w:hAnsi="Arial" w:cs="Arial"/>
          <w:kern w:val="0"/>
          <w:sz w:val="20"/>
          <w:szCs w:val="20"/>
          <w:highlight w:val="yellow"/>
          <w:lang w:eastAsia="en-IN"/>
          <w14:ligatures w14:val="none"/>
        </w:rPr>
        <w:t>h</w:t>
      </w:r>
      <w:r w:rsidR="00284239" w:rsidRPr="00D627DF">
        <w:rPr>
          <w:rFonts w:ascii="Arial" w:eastAsia="Times New Roman" w:hAnsi="Arial" w:cs="Arial"/>
          <w:kern w:val="0"/>
          <w:sz w:val="20"/>
          <w:szCs w:val="20"/>
          <w:highlight w:val="yellow"/>
          <w:lang w:eastAsia="en-IN"/>
          <w14:ligatures w14:val="none"/>
        </w:rPr>
        <w:t>al (201</w:t>
      </w:r>
      <w:r w:rsidR="003515F3" w:rsidRPr="00D627DF">
        <w:rPr>
          <w:rFonts w:ascii="Arial" w:eastAsia="Times New Roman" w:hAnsi="Arial" w:cs="Arial"/>
          <w:kern w:val="0"/>
          <w:sz w:val="20"/>
          <w:szCs w:val="20"/>
          <w:highlight w:val="yellow"/>
          <w:lang w:eastAsia="en-IN"/>
          <w14:ligatures w14:val="none"/>
        </w:rPr>
        <w:t>9</w:t>
      </w:r>
      <w:r w:rsidR="00284239" w:rsidRPr="00D627DF">
        <w:rPr>
          <w:rFonts w:ascii="Arial" w:eastAsia="Times New Roman" w:hAnsi="Arial" w:cs="Arial"/>
          <w:kern w:val="0"/>
          <w:sz w:val="20"/>
          <w:szCs w:val="20"/>
          <w:highlight w:val="yellow"/>
          <w:lang w:eastAsia="en-IN"/>
          <w14:ligatures w14:val="none"/>
        </w:rPr>
        <w:t>)</w:t>
      </w:r>
      <w:r w:rsidR="00284239" w:rsidRPr="00FC12EB">
        <w:rPr>
          <w:rFonts w:ascii="Arial" w:eastAsia="Times New Roman" w:hAnsi="Arial" w:cs="Arial"/>
          <w:kern w:val="0"/>
          <w:sz w:val="20"/>
          <w:szCs w:val="20"/>
          <w:lang w:eastAsia="en-IN"/>
          <w14:ligatures w14:val="none"/>
        </w:rPr>
        <w:t xml:space="preserve"> noted that solanaceous crops such as tomato and brinjal are increasingly prone to late blight and wilt under fluctuating temperatures. Similarly, in </w:t>
      </w:r>
      <w:proofErr w:type="spellStart"/>
      <w:r w:rsidR="00284239" w:rsidRPr="00FC12EB">
        <w:rPr>
          <w:rFonts w:ascii="Arial" w:eastAsia="Times New Roman" w:hAnsi="Arial" w:cs="Arial"/>
          <w:kern w:val="0"/>
          <w:sz w:val="20"/>
          <w:szCs w:val="20"/>
          <w:lang w:eastAsia="en-IN"/>
          <w14:ligatures w14:val="none"/>
        </w:rPr>
        <w:t>cole</w:t>
      </w:r>
      <w:proofErr w:type="spellEnd"/>
      <w:r w:rsidR="00284239" w:rsidRPr="00FC12EB">
        <w:rPr>
          <w:rFonts w:ascii="Arial" w:eastAsia="Times New Roman" w:hAnsi="Arial" w:cs="Arial"/>
          <w:kern w:val="0"/>
          <w:sz w:val="20"/>
          <w:szCs w:val="20"/>
          <w:lang w:eastAsia="en-IN"/>
          <w14:ligatures w14:val="none"/>
        </w:rPr>
        <w:t xml:space="preserve"> crops, integrated disease management is essential to combat black rot and downy mildew</w:t>
      </w:r>
      <w:r w:rsidR="001D62E4" w:rsidRPr="00FC12EB">
        <w:rPr>
          <w:rFonts w:ascii="Arial" w:eastAsia="Times New Roman" w:hAnsi="Arial" w:cs="Arial"/>
          <w:kern w:val="0"/>
          <w:sz w:val="20"/>
          <w:szCs w:val="20"/>
          <w:lang w:eastAsia="en-IN"/>
          <w14:ligatures w14:val="none"/>
        </w:rPr>
        <w:t xml:space="preserve"> under climate change</w:t>
      </w:r>
      <w:r w:rsidR="00284239" w:rsidRPr="00FC12EB">
        <w:rPr>
          <w:rFonts w:ascii="Arial" w:eastAsia="Times New Roman" w:hAnsi="Arial" w:cs="Arial"/>
          <w:kern w:val="0"/>
          <w:sz w:val="20"/>
          <w:szCs w:val="20"/>
          <w:lang w:eastAsia="en-IN"/>
          <w14:ligatures w14:val="none"/>
        </w:rPr>
        <w:t xml:space="preserve"> (</w:t>
      </w:r>
      <w:r w:rsidR="00EC1A79" w:rsidRPr="00D627DF">
        <w:rPr>
          <w:rFonts w:ascii="Arial" w:eastAsia="Times New Roman" w:hAnsi="Arial" w:cs="Arial"/>
          <w:kern w:val="0"/>
          <w:sz w:val="20"/>
          <w:szCs w:val="20"/>
          <w:lang w:eastAsia="en-IN"/>
          <w14:ligatures w14:val="none"/>
        </w:rPr>
        <w:t xml:space="preserve">Jagadeesh </w:t>
      </w:r>
      <w:r w:rsidR="00EC1A79" w:rsidRPr="00D627DF">
        <w:rPr>
          <w:rFonts w:ascii="Arial" w:eastAsia="Times New Roman" w:hAnsi="Arial" w:cs="Arial"/>
          <w:i/>
          <w:iCs/>
          <w:kern w:val="0"/>
          <w:sz w:val="20"/>
          <w:szCs w:val="20"/>
          <w:lang w:eastAsia="en-IN"/>
          <w14:ligatures w14:val="none"/>
        </w:rPr>
        <w:t>et al</w:t>
      </w:r>
      <w:r w:rsidR="00EC1A79" w:rsidRPr="00D627DF">
        <w:rPr>
          <w:rFonts w:ascii="Arial" w:eastAsia="Times New Roman" w:hAnsi="Arial" w:cs="Arial"/>
          <w:kern w:val="0"/>
          <w:sz w:val="20"/>
          <w:szCs w:val="20"/>
          <w:lang w:eastAsia="en-IN"/>
          <w14:ligatures w14:val="none"/>
        </w:rPr>
        <w:t xml:space="preserve">., </w:t>
      </w:r>
      <w:r w:rsidR="00284239" w:rsidRPr="00D627DF">
        <w:rPr>
          <w:rFonts w:ascii="Arial" w:eastAsia="Times New Roman" w:hAnsi="Arial" w:cs="Arial"/>
          <w:kern w:val="0"/>
          <w:sz w:val="20"/>
          <w:szCs w:val="20"/>
          <w:lang w:eastAsia="en-IN"/>
          <w14:ligatures w14:val="none"/>
        </w:rPr>
        <w:t>2015</w:t>
      </w:r>
      <w:r w:rsidR="00284239" w:rsidRPr="00FC12EB">
        <w:rPr>
          <w:rFonts w:ascii="Arial" w:eastAsia="Times New Roman" w:hAnsi="Arial" w:cs="Arial"/>
          <w:kern w:val="0"/>
          <w:sz w:val="20"/>
          <w:szCs w:val="20"/>
          <w:lang w:eastAsia="en-IN"/>
          <w14:ligatures w14:val="none"/>
        </w:rPr>
        <w:t>)</w:t>
      </w:r>
      <w:r w:rsidR="00A317D2" w:rsidRPr="00FC12EB">
        <w:rPr>
          <w:rFonts w:ascii="Arial" w:eastAsia="Times New Roman" w:hAnsi="Arial" w:cs="Arial"/>
          <w:kern w:val="0"/>
          <w:sz w:val="20"/>
          <w:szCs w:val="20"/>
          <w:lang w:eastAsia="en-IN"/>
          <w14:ligatures w14:val="none"/>
        </w:rPr>
        <w:t>.</w:t>
      </w:r>
    </w:p>
    <w:p w14:paraId="697DD67C" w14:textId="590D05E4" w:rsidR="00284239" w:rsidRPr="00FC12EB" w:rsidRDefault="004162E8"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FC12EB">
        <w:rPr>
          <w:rFonts w:ascii="Arial" w:eastAsia="Times New Roman" w:hAnsi="Arial" w:cs="Arial"/>
          <w:kern w:val="0"/>
          <w:sz w:val="20"/>
          <w:szCs w:val="20"/>
          <w:lang w:eastAsia="en-IN"/>
          <w14:ligatures w14:val="none"/>
        </w:rPr>
        <w:t xml:space="preserve">            </w:t>
      </w:r>
      <w:r w:rsidR="00284239" w:rsidRPr="00D627DF">
        <w:rPr>
          <w:rFonts w:ascii="Arial" w:eastAsia="Times New Roman" w:hAnsi="Arial" w:cs="Arial"/>
          <w:kern w:val="0"/>
          <w:sz w:val="20"/>
          <w:szCs w:val="20"/>
          <w:highlight w:val="yellow"/>
          <w:lang w:eastAsia="en-IN"/>
          <w14:ligatures w14:val="none"/>
        </w:rPr>
        <w:t>Gautam</w:t>
      </w:r>
      <w:r w:rsidR="00081406" w:rsidRPr="00D627DF">
        <w:rPr>
          <w:rFonts w:ascii="Arial" w:eastAsia="Times New Roman" w:hAnsi="Arial" w:cs="Arial"/>
          <w:kern w:val="0"/>
          <w:sz w:val="20"/>
          <w:szCs w:val="20"/>
          <w:highlight w:val="yellow"/>
          <w:lang w:eastAsia="en-IN"/>
          <w14:ligatures w14:val="none"/>
        </w:rPr>
        <w:t xml:space="preserve"> and Sharma</w:t>
      </w:r>
      <w:r w:rsidR="00284239" w:rsidRPr="00D627DF">
        <w:rPr>
          <w:rFonts w:ascii="Arial" w:eastAsia="Times New Roman" w:hAnsi="Arial" w:cs="Arial"/>
          <w:kern w:val="0"/>
          <w:sz w:val="20"/>
          <w:szCs w:val="20"/>
          <w:highlight w:val="yellow"/>
          <w:lang w:eastAsia="en-IN"/>
          <w14:ligatures w14:val="none"/>
        </w:rPr>
        <w:t xml:space="preserve"> (2017)</w:t>
      </w:r>
      <w:r w:rsidR="00284239" w:rsidRPr="00FC12EB">
        <w:rPr>
          <w:rFonts w:ascii="Arial" w:eastAsia="Times New Roman" w:hAnsi="Arial" w:cs="Arial"/>
          <w:kern w:val="0"/>
          <w:sz w:val="20"/>
          <w:szCs w:val="20"/>
          <w:lang w:eastAsia="en-IN"/>
          <w14:ligatures w14:val="none"/>
        </w:rPr>
        <w:t xml:space="preserve"> projected that rising CO</w:t>
      </w:r>
      <w:r w:rsidR="00284239" w:rsidRPr="00FC12EB">
        <w:rPr>
          <w:rFonts w:ascii="Cambria Math" w:eastAsia="Times New Roman" w:hAnsi="Cambria Math" w:cs="Cambria Math"/>
          <w:kern w:val="0"/>
          <w:sz w:val="20"/>
          <w:szCs w:val="20"/>
          <w:lang w:eastAsia="en-IN"/>
          <w14:ligatures w14:val="none"/>
        </w:rPr>
        <w:t>₂</w:t>
      </w:r>
      <w:r w:rsidR="00284239" w:rsidRPr="00FC12EB">
        <w:rPr>
          <w:rFonts w:ascii="Arial" w:eastAsia="Times New Roman" w:hAnsi="Arial" w:cs="Arial"/>
          <w:kern w:val="0"/>
          <w:sz w:val="20"/>
          <w:szCs w:val="20"/>
          <w:lang w:eastAsia="en-IN"/>
          <w14:ligatures w14:val="none"/>
        </w:rPr>
        <w:t xml:space="preserve"> and temperature will increase the virulence of soil-borne pathogens, aggravating diseases like Fusarium wilt in cucurbits and Sclerotinia rot in beans. </w:t>
      </w:r>
      <w:r w:rsidR="00284239" w:rsidRPr="00D627DF">
        <w:rPr>
          <w:rFonts w:ascii="Arial" w:eastAsia="Times New Roman" w:hAnsi="Arial" w:cs="Arial"/>
          <w:kern w:val="0"/>
          <w:sz w:val="20"/>
          <w:szCs w:val="20"/>
          <w:highlight w:val="yellow"/>
          <w:lang w:eastAsia="en-IN"/>
          <w14:ligatures w14:val="none"/>
        </w:rPr>
        <w:t>Gupta</w:t>
      </w:r>
      <w:r w:rsidR="0032343F">
        <w:rPr>
          <w:rFonts w:ascii="Arial" w:eastAsia="Times New Roman" w:hAnsi="Arial" w:cs="Arial"/>
          <w:kern w:val="0"/>
          <w:sz w:val="20"/>
          <w:szCs w:val="20"/>
          <w:lang w:eastAsia="en-IN"/>
          <w14:ligatures w14:val="none"/>
        </w:rPr>
        <w:t xml:space="preserve"> </w:t>
      </w:r>
      <w:r w:rsidR="00284239" w:rsidRPr="00FC12EB">
        <w:rPr>
          <w:rFonts w:ascii="Arial" w:eastAsia="Times New Roman" w:hAnsi="Arial" w:cs="Arial"/>
          <w:kern w:val="0"/>
          <w:sz w:val="20"/>
          <w:szCs w:val="20"/>
          <w:lang w:eastAsia="en-IN"/>
          <w14:ligatures w14:val="none"/>
        </w:rPr>
        <w:t>highlighted eco-friendly management of spice crop diseases using bioagents, which becomes crucial as chemical control efficacy declines under warmer and wetter climates.</w:t>
      </w:r>
    </w:p>
    <w:p w14:paraId="1B9A434B" w14:textId="4DF93441" w:rsidR="00284239" w:rsidRPr="00FC12EB" w:rsidRDefault="00FC12EB"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FC12EB">
        <w:rPr>
          <w:rFonts w:ascii="Arial" w:eastAsia="Times New Roman" w:hAnsi="Arial" w:cs="Arial"/>
          <w:b/>
          <w:bCs/>
          <w:kern w:val="0"/>
          <w:lang w:eastAsia="en-IN"/>
          <w14:ligatures w14:val="none"/>
        </w:rPr>
        <w:t>3.2. IMPACT ON INSECT PESTS AND POLLINATORS</w:t>
      </w:r>
    </w:p>
    <w:p w14:paraId="0DA00F6A" w14:textId="75646A2E" w:rsidR="00284239" w:rsidRPr="00FC12EB" w:rsidRDefault="00AC456A"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FC12EB">
        <w:rPr>
          <w:rFonts w:ascii="Arial" w:eastAsia="Times New Roman" w:hAnsi="Arial" w:cs="Arial"/>
          <w:kern w:val="0"/>
          <w:sz w:val="20"/>
          <w:szCs w:val="20"/>
          <w:lang w:eastAsia="en-IN"/>
          <w14:ligatures w14:val="none"/>
        </w:rPr>
        <w:t>Insect pests are highly sensitive to temperature changes. Warmer conditions accelerate pest life cycles, causing multiple generations per season (Sharma, 201</w:t>
      </w:r>
      <w:r w:rsidR="002D5183">
        <w:rPr>
          <w:rFonts w:ascii="Arial" w:eastAsia="Times New Roman" w:hAnsi="Arial" w:cs="Arial"/>
          <w:kern w:val="0"/>
          <w:sz w:val="20"/>
          <w:szCs w:val="20"/>
          <w:lang w:eastAsia="en-IN"/>
          <w14:ligatures w14:val="none"/>
        </w:rPr>
        <w:t>4</w:t>
      </w:r>
      <w:r w:rsidR="00284239" w:rsidRPr="00FC12EB">
        <w:rPr>
          <w:rFonts w:ascii="Arial" w:eastAsia="Times New Roman" w:hAnsi="Arial" w:cs="Arial"/>
          <w:kern w:val="0"/>
          <w:sz w:val="20"/>
          <w:szCs w:val="20"/>
          <w:lang w:eastAsia="en-IN"/>
          <w14:ligatures w14:val="none"/>
        </w:rPr>
        <w:t>). Insect pests such as fruit borers in tomato, leaf miners in cucurbits and whiteflies are reported to proliferate under warming (</w:t>
      </w:r>
      <w:r w:rsidR="00284239" w:rsidRPr="002A284E">
        <w:rPr>
          <w:rFonts w:ascii="Arial" w:eastAsia="Times New Roman" w:hAnsi="Arial" w:cs="Arial"/>
          <w:kern w:val="0"/>
          <w:sz w:val="20"/>
          <w:szCs w:val="20"/>
          <w:highlight w:val="yellow"/>
          <w:lang w:eastAsia="en-IN"/>
          <w14:ligatures w14:val="none"/>
        </w:rPr>
        <w:t xml:space="preserve">Chandel </w:t>
      </w:r>
      <w:r w:rsidR="00B216EB" w:rsidRPr="002A284E">
        <w:rPr>
          <w:rFonts w:ascii="Arial" w:eastAsia="Times New Roman" w:hAnsi="Arial" w:cs="Arial"/>
          <w:i/>
          <w:iCs/>
          <w:kern w:val="0"/>
          <w:sz w:val="20"/>
          <w:szCs w:val="20"/>
          <w:highlight w:val="yellow"/>
          <w:lang w:eastAsia="en-IN"/>
          <w14:ligatures w14:val="none"/>
        </w:rPr>
        <w:t>et al</w:t>
      </w:r>
      <w:r w:rsidR="00284239" w:rsidRPr="002A284E">
        <w:rPr>
          <w:rFonts w:ascii="Arial" w:eastAsia="Times New Roman" w:hAnsi="Arial" w:cs="Arial"/>
          <w:kern w:val="0"/>
          <w:sz w:val="20"/>
          <w:szCs w:val="20"/>
          <w:highlight w:val="yellow"/>
          <w:lang w:eastAsia="en-IN"/>
          <w14:ligatures w14:val="none"/>
        </w:rPr>
        <w:t>., 2016</w:t>
      </w:r>
      <w:r w:rsidR="00284239" w:rsidRPr="00FC12EB">
        <w:rPr>
          <w:rFonts w:ascii="Arial" w:eastAsia="Times New Roman" w:hAnsi="Arial" w:cs="Arial"/>
          <w:kern w:val="0"/>
          <w:sz w:val="20"/>
          <w:szCs w:val="20"/>
          <w:lang w:eastAsia="en-IN"/>
          <w14:ligatures w14:val="none"/>
        </w:rPr>
        <w:t>).</w:t>
      </w:r>
      <w:r w:rsidRPr="00FC12EB">
        <w:rPr>
          <w:rFonts w:ascii="Arial" w:eastAsia="Times New Roman" w:hAnsi="Arial" w:cs="Arial"/>
          <w:kern w:val="0"/>
          <w:sz w:val="20"/>
          <w:szCs w:val="20"/>
          <w:lang w:eastAsia="en-IN"/>
          <w14:ligatures w14:val="none"/>
        </w:rPr>
        <w:t xml:space="preserve"> </w:t>
      </w:r>
      <w:r w:rsidR="00284239" w:rsidRPr="00FC12EB">
        <w:rPr>
          <w:rFonts w:ascii="Arial" w:eastAsia="Times New Roman" w:hAnsi="Arial" w:cs="Arial"/>
          <w:kern w:val="0"/>
          <w:sz w:val="20"/>
          <w:szCs w:val="20"/>
          <w:lang w:eastAsia="en-IN"/>
          <w14:ligatures w14:val="none"/>
        </w:rPr>
        <w:t>Equally concerning is the decline in pollinators due to habitat loss, pesticide overuse and climate variability.</w:t>
      </w:r>
      <w:r w:rsidR="001D62E4" w:rsidRPr="00FC12EB">
        <w:rPr>
          <w:rFonts w:ascii="Arial" w:eastAsia="Times New Roman" w:hAnsi="Arial" w:cs="Arial"/>
          <w:kern w:val="0"/>
          <w:sz w:val="20"/>
          <w:szCs w:val="20"/>
          <w:lang w:eastAsia="en-IN"/>
          <w14:ligatures w14:val="none"/>
        </w:rPr>
        <w:t xml:space="preserve"> </w:t>
      </w:r>
      <w:r w:rsidR="00284239" w:rsidRPr="00405DCB">
        <w:rPr>
          <w:rFonts w:ascii="Arial" w:eastAsia="Times New Roman" w:hAnsi="Arial" w:cs="Arial"/>
          <w:kern w:val="0"/>
          <w:sz w:val="20"/>
          <w:szCs w:val="20"/>
          <w:highlight w:val="yellow"/>
          <w:lang w:eastAsia="en-IN"/>
          <w14:ligatures w14:val="none"/>
        </w:rPr>
        <w:t>Thakur</w:t>
      </w:r>
      <w:r w:rsidR="00405DCB" w:rsidRPr="00405DCB">
        <w:rPr>
          <w:rFonts w:ascii="Arial" w:eastAsia="Times New Roman" w:hAnsi="Arial" w:cs="Arial"/>
          <w:kern w:val="0"/>
          <w:sz w:val="20"/>
          <w:szCs w:val="20"/>
          <w:highlight w:val="yellow"/>
          <w:lang w:eastAsia="en-IN"/>
          <w14:ligatures w14:val="none"/>
        </w:rPr>
        <w:t xml:space="preserve"> and Soni</w:t>
      </w:r>
      <w:r w:rsidR="00284239" w:rsidRPr="00405DCB">
        <w:rPr>
          <w:rFonts w:ascii="Arial" w:eastAsia="Times New Roman" w:hAnsi="Arial" w:cs="Arial"/>
          <w:kern w:val="0"/>
          <w:sz w:val="20"/>
          <w:szCs w:val="20"/>
          <w:highlight w:val="yellow"/>
          <w:lang w:eastAsia="en-IN"/>
          <w14:ligatures w14:val="none"/>
        </w:rPr>
        <w:t xml:space="preserve"> (201</w:t>
      </w:r>
      <w:r w:rsidR="00405DCB" w:rsidRPr="00405DCB">
        <w:rPr>
          <w:rFonts w:ascii="Arial" w:eastAsia="Times New Roman" w:hAnsi="Arial" w:cs="Arial"/>
          <w:kern w:val="0"/>
          <w:sz w:val="20"/>
          <w:szCs w:val="20"/>
          <w:highlight w:val="yellow"/>
          <w:lang w:eastAsia="en-IN"/>
          <w14:ligatures w14:val="none"/>
        </w:rPr>
        <w:t>2</w:t>
      </w:r>
      <w:r w:rsidR="00284239" w:rsidRPr="00405DCB">
        <w:rPr>
          <w:rFonts w:ascii="Arial" w:eastAsia="Times New Roman" w:hAnsi="Arial" w:cs="Arial"/>
          <w:kern w:val="0"/>
          <w:sz w:val="20"/>
          <w:szCs w:val="20"/>
          <w:highlight w:val="yellow"/>
          <w:lang w:eastAsia="en-IN"/>
          <w14:ligatures w14:val="none"/>
        </w:rPr>
        <w:t>)</w:t>
      </w:r>
      <w:r w:rsidR="00284239" w:rsidRPr="00FC12EB">
        <w:rPr>
          <w:rFonts w:ascii="Arial" w:eastAsia="Times New Roman" w:hAnsi="Arial" w:cs="Arial"/>
          <w:kern w:val="0"/>
          <w:sz w:val="20"/>
          <w:szCs w:val="20"/>
          <w:lang w:eastAsia="en-IN"/>
          <w14:ligatures w14:val="none"/>
        </w:rPr>
        <w:t xml:space="preserve"> highlighted that vegetable pollination services, especially for cucurbits, depend heavily on bees, whose population dynamics are threatened by heat and erratic flowering.</w:t>
      </w:r>
    </w:p>
    <w:p w14:paraId="44FDD45A" w14:textId="3093E964" w:rsidR="00284239" w:rsidRPr="00FC12EB" w:rsidRDefault="00FC12EB" w:rsidP="009E317C">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FC12EB">
        <w:rPr>
          <w:rFonts w:ascii="Arial" w:eastAsia="Times New Roman" w:hAnsi="Arial" w:cs="Arial"/>
          <w:b/>
          <w:bCs/>
          <w:kern w:val="0"/>
          <w:lang w:eastAsia="en-IN"/>
          <w14:ligatures w14:val="none"/>
        </w:rPr>
        <w:t>4. CROP-SPECIFIC IMPACTS OF CLIMATE CHANGE</w:t>
      </w:r>
    </w:p>
    <w:p w14:paraId="293EE109" w14:textId="1290083D" w:rsidR="00284239" w:rsidRPr="00FC12EB" w:rsidRDefault="00FC12EB"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FC12EB">
        <w:rPr>
          <w:rFonts w:ascii="Arial" w:eastAsia="Times New Roman" w:hAnsi="Arial" w:cs="Arial"/>
          <w:b/>
          <w:bCs/>
          <w:kern w:val="0"/>
          <w:lang w:eastAsia="en-IN"/>
          <w14:ligatures w14:val="none"/>
        </w:rPr>
        <w:t>4.1. CUCUMBER</w:t>
      </w:r>
    </w:p>
    <w:p w14:paraId="6C4BECBC" w14:textId="2072B4DA" w:rsidR="00284239" w:rsidRPr="00FC12EB" w:rsidRDefault="00AC456A"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FC12EB">
        <w:rPr>
          <w:rFonts w:ascii="Arial" w:eastAsia="Times New Roman" w:hAnsi="Arial" w:cs="Arial"/>
          <w:kern w:val="0"/>
          <w:sz w:val="20"/>
          <w:szCs w:val="20"/>
          <w:lang w:eastAsia="en-IN"/>
          <w14:ligatures w14:val="none"/>
        </w:rPr>
        <w:t xml:space="preserve">Kumar </w:t>
      </w:r>
      <w:r w:rsidR="00B216EB">
        <w:rPr>
          <w:rFonts w:ascii="Arial" w:eastAsia="Times New Roman" w:hAnsi="Arial" w:cs="Arial"/>
          <w:i/>
          <w:iCs/>
          <w:kern w:val="0"/>
          <w:sz w:val="20"/>
          <w:szCs w:val="20"/>
          <w:lang w:eastAsia="en-IN"/>
          <w14:ligatures w14:val="none"/>
        </w:rPr>
        <w:t>et al</w:t>
      </w:r>
      <w:r w:rsidR="00284239" w:rsidRPr="00FC12EB">
        <w:rPr>
          <w:rFonts w:ascii="Arial" w:eastAsia="Times New Roman" w:hAnsi="Arial" w:cs="Arial"/>
          <w:kern w:val="0"/>
          <w:sz w:val="20"/>
          <w:szCs w:val="20"/>
          <w:lang w:eastAsia="en-IN"/>
          <w14:ligatures w14:val="none"/>
        </w:rPr>
        <w:t xml:space="preserve">. (2018) reported that cucumber cultivation is highly susceptible to temperature fluctuations, which directly influence flowering and fruit set. Optimum growth occurs between 20–30°C, but higher night temperature lead to reduced female flowers and poor yield. Under low temperature, seed germination and early seedling </w:t>
      </w:r>
      <w:proofErr w:type="spellStart"/>
      <w:r w:rsidR="00284239" w:rsidRPr="00FC12EB">
        <w:rPr>
          <w:rFonts w:ascii="Arial" w:eastAsia="Times New Roman" w:hAnsi="Arial" w:cs="Arial"/>
          <w:kern w:val="0"/>
          <w:sz w:val="20"/>
          <w:szCs w:val="20"/>
          <w:lang w:eastAsia="en-IN"/>
          <w14:ligatures w14:val="none"/>
        </w:rPr>
        <w:t>vigor</w:t>
      </w:r>
      <w:proofErr w:type="spellEnd"/>
      <w:r w:rsidR="00284239" w:rsidRPr="00FC12EB">
        <w:rPr>
          <w:rFonts w:ascii="Arial" w:eastAsia="Times New Roman" w:hAnsi="Arial" w:cs="Arial"/>
          <w:kern w:val="0"/>
          <w:sz w:val="20"/>
          <w:szCs w:val="20"/>
          <w:lang w:eastAsia="en-IN"/>
          <w14:ligatures w14:val="none"/>
        </w:rPr>
        <w:t xml:space="preserve"> are affected. Adaptation measures such as mulching, shifting sowing dates and us</w:t>
      </w:r>
      <w:r w:rsidR="001D62E4" w:rsidRPr="00FC12EB">
        <w:rPr>
          <w:rFonts w:ascii="Arial" w:eastAsia="Times New Roman" w:hAnsi="Arial" w:cs="Arial"/>
          <w:kern w:val="0"/>
          <w:sz w:val="20"/>
          <w:szCs w:val="20"/>
          <w:lang w:eastAsia="en-IN"/>
          <w14:ligatures w14:val="none"/>
        </w:rPr>
        <w:t xml:space="preserve">e of </w:t>
      </w:r>
      <w:proofErr w:type="spellStart"/>
      <w:r w:rsidR="00284239" w:rsidRPr="00FC12EB">
        <w:rPr>
          <w:rFonts w:ascii="Arial" w:eastAsia="Times New Roman" w:hAnsi="Arial" w:cs="Arial"/>
          <w:kern w:val="0"/>
          <w:sz w:val="20"/>
          <w:szCs w:val="20"/>
          <w:lang w:eastAsia="en-IN"/>
          <w14:ligatures w14:val="none"/>
        </w:rPr>
        <w:t>parthenocarpic</w:t>
      </w:r>
      <w:proofErr w:type="spellEnd"/>
      <w:r w:rsidR="00284239" w:rsidRPr="00FC12EB">
        <w:rPr>
          <w:rFonts w:ascii="Arial" w:eastAsia="Times New Roman" w:hAnsi="Arial" w:cs="Arial"/>
          <w:kern w:val="0"/>
          <w:sz w:val="20"/>
          <w:szCs w:val="20"/>
          <w:lang w:eastAsia="en-IN"/>
          <w14:ligatures w14:val="none"/>
        </w:rPr>
        <w:t xml:space="preserve"> hybrids under protected cultivation are recommended.</w:t>
      </w:r>
    </w:p>
    <w:p w14:paraId="37C5D9AA" w14:textId="41DAA3EA" w:rsidR="00284239" w:rsidRPr="00FC12EB" w:rsidRDefault="00FC12EB"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FC12EB">
        <w:rPr>
          <w:rFonts w:ascii="Arial" w:eastAsia="Times New Roman" w:hAnsi="Arial" w:cs="Arial"/>
          <w:b/>
          <w:bCs/>
          <w:kern w:val="0"/>
          <w:lang w:eastAsia="en-IN"/>
          <w14:ligatures w14:val="none"/>
        </w:rPr>
        <w:t>4.2. TOMATO</w:t>
      </w:r>
    </w:p>
    <w:p w14:paraId="3C3C21DB" w14:textId="0FB2F05B" w:rsidR="00284239" w:rsidRPr="00FC12EB" w:rsidRDefault="00AC456A"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FC12EB">
        <w:rPr>
          <w:rFonts w:ascii="Arial" w:eastAsia="Times New Roman" w:hAnsi="Arial" w:cs="Arial"/>
          <w:kern w:val="0"/>
          <w:sz w:val="20"/>
          <w:szCs w:val="20"/>
          <w:lang w:eastAsia="en-IN"/>
          <w14:ligatures w14:val="none"/>
        </w:rPr>
        <w:t xml:space="preserve">Tomato is one of the most climate-sensitive vegetable crops. </w:t>
      </w:r>
      <w:r w:rsidR="00284239" w:rsidRPr="002A284E">
        <w:rPr>
          <w:rFonts w:ascii="Arial" w:eastAsia="Times New Roman" w:hAnsi="Arial" w:cs="Arial"/>
          <w:kern w:val="0"/>
          <w:sz w:val="20"/>
          <w:szCs w:val="20"/>
          <w:highlight w:val="yellow"/>
          <w:lang w:eastAsia="en-IN"/>
          <w14:ligatures w14:val="none"/>
        </w:rPr>
        <w:t>Bhardwaj (2012)</w:t>
      </w:r>
      <w:r w:rsidR="00284239" w:rsidRPr="00FC12EB">
        <w:rPr>
          <w:rFonts w:ascii="Arial" w:eastAsia="Times New Roman" w:hAnsi="Arial" w:cs="Arial"/>
          <w:kern w:val="0"/>
          <w:sz w:val="20"/>
          <w:szCs w:val="20"/>
          <w:lang w:eastAsia="en-IN"/>
          <w14:ligatures w14:val="none"/>
        </w:rPr>
        <w:t xml:space="preserve"> documented yield decline in open-field tomato in north India due to summer heatwaves. </w:t>
      </w:r>
      <w:r w:rsidR="00284239" w:rsidRPr="00F1564E">
        <w:rPr>
          <w:rFonts w:ascii="Arial" w:eastAsia="Times New Roman" w:hAnsi="Arial" w:cs="Arial"/>
          <w:kern w:val="0"/>
          <w:sz w:val="20"/>
          <w:szCs w:val="20"/>
          <w:highlight w:val="yellow"/>
          <w:lang w:eastAsia="en-IN"/>
          <w14:ligatures w14:val="none"/>
        </w:rPr>
        <w:t>Singh (201</w:t>
      </w:r>
      <w:r w:rsidR="00F1564E" w:rsidRPr="00F1564E">
        <w:rPr>
          <w:rFonts w:ascii="Arial" w:eastAsia="Times New Roman" w:hAnsi="Arial" w:cs="Arial"/>
          <w:kern w:val="0"/>
          <w:sz w:val="20"/>
          <w:szCs w:val="20"/>
          <w:highlight w:val="yellow"/>
          <w:lang w:eastAsia="en-IN"/>
          <w14:ligatures w14:val="none"/>
        </w:rPr>
        <w:t>2</w:t>
      </w:r>
      <w:r w:rsidR="00284239" w:rsidRPr="00F1564E">
        <w:rPr>
          <w:rFonts w:ascii="Arial" w:eastAsia="Times New Roman" w:hAnsi="Arial" w:cs="Arial"/>
          <w:kern w:val="0"/>
          <w:sz w:val="20"/>
          <w:szCs w:val="20"/>
          <w:highlight w:val="yellow"/>
          <w:lang w:eastAsia="en-IN"/>
          <w14:ligatures w14:val="none"/>
        </w:rPr>
        <w:t>)</w:t>
      </w:r>
      <w:r w:rsidR="00284239" w:rsidRPr="00FC12EB">
        <w:rPr>
          <w:rFonts w:ascii="Arial" w:eastAsia="Times New Roman" w:hAnsi="Arial" w:cs="Arial"/>
          <w:kern w:val="0"/>
          <w:sz w:val="20"/>
          <w:szCs w:val="20"/>
          <w:lang w:eastAsia="en-IN"/>
          <w14:ligatures w14:val="none"/>
        </w:rPr>
        <w:t xml:space="preserve"> observed that in the northwestern Himalayas, off-season tomato cultivation faces risks from erratic rainfall, cloudy weather and frost damage, affecting both yield and marketability. Elevated CO</w:t>
      </w:r>
      <w:r w:rsidR="00284239" w:rsidRPr="00FC12EB">
        <w:rPr>
          <w:rFonts w:ascii="Cambria Math" w:eastAsia="Times New Roman" w:hAnsi="Cambria Math" w:cs="Cambria Math"/>
          <w:kern w:val="0"/>
          <w:sz w:val="20"/>
          <w:szCs w:val="20"/>
          <w:lang w:eastAsia="en-IN"/>
          <w14:ligatures w14:val="none"/>
        </w:rPr>
        <w:t>₂</w:t>
      </w:r>
      <w:r w:rsidR="00284239" w:rsidRPr="00FC12EB">
        <w:rPr>
          <w:rFonts w:ascii="Arial" w:eastAsia="Times New Roman" w:hAnsi="Arial" w:cs="Arial"/>
          <w:kern w:val="0"/>
          <w:sz w:val="20"/>
          <w:szCs w:val="20"/>
          <w:lang w:eastAsia="en-IN"/>
          <w14:ligatures w14:val="none"/>
        </w:rPr>
        <w:t xml:space="preserve"> enhances yield (</w:t>
      </w:r>
      <w:r w:rsidR="00284239" w:rsidRPr="00D627DF">
        <w:rPr>
          <w:rFonts w:ascii="Arial" w:eastAsia="Times New Roman" w:hAnsi="Arial" w:cs="Arial"/>
          <w:kern w:val="0"/>
          <w:sz w:val="20"/>
          <w:szCs w:val="20"/>
          <w:highlight w:val="yellow"/>
          <w:lang w:eastAsia="en-IN"/>
          <w14:ligatures w14:val="none"/>
        </w:rPr>
        <w:t xml:space="preserve">Mamatha </w:t>
      </w:r>
      <w:r w:rsidR="00B216EB" w:rsidRPr="00D627DF">
        <w:rPr>
          <w:rFonts w:ascii="Arial" w:eastAsia="Times New Roman" w:hAnsi="Arial" w:cs="Arial"/>
          <w:i/>
          <w:iCs/>
          <w:kern w:val="0"/>
          <w:sz w:val="20"/>
          <w:szCs w:val="20"/>
          <w:highlight w:val="yellow"/>
          <w:lang w:eastAsia="en-IN"/>
          <w14:ligatures w14:val="none"/>
        </w:rPr>
        <w:t>et al</w:t>
      </w:r>
      <w:r w:rsidR="00284239" w:rsidRPr="00D627DF">
        <w:rPr>
          <w:rFonts w:ascii="Arial" w:eastAsia="Times New Roman" w:hAnsi="Arial" w:cs="Arial"/>
          <w:kern w:val="0"/>
          <w:sz w:val="20"/>
          <w:szCs w:val="20"/>
          <w:highlight w:val="yellow"/>
          <w:lang w:eastAsia="en-IN"/>
          <w14:ligatures w14:val="none"/>
        </w:rPr>
        <w:t>., 2014</w:t>
      </w:r>
      <w:r w:rsidR="00284239" w:rsidRPr="00FC12EB">
        <w:rPr>
          <w:rFonts w:ascii="Arial" w:eastAsia="Times New Roman" w:hAnsi="Arial" w:cs="Arial"/>
          <w:kern w:val="0"/>
          <w:sz w:val="20"/>
          <w:szCs w:val="20"/>
          <w:lang w:eastAsia="en-IN"/>
          <w14:ligatures w14:val="none"/>
        </w:rPr>
        <w:t>), but fruit quality (lycopene, vitamin C, minerals) is often reduced. Pollen sterility above 37°C severely limits fruit set (</w:t>
      </w:r>
      <w:r w:rsidR="00284239" w:rsidRPr="006979A7">
        <w:rPr>
          <w:rFonts w:ascii="Arial" w:eastAsia="Times New Roman" w:hAnsi="Arial" w:cs="Arial"/>
          <w:kern w:val="0"/>
          <w:sz w:val="20"/>
          <w:szCs w:val="20"/>
          <w:highlight w:val="yellow"/>
          <w:lang w:eastAsia="en-IN"/>
          <w14:ligatures w14:val="none"/>
        </w:rPr>
        <w:t xml:space="preserve">Mazzeo </w:t>
      </w:r>
      <w:r w:rsidR="00B216EB" w:rsidRPr="006979A7">
        <w:rPr>
          <w:rFonts w:ascii="Arial" w:eastAsia="Times New Roman" w:hAnsi="Arial" w:cs="Arial"/>
          <w:i/>
          <w:iCs/>
          <w:kern w:val="0"/>
          <w:sz w:val="20"/>
          <w:szCs w:val="20"/>
          <w:highlight w:val="yellow"/>
          <w:lang w:eastAsia="en-IN"/>
          <w14:ligatures w14:val="none"/>
        </w:rPr>
        <w:t>et al</w:t>
      </w:r>
      <w:r w:rsidR="00284239" w:rsidRPr="006979A7">
        <w:rPr>
          <w:rFonts w:ascii="Arial" w:eastAsia="Times New Roman" w:hAnsi="Arial" w:cs="Arial"/>
          <w:kern w:val="0"/>
          <w:sz w:val="20"/>
          <w:szCs w:val="20"/>
          <w:highlight w:val="yellow"/>
          <w:lang w:eastAsia="en-IN"/>
          <w14:ligatures w14:val="none"/>
        </w:rPr>
        <w:t>., 2018</w:t>
      </w:r>
      <w:r w:rsidR="00284239" w:rsidRPr="00FC12EB">
        <w:rPr>
          <w:rFonts w:ascii="Arial" w:eastAsia="Times New Roman" w:hAnsi="Arial" w:cs="Arial"/>
          <w:kern w:val="0"/>
          <w:sz w:val="20"/>
          <w:szCs w:val="20"/>
          <w:lang w:eastAsia="en-IN"/>
          <w14:ligatures w14:val="none"/>
        </w:rPr>
        <w:t>).</w:t>
      </w:r>
    </w:p>
    <w:p w14:paraId="69EB92E4" w14:textId="42C9E52F" w:rsidR="00284239" w:rsidRPr="00FC12EB" w:rsidRDefault="00FC12EB"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FC12EB">
        <w:rPr>
          <w:rFonts w:ascii="Arial" w:eastAsia="Times New Roman" w:hAnsi="Arial" w:cs="Arial"/>
          <w:b/>
          <w:bCs/>
          <w:kern w:val="0"/>
          <w:lang w:eastAsia="en-IN"/>
          <w14:ligatures w14:val="none"/>
        </w:rPr>
        <w:t>4.3. CAPSICUM (BELL PEPPER)</w:t>
      </w:r>
    </w:p>
    <w:p w14:paraId="0D6F27D9" w14:textId="0FDD250B" w:rsidR="00284239" w:rsidRDefault="00AC456A"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433488">
        <w:rPr>
          <w:rFonts w:ascii="Arial" w:eastAsia="Times New Roman" w:hAnsi="Arial" w:cs="Arial"/>
          <w:kern w:val="0"/>
          <w:sz w:val="20"/>
          <w:szCs w:val="20"/>
          <w:highlight w:val="yellow"/>
          <w:lang w:eastAsia="en-IN"/>
          <w14:ligatures w14:val="none"/>
        </w:rPr>
        <w:t>Kumari (201</w:t>
      </w:r>
      <w:r w:rsidR="00433488" w:rsidRPr="00433488">
        <w:rPr>
          <w:rFonts w:ascii="Arial" w:eastAsia="Times New Roman" w:hAnsi="Arial" w:cs="Arial"/>
          <w:kern w:val="0"/>
          <w:sz w:val="20"/>
          <w:szCs w:val="20"/>
          <w:highlight w:val="yellow"/>
          <w:lang w:eastAsia="en-IN"/>
          <w14:ligatures w14:val="none"/>
        </w:rPr>
        <w:t>9</w:t>
      </w:r>
      <w:r w:rsidR="00284239" w:rsidRPr="00433488">
        <w:rPr>
          <w:rFonts w:ascii="Arial" w:eastAsia="Times New Roman" w:hAnsi="Arial" w:cs="Arial"/>
          <w:kern w:val="0"/>
          <w:sz w:val="20"/>
          <w:szCs w:val="20"/>
          <w:highlight w:val="yellow"/>
          <w:lang w:eastAsia="en-IN"/>
          <w14:ligatures w14:val="none"/>
        </w:rPr>
        <w:t>)</w:t>
      </w:r>
      <w:r w:rsidR="00284239" w:rsidRPr="00FC12EB">
        <w:rPr>
          <w:rFonts w:ascii="Arial" w:eastAsia="Times New Roman" w:hAnsi="Arial" w:cs="Arial"/>
          <w:kern w:val="0"/>
          <w:sz w:val="20"/>
          <w:szCs w:val="20"/>
          <w:lang w:eastAsia="en-IN"/>
          <w14:ligatures w14:val="none"/>
        </w:rPr>
        <w:t xml:space="preserve"> reported that climate change influences capsicum production through temperature stress, leading to pollen abnormalities and reduced fruit quality. Waterlogging in capsicum reduces chlorophyll and increases proline, causing up to 40</w:t>
      </w:r>
      <w:r w:rsidR="001D62E4" w:rsidRPr="00FC12EB">
        <w:rPr>
          <w:rFonts w:ascii="Arial" w:eastAsia="Times New Roman" w:hAnsi="Arial" w:cs="Arial"/>
          <w:kern w:val="0"/>
          <w:sz w:val="20"/>
          <w:szCs w:val="20"/>
          <w:lang w:eastAsia="en-IN"/>
          <w14:ligatures w14:val="none"/>
        </w:rPr>
        <w:t xml:space="preserve">.00 </w:t>
      </w:r>
      <w:r w:rsidR="00284239" w:rsidRPr="00FC12EB">
        <w:rPr>
          <w:rFonts w:ascii="Arial" w:eastAsia="Times New Roman" w:hAnsi="Arial" w:cs="Arial"/>
          <w:kern w:val="0"/>
          <w:sz w:val="20"/>
          <w:szCs w:val="20"/>
          <w:lang w:eastAsia="en-IN"/>
          <w14:ligatures w14:val="none"/>
        </w:rPr>
        <w:t>% yield reduction (</w:t>
      </w:r>
      <w:r w:rsidR="00284239" w:rsidRPr="002A284E">
        <w:rPr>
          <w:rFonts w:ascii="Arial" w:eastAsia="Times New Roman" w:hAnsi="Arial" w:cs="Arial"/>
          <w:kern w:val="0"/>
          <w:sz w:val="20"/>
          <w:szCs w:val="20"/>
          <w:highlight w:val="yellow"/>
          <w:lang w:eastAsia="en-IN"/>
          <w14:ligatures w14:val="none"/>
        </w:rPr>
        <w:t xml:space="preserve">Bhatt </w:t>
      </w:r>
      <w:r w:rsidR="00B216EB" w:rsidRPr="002A284E">
        <w:rPr>
          <w:rFonts w:ascii="Arial" w:eastAsia="Times New Roman" w:hAnsi="Arial" w:cs="Arial"/>
          <w:i/>
          <w:iCs/>
          <w:kern w:val="0"/>
          <w:sz w:val="20"/>
          <w:szCs w:val="20"/>
          <w:highlight w:val="yellow"/>
          <w:lang w:eastAsia="en-IN"/>
          <w14:ligatures w14:val="none"/>
        </w:rPr>
        <w:t>et al</w:t>
      </w:r>
      <w:r w:rsidR="00284239" w:rsidRPr="002A284E">
        <w:rPr>
          <w:rFonts w:ascii="Arial" w:eastAsia="Times New Roman" w:hAnsi="Arial" w:cs="Arial"/>
          <w:kern w:val="0"/>
          <w:sz w:val="20"/>
          <w:szCs w:val="20"/>
          <w:highlight w:val="yellow"/>
          <w:lang w:eastAsia="en-IN"/>
          <w14:ligatures w14:val="none"/>
        </w:rPr>
        <w:t>., 201</w:t>
      </w:r>
      <w:r w:rsidR="00AA28FA" w:rsidRPr="002A284E">
        <w:rPr>
          <w:rFonts w:ascii="Arial" w:eastAsia="Times New Roman" w:hAnsi="Arial" w:cs="Arial"/>
          <w:kern w:val="0"/>
          <w:sz w:val="20"/>
          <w:szCs w:val="20"/>
          <w:highlight w:val="yellow"/>
          <w:lang w:eastAsia="en-IN"/>
          <w14:ligatures w14:val="none"/>
        </w:rPr>
        <w:t>8</w:t>
      </w:r>
      <w:r w:rsidR="00284239" w:rsidRPr="00FC12EB">
        <w:rPr>
          <w:rFonts w:ascii="Arial" w:eastAsia="Times New Roman" w:hAnsi="Arial" w:cs="Arial"/>
          <w:kern w:val="0"/>
          <w:sz w:val="20"/>
          <w:szCs w:val="20"/>
          <w:lang w:eastAsia="en-IN"/>
          <w14:ligatures w14:val="none"/>
        </w:rPr>
        <w:t>). Protected cultivation provides a microclimate buffer, enabling stable production and year-round supply.</w:t>
      </w:r>
    </w:p>
    <w:p w14:paraId="42F8EDBB" w14:textId="44B6A0E8" w:rsidR="00CA6EE5" w:rsidRPr="004B16FF" w:rsidRDefault="00CA6EE5" w:rsidP="009E317C">
      <w:pPr>
        <w:pStyle w:val="NormalWeb"/>
        <w:jc w:val="both"/>
        <w:rPr>
          <w:rFonts w:ascii="Arial" w:hAnsi="Arial" w:cs="Arial"/>
          <w:sz w:val="22"/>
          <w:szCs w:val="22"/>
        </w:rPr>
      </w:pPr>
      <w:r w:rsidRPr="004B16FF">
        <w:rPr>
          <w:rStyle w:val="Strong"/>
          <w:rFonts w:ascii="Arial" w:hAnsi="Arial" w:cs="Arial"/>
          <w:sz w:val="22"/>
          <w:szCs w:val="22"/>
        </w:rPr>
        <w:t>4.4. CABBAGE</w:t>
      </w:r>
    </w:p>
    <w:p w14:paraId="62C4EF08" w14:textId="686A076E" w:rsidR="00CA6EE5" w:rsidRDefault="00CA6EE5" w:rsidP="009E317C">
      <w:pPr>
        <w:pStyle w:val="NormalWeb"/>
        <w:jc w:val="both"/>
        <w:rPr>
          <w:rFonts w:ascii="Arial" w:hAnsi="Arial" w:cs="Arial"/>
          <w:sz w:val="20"/>
          <w:szCs w:val="20"/>
        </w:rPr>
      </w:pPr>
      <w:r>
        <w:rPr>
          <w:rFonts w:ascii="Arial" w:hAnsi="Arial" w:cs="Arial"/>
          <w:sz w:val="20"/>
          <w:szCs w:val="20"/>
        </w:rPr>
        <w:t xml:space="preserve">             </w:t>
      </w:r>
      <w:r w:rsidRPr="00CA6EE5">
        <w:rPr>
          <w:rFonts w:ascii="Arial" w:hAnsi="Arial" w:cs="Arial"/>
          <w:sz w:val="20"/>
          <w:szCs w:val="20"/>
        </w:rPr>
        <w:t xml:space="preserve">Cabbage is a cool-season crop and is highly sensitive to elevated temperature and moisture stress. </w:t>
      </w:r>
      <w:r w:rsidRPr="00B31FAE">
        <w:rPr>
          <w:rFonts w:ascii="Arial" w:hAnsi="Arial" w:cs="Arial"/>
          <w:sz w:val="20"/>
          <w:szCs w:val="20"/>
          <w:highlight w:val="yellow"/>
        </w:rPr>
        <w:t>Kuo (1988)</w:t>
      </w:r>
      <w:r w:rsidRPr="00CA6EE5">
        <w:rPr>
          <w:rFonts w:ascii="Arial" w:hAnsi="Arial" w:cs="Arial"/>
          <w:sz w:val="20"/>
          <w:szCs w:val="20"/>
        </w:rPr>
        <w:t xml:space="preserve"> reported that temperatures above 25 °C impair head formation, increase loose heads </w:t>
      </w:r>
      <w:r w:rsidRPr="00CA6EE5">
        <w:rPr>
          <w:rFonts w:ascii="Arial" w:hAnsi="Arial" w:cs="Arial"/>
          <w:sz w:val="20"/>
          <w:szCs w:val="20"/>
        </w:rPr>
        <w:lastRenderedPageBreak/>
        <w:t>and reduce marketable yield</w:t>
      </w:r>
      <w:r w:rsidR="00B31FAE">
        <w:rPr>
          <w:rFonts w:ascii="Arial" w:hAnsi="Arial" w:cs="Arial"/>
          <w:sz w:val="20"/>
          <w:szCs w:val="20"/>
        </w:rPr>
        <w:t xml:space="preserve"> in Chinese cabbage.</w:t>
      </w:r>
      <w:r w:rsidRPr="00CA6EE5">
        <w:rPr>
          <w:rFonts w:ascii="Arial" w:hAnsi="Arial" w:cs="Arial"/>
          <w:sz w:val="20"/>
          <w:szCs w:val="20"/>
        </w:rPr>
        <w:t xml:space="preserve"> High temperature accelerates respiration and disrupts carbohydrate accumulation in developing heads. Water stress and excess soil moisture further reduce nutrient uptake and promote physiological disorders such as tip burn and head splitting (Drew, 1997). Elevated CO</w:t>
      </w:r>
      <w:r w:rsidRPr="00CA6EE5">
        <w:rPr>
          <w:rFonts w:ascii="Cambria Math" w:hAnsi="Cambria Math" w:cs="Cambria Math"/>
          <w:sz w:val="20"/>
          <w:szCs w:val="20"/>
        </w:rPr>
        <w:t>₂</w:t>
      </w:r>
      <w:r w:rsidRPr="00CA6EE5">
        <w:rPr>
          <w:rFonts w:ascii="Arial" w:hAnsi="Arial" w:cs="Arial"/>
          <w:sz w:val="20"/>
          <w:szCs w:val="20"/>
        </w:rPr>
        <w:t xml:space="preserve"> can increase biomass production in Brassica crops, but quality traits and nutrient balance may be altered under interacting heat stress conditions</w:t>
      </w:r>
      <w:r w:rsidR="002A4A1A">
        <w:rPr>
          <w:rFonts w:ascii="Arial" w:hAnsi="Arial" w:cs="Arial"/>
          <w:sz w:val="20"/>
          <w:szCs w:val="20"/>
        </w:rPr>
        <w:t xml:space="preserve"> (</w:t>
      </w:r>
      <w:r w:rsidRPr="002A4A1A">
        <w:rPr>
          <w:rFonts w:ascii="Arial" w:hAnsi="Arial" w:cs="Arial"/>
          <w:sz w:val="20"/>
          <w:szCs w:val="20"/>
          <w:highlight w:val="yellow"/>
        </w:rPr>
        <w:t>Bunce</w:t>
      </w:r>
      <w:r w:rsidR="002A4A1A" w:rsidRPr="002A4A1A">
        <w:rPr>
          <w:rFonts w:ascii="Arial" w:hAnsi="Arial" w:cs="Arial"/>
          <w:sz w:val="20"/>
          <w:szCs w:val="20"/>
          <w:highlight w:val="yellow"/>
        </w:rPr>
        <w:t xml:space="preserve"> and Sicher,2003</w:t>
      </w:r>
      <w:r w:rsidRPr="002A4A1A">
        <w:rPr>
          <w:rFonts w:ascii="Arial" w:hAnsi="Arial" w:cs="Arial"/>
          <w:sz w:val="20"/>
          <w:szCs w:val="20"/>
          <w:highlight w:val="yellow"/>
        </w:rPr>
        <w:t>).</w:t>
      </w:r>
      <w:r w:rsidRPr="00CA6EE5">
        <w:rPr>
          <w:rFonts w:ascii="Arial" w:hAnsi="Arial" w:cs="Arial"/>
          <w:sz w:val="20"/>
          <w:szCs w:val="20"/>
        </w:rPr>
        <w:t xml:space="preserve"> Climate-resilient strategies include cultivation during cooler seasons, mulching, precision irrigation and adoption of heat-tolerant hybrids under protected structures.</w:t>
      </w:r>
    </w:p>
    <w:p w14:paraId="20F28D17" w14:textId="77777777" w:rsidR="004B16FF" w:rsidRPr="004B16FF" w:rsidRDefault="004B16FF" w:rsidP="009E317C">
      <w:pPr>
        <w:pStyle w:val="NormalWeb"/>
        <w:jc w:val="both"/>
        <w:rPr>
          <w:rFonts w:ascii="Arial" w:hAnsi="Arial" w:cs="Arial"/>
          <w:sz w:val="22"/>
          <w:szCs w:val="22"/>
        </w:rPr>
      </w:pPr>
      <w:r w:rsidRPr="004B16FF">
        <w:rPr>
          <w:rStyle w:val="Strong"/>
          <w:rFonts w:ascii="Arial" w:hAnsi="Arial" w:cs="Arial"/>
          <w:sz w:val="22"/>
          <w:szCs w:val="22"/>
        </w:rPr>
        <w:t>4.5. POTATO</w:t>
      </w:r>
    </w:p>
    <w:p w14:paraId="141B69EC" w14:textId="5B05F255" w:rsidR="004B16FF" w:rsidRDefault="004B16FF" w:rsidP="009E317C">
      <w:pPr>
        <w:pStyle w:val="NormalWeb"/>
        <w:jc w:val="both"/>
        <w:rPr>
          <w:rFonts w:ascii="Arial" w:hAnsi="Arial" w:cs="Arial"/>
          <w:sz w:val="20"/>
          <w:szCs w:val="20"/>
        </w:rPr>
      </w:pPr>
      <w:r>
        <w:rPr>
          <w:rFonts w:ascii="Arial" w:hAnsi="Arial" w:cs="Arial"/>
          <w:sz w:val="20"/>
          <w:szCs w:val="20"/>
        </w:rPr>
        <w:t xml:space="preserve">             </w:t>
      </w:r>
      <w:r w:rsidRPr="004B16FF">
        <w:rPr>
          <w:rFonts w:ascii="Arial" w:hAnsi="Arial" w:cs="Arial"/>
          <w:sz w:val="20"/>
          <w:szCs w:val="20"/>
        </w:rPr>
        <w:t xml:space="preserve">Potato is extremely vulnerable to rising temperatures because tuberization is inhibited under heat stress. </w:t>
      </w:r>
      <w:r w:rsidRPr="006979A7">
        <w:rPr>
          <w:rFonts w:ascii="Arial" w:hAnsi="Arial" w:cs="Arial"/>
          <w:sz w:val="20"/>
          <w:szCs w:val="20"/>
          <w:highlight w:val="yellow"/>
        </w:rPr>
        <w:t>Levy and Veilleux (2007)</w:t>
      </w:r>
      <w:r w:rsidRPr="004B16FF">
        <w:rPr>
          <w:rFonts w:ascii="Arial" w:hAnsi="Arial" w:cs="Arial"/>
          <w:sz w:val="20"/>
          <w:szCs w:val="20"/>
        </w:rPr>
        <w:t xml:space="preserve"> reported that night temperatures above 20 °C suppress tuber initiation, reduce assimilate partitioning to tubers and increase haulm growth, resulting in yield decline. </w:t>
      </w:r>
      <w:proofErr w:type="spellStart"/>
      <w:r w:rsidRPr="004B16FF">
        <w:rPr>
          <w:rFonts w:ascii="Arial" w:hAnsi="Arial" w:cs="Arial"/>
          <w:sz w:val="20"/>
          <w:szCs w:val="20"/>
        </w:rPr>
        <w:t>Hijmans</w:t>
      </w:r>
      <w:proofErr w:type="spellEnd"/>
      <w:r w:rsidRPr="004B16FF">
        <w:rPr>
          <w:rFonts w:ascii="Arial" w:hAnsi="Arial" w:cs="Arial"/>
          <w:sz w:val="20"/>
          <w:szCs w:val="20"/>
        </w:rPr>
        <w:t xml:space="preserve"> (2003) projected significant reductions in global potato productivity under future climate warming scenarios, particularly in tropical and subtropical regions. High temperature also reduces tuber dry matter, increases physiological defects and shortens dormancy period, affecting storage quality. Elevated CO</w:t>
      </w:r>
      <w:r w:rsidRPr="004B16FF">
        <w:rPr>
          <w:rFonts w:ascii="Cambria Math" w:hAnsi="Cambria Math" w:cs="Cambria Math"/>
          <w:sz w:val="20"/>
          <w:szCs w:val="20"/>
        </w:rPr>
        <w:t>₂</w:t>
      </w:r>
      <w:r w:rsidRPr="004B16FF">
        <w:rPr>
          <w:rFonts w:ascii="Arial" w:hAnsi="Arial" w:cs="Arial"/>
          <w:sz w:val="20"/>
          <w:szCs w:val="20"/>
        </w:rPr>
        <w:t xml:space="preserve"> may partially enhance photosynthesis, but the beneficial effect is often offset by heat-induced reductions in tuber formation. Adaptation measures include shifting planting seasons, adoption of heat-tolerant cultivars, use of mulches and protective irrigation scheduling to reduce canopy and soil temperature.</w:t>
      </w:r>
    </w:p>
    <w:p w14:paraId="28D52B71" w14:textId="7F5E8BC3" w:rsidR="004B16FF" w:rsidRPr="004B16FF" w:rsidRDefault="004B16FF" w:rsidP="009E317C">
      <w:pPr>
        <w:pStyle w:val="NormalWeb"/>
        <w:jc w:val="both"/>
        <w:rPr>
          <w:rFonts w:ascii="Arial" w:hAnsi="Arial" w:cs="Arial"/>
          <w:sz w:val="22"/>
          <w:szCs w:val="22"/>
        </w:rPr>
      </w:pPr>
      <w:r w:rsidRPr="004B16FF">
        <w:rPr>
          <w:rStyle w:val="Strong"/>
          <w:rFonts w:ascii="Arial" w:hAnsi="Arial" w:cs="Arial"/>
          <w:sz w:val="22"/>
          <w:szCs w:val="22"/>
        </w:rPr>
        <w:t>4.</w:t>
      </w:r>
      <w:r w:rsidR="00B216EB">
        <w:rPr>
          <w:rStyle w:val="Strong"/>
          <w:rFonts w:ascii="Arial" w:hAnsi="Arial" w:cs="Arial"/>
          <w:sz w:val="22"/>
          <w:szCs w:val="22"/>
        </w:rPr>
        <w:t>6</w:t>
      </w:r>
      <w:r w:rsidRPr="004B16FF">
        <w:rPr>
          <w:rStyle w:val="Strong"/>
          <w:rFonts w:ascii="Arial" w:hAnsi="Arial" w:cs="Arial"/>
          <w:sz w:val="22"/>
          <w:szCs w:val="22"/>
        </w:rPr>
        <w:t>. ONION</w:t>
      </w:r>
    </w:p>
    <w:p w14:paraId="0BA93DD1" w14:textId="510AA8F0" w:rsidR="00B216EB" w:rsidRDefault="004B16FF" w:rsidP="009E317C">
      <w:pPr>
        <w:pStyle w:val="NormalWeb"/>
        <w:jc w:val="both"/>
        <w:rPr>
          <w:rFonts w:ascii="Arial" w:hAnsi="Arial" w:cs="Arial"/>
          <w:sz w:val="20"/>
          <w:szCs w:val="20"/>
        </w:rPr>
      </w:pPr>
      <w:r>
        <w:rPr>
          <w:rFonts w:ascii="Arial" w:hAnsi="Arial" w:cs="Arial"/>
          <w:sz w:val="20"/>
          <w:szCs w:val="20"/>
        </w:rPr>
        <w:t xml:space="preserve">             </w:t>
      </w:r>
      <w:r w:rsidRPr="004B16FF">
        <w:rPr>
          <w:rFonts w:ascii="Arial" w:hAnsi="Arial" w:cs="Arial"/>
          <w:sz w:val="20"/>
          <w:szCs w:val="20"/>
        </w:rPr>
        <w:t xml:space="preserve">Onion is highly sensitive to temperature and photoperiod, which regulate </w:t>
      </w:r>
      <w:proofErr w:type="spellStart"/>
      <w:r w:rsidRPr="004B16FF">
        <w:rPr>
          <w:rFonts w:ascii="Arial" w:hAnsi="Arial" w:cs="Arial"/>
          <w:sz w:val="20"/>
          <w:szCs w:val="20"/>
        </w:rPr>
        <w:t>bulbing</w:t>
      </w:r>
      <w:proofErr w:type="spellEnd"/>
      <w:r w:rsidRPr="004B16FF">
        <w:rPr>
          <w:rFonts w:ascii="Arial" w:hAnsi="Arial" w:cs="Arial"/>
          <w:sz w:val="20"/>
          <w:szCs w:val="20"/>
        </w:rPr>
        <w:t>, flowering and yield stability. Brewster (2008) reported that optimum bulb development occurs under moderate temperatures (15–25 °C) combined with appropriate day length, whereas high temperature accelerate maturity, reduce bulb size and increase incidence of bolting and physiological disorders. Exposure to low temperature during early growth promotes premature flowering, negatively affecting bulb yield and quality. Heat stress also increases respiration losses and reduces dry matter accumulation in bulbs. Climate variability therefore alters bulb initiation timing and marketable yield. Adaptation strategies include selection of heat-tolerant cultivars, adjustment of sowing dates, mulching for soil temperature</w:t>
      </w:r>
      <w:r w:rsidR="00B216EB">
        <w:rPr>
          <w:rFonts w:ascii="Arial" w:hAnsi="Arial" w:cs="Arial"/>
          <w:sz w:val="20"/>
          <w:szCs w:val="20"/>
        </w:rPr>
        <w:t xml:space="preserve"> </w:t>
      </w:r>
      <w:r w:rsidR="00B216EB" w:rsidRPr="004B16FF">
        <w:rPr>
          <w:rFonts w:ascii="Arial" w:hAnsi="Arial" w:cs="Arial"/>
          <w:sz w:val="20"/>
          <w:szCs w:val="20"/>
        </w:rPr>
        <w:t>moderation and use of drip irrigation to reduce heat and moisture stress.</w:t>
      </w:r>
    </w:p>
    <w:p w14:paraId="3B8BA3F6" w14:textId="4147E939" w:rsidR="00B216EB" w:rsidRPr="00B216EB" w:rsidRDefault="00B216EB" w:rsidP="009E317C">
      <w:pPr>
        <w:pStyle w:val="NormalWeb"/>
        <w:jc w:val="both"/>
        <w:rPr>
          <w:rFonts w:ascii="Arial" w:hAnsi="Arial" w:cs="Arial"/>
          <w:sz w:val="22"/>
          <w:szCs w:val="22"/>
        </w:rPr>
      </w:pPr>
      <w:r w:rsidRPr="00B216EB">
        <w:rPr>
          <w:rStyle w:val="Strong"/>
          <w:rFonts w:ascii="Arial" w:hAnsi="Arial" w:cs="Arial"/>
          <w:sz w:val="22"/>
          <w:szCs w:val="22"/>
        </w:rPr>
        <w:t>4.</w:t>
      </w:r>
      <w:r>
        <w:rPr>
          <w:rStyle w:val="Strong"/>
          <w:rFonts w:ascii="Arial" w:hAnsi="Arial" w:cs="Arial"/>
          <w:sz w:val="22"/>
          <w:szCs w:val="22"/>
        </w:rPr>
        <w:t>7</w:t>
      </w:r>
      <w:r w:rsidRPr="00B216EB">
        <w:rPr>
          <w:rStyle w:val="Strong"/>
          <w:rFonts w:ascii="Arial" w:hAnsi="Arial" w:cs="Arial"/>
          <w:sz w:val="22"/>
          <w:szCs w:val="22"/>
        </w:rPr>
        <w:t>. CHILLI</w:t>
      </w:r>
    </w:p>
    <w:p w14:paraId="771DED14" w14:textId="77EB079F" w:rsidR="00B216EB" w:rsidRDefault="00B216EB" w:rsidP="009E317C">
      <w:pPr>
        <w:pStyle w:val="NormalWeb"/>
        <w:jc w:val="both"/>
        <w:rPr>
          <w:rFonts w:ascii="Arial" w:hAnsi="Arial" w:cs="Arial"/>
          <w:sz w:val="20"/>
          <w:szCs w:val="20"/>
        </w:rPr>
      </w:pPr>
      <w:r>
        <w:rPr>
          <w:rFonts w:ascii="Arial" w:hAnsi="Arial" w:cs="Arial"/>
          <w:sz w:val="20"/>
          <w:szCs w:val="20"/>
        </w:rPr>
        <w:t xml:space="preserve">            </w:t>
      </w:r>
      <w:r w:rsidRPr="00B216EB">
        <w:rPr>
          <w:rFonts w:ascii="Arial" w:hAnsi="Arial" w:cs="Arial"/>
          <w:sz w:val="20"/>
          <w:szCs w:val="20"/>
        </w:rPr>
        <w:t xml:space="preserve">Chilli is highly sensitive to heat stress and moisture fluctuations, which directly influence flowering, fruit set and capsaicin accumulation. Erickson and </w:t>
      </w:r>
      <w:proofErr w:type="spellStart"/>
      <w:r w:rsidRPr="00B216EB">
        <w:rPr>
          <w:rFonts w:ascii="Arial" w:hAnsi="Arial" w:cs="Arial"/>
          <w:sz w:val="20"/>
          <w:szCs w:val="20"/>
        </w:rPr>
        <w:t>Markhart</w:t>
      </w:r>
      <w:proofErr w:type="spellEnd"/>
      <w:r w:rsidRPr="00B216EB">
        <w:rPr>
          <w:rFonts w:ascii="Arial" w:hAnsi="Arial" w:cs="Arial"/>
          <w:sz w:val="20"/>
          <w:szCs w:val="20"/>
        </w:rPr>
        <w:t xml:space="preserve"> (2002) reported that high temperature reduces pollen germination and increases flower abscission, resulting in poor fruit set.</w:t>
      </w:r>
    </w:p>
    <w:p w14:paraId="7C585C56" w14:textId="0469E4F7" w:rsidR="00284239" w:rsidRPr="00FC12EB" w:rsidRDefault="00FC12EB"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FC12EB">
        <w:rPr>
          <w:rFonts w:ascii="Arial" w:eastAsia="Times New Roman" w:hAnsi="Arial" w:cs="Arial"/>
          <w:b/>
          <w:bCs/>
          <w:kern w:val="0"/>
          <w:lang w:eastAsia="en-IN"/>
          <w14:ligatures w14:val="none"/>
        </w:rPr>
        <w:t>5.ADAPTIVE VEGETABLE PRODUCTION SYSTEMS IN CHALLENGING ENVIRONMENTS</w:t>
      </w:r>
    </w:p>
    <w:p w14:paraId="75093D91" w14:textId="69C28568" w:rsidR="00A317D2" w:rsidRPr="00FC12EB" w:rsidRDefault="00AC456A"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FC12EB">
        <w:rPr>
          <w:rFonts w:ascii="Arial" w:eastAsia="Times New Roman" w:hAnsi="Arial" w:cs="Arial"/>
          <w:kern w:val="0"/>
          <w:sz w:val="20"/>
          <w:szCs w:val="20"/>
          <w:lang w:eastAsia="en-IN"/>
          <w14:ligatures w14:val="none"/>
        </w:rPr>
        <w:t xml:space="preserve">             </w:t>
      </w:r>
      <w:r w:rsidR="00284239" w:rsidRPr="00FC12EB">
        <w:rPr>
          <w:rFonts w:ascii="Arial" w:eastAsia="Times New Roman" w:hAnsi="Arial" w:cs="Arial"/>
          <w:kern w:val="0"/>
          <w:sz w:val="20"/>
          <w:szCs w:val="20"/>
          <w:lang w:eastAsia="en-IN"/>
          <w14:ligatures w14:val="none"/>
        </w:rPr>
        <w:t xml:space="preserve">Off-season cultivation is widely practiced to fetch premium market prices. </w:t>
      </w:r>
      <w:proofErr w:type="gramStart"/>
      <w:r w:rsidR="00284239" w:rsidRPr="00FC12EB">
        <w:rPr>
          <w:rFonts w:ascii="Arial" w:eastAsia="Times New Roman" w:hAnsi="Arial" w:cs="Arial"/>
          <w:kern w:val="0"/>
          <w:sz w:val="20"/>
          <w:szCs w:val="20"/>
          <w:lang w:eastAsia="en-IN"/>
          <w14:ligatures w14:val="none"/>
        </w:rPr>
        <w:t xml:space="preserve">However, </w:t>
      </w:r>
      <w:r w:rsidR="007847D5">
        <w:rPr>
          <w:rFonts w:ascii="Arial" w:eastAsia="Times New Roman" w:hAnsi="Arial" w:cs="Arial"/>
          <w:kern w:val="0"/>
          <w:sz w:val="20"/>
          <w:szCs w:val="20"/>
          <w:lang w:eastAsia="en-IN"/>
          <w14:ligatures w14:val="none"/>
        </w:rPr>
        <w:t xml:space="preserve">  </w:t>
      </w:r>
      <w:proofErr w:type="gramEnd"/>
      <w:r w:rsidR="007847D5">
        <w:rPr>
          <w:rFonts w:ascii="Arial" w:eastAsia="Times New Roman" w:hAnsi="Arial" w:cs="Arial"/>
          <w:kern w:val="0"/>
          <w:sz w:val="20"/>
          <w:szCs w:val="20"/>
          <w:lang w:eastAsia="en-IN"/>
          <w14:ligatures w14:val="none"/>
        </w:rPr>
        <w:t xml:space="preserve">           </w:t>
      </w:r>
      <w:r w:rsidR="00284239" w:rsidRPr="00F1564E">
        <w:rPr>
          <w:rFonts w:ascii="Arial" w:eastAsia="Times New Roman" w:hAnsi="Arial" w:cs="Arial"/>
          <w:kern w:val="0"/>
          <w:sz w:val="20"/>
          <w:szCs w:val="20"/>
          <w:highlight w:val="yellow"/>
          <w:lang w:eastAsia="en-IN"/>
          <w14:ligatures w14:val="none"/>
        </w:rPr>
        <w:t>Singh (201</w:t>
      </w:r>
      <w:r w:rsidR="00F1564E" w:rsidRPr="00F1564E">
        <w:rPr>
          <w:rFonts w:ascii="Arial" w:eastAsia="Times New Roman" w:hAnsi="Arial" w:cs="Arial"/>
          <w:kern w:val="0"/>
          <w:sz w:val="20"/>
          <w:szCs w:val="20"/>
          <w:highlight w:val="yellow"/>
          <w:lang w:eastAsia="en-IN"/>
          <w14:ligatures w14:val="none"/>
        </w:rPr>
        <w:t>2</w:t>
      </w:r>
      <w:r w:rsidR="00284239" w:rsidRPr="00F1564E">
        <w:rPr>
          <w:rFonts w:ascii="Arial" w:eastAsia="Times New Roman" w:hAnsi="Arial" w:cs="Arial"/>
          <w:kern w:val="0"/>
          <w:sz w:val="20"/>
          <w:szCs w:val="20"/>
          <w:highlight w:val="yellow"/>
          <w:lang w:eastAsia="en-IN"/>
          <w14:ligatures w14:val="none"/>
        </w:rPr>
        <w:t>)</w:t>
      </w:r>
      <w:r w:rsidR="00284239" w:rsidRPr="00FC12EB">
        <w:rPr>
          <w:rFonts w:ascii="Arial" w:eastAsia="Times New Roman" w:hAnsi="Arial" w:cs="Arial"/>
          <w:kern w:val="0"/>
          <w:sz w:val="20"/>
          <w:szCs w:val="20"/>
          <w:lang w:eastAsia="en-IN"/>
          <w14:ligatures w14:val="none"/>
        </w:rPr>
        <w:t xml:space="preserve"> noted that tomato and cucurbits cultivated in northwestern Himalayas during the off-season face frost injury, irregular fruiting and pest outbreaks. Protected structures, mulching and crop mode</w:t>
      </w:r>
      <w:r w:rsidRPr="00FC12EB">
        <w:rPr>
          <w:rFonts w:ascii="Arial" w:eastAsia="Times New Roman" w:hAnsi="Arial" w:cs="Arial"/>
          <w:kern w:val="0"/>
          <w:sz w:val="20"/>
          <w:szCs w:val="20"/>
          <w:lang w:eastAsia="en-IN"/>
          <w14:ligatures w14:val="none"/>
        </w:rPr>
        <w:t>l</w:t>
      </w:r>
      <w:r w:rsidR="00284239" w:rsidRPr="00FC12EB">
        <w:rPr>
          <w:rFonts w:ascii="Arial" w:eastAsia="Times New Roman" w:hAnsi="Arial" w:cs="Arial"/>
          <w:kern w:val="0"/>
          <w:sz w:val="20"/>
          <w:szCs w:val="20"/>
          <w:lang w:eastAsia="en-IN"/>
          <w14:ligatures w14:val="none"/>
        </w:rPr>
        <w:t>ling are increasingly used to minimize risks.</w:t>
      </w:r>
    </w:p>
    <w:p w14:paraId="2CE3A128" w14:textId="1C70E0EE" w:rsidR="00284239" w:rsidRPr="00FC12EB" w:rsidRDefault="00A317D2"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FC12EB">
        <w:rPr>
          <w:rFonts w:ascii="Arial" w:eastAsia="Times New Roman" w:hAnsi="Arial" w:cs="Arial"/>
          <w:kern w:val="0"/>
          <w:sz w:val="20"/>
          <w:szCs w:val="20"/>
          <w:lang w:eastAsia="en-IN"/>
          <w14:ligatures w14:val="none"/>
        </w:rPr>
        <w:t xml:space="preserve">              </w:t>
      </w:r>
      <w:r w:rsidR="00284239" w:rsidRPr="002A4A1A">
        <w:rPr>
          <w:rFonts w:ascii="Arial" w:eastAsia="Times New Roman" w:hAnsi="Arial" w:cs="Arial"/>
          <w:kern w:val="0"/>
          <w:sz w:val="20"/>
          <w:szCs w:val="20"/>
          <w:highlight w:val="yellow"/>
          <w:lang w:eastAsia="en-IN"/>
          <w14:ligatures w14:val="none"/>
        </w:rPr>
        <w:t>Singh (201</w:t>
      </w:r>
      <w:r w:rsidR="002A4A1A" w:rsidRPr="002A4A1A">
        <w:rPr>
          <w:rFonts w:ascii="Arial" w:eastAsia="Times New Roman" w:hAnsi="Arial" w:cs="Arial"/>
          <w:kern w:val="0"/>
          <w:sz w:val="20"/>
          <w:szCs w:val="20"/>
          <w:highlight w:val="yellow"/>
          <w:lang w:eastAsia="en-IN"/>
          <w14:ligatures w14:val="none"/>
        </w:rPr>
        <w:t>2</w:t>
      </w:r>
      <w:r w:rsidR="00284239" w:rsidRPr="002A4A1A">
        <w:rPr>
          <w:rFonts w:ascii="Arial" w:eastAsia="Times New Roman" w:hAnsi="Arial" w:cs="Arial"/>
          <w:kern w:val="0"/>
          <w:sz w:val="20"/>
          <w:szCs w:val="20"/>
          <w:highlight w:val="yellow"/>
          <w:lang w:eastAsia="en-IN"/>
          <w14:ligatures w14:val="none"/>
        </w:rPr>
        <w:t>)</w:t>
      </w:r>
      <w:r w:rsidR="00284239" w:rsidRPr="00FC12EB">
        <w:rPr>
          <w:rFonts w:ascii="Arial" w:eastAsia="Times New Roman" w:hAnsi="Arial" w:cs="Arial"/>
          <w:kern w:val="0"/>
          <w:sz w:val="20"/>
          <w:szCs w:val="20"/>
          <w:lang w:eastAsia="en-IN"/>
          <w14:ligatures w14:val="none"/>
        </w:rPr>
        <w:t xml:space="preserve"> highlighted that high-altitude regions such as Ladakh and Himachal Pradesh are highly climate-sensitive. Short growing seasons and</w:t>
      </w:r>
      <w:r w:rsidR="001D62E4" w:rsidRPr="00FC12EB">
        <w:rPr>
          <w:rFonts w:ascii="Arial" w:eastAsia="Times New Roman" w:hAnsi="Arial" w:cs="Arial"/>
          <w:kern w:val="0"/>
          <w:sz w:val="20"/>
          <w:szCs w:val="20"/>
          <w:lang w:eastAsia="en-IN"/>
          <w14:ligatures w14:val="none"/>
        </w:rPr>
        <w:t xml:space="preserve"> occurrence of frequent</w:t>
      </w:r>
      <w:r w:rsidR="00284239" w:rsidRPr="00FC12EB">
        <w:rPr>
          <w:rFonts w:ascii="Arial" w:eastAsia="Times New Roman" w:hAnsi="Arial" w:cs="Arial"/>
          <w:kern w:val="0"/>
          <w:sz w:val="20"/>
          <w:szCs w:val="20"/>
          <w:lang w:eastAsia="en-IN"/>
          <w14:ligatures w14:val="none"/>
        </w:rPr>
        <w:t xml:space="preserve"> frost severely restrict crop duration. Protected cultivation using low-cost polyhouses ha</w:t>
      </w:r>
      <w:r w:rsidR="001D62E4" w:rsidRPr="00FC12EB">
        <w:rPr>
          <w:rFonts w:ascii="Arial" w:eastAsia="Times New Roman" w:hAnsi="Arial" w:cs="Arial"/>
          <w:kern w:val="0"/>
          <w:sz w:val="20"/>
          <w:szCs w:val="20"/>
          <w:lang w:eastAsia="en-IN"/>
          <w14:ligatures w14:val="none"/>
        </w:rPr>
        <w:t>d</w:t>
      </w:r>
      <w:r w:rsidR="00284239" w:rsidRPr="00FC12EB">
        <w:rPr>
          <w:rFonts w:ascii="Arial" w:eastAsia="Times New Roman" w:hAnsi="Arial" w:cs="Arial"/>
          <w:kern w:val="0"/>
          <w:sz w:val="20"/>
          <w:szCs w:val="20"/>
          <w:lang w:eastAsia="en-IN"/>
          <w14:ligatures w14:val="none"/>
        </w:rPr>
        <w:t xml:space="preserve"> shown promise in extending crop duration and stabilizing supply</w:t>
      </w:r>
      <w:r w:rsidR="00284239" w:rsidRPr="00076C8D">
        <w:rPr>
          <w:rFonts w:ascii="Arial" w:eastAsia="Times New Roman" w:hAnsi="Arial" w:cs="Arial"/>
          <w:kern w:val="0"/>
          <w:sz w:val="20"/>
          <w:szCs w:val="20"/>
          <w:highlight w:val="yellow"/>
          <w:lang w:eastAsia="en-IN"/>
          <w14:ligatures w14:val="none"/>
        </w:rPr>
        <w:t>. Rai (201</w:t>
      </w:r>
      <w:r w:rsidR="00076C8D" w:rsidRPr="00076C8D">
        <w:rPr>
          <w:rFonts w:ascii="Arial" w:eastAsia="Times New Roman" w:hAnsi="Arial" w:cs="Arial"/>
          <w:kern w:val="0"/>
          <w:sz w:val="20"/>
          <w:szCs w:val="20"/>
          <w:highlight w:val="yellow"/>
          <w:lang w:eastAsia="en-IN"/>
          <w14:ligatures w14:val="none"/>
        </w:rPr>
        <w:t>2</w:t>
      </w:r>
      <w:r w:rsidR="00284239" w:rsidRPr="00076C8D">
        <w:rPr>
          <w:rFonts w:ascii="Arial" w:eastAsia="Times New Roman" w:hAnsi="Arial" w:cs="Arial"/>
          <w:kern w:val="0"/>
          <w:sz w:val="20"/>
          <w:szCs w:val="20"/>
          <w:highlight w:val="yellow"/>
          <w:lang w:eastAsia="en-IN"/>
          <w14:ligatures w14:val="none"/>
        </w:rPr>
        <w:t>)</w:t>
      </w:r>
      <w:r w:rsidR="00284239" w:rsidRPr="00FC12EB">
        <w:rPr>
          <w:rFonts w:ascii="Arial" w:eastAsia="Times New Roman" w:hAnsi="Arial" w:cs="Arial"/>
          <w:kern w:val="0"/>
          <w:sz w:val="20"/>
          <w:szCs w:val="20"/>
          <w:lang w:eastAsia="en-IN"/>
          <w14:ligatures w14:val="none"/>
        </w:rPr>
        <w:t xml:space="preserve"> also stressed that protected cultivation in plains buffers vegetables against heat stress, showing that climate-controlled systems are essential in both high-altitude and plain regions.</w:t>
      </w:r>
    </w:p>
    <w:p w14:paraId="6395E76F" w14:textId="77777777" w:rsidR="009E317C" w:rsidRDefault="009E317C" w:rsidP="009E317C">
      <w:pPr>
        <w:spacing w:before="100" w:beforeAutospacing="1" w:after="100" w:afterAutospacing="1" w:line="240" w:lineRule="auto"/>
        <w:jc w:val="both"/>
        <w:outlineLvl w:val="1"/>
        <w:rPr>
          <w:rFonts w:ascii="Arial" w:eastAsia="Times New Roman" w:hAnsi="Arial" w:cs="Arial"/>
          <w:b/>
          <w:bCs/>
          <w:kern w:val="0"/>
          <w:lang w:eastAsia="en-IN"/>
          <w14:ligatures w14:val="none"/>
        </w:rPr>
      </w:pPr>
    </w:p>
    <w:p w14:paraId="0AF2C1FC" w14:textId="77777777" w:rsidR="009E317C" w:rsidRDefault="009E317C" w:rsidP="009E317C">
      <w:pPr>
        <w:spacing w:before="100" w:beforeAutospacing="1" w:after="100" w:afterAutospacing="1" w:line="240" w:lineRule="auto"/>
        <w:jc w:val="both"/>
        <w:outlineLvl w:val="1"/>
        <w:rPr>
          <w:rFonts w:ascii="Arial" w:eastAsia="Times New Roman" w:hAnsi="Arial" w:cs="Arial"/>
          <w:b/>
          <w:bCs/>
          <w:kern w:val="0"/>
          <w:lang w:eastAsia="en-IN"/>
          <w14:ligatures w14:val="none"/>
        </w:rPr>
      </w:pPr>
    </w:p>
    <w:p w14:paraId="4A6878BF" w14:textId="77777777" w:rsidR="009E317C" w:rsidRDefault="009E317C" w:rsidP="009E317C">
      <w:pPr>
        <w:spacing w:before="100" w:beforeAutospacing="1" w:after="100" w:afterAutospacing="1" w:line="240" w:lineRule="auto"/>
        <w:jc w:val="both"/>
        <w:outlineLvl w:val="1"/>
        <w:rPr>
          <w:rFonts w:ascii="Arial" w:eastAsia="Times New Roman" w:hAnsi="Arial" w:cs="Arial"/>
          <w:b/>
          <w:bCs/>
          <w:kern w:val="0"/>
          <w:lang w:eastAsia="en-IN"/>
          <w14:ligatures w14:val="none"/>
        </w:rPr>
      </w:pPr>
    </w:p>
    <w:p w14:paraId="28F5EB0C" w14:textId="1E0895D3" w:rsidR="00284239" w:rsidRPr="00FC12EB" w:rsidRDefault="00FC12EB" w:rsidP="009E317C">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FC12EB">
        <w:rPr>
          <w:rFonts w:ascii="Arial" w:eastAsia="Times New Roman" w:hAnsi="Arial" w:cs="Arial"/>
          <w:b/>
          <w:bCs/>
          <w:kern w:val="0"/>
          <w:lang w:eastAsia="en-IN"/>
          <w14:ligatures w14:val="none"/>
        </w:rPr>
        <w:t>6. SEED PRODUCTION AND QUALITY</w:t>
      </w:r>
    </w:p>
    <w:p w14:paraId="7D46F3F6" w14:textId="693A1C98" w:rsidR="00284239" w:rsidRPr="00744C22" w:rsidRDefault="00744C22"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744C22">
        <w:rPr>
          <w:rFonts w:ascii="Arial" w:eastAsia="Times New Roman" w:hAnsi="Arial" w:cs="Arial"/>
          <w:b/>
          <w:bCs/>
          <w:kern w:val="0"/>
          <w:lang w:eastAsia="en-IN"/>
          <w14:ligatures w14:val="none"/>
        </w:rPr>
        <w:t>6.1. PRE- AND POST-HARVEST FACTORS</w:t>
      </w:r>
    </w:p>
    <w:p w14:paraId="260A24F2" w14:textId="2126B5BA" w:rsidR="00284239" w:rsidRPr="00744C22" w:rsidRDefault="00AC456A"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744C22">
        <w:rPr>
          <w:rFonts w:ascii="Arial" w:eastAsia="Times New Roman" w:hAnsi="Arial" w:cs="Arial"/>
          <w:kern w:val="0"/>
          <w:sz w:val="20"/>
          <w:szCs w:val="20"/>
          <w:lang w:eastAsia="en-IN"/>
          <w14:ligatures w14:val="none"/>
        </w:rPr>
        <w:t xml:space="preserve">             </w:t>
      </w:r>
      <w:r w:rsidR="00B05528">
        <w:rPr>
          <w:rFonts w:ascii="Arial" w:eastAsia="Times New Roman" w:hAnsi="Arial" w:cs="Arial"/>
          <w:kern w:val="0"/>
          <w:sz w:val="20"/>
          <w:szCs w:val="20"/>
          <w:lang w:eastAsia="en-IN"/>
          <w14:ligatures w14:val="none"/>
        </w:rPr>
        <w:t>V</w:t>
      </w:r>
      <w:r w:rsidR="00284239" w:rsidRPr="00744C22">
        <w:rPr>
          <w:rFonts w:ascii="Arial" w:eastAsia="Times New Roman" w:hAnsi="Arial" w:cs="Arial"/>
          <w:kern w:val="0"/>
          <w:sz w:val="20"/>
          <w:szCs w:val="20"/>
          <w:lang w:eastAsia="en-IN"/>
          <w14:ligatures w14:val="none"/>
        </w:rPr>
        <w:t>egetable seed quality is affected by both pre- and post-harvest factors such as temperature fluctuations, soil moisture and storage conditions.</w:t>
      </w:r>
      <w:r w:rsidR="00B05528" w:rsidRPr="00B05528">
        <w:t xml:space="preserve"> </w:t>
      </w:r>
      <w:r w:rsidR="00B05528">
        <w:t>High temperature during flowering induces pollen sterility and reduces seed viability (</w:t>
      </w:r>
      <w:proofErr w:type="spellStart"/>
      <w:r w:rsidR="00B05528" w:rsidRPr="00D627DF">
        <w:rPr>
          <w:highlight w:val="yellow"/>
        </w:rPr>
        <w:t>Hedhly</w:t>
      </w:r>
      <w:proofErr w:type="spellEnd"/>
      <w:r w:rsidR="00B05528" w:rsidRPr="00D627DF">
        <w:rPr>
          <w:highlight w:val="yellow"/>
        </w:rPr>
        <w:t xml:space="preserve"> </w:t>
      </w:r>
      <w:r w:rsidR="00B05528" w:rsidRPr="00D627DF">
        <w:rPr>
          <w:i/>
          <w:iCs/>
          <w:highlight w:val="yellow"/>
        </w:rPr>
        <w:t>et al</w:t>
      </w:r>
      <w:r w:rsidR="00B05528" w:rsidRPr="00D627DF">
        <w:rPr>
          <w:highlight w:val="yellow"/>
        </w:rPr>
        <w:t xml:space="preserve">., 2009; Zinn </w:t>
      </w:r>
      <w:r w:rsidR="00B05528" w:rsidRPr="00D627DF">
        <w:rPr>
          <w:i/>
          <w:iCs/>
          <w:highlight w:val="yellow"/>
        </w:rPr>
        <w:t>et al</w:t>
      </w:r>
      <w:r w:rsidR="00B05528" w:rsidRPr="00D627DF">
        <w:rPr>
          <w:highlight w:val="yellow"/>
        </w:rPr>
        <w:t>., 2010</w:t>
      </w:r>
      <w:r w:rsidR="00B05528">
        <w:t>). Improper post-harvest drying under high humidity favours fungal infestation, leading to deterioration of seed quality (</w:t>
      </w:r>
      <w:r w:rsidR="00B05528" w:rsidRPr="00D627DF">
        <w:rPr>
          <w:highlight w:val="yellow"/>
        </w:rPr>
        <w:t>Justice and</w:t>
      </w:r>
      <w:r w:rsidR="00B05528">
        <w:t xml:space="preserve"> </w:t>
      </w:r>
      <w:r w:rsidR="00B05528" w:rsidRPr="00D627DF">
        <w:rPr>
          <w:highlight w:val="yellow"/>
        </w:rPr>
        <w:t>Bass, 1978; Agrawal, 2004</w:t>
      </w:r>
      <w:r w:rsidR="00B05528">
        <w:t>).</w:t>
      </w:r>
      <w:r w:rsidR="00284239" w:rsidRPr="00744C22">
        <w:rPr>
          <w:rFonts w:ascii="Arial" w:eastAsia="Times New Roman" w:hAnsi="Arial" w:cs="Arial"/>
          <w:kern w:val="0"/>
          <w:sz w:val="20"/>
          <w:szCs w:val="20"/>
          <w:lang w:eastAsia="en-IN"/>
          <w14:ligatures w14:val="none"/>
        </w:rPr>
        <w:t xml:space="preserve"> </w:t>
      </w:r>
    </w:p>
    <w:p w14:paraId="2F0280DE" w14:textId="03F6DCAC" w:rsidR="00AC456A" w:rsidRPr="00744C22" w:rsidRDefault="00744C22"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744C22">
        <w:rPr>
          <w:rFonts w:ascii="Arial" w:eastAsia="Times New Roman" w:hAnsi="Arial" w:cs="Arial"/>
          <w:b/>
          <w:bCs/>
          <w:kern w:val="0"/>
          <w:lang w:eastAsia="en-IN"/>
          <w14:ligatures w14:val="none"/>
        </w:rPr>
        <w:t>6.2. IMPACT OF CLIMATE CHANGE ON TEMPERATE VEGETABLE SEEDS</w:t>
      </w:r>
    </w:p>
    <w:p w14:paraId="7B191EF5" w14:textId="1E2D3A72" w:rsidR="00284239" w:rsidRPr="00744C22" w:rsidRDefault="00AC456A" w:rsidP="009E317C">
      <w:pPr>
        <w:spacing w:before="100" w:beforeAutospacing="1" w:after="100" w:afterAutospacing="1" w:line="240" w:lineRule="auto"/>
        <w:jc w:val="both"/>
        <w:outlineLvl w:val="2"/>
        <w:rPr>
          <w:rFonts w:ascii="Arial" w:eastAsia="Times New Roman" w:hAnsi="Arial" w:cs="Arial"/>
          <w:b/>
          <w:bCs/>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D627DF">
        <w:rPr>
          <w:rFonts w:ascii="Arial" w:eastAsia="Times New Roman" w:hAnsi="Arial" w:cs="Arial"/>
          <w:kern w:val="0"/>
          <w:sz w:val="20"/>
          <w:szCs w:val="20"/>
          <w:highlight w:val="yellow"/>
          <w:lang w:eastAsia="en-IN"/>
          <w14:ligatures w14:val="none"/>
        </w:rPr>
        <w:t xml:space="preserve">Kumar </w:t>
      </w:r>
      <w:r w:rsidR="00B216EB" w:rsidRPr="00D627DF">
        <w:rPr>
          <w:rFonts w:ascii="Arial" w:eastAsia="Times New Roman" w:hAnsi="Arial" w:cs="Arial"/>
          <w:i/>
          <w:iCs/>
          <w:kern w:val="0"/>
          <w:sz w:val="20"/>
          <w:szCs w:val="20"/>
          <w:highlight w:val="yellow"/>
          <w:lang w:eastAsia="en-IN"/>
          <w14:ligatures w14:val="none"/>
        </w:rPr>
        <w:t>et al</w:t>
      </w:r>
      <w:r w:rsidR="00284239" w:rsidRPr="00D627DF">
        <w:rPr>
          <w:rFonts w:ascii="Arial" w:eastAsia="Times New Roman" w:hAnsi="Arial" w:cs="Arial"/>
          <w:kern w:val="0"/>
          <w:sz w:val="20"/>
          <w:szCs w:val="20"/>
          <w:highlight w:val="yellow"/>
          <w:lang w:eastAsia="en-IN"/>
          <w14:ligatures w14:val="none"/>
        </w:rPr>
        <w:t>. (20</w:t>
      </w:r>
      <w:r w:rsidR="0032343F" w:rsidRPr="00D627DF">
        <w:rPr>
          <w:rFonts w:ascii="Arial" w:eastAsia="Times New Roman" w:hAnsi="Arial" w:cs="Arial"/>
          <w:kern w:val="0"/>
          <w:sz w:val="20"/>
          <w:szCs w:val="20"/>
          <w:highlight w:val="yellow"/>
          <w:lang w:eastAsia="en-IN"/>
          <w14:ligatures w14:val="none"/>
        </w:rPr>
        <w:t>09</w:t>
      </w:r>
      <w:r w:rsidR="00284239" w:rsidRPr="00D627DF">
        <w:rPr>
          <w:rFonts w:ascii="Arial" w:eastAsia="Times New Roman" w:hAnsi="Arial" w:cs="Arial"/>
          <w:kern w:val="0"/>
          <w:sz w:val="20"/>
          <w:szCs w:val="20"/>
          <w:highlight w:val="yellow"/>
          <w:lang w:eastAsia="en-IN"/>
          <w14:ligatures w14:val="none"/>
        </w:rPr>
        <w:t>)</w:t>
      </w:r>
      <w:r w:rsidR="00284239" w:rsidRPr="00744C22">
        <w:rPr>
          <w:rFonts w:ascii="Arial" w:eastAsia="Times New Roman" w:hAnsi="Arial" w:cs="Arial"/>
          <w:kern w:val="0"/>
          <w:sz w:val="20"/>
          <w:szCs w:val="20"/>
          <w:lang w:eastAsia="en-IN"/>
          <w14:ligatures w14:val="none"/>
        </w:rPr>
        <w:t xml:space="preserve"> demonstrated that seed production of temperate vegetables (</w:t>
      </w:r>
      <w:proofErr w:type="spellStart"/>
      <w:r w:rsidR="00284239" w:rsidRPr="00744C22">
        <w:rPr>
          <w:rFonts w:ascii="Arial" w:eastAsia="Times New Roman" w:hAnsi="Arial" w:cs="Arial"/>
          <w:kern w:val="0"/>
          <w:sz w:val="20"/>
          <w:szCs w:val="20"/>
          <w:lang w:eastAsia="en-IN"/>
          <w14:ligatures w14:val="none"/>
        </w:rPr>
        <w:t>cole</w:t>
      </w:r>
      <w:proofErr w:type="spellEnd"/>
      <w:r w:rsidR="00284239" w:rsidRPr="00744C22">
        <w:rPr>
          <w:rFonts w:ascii="Arial" w:eastAsia="Times New Roman" w:hAnsi="Arial" w:cs="Arial"/>
          <w:kern w:val="0"/>
          <w:sz w:val="20"/>
          <w:szCs w:val="20"/>
          <w:lang w:eastAsia="en-IN"/>
          <w14:ligatures w14:val="none"/>
        </w:rPr>
        <w:t xml:space="preserve"> crops, beans, peas, carrot) is particularly vulnerable to fluctuating temperature and moisture regimes. In Himachal Pradesh, unseasonal rains during flowering reduce</w:t>
      </w:r>
      <w:r w:rsidR="00902F60" w:rsidRPr="00744C22">
        <w:rPr>
          <w:rFonts w:ascii="Arial" w:eastAsia="Times New Roman" w:hAnsi="Arial" w:cs="Arial"/>
          <w:kern w:val="0"/>
          <w:sz w:val="20"/>
          <w:szCs w:val="20"/>
          <w:lang w:eastAsia="en-IN"/>
          <w14:ligatures w14:val="none"/>
        </w:rPr>
        <w:t>s</w:t>
      </w:r>
      <w:r w:rsidR="00284239" w:rsidRPr="00744C22">
        <w:rPr>
          <w:rFonts w:ascii="Arial" w:eastAsia="Times New Roman" w:hAnsi="Arial" w:cs="Arial"/>
          <w:kern w:val="0"/>
          <w:sz w:val="20"/>
          <w:szCs w:val="20"/>
          <w:lang w:eastAsia="en-IN"/>
          <w14:ligatures w14:val="none"/>
        </w:rPr>
        <w:t xml:space="preserve"> seed yield and germination.</w:t>
      </w:r>
      <w:r w:rsidR="00F76A5C">
        <w:rPr>
          <w:rFonts w:ascii="Arial" w:eastAsia="Times New Roman" w:hAnsi="Arial" w:cs="Arial"/>
          <w:kern w:val="0"/>
          <w:sz w:val="20"/>
          <w:szCs w:val="20"/>
          <w:lang w:eastAsia="en-IN"/>
          <w14:ligatures w14:val="none"/>
        </w:rPr>
        <w:t xml:space="preserve"> </w:t>
      </w:r>
      <w:r w:rsidR="00284239" w:rsidRPr="00E31461">
        <w:rPr>
          <w:rFonts w:ascii="Arial" w:eastAsia="Times New Roman" w:hAnsi="Arial" w:cs="Arial"/>
          <w:kern w:val="0"/>
          <w:sz w:val="20"/>
          <w:szCs w:val="20"/>
          <w:highlight w:val="yellow"/>
          <w:lang w:eastAsia="en-IN"/>
          <w14:ligatures w14:val="none"/>
        </w:rPr>
        <w:t>Vikram (201</w:t>
      </w:r>
      <w:r w:rsidR="00E31461" w:rsidRPr="00E31461">
        <w:rPr>
          <w:rFonts w:ascii="Arial" w:eastAsia="Times New Roman" w:hAnsi="Arial" w:cs="Arial"/>
          <w:kern w:val="0"/>
          <w:sz w:val="20"/>
          <w:szCs w:val="20"/>
          <w:highlight w:val="yellow"/>
          <w:lang w:eastAsia="en-IN"/>
          <w14:ligatures w14:val="none"/>
        </w:rPr>
        <w:t>2</w:t>
      </w:r>
      <w:r w:rsidR="00284239" w:rsidRPr="00E31461">
        <w:rPr>
          <w:rFonts w:ascii="Arial" w:eastAsia="Times New Roman" w:hAnsi="Arial" w:cs="Arial"/>
          <w:kern w:val="0"/>
          <w:sz w:val="20"/>
          <w:szCs w:val="20"/>
          <w:highlight w:val="yellow"/>
          <w:lang w:eastAsia="en-IN"/>
          <w14:ligatures w14:val="none"/>
        </w:rPr>
        <w:t>)</w:t>
      </w:r>
      <w:r w:rsidR="00284239" w:rsidRPr="00744C22">
        <w:rPr>
          <w:rFonts w:ascii="Arial" w:eastAsia="Times New Roman" w:hAnsi="Arial" w:cs="Arial"/>
          <w:kern w:val="0"/>
          <w:sz w:val="20"/>
          <w:szCs w:val="20"/>
          <w:lang w:eastAsia="en-IN"/>
          <w14:ligatures w14:val="none"/>
        </w:rPr>
        <w:t xml:space="preserve"> noted that in cold regions, while vegetative growth is enhanced under warming, the quality of seed suffers due to reduced </w:t>
      </w:r>
      <w:proofErr w:type="spellStart"/>
      <w:r w:rsidR="00284239" w:rsidRPr="00744C22">
        <w:rPr>
          <w:rFonts w:ascii="Arial" w:eastAsia="Times New Roman" w:hAnsi="Arial" w:cs="Arial"/>
          <w:kern w:val="0"/>
          <w:sz w:val="20"/>
          <w:szCs w:val="20"/>
          <w:lang w:eastAsia="en-IN"/>
          <w14:ligatures w14:val="none"/>
        </w:rPr>
        <w:t>vigor</w:t>
      </w:r>
      <w:proofErr w:type="spellEnd"/>
      <w:r w:rsidR="00284239" w:rsidRPr="00744C22">
        <w:rPr>
          <w:rFonts w:ascii="Arial" w:eastAsia="Times New Roman" w:hAnsi="Arial" w:cs="Arial"/>
          <w:kern w:val="0"/>
          <w:sz w:val="20"/>
          <w:szCs w:val="20"/>
          <w:lang w:eastAsia="en-IN"/>
          <w14:ligatures w14:val="none"/>
        </w:rPr>
        <w:t xml:space="preserve"> and germination potential.</w:t>
      </w:r>
    </w:p>
    <w:p w14:paraId="0DC5939E" w14:textId="5322C820" w:rsidR="00284239" w:rsidRPr="00744C22" w:rsidRDefault="00744C22"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744C22">
        <w:rPr>
          <w:rFonts w:ascii="Arial" w:eastAsia="Times New Roman" w:hAnsi="Arial" w:cs="Arial"/>
          <w:b/>
          <w:bCs/>
          <w:kern w:val="0"/>
          <w:lang w:eastAsia="en-IN"/>
          <w14:ligatures w14:val="none"/>
        </w:rPr>
        <w:t>6.3. ORGANIC SEED PRODUCTION AND BIOFERTILIZERS</w:t>
      </w:r>
    </w:p>
    <w:p w14:paraId="6FBCDC8D" w14:textId="32E8F359" w:rsidR="00284239" w:rsidRPr="00744C22" w:rsidRDefault="00AC456A"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405DCB">
        <w:rPr>
          <w:rFonts w:ascii="Arial" w:eastAsia="Times New Roman" w:hAnsi="Arial" w:cs="Arial"/>
          <w:kern w:val="0"/>
          <w:sz w:val="20"/>
          <w:szCs w:val="20"/>
          <w:highlight w:val="yellow"/>
          <w:lang w:eastAsia="en-IN"/>
          <w14:ligatures w14:val="none"/>
        </w:rPr>
        <w:t>Thakur</w:t>
      </w:r>
      <w:r w:rsidR="00405DCB" w:rsidRPr="00405DCB">
        <w:rPr>
          <w:rFonts w:ascii="Arial" w:eastAsia="Times New Roman" w:hAnsi="Arial" w:cs="Arial"/>
          <w:kern w:val="0"/>
          <w:sz w:val="20"/>
          <w:szCs w:val="20"/>
          <w:highlight w:val="yellow"/>
          <w:lang w:eastAsia="en-IN"/>
          <w14:ligatures w14:val="none"/>
        </w:rPr>
        <w:t xml:space="preserve"> and Kumar </w:t>
      </w:r>
      <w:r w:rsidR="00284239" w:rsidRPr="00405DCB">
        <w:rPr>
          <w:rFonts w:ascii="Arial" w:eastAsia="Times New Roman" w:hAnsi="Arial" w:cs="Arial"/>
          <w:kern w:val="0"/>
          <w:sz w:val="20"/>
          <w:szCs w:val="20"/>
          <w:highlight w:val="yellow"/>
          <w:lang w:eastAsia="en-IN"/>
          <w14:ligatures w14:val="none"/>
        </w:rPr>
        <w:t>(201</w:t>
      </w:r>
      <w:r w:rsidR="00405DCB" w:rsidRPr="00405DCB">
        <w:rPr>
          <w:rFonts w:ascii="Arial" w:eastAsia="Times New Roman" w:hAnsi="Arial" w:cs="Arial"/>
          <w:kern w:val="0"/>
          <w:sz w:val="20"/>
          <w:szCs w:val="20"/>
          <w:highlight w:val="yellow"/>
          <w:lang w:eastAsia="en-IN"/>
          <w14:ligatures w14:val="none"/>
        </w:rPr>
        <w:t>2</w:t>
      </w:r>
      <w:r w:rsidR="00284239" w:rsidRPr="00405DCB">
        <w:rPr>
          <w:rFonts w:ascii="Arial" w:eastAsia="Times New Roman" w:hAnsi="Arial" w:cs="Arial"/>
          <w:kern w:val="0"/>
          <w:sz w:val="20"/>
          <w:szCs w:val="20"/>
          <w:highlight w:val="yellow"/>
          <w:lang w:eastAsia="en-IN"/>
          <w14:ligatures w14:val="none"/>
        </w:rPr>
        <w:t>)</w:t>
      </w:r>
      <w:r w:rsidR="00284239" w:rsidRPr="00744C22">
        <w:rPr>
          <w:rFonts w:ascii="Arial" w:eastAsia="Times New Roman" w:hAnsi="Arial" w:cs="Arial"/>
          <w:kern w:val="0"/>
          <w:sz w:val="20"/>
          <w:szCs w:val="20"/>
          <w:lang w:eastAsia="en-IN"/>
          <w14:ligatures w14:val="none"/>
        </w:rPr>
        <w:t xml:space="preserve"> emphasized that organic vegetable seed production requires biofertilizer integration to enhance soil fertility and stress tolerance. Rhizobium, Azotobacter and mycorrhizal fungi were noted to enhance nutrient uptake and seedling </w:t>
      </w:r>
      <w:proofErr w:type="spellStart"/>
      <w:r w:rsidR="00284239" w:rsidRPr="00744C22">
        <w:rPr>
          <w:rFonts w:ascii="Arial" w:eastAsia="Times New Roman" w:hAnsi="Arial" w:cs="Arial"/>
          <w:kern w:val="0"/>
          <w:sz w:val="20"/>
          <w:szCs w:val="20"/>
          <w:lang w:eastAsia="en-IN"/>
          <w14:ligatures w14:val="none"/>
        </w:rPr>
        <w:t>vigor</w:t>
      </w:r>
      <w:proofErr w:type="spellEnd"/>
      <w:r w:rsidR="00284239" w:rsidRPr="00744C22">
        <w:rPr>
          <w:rFonts w:ascii="Arial" w:eastAsia="Times New Roman" w:hAnsi="Arial" w:cs="Arial"/>
          <w:kern w:val="0"/>
          <w:sz w:val="20"/>
          <w:szCs w:val="20"/>
          <w:lang w:eastAsia="en-IN"/>
          <w14:ligatures w14:val="none"/>
        </w:rPr>
        <w:t xml:space="preserve"> under stress conditions. Biofertilizers are particularly relevant for climate-smart organic vegetable farming systems.</w:t>
      </w:r>
    </w:p>
    <w:p w14:paraId="2C266990" w14:textId="5F78A847" w:rsidR="00284239" w:rsidRPr="00744C22" w:rsidRDefault="00744C22" w:rsidP="009E317C">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744C22">
        <w:rPr>
          <w:rFonts w:ascii="Arial" w:eastAsia="Times New Roman" w:hAnsi="Arial" w:cs="Arial"/>
          <w:b/>
          <w:bCs/>
          <w:kern w:val="0"/>
          <w:lang w:eastAsia="en-IN"/>
          <w14:ligatures w14:val="none"/>
        </w:rPr>
        <w:t>7. ADAPTATION AND MITIGATION STRATEGIES FOR CLIMATE-SMART VEGETABLE PRODUCTION</w:t>
      </w:r>
    </w:p>
    <w:p w14:paraId="58AC7747" w14:textId="3519B71E" w:rsidR="00284239" w:rsidRPr="00744C22" w:rsidRDefault="00744C22"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744C22">
        <w:rPr>
          <w:rFonts w:ascii="Arial" w:eastAsia="Times New Roman" w:hAnsi="Arial" w:cs="Arial"/>
          <w:b/>
          <w:bCs/>
          <w:kern w:val="0"/>
          <w:lang w:eastAsia="en-IN"/>
          <w14:ligatures w14:val="none"/>
        </w:rPr>
        <w:t>7.1.</w:t>
      </w:r>
      <w:r>
        <w:rPr>
          <w:rFonts w:ascii="Arial" w:eastAsia="Times New Roman" w:hAnsi="Arial" w:cs="Arial"/>
          <w:b/>
          <w:bCs/>
          <w:kern w:val="0"/>
          <w:lang w:eastAsia="en-IN"/>
          <w14:ligatures w14:val="none"/>
        </w:rPr>
        <w:t xml:space="preserve"> </w:t>
      </w:r>
      <w:r w:rsidRPr="00744C22">
        <w:rPr>
          <w:rFonts w:ascii="Arial" w:eastAsia="Times New Roman" w:hAnsi="Arial" w:cs="Arial"/>
          <w:b/>
          <w:bCs/>
          <w:kern w:val="0"/>
          <w:lang w:eastAsia="en-IN"/>
          <w14:ligatures w14:val="none"/>
        </w:rPr>
        <w:t>CONSERVATION AGRICULTURE</w:t>
      </w:r>
    </w:p>
    <w:p w14:paraId="6B68C0F2" w14:textId="4ABA8B3E" w:rsidR="00284239" w:rsidRPr="00744C22" w:rsidRDefault="00AC456A"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744C22">
        <w:rPr>
          <w:rFonts w:ascii="Arial" w:eastAsia="Times New Roman" w:hAnsi="Arial" w:cs="Arial"/>
          <w:kern w:val="0"/>
          <w:sz w:val="20"/>
          <w:szCs w:val="20"/>
          <w:lang w:eastAsia="en-IN"/>
          <w14:ligatures w14:val="none"/>
        </w:rPr>
        <w:t xml:space="preserve">Conservation agriculture has been recognized as a sustainable practice for maintaining soil health and reducing the adverse impacts of climate variability. </w:t>
      </w:r>
      <w:r w:rsidR="00284239" w:rsidRPr="00766A37">
        <w:rPr>
          <w:rFonts w:ascii="Arial" w:eastAsia="Times New Roman" w:hAnsi="Arial" w:cs="Arial"/>
          <w:kern w:val="0"/>
          <w:sz w:val="20"/>
          <w:szCs w:val="20"/>
          <w:highlight w:val="yellow"/>
          <w:lang w:eastAsia="en-IN"/>
          <w14:ligatures w14:val="none"/>
        </w:rPr>
        <w:t>Sharma (201</w:t>
      </w:r>
      <w:r w:rsidR="00766A37" w:rsidRPr="00766A37">
        <w:rPr>
          <w:rFonts w:ascii="Arial" w:eastAsia="Times New Roman" w:hAnsi="Arial" w:cs="Arial"/>
          <w:kern w:val="0"/>
          <w:sz w:val="20"/>
          <w:szCs w:val="20"/>
          <w:highlight w:val="yellow"/>
          <w:lang w:eastAsia="en-IN"/>
          <w14:ligatures w14:val="none"/>
        </w:rPr>
        <w:t>2</w:t>
      </w:r>
      <w:r w:rsidR="00284239" w:rsidRPr="00766A37">
        <w:rPr>
          <w:rFonts w:ascii="Arial" w:eastAsia="Times New Roman" w:hAnsi="Arial" w:cs="Arial"/>
          <w:kern w:val="0"/>
          <w:sz w:val="20"/>
          <w:szCs w:val="20"/>
          <w:highlight w:val="yellow"/>
          <w:lang w:eastAsia="en-IN"/>
          <w14:ligatures w14:val="none"/>
        </w:rPr>
        <w:t>)</w:t>
      </w:r>
      <w:r w:rsidR="00284239" w:rsidRPr="00744C22">
        <w:rPr>
          <w:rFonts w:ascii="Arial" w:eastAsia="Times New Roman" w:hAnsi="Arial" w:cs="Arial"/>
          <w:kern w:val="0"/>
          <w:sz w:val="20"/>
          <w:szCs w:val="20"/>
          <w:lang w:eastAsia="en-IN"/>
          <w14:ligatures w14:val="none"/>
        </w:rPr>
        <w:t xml:space="preserve"> stressed that minimum tillage, crop residue retention and crop rotation</w:t>
      </w:r>
      <w:r w:rsidR="00902F60" w:rsidRPr="00744C22">
        <w:rPr>
          <w:rFonts w:ascii="Arial" w:eastAsia="Times New Roman" w:hAnsi="Arial" w:cs="Arial"/>
          <w:kern w:val="0"/>
          <w:sz w:val="20"/>
          <w:szCs w:val="20"/>
          <w:lang w:eastAsia="en-IN"/>
          <w14:ligatures w14:val="none"/>
        </w:rPr>
        <w:t xml:space="preserve"> could</w:t>
      </w:r>
      <w:r w:rsidR="00284239" w:rsidRPr="00744C22">
        <w:rPr>
          <w:rFonts w:ascii="Arial" w:eastAsia="Times New Roman" w:hAnsi="Arial" w:cs="Arial"/>
          <w:kern w:val="0"/>
          <w:sz w:val="20"/>
          <w:szCs w:val="20"/>
          <w:lang w:eastAsia="en-IN"/>
          <w14:ligatures w14:val="none"/>
        </w:rPr>
        <w:t xml:space="preserve"> enhance soil organic matter and water-holding capacity, which buffe</w:t>
      </w:r>
      <w:r w:rsidR="002A6811">
        <w:rPr>
          <w:rFonts w:ascii="Arial" w:eastAsia="Times New Roman" w:hAnsi="Arial" w:cs="Arial"/>
          <w:kern w:val="0"/>
          <w:sz w:val="20"/>
          <w:szCs w:val="20"/>
          <w:lang w:eastAsia="en-IN"/>
          <w14:ligatures w14:val="none"/>
        </w:rPr>
        <w:t>rs</w:t>
      </w:r>
      <w:r w:rsidR="00284239" w:rsidRPr="00744C22">
        <w:rPr>
          <w:rFonts w:ascii="Arial" w:eastAsia="Times New Roman" w:hAnsi="Arial" w:cs="Arial"/>
          <w:kern w:val="0"/>
          <w:sz w:val="20"/>
          <w:szCs w:val="20"/>
          <w:lang w:eastAsia="en-IN"/>
          <w14:ligatures w14:val="none"/>
        </w:rPr>
        <w:t xml:space="preserve"> vegetable crops against drought and heat stress. In vegetable systems, residue mulching reduces soil temperature fluctuations and enhances microbial activity, promoting root growth and nutrient cycling.</w:t>
      </w:r>
    </w:p>
    <w:p w14:paraId="2CBF022B" w14:textId="757CA04B" w:rsidR="00284239" w:rsidRPr="00744C22" w:rsidRDefault="00744C22"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744C22">
        <w:rPr>
          <w:rFonts w:ascii="Arial" w:eastAsia="Times New Roman" w:hAnsi="Arial" w:cs="Arial"/>
          <w:b/>
          <w:bCs/>
          <w:kern w:val="0"/>
          <w:lang w:eastAsia="en-IN"/>
          <w14:ligatures w14:val="none"/>
        </w:rPr>
        <w:t>7.2. PROTECTED CULTIVATION</w:t>
      </w:r>
    </w:p>
    <w:p w14:paraId="36C30802" w14:textId="444C9BC6" w:rsidR="00284239" w:rsidRPr="00744C22" w:rsidRDefault="00AC456A"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744C22">
        <w:rPr>
          <w:rFonts w:ascii="Arial" w:eastAsia="Times New Roman" w:hAnsi="Arial" w:cs="Arial"/>
          <w:kern w:val="0"/>
          <w:sz w:val="20"/>
          <w:szCs w:val="20"/>
          <w:lang w:eastAsia="en-IN"/>
          <w14:ligatures w14:val="none"/>
        </w:rPr>
        <w:t>Protected cultivation is one of the most promising adaptation strategies</w:t>
      </w:r>
      <w:r w:rsidR="00284239" w:rsidRPr="00076C8D">
        <w:rPr>
          <w:rFonts w:ascii="Arial" w:eastAsia="Times New Roman" w:hAnsi="Arial" w:cs="Arial"/>
          <w:kern w:val="0"/>
          <w:sz w:val="20"/>
          <w:szCs w:val="20"/>
          <w:highlight w:val="yellow"/>
          <w:lang w:eastAsia="en-IN"/>
          <w14:ligatures w14:val="none"/>
        </w:rPr>
        <w:t>. Rai (201</w:t>
      </w:r>
      <w:r w:rsidR="00076C8D" w:rsidRPr="00076C8D">
        <w:rPr>
          <w:rFonts w:ascii="Arial" w:eastAsia="Times New Roman" w:hAnsi="Arial" w:cs="Arial"/>
          <w:kern w:val="0"/>
          <w:sz w:val="20"/>
          <w:szCs w:val="20"/>
          <w:highlight w:val="yellow"/>
          <w:lang w:eastAsia="en-IN"/>
          <w14:ligatures w14:val="none"/>
        </w:rPr>
        <w:t>2</w:t>
      </w:r>
      <w:r w:rsidR="00284239" w:rsidRPr="00076C8D">
        <w:rPr>
          <w:rFonts w:ascii="Arial" w:eastAsia="Times New Roman" w:hAnsi="Arial" w:cs="Arial"/>
          <w:kern w:val="0"/>
          <w:sz w:val="20"/>
          <w:szCs w:val="20"/>
          <w:highlight w:val="yellow"/>
          <w:lang w:eastAsia="en-IN"/>
          <w14:ligatures w14:val="none"/>
        </w:rPr>
        <w:t>)</w:t>
      </w:r>
      <w:r w:rsidR="00284239" w:rsidRPr="00744C22">
        <w:rPr>
          <w:rFonts w:ascii="Arial" w:eastAsia="Times New Roman" w:hAnsi="Arial" w:cs="Arial"/>
          <w:kern w:val="0"/>
          <w:sz w:val="20"/>
          <w:szCs w:val="20"/>
          <w:lang w:eastAsia="en-IN"/>
          <w14:ligatures w14:val="none"/>
        </w:rPr>
        <w:t xml:space="preserve"> highlighted the role of polyhouses, net houses and shade structures in stabilizing yields in the Indian plains. Similarly, </w:t>
      </w:r>
      <w:r w:rsidR="00284239" w:rsidRPr="00D627DF">
        <w:rPr>
          <w:rFonts w:ascii="Arial" w:eastAsia="Times New Roman" w:hAnsi="Arial" w:cs="Arial"/>
          <w:kern w:val="0"/>
          <w:sz w:val="20"/>
          <w:szCs w:val="20"/>
          <w:highlight w:val="yellow"/>
          <w:lang w:eastAsia="en-IN"/>
          <w14:ligatures w14:val="none"/>
        </w:rPr>
        <w:t>Kumar</w:t>
      </w:r>
      <w:r w:rsidR="0032343F">
        <w:rPr>
          <w:rFonts w:ascii="Arial" w:eastAsia="Times New Roman" w:hAnsi="Arial" w:cs="Arial"/>
          <w:kern w:val="0"/>
          <w:sz w:val="20"/>
          <w:szCs w:val="20"/>
          <w:lang w:eastAsia="en-IN"/>
          <w14:ligatures w14:val="none"/>
        </w:rPr>
        <w:t xml:space="preserve"> </w:t>
      </w:r>
      <w:r w:rsidR="00284239" w:rsidRPr="00744C22">
        <w:rPr>
          <w:rFonts w:ascii="Arial" w:eastAsia="Times New Roman" w:hAnsi="Arial" w:cs="Arial"/>
          <w:kern w:val="0"/>
          <w:sz w:val="20"/>
          <w:szCs w:val="20"/>
          <w:lang w:eastAsia="en-IN"/>
          <w14:ligatures w14:val="none"/>
        </w:rPr>
        <w:t xml:space="preserve">demonstrated that high-value crops such as tomato, capsicum, cucumber and lettuce under greenhouse conditions fetch premium prices due to uniform quality and off-season availability. </w:t>
      </w:r>
      <w:r w:rsidR="00284239" w:rsidRPr="002A4A1A">
        <w:rPr>
          <w:rFonts w:ascii="Arial" w:eastAsia="Times New Roman" w:hAnsi="Arial" w:cs="Arial"/>
          <w:kern w:val="0"/>
          <w:sz w:val="20"/>
          <w:szCs w:val="20"/>
          <w:highlight w:val="yellow"/>
          <w:lang w:eastAsia="en-IN"/>
          <w14:ligatures w14:val="none"/>
        </w:rPr>
        <w:t>Singh (201</w:t>
      </w:r>
      <w:r w:rsidR="002A4A1A" w:rsidRPr="002A4A1A">
        <w:rPr>
          <w:rFonts w:ascii="Arial" w:eastAsia="Times New Roman" w:hAnsi="Arial" w:cs="Arial"/>
          <w:kern w:val="0"/>
          <w:sz w:val="20"/>
          <w:szCs w:val="20"/>
          <w:highlight w:val="yellow"/>
          <w:lang w:eastAsia="en-IN"/>
          <w14:ligatures w14:val="none"/>
        </w:rPr>
        <w:t>2</w:t>
      </w:r>
      <w:r w:rsidR="00284239" w:rsidRPr="002A4A1A">
        <w:rPr>
          <w:rFonts w:ascii="Arial" w:eastAsia="Times New Roman" w:hAnsi="Arial" w:cs="Arial"/>
          <w:kern w:val="0"/>
          <w:sz w:val="20"/>
          <w:szCs w:val="20"/>
          <w:highlight w:val="yellow"/>
          <w:lang w:eastAsia="en-IN"/>
          <w14:ligatures w14:val="none"/>
        </w:rPr>
        <w:t>)</w:t>
      </w:r>
      <w:r w:rsidR="00284239" w:rsidRPr="00744C22">
        <w:rPr>
          <w:rFonts w:ascii="Arial" w:eastAsia="Times New Roman" w:hAnsi="Arial" w:cs="Arial"/>
          <w:kern w:val="0"/>
          <w:sz w:val="20"/>
          <w:szCs w:val="20"/>
          <w:lang w:eastAsia="en-IN"/>
          <w14:ligatures w14:val="none"/>
        </w:rPr>
        <w:t xml:space="preserve"> showed that in high-altitude areas, low-cost polyhouses extend the crop season by 2–3 months, ensuring resilience against frost and cold winds.</w:t>
      </w:r>
    </w:p>
    <w:p w14:paraId="4E89AF93" w14:textId="5091537C" w:rsidR="00C86AEE" w:rsidRPr="00744C22" w:rsidRDefault="00744C22"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744C22">
        <w:rPr>
          <w:rFonts w:ascii="Arial" w:eastAsia="Times New Roman" w:hAnsi="Arial" w:cs="Arial"/>
          <w:b/>
          <w:bCs/>
          <w:kern w:val="0"/>
          <w:lang w:eastAsia="en-IN"/>
          <w14:ligatures w14:val="none"/>
        </w:rPr>
        <w:t xml:space="preserve">7.3. EFFICIENT IRRIGATION MANAGEMENT                                                                                            </w:t>
      </w:r>
    </w:p>
    <w:p w14:paraId="566004CE" w14:textId="32121473" w:rsidR="00284239" w:rsidRPr="00744C22" w:rsidRDefault="00C86AEE" w:rsidP="009E317C">
      <w:pPr>
        <w:spacing w:before="100" w:beforeAutospacing="1" w:after="100" w:afterAutospacing="1" w:line="240" w:lineRule="auto"/>
        <w:jc w:val="both"/>
        <w:outlineLvl w:val="2"/>
        <w:rPr>
          <w:rFonts w:ascii="Arial" w:eastAsia="Times New Roman" w:hAnsi="Arial" w:cs="Arial"/>
          <w:b/>
          <w:bCs/>
          <w:kern w:val="0"/>
          <w:sz w:val="20"/>
          <w:szCs w:val="20"/>
          <w:lang w:eastAsia="en-IN"/>
          <w14:ligatures w14:val="none"/>
        </w:rPr>
      </w:pPr>
      <w:r w:rsidRPr="00524DA4">
        <w:rPr>
          <w:rFonts w:ascii="Arial" w:eastAsia="Times New Roman" w:hAnsi="Arial" w:cs="Arial"/>
          <w:b/>
          <w:bCs/>
          <w:kern w:val="0"/>
          <w:sz w:val="24"/>
          <w:szCs w:val="24"/>
          <w:lang w:eastAsia="en-IN"/>
          <w14:ligatures w14:val="none"/>
        </w:rPr>
        <w:t xml:space="preserve">             </w:t>
      </w:r>
      <w:r w:rsidR="00284239" w:rsidRPr="00744C22">
        <w:rPr>
          <w:rFonts w:ascii="Arial" w:eastAsia="Times New Roman" w:hAnsi="Arial" w:cs="Arial"/>
          <w:kern w:val="0"/>
          <w:sz w:val="20"/>
          <w:szCs w:val="20"/>
          <w:lang w:eastAsia="en-IN"/>
          <w14:ligatures w14:val="none"/>
        </w:rPr>
        <w:t xml:space="preserve">Vegetables are highly water-sensitive and climate change-induced droughts require precise irrigation. </w:t>
      </w:r>
      <w:r w:rsidR="00284239" w:rsidRPr="00076C8D">
        <w:rPr>
          <w:rFonts w:ascii="Arial" w:eastAsia="Times New Roman" w:hAnsi="Arial" w:cs="Arial"/>
          <w:kern w:val="0"/>
          <w:sz w:val="20"/>
          <w:szCs w:val="20"/>
          <w:highlight w:val="yellow"/>
          <w:lang w:eastAsia="en-IN"/>
          <w14:ligatures w14:val="none"/>
        </w:rPr>
        <w:t>Raina (201</w:t>
      </w:r>
      <w:r w:rsidR="00076C8D" w:rsidRPr="00076C8D">
        <w:rPr>
          <w:rFonts w:ascii="Arial" w:eastAsia="Times New Roman" w:hAnsi="Arial" w:cs="Arial"/>
          <w:kern w:val="0"/>
          <w:sz w:val="20"/>
          <w:szCs w:val="20"/>
          <w:highlight w:val="yellow"/>
          <w:lang w:eastAsia="en-IN"/>
          <w14:ligatures w14:val="none"/>
        </w:rPr>
        <w:t>2</w:t>
      </w:r>
      <w:r w:rsidR="00284239" w:rsidRPr="00076C8D">
        <w:rPr>
          <w:rFonts w:ascii="Arial" w:eastAsia="Times New Roman" w:hAnsi="Arial" w:cs="Arial"/>
          <w:kern w:val="0"/>
          <w:sz w:val="20"/>
          <w:szCs w:val="20"/>
          <w:highlight w:val="yellow"/>
          <w:lang w:eastAsia="en-IN"/>
          <w14:ligatures w14:val="none"/>
        </w:rPr>
        <w:t>)</w:t>
      </w:r>
      <w:r w:rsidR="00284239" w:rsidRPr="00744C22">
        <w:rPr>
          <w:rFonts w:ascii="Arial" w:eastAsia="Times New Roman" w:hAnsi="Arial" w:cs="Arial"/>
          <w:kern w:val="0"/>
          <w:sz w:val="20"/>
          <w:szCs w:val="20"/>
          <w:lang w:eastAsia="en-IN"/>
          <w14:ligatures w14:val="none"/>
        </w:rPr>
        <w:t xml:space="preserve"> documented that drip irrigation enhances water-use efficiency in cucurbits, tomato and capsicum by 25</w:t>
      </w:r>
      <w:r w:rsidR="00902F60" w:rsidRPr="00744C22">
        <w:rPr>
          <w:rFonts w:ascii="Arial" w:eastAsia="Times New Roman" w:hAnsi="Arial" w:cs="Arial"/>
          <w:kern w:val="0"/>
          <w:sz w:val="20"/>
          <w:szCs w:val="20"/>
          <w:lang w:eastAsia="en-IN"/>
          <w14:ligatures w14:val="none"/>
        </w:rPr>
        <w:t xml:space="preserve"> </w:t>
      </w:r>
      <w:r w:rsidR="00284239" w:rsidRPr="00744C22">
        <w:rPr>
          <w:rFonts w:ascii="Arial" w:eastAsia="Times New Roman" w:hAnsi="Arial" w:cs="Arial"/>
          <w:kern w:val="0"/>
          <w:sz w:val="20"/>
          <w:szCs w:val="20"/>
          <w:lang w:eastAsia="en-IN"/>
          <w14:ligatures w14:val="none"/>
        </w:rPr>
        <w:t>–</w:t>
      </w:r>
      <w:r w:rsidR="00902F60" w:rsidRPr="00744C22">
        <w:rPr>
          <w:rFonts w:ascii="Arial" w:eastAsia="Times New Roman" w:hAnsi="Arial" w:cs="Arial"/>
          <w:kern w:val="0"/>
          <w:sz w:val="20"/>
          <w:szCs w:val="20"/>
          <w:lang w:eastAsia="en-IN"/>
          <w14:ligatures w14:val="none"/>
        </w:rPr>
        <w:t xml:space="preserve"> </w:t>
      </w:r>
      <w:r w:rsidR="00284239" w:rsidRPr="00744C22">
        <w:rPr>
          <w:rFonts w:ascii="Arial" w:eastAsia="Times New Roman" w:hAnsi="Arial" w:cs="Arial"/>
          <w:kern w:val="0"/>
          <w:sz w:val="20"/>
          <w:szCs w:val="20"/>
          <w:lang w:eastAsia="en-IN"/>
          <w14:ligatures w14:val="none"/>
        </w:rPr>
        <w:t>40</w:t>
      </w:r>
      <w:r w:rsidR="00902F60" w:rsidRPr="00744C22">
        <w:rPr>
          <w:rFonts w:ascii="Arial" w:eastAsia="Times New Roman" w:hAnsi="Arial" w:cs="Arial"/>
          <w:kern w:val="0"/>
          <w:sz w:val="20"/>
          <w:szCs w:val="20"/>
          <w:lang w:eastAsia="en-IN"/>
          <w14:ligatures w14:val="none"/>
        </w:rPr>
        <w:t xml:space="preserve"> </w:t>
      </w:r>
      <w:r w:rsidR="00284239" w:rsidRPr="00744C22">
        <w:rPr>
          <w:rFonts w:ascii="Arial" w:eastAsia="Times New Roman" w:hAnsi="Arial" w:cs="Arial"/>
          <w:kern w:val="0"/>
          <w:sz w:val="20"/>
          <w:szCs w:val="20"/>
          <w:lang w:eastAsia="en-IN"/>
          <w14:ligatures w14:val="none"/>
        </w:rPr>
        <w:t>% compared to flood irrigation. Sprinkler systems are effective in onion, carrot and radish, providing uniform soil moisture</w:t>
      </w:r>
      <w:r w:rsidR="007847D5">
        <w:rPr>
          <w:rFonts w:ascii="Arial" w:eastAsia="Times New Roman" w:hAnsi="Arial" w:cs="Arial"/>
          <w:kern w:val="0"/>
          <w:sz w:val="20"/>
          <w:szCs w:val="20"/>
          <w:lang w:eastAsia="en-IN"/>
          <w14:ligatures w14:val="none"/>
        </w:rPr>
        <w:t>,</w:t>
      </w:r>
      <w:r w:rsidR="00284239" w:rsidRPr="00744C22">
        <w:rPr>
          <w:rFonts w:ascii="Arial" w:eastAsia="Times New Roman" w:hAnsi="Arial" w:cs="Arial"/>
          <w:kern w:val="0"/>
          <w:sz w:val="20"/>
          <w:szCs w:val="20"/>
          <w:lang w:eastAsia="en-IN"/>
          <w14:ligatures w14:val="none"/>
        </w:rPr>
        <w:t xml:space="preserve"> while minimizing waterlogging. Mulching with </w:t>
      </w:r>
      <w:r w:rsidR="00284239" w:rsidRPr="00744C22">
        <w:rPr>
          <w:rFonts w:ascii="Arial" w:eastAsia="Times New Roman" w:hAnsi="Arial" w:cs="Arial"/>
          <w:kern w:val="0"/>
          <w:sz w:val="20"/>
          <w:szCs w:val="20"/>
          <w:lang w:eastAsia="en-IN"/>
          <w14:ligatures w14:val="none"/>
        </w:rPr>
        <w:lastRenderedPageBreak/>
        <w:t>plastic or organic residues further improves water-use efficiency and reduces evapotranspiration losses.</w:t>
      </w:r>
    </w:p>
    <w:p w14:paraId="3CA52DE0" w14:textId="6825D614" w:rsidR="00284239" w:rsidRPr="00744C22" w:rsidRDefault="00744C22"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744C22">
        <w:rPr>
          <w:rFonts w:ascii="Arial" w:eastAsia="Times New Roman" w:hAnsi="Arial" w:cs="Arial"/>
          <w:b/>
          <w:bCs/>
          <w:kern w:val="0"/>
          <w:lang w:eastAsia="en-IN"/>
          <w14:ligatures w14:val="none"/>
        </w:rPr>
        <w:t>7.4. CROP MODELING FOR CLIMATE ADAPTATION</w:t>
      </w:r>
    </w:p>
    <w:p w14:paraId="27DDB874" w14:textId="70AF61CE" w:rsidR="00284239" w:rsidRPr="00744C22" w:rsidRDefault="003152E5"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744C22">
        <w:rPr>
          <w:rFonts w:ascii="Arial" w:eastAsia="Times New Roman" w:hAnsi="Arial" w:cs="Arial"/>
          <w:kern w:val="0"/>
          <w:sz w:val="20"/>
          <w:szCs w:val="20"/>
          <w:lang w:eastAsia="en-IN"/>
          <w14:ligatures w14:val="none"/>
        </w:rPr>
        <w:t xml:space="preserve">Crop models help predict the impact of climatic variables on crop growth and yield, aiding in decision-making. </w:t>
      </w:r>
      <w:proofErr w:type="spellStart"/>
      <w:r w:rsidR="00284239" w:rsidRPr="00744C22">
        <w:rPr>
          <w:rFonts w:ascii="Arial" w:eastAsia="Times New Roman" w:hAnsi="Arial" w:cs="Arial"/>
          <w:kern w:val="0"/>
          <w:sz w:val="20"/>
          <w:szCs w:val="20"/>
          <w:lang w:eastAsia="en-IN"/>
          <w14:ligatures w14:val="none"/>
        </w:rPr>
        <w:t>Spehia</w:t>
      </w:r>
      <w:proofErr w:type="spellEnd"/>
      <w:r w:rsidR="00284239" w:rsidRPr="00744C22">
        <w:rPr>
          <w:rFonts w:ascii="Arial" w:eastAsia="Times New Roman" w:hAnsi="Arial" w:cs="Arial"/>
          <w:kern w:val="0"/>
          <w:sz w:val="20"/>
          <w:szCs w:val="20"/>
          <w:lang w:eastAsia="en-IN"/>
          <w14:ligatures w14:val="none"/>
        </w:rPr>
        <w:t xml:space="preserve"> (2018) emphasized that simulation models integrate weather forecasts with crop growth parameters, enabling farmers to optimize sowing dates, irrigation schedules and fertilizer application. </w:t>
      </w:r>
      <w:proofErr w:type="spellStart"/>
      <w:r w:rsidR="00284239" w:rsidRPr="00744C22">
        <w:rPr>
          <w:rFonts w:ascii="Arial" w:eastAsia="Times New Roman" w:hAnsi="Arial" w:cs="Arial"/>
          <w:kern w:val="0"/>
          <w:sz w:val="20"/>
          <w:szCs w:val="20"/>
          <w:lang w:eastAsia="en-IN"/>
          <w14:ligatures w14:val="none"/>
        </w:rPr>
        <w:t>Modeling</w:t>
      </w:r>
      <w:proofErr w:type="spellEnd"/>
      <w:r w:rsidR="00284239" w:rsidRPr="00744C22">
        <w:rPr>
          <w:rFonts w:ascii="Arial" w:eastAsia="Times New Roman" w:hAnsi="Arial" w:cs="Arial"/>
          <w:kern w:val="0"/>
          <w:sz w:val="20"/>
          <w:szCs w:val="20"/>
          <w:lang w:eastAsia="en-IN"/>
          <w14:ligatures w14:val="none"/>
        </w:rPr>
        <w:t xml:space="preserve"> has been particularly useful in tomato and </w:t>
      </w:r>
      <w:proofErr w:type="spellStart"/>
      <w:r w:rsidR="00284239" w:rsidRPr="00744C22">
        <w:rPr>
          <w:rFonts w:ascii="Arial" w:eastAsia="Times New Roman" w:hAnsi="Arial" w:cs="Arial"/>
          <w:kern w:val="0"/>
          <w:sz w:val="20"/>
          <w:szCs w:val="20"/>
          <w:lang w:eastAsia="en-IN"/>
          <w14:ligatures w14:val="none"/>
        </w:rPr>
        <w:t>cole</w:t>
      </w:r>
      <w:proofErr w:type="spellEnd"/>
      <w:r w:rsidR="00284239" w:rsidRPr="00744C22">
        <w:rPr>
          <w:rFonts w:ascii="Arial" w:eastAsia="Times New Roman" w:hAnsi="Arial" w:cs="Arial"/>
          <w:kern w:val="0"/>
          <w:sz w:val="20"/>
          <w:szCs w:val="20"/>
          <w:lang w:eastAsia="en-IN"/>
          <w14:ligatures w14:val="none"/>
        </w:rPr>
        <w:t xml:space="preserve"> crops, where shifting sowing dates helps avoid peak heat or frost.</w:t>
      </w:r>
    </w:p>
    <w:p w14:paraId="7FF9F7F4" w14:textId="7E4979C4" w:rsidR="00284239" w:rsidRPr="00744C22" w:rsidRDefault="00744C22"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744C22">
        <w:rPr>
          <w:rFonts w:ascii="Arial" w:eastAsia="Times New Roman" w:hAnsi="Arial" w:cs="Arial"/>
          <w:b/>
          <w:bCs/>
          <w:kern w:val="0"/>
          <w:lang w:eastAsia="en-IN"/>
          <w14:ligatures w14:val="none"/>
        </w:rPr>
        <w:t>7.5. ORGANIC VEGETABLE PRODUCTION AND BIOFERTILIZERS</w:t>
      </w:r>
    </w:p>
    <w:p w14:paraId="33AA4639" w14:textId="6AFF00CB" w:rsidR="00284239" w:rsidRPr="00744C22" w:rsidRDefault="003152E5"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744C22">
        <w:rPr>
          <w:rFonts w:ascii="Arial" w:eastAsia="Times New Roman" w:hAnsi="Arial" w:cs="Arial"/>
          <w:kern w:val="0"/>
          <w:sz w:val="20"/>
          <w:szCs w:val="20"/>
          <w:lang w:eastAsia="en-IN"/>
          <w14:ligatures w14:val="none"/>
        </w:rPr>
        <w:t>Organic farming offers resilience by improving soil structure and microbial activity.</w:t>
      </w:r>
      <w:r w:rsidR="00F76A5C">
        <w:rPr>
          <w:rFonts w:ascii="Arial" w:eastAsia="Times New Roman" w:hAnsi="Arial" w:cs="Arial"/>
          <w:kern w:val="0"/>
          <w:sz w:val="20"/>
          <w:szCs w:val="20"/>
          <w:lang w:eastAsia="en-IN"/>
          <w14:ligatures w14:val="none"/>
        </w:rPr>
        <w:t xml:space="preserve">             </w:t>
      </w:r>
      <w:r w:rsidR="00284239" w:rsidRPr="00405DCB">
        <w:rPr>
          <w:rFonts w:ascii="Arial" w:eastAsia="Times New Roman" w:hAnsi="Arial" w:cs="Arial"/>
          <w:kern w:val="0"/>
          <w:sz w:val="20"/>
          <w:szCs w:val="20"/>
          <w:highlight w:val="yellow"/>
          <w:lang w:eastAsia="en-IN"/>
          <w14:ligatures w14:val="none"/>
        </w:rPr>
        <w:t>Thakur</w:t>
      </w:r>
      <w:r w:rsidR="00405DCB" w:rsidRPr="00405DCB">
        <w:rPr>
          <w:rFonts w:ascii="Arial" w:eastAsia="Times New Roman" w:hAnsi="Arial" w:cs="Arial"/>
          <w:kern w:val="0"/>
          <w:sz w:val="20"/>
          <w:szCs w:val="20"/>
          <w:highlight w:val="yellow"/>
          <w:lang w:eastAsia="en-IN"/>
          <w14:ligatures w14:val="none"/>
        </w:rPr>
        <w:t xml:space="preserve"> and Kumar </w:t>
      </w:r>
      <w:r w:rsidR="00284239" w:rsidRPr="00405DCB">
        <w:rPr>
          <w:rFonts w:ascii="Arial" w:eastAsia="Times New Roman" w:hAnsi="Arial" w:cs="Arial"/>
          <w:kern w:val="0"/>
          <w:sz w:val="20"/>
          <w:szCs w:val="20"/>
          <w:highlight w:val="yellow"/>
          <w:lang w:eastAsia="en-IN"/>
          <w14:ligatures w14:val="none"/>
        </w:rPr>
        <w:t>(201</w:t>
      </w:r>
      <w:r w:rsidR="00405DCB" w:rsidRPr="00405DCB">
        <w:rPr>
          <w:rFonts w:ascii="Arial" w:eastAsia="Times New Roman" w:hAnsi="Arial" w:cs="Arial"/>
          <w:kern w:val="0"/>
          <w:sz w:val="20"/>
          <w:szCs w:val="20"/>
          <w:highlight w:val="yellow"/>
          <w:lang w:eastAsia="en-IN"/>
          <w14:ligatures w14:val="none"/>
        </w:rPr>
        <w:t>2</w:t>
      </w:r>
      <w:r w:rsidR="00284239" w:rsidRPr="00405DCB">
        <w:rPr>
          <w:rFonts w:ascii="Arial" w:eastAsia="Times New Roman" w:hAnsi="Arial" w:cs="Arial"/>
          <w:kern w:val="0"/>
          <w:sz w:val="20"/>
          <w:szCs w:val="20"/>
          <w:highlight w:val="yellow"/>
          <w:lang w:eastAsia="en-IN"/>
          <w14:ligatures w14:val="none"/>
        </w:rPr>
        <w:t>)</w:t>
      </w:r>
      <w:r w:rsidR="00284239" w:rsidRPr="00744C22">
        <w:rPr>
          <w:rFonts w:ascii="Arial" w:eastAsia="Times New Roman" w:hAnsi="Arial" w:cs="Arial"/>
          <w:kern w:val="0"/>
          <w:sz w:val="20"/>
          <w:szCs w:val="20"/>
          <w:lang w:eastAsia="en-IN"/>
          <w14:ligatures w14:val="none"/>
        </w:rPr>
        <w:t xml:space="preserve"> documented that biofertilizers such as </w:t>
      </w:r>
      <w:proofErr w:type="spellStart"/>
      <w:r w:rsidR="00284239" w:rsidRPr="00744C22">
        <w:rPr>
          <w:rFonts w:ascii="Arial" w:eastAsia="Times New Roman" w:hAnsi="Arial" w:cs="Arial"/>
          <w:kern w:val="0"/>
          <w:sz w:val="20"/>
          <w:szCs w:val="20"/>
          <w:lang w:eastAsia="en-IN"/>
          <w14:ligatures w14:val="none"/>
        </w:rPr>
        <w:t>Azotobacter</w:t>
      </w:r>
      <w:proofErr w:type="spellEnd"/>
      <w:r w:rsidR="00284239" w:rsidRPr="00744C22">
        <w:rPr>
          <w:rFonts w:ascii="Arial" w:eastAsia="Times New Roman" w:hAnsi="Arial" w:cs="Arial"/>
          <w:kern w:val="0"/>
          <w:sz w:val="20"/>
          <w:szCs w:val="20"/>
          <w:lang w:eastAsia="en-IN"/>
          <w14:ligatures w14:val="none"/>
        </w:rPr>
        <w:t xml:space="preserve">, </w:t>
      </w:r>
      <w:proofErr w:type="spellStart"/>
      <w:r w:rsidR="00284239" w:rsidRPr="00744C22">
        <w:rPr>
          <w:rFonts w:ascii="Arial" w:eastAsia="Times New Roman" w:hAnsi="Arial" w:cs="Arial"/>
          <w:kern w:val="0"/>
          <w:sz w:val="20"/>
          <w:szCs w:val="20"/>
          <w:lang w:eastAsia="en-IN"/>
          <w14:ligatures w14:val="none"/>
        </w:rPr>
        <w:t>Azospirillum</w:t>
      </w:r>
      <w:proofErr w:type="spellEnd"/>
      <w:r w:rsidR="00284239" w:rsidRPr="00744C22">
        <w:rPr>
          <w:rFonts w:ascii="Arial" w:eastAsia="Times New Roman" w:hAnsi="Arial" w:cs="Arial"/>
          <w:kern w:val="0"/>
          <w:sz w:val="20"/>
          <w:szCs w:val="20"/>
          <w:lang w:eastAsia="en-IN"/>
          <w14:ligatures w14:val="none"/>
        </w:rPr>
        <w:t>, phosphate-solubilizing bacteria</w:t>
      </w:r>
      <w:r w:rsidRPr="00744C22">
        <w:rPr>
          <w:rFonts w:ascii="Arial" w:eastAsia="Times New Roman" w:hAnsi="Arial" w:cs="Arial"/>
          <w:kern w:val="0"/>
          <w:sz w:val="20"/>
          <w:szCs w:val="20"/>
          <w:lang w:eastAsia="en-IN"/>
          <w14:ligatures w14:val="none"/>
        </w:rPr>
        <w:t xml:space="preserve"> </w:t>
      </w:r>
      <w:r w:rsidR="00284239" w:rsidRPr="00744C22">
        <w:rPr>
          <w:rFonts w:ascii="Arial" w:eastAsia="Times New Roman" w:hAnsi="Arial" w:cs="Arial"/>
          <w:kern w:val="0"/>
          <w:sz w:val="20"/>
          <w:szCs w:val="20"/>
          <w:lang w:eastAsia="en-IN"/>
          <w14:ligatures w14:val="none"/>
        </w:rPr>
        <w:t>and mycorrhizal fungi enhance vegetable productivity under organic</w:t>
      </w:r>
      <w:r w:rsidR="00902F60" w:rsidRPr="00744C22">
        <w:rPr>
          <w:rFonts w:ascii="Arial" w:eastAsia="Times New Roman" w:hAnsi="Arial" w:cs="Arial"/>
          <w:kern w:val="0"/>
          <w:sz w:val="20"/>
          <w:szCs w:val="20"/>
          <w:lang w:eastAsia="en-IN"/>
          <w14:ligatures w14:val="none"/>
        </w:rPr>
        <w:t xml:space="preserve"> production</w:t>
      </w:r>
      <w:r w:rsidR="00284239" w:rsidRPr="00744C22">
        <w:rPr>
          <w:rFonts w:ascii="Arial" w:eastAsia="Times New Roman" w:hAnsi="Arial" w:cs="Arial"/>
          <w:kern w:val="0"/>
          <w:sz w:val="20"/>
          <w:szCs w:val="20"/>
          <w:lang w:eastAsia="en-IN"/>
          <w14:ligatures w14:val="none"/>
        </w:rPr>
        <w:t xml:space="preserve"> systems. Their role in mitigating abiotic stress is particularly important under low-input conditions. For instance, biofertilizers improve nutrient uptake and water retention, reducing dependence on chemical fertilizers, which also lowers greenhouse gas emissions.</w:t>
      </w:r>
    </w:p>
    <w:p w14:paraId="2654D8D8" w14:textId="30A49775" w:rsidR="00284239" w:rsidRPr="00744C22" w:rsidRDefault="00744C22"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744C22">
        <w:rPr>
          <w:rFonts w:ascii="Arial" w:eastAsia="Times New Roman" w:hAnsi="Arial" w:cs="Arial"/>
          <w:b/>
          <w:bCs/>
          <w:kern w:val="0"/>
          <w:lang w:eastAsia="en-IN"/>
          <w14:ligatures w14:val="none"/>
        </w:rPr>
        <w:t>7.6. GRAFTING AND CLIMATE-RESILIENT VARIETIES</w:t>
      </w:r>
    </w:p>
    <w:p w14:paraId="200F8BAC" w14:textId="01AD142A" w:rsidR="00284239" w:rsidRPr="00744C22" w:rsidRDefault="003152E5"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744C22">
        <w:rPr>
          <w:rFonts w:ascii="Arial" w:eastAsia="Times New Roman" w:hAnsi="Arial" w:cs="Arial"/>
          <w:kern w:val="0"/>
          <w:sz w:val="20"/>
          <w:szCs w:val="20"/>
          <w:lang w:eastAsia="en-IN"/>
          <w14:ligatures w14:val="none"/>
        </w:rPr>
        <w:t xml:space="preserve">Grafting of vegetable plants onto tolerant rootstocks has emerged as an effective technology to overcome abiotic stresses. </w:t>
      </w:r>
      <w:r w:rsidR="00284239" w:rsidRPr="002A284E">
        <w:rPr>
          <w:rFonts w:ascii="Arial" w:eastAsia="Times New Roman" w:hAnsi="Arial" w:cs="Arial"/>
          <w:kern w:val="0"/>
          <w:sz w:val="20"/>
          <w:szCs w:val="20"/>
          <w:highlight w:val="yellow"/>
          <w:lang w:eastAsia="en-IN"/>
          <w14:ligatures w14:val="none"/>
        </w:rPr>
        <w:t xml:space="preserve">Bhatt </w:t>
      </w:r>
      <w:r w:rsidR="00B216EB" w:rsidRPr="002A284E">
        <w:rPr>
          <w:rFonts w:ascii="Arial" w:eastAsia="Times New Roman" w:hAnsi="Arial" w:cs="Arial"/>
          <w:i/>
          <w:iCs/>
          <w:kern w:val="0"/>
          <w:sz w:val="20"/>
          <w:szCs w:val="20"/>
          <w:highlight w:val="yellow"/>
          <w:lang w:eastAsia="en-IN"/>
          <w14:ligatures w14:val="none"/>
        </w:rPr>
        <w:t>et al</w:t>
      </w:r>
      <w:r w:rsidR="00284239" w:rsidRPr="002A284E">
        <w:rPr>
          <w:rFonts w:ascii="Arial" w:eastAsia="Times New Roman" w:hAnsi="Arial" w:cs="Arial"/>
          <w:kern w:val="0"/>
          <w:sz w:val="20"/>
          <w:szCs w:val="20"/>
          <w:highlight w:val="yellow"/>
          <w:lang w:eastAsia="en-IN"/>
          <w14:ligatures w14:val="none"/>
        </w:rPr>
        <w:t>. (2015)</w:t>
      </w:r>
      <w:r w:rsidR="00284239" w:rsidRPr="00744C22">
        <w:rPr>
          <w:rFonts w:ascii="Arial" w:eastAsia="Times New Roman" w:hAnsi="Arial" w:cs="Arial"/>
          <w:kern w:val="0"/>
          <w:sz w:val="20"/>
          <w:szCs w:val="20"/>
          <w:lang w:eastAsia="en-IN"/>
          <w14:ligatures w14:val="none"/>
        </w:rPr>
        <w:t xml:space="preserve"> demonstrated that tomato grafted onto brinjal rootstock showed enhanced tolerance to waterlogging. Similarly, cucurbits grafted onto hardy rootstocks exhibited resistance to soil-borne pathogens and salinity. The use of climate-resilient varieties such as Arka Vikas (drought-tolerant tomato), Pusa Sheetal (cold-tolerant tomato)</w:t>
      </w:r>
      <w:r w:rsidR="00902F60" w:rsidRPr="00744C22">
        <w:rPr>
          <w:rFonts w:ascii="Arial" w:eastAsia="Times New Roman" w:hAnsi="Arial" w:cs="Arial"/>
          <w:kern w:val="0"/>
          <w:sz w:val="20"/>
          <w:szCs w:val="20"/>
          <w:lang w:eastAsia="en-IN"/>
          <w14:ligatures w14:val="none"/>
        </w:rPr>
        <w:t>,</w:t>
      </w:r>
      <w:r w:rsidR="00284239" w:rsidRPr="00744C22">
        <w:rPr>
          <w:rFonts w:ascii="Arial" w:eastAsia="Times New Roman" w:hAnsi="Arial" w:cs="Arial"/>
          <w:kern w:val="0"/>
          <w:sz w:val="20"/>
          <w:szCs w:val="20"/>
          <w:lang w:eastAsia="en-IN"/>
          <w14:ligatures w14:val="none"/>
        </w:rPr>
        <w:t xml:space="preserve"> Pusa Sawani (salinity-tolerant okra) </w:t>
      </w:r>
      <w:r w:rsidR="00902F60" w:rsidRPr="00744C22">
        <w:rPr>
          <w:rFonts w:ascii="Arial" w:eastAsia="Times New Roman" w:hAnsi="Arial" w:cs="Arial"/>
          <w:kern w:val="0"/>
          <w:sz w:val="20"/>
          <w:szCs w:val="20"/>
          <w:lang w:eastAsia="en-IN"/>
          <w14:ligatures w14:val="none"/>
        </w:rPr>
        <w:t>and the like becomes</w:t>
      </w:r>
      <w:r w:rsidR="00284239" w:rsidRPr="00744C22">
        <w:rPr>
          <w:rFonts w:ascii="Arial" w:eastAsia="Times New Roman" w:hAnsi="Arial" w:cs="Arial"/>
          <w:kern w:val="0"/>
          <w:sz w:val="20"/>
          <w:szCs w:val="20"/>
          <w:lang w:eastAsia="en-IN"/>
          <w14:ligatures w14:val="none"/>
        </w:rPr>
        <w:t xml:space="preserve"> vital for ensuring yield stability (Laxman </w:t>
      </w:r>
      <w:r w:rsidR="00B216EB">
        <w:rPr>
          <w:rFonts w:ascii="Arial" w:eastAsia="Times New Roman" w:hAnsi="Arial" w:cs="Arial"/>
          <w:i/>
          <w:iCs/>
          <w:kern w:val="0"/>
          <w:sz w:val="20"/>
          <w:szCs w:val="20"/>
          <w:lang w:eastAsia="en-IN"/>
          <w14:ligatures w14:val="none"/>
        </w:rPr>
        <w:t>et al</w:t>
      </w:r>
      <w:r w:rsidR="00284239" w:rsidRPr="00744C22">
        <w:rPr>
          <w:rFonts w:ascii="Arial" w:eastAsia="Times New Roman" w:hAnsi="Arial" w:cs="Arial"/>
          <w:kern w:val="0"/>
          <w:sz w:val="20"/>
          <w:szCs w:val="20"/>
          <w:lang w:eastAsia="en-IN"/>
          <w14:ligatures w14:val="none"/>
        </w:rPr>
        <w:t>., 2024).</w:t>
      </w:r>
    </w:p>
    <w:p w14:paraId="537F2295" w14:textId="5E30F733" w:rsidR="00284239" w:rsidRPr="00744C22" w:rsidRDefault="00284239" w:rsidP="009E317C">
      <w:pPr>
        <w:spacing w:before="100" w:beforeAutospacing="1" w:after="100" w:afterAutospacing="1" w:line="240" w:lineRule="auto"/>
        <w:jc w:val="both"/>
        <w:rPr>
          <w:rFonts w:ascii="Arial" w:eastAsia="Times New Roman" w:hAnsi="Arial" w:cs="Arial"/>
          <w:b/>
          <w:bCs/>
          <w:kern w:val="0"/>
          <w:lang w:eastAsia="en-IN"/>
          <w14:ligatures w14:val="none"/>
        </w:rPr>
      </w:pPr>
      <w:r w:rsidRPr="00744C22">
        <w:rPr>
          <w:rFonts w:ascii="Arial" w:hAnsi="Arial" w:cs="Arial"/>
          <w:b/>
          <w:bCs/>
        </w:rPr>
        <w:t>Table 2. Examples of climate-resilient vegetable varieties</w:t>
      </w:r>
    </w:p>
    <w:tbl>
      <w:tblPr>
        <w:tblStyle w:val="PlainTable2"/>
        <w:tblW w:w="0" w:type="auto"/>
        <w:tblLook w:val="04A0" w:firstRow="1" w:lastRow="0" w:firstColumn="1" w:lastColumn="0" w:noHBand="0" w:noVBand="1"/>
      </w:tblPr>
      <w:tblGrid>
        <w:gridCol w:w="1158"/>
        <w:gridCol w:w="2161"/>
        <w:gridCol w:w="2796"/>
      </w:tblGrid>
      <w:tr w:rsidR="00284239" w:rsidRPr="00524DA4" w14:paraId="04E5DCC6" w14:textId="77777777" w:rsidTr="00744C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016D6D" w14:textId="77777777" w:rsidR="00284239" w:rsidRPr="00744C22" w:rsidRDefault="00284239" w:rsidP="009E317C">
            <w:pPr>
              <w:jc w:val="both"/>
              <w:rPr>
                <w:rFonts w:ascii="Arial" w:eastAsia="Times New Roman" w:hAnsi="Arial" w:cs="Arial"/>
                <w:b w:val="0"/>
                <w:bCs w:val="0"/>
                <w:kern w:val="0"/>
                <w:lang w:eastAsia="en-IN"/>
                <w14:ligatures w14:val="none"/>
              </w:rPr>
            </w:pPr>
            <w:r w:rsidRPr="00744C22">
              <w:rPr>
                <w:rFonts w:ascii="Arial" w:eastAsia="Times New Roman" w:hAnsi="Arial" w:cs="Arial"/>
                <w:kern w:val="0"/>
                <w:lang w:eastAsia="en-IN"/>
                <w14:ligatures w14:val="none"/>
              </w:rPr>
              <w:t>Crop</w:t>
            </w:r>
          </w:p>
        </w:tc>
        <w:tc>
          <w:tcPr>
            <w:tcW w:w="0" w:type="auto"/>
            <w:hideMark/>
          </w:tcPr>
          <w:p w14:paraId="26CFD4CD" w14:textId="77777777" w:rsidR="00284239" w:rsidRPr="00744C22" w:rsidRDefault="00284239" w:rsidP="009E317C">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lang w:eastAsia="en-IN"/>
                <w14:ligatures w14:val="none"/>
              </w:rPr>
            </w:pPr>
            <w:r w:rsidRPr="00744C22">
              <w:rPr>
                <w:rFonts w:ascii="Arial" w:eastAsia="Times New Roman" w:hAnsi="Arial" w:cs="Arial"/>
                <w:kern w:val="0"/>
                <w:lang w:eastAsia="en-IN"/>
                <w14:ligatures w14:val="none"/>
              </w:rPr>
              <w:t>Variety</w:t>
            </w:r>
          </w:p>
        </w:tc>
        <w:tc>
          <w:tcPr>
            <w:tcW w:w="0" w:type="auto"/>
            <w:hideMark/>
          </w:tcPr>
          <w:p w14:paraId="0E238D06" w14:textId="77777777" w:rsidR="00284239" w:rsidRPr="00744C22" w:rsidRDefault="00284239" w:rsidP="009E317C">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lang w:eastAsia="en-IN"/>
                <w14:ligatures w14:val="none"/>
              </w:rPr>
            </w:pPr>
            <w:r w:rsidRPr="00744C22">
              <w:rPr>
                <w:rFonts w:ascii="Arial" w:eastAsia="Times New Roman" w:hAnsi="Arial" w:cs="Arial"/>
                <w:kern w:val="0"/>
                <w:lang w:eastAsia="en-IN"/>
                <w14:ligatures w14:val="none"/>
              </w:rPr>
              <w:t>Stress Tolerance</w:t>
            </w:r>
          </w:p>
        </w:tc>
      </w:tr>
      <w:tr w:rsidR="00284239" w:rsidRPr="00524DA4" w14:paraId="7F888047" w14:textId="77777777" w:rsidTr="00744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535740" w14:textId="77777777" w:rsidR="00284239" w:rsidRPr="00744C22" w:rsidRDefault="00284239" w:rsidP="009E317C">
            <w:pPr>
              <w:jc w:val="both"/>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Tomato</w:t>
            </w:r>
          </w:p>
        </w:tc>
        <w:tc>
          <w:tcPr>
            <w:tcW w:w="0" w:type="auto"/>
            <w:hideMark/>
          </w:tcPr>
          <w:p w14:paraId="7546D204" w14:textId="77777777" w:rsidR="00284239" w:rsidRPr="00744C22" w:rsidRDefault="00284239" w:rsidP="009E317C">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Arka Vikas</w:t>
            </w:r>
          </w:p>
        </w:tc>
        <w:tc>
          <w:tcPr>
            <w:tcW w:w="0" w:type="auto"/>
            <w:hideMark/>
          </w:tcPr>
          <w:p w14:paraId="38F3E442" w14:textId="77777777" w:rsidR="00284239" w:rsidRPr="00744C22" w:rsidRDefault="00284239" w:rsidP="009E317C">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Drought</w:t>
            </w:r>
          </w:p>
        </w:tc>
      </w:tr>
      <w:tr w:rsidR="00284239" w:rsidRPr="00524DA4" w14:paraId="5D1994FB" w14:textId="77777777" w:rsidTr="00744C22">
        <w:tc>
          <w:tcPr>
            <w:cnfStyle w:val="001000000000" w:firstRow="0" w:lastRow="0" w:firstColumn="1" w:lastColumn="0" w:oddVBand="0" w:evenVBand="0" w:oddHBand="0" w:evenHBand="0" w:firstRowFirstColumn="0" w:firstRowLastColumn="0" w:lastRowFirstColumn="0" w:lastRowLastColumn="0"/>
            <w:tcW w:w="0" w:type="auto"/>
            <w:hideMark/>
          </w:tcPr>
          <w:p w14:paraId="32AE2EDC" w14:textId="77777777" w:rsidR="00284239" w:rsidRPr="00744C22" w:rsidRDefault="00284239" w:rsidP="009E317C">
            <w:pPr>
              <w:jc w:val="both"/>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Tomato</w:t>
            </w:r>
          </w:p>
        </w:tc>
        <w:tc>
          <w:tcPr>
            <w:tcW w:w="0" w:type="auto"/>
            <w:hideMark/>
          </w:tcPr>
          <w:p w14:paraId="5F488C8E" w14:textId="77777777" w:rsidR="00284239" w:rsidRPr="00744C22" w:rsidRDefault="00284239" w:rsidP="009E317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Pusa Sheetal</w:t>
            </w:r>
          </w:p>
        </w:tc>
        <w:tc>
          <w:tcPr>
            <w:tcW w:w="0" w:type="auto"/>
            <w:hideMark/>
          </w:tcPr>
          <w:p w14:paraId="7D450D3B" w14:textId="77777777" w:rsidR="00284239" w:rsidRPr="00744C22" w:rsidRDefault="00284239" w:rsidP="009E317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Fruit set up to 8°C</w:t>
            </w:r>
          </w:p>
        </w:tc>
      </w:tr>
      <w:tr w:rsidR="00284239" w:rsidRPr="00524DA4" w14:paraId="1D021461" w14:textId="77777777" w:rsidTr="00744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754776" w14:textId="77777777" w:rsidR="00284239" w:rsidRPr="00744C22" w:rsidRDefault="00284239" w:rsidP="009E317C">
            <w:pPr>
              <w:jc w:val="both"/>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Tomato</w:t>
            </w:r>
          </w:p>
        </w:tc>
        <w:tc>
          <w:tcPr>
            <w:tcW w:w="0" w:type="auto"/>
            <w:hideMark/>
          </w:tcPr>
          <w:p w14:paraId="63435162" w14:textId="77777777" w:rsidR="00284239" w:rsidRPr="00744C22" w:rsidRDefault="00284239" w:rsidP="009E317C">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Thar Anant</w:t>
            </w:r>
          </w:p>
        </w:tc>
        <w:tc>
          <w:tcPr>
            <w:tcW w:w="0" w:type="auto"/>
            <w:hideMark/>
          </w:tcPr>
          <w:p w14:paraId="2895FC70" w14:textId="77777777" w:rsidR="00284239" w:rsidRPr="00744C22" w:rsidRDefault="00284239" w:rsidP="009E317C">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Heat tolerance</w:t>
            </w:r>
          </w:p>
        </w:tc>
      </w:tr>
      <w:tr w:rsidR="00284239" w:rsidRPr="00524DA4" w14:paraId="62EF0022" w14:textId="77777777" w:rsidTr="00744C22">
        <w:tc>
          <w:tcPr>
            <w:cnfStyle w:val="001000000000" w:firstRow="0" w:lastRow="0" w:firstColumn="1" w:lastColumn="0" w:oddVBand="0" w:evenVBand="0" w:oddHBand="0" w:evenHBand="0" w:firstRowFirstColumn="0" w:firstRowLastColumn="0" w:lastRowFirstColumn="0" w:lastRowLastColumn="0"/>
            <w:tcW w:w="0" w:type="auto"/>
            <w:hideMark/>
          </w:tcPr>
          <w:p w14:paraId="73D48FD9" w14:textId="77777777" w:rsidR="00284239" w:rsidRPr="00744C22" w:rsidRDefault="00284239" w:rsidP="009E317C">
            <w:pPr>
              <w:jc w:val="both"/>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Eggplant</w:t>
            </w:r>
          </w:p>
        </w:tc>
        <w:tc>
          <w:tcPr>
            <w:tcW w:w="0" w:type="auto"/>
            <w:hideMark/>
          </w:tcPr>
          <w:p w14:paraId="3C9F6407" w14:textId="77777777" w:rsidR="00284239" w:rsidRPr="00744C22" w:rsidRDefault="00284239" w:rsidP="009E317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Pragati, Pusa Bindu</w:t>
            </w:r>
          </w:p>
        </w:tc>
        <w:tc>
          <w:tcPr>
            <w:tcW w:w="0" w:type="auto"/>
            <w:hideMark/>
          </w:tcPr>
          <w:p w14:paraId="49CD4579" w14:textId="77777777" w:rsidR="00284239" w:rsidRPr="00744C22" w:rsidRDefault="00284239" w:rsidP="009E317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Salinity</w:t>
            </w:r>
          </w:p>
        </w:tc>
      </w:tr>
      <w:tr w:rsidR="00284239" w:rsidRPr="00524DA4" w14:paraId="52F5A7E2" w14:textId="77777777" w:rsidTr="00744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E4F5A4" w14:textId="512B3E64" w:rsidR="00284239" w:rsidRPr="00744C22" w:rsidRDefault="00284239" w:rsidP="009E317C">
            <w:pPr>
              <w:jc w:val="both"/>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Chil</w:t>
            </w:r>
            <w:r w:rsidR="003152E5" w:rsidRPr="00744C22">
              <w:rPr>
                <w:rFonts w:ascii="Arial" w:eastAsia="Times New Roman" w:hAnsi="Arial" w:cs="Arial"/>
                <w:kern w:val="0"/>
                <w:lang w:eastAsia="en-IN"/>
                <w14:ligatures w14:val="none"/>
              </w:rPr>
              <w:t>l</w:t>
            </w:r>
            <w:r w:rsidRPr="00744C22">
              <w:rPr>
                <w:rFonts w:ascii="Arial" w:eastAsia="Times New Roman" w:hAnsi="Arial" w:cs="Arial"/>
                <w:kern w:val="0"/>
                <w:lang w:eastAsia="en-IN"/>
                <w14:ligatures w14:val="none"/>
              </w:rPr>
              <w:t>i</w:t>
            </w:r>
          </w:p>
        </w:tc>
        <w:tc>
          <w:tcPr>
            <w:tcW w:w="0" w:type="auto"/>
            <w:hideMark/>
          </w:tcPr>
          <w:p w14:paraId="3BB04D86" w14:textId="77777777" w:rsidR="00284239" w:rsidRPr="00744C22" w:rsidRDefault="00284239" w:rsidP="009E317C">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Arka Lohit, G4</w:t>
            </w:r>
          </w:p>
        </w:tc>
        <w:tc>
          <w:tcPr>
            <w:tcW w:w="0" w:type="auto"/>
            <w:hideMark/>
          </w:tcPr>
          <w:p w14:paraId="759AE950" w14:textId="77777777" w:rsidR="00284239" w:rsidRPr="00744C22" w:rsidRDefault="00284239" w:rsidP="009E317C">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Drought</w:t>
            </w:r>
          </w:p>
        </w:tc>
      </w:tr>
      <w:tr w:rsidR="00284239" w:rsidRPr="00524DA4" w14:paraId="715EDD4A" w14:textId="77777777" w:rsidTr="00744C22">
        <w:tc>
          <w:tcPr>
            <w:cnfStyle w:val="001000000000" w:firstRow="0" w:lastRow="0" w:firstColumn="1" w:lastColumn="0" w:oddVBand="0" w:evenVBand="0" w:oddHBand="0" w:evenHBand="0" w:firstRowFirstColumn="0" w:firstRowLastColumn="0" w:lastRowFirstColumn="0" w:lastRowLastColumn="0"/>
            <w:tcW w:w="0" w:type="auto"/>
            <w:hideMark/>
          </w:tcPr>
          <w:p w14:paraId="353672D4" w14:textId="77777777" w:rsidR="00284239" w:rsidRPr="00744C22" w:rsidRDefault="00284239" w:rsidP="009E317C">
            <w:pPr>
              <w:jc w:val="both"/>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Okra</w:t>
            </w:r>
          </w:p>
        </w:tc>
        <w:tc>
          <w:tcPr>
            <w:tcW w:w="0" w:type="auto"/>
            <w:hideMark/>
          </w:tcPr>
          <w:p w14:paraId="04DFEDCF" w14:textId="77777777" w:rsidR="00284239" w:rsidRPr="00744C22" w:rsidRDefault="00284239" w:rsidP="009E317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Pusa Sawani</w:t>
            </w:r>
          </w:p>
        </w:tc>
        <w:tc>
          <w:tcPr>
            <w:tcW w:w="0" w:type="auto"/>
            <w:hideMark/>
          </w:tcPr>
          <w:p w14:paraId="1DB2D9EB" w14:textId="77777777" w:rsidR="00284239" w:rsidRPr="00744C22" w:rsidRDefault="00284239" w:rsidP="009E317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Salinity</w:t>
            </w:r>
          </w:p>
        </w:tc>
      </w:tr>
      <w:tr w:rsidR="00284239" w:rsidRPr="00524DA4" w14:paraId="28B047EA" w14:textId="77777777" w:rsidTr="00744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5C66AD" w14:textId="77777777" w:rsidR="00284239" w:rsidRPr="00744C22" w:rsidRDefault="00284239" w:rsidP="009E317C">
            <w:pPr>
              <w:jc w:val="both"/>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Onion</w:t>
            </w:r>
          </w:p>
        </w:tc>
        <w:tc>
          <w:tcPr>
            <w:tcW w:w="0" w:type="auto"/>
            <w:hideMark/>
          </w:tcPr>
          <w:p w14:paraId="76DBF25B" w14:textId="77777777" w:rsidR="00284239" w:rsidRPr="00744C22" w:rsidRDefault="00284239" w:rsidP="009E317C">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Arka Kalyan</w:t>
            </w:r>
          </w:p>
        </w:tc>
        <w:tc>
          <w:tcPr>
            <w:tcW w:w="0" w:type="auto"/>
            <w:hideMark/>
          </w:tcPr>
          <w:p w14:paraId="6EED8265" w14:textId="77777777" w:rsidR="00284239" w:rsidRPr="00744C22" w:rsidRDefault="00284239" w:rsidP="009E317C">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Excess moisture tolerance</w:t>
            </w:r>
          </w:p>
        </w:tc>
      </w:tr>
      <w:tr w:rsidR="00284239" w:rsidRPr="00524DA4" w14:paraId="1831098B" w14:textId="77777777" w:rsidTr="00744C22">
        <w:tc>
          <w:tcPr>
            <w:cnfStyle w:val="001000000000" w:firstRow="0" w:lastRow="0" w:firstColumn="1" w:lastColumn="0" w:oddVBand="0" w:evenVBand="0" w:oddHBand="0" w:evenHBand="0" w:firstRowFirstColumn="0" w:firstRowLastColumn="0" w:lastRowFirstColumn="0" w:lastRowLastColumn="0"/>
            <w:tcW w:w="0" w:type="auto"/>
            <w:hideMark/>
          </w:tcPr>
          <w:p w14:paraId="0DC3B327" w14:textId="77777777" w:rsidR="00284239" w:rsidRPr="00744C22" w:rsidRDefault="00284239" w:rsidP="009E317C">
            <w:pPr>
              <w:jc w:val="both"/>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Radish</w:t>
            </w:r>
          </w:p>
        </w:tc>
        <w:tc>
          <w:tcPr>
            <w:tcW w:w="0" w:type="auto"/>
            <w:hideMark/>
          </w:tcPr>
          <w:p w14:paraId="27BC9C29" w14:textId="77777777" w:rsidR="00284239" w:rsidRPr="00744C22" w:rsidRDefault="00284239" w:rsidP="009E317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proofErr w:type="spellStart"/>
            <w:r w:rsidRPr="00744C22">
              <w:rPr>
                <w:rFonts w:ascii="Arial" w:eastAsia="Times New Roman" w:hAnsi="Arial" w:cs="Arial"/>
                <w:kern w:val="0"/>
                <w:lang w:eastAsia="en-IN"/>
                <w14:ligatures w14:val="none"/>
              </w:rPr>
              <w:t>Pusa</w:t>
            </w:r>
            <w:proofErr w:type="spellEnd"/>
            <w:r w:rsidRPr="00744C22">
              <w:rPr>
                <w:rFonts w:ascii="Arial" w:eastAsia="Times New Roman" w:hAnsi="Arial" w:cs="Arial"/>
                <w:kern w:val="0"/>
                <w:lang w:eastAsia="en-IN"/>
                <w14:ligatures w14:val="none"/>
              </w:rPr>
              <w:t xml:space="preserve"> </w:t>
            </w:r>
            <w:proofErr w:type="spellStart"/>
            <w:r w:rsidRPr="00744C22">
              <w:rPr>
                <w:rFonts w:ascii="Arial" w:eastAsia="Times New Roman" w:hAnsi="Arial" w:cs="Arial"/>
                <w:kern w:val="0"/>
                <w:lang w:eastAsia="en-IN"/>
                <w14:ligatures w14:val="none"/>
              </w:rPr>
              <w:t>Chetki</w:t>
            </w:r>
            <w:proofErr w:type="spellEnd"/>
          </w:p>
        </w:tc>
        <w:tc>
          <w:tcPr>
            <w:tcW w:w="0" w:type="auto"/>
            <w:hideMark/>
          </w:tcPr>
          <w:p w14:paraId="09BFA531" w14:textId="77777777" w:rsidR="00284239" w:rsidRPr="00744C22" w:rsidRDefault="00284239" w:rsidP="009E317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High temperature</w:t>
            </w:r>
          </w:p>
        </w:tc>
      </w:tr>
      <w:tr w:rsidR="00284239" w:rsidRPr="00524DA4" w14:paraId="7F67BDF9" w14:textId="77777777" w:rsidTr="00744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47CA93" w14:textId="77777777" w:rsidR="00284239" w:rsidRPr="00744C22" w:rsidRDefault="00284239" w:rsidP="009E317C">
            <w:pPr>
              <w:jc w:val="both"/>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Potato</w:t>
            </w:r>
          </w:p>
        </w:tc>
        <w:tc>
          <w:tcPr>
            <w:tcW w:w="0" w:type="auto"/>
            <w:hideMark/>
          </w:tcPr>
          <w:p w14:paraId="59334244" w14:textId="77777777" w:rsidR="00284239" w:rsidRPr="00744C22" w:rsidRDefault="00284239" w:rsidP="009E317C">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Kufri Surya</w:t>
            </w:r>
          </w:p>
        </w:tc>
        <w:tc>
          <w:tcPr>
            <w:tcW w:w="0" w:type="auto"/>
            <w:hideMark/>
          </w:tcPr>
          <w:p w14:paraId="1E8214E1" w14:textId="77777777" w:rsidR="00284239" w:rsidRPr="00744C22" w:rsidRDefault="00284239" w:rsidP="009E317C">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Heat tolerance</w:t>
            </w:r>
          </w:p>
        </w:tc>
      </w:tr>
    </w:tbl>
    <w:p w14:paraId="058492DD" w14:textId="47D9330E" w:rsidR="00284239" w:rsidRPr="00914DA5" w:rsidRDefault="00284239"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914DA5">
        <w:rPr>
          <w:rFonts w:ascii="Arial" w:eastAsia="Times New Roman" w:hAnsi="Arial" w:cs="Arial"/>
          <w:kern w:val="0"/>
          <w:sz w:val="20"/>
          <w:szCs w:val="20"/>
          <w:lang w:eastAsia="en-IN"/>
          <w14:ligatures w14:val="none"/>
        </w:rPr>
        <w:t xml:space="preserve">(Source: Laxman </w:t>
      </w:r>
      <w:r w:rsidR="00B216EB">
        <w:rPr>
          <w:rFonts w:ascii="Arial" w:eastAsia="Times New Roman" w:hAnsi="Arial" w:cs="Arial"/>
          <w:i/>
          <w:iCs/>
          <w:kern w:val="0"/>
          <w:sz w:val="20"/>
          <w:szCs w:val="20"/>
          <w:lang w:eastAsia="en-IN"/>
          <w14:ligatures w14:val="none"/>
        </w:rPr>
        <w:t>et al</w:t>
      </w:r>
      <w:r w:rsidRPr="00914DA5">
        <w:rPr>
          <w:rFonts w:ascii="Arial" w:eastAsia="Times New Roman" w:hAnsi="Arial" w:cs="Arial"/>
          <w:kern w:val="0"/>
          <w:sz w:val="20"/>
          <w:szCs w:val="20"/>
          <w:lang w:eastAsia="en-IN"/>
          <w14:ligatures w14:val="none"/>
        </w:rPr>
        <w:t>., 2024)</w:t>
      </w:r>
    </w:p>
    <w:p w14:paraId="4A02DC49" w14:textId="6CB182D0" w:rsidR="00284239" w:rsidRPr="00914DA5" w:rsidRDefault="00914DA5"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914DA5">
        <w:rPr>
          <w:rFonts w:ascii="Arial" w:eastAsia="Times New Roman" w:hAnsi="Arial" w:cs="Arial"/>
          <w:b/>
          <w:bCs/>
          <w:kern w:val="0"/>
          <w:lang w:eastAsia="en-IN"/>
          <w14:ligatures w14:val="none"/>
        </w:rPr>
        <w:t>7.9. INTEGRATED NUTRIENT AND SOIL MANAGEMENT</w:t>
      </w:r>
    </w:p>
    <w:p w14:paraId="6AC9B89B" w14:textId="7BA2C945" w:rsidR="00284239" w:rsidRPr="00914DA5" w:rsidRDefault="003152E5"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914DA5">
        <w:rPr>
          <w:rFonts w:ascii="Arial" w:eastAsia="Times New Roman" w:hAnsi="Arial" w:cs="Arial"/>
          <w:kern w:val="0"/>
          <w:sz w:val="20"/>
          <w:szCs w:val="20"/>
          <w:lang w:eastAsia="en-IN"/>
          <w14:ligatures w14:val="none"/>
        </w:rPr>
        <w:t>Sustainable nutrient management is critical under climate stress. The use of organic manures, compost and crop residues improves soil organic matter, which enhances resilience to drought and heavy rainfall. Foliar sprays of potassium and calcium</w:t>
      </w:r>
      <w:r w:rsidR="00902F60" w:rsidRPr="00914DA5">
        <w:rPr>
          <w:rFonts w:ascii="Arial" w:eastAsia="Times New Roman" w:hAnsi="Arial" w:cs="Arial"/>
          <w:kern w:val="0"/>
          <w:sz w:val="20"/>
          <w:szCs w:val="20"/>
          <w:lang w:eastAsia="en-IN"/>
          <w14:ligatures w14:val="none"/>
        </w:rPr>
        <w:t xml:space="preserve"> were found to</w:t>
      </w:r>
      <w:r w:rsidR="00284239" w:rsidRPr="00914DA5">
        <w:rPr>
          <w:rFonts w:ascii="Arial" w:eastAsia="Times New Roman" w:hAnsi="Arial" w:cs="Arial"/>
          <w:kern w:val="0"/>
          <w:sz w:val="20"/>
          <w:szCs w:val="20"/>
          <w:lang w:eastAsia="en-IN"/>
          <w14:ligatures w14:val="none"/>
        </w:rPr>
        <w:t xml:space="preserve"> improve drought and salinity tolerance in chil</w:t>
      </w:r>
      <w:r w:rsidRPr="00914DA5">
        <w:rPr>
          <w:rFonts w:ascii="Arial" w:eastAsia="Times New Roman" w:hAnsi="Arial" w:cs="Arial"/>
          <w:kern w:val="0"/>
          <w:sz w:val="20"/>
          <w:szCs w:val="20"/>
          <w:lang w:eastAsia="en-IN"/>
          <w14:ligatures w14:val="none"/>
        </w:rPr>
        <w:t>l</w:t>
      </w:r>
      <w:r w:rsidR="00284239" w:rsidRPr="00914DA5">
        <w:rPr>
          <w:rFonts w:ascii="Arial" w:eastAsia="Times New Roman" w:hAnsi="Arial" w:cs="Arial"/>
          <w:kern w:val="0"/>
          <w:sz w:val="20"/>
          <w:szCs w:val="20"/>
          <w:lang w:eastAsia="en-IN"/>
          <w14:ligatures w14:val="none"/>
        </w:rPr>
        <w:t>i and tomato (</w:t>
      </w:r>
      <w:r w:rsidR="00284239" w:rsidRPr="00BA513A">
        <w:rPr>
          <w:rFonts w:ascii="Arial" w:eastAsia="Times New Roman" w:hAnsi="Arial" w:cs="Arial"/>
          <w:kern w:val="0"/>
          <w:sz w:val="20"/>
          <w:szCs w:val="20"/>
          <w:highlight w:val="yellow"/>
          <w:lang w:eastAsia="en-IN"/>
          <w14:ligatures w14:val="none"/>
        </w:rPr>
        <w:t xml:space="preserve">Mukhtar </w:t>
      </w:r>
      <w:r w:rsidR="00B216EB" w:rsidRPr="00BA513A">
        <w:rPr>
          <w:rFonts w:ascii="Arial" w:eastAsia="Times New Roman" w:hAnsi="Arial" w:cs="Arial"/>
          <w:i/>
          <w:iCs/>
          <w:kern w:val="0"/>
          <w:sz w:val="20"/>
          <w:szCs w:val="20"/>
          <w:highlight w:val="yellow"/>
          <w:lang w:eastAsia="en-IN"/>
          <w14:ligatures w14:val="none"/>
        </w:rPr>
        <w:t>et al</w:t>
      </w:r>
      <w:r w:rsidR="00284239" w:rsidRPr="00BA513A">
        <w:rPr>
          <w:rFonts w:ascii="Arial" w:eastAsia="Times New Roman" w:hAnsi="Arial" w:cs="Arial"/>
          <w:kern w:val="0"/>
          <w:sz w:val="20"/>
          <w:szCs w:val="20"/>
          <w:highlight w:val="yellow"/>
          <w:lang w:eastAsia="en-IN"/>
          <w14:ligatures w14:val="none"/>
        </w:rPr>
        <w:t>., 2016</w:t>
      </w:r>
      <w:r w:rsidR="00284239" w:rsidRPr="00914DA5">
        <w:rPr>
          <w:rFonts w:ascii="Arial" w:eastAsia="Times New Roman" w:hAnsi="Arial" w:cs="Arial"/>
          <w:kern w:val="0"/>
          <w:sz w:val="20"/>
          <w:szCs w:val="20"/>
          <w:lang w:eastAsia="en-IN"/>
          <w14:ligatures w14:val="none"/>
        </w:rPr>
        <w:t>). Integrated nutrient management combining organic, inorganic and microbial sources is thus recommended for climate-smart vegetable production.</w:t>
      </w:r>
    </w:p>
    <w:p w14:paraId="57BBF536" w14:textId="755B3F37" w:rsidR="00284239" w:rsidRPr="00914DA5" w:rsidRDefault="00914DA5"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914DA5">
        <w:rPr>
          <w:rFonts w:ascii="Arial" w:eastAsia="Times New Roman" w:hAnsi="Arial" w:cs="Arial"/>
          <w:b/>
          <w:bCs/>
          <w:kern w:val="0"/>
          <w:lang w:eastAsia="en-IN"/>
          <w14:ligatures w14:val="none"/>
        </w:rPr>
        <w:t>7.10. ECO-FRIENDLY PLANT PROTECTION</w:t>
      </w:r>
    </w:p>
    <w:p w14:paraId="60BB0FD4" w14:textId="0FF7B167" w:rsidR="00284239" w:rsidRPr="00914DA5" w:rsidRDefault="003152E5"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914DA5">
        <w:rPr>
          <w:rFonts w:ascii="Arial" w:eastAsia="Times New Roman" w:hAnsi="Arial" w:cs="Arial"/>
          <w:kern w:val="0"/>
          <w:sz w:val="20"/>
          <w:szCs w:val="20"/>
          <w:lang w:eastAsia="en-IN"/>
          <w14:ligatures w14:val="none"/>
        </w:rPr>
        <w:lastRenderedPageBreak/>
        <w:t xml:space="preserve">             </w:t>
      </w:r>
      <w:r w:rsidR="00284239" w:rsidRPr="00914DA5">
        <w:rPr>
          <w:rFonts w:ascii="Arial" w:eastAsia="Times New Roman" w:hAnsi="Arial" w:cs="Arial"/>
          <w:kern w:val="0"/>
          <w:sz w:val="20"/>
          <w:szCs w:val="20"/>
          <w:lang w:eastAsia="en-IN"/>
          <w14:ligatures w14:val="none"/>
        </w:rPr>
        <w:t xml:space="preserve">Eco-friendly disease and pest management is increasingly emphasized under climate change. </w:t>
      </w:r>
      <w:r w:rsidR="00284239" w:rsidRPr="00D627DF">
        <w:rPr>
          <w:rFonts w:ascii="Arial" w:eastAsia="Times New Roman" w:hAnsi="Arial" w:cs="Arial"/>
          <w:kern w:val="0"/>
          <w:sz w:val="20"/>
          <w:szCs w:val="20"/>
          <w:highlight w:val="yellow"/>
          <w:lang w:eastAsia="en-IN"/>
          <w14:ligatures w14:val="none"/>
        </w:rPr>
        <w:t>Gupta</w:t>
      </w:r>
      <w:r w:rsidR="00284239" w:rsidRPr="00914DA5">
        <w:rPr>
          <w:rFonts w:ascii="Arial" w:eastAsia="Times New Roman" w:hAnsi="Arial" w:cs="Arial"/>
          <w:kern w:val="0"/>
          <w:sz w:val="20"/>
          <w:szCs w:val="20"/>
          <w:lang w:eastAsia="en-IN"/>
          <w14:ligatures w14:val="none"/>
        </w:rPr>
        <w:t xml:space="preserve"> demonstrated that the use of Trichoderma, Pseudomonas</w:t>
      </w:r>
      <w:r w:rsidR="00F76A5C">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 xml:space="preserve">and Bacillus-based bioagents reduces soil-borne diseases in vegetables. </w:t>
      </w:r>
      <w:r w:rsidR="00EC1A79" w:rsidRPr="00D627DF">
        <w:rPr>
          <w:rFonts w:ascii="Arial" w:eastAsia="Times New Roman" w:hAnsi="Arial" w:cs="Arial"/>
          <w:kern w:val="0"/>
          <w:sz w:val="20"/>
          <w:szCs w:val="20"/>
          <w:highlight w:val="yellow"/>
          <w:lang w:eastAsia="en-IN"/>
          <w14:ligatures w14:val="none"/>
        </w:rPr>
        <w:t xml:space="preserve">Jagadeesh </w:t>
      </w:r>
      <w:r w:rsidR="00EC1A79" w:rsidRPr="00D627DF">
        <w:rPr>
          <w:rFonts w:ascii="Arial" w:eastAsia="Times New Roman" w:hAnsi="Arial" w:cs="Arial"/>
          <w:i/>
          <w:iCs/>
          <w:kern w:val="0"/>
          <w:sz w:val="20"/>
          <w:szCs w:val="20"/>
          <w:highlight w:val="yellow"/>
          <w:lang w:eastAsia="en-IN"/>
          <w14:ligatures w14:val="none"/>
        </w:rPr>
        <w:t>et al</w:t>
      </w:r>
      <w:r w:rsidR="00EC1A79" w:rsidRPr="00D627DF">
        <w:rPr>
          <w:rFonts w:ascii="Arial" w:eastAsia="Times New Roman" w:hAnsi="Arial" w:cs="Arial"/>
          <w:kern w:val="0"/>
          <w:sz w:val="20"/>
          <w:szCs w:val="20"/>
          <w:highlight w:val="yellow"/>
          <w:lang w:eastAsia="en-IN"/>
          <w14:ligatures w14:val="none"/>
        </w:rPr>
        <w:t>. (2022)</w:t>
      </w:r>
      <w:r w:rsidR="00284239" w:rsidRPr="00914DA5">
        <w:rPr>
          <w:rFonts w:ascii="Arial" w:eastAsia="Times New Roman" w:hAnsi="Arial" w:cs="Arial"/>
          <w:kern w:val="0"/>
          <w:sz w:val="20"/>
          <w:szCs w:val="20"/>
          <w:lang w:eastAsia="en-IN"/>
          <w14:ligatures w14:val="none"/>
        </w:rPr>
        <w:t xml:space="preserve"> reported that integrated disease management in </w:t>
      </w:r>
      <w:proofErr w:type="spellStart"/>
      <w:r w:rsidR="00284239" w:rsidRPr="00914DA5">
        <w:rPr>
          <w:rFonts w:ascii="Arial" w:eastAsia="Times New Roman" w:hAnsi="Arial" w:cs="Arial"/>
          <w:kern w:val="0"/>
          <w:sz w:val="20"/>
          <w:szCs w:val="20"/>
          <w:lang w:eastAsia="en-IN"/>
          <w14:ligatures w14:val="none"/>
        </w:rPr>
        <w:t>cole</w:t>
      </w:r>
      <w:proofErr w:type="spellEnd"/>
      <w:r w:rsidR="00284239" w:rsidRPr="00914DA5">
        <w:rPr>
          <w:rFonts w:ascii="Arial" w:eastAsia="Times New Roman" w:hAnsi="Arial" w:cs="Arial"/>
          <w:kern w:val="0"/>
          <w:sz w:val="20"/>
          <w:szCs w:val="20"/>
          <w:lang w:eastAsia="en-IN"/>
          <w14:ligatures w14:val="none"/>
        </w:rPr>
        <w:t xml:space="preserve"> crops combining resistant varieties, crop rotation and biological agents effectively reduces disease incidence under variable climate. Judicious pesticide use, as highlighted by</w:t>
      </w:r>
      <w:r w:rsidR="00F76A5C">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 xml:space="preserve"> </w:t>
      </w:r>
      <w:r w:rsidR="00284239" w:rsidRPr="002A284E">
        <w:rPr>
          <w:rFonts w:ascii="Arial" w:eastAsia="Times New Roman" w:hAnsi="Arial" w:cs="Arial"/>
          <w:kern w:val="0"/>
          <w:sz w:val="20"/>
          <w:szCs w:val="20"/>
          <w:highlight w:val="yellow"/>
          <w:lang w:eastAsia="en-IN"/>
          <w14:ligatures w14:val="none"/>
        </w:rPr>
        <w:t xml:space="preserve">Chandel </w:t>
      </w:r>
      <w:r w:rsidR="00B216EB" w:rsidRPr="002A284E">
        <w:rPr>
          <w:rFonts w:ascii="Arial" w:eastAsia="Times New Roman" w:hAnsi="Arial" w:cs="Arial"/>
          <w:i/>
          <w:iCs/>
          <w:kern w:val="0"/>
          <w:sz w:val="20"/>
          <w:szCs w:val="20"/>
          <w:highlight w:val="yellow"/>
          <w:lang w:eastAsia="en-IN"/>
          <w14:ligatures w14:val="none"/>
        </w:rPr>
        <w:t>et al</w:t>
      </w:r>
      <w:r w:rsidR="00284239" w:rsidRPr="002A284E">
        <w:rPr>
          <w:rFonts w:ascii="Arial" w:eastAsia="Times New Roman" w:hAnsi="Arial" w:cs="Arial"/>
          <w:kern w:val="0"/>
          <w:sz w:val="20"/>
          <w:szCs w:val="20"/>
          <w:highlight w:val="yellow"/>
          <w:lang w:eastAsia="en-IN"/>
          <w14:ligatures w14:val="none"/>
        </w:rPr>
        <w:t>. (2017),</w:t>
      </w:r>
      <w:r w:rsidR="00284239" w:rsidRPr="00914DA5">
        <w:rPr>
          <w:rFonts w:ascii="Arial" w:eastAsia="Times New Roman" w:hAnsi="Arial" w:cs="Arial"/>
          <w:kern w:val="0"/>
          <w:sz w:val="20"/>
          <w:szCs w:val="20"/>
          <w:lang w:eastAsia="en-IN"/>
          <w14:ligatures w14:val="none"/>
        </w:rPr>
        <w:t xml:space="preserve"> is essential to minimize residues and safeguard pollinators, which are already under stress due to climate variability.</w:t>
      </w:r>
    </w:p>
    <w:p w14:paraId="51761D00" w14:textId="35063EBA" w:rsidR="00284239" w:rsidRPr="00914DA5" w:rsidRDefault="00914DA5" w:rsidP="009E317C">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914DA5">
        <w:rPr>
          <w:rFonts w:ascii="Arial" w:eastAsia="Times New Roman" w:hAnsi="Arial" w:cs="Arial"/>
          <w:b/>
          <w:bCs/>
          <w:kern w:val="0"/>
          <w:lang w:eastAsia="en-IN"/>
          <w14:ligatures w14:val="none"/>
        </w:rPr>
        <w:t>8. EMERGING ISSUES IN VEGETABLE PRODUCTION UNDER CLIMATE CHANGE</w:t>
      </w:r>
    </w:p>
    <w:p w14:paraId="3B437340" w14:textId="79F1F863" w:rsidR="00284239" w:rsidRPr="00914DA5" w:rsidRDefault="00914DA5"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914DA5">
        <w:rPr>
          <w:rFonts w:ascii="Arial" w:eastAsia="Times New Roman" w:hAnsi="Arial" w:cs="Arial"/>
          <w:b/>
          <w:bCs/>
          <w:kern w:val="0"/>
          <w:lang w:eastAsia="en-IN"/>
          <w14:ligatures w14:val="none"/>
        </w:rPr>
        <w:t>8.1. NEW AND INTENSIFYING PATHOLOGICAL THREATS</w:t>
      </w:r>
    </w:p>
    <w:p w14:paraId="25A92775" w14:textId="71A3B888" w:rsidR="00284239" w:rsidRPr="00914DA5" w:rsidRDefault="003152E5"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914DA5">
        <w:rPr>
          <w:rFonts w:ascii="Arial" w:eastAsia="Times New Roman" w:hAnsi="Arial" w:cs="Arial"/>
          <w:kern w:val="0"/>
          <w:sz w:val="20"/>
          <w:szCs w:val="20"/>
          <w:lang w:eastAsia="en-IN"/>
          <w14:ligatures w14:val="none"/>
        </w:rPr>
        <w:t xml:space="preserve">Warmer winters, erratic rainfall and prolonged leaf-wetness windows are shifting the disease landscape in vegetables. </w:t>
      </w:r>
      <w:r w:rsidR="00284239" w:rsidRPr="00766A37">
        <w:rPr>
          <w:rFonts w:ascii="Arial" w:eastAsia="Times New Roman" w:hAnsi="Arial" w:cs="Arial"/>
          <w:kern w:val="0"/>
          <w:sz w:val="20"/>
          <w:szCs w:val="20"/>
          <w:highlight w:val="yellow"/>
          <w:lang w:eastAsia="en-IN"/>
          <w14:ligatures w14:val="none"/>
        </w:rPr>
        <w:t>Sharma</w:t>
      </w:r>
      <w:r w:rsidR="00DD0CCD" w:rsidRPr="00766A37">
        <w:rPr>
          <w:rFonts w:ascii="Arial" w:eastAsia="Times New Roman" w:hAnsi="Arial" w:cs="Arial"/>
          <w:kern w:val="0"/>
          <w:sz w:val="20"/>
          <w:szCs w:val="20"/>
          <w:highlight w:val="yellow"/>
          <w:lang w:eastAsia="en-IN"/>
          <w14:ligatures w14:val="none"/>
        </w:rPr>
        <w:t xml:space="preserve"> (201</w:t>
      </w:r>
      <w:r w:rsidR="00766A37" w:rsidRPr="00766A37">
        <w:rPr>
          <w:rFonts w:ascii="Arial" w:eastAsia="Times New Roman" w:hAnsi="Arial" w:cs="Arial"/>
          <w:kern w:val="0"/>
          <w:sz w:val="20"/>
          <w:szCs w:val="20"/>
          <w:highlight w:val="yellow"/>
          <w:lang w:eastAsia="en-IN"/>
          <w14:ligatures w14:val="none"/>
        </w:rPr>
        <w:t>2</w:t>
      </w:r>
      <w:r w:rsidR="00DD0CCD" w:rsidRPr="00766A37">
        <w:rPr>
          <w:rFonts w:ascii="Arial" w:eastAsia="Times New Roman" w:hAnsi="Arial" w:cs="Arial"/>
          <w:kern w:val="0"/>
          <w:sz w:val="20"/>
          <w:szCs w:val="20"/>
          <w:highlight w:val="yellow"/>
          <w:lang w:eastAsia="en-IN"/>
          <w14:ligatures w14:val="none"/>
        </w:rPr>
        <w:t>)</w:t>
      </w:r>
      <w:r w:rsidR="00284239" w:rsidRPr="00914DA5">
        <w:rPr>
          <w:rFonts w:ascii="Arial" w:eastAsia="Times New Roman" w:hAnsi="Arial" w:cs="Arial"/>
          <w:kern w:val="0"/>
          <w:sz w:val="20"/>
          <w:szCs w:val="20"/>
          <w:lang w:eastAsia="en-IN"/>
          <w14:ligatures w14:val="none"/>
        </w:rPr>
        <w:t xml:space="preserve"> underscore</w:t>
      </w:r>
      <w:r w:rsidR="00DD0CCD" w:rsidRPr="00914DA5">
        <w:rPr>
          <w:rFonts w:ascii="Arial" w:eastAsia="Times New Roman" w:hAnsi="Arial" w:cs="Arial"/>
          <w:kern w:val="0"/>
          <w:sz w:val="20"/>
          <w:szCs w:val="20"/>
          <w:lang w:eastAsia="en-IN"/>
          <w14:ligatures w14:val="none"/>
        </w:rPr>
        <w:t>d</w:t>
      </w:r>
      <w:r w:rsidR="00284239" w:rsidRPr="00914DA5">
        <w:rPr>
          <w:rFonts w:ascii="Arial" w:eastAsia="Times New Roman" w:hAnsi="Arial" w:cs="Arial"/>
          <w:kern w:val="0"/>
          <w:sz w:val="20"/>
          <w:szCs w:val="20"/>
          <w:lang w:eastAsia="en-IN"/>
          <w14:ligatures w14:val="none"/>
        </w:rPr>
        <w:t xml:space="preserve"> the emergence of new pathological threats and changes in pathogen virulence, with wetter, warmer spells </w:t>
      </w:r>
      <w:proofErr w:type="spellStart"/>
      <w:r w:rsidR="00284239" w:rsidRPr="00914DA5">
        <w:rPr>
          <w:rFonts w:ascii="Arial" w:eastAsia="Times New Roman" w:hAnsi="Arial" w:cs="Arial"/>
          <w:kern w:val="0"/>
          <w:sz w:val="20"/>
          <w:szCs w:val="20"/>
          <w:lang w:eastAsia="en-IN"/>
          <w14:ligatures w14:val="none"/>
        </w:rPr>
        <w:t>favoring</w:t>
      </w:r>
      <w:proofErr w:type="spellEnd"/>
      <w:r w:rsidR="00284239" w:rsidRPr="00914DA5">
        <w:rPr>
          <w:rFonts w:ascii="Arial" w:eastAsia="Times New Roman" w:hAnsi="Arial" w:cs="Arial"/>
          <w:kern w:val="0"/>
          <w:sz w:val="20"/>
          <w:szCs w:val="20"/>
          <w:lang w:eastAsia="en-IN"/>
          <w14:ligatures w14:val="none"/>
        </w:rPr>
        <w:t xml:space="preserve"> foliar pathogens and soil-borne rots in many vegetables. In </w:t>
      </w:r>
      <w:proofErr w:type="spellStart"/>
      <w:r w:rsidR="00284239" w:rsidRPr="00914DA5">
        <w:rPr>
          <w:rFonts w:ascii="Arial" w:eastAsia="Times New Roman" w:hAnsi="Arial" w:cs="Arial"/>
          <w:kern w:val="0"/>
          <w:sz w:val="20"/>
          <w:szCs w:val="20"/>
          <w:lang w:eastAsia="en-IN"/>
          <w14:ligatures w14:val="none"/>
        </w:rPr>
        <w:t>cole</w:t>
      </w:r>
      <w:proofErr w:type="spellEnd"/>
      <w:r w:rsidR="00284239" w:rsidRPr="00914DA5">
        <w:rPr>
          <w:rFonts w:ascii="Arial" w:eastAsia="Times New Roman" w:hAnsi="Arial" w:cs="Arial"/>
          <w:kern w:val="0"/>
          <w:sz w:val="20"/>
          <w:szCs w:val="20"/>
          <w:lang w:eastAsia="en-IN"/>
          <w14:ligatures w14:val="none"/>
        </w:rPr>
        <w:t xml:space="preserve"> crops, </w:t>
      </w:r>
      <w:r w:rsidR="00EC1A79" w:rsidRPr="00D627DF">
        <w:rPr>
          <w:rFonts w:ascii="Arial" w:eastAsia="Times New Roman" w:hAnsi="Arial" w:cs="Arial"/>
          <w:kern w:val="0"/>
          <w:sz w:val="20"/>
          <w:szCs w:val="20"/>
          <w:highlight w:val="yellow"/>
          <w:lang w:eastAsia="en-IN"/>
          <w14:ligatures w14:val="none"/>
        </w:rPr>
        <w:t xml:space="preserve">Jagadeesh </w:t>
      </w:r>
      <w:r w:rsidR="00EC1A79" w:rsidRPr="00D627DF">
        <w:rPr>
          <w:rFonts w:ascii="Arial" w:eastAsia="Times New Roman" w:hAnsi="Arial" w:cs="Arial"/>
          <w:i/>
          <w:iCs/>
          <w:kern w:val="0"/>
          <w:sz w:val="20"/>
          <w:szCs w:val="20"/>
          <w:highlight w:val="yellow"/>
          <w:lang w:eastAsia="en-IN"/>
          <w14:ligatures w14:val="none"/>
        </w:rPr>
        <w:t>et al</w:t>
      </w:r>
      <w:r w:rsidR="00EC1A79" w:rsidRPr="00D627DF">
        <w:rPr>
          <w:rFonts w:ascii="Arial" w:eastAsia="Times New Roman" w:hAnsi="Arial" w:cs="Arial"/>
          <w:kern w:val="0"/>
          <w:sz w:val="20"/>
          <w:szCs w:val="20"/>
          <w:highlight w:val="yellow"/>
          <w:lang w:eastAsia="en-IN"/>
          <w14:ligatures w14:val="none"/>
        </w:rPr>
        <w:t>. (2022</w:t>
      </w:r>
      <w:r w:rsidR="00EC1A79">
        <w:rPr>
          <w:rFonts w:ascii="Arial" w:eastAsia="Times New Roman" w:hAnsi="Arial" w:cs="Arial"/>
          <w:kern w:val="0"/>
          <w:sz w:val="20"/>
          <w:szCs w:val="20"/>
          <w:lang w:eastAsia="en-IN"/>
          <w14:ligatures w14:val="none"/>
        </w:rPr>
        <w:t>)</w:t>
      </w:r>
      <w:r w:rsidR="00DD0CCD" w:rsidRPr="00914DA5">
        <w:rPr>
          <w:rFonts w:ascii="Arial" w:eastAsia="Times New Roman" w:hAnsi="Arial" w:cs="Arial"/>
          <w:kern w:val="0"/>
          <w:sz w:val="20"/>
          <w:szCs w:val="20"/>
          <w:lang w:eastAsia="en-IN"/>
          <w14:ligatures w14:val="none"/>
        </w:rPr>
        <w:t xml:space="preserve"> </w:t>
      </w:r>
      <w:proofErr w:type="gramStart"/>
      <w:r w:rsidR="00DD0CCD" w:rsidRPr="00914DA5">
        <w:rPr>
          <w:rFonts w:ascii="Arial" w:eastAsia="Times New Roman" w:hAnsi="Arial" w:cs="Arial"/>
          <w:kern w:val="0"/>
          <w:sz w:val="20"/>
          <w:szCs w:val="20"/>
          <w:lang w:eastAsia="en-IN"/>
          <w14:ligatures w14:val="none"/>
        </w:rPr>
        <w:t>highlighted</w:t>
      </w:r>
      <w:r w:rsidR="00284239" w:rsidRPr="00914DA5">
        <w:rPr>
          <w:rFonts w:ascii="Arial" w:eastAsia="Times New Roman" w:hAnsi="Arial" w:cs="Arial"/>
          <w:kern w:val="0"/>
          <w:sz w:val="20"/>
          <w:szCs w:val="20"/>
          <w:lang w:eastAsia="en-IN"/>
          <w14:ligatures w14:val="none"/>
        </w:rPr>
        <w:t xml:space="preserve">  black</w:t>
      </w:r>
      <w:proofErr w:type="gramEnd"/>
      <w:r w:rsidR="00284239" w:rsidRPr="00914DA5">
        <w:rPr>
          <w:rFonts w:ascii="Arial" w:eastAsia="Times New Roman" w:hAnsi="Arial" w:cs="Arial"/>
          <w:kern w:val="0"/>
          <w:sz w:val="20"/>
          <w:szCs w:val="20"/>
          <w:lang w:eastAsia="en-IN"/>
          <w14:ligatures w14:val="none"/>
        </w:rPr>
        <w:t xml:space="preserve"> rot and downy mildew as recurring problems under fluctuating temperatures and humidity, recommending resistant varieties integrated with sanitation and rotation. For solanaceous and leguminous vegetables, </w:t>
      </w:r>
      <w:r w:rsidR="00284239" w:rsidRPr="00D627DF">
        <w:rPr>
          <w:rFonts w:ascii="Arial" w:eastAsia="Times New Roman" w:hAnsi="Arial" w:cs="Arial"/>
          <w:kern w:val="0"/>
          <w:sz w:val="20"/>
          <w:szCs w:val="20"/>
          <w:highlight w:val="yellow"/>
          <w:lang w:eastAsia="en-IN"/>
          <w14:ligatures w14:val="none"/>
        </w:rPr>
        <w:t>Ka</w:t>
      </w:r>
      <w:r w:rsidR="003515F3" w:rsidRPr="00D627DF">
        <w:rPr>
          <w:rFonts w:ascii="Arial" w:eastAsia="Times New Roman" w:hAnsi="Arial" w:cs="Arial"/>
          <w:kern w:val="0"/>
          <w:sz w:val="20"/>
          <w:szCs w:val="20"/>
          <w:highlight w:val="yellow"/>
          <w:lang w:eastAsia="en-IN"/>
          <w14:ligatures w14:val="none"/>
        </w:rPr>
        <w:t>u</w:t>
      </w:r>
      <w:r w:rsidR="00284239" w:rsidRPr="00D627DF">
        <w:rPr>
          <w:rFonts w:ascii="Arial" w:eastAsia="Times New Roman" w:hAnsi="Arial" w:cs="Arial"/>
          <w:kern w:val="0"/>
          <w:sz w:val="20"/>
          <w:szCs w:val="20"/>
          <w:highlight w:val="yellow"/>
          <w:lang w:eastAsia="en-IN"/>
          <w14:ligatures w14:val="none"/>
        </w:rPr>
        <w:t>s</w:t>
      </w:r>
      <w:r w:rsidR="003515F3" w:rsidRPr="00D627DF">
        <w:rPr>
          <w:rFonts w:ascii="Arial" w:eastAsia="Times New Roman" w:hAnsi="Arial" w:cs="Arial"/>
          <w:kern w:val="0"/>
          <w:sz w:val="20"/>
          <w:szCs w:val="20"/>
          <w:highlight w:val="yellow"/>
          <w:lang w:eastAsia="en-IN"/>
          <w14:ligatures w14:val="none"/>
        </w:rPr>
        <w:t>h</w:t>
      </w:r>
      <w:r w:rsidR="00284239" w:rsidRPr="00D627DF">
        <w:rPr>
          <w:rFonts w:ascii="Arial" w:eastAsia="Times New Roman" w:hAnsi="Arial" w:cs="Arial"/>
          <w:kern w:val="0"/>
          <w:sz w:val="20"/>
          <w:szCs w:val="20"/>
          <w:highlight w:val="yellow"/>
          <w:lang w:eastAsia="en-IN"/>
          <w14:ligatures w14:val="none"/>
        </w:rPr>
        <w:t>al</w:t>
      </w:r>
      <w:r w:rsidR="00DD0CCD" w:rsidRPr="00D627DF">
        <w:rPr>
          <w:rFonts w:ascii="Arial" w:eastAsia="Times New Roman" w:hAnsi="Arial" w:cs="Arial"/>
          <w:kern w:val="0"/>
          <w:sz w:val="20"/>
          <w:szCs w:val="20"/>
          <w:highlight w:val="yellow"/>
          <w:lang w:eastAsia="en-IN"/>
          <w14:ligatures w14:val="none"/>
        </w:rPr>
        <w:t xml:space="preserve"> (201</w:t>
      </w:r>
      <w:r w:rsidR="003515F3" w:rsidRPr="00D627DF">
        <w:rPr>
          <w:rFonts w:ascii="Arial" w:eastAsia="Times New Roman" w:hAnsi="Arial" w:cs="Arial"/>
          <w:kern w:val="0"/>
          <w:sz w:val="20"/>
          <w:szCs w:val="20"/>
          <w:highlight w:val="yellow"/>
          <w:lang w:eastAsia="en-IN"/>
          <w14:ligatures w14:val="none"/>
        </w:rPr>
        <w:t>9</w:t>
      </w:r>
      <w:r w:rsidR="00DD0CCD" w:rsidRPr="00D627DF">
        <w:rPr>
          <w:rFonts w:ascii="Arial" w:eastAsia="Times New Roman" w:hAnsi="Arial" w:cs="Arial"/>
          <w:kern w:val="0"/>
          <w:sz w:val="20"/>
          <w:szCs w:val="20"/>
          <w:highlight w:val="yellow"/>
          <w:lang w:eastAsia="en-IN"/>
          <w14:ligatures w14:val="none"/>
        </w:rPr>
        <w:t>)</w:t>
      </w:r>
      <w:r w:rsidR="00284239" w:rsidRPr="00914DA5">
        <w:rPr>
          <w:rFonts w:ascii="Arial" w:eastAsia="Times New Roman" w:hAnsi="Arial" w:cs="Arial"/>
          <w:kern w:val="0"/>
          <w:sz w:val="20"/>
          <w:szCs w:val="20"/>
          <w:lang w:eastAsia="en-IN"/>
          <w14:ligatures w14:val="none"/>
        </w:rPr>
        <w:t xml:space="preserve"> document</w:t>
      </w:r>
      <w:r w:rsidR="00DD0CCD" w:rsidRPr="00914DA5">
        <w:rPr>
          <w:rFonts w:ascii="Arial" w:eastAsia="Times New Roman" w:hAnsi="Arial" w:cs="Arial"/>
          <w:kern w:val="0"/>
          <w:sz w:val="20"/>
          <w:szCs w:val="20"/>
          <w:lang w:eastAsia="en-IN"/>
          <w14:ligatures w14:val="none"/>
        </w:rPr>
        <w:t>ed</w:t>
      </w:r>
      <w:r w:rsidR="00284239" w:rsidRPr="00914DA5">
        <w:rPr>
          <w:rFonts w:ascii="Arial" w:eastAsia="Times New Roman" w:hAnsi="Arial" w:cs="Arial"/>
          <w:kern w:val="0"/>
          <w:sz w:val="20"/>
          <w:szCs w:val="20"/>
          <w:lang w:eastAsia="en-IN"/>
          <w14:ligatures w14:val="none"/>
        </w:rPr>
        <w:t xml:space="preserve"> increasing pressure from late blight, Fusarium wilt, Rhizoctonia rot</w:t>
      </w:r>
      <w:r w:rsidRPr="00914DA5">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and bacterial diseases, emphasizing need-based sprays, biologicals and multi-tactic IDM</w:t>
      </w:r>
      <w:r w:rsidRPr="00914DA5">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 xml:space="preserve">At a system level, </w:t>
      </w:r>
      <w:r w:rsidR="00284239" w:rsidRPr="00D627DF">
        <w:rPr>
          <w:rFonts w:ascii="Arial" w:eastAsia="Times New Roman" w:hAnsi="Arial" w:cs="Arial"/>
          <w:kern w:val="0"/>
          <w:sz w:val="20"/>
          <w:szCs w:val="20"/>
          <w:highlight w:val="yellow"/>
          <w:lang w:eastAsia="en-IN"/>
          <w14:ligatures w14:val="none"/>
        </w:rPr>
        <w:t>Gautam</w:t>
      </w:r>
      <w:r w:rsidR="00081406" w:rsidRPr="00D627DF">
        <w:rPr>
          <w:rFonts w:ascii="Arial" w:eastAsia="Times New Roman" w:hAnsi="Arial" w:cs="Arial"/>
          <w:kern w:val="0"/>
          <w:sz w:val="20"/>
          <w:szCs w:val="20"/>
          <w:highlight w:val="yellow"/>
          <w:lang w:eastAsia="en-IN"/>
          <w14:ligatures w14:val="none"/>
        </w:rPr>
        <w:t xml:space="preserve"> and Sharma</w:t>
      </w:r>
      <w:r w:rsidR="00DD0CCD" w:rsidRPr="00D627DF">
        <w:rPr>
          <w:rFonts w:ascii="Arial" w:eastAsia="Times New Roman" w:hAnsi="Arial" w:cs="Arial"/>
          <w:kern w:val="0"/>
          <w:sz w:val="20"/>
          <w:szCs w:val="20"/>
          <w:highlight w:val="yellow"/>
          <w:lang w:eastAsia="en-IN"/>
          <w14:ligatures w14:val="none"/>
        </w:rPr>
        <w:t xml:space="preserve"> (2017)</w:t>
      </w:r>
      <w:r w:rsidR="00284239" w:rsidRPr="00914DA5">
        <w:rPr>
          <w:rFonts w:ascii="Arial" w:eastAsia="Times New Roman" w:hAnsi="Arial" w:cs="Arial"/>
          <w:kern w:val="0"/>
          <w:sz w:val="20"/>
          <w:szCs w:val="20"/>
          <w:lang w:eastAsia="en-IN"/>
          <w14:ligatures w14:val="none"/>
        </w:rPr>
        <w:t xml:space="preserve"> </w:t>
      </w:r>
      <w:r w:rsidR="00DD0CCD" w:rsidRPr="00914DA5">
        <w:rPr>
          <w:rFonts w:ascii="Arial" w:eastAsia="Times New Roman" w:hAnsi="Arial" w:cs="Arial"/>
          <w:kern w:val="0"/>
          <w:sz w:val="20"/>
          <w:szCs w:val="20"/>
          <w:lang w:eastAsia="en-IN"/>
          <w14:ligatures w14:val="none"/>
        </w:rPr>
        <w:t>reported</w:t>
      </w:r>
      <w:r w:rsidR="00284239" w:rsidRPr="00914DA5">
        <w:rPr>
          <w:rFonts w:ascii="Arial" w:eastAsia="Times New Roman" w:hAnsi="Arial" w:cs="Arial"/>
          <w:kern w:val="0"/>
          <w:sz w:val="20"/>
          <w:szCs w:val="20"/>
          <w:lang w:eastAsia="en-IN"/>
          <w14:ligatures w14:val="none"/>
        </w:rPr>
        <w:t xml:space="preserve"> that elevated CO</w:t>
      </w:r>
      <w:r w:rsidR="00284239" w:rsidRPr="00914DA5">
        <w:rPr>
          <w:rFonts w:ascii="Cambria Math" w:eastAsia="Times New Roman" w:hAnsi="Cambria Math" w:cs="Cambria Math"/>
          <w:kern w:val="0"/>
          <w:sz w:val="20"/>
          <w:szCs w:val="20"/>
          <w:lang w:eastAsia="en-IN"/>
          <w14:ligatures w14:val="none"/>
        </w:rPr>
        <w:t>₂</w:t>
      </w:r>
      <w:r w:rsidR="00284239" w:rsidRPr="00914DA5">
        <w:rPr>
          <w:rFonts w:ascii="Arial" w:eastAsia="Times New Roman" w:hAnsi="Arial" w:cs="Arial"/>
          <w:kern w:val="0"/>
          <w:sz w:val="20"/>
          <w:szCs w:val="20"/>
          <w:lang w:eastAsia="en-IN"/>
          <w14:ligatures w14:val="none"/>
        </w:rPr>
        <w:t xml:space="preserve"> and temperature can amplify the aggressiveness of several pathogens, compress latency periods</w:t>
      </w:r>
      <w:r w:rsidRPr="00914DA5">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and expand geographical ranges, making season-long monitoring and predictive warnings crucial</w:t>
      </w:r>
      <w:r w:rsidRPr="00914DA5">
        <w:rPr>
          <w:rFonts w:ascii="Arial" w:eastAsia="Times New Roman" w:hAnsi="Arial" w:cs="Arial"/>
          <w:kern w:val="0"/>
          <w:sz w:val="20"/>
          <w:szCs w:val="20"/>
          <w:lang w:eastAsia="en-IN"/>
          <w14:ligatures w14:val="none"/>
        </w:rPr>
        <w:t>.</w:t>
      </w:r>
      <w:r w:rsidR="00284239" w:rsidRPr="00914DA5">
        <w:rPr>
          <w:rFonts w:ascii="Arial" w:eastAsia="Times New Roman" w:hAnsi="Arial" w:cs="Arial"/>
          <w:kern w:val="0"/>
          <w:sz w:val="20"/>
          <w:szCs w:val="20"/>
          <w:lang w:eastAsia="en-IN"/>
          <w14:ligatures w14:val="none"/>
        </w:rPr>
        <w:t xml:space="preserve"> </w:t>
      </w:r>
    </w:p>
    <w:p w14:paraId="655B78BC" w14:textId="1736F2CA" w:rsidR="00284239" w:rsidRPr="00914DA5" w:rsidRDefault="00914DA5"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914DA5">
        <w:rPr>
          <w:rFonts w:ascii="Arial" w:eastAsia="Times New Roman" w:hAnsi="Arial" w:cs="Arial"/>
          <w:b/>
          <w:bCs/>
          <w:kern w:val="0"/>
          <w:lang w:eastAsia="en-IN"/>
          <w14:ligatures w14:val="none"/>
        </w:rPr>
        <w:t>8.2. PESTS, POLLINATORS AND RESIDUE STEWARDSHIP</w:t>
      </w:r>
    </w:p>
    <w:p w14:paraId="0133BE36" w14:textId="2DAC0215" w:rsidR="00284239" w:rsidRPr="00914DA5" w:rsidRDefault="003152E5"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914DA5">
        <w:rPr>
          <w:rFonts w:ascii="Arial" w:eastAsia="Times New Roman" w:hAnsi="Arial" w:cs="Arial"/>
          <w:kern w:val="0"/>
          <w:sz w:val="20"/>
          <w:szCs w:val="20"/>
          <w:lang w:eastAsia="en-IN"/>
          <w14:ligatures w14:val="none"/>
        </w:rPr>
        <w:t xml:space="preserve">Temperature-driven acceleration of insect life cycles tends to increase generations per season for key pests (whiteflies, fruit borers, leaf miners). </w:t>
      </w:r>
      <w:r w:rsidR="00284239" w:rsidRPr="00766A37">
        <w:rPr>
          <w:rFonts w:ascii="Arial" w:eastAsia="Times New Roman" w:hAnsi="Arial" w:cs="Arial"/>
          <w:kern w:val="0"/>
          <w:sz w:val="20"/>
          <w:szCs w:val="20"/>
          <w:highlight w:val="yellow"/>
          <w:lang w:eastAsia="en-IN"/>
          <w14:ligatures w14:val="none"/>
        </w:rPr>
        <w:t>Sharma</w:t>
      </w:r>
      <w:r w:rsidR="00DD0CCD" w:rsidRPr="00766A37">
        <w:rPr>
          <w:rFonts w:ascii="Arial" w:eastAsia="Times New Roman" w:hAnsi="Arial" w:cs="Arial"/>
          <w:kern w:val="0"/>
          <w:sz w:val="20"/>
          <w:szCs w:val="20"/>
          <w:highlight w:val="yellow"/>
          <w:lang w:eastAsia="en-IN"/>
          <w14:ligatures w14:val="none"/>
        </w:rPr>
        <w:t xml:space="preserve"> (201</w:t>
      </w:r>
      <w:r w:rsidR="00766A37" w:rsidRPr="00766A37">
        <w:rPr>
          <w:rFonts w:ascii="Arial" w:eastAsia="Times New Roman" w:hAnsi="Arial" w:cs="Arial"/>
          <w:kern w:val="0"/>
          <w:sz w:val="20"/>
          <w:szCs w:val="20"/>
          <w:highlight w:val="yellow"/>
          <w:lang w:eastAsia="en-IN"/>
          <w14:ligatures w14:val="none"/>
        </w:rPr>
        <w:t>2</w:t>
      </w:r>
      <w:r w:rsidR="00DD0CCD" w:rsidRPr="00766A37">
        <w:rPr>
          <w:rFonts w:ascii="Arial" w:eastAsia="Times New Roman" w:hAnsi="Arial" w:cs="Arial"/>
          <w:kern w:val="0"/>
          <w:sz w:val="20"/>
          <w:szCs w:val="20"/>
          <w:highlight w:val="yellow"/>
          <w:lang w:eastAsia="en-IN"/>
          <w14:ligatures w14:val="none"/>
        </w:rPr>
        <w:t>)</w:t>
      </w:r>
      <w:r w:rsidR="00284239" w:rsidRPr="00914DA5">
        <w:rPr>
          <w:rFonts w:ascii="Arial" w:eastAsia="Times New Roman" w:hAnsi="Arial" w:cs="Arial"/>
          <w:kern w:val="0"/>
          <w:sz w:val="20"/>
          <w:szCs w:val="20"/>
          <w:lang w:eastAsia="en-IN"/>
          <w14:ligatures w14:val="none"/>
        </w:rPr>
        <w:t xml:space="preserve"> argue</w:t>
      </w:r>
      <w:r w:rsidR="00DD0CCD" w:rsidRPr="00914DA5">
        <w:rPr>
          <w:rFonts w:ascii="Arial" w:eastAsia="Times New Roman" w:hAnsi="Arial" w:cs="Arial"/>
          <w:kern w:val="0"/>
          <w:sz w:val="20"/>
          <w:szCs w:val="20"/>
          <w:lang w:eastAsia="en-IN"/>
          <w14:ligatures w14:val="none"/>
        </w:rPr>
        <w:t>d</w:t>
      </w:r>
      <w:r w:rsidR="00284239" w:rsidRPr="00914DA5">
        <w:rPr>
          <w:rFonts w:ascii="Arial" w:eastAsia="Times New Roman" w:hAnsi="Arial" w:cs="Arial"/>
          <w:kern w:val="0"/>
          <w:sz w:val="20"/>
          <w:szCs w:val="20"/>
          <w:lang w:eastAsia="en-IN"/>
          <w14:ligatures w14:val="none"/>
        </w:rPr>
        <w:t xml:space="preserve"> for IPM foundations</w:t>
      </w:r>
      <w:r w:rsidRPr="00914DA5">
        <w:rPr>
          <w:rFonts w:ascii="Arial" w:eastAsia="Times New Roman" w:hAnsi="Arial" w:cs="Arial"/>
          <w:kern w:val="0"/>
          <w:sz w:val="20"/>
          <w:szCs w:val="20"/>
          <w:lang w:eastAsia="en-IN"/>
          <w14:ligatures w14:val="none"/>
        </w:rPr>
        <w:t>-</w:t>
      </w:r>
      <w:r w:rsidR="00284239" w:rsidRPr="00914DA5">
        <w:rPr>
          <w:rFonts w:ascii="Arial" w:eastAsia="Times New Roman" w:hAnsi="Arial" w:cs="Arial"/>
          <w:kern w:val="0"/>
          <w:sz w:val="20"/>
          <w:szCs w:val="20"/>
          <w:lang w:eastAsia="en-IN"/>
          <w14:ligatures w14:val="none"/>
        </w:rPr>
        <w:t>natural enemies, pheromone traps, biopesticides</w:t>
      </w:r>
      <w:r w:rsidRPr="00914DA5">
        <w:rPr>
          <w:rFonts w:ascii="Arial" w:eastAsia="Times New Roman" w:hAnsi="Arial" w:cs="Arial"/>
          <w:kern w:val="0"/>
          <w:sz w:val="20"/>
          <w:szCs w:val="20"/>
          <w:lang w:eastAsia="en-IN"/>
          <w14:ligatures w14:val="none"/>
        </w:rPr>
        <w:t>-</w:t>
      </w:r>
      <w:r w:rsidR="00284239" w:rsidRPr="00914DA5">
        <w:rPr>
          <w:rFonts w:ascii="Arial" w:eastAsia="Times New Roman" w:hAnsi="Arial" w:cs="Arial"/>
          <w:kern w:val="0"/>
          <w:sz w:val="20"/>
          <w:szCs w:val="20"/>
          <w:lang w:eastAsia="en-IN"/>
          <w14:ligatures w14:val="none"/>
        </w:rPr>
        <w:t xml:space="preserve">backed by judicious pesticide use to minimize resistance and residues. </w:t>
      </w:r>
      <w:r w:rsidR="00284239" w:rsidRPr="002A284E">
        <w:rPr>
          <w:rFonts w:ascii="Arial" w:eastAsia="Times New Roman" w:hAnsi="Arial" w:cs="Arial"/>
          <w:kern w:val="0"/>
          <w:sz w:val="20"/>
          <w:szCs w:val="20"/>
          <w:highlight w:val="yellow"/>
          <w:lang w:eastAsia="en-IN"/>
          <w14:ligatures w14:val="none"/>
        </w:rPr>
        <w:t>Chandel</w:t>
      </w:r>
      <w:r w:rsidR="00974D4C" w:rsidRPr="002A284E">
        <w:rPr>
          <w:rFonts w:ascii="Arial" w:eastAsia="Times New Roman" w:hAnsi="Arial" w:cs="Arial"/>
          <w:kern w:val="0"/>
          <w:sz w:val="20"/>
          <w:szCs w:val="20"/>
          <w:highlight w:val="yellow"/>
          <w:lang w:eastAsia="en-IN"/>
          <w14:ligatures w14:val="none"/>
        </w:rPr>
        <w:t xml:space="preserve"> </w:t>
      </w:r>
      <w:r w:rsidR="00B216EB" w:rsidRPr="002A284E">
        <w:rPr>
          <w:rFonts w:ascii="Arial" w:eastAsia="Times New Roman" w:hAnsi="Arial" w:cs="Arial"/>
          <w:i/>
          <w:iCs/>
          <w:kern w:val="0"/>
          <w:sz w:val="20"/>
          <w:szCs w:val="20"/>
          <w:highlight w:val="yellow"/>
          <w:lang w:eastAsia="en-IN"/>
          <w14:ligatures w14:val="none"/>
        </w:rPr>
        <w:t>et al</w:t>
      </w:r>
      <w:r w:rsidR="00974D4C" w:rsidRPr="002A284E">
        <w:rPr>
          <w:rFonts w:ascii="Arial" w:eastAsia="Times New Roman" w:hAnsi="Arial" w:cs="Arial"/>
          <w:kern w:val="0"/>
          <w:sz w:val="20"/>
          <w:szCs w:val="20"/>
          <w:highlight w:val="yellow"/>
          <w:lang w:eastAsia="en-IN"/>
          <w14:ligatures w14:val="none"/>
        </w:rPr>
        <w:t xml:space="preserve">., </w:t>
      </w:r>
      <w:r w:rsidR="00DD0CCD" w:rsidRPr="002A284E">
        <w:rPr>
          <w:rFonts w:ascii="Arial" w:eastAsia="Times New Roman" w:hAnsi="Arial" w:cs="Arial"/>
          <w:kern w:val="0"/>
          <w:sz w:val="20"/>
          <w:szCs w:val="20"/>
          <w:highlight w:val="yellow"/>
          <w:lang w:eastAsia="en-IN"/>
          <w14:ligatures w14:val="none"/>
        </w:rPr>
        <w:t>(2017)</w:t>
      </w:r>
      <w:r w:rsidR="00284239" w:rsidRPr="00914DA5">
        <w:rPr>
          <w:rFonts w:ascii="Arial" w:eastAsia="Times New Roman" w:hAnsi="Arial" w:cs="Arial"/>
          <w:kern w:val="0"/>
          <w:sz w:val="20"/>
          <w:szCs w:val="20"/>
          <w:lang w:eastAsia="en-IN"/>
          <w14:ligatures w14:val="none"/>
        </w:rPr>
        <w:t xml:space="preserve"> detail</w:t>
      </w:r>
      <w:r w:rsidR="00DD0CCD" w:rsidRPr="00914DA5">
        <w:rPr>
          <w:rFonts w:ascii="Arial" w:eastAsia="Times New Roman" w:hAnsi="Arial" w:cs="Arial"/>
          <w:kern w:val="0"/>
          <w:sz w:val="20"/>
          <w:szCs w:val="20"/>
          <w:lang w:eastAsia="en-IN"/>
          <w14:ligatures w14:val="none"/>
        </w:rPr>
        <w:t>ed</w:t>
      </w:r>
      <w:r w:rsidR="00284239" w:rsidRPr="00914DA5">
        <w:rPr>
          <w:rFonts w:ascii="Arial" w:eastAsia="Times New Roman" w:hAnsi="Arial" w:cs="Arial"/>
          <w:kern w:val="0"/>
          <w:sz w:val="20"/>
          <w:szCs w:val="20"/>
          <w:lang w:eastAsia="en-IN"/>
          <w14:ligatures w14:val="none"/>
        </w:rPr>
        <w:t xml:space="preserve"> residue-minimization protocols (label rates, </w:t>
      </w:r>
      <w:r w:rsidR="00EB1F89" w:rsidRPr="00914DA5">
        <w:rPr>
          <w:rFonts w:ascii="Arial" w:eastAsia="Times New Roman" w:hAnsi="Arial" w:cs="Arial"/>
          <w:kern w:val="0"/>
          <w:sz w:val="20"/>
          <w:szCs w:val="20"/>
          <w:lang w:eastAsia="en-IN"/>
          <w14:ligatures w14:val="none"/>
        </w:rPr>
        <w:t>pre harvest interval</w:t>
      </w:r>
      <w:r w:rsidR="00284239" w:rsidRPr="00914DA5">
        <w:rPr>
          <w:rFonts w:ascii="Arial" w:eastAsia="Times New Roman" w:hAnsi="Arial" w:cs="Arial"/>
          <w:kern w:val="0"/>
          <w:sz w:val="20"/>
          <w:szCs w:val="20"/>
          <w:lang w:eastAsia="en-IN"/>
          <w14:ligatures w14:val="none"/>
        </w:rPr>
        <w:t>s, selective chemistries) to align productivity with food safety and export</w:t>
      </w:r>
      <w:r w:rsidR="00D66BC6" w:rsidRPr="00914DA5">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requirements.</w:t>
      </w:r>
      <w:r w:rsidR="00B25235" w:rsidRPr="00914DA5">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 xml:space="preserve">On pollination, </w:t>
      </w:r>
      <w:r w:rsidR="00284239" w:rsidRPr="00405DCB">
        <w:rPr>
          <w:rFonts w:ascii="Arial" w:eastAsia="Times New Roman" w:hAnsi="Arial" w:cs="Arial"/>
          <w:kern w:val="0"/>
          <w:sz w:val="20"/>
          <w:szCs w:val="20"/>
          <w:highlight w:val="yellow"/>
          <w:lang w:eastAsia="en-IN"/>
          <w14:ligatures w14:val="none"/>
        </w:rPr>
        <w:t xml:space="preserve">Thakur </w:t>
      </w:r>
      <w:r w:rsidR="00AB2996" w:rsidRPr="00405DCB">
        <w:rPr>
          <w:rFonts w:ascii="Arial" w:eastAsia="Times New Roman" w:hAnsi="Arial" w:cs="Arial"/>
          <w:kern w:val="0"/>
          <w:sz w:val="20"/>
          <w:szCs w:val="20"/>
          <w:highlight w:val="yellow"/>
          <w:lang w:eastAsia="en-IN"/>
          <w14:ligatures w14:val="none"/>
        </w:rPr>
        <w:t>and</w:t>
      </w:r>
      <w:r w:rsidR="00284239" w:rsidRPr="00405DCB">
        <w:rPr>
          <w:rFonts w:ascii="Arial" w:eastAsia="Times New Roman" w:hAnsi="Arial" w:cs="Arial"/>
          <w:kern w:val="0"/>
          <w:sz w:val="20"/>
          <w:szCs w:val="20"/>
          <w:highlight w:val="yellow"/>
          <w:lang w:eastAsia="en-IN"/>
          <w14:ligatures w14:val="none"/>
        </w:rPr>
        <w:t xml:space="preserve"> Soni</w:t>
      </w:r>
      <w:r w:rsidR="00DD0CCD" w:rsidRPr="00405DCB">
        <w:rPr>
          <w:rFonts w:ascii="Arial" w:eastAsia="Times New Roman" w:hAnsi="Arial" w:cs="Arial"/>
          <w:kern w:val="0"/>
          <w:sz w:val="20"/>
          <w:szCs w:val="20"/>
          <w:highlight w:val="yellow"/>
          <w:lang w:eastAsia="en-IN"/>
          <w14:ligatures w14:val="none"/>
        </w:rPr>
        <w:t xml:space="preserve"> (201</w:t>
      </w:r>
      <w:r w:rsidR="00405DCB" w:rsidRPr="00405DCB">
        <w:rPr>
          <w:rFonts w:ascii="Arial" w:eastAsia="Times New Roman" w:hAnsi="Arial" w:cs="Arial"/>
          <w:kern w:val="0"/>
          <w:sz w:val="20"/>
          <w:szCs w:val="20"/>
          <w:highlight w:val="yellow"/>
          <w:lang w:eastAsia="en-IN"/>
          <w14:ligatures w14:val="none"/>
        </w:rPr>
        <w:t>2</w:t>
      </w:r>
      <w:r w:rsidR="00DD0CCD" w:rsidRPr="00405DCB">
        <w:rPr>
          <w:rFonts w:ascii="Arial" w:eastAsia="Times New Roman" w:hAnsi="Arial" w:cs="Arial"/>
          <w:kern w:val="0"/>
          <w:sz w:val="20"/>
          <w:szCs w:val="20"/>
          <w:highlight w:val="yellow"/>
          <w:lang w:eastAsia="en-IN"/>
          <w14:ligatures w14:val="none"/>
        </w:rPr>
        <w:t>)</w:t>
      </w:r>
      <w:r w:rsidR="00284239" w:rsidRPr="00914DA5">
        <w:rPr>
          <w:rFonts w:ascii="Arial" w:eastAsia="Times New Roman" w:hAnsi="Arial" w:cs="Arial"/>
          <w:kern w:val="0"/>
          <w:sz w:val="20"/>
          <w:szCs w:val="20"/>
          <w:lang w:eastAsia="en-IN"/>
          <w14:ligatures w14:val="none"/>
        </w:rPr>
        <w:t xml:space="preserve"> warn that heat spikes and floral asynchrony can depress bee activity and overlap with bloom, urging habitat provisioning, flower strips, IPM-compatible chemistries</w:t>
      </w:r>
      <w:r w:rsidR="00B25235" w:rsidRPr="00914DA5">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and twilight spraying to safeguard pollination services.</w:t>
      </w:r>
    </w:p>
    <w:p w14:paraId="11298D50" w14:textId="5E3535F7" w:rsidR="00EB1F89" w:rsidRPr="00914DA5" w:rsidRDefault="00914DA5" w:rsidP="009E317C">
      <w:pPr>
        <w:spacing w:before="100" w:beforeAutospacing="1" w:after="100" w:afterAutospacing="1" w:line="240" w:lineRule="auto"/>
        <w:jc w:val="both"/>
        <w:rPr>
          <w:rFonts w:ascii="Arial" w:eastAsia="Times New Roman" w:hAnsi="Arial" w:cs="Arial"/>
          <w:b/>
          <w:bCs/>
          <w:kern w:val="0"/>
          <w:lang w:eastAsia="en-IN"/>
          <w14:ligatures w14:val="none"/>
        </w:rPr>
      </w:pPr>
      <w:r w:rsidRPr="00914DA5">
        <w:rPr>
          <w:rFonts w:ascii="Arial" w:eastAsia="Times New Roman" w:hAnsi="Arial" w:cs="Arial"/>
          <w:b/>
          <w:bCs/>
          <w:kern w:val="0"/>
          <w:lang w:eastAsia="en-IN"/>
          <w14:ligatures w14:val="none"/>
        </w:rPr>
        <w:t>8.3. PATHOGEN HOST INTERACTION</w:t>
      </w:r>
    </w:p>
    <w:p w14:paraId="6A124FF8" w14:textId="2499F89A" w:rsidR="00642FB0" w:rsidRPr="00914DA5" w:rsidRDefault="00642FB0" w:rsidP="009E317C">
      <w:pPr>
        <w:spacing w:before="100" w:beforeAutospacing="1" w:after="100" w:afterAutospacing="1" w:line="240" w:lineRule="auto"/>
        <w:jc w:val="both"/>
        <w:rPr>
          <w:rFonts w:ascii="Arial" w:hAnsi="Arial" w:cs="Arial"/>
          <w:sz w:val="20"/>
          <w:szCs w:val="20"/>
        </w:rPr>
      </w:pPr>
      <w:r w:rsidRPr="00914DA5">
        <w:rPr>
          <w:rFonts w:ascii="Arial" w:eastAsia="Times New Roman" w:hAnsi="Arial" w:cs="Arial"/>
          <w:b/>
          <w:bCs/>
          <w:kern w:val="0"/>
          <w:sz w:val="20"/>
          <w:szCs w:val="20"/>
          <w:lang w:eastAsia="en-IN"/>
          <w14:ligatures w14:val="none"/>
        </w:rPr>
        <w:t xml:space="preserve">              </w:t>
      </w:r>
      <w:r w:rsidRPr="00914DA5">
        <w:rPr>
          <w:rFonts w:ascii="Arial" w:hAnsi="Arial" w:cs="Arial"/>
          <w:sz w:val="20"/>
          <w:szCs w:val="20"/>
        </w:rPr>
        <w:t xml:space="preserve">Pathogen–host interactions in vegetable crops are inherently dynamic and are strongly regulated by environmental conditions prevailing during crop growth. Climate change introduces variability and extremity into these conditions, reshaping disease ecology by influencing the timing, intensity and predictability of host–pathogen encounters. Rather than acting as a single stressor, climate change operates through multiple interacting pathways that affect pathogen life-history traits and host </w:t>
      </w:r>
      <w:proofErr w:type="spellStart"/>
      <w:r w:rsidRPr="00914DA5">
        <w:rPr>
          <w:rFonts w:ascii="Arial" w:hAnsi="Arial" w:cs="Arial"/>
          <w:sz w:val="20"/>
          <w:szCs w:val="20"/>
        </w:rPr>
        <w:t>defense</w:t>
      </w:r>
      <w:proofErr w:type="spellEnd"/>
      <w:r w:rsidRPr="00914DA5">
        <w:rPr>
          <w:rFonts w:ascii="Arial" w:hAnsi="Arial" w:cs="Arial"/>
          <w:sz w:val="20"/>
          <w:szCs w:val="20"/>
        </w:rPr>
        <w:t xml:space="preserve"> capacity across spatial and temporal scales. Understanding these interaction pathways is essential for interpreting observed changes in disease </w:t>
      </w:r>
      <w:proofErr w:type="spellStart"/>
      <w:r w:rsidRPr="00914DA5">
        <w:rPr>
          <w:rFonts w:ascii="Arial" w:hAnsi="Arial" w:cs="Arial"/>
          <w:sz w:val="20"/>
          <w:szCs w:val="20"/>
        </w:rPr>
        <w:t>behavior</w:t>
      </w:r>
      <w:proofErr w:type="spellEnd"/>
      <w:r w:rsidRPr="00914DA5">
        <w:rPr>
          <w:rFonts w:ascii="Arial" w:hAnsi="Arial" w:cs="Arial"/>
          <w:sz w:val="20"/>
          <w:szCs w:val="20"/>
        </w:rPr>
        <w:t xml:space="preserve"> and for anticipating future risks to vegetable production under changing climatic scenarios</w:t>
      </w:r>
      <w:r w:rsidR="002C4981" w:rsidRPr="00914DA5">
        <w:rPr>
          <w:rFonts w:ascii="Arial" w:hAnsi="Arial" w:cs="Arial"/>
          <w:sz w:val="20"/>
          <w:szCs w:val="20"/>
        </w:rPr>
        <w:t xml:space="preserve"> (Garrett </w:t>
      </w:r>
      <w:r w:rsidR="00B216EB">
        <w:rPr>
          <w:rFonts w:ascii="Arial" w:hAnsi="Arial" w:cs="Arial"/>
          <w:i/>
          <w:sz w:val="20"/>
          <w:szCs w:val="20"/>
        </w:rPr>
        <w:t>et al</w:t>
      </w:r>
      <w:r w:rsidR="002C4981" w:rsidRPr="00914DA5">
        <w:rPr>
          <w:rFonts w:ascii="Arial" w:hAnsi="Arial" w:cs="Arial"/>
          <w:sz w:val="20"/>
          <w:szCs w:val="20"/>
        </w:rPr>
        <w:t xml:space="preserve">., 2014; Gregory </w:t>
      </w:r>
      <w:r w:rsidR="00B216EB">
        <w:rPr>
          <w:rFonts w:ascii="Arial" w:hAnsi="Arial" w:cs="Arial"/>
          <w:i/>
          <w:sz w:val="20"/>
          <w:szCs w:val="20"/>
        </w:rPr>
        <w:t>et al</w:t>
      </w:r>
      <w:r w:rsidR="002C4981" w:rsidRPr="00914DA5">
        <w:rPr>
          <w:rFonts w:ascii="Arial" w:hAnsi="Arial" w:cs="Arial"/>
          <w:sz w:val="20"/>
          <w:szCs w:val="20"/>
        </w:rPr>
        <w:t>., 2009)</w:t>
      </w:r>
      <w:r w:rsidRPr="00914DA5">
        <w:rPr>
          <w:rFonts w:ascii="Arial" w:hAnsi="Arial" w:cs="Arial"/>
          <w:sz w:val="20"/>
          <w:szCs w:val="20"/>
        </w:rPr>
        <w:t>.</w:t>
      </w:r>
    </w:p>
    <w:p w14:paraId="74F0828C" w14:textId="52EE2FB0" w:rsidR="00642FB0" w:rsidRPr="00914DA5" w:rsidRDefault="00642FB0" w:rsidP="009E317C">
      <w:pPr>
        <w:spacing w:before="100" w:beforeAutospacing="1" w:after="100" w:afterAutospacing="1" w:line="240" w:lineRule="auto"/>
        <w:jc w:val="both"/>
        <w:rPr>
          <w:rFonts w:ascii="Arial" w:eastAsia="Times New Roman" w:hAnsi="Arial" w:cs="Arial"/>
          <w:b/>
          <w:bCs/>
          <w:kern w:val="0"/>
          <w:lang w:eastAsia="en-IN"/>
          <w14:ligatures w14:val="none"/>
        </w:rPr>
      </w:pPr>
      <w:r w:rsidRPr="00914DA5">
        <w:rPr>
          <w:rFonts w:ascii="Arial" w:hAnsi="Arial" w:cs="Arial"/>
          <w:b/>
          <w:bCs/>
        </w:rPr>
        <w:t xml:space="preserve">Table 3. Impact of climate change on Host pathogen interaction </w:t>
      </w:r>
    </w:p>
    <w:tbl>
      <w:tblPr>
        <w:tblStyle w:val="PlainTable2"/>
        <w:tblW w:w="9781" w:type="dxa"/>
        <w:tblLook w:val="04A0" w:firstRow="1" w:lastRow="0" w:firstColumn="1" w:lastColumn="0" w:noHBand="0" w:noVBand="1"/>
      </w:tblPr>
      <w:tblGrid>
        <w:gridCol w:w="1901"/>
        <w:gridCol w:w="1795"/>
        <w:gridCol w:w="1601"/>
        <w:gridCol w:w="2642"/>
        <w:gridCol w:w="1842"/>
      </w:tblGrid>
      <w:tr w:rsidR="00642FB0" w:rsidRPr="00524DA4" w14:paraId="30341130" w14:textId="77777777" w:rsidTr="00914D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dxa"/>
            <w:hideMark/>
          </w:tcPr>
          <w:p w14:paraId="3866AFB5" w14:textId="77777777" w:rsidR="00642FB0" w:rsidRPr="00914DA5" w:rsidRDefault="00642FB0" w:rsidP="009E317C">
            <w:pPr>
              <w:jc w:val="center"/>
              <w:rPr>
                <w:rFonts w:ascii="Arial" w:eastAsia="Times New Roman" w:hAnsi="Arial" w:cs="Arial"/>
                <w:b w:val="0"/>
                <w:bCs w:val="0"/>
                <w:kern w:val="0"/>
                <w:lang w:eastAsia="en-IN"/>
                <w14:ligatures w14:val="none"/>
              </w:rPr>
            </w:pPr>
            <w:r w:rsidRPr="00914DA5">
              <w:rPr>
                <w:rFonts w:ascii="Arial" w:eastAsia="Times New Roman" w:hAnsi="Arial" w:cs="Arial"/>
                <w:kern w:val="0"/>
                <w:lang w:eastAsia="en-IN"/>
                <w14:ligatures w14:val="none"/>
              </w:rPr>
              <w:t>Vegetable crop (host)</w:t>
            </w:r>
          </w:p>
        </w:tc>
        <w:tc>
          <w:tcPr>
            <w:tcW w:w="0" w:type="auto"/>
            <w:hideMark/>
          </w:tcPr>
          <w:p w14:paraId="566F7B35" w14:textId="77777777" w:rsidR="00642FB0" w:rsidRPr="00914DA5" w:rsidRDefault="00642FB0" w:rsidP="009E31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lang w:eastAsia="en-IN"/>
                <w14:ligatures w14:val="none"/>
              </w:rPr>
            </w:pPr>
            <w:r w:rsidRPr="00914DA5">
              <w:rPr>
                <w:rFonts w:ascii="Arial" w:eastAsia="Times New Roman" w:hAnsi="Arial" w:cs="Arial"/>
                <w:kern w:val="0"/>
                <w:lang w:eastAsia="en-IN"/>
                <w14:ligatures w14:val="none"/>
              </w:rPr>
              <w:t>Pathogen</w:t>
            </w:r>
          </w:p>
        </w:tc>
        <w:tc>
          <w:tcPr>
            <w:tcW w:w="0" w:type="auto"/>
            <w:hideMark/>
          </w:tcPr>
          <w:p w14:paraId="0DD692E6" w14:textId="77777777" w:rsidR="00642FB0" w:rsidRPr="00914DA5" w:rsidRDefault="00642FB0" w:rsidP="009E31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lang w:eastAsia="en-IN"/>
                <w14:ligatures w14:val="none"/>
              </w:rPr>
            </w:pPr>
            <w:r w:rsidRPr="00914DA5">
              <w:rPr>
                <w:rFonts w:ascii="Arial" w:eastAsia="Times New Roman" w:hAnsi="Arial" w:cs="Arial"/>
                <w:kern w:val="0"/>
                <w:lang w:eastAsia="en-IN"/>
                <w14:ligatures w14:val="none"/>
              </w:rPr>
              <w:t>Climate factor involved</w:t>
            </w:r>
          </w:p>
        </w:tc>
        <w:tc>
          <w:tcPr>
            <w:tcW w:w="2642" w:type="dxa"/>
            <w:hideMark/>
          </w:tcPr>
          <w:p w14:paraId="7BCE3195" w14:textId="77777777" w:rsidR="00642FB0" w:rsidRPr="00914DA5" w:rsidRDefault="00642FB0" w:rsidP="009E31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lang w:eastAsia="en-IN"/>
                <w14:ligatures w14:val="none"/>
              </w:rPr>
            </w:pPr>
            <w:r w:rsidRPr="00914DA5">
              <w:rPr>
                <w:rFonts w:ascii="Arial" w:eastAsia="Times New Roman" w:hAnsi="Arial" w:cs="Arial"/>
                <w:kern w:val="0"/>
                <w:lang w:eastAsia="en-IN"/>
                <w14:ligatures w14:val="none"/>
              </w:rPr>
              <w:t>Documented effect on pathogen–host interaction</w:t>
            </w:r>
          </w:p>
        </w:tc>
        <w:tc>
          <w:tcPr>
            <w:tcW w:w="1842" w:type="dxa"/>
            <w:hideMark/>
          </w:tcPr>
          <w:p w14:paraId="30510B87" w14:textId="77777777" w:rsidR="00642FB0" w:rsidRPr="00914DA5" w:rsidRDefault="00642FB0" w:rsidP="009E31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lang w:eastAsia="en-IN"/>
                <w14:ligatures w14:val="none"/>
              </w:rPr>
            </w:pPr>
            <w:r w:rsidRPr="00914DA5">
              <w:rPr>
                <w:rFonts w:ascii="Arial" w:eastAsia="Times New Roman" w:hAnsi="Arial" w:cs="Arial"/>
                <w:kern w:val="0"/>
                <w:lang w:eastAsia="en-IN"/>
                <w14:ligatures w14:val="none"/>
              </w:rPr>
              <w:t>Reference</w:t>
            </w:r>
          </w:p>
        </w:tc>
      </w:tr>
      <w:tr w:rsidR="00642FB0" w:rsidRPr="00524DA4" w14:paraId="4E9273A0" w14:textId="77777777" w:rsidTr="00914D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dxa"/>
            <w:hideMark/>
          </w:tcPr>
          <w:p w14:paraId="58841B6E" w14:textId="77777777" w:rsidR="00642FB0" w:rsidRPr="00914DA5" w:rsidRDefault="00642FB0" w:rsidP="009E317C">
            <w:pPr>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Tomato (</w:t>
            </w:r>
            <w:r w:rsidRPr="00914DA5">
              <w:rPr>
                <w:rFonts w:ascii="Arial" w:eastAsia="Times New Roman" w:hAnsi="Arial" w:cs="Arial"/>
                <w:i/>
                <w:iCs/>
                <w:kern w:val="0"/>
                <w:lang w:eastAsia="en-IN"/>
                <w14:ligatures w14:val="none"/>
              </w:rPr>
              <w:t xml:space="preserve">Solanum </w:t>
            </w:r>
            <w:proofErr w:type="spellStart"/>
            <w:r w:rsidRPr="00914DA5">
              <w:rPr>
                <w:rFonts w:ascii="Arial" w:eastAsia="Times New Roman" w:hAnsi="Arial" w:cs="Arial"/>
                <w:i/>
                <w:iCs/>
                <w:kern w:val="0"/>
                <w:lang w:eastAsia="en-IN"/>
                <w14:ligatures w14:val="none"/>
              </w:rPr>
              <w:t>lycopersicum</w:t>
            </w:r>
            <w:proofErr w:type="spellEnd"/>
            <w:r w:rsidRPr="00914DA5">
              <w:rPr>
                <w:rFonts w:ascii="Arial" w:eastAsia="Times New Roman" w:hAnsi="Arial" w:cs="Arial"/>
                <w:kern w:val="0"/>
                <w:lang w:eastAsia="en-IN"/>
                <w14:ligatures w14:val="none"/>
              </w:rPr>
              <w:t>)</w:t>
            </w:r>
          </w:p>
        </w:tc>
        <w:tc>
          <w:tcPr>
            <w:tcW w:w="0" w:type="auto"/>
            <w:hideMark/>
          </w:tcPr>
          <w:p w14:paraId="5F1D1F41" w14:textId="77777777" w:rsidR="00642FB0" w:rsidRPr="00914DA5" w:rsidRDefault="00642FB0"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proofErr w:type="spellStart"/>
            <w:r w:rsidRPr="00914DA5">
              <w:rPr>
                <w:rFonts w:ascii="Arial" w:eastAsia="Times New Roman" w:hAnsi="Arial" w:cs="Arial"/>
                <w:i/>
                <w:iCs/>
                <w:kern w:val="0"/>
                <w:lang w:eastAsia="en-IN"/>
                <w14:ligatures w14:val="none"/>
              </w:rPr>
              <w:t>Ralstonia</w:t>
            </w:r>
            <w:proofErr w:type="spellEnd"/>
            <w:r w:rsidRPr="00914DA5">
              <w:rPr>
                <w:rFonts w:ascii="Arial" w:eastAsia="Times New Roman" w:hAnsi="Arial" w:cs="Arial"/>
                <w:i/>
                <w:iCs/>
                <w:kern w:val="0"/>
                <w:lang w:eastAsia="en-IN"/>
                <w14:ligatures w14:val="none"/>
              </w:rPr>
              <w:t xml:space="preserve"> solanacearum</w:t>
            </w:r>
            <w:r w:rsidRPr="00914DA5">
              <w:rPr>
                <w:rFonts w:ascii="Arial" w:eastAsia="Times New Roman" w:hAnsi="Arial" w:cs="Arial"/>
                <w:kern w:val="0"/>
                <w:lang w:eastAsia="en-IN"/>
                <w14:ligatures w14:val="none"/>
              </w:rPr>
              <w:t xml:space="preserve"> (bacterial wilt)</w:t>
            </w:r>
          </w:p>
        </w:tc>
        <w:tc>
          <w:tcPr>
            <w:tcW w:w="0" w:type="auto"/>
            <w:hideMark/>
          </w:tcPr>
          <w:p w14:paraId="7B44E7B6" w14:textId="77777777" w:rsidR="00642FB0" w:rsidRPr="00914DA5" w:rsidRDefault="00642FB0"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Increased temperature</w:t>
            </w:r>
          </w:p>
        </w:tc>
        <w:tc>
          <w:tcPr>
            <w:tcW w:w="2642" w:type="dxa"/>
            <w:hideMark/>
          </w:tcPr>
          <w:p w14:paraId="1D7A2EED" w14:textId="77777777" w:rsidR="00642FB0" w:rsidRPr="00914DA5" w:rsidRDefault="00642FB0"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 xml:space="preserve">Higher soil and air temperatures enhance pathogen multiplication and aggressiveness, resulting in faster wilt </w:t>
            </w:r>
            <w:r w:rsidRPr="00914DA5">
              <w:rPr>
                <w:rFonts w:ascii="Arial" w:eastAsia="Times New Roman" w:hAnsi="Arial" w:cs="Arial"/>
                <w:kern w:val="0"/>
                <w:lang w:eastAsia="en-IN"/>
                <w14:ligatures w14:val="none"/>
              </w:rPr>
              <w:lastRenderedPageBreak/>
              <w:t>development and increased host mortality</w:t>
            </w:r>
          </w:p>
        </w:tc>
        <w:tc>
          <w:tcPr>
            <w:tcW w:w="1842" w:type="dxa"/>
            <w:hideMark/>
          </w:tcPr>
          <w:p w14:paraId="7366ECAC" w14:textId="3C777C3B" w:rsidR="00642FB0" w:rsidRPr="00914DA5" w:rsidRDefault="00642FB0"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lastRenderedPageBreak/>
              <w:t xml:space="preserve">Jiang </w:t>
            </w:r>
            <w:r w:rsidR="00B216EB">
              <w:rPr>
                <w:rFonts w:ascii="Arial" w:eastAsia="Times New Roman" w:hAnsi="Arial" w:cs="Arial"/>
                <w:i/>
                <w:iCs/>
                <w:kern w:val="0"/>
                <w:lang w:eastAsia="en-IN"/>
                <w14:ligatures w14:val="none"/>
              </w:rPr>
              <w:t>et al</w:t>
            </w:r>
            <w:r w:rsidRPr="00914DA5">
              <w:rPr>
                <w:rFonts w:ascii="Arial" w:eastAsia="Times New Roman" w:hAnsi="Arial" w:cs="Arial"/>
                <w:kern w:val="0"/>
                <w:lang w:eastAsia="en-IN"/>
                <w14:ligatures w14:val="none"/>
              </w:rPr>
              <w:t>., 2017</w:t>
            </w:r>
          </w:p>
        </w:tc>
      </w:tr>
      <w:tr w:rsidR="00642FB0" w:rsidRPr="00524DA4" w14:paraId="75427232" w14:textId="77777777" w:rsidTr="00914DA5">
        <w:tc>
          <w:tcPr>
            <w:cnfStyle w:val="001000000000" w:firstRow="0" w:lastRow="0" w:firstColumn="1" w:lastColumn="0" w:oddVBand="0" w:evenVBand="0" w:oddHBand="0" w:evenHBand="0" w:firstRowFirstColumn="0" w:firstRowLastColumn="0" w:lastRowFirstColumn="0" w:lastRowLastColumn="0"/>
            <w:tcW w:w="1901" w:type="dxa"/>
            <w:hideMark/>
          </w:tcPr>
          <w:p w14:paraId="636AA5C0" w14:textId="77777777" w:rsidR="00642FB0" w:rsidRPr="00914DA5" w:rsidRDefault="00642FB0" w:rsidP="009E317C">
            <w:pPr>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Tomato</w:t>
            </w:r>
          </w:p>
        </w:tc>
        <w:tc>
          <w:tcPr>
            <w:tcW w:w="0" w:type="auto"/>
            <w:hideMark/>
          </w:tcPr>
          <w:p w14:paraId="0D65B4C8" w14:textId="77777777" w:rsidR="00642FB0" w:rsidRPr="00914DA5" w:rsidRDefault="00642FB0"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i/>
                <w:iCs/>
                <w:kern w:val="0"/>
                <w:lang w:eastAsia="en-IN"/>
                <w14:ligatures w14:val="none"/>
              </w:rPr>
              <w:t>Phytophthora infestans</w:t>
            </w:r>
            <w:r w:rsidRPr="00914DA5">
              <w:rPr>
                <w:rFonts w:ascii="Arial" w:eastAsia="Times New Roman" w:hAnsi="Arial" w:cs="Arial"/>
                <w:kern w:val="0"/>
                <w:lang w:eastAsia="en-IN"/>
                <w14:ligatures w14:val="none"/>
              </w:rPr>
              <w:t xml:space="preserve"> (late blight)</w:t>
            </w:r>
          </w:p>
        </w:tc>
        <w:tc>
          <w:tcPr>
            <w:tcW w:w="0" w:type="auto"/>
            <w:hideMark/>
          </w:tcPr>
          <w:p w14:paraId="11D52411" w14:textId="1EF44F34" w:rsidR="00642FB0" w:rsidRPr="00914DA5" w:rsidRDefault="00642FB0"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Temperature and humidity</w:t>
            </w:r>
          </w:p>
        </w:tc>
        <w:tc>
          <w:tcPr>
            <w:tcW w:w="2642" w:type="dxa"/>
            <w:hideMark/>
          </w:tcPr>
          <w:p w14:paraId="38D557A0" w14:textId="77777777" w:rsidR="00642FB0" w:rsidRPr="00914DA5" w:rsidRDefault="00642FB0"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Warmer temperatures combined with high relative humidity increase sporulation and infection efficiency, overwhelming host resistance mechanisms</w:t>
            </w:r>
          </w:p>
        </w:tc>
        <w:tc>
          <w:tcPr>
            <w:tcW w:w="1842" w:type="dxa"/>
            <w:hideMark/>
          </w:tcPr>
          <w:p w14:paraId="6B8F587C" w14:textId="03F00D9C" w:rsidR="00642FB0" w:rsidRPr="00914DA5" w:rsidRDefault="00642FB0"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 xml:space="preserve">Garrett </w:t>
            </w:r>
            <w:r w:rsidR="00B216EB">
              <w:rPr>
                <w:rFonts w:ascii="Arial" w:eastAsia="Times New Roman" w:hAnsi="Arial" w:cs="Arial"/>
                <w:i/>
                <w:iCs/>
                <w:kern w:val="0"/>
                <w:lang w:eastAsia="en-IN"/>
                <w14:ligatures w14:val="none"/>
              </w:rPr>
              <w:t>et al</w:t>
            </w:r>
            <w:r w:rsidRPr="00914DA5">
              <w:rPr>
                <w:rFonts w:ascii="Arial" w:eastAsia="Times New Roman" w:hAnsi="Arial" w:cs="Arial"/>
                <w:kern w:val="0"/>
                <w:lang w:eastAsia="en-IN"/>
                <w14:ligatures w14:val="none"/>
              </w:rPr>
              <w:t>., 201</w:t>
            </w:r>
            <w:r w:rsidR="002A6811">
              <w:rPr>
                <w:rFonts w:ascii="Arial" w:eastAsia="Times New Roman" w:hAnsi="Arial" w:cs="Arial"/>
                <w:kern w:val="0"/>
                <w:lang w:eastAsia="en-IN"/>
                <w14:ligatures w14:val="none"/>
              </w:rPr>
              <w:t>4</w:t>
            </w:r>
          </w:p>
        </w:tc>
      </w:tr>
      <w:tr w:rsidR="00642FB0" w:rsidRPr="00524DA4" w14:paraId="1B8138EC" w14:textId="77777777" w:rsidTr="00914D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dxa"/>
            <w:hideMark/>
          </w:tcPr>
          <w:p w14:paraId="1123F0C3" w14:textId="77777777" w:rsidR="00642FB0" w:rsidRPr="00914DA5" w:rsidRDefault="00642FB0" w:rsidP="009E317C">
            <w:pPr>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Brassica vegetables (cabbage, cauliflower)</w:t>
            </w:r>
          </w:p>
        </w:tc>
        <w:tc>
          <w:tcPr>
            <w:tcW w:w="0" w:type="auto"/>
            <w:hideMark/>
          </w:tcPr>
          <w:p w14:paraId="2AD8216A" w14:textId="77777777" w:rsidR="00642FB0" w:rsidRPr="00914DA5" w:rsidRDefault="00642FB0"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i/>
                <w:iCs/>
                <w:kern w:val="0"/>
                <w:lang w:eastAsia="en-IN"/>
                <w14:ligatures w14:val="none"/>
              </w:rPr>
              <w:t>Xanthomonas campestris</w:t>
            </w:r>
            <w:r w:rsidRPr="00914DA5">
              <w:rPr>
                <w:rFonts w:ascii="Arial" w:eastAsia="Times New Roman" w:hAnsi="Arial" w:cs="Arial"/>
                <w:kern w:val="0"/>
                <w:lang w:eastAsia="en-IN"/>
                <w14:ligatures w14:val="none"/>
              </w:rPr>
              <w:t xml:space="preserve"> </w:t>
            </w:r>
            <w:proofErr w:type="spellStart"/>
            <w:r w:rsidRPr="00914DA5">
              <w:rPr>
                <w:rFonts w:ascii="Arial" w:eastAsia="Times New Roman" w:hAnsi="Arial" w:cs="Arial"/>
                <w:kern w:val="0"/>
                <w:lang w:eastAsia="en-IN"/>
                <w14:ligatures w14:val="none"/>
              </w:rPr>
              <w:t>pv</w:t>
            </w:r>
            <w:proofErr w:type="spellEnd"/>
            <w:r w:rsidRPr="00914DA5">
              <w:rPr>
                <w:rFonts w:ascii="Arial" w:eastAsia="Times New Roman" w:hAnsi="Arial" w:cs="Arial"/>
                <w:kern w:val="0"/>
                <w:lang w:eastAsia="en-IN"/>
                <w14:ligatures w14:val="none"/>
              </w:rPr>
              <w:t xml:space="preserve">. </w:t>
            </w:r>
            <w:r w:rsidRPr="00914DA5">
              <w:rPr>
                <w:rFonts w:ascii="Arial" w:eastAsia="Times New Roman" w:hAnsi="Arial" w:cs="Arial"/>
                <w:i/>
                <w:iCs/>
                <w:kern w:val="0"/>
                <w:lang w:eastAsia="en-IN"/>
                <w14:ligatures w14:val="none"/>
              </w:rPr>
              <w:t>campestris</w:t>
            </w:r>
            <w:r w:rsidRPr="00914DA5">
              <w:rPr>
                <w:rFonts w:ascii="Arial" w:eastAsia="Times New Roman" w:hAnsi="Arial" w:cs="Arial"/>
                <w:kern w:val="0"/>
                <w:lang w:eastAsia="en-IN"/>
                <w14:ligatures w14:val="none"/>
              </w:rPr>
              <w:t xml:space="preserve"> (black rot)</w:t>
            </w:r>
          </w:p>
        </w:tc>
        <w:tc>
          <w:tcPr>
            <w:tcW w:w="0" w:type="auto"/>
            <w:hideMark/>
          </w:tcPr>
          <w:p w14:paraId="4086984E" w14:textId="77777777" w:rsidR="00642FB0" w:rsidRPr="00914DA5" w:rsidRDefault="00642FB0"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Increased rainfall</w:t>
            </w:r>
          </w:p>
        </w:tc>
        <w:tc>
          <w:tcPr>
            <w:tcW w:w="2642" w:type="dxa"/>
            <w:hideMark/>
          </w:tcPr>
          <w:p w14:paraId="068DB60A" w14:textId="77777777" w:rsidR="00642FB0" w:rsidRPr="00914DA5" w:rsidRDefault="00642FB0"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Heavy rainfall promotes pathogen dissemination through splash dispersal and hydathode infection, intensifying disease severity</w:t>
            </w:r>
          </w:p>
        </w:tc>
        <w:tc>
          <w:tcPr>
            <w:tcW w:w="1842" w:type="dxa"/>
            <w:hideMark/>
          </w:tcPr>
          <w:p w14:paraId="058D5EF9" w14:textId="77777777" w:rsidR="00642FB0" w:rsidRPr="00914DA5" w:rsidRDefault="00642FB0"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Vicente &amp; Holub, 2013</w:t>
            </w:r>
          </w:p>
        </w:tc>
      </w:tr>
      <w:tr w:rsidR="00642FB0" w:rsidRPr="00524DA4" w14:paraId="32E36F7A" w14:textId="77777777" w:rsidTr="00914DA5">
        <w:tc>
          <w:tcPr>
            <w:cnfStyle w:val="001000000000" w:firstRow="0" w:lastRow="0" w:firstColumn="1" w:lastColumn="0" w:oddVBand="0" w:evenVBand="0" w:oddHBand="0" w:evenHBand="0" w:firstRowFirstColumn="0" w:firstRowLastColumn="0" w:lastRowFirstColumn="0" w:lastRowLastColumn="0"/>
            <w:tcW w:w="1901" w:type="dxa"/>
            <w:hideMark/>
          </w:tcPr>
          <w:p w14:paraId="47716DA1" w14:textId="77777777" w:rsidR="00642FB0" w:rsidRPr="00914DA5" w:rsidRDefault="00642FB0" w:rsidP="009E317C">
            <w:pPr>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Onion (</w:t>
            </w:r>
            <w:r w:rsidRPr="00914DA5">
              <w:rPr>
                <w:rFonts w:ascii="Arial" w:eastAsia="Times New Roman" w:hAnsi="Arial" w:cs="Arial"/>
                <w:i/>
                <w:iCs/>
                <w:kern w:val="0"/>
                <w:lang w:eastAsia="en-IN"/>
                <w14:ligatures w14:val="none"/>
              </w:rPr>
              <w:t>Allium cepa</w:t>
            </w:r>
            <w:r w:rsidRPr="00914DA5">
              <w:rPr>
                <w:rFonts w:ascii="Arial" w:eastAsia="Times New Roman" w:hAnsi="Arial" w:cs="Arial"/>
                <w:kern w:val="0"/>
                <w:lang w:eastAsia="en-IN"/>
                <w14:ligatures w14:val="none"/>
              </w:rPr>
              <w:t>)</w:t>
            </w:r>
          </w:p>
        </w:tc>
        <w:tc>
          <w:tcPr>
            <w:tcW w:w="0" w:type="auto"/>
            <w:hideMark/>
          </w:tcPr>
          <w:p w14:paraId="6587A6A8" w14:textId="77777777" w:rsidR="00642FB0" w:rsidRPr="00914DA5" w:rsidRDefault="00642FB0"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i/>
                <w:iCs/>
                <w:kern w:val="0"/>
                <w:lang w:eastAsia="en-IN"/>
                <w14:ligatures w14:val="none"/>
              </w:rPr>
              <w:t xml:space="preserve">Alternaria </w:t>
            </w:r>
            <w:proofErr w:type="spellStart"/>
            <w:r w:rsidRPr="00914DA5">
              <w:rPr>
                <w:rFonts w:ascii="Arial" w:eastAsia="Times New Roman" w:hAnsi="Arial" w:cs="Arial"/>
                <w:i/>
                <w:iCs/>
                <w:kern w:val="0"/>
                <w:lang w:eastAsia="en-IN"/>
                <w14:ligatures w14:val="none"/>
              </w:rPr>
              <w:t>porri</w:t>
            </w:r>
            <w:proofErr w:type="spellEnd"/>
            <w:r w:rsidRPr="00914DA5">
              <w:rPr>
                <w:rFonts w:ascii="Arial" w:eastAsia="Times New Roman" w:hAnsi="Arial" w:cs="Arial"/>
                <w:kern w:val="0"/>
                <w:lang w:eastAsia="en-IN"/>
                <w14:ligatures w14:val="none"/>
              </w:rPr>
              <w:t xml:space="preserve"> (purple blotch)</w:t>
            </w:r>
          </w:p>
        </w:tc>
        <w:tc>
          <w:tcPr>
            <w:tcW w:w="0" w:type="auto"/>
            <w:hideMark/>
          </w:tcPr>
          <w:p w14:paraId="20116DD3" w14:textId="77777777" w:rsidR="00642FB0" w:rsidRPr="00914DA5" w:rsidRDefault="00642FB0"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Rising temperature and leaf wetness</w:t>
            </w:r>
          </w:p>
        </w:tc>
        <w:tc>
          <w:tcPr>
            <w:tcW w:w="2642" w:type="dxa"/>
            <w:hideMark/>
          </w:tcPr>
          <w:p w14:paraId="57AEF59E" w14:textId="77777777" w:rsidR="00642FB0" w:rsidRPr="00914DA5" w:rsidRDefault="00642FB0"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Elevated temperature shortens latent period, while prolonged leaf wetness enhances penetration and lesion expansion on host tissues</w:t>
            </w:r>
          </w:p>
        </w:tc>
        <w:tc>
          <w:tcPr>
            <w:tcW w:w="1842" w:type="dxa"/>
            <w:hideMark/>
          </w:tcPr>
          <w:p w14:paraId="6E11908D" w14:textId="77777777" w:rsidR="00642FB0" w:rsidRPr="00914DA5" w:rsidRDefault="00642FB0"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proofErr w:type="spellStart"/>
            <w:r w:rsidRPr="00914DA5">
              <w:rPr>
                <w:rFonts w:ascii="Arial" w:eastAsia="Times New Roman" w:hAnsi="Arial" w:cs="Arial"/>
                <w:kern w:val="0"/>
                <w:lang w:eastAsia="en-IN"/>
                <w14:ligatures w14:val="none"/>
              </w:rPr>
              <w:t>Suheri</w:t>
            </w:r>
            <w:proofErr w:type="spellEnd"/>
            <w:r w:rsidRPr="00914DA5">
              <w:rPr>
                <w:rFonts w:ascii="Arial" w:eastAsia="Times New Roman" w:hAnsi="Arial" w:cs="Arial"/>
                <w:kern w:val="0"/>
                <w:lang w:eastAsia="en-IN"/>
                <w14:ligatures w14:val="none"/>
              </w:rPr>
              <w:t xml:space="preserve"> &amp; Price, 2000</w:t>
            </w:r>
          </w:p>
        </w:tc>
      </w:tr>
      <w:tr w:rsidR="00642FB0" w:rsidRPr="00524DA4" w14:paraId="021D6AC9" w14:textId="77777777" w:rsidTr="00914D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dxa"/>
            <w:hideMark/>
          </w:tcPr>
          <w:p w14:paraId="5A3877B5" w14:textId="77777777" w:rsidR="00642FB0" w:rsidRPr="00914DA5" w:rsidRDefault="00642FB0" w:rsidP="009E317C">
            <w:pPr>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Potato (</w:t>
            </w:r>
            <w:r w:rsidRPr="00914DA5">
              <w:rPr>
                <w:rFonts w:ascii="Arial" w:eastAsia="Times New Roman" w:hAnsi="Arial" w:cs="Arial"/>
                <w:i/>
                <w:iCs/>
                <w:kern w:val="0"/>
                <w:lang w:eastAsia="en-IN"/>
                <w14:ligatures w14:val="none"/>
              </w:rPr>
              <w:t>Solanum tuberosum</w:t>
            </w:r>
            <w:r w:rsidRPr="00914DA5">
              <w:rPr>
                <w:rFonts w:ascii="Arial" w:eastAsia="Times New Roman" w:hAnsi="Arial" w:cs="Arial"/>
                <w:kern w:val="0"/>
                <w:lang w:eastAsia="en-IN"/>
                <w14:ligatures w14:val="none"/>
              </w:rPr>
              <w:t>)</w:t>
            </w:r>
          </w:p>
        </w:tc>
        <w:tc>
          <w:tcPr>
            <w:tcW w:w="0" w:type="auto"/>
            <w:hideMark/>
          </w:tcPr>
          <w:p w14:paraId="4355332B" w14:textId="77777777" w:rsidR="00642FB0" w:rsidRPr="00914DA5" w:rsidRDefault="00642FB0"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proofErr w:type="spellStart"/>
            <w:r w:rsidRPr="00914DA5">
              <w:rPr>
                <w:rFonts w:ascii="Arial" w:eastAsia="Times New Roman" w:hAnsi="Arial" w:cs="Arial"/>
                <w:i/>
                <w:iCs/>
                <w:kern w:val="0"/>
                <w:lang w:eastAsia="en-IN"/>
                <w14:ligatures w14:val="none"/>
              </w:rPr>
              <w:t>Rhizoctonia</w:t>
            </w:r>
            <w:proofErr w:type="spellEnd"/>
            <w:r w:rsidRPr="00914DA5">
              <w:rPr>
                <w:rFonts w:ascii="Arial" w:eastAsia="Times New Roman" w:hAnsi="Arial" w:cs="Arial"/>
                <w:i/>
                <w:iCs/>
                <w:kern w:val="0"/>
                <w:lang w:eastAsia="en-IN"/>
                <w14:ligatures w14:val="none"/>
              </w:rPr>
              <w:t xml:space="preserve"> </w:t>
            </w:r>
            <w:proofErr w:type="spellStart"/>
            <w:r w:rsidRPr="00914DA5">
              <w:rPr>
                <w:rFonts w:ascii="Arial" w:eastAsia="Times New Roman" w:hAnsi="Arial" w:cs="Arial"/>
                <w:i/>
                <w:iCs/>
                <w:kern w:val="0"/>
                <w:lang w:eastAsia="en-IN"/>
                <w14:ligatures w14:val="none"/>
              </w:rPr>
              <w:t>solani</w:t>
            </w:r>
            <w:proofErr w:type="spellEnd"/>
            <w:r w:rsidRPr="00914DA5">
              <w:rPr>
                <w:rFonts w:ascii="Arial" w:eastAsia="Times New Roman" w:hAnsi="Arial" w:cs="Arial"/>
                <w:kern w:val="0"/>
                <w:lang w:eastAsia="en-IN"/>
                <w14:ligatures w14:val="none"/>
              </w:rPr>
              <w:t xml:space="preserve"> (black scurf)</w:t>
            </w:r>
          </w:p>
        </w:tc>
        <w:tc>
          <w:tcPr>
            <w:tcW w:w="0" w:type="auto"/>
            <w:hideMark/>
          </w:tcPr>
          <w:p w14:paraId="3698DF59" w14:textId="77777777" w:rsidR="00642FB0" w:rsidRPr="00914DA5" w:rsidRDefault="00642FB0"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Soil warming</w:t>
            </w:r>
          </w:p>
        </w:tc>
        <w:tc>
          <w:tcPr>
            <w:tcW w:w="2642" w:type="dxa"/>
            <w:hideMark/>
          </w:tcPr>
          <w:p w14:paraId="21BD344C" w14:textId="77777777" w:rsidR="00642FB0" w:rsidRPr="00914DA5" w:rsidRDefault="00642FB0"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 xml:space="preserve">Higher soil temperatures increase pathogen activity and suppress host </w:t>
            </w:r>
            <w:proofErr w:type="spellStart"/>
            <w:r w:rsidRPr="00914DA5">
              <w:rPr>
                <w:rFonts w:ascii="Arial" w:eastAsia="Times New Roman" w:hAnsi="Arial" w:cs="Arial"/>
                <w:kern w:val="0"/>
                <w:lang w:eastAsia="en-IN"/>
                <w14:ligatures w14:val="none"/>
              </w:rPr>
              <w:t>defense</w:t>
            </w:r>
            <w:proofErr w:type="spellEnd"/>
            <w:r w:rsidRPr="00914DA5">
              <w:rPr>
                <w:rFonts w:ascii="Arial" w:eastAsia="Times New Roman" w:hAnsi="Arial" w:cs="Arial"/>
                <w:kern w:val="0"/>
                <w:lang w:eastAsia="en-IN"/>
                <w14:ligatures w14:val="none"/>
              </w:rPr>
              <w:t xml:space="preserve"> responses during early growth stages</w:t>
            </w:r>
          </w:p>
        </w:tc>
        <w:tc>
          <w:tcPr>
            <w:tcW w:w="1842" w:type="dxa"/>
            <w:hideMark/>
          </w:tcPr>
          <w:p w14:paraId="728C0EB7" w14:textId="417DC750" w:rsidR="00642FB0" w:rsidRPr="00914DA5" w:rsidRDefault="00642FB0"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 xml:space="preserve">Gregory </w:t>
            </w:r>
            <w:r w:rsidR="00B216EB">
              <w:rPr>
                <w:rFonts w:ascii="Arial" w:eastAsia="Times New Roman" w:hAnsi="Arial" w:cs="Arial"/>
                <w:i/>
                <w:iCs/>
                <w:kern w:val="0"/>
                <w:lang w:eastAsia="en-IN"/>
                <w14:ligatures w14:val="none"/>
              </w:rPr>
              <w:t>et al</w:t>
            </w:r>
            <w:r w:rsidRPr="00914DA5">
              <w:rPr>
                <w:rFonts w:ascii="Arial" w:eastAsia="Times New Roman" w:hAnsi="Arial" w:cs="Arial"/>
                <w:kern w:val="0"/>
                <w:lang w:eastAsia="en-IN"/>
                <w14:ligatures w14:val="none"/>
              </w:rPr>
              <w:t>., 2009</w:t>
            </w:r>
          </w:p>
        </w:tc>
      </w:tr>
      <w:tr w:rsidR="00642FB0" w:rsidRPr="00524DA4" w14:paraId="4976B850" w14:textId="77777777" w:rsidTr="00914DA5">
        <w:tc>
          <w:tcPr>
            <w:cnfStyle w:val="001000000000" w:firstRow="0" w:lastRow="0" w:firstColumn="1" w:lastColumn="0" w:oddVBand="0" w:evenVBand="0" w:oddHBand="0" w:evenHBand="0" w:firstRowFirstColumn="0" w:firstRowLastColumn="0" w:lastRowFirstColumn="0" w:lastRowLastColumn="0"/>
            <w:tcW w:w="1901" w:type="dxa"/>
            <w:hideMark/>
          </w:tcPr>
          <w:p w14:paraId="3D964E80" w14:textId="77777777" w:rsidR="00642FB0" w:rsidRPr="00914DA5" w:rsidRDefault="00642FB0" w:rsidP="009E317C">
            <w:pPr>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Cucurbits (melon, cucumber)</w:t>
            </w:r>
          </w:p>
        </w:tc>
        <w:tc>
          <w:tcPr>
            <w:tcW w:w="0" w:type="auto"/>
            <w:hideMark/>
          </w:tcPr>
          <w:p w14:paraId="4A4E6828" w14:textId="77777777" w:rsidR="00642FB0" w:rsidRPr="00914DA5" w:rsidRDefault="00642FB0"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proofErr w:type="spellStart"/>
            <w:r w:rsidRPr="00914DA5">
              <w:rPr>
                <w:rFonts w:ascii="Arial" w:eastAsia="Times New Roman" w:hAnsi="Arial" w:cs="Arial"/>
                <w:i/>
                <w:iCs/>
                <w:kern w:val="0"/>
                <w:lang w:eastAsia="en-IN"/>
                <w14:ligatures w14:val="none"/>
              </w:rPr>
              <w:t>Podosphaera</w:t>
            </w:r>
            <w:proofErr w:type="spellEnd"/>
            <w:r w:rsidRPr="00914DA5">
              <w:rPr>
                <w:rFonts w:ascii="Arial" w:eastAsia="Times New Roman" w:hAnsi="Arial" w:cs="Arial"/>
                <w:i/>
                <w:iCs/>
                <w:kern w:val="0"/>
                <w:lang w:eastAsia="en-IN"/>
                <w14:ligatures w14:val="none"/>
              </w:rPr>
              <w:t xml:space="preserve"> </w:t>
            </w:r>
            <w:proofErr w:type="spellStart"/>
            <w:r w:rsidRPr="00914DA5">
              <w:rPr>
                <w:rFonts w:ascii="Arial" w:eastAsia="Times New Roman" w:hAnsi="Arial" w:cs="Arial"/>
                <w:i/>
                <w:iCs/>
                <w:kern w:val="0"/>
                <w:lang w:eastAsia="en-IN"/>
                <w14:ligatures w14:val="none"/>
              </w:rPr>
              <w:t>xanthii</w:t>
            </w:r>
            <w:proofErr w:type="spellEnd"/>
            <w:r w:rsidRPr="00914DA5">
              <w:rPr>
                <w:rFonts w:ascii="Arial" w:eastAsia="Times New Roman" w:hAnsi="Arial" w:cs="Arial"/>
                <w:kern w:val="0"/>
                <w:lang w:eastAsia="en-IN"/>
                <w14:ligatures w14:val="none"/>
              </w:rPr>
              <w:t xml:space="preserve"> (powdery mildew)</w:t>
            </w:r>
          </w:p>
        </w:tc>
        <w:tc>
          <w:tcPr>
            <w:tcW w:w="0" w:type="auto"/>
            <w:hideMark/>
          </w:tcPr>
          <w:p w14:paraId="3CFEA757" w14:textId="77777777" w:rsidR="00642FB0" w:rsidRPr="00914DA5" w:rsidRDefault="00642FB0"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Elevated CO</w:t>
            </w:r>
            <w:r w:rsidRPr="00914DA5">
              <w:rPr>
                <w:rFonts w:ascii="Cambria Math" w:eastAsia="Times New Roman" w:hAnsi="Cambria Math" w:cs="Cambria Math"/>
                <w:kern w:val="0"/>
                <w:lang w:eastAsia="en-IN"/>
                <w14:ligatures w14:val="none"/>
              </w:rPr>
              <w:t>₂</w:t>
            </w:r>
            <w:r w:rsidRPr="00914DA5">
              <w:rPr>
                <w:rFonts w:ascii="Arial" w:eastAsia="Times New Roman" w:hAnsi="Arial" w:cs="Arial"/>
                <w:kern w:val="0"/>
                <w:lang w:eastAsia="en-IN"/>
                <w14:ligatures w14:val="none"/>
              </w:rPr>
              <w:t xml:space="preserve"> and temperature</w:t>
            </w:r>
          </w:p>
        </w:tc>
        <w:tc>
          <w:tcPr>
            <w:tcW w:w="2642" w:type="dxa"/>
            <w:hideMark/>
          </w:tcPr>
          <w:p w14:paraId="10668229" w14:textId="77777777" w:rsidR="00642FB0" w:rsidRPr="00914DA5" w:rsidRDefault="00642FB0"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Elevated CO</w:t>
            </w:r>
            <w:r w:rsidRPr="00914DA5">
              <w:rPr>
                <w:rFonts w:ascii="Cambria Math" w:eastAsia="Times New Roman" w:hAnsi="Cambria Math" w:cs="Cambria Math"/>
                <w:kern w:val="0"/>
                <w:lang w:eastAsia="en-IN"/>
                <w14:ligatures w14:val="none"/>
              </w:rPr>
              <w:t>₂</w:t>
            </w:r>
            <w:r w:rsidRPr="00914DA5">
              <w:rPr>
                <w:rFonts w:ascii="Arial" w:eastAsia="Times New Roman" w:hAnsi="Arial" w:cs="Arial"/>
                <w:kern w:val="0"/>
                <w:lang w:eastAsia="en-IN"/>
                <w14:ligatures w14:val="none"/>
              </w:rPr>
              <w:t xml:space="preserve"> alters host physiology, increasing leaf susceptibility, while higher temperatures </w:t>
            </w:r>
            <w:proofErr w:type="spellStart"/>
            <w:r w:rsidRPr="00914DA5">
              <w:rPr>
                <w:rFonts w:ascii="Arial" w:eastAsia="Times New Roman" w:hAnsi="Arial" w:cs="Arial"/>
                <w:kern w:val="0"/>
                <w:lang w:eastAsia="en-IN"/>
                <w14:ligatures w14:val="none"/>
              </w:rPr>
              <w:t>favor</w:t>
            </w:r>
            <w:proofErr w:type="spellEnd"/>
            <w:r w:rsidRPr="00914DA5">
              <w:rPr>
                <w:rFonts w:ascii="Arial" w:eastAsia="Times New Roman" w:hAnsi="Arial" w:cs="Arial"/>
                <w:kern w:val="0"/>
                <w:lang w:eastAsia="en-IN"/>
                <w14:ligatures w14:val="none"/>
              </w:rPr>
              <w:t xml:space="preserve"> rapid pathogen colonization</w:t>
            </w:r>
          </w:p>
        </w:tc>
        <w:tc>
          <w:tcPr>
            <w:tcW w:w="1842" w:type="dxa"/>
            <w:hideMark/>
          </w:tcPr>
          <w:p w14:paraId="479C124C" w14:textId="648E421D" w:rsidR="00642FB0" w:rsidRPr="00914DA5" w:rsidRDefault="00642FB0"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 xml:space="preserve">Kobayashi </w:t>
            </w:r>
            <w:r w:rsidR="00B216EB">
              <w:rPr>
                <w:rFonts w:ascii="Arial" w:eastAsia="Times New Roman" w:hAnsi="Arial" w:cs="Arial"/>
                <w:i/>
                <w:iCs/>
                <w:kern w:val="0"/>
                <w:lang w:eastAsia="en-IN"/>
                <w14:ligatures w14:val="none"/>
              </w:rPr>
              <w:t>et al</w:t>
            </w:r>
            <w:r w:rsidRPr="00914DA5">
              <w:rPr>
                <w:rFonts w:ascii="Arial" w:eastAsia="Times New Roman" w:hAnsi="Arial" w:cs="Arial"/>
                <w:kern w:val="0"/>
                <w:lang w:eastAsia="en-IN"/>
                <w14:ligatures w14:val="none"/>
              </w:rPr>
              <w:t>., 2006</w:t>
            </w:r>
          </w:p>
        </w:tc>
      </w:tr>
      <w:tr w:rsidR="00642FB0" w:rsidRPr="00524DA4" w14:paraId="7ED95346" w14:textId="77777777" w:rsidTr="00914D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dxa"/>
            <w:hideMark/>
          </w:tcPr>
          <w:p w14:paraId="6A89B292" w14:textId="77777777" w:rsidR="00642FB0" w:rsidRPr="00914DA5" w:rsidRDefault="00642FB0" w:rsidP="009E317C">
            <w:pPr>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Pepper (</w:t>
            </w:r>
            <w:r w:rsidRPr="00914DA5">
              <w:rPr>
                <w:rFonts w:ascii="Arial" w:eastAsia="Times New Roman" w:hAnsi="Arial" w:cs="Arial"/>
                <w:i/>
                <w:iCs/>
                <w:kern w:val="0"/>
                <w:lang w:eastAsia="en-IN"/>
                <w14:ligatures w14:val="none"/>
              </w:rPr>
              <w:t>Capsicum annuum</w:t>
            </w:r>
            <w:r w:rsidRPr="00914DA5">
              <w:rPr>
                <w:rFonts w:ascii="Arial" w:eastAsia="Times New Roman" w:hAnsi="Arial" w:cs="Arial"/>
                <w:kern w:val="0"/>
                <w:lang w:eastAsia="en-IN"/>
                <w14:ligatures w14:val="none"/>
              </w:rPr>
              <w:t>)</w:t>
            </w:r>
          </w:p>
        </w:tc>
        <w:tc>
          <w:tcPr>
            <w:tcW w:w="0" w:type="auto"/>
            <w:hideMark/>
          </w:tcPr>
          <w:p w14:paraId="3F947F41" w14:textId="77777777" w:rsidR="00642FB0" w:rsidRPr="00914DA5" w:rsidRDefault="00642FB0"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i/>
                <w:iCs/>
                <w:kern w:val="0"/>
                <w:lang w:eastAsia="en-IN"/>
                <w14:ligatures w14:val="none"/>
              </w:rPr>
              <w:t xml:space="preserve">Phytophthora </w:t>
            </w:r>
            <w:proofErr w:type="spellStart"/>
            <w:r w:rsidRPr="00914DA5">
              <w:rPr>
                <w:rFonts w:ascii="Arial" w:eastAsia="Times New Roman" w:hAnsi="Arial" w:cs="Arial"/>
                <w:i/>
                <w:iCs/>
                <w:kern w:val="0"/>
                <w:lang w:eastAsia="en-IN"/>
                <w14:ligatures w14:val="none"/>
              </w:rPr>
              <w:t>capsici</w:t>
            </w:r>
            <w:proofErr w:type="spellEnd"/>
          </w:p>
        </w:tc>
        <w:tc>
          <w:tcPr>
            <w:tcW w:w="0" w:type="auto"/>
            <w:hideMark/>
          </w:tcPr>
          <w:p w14:paraId="3EE2AFE3" w14:textId="77777777" w:rsidR="00642FB0" w:rsidRPr="00914DA5" w:rsidRDefault="00642FB0"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Intense rainfall events</w:t>
            </w:r>
          </w:p>
        </w:tc>
        <w:tc>
          <w:tcPr>
            <w:tcW w:w="2642" w:type="dxa"/>
            <w:hideMark/>
          </w:tcPr>
          <w:p w14:paraId="1982780D" w14:textId="77777777" w:rsidR="00642FB0" w:rsidRPr="00914DA5" w:rsidRDefault="00642FB0"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Climate-induced flooding enhances zoospore movement in soil, increasing infection frequency and severity in host plants</w:t>
            </w:r>
          </w:p>
        </w:tc>
        <w:tc>
          <w:tcPr>
            <w:tcW w:w="1842" w:type="dxa"/>
            <w:hideMark/>
          </w:tcPr>
          <w:p w14:paraId="3D44435E" w14:textId="119C3254" w:rsidR="00642FB0" w:rsidRPr="00914DA5" w:rsidRDefault="00642FB0"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583D1F">
              <w:rPr>
                <w:rFonts w:ascii="Arial" w:eastAsia="Times New Roman" w:hAnsi="Arial" w:cs="Arial"/>
                <w:kern w:val="0"/>
                <w:highlight w:val="yellow"/>
                <w:lang w:eastAsia="en-IN"/>
                <w14:ligatures w14:val="none"/>
              </w:rPr>
              <w:t xml:space="preserve">Ristaino </w:t>
            </w:r>
            <w:r w:rsidR="00B216EB" w:rsidRPr="00583D1F">
              <w:rPr>
                <w:rFonts w:ascii="Arial" w:eastAsia="Times New Roman" w:hAnsi="Arial" w:cs="Arial"/>
                <w:i/>
                <w:iCs/>
                <w:kern w:val="0"/>
                <w:highlight w:val="yellow"/>
                <w:lang w:eastAsia="en-IN"/>
                <w14:ligatures w14:val="none"/>
              </w:rPr>
              <w:t>et al</w:t>
            </w:r>
            <w:r w:rsidRPr="00583D1F">
              <w:rPr>
                <w:rFonts w:ascii="Arial" w:eastAsia="Times New Roman" w:hAnsi="Arial" w:cs="Arial"/>
                <w:kern w:val="0"/>
                <w:highlight w:val="yellow"/>
                <w:lang w:eastAsia="en-IN"/>
                <w14:ligatures w14:val="none"/>
              </w:rPr>
              <w:t xml:space="preserve">., </w:t>
            </w:r>
            <w:r w:rsidR="00583D1F" w:rsidRPr="00583D1F">
              <w:rPr>
                <w:rFonts w:ascii="Arial" w:eastAsia="Times New Roman" w:hAnsi="Arial" w:cs="Arial"/>
                <w:kern w:val="0"/>
                <w:highlight w:val="yellow"/>
                <w:lang w:eastAsia="en-IN"/>
                <w14:ligatures w14:val="none"/>
              </w:rPr>
              <w:t>1993</w:t>
            </w:r>
          </w:p>
        </w:tc>
      </w:tr>
    </w:tbl>
    <w:p w14:paraId="61AD0ACB" w14:textId="77777777" w:rsidR="00642FB0" w:rsidRPr="00524DA4" w:rsidRDefault="00642FB0" w:rsidP="009E317C">
      <w:pPr>
        <w:spacing w:before="100" w:beforeAutospacing="1" w:after="100" w:afterAutospacing="1" w:line="240" w:lineRule="auto"/>
        <w:jc w:val="both"/>
        <w:rPr>
          <w:rFonts w:ascii="Arial" w:eastAsia="Times New Roman" w:hAnsi="Arial" w:cs="Arial"/>
          <w:b/>
          <w:bCs/>
          <w:kern w:val="0"/>
          <w:sz w:val="24"/>
          <w:szCs w:val="24"/>
          <w:lang w:eastAsia="en-IN"/>
          <w14:ligatures w14:val="none"/>
        </w:rPr>
      </w:pPr>
    </w:p>
    <w:p w14:paraId="3914BF09" w14:textId="383A81FF" w:rsidR="00284239" w:rsidRPr="00914DA5" w:rsidRDefault="00914DA5"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914DA5">
        <w:rPr>
          <w:rFonts w:ascii="Arial" w:eastAsia="Times New Roman" w:hAnsi="Arial" w:cs="Arial"/>
          <w:b/>
          <w:bCs/>
          <w:kern w:val="0"/>
          <w:lang w:eastAsia="en-IN"/>
          <w14:ligatures w14:val="none"/>
        </w:rPr>
        <w:t>8.4. PHYSIOLOGICAL DISORDERS: A HIDDEN YIELD SINK</w:t>
      </w:r>
    </w:p>
    <w:p w14:paraId="6BF1968F" w14:textId="44535906" w:rsidR="00284239" w:rsidRPr="00914DA5" w:rsidRDefault="00DD0CCD"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433488">
        <w:rPr>
          <w:rFonts w:ascii="Arial" w:eastAsia="Times New Roman" w:hAnsi="Arial" w:cs="Arial"/>
          <w:kern w:val="0"/>
          <w:sz w:val="20"/>
          <w:szCs w:val="20"/>
          <w:highlight w:val="yellow"/>
          <w:lang w:eastAsia="en-IN"/>
          <w14:ligatures w14:val="none"/>
        </w:rPr>
        <w:t>Kumari</w:t>
      </w:r>
      <w:r w:rsidRPr="00433488">
        <w:rPr>
          <w:rFonts w:ascii="Arial" w:eastAsia="Times New Roman" w:hAnsi="Arial" w:cs="Arial"/>
          <w:kern w:val="0"/>
          <w:sz w:val="20"/>
          <w:szCs w:val="20"/>
          <w:highlight w:val="yellow"/>
          <w:lang w:eastAsia="en-IN"/>
          <w14:ligatures w14:val="none"/>
        </w:rPr>
        <w:t xml:space="preserve"> (201</w:t>
      </w:r>
      <w:r w:rsidR="00433488" w:rsidRPr="00433488">
        <w:rPr>
          <w:rFonts w:ascii="Arial" w:eastAsia="Times New Roman" w:hAnsi="Arial" w:cs="Arial"/>
          <w:kern w:val="0"/>
          <w:sz w:val="20"/>
          <w:szCs w:val="20"/>
          <w:highlight w:val="yellow"/>
          <w:lang w:eastAsia="en-IN"/>
          <w14:ligatures w14:val="none"/>
        </w:rPr>
        <w:t>9</w:t>
      </w:r>
      <w:r w:rsidRPr="00433488">
        <w:rPr>
          <w:rFonts w:ascii="Arial" w:eastAsia="Times New Roman" w:hAnsi="Arial" w:cs="Arial"/>
          <w:kern w:val="0"/>
          <w:sz w:val="20"/>
          <w:szCs w:val="20"/>
          <w:highlight w:val="yellow"/>
          <w:lang w:eastAsia="en-IN"/>
          <w14:ligatures w14:val="none"/>
        </w:rPr>
        <w:t>)</w:t>
      </w:r>
      <w:r w:rsidR="00284239" w:rsidRPr="00914DA5">
        <w:rPr>
          <w:rFonts w:ascii="Arial" w:eastAsia="Times New Roman" w:hAnsi="Arial" w:cs="Arial"/>
          <w:kern w:val="0"/>
          <w:sz w:val="20"/>
          <w:szCs w:val="20"/>
          <w:lang w:eastAsia="en-IN"/>
          <w14:ligatures w14:val="none"/>
        </w:rPr>
        <w:t xml:space="preserve"> catalog</w:t>
      </w:r>
      <w:r w:rsidRPr="00914DA5">
        <w:rPr>
          <w:rFonts w:ascii="Arial" w:eastAsia="Times New Roman" w:hAnsi="Arial" w:cs="Arial"/>
          <w:kern w:val="0"/>
          <w:sz w:val="20"/>
          <w:szCs w:val="20"/>
          <w:lang w:eastAsia="en-IN"/>
          <w14:ligatures w14:val="none"/>
        </w:rPr>
        <w:t>ued</w:t>
      </w:r>
      <w:r w:rsidR="00284239" w:rsidRPr="00914DA5">
        <w:rPr>
          <w:rFonts w:ascii="Arial" w:eastAsia="Times New Roman" w:hAnsi="Arial" w:cs="Arial"/>
          <w:kern w:val="0"/>
          <w:sz w:val="20"/>
          <w:szCs w:val="20"/>
          <w:lang w:eastAsia="en-IN"/>
          <w14:ligatures w14:val="none"/>
        </w:rPr>
        <w:t xml:space="preserve"> rising incidence of physiological disorders that mimic or magnify disease/pest losses. In tomato and capsicum, blossom-end rot (Ca imbalance </w:t>
      </w:r>
      <w:r w:rsidR="002C4981" w:rsidRPr="00914DA5">
        <w:rPr>
          <w:rFonts w:ascii="Arial" w:eastAsia="Times New Roman" w:hAnsi="Arial" w:cs="Arial"/>
          <w:kern w:val="0"/>
          <w:sz w:val="20"/>
          <w:szCs w:val="20"/>
          <w:lang w:eastAsia="en-IN"/>
          <w14:ligatures w14:val="none"/>
        </w:rPr>
        <w:t>and</w:t>
      </w:r>
      <w:r w:rsidR="00284239" w:rsidRPr="00914DA5">
        <w:rPr>
          <w:rFonts w:ascii="Arial" w:eastAsia="Times New Roman" w:hAnsi="Arial" w:cs="Arial"/>
          <w:kern w:val="0"/>
          <w:sz w:val="20"/>
          <w:szCs w:val="20"/>
          <w:lang w:eastAsia="en-IN"/>
          <w14:ligatures w14:val="none"/>
        </w:rPr>
        <w:t xml:space="preserve"> drought/heat) and sunscald spike under heatwaves; in cucurbits</w:t>
      </w:r>
      <w:r w:rsidR="00B25235" w:rsidRPr="00914DA5">
        <w:rPr>
          <w:rFonts w:ascii="Arial" w:eastAsia="Times New Roman" w:hAnsi="Arial" w:cs="Arial"/>
          <w:kern w:val="0"/>
          <w:sz w:val="20"/>
          <w:szCs w:val="20"/>
          <w:lang w:eastAsia="en-IN"/>
          <w14:ligatures w14:val="none"/>
        </w:rPr>
        <w:t>,</w:t>
      </w:r>
      <w:r w:rsidR="00284239" w:rsidRPr="00914DA5">
        <w:rPr>
          <w:rFonts w:ascii="Arial" w:eastAsia="Times New Roman" w:hAnsi="Arial" w:cs="Arial"/>
          <w:kern w:val="0"/>
          <w:sz w:val="20"/>
          <w:szCs w:val="20"/>
          <w:lang w:eastAsia="en-IN"/>
          <w14:ligatures w14:val="none"/>
        </w:rPr>
        <w:t xml:space="preserve"> hollow heart and crooked fruits rise with temperature–moisture swings; in </w:t>
      </w:r>
      <w:proofErr w:type="spellStart"/>
      <w:r w:rsidR="00284239" w:rsidRPr="00914DA5">
        <w:rPr>
          <w:rFonts w:ascii="Arial" w:eastAsia="Times New Roman" w:hAnsi="Arial" w:cs="Arial"/>
          <w:kern w:val="0"/>
          <w:sz w:val="20"/>
          <w:szCs w:val="20"/>
          <w:lang w:eastAsia="en-IN"/>
          <w14:ligatures w14:val="none"/>
        </w:rPr>
        <w:t>cole</w:t>
      </w:r>
      <w:proofErr w:type="spellEnd"/>
      <w:r w:rsidR="00284239" w:rsidRPr="00914DA5">
        <w:rPr>
          <w:rFonts w:ascii="Arial" w:eastAsia="Times New Roman" w:hAnsi="Arial" w:cs="Arial"/>
          <w:kern w:val="0"/>
          <w:sz w:val="20"/>
          <w:szCs w:val="20"/>
          <w:lang w:eastAsia="en-IN"/>
          <w14:ligatures w14:val="none"/>
        </w:rPr>
        <w:t xml:space="preserve"> crops, tip burn link</w:t>
      </w:r>
      <w:r w:rsidR="007847D5">
        <w:rPr>
          <w:rFonts w:ascii="Arial" w:eastAsia="Times New Roman" w:hAnsi="Arial" w:cs="Arial"/>
          <w:kern w:val="0"/>
          <w:sz w:val="20"/>
          <w:szCs w:val="20"/>
          <w:lang w:eastAsia="en-IN"/>
          <w14:ligatures w14:val="none"/>
        </w:rPr>
        <w:t>ed</w:t>
      </w:r>
      <w:r w:rsidR="00284239" w:rsidRPr="00914DA5">
        <w:rPr>
          <w:rFonts w:ascii="Arial" w:eastAsia="Times New Roman" w:hAnsi="Arial" w:cs="Arial"/>
          <w:kern w:val="0"/>
          <w:sz w:val="20"/>
          <w:szCs w:val="20"/>
          <w:lang w:eastAsia="en-IN"/>
          <w14:ligatures w14:val="none"/>
        </w:rPr>
        <w:t xml:space="preserve"> to Ca transport under erratic VPD. These disorders often co-occur with abiotic stresses (heat, drought, flooding, salinity, elevated CO</w:t>
      </w:r>
      <w:r w:rsidR="00284239" w:rsidRPr="00914DA5">
        <w:rPr>
          <w:rFonts w:ascii="Cambria Math" w:eastAsia="Times New Roman" w:hAnsi="Cambria Math" w:cs="Cambria Math"/>
          <w:kern w:val="0"/>
          <w:sz w:val="20"/>
          <w:szCs w:val="20"/>
          <w:lang w:eastAsia="en-IN"/>
          <w14:ligatures w14:val="none"/>
        </w:rPr>
        <w:t>₂</w:t>
      </w:r>
      <w:r w:rsidR="00284239" w:rsidRPr="00914DA5">
        <w:rPr>
          <w:rFonts w:ascii="Arial" w:eastAsia="Times New Roman" w:hAnsi="Arial" w:cs="Arial"/>
          <w:kern w:val="0"/>
          <w:sz w:val="20"/>
          <w:szCs w:val="20"/>
          <w:lang w:eastAsia="en-IN"/>
          <w14:ligatures w14:val="none"/>
        </w:rPr>
        <w:t>/O</w:t>
      </w:r>
      <w:r w:rsidR="00284239" w:rsidRPr="00914DA5">
        <w:rPr>
          <w:rFonts w:ascii="Cambria Math" w:eastAsia="Times New Roman" w:hAnsi="Cambria Math" w:cs="Cambria Math"/>
          <w:kern w:val="0"/>
          <w:sz w:val="20"/>
          <w:szCs w:val="20"/>
          <w:lang w:eastAsia="en-IN"/>
          <w14:ligatures w14:val="none"/>
        </w:rPr>
        <w:t>₃</w:t>
      </w:r>
      <w:r w:rsidR="00284239" w:rsidRPr="00914DA5">
        <w:rPr>
          <w:rFonts w:ascii="Arial" w:eastAsia="Times New Roman" w:hAnsi="Arial" w:cs="Arial"/>
          <w:kern w:val="0"/>
          <w:sz w:val="20"/>
          <w:szCs w:val="20"/>
          <w:lang w:eastAsia="en-IN"/>
          <w14:ligatures w14:val="none"/>
        </w:rPr>
        <w:t>) and call for calcium/potassium foliar programs, mulches, precise irrigation and microclimate buffering.</w:t>
      </w:r>
    </w:p>
    <w:p w14:paraId="2E29CC89" w14:textId="6A4E9B52" w:rsidR="00284239" w:rsidRPr="00914DA5" w:rsidRDefault="00914DA5"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914DA5">
        <w:rPr>
          <w:rFonts w:ascii="Arial" w:eastAsia="Times New Roman" w:hAnsi="Arial" w:cs="Arial"/>
          <w:b/>
          <w:bCs/>
          <w:kern w:val="0"/>
          <w:lang w:eastAsia="en-IN"/>
          <w14:ligatures w14:val="none"/>
        </w:rPr>
        <w:t>8.5. WEED MANAGEMENT UNDER ELEVATED CO</w:t>
      </w:r>
      <w:r w:rsidRPr="00914DA5">
        <w:rPr>
          <w:rFonts w:ascii="Cambria Math" w:eastAsia="Times New Roman" w:hAnsi="Cambria Math" w:cs="Cambria Math"/>
          <w:b/>
          <w:bCs/>
          <w:kern w:val="0"/>
          <w:lang w:eastAsia="en-IN"/>
          <w14:ligatures w14:val="none"/>
        </w:rPr>
        <w:t>₂</w:t>
      </w:r>
      <w:r w:rsidRPr="00914DA5">
        <w:rPr>
          <w:rFonts w:ascii="Arial" w:eastAsia="Times New Roman" w:hAnsi="Arial" w:cs="Arial"/>
          <w:b/>
          <w:bCs/>
          <w:kern w:val="0"/>
          <w:lang w:eastAsia="en-IN"/>
          <w14:ligatures w14:val="none"/>
        </w:rPr>
        <w:t xml:space="preserve"> AND WARMING</w:t>
      </w:r>
    </w:p>
    <w:p w14:paraId="14985C7E" w14:textId="4B822748" w:rsidR="00284239" w:rsidRPr="00914DA5" w:rsidRDefault="00B25235"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lastRenderedPageBreak/>
        <w:t xml:space="preserve">             </w:t>
      </w:r>
      <w:r w:rsidR="00284239" w:rsidRPr="00914DA5">
        <w:rPr>
          <w:rFonts w:ascii="Arial" w:eastAsia="Times New Roman" w:hAnsi="Arial" w:cs="Arial"/>
          <w:kern w:val="0"/>
          <w:sz w:val="20"/>
          <w:szCs w:val="20"/>
          <w:lang w:eastAsia="en-IN"/>
          <w14:ligatures w14:val="none"/>
        </w:rPr>
        <w:t>Kumar</w:t>
      </w:r>
      <w:r w:rsidR="00902F60" w:rsidRPr="00914DA5">
        <w:rPr>
          <w:rFonts w:ascii="Arial" w:eastAsia="Times New Roman" w:hAnsi="Arial" w:cs="Arial"/>
          <w:kern w:val="0"/>
          <w:sz w:val="20"/>
          <w:szCs w:val="20"/>
          <w:lang w:eastAsia="en-IN"/>
          <w14:ligatures w14:val="none"/>
        </w:rPr>
        <w:t xml:space="preserve"> </w:t>
      </w:r>
      <w:r w:rsidR="00B216EB">
        <w:rPr>
          <w:rFonts w:ascii="Arial" w:eastAsia="Times New Roman" w:hAnsi="Arial" w:cs="Arial"/>
          <w:i/>
          <w:iCs/>
          <w:kern w:val="0"/>
          <w:sz w:val="20"/>
          <w:szCs w:val="20"/>
          <w:lang w:eastAsia="en-IN"/>
          <w14:ligatures w14:val="none"/>
        </w:rPr>
        <w:t>et al</w:t>
      </w:r>
      <w:r w:rsidR="00902F60" w:rsidRPr="00914DA5">
        <w:rPr>
          <w:rFonts w:ascii="Arial" w:eastAsia="Times New Roman" w:hAnsi="Arial" w:cs="Arial"/>
          <w:kern w:val="0"/>
          <w:sz w:val="20"/>
          <w:szCs w:val="20"/>
          <w:lang w:eastAsia="en-IN"/>
          <w14:ligatures w14:val="none"/>
        </w:rPr>
        <w:t>.,</w:t>
      </w:r>
      <w:r w:rsidR="00DD0CCD" w:rsidRPr="00914DA5">
        <w:rPr>
          <w:rFonts w:ascii="Arial" w:eastAsia="Times New Roman" w:hAnsi="Arial" w:cs="Arial"/>
          <w:kern w:val="0"/>
          <w:sz w:val="20"/>
          <w:szCs w:val="20"/>
          <w:lang w:eastAsia="en-IN"/>
          <w14:ligatures w14:val="none"/>
        </w:rPr>
        <w:t xml:space="preserve"> (2017)</w:t>
      </w:r>
      <w:r w:rsidR="00284239" w:rsidRPr="00914DA5">
        <w:rPr>
          <w:rFonts w:ascii="Arial" w:eastAsia="Times New Roman" w:hAnsi="Arial" w:cs="Arial"/>
          <w:kern w:val="0"/>
          <w:sz w:val="20"/>
          <w:szCs w:val="20"/>
          <w:lang w:eastAsia="en-IN"/>
          <w14:ligatures w14:val="none"/>
        </w:rPr>
        <w:t xml:space="preserve"> emphasize</w:t>
      </w:r>
      <w:r w:rsidR="00DD0CCD" w:rsidRPr="00914DA5">
        <w:rPr>
          <w:rFonts w:ascii="Arial" w:eastAsia="Times New Roman" w:hAnsi="Arial" w:cs="Arial"/>
          <w:kern w:val="0"/>
          <w:sz w:val="20"/>
          <w:szCs w:val="20"/>
          <w:lang w:eastAsia="en-IN"/>
          <w14:ligatures w14:val="none"/>
        </w:rPr>
        <w:t>d</w:t>
      </w:r>
      <w:r w:rsidR="00284239" w:rsidRPr="00914DA5">
        <w:rPr>
          <w:rFonts w:ascii="Arial" w:eastAsia="Times New Roman" w:hAnsi="Arial" w:cs="Arial"/>
          <w:kern w:val="0"/>
          <w:sz w:val="20"/>
          <w:szCs w:val="20"/>
          <w:lang w:eastAsia="en-IN"/>
          <w14:ligatures w14:val="none"/>
        </w:rPr>
        <w:t xml:space="preserve"> that CO</w:t>
      </w:r>
      <w:r w:rsidR="00284239" w:rsidRPr="00914DA5">
        <w:rPr>
          <w:rFonts w:ascii="Cambria Math" w:eastAsia="Times New Roman" w:hAnsi="Cambria Math" w:cs="Cambria Math"/>
          <w:kern w:val="0"/>
          <w:sz w:val="20"/>
          <w:szCs w:val="20"/>
          <w:lang w:eastAsia="en-IN"/>
          <w14:ligatures w14:val="none"/>
        </w:rPr>
        <w:t>₂</w:t>
      </w:r>
      <w:r w:rsidR="00284239" w:rsidRPr="00914DA5">
        <w:rPr>
          <w:rFonts w:ascii="Arial" w:eastAsia="Times New Roman" w:hAnsi="Arial" w:cs="Arial"/>
          <w:kern w:val="0"/>
          <w:sz w:val="20"/>
          <w:szCs w:val="20"/>
          <w:lang w:eastAsia="en-IN"/>
          <w14:ligatures w14:val="none"/>
        </w:rPr>
        <w:t xml:space="preserve"> enrichment and higher temperatures may </w:t>
      </w:r>
      <w:proofErr w:type="spellStart"/>
      <w:r w:rsidR="00284239" w:rsidRPr="00914DA5">
        <w:rPr>
          <w:rFonts w:ascii="Arial" w:eastAsia="Times New Roman" w:hAnsi="Arial" w:cs="Arial"/>
          <w:kern w:val="0"/>
          <w:sz w:val="20"/>
          <w:szCs w:val="20"/>
          <w:lang w:eastAsia="en-IN"/>
          <w14:ligatures w14:val="none"/>
        </w:rPr>
        <w:t>favor</w:t>
      </w:r>
      <w:proofErr w:type="spellEnd"/>
      <w:r w:rsidR="00284239" w:rsidRPr="00914DA5">
        <w:rPr>
          <w:rFonts w:ascii="Arial" w:eastAsia="Times New Roman" w:hAnsi="Arial" w:cs="Arial"/>
          <w:kern w:val="0"/>
          <w:sz w:val="20"/>
          <w:szCs w:val="20"/>
          <w:lang w:eastAsia="en-IN"/>
          <w14:ligatures w14:val="none"/>
        </w:rPr>
        <w:t xml:space="preserve"> fast-growing C</w:t>
      </w:r>
      <w:r w:rsidR="00284239" w:rsidRPr="00914DA5">
        <w:rPr>
          <w:rFonts w:ascii="Cambria Math" w:eastAsia="Times New Roman" w:hAnsi="Cambria Math" w:cs="Cambria Math"/>
          <w:kern w:val="0"/>
          <w:sz w:val="20"/>
          <w:szCs w:val="20"/>
          <w:lang w:eastAsia="en-IN"/>
          <w14:ligatures w14:val="none"/>
        </w:rPr>
        <w:t>₃</w:t>
      </w:r>
      <w:r w:rsidR="00284239" w:rsidRPr="00914DA5">
        <w:rPr>
          <w:rFonts w:ascii="Arial" w:eastAsia="Times New Roman" w:hAnsi="Arial" w:cs="Arial"/>
          <w:kern w:val="0"/>
          <w:sz w:val="20"/>
          <w:szCs w:val="20"/>
          <w:lang w:eastAsia="en-IN"/>
          <w14:ligatures w14:val="none"/>
        </w:rPr>
        <w:t>/C</w:t>
      </w:r>
      <w:r w:rsidR="00284239" w:rsidRPr="00914DA5">
        <w:rPr>
          <w:rFonts w:ascii="Cambria Math" w:eastAsia="Times New Roman" w:hAnsi="Cambria Math" w:cs="Cambria Math"/>
          <w:kern w:val="0"/>
          <w:sz w:val="20"/>
          <w:szCs w:val="20"/>
          <w:lang w:eastAsia="en-IN"/>
          <w14:ligatures w14:val="none"/>
        </w:rPr>
        <w:t>₄</w:t>
      </w:r>
      <w:r w:rsidR="00284239" w:rsidRPr="00914DA5">
        <w:rPr>
          <w:rFonts w:ascii="Arial" w:eastAsia="Times New Roman" w:hAnsi="Arial" w:cs="Arial"/>
          <w:kern w:val="0"/>
          <w:sz w:val="20"/>
          <w:szCs w:val="20"/>
          <w:lang w:eastAsia="en-IN"/>
          <w14:ligatures w14:val="none"/>
        </w:rPr>
        <w:t xml:space="preserve"> weeds, narrow herbicide windows and complicate stale seedbed timing. Their recommendations </w:t>
      </w:r>
      <w:proofErr w:type="spellStart"/>
      <w:r w:rsidR="00284239" w:rsidRPr="00914DA5">
        <w:rPr>
          <w:rFonts w:ascii="Arial" w:eastAsia="Times New Roman" w:hAnsi="Arial" w:cs="Arial"/>
          <w:kern w:val="0"/>
          <w:sz w:val="20"/>
          <w:szCs w:val="20"/>
          <w:lang w:eastAsia="en-IN"/>
          <w14:ligatures w14:val="none"/>
        </w:rPr>
        <w:t>center</w:t>
      </w:r>
      <w:proofErr w:type="spellEnd"/>
      <w:r w:rsidR="00284239" w:rsidRPr="00914DA5">
        <w:rPr>
          <w:rFonts w:ascii="Arial" w:eastAsia="Times New Roman" w:hAnsi="Arial" w:cs="Arial"/>
          <w:kern w:val="0"/>
          <w:sz w:val="20"/>
          <w:szCs w:val="20"/>
          <w:lang w:eastAsia="en-IN"/>
          <w14:ligatures w14:val="none"/>
        </w:rPr>
        <w:t xml:space="preserve"> on IWM: cover crops, residue mulches, diversified rotations, competitive varieties</w:t>
      </w:r>
      <w:r w:rsidR="00974D4C">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and herbicide rotation to protect efficacy.</w:t>
      </w:r>
      <w:r w:rsidRPr="00914DA5">
        <w:rPr>
          <w:rFonts w:ascii="Arial" w:eastAsia="Times New Roman" w:hAnsi="Arial" w:cs="Arial"/>
          <w:kern w:val="0"/>
          <w:sz w:val="20"/>
          <w:szCs w:val="20"/>
          <w:lang w:eastAsia="en-IN"/>
          <w14:ligatures w14:val="none"/>
        </w:rPr>
        <w:t xml:space="preserve"> Some </w:t>
      </w:r>
      <w:r w:rsidR="00284239" w:rsidRPr="00914DA5">
        <w:rPr>
          <w:rFonts w:ascii="Arial" w:eastAsia="Times New Roman" w:hAnsi="Arial" w:cs="Arial"/>
          <w:kern w:val="0"/>
          <w:sz w:val="20"/>
          <w:szCs w:val="20"/>
          <w:lang w:eastAsia="en-IN"/>
          <w14:ligatures w14:val="none"/>
        </w:rPr>
        <w:t>practices</w:t>
      </w:r>
      <w:r w:rsidRPr="00914DA5">
        <w:rPr>
          <w:rFonts w:ascii="Arial" w:eastAsia="Times New Roman" w:hAnsi="Arial" w:cs="Arial"/>
          <w:kern w:val="0"/>
          <w:sz w:val="20"/>
          <w:szCs w:val="20"/>
          <w:lang w:eastAsia="en-IN"/>
          <w14:ligatures w14:val="none"/>
        </w:rPr>
        <w:t xml:space="preserve"> like </w:t>
      </w:r>
      <w:r w:rsidR="00284239" w:rsidRPr="00914DA5">
        <w:rPr>
          <w:rFonts w:ascii="Arial" w:eastAsia="Times New Roman" w:hAnsi="Arial" w:cs="Arial"/>
          <w:kern w:val="0"/>
          <w:sz w:val="20"/>
          <w:szCs w:val="20"/>
          <w:lang w:eastAsia="en-IN"/>
          <w14:ligatures w14:val="none"/>
        </w:rPr>
        <w:t>mulching, minimum tillage, contouring</w:t>
      </w:r>
      <w:r w:rsidRPr="00914DA5">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also cut in-field weed pressure while conserving moisture.</w:t>
      </w:r>
    </w:p>
    <w:p w14:paraId="34211482" w14:textId="25516B87" w:rsidR="00284239" w:rsidRPr="00914DA5" w:rsidRDefault="00914DA5"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914DA5">
        <w:rPr>
          <w:rFonts w:ascii="Arial" w:eastAsia="Times New Roman" w:hAnsi="Arial" w:cs="Arial"/>
          <w:b/>
          <w:bCs/>
          <w:kern w:val="0"/>
          <w:lang w:eastAsia="en-IN"/>
          <w14:ligatures w14:val="none"/>
        </w:rPr>
        <w:t>8.6. POSTHARVEST: HEAT, CHILLING AND O</w:t>
      </w:r>
      <w:r w:rsidRPr="00914DA5">
        <w:rPr>
          <w:rFonts w:ascii="Cambria Math" w:eastAsia="Times New Roman" w:hAnsi="Cambria Math" w:cs="Cambria Math"/>
          <w:b/>
          <w:bCs/>
          <w:kern w:val="0"/>
          <w:lang w:eastAsia="en-IN"/>
          <w14:ligatures w14:val="none"/>
        </w:rPr>
        <w:t>₃</w:t>
      </w:r>
      <w:r w:rsidRPr="00914DA5">
        <w:rPr>
          <w:rFonts w:ascii="Arial" w:eastAsia="Times New Roman" w:hAnsi="Arial" w:cs="Arial"/>
          <w:b/>
          <w:bCs/>
          <w:kern w:val="0"/>
          <w:lang w:eastAsia="en-IN"/>
          <w14:ligatures w14:val="none"/>
        </w:rPr>
        <w:t xml:space="preserve"> RISKS</w:t>
      </w:r>
    </w:p>
    <w:p w14:paraId="741C84AF" w14:textId="68FDD5A9" w:rsidR="00284239" w:rsidRPr="00914DA5" w:rsidRDefault="00B25235"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583D1F">
        <w:rPr>
          <w:rFonts w:ascii="Arial" w:eastAsia="Times New Roman" w:hAnsi="Arial" w:cs="Arial"/>
          <w:kern w:val="0"/>
          <w:sz w:val="20"/>
          <w:szCs w:val="20"/>
          <w:highlight w:val="yellow"/>
          <w:lang w:eastAsia="en-IN"/>
          <w14:ligatures w14:val="none"/>
        </w:rPr>
        <w:t>Sharma</w:t>
      </w:r>
      <w:r w:rsidR="00902F60" w:rsidRPr="00583D1F">
        <w:rPr>
          <w:rFonts w:ascii="Arial" w:eastAsia="Times New Roman" w:hAnsi="Arial" w:cs="Arial"/>
          <w:kern w:val="0"/>
          <w:sz w:val="20"/>
          <w:szCs w:val="20"/>
          <w:highlight w:val="yellow"/>
          <w:lang w:eastAsia="en-IN"/>
          <w14:ligatures w14:val="none"/>
        </w:rPr>
        <w:t xml:space="preserve"> </w:t>
      </w:r>
      <w:r w:rsidR="00B216EB" w:rsidRPr="00583D1F">
        <w:rPr>
          <w:rFonts w:ascii="Arial" w:eastAsia="Times New Roman" w:hAnsi="Arial" w:cs="Arial"/>
          <w:i/>
          <w:iCs/>
          <w:kern w:val="0"/>
          <w:sz w:val="20"/>
          <w:szCs w:val="20"/>
          <w:highlight w:val="yellow"/>
          <w:lang w:eastAsia="en-IN"/>
          <w14:ligatures w14:val="none"/>
        </w:rPr>
        <w:t>et al</w:t>
      </w:r>
      <w:r w:rsidR="00902F60" w:rsidRPr="00583D1F">
        <w:rPr>
          <w:rFonts w:ascii="Arial" w:eastAsia="Times New Roman" w:hAnsi="Arial" w:cs="Arial"/>
          <w:kern w:val="0"/>
          <w:sz w:val="20"/>
          <w:szCs w:val="20"/>
          <w:highlight w:val="yellow"/>
          <w:lang w:eastAsia="en-IN"/>
          <w14:ligatures w14:val="none"/>
        </w:rPr>
        <w:t>.,</w:t>
      </w:r>
      <w:r w:rsidR="00DD0CCD" w:rsidRPr="00583D1F">
        <w:rPr>
          <w:rFonts w:ascii="Arial" w:eastAsia="Times New Roman" w:hAnsi="Arial" w:cs="Arial"/>
          <w:kern w:val="0"/>
          <w:sz w:val="20"/>
          <w:szCs w:val="20"/>
          <w:highlight w:val="yellow"/>
          <w:lang w:eastAsia="en-IN"/>
          <w14:ligatures w14:val="none"/>
        </w:rPr>
        <w:t xml:space="preserve"> (201</w:t>
      </w:r>
      <w:r w:rsidR="00583D1F" w:rsidRPr="00583D1F">
        <w:rPr>
          <w:rFonts w:ascii="Arial" w:eastAsia="Times New Roman" w:hAnsi="Arial" w:cs="Arial"/>
          <w:kern w:val="0"/>
          <w:sz w:val="20"/>
          <w:szCs w:val="20"/>
          <w:highlight w:val="yellow"/>
          <w:lang w:eastAsia="en-IN"/>
          <w14:ligatures w14:val="none"/>
        </w:rPr>
        <w:t>2</w:t>
      </w:r>
      <w:r w:rsidR="00DD0CCD" w:rsidRPr="00583D1F">
        <w:rPr>
          <w:rFonts w:ascii="Arial" w:eastAsia="Times New Roman" w:hAnsi="Arial" w:cs="Arial"/>
          <w:kern w:val="0"/>
          <w:sz w:val="20"/>
          <w:szCs w:val="20"/>
          <w:highlight w:val="yellow"/>
          <w:lang w:eastAsia="en-IN"/>
          <w14:ligatures w14:val="none"/>
        </w:rPr>
        <w:t>)</w:t>
      </w:r>
      <w:r w:rsidR="00284239" w:rsidRPr="00914DA5">
        <w:rPr>
          <w:rFonts w:ascii="Arial" w:eastAsia="Times New Roman" w:hAnsi="Arial" w:cs="Arial"/>
          <w:kern w:val="0"/>
          <w:sz w:val="20"/>
          <w:szCs w:val="20"/>
          <w:lang w:eastAsia="en-IN"/>
          <w14:ligatures w14:val="none"/>
        </w:rPr>
        <w:t xml:space="preserve"> review</w:t>
      </w:r>
      <w:r w:rsidR="00DD0CCD" w:rsidRPr="00914DA5">
        <w:rPr>
          <w:rFonts w:ascii="Arial" w:eastAsia="Times New Roman" w:hAnsi="Arial" w:cs="Arial"/>
          <w:kern w:val="0"/>
          <w:sz w:val="20"/>
          <w:szCs w:val="20"/>
          <w:lang w:eastAsia="en-IN"/>
          <w14:ligatures w14:val="none"/>
        </w:rPr>
        <w:t>ed</w:t>
      </w:r>
      <w:r w:rsidR="00284239" w:rsidRPr="00914DA5">
        <w:rPr>
          <w:rFonts w:ascii="Arial" w:eastAsia="Times New Roman" w:hAnsi="Arial" w:cs="Arial"/>
          <w:kern w:val="0"/>
          <w:sz w:val="20"/>
          <w:szCs w:val="20"/>
          <w:lang w:eastAsia="en-IN"/>
          <w14:ligatures w14:val="none"/>
        </w:rPr>
        <w:t xml:space="preserve"> recent techniques in postharvest management </w:t>
      </w:r>
      <w:r w:rsidR="00AB2996" w:rsidRPr="00914DA5">
        <w:rPr>
          <w:rFonts w:ascii="Arial" w:eastAsia="Times New Roman" w:hAnsi="Arial" w:cs="Arial"/>
          <w:kern w:val="0"/>
          <w:sz w:val="20"/>
          <w:szCs w:val="20"/>
          <w:lang w:eastAsia="en-IN"/>
          <w14:ligatures w14:val="none"/>
        </w:rPr>
        <w:t>and</w:t>
      </w:r>
      <w:r w:rsidR="00284239" w:rsidRPr="00914DA5">
        <w:rPr>
          <w:rFonts w:ascii="Arial" w:eastAsia="Times New Roman" w:hAnsi="Arial" w:cs="Arial"/>
          <w:kern w:val="0"/>
          <w:sz w:val="20"/>
          <w:szCs w:val="20"/>
          <w:lang w:eastAsia="en-IN"/>
          <w14:ligatures w14:val="none"/>
        </w:rPr>
        <w:t xml:space="preserve"> processing</w:t>
      </w:r>
      <w:r w:rsidRPr="00914DA5">
        <w:rPr>
          <w:rFonts w:ascii="Arial" w:eastAsia="Times New Roman" w:hAnsi="Arial" w:cs="Arial"/>
          <w:kern w:val="0"/>
          <w:sz w:val="20"/>
          <w:szCs w:val="20"/>
          <w:lang w:eastAsia="en-IN"/>
          <w14:ligatures w14:val="none"/>
        </w:rPr>
        <w:t>-</w:t>
      </w:r>
      <w:r w:rsidR="00284239" w:rsidRPr="00914DA5">
        <w:rPr>
          <w:rFonts w:ascii="Arial" w:eastAsia="Times New Roman" w:hAnsi="Arial" w:cs="Arial"/>
          <w:kern w:val="0"/>
          <w:sz w:val="20"/>
          <w:szCs w:val="20"/>
          <w:lang w:eastAsia="en-IN"/>
          <w14:ligatures w14:val="none"/>
        </w:rPr>
        <w:t>rapid</w:t>
      </w:r>
      <w:r w:rsidR="002C4981" w:rsidRPr="00914DA5">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precooling,</w:t>
      </w:r>
      <w:r w:rsidR="002C4981" w:rsidRPr="00914DA5">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hygiene-led</w:t>
      </w:r>
      <w:r w:rsidR="002C4981" w:rsidRPr="00914DA5">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packhouses, package ventilation and smart</w:t>
      </w:r>
      <w:r w:rsidR="00902F60" w:rsidRPr="00914DA5">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cold</w:t>
      </w:r>
      <w:r w:rsidR="002C4981" w:rsidRPr="00914DA5">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chain</w:t>
      </w:r>
      <w:r w:rsidRPr="00914DA5">
        <w:rPr>
          <w:rFonts w:ascii="Arial" w:eastAsia="Times New Roman" w:hAnsi="Arial" w:cs="Arial"/>
          <w:kern w:val="0"/>
          <w:sz w:val="20"/>
          <w:szCs w:val="20"/>
          <w:lang w:eastAsia="en-IN"/>
          <w14:ligatures w14:val="none"/>
        </w:rPr>
        <w:t>s-</w:t>
      </w:r>
      <w:r w:rsidR="00284239" w:rsidRPr="00914DA5">
        <w:rPr>
          <w:rFonts w:ascii="Arial" w:eastAsia="Times New Roman" w:hAnsi="Arial" w:cs="Arial"/>
          <w:kern w:val="0"/>
          <w:sz w:val="20"/>
          <w:szCs w:val="20"/>
          <w:lang w:eastAsia="en-IN"/>
          <w14:ligatures w14:val="none"/>
        </w:rPr>
        <w:t>to</w:t>
      </w:r>
      <w:r w:rsidR="002C4981" w:rsidRPr="00914DA5">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maintai</w:t>
      </w:r>
      <w:r w:rsidR="009744E6">
        <w:rPr>
          <w:rFonts w:ascii="Arial" w:eastAsia="Times New Roman" w:hAnsi="Arial" w:cs="Arial"/>
          <w:kern w:val="0"/>
          <w:sz w:val="20"/>
          <w:szCs w:val="20"/>
          <w:lang w:eastAsia="en-IN"/>
          <w14:ligatures w14:val="none"/>
        </w:rPr>
        <w:t xml:space="preserve">n </w:t>
      </w:r>
      <w:r w:rsidR="00284239" w:rsidRPr="00914DA5">
        <w:rPr>
          <w:rFonts w:ascii="Arial" w:eastAsia="Times New Roman" w:hAnsi="Arial" w:cs="Arial"/>
          <w:kern w:val="0"/>
          <w:sz w:val="20"/>
          <w:szCs w:val="20"/>
          <w:lang w:eastAsia="en-IN"/>
          <w14:ligatures w14:val="none"/>
        </w:rPr>
        <w:t>texture</w:t>
      </w:r>
      <w:r w:rsidR="009744E6">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and</w:t>
      </w:r>
      <w:r w:rsidR="009744E6">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nutrients. Excess soil moisture predisposes onion to purple blotch/twister, with seven days of waterlogging at bulb initiation causing</w:t>
      </w:r>
      <w:r w:rsidR="002C4981" w:rsidRPr="00914DA5">
        <w:rPr>
          <w:rFonts w:ascii="Arial" w:eastAsia="Times New Roman" w:hAnsi="Arial" w:cs="Arial"/>
          <w:kern w:val="0"/>
          <w:sz w:val="20"/>
          <w:szCs w:val="20"/>
          <w:lang w:eastAsia="en-IN"/>
          <w14:ligatures w14:val="none"/>
        </w:rPr>
        <w:t xml:space="preserve"> almost</w:t>
      </w:r>
      <w:r w:rsidR="00284239" w:rsidRPr="00914DA5">
        <w:rPr>
          <w:rFonts w:ascii="Arial" w:eastAsia="Times New Roman" w:hAnsi="Arial" w:cs="Arial"/>
          <w:kern w:val="0"/>
          <w:sz w:val="20"/>
          <w:szCs w:val="20"/>
          <w:lang w:eastAsia="en-IN"/>
          <w14:ligatures w14:val="none"/>
        </w:rPr>
        <w:t xml:space="preserve"> 50% bulb-yield loss</w:t>
      </w:r>
      <w:r w:rsidRPr="00914DA5">
        <w:rPr>
          <w:rFonts w:ascii="Arial" w:eastAsia="Times New Roman" w:hAnsi="Arial" w:cs="Arial"/>
          <w:kern w:val="0"/>
          <w:sz w:val="20"/>
          <w:szCs w:val="20"/>
          <w:lang w:eastAsia="en-IN"/>
          <w14:ligatures w14:val="none"/>
        </w:rPr>
        <w:t>-</w:t>
      </w:r>
      <w:r w:rsidR="00284239" w:rsidRPr="00914DA5">
        <w:rPr>
          <w:rFonts w:ascii="Arial" w:eastAsia="Times New Roman" w:hAnsi="Arial" w:cs="Arial"/>
          <w:kern w:val="0"/>
          <w:sz w:val="20"/>
          <w:szCs w:val="20"/>
          <w:lang w:eastAsia="en-IN"/>
          <w14:ligatures w14:val="none"/>
        </w:rPr>
        <w:t>a strong case for drainage and raised</w:t>
      </w:r>
      <w:r w:rsidR="009744E6">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bed</w:t>
      </w:r>
      <w:r w:rsidR="002C4981" w:rsidRPr="00914DA5">
        <w:rPr>
          <w:rFonts w:ascii="Arial" w:eastAsia="Times New Roman" w:hAnsi="Arial" w:cs="Arial"/>
          <w:kern w:val="0"/>
          <w:sz w:val="20"/>
          <w:szCs w:val="20"/>
          <w:lang w:eastAsia="en-IN"/>
          <w14:ligatures w14:val="none"/>
        </w:rPr>
        <w:t xml:space="preserve">s in </w:t>
      </w:r>
      <w:r w:rsidR="00284239" w:rsidRPr="00914DA5">
        <w:rPr>
          <w:rFonts w:ascii="Arial" w:eastAsia="Times New Roman" w:hAnsi="Arial" w:cs="Arial"/>
          <w:kern w:val="0"/>
          <w:sz w:val="20"/>
          <w:szCs w:val="20"/>
          <w:lang w:eastAsia="en-IN"/>
          <w14:ligatures w14:val="none"/>
        </w:rPr>
        <w:t>humi</w:t>
      </w:r>
      <w:r w:rsidRPr="00914DA5">
        <w:rPr>
          <w:rFonts w:ascii="Arial" w:eastAsia="Times New Roman" w:hAnsi="Arial" w:cs="Arial"/>
          <w:kern w:val="0"/>
          <w:sz w:val="20"/>
          <w:szCs w:val="20"/>
          <w:lang w:eastAsia="en-IN"/>
          <w14:ligatures w14:val="none"/>
        </w:rPr>
        <w:t xml:space="preserve">d </w:t>
      </w:r>
      <w:r w:rsidR="00284239" w:rsidRPr="00914DA5">
        <w:rPr>
          <w:rFonts w:ascii="Arial" w:eastAsia="Times New Roman" w:hAnsi="Arial" w:cs="Arial"/>
          <w:kern w:val="0"/>
          <w:sz w:val="20"/>
          <w:szCs w:val="20"/>
          <w:lang w:eastAsia="en-IN"/>
          <w14:ligatures w14:val="none"/>
        </w:rPr>
        <w:t>zones.</w:t>
      </w:r>
      <w:r w:rsidRPr="00914DA5">
        <w:rPr>
          <w:rFonts w:ascii="Arial" w:eastAsia="Times New Roman" w:hAnsi="Arial" w:cs="Arial"/>
          <w:kern w:val="0"/>
          <w:sz w:val="20"/>
          <w:szCs w:val="20"/>
          <w:lang w:eastAsia="en-IN"/>
          <w14:ligatures w14:val="none"/>
        </w:rPr>
        <w:t xml:space="preserve"> </w:t>
      </w:r>
    </w:p>
    <w:p w14:paraId="7B28C61C" w14:textId="3363D105" w:rsidR="00284239" w:rsidRPr="00914DA5" w:rsidRDefault="00914DA5" w:rsidP="009E317C">
      <w:pPr>
        <w:spacing w:before="100" w:beforeAutospacing="1" w:after="100" w:afterAutospacing="1" w:line="240" w:lineRule="auto"/>
        <w:jc w:val="both"/>
        <w:outlineLvl w:val="1"/>
        <w:rPr>
          <w:rFonts w:ascii="Arial" w:eastAsia="Times New Roman" w:hAnsi="Arial" w:cs="Arial"/>
          <w:b/>
          <w:bCs/>
          <w:kern w:val="0"/>
          <w:u w:val="single"/>
          <w:lang w:eastAsia="en-IN"/>
          <w14:ligatures w14:val="none"/>
        </w:rPr>
      </w:pPr>
      <w:r w:rsidRPr="00914DA5">
        <w:rPr>
          <w:rFonts w:ascii="Arial" w:eastAsia="Times New Roman" w:hAnsi="Arial" w:cs="Arial"/>
          <w:b/>
          <w:bCs/>
          <w:kern w:val="0"/>
          <w:u w:val="single"/>
          <w:lang w:eastAsia="en-IN"/>
          <w14:ligatures w14:val="none"/>
        </w:rPr>
        <w:t>8.6.1.</w:t>
      </w:r>
      <w:r w:rsidR="00974D4C">
        <w:rPr>
          <w:rFonts w:ascii="Arial" w:eastAsia="Times New Roman" w:hAnsi="Arial" w:cs="Arial"/>
          <w:b/>
          <w:bCs/>
          <w:kern w:val="0"/>
          <w:u w:val="single"/>
          <w:lang w:eastAsia="en-IN"/>
          <w14:ligatures w14:val="none"/>
        </w:rPr>
        <w:t xml:space="preserve"> </w:t>
      </w:r>
      <w:r w:rsidRPr="00914DA5">
        <w:rPr>
          <w:rFonts w:ascii="Arial" w:eastAsia="Times New Roman" w:hAnsi="Arial" w:cs="Arial"/>
          <w:b/>
          <w:bCs/>
          <w:kern w:val="0"/>
          <w:u w:val="single"/>
          <w:lang w:eastAsia="en-IN"/>
          <w14:ligatures w14:val="none"/>
        </w:rPr>
        <w:t>GLOBAL PERSPECTIVES AND SYNTHESIZED EVIDENCE</w:t>
      </w:r>
    </w:p>
    <w:p w14:paraId="66450985" w14:textId="2D0439BF" w:rsidR="00284239" w:rsidRPr="009744E6" w:rsidRDefault="00284239" w:rsidP="009E317C">
      <w:pPr>
        <w:numPr>
          <w:ilvl w:val="0"/>
          <w:numId w:val="1"/>
        </w:num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9744E6">
        <w:rPr>
          <w:rFonts w:ascii="Arial" w:eastAsia="Times New Roman" w:hAnsi="Arial" w:cs="Arial"/>
          <w:b/>
          <w:bCs/>
          <w:kern w:val="0"/>
          <w:sz w:val="20"/>
          <w:szCs w:val="20"/>
          <w:lang w:eastAsia="en-IN"/>
          <w14:ligatures w14:val="none"/>
        </w:rPr>
        <w:t>World overview and breeding/seed systems</w:t>
      </w:r>
      <w:r w:rsidRPr="009744E6">
        <w:rPr>
          <w:rFonts w:ascii="Arial" w:eastAsia="Times New Roman" w:hAnsi="Arial" w:cs="Arial"/>
          <w:kern w:val="0"/>
          <w:sz w:val="20"/>
          <w:szCs w:val="20"/>
          <w:lang w:eastAsia="en-IN"/>
          <w14:ligatures w14:val="none"/>
        </w:rPr>
        <w:t>—Ebert (</w:t>
      </w:r>
      <w:r w:rsidR="00DD0CCD" w:rsidRPr="009744E6">
        <w:rPr>
          <w:rFonts w:ascii="Arial" w:eastAsia="Times New Roman" w:hAnsi="Arial" w:cs="Arial"/>
          <w:kern w:val="0"/>
          <w:sz w:val="20"/>
          <w:szCs w:val="20"/>
          <w:lang w:eastAsia="en-IN"/>
          <w14:ligatures w14:val="none"/>
        </w:rPr>
        <w:t>2018</w:t>
      </w:r>
      <w:r w:rsidRPr="009744E6">
        <w:rPr>
          <w:rFonts w:ascii="Arial" w:eastAsia="Times New Roman" w:hAnsi="Arial" w:cs="Arial"/>
          <w:kern w:val="0"/>
          <w:sz w:val="20"/>
          <w:szCs w:val="20"/>
          <w:lang w:eastAsia="en-IN"/>
          <w14:ligatures w14:val="none"/>
        </w:rPr>
        <w:t>) synthesize</w:t>
      </w:r>
      <w:r w:rsidR="00E3178A" w:rsidRPr="009744E6">
        <w:rPr>
          <w:rFonts w:ascii="Arial" w:eastAsia="Times New Roman" w:hAnsi="Arial" w:cs="Arial"/>
          <w:kern w:val="0"/>
          <w:sz w:val="20"/>
          <w:szCs w:val="20"/>
          <w:lang w:eastAsia="en-IN"/>
          <w14:ligatures w14:val="none"/>
        </w:rPr>
        <w:t>d</w:t>
      </w:r>
      <w:r w:rsidRPr="009744E6">
        <w:rPr>
          <w:rFonts w:ascii="Arial" w:eastAsia="Times New Roman" w:hAnsi="Arial" w:cs="Arial"/>
          <w:kern w:val="0"/>
          <w:sz w:val="20"/>
          <w:szCs w:val="20"/>
          <w:lang w:eastAsia="en-IN"/>
          <w14:ligatures w14:val="none"/>
        </w:rPr>
        <w:t xml:space="preserve"> climate risks with germplasm deployment, breeding pipelines, seed systems, and protected cultivation to stabilize supplies</w:t>
      </w:r>
      <w:r w:rsidR="00E3178A" w:rsidRPr="009744E6">
        <w:rPr>
          <w:rFonts w:ascii="Arial" w:eastAsia="Times New Roman" w:hAnsi="Arial" w:cs="Arial"/>
          <w:kern w:val="0"/>
          <w:sz w:val="20"/>
          <w:szCs w:val="20"/>
          <w:lang w:eastAsia="en-IN"/>
          <w14:ligatures w14:val="none"/>
        </w:rPr>
        <w:t>.</w:t>
      </w:r>
      <w:r w:rsidRPr="009744E6">
        <w:rPr>
          <w:rFonts w:ascii="Arial" w:eastAsia="Times New Roman" w:hAnsi="Arial" w:cs="Arial"/>
          <w:kern w:val="0"/>
          <w:sz w:val="20"/>
          <w:szCs w:val="20"/>
          <w:lang w:eastAsia="en-IN"/>
          <w14:ligatures w14:val="none"/>
        </w:rPr>
        <w:t xml:space="preserve"> </w:t>
      </w:r>
    </w:p>
    <w:p w14:paraId="018B1C25" w14:textId="6FB4E3A9" w:rsidR="00284239" w:rsidRPr="009744E6" w:rsidRDefault="00284239" w:rsidP="009E317C">
      <w:pPr>
        <w:numPr>
          <w:ilvl w:val="0"/>
          <w:numId w:val="1"/>
        </w:num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9744E6">
        <w:rPr>
          <w:rFonts w:ascii="Arial" w:eastAsia="Times New Roman" w:hAnsi="Arial" w:cs="Arial"/>
          <w:b/>
          <w:bCs/>
          <w:kern w:val="0"/>
          <w:sz w:val="20"/>
          <w:szCs w:val="20"/>
          <w:lang w:eastAsia="en-IN"/>
          <w14:ligatures w14:val="none"/>
        </w:rPr>
        <w:t>Physiology, productivity and quality</w:t>
      </w:r>
      <w:r w:rsidR="00D66BC6" w:rsidRPr="009744E6">
        <w:rPr>
          <w:rFonts w:ascii="Arial" w:eastAsia="Times New Roman" w:hAnsi="Arial" w:cs="Arial"/>
          <w:kern w:val="0"/>
          <w:sz w:val="20"/>
          <w:szCs w:val="20"/>
          <w:lang w:eastAsia="en-IN"/>
          <w14:ligatures w14:val="none"/>
        </w:rPr>
        <w:t>-</w:t>
      </w:r>
      <w:proofErr w:type="spellStart"/>
      <w:r w:rsidRPr="002A284E">
        <w:rPr>
          <w:rFonts w:ascii="Arial" w:eastAsia="Times New Roman" w:hAnsi="Arial" w:cs="Arial"/>
          <w:kern w:val="0"/>
          <w:sz w:val="20"/>
          <w:szCs w:val="20"/>
          <w:highlight w:val="yellow"/>
          <w:lang w:eastAsia="en-IN"/>
          <w14:ligatures w14:val="none"/>
        </w:rPr>
        <w:t>Abou</w:t>
      </w:r>
      <w:proofErr w:type="spellEnd"/>
      <w:r w:rsidRPr="002A284E">
        <w:rPr>
          <w:rFonts w:ascii="Arial" w:eastAsia="Times New Roman" w:hAnsi="Arial" w:cs="Arial"/>
          <w:kern w:val="0"/>
          <w:sz w:val="20"/>
          <w:szCs w:val="20"/>
          <w:highlight w:val="yellow"/>
          <w:lang w:eastAsia="en-IN"/>
          <w14:ligatures w14:val="none"/>
        </w:rPr>
        <w:t xml:space="preserve">-Hussein </w:t>
      </w:r>
      <w:r w:rsidR="00E3178A" w:rsidRPr="002A284E">
        <w:rPr>
          <w:rFonts w:ascii="Arial" w:eastAsia="Times New Roman" w:hAnsi="Arial" w:cs="Arial"/>
          <w:kern w:val="0"/>
          <w:sz w:val="20"/>
          <w:szCs w:val="20"/>
          <w:highlight w:val="yellow"/>
          <w:lang w:eastAsia="en-IN"/>
          <w14:ligatures w14:val="none"/>
        </w:rPr>
        <w:t>(201</w:t>
      </w:r>
      <w:r w:rsidR="000C7FAE" w:rsidRPr="002A284E">
        <w:rPr>
          <w:rFonts w:ascii="Arial" w:eastAsia="Times New Roman" w:hAnsi="Arial" w:cs="Arial"/>
          <w:kern w:val="0"/>
          <w:sz w:val="20"/>
          <w:szCs w:val="20"/>
          <w:highlight w:val="yellow"/>
          <w:lang w:eastAsia="en-IN"/>
          <w14:ligatures w14:val="none"/>
        </w:rPr>
        <w:t>2</w:t>
      </w:r>
      <w:r w:rsidRPr="002A284E">
        <w:rPr>
          <w:rFonts w:ascii="Arial" w:eastAsia="Times New Roman" w:hAnsi="Arial" w:cs="Arial"/>
          <w:kern w:val="0"/>
          <w:sz w:val="20"/>
          <w:szCs w:val="20"/>
          <w:highlight w:val="yellow"/>
          <w:lang w:eastAsia="en-IN"/>
          <w14:ligatures w14:val="none"/>
        </w:rPr>
        <w:t>)</w:t>
      </w:r>
      <w:r w:rsidRPr="009744E6">
        <w:rPr>
          <w:rFonts w:ascii="Arial" w:eastAsia="Times New Roman" w:hAnsi="Arial" w:cs="Arial"/>
          <w:kern w:val="0"/>
          <w:sz w:val="20"/>
          <w:szCs w:val="20"/>
          <w:lang w:eastAsia="en-IN"/>
          <w14:ligatures w14:val="none"/>
        </w:rPr>
        <w:t xml:space="preserve"> and </w:t>
      </w:r>
      <w:proofErr w:type="spellStart"/>
      <w:r w:rsidRPr="002A4A1A">
        <w:rPr>
          <w:rFonts w:ascii="Arial" w:eastAsia="Times New Roman" w:hAnsi="Arial" w:cs="Arial"/>
          <w:kern w:val="0"/>
          <w:sz w:val="20"/>
          <w:szCs w:val="20"/>
          <w:highlight w:val="yellow"/>
          <w:lang w:eastAsia="en-IN"/>
          <w14:ligatures w14:val="none"/>
        </w:rPr>
        <w:t>Shivashankara</w:t>
      </w:r>
      <w:proofErr w:type="spellEnd"/>
      <w:r w:rsidRPr="002A4A1A">
        <w:rPr>
          <w:rFonts w:ascii="Arial" w:eastAsia="Times New Roman" w:hAnsi="Arial" w:cs="Arial"/>
          <w:kern w:val="0"/>
          <w:sz w:val="20"/>
          <w:szCs w:val="20"/>
          <w:highlight w:val="yellow"/>
          <w:lang w:eastAsia="en-IN"/>
          <w14:ligatures w14:val="none"/>
        </w:rPr>
        <w:t xml:space="preserve"> </w:t>
      </w:r>
      <w:r w:rsidR="00B216EB" w:rsidRPr="002A4A1A">
        <w:rPr>
          <w:rFonts w:ascii="Arial" w:eastAsia="Times New Roman" w:hAnsi="Arial" w:cs="Arial"/>
          <w:i/>
          <w:iCs/>
          <w:kern w:val="0"/>
          <w:sz w:val="20"/>
          <w:szCs w:val="20"/>
          <w:highlight w:val="yellow"/>
          <w:lang w:eastAsia="en-IN"/>
          <w14:ligatures w14:val="none"/>
        </w:rPr>
        <w:t>et al</w:t>
      </w:r>
      <w:r w:rsidRPr="002A4A1A">
        <w:rPr>
          <w:rFonts w:ascii="Arial" w:eastAsia="Times New Roman" w:hAnsi="Arial" w:cs="Arial"/>
          <w:kern w:val="0"/>
          <w:sz w:val="20"/>
          <w:szCs w:val="20"/>
          <w:highlight w:val="yellow"/>
          <w:lang w:eastAsia="en-IN"/>
          <w14:ligatures w14:val="none"/>
        </w:rPr>
        <w:t>.</w:t>
      </w:r>
      <w:r w:rsidR="00902F60" w:rsidRPr="002A4A1A">
        <w:rPr>
          <w:rFonts w:ascii="Arial" w:eastAsia="Times New Roman" w:hAnsi="Arial" w:cs="Arial"/>
          <w:kern w:val="0"/>
          <w:sz w:val="20"/>
          <w:szCs w:val="20"/>
          <w:highlight w:val="yellow"/>
          <w:lang w:eastAsia="en-IN"/>
          <w14:ligatures w14:val="none"/>
        </w:rPr>
        <w:t xml:space="preserve"> (20</w:t>
      </w:r>
      <w:r w:rsidR="002A4A1A" w:rsidRPr="002A4A1A">
        <w:rPr>
          <w:rFonts w:ascii="Arial" w:eastAsia="Times New Roman" w:hAnsi="Arial" w:cs="Arial"/>
          <w:kern w:val="0"/>
          <w:sz w:val="20"/>
          <w:szCs w:val="20"/>
          <w:highlight w:val="yellow"/>
          <w:lang w:eastAsia="en-IN"/>
          <w14:ligatures w14:val="none"/>
        </w:rPr>
        <w:t>13</w:t>
      </w:r>
      <w:r w:rsidR="00902F60" w:rsidRPr="009744E6">
        <w:rPr>
          <w:rFonts w:ascii="Arial" w:eastAsia="Times New Roman" w:hAnsi="Arial" w:cs="Arial"/>
          <w:kern w:val="0"/>
          <w:sz w:val="20"/>
          <w:szCs w:val="20"/>
          <w:lang w:eastAsia="en-IN"/>
          <w14:ligatures w14:val="none"/>
        </w:rPr>
        <w:t>)</w:t>
      </w:r>
      <w:r w:rsidRPr="009744E6">
        <w:rPr>
          <w:rFonts w:ascii="Arial" w:eastAsia="Times New Roman" w:hAnsi="Arial" w:cs="Arial"/>
          <w:kern w:val="0"/>
          <w:sz w:val="20"/>
          <w:szCs w:val="20"/>
          <w:lang w:eastAsia="en-IN"/>
          <w14:ligatures w14:val="none"/>
        </w:rPr>
        <w:t xml:space="preserve"> detai</w:t>
      </w:r>
      <w:r w:rsidR="002C4981" w:rsidRPr="009744E6">
        <w:rPr>
          <w:rFonts w:ascii="Arial" w:eastAsia="Times New Roman" w:hAnsi="Arial" w:cs="Arial"/>
          <w:kern w:val="0"/>
          <w:sz w:val="20"/>
          <w:szCs w:val="20"/>
          <w:lang w:eastAsia="en-IN"/>
          <w14:ligatures w14:val="none"/>
        </w:rPr>
        <w:t>led</w:t>
      </w:r>
      <w:r w:rsidRPr="009744E6">
        <w:rPr>
          <w:rFonts w:ascii="Arial" w:eastAsia="Times New Roman" w:hAnsi="Arial" w:cs="Arial"/>
          <w:kern w:val="0"/>
          <w:sz w:val="20"/>
          <w:szCs w:val="20"/>
          <w:lang w:eastAsia="en-IN"/>
          <w14:ligatures w14:val="none"/>
        </w:rPr>
        <w:t xml:space="preserve"> temperature/CO</w:t>
      </w:r>
      <w:r w:rsidRPr="009744E6">
        <w:rPr>
          <w:rFonts w:ascii="Cambria Math" w:eastAsia="Times New Roman" w:hAnsi="Cambria Math" w:cs="Cambria Math"/>
          <w:kern w:val="0"/>
          <w:sz w:val="20"/>
          <w:szCs w:val="20"/>
          <w:lang w:eastAsia="en-IN"/>
          <w14:ligatures w14:val="none"/>
        </w:rPr>
        <w:t>₂</w:t>
      </w:r>
      <w:r w:rsidRPr="009744E6">
        <w:rPr>
          <w:rFonts w:ascii="Arial" w:eastAsia="Times New Roman" w:hAnsi="Arial" w:cs="Arial"/>
          <w:kern w:val="0"/>
          <w:sz w:val="20"/>
          <w:szCs w:val="20"/>
          <w:lang w:eastAsia="en-IN"/>
          <w14:ligatures w14:val="none"/>
        </w:rPr>
        <w:t>/O</w:t>
      </w:r>
      <w:r w:rsidRPr="009744E6">
        <w:rPr>
          <w:rFonts w:ascii="Cambria Math" w:eastAsia="Times New Roman" w:hAnsi="Cambria Math" w:cs="Cambria Math"/>
          <w:kern w:val="0"/>
          <w:sz w:val="20"/>
          <w:szCs w:val="20"/>
          <w:lang w:eastAsia="en-IN"/>
          <w14:ligatures w14:val="none"/>
        </w:rPr>
        <w:t>₃</w:t>
      </w:r>
      <w:r w:rsidRPr="009744E6">
        <w:rPr>
          <w:rFonts w:ascii="Arial" w:eastAsia="Times New Roman" w:hAnsi="Arial" w:cs="Arial"/>
          <w:kern w:val="0"/>
          <w:sz w:val="20"/>
          <w:szCs w:val="20"/>
          <w:lang w:eastAsia="en-IN"/>
          <w14:ligatures w14:val="none"/>
        </w:rPr>
        <w:t xml:space="preserve"> effects on nutrient density, antioxidants, sugars</w:t>
      </w:r>
      <w:r w:rsidR="00E3178A" w:rsidRPr="009744E6">
        <w:rPr>
          <w:rFonts w:ascii="Arial" w:eastAsia="Times New Roman" w:hAnsi="Arial" w:cs="Arial"/>
          <w:kern w:val="0"/>
          <w:sz w:val="20"/>
          <w:szCs w:val="20"/>
          <w:lang w:eastAsia="en-IN"/>
          <w14:ligatures w14:val="none"/>
        </w:rPr>
        <w:t xml:space="preserve"> </w:t>
      </w:r>
      <w:r w:rsidRPr="009744E6">
        <w:rPr>
          <w:rFonts w:ascii="Arial" w:eastAsia="Times New Roman" w:hAnsi="Arial" w:cs="Arial"/>
          <w:kern w:val="0"/>
          <w:sz w:val="20"/>
          <w:szCs w:val="20"/>
          <w:lang w:eastAsia="en-IN"/>
          <w14:ligatures w14:val="none"/>
        </w:rPr>
        <w:t>and textural traits, aligning with shifts recorded for onion, tomato, lettuce</w:t>
      </w:r>
      <w:r w:rsidR="00E3178A" w:rsidRPr="009744E6">
        <w:rPr>
          <w:rFonts w:ascii="Arial" w:eastAsia="Times New Roman" w:hAnsi="Arial" w:cs="Arial"/>
          <w:kern w:val="0"/>
          <w:sz w:val="20"/>
          <w:szCs w:val="20"/>
          <w:lang w:eastAsia="en-IN"/>
          <w14:ligatures w14:val="none"/>
        </w:rPr>
        <w:t xml:space="preserve"> </w:t>
      </w:r>
      <w:r w:rsidRPr="009744E6">
        <w:rPr>
          <w:rFonts w:ascii="Arial" w:eastAsia="Times New Roman" w:hAnsi="Arial" w:cs="Arial"/>
          <w:kern w:val="0"/>
          <w:sz w:val="20"/>
          <w:szCs w:val="20"/>
          <w:lang w:eastAsia="en-IN"/>
          <w14:ligatures w14:val="none"/>
        </w:rPr>
        <w:t>and spinach.</w:t>
      </w:r>
    </w:p>
    <w:p w14:paraId="50C36F56" w14:textId="57FF92A3" w:rsidR="00284239" w:rsidRPr="009744E6" w:rsidRDefault="00284239" w:rsidP="009E317C">
      <w:pPr>
        <w:numPr>
          <w:ilvl w:val="0"/>
          <w:numId w:val="1"/>
        </w:num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9744E6">
        <w:rPr>
          <w:rFonts w:ascii="Arial" w:eastAsia="Times New Roman" w:hAnsi="Arial" w:cs="Arial"/>
          <w:b/>
          <w:bCs/>
          <w:kern w:val="0"/>
          <w:sz w:val="20"/>
          <w:szCs w:val="20"/>
          <w:lang w:eastAsia="en-IN"/>
          <w14:ligatures w14:val="none"/>
        </w:rPr>
        <w:t xml:space="preserve">Meta-reviews on yield </w:t>
      </w:r>
      <w:r w:rsidR="00AB2996" w:rsidRPr="009744E6">
        <w:rPr>
          <w:rFonts w:ascii="Arial" w:eastAsia="Times New Roman" w:hAnsi="Arial" w:cs="Arial"/>
          <w:b/>
          <w:bCs/>
          <w:kern w:val="0"/>
          <w:sz w:val="20"/>
          <w:szCs w:val="20"/>
          <w:lang w:eastAsia="en-IN"/>
          <w14:ligatures w14:val="none"/>
        </w:rPr>
        <w:t>and</w:t>
      </w:r>
      <w:r w:rsidRPr="009744E6">
        <w:rPr>
          <w:rFonts w:ascii="Arial" w:eastAsia="Times New Roman" w:hAnsi="Arial" w:cs="Arial"/>
          <w:b/>
          <w:bCs/>
          <w:kern w:val="0"/>
          <w:sz w:val="20"/>
          <w:szCs w:val="20"/>
          <w:lang w:eastAsia="en-IN"/>
          <w14:ligatures w14:val="none"/>
        </w:rPr>
        <w:t xml:space="preserve"> quality risks</w:t>
      </w:r>
      <w:r w:rsidRPr="009744E6">
        <w:rPr>
          <w:rFonts w:ascii="Arial" w:eastAsia="Times New Roman" w:hAnsi="Arial" w:cs="Arial"/>
          <w:kern w:val="0"/>
          <w:sz w:val="20"/>
          <w:szCs w:val="20"/>
          <w:lang w:eastAsia="en-IN"/>
          <w14:ligatures w14:val="none"/>
        </w:rPr>
        <w:t>—</w:t>
      </w:r>
      <w:proofErr w:type="spellStart"/>
      <w:r w:rsidRPr="002A284E">
        <w:rPr>
          <w:rFonts w:ascii="Arial" w:eastAsia="Times New Roman" w:hAnsi="Arial" w:cs="Arial"/>
          <w:kern w:val="0"/>
          <w:sz w:val="20"/>
          <w:szCs w:val="20"/>
          <w:highlight w:val="yellow"/>
          <w:lang w:eastAsia="en-IN"/>
          <w14:ligatures w14:val="none"/>
        </w:rPr>
        <w:t>Bisbis</w:t>
      </w:r>
      <w:proofErr w:type="spellEnd"/>
      <w:r w:rsidR="00902F60" w:rsidRPr="002A284E">
        <w:rPr>
          <w:rFonts w:ascii="Arial" w:eastAsia="Times New Roman" w:hAnsi="Arial" w:cs="Arial"/>
          <w:kern w:val="0"/>
          <w:sz w:val="20"/>
          <w:szCs w:val="20"/>
          <w:highlight w:val="yellow"/>
          <w:lang w:eastAsia="en-IN"/>
          <w14:ligatures w14:val="none"/>
        </w:rPr>
        <w:t xml:space="preserve"> </w:t>
      </w:r>
      <w:r w:rsidR="00B216EB" w:rsidRPr="002A284E">
        <w:rPr>
          <w:rFonts w:ascii="Arial" w:eastAsia="Times New Roman" w:hAnsi="Arial" w:cs="Arial"/>
          <w:i/>
          <w:iCs/>
          <w:kern w:val="0"/>
          <w:sz w:val="20"/>
          <w:szCs w:val="20"/>
          <w:highlight w:val="yellow"/>
          <w:lang w:eastAsia="en-IN"/>
          <w14:ligatures w14:val="none"/>
        </w:rPr>
        <w:t>et al</w:t>
      </w:r>
      <w:r w:rsidR="00902F60" w:rsidRPr="002A284E">
        <w:rPr>
          <w:rFonts w:ascii="Arial" w:eastAsia="Times New Roman" w:hAnsi="Arial" w:cs="Arial"/>
          <w:kern w:val="0"/>
          <w:sz w:val="20"/>
          <w:szCs w:val="20"/>
          <w:highlight w:val="yellow"/>
          <w:lang w:eastAsia="en-IN"/>
          <w14:ligatures w14:val="none"/>
        </w:rPr>
        <w:t xml:space="preserve">., </w:t>
      </w:r>
      <w:r w:rsidR="00E3178A" w:rsidRPr="002A284E">
        <w:rPr>
          <w:rFonts w:ascii="Arial" w:eastAsia="Times New Roman" w:hAnsi="Arial" w:cs="Arial"/>
          <w:kern w:val="0"/>
          <w:sz w:val="20"/>
          <w:szCs w:val="20"/>
          <w:highlight w:val="yellow"/>
          <w:lang w:eastAsia="en-IN"/>
          <w14:ligatures w14:val="none"/>
        </w:rPr>
        <w:t>(201</w:t>
      </w:r>
      <w:r w:rsidR="00AA28FA" w:rsidRPr="002A284E">
        <w:rPr>
          <w:rFonts w:ascii="Arial" w:eastAsia="Times New Roman" w:hAnsi="Arial" w:cs="Arial"/>
          <w:kern w:val="0"/>
          <w:sz w:val="20"/>
          <w:szCs w:val="20"/>
          <w:highlight w:val="yellow"/>
          <w:lang w:eastAsia="en-IN"/>
          <w14:ligatures w14:val="none"/>
        </w:rPr>
        <w:t>8</w:t>
      </w:r>
      <w:r w:rsidR="00E3178A" w:rsidRPr="002A284E">
        <w:rPr>
          <w:rFonts w:ascii="Arial" w:eastAsia="Times New Roman" w:hAnsi="Arial" w:cs="Arial"/>
          <w:kern w:val="0"/>
          <w:sz w:val="20"/>
          <w:szCs w:val="20"/>
          <w:highlight w:val="yellow"/>
          <w:lang w:eastAsia="en-IN"/>
          <w14:ligatures w14:val="none"/>
        </w:rPr>
        <w:t>),</w:t>
      </w:r>
      <w:r w:rsidR="002C4981" w:rsidRPr="009744E6">
        <w:rPr>
          <w:rFonts w:ascii="Arial" w:eastAsia="Times New Roman" w:hAnsi="Arial" w:cs="Arial"/>
          <w:kern w:val="0"/>
          <w:sz w:val="20"/>
          <w:szCs w:val="20"/>
          <w:lang w:eastAsia="en-IN"/>
          <w14:ligatures w14:val="none"/>
        </w:rPr>
        <w:t xml:space="preserve"> </w:t>
      </w:r>
      <w:proofErr w:type="spellStart"/>
      <w:r w:rsidRPr="002A284E">
        <w:rPr>
          <w:rFonts w:ascii="Arial" w:eastAsia="Times New Roman" w:hAnsi="Arial" w:cs="Arial"/>
          <w:kern w:val="0"/>
          <w:sz w:val="20"/>
          <w:szCs w:val="20"/>
          <w:highlight w:val="yellow"/>
          <w:lang w:eastAsia="en-IN"/>
          <w14:ligatures w14:val="none"/>
        </w:rPr>
        <w:t>Ayyogari</w:t>
      </w:r>
      <w:proofErr w:type="spellEnd"/>
      <w:r w:rsidRPr="002A284E">
        <w:rPr>
          <w:rFonts w:ascii="Arial" w:eastAsia="Times New Roman" w:hAnsi="Arial" w:cs="Arial"/>
          <w:kern w:val="0"/>
          <w:sz w:val="20"/>
          <w:szCs w:val="20"/>
          <w:highlight w:val="yellow"/>
          <w:lang w:eastAsia="en-IN"/>
          <w14:ligatures w14:val="none"/>
        </w:rPr>
        <w:t xml:space="preserve"> </w:t>
      </w:r>
      <w:r w:rsidR="00B216EB" w:rsidRPr="002A284E">
        <w:rPr>
          <w:rFonts w:ascii="Arial" w:eastAsia="Times New Roman" w:hAnsi="Arial" w:cs="Arial"/>
          <w:i/>
          <w:iCs/>
          <w:kern w:val="0"/>
          <w:sz w:val="20"/>
          <w:szCs w:val="20"/>
          <w:highlight w:val="yellow"/>
          <w:lang w:eastAsia="en-IN"/>
          <w14:ligatures w14:val="none"/>
        </w:rPr>
        <w:t>et al</w:t>
      </w:r>
      <w:r w:rsidR="00E3178A" w:rsidRPr="002A284E">
        <w:rPr>
          <w:rFonts w:ascii="Arial" w:eastAsia="Times New Roman" w:hAnsi="Arial" w:cs="Arial"/>
          <w:kern w:val="0"/>
          <w:sz w:val="20"/>
          <w:szCs w:val="20"/>
          <w:highlight w:val="yellow"/>
          <w:lang w:eastAsia="en-IN"/>
          <w14:ligatures w14:val="none"/>
        </w:rPr>
        <w:t>. (201</w:t>
      </w:r>
      <w:r w:rsidR="00941E66" w:rsidRPr="002A284E">
        <w:rPr>
          <w:rFonts w:ascii="Arial" w:eastAsia="Times New Roman" w:hAnsi="Arial" w:cs="Arial"/>
          <w:kern w:val="0"/>
          <w:sz w:val="20"/>
          <w:szCs w:val="20"/>
          <w:highlight w:val="yellow"/>
          <w:lang w:eastAsia="en-IN"/>
          <w14:ligatures w14:val="none"/>
        </w:rPr>
        <w:t>4</w:t>
      </w:r>
      <w:r w:rsidR="00E3178A" w:rsidRPr="009744E6">
        <w:rPr>
          <w:rFonts w:ascii="Arial" w:eastAsia="Times New Roman" w:hAnsi="Arial" w:cs="Arial"/>
          <w:kern w:val="0"/>
          <w:sz w:val="20"/>
          <w:szCs w:val="20"/>
          <w:lang w:eastAsia="en-IN"/>
          <w14:ligatures w14:val="none"/>
        </w:rPr>
        <w:t>),</w:t>
      </w:r>
      <w:r w:rsidRPr="009744E6">
        <w:rPr>
          <w:rFonts w:ascii="Arial" w:eastAsia="Times New Roman" w:hAnsi="Arial" w:cs="Arial"/>
          <w:kern w:val="0"/>
          <w:sz w:val="20"/>
          <w:szCs w:val="20"/>
          <w:lang w:eastAsia="en-IN"/>
          <w14:ligatures w14:val="none"/>
        </w:rPr>
        <w:t xml:space="preserve"> </w:t>
      </w:r>
      <w:r w:rsidRPr="000B2FE2">
        <w:rPr>
          <w:rFonts w:ascii="Arial" w:eastAsia="Times New Roman" w:hAnsi="Arial" w:cs="Arial"/>
          <w:kern w:val="0"/>
          <w:sz w:val="20"/>
          <w:szCs w:val="20"/>
          <w:highlight w:val="yellow"/>
          <w:lang w:eastAsia="en-IN"/>
          <w14:ligatures w14:val="none"/>
        </w:rPr>
        <w:t>Prasad</w:t>
      </w:r>
      <w:r w:rsidRPr="009744E6">
        <w:rPr>
          <w:rFonts w:ascii="Arial" w:eastAsia="Times New Roman" w:hAnsi="Arial" w:cs="Arial"/>
          <w:kern w:val="0"/>
          <w:sz w:val="20"/>
          <w:szCs w:val="20"/>
          <w:lang w:eastAsia="en-IN"/>
          <w14:ligatures w14:val="none"/>
        </w:rPr>
        <w:t xml:space="preserve"> </w:t>
      </w:r>
      <w:r w:rsidR="00AB2996" w:rsidRPr="000B2FE2">
        <w:rPr>
          <w:rFonts w:ascii="Arial" w:eastAsia="Times New Roman" w:hAnsi="Arial" w:cs="Arial"/>
          <w:kern w:val="0"/>
          <w:sz w:val="20"/>
          <w:szCs w:val="20"/>
          <w:highlight w:val="yellow"/>
          <w:lang w:eastAsia="en-IN"/>
          <w14:ligatures w14:val="none"/>
        </w:rPr>
        <w:t>and</w:t>
      </w:r>
      <w:r w:rsidRPr="000B2FE2">
        <w:rPr>
          <w:rFonts w:ascii="Arial" w:eastAsia="Times New Roman" w:hAnsi="Arial" w:cs="Arial"/>
          <w:kern w:val="0"/>
          <w:sz w:val="20"/>
          <w:szCs w:val="20"/>
          <w:highlight w:val="yellow"/>
          <w:lang w:eastAsia="en-IN"/>
          <w14:ligatures w14:val="none"/>
        </w:rPr>
        <w:t xml:space="preserve"> Chakravorty</w:t>
      </w:r>
      <w:r w:rsidR="00E3178A" w:rsidRPr="000B2FE2">
        <w:rPr>
          <w:rFonts w:ascii="Arial" w:eastAsia="Times New Roman" w:hAnsi="Arial" w:cs="Arial"/>
          <w:kern w:val="0"/>
          <w:sz w:val="20"/>
          <w:szCs w:val="20"/>
          <w:highlight w:val="yellow"/>
          <w:lang w:eastAsia="en-IN"/>
          <w14:ligatures w14:val="none"/>
        </w:rPr>
        <w:t xml:space="preserve"> (2015)</w:t>
      </w:r>
      <w:r w:rsidRPr="009744E6">
        <w:rPr>
          <w:rFonts w:ascii="Arial" w:eastAsia="Times New Roman" w:hAnsi="Arial" w:cs="Arial"/>
          <w:kern w:val="0"/>
          <w:sz w:val="20"/>
          <w:szCs w:val="20"/>
          <w:lang w:eastAsia="en-IN"/>
          <w14:ligatures w14:val="none"/>
        </w:rPr>
        <w:t xml:space="preserve"> converge</w:t>
      </w:r>
      <w:r w:rsidR="00E3178A" w:rsidRPr="009744E6">
        <w:rPr>
          <w:rFonts w:ascii="Arial" w:eastAsia="Times New Roman" w:hAnsi="Arial" w:cs="Arial"/>
          <w:kern w:val="0"/>
          <w:sz w:val="20"/>
          <w:szCs w:val="20"/>
          <w:lang w:eastAsia="en-IN"/>
          <w14:ligatures w14:val="none"/>
        </w:rPr>
        <w:t>d</w:t>
      </w:r>
      <w:r w:rsidRPr="009744E6">
        <w:rPr>
          <w:rFonts w:ascii="Arial" w:eastAsia="Times New Roman" w:hAnsi="Arial" w:cs="Arial"/>
          <w:kern w:val="0"/>
          <w:sz w:val="20"/>
          <w:szCs w:val="20"/>
          <w:lang w:eastAsia="en-IN"/>
          <w14:ligatures w14:val="none"/>
        </w:rPr>
        <w:t xml:space="preserve"> on: (</w:t>
      </w:r>
      <w:proofErr w:type="spellStart"/>
      <w:r w:rsidRPr="009744E6">
        <w:rPr>
          <w:rFonts w:ascii="Arial" w:eastAsia="Times New Roman" w:hAnsi="Arial" w:cs="Arial"/>
          <w:kern w:val="0"/>
          <w:sz w:val="20"/>
          <w:szCs w:val="20"/>
          <w:lang w:eastAsia="en-IN"/>
          <w14:ligatures w14:val="none"/>
        </w:rPr>
        <w:t>i</w:t>
      </w:r>
      <w:proofErr w:type="spellEnd"/>
      <w:r w:rsidRPr="009744E6">
        <w:rPr>
          <w:rFonts w:ascii="Arial" w:eastAsia="Times New Roman" w:hAnsi="Arial" w:cs="Arial"/>
          <w:kern w:val="0"/>
          <w:sz w:val="20"/>
          <w:szCs w:val="20"/>
          <w:lang w:eastAsia="en-IN"/>
          <w14:ligatures w14:val="none"/>
        </w:rPr>
        <w:t>) heat/drought as top yield constraints; (ii) CO</w:t>
      </w:r>
      <w:r w:rsidRPr="009744E6">
        <w:rPr>
          <w:rFonts w:ascii="Cambria Math" w:eastAsia="Times New Roman" w:hAnsi="Cambria Math" w:cs="Cambria Math"/>
          <w:kern w:val="0"/>
          <w:sz w:val="20"/>
          <w:szCs w:val="20"/>
          <w:lang w:eastAsia="en-IN"/>
          <w14:ligatures w14:val="none"/>
        </w:rPr>
        <w:t>₂</w:t>
      </w:r>
      <w:r w:rsidRPr="009744E6">
        <w:rPr>
          <w:rFonts w:ascii="Arial" w:eastAsia="Times New Roman" w:hAnsi="Arial" w:cs="Arial"/>
          <w:kern w:val="0"/>
          <w:sz w:val="20"/>
          <w:szCs w:val="20"/>
          <w:lang w:eastAsia="en-IN"/>
          <w14:ligatures w14:val="none"/>
        </w:rPr>
        <w:t xml:space="preserve"> trade-offs (yield ↑, some micronutrients ↓); (iii) need for protected cultivation and soil–water–nutrient precision to counter volatility.</w:t>
      </w:r>
    </w:p>
    <w:p w14:paraId="74932369" w14:textId="434DF1B1" w:rsidR="00284239" w:rsidRPr="009744E6" w:rsidRDefault="00284239" w:rsidP="009E317C">
      <w:pPr>
        <w:numPr>
          <w:ilvl w:val="0"/>
          <w:numId w:val="1"/>
        </w:num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9744E6">
        <w:rPr>
          <w:rFonts w:ascii="Arial" w:eastAsia="Times New Roman" w:hAnsi="Arial" w:cs="Arial"/>
          <w:b/>
          <w:bCs/>
          <w:kern w:val="0"/>
          <w:sz w:val="20"/>
          <w:szCs w:val="20"/>
          <w:lang w:eastAsia="en-IN"/>
          <w14:ligatures w14:val="none"/>
        </w:rPr>
        <w:t xml:space="preserve">Adaptation </w:t>
      </w:r>
      <w:r w:rsidR="00AB2996" w:rsidRPr="009744E6">
        <w:rPr>
          <w:rFonts w:ascii="Arial" w:eastAsia="Times New Roman" w:hAnsi="Arial" w:cs="Arial"/>
          <w:b/>
          <w:bCs/>
          <w:kern w:val="0"/>
          <w:sz w:val="20"/>
          <w:szCs w:val="20"/>
          <w:lang w:eastAsia="en-IN"/>
          <w14:ligatures w14:val="none"/>
        </w:rPr>
        <w:t>and</w:t>
      </w:r>
      <w:r w:rsidRPr="009744E6">
        <w:rPr>
          <w:rFonts w:ascii="Arial" w:eastAsia="Times New Roman" w:hAnsi="Arial" w:cs="Arial"/>
          <w:b/>
          <w:bCs/>
          <w:kern w:val="0"/>
          <w:sz w:val="20"/>
          <w:szCs w:val="20"/>
          <w:lang w:eastAsia="en-IN"/>
          <w14:ligatures w14:val="none"/>
        </w:rPr>
        <w:t xml:space="preserve"> resilience</w:t>
      </w:r>
      <w:r w:rsidRPr="009744E6">
        <w:rPr>
          <w:rFonts w:ascii="Arial" w:eastAsia="Times New Roman" w:hAnsi="Arial" w:cs="Arial"/>
          <w:kern w:val="0"/>
          <w:sz w:val="20"/>
          <w:szCs w:val="20"/>
          <w:lang w:eastAsia="en-IN"/>
          <w14:ligatures w14:val="none"/>
        </w:rPr>
        <w:t>—</w:t>
      </w:r>
      <w:r w:rsidR="00974D4C" w:rsidRPr="009744E6">
        <w:rPr>
          <w:rFonts w:ascii="Arial" w:eastAsia="Times New Roman" w:hAnsi="Arial" w:cs="Arial"/>
          <w:kern w:val="0"/>
          <w:sz w:val="20"/>
          <w:szCs w:val="20"/>
          <w:lang w:eastAsia="en-IN"/>
          <w14:ligatures w14:val="none"/>
        </w:rPr>
        <w:t xml:space="preserve"> </w:t>
      </w:r>
      <w:proofErr w:type="spellStart"/>
      <w:r w:rsidRPr="002A284E">
        <w:rPr>
          <w:rFonts w:ascii="Arial" w:eastAsia="Times New Roman" w:hAnsi="Arial" w:cs="Arial"/>
          <w:kern w:val="0"/>
          <w:sz w:val="20"/>
          <w:szCs w:val="20"/>
          <w:highlight w:val="yellow"/>
          <w:lang w:eastAsia="en-IN"/>
          <w14:ligatures w14:val="none"/>
        </w:rPr>
        <w:t>Arimi</w:t>
      </w:r>
      <w:proofErr w:type="spellEnd"/>
      <w:r w:rsidR="00E3178A" w:rsidRPr="002A284E">
        <w:rPr>
          <w:rFonts w:ascii="Arial" w:eastAsia="Times New Roman" w:hAnsi="Arial" w:cs="Arial"/>
          <w:kern w:val="0"/>
          <w:sz w:val="20"/>
          <w:szCs w:val="20"/>
          <w:highlight w:val="yellow"/>
          <w:lang w:eastAsia="en-IN"/>
          <w14:ligatures w14:val="none"/>
        </w:rPr>
        <w:t xml:space="preserve"> (20</w:t>
      </w:r>
      <w:r w:rsidR="000C7FAE" w:rsidRPr="002A284E">
        <w:rPr>
          <w:rFonts w:ascii="Arial" w:eastAsia="Times New Roman" w:hAnsi="Arial" w:cs="Arial"/>
          <w:kern w:val="0"/>
          <w:sz w:val="20"/>
          <w:szCs w:val="20"/>
          <w:highlight w:val="yellow"/>
          <w:lang w:eastAsia="en-IN"/>
          <w14:ligatures w14:val="none"/>
        </w:rPr>
        <w:t>21</w:t>
      </w:r>
      <w:r w:rsidR="00E3178A" w:rsidRPr="002A284E">
        <w:rPr>
          <w:rFonts w:ascii="Arial" w:eastAsia="Times New Roman" w:hAnsi="Arial" w:cs="Arial"/>
          <w:kern w:val="0"/>
          <w:sz w:val="20"/>
          <w:szCs w:val="20"/>
          <w:highlight w:val="yellow"/>
          <w:lang w:eastAsia="en-IN"/>
          <w14:ligatures w14:val="none"/>
        </w:rPr>
        <w:t>)</w:t>
      </w:r>
      <w:r w:rsidRPr="009744E6">
        <w:rPr>
          <w:rFonts w:ascii="Arial" w:eastAsia="Times New Roman" w:hAnsi="Arial" w:cs="Arial"/>
          <w:kern w:val="0"/>
          <w:sz w:val="20"/>
          <w:szCs w:val="20"/>
          <w:lang w:eastAsia="en-IN"/>
          <w14:ligatures w14:val="none"/>
        </w:rPr>
        <w:t xml:space="preserve"> frame</w:t>
      </w:r>
      <w:r w:rsidR="00E3178A" w:rsidRPr="009744E6">
        <w:rPr>
          <w:rFonts w:ascii="Arial" w:eastAsia="Times New Roman" w:hAnsi="Arial" w:cs="Arial"/>
          <w:kern w:val="0"/>
          <w:sz w:val="20"/>
          <w:szCs w:val="20"/>
          <w:lang w:eastAsia="en-IN"/>
          <w14:ligatures w14:val="none"/>
        </w:rPr>
        <w:t>d</w:t>
      </w:r>
      <w:r w:rsidRPr="009744E6">
        <w:rPr>
          <w:rFonts w:ascii="Arial" w:eastAsia="Times New Roman" w:hAnsi="Arial" w:cs="Arial"/>
          <w:kern w:val="0"/>
          <w:sz w:val="20"/>
          <w:szCs w:val="20"/>
          <w:lang w:eastAsia="en-IN"/>
          <w14:ligatures w14:val="none"/>
        </w:rPr>
        <w:t xml:space="preserve"> farmer-level resilience pathways: diversified income, risk-sharing, climate information service</w:t>
      </w:r>
      <w:r w:rsidR="00902F60" w:rsidRPr="009744E6">
        <w:rPr>
          <w:rFonts w:ascii="Arial" w:eastAsia="Times New Roman" w:hAnsi="Arial" w:cs="Arial"/>
          <w:kern w:val="0"/>
          <w:sz w:val="20"/>
          <w:szCs w:val="20"/>
          <w:lang w:eastAsia="en-IN"/>
          <w14:ligatures w14:val="none"/>
        </w:rPr>
        <w:t>s</w:t>
      </w:r>
      <w:r w:rsidRPr="009744E6">
        <w:rPr>
          <w:rFonts w:ascii="Arial" w:eastAsia="Times New Roman" w:hAnsi="Arial" w:cs="Arial"/>
          <w:kern w:val="0"/>
          <w:sz w:val="20"/>
          <w:szCs w:val="20"/>
          <w:lang w:eastAsia="en-IN"/>
          <w14:ligatures w14:val="none"/>
        </w:rPr>
        <w:t xml:space="preserve"> and social capital. </w:t>
      </w:r>
      <w:r w:rsidRPr="00D627DF">
        <w:rPr>
          <w:rFonts w:ascii="Arial" w:eastAsia="Times New Roman" w:hAnsi="Arial" w:cs="Arial"/>
          <w:kern w:val="0"/>
          <w:sz w:val="20"/>
          <w:szCs w:val="20"/>
          <w:highlight w:val="yellow"/>
          <w:lang w:eastAsia="en-IN"/>
          <w14:ligatures w14:val="none"/>
        </w:rPr>
        <w:t xml:space="preserve">Koundinya </w:t>
      </w:r>
      <w:r w:rsidR="00B216EB" w:rsidRPr="00D627DF">
        <w:rPr>
          <w:rFonts w:ascii="Arial" w:eastAsia="Times New Roman" w:hAnsi="Arial" w:cs="Arial"/>
          <w:i/>
          <w:iCs/>
          <w:kern w:val="0"/>
          <w:sz w:val="20"/>
          <w:szCs w:val="20"/>
          <w:highlight w:val="yellow"/>
          <w:lang w:eastAsia="en-IN"/>
          <w14:ligatures w14:val="none"/>
        </w:rPr>
        <w:t>et al</w:t>
      </w:r>
      <w:r w:rsidRPr="00D627DF">
        <w:rPr>
          <w:rFonts w:ascii="Arial" w:eastAsia="Times New Roman" w:hAnsi="Arial" w:cs="Arial"/>
          <w:kern w:val="0"/>
          <w:sz w:val="20"/>
          <w:szCs w:val="20"/>
          <w:highlight w:val="yellow"/>
          <w:lang w:eastAsia="en-IN"/>
          <w14:ligatures w14:val="none"/>
        </w:rPr>
        <w:t>.</w:t>
      </w:r>
      <w:r w:rsidR="00E3178A" w:rsidRPr="00D627DF">
        <w:rPr>
          <w:rFonts w:ascii="Arial" w:eastAsia="Times New Roman" w:hAnsi="Arial" w:cs="Arial"/>
          <w:kern w:val="0"/>
          <w:sz w:val="20"/>
          <w:szCs w:val="20"/>
          <w:highlight w:val="yellow"/>
          <w:lang w:eastAsia="en-IN"/>
          <w14:ligatures w14:val="none"/>
        </w:rPr>
        <w:t xml:space="preserve"> (20</w:t>
      </w:r>
      <w:r w:rsidR="0032343F" w:rsidRPr="00D627DF">
        <w:rPr>
          <w:rFonts w:ascii="Arial" w:eastAsia="Times New Roman" w:hAnsi="Arial" w:cs="Arial"/>
          <w:kern w:val="0"/>
          <w:sz w:val="20"/>
          <w:szCs w:val="20"/>
          <w:highlight w:val="yellow"/>
          <w:lang w:eastAsia="en-IN"/>
          <w14:ligatures w14:val="none"/>
        </w:rPr>
        <w:t>18</w:t>
      </w:r>
      <w:r w:rsidR="00E3178A" w:rsidRPr="00D627DF">
        <w:rPr>
          <w:rFonts w:ascii="Arial" w:eastAsia="Times New Roman" w:hAnsi="Arial" w:cs="Arial"/>
          <w:kern w:val="0"/>
          <w:sz w:val="20"/>
          <w:szCs w:val="20"/>
          <w:highlight w:val="yellow"/>
          <w:lang w:eastAsia="en-IN"/>
          <w14:ligatures w14:val="none"/>
        </w:rPr>
        <w:t>)</w:t>
      </w:r>
      <w:r w:rsidRPr="009744E6">
        <w:rPr>
          <w:rFonts w:ascii="Arial" w:eastAsia="Times New Roman" w:hAnsi="Arial" w:cs="Arial"/>
          <w:kern w:val="0"/>
          <w:sz w:val="20"/>
          <w:szCs w:val="20"/>
          <w:lang w:eastAsia="en-IN"/>
          <w14:ligatures w14:val="none"/>
        </w:rPr>
        <w:t xml:space="preserve"> spotlight </w:t>
      </w:r>
      <w:proofErr w:type="spellStart"/>
      <w:r w:rsidRPr="009744E6">
        <w:rPr>
          <w:rFonts w:ascii="Arial" w:eastAsia="Times New Roman" w:hAnsi="Arial" w:cs="Arial"/>
          <w:kern w:val="0"/>
          <w:sz w:val="20"/>
          <w:szCs w:val="20"/>
          <w:lang w:eastAsia="en-IN"/>
          <w14:ligatures w14:val="none"/>
        </w:rPr>
        <w:t>mitigation+adaptation</w:t>
      </w:r>
      <w:proofErr w:type="spellEnd"/>
      <w:r w:rsidRPr="009744E6">
        <w:rPr>
          <w:rFonts w:ascii="Arial" w:eastAsia="Times New Roman" w:hAnsi="Arial" w:cs="Arial"/>
          <w:kern w:val="0"/>
          <w:sz w:val="20"/>
          <w:szCs w:val="20"/>
          <w:lang w:eastAsia="en-IN"/>
          <w14:ligatures w14:val="none"/>
        </w:rPr>
        <w:t xml:space="preserve"> via conservation agriculture, organic inputs and biofertilizers.</w:t>
      </w:r>
    </w:p>
    <w:p w14:paraId="3ABF3853" w14:textId="6DF80182" w:rsidR="001C4FB6" w:rsidRPr="00914DA5" w:rsidRDefault="00914DA5" w:rsidP="009E317C">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914DA5">
        <w:rPr>
          <w:rFonts w:ascii="Arial" w:eastAsia="Times New Roman" w:hAnsi="Arial" w:cs="Arial"/>
          <w:b/>
          <w:bCs/>
          <w:kern w:val="0"/>
          <w:lang w:eastAsia="en-IN"/>
          <w14:ligatures w14:val="none"/>
        </w:rPr>
        <w:t>9.PROTECTED CULTIVATION AND OFF-SEASON PRODUCTION</w:t>
      </w:r>
    </w:p>
    <w:p w14:paraId="54E0975A" w14:textId="6BA06976" w:rsidR="001C4FB6" w:rsidRPr="00914DA5" w:rsidRDefault="00914DA5"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914DA5">
        <w:rPr>
          <w:rFonts w:ascii="Arial" w:eastAsia="Times New Roman" w:hAnsi="Arial" w:cs="Arial"/>
          <w:b/>
          <w:bCs/>
          <w:kern w:val="0"/>
          <w:lang w:eastAsia="en-IN"/>
          <w14:ligatures w14:val="none"/>
        </w:rPr>
        <w:t>9.1. HIGH-ALTITUDE PROTECTED VEGETABLE PRODUCTION</w:t>
      </w:r>
    </w:p>
    <w:p w14:paraId="471B314F" w14:textId="450168FA" w:rsidR="001C4FB6" w:rsidRDefault="00F445D9"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1C4FB6" w:rsidRPr="002A4A1A">
        <w:rPr>
          <w:rFonts w:ascii="Arial" w:eastAsia="Times New Roman" w:hAnsi="Arial" w:cs="Arial"/>
          <w:kern w:val="0"/>
          <w:sz w:val="20"/>
          <w:szCs w:val="20"/>
          <w:highlight w:val="yellow"/>
          <w:lang w:eastAsia="en-IN"/>
          <w14:ligatures w14:val="none"/>
        </w:rPr>
        <w:t>Singh (201</w:t>
      </w:r>
      <w:r w:rsidR="002A4A1A" w:rsidRPr="002A4A1A">
        <w:rPr>
          <w:rFonts w:ascii="Arial" w:eastAsia="Times New Roman" w:hAnsi="Arial" w:cs="Arial"/>
          <w:kern w:val="0"/>
          <w:sz w:val="20"/>
          <w:szCs w:val="20"/>
          <w:highlight w:val="yellow"/>
          <w:lang w:eastAsia="en-IN"/>
          <w14:ligatures w14:val="none"/>
        </w:rPr>
        <w:t>2</w:t>
      </w:r>
      <w:r w:rsidR="001C4FB6" w:rsidRPr="002A4A1A">
        <w:rPr>
          <w:rFonts w:ascii="Arial" w:eastAsia="Times New Roman" w:hAnsi="Arial" w:cs="Arial"/>
          <w:kern w:val="0"/>
          <w:sz w:val="20"/>
          <w:szCs w:val="20"/>
          <w:highlight w:val="yellow"/>
          <w:lang w:eastAsia="en-IN"/>
          <w14:ligatures w14:val="none"/>
        </w:rPr>
        <w:t>)</w:t>
      </w:r>
      <w:r w:rsidR="001C4FB6" w:rsidRPr="00914DA5">
        <w:rPr>
          <w:rFonts w:ascii="Arial" w:eastAsia="Times New Roman" w:hAnsi="Arial" w:cs="Arial"/>
          <w:kern w:val="0"/>
          <w:sz w:val="20"/>
          <w:szCs w:val="20"/>
          <w:lang w:eastAsia="en-IN"/>
          <w14:ligatures w14:val="none"/>
        </w:rPr>
        <w:t xml:space="preserve"> emphasized that in high-altitude regions such as Ladakh, Himachal Pradesh</w:t>
      </w:r>
      <w:r w:rsidR="00902F60" w:rsidRPr="00914DA5">
        <w:rPr>
          <w:rFonts w:ascii="Arial" w:eastAsia="Times New Roman" w:hAnsi="Arial" w:cs="Arial"/>
          <w:kern w:val="0"/>
          <w:sz w:val="20"/>
          <w:szCs w:val="20"/>
          <w:lang w:eastAsia="en-IN"/>
          <w14:ligatures w14:val="none"/>
        </w:rPr>
        <w:t xml:space="preserve"> </w:t>
      </w:r>
      <w:r w:rsidR="001C4FB6" w:rsidRPr="00914DA5">
        <w:rPr>
          <w:rFonts w:ascii="Arial" w:eastAsia="Times New Roman" w:hAnsi="Arial" w:cs="Arial"/>
          <w:kern w:val="0"/>
          <w:sz w:val="20"/>
          <w:szCs w:val="20"/>
          <w:lang w:eastAsia="en-IN"/>
          <w14:ligatures w14:val="none"/>
        </w:rPr>
        <w:t>and Uttarakhand, the growing season is restricted to 120–150 days due to frost and cold winds. Traditional open-field systems result in low yields and short harvest windows. Low-cost polyhouses, plastic tunnels and walk-in tunnels extend the growing season by 2–3 months, allowing crops like tomato, capsicum and cucumber to be harvested during off-season when prices are higher. Mulching and drip irrigation further enhance performance under protected systems.</w:t>
      </w:r>
    </w:p>
    <w:p w14:paraId="1AFF5C98" w14:textId="77777777" w:rsidR="00974D4C" w:rsidRPr="00914DA5" w:rsidRDefault="00974D4C"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914DA5">
        <w:rPr>
          <w:rFonts w:ascii="Arial" w:eastAsia="Times New Roman" w:hAnsi="Arial" w:cs="Arial"/>
          <w:b/>
          <w:bCs/>
          <w:kern w:val="0"/>
          <w:lang w:eastAsia="en-IN"/>
          <w14:ligatures w14:val="none"/>
        </w:rPr>
        <w:t>9.</w:t>
      </w:r>
      <w:r>
        <w:rPr>
          <w:rFonts w:ascii="Arial" w:eastAsia="Times New Roman" w:hAnsi="Arial" w:cs="Arial"/>
          <w:b/>
          <w:bCs/>
          <w:kern w:val="0"/>
          <w:lang w:eastAsia="en-IN"/>
          <w14:ligatures w14:val="none"/>
        </w:rPr>
        <w:t>1.1</w:t>
      </w:r>
      <w:r w:rsidRPr="00914DA5">
        <w:rPr>
          <w:rFonts w:ascii="Arial" w:eastAsia="Times New Roman" w:hAnsi="Arial" w:cs="Arial"/>
          <w:b/>
          <w:bCs/>
          <w:kern w:val="0"/>
          <w:lang w:eastAsia="en-IN"/>
          <w14:ligatures w14:val="none"/>
        </w:rPr>
        <w:t>. OFF-SEASON TOMATO PRODUCTION</w:t>
      </w:r>
    </w:p>
    <w:p w14:paraId="518FF202" w14:textId="0E119128" w:rsidR="00974D4C" w:rsidRPr="00914DA5" w:rsidRDefault="00974D4C"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Pr="00F1564E">
        <w:rPr>
          <w:rFonts w:ascii="Arial" w:eastAsia="Times New Roman" w:hAnsi="Arial" w:cs="Arial"/>
          <w:kern w:val="0"/>
          <w:sz w:val="20"/>
          <w:szCs w:val="20"/>
          <w:highlight w:val="yellow"/>
          <w:lang w:eastAsia="en-IN"/>
          <w14:ligatures w14:val="none"/>
        </w:rPr>
        <w:t>Singh (201</w:t>
      </w:r>
      <w:r w:rsidR="00F1564E" w:rsidRPr="00F1564E">
        <w:rPr>
          <w:rFonts w:ascii="Arial" w:eastAsia="Times New Roman" w:hAnsi="Arial" w:cs="Arial"/>
          <w:kern w:val="0"/>
          <w:sz w:val="20"/>
          <w:szCs w:val="20"/>
          <w:highlight w:val="yellow"/>
          <w:lang w:eastAsia="en-IN"/>
          <w14:ligatures w14:val="none"/>
        </w:rPr>
        <w:t>2</w:t>
      </w:r>
      <w:r w:rsidRPr="00F1564E">
        <w:rPr>
          <w:rFonts w:ascii="Arial" w:eastAsia="Times New Roman" w:hAnsi="Arial" w:cs="Arial"/>
          <w:kern w:val="0"/>
          <w:sz w:val="20"/>
          <w:szCs w:val="20"/>
          <w:highlight w:val="yellow"/>
          <w:lang w:eastAsia="en-IN"/>
          <w14:ligatures w14:val="none"/>
        </w:rPr>
        <w:t>)</w:t>
      </w:r>
      <w:r w:rsidRPr="00914DA5">
        <w:rPr>
          <w:rFonts w:ascii="Arial" w:eastAsia="Times New Roman" w:hAnsi="Arial" w:cs="Arial"/>
          <w:kern w:val="0"/>
          <w:sz w:val="20"/>
          <w:szCs w:val="20"/>
          <w:lang w:eastAsia="en-IN"/>
          <w14:ligatures w14:val="none"/>
        </w:rPr>
        <w:t xml:space="preserve"> described off-season tomato cultivation in northwestern Himalayas, which is increasingly popular but highly climate-sensitive. Erratic rains, frost and cloudy spells reduce fruit set and yield stability. Protective structures, mulching and shifting planting dates were found to improve yield by 25–30 per cent. Integrated nutrient management and resistant hybrids further enhance resilience.</w:t>
      </w:r>
    </w:p>
    <w:p w14:paraId="793F86D4" w14:textId="2D08A0EB" w:rsidR="001C4FB6" w:rsidRPr="00914DA5" w:rsidRDefault="00914DA5"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914DA5">
        <w:rPr>
          <w:rFonts w:ascii="Arial" w:eastAsia="Times New Roman" w:hAnsi="Arial" w:cs="Arial"/>
          <w:b/>
          <w:bCs/>
          <w:kern w:val="0"/>
          <w:lang w:eastAsia="en-IN"/>
          <w14:ligatures w14:val="none"/>
        </w:rPr>
        <w:t>9.2.</w:t>
      </w:r>
      <w:r>
        <w:rPr>
          <w:rFonts w:ascii="Arial" w:eastAsia="Times New Roman" w:hAnsi="Arial" w:cs="Arial"/>
          <w:b/>
          <w:bCs/>
          <w:kern w:val="0"/>
          <w:lang w:eastAsia="en-IN"/>
          <w14:ligatures w14:val="none"/>
        </w:rPr>
        <w:t xml:space="preserve"> </w:t>
      </w:r>
      <w:r w:rsidRPr="00914DA5">
        <w:rPr>
          <w:rFonts w:ascii="Arial" w:eastAsia="Times New Roman" w:hAnsi="Arial" w:cs="Arial"/>
          <w:b/>
          <w:bCs/>
          <w:kern w:val="0"/>
          <w:lang w:eastAsia="en-IN"/>
          <w14:ligatures w14:val="none"/>
        </w:rPr>
        <w:t>PROTECTED CULTIVATION IN PLAINS</w:t>
      </w:r>
    </w:p>
    <w:p w14:paraId="152458C5" w14:textId="5948E8D3" w:rsidR="001C4FB6" w:rsidRPr="00914DA5" w:rsidRDefault="00F445D9"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1C4FB6" w:rsidRPr="00076C8D">
        <w:rPr>
          <w:rFonts w:ascii="Arial" w:eastAsia="Times New Roman" w:hAnsi="Arial" w:cs="Arial"/>
          <w:kern w:val="0"/>
          <w:sz w:val="20"/>
          <w:szCs w:val="20"/>
          <w:highlight w:val="yellow"/>
          <w:lang w:eastAsia="en-IN"/>
          <w14:ligatures w14:val="none"/>
        </w:rPr>
        <w:t>Rai (201</w:t>
      </w:r>
      <w:r w:rsidR="00076C8D" w:rsidRPr="00076C8D">
        <w:rPr>
          <w:rFonts w:ascii="Arial" w:eastAsia="Times New Roman" w:hAnsi="Arial" w:cs="Arial"/>
          <w:kern w:val="0"/>
          <w:sz w:val="20"/>
          <w:szCs w:val="20"/>
          <w:highlight w:val="yellow"/>
          <w:lang w:eastAsia="en-IN"/>
          <w14:ligatures w14:val="none"/>
        </w:rPr>
        <w:t>2</w:t>
      </w:r>
      <w:r w:rsidR="001C4FB6" w:rsidRPr="00076C8D">
        <w:rPr>
          <w:rFonts w:ascii="Arial" w:eastAsia="Times New Roman" w:hAnsi="Arial" w:cs="Arial"/>
          <w:kern w:val="0"/>
          <w:sz w:val="20"/>
          <w:szCs w:val="20"/>
          <w:highlight w:val="yellow"/>
          <w:lang w:eastAsia="en-IN"/>
          <w14:ligatures w14:val="none"/>
        </w:rPr>
        <w:t>)</w:t>
      </w:r>
      <w:r w:rsidR="001C4FB6" w:rsidRPr="00914DA5">
        <w:rPr>
          <w:rFonts w:ascii="Arial" w:eastAsia="Times New Roman" w:hAnsi="Arial" w:cs="Arial"/>
          <w:kern w:val="0"/>
          <w:sz w:val="20"/>
          <w:szCs w:val="20"/>
          <w:lang w:eastAsia="en-IN"/>
          <w14:ligatures w14:val="none"/>
        </w:rPr>
        <w:t xml:space="preserve"> highlighted the potential of polyhouses and net houses in the Indian plains, where high summer temperatures limit open-field vegetable cultivation. Capsicum and cucumber under polyhouse conditions achieved 2–3 times higher yields compared to open fields, while tomato and leafy vegetables also fetched premium prices due to quality</w:t>
      </w:r>
      <w:r w:rsidR="00974D4C">
        <w:rPr>
          <w:rFonts w:ascii="Arial" w:eastAsia="Times New Roman" w:hAnsi="Arial" w:cs="Arial"/>
          <w:kern w:val="0"/>
          <w:sz w:val="20"/>
          <w:szCs w:val="20"/>
          <w:lang w:eastAsia="en-IN"/>
          <w14:ligatures w14:val="none"/>
        </w:rPr>
        <w:t xml:space="preserve"> and</w:t>
      </w:r>
      <w:r w:rsidR="001C4FB6" w:rsidRPr="00914DA5">
        <w:rPr>
          <w:rFonts w:ascii="Arial" w:eastAsia="Times New Roman" w:hAnsi="Arial" w:cs="Arial"/>
          <w:kern w:val="0"/>
          <w:sz w:val="20"/>
          <w:szCs w:val="20"/>
          <w:lang w:eastAsia="en-IN"/>
          <w14:ligatures w14:val="none"/>
        </w:rPr>
        <w:t xml:space="preserve"> uniformity. Protected structures not only buffer against heat stress but also reduce pest pressure by limiting vector entry.</w:t>
      </w:r>
    </w:p>
    <w:p w14:paraId="2CB33946" w14:textId="77777777" w:rsidR="00DD4F7A" w:rsidRDefault="00DD4F7A" w:rsidP="009E317C">
      <w:pPr>
        <w:spacing w:before="100" w:beforeAutospacing="1" w:after="100" w:afterAutospacing="1" w:line="240" w:lineRule="auto"/>
        <w:jc w:val="both"/>
        <w:rPr>
          <w:rFonts w:ascii="Arial" w:eastAsia="Times New Roman" w:hAnsi="Arial" w:cs="Arial"/>
          <w:b/>
          <w:bCs/>
          <w:kern w:val="0"/>
          <w:lang w:eastAsia="en-IN"/>
          <w14:ligatures w14:val="none"/>
        </w:rPr>
      </w:pPr>
    </w:p>
    <w:p w14:paraId="560FB55D" w14:textId="77777777" w:rsidR="00DD4F7A" w:rsidRDefault="00DD4F7A" w:rsidP="009E317C">
      <w:pPr>
        <w:spacing w:before="100" w:beforeAutospacing="1" w:after="100" w:afterAutospacing="1" w:line="240" w:lineRule="auto"/>
        <w:jc w:val="both"/>
        <w:rPr>
          <w:rFonts w:ascii="Arial" w:eastAsia="Times New Roman" w:hAnsi="Arial" w:cs="Arial"/>
          <w:b/>
          <w:bCs/>
          <w:kern w:val="0"/>
          <w:lang w:eastAsia="en-IN"/>
          <w14:ligatures w14:val="none"/>
        </w:rPr>
      </w:pPr>
    </w:p>
    <w:p w14:paraId="38165496" w14:textId="77777777" w:rsidR="009E317C" w:rsidRDefault="009E317C" w:rsidP="009E317C">
      <w:pPr>
        <w:spacing w:before="100" w:beforeAutospacing="1" w:after="100" w:afterAutospacing="1" w:line="240" w:lineRule="auto"/>
        <w:jc w:val="both"/>
        <w:rPr>
          <w:rFonts w:ascii="Arial" w:eastAsia="Times New Roman" w:hAnsi="Arial" w:cs="Arial"/>
          <w:b/>
          <w:bCs/>
          <w:kern w:val="0"/>
          <w:lang w:eastAsia="en-IN"/>
          <w14:ligatures w14:val="none"/>
        </w:rPr>
      </w:pPr>
    </w:p>
    <w:p w14:paraId="75072C9C" w14:textId="24ED20F6" w:rsidR="001C4FB6" w:rsidRPr="00914DA5" w:rsidRDefault="001C4FB6" w:rsidP="009E317C">
      <w:pPr>
        <w:spacing w:before="100" w:beforeAutospacing="1" w:after="100" w:afterAutospacing="1" w:line="240" w:lineRule="auto"/>
        <w:jc w:val="both"/>
        <w:rPr>
          <w:rFonts w:ascii="Arial" w:eastAsia="Times New Roman" w:hAnsi="Arial" w:cs="Arial"/>
          <w:b/>
          <w:bCs/>
          <w:kern w:val="0"/>
          <w:lang w:eastAsia="en-IN"/>
          <w14:ligatures w14:val="none"/>
        </w:rPr>
      </w:pPr>
      <w:r w:rsidRPr="00914DA5">
        <w:rPr>
          <w:rFonts w:ascii="Arial" w:eastAsia="Times New Roman" w:hAnsi="Arial" w:cs="Arial"/>
          <w:b/>
          <w:bCs/>
          <w:kern w:val="0"/>
          <w:lang w:eastAsia="en-IN"/>
          <w14:ligatures w14:val="none"/>
        </w:rPr>
        <w:t xml:space="preserve">Table </w:t>
      </w:r>
      <w:r w:rsidR="002C4981" w:rsidRPr="00914DA5">
        <w:rPr>
          <w:rFonts w:ascii="Arial" w:eastAsia="Times New Roman" w:hAnsi="Arial" w:cs="Arial"/>
          <w:b/>
          <w:bCs/>
          <w:kern w:val="0"/>
          <w:lang w:eastAsia="en-IN"/>
          <w14:ligatures w14:val="none"/>
        </w:rPr>
        <w:t>4</w:t>
      </w:r>
      <w:r w:rsidRPr="00914DA5">
        <w:rPr>
          <w:rFonts w:ascii="Arial" w:eastAsia="Times New Roman" w:hAnsi="Arial" w:cs="Arial"/>
          <w:b/>
          <w:bCs/>
          <w:kern w:val="0"/>
          <w:lang w:eastAsia="en-IN"/>
          <w14:ligatures w14:val="none"/>
        </w:rPr>
        <w:t xml:space="preserve">. </w:t>
      </w:r>
      <w:r w:rsidR="00D66BC6" w:rsidRPr="00914DA5">
        <w:rPr>
          <w:rFonts w:ascii="Arial" w:hAnsi="Arial" w:cs="Arial"/>
          <w:b/>
          <w:bCs/>
        </w:rPr>
        <w:t>Major climate stresses in vegetable crops and adaptive measures</w:t>
      </w:r>
      <w:r w:rsidRPr="00914DA5">
        <w:rPr>
          <w:rFonts w:ascii="Arial" w:eastAsia="Times New Roman" w:hAnsi="Arial" w:cs="Arial"/>
          <w:b/>
          <w:bCs/>
          <w:kern w:val="0"/>
          <w:lang w:eastAsia="en-IN"/>
          <w14:ligatures w14:val="none"/>
        </w:rPr>
        <w:t xml:space="preserve"> </w:t>
      </w:r>
    </w:p>
    <w:tbl>
      <w:tblPr>
        <w:tblStyle w:val="PlainTable2"/>
        <w:tblW w:w="0" w:type="auto"/>
        <w:tblLook w:val="04A0" w:firstRow="1" w:lastRow="0" w:firstColumn="1" w:lastColumn="0" w:noHBand="0" w:noVBand="1"/>
      </w:tblPr>
      <w:tblGrid>
        <w:gridCol w:w="1704"/>
        <w:gridCol w:w="1423"/>
        <w:gridCol w:w="1717"/>
        <w:gridCol w:w="2204"/>
        <w:gridCol w:w="1978"/>
      </w:tblGrid>
      <w:tr w:rsidR="00D66BC6" w:rsidRPr="00524DA4" w14:paraId="3FCAFC90" w14:textId="77777777" w:rsidTr="00914D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8772DD" w14:textId="253DA756" w:rsidR="00D66BC6" w:rsidRPr="00914DA5" w:rsidRDefault="00D66BC6" w:rsidP="009E317C">
            <w:pPr>
              <w:jc w:val="center"/>
              <w:rPr>
                <w:rFonts w:ascii="Arial" w:eastAsia="Times New Roman" w:hAnsi="Arial" w:cs="Arial"/>
                <w:b w:val="0"/>
                <w:bCs w:val="0"/>
                <w:kern w:val="0"/>
                <w:lang w:eastAsia="en-IN"/>
                <w14:ligatures w14:val="none"/>
              </w:rPr>
            </w:pPr>
            <w:r w:rsidRPr="00914DA5">
              <w:rPr>
                <w:rFonts w:ascii="Arial" w:eastAsia="Times New Roman" w:hAnsi="Arial" w:cs="Arial"/>
                <w:kern w:val="0"/>
                <w:lang w:eastAsia="en-IN"/>
                <w14:ligatures w14:val="none"/>
              </w:rPr>
              <w:t xml:space="preserve">Stress </w:t>
            </w:r>
            <w:r w:rsidR="002C4981" w:rsidRPr="00914DA5">
              <w:rPr>
                <w:rFonts w:ascii="Arial" w:eastAsia="Times New Roman" w:hAnsi="Arial" w:cs="Arial"/>
                <w:kern w:val="0"/>
                <w:lang w:eastAsia="en-IN"/>
                <w14:ligatures w14:val="none"/>
              </w:rPr>
              <w:t>f</w:t>
            </w:r>
            <w:r w:rsidRPr="00914DA5">
              <w:rPr>
                <w:rFonts w:ascii="Arial" w:eastAsia="Times New Roman" w:hAnsi="Arial" w:cs="Arial"/>
                <w:kern w:val="0"/>
                <w:lang w:eastAsia="en-IN"/>
                <w14:ligatures w14:val="none"/>
              </w:rPr>
              <w:t>actor</w:t>
            </w:r>
          </w:p>
        </w:tc>
        <w:tc>
          <w:tcPr>
            <w:tcW w:w="0" w:type="auto"/>
            <w:hideMark/>
          </w:tcPr>
          <w:p w14:paraId="294E4DF8" w14:textId="2BAB00BF" w:rsidR="00D66BC6" w:rsidRPr="00914DA5" w:rsidRDefault="00D66BC6" w:rsidP="009E31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lang w:eastAsia="en-IN"/>
                <w14:ligatures w14:val="none"/>
              </w:rPr>
            </w:pPr>
            <w:r w:rsidRPr="00914DA5">
              <w:rPr>
                <w:rFonts w:ascii="Arial" w:eastAsia="Times New Roman" w:hAnsi="Arial" w:cs="Arial"/>
                <w:kern w:val="0"/>
                <w:lang w:eastAsia="en-IN"/>
                <w14:ligatures w14:val="none"/>
              </w:rPr>
              <w:t xml:space="preserve">Sensitive </w:t>
            </w:r>
            <w:r w:rsidR="002C4981" w:rsidRPr="00914DA5">
              <w:rPr>
                <w:rFonts w:ascii="Arial" w:eastAsia="Times New Roman" w:hAnsi="Arial" w:cs="Arial"/>
                <w:kern w:val="0"/>
                <w:lang w:eastAsia="en-IN"/>
                <w14:ligatures w14:val="none"/>
              </w:rPr>
              <w:t>c</w:t>
            </w:r>
            <w:r w:rsidRPr="00914DA5">
              <w:rPr>
                <w:rFonts w:ascii="Arial" w:eastAsia="Times New Roman" w:hAnsi="Arial" w:cs="Arial"/>
                <w:kern w:val="0"/>
                <w:lang w:eastAsia="en-IN"/>
                <w14:ligatures w14:val="none"/>
              </w:rPr>
              <w:t>rops</w:t>
            </w:r>
          </w:p>
        </w:tc>
        <w:tc>
          <w:tcPr>
            <w:tcW w:w="0" w:type="auto"/>
            <w:hideMark/>
          </w:tcPr>
          <w:p w14:paraId="3C11FA16" w14:textId="53342D75" w:rsidR="00D66BC6" w:rsidRPr="00914DA5" w:rsidRDefault="00D66BC6" w:rsidP="009E31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lang w:eastAsia="en-IN"/>
                <w14:ligatures w14:val="none"/>
              </w:rPr>
            </w:pPr>
            <w:r w:rsidRPr="00914DA5">
              <w:rPr>
                <w:rFonts w:ascii="Arial" w:eastAsia="Times New Roman" w:hAnsi="Arial" w:cs="Arial"/>
                <w:kern w:val="0"/>
                <w:lang w:eastAsia="en-IN"/>
                <w14:ligatures w14:val="none"/>
              </w:rPr>
              <w:t xml:space="preserve">Major </w:t>
            </w:r>
            <w:r w:rsidR="002C4981" w:rsidRPr="00914DA5">
              <w:rPr>
                <w:rFonts w:ascii="Arial" w:eastAsia="Times New Roman" w:hAnsi="Arial" w:cs="Arial"/>
                <w:kern w:val="0"/>
                <w:lang w:eastAsia="en-IN"/>
                <w14:ligatures w14:val="none"/>
              </w:rPr>
              <w:t>i</w:t>
            </w:r>
            <w:r w:rsidRPr="00914DA5">
              <w:rPr>
                <w:rFonts w:ascii="Arial" w:eastAsia="Times New Roman" w:hAnsi="Arial" w:cs="Arial"/>
                <w:kern w:val="0"/>
                <w:lang w:eastAsia="en-IN"/>
                <w14:ligatures w14:val="none"/>
              </w:rPr>
              <w:t>mpacts</w:t>
            </w:r>
          </w:p>
        </w:tc>
        <w:tc>
          <w:tcPr>
            <w:tcW w:w="0" w:type="auto"/>
            <w:hideMark/>
          </w:tcPr>
          <w:p w14:paraId="18B3F36A" w14:textId="67388A19" w:rsidR="00D66BC6" w:rsidRPr="00914DA5" w:rsidRDefault="00D66BC6" w:rsidP="009E31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lang w:eastAsia="en-IN"/>
                <w14:ligatures w14:val="none"/>
              </w:rPr>
            </w:pPr>
            <w:r w:rsidRPr="00914DA5">
              <w:rPr>
                <w:rFonts w:ascii="Arial" w:eastAsia="Times New Roman" w:hAnsi="Arial" w:cs="Arial"/>
                <w:kern w:val="0"/>
                <w:lang w:eastAsia="en-IN"/>
                <w14:ligatures w14:val="none"/>
              </w:rPr>
              <w:t xml:space="preserve">Adaptive </w:t>
            </w:r>
            <w:r w:rsidR="002C4981" w:rsidRPr="00914DA5">
              <w:rPr>
                <w:rFonts w:ascii="Arial" w:eastAsia="Times New Roman" w:hAnsi="Arial" w:cs="Arial"/>
                <w:kern w:val="0"/>
                <w:lang w:eastAsia="en-IN"/>
                <w14:ligatures w14:val="none"/>
              </w:rPr>
              <w:t>m</w:t>
            </w:r>
            <w:r w:rsidRPr="00914DA5">
              <w:rPr>
                <w:rFonts w:ascii="Arial" w:eastAsia="Times New Roman" w:hAnsi="Arial" w:cs="Arial"/>
                <w:kern w:val="0"/>
                <w:lang w:eastAsia="en-IN"/>
                <w14:ligatures w14:val="none"/>
              </w:rPr>
              <w:t>easures</w:t>
            </w:r>
          </w:p>
        </w:tc>
        <w:tc>
          <w:tcPr>
            <w:tcW w:w="0" w:type="auto"/>
            <w:hideMark/>
          </w:tcPr>
          <w:p w14:paraId="4A8DDFAE" w14:textId="77777777" w:rsidR="00D66BC6" w:rsidRPr="00914DA5" w:rsidRDefault="00D66BC6" w:rsidP="009E31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lang w:eastAsia="en-IN"/>
                <w14:ligatures w14:val="none"/>
              </w:rPr>
            </w:pPr>
            <w:r w:rsidRPr="00914DA5">
              <w:rPr>
                <w:rFonts w:ascii="Arial" w:eastAsia="Times New Roman" w:hAnsi="Arial" w:cs="Arial"/>
                <w:kern w:val="0"/>
                <w:lang w:eastAsia="en-IN"/>
                <w14:ligatures w14:val="none"/>
              </w:rPr>
              <w:t>References</w:t>
            </w:r>
          </w:p>
        </w:tc>
      </w:tr>
      <w:tr w:rsidR="00D66BC6" w:rsidRPr="00524DA4" w14:paraId="26F96363" w14:textId="77777777" w:rsidTr="00914D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47FECB" w14:textId="77777777" w:rsidR="00D66BC6" w:rsidRPr="00914DA5" w:rsidRDefault="00D66BC6" w:rsidP="009E317C">
            <w:pPr>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Heat stress (&gt;35 °C)</w:t>
            </w:r>
          </w:p>
        </w:tc>
        <w:tc>
          <w:tcPr>
            <w:tcW w:w="0" w:type="auto"/>
            <w:hideMark/>
          </w:tcPr>
          <w:p w14:paraId="0A06B3D3" w14:textId="77777777" w:rsidR="00D66BC6" w:rsidRPr="00914DA5" w:rsidRDefault="00D66BC6"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Tomato, capsicum, cucurbits</w:t>
            </w:r>
          </w:p>
        </w:tc>
        <w:tc>
          <w:tcPr>
            <w:tcW w:w="0" w:type="auto"/>
            <w:hideMark/>
          </w:tcPr>
          <w:p w14:paraId="3E2D65B7" w14:textId="77777777" w:rsidR="00D66BC6" w:rsidRPr="00914DA5" w:rsidRDefault="00D66BC6"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Pollen sterility, flower drop</w:t>
            </w:r>
          </w:p>
        </w:tc>
        <w:tc>
          <w:tcPr>
            <w:tcW w:w="0" w:type="auto"/>
            <w:hideMark/>
          </w:tcPr>
          <w:p w14:paraId="6EA402EE" w14:textId="77777777" w:rsidR="00D66BC6" w:rsidRPr="00914DA5" w:rsidRDefault="00D66BC6"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Heat-tolerant varieties (Thar Anant), shade nets, protected cultivation</w:t>
            </w:r>
          </w:p>
        </w:tc>
        <w:tc>
          <w:tcPr>
            <w:tcW w:w="0" w:type="auto"/>
            <w:hideMark/>
          </w:tcPr>
          <w:p w14:paraId="2511626B" w14:textId="10B5A496" w:rsidR="00D66BC6" w:rsidRPr="00914DA5" w:rsidRDefault="00D66BC6"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2A284E">
              <w:rPr>
                <w:rFonts w:ascii="Arial" w:eastAsia="Times New Roman" w:hAnsi="Arial" w:cs="Arial"/>
                <w:kern w:val="0"/>
                <w:highlight w:val="yellow"/>
                <w:lang w:eastAsia="en-IN"/>
                <w14:ligatures w14:val="none"/>
              </w:rPr>
              <w:t>Bhardwaj (2012);</w:t>
            </w:r>
            <w:r w:rsidRPr="00914DA5">
              <w:rPr>
                <w:rFonts w:ascii="Arial" w:eastAsia="Times New Roman" w:hAnsi="Arial" w:cs="Arial"/>
                <w:kern w:val="0"/>
                <w:lang w:eastAsia="en-IN"/>
                <w14:ligatures w14:val="none"/>
              </w:rPr>
              <w:t xml:space="preserve"> </w:t>
            </w:r>
            <w:r w:rsidRPr="00433488">
              <w:rPr>
                <w:rFonts w:ascii="Arial" w:eastAsia="Times New Roman" w:hAnsi="Arial" w:cs="Arial"/>
                <w:kern w:val="0"/>
                <w:highlight w:val="yellow"/>
                <w:lang w:eastAsia="en-IN"/>
                <w14:ligatures w14:val="none"/>
              </w:rPr>
              <w:t>Kumari (201</w:t>
            </w:r>
            <w:r w:rsidR="00433488" w:rsidRPr="00433488">
              <w:rPr>
                <w:rFonts w:ascii="Arial" w:eastAsia="Times New Roman" w:hAnsi="Arial" w:cs="Arial"/>
                <w:kern w:val="0"/>
                <w:highlight w:val="yellow"/>
                <w:lang w:eastAsia="en-IN"/>
                <w14:ligatures w14:val="none"/>
              </w:rPr>
              <w:t>9</w:t>
            </w:r>
            <w:r w:rsidRPr="00433488">
              <w:rPr>
                <w:rFonts w:ascii="Arial" w:eastAsia="Times New Roman" w:hAnsi="Arial" w:cs="Arial"/>
                <w:kern w:val="0"/>
                <w:highlight w:val="yellow"/>
                <w:lang w:eastAsia="en-IN"/>
                <w14:ligatures w14:val="none"/>
              </w:rPr>
              <w:t>)</w:t>
            </w:r>
          </w:p>
        </w:tc>
      </w:tr>
      <w:tr w:rsidR="00D66BC6" w:rsidRPr="00524DA4" w14:paraId="00AF41B0" w14:textId="77777777" w:rsidTr="00914DA5">
        <w:tc>
          <w:tcPr>
            <w:cnfStyle w:val="001000000000" w:firstRow="0" w:lastRow="0" w:firstColumn="1" w:lastColumn="0" w:oddVBand="0" w:evenVBand="0" w:oddHBand="0" w:evenHBand="0" w:firstRowFirstColumn="0" w:firstRowLastColumn="0" w:lastRowFirstColumn="0" w:lastRowLastColumn="0"/>
            <w:tcW w:w="0" w:type="auto"/>
            <w:hideMark/>
          </w:tcPr>
          <w:p w14:paraId="48668F80" w14:textId="77777777" w:rsidR="00D66BC6" w:rsidRPr="00914DA5" w:rsidRDefault="00D66BC6" w:rsidP="009E317C">
            <w:pPr>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Cold stress (&lt;15 °C)</w:t>
            </w:r>
          </w:p>
        </w:tc>
        <w:tc>
          <w:tcPr>
            <w:tcW w:w="0" w:type="auto"/>
            <w:hideMark/>
          </w:tcPr>
          <w:p w14:paraId="219C06BB" w14:textId="77777777" w:rsidR="00D66BC6" w:rsidRPr="00914DA5" w:rsidRDefault="00D66BC6"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Tomato, chili, okra</w:t>
            </w:r>
          </w:p>
        </w:tc>
        <w:tc>
          <w:tcPr>
            <w:tcW w:w="0" w:type="auto"/>
            <w:hideMark/>
          </w:tcPr>
          <w:p w14:paraId="79BAF69E" w14:textId="77777777" w:rsidR="00D66BC6" w:rsidRPr="00914DA5" w:rsidRDefault="00D66BC6"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Chilling injury, poor germination</w:t>
            </w:r>
          </w:p>
        </w:tc>
        <w:tc>
          <w:tcPr>
            <w:tcW w:w="0" w:type="auto"/>
            <w:hideMark/>
          </w:tcPr>
          <w:p w14:paraId="1493FE91" w14:textId="77777777" w:rsidR="00D66BC6" w:rsidRPr="00914DA5" w:rsidRDefault="00D66BC6"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Cold-tolerant varieties (Pusa Sheetal), low-cost polyhouses</w:t>
            </w:r>
          </w:p>
        </w:tc>
        <w:tc>
          <w:tcPr>
            <w:tcW w:w="0" w:type="auto"/>
            <w:hideMark/>
          </w:tcPr>
          <w:p w14:paraId="0C99BB33" w14:textId="2FEA2D7F" w:rsidR="00D66BC6" w:rsidRPr="00914DA5" w:rsidRDefault="00D66BC6"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2A4A1A">
              <w:rPr>
                <w:rFonts w:ascii="Arial" w:eastAsia="Times New Roman" w:hAnsi="Arial" w:cs="Arial"/>
                <w:kern w:val="0"/>
                <w:highlight w:val="yellow"/>
                <w:lang w:eastAsia="en-IN"/>
                <w14:ligatures w14:val="none"/>
              </w:rPr>
              <w:t>Singh (201</w:t>
            </w:r>
            <w:r w:rsidR="002A4A1A" w:rsidRPr="002A4A1A">
              <w:rPr>
                <w:rFonts w:ascii="Arial" w:eastAsia="Times New Roman" w:hAnsi="Arial" w:cs="Arial"/>
                <w:kern w:val="0"/>
                <w:highlight w:val="yellow"/>
                <w:lang w:eastAsia="en-IN"/>
                <w14:ligatures w14:val="none"/>
              </w:rPr>
              <w:t>2</w:t>
            </w:r>
            <w:r w:rsidRPr="00914DA5">
              <w:rPr>
                <w:rFonts w:ascii="Arial" w:eastAsia="Times New Roman" w:hAnsi="Arial" w:cs="Arial"/>
                <w:kern w:val="0"/>
                <w:lang w:eastAsia="en-IN"/>
                <w14:ligatures w14:val="none"/>
              </w:rPr>
              <w:t xml:space="preserve">); </w:t>
            </w:r>
            <w:r w:rsidRPr="00076C8D">
              <w:rPr>
                <w:rFonts w:ascii="Arial" w:eastAsia="Times New Roman" w:hAnsi="Arial" w:cs="Arial"/>
                <w:kern w:val="0"/>
                <w:highlight w:val="yellow"/>
                <w:lang w:eastAsia="en-IN"/>
                <w14:ligatures w14:val="none"/>
              </w:rPr>
              <w:t>Rai (201</w:t>
            </w:r>
            <w:r w:rsidR="00076C8D" w:rsidRPr="00076C8D">
              <w:rPr>
                <w:rFonts w:ascii="Arial" w:eastAsia="Times New Roman" w:hAnsi="Arial" w:cs="Arial"/>
                <w:kern w:val="0"/>
                <w:highlight w:val="yellow"/>
                <w:lang w:eastAsia="en-IN"/>
                <w14:ligatures w14:val="none"/>
              </w:rPr>
              <w:t>2</w:t>
            </w:r>
            <w:r w:rsidRPr="00076C8D">
              <w:rPr>
                <w:rFonts w:ascii="Arial" w:eastAsia="Times New Roman" w:hAnsi="Arial" w:cs="Arial"/>
                <w:kern w:val="0"/>
                <w:highlight w:val="yellow"/>
                <w:lang w:eastAsia="en-IN"/>
                <w14:ligatures w14:val="none"/>
              </w:rPr>
              <w:t>)</w:t>
            </w:r>
          </w:p>
        </w:tc>
      </w:tr>
      <w:tr w:rsidR="00D66BC6" w:rsidRPr="00524DA4" w14:paraId="2C044B46" w14:textId="77777777" w:rsidTr="00914D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77AC37" w14:textId="77777777" w:rsidR="00D66BC6" w:rsidRPr="00914DA5" w:rsidRDefault="00D66BC6" w:rsidP="009E317C">
            <w:pPr>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Drought</w:t>
            </w:r>
          </w:p>
        </w:tc>
        <w:tc>
          <w:tcPr>
            <w:tcW w:w="0" w:type="auto"/>
            <w:hideMark/>
          </w:tcPr>
          <w:p w14:paraId="3016AB6D" w14:textId="77777777" w:rsidR="00D66BC6" w:rsidRPr="00914DA5" w:rsidRDefault="00D66BC6"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Onion, tomato, potato</w:t>
            </w:r>
          </w:p>
        </w:tc>
        <w:tc>
          <w:tcPr>
            <w:tcW w:w="0" w:type="auto"/>
            <w:hideMark/>
          </w:tcPr>
          <w:p w14:paraId="70BB33AF" w14:textId="77777777" w:rsidR="00D66BC6" w:rsidRPr="00914DA5" w:rsidRDefault="00D66BC6"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Bulb/tuber shrinkage, flower abortion</w:t>
            </w:r>
          </w:p>
        </w:tc>
        <w:tc>
          <w:tcPr>
            <w:tcW w:w="0" w:type="auto"/>
            <w:hideMark/>
          </w:tcPr>
          <w:p w14:paraId="58BABE87" w14:textId="77777777" w:rsidR="00D66BC6" w:rsidRPr="00914DA5" w:rsidRDefault="00D66BC6"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Drip irrigation, mulching, conservation tillage</w:t>
            </w:r>
          </w:p>
        </w:tc>
        <w:tc>
          <w:tcPr>
            <w:tcW w:w="0" w:type="auto"/>
            <w:hideMark/>
          </w:tcPr>
          <w:p w14:paraId="0F2C27EC" w14:textId="7D6E5EE0" w:rsidR="00D66BC6" w:rsidRPr="00914DA5" w:rsidRDefault="00D66BC6"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076C8D">
              <w:rPr>
                <w:rFonts w:ascii="Arial" w:eastAsia="Times New Roman" w:hAnsi="Arial" w:cs="Arial"/>
                <w:kern w:val="0"/>
                <w:highlight w:val="yellow"/>
                <w:lang w:eastAsia="en-IN"/>
                <w14:ligatures w14:val="none"/>
              </w:rPr>
              <w:t>Raina (201</w:t>
            </w:r>
            <w:r w:rsidR="00076C8D" w:rsidRPr="00076C8D">
              <w:rPr>
                <w:rFonts w:ascii="Arial" w:eastAsia="Times New Roman" w:hAnsi="Arial" w:cs="Arial"/>
                <w:kern w:val="0"/>
                <w:highlight w:val="yellow"/>
                <w:lang w:eastAsia="en-IN"/>
                <w14:ligatures w14:val="none"/>
              </w:rPr>
              <w:t>2</w:t>
            </w:r>
            <w:r w:rsidRPr="00076C8D">
              <w:rPr>
                <w:rFonts w:ascii="Arial" w:eastAsia="Times New Roman" w:hAnsi="Arial" w:cs="Arial"/>
                <w:kern w:val="0"/>
                <w:highlight w:val="yellow"/>
                <w:lang w:eastAsia="en-IN"/>
                <w14:ligatures w14:val="none"/>
              </w:rPr>
              <w:t>)</w:t>
            </w:r>
          </w:p>
        </w:tc>
      </w:tr>
      <w:tr w:rsidR="00D66BC6" w:rsidRPr="00524DA4" w14:paraId="5C81A890" w14:textId="77777777" w:rsidTr="00914DA5">
        <w:tc>
          <w:tcPr>
            <w:cnfStyle w:val="001000000000" w:firstRow="0" w:lastRow="0" w:firstColumn="1" w:lastColumn="0" w:oddVBand="0" w:evenVBand="0" w:oddHBand="0" w:evenHBand="0" w:firstRowFirstColumn="0" w:firstRowLastColumn="0" w:lastRowFirstColumn="0" w:lastRowLastColumn="0"/>
            <w:tcW w:w="0" w:type="auto"/>
            <w:hideMark/>
          </w:tcPr>
          <w:p w14:paraId="3BC87B4C" w14:textId="77777777" w:rsidR="00D66BC6" w:rsidRPr="00914DA5" w:rsidRDefault="00D66BC6" w:rsidP="009E317C">
            <w:pPr>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Waterlogging</w:t>
            </w:r>
          </w:p>
        </w:tc>
        <w:tc>
          <w:tcPr>
            <w:tcW w:w="0" w:type="auto"/>
            <w:hideMark/>
          </w:tcPr>
          <w:p w14:paraId="152ED54C" w14:textId="77777777" w:rsidR="00D66BC6" w:rsidRPr="00914DA5" w:rsidRDefault="00D66BC6"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Onion, tomato, capsicum</w:t>
            </w:r>
          </w:p>
        </w:tc>
        <w:tc>
          <w:tcPr>
            <w:tcW w:w="0" w:type="auto"/>
            <w:hideMark/>
          </w:tcPr>
          <w:p w14:paraId="40B99169" w14:textId="77777777" w:rsidR="00D66BC6" w:rsidRPr="00914DA5" w:rsidRDefault="00D66BC6"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Root hypoxia, 50% yield loss in onion</w:t>
            </w:r>
          </w:p>
        </w:tc>
        <w:tc>
          <w:tcPr>
            <w:tcW w:w="0" w:type="auto"/>
            <w:hideMark/>
          </w:tcPr>
          <w:p w14:paraId="2A0C49F4" w14:textId="77777777" w:rsidR="00D66BC6" w:rsidRPr="00914DA5" w:rsidRDefault="00D66BC6"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Raised beds, tolerant rootstocks</w:t>
            </w:r>
          </w:p>
        </w:tc>
        <w:tc>
          <w:tcPr>
            <w:tcW w:w="0" w:type="auto"/>
            <w:hideMark/>
          </w:tcPr>
          <w:p w14:paraId="347DE331" w14:textId="6280FAB2" w:rsidR="00D66BC6" w:rsidRPr="00914DA5" w:rsidRDefault="00D66BC6"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766A37">
              <w:rPr>
                <w:rFonts w:ascii="Arial" w:eastAsia="Times New Roman" w:hAnsi="Arial" w:cs="Arial"/>
                <w:kern w:val="0"/>
                <w:highlight w:val="yellow"/>
                <w:lang w:eastAsia="en-IN"/>
                <w14:ligatures w14:val="none"/>
              </w:rPr>
              <w:t>Sharma (201</w:t>
            </w:r>
            <w:r w:rsidR="00766A37" w:rsidRPr="00766A37">
              <w:rPr>
                <w:rFonts w:ascii="Arial" w:eastAsia="Times New Roman" w:hAnsi="Arial" w:cs="Arial"/>
                <w:kern w:val="0"/>
                <w:highlight w:val="yellow"/>
                <w:lang w:eastAsia="en-IN"/>
                <w14:ligatures w14:val="none"/>
              </w:rPr>
              <w:t>2</w:t>
            </w:r>
            <w:r w:rsidRPr="00766A37">
              <w:rPr>
                <w:rFonts w:ascii="Arial" w:eastAsia="Times New Roman" w:hAnsi="Arial" w:cs="Arial"/>
                <w:kern w:val="0"/>
                <w:highlight w:val="yellow"/>
                <w:lang w:eastAsia="en-IN"/>
                <w14:ligatures w14:val="none"/>
              </w:rPr>
              <w:t>)</w:t>
            </w:r>
          </w:p>
        </w:tc>
      </w:tr>
      <w:tr w:rsidR="00D66BC6" w:rsidRPr="00524DA4" w14:paraId="5FA1001B" w14:textId="77777777" w:rsidTr="00914D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2C8D60" w14:textId="77777777" w:rsidR="00D66BC6" w:rsidRPr="00914DA5" w:rsidRDefault="00D66BC6" w:rsidP="009E317C">
            <w:pPr>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Salinity</w:t>
            </w:r>
          </w:p>
        </w:tc>
        <w:tc>
          <w:tcPr>
            <w:tcW w:w="0" w:type="auto"/>
            <w:hideMark/>
          </w:tcPr>
          <w:p w14:paraId="49389FC0" w14:textId="77777777" w:rsidR="00D66BC6" w:rsidRPr="00914DA5" w:rsidRDefault="00D66BC6"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Okra, tomato, chili</w:t>
            </w:r>
          </w:p>
        </w:tc>
        <w:tc>
          <w:tcPr>
            <w:tcW w:w="0" w:type="auto"/>
            <w:hideMark/>
          </w:tcPr>
          <w:p w14:paraId="1C55569A" w14:textId="77777777" w:rsidR="00D66BC6" w:rsidRPr="00914DA5" w:rsidRDefault="00D66BC6"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Poor germination, yield decline</w:t>
            </w:r>
          </w:p>
        </w:tc>
        <w:tc>
          <w:tcPr>
            <w:tcW w:w="0" w:type="auto"/>
            <w:hideMark/>
          </w:tcPr>
          <w:p w14:paraId="10E82139" w14:textId="77777777" w:rsidR="00D66BC6" w:rsidRPr="00914DA5" w:rsidRDefault="00D66BC6"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Salt-tolerant varieties (Pusa Sawani), gypsum, biofertilizers</w:t>
            </w:r>
          </w:p>
        </w:tc>
        <w:tc>
          <w:tcPr>
            <w:tcW w:w="0" w:type="auto"/>
            <w:hideMark/>
          </w:tcPr>
          <w:p w14:paraId="344F41ED" w14:textId="0C7CBAF9" w:rsidR="00D66BC6" w:rsidRPr="00914DA5" w:rsidRDefault="00D66BC6"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 xml:space="preserve">Kumar </w:t>
            </w:r>
            <w:r w:rsidR="00B216EB">
              <w:rPr>
                <w:rFonts w:ascii="Arial" w:eastAsia="Times New Roman" w:hAnsi="Arial" w:cs="Arial"/>
                <w:i/>
                <w:iCs/>
                <w:kern w:val="0"/>
                <w:lang w:eastAsia="en-IN"/>
                <w14:ligatures w14:val="none"/>
              </w:rPr>
              <w:t>et al</w:t>
            </w:r>
            <w:r w:rsidRPr="00914DA5">
              <w:rPr>
                <w:rFonts w:ascii="Arial" w:eastAsia="Times New Roman" w:hAnsi="Arial" w:cs="Arial"/>
                <w:kern w:val="0"/>
                <w:lang w:eastAsia="en-IN"/>
                <w14:ligatures w14:val="none"/>
              </w:rPr>
              <w:t>. (2017)</w:t>
            </w:r>
          </w:p>
        </w:tc>
      </w:tr>
      <w:tr w:rsidR="00D66BC6" w:rsidRPr="00524DA4" w14:paraId="19B65458" w14:textId="77777777" w:rsidTr="00914DA5">
        <w:tc>
          <w:tcPr>
            <w:cnfStyle w:val="001000000000" w:firstRow="0" w:lastRow="0" w:firstColumn="1" w:lastColumn="0" w:oddVBand="0" w:evenVBand="0" w:oddHBand="0" w:evenHBand="0" w:firstRowFirstColumn="0" w:firstRowLastColumn="0" w:lastRowFirstColumn="0" w:lastRowLastColumn="0"/>
            <w:tcW w:w="0" w:type="auto"/>
            <w:hideMark/>
          </w:tcPr>
          <w:p w14:paraId="3E8DF1F0" w14:textId="77777777" w:rsidR="00D66BC6" w:rsidRPr="00914DA5" w:rsidRDefault="00D66BC6" w:rsidP="009E317C">
            <w:pPr>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Elevated CO</w:t>
            </w:r>
            <w:r w:rsidRPr="00914DA5">
              <w:rPr>
                <w:rFonts w:ascii="Cambria Math" w:eastAsia="Times New Roman" w:hAnsi="Cambria Math" w:cs="Cambria Math"/>
                <w:kern w:val="0"/>
                <w:lang w:eastAsia="en-IN"/>
                <w14:ligatures w14:val="none"/>
              </w:rPr>
              <w:t>₂</w:t>
            </w:r>
          </w:p>
        </w:tc>
        <w:tc>
          <w:tcPr>
            <w:tcW w:w="0" w:type="auto"/>
            <w:hideMark/>
          </w:tcPr>
          <w:p w14:paraId="66874DC4" w14:textId="77777777" w:rsidR="00D66BC6" w:rsidRPr="00914DA5" w:rsidRDefault="00D66BC6"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Onion, tomato, spinach</w:t>
            </w:r>
          </w:p>
        </w:tc>
        <w:tc>
          <w:tcPr>
            <w:tcW w:w="0" w:type="auto"/>
            <w:hideMark/>
          </w:tcPr>
          <w:p w14:paraId="6FBF4047" w14:textId="77777777" w:rsidR="00D66BC6" w:rsidRPr="00914DA5" w:rsidRDefault="00D66BC6"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Higher yield but lower quality</w:t>
            </w:r>
          </w:p>
        </w:tc>
        <w:tc>
          <w:tcPr>
            <w:tcW w:w="0" w:type="auto"/>
            <w:hideMark/>
          </w:tcPr>
          <w:p w14:paraId="1711C919" w14:textId="77777777" w:rsidR="00D66BC6" w:rsidRPr="00914DA5" w:rsidRDefault="00D66BC6"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Balanced nutrient management, cultivar screening</w:t>
            </w:r>
          </w:p>
        </w:tc>
        <w:tc>
          <w:tcPr>
            <w:tcW w:w="0" w:type="auto"/>
            <w:hideMark/>
          </w:tcPr>
          <w:p w14:paraId="205C8DBD" w14:textId="3394A366" w:rsidR="00D66BC6" w:rsidRPr="00914DA5" w:rsidRDefault="00D66BC6"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proofErr w:type="spellStart"/>
            <w:r w:rsidRPr="002A284E">
              <w:rPr>
                <w:rFonts w:ascii="Arial" w:eastAsia="Times New Roman" w:hAnsi="Arial" w:cs="Arial"/>
                <w:kern w:val="0"/>
                <w:highlight w:val="yellow"/>
                <w:lang w:eastAsia="en-IN"/>
                <w14:ligatures w14:val="none"/>
              </w:rPr>
              <w:t>Abou</w:t>
            </w:r>
            <w:proofErr w:type="spellEnd"/>
            <w:r w:rsidRPr="002A284E">
              <w:rPr>
                <w:rFonts w:ascii="Arial" w:eastAsia="Times New Roman" w:hAnsi="Arial" w:cs="Arial"/>
                <w:kern w:val="0"/>
                <w:highlight w:val="yellow"/>
                <w:lang w:eastAsia="en-IN"/>
                <w14:ligatures w14:val="none"/>
              </w:rPr>
              <w:t>-Hussein (201</w:t>
            </w:r>
            <w:r w:rsidR="000C7FAE" w:rsidRPr="002A284E">
              <w:rPr>
                <w:rFonts w:ascii="Arial" w:eastAsia="Times New Roman" w:hAnsi="Arial" w:cs="Arial"/>
                <w:kern w:val="0"/>
                <w:highlight w:val="yellow"/>
                <w:lang w:eastAsia="en-IN"/>
                <w14:ligatures w14:val="none"/>
              </w:rPr>
              <w:t>2</w:t>
            </w:r>
            <w:r w:rsidRPr="002A284E">
              <w:rPr>
                <w:rFonts w:ascii="Arial" w:eastAsia="Times New Roman" w:hAnsi="Arial" w:cs="Arial"/>
                <w:kern w:val="0"/>
                <w:highlight w:val="yellow"/>
                <w:lang w:eastAsia="en-IN"/>
                <w14:ligatures w14:val="none"/>
              </w:rPr>
              <w:t>);</w:t>
            </w:r>
            <w:r w:rsidRPr="00914DA5">
              <w:rPr>
                <w:rFonts w:ascii="Arial" w:eastAsia="Times New Roman" w:hAnsi="Arial" w:cs="Arial"/>
                <w:kern w:val="0"/>
                <w:lang w:eastAsia="en-IN"/>
                <w14:ligatures w14:val="none"/>
              </w:rPr>
              <w:t xml:space="preserve"> </w:t>
            </w:r>
            <w:proofErr w:type="spellStart"/>
            <w:r w:rsidRPr="002A284E">
              <w:rPr>
                <w:rFonts w:ascii="Arial" w:eastAsia="Times New Roman" w:hAnsi="Arial" w:cs="Arial"/>
                <w:kern w:val="0"/>
                <w:highlight w:val="yellow"/>
                <w:lang w:eastAsia="en-IN"/>
                <w14:ligatures w14:val="none"/>
              </w:rPr>
              <w:t>Bisbis</w:t>
            </w:r>
            <w:proofErr w:type="spellEnd"/>
            <w:r w:rsidRPr="002A284E">
              <w:rPr>
                <w:rFonts w:ascii="Arial" w:eastAsia="Times New Roman" w:hAnsi="Arial" w:cs="Arial"/>
                <w:kern w:val="0"/>
                <w:highlight w:val="yellow"/>
                <w:lang w:eastAsia="en-IN"/>
                <w14:ligatures w14:val="none"/>
              </w:rPr>
              <w:t xml:space="preserve"> </w:t>
            </w:r>
            <w:r w:rsidR="00B216EB" w:rsidRPr="002A284E">
              <w:rPr>
                <w:rFonts w:ascii="Arial" w:eastAsia="Times New Roman" w:hAnsi="Arial" w:cs="Arial"/>
                <w:i/>
                <w:iCs/>
                <w:kern w:val="0"/>
                <w:highlight w:val="yellow"/>
                <w:lang w:eastAsia="en-IN"/>
                <w14:ligatures w14:val="none"/>
              </w:rPr>
              <w:t>et al</w:t>
            </w:r>
            <w:r w:rsidRPr="002A284E">
              <w:rPr>
                <w:rFonts w:ascii="Arial" w:eastAsia="Times New Roman" w:hAnsi="Arial" w:cs="Arial"/>
                <w:i/>
                <w:iCs/>
                <w:kern w:val="0"/>
                <w:highlight w:val="yellow"/>
                <w:lang w:eastAsia="en-IN"/>
                <w14:ligatures w14:val="none"/>
              </w:rPr>
              <w:t>.</w:t>
            </w:r>
            <w:r w:rsidRPr="002A284E">
              <w:rPr>
                <w:rFonts w:ascii="Arial" w:eastAsia="Times New Roman" w:hAnsi="Arial" w:cs="Arial"/>
                <w:kern w:val="0"/>
                <w:highlight w:val="yellow"/>
                <w:lang w:eastAsia="en-IN"/>
                <w14:ligatures w14:val="none"/>
              </w:rPr>
              <w:t xml:space="preserve"> (201</w:t>
            </w:r>
            <w:r w:rsidR="00AA28FA" w:rsidRPr="002A284E">
              <w:rPr>
                <w:rFonts w:ascii="Arial" w:eastAsia="Times New Roman" w:hAnsi="Arial" w:cs="Arial"/>
                <w:kern w:val="0"/>
                <w:highlight w:val="yellow"/>
                <w:lang w:eastAsia="en-IN"/>
                <w14:ligatures w14:val="none"/>
              </w:rPr>
              <w:t>8</w:t>
            </w:r>
            <w:r w:rsidRPr="002A284E">
              <w:rPr>
                <w:rFonts w:ascii="Arial" w:eastAsia="Times New Roman" w:hAnsi="Arial" w:cs="Arial"/>
                <w:kern w:val="0"/>
                <w:highlight w:val="yellow"/>
                <w:lang w:eastAsia="en-IN"/>
                <w14:ligatures w14:val="none"/>
              </w:rPr>
              <w:t>)</w:t>
            </w:r>
          </w:p>
        </w:tc>
      </w:tr>
      <w:tr w:rsidR="00D66BC6" w:rsidRPr="00524DA4" w14:paraId="417C0AD0" w14:textId="77777777" w:rsidTr="00914D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CE6ECB" w14:textId="77777777" w:rsidR="00D66BC6" w:rsidRPr="00914DA5" w:rsidRDefault="00D66BC6" w:rsidP="009E317C">
            <w:pPr>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Elevated O</w:t>
            </w:r>
            <w:r w:rsidRPr="00914DA5">
              <w:rPr>
                <w:rFonts w:ascii="Cambria Math" w:eastAsia="Times New Roman" w:hAnsi="Cambria Math" w:cs="Cambria Math"/>
                <w:kern w:val="0"/>
                <w:lang w:eastAsia="en-IN"/>
                <w14:ligatures w14:val="none"/>
              </w:rPr>
              <w:t>₃</w:t>
            </w:r>
          </w:p>
        </w:tc>
        <w:tc>
          <w:tcPr>
            <w:tcW w:w="0" w:type="auto"/>
            <w:hideMark/>
          </w:tcPr>
          <w:p w14:paraId="447D0569" w14:textId="77777777" w:rsidR="00D66BC6" w:rsidRPr="00914DA5" w:rsidRDefault="00D66BC6"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Potato, spinach, carrot</w:t>
            </w:r>
          </w:p>
        </w:tc>
        <w:tc>
          <w:tcPr>
            <w:tcW w:w="0" w:type="auto"/>
            <w:hideMark/>
          </w:tcPr>
          <w:p w14:paraId="0B4578AC" w14:textId="77777777" w:rsidR="00D66BC6" w:rsidRPr="00914DA5" w:rsidRDefault="00D66BC6"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Oxidative injury, 10–25% yield loss</w:t>
            </w:r>
          </w:p>
        </w:tc>
        <w:tc>
          <w:tcPr>
            <w:tcW w:w="0" w:type="auto"/>
            <w:hideMark/>
          </w:tcPr>
          <w:p w14:paraId="03331BB4" w14:textId="77777777" w:rsidR="00D66BC6" w:rsidRPr="00914DA5" w:rsidRDefault="00D66BC6"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Antioxidant sprays, tolerant cultivars</w:t>
            </w:r>
          </w:p>
        </w:tc>
        <w:tc>
          <w:tcPr>
            <w:tcW w:w="0" w:type="auto"/>
            <w:hideMark/>
          </w:tcPr>
          <w:p w14:paraId="5ABA8B3A" w14:textId="274EDA2B" w:rsidR="00D66BC6" w:rsidRPr="00914DA5" w:rsidRDefault="00D66BC6"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proofErr w:type="spellStart"/>
            <w:r w:rsidRPr="002A4A1A">
              <w:rPr>
                <w:rFonts w:ascii="Arial" w:eastAsia="Times New Roman" w:hAnsi="Arial" w:cs="Arial"/>
                <w:kern w:val="0"/>
                <w:highlight w:val="yellow"/>
                <w:lang w:eastAsia="en-IN"/>
                <w14:ligatures w14:val="none"/>
              </w:rPr>
              <w:t>Shivashankara</w:t>
            </w:r>
            <w:proofErr w:type="spellEnd"/>
            <w:r w:rsidRPr="002A4A1A">
              <w:rPr>
                <w:rFonts w:ascii="Arial" w:eastAsia="Times New Roman" w:hAnsi="Arial" w:cs="Arial"/>
                <w:kern w:val="0"/>
                <w:highlight w:val="yellow"/>
                <w:lang w:eastAsia="en-IN"/>
                <w14:ligatures w14:val="none"/>
              </w:rPr>
              <w:t xml:space="preserve"> </w:t>
            </w:r>
            <w:r w:rsidR="00B216EB" w:rsidRPr="002A4A1A">
              <w:rPr>
                <w:rFonts w:ascii="Arial" w:eastAsia="Times New Roman" w:hAnsi="Arial" w:cs="Arial"/>
                <w:i/>
                <w:iCs/>
                <w:kern w:val="0"/>
                <w:highlight w:val="yellow"/>
                <w:lang w:eastAsia="en-IN"/>
                <w14:ligatures w14:val="none"/>
              </w:rPr>
              <w:t>et al</w:t>
            </w:r>
            <w:r w:rsidRPr="002A4A1A">
              <w:rPr>
                <w:rFonts w:ascii="Arial" w:eastAsia="Times New Roman" w:hAnsi="Arial" w:cs="Arial"/>
                <w:kern w:val="0"/>
                <w:highlight w:val="yellow"/>
                <w:lang w:eastAsia="en-IN"/>
                <w14:ligatures w14:val="none"/>
              </w:rPr>
              <w:t>. (20</w:t>
            </w:r>
            <w:r w:rsidR="002A4A1A" w:rsidRPr="002A4A1A">
              <w:rPr>
                <w:rFonts w:ascii="Arial" w:eastAsia="Times New Roman" w:hAnsi="Arial" w:cs="Arial"/>
                <w:kern w:val="0"/>
                <w:highlight w:val="yellow"/>
                <w:lang w:eastAsia="en-IN"/>
                <w14:ligatures w14:val="none"/>
              </w:rPr>
              <w:t>13</w:t>
            </w:r>
            <w:r w:rsidRPr="002A4A1A">
              <w:rPr>
                <w:rFonts w:ascii="Arial" w:eastAsia="Times New Roman" w:hAnsi="Arial" w:cs="Arial"/>
                <w:kern w:val="0"/>
                <w:highlight w:val="yellow"/>
                <w:lang w:eastAsia="en-IN"/>
                <w14:ligatures w14:val="none"/>
              </w:rPr>
              <w:t>)</w:t>
            </w:r>
          </w:p>
        </w:tc>
      </w:tr>
    </w:tbl>
    <w:p w14:paraId="1EBB9BE1" w14:textId="25DF5473" w:rsidR="009B65E0" w:rsidRPr="00914DA5" w:rsidRDefault="00914DA5" w:rsidP="009E317C">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914DA5">
        <w:rPr>
          <w:rFonts w:ascii="Arial" w:eastAsia="Times New Roman" w:hAnsi="Arial" w:cs="Arial"/>
          <w:b/>
          <w:bCs/>
          <w:kern w:val="0"/>
          <w:lang w:eastAsia="en-IN"/>
          <w14:ligatures w14:val="none"/>
        </w:rPr>
        <w:t>9.</w:t>
      </w:r>
      <w:r w:rsidR="00DD4F7A">
        <w:rPr>
          <w:rFonts w:ascii="Arial" w:eastAsia="Times New Roman" w:hAnsi="Arial" w:cs="Arial"/>
          <w:b/>
          <w:bCs/>
          <w:kern w:val="0"/>
          <w:lang w:eastAsia="en-IN"/>
          <w14:ligatures w14:val="none"/>
        </w:rPr>
        <w:t>3</w:t>
      </w:r>
      <w:r w:rsidRPr="00914DA5">
        <w:rPr>
          <w:rFonts w:ascii="Arial" w:eastAsia="Times New Roman" w:hAnsi="Arial" w:cs="Arial"/>
          <w:b/>
          <w:bCs/>
          <w:kern w:val="0"/>
          <w:lang w:eastAsia="en-IN"/>
          <w14:ligatures w14:val="none"/>
        </w:rPr>
        <w:t>. POSTHARVEST HANDLING AND PROCESSING</w:t>
      </w:r>
    </w:p>
    <w:p w14:paraId="25D95B7A" w14:textId="65777271" w:rsidR="001C4FB6" w:rsidRPr="00914DA5" w:rsidRDefault="009B65E0" w:rsidP="009E317C">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524DA4">
        <w:rPr>
          <w:rFonts w:ascii="Arial" w:eastAsia="Times New Roman" w:hAnsi="Arial" w:cs="Arial"/>
          <w:b/>
          <w:bCs/>
          <w:kern w:val="0"/>
          <w:sz w:val="24"/>
          <w:szCs w:val="24"/>
          <w:lang w:eastAsia="en-IN"/>
          <w14:ligatures w14:val="none"/>
        </w:rPr>
        <w:t xml:space="preserve">                   </w:t>
      </w:r>
      <w:r w:rsidR="001C4FB6" w:rsidRPr="00914DA5">
        <w:rPr>
          <w:rFonts w:ascii="Arial" w:eastAsia="Times New Roman" w:hAnsi="Arial" w:cs="Arial"/>
          <w:kern w:val="0"/>
          <w:sz w:val="20"/>
          <w:szCs w:val="20"/>
          <w:lang w:eastAsia="en-IN"/>
          <w14:ligatures w14:val="none"/>
        </w:rPr>
        <w:t>Vegetables, being perishable, are particularly vulnerable to postharvest losses, which can range from 20–40% in India.</w:t>
      </w:r>
      <w:r w:rsidR="00902F60" w:rsidRPr="00914DA5">
        <w:rPr>
          <w:rFonts w:ascii="Arial" w:eastAsia="Times New Roman" w:hAnsi="Arial" w:cs="Arial"/>
          <w:kern w:val="0"/>
          <w:sz w:val="20"/>
          <w:szCs w:val="20"/>
          <w:lang w:eastAsia="en-IN"/>
          <w14:ligatures w14:val="none"/>
        </w:rPr>
        <w:t xml:space="preserve"> </w:t>
      </w:r>
      <w:r w:rsidR="001C4FB6" w:rsidRPr="00583D1F">
        <w:rPr>
          <w:rFonts w:ascii="Arial" w:eastAsia="Times New Roman" w:hAnsi="Arial" w:cs="Arial"/>
          <w:kern w:val="0"/>
          <w:sz w:val="20"/>
          <w:szCs w:val="20"/>
          <w:highlight w:val="yellow"/>
          <w:lang w:eastAsia="en-IN"/>
          <w14:ligatures w14:val="none"/>
        </w:rPr>
        <w:t>Sharma</w:t>
      </w:r>
      <w:r w:rsidR="00902F60" w:rsidRPr="00583D1F">
        <w:rPr>
          <w:rFonts w:ascii="Arial" w:eastAsia="Times New Roman" w:hAnsi="Arial" w:cs="Arial"/>
          <w:kern w:val="0"/>
          <w:sz w:val="20"/>
          <w:szCs w:val="20"/>
          <w:highlight w:val="yellow"/>
          <w:lang w:eastAsia="en-IN"/>
          <w14:ligatures w14:val="none"/>
        </w:rPr>
        <w:t xml:space="preserve"> </w:t>
      </w:r>
      <w:r w:rsidR="00B216EB" w:rsidRPr="00583D1F">
        <w:rPr>
          <w:rFonts w:ascii="Arial" w:eastAsia="Times New Roman" w:hAnsi="Arial" w:cs="Arial"/>
          <w:i/>
          <w:iCs/>
          <w:kern w:val="0"/>
          <w:sz w:val="20"/>
          <w:szCs w:val="20"/>
          <w:highlight w:val="yellow"/>
          <w:lang w:eastAsia="en-IN"/>
          <w14:ligatures w14:val="none"/>
        </w:rPr>
        <w:t>et al</w:t>
      </w:r>
      <w:r w:rsidR="00902F60" w:rsidRPr="00583D1F">
        <w:rPr>
          <w:rFonts w:ascii="Arial" w:eastAsia="Times New Roman" w:hAnsi="Arial" w:cs="Arial"/>
          <w:kern w:val="0"/>
          <w:sz w:val="20"/>
          <w:szCs w:val="20"/>
          <w:highlight w:val="yellow"/>
          <w:lang w:eastAsia="en-IN"/>
          <w14:ligatures w14:val="none"/>
        </w:rPr>
        <w:t>.,</w:t>
      </w:r>
      <w:r w:rsidR="001C4FB6" w:rsidRPr="00583D1F">
        <w:rPr>
          <w:rFonts w:ascii="Arial" w:eastAsia="Times New Roman" w:hAnsi="Arial" w:cs="Arial"/>
          <w:kern w:val="0"/>
          <w:sz w:val="20"/>
          <w:szCs w:val="20"/>
          <w:highlight w:val="yellow"/>
          <w:lang w:eastAsia="en-IN"/>
          <w14:ligatures w14:val="none"/>
        </w:rPr>
        <w:t xml:space="preserve"> (201</w:t>
      </w:r>
      <w:r w:rsidR="00583D1F" w:rsidRPr="00583D1F">
        <w:rPr>
          <w:rFonts w:ascii="Arial" w:eastAsia="Times New Roman" w:hAnsi="Arial" w:cs="Arial"/>
          <w:kern w:val="0"/>
          <w:sz w:val="20"/>
          <w:szCs w:val="20"/>
          <w:highlight w:val="yellow"/>
          <w:lang w:eastAsia="en-IN"/>
          <w14:ligatures w14:val="none"/>
        </w:rPr>
        <w:t>2</w:t>
      </w:r>
      <w:r w:rsidR="001C4FB6" w:rsidRPr="00583D1F">
        <w:rPr>
          <w:rFonts w:ascii="Arial" w:eastAsia="Times New Roman" w:hAnsi="Arial" w:cs="Arial"/>
          <w:kern w:val="0"/>
          <w:sz w:val="20"/>
          <w:szCs w:val="20"/>
          <w:highlight w:val="yellow"/>
          <w:lang w:eastAsia="en-IN"/>
          <w14:ligatures w14:val="none"/>
        </w:rPr>
        <w:t>)</w:t>
      </w:r>
      <w:r w:rsidR="001C4FB6" w:rsidRPr="00914DA5">
        <w:rPr>
          <w:rFonts w:ascii="Arial" w:eastAsia="Times New Roman" w:hAnsi="Arial" w:cs="Arial"/>
          <w:kern w:val="0"/>
          <w:sz w:val="20"/>
          <w:szCs w:val="20"/>
          <w:lang w:eastAsia="en-IN"/>
          <w14:ligatures w14:val="none"/>
        </w:rPr>
        <w:t xml:space="preserve"> reviewed modern postharvest management techniques including precooling, hygienic packhouse operations, ventilated packaging</w:t>
      </w:r>
      <w:r w:rsidR="00902F60" w:rsidRPr="00914DA5">
        <w:rPr>
          <w:rFonts w:ascii="Arial" w:eastAsia="Times New Roman" w:hAnsi="Arial" w:cs="Arial"/>
          <w:kern w:val="0"/>
          <w:sz w:val="20"/>
          <w:szCs w:val="20"/>
          <w:lang w:eastAsia="en-IN"/>
          <w14:ligatures w14:val="none"/>
        </w:rPr>
        <w:t xml:space="preserve"> </w:t>
      </w:r>
      <w:r w:rsidR="001C4FB6" w:rsidRPr="00914DA5">
        <w:rPr>
          <w:rFonts w:ascii="Arial" w:eastAsia="Times New Roman" w:hAnsi="Arial" w:cs="Arial"/>
          <w:kern w:val="0"/>
          <w:sz w:val="20"/>
          <w:szCs w:val="20"/>
          <w:lang w:eastAsia="en-IN"/>
          <w14:ligatures w14:val="none"/>
        </w:rPr>
        <w:t>and smart cold chains.</w:t>
      </w:r>
      <w:r w:rsidR="00902F60" w:rsidRPr="00914DA5">
        <w:rPr>
          <w:rFonts w:ascii="Arial" w:eastAsia="Times New Roman" w:hAnsi="Arial" w:cs="Arial"/>
          <w:kern w:val="0"/>
          <w:sz w:val="20"/>
          <w:szCs w:val="20"/>
          <w:lang w:eastAsia="en-IN"/>
          <w14:ligatures w14:val="none"/>
        </w:rPr>
        <w:t xml:space="preserve"> The following are the</w:t>
      </w:r>
      <w:r w:rsidRPr="00914DA5">
        <w:rPr>
          <w:rFonts w:ascii="Arial" w:eastAsia="Times New Roman" w:hAnsi="Arial" w:cs="Arial"/>
          <w:b/>
          <w:bCs/>
          <w:kern w:val="0"/>
          <w:sz w:val="20"/>
          <w:szCs w:val="20"/>
          <w:lang w:eastAsia="en-IN"/>
          <w14:ligatures w14:val="none"/>
        </w:rPr>
        <w:t xml:space="preserve"> </w:t>
      </w:r>
      <w:r w:rsidR="00902F60" w:rsidRPr="00914DA5">
        <w:rPr>
          <w:rFonts w:ascii="Arial" w:eastAsia="Times New Roman" w:hAnsi="Arial" w:cs="Arial"/>
          <w:kern w:val="0"/>
          <w:sz w:val="20"/>
          <w:szCs w:val="20"/>
          <w:lang w:eastAsia="en-IN"/>
          <w14:ligatures w14:val="none"/>
        </w:rPr>
        <w:t>e</w:t>
      </w:r>
      <w:r w:rsidR="001C4FB6" w:rsidRPr="00914DA5">
        <w:rPr>
          <w:rFonts w:ascii="Arial" w:eastAsia="Times New Roman" w:hAnsi="Arial" w:cs="Arial"/>
          <w:kern w:val="0"/>
          <w:sz w:val="20"/>
          <w:szCs w:val="20"/>
          <w:lang w:eastAsia="en-IN"/>
          <w14:ligatures w14:val="none"/>
        </w:rPr>
        <w:t>merging technologies such as modified atmosphere packaging (MAP), biodegradable films and edible coatings are being tested to prolong shelf life while reducing chemical use (</w:t>
      </w:r>
      <w:proofErr w:type="spellStart"/>
      <w:r w:rsidR="001C4FB6" w:rsidRPr="002A4A1A">
        <w:rPr>
          <w:rFonts w:ascii="Arial" w:eastAsia="Times New Roman" w:hAnsi="Arial" w:cs="Arial"/>
          <w:kern w:val="0"/>
          <w:sz w:val="20"/>
          <w:szCs w:val="20"/>
          <w:highlight w:val="yellow"/>
          <w:lang w:eastAsia="en-IN"/>
          <w14:ligatures w14:val="none"/>
        </w:rPr>
        <w:t>Shivashankara</w:t>
      </w:r>
      <w:proofErr w:type="spellEnd"/>
      <w:r w:rsidR="001C4FB6" w:rsidRPr="002A4A1A">
        <w:rPr>
          <w:rFonts w:ascii="Arial" w:eastAsia="Times New Roman" w:hAnsi="Arial" w:cs="Arial"/>
          <w:kern w:val="0"/>
          <w:sz w:val="20"/>
          <w:szCs w:val="20"/>
          <w:highlight w:val="yellow"/>
          <w:lang w:eastAsia="en-IN"/>
          <w14:ligatures w14:val="none"/>
        </w:rPr>
        <w:t xml:space="preserve"> </w:t>
      </w:r>
      <w:r w:rsidR="00B216EB" w:rsidRPr="002A4A1A">
        <w:rPr>
          <w:rFonts w:ascii="Arial" w:eastAsia="Times New Roman" w:hAnsi="Arial" w:cs="Arial"/>
          <w:i/>
          <w:iCs/>
          <w:kern w:val="0"/>
          <w:sz w:val="20"/>
          <w:szCs w:val="20"/>
          <w:highlight w:val="yellow"/>
          <w:lang w:eastAsia="en-IN"/>
          <w14:ligatures w14:val="none"/>
        </w:rPr>
        <w:t>et al</w:t>
      </w:r>
      <w:r w:rsidR="001C4FB6" w:rsidRPr="002A4A1A">
        <w:rPr>
          <w:rFonts w:ascii="Arial" w:eastAsia="Times New Roman" w:hAnsi="Arial" w:cs="Arial"/>
          <w:kern w:val="0"/>
          <w:sz w:val="20"/>
          <w:szCs w:val="20"/>
          <w:highlight w:val="yellow"/>
          <w:lang w:eastAsia="en-IN"/>
          <w14:ligatures w14:val="none"/>
        </w:rPr>
        <w:t>., 20</w:t>
      </w:r>
      <w:r w:rsidR="002A4A1A" w:rsidRPr="002A4A1A">
        <w:rPr>
          <w:rFonts w:ascii="Arial" w:eastAsia="Times New Roman" w:hAnsi="Arial" w:cs="Arial"/>
          <w:kern w:val="0"/>
          <w:sz w:val="20"/>
          <w:szCs w:val="20"/>
          <w:highlight w:val="yellow"/>
          <w:lang w:eastAsia="en-IN"/>
          <w14:ligatures w14:val="none"/>
        </w:rPr>
        <w:t>13</w:t>
      </w:r>
      <w:r w:rsidR="001C4FB6" w:rsidRPr="00914DA5">
        <w:rPr>
          <w:rFonts w:ascii="Arial" w:eastAsia="Times New Roman" w:hAnsi="Arial" w:cs="Arial"/>
          <w:kern w:val="0"/>
          <w:sz w:val="20"/>
          <w:szCs w:val="20"/>
          <w:lang w:eastAsia="en-IN"/>
          <w14:ligatures w14:val="none"/>
        </w:rPr>
        <w:t>).</w:t>
      </w:r>
    </w:p>
    <w:p w14:paraId="272F1B9F" w14:textId="158BF715" w:rsidR="001C4FB6" w:rsidRPr="00914DA5" w:rsidRDefault="00914DA5" w:rsidP="009E317C">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914DA5">
        <w:rPr>
          <w:rFonts w:ascii="Arial" w:eastAsia="Times New Roman" w:hAnsi="Arial" w:cs="Arial"/>
          <w:b/>
          <w:bCs/>
          <w:kern w:val="0"/>
          <w:lang w:eastAsia="en-IN"/>
          <w14:ligatures w14:val="none"/>
        </w:rPr>
        <w:t>10. CONCLUSION AND FUTURE PROSPECTS</w:t>
      </w:r>
    </w:p>
    <w:p w14:paraId="18E1F3B0" w14:textId="36C25D85" w:rsidR="001C4FB6" w:rsidRPr="00914DA5" w:rsidRDefault="009B65E0"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902F60" w:rsidRPr="00914DA5">
        <w:rPr>
          <w:rFonts w:ascii="Arial" w:eastAsia="Times New Roman" w:hAnsi="Arial" w:cs="Arial"/>
          <w:kern w:val="0"/>
          <w:sz w:val="20"/>
          <w:szCs w:val="20"/>
          <w:lang w:eastAsia="en-IN"/>
          <w14:ligatures w14:val="none"/>
        </w:rPr>
        <w:t>The production of v</w:t>
      </w:r>
      <w:r w:rsidR="001C4FB6" w:rsidRPr="00914DA5">
        <w:rPr>
          <w:rFonts w:ascii="Arial" w:eastAsia="Times New Roman" w:hAnsi="Arial" w:cs="Arial"/>
          <w:kern w:val="0"/>
          <w:sz w:val="20"/>
          <w:szCs w:val="20"/>
          <w:lang w:eastAsia="en-IN"/>
          <w14:ligatures w14:val="none"/>
        </w:rPr>
        <w:t>egetable</w:t>
      </w:r>
      <w:r w:rsidR="00902F60" w:rsidRPr="00914DA5">
        <w:rPr>
          <w:rFonts w:ascii="Arial" w:eastAsia="Times New Roman" w:hAnsi="Arial" w:cs="Arial"/>
          <w:kern w:val="0"/>
          <w:sz w:val="20"/>
          <w:szCs w:val="20"/>
          <w:lang w:eastAsia="en-IN"/>
          <w14:ligatures w14:val="none"/>
        </w:rPr>
        <w:t>s</w:t>
      </w:r>
      <w:r w:rsidR="001C4FB6" w:rsidRPr="00914DA5">
        <w:rPr>
          <w:rFonts w:ascii="Arial" w:eastAsia="Times New Roman" w:hAnsi="Arial" w:cs="Arial"/>
          <w:kern w:val="0"/>
          <w:sz w:val="20"/>
          <w:szCs w:val="20"/>
          <w:lang w:eastAsia="en-IN"/>
          <w14:ligatures w14:val="none"/>
        </w:rPr>
        <w:t xml:space="preserve"> in India and worldwide is facing unprecedented challenges due to climate change. Abiotic stresses such as heat, cold, drought, flooding, salinity, elevated CO</w:t>
      </w:r>
      <w:r w:rsidR="001C4FB6" w:rsidRPr="00914DA5">
        <w:rPr>
          <w:rFonts w:ascii="Cambria Math" w:eastAsia="Times New Roman" w:hAnsi="Cambria Math" w:cs="Cambria Math"/>
          <w:kern w:val="0"/>
          <w:sz w:val="20"/>
          <w:szCs w:val="20"/>
          <w:lang w:eastAsia="en-IN"/>
          <w14:ligatures w14:val="none"/>
        </w:rPr>
        <w:t>₂</w:t>
      </w:r>
      <w:r w:rsidR="001C4FB6" w:rsidRPr="00914DA5">
        <w:rPr>
          <w:rFonts w:ascii="Arial" w:eastAsia="Times New Roman" w:hAnsi="Arial" w:cs="Arial"/>
          <w:kern w:val="0"/>
          <w:sz w:val="20"/>
          <w:szCs w:val="20"/>
          <w:lang w:eastAsia="en-IN"/>
          <w14:ligatures w14:val="none"/>
        </w:rPr>
        <w:t xml:space="preserve"> and ozone are already reducing productivity and altering quality. Biotic stresses</w:t>
      </w:r>
      <w:r w:rsidRPr="00914DA5">
        <w:rPr>
          <w:rFonts w:ascii="Arial" w:eastAsia="Times New Roman" w:hAnsi="Arial" w:cs="Arial"/>
          <w:kern w:val="0"/>
          <w:sz w:val="20"/>
          <w:szCs w:val="20"/>
          <w:lang w:eastAsia="en-IN"/>
          <w14:ligatures w14:val="none"/>
        </w:rPr>
        <w:t>-</w:t>
      </w:r>
      <w:r w:rsidR="001C4FB6" w:rsidRPr="00914DA5">
        <w:rPr>
          <w:rFonts w:ascii="Arial" w:eastAsia="Times New Roman" w:hAnsi="Arial" w:cs="Arial"/>
          <w:kern w:val="0"/>
          <w:sz w:val="20"/>
          <w:szCs w:val="20"/>
          <w:lang w:eastAsia="en-IN"/>
          <w14:ligatures w14:val="none"/>
        </w:rPr>
        <w:t>new diseases, pest outbreaks, pollinator decline—further complicate production systems.</w:t>
      </w:r>
      <w:r w:rsidR="0001424C" w:rsidRPr="00914DA5">
        <w:rPr>
          <w:rFonts w:ascii="Arial" w:eastAsia="Times New Roman" w:hAnsi="Arial" w:cs="Arial"/>
          <w:kern w:val="0"/>
          <w:sz w:val="20"/>
          <w:szCs w:val="20"/>
          <w:lang w:eastAsia="en-IN"/>
          <w14:ligatures w14:val="none"/>
        </w:rPr>
        <w:t xml:space="preserve"> </w:t>
      </w:r>
      <w:r w:rsidR="001C4FB6" w:rsidRPr="00914DA5">
        <w:rPr>
          <w:rFonts w:ascii="Arial" w:eastAsia="Times New Roman" w:hAnsi="Arial" w:cs="Arial"/>
          <w:kern w:val="0"/>
          <w:sz w:val="20"/>
          <w:szCs w:val="20"/>
          <w:lang w:eastAsia="en-IN"/>
          <w14:ligatures w14:val="none"/>
        </w:rPr>
        <w:t>Adaptation strategies including protected cultivation, efficient irrigation, conservation agriculture, biofertilizers, climate-resilient varieties</w:t>
      </w:r>
      <w:r w:rsidRPr="00914DA5">
        <w:rPr>
          <w:rFonts w:ascii="Arial" w:eastAsia="Times New Roman" w:hAnsi="Arial" w:cs="Arial"/>
          <w:kern w:val="0"/>
          <w:sz w:val="20"/>
          <w:szCs w:val="20"/>
          <w:lang w:eastAsia="en-IN"/>
          <w14:ligatures w14:val="none"/>
        </w:rPr>
        <w:t xml:space="preserve"> </w:t>
      </w:r>
      <w:r w:rsidR="001C4FB6" w:rsidRPr="00914DA5">
        <w:rPr>
          <w:rFonts w:ascii="Arial" w:eastAsia="Times New Roman" w:hAnsi="Arial" w:cs="Arial"/>
          <w:kern w:val="0"/>
          <w:sz w:val="20"/>
          <w:szCs w:val="20"/>
          <w:lang w:eastAsia="en-IN"/>
          <w14:ligatures w14:val="none"/>
        </w:rPr>
        <w:t xml:space="preserve">and crop </w:t>
      </w:r>
      <w:proofErr w:type="spellStart"/>
      <w:r w:rsidR="001C4FB6" w:rsidRPr="00914DA5">
        <w:rPr>
          <w:rFonts w:ascii="Arial" w:eastAsia="Times New Roman" w:hAnsi="Arial" w:cs="Arial"/>
          <w:kern w:val="0"/>
          <w:sz w:val="20"/>
          <w:szCs w:val="20"/>
          <w:lang w:eastAsia="en-IN"/>
          <w14:ligatures w14:val="none"/>
        </w:rPr>
        <w:t>modeling</w:t>
      </w:r>
      <w:proofErr w:type="spellEnd"/>
      <w:r w:rsidR="001C4FB6" w:rsidRPr="00914DA5">
        <w:rPr>
          <w:rFonts w:ascii="Arial" w:eastAsia="Times New Roman" w:hAnsi="Arial" w:cs="Arial"/>
          <w:kern w:val="0"/>
          <w:sz w:val="20"/>
          <w:szCs w:val="20"/>
          <w:lang w:eastAsia="en-IN"/>
          <w14:ligatures w14:val="none"/>
        </w:rPr>
        <w:t xml:space="preserve"> </w:t>
      </w:r>
      <w:r w:rsidR="0001424C" w:rsidRPr="00914DA5">
        <w:rPr>
          <w:rFonts w:ascii="Arial" w:eastAsia="Times New Roman" w:hAnsi="Arial" w:cs="Arial"/>
          <w:kern w:val="0"/>
          <w:sz w:val="20"/>
          <w:szCs w:val="20"/>
          <w:lang w:eastAsia="en-IN"/>
          <w14:ligatures w14:val="none"/>
        </w:rPr>
        <w:t>may</w:t>
      </w:r>
      <w:r w:rsidR="001C4FB6" w:rsidRPr="00914DA5">
        <w:rPr>
          <w:rFonts w:ascii="Arial" w:eastAsia="Times New Roman" w:hAnsi="Arial" w:cs="Arial"/>
          <w:kern w:val="0"/>
          <w:sz w:val="20"/>
          <w:szCs w:val="20"/>
          <w:lang w:eastAsia="en-IN"/>
          <w14:ligatures w14:val="none"/>
        </w:rPr>
        <w:t xml:space="preserve"> prov</w:t>
      </w:r>
      <w:r w:rsidR="0001424C" w:rsidRPr="00914DA5">
        <w:rPr>
          <w:rFonts w:ascii="Arial" w:eastAsia="Times New Roman" w:hAnsi="Arial" w:cs="Arial"/>
          <w:kern w:val="0"/>
          <w:sz w:val="20"/>
          <w:szCs w:val="20"/>
          <w:lang w:eastAsia="en-IN"/>
          <w14:ligatures w14:val="none"/>
        </w:rPr>
        <w:t>e</w:t>
      </w:r>
      <w:r w:rsidR="001C4FB6" w:rsidRPr="00914DA5">
        <w:rPr>
          <w:rFonts w:ascii="Arial" w:eastAsia="Times New Roman" w:hAnsi="Arial" w:cs="Arial"/>
          <w:kern w:val="0"/>
          <w:sz w:val="20"/>
          <w:szCs w:val="20"/>
          <w:lang w:eastAsia="en-IN"/>
          <w14:ligatures w14:val="none"/>
        </w:rPr>
        <w:t xml:space="preserve"> effective. Integration of organic farming principles, eco-friendly disease and pest management</w:t>
      </w:r>
      <w:r w:rsidRPr="00914DA5">
        <w:rPr>
          <w:rFonts w:ascii="Arial" w:eastAsia="Times New Roman" w:hAnsi="Arial" w:cs="Arial"/>
          <w:kern w:val="0"/>
          <w:sz w:val="20"/>
          <w:szCs w:val="20"/>
          <w:lang w:eastAsia="en-IN"/>
          <w14:ligatures w14:val="none"/>
        </w:rPr>
        <w:t xml:space="preserve"> </w:t>
      </w:r>
      <w:r w:rsidR="001C4FB6" w:rsidRPr="00914DA5">
        <w:rPr>
          <w:rFonts w:ascii="Arial" w:eastAsia="Times New Roman" w:hAnsi="Arial" w:cs="Arial"/>
          <w:kern w:val="0"/>
          <w:sz w:val="20"/>
          <w:szCs w:val="20"/>
          <w:lang w:eastAsia="en-IN"/>
          <w14:ligatures w14:val="none"/>
        </w:rPr>
        <w:t>and judicious pesticide use is crucial to minimize environmental impact and ensure food safety.</w:t>
      </w:r>
    </w:p>
    <w:p w14:paraId="2F4E758A" w14:textId="533C11FA" w:rsidR="001C4FB6" w:rsidRPr="0021608B" w:rsidRDefault="0001424C"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21608B">
        <w:rPr>
          <w:rFonts w:ascii="Arial" w:eastAsia="Times New Roman" w:hAnsi="Arial" w:cs="Arial"/>
          <w:kern w:val="0"/>
          <w:sz w:val="20"/>
          <w:szCs w:val="20"/>
          <w:lang w:eastAsia="en-IN"/>
          <w14:ligatures w14:val="none"/>
        </w:rPr>
        <w:lastRenderedPageBreak/>
        <w:t>Hence f</w:t>
      </w:r>
      <w:r w:rsidR="001C4FB6" w:rsidRPr="0021608B">
        <w:rPr>
          <w:rFonts w:ascii="Arial" w:eastAsia="Times New Roman" w:hAnsi="Arial" w:cs="Arial"/>
          <w:kern w:val="0"/>
          <w:sz w:val="20"/>
          <w:szCs w:val="20"/>
          <w:lang w:eastAsia="en-IN"/>
          <w14:ligatures w14:val="none"/>
        </w:rPr>
        <w:t xml:space="preserve">uture </w:t>
      </w:r>
      <w:r w:rsidRPr="0021608B">
        <w:rPr>
          <w:rFonts w:ascii="Arial" w:eastAsia="Times New Roman" w:hAnsi="Arial" w:cs="Arial"/>
          <w:kern w:val="0"/>
          <w:sz w:val="20"/>
          <w:szCs w:val="20"/>
          <w:lang w:eastAsia="en-IN"/>
          <w14:ligatures w14:val="none"/>
        </w:rPr>
        <w:t>plans</w:t>
      </w:r>
      <w:r w:rsidR="001C4FB6" w:rsidRPr="0021608B">
        <w:rPr>
          <w:rFonts w:ascii="Arial" w:eastAsia="Times New Roman" w:hAnsi="Arial" w:cs="Arial"/>
          <w:kern w:val="0"/>
          <w:sz w:val="20"/>
          <w:szCs w:val="20"/>
          <w:lang w:eastAsia="en-IN"/>
          <w14:ligatures w14:val="none"/>
        </w:rPr>
        <w:t xml:space="preserve"> should prioritize:</w:t>
      </w:r>
    </w:p>
    <w:p w14:paraId="6FFFF75C" w14:textId="77777777" w:rsidR="001C4FB6" w:rsidRPr="0021608B" w:rsidRDefault="001C4FB6" w:rsidP="009E317C">
      <w:pPr>
        <w:numPr>
          <w:ilvl w:val="0"/>
          <w:numId w:val="2"/>
        </w:num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21608B">
        <w:rPr>
          <w:rFonts w:ascii="Arial" w:eastAsia="Times New Roman" w:hAnsi="Arial" w:cs="Arial"/>
          <w:b/>
          <w:bCs/>
          <w:kern w:val="0"/>
          <w:sz w:val="20"/>
          <w:szCs w:val="20"/>
          <w:lang w:eastAsia="en-IN"/>
          <w14:ligatures w14:val="none"/>
        </w:rPr>
        <w:t>Breeding for resilience</w:t>
      </w:r>
      <w:r w:rsidRPr="0021608B">
        <w:rPr>
          <w:rFonts w:ascii="Arial" w:eastAsia="Times New Roman" w:hAnsi="Arial" w:cs="Arial"/>
          <w:kern w:val="0"/>
          <w:sz w:val="20"/>
          <w:szCs w:val="20"/>
          <w:lang w:eastAsia="en-IN"/>
          <w14:ligatures w14:val="none"/>
        </w:rPr>
        <w:t>: climate-smart varieties combining stress tolerance with high quality.</w:t>
      </w:r>
    </w:p>
    <w:p w14:paraId="49C18885" w14:textId="47512DF4" w:rsidR="001C4FB6" w:rsidRPr="0021608B" w:rsidRDefault="001C4FB6" w:rsidP="009E317C">
      <w:pPr>
        <w:numPr>
          <w:ilvl w:val="0"/>
          <w:numId w:val="2"/>
        </w:num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21608B">
        <w:rPr>
          <w:rFonts w:ascii="Arial" w:eastAsia="Times New Roman" w:hAnsi="Arial" w:cs="Arial"/>
          <w:b/>
          <w:bCs/>
          <w:kern w:val="0"/>
          <w:sz w:val="20"/>
          <w:szCs w:val="20"/>
          <w:lang w:eastAsia="en-IN"/>
          <w14:ligatures w14:val="none"/>
        </w:rPr>
        <w:t>Digital and AI-enabled agriculture</w:t>
      </w:r>
      <w:r w:rsidRPr="0021608B">
        <w:rPr>
          <w:rFonts w:ascii="Arial" w:eastAsia="Times New Roman" w:hAnsi="Arial" w:cs="Arial"/>
          <w:kern w:val="0"/>
          <w:sz w:val="20"/>
          <w:szCs w:val="20"/>
          <w:lang w:eastAsia="en-IN"/>
          <w14:ligatures w14:val="none"/>
        </w:rPr>
        <w:t xml:space="preserve">: predictive </w:t>
      </w:r>
      <w:proofErr w:type="spellStart"/>
      <w:r w:rsidRPr="0021608B">
        <w:rPr>
          <w:rFonts w:ascii="Arial" w:eastAsia="Times New Roman" w:hAnsi="Arial" w:cs="Arial"/>
          <w:kern w:val="0"/>
          <w:sz w:val="20"/>
          <w:szCs w:val="20"/>
          <w:lang w:eastAsia="en-IN"/>
          <w14:ligatures w14:val="none"/>
        </w:rPr>
        <w:t>modeling</w:t>
      </w:r>
      <w:proofErr w:type="spellEnd"/>
      <w:r w:rsidRPr="0021608B">
        <w:rPr>
          <w:rFonts w:ascii="Arial" w:eastAsia="Times New Roman" w:hAnsi="Arial" w:cs="Arial"/>
          <w:kern w:val="0"/>
          <w:sz w:val="20"/>
          <w:szCs w:val="20"/>
          <w:lang w:eastAsia="en-IN"/>
          <w14:ligatures w14:val="none"/>
        </w:rPr>
        <w:t>, precision irrigation</w:t>
      </w:r>
      <w:r w:rsidR="005776E6">
        <w:rPr>
          <w:rFonts w:ascii="Arial" w:eastAsia="Times New Roman" w:hAnsi="Arial" w:cs="Arial"/>
          <w:kern w:val="0"/>
          <w:sz w:val="20"/>
          <w:szCs w:val="20"/>
          <w:lang w:eastAsia="en-IN"/>
          <w14:ligatures w14:val="none"/>
        </w:rPr>
        <w:t xml:space="preserve"> </w:t>
      </w:r>
      <w:r w:rsidRPr="0021608B">
        <w:rPr>
          <w:rFonts w:ascii="Arial" w:eastAsia="Times New Roman" w:hAnsi="Arial" w:cs="Arial"/>
          <w:kern w:val="0"/>
          <w:sz w:val="20"/>
          <w:szCs w:val="20"/>
          <w:lang w:eastAsia="en-IN"/>
          <w14:ligatures w14:val="none"/>
        </w:rPr>
        <w:t>and smart packaging.</w:t>
      </w:r>
    </w:p>
    <w:p w14:paraId="209F3926" w14:textId="77777777" w:rsidR="001C4FB6" w:rsidRPr="0021608B" w:rsidRDefault="001C4FB6" w:rsidP="009E317C">
      <w:pPr>
        <w:numPr>
          <w:ilvl w:val="0"/>
          <w:numId w:val="2"/>
        </w:num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21608B">
        <w:rPr>
          <w:rFonts w:ascii="Arial" w:eastAsia="Times New Roman" w:hAnsi="Arial" w:cs="Arial"/>
          <w:b/>
          <w:bCs/>
          <w:kern w:val="0"/>
          <w:sz w:val="20"/>
          <w:szCs w:val="20"/>
          <w:lang w:eastAsia="en-IN"/>
          <w14:ligatures w14:val="none"/>
        </w:rPr>
        <w:t>Farmer capacity building</w:t>
      </w:r>
      <w:r w:rsidRPr="0021608B">
        <w:rPr>
          <w:rFonts w:ascii="Arial" w:eastAsia="Times New Roman" w:hAnsi="Arial" w:cs="Arial"/>
          <w:kern w:val="0"/>
          <w:sz w:val="20"/>
          <w:szCs w:val="20"/>
          <w:lang w:eastAsia="en-IN"/>
          <w14:ligatures w14:val="none"/>
        </w:rPr>
        <w:t>: knowledge dissemination on climate-resilient practices.</w:t>
      </w:r>
    </w:p>
    <w:p w14:paraId="176030B0" w14:textId="77777777" w:rsidR="001C4FB6" w:rsidRPr="0021608B" w:rsidRDefault="001C4FB6" w:rsidP="009E317C">
      <w:pPr>
        <w:numPr>
          <w:ilvl w:val="0"/>
          <w:numId w:val="2"/>
        </w:num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21608B">
        <w:rPr>
          <w:rFonts w:ascii="Arial" w:eastAsia="Times New Roman" w:hAnsi="Arial" w:cs="Arial"/>
          <w:b/>
          <w:bCs/>
          <w:kern w:val="0"/>
          <w:sz w:val="20"/>
          <w:szCs w:val="20"/>
          <w:lang w:eastAsia="en-IN"/>
          <w14:ligatures w14:val="none"/>
        </w:rPr>
        <w:t>Policy and institutional support</w:t>
      </w:r>
      <w:r w:rsidRPr="0021608B">
        <w:rPr>
          <w:rFonts w:ascii="Arial" w:eastAsia="Times New Roman" w:hAnsi="Arial" w:cs="Arial"/>
          <w:kern w:val="0"/>
          <w:sz w:val="20"/>
          <w:szCs w:val="20"/>
          <w:lang w:eastAsia="en-IN"/>
          <w14:ligatures w14:val="none"/>
        </w:rPr>
        <w:t>: incentives for protected cultivation, conservation agriculture, and biofertilizer use.</w:t>
      </w:r>
    </w:p>
    <w:p w14:paraId="60388728" w14:textId="2B61FB53" w:rsidR="001C4FB6" w:rsidRDefault="001C4FB6" w:rsidP="009E317C">
      <w:pPr>
        <w:numPr>
          <w:ilvl w:val="0"/>
          <w:numId w:val="2"/>
        </w:num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21608B">
        <w:rPr>
          <w:rFonts w:ascii="Arial" w:eastAsia="Times New Roman" w:hAnsi="Arial" w:cs="Arial"/>
          <w:b/>
          <w:bCs/>
          <w:kern w:val="0"/>
          <w:sz w:val="20"/>
          <w:szCs w:val="20"/>
          <w:lang w:eastAsia="en-IN"/>
          <w14:ligatures w14:val="none"/>
        </w:rPr>
        <w:t>Postharvest innovation</w:t>
      </w:r>
      <w:r w:rsidRPr="0021608B">
        <w:rPr>
          <w:rFonts w:ascii="Arial" w:eastAsia="Times New Roman" w:hAnsi="Arial" w:cs="Arial"/>
          <w:kern w:val="0"/>
          <w:sz w:val="20"/>
          <w:szCs w:val="20"/>
          <w:lang w:eastAsia="en-IN"/>
          <w14:ligatures w14:val="none"/>
        </w:rPr>
        <w:t>: MAP, edible films, blockchain-enabled cold chains for reducing losses.</w:t>
      </w:r>
    </w:p>
    <w:p w14:paraId="68F357A5" w14:textId="5A76537E" w:rsidR="00F64674" w:rsidRDefault="00F64674" w:rsidP="00F64674">
      <w:pPr>
        <w:spacing w:before="100" w:beforeAutospacing="1" w:after="100" w:afterAutospacing="1" w:line="240" w:lineRule="auto"/>
        <w:jc w:val="both"/>
        <w:rPr>
          <w:rFonts w:ascii="Arial" w:eastAsia="Times New Roman" w:hAnsi="Arial" w:cs="Arial"/>
          <w:kern w:val="0"/>
          <w:sz w:val="20"/>
          <w:szCs w:val="20"/>
          <w:lang w:eastAsia="en-IN"/>
          <w14:ligatures w14:val="none"/>
        </w:rPr>
      </w:pPr>
    </w:p>
    <w:p w14:paraId="0EC29460" w14:textId="77777777" w:rsidR="00F64674" w:rsidRPr="00397A16" w:rsidRDefault="00F64674" w:rsidP="00F64674">
      <w:pPr>
        <w:spacing w:after="200" w:line="276" w:lineRule="auto"/>
        <w:rPr>
          <w:rFonts w:ascii="Calibri" w:eastAsia="Calibri" w:hAnsi="Calibri" w:cs="Times New Roman"/>
          <w:b/>
          <w:highlight w:val="yellow"/>
          <w:lang w:val="en-US"/>
        </w:rPr>
      </w:pPr>
      <w:r w:rsidRPr="00397A16">
        <w:rPr>
          <w:rFonts w:ascii="Calibri" w:eastAsia="Calibri" w:hAnsi="Calibri" w:cs="Times New Roman"/>
          <w:b/>
          <w:highlight w:val="yellow"/>
          <w:lang w:val="en-US"/>
        </w:rPr>
        <w:t>Disclaimer (Artificial intelligence)</w:t>
      </w:r>
    </w:p>
    <w:p w14:paraId="25140B4A" w14:textId="77777777" w:rsidR="00F64674" w:rsidRPr="00F64674" w:rsidRDefault="00F64674" w:rsidP="00F64674">
      <w:pPr>
        <w:spacing w:after="200" w:line="276" w:lineRule="auto"/>
        <w:rPr>
          <w:rFonts w:ascii="Calibri" w:eastAsia="Calibri" w:hAnsi="Calibri" w:cs="Times New Roman"/>
          <w:highlight w:val="yellow"/>
          <w:lang w:val="en-US"/>
        </w:rPr>
      </w:pPr>
      <w:r w:rsidRPr="00F64674">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086E00F6" w14:textId="77777777" w:rsidR="00F64674" w:rsidRPr="0021608B" w:rsidRDefault="00F64674" w:rsidP="00F64674">
      <w:pPr>
        <w:spacing w:before="100" w:beforeAutospacing="1" w:after="100" w:afterAutospacing="1" w:line="240" w:lineRule="auto"/>
        <w:jc w:val="both"/>
        <w:rPr>
          <w:rFonts w:ascii="Arial" w:eastAsia="Times New Roman" w:hAnsi="Arial" w:cs="Arial"/>
          <w:kern w:val="0"/>
          <w:sz w:val="20"/>
          <w:szCs w:val="20"/>
          <w:lang w:eastAsia="en-IN"/>
          <w14:ligatures w14:val="none"/>
        </w:rPr>
      </w:pPr>
    </w:p>
    <w:p w14:paraId="37551EDD" w14:textId="77777777" w:rsidR="008E77C8" w:rsidRDefault="008E77C8" w:rsidP="009E317C">
      <w:pPr>
        <w:spacing w:before="100" w:beforeAutospacing="1" w:after="100" w:afterAutospacing="1" w:line="240" w:lineRule="auto"/>
        <w:jc w:val="both"/>
        <w:rPr>
          <w:rFonts w:ascii="Arial" w:eastAsia="Times New Roman" w:hAnsi="Arial" w:cs="Arial"/>
          <w:b/>
          <w:bCs/>
          <w:kern w:val="0"/>
          <w:lang w:eastAsia="en-IN"/>
          <w14:ligatures w14:val="none"/>
        </w:rPr>
      </w:pPr>
    </w:p>
    <w:p w14:paraId="3F1C9197" w14:textId="38412C81" w:rsidR="00AB7BE8" w:rsidRDefault="0021608B" w:rsidP="009E317C">
      <w:pPr>
        <w:spacing w:before="100" w:beforeAutospacing="1" w:after="100" w:afterAutospacing="1" w:line="240" w:lineRule="auto"/>
        <w:jc w:val="both"/>
        <w:rPr>
          <w:rFonts w:ascii="Arial" w:eastAsia="Times New Roman" w:hAnsi="Arial" w:cs="Arial"/>
          <w:b/>
          <w:bCs/>
          <w:kern w:val="0"/>
          <w:lang w:eastAsia="en-IN"/>
          <w14:ligatures w14:val="none"/>
        </w:rPr>
      </w:pPr>
      <w:r w:rsidRPr="0021608B">
        <w:rPr>
          <w:rFonts w:ascii="Arial" w:eastAsia="Times New Roman" w:hAnsi="Arial" w:cs="Arial"/>
          <w:b/>
          <w:bCs/>
          <w:kern w:val="0"/>
          <w:lang w:eastAsia="en-IN"/>
          <w14:ligatures w14:val="none"/>
        </w:rPr>
        <w:t>REFERENCES</w:t>
      </w:r>
    </w:p>
    <w:p w14:paraId="65665945" w14:textId="5E3D676C" w:rsidR="000C7FAE" w:rsidRPr="00EF3136" w:rsidRDefault="000C7FAE" w:rsidP="00EF3136">
      <w:pPr>
        <w:pStyle w:val="ListParagraph"/>
        <w:numPr>
          <w:ilvl w:val="0"/>
          <w:numId w:val="4"/>
        </w:numPr>
        <w:spacing w:before="100" w:beforeAutospacing="1" w:after="100" w:afterAutospacing="1" w:line="240" w:lineRule="auto"/>
        <w:jc w:val="both"/>
        <w:rPr>
          <w:rFonts w:ascii="Arial" w:eastAsia="Times New Roman" w:hAnsi="Arial" w:cs="Arial"/>
          <w:b/>
          <w:bCs/>
          <w:kern w:val="0"/>
          <w:highlight w:val="yellow"/>
          <w:lang w:eastAsia="en-IN"/>
          <w14:ligatures w14:val="none"/>
        </w:rPr>
      </w:pPr>
      <w:r w:rsidRPr="00EF3136">
        <w:rPr>
          <w:rFonts w:ascii="Arial" w:hAnsi="Arial" w:cs="Arial"/>
          <w:color w:val="222222"/>
          <w:sz w:val="20"/>
          <w:szCs w:val="20"/>
          <w:highlight w:val="yellow"/>
          <w:shd w:val="clear" w:color="auto" w:fill="FFFFFF"/>
        </w:rPr>
        <w:t xml:space="preserve">Abou-Hussein, S. D. (2012). Climate change and its impact on the productivity and quality of </w:t>
      </w:r>
      <w:proofErr w:type="gramStart"/>
      <w:r w:rsidRPr="00EF3136">
        <w:rPr>
          <w:rFonts w:ascii="Arial" w:hAnsi="Arial" w:cs="Arial"/>
          <w:color w:val="222222"/>
          <w:sz w:val="20"/>
          <w:szCs w:val="20"/>
          <w:highlight w:val="yellow"/>
          <w:shd w:val="clear" w:color="auto" w:fill="FFFFFF"/>
        </w:rPr>
        <w:t xml:space="preserve">vegetable </w:t>
      </w:r>
      <w:r w:rsidR="008D24AD" w:rsidRPr="00EF3136">
        <w:rPr>
          <w:rFonts w:ascii="Arial" w:hAnsi="Arial" w:cs="Arial"/>
          <w:color w:val="222222"/>
          <w:sz w:val="20"/>
          <w:szCs w:val="20"/>
          <w:highlight w:val="yellow"/>
          <w:shd w:val="clear" w:color="auto" w:fill="FFFFFF"/>
        </w:rPr>
        <w:t xml:space="preserve"> </w:t>
      </w:r>
      <w:r w:rsidRPr="00EF3136">
        <w:rPr>
          <w:rFonts w:ascii="Arial" w:hAnsi="Arial" w:cs="Arial"/>
          <w:color w:val="222222"/>
          <w:sz w:val="20"/>
          <w:szCs w:val="20"/>
          <w:highlight w:val="yellow"/>
          <w:shd w:val="clear" w:color="auto" w:fill="FFFFFF"/>
        </w:rPr>
        <w:t>crops</w:t>
      </w:r>
      <w:proofErr w:type="gramEnd"/>
      <w:r w:rsidRPr="00EF3136">
        <w:rPr>
          <w:rFonts w:ascii="Arial" w:hAnsi="Arial" w:cs="Arial"/>
          <w:color w:val="222222"/>
          <w:sz w:val="20"/>
          <w:szCs w:val="20"/>
          <w:highlight w:val="yellow"/>
          <w:shd w:val="clear" w:color="auto" w:fill="FFFFFF"/>
        </w:rPr>
        <w:t>. </w:t>
      </w:r>
      <w:r w:rsidRPr="00EF3136">
        <w:rPr>
          <w:rFonts w:ascii="Arial" w:hAnsi="Arial" w:cs="Arial"/>
          <w:i/>
          <w:iCs/>
          <w:color w:val="222222"/>
          <w:sz w:val="20"/>
          <w:szCs w:val="20"/>
          <w:highlight w:val="yellow"/>
          <w:shd w:val="clear" w:color="auto" w:fill="FFFFFF"/>
        </w:rPr>
        <w:t>J. Appl. Sci. Res</w:t>
      </w:r>
      <w:r w:rsidRPr="00EF3136">
        <w:rPr>
          <w:rFonts w:ascii="Arial" w:hAnsi="Arial" w:cs="Arial"/>
          <w:color w:val="222222"/>
          <w:sz w:val="20"/>
          <w:szCs w:val="20"/>
          <w:highlight w:val="yellow"/>
          <w:shd w:val="clear" w:color="auto" w:fill="FFFFFF"/>
        </w:rPr>
        <w:t>, </w:t>
      </w:r>
      <w:r w:rsidRPr="00EF3136">
        <w:rPr>
          <w:rFonts w:ascii="Arial" w:hAnsi="Arial" w:cs="Arial"/>
          <w:i/>
          <w:iCs/>
          <w:color w:val="222222"/>
          <w:sz w:val="20"/>
          <w:szCs w:val="20"/>
          <w:highlight w:val="yellow"/>
          <w:shd w:val="clear" w:color="auto" w:fill="FFFFFF"/>
        </w:rPr>
        <w:t>8</w:t>
      </w:r>
      <w:r w:rsidRPr="00EF3136">
        <w:rPr>
          <w:rFonts w:ascii="Arial" w:hAnsi="Arial" w:cs="Arial"/>
          <w:color w:val="222222"/>
          <w:sz w:val="20"/>
          <w:szCs w:val="20"/>
          <w:highlight w:val="yellow"/>
          <w:shd w:val="clear" w:color="auto" w:fill="FFFFFF"/>
        </w:rPr>
        <w:t>, 4359-4383.</w:t>
      </w:r>
    </w:p>
    <w:p w14:paraId="3EDDF744" w14:textId="77777777" w:rsidR="000C7FAE" w:rsidRPr="00EF3136" w:rsidRDefault="000C7FAE" w:rsidP="00EF3136">
      <w:pPr>
        <w:pStyle w:val="ListParagraph"/>
        <w:numPr>
          <w:ilvl w:val="0"/>
          <w:numId w:val="4"/>
        </w:numPr>
        <w:spacing w:before="100" w:beforeAutospacing="1" w:after="100" w:afterAutospacing="1" w:line="240" w:lineRule="auto"/>
        <w:jc w:val="both"/>
        <w:rPr>
          <w:rFonts w:ascii="Arial" w:hAnsi="Arial" w:cs="Arial"/>
          <w:color w:val="222222"/>
          <w:sz w:val="20"/>
          <w:szCs w:val="20"/>
          <w:shd w:val="clear" w:color="auto" w:fill="FFFFFF"/>
        </w:rPr>
      </w:pPr>
      <w:proofErr w:type="spellStart"/>
      <w:r w:rsidRPr="00EF3136">
        <w:rPr>
          <w:rFonts w:ascii="Arial" w:hAnsi="Arial" w:cs="Arial"/>
          <w:color w:val="222222"/>
          <w:sz w:val="20"/>
          <w:szCs w:val="20"/>
          <w:highlight w:val="yellow"/>
          <w:shd w:val="clear" w:color="auto" w:fill="FFFFFF"/>
        </w:rPr>
        <w:t>Arimi</w:t>
      </w:r>
      <w:proofErr w:type="spellEnd"/>
      <w:r w:rsidRPr="00EF3136">
        <w:rPr>
          <w:rFonts w:ascii="Arial" w:hAnsi="Arial" w:cs="Arial"/>
          <w:color w:val="222222"/>
          <w:sz w:val="20"/>
          <w:szCs w:val="20"/>
          <w:highlight w:val="yellow"/>
          <w:shd w:val="clear" w:color="auto" w:fill="FFFFFF"/>
        </w:rPr>
        <w:t>, K. S. (2021). Climate change adaptation and resilience among vegetable farmers. </w:t>
      </w:r>
      <w:r w:rsidRPr="00EF3136">
        <w:rPr>
          <w:rFonts w:ascii="Arial" w:hAnsi="Arial" w:cs="Arial"/>
          <w:i/>
          <w:iCs/>
          <w:color w:val="222222"/>
          <w:sz w:val="20"/>
          <w:szCs w:val="20"/>
          <w:highlight w:val="yellow"/>
          <w:shd w:val="clear" w:color="auto" w:fill="FFFFFF"/>
        </w:rPr>
        <w:t>International Journal of Vegetable Science</w:t>
      </w:r>
      <w:r w:rsidRPr="00EF3136">
        <w:rPr>
          <w:rFonts w:ascii="Arial" w:hAnsi="Arial" w:cs="Arial"/>
          <w:color w:val="222222"/>
          <w:sz w:val="20"/>
          <w:szCs w:val="20"/>
          <w:highlight w:val="yellow"/>
          <w:shd w:val="clear" w:color="auto" w:fill="FFFFFF"/>
        </w:rPr>
        <w:t>, </w:t>
      </w:r>
      <w:r w:rsidRPr="00EF3136">
        <w:rPr>
          <w:rFonts w:ascii="Arial" w:hAnsi="Arial" w:cs="Arial"/>
          <w:i/>
          <w:iCs/>
          <w:color w:val="222222"/>
          <w:sz w:val="20"/>
          <w:szCs w:val="20"/>
          <w:highlight w:val="yellow"/>
          <w:shd w:val="clear" w:color="auto" w:fill="FFFFFF"/>
        </w:rPr>
        <w:t>27</w:t>
      </w:r>
      <w:r w:rsidRPr="00EF3136">
        <w:rPr>
          <w:rFonts w:ascii="Arial" w:hAnsi="Arial" w:cs="Arial"/>
          <w:color w:val="222222"/>
          <w:sz w:val="20"/>
          <w:szCs w:val="20"/>
          <w:highlight w:val="yellow"/>
          <w:shd w:val="clear" w:color="auto" w:fill="FFFFFF"/>
        </w:rPr>
        <w:t>(5), 496-504.</w:t>
      </w:r>
    </w:p>
    <w:p w14:paraId="7EBE494A" w14:textId="301105FF" w:rsidR="00941E66" w:rsidRPr="00EF3136" w:rsidRDefault="00941E66" w:rsidP="00EF3136">
      <w:pPr>
        <w:pStyle w:val="ListParagraph"/>
        <w:numPr>
          <w:ilvl w:val="0"/>
          <w:numId w:val="4"/>
        </w:numPr>
        <w:spacing w:before="100" w:beforeAutospacing="1" w:after="100" w:afterAutospacing="1" w:line="240" w:lineRule="auto"/>
        <w:jc w:val="both"/>
        <w:rPr>
          <w:rFonts w:ascii="Arial" w:eastAsia="Times New Roman" w:hAnsi="Arial" w:cs="Arial"/>
          <w:b/>
          <w:bCs/>
          <w:kern w:val="0"/>
          <w:sz w:val="20"/>
          <w:szCs w:val="20"/>
          <w:lang w:eastAsia="en-IN"/>
          <w14:ligatures w14:val="none"/>
        </w:rPr>
      </w:pPr>
      <w:proofErr w:type="spellStart"/>
      <w:r w:rsidRPr="00EF3136">
        <w:rPr>
          <w:rFonts w:ascii="Arial" w:hAnsi="Arial" w:cs="Arial"/>
          <w:color w:val="222222"/>
          <w:sz w:val="20"/>
          <w:szCs w:val="20"/>
          <w:highlight w:val="yellow"/>
          <w:shd w:val="clear" w:color="auto" w:fill="FFFFFF"/>
        </w:rPr>
        <w:t>Ayyogari</w:t>
      </w:r>
      <w:proofErr w:type="spellEnd"/>
      <w:r w:rsidRPr="00EF3136">
        <w:rPr>
          <w:rFonts w:ascii="Arial" w:hAnsi="Arial" w:cs="Arial"/>
          <w:color w:val="222222"/>
          <w:sz w:val="20"/>
          <w:szCs w:val="20"/>
          <w:highlight w:val="yellow"/>
          <w:shd w:val="clear" w:color="auto" w:fill="FFFFFF"/>
        </w:rPr>
        <w:t>, K., Sidhya, P., &amp; Pandit, M. K. (2014). Impact of climate change on vegetable cultivation-a review. </w:t>
      </w:r>
      <w:r w:rsidRPr="00EF3136">
        <w:rPr>
          <w:rFonts w:ascii="Arial" w:hAnsi="Arial" w:cs="Arial"/>
          <w:i/>
          <w:iCs/>
          <w:color w:val="222222"/>
          <w:sz w:val="20"/>
          <w:szCs w:val="20"/>
          <w:highlight w:val="yellow"/>
          <w:shd w:val="clear" w:color="auto" w:fill="FFFFFF"/>
        </w:rPr>
        <w:t>International Journal of Agriculture, Environment and Biotechnology</w:t>
      </w:r>
      <w:r w:rsidRPr="00EF3136">
        <w:rPr>
          <w:rFonts w:ascii="Arial" w:hAnsi="Arial" w:cs="Arial"/>
          <w:color w:val="222222"/>
          <w:sz w:val="20"/>
          <w:szCs w:val="20"/>
          <w:highlight w:val="yellow"/>
          <w:shd w:val="clear" w:color="auto" w:fill="FFFFFF"/>
        </w:rPr>
        <w:t>, </w:t>
      </w:r>
      <w:r w:rsidRPr="00EF3136">
        <w:rPr>
          <w:rFonts w:ascii="Arial" w:hAnsi="Arial" w:cs="Arial"/>
          <w:i/>
          <w:iCs/>
          <w:color w:val="222222"/>
          <w:sz w:val="20"/>
          <w:szCs w:val="20"/>
          <w:highlight w:val="yellow"/>
          <w:shd w:val="clear" w:color="auto" w:fill="FFFFFF"/>
        </w:rPr>
        <w:t>7</w:t>
      </w:r>
      <w:r w:rsidRPr="00EF3136">
        <w:rPr>
          <w:rFonts w:ascii="Arial" w:hAnsi="Arial" w:cs="Arial"/>
          <w:color w:val="222222"/>
          <w:sz w:val="20"/>
          <w:szCs w:val="20"/>
          <w:highlight w:val="yellow"/>
          <w:shd w:val="clear" w:color="auto" w:fill="FFFFFF"/>
        </w:rPr>
        <w:t>(1), 145-155.</w:t>
      </w:r>
    </w:p>
    <w:p w14:paraId="1282618D" w14:textId="77777777" w:rsidR="00941E66" w:rsidRPr="00EF3136" w:rsidRDefault="00941E66" w:rsidP="00EF3136">
      <w:pPr>
        <w:pStyle w:val="ListParagraph"/>
        <w:numPr>
          <w:ilvl w:val="0"/>
          <w:numId w:val="4"/>
        </w:numPr>
        <w:spacing w:line="240" w:lineRule="auto"/>
        <w:jc w:val="both"/>
        <w:rPr>
          <w:rFonts w:ascii="Arial" w:hAnsi="Arial" w:cs="Arial"/>
          <w:color w:val="222222"/>
          <w:sz w:val="20"/>
          <w:szCs w:val="20"/>
          <w:highlight w:val="yellow"/>
          <w:shd w:val="clear" w:color="auto" w:fill="FFFFFF"/>
        </w:rPr>
      </w:pPr>
      <w:r w:rsidRPr="00EF3136">
        <w:rPr>
          <w:rFonts w:ascii="Arial" w:hAnsi="Arial" w:cs="Arial"/>
          <w:color w:val="222222"/>
          <w:sz w:val="20"/>
          <w:szCs w:val="20"/>
          <w:highlight w:val="yellow"/>
          <w:shd w:val="clear" w:color="auto" w:fill="FFFFFF"/>
        </w:rPr>
        <w:t>Bai, Y., Wang, X., Wang, X., Dai, Q., Zhan, X., Gong, H., &amp; Guo, J. (2024). Effects of combined application of selenium and various plant hormones on the cold stress tolerance of tomato plants. </w:t>
      </w:r>
      <w:r w:rsidRPr="00EF3136">
        <w:rPr>
          <w:rFonts w:ascii="Arial" w:hAnsi="Arial" w:cs="Arial"/>
          <w:i/>
          <w:iCs/>
          <w:color w:val="222222"/>
          <w:sz w:val="20"/>
          <w:szCs w:val="20"/>
          <w:highlight w:val="yellow"/>
          <w:shd w:val="clear" w:color="auto" w:fill="FFFFFF"/>
        </w:rPr>
        <w:t>Plant and Soil</w:t>
      </w:r>
      <w:r w:rsidRPr="00EF3136">
        <w:rPr>
          <w:rFonts w:ascii="Arial" w:hAnsi="Arial" w:cs="Arial"/>
          <w:color w:val="222222"/>
          <w:sz w:val="20"/>
          <w:szCs w:val="20"/>
          <w:highlight w:val="yellow"/>
          <w:shd w:val="clear" w:color="auto" w:fill="FFFFFF"/>
        </w:rPr>
        <w:t>, </w:t>
      </w:r>
      <w:r w:rsidRPr="00EF3136">
        <w:rPr>
          <w:rFonts w:ascii="Arial" w:hAnsi="Arial" w:cs="Arial"/>
          <w:i/>
          <w:iCs/>
          <w:color w:val="222222"/>
          <w:sz w:val="20"/>
          <w:szCs w:val="20"/>
          <w:highlight w:val="yellow"/>
          <w:shd w:val="clear" w:color="auto" w:fill="FFFFFF"/>
        </w:rPr>
        <w:t>501</w:t>
      </w:r>
      <w:r w:rsidRPr="00EF3136">
        <w:rPr>
          <w:rFonts w:ascii="Arial" w:hAnsi="Arial" w:cs="Arial"/>
          <w:color w:val="222222"/>
          <w:sz w:val="20"/>
          <w:szCs w:val="20"/>
          <w:highlight w:val="yellow"/>
          <w:shd w:val="clear" w:color="auto" w:fill="FFFFFF"/>
        </w:rPr>
        <w:t>(1), 471-489.</w:t>
      </w:r>
    </w:p>
    <w:p w14:paraId="37E4B478" w14:textId="2F54F0AF" w:rsidR="00941E66" w:rsidRPr="00EF3136" w:rsidRDefault="00941E66" w:rsidP="00EF3136">
      <w:pPr>
        <w:pStyle w:val="ListParagraph"/>
        <w:numPr>
          <w:ilvl w:val="0"/>
          <w:numId w:val="4"/>
        </w:numPr>
        <w:spacing w:line="240" w:lineRule="auto"/>
        <w:jc w:val="both"/>
        <w:rPr>
          <w:rFonts w:ascii="Arial" w:hAnsi="Arial" w:cs="Arial"/>
          <w:color w:val="222222"/>
          <w:sz w:val="20"/>
          <w:szCs w:val="20"/>
          <w:shd w:val="clear" w:color="auto" w:fill="FFFFFF"/>
        </w:rPr>
      </w:pPr>
      <w:r w:rsidRPr="00EF3136">
        <w:rPr>
          <w:rFonts w:ascii="Arial" w:hAnsi="Arial" w:cs="Arial"/>
          <w:color w:val="222222"/>
          <w:sz w:val="20"/>
          <w:szCs w:val="20"/>
          <w:highlight w:val="yellow"/>
          <w:shd w:val="clear" w:color="auto" w:fill="FFFFFF"/>
        </w:rPr>
        <w:t>Balasankar, D., Praneetha, S., Arumugam, T., Jeyakumar, P., Manivannan, N., &amp; Arulmozhiselvan, K. (2017). Genotypic response of chilli (Capsicum annuum L.) on germination and seedling characters to different salinity levels. </w:t>
      </w:r>
      <w:r w:rsidRPr="00EF3136">
        <w:rPr>
          <w:rFonts w:ascii="Arial" w:hAnsi="Arial" w:cs="Arial"/>
          <w:i/>
          <w:iCs/>
          <w:color w:val="222222"/>
          <w:sz w:val="20"/>
          <w:szCs w:val="20"/>
          <w:highlight w:val="yellow"/>
          <w:shd w:val="clear" w:color="auto" w:fill="FFFFFF"/>
        </w:rPr>
        <w:t xml:space="preserve">Int J </w:t>
      </w:r>
      <w:proofErr w:type="spellStart"/>
      <w:r w:rsidRPr="00EF3136">
        <w:rPr>
          <w:rFonts w:ascii="Arial" w:hAnsi="Arial" w:cs="Arial"/>
          <w:i/>
          <w:iCs/>
          <w:color w:val="222222"/>
          <w:sz w:val="20"/>
          <w:szCs w:val="20"/>
          <w:highlight w:val="yellow"/>
          <w:shd w:val="clear" w:color="auto" w:fill="FFFFFF"/>
        </w:rPr>
        <w:t>Curr</w:t>
      </w:r>
      <w:proofErr w:type="spellEnd"/>
      <w:r w:rsidRPr="00EF3136">
        <w:rPr>
          <w:rFonts w:ascii="Arial" w:hAnsi="Arial" w:cs="Arial"/>
          <w:i/>
          <w:iCs/>
          <w:color w:val="222222"/>
          <w:sz w:val="20"/>
          <w:szCs w:val="20"/>
          <w:highlight w:val="yellow"/>
          <w:shd w:val="clear" w:color="auto" w:fill="FFFFFF"/>
        </w:rPr>
        <w:t xml:space="preserve"> </w:t>
      </w:r>
      <w:proofErr w:type="spellStart"/>
      <w:r w:rsidRPr="00EF3136">
        <w:rPr>
          <w:rFonts w:ascii="Arial" w:hAnsi="Arial" w:cs="Arial"/>
          <w:i/>
          <w:iCs/>
          <w:color w:val="222222"/>
          <w:sz w:val="20"/>
          <w:szCs w:val="20"/>
          <w:highlight w:val="yellow"/>
          <w:shd w:val="clear" w:color="auto" w:fill="FFFFFF"/>
        </w:rPr>
        <w:t>Microbiol</w:t>
      </w:r>
      <w:proofErr w:type="spellEnd"/>
      <w:r w:rsidRPr="00EF3136">
        <w:rPr>
          <w:rFonts w:ascii="Arial" w:hAnsi="Arial" w:cs="Arial"/>
          <w:i/>
          <w:iCs/>
          <w:color w:val="222222"/>
          <w:sz w:val="20"/>
          <w:szCs w:val="20"/>
          <w:highlight w:val="yellow"/>
          <w:shd w:val="clear" w:color="auto" w:fill="FFFFFF"/>
        </w:rPr>
        <w:t xml:space="preserve"> </w:t>
      </w:r>
      <w:proofErr w:type="spellStart"/>
      <w:r w:rsidRPr="00EF3136">
        <w:rPr>
          <w:rFonts w:ascii="Arial" w:hAnsi="Arial" w:cs="Arial"/>
          <w:i/>
          <w:iCs/>
          <w:color w:val="222222"/>
          <w:sz w:val="20"/>
          <w:szCs w:val="20"/>
          <w:highlight w:val="yellow"/>
          <w:shd w:val="clear" w:color="auto" w:fill="FFFFFF"/>
        </w:rPr>
        <w:t>Appl</w:t>
      </w:r>
      <w:proofErr w:type="spellEnd"/>
      <w:r w:rsidRPr="00EF3136">
        <w:rPr>
          <w:rFonts w:ascii="Arial" w:hAnsi="Arial" w:cs="Arial"/>
          <w:i/>
          <w:iCs/>
          <w:color w:val="222222"/>
          <w:sz w:val="20"/>
          <w:szCs w:val="20"/>
          <w:highlight w:val="yellow"/>
          <w:shd w:val="clear" w:color="auto" w:fill="FFFFFF"/>
        </w:rPr>
        <w:t xml:space="preserve"> Sci</w:t>
      </w:r>
      <w:r w:rsidRPr="00EF3136">
        <w:rPr>
          <w:rFonts w:ascii="Arial" w:hAnsi="Arial" w:cs="Arial"/>
          <w:color w:val="222222"/>
          <w:sz w:val="20"/>
          <w:szCs w:val="20"/>
          <w:highlight w:val="yellow"/>
          <w:shd w:val="clear" w:color="auto" w:fill="FFFFFF"/>
        </w:rPr>
        <w:t>, </w:t>
      </w:r>
      <w:r w:rsidRPr="00EF3136">
        <w:rPr>
          <w:rFonts w:ascii="Arial" w:hAnsi="Arial" w:cs="Arial"/>
          <w:i/>
          <w:iCs/>
          <w:color w:val="222222"/>
          <w:sz w:val="20"/>
          <w:szCs w:val="20"/>
          <w:highlight w:val="yellow"/>
          <w:shd w:val="clear" w:color="auto" w:fill="FFFFFF"/>
        </w:rPr>
        <w:t>6</w:t>
      </w:r>
      <w:r w:rsidRPr="00EF3136">
        <w:rPr>
          <w:rFonts w:ascii="Arial" w:hAnsi="Arial" w:cs="Arial"/>
          <w:color w:val="222222"/>
          <w:sz w:val="20"/>
          <w:szCs w:val="20"/>
          <w:highlight w:val="yellow"/>
          <w:shd w:val="clear" w:color="auto" w:fill="FFFFFF"/>
        </w:rPr>
        <w:t>, 2197-2205.</w:t>
      </w:r>
    </w:p>
    <w:p w14:paraId="62F7FF54" w14:textId="77777777" w:rsidR="006C542C" w:rsidRPr="00EF3136" w:rsidRDefault="006C542C" w:rsidP="00EF3136">
      <w:pPr>
        <w:pStyle w:val="ListParagraph"/>
        <w:numPr>
          <w:ilvl w:val="0"/>
          <w:numId w:val="4"/>
        </w:numPr>
        <w:spacing w:line="240" w:lineRule="auto"/>
        <w:jc w:val="both"/>
        <w:rPr>
          <w:rFonts w:ascii="Arial" w:hAnsi="Arial" w:cs="Arial"/>
          <w:color w:val="222222"/>
          <w:sz w:val="20"/>
          <w:szCs w:val="20"/>
          <w:shd w:val="clear" w:color="auto" w:fill="FFFFFF"/>
        </w:rPr>
      </w:pPr>
      <w:r w:rsidRPr="00EF3136">
        <w:rPr>
          <w:rFonts w:ascii="Arial" w:hAnsi="Arial" w:cs="Arial"/>
          <w:color w:val="222222"/>
          <w:sz w:val="20"/>
          <w:szCs w:val="20"/>
          <w:highlight w:val="yellow"/>
          <w:shd w:val="clear" w:color="auto" w:fill="FFFFFF"/>
        </w:rPr>
        <w:t>Bhardwaj, M. L. (2012). Effect of climate change on vegetable production in India. </w:t>
      </w:r>
      <w:r w:rsidRPr="00EF3136">
        <w:rPr>
          <w:rFonts w:ascii="Arial" w:hAnsi="Arial" w:cs="Arial"/>
          <w:i/>
          <w:iCs/>
          <w:color w:val="222222"/>
          <w:sz w:val="20"/>
          <w:szCs w:val="20"/>
          <w:highlight w:val="yellow"/>
          <w:shd w:val="clear" w:color="auto" w:fill="FFFFFF"/>
        </w:rPr>
        <w:t>Vegetable production under changing climate scenario</w:t>
      </w:r>
      <w:r w:rsidRPr="00EF3136">
        <w:rPr>
          <w:rFonts w:ascii="Arial" w:hAnsi="Arial" w:cs="Arial"/>
          <w:color w:val="222222"/>
          <w:sz w:val="20"/>
          <w:szCs w:val="20"/>
          <w:highlight w:val="yellow"/>
          <w:shd w:val="clear" w:color="auto" w:fill="FFFFFF"/>
        </w:rPr>
        <w:t>, 1-12.</w:t>
      </w:r>
    </w:p>
    <w:p w14:paraId="29D79FD5" w14:textId="77777777" w:rsidR="006C542C" w:rsidRPr="00EF3136" w:rsidRDefault="006C542C" w:rsidP="00EF3136">
      <w:pPr>
        <w:pStyle w:val="ListParagraph"/>
        <w:numPr>
          <w:ilvl w:val="0"/>
          <w:numId w:val="4"/>
        </w:numPr>
        <w:spacing w:line="240" w:lineRule="auto"/>
        <w:jc w:val="both"/>
        <w:rPr>
          <w:rFonts w:ascii="Arial" w:hAnsi="Arial" w:cs="Arial"/>
          <w:color w:val="222222"/>
          <w:sz w:val="20"/>
          <w:szCs w:val="20"/>
          <w:highlight w:val="yellow"/>
          <w:shd w:val="clear" w:color="auto" w:fill="FFFFFF"/>
        </w:rPr>
      </w:pPr>
      <w:r w:rsidRPr="00EF3136">
        <w:rPr>
          <w:rFonts w:ascii="Arial" w:hAnsi="Arial" w:cs="Arial"/>
          <w:color w:val="222222"/>
          <w:sz w:val="20"/>
          <w:szCs w:val="20"/>
          <w:highlight w:val="yellow"/>
          <w:shd w:val="clear" w:color="auto" w:fill="FFFFFF"/>
        </w:rPr>
        <w:t>Bhatt, R. M., Rao, N. S., Upreti, K. K., &amp; Lakshmi, M. J. (2009). Hormonal activity in tomato flowers in relation to their abscission under water stress. </w:t>
      </w:r>
      <w:r w:rsidRPr="00EF3136">
        <w:rPr>
          <w:rFonts w:ascii="Arial" w:hAnsi="Arial" w:cs="Arial"/>
          <w:i/>
          <w:iCs/>
          <w:color w:val="222222"/>
          <w:sz w:val="20"/>
          <w:szCs w:val="20"/>
          <w:highlight w:val="yellow"/>
          <w:shd w:val="clear" w:color="auto" w:fill="FFFFFF"/>
        </w:rPr>
        <w:t xml:space="preserve">Indian J </w:t>
      </w:r>
      <w:proofErr w:type="spellStart"/>
      <w:r w:rsidRPr="00EF3136">
        <w:rPr>
          <w:rFonts w:ascii="Arial" w:hAnsi="Arial" w:cs="Arial"/>
          <w:i/>
          <w:iCs/>
          <w:color w:val="222222"/>
          <w:sz w:val="20"/>
          <w:szCs w:val="20"/>
          <w:highlight w:val="yellow"/>
          <w:shd w:val="clear" w:color="auto" w:fill="FFFFFF"/>
        </w:rPr>
        <w:t>Hortic</w:t>
      </w:r>
      <w:proofErr w:type="spellEnd"/>
      <w:r w:rsidRPr="00EF3136">
        <w:rPr>
          <w:rFonts w:ascii="Arial" w:hAnsi="Arial" w:cs="Arial"/>
          <w:color w:val="222222"/>
          <w:sz w:val="20"/>
          <w:szCs w:val="20"/>
          <w:highlight w:val="yellow"/>
          <w:shd w:val="clear" w:color="auto" w:fill="FFFFFF"/>
        </w:rPr>
        <w:t>, </w:t>
      </w:r>
      <w:r w:rsidRPr="00EF3136">
        <w:rPr>
          <w:rFonts w:ascii="Arial" w:hAnsi="Arial" w:cs="Arial"/>
          <w:i/>
          <w:iCs/>
          <w:color w:val="222222"/>
          <w:sz w:val="20"/>
          <w:szCs w:val="20"/>
          <w:highlight w:val="yellow"/>
          <w:shd w:val="clear" w:color="auto" w:fill="FFFFFF"/>
        </w:rPr>
        <w:t>66</w:t>
      </w:r>
      <w:r w:rsidRPr="00EF3136">
        <w:rPr>
          <w:rFonts w:ascii="Arial" w:hAnsi="Arial" w:cs="Arial"/>
          <w:color w:val="222222"/>
          <w:sz w:val="20"/>
          <w:szCs w:val="20"/>
          <w:highlight w:val="yellow"/>
          <w:shd w:val="clear" w:color="auto" w:fill="FFFFFF"/>
        </w:rPr>
        <w:t>, 492-495.</w:t>
      </w:r>
    </w:p>
    <w:p w14:paraId="2D8E709D" w14:textId="77777777" w:rsidR="00AA28FA" w:rsidRPr="00EF3136" w:rsidRDefault="00AA28FA" w:rsidP="00EF3136">
      <w:pPr>
        <w:pStyle w:val="ListParagraph"/>
        <w:numPr>
          <w:ilvl w:val="0"/>
          <w:numId w:val="4"/>
        </w:numPr>
        <w:spacing w:line="240" w:lineRule="auto"/>
        <w:jc w:val="both"/>
        <w:rPr>
          <w:rFonts w:ascii="Arial" w:hAnsi="Arial" w:cs="Arial"/>
          <w:color w:val="222222"/>
          <w:sz w:val="20"/>
          <w:szCs w:val="20"/>
          <w:shd w:val="clear" w:color="auto" w:fill="FFFFFF"/>
        </w:rPr>
      </w:pPr>
      <w:r w:rsidRPr="00EF3136">
        <w:rPr>
          <w:rFonts w:ascii="Arial" w:hAnsi="Arial" w:cs="Arial"/>
          <w:color w:val="222222"/>
          <w:sz w:val="20"/>
          <w:szCs w:val="20"/>
          <w:highlight w:val="yellow"/>
          <w:shd w:val="clear" w:color="auto" w:fill="FFFFFF"/>
        </w:rPr>
        <w:t xml:space="preserve">Bhatt, R. M., Upreti, K. K., Divya, M. H., Bhat, S., Pavithra, C. B., &amp; Sadashiva, A. T. (2015). Interspecific grafting to enhance physiological resilience to flooding stress in tomato (Solanum </w:t>
      </w:r>
      <w:proofErr w:type="spellStart"/>
      <w:r w:rsidRPr="00EF3136">
        <w:rPr>
          <w:rFonts w:ascii="Arial" w:hAnsi="Arial" w:cs="Arial"/>
          <w:color w:val="222222"/>
          <w:sz w:val="20"/>
          <w:szCs w:val="20"/>
          <w:highlight w:val="yellow"/>
          <w:shd w:val="clear" w:color="auto" w:fill="FFFFFF"/>
        </w:rPr>
        <w:t>lycopersicum</w:t>
      </w:r>
      <w:proofErr w:type="spellEnd"/>
      <w:r w:rsidRPr="00EF3136">
        <w:rPr>
          <w:rFonts w:ascii="Arial" w:hAnsi="Arial" w:cs="Arial"/>
          <w:color w:val="222222"/>
          <w:sz w:val="20"/>
          <w:szCs w:val="20"/>
          <w:highlight w:val="yellow"/>
          <w:shd w:val="clear" w:color="auto" w:fill="FFFFFF"/>
        </w:rPr>
        <w:t xml:space="preserve"> L.). </w:t>
      </w:r>
      <w:r w:rsidRPr="00EF3136">
        <w:rPr>
          <w:rFonts w:ascii="Arial" w:hAnsi="Arial" w:cs="Arial"/>
          <w:i/>
          <w:iCs/>
          <w:color w:val="222222"/>
          <w:sz w:val="20"/>
          <w:szCs w:val="20"/>
          <w:highlight w:val="yellow"/>
          <w:shd w:val="clear" w:color="auto" w:fill="FFFFFF"/>
        </w:rPr>
        <w:t xml:space="preserve">Scientia </w:t>
      </w:r>
      <w:proofErr w:type="spellStart"/>
      <w:r w:rsidRPr="00EF3136">
        <w:rPr>
          <w:rFonts w:ascii="Arial" w:hAnsi="Arial" w:cs="Arial"/>
          <w:i/>
          <w:iCs/>
          <w:color w:val="222222"/>
          <w:sz w:val="20"/>
          <w:szCs w:val="20"/>
          <w:highlight w:val="yellow"/>
          <w:shd w:val="clear" w:color="auto" w:fill="FFFFFF"/>
        </w:rPr>
        <w:t>Horticulturae</w:t>
      </w:r>
      <w:proofErr w:type="spellEnd"/>
      <w:r w:rsidRPr="00EF3136">
        <w:rPr>
          <w:rFonts w:ascii="Arial" w:hAnsi="Arial" w:cs="Arial"/>
          <w:color w:val="222222"/>
          <w:sz w:val="20"/>
          <w:szCs w:val="20"/>
          <w:highlight w:val="yellow"/>
          <w:shd w:val="clear" w:color="auto" w:fill="FFFFFF"/>
        </w:rPr>
        <w:t>, </w:t>
      </w:r>
      <w:r w:rsidRPr="00EF3136">
        <w:rPr>
          <w:rFonts w:ascii="Arial" w:hAnsi="Arial" w:cs="Arial"/>
          <w:i/>
          <w:iCs/>
          <w:color w:val="222222"/>
          <w:sz w:val="20"/>
          <w:szCs w:val="20"/>
          <w:highlight w:val="yellow"/>
          <w:shd w:val="clear" w:color="auto" w:fill="FFFFFF"/>
        </w:rPr>
        <w:t>182</w:t>
      </w:r>
      <w:r w:rsidRPr="00EF3136">
        <w:rPr>
          <w:rFonts w:ascii="Arial" w:hAnsi="Arial" w:cs="Arial"/>
          <w:color w:val="222222"/>
          <w:sz w:val="20"/>
          <w:szCs w:val="20"/>
          <w:highlight w:val="yellow"/>
          <w:shd w:val="clear" w:color="auto" w:fill="FFFFFF"/>
        </w:rPr>
        <w:t>, 8-17.</w:t>
      </w:r>
    </w:p>
    <w:p w14:paraId="58E0CD6E" w14:textId="6024191D" w:rsidR="00AA28FA" w:rsidRPr="00EF3136" w:rsidRDefault="00AA28FA" w:rsidP="00EF3136">
      <w:pPr>
        <w:pStyle w:val="ListParagraph"/>
        <w:numPr>
          <w:ilvl w:val="0"/>
          <w:numId w:val="4"/>
        </w:numPr>
        <w:spacing w:line="240" w:lineRule="auto"/>
        <w:jc w:val="both"/>
        <w:rPr>
          <w:rFonts w:ascii="Arial" w:hAnsi="Arial" w:cs="Arial"/>
          <w:color w:val="222222"/>
          <w:sz w:val="20"/>
          <w:szCs w:val="20"/>
          <w:shd w:val="clear" w:color="auto" w:fill="FFFFFF"/>
        </w:rPr>
      </w:pPr>
      <w:r w:rsidRPr="00EF3136">
        <w:rPr>
          <w:rFonts w:ascii="Arial" w:hAnsi="Arial" w:cs="Arial"/>
          <w:color w:val="222222"/>
          <w:sz w:val="20"/>
          <w:szCs w:val="20"/>
          <w:highlight w:val="yellow"/>
          <w:shd w:val="clear" w:color="auto" w:fill="FFFFFF"/>
        </w:rPr>
        <w:t>Bhatt, R. M., Namratha, M. R., Sharma, M., Upreti, K. K., Laxman, R. H., &amp; Reddy, K. M. (2018). Genotypic variability in physiological response to deficit water condition in bell pepper (Capsicum annuum L.). </w:t>
      </w:r>
      <w:r w:rsidRPr="00EF3136">
        <w:rPr>
          <w:rFonts w:ascii="Arial" w:hAnsi="Arial" w:cs="Arial"/>
          <w:i/>
          <w:iCs/>
          <w:color w:val="222222"/>
          <w:sz w:val="20"/>
          <w:szCs w:val="20"/>
          <w:highlight w:val="yellow"/>
          <w:shd w:val="clear" w:color="auto" w:fill="FFFFFF"/>
        </w:rPr>
        <w:t>Vegetable Science</w:t>
      </w:r>
      <w:r w:rsidRPr="00EF3136">
        <w:rPr>
          <w:rFonts w:ascii="Arial" w:hAnsi="Arial" w:cs="Arial"/>
          <w:color w:val="222222"/>
          <w:sz w:val="20"/>
          <w:szCs w:val="20"/>
          <w:highlight w:val="yellow"/>
          <w:shd w:val="clear" w:color="auto" w:fill="FFFFFF"/>
        </w:rPr>
        <w:t>, </w:t>
      </w:r>
      <w:r w:rsidRPr="00EF3136">
        <w:rPr>
          <w:rFonts w:ascii="Arial" w:hAnsi="Arial" w:cs="Arial"/>
          <w:i/>
          <w:iCs/>
          <w:color w:val="222222"/>
          <w:sz w:val="20"/>
          <w:szCs w:val="20"/>
          <w:highlight w:val="yellow"/>
          <w:shd w:val="clear" w:color="auto" w:fill="FFFFFF"/>
        </w:rPr>
        <w:t>45</w:t>
      </w:r>
      <w:r w:rsidRPr="00EF3136">
        <w:rPr>
          <w:rFonts w:ascii="Arial" w:hAnsi="Arial" w:cs="Arial"/>
          <w:color w:val="222222"/>
          <w:sz w:val="20"/>
          <w:szCs w:val="20"/>
          <w:highlight w:val="yellow"/>
          <w:shd w:val="clear" w:color="auto" w:fill="FFFFFF"/>
        </w:rPr>
        <w:t>(01), 102-108.</w:t>
      </w:r>
    </w:p>
    <w:p w14:paraId="3953CBC3" w14:textId="77777777" w:rsidR="00AA28FA" w:rsidRPr="00EF3136" w:rsidRDefault="00AA28FA" w:rsidP="00EF3136">
      <w:pPr>
        <w:pStyle w:val="ListParagraph"/>
        <w:numPr>
          <w:ilvl w:val="0"/>
          <w:numId w:val="4"/>
        </w:numPr>
        <w:spacing w:line="240" w:lineRule="auto"/>
        <w:jc w:val="both"/>
        <w:rPr>
          <w:rFonts w:ascii="Arial" w:hAnsi="Arial" w:cs="Arial"/>
          <w:color w:val="222222"/>
          <w:sz w:val="20"/>
          <w:szCs w:val="20"/>
          <w:shd w:val="clear" w:color="auto" w:fill="FFFFFF"/>
        </w:rPr>
      </w:pPr>
      <w:proofErr w:type="spellStart"/>
      <w:r w:rsidRPr="00EF3136">
        <w:rPr>
          <w:rFonts w:ascii="Arial" w:hAnsi="Arial" w:cs="Arial"/>
          <w:color w:val="222222"/>
          <w:sz w:val="20"/>
          <w:szCs w:val="20"/>
          <w:highlight w:val="yellow"/>
          <w:shd w:val="clear" w:color="auto" w:fill="FFFFFF"/>
        </w:rPr>
        <w:t>Bisbis</w:t>
      </w:r>
      <w:proofErr w:type="spellEnd"/>
      <w:r w:rsidRPr="00EF3136">
        <w:rPr>
          <w:rFonts w:ascii="Arial" w:hAnsi="Arial" w:cs="Arial"/>
          <w:color w:val="222222"/>
          <w:sz w:val="20"/>
          <w:szCs w:val="20"/>
          <w:highlight w:val="yellow"/>
          <w:shd w:val="clear" w:color="auto" w:fill="FFFFFF"/>
        </w:rPr>
        <w:t>, M. B., Gruda, N., &amp; Blanke, M. (2018). Potential impacts of climate change on vegetable production and product quality–A review. </w:t>
      </w:r>
      <w:r w:rsidRPr="00EF3136">
        <w:rPr>
          <w:rFonts w:ascii="Arial" w:hAnsi="Arial" w:cs="Arial"/>
          <w:i/>
          <w:iCs/>
          <w:color w:val="222222"/>
          <w:sz w:val="20"/>
          <w:szCs w:val="20"/>
          <w:highlight w:val="yellow"/>
          <w:shd w:val="clear" w:color="auto" w:fill="FFFFFF"/>
        </w:rPr>
        <w:t>Journal of Cleaner Production</w:t>
      </w:r>
      <w:r w:rsidRPr="00EF3136">
        <w:rPr>
          <w:rFonts w:ascii="Arial" w:hAnsi="Arial" w:cs="Arial"/>
          <w:color w:val="222222"/>
          <w:sz w:val="20"/>
          <w:szCs w:val="20"/>
          <w:highlight w:val="yellow"/>
          <w:shd w:val="clear" w:color="auto" w:fill="FFFFFF"/>
        </w:rPr>
        <w:t>, </w:t>
      </w:r>
      <w:r w:rsidRPr="00EF3136">
        <w:rPr>
          <w:rFonts w:ascii="Arial" w:hAnsi="Arial" w:cs="Arial"/>
          <w:i/>
          <w:iCs/>
          <w:color w:val="222222"/>
          <w:sz w:val="20"/>
          <w:szCs w:val="20"/>
          <w:highlight w:val="yellow"/>
          <w:shd w:val="clear" w:color="auto" w:fill="FFFFFF"/>
        </w:rPr>
        <w:t>170</w:t>
      </w:r>
      <w:r w:rsidRPr="00EF3136">
        <w:rPr>
          <w:rFonts w:ascii="Arial" w:hAnsi="Arial" w:cs="Arial"/>
          <w:color w:val="222222"/>
          <w:sz w:val="20"/>
          <w:szCs w:val="20"/>
          <w:highlight w:val="yellow"/>
          <w:shd w:val="clear" w:color="auto" w:fill="FFFFFF"/>
        </w:rPr>
        <w:t>, 1602-1620.</w:t>
      </w:r>
    </w:p>
    <w:p w14:paraId="0BB0DE4D" w14:textId="77777777" w:rsidR="00AA28FA" w:rsidRPr="00EF3136" w:rsidRDefault="007847D5" w:rsidP="00EF3136">
      <w:pPr>
        <w:pStyle w:val="ListParagraph"/>
        <w:numPr>
          <w:ilvl w:val="0"/>
          <w:numId w:val="4"/>
        </w:numPr>
        <w:spacing w:line="240" w:lineRule="auto"/>
        <w:jc w:val="both"/>
        <w:rPr>
          <w:rFonts w:ascii="Arial" w:hAnsi="Arial" w:cs="Arial"/>
          <w:color w:val="222222"/>
          <w:sz w:val="20"/>
          <w:szCs w:val="20"/>
          <w:shd w:val="clear" w:color="auto" w:fill="FFFFFF"/>
        </w:rPr>
      </w:pPr>
      <w:r w:rsidRPr="00EF3136">
        <w:rPr>
          <w:rFonts w:ascii="Arial" w:hAnsi="Arial" w:cs="Arial"/>
          <w:color w:val="222222"/>
          <w:sz w:val="20"/>
          <w:szCs w:val="20"/>
          <w:shd w:val="clear" w:color="auto" w:fill="FFFFFF"/>
        </w:rPr>
        <w:t>Brewster, J. L. (2008). </w:t>
      </w:r>
      <w:r w:rsidRPr="00EF3136">
        <w:rPr>
          <w:rFonts w:ascii="Arial" w:hAnsi="Arial" w:cs="Arial"/>
          <w:i/>
          <w:iCs/>
          <w:color w:val="222222"/>
          <w:sz w:val="20"/>
          <w:szCs w:val="20"/>
          <w:shd w:val="clear" w:color="auto" w:fill="FFFFFF"/>
        </w:rPr>
        <w:t>Onions and other vegetable alliums</w:t>
      </w:r>
      <w:r w:rsidRPr="00EF3136">
        <w:rPr>
          <w:rFonts w:ascii="Arial" w:hAnsi="Arial" w:cs="Arial"/>
          <w:color w:val="222222"/>
          <w:sz w:val="20"/>
          <w:szCs w:val="20"/>
          <w:shd w:val="clear" w:color="auto" w:fill="FFFFFF"/>
        </w:rPr>
        <w:t> (Vol. 15). CABI.</w:t>
      </w:r>
    </w:p>
    <w:p w14:paraId="51C6462C" w14:textId="77777777" w:rsidR="004F0F83" w:rsidRPr="00EF3136" w:rsidRDefault="00AA28FA" w:rsidP="00EF3136">
      <w:pPr>
        <w:pStyle w:val="ListParagraph"/>
        <w:numPr>
          <w:ilvl w:val="0"/>
          <w:numId w:val="4"/>
        </w:numPr>
        <w:spacing w:line="240" w:lineRule="auto"/>
        <w:jc w:val="both"/>
        <w:rPr>
          <w:rFonts w:ascii="Arial" w:hAnsi="Arial" w:cs="Arial"/>
          <w:color w:val="222222"/>
          <w:sz w:val="20"/>
          <w:szCs w:val="20"/>
          <w:shd w:val="clear" w:color="auto" w:fill="FFFFFF"/>
        </w:rPr>
      </w:pPr>
      <w:r w:rsidRPr="00EF3136">
        <w:rPr>
          <w:rFonts w:ascii="Arial" w:hAnsi="Arial" w:cs="Arial"/>
          <w:color w:val="222222"/>
          <w:sz w:val="20"/>
          <w:szCs w:val="20"/>
          <w:highlight w:val="yellow"/>
          <w:shd w:val="clear" w:color="auto" w:fill="FFFFFF"/>
        </w:rPr>
        <w:t>Candido, V., Miccolis, V., &amp; Rivelli, A. R. (2009). Yield traits and water and nitrogen use efficiencies of bell pepper grown in plastic-greenhouse. </w:t>
      </w:r>
      <w:r w:rsidRPr="00EF3136">
        <w:rPr>
          <w:rFonts w:ascii="Arial" w:hAnsi="Arial" w:cs="Arial"/>
          <w:i/>
          <w:iCs/>
          <w:color w:val="222222"/>
          <w:sz w:val="20"/>
          <w:szCs w:val="20"/>
          <w:highlight w:val="yellow"/>
          <w:shd w:val="clear" w:color="auto" w:fill="FFFFFF"/>
        </w:rPr>
        <w:t>Italian Journal of Agronomy</w:t>
      </w:r>
      <w:r w:rsidRPr="00EF3136">
        <w:rPr>
          <w:rFonts w:ascii="Arial" w:hAnsi="Arial" w:cs="Arial"/>
          <w:color w:val="222222"/>
          <w:sz w:val="20"/>
          <w:szCs w:val="20"/>
          <w:highlight w:val="yellow"/>
          <w:shd w:val="clear" w:color="auto" w:fill="FFFFFF"/>
        </w:rPr>
        <w:t>, </w:t>
      </w:r>
      <w:r w:rsidRPr="00EF3136">
        <w:rPr>
          <w:rFonts w:ascii="Arial" w:hAnsi="Arial" w:cs="Arial"/>
          <w:i/>
          <w:iCs/>
          <w:color w:val="222222"/>
          <w:sz w:val="20"/>
          <w:szCs w:val="20"/>
          <w:highlight w:val="yellow"/>
          <w:shd w:val="clear" w:color="auto" w:fill="FFFFFF"/>
        </w:rPr>
        <w:t>4</w:t>
      </w:r>
      <w:r w:rsidRPr="00EF3136">
        <w:rPr>
          <w:rFonts w:ascii="Arial" w:hAnsi="Arial" w:cs="Arial"/>
          <w:color w:val="222222"/>
          <w:sz w:val="20"/>
          <w:szCs w:val="20"/>
          <w:highlight w:val="yellow"/>
          <w:shd w:val="clear" w:color="auto" w:fill="FFFFFF"/>
        </w:rPr>
        <w:t>(3), 91-100.</w:t>
      </w:r>
    </w:p>
    <w:p w14:paraId="38986AAD" w14:textId="77777777" w:rsidR="004F0F83" w:rsidRPr="00EF3136" w:rsidRDefault="004F0F83" w:rsidP="00EF3136">
      <w:pPr>
        <w:pStyle w:val="ListParagraph"/>
        <w:numPr>
          <w:ilvl w:val="0"/>
          <w:numId w:val="4"/>
        </w:numPr>
        <w:spacing w:line="240" w:lineRule="auto"/>
        <w:jc w:val="both"/>
        <w:rPr>
          <w:rFonts w:ascii="Arial" w:hAnsi="Arial" w:cs="Arial"/>
          <w:color w:val="222222"/>
          <w:sz w:val="20"/>
          <w:szCs w:val="20"/>
          <w:shd w:val="clear" w:color="auto" w:fill="FFFFFF"/>
        </w:rPr>
      </w:pPr>
      <w:r w:rsidRPr="00EF3136">
        <w:rPr>
          <w:rFonts w:ascii="Arial" w:hAnsi="Arial" w:cs="Arial"/>
          <w:color w:val="222222"/>
          <w:sz w:val="20"/>
          <w:szCs w:val="20"/>
          <w:highlight w:val="yellow"/>
          <w:shd w:val="clear" w:color="auto" w:fill="FFFFFF"/>
        </w:rPr>
        <w:t xml:space="preserve">Chandel, R. S., Pal, V. K., Sharma, I. D., &amp; </w:t>
      </w:r>
      <w:proofErr w:type="spellStart"/>
      <w:r w:rsidRPr="00EF3136">
        <w:rPr>
          <w:rFonts w:ascii="Arial" w:hAnsi="Arial" w:cs="Arial"/>
          <w:color w:val="222222"/>
          <w:sz w:val="20"/>
          <w:szCs w:val="20"/>
          <w:highlight w:val="yellow"/>
          <w:shd w:val="clear" w:color="auto" w:fill="FFFFFF"/>
        </w:rPr>
        <w:t>Patyal</w:t>
      </w:r>
      <w:proofErr w:type="spellEnd"/>
      <w:r w:rsidRPr="00EF3136">
        <w:rPr>
          <w:rFonts w:ascii="Arial" w:hAnsi="Arial" w:cs="Arial"/>
          <w:color w:val="222222"/>
          <w:sz w:val="20"/>
          <w:szCs w:val="20"/>
          <w:highlight w:val="yellow"/>
          <w:shd w:val="clear" w:color="auto" w:fill="FFFFFF"/>
        </w:rPr>
        <w:t>, S. K. (2016). Persistence and decontamination of insecticide residues in polyhouse grown capsicum (Capsicum annuum). </w:t>
      </w:r>
      <w:r w:rsidRPr="00EF3136">
        <w:rPr>
          <w:rFonts w:ascii="Arial" w:hAnsi="Arial" w:cs="Arial"/>
          <w:i/>
          <w:iCs/>
          <w:color w:val="222222"/>
          <w:sz w:val="20"/>
          <w:szCs w:val="20"/>
          <w:highlight w:val="yellow"/>
          <w:shd w:val="clear" w:color="auto" w:fill="FFFFFF"/>
        </w:rPr>
        <w:t>Indian Journal of Agricultural Sciences</w:t>
      </w:r>
      <w:r w:rsidRPr="00EF3136">
        <w:rPr>
          <w:rFonts w:ascii="Arial" w:hAnsi="Arial" w:cs="Arial"/>
          <w:color w:val="222222"/>
          <w:sz w:val="20"/>
          <w:szCs w:val="20"/>
          <w:highlight w:val="yellow"/>
          <w:shd w:val="clear" w:color="auto" w:fill="FFFFFF"/>
        </w:rPr>
        <w:t>, </w:t>
      </w:r>
      <w:r w:rsidRPr="00EF3136">
        <w:rPr>
          <w:rFonts w:ascii="Arial" w:hAnsi="Arial" w:cs="Arial"/>
          <w:i/>
          <w:iCs/>
          <w:color w:val="222222"/>
          <w:sz w:val="20"/>
          <w:szCs w:val="20"/>
          <w:highlight w:val="yellow"/>
          <w:shd w:val="clear" w:color="auto" w:fill="FFFFFF"/>
        </w:rPr>
        <w:t>86</w:t>
      </w:r>
      <w:r w:rsidRPr="00EF3136">
        <w:rPr>
          <w:rFonts w:ascii="Arial" w:hAnsi="Arial" w:cs="Arial"/>
          <w:color w:val="222222"/>
          <w:sz w:val="20"/>
          <w:szCs w:val="20"/>
          <w:highlight w:val="yellow"/>
          <w:shd w:val="clear" w:color="auto" w:fill="FFFFFF"/>
        </w:rPr>
        <w:t>(10), 1293-1298.</w:t>
      </w:r>
    </w:p>
    <w:p w14:paraId="421BE150" w14:textId="0EA097F2" w:rsidR="004F0F83" w:rsidRPr="00EF3136" w:rsidRDefault="004F0F83" w:rsidP="00EF3136">
      <w:pPr>
        <w:pStyle w:val="ListParagraph"/>
        <w:numPr>
          <w:ilvl w:val="0"/>
          <w:numId w:val="4"/>
        </w:numPr>
        <w:spacing w:line="240" w:lineRule="auto"/>
        <w:jc w:val="both"/>
        <w:rPr>
          <w:rFonts w:ascii="Arial" w:hAnsi="Arial" w:cs="Arial"/>
          <w:color w:val="222222"/>
          <w:sz w:val="20"/>
          <w:szCs w:val="20"/>
          <w:shd w:val="clear" w:color="auto" w:fill="FFFFFF"/>
        </w:rPr>
      </w:pPr>
      <w:r w:rsidRPr="00EF3136">
        <w:rPr>
          <w:rFonts w:ascii="Arial" w:hAnsi="Arial" w:cs="Arial"/>
          <w:color w:val="222222"/>
          <w:sz w:val="20"/>
          <w:szCs w:val="20"/>
          <w:highlight w:val="yellow"/>
          <w:shd w:val="clear" w:color="auto" w:fill="FFFFFF"/>
        </w:rPr>
        <w:lastRenderedPageBreak/>
        <w:t>Chandel, R. S., Sharma, I. D., Mishra, R. C., Kumar, P., &amp; Bakshi, D. (2017). Pesticide risk assessment in integrated apple (Malus× domestica) farming systems of dry temperate and cold desert region of Indian Himalaya. </w:t>
      </w:r>
      <w:r w:rsidRPr="00EF3136">
        <w:rPr>
          <w:rFonts w:ascii="Arial" w:hAnsi="Arial" w:cs="Arial"/>
          <w:i/>
          <w:iCs/>
          <w:color w:val="222222"/>
          <w:sz w:val="20"/>
          <w:szCs w:val="20"/>
          <w:highlight w:val="yellow"/>
          <w:shd w:val="clear" w:color="auto" w:fill="FFFFFF"/>
        </w:rPr>
        <w:t>The Indian Journal of Agricultural Sciences</w:t>
      </w:r>
      <w:r w:rsidRPr="00EF3136">
        <w:rPr>
          <w:rFonts w:ascii="Arial" w:hAnsi="Arial" w:cs="Arial"/>
          <w:color w:val="222222"/>
          <w:sz w:val="20"/>
          <w:szCs w:val="20"/>
          <w:highlight w:val="yellow"/>
          <w:shd w:val="clear" w:color="auto" w:fill="FFFFFF"/>
        </w:rPr>
        <w:t>, </w:t>
      </w:r>
      <w:r w:rsidRPr="00EF3136">
        <w:rPr>
          <w:rFonts w:ascii="Arial" w:hAnsi="Arial" w:cs="Arial"/>
          <w:i/>
          <w:iCs/>
          <w:color w:val="222222"/>
          <w:sz w:val="20"/>
          <w:szCs w:val="20"/>
          <w:highlight w:val="yellow"/>
          <w:shd w:val="clear" w:color="auto" w:fill="FFFFFF"/>
        </w:rPr>
        <w:t>87</w:t>
      </w:r>
      <w:r w:rsidRPr="00EF3136">
        <w:rPr>
          <w:rFonts w:ascii="Arial" w:hAnsi="Arial" w:cs="Arial"/>
          <w:color w:val="222222"/>
          <w:sz w:val="20"/>
          <w:szCs w:val="20"/>
          <w:highlight w:val="yellow"/>
          <w:shd w:val="clear" w:color="auto" w:fill="FFFFFF"/>
        </w:rPr>
        <w:t>(8), 997-1001.</w:t>
      </w:r>
    </w:p>
    <w:p w14:paraId="3D30F427" w14:textId="47DDB2AA" w:rsidR="00753A93" w:rsidRPr="00EF3136" w:rsidRDefault="00753A93" w:rsidP="00EF3136">
      <w:pPr>
        <w:pStyle w:val="ListParagraph"/>
        <w:numPr>
          <w:ilvl w:val="0"/>
          <w:numId w:val="4"/>
        </w:numPr>
        <w:spacing w:line="240" w:lineRule="auto"/>
        <w:jc w:val="both"/>
        <w:rPr>
          <w:rFonts w:ascii="Arial" w:hAnsi="Arial" w:cs="Arial"/>
          <w:color w:val="222222"/>
          <w:sz w:val="20"/>
          <w:szCs w:val="20"/>
          <w:shd w:val="clear" w:color="auto" w:fill="FFFFFF"/>
        </w:rPr>
      </w:pPr>
      <w:r w:rsidRPr="00EF3136">
        <w:rPr>
          <w:rFonts w:ascii="Arial" w:hAnsi="Arial" w:cs="Arial"/>
          <w:color w:val="222222"/>
          <w:sz w:val="20"/>
          <w:szCs w:val="20"/>
          <w:highlight w:val="yellow"/>
          <w:shd w:val="clear" w:color="auto" w:fill="FFFFFF"/>
        </w:rPr>
        <w:t>Dahal, K. C., Sharma, M. D., Dhakal, D. D., &amp; Shakya, S. M. (2006). Evaluation of heat tolerant chilli (Capsicum annuum L.) genotypes in Western Terai of Nepal. </w:t>
      </w:r>
      <w:r w:rsidRPr="00EF3136">
        <w:rPr>
          <w:rFonts w:ascii="Arial" w:hAnsi="Arial" w:cs="Arial"/>
          <w:i/>
          <w:iCs/>
          <w:color w:val="222222"/>
          <w:sz w:val="20"/>
          <w:szCs w:val="20"/>
          <w:highlight w:val="yellow"/>
          <w:shd w:val="clear" w:color="auto" w:fill="FFFFFF"/>
        </w:rPr>
        <w:t>Journal of the Institute of Agriculture and Animal Science</w:t>
      </w:r>
      <w:r w:rsidRPr="00EF3136">
        <w:rPr>
          <w:rFonts w:ascii="Arial" w:hAnsi="Arial" w:cs="Arial"/>
          <w:color w:val="222222"/>
          <w:sz w:val="20"/>
          <w:szCs w:val="20"/>
          <w:highlight w:val="yellow"/>
          <w:shd w:val="clear" w:color="auto" w:fill="FFFFFF"/>
        </w:rPr>
        <w:t>, </w:t>
      </w:r>
      <w:r w:rsidRPr="00EF3136">
        <w:rPr>
          <w:rFonts w:ascii="Arial" w:hAnsi="Arial" w:cs="Arial"/>
          <w:i/>
          <w:iCs/>
          <w:color w:val="222222"/>
          <w:sz w:val="20"/>
          <w:szCs w:val="20"/>
          <w:highlight w:val="yellow"/>
          <w:shd w:val="clear" w:color="auto" w:fill="FFFFFF"/>
        </w:rPr>
        <w:t>27</w:t>
      </w:r>
      <w:r w:rsidRPr="00EF3136">
        <w:rPr>
          <w:rFonts w:ascii="Arial" w:hAnsi="Arial" w:cs="Arial"/>
          <w:color w:val="222222"/>
          <w:sz w:val="20"/>
          <w:szCs w:val="20"/>
          <w:highlight w:val="yellow"/>
          <w:shd w:val="clear" w:color="auto" w:fill="FFFFFF"/>
        </w:rPr>
        <w:t>, 59-64.</w:t>
      </w:r>
    </w:p>
    <w:p w14:paraId="3AD35953" w14:textId="77777777" w:rsidR="00EC1A79" w:rsidRPr="00EF3136" w:rsidRDefault="007847D5" w:rsidP="00EF3136">
      <w:pPr>
        <w:pStyle w:val="ListParagraph"/>
        <w:numPr>
          <w:ilvl w:val="0"/>
          <w:numId w:val="4"/>
        </w:numPr>
        <w:spacing w:line="240" w:lineRule="auto"/>
        <w:jc w:val="both"/>
        <w:rPr>
          <w:rFonts w:ascii="Arial" w:hAnsi="Arial" w:cs="Arial"/>
          <w:sz w:val="20"/>
          <w:szCs w:val="20"/>
          <w:lang w:val="en-US"/>
        </w:rPr>
      </w:pPr>
      <w:r w:rsidRPr="00EF3136">
        <w:rPr>
          <w:rFonts w:ascii="Arial" w:hAnsi="Arial" w:cs="Arial"/>
          <w:sz w:val="20"/>
          <w:szCs w:val="20"/>
          <w:highlight w:val="yellow"/>
          <w:lang w:val="en-US"/>
        </w:rPr>
        <w:t>Department of Agriculture and Farmers Welfare (DAFW). (202</w:t>
      </w:r>
      <w:r w:rsidR="008A04CD" w:rsidRPr="00EF3136">
        <w:rPr>
          <w:rFonts w:ascii="Arial" w:hAnsi="Arial" w:cs="Arial"/>
          <w:sz w:val="20"/>
          <w:szCs w:val="20"/>
          <w:highlight w:val="yellow"/>
          <w:lang w:val="en-US"/>
        </w:rPr>
        <w:t>6</w:t>
      </w:r>
      <w:r w:rsidRPr="00EF3136">
        <w:rPr>
          <w:rFonts w:ascii="Arial" w:hAnsi="Arial" w:cs="Arial"/>
          <w:sz w:val="20"/>
          <w:szCs w:val="20"/>
          <w:highlight w:val="yellow"/>
          <w:lang w:val="en-US"/>
        </w:rPr>
        <w:t>). Horticultural statistics at a glance 2022. Ministry of Agriculture, Government of India.</w:t>
      </w:r>
    </w:p>
    <w:p w14:paraId="4BE23D2B" w14:textId="2FE39F23" w:rsidR="007847D5" w:rsidRPr="00EF3136" w:rsidRDefault="00EC1A79" w:rsidP="00EF3136">
      <w:pPr>
        <w:pStyle w:val="ListParagraph"/>
        <w:numPr>
          <w:ilvl w:val="0"/>
          <w:numId w:val="4"/>
        </w:numPr>
        <w:spacing w:line="240" w:lineRule="auto"/>
        <w:jc w:val="both"/>
        <w:rPr>
          <w:rFonts w:ascii="Arial" w:hAnsi="Arial" w:cs="Arial"/>
          <w:sz w:val="20"/>
          <w:szCs w:val="20"/>
          <w:lang w:val="en-US"/>
        </w:rPr>
      </w:pPr>
      <w:r w:rsidRPr="00EF3136">
        <w:rPr>
          <w:rFonts w:ascii="Arial" w:hAnsi="Arial" w:cs="Arial"/>
          <w:color w:val="222222"/>
          <w:sz w:val="20"/>
          <w:szCs w:val="20"/>
          <w:highlight w:val="yellow"/>
          <w:shd w:val="clear" w:color="auto" w:fill="FFFFFF"/>
        </w:rPr>
        <w:t xml:space="preserve">Jagadeesh, B., Maurya, S. K., Hemalatha, P., &amp; Lingam, A. (2022). Diseases and disorders of </w:t>
      </w:r>
      <w:proofErr w:type="spellStart"/>
      <w:r w:rsidRPr="00EF3136">
        <w:rPr>
          <w:rFonts w:ascii="Arial" w:hAnsi="Arial" w:cs="Arial"/>
          <w:color w:val="222222"/>
          <w:sz w:val="20"/>
          <w:szCs w:val="20"/>
          <w:highlight w:val="yellow"/>
          <w:shd w:val="clear" w:color="auto" w:fill="FFFFFF"/>
        </w:rPr>
        <w:t>cole</w:t>
      </w:r>
      <w:proofErr w:type="spellEnd"/>
      <w:r w:rsidRPr="00EF3136">
        <w:rPr>
          <w:rFonts w:ascii="Arial" w:hAnsi="Arial" w:cs="Arial"/>
          <w:color w:val="222222"/>
          <w:sz w:val="20"/>
          <w:szCs w:val="20"/>
          <w:highlight w:val="yellow"/>
          <w:shd w:val="clear" w:color="auto" w:fill="FFFFFF"/>
        </w:rPr>
        <w:t xml:space="preserve"> crops (Stem Brassicas) and their management. In </w:t>
      </w:r>
      <w:r w:rsidRPr="00EF3136">
        <w:rPr>
          <w:rFonts w:ascii="Arial" w:hAnsi="Arial" w:cs="Arial"/>
          <w:i/>
          <w:iCs/>
          <w:color w:val="222222"/>
          <w:sz w:val="20"/>
          <w:szCs w:val="20"/>
          <w:highlight w:val="yellow"/>
          <w:shd w:val="clear" w:color="auto" w:fill="FFFFFF"/>
        </w:rPr>
        <w:t>Diseases of Horticultural Crops: Diagnosis and Management</w:t>
      </w:r>
      <w:r w:rsidRPr="00EF3136">
        <w:rPr>
          <w:rFonts w:ascii="Arial" w:hAnsi="Arial" w:cs="Arial"/>
          <w:color w:val="222222"/>
          <w:sz w:val="20"/>
          <w:szCs w:val="20"/>
          <w:highlight w:val="yellow"/>
          <w:shd w:val="clear" w:color="auto" w:fill="FFFFFF"/>
        </w:rPr>
        <w:t> (pp. 79-129). Apple Academic Press.</w:t>
      </w:r>
      <w:r w:rsidR="007847D5" w:rsidRPr="00EF3136">
        <w:rPr>
          <w:rFonts w:ascii="Arial" w:hAnsi="Arial" w:cs="Arial"/>
          <w:sz w:val="20"/>
          <w:szCs w:val="20"/>
          <w:lang w:val="en-US"/>
        </w:rPr>
        <w:t xml:space="preserve"> </w:t>
      </w:r>
    </w:p>
    <w:p w14:paraId="28BCA3A3" w14:textId="77777777" w:rsidR="007847D5" w:rsidRPr="00EF3136" w:rsidRDefault="007847D5" w:rsidP="00EF3136">
      <w:pPr>
        <w:pStyle w:val="ListParagraph"/>
        <w:numPr>
          <w:ilvl w:val="0"/>
          <w:numId w:val="4"/>
        </w:numPr>
        <w:spacing w:line="240" w:lineRule="auto"/>
        <w:jc w:val="both"/>
        <w:rPr>
          <w:rFonts w:ascii="Arial" w:hAnsi="Arial" w:cs="Arial"/>
          <w:sz w:val="20"/>
          <w:szCs w:val="20"/>
        </w:rPr>
      </w:pPr>
      <w:r w:rsidRPr="00EF3136">
        <w:rPr>
          <w:rFonts w:ascii="Arial" w:hAnsi="Arial" w:cs="Arial"/>
          <w:sz w:val="20"/>
          <w:szCs w:val="20"/>
        </w:rPr>
        <w:t xml:space="preserve">Drew, M.C. (1997). Oxygen deficiency and root metabolism: injury and acclimation under hypoxia and anoxia. </w:t>
      </w:r>
      <w:r w:rsidRPr="00EF3136">
        <w:rPr>
          <w:rStyle w:val="Emphasis"/>
          <w:rFonts w:ascii="Arial" w:hAnsi="Arial" w:cs="Arial"/>
          <w:sz w:val="20"/>
          <w:szCs w:val="20"/>
        </w:rPr>
        <w:t>Annual Review of Plant Physiology and Plant Molecular Biology</w:t>
      </w:r>
      <w:r w:rsidRPr="00EF3136">
        <w:rPr>
          <w:rFonts w:ascii="Arial" w:hAnsi="Arial" w:cs="Arial"/>
          <w:sz w:val="20"/>
          <w:szCs w:val="20"/>
        </w:rPr>
        <w:t>, 48, 223–250.</w:t>
      </w:r>
    </w:p>
    <w:p w14:paraId="67DE7BA7" w14:textId="77777777" w:rsidR="007847D5" w:rsidRPr="00EF3136" w:rsidRDefault="007847D5" w:rsidP="00EF3136">
      <w:pPr>
        <w:pStyle w:val="ListParagraph"/>
        <w:numPr>
          <w:ilvl w:val="0"/>
          <w:numId w:val="4"/>
        </w:numPr>
        <w:spacing w:line="240" w:lineRule="auto"/>
        <w:jc w:val="both"/>
        <w:rPr>
          <w:rFonts w:ascii="Arial" w:hAnsi="Arial" w:cs="Arial"/>
          <w:sz w:val="20"/>
          <w:szCs w:val="20"/>
          <w:lang w:val="en-US"/>
        </w:rPr>
      </w:pPr>
      <w:r w:rsidRPr="00EF3136">
        <w:rPr>
          <w:rFonts w:ascii="Arial" w:hAnsi="Arial" w:cs="Arial"/>
          <w:sz w:val="20"/>
          <w:szCs w:val="20"/>
          <w:lang w:val="en-US"/>
        </w:rPr>
        <w:t xml:space="preserve">Ebert, A. W. (2018). The role of vegetable genetic resources in adapting to climate change. Journal of Horticultural Science and Biotechnology, 93(2), 135–147. </w:t>
      </w:r>
    </w:p>
    <w:p w14:paraId="5D3AB4E5" w14:textId="77777777" w:rsidR="007847D5" w:rsidRPr="00EF3136" w:rsidRDefault="007847D5" w:rsidP="00EF3136">
      <w:pPr>
        <w:pStyle w:val="ListParagraph"/>
        <w:numPr>
          <w:ilvl w:val="0"/>
          <w:numId w:val="4"/>
        </w:numPr>
        <w:spacing w:line="240" w:lineRule="auto"/>
        <w:jc w:val="both"/>
        <w:rPr>
          <w:rFonts w:ascii="Arial" w:hAnsi="Arial" w:cs="Arial"/>
          <w:sz w:val="20"/>
          <w:szCs w:val="20"/>
          <w:lang w:val="en-US"/>
        </w:rPr>
      </w:pPr>
      <w:r w:rsidRPr="00EF3136">
        <w:rPr>
          <w:rFonts w:ascii="Arial" w:hAnsi="Arial" w:cs="Arial"/>
          <w:color w:val="222222"/>
          <w:sz w:val="20"/>
          <w:szCs w:val="20"/>
          <w:shd w:val="clear" w:color="auto" w:fill="FFFFFF"/>
        </w:rPr>
        <w:t xml:space="preserve">Erickson, A. N., &amp; </w:t>
      </w:r>
      <w:proofErr w:type="spellStart"/>
      <w:r w:rsidRPr="00EF3136">
        <w:rPr>
          <w:rFonts w:ascii="Arial" w:hAnsi="Arial" w:cs="Arial"/>
          <w:color w:val="222222"/>
          <w:sz w:val="20"/>
          <w:szCs w:val="20"/>
          <w:shd w:val="clear" w:color="auto" w:fill="FFFFFF"/>
        </w:rPr>
        <w:t>Markhart</w:t>
      </w:r>
      <w:proofErr w:type="spellEnd"/>
      <w:r w:rsidRPr="00EF3136">
        <w:rPr>
          <w:rFonts w:ascii="Arial" w:hAnsi="Arial" w:cs="Arial"/>
          <w:color w:val="222222"/>
          <w:sz w:val="20"/>
          <w:szCs w:val="20"/>
          <w:shd w:val="clear" w:color="auto" w:fill="FFFFFF"/>
        </w:rPr>
        <w:t>, A. H. (2002). Flower developmental stage and organ sensitivity of bell pepper. </w:t>
      </w:r>
      <w:r w:rsidRPr="00EF3136">
        <w:rPr>
          <w:rFonts w:ascii="Arial" w:hAnsi="Arial" w:cs="Arial"/>
          <w:i/>
          <w:iCs/>
          <w:color w:val="222222"/>
          <w:sz w:val="20"/>
          <w:szCs w:val="20"/>
          <w:shd w:val="clear" w:color="auto" w:fill="FFFFFF"/>
        </w:rPr>
        <w:t>Plant, cell and environment</w:t>
      </w:r>
      <w:r w:rsidRPr="00EF3136">
        <w:rPr>
          <w:rFonts w:ascii="Arial" w:hAnsi="Arial" w:cs="Arial"/>
          <w:color w:val="222222"/>
          <w:sz w:val="20"/>
          <w:szCs w:val="20"/>
          <w:shd w:val="clear" w:color="auto" w:fill="FFFFFF"/>
        </w:rPr>
        <w:t>, </w:t>
      </w:r>
      <w:r w:rsidRPr="00EF3136">
        <w:rPr>
          <w:rFonts w:ascii="Arial" w:hAnsi="Arial" w:cs="Arial"/>
          <w:i/>
          <w:iCs/>
          <w:color w:val="222222"/>
          <w:sz w:val="20"/>
          <w:szCs w:val="20"/>
          <w:shd w:val="clear" w:color="auto" w:fill="FFFFFF"/>
        </w:rPr>
        <w:t>25</w:t>
      </w:r>
      <w:r w:rsidRPr="00EF3136">
        <w:rPr>
          <w:rFonts w:ascii="Arial" w:hAnsi="Arial" w:cs="Arial"/>
          <w:color w:val="222222"/>
          <w:sz w:val="20"/>
          <w:szCs w:val="20"/>
          <w:shd w:val="clear" w:color="auto" w:fill="FFFFFF"/>
        </w:rPr>
        <w:t>(1), 123-130.</w:t>
      </w:r>
    </w:p>
    <w:p w14:paraId="303A9F5E" w14:textId="77777777" w:rsidR="007847D5" w:rsidRPr="00EF3136" w:rsidRDefault="007847D5" w:rsidP="00EF3136">
      <w:pPr>
        <w:pStyle w:val="ListParagraph"/>
        <w:numPr>
          <w:ilvl w:val="0"/>
          <w:numId w:val="4"/>
        </w:numPr>
        <w:spacing w:line="240" w:lineRule="auto"/>
        <w:jc w:val="both"/>
        <w:rPr>
          <w:rFonts w:ascii="Arial" w:hAnsi="Arial" w:cs="Arial"/>
          <w:sz w:val="20"/>
          <w:szCs w:val="20"/>
        </w:rPr>
      </w:pPr>
      <w:r w:rsidRPr="00EF3136">
        <w:rPr>
          <w:rFonts w:ascii="Arial" w:hAnsi="Arial" w:cs="Arial"/>
          <w:sz w:val="20"/>
          <w:szCs w:val="20"/>
        </w:rPr>
        <w:t xml:space="preserve">Garrett, K. A., Thomas-Sharma, S., Forbes, G. A., &amp; </w:t>
      </w:r>
      <w:proofErr w:type="spellStart"/>
      <w:r w:rsidRPr="00EF3136">
        <w:rPr>
          <w:rFonts w:ascii="Arial" w:hAnsi="Arial" w:cs="Arial"/>
          <w:sz w:val="20"/>
          <w:szCs w:val="20"/>
        </w:rPr>
        <w:t>Nopsa</w:t>
      </w:r>
      <w:proofErr w:type="spellEnd"/>
      <w:r w:rsidRPr="00EF3136">
        <w:rPr>
          <w:rFonts w:ascii="Arial" w:hAnsi="Arial" w:cs="Arial"/>
          <w:sz w:val="20"/>
          <w:szCs w:val="20"/>
        </w:rPr>
        <w:t>, J. H. (2014). Climate change and plant pathogen invasions. In Invasive species and global climate change (pp. 22-44). Wallingford UK: CABI.</w:t>
      </w:r>
    </w:p>
    <w:p w14:paraId="205B898E" w14:textId="773B8ADD" w:rsidR="00916C85" w:rsidRPr="00EF3136" w:rsidRDefault="00916C85" w:rsidP="00EF3136">
      <w:pPr>
        <w:pStyle w:val="ListParagraph"/>
        <w:numPr>
          <w:ilvl w:val="0"/>
          <w:numId w:val="4"/>
        </w:numPr>
        <w:spacing w:line="240" w:lineRule="auto"/>
        <w:jc w:val="both"/>
        <w:rPr>
          <w:rFonts w:ascii="Arial" w:hAnsi="Arial" w:cs="Arial"/>
          <w:color w:val="222222"/>
          <w:sz w:val="20"/>
          <w:szCs w:val="20"/>
          <w:shd w:val="clear" w:color="auto" w:fill="FFFFFF"/>
        </w:rPr>
      </w:pPr>
      <w:r w:rsidRPr="00EF3136">
        <w:rPr>
          <w:rFonts w:ascii="Arial" w:hAnsi="Arial" w:cs="Arial"/>
          <w:color w:val="222222"/>
          <w:sz w:val="20"/>
          <w:szCs w:val="20"/>
          <w:highlight w:val="yellow"/>
          <w:shd w:val="clear" w:color="auto" w:fill="FFFFFF"/>
        </w:rPr>
        <w:t>Gautam, H. R., &amp; Sharma, I. M. (2017). Mitigating climate change: Plant disease scenario and management strategies. </w:t>
      </w:r>
      <w:r w:rsidRPr="00EF3136">
        <w:rPr>
          <w:rFonts w:ascii="Arial" w:hAnsi="Arial" w:cs="Arial"/>
          <w:i/>
          <w:iCs/>
          <w:color w:val="222222"/>
          <w:sz w:val="20"/>
          <w:szCs w:val="20"/>
          <w:highlight w:val="yellow"/>
          <w:shd w:val="clear" w:color="auto" w:fill="FFFFFF"/>
        </w:rPr>
        <w:t xml:space="preserve">Agriculture climate change threats </w:t>
      </w:r>
      <w:proofErr w:type="spellStart"/>
      <w:r w:rsidRPr="00EF3136">
        <w:rPr>
          <w:rFonts w:ascii="Arial" w:hAnsi="Arial" w:cs="Arial"/>
          <w:i/>
          <w:iCs/>
          <w:color w:val="222222"/>
          <w:sz w:val="20"/>
          <w:szCs w:val="20"/>
          <w:highlight w:val="yellow"/>
          <w:shd w:val="clear" w:color="auto" w:fill="FFFFFF"/>
        </w:rPr>
        <w:t>strateg</w:t>
      </w:r>
      <w:proofErr w:type="spellEnd"/>
      <w:r w:rsidRPr="00EF3136">
        <w:rPr>
          <w:rFonts w:ascii="Arial" w:hAnsi="Arial" w:cs="Arial"/>
          <w:i/>
          <w:iCs/>
          <w:color w:val="222222"/>
          <w:sz w:val="20"/>
          <w:szCs w:val="20"/>
          <w:highlight w:val="yellow"/>
          <w:shd w:val="clear" w:color="auto" w:fill="FFFFFF"/>
        </w:rPr>
        <w:t xml:space="preserve"> policies</w:t>
      </w:r>
      <w:r w:rsidRPr="00EF3136">
        <w:rPr>
          <w:rFonts w:ascii="Arial" w:hAnsi="Arial" w:cs="Arial"/>
          <w:color w:val="222222"/>
          <w:sz w:val="20"/>
          <w:szCs w:val="20"/>
          <w:highlight w:val="yellow"/>
          <w:shd w:val="clear" w:color="auto" w:fill="FFFFFF"/>
        </w:rPr>
        <w:t>, </w:t>
      </w:r>
      <w:r w:rsidRPr="00EF3136">
        <w:rPr>
          <w:rFonts w:ascii="Arial" w:hAnsi="Arial" w:cs="Arial"/>
          <w:i/>
          <w:iCs/>
          <w:color w:val="222222"/>
          <w:sz w:val="20"/>
          <w:szCs w:val="20"/>
          <w:highlight w:val="yellow"/>
          <w:shd w:val="clear" w:color="auto" w:fill="FFFFFF"/>
        </w:rPr>
        <w:t>1</w:t>
      </w:r>
      <w:r w:rsidRPr="00EF3136">
        <w:rPr>
          <w:rFonts w:ascii="Arial" w:hAnsi="Arial" w:cs="Arial"/>
          <w:color w:val="222222"/>
          <w:sz w:val="20"/>
          <w:szCs w:val="20"/>
          <w:highlight w:val="yellow"/>
          <w:shd w:val="clear" w:color="auto" w:fill="FFFFFF"/>
        </w:rPr>
        <w:t>, 314-410.</w:t>
      </w:r>
    </w:p>
    <w:p w14:paraId="6FC69FC1" w14:textId="1E06907E" w:rsidR="00916C85" w:rsidRPr="00EF3136" w:rsidRDefault="00916C85" w:rsidP="00EF3136">
      <w:pPr>
        <w:pStyle w:val="ListParagraph"/>
        <w:numPr>
          <w:ilvl w:val="0"/>
          <w:numId w:val="4"/>
        </w:numPr>
        <w:spacing w:line="240" w:lineRule="auto"/>
        <w:jc w:val="both"/>
        <w:rPr>
          <w:rFonts w:ascii="Arial" w:hAnsi="Arial" w:cs="Arial"/>
          <w:color w:val="222222"/>
          <w:sz w:val="20"/>
          <w:szCs w:val="20"/>
          <w:shd w:val="clear" w:color="auto" w:fill="FFFFFF"/>
        </w:rPr>
      </w:pPr>
      <w:r w:rsidRPr="00EF3136">
        <w:rPr>
          <w:rFonts w:ascii="Arial" w:hAnsi="Arial" w:cs="Arial"/>
          <w:color w:val="222222"/>
          <w:sz w:val="20"/>
          <w:szCs w:val="20"/>
          <w:highlight w:val="yellow"/>
          <w:shd w:val="clear" w:color="auto" w:fill="FFFFFF"/>
        </w:rPr>
        <w:t xml:space="preserve">Giordano, M., Petropoulos, S. A., &amp; </w:t>
      </w:r>
      <w:proofErr w:type="spellStart"/>
      <w:r w:rsidRPr="00EF3136">
        <w:rPr>
          <w:rFonts w:ascii="Arial" w:hAnsi="Arial" w:cs="Arial"/>
          <w:color w:val="222222"/>
          <w:sz w:val="20"/>
          <w:szCs w:val="20"/>
          <w:highlight w:val="yellow"/>
          <w:shd w:val="clear" w:color="auto" w:fill="FFFFFF"/>
        </w:rPr>
        <w:t>Rouphael</w:t>
      </w:r>
      <w:proofErr w:type="spellEnd"/>
      <w:r w:rsidRPr="00EF3136">
        <w:rPr>
          <w:rFonts w:ascii="Arial" w:hAnsi="Arial" w:cs="Arial"/>
          <w:color w:val="222222"/>
          <w:sz w:val="20"/>
          <w:szCs w:val="20"/>
          <w:highlight w:val="yellow"/>
          <w:shd w:val="clear" w:color="auto" w:fill="FFFFFF"/>
        </w:rPr>
        <w:t>, Y. (2021). Response and defence mechanisms of vegetable crops against drought, heat and salinity stress. </w:t>
      </w:r>
      <w:r w:rsidRPr="00EF3136">
        <w:rPr>
          <w:rFonts w:ascii="Arial" w:hAnsi="Arial" w:cs="Arial"/>
          <w:i/>
          <w:iCs/>
          <w:color w:val="222222"/>
          <w:sz w:val="20"/>
          <w:szCs w:val="20"/>
          <w:highlight w:val="yellow"/>
          <w:shd w:val="clear" w:color="auto" w:fill="FFFFFF"/>
        </w:rPr>
        <w:t>Agriculture</w:t>
      </w:r>
      <w:r w:rsidRPr="00EF3136">
        <w:rPr>
          <w:rFonts w:ascii="Arial" w:hAnsi="Arial" w:cs="Arial"/>
          <w:color w:val="222222"/>
          <w:sz w:val="20"/>
          <w:szCs w:val="20"/>
          <w:highlight w:val="yellow"/>
          <w:shd w:val="clear" w:color="auto" w:fill="FFFFFF"/>
        </w:rPr>
        <w:t>, </w:t>
      </w:r>
      <w:r w:rsidRPr="00EF3136">
        <w:rPr>
          <w:rFonts w:ascii="Arial" w:hAnsi="Arial" w:cs="Arial"/>
          <w:i/>
          <w:iCs/>
          <w:color w:val="222222"/>
          <w:sz w:val="20"/>
          <w:szCs w:val="20"/>
          <w:highlight w:val="yellow"/>
          <w:shd w:val="clear" w:color="auto" w:fill="FFFFFF"/>
        </w:rPr>
        <w:t>11</w:t>
      </w:r>
      <w:r w:rsidRPr="00EF3136">
        <w:rPr>
          <w:rFonts w:ascii="Arial" w:hAnsi="Arial" w:cs="Arial"/>
          <w:color w:val="222222"/>
          <w:sz w:val="20"/>
          <w:szCs w:val="20"/>
          <w:highlight w:val="yellow"/>
          <w:shd w:val="clear" w:color="auto" w:fill="FFFFFF"/>
        </w:rPr>
        <w:t>(5), 463.</w:t>
      </w:r>
    </w:p>
    <w:p w14:paraId="580E5958" w14:textId="0549C90A" w:rsidR="00916C85" w:rsidRPr="00EF3136" w:rsidRDefault="00916C85" w:rsidP="00EF3136">
      <w:pPr>
        <w:pStyle w:val="ListParagraph"/>
        <w:numPr>
          <w:ilvl w:val="0"/>
          <w:numId w:val="4"/>
        </w:numPr>
        <w:spacing w:line="240" w:lineRule="auto"/>
        <w:jc w:val="both"/>
        <w:rPr>
          <w:rFonts w:ascii="Arial" w:hAnsi="Arial" w:cs="Arial"/>
          <w:sz w:val="20"/>
          <w:szCs w:val="20"/>
        </w:rPr>
      </w:pPr>
      <w:r w:rsidRPr="00EF3136">
        <w:rPr>
          <w:rFonts w:ascii="Arial" w:hAnsi="Arial" w:cs="Arial"/>
          <w:color w:val="222222"/>
          <w:sz w:val="20"/>
          <w:szCs w:val="20"/>
          <w:highlight w:val="yellow"/>
          <w:shd w:val="clear" w:color="auto" w:fill="FFFFFF"/>
        </w:rPr>
        <w:t>Giri, A., Armstrong, B., &amp; Rajashekar, C. B. (2016). Elevated carbon dioxide level suppresses nutritional quality of lettuce and spinach. </w:t>
      </w:r>
      <w:r w:rsidRPr="00EF3136">
        <w:rPr>
          <w:rFonts w:ascii="Arial" w:hAnsi="Arial" w:cs="Arial"/>
          <w:i/>
          <w:iCs/>
          <w:color w:val="222222"/>
          <w:sz w:val="20"/>
          <w:szCs w:val="20"/>
          <w:highlight w:val="yellow"/>
          <w:shd w:val="clear" w:color="auto" w:fill="FFFFFF"/>
        </w:rPr>
        <w:t>American Journal of Plant Sciences</w:t>
      </w:r>
      <w:r w:rsidRPr="00EF3136">
        <w:rPr>
          <w:rFonts w:ascii="Arial" w:hAnsi="Arial" w:cs="Arial"/>
          <w:color w:val="222222"/>
          <w:sz w:val="20"/>
          <w:szCs w:val="20"/>
          <w:highlight w:val="yellow"/>
          <w:shd w:val="clear" w:color="auto" w:fill="FFFFFF"/>
        </w:rPr>
        <w:t>, </w:t>
      </w:r>
      <w:r w:rsidRPr="00EF3136">
        <w:rPr>
          <w:rFonts w:ascii="Arial" w:hAnsi="Arial" w:cs="Arial"/>
          <w:i/>
          <w:iCs/>
          <w:color w:val="222222"/>
          <w:sz w:val="20"/>
          <w:szCs w:val="20"/>
          <w:highlight w:val="yellow"/>
          <w:shd w:val="clear" w:color="auto" w:fill="FFFFFF"/>
        </w:rPr>
        <w:t>7</w:t>
      </w:r>
      <w:r w:rsidRPr="00EF3136">
        <w:rPr>
          <w:rFonts w:ascii="Arial" w:hAnsi="Arial" w:cs="Arial"/>
          <w:color w:val="222222"/>
          <w:sz w:val="20"/>
          <w:szCs w:val="20"/>
          <w:highlight w:val="yellow"/>
          <w:shd w:val="clear" w:color="auto" w:fill="FFFFFF"/>
        </w:rPr>
        <w:t>(1), 246-258.</w:t>
      </w:r>
    </w:p>
    <w:p w14:paraId="59A6B2AB" w14:textId="77777777" w:rsidR="007847D5" w:rsidRPr="00EF3136" w:rsidRDefault="007847D5" w:rsidP="00EF3136">
      <w:pPr>
        <w:pStyle w:val="ListParagraph"/>
        <w:numPr>
          <w:ilvl w:val="0"/>
          <w:numId w:val="4"/>
        </w:numPr>
        <w:spacing w:line="240" w:lineRule="auto"/>
        <w:jc w:val="both"/>
        <w:rPr>
          <w:rFonts w:ascii="Arial" w:hAnsi="Arial" w:cs="Arial"/>
          <w:sz w:val="20"/>
          <w:szCs w:val="20"/>
        </w:rPr>
      </w:pPr>
      <w:r w:rsidRPr="00EF3136">
        <w:rPr>
          <w:rFonts w:ascii="Arial" w:hAnsi="Arial" w:cs="Arial"/>
          <w:sz w:val="20"/>
          <w:szCs w:val="20"/>
        </w:rPr>
        <w:t>Gregory, P. J., Johnson, S. N., Newton, A. C., &amp; Ingram, J. S. (2009). Integrating pests and pathogens into the climate change/food security debate. Journal of experimental botany, 60(10), 2827-2838.</w:t>
      </w:r>
    </w:p>
    <w:p w14:paraId="43215885" w14:textId="2EF436D6" w:rsidR="00D17390" w:rsidRPr="00EF3136" w:rsidRDefault="00D17390" w:rsidP="00EF3136">
      <w:pPr>
        <w:pStyle w:val="ListParagraph"/>
        <w:numPr>
          <w:ilvl w:val="0"/>
          <w:numId w:val="4"/>
        </w:numPr>
        <w:spacing w:line="240" w:lineRule="auto"/>
        <w:jc w:val="both"/>
        <w:rPr>
          <w:rFonts w:ascii="Arial" w:hAnsi="Arial" w:cs="Arial"/>
          <w:sz w:val="20"/>
          <w:szCs w:val="20"/>
          <w:u w:val="single"/>
        </w:rPr>
      </w:pPr>
      <w:r w:rsidRPr="00EF3136">
        <w:rPr>
          <w:rFonts w:ascii="Arial" w:hAnsi="Arial" w:cs="Arial"/>
          <w:color w:val="222222"/>
          <w:sz w:val="20"/>
          <w:szCs w:val="20"/>
          <w:highlight w:val="yellow"/>
          <w:shd w:val="clear" w:color="auto" w:fill="FFFFFF"/>
        </w:rPr>
        <w:t>Gupta, M. Integrated Disease Management of Vegetable Crops. </w:t>
      </w:r>
      <w:r w:rsidRPr="00EF3136">
        <w:rPr>
          <w:rFonts w:ascii="Arial" w:hAnsi="Arial" w:cs="Arial"/>
          <w:i/>
          <w:iCs/>
          <w:color w:val="222222"/>
          <w:sz w:val="20"/>
          <w:szCs w:val="20"/>
          <w:highlight w:val="yellow"/>
          <w:shd w:val="clear" w:color="auto" w:fill="FFFFFF"/>
        </w:rPr>
        <w:t>ADVANCES IN PRODUCTION TECHNOLOGY OF COMMERCIAL VEGETABLE CROPS</w:t>
      </w:r>
      <w:r w:rsidRPr="00EF3136">
        <w:rPr>
          <w:rFonts w:ascii="Arial" w:hAnsi="Arial" w:cs="Arial"/>
          <w:color w:val="222222"/>
          <w:sz w:val="20"/>
          <w:szCs w:val="20"/>
          <w:highlight w:val="yellow"/>
          <w:shd w:val="clear" w:color="auto" w:fill="FFFFFF"/>
        </w:rPr>
        <w:t xml:space="preserve">, </w:t>
      </w:r>
      <w:proofErr w:type="gramStart"/>
      <w:r w:rsidRPr="00EF3136">
        <w:rPr>
          <w:rFonts w:ascii="Arial" w:hAnsi="Arial" w:cs="Arial"/>
          <w:color w:val="222222"/>
          <w:sz w:val="20"/>
          <w:szCs w:val="20"/>
          <w:highlight w:val="yellow"/>
          <w:shd w:val="clear" w:color="auto" w:fill="FFFFFF"/>
        </w:rPr>
        <w:t>222.</w:t>
      </w:r>
      <w:r w:rsidR="008D24AD" w:rsidRPr="00EF3136">
        <w:rPr>
          <w:rFonts w:ascii="Arial" w:hAnsi="Arial" w:cs="Arial"/>
          <w:color w:val="222222"/>
          <w:sz w:val="20"/>
          <w:szCs w:val="20"/>
          <w:shd w:val="clear" w:color="auto" w:fill="FFFFFF"/>
        </w:rPr>
        <w:t>(</w:t>
      </w:r>
      <w:proofErr w:type="gramEnd"/>
      <w:r w:rsidR="008D24AD" w:rsidRPr="00EF3136">
        <w:rPr>
          <w:rFonts w:ascii="Arial" w:hAnsi="Arial" w:cs="Arial"/>
          <w:color w:val="222222"/>
          <w:sz w:val="20"/>
          <w:szCs w:val="20"/>
          <w:highlight w:val="yellow"/>
          <w:u w:val="single"/>
          <w:shd w:val="clear" w:color="auto" w:fill="FFFFFF"/>
        </w:rPr>
        <w:t>Year not mentioned in Google scholar)</w:t>
      </w:r>
    </w:p>
    <w:p w14:paraId="749521B2" w14:textId="77777777" w:rsidR="007847D5" w:rsidRPr="00EF3136" w:rsidRDefault="007847D5" w:rsidP="00EF3136">
      <w:pPr>
        <w:pStyle w:val="ListParagraph"/>
        <w:numPr>
          <w:ilvl w:val="0"/>
          <w:numId w:val="4"/>
        </w:numPr>
        <w:spacing w:line="240" w:lineRule="auto"/>
        <w:jc w:val="both"/>
        <w:rPr>
          <w:rFonts w:ascii="Arial" w:hAnsi="Arial" w:cs="Arial"/>
          <w:sz w:val="20"/>
          <w:szCs w:val="20"/>
        </w:rPr>
      </w:pPr>
      <w:proofErr w:type="spellStart"/>
      <w:r w:rsidRPr="00EF3136">
        <w:rPr>
          <w:rFonts w:ascii="Arial" w:hAnsi="Arial" w:cs="Arial"/>
          <w:sz w:val="20"/>
          <w:szCs w:val="20"/>
        </w:rPr>
        <w:t>Hijmans</w:t>
      </w:r>
      <w:proofErr w:type="spellEnd"/>
      <w:r w:rsidRPr="00EF3136">
        <w:rPr>
          <w:rFonts w:ascii="Arial" w:hAnsi="Arial" w:cs="Arial"/>
          <w:sz w:val="20"/>
          <w:szCs w:val="20"/>
        </w:rPr>
        <w:t xml:space="preserve">, R.J. (2003). The effect of climate change on global potato production. </w:t>
      </w:r>
      <w:r w:rsidRPr="00EF3136">
        <w:rPr>
          <w:rStyle w:val="Emphasis"/>
          <w:rFonts w:ascii="Arial" w:hAnsi="Arial" w:cs="Arial"/>
          <w:sz w:val="20"/>
          <w:szCs w:val="20"/>
        </w:rPr>
        <w:t>American Journal of Potato Research</w:t>
      </w:r>
      <w:r w:rsidRPr="00EF3136">
        <w:rPr>
          <w:rFonts w:ascii="Arial" w:hAnsi="Arial" w:cs="Arial"/>
          <w:sz w:val="20"/>
          <w:szCs w:val="20"/>
        </w:rPr>
        <w:t>, 80, 271–280.</w:t>
      </w:r>
    </w:p>
    <w:p w14:paraId="183AA260" w14:textId="77777777" w:rsidR="007847D5" w:rsidRPr="00EF3136" w:rsidRDefault="007847D5" w:rsidP="00EF3136">
      <w:pPr>
        <w:pStyle w:val="ListParagraph"/>
        <w:numPr>
          <w:ilvl w:val="0"/>
          <w:numId w:val="4"/>
        </w:numPr>
        <w:spacing w:line="240" w:lineRule="auto"/>
        <w:jc w:val="both"/>
        <w:rPr>
          <w:rFonts w:ascii="Arial" w:hAnsi="Arial" w:cs="Arial"/>
          <w:sz w:val="20"/>
          <w:szCs w:val="20"/>
          <w:lang w:val="en-US"/>
        </w:rPr>
      </w:pPr>
      <w:r w:rsidRPr="00EF3136">
        <w:rPr>
          <w:rFonts w:ascii="Arial" w:hAnsi="Arial" w:cs="Arial"/>
          <w:sz w:val="20"/>
          <w:szCs w:val="20"/>
        </w:rPr>
        <w:t xml:space="preserve">IPCC, (2022) Summary for Policymakers [H.-O. </w:t>
      </w:r>
      <w:proofErr w:type="spellStart"/>
      <w:r w:rsidRPr="00EF3136">
        <w:rPr>
          <w:rFonts w:ascii="Arial" w:hAnsi="Arial" w:cs="Arial"/>
          <w:sz w:val="20"/>
          <w:szCs w:val="20"/>
        </w:rPr>
        <w:t>Pörtner</w:t>
      </w:r>
      <w:proofErr w:type="spellEnd"/>
      <w:r w:rsidRPr="00EF3136">
        <w:rPr>
          <w:rFonts w:ascii="Arial" w:hAnsi="Arial" w:cs="Arial"/>
          <w:sz w:val="20"/>
          <w:szCs w:val="20"/>
        </w:rPr>
        <w:t xml:space="preserve">, D.C. Roberts, E.S. </w:t>
      </w:r>
      <w:proofErr w:type="spellStart"/>
      <w:r w:rsidRPr="00EF3136">
        <w:rPr>
          <w:rFonts w:ascii="Arial" w:hAnsi="Arial" w:cs="Arial"/>
          <w:sz w:val="20"/>
          <w:szCs w:val="20"/>
        </w:rPr>
        <w:t>Poloczanska</w:t>
      </w:r>
      <w:proofErr w:type="spellEnd"/>
      <w:r w:rsidRPr="00EF3136">
        <w:rPr>
          <w:rFonts w:ascii="Arial" w:hAnsi="Arial" w:cs="Arial"/>
          <w:sz w:val="20"/>
          <w:szCs w:val="20"/>
        </w:rPr>
        <w:t xml:space="preserve">, K. </w:t>
      </w:r>
      <w:proofErr w:type="spellStart"/>
      <w:r w:rsidRPr="00EF3136">
        <w:rPr>
          <w:rFonts w:ascii="Arial" w:hAnsi="Arial" w:cs="Arial"/>
          <w:sz w:val="20"/>
          <w:szCs w:val="20"/>
        </w:rPr>
        <w:t>Mintenbeck</w:t>
      </w:r>
      <w:proofErr w:type="spellEnd"/>
      <w:r w:rsidRPr="00EF3136">
        <w:rPr>
          <w:rFonts w:ascii="Arial" w:hAnsi="Arial" w:cs="Arial"/>
          <w:sz w:val="20"/>
          <w:szCs w:val="20"/>
        </w:rPr>
        <w:t xml:space="preserve">, M. Tignor, A. Alegría, M. Craig, S. Langsdorf, S. </w:t>
      </w:r>
      <w:proofErr w:type="spellStart"/>
      <w:r w:rsidRPr="00EF3136">
        <w:rPr>
          <w:rFonts w:ascii="Arial" w:hAnsi="Arial" w:cs="Arial"/>
          <w:sz w:val="20"/>
          <w:szCs w:val="20"/>
        </w:rPr>
        <w:t>Löschke</w:t>
      </w:r>
      <w:proofErr w:type="spellEnd"/>
      <w:r w:rsidRPr="00EF3136">
        <w:rPr>
          <w:rFonts w:ascii="Arial" w:hAnsi="Arial" w:cs="Arial"/>
          <w:sz w:val="20"/>
          <w:szCs w:val="20"/>
        </w:rPr>
        <w:t xml:space="preserve">, V. Möller, A. </w:t>
      </w:r>
      <w:proofErr w:type="spellStart"/>
      <w:r w:rsidRPr="00EF3136">
        <w:rPr>
          <w:rFonts w:ascii="Arial" w:hAnsi="Arial" w:cs="Arial"/>
          <w:sz w:val="20"/>
          <w:szCs w:val="20"/>
        </w:rPr>
        <w:t>Okem</w:t>
      </w:r>
      <w:proofErr w:type="spellEnd"/>
      <w:r w:rsidRPr="00EF3136">
        <w:rPr>
          <w:rFonts w:ascii="Arial" w:hAnsi="Arial" w:cs="Arial"/>
          <w:sz w:val="20"/>
          <w:szCs w:val="20"/>
        </w:rPr>
        <w:t xml:space="preserve"> (eds.)]. In: Climate Change 2022: Impacts, Adaptation and Vulnerability. Contribution of Working Group II to the Sixth Assessment Report of the Intergovernmental Panel on Climate Change [H.-O. </w:t>
      </w:r>
      <w:proofErr w:type="spellStart"/>
      <w:r w:rsidRPr="00EF3136">
        <w:rPr>
          <w:rFonts w:ascii="Arial" w:hAnsi="Arial" w:cs="Arial"/>
          <w:sz w:val="20"/>
          <w:szCs w:val="20"/>
        </w:rPr>
        <w:t>Pörtner</w:t>
      </w:r>
      <w:proofErr w:type="spellEnd"/>
      <w:r w:rsidRPr="00EF3136">
        <w:rPr>
          <w:rFonts w:ascii="Arial" w:hAnsi="Arial" w:cs="Arial"/>
          <w:sz w:val="20"/>
          <w:szCs w:val="20"/>
        </w:rPr>
        <w:t xml:space="preserve">, D.C. Roberts, M. </w:t>
      </w:r>
      <w:proofErr w:type="spellStart"/>
      <w:r w:rsidRPr="00EF3136">
        <w:rPr>
          <w:rFonts w:ascii="Arial" w:hAnsi="Arial" w:cs="Arial"/>
          <w:sz w:val="20"/>
          <w:szCs w:val="20"/>
        </w:rPr>
        <w:t>Tignor</w:t>
      </w:r>
      <w:proofErr w:type="spellEnd"/>
      <w:r w:rsidRPr="00EF3136">
        <w:rPr>
          <w:rFonts w:ascii="Arial" w:hAnsi="Arial" w:cs="Arial"/>
          <w:sz w:val="20"/>
          <w:szCs w:val="20"/>
        </w:rPr>
        <w:t xml:space="preserve">, E.S. </w:t>
      </w:r>
      <w:proofErr w:type="spellStart"/>
      <w:r w:rsidRPr="00EF3136">
        <w:rPr>
          <w:rFonts w:ascii="Arial" w:hAnsi="Arial" w:cs="Arial"/>
          <w:sz w:val="20"/>
          <w:szCs w:val="20"/>
        </w:rPr>
        <w:t>Poloczanska</w:t>
      </w:r>
      <w:proofErr w:type="spellEnd"/>
      <w:r w:rsidRPr="00EF3136">
        <w:rPr>
          <w:rFonts w:ascii="Arial" w:hAnsi="Arial" w:cs="Arial"/>
          <w:sz w:val="20"/>
          <w:szCs w:val="20"/>
        </w:rPr>
        <w:t xml:space="preserve">, K. </w:t>
      </w:r>
      <w:proofErr w:type="spellStart"/>
      <w:r w:rsidRPr="00EF3136">
        <w:rPr>
          <w:rFonts w:ascii="Arial" w:hAnsi="Arial" w:cs="Arial"/>
          <w:sz w:val="20"/>
          <w:szCs w:val="20"/>
        </w:rPr>
        <w:t>Mintenbeck</w:t>
      </w:r>
      <w:proofErr w:type="spellEnd"/>
      <w:r w:rsidRPr="00EF3136">
        <w:rPr>
          <w:rFonts w:ascii="Arial" w:hAnsi="Arial" w:cs="Arial"/>
          <w:sz w:val="20"/>
          <w:szCs w:val="20"/>
        </w:rPr>
        <w:t xml:space="preserve">, A. Alegría, M. Craig, S. Langsdorf, S. </w:t>
      </w:r>
      <w:proofErr w:type="spellStart"/>
      <w:r w:rsidRPr="00EF3136">
        <w:rPr>
          <w:rFonts w:ascii="Arial" w:hAnsi="Arial" w:cs="Arial"/>
          <w:sz w:val="20"/>
          <w:szCs w:val="20"/>
        </w:rPr>
        <w:t>Löschke</w:t>
      </w:r>
      <w:proofErr w:type="spellEnd"/>
      <w:r w:rsidRPr="00EF3136">
        <w:rPr>
          <w:rFonts w:ascii="Arial" w:hAnsi="Arial" w:cs="Arial"/>
          <w:sz w:val="20"/>
          <w:szCs w:val="20"/>
        </w:rPr>
        <w:t xml:space="preserve">, V. Möller, A. </w:t>
      </w:r>
      <w:proofErr w:type="spellStart"/>
      <w:r w:rsidRPr="00EF3136">
        <w:rPr>
          <w:rFonts w:ascii="Arial" w:hAnsi="Arial" w:cs="Arial"/>
          <w:sz w:val="20"/>
          <w:szCs w:val="20"/>
        </w:rPr>
        <w:t>Okem</w:t>
      </w:r>
      <w:proofErr w:type="spellEnd"/>
      <w:r w:rsidRPr="00EF3136">
        <w:rPr>
          <w:rFonts w:ascii="Arial" w:hAnsi="Arial" w:cs="Arial"/>
          <w:sz w:val="20"/>
          <w:szCs w:val="20"/>
        </w:rPr>
        <w:t xml:space="preserve">, B. Rama (eds.)]. Cambridge University Press, Cambridge, UK and New York, NY, USA, pp. 3–33, </w:t>
      </w:r>
      <w:r w:rsidRPr="00EF3136">
        <w:rPr>
          <w:rFonts w:ascii="Arial" w:hAnsi="Arial" w:cs="Arial"/>
          <w:sz w:val="20"/>
          <w:szCs w:val="20"/>
          <w:lang w:val="en-US"/>
        </w:rPr>
        <w:t xml:space="preserve"> </w:t>
      </w:r>
    </w:p>
    <w:p w14:paraId="1C740855" w14:textId="77777777" w:rsidR="007847D5" w:rsidRPr="00EF3136" w:rsidRDefault="007847D5" w:rsidP="00EF3136">
      <w:pPr>
        <w:pStyle w:val="ListParagraph"/>
        <w:numPr>
          <w:ilvl w:val="0"/>
          <w:numId w:val="4"/>
        </w:numPr>
        <w:spacing w:line="240" w:lineRule="auto"/>
        <w:jc w:val="both"/>
        <w:rPr>
          <w:rFonts w:ascii="Arial" w:hAnsi="Arial" w:cs="Arial"/>
          <w:sz w:val="20"/>
          <w:szCs w:val="20"/>
        </w:rPr>
      </w:pPr>
      <w:r w:rsidRPr="00EF3136">
        <w:rPr>
          <w:rFonts w:ascii="Arial" w:hAnsi="Arial" w:cs="Arial"/>
          <w:sz w:val="20"/>
          <w:szCs w:val="20"/>
        </w:rPr>
        <w:t xml:space="preserve">Jiang, G., Wei, Z., Xu, J., Chen, H., Zhang, Y., She, X., Macho, A.P., Ding, W and Liao, B (2017) Bacterial Wilt in China: History, Current Status, and Future Perspectives. Front. Plant Sci. 8:1549. </w:t>
      </w:r>
    </w:p>
    <w:p w14:paraId="66EFAED0" w14:textId="129D2951" w:rsidR="00D17390" w:rsidRPr="00EF3136" w:rsidRDefault="00D17390" w:rsidP="00EF3136">
      <w:pPr>
        <w:pStyle w:val="ListParagraph"/>
        <w:numPr>
          <w:ilvl w:val="0"/>
          <w:numId w:val="4"/>
        </w:numPr>
        <w:spacing w:line="240" w:lineRule="auto"/>
        <w:jc w:val="both"/>
        <w:rPr>
          <w:rFonts w:ascii="Arial" w:hAnsi="Arial" w:cs="Arial"/>
          <w:color w:val="222222"/>
          <w:sz w:val="20"/>
          <w:szCs w:val="20"/>
          <w:shd w:val="clear" w:color="auto" w:fill="FFFFFF"/>
        </w:rPr>
      </w:pPr>
      <w:proofErr w:type="spellStart"/>
      <w:r w:rsidRPr="00EF3136">
        <w:rPr>
          <w:rFonts w:ascii="Arial" w:hAnsi="Arial" w:cs="Arial"/>
          <w:color w:val="222222"/>
          <w:sz w:val="20"/>
          <w:szCs w:val="20"/>
          <w:highlight w:val="yellow"/>
          <w:shd w:val="clear" w:color="auto" w:fill="FFFFFF"/>
        </w:rPr>
        <w:t>Jogeswar</w:t>
      </w:r>
      <w:proofErr w:type="spellEnd"/>
      <w:r w:rsidRPr="00EF3136">
        <w:rPr>
          <w:rFonts w:ascii="Arial" w:hAnsi="Arial" w:cs="Arial"/>
          <w:color w:val="222222"/>
          <w:sz w:val="20"/>
          <w:szCs w:val="20"/>
          <w:highlight w:val="yellow"/>
          <w:shd w:val="clear" w:color="auto" w:fill="FFFFFF"/>
        </w:rPr>
        <w:t>, G., Pallela, R., Jakka, N. M., Reddy, P. S., Venkateswara Rao, J., Sreenivasulu, N., &amp; Kavi Kishor, P. B. (2006). Antioxidative response in different sorghum species under short-term salinity stress. </w:t>
      </w:r>
      <w:r w:rsidRPr="00EF3136">
        <w:rPr>
          <w:rFonts w:ascii="Arial" w:hAnsi="Arial" w:cs="Arial"/>
          <w:i/>
          <w:iCs/>
          <w:color w:val="222222"/>
          <w:sz w:val="20"/>
          <w:szCs w:val="20"/>
          <w:highlight w:val="yellow"/>
          <w:shd w:val="clear" w:color="auto" w:fill="FFFFFF"/>
        </w:rPr>
        <w:t xml:space="preserve">Acta </w:t>
      </w:r>
      <w:proofErr w:type="spellStart"/>
      <w:r w:rsidRPr="00EF3136">
        <w:rPr>
          <w:rFonts w:ascii="Arial" w:hAnsi="Arial" w:cs="Arial"/>
          <w:i/>
          <w:iCs/>
          <w:color w:val="222222"/>
          <w:sz w:val="20"/>
          <w:szCs w:val="20"/>
          <w:highlight w:val="yellow"/>
          <w:shd w:val="clear" w:color="auto" w:fill="FFFFFF"/>
        </w:rPr>
        <w:t>Physiologiae</w:t>
      </w:r>
      <w:proofErr w:type="spellEnd"/>
      <w:r w:rsidRPr="00EF3136">
        <w:rPr>
          <w:rFonts w:ascii="Arial" w:hAnsi="Arial" w:cs="Arial"/>
          <w:i/>
          <w:iCs/>
          <w:color w:val="222222"/>
          <w:sz w:val="20"/>
          <w:szCs w:val="20"/>
          <w:highlight w:val="yellow"/>
          <w:shd w:val="clear" w:color="auto" w:fill="FFFFFF"/>
        </w:rPr>
        <w:t xml:space="preserve"> Plantarum</w:t>
      </w:r>
      <w:r w:rsidRPr="00EF3136">
        <w:rPr>
          <w:rFonts w:ascii="Arial" w:hAnsi="Arial" w:cs="Arial"/>
          <w:color w:val="222222"/>
          <w:sz w:val="20"/>
          <w:szCs w:val="20"/>
          <w:highlight w:val="yellow"/>
          <w:shd w:val="clear" w:color="auto" w:fill="FFFFFF"/>
        </w:rPr>
        <w:t>, </w:t>
      </w:r>
      <w:r w:rsidRPr="00EF3136">
        <w:rPr>
          <w:rFonts w:ascii="Arial" w:hAnsi="Arial" w:cs="Arial"/>
          <w:i/>
          <w:iCs/>
          <w:color w:val="222222"/>
          <w:sz w:val="20"/>
          <w:szCs w:val="20"/>
          <w:highlight w:val="yellow"/>
          <w:shd w:val="clear" w:color="auto" w:fill="FFFFFF"/>
        </w:rPr>
        <w:t>28</w:t>
      </w:r>
      <w:r w:rsidRPr="00EF3136">
        <w:rPr>
          <w:rFonts w:ascii="Arial" w:hAnsi="Arial" w:cs="Arial"/>
          <w:color w:val="222222"/>
          <w:sz w:val="20"/>
          <w:szCs w:val="20"/>
          <w:highlight w:val="yellow"/>
          <w:shd w:val="clear" w:color="auto" w:fill="FFFFFF"/>
        </w:rPr>
        <w:t>(5), 465-475.</w:t>
      </w:r>
    </w:p>
    <w:p w14:paraId="0ACF035A" w14:textId="77777777" w:rsidR="00B05528" w:rsidRPr="00EF3136" w:rsidRDefault="003515F3" w:rsidP="00EF3136">
      <w:pPr>
        <w:pStyle w:val="ListParagraph"/>
        <w:numPr>
          <w:ilvl w:val="0"/>
          <w:numId w:val="4"/>
        </w:numPr>
        <w:spacing w:line="240" w:lineRule="auto"/>
        <w:jc w:val="both"/>
        <w:rPr>
          <w:rFonts w:ascii="Arial" w:hAnsi="Arial" w:cs="Arial"/>
          <w:color w:val="222222"/>
          <w:sz w:val="20"/>
          <w:szCs w:val="20"/>
          <w:shd w:val="clear" w:color="auto" w:fill="FFFFFF"/>
        </w:rPr>
      </w:pPr>
      <w:r w:rsidRPr="00EF3136">
        <w:rPr>
          <w:rFonts w:ascii="Arial" w:hAnsi="Arial" w:cs="Arial"/>
          <w:color w:val="222222"/>
          <w:sz w:val="20"/>
          <w:szCs w:val="20"/>
          <w:highlight w:val="yellow"/>
          <w:shd w:val="clear" w:color="auto" w:fill="FFFFFF"/>
        </w:rPr>
        <w:t>KAUSHAL, S. (2019). </w:t>
      </w:r>
      <w:r w:rsidRPr="00EF3136">
        <w:rPr>
          <w:rFonts w:ascii="Arial" w:hAnsi="Arial" w:cs="Arial"/>
          <w:i/>
          <w:iCs/>
          <w:color w:val="222222"/>
          <w:sz w:val="20"/>
          <w:szCs w:val="20"/>
          <w:highlight w:val="yellow"/>
          <w:shd w:val="clear" w:color="auto" w:fill="FFFFFF"/>
        </w:rPr>
        <w:t>Epidemiology and management of late blight of tomato</w:t>
      </w:r>
      <w:r w:rsidRPr="00EF3136">
        <w:rPr>
          <w:rFonts w:ascii="Arial" w:hAnsi="Arial" w:cs="Arial"/>
          <w:color w:val="222222"/>
          <w:sz w:val="20"/>
          <w:szCs w:val="20"/>
          <w:highlight w:val="yellow"/>
          <w:shd w:val="clear" w:color="auto" w:fill="FFFFFF"/>
        </w:rPr>
        <w:t> (Doctoral dissertation, Dr YASHWANT SINGH PARMAR UNIVERSITY OF HORTICULTURE AND FORESTRY).</w:t>
      </w:r>
      <w:r w:rsidR="00B05528" w:rsidRPr="00EF3136">
        <w:rPr>
          <w:rFonts w:ascii="Arial" w:hAnsi="Arial" w:cs="Arial"/>
          <w:color w:val="222222"/>
          <w:sz w:val="20"/>
          <w:szCs w:val="20"/>
          <w:shd w:val="clear" w:color="auto" w:fill="FFFFFF"/>
        </w:rPr>
        <w:t xml:space="preserve"> </w:t>
      </w:r>
    </w:p>
    <w:p w14:paraId="73DBCCF5" w14:textId="77777777" w:rsidR="008D24AD" w:rsidRPr="00EF3136" w:rsidRDefault="00B05528" w:rsidP="00EF3136">
      <w:pPr>
        <w:pStyle w:val="ListParagraph"/>
        <w:numPr>
          <w:ilvl w:val="0"/>
          <w:numId w:val="4"/>
        </w:numPr>
        <w:spacing w:line="240" w:lineRule="auto"/>
        <w:jc w:val="both"/>
        <w:rPr>
          <w:rFonts w:ascii="Arial" w:hAnsi="Arial" w:cs="Arial"/>
          <w:color w:val="222222"/>
          <w:sz w:val="20"/>
          <w:szCs w:val="20"/>
          <w:highlight w:val="yellow"/>
          <w:shd w:val="clear" w:color="auto" w:fill="FFFFFF"/>
        </w:rPr>
      </w:pPr>
      <w:proofErr w:type="spellStart"/>
      <w:r w:rsidRPr="00EF3136">
        <w:rPr>
          <w:rFonts w:ascii="Arial" w:hAnsi="Arial" w:cs="Arial"/>
          <w:color w:val="222222"/>
          <w:sz w:val="20"/>
          <w:szCs w:val="20"/>
          <w:highlight w:val="yellow"/>
          <w:shd w:val="clear" w:color="auto" w:fill="FFFFFF"/>
        </w:rPr>
        <w:t>Hedhly</w:t>
      </w:r>
      <w:proofErr w:type="spellEnd"/>
      <w:r w:rsidRPr="00EF3136">
        <w:rPr>
          <w:rFonts w:ascii="Arial" w:hAnsi="Arial" w:cs="Arial"/>
          <w:color w:val="222222"/>
          <w:sz w:val="20"/>
          <w:szCs w:val="20"/>
          <w:highlight w:val="yellow"/>
          <w:shd w:val="clear" w:color="auto" w:fill="FFFFFF"/>
        </w:rPr>
        <w:t>, A., Hormaza, J. I., &amp; Herrero, M. (2009). Global warming and sexual plant reproduction. </w:t>
      </w:r>
      <w:r w:rsidRPr="00EF3136">
        <w:rPr>
          <w:rFonts w:ascii="Arial" w:hAnsi="Arial" w:cs="Arial"/>
          <w:i/>
          <w:iCs/>
          <w:color w:val="222222"/>
          <w:sz w:val="20"/>
          <w:szCs w:val="20"/>
          <w:highlight w:val="yellow"/>
          <w:shd w:val="clear" w:color="auto" w:fill="FFFFFF"/>
        </w:rPr>
        <w:t>Trends in plant science</w:t>
      </w:r>
      <w:r w:rsidRPr="00EF3136">
        <w:rPr>
          <w:rFonts w:ascii="Arial" w:hAnsi="Arial" w:cs="Arial"/>
          <w:color w:val="222222"/>
          <w:sz w:val="20"/>
          <w:szCs w:val="20"/>
          <w:highlight w:val="yellow"/>
          <w:shd w:val="clear" w:color="auto" w:fill="FFFFFF"/>
        </w:rPr>
        <w:t>, </w:t>
      </w:r>
      <w:r w:rsidRPr="00EF3136">
        <w:rPr>
          <w:rFonts w:ascii="Arial" w:hAnsi="Arial" w:cs="Arial"/>
          <w:i/>
          <w:iCs/>
          <w:color w:val="222222"/>
          <w:sz w:val="20"/>
          <w:szCs w:val="20"/>
          <w:highlight w:val="yellow"/>
          <w:shd w:val="clear" w:color="auto" w:fill="FFFFFF"/>
        </w:rPr>
        <w:t>14</w:t>
      </w:r>
      <w:r w:rsidRPr="00EF3136">
        <w:rPr>
          <w:rFonts w:ascii="Arial" w:hAnsi="Arial" w:cs="Arial"/>
          <w:color w:val="222222"/>
          <w:sz w:val="20"/>
          <w:szCs w:val="20"/>
          <w:highlight w:val="yellow"/>
          <w:shd w:val="clear" w:color="auto" w:fill="FFFFFF"/>
        </w:rPr>
        <w:t>(1), 30-36.</w:t>
      </w:r>
    </w:p>
    <w:p w14:paraId="64A29538" w14:textId="15583451" w:rsidR="00B05528" w:rsidRPr="00EF3136" w:rsidRDefault="008D24AD" w:rsidP="00EF3136">
      <w:pPr>
        <w:pStyle w:val="ListParagraph"/>
        <w:numPr>
          <w:ilvl w:val="0"/>
          <w:numId w:val="4"/>
        </w:numPr>
        <w:spacing w:line="240" w:lineRule="auto"/>
        <w:jc w:val="both"/>
        <w:rPr>
          <w:rFonts w:ascii="Arial" w:hAnsi="Arial" w:cs="Arial"/>
          <w:color w:val="222222"/>
          <w:sz w:val="20"/>
          <w:szCs w:val="20"/>
          <w:highlight w:val="yellow"/>
          <w:shd w:val="clear" w:color="auto" w:fill="FFFFFF"/>
        </w:rPr>
      </w:pPr>
      <w:r w:rsidRPr="00EF3136">
        <w:rPr>
          <w:rFonts w:ascii="Arial" w:hAnsi="Arial" w:cs="Arial"/>
          <w:color w:val="222222"/>
          <w:sz w:val="20"/>
          <w:szCs w:val="20"/>
          <w:highlight w:val="yellow"/>
          <w:shd w:val="clear" w:color="auto" w:fill="FFFFFF"/>
        </w:rPr>
        <w:t>Z</w:t>
      </w:r>
      <w:r w:rsidR="00B05528" w:rsidRPr="00EF3136">
        <w:rPr>
          <w:rFonts w:ascii="Arial" w:hAnsi="Arial" w:cs="Arial"/>
          <w:color w:val="222222"/>
          <w:sz w:val="20"/>
          <w:szCs w:val="20"/>
          <w:highlight w:val="yellow"/>
          <w:shd w:val="clear" w:color="auto" w:fill="FFFFFF"/>
        </w:rPr>
        <w:t>inn, K. E., Tunc-Ozdemir, M., &amp; Harper, J. F. (2010). Temperature stress and plant sexual reproduction: uncovering the weakest links. </w:t>
      </w:r>
      <w:r w:rsidR="00B05528" w:rsidRPr="00EF3136">
        <w:rPr>
          <w:rFonts w:ascii="Arial" w:hAnsi="Arial" w:cs="Arial"/>
          <w:i/>
          <w:iCs/>
          <w:color w:val="222222"/>
          <w:sz w:val="20"/>
          <w:szCs w:val="20"/>
          <w:highlight w:val="yellow"/>
          <w:shd w:val="clear" w:color="auto" w:fill="FFFFFF"/>
        </w:rPr>
        <w:t>Journal of experimental botany</w:t>
      </w:r>
      <w:r w:rsidR="00B05528" w:rsidRPr="00EF3136">
        <w:rPr>
          <w:rFonts w:ascii="Arial" w:hAnsi="Arial" w:cs="Arial"/>
          <w:color w:val="222222"/>
          <w:sz w:val="20"/>
          <w:szCs w:val="20"/>
          <w:highlight w:val="yellow"/>
          <w:shd w:val="clear" w:color="auto" w:fill="FFFFFF"/>
        </w:rPr>
        <w:t>, </w:t>
      </w:r>
      <w:r w:rsidR="00B05528" w:rsidRPr="00EF3136">
        <w:rPr>
          <w:rFonts w:ascii="Arial" w:hAnsi="Arial" w:cs="Arial"/>
          <w:i/>
          <w:iCs/>
          <w:color w:val="222222"/>
          <w:sz w:val="20"/>
          <w:szCs w:val="20"/>
          <w:highlight w:val="yellow"/>
          <w:shd w:val="clear" w:color="auto" w:fill="FFFFFF"/>
        </w:rPr>
        <w:t>61</w:t>
      </w:r>
      <w:r w:rsidR="00B05528" w:rsidRPr="00EF3136">
        <w:rPr>
          <w:rFonts w:ascii="Arial" w:hAnsi="Arial" w:cs="Arial"/>
          <w:color w:val="222222"/>
          <w:sz w:val="20"/>
          <w:szCs w:val="20"/>
          <w:highlight w:val="yellow"/>
          <w:shd w:val="clear" w:color="auto" w:fill="FFFFFF"/>
        </w:rPr>
        <w:t>(7), 1959-1968.</w:t>
      </w:r>
    </w:p>
    <w:p w14:paraId="245D0D0B" w14:textId="02A4E417" w:rsidR="003515F3" w:rsidRPr="00EF3136" w:rsidRDefault="00B05528" w:rsidP="00EF3136">
      <w:pPr>
        <w:pStyle w:val="ListParagraph"/>
        <w:numPr>
          <w:ilvl w:val="0"/>
          <w:numId w:val="4"/>
        </w:numPr>
        <w:spacing w:line="240" w:lineRule="auto"/>
        <w:jc w:val="both"/>
        <w:rPr>
          <w:rFonts w:ascii="Arial" w:hAnsi="Arial" w:cs="Arial"/>
          <w:color w:val="222222"/>
          <w:sz w:val="20"/>
          <w:szCs w:val="20"/>
          <w:highlight w:val="yellow"/>
          <w:shd w:val="clear" w:color="auto" w:fill="FFFFFF"/>
        </w:rPr>
      </w:pPr>
      <w:r w:rsidRPr="00EF3136">
        <w:rPr>
          <w:rFonts w:ascii="Arial" w:hAnsi="Arial" w:cs="Arial"/>
          <w:color w:val="222222"/>
          <w:sz w:val="20"/>
          <w:szCs w:val="20"/>
          <w:highlight w:val="yellow"/>
          <w:shd w:val="clear" w:color="auto" w:fill="FFFFFF"/>
        </w:rPr>
        <w:t>Justice, O. L., &amp; Bass, L. N. (1978). </w:t>
      </w:r>
      <w:r w:rsidRPr="00EF3136">
        <w:rPr>
          <w:rFonts w:ascii="Arial" w:hAnsi="Arial" w:cs="Arial"/>
          <w:i/>
          <w:iCs/>
          <w:color w:val="222222"/>
          <w:sz w:val="20"/>
          <w:szCs w:val="20"/>
          <w:highlight w:val="yellow"/>
          <w:shd w:val="clear" w:color="auto" w:fill="FFFFFF"/>
        </w:rPr>
        <w:t>Principles and practices of seed storage</w:t>
      </w:r>
      <w:r w:rsidRPr="00EF3136">
        <w:rPr>
          <w:rFonts w:ascii="Arial" w:hAnsi="Arial" w:cs="Arial"/>
          <w:color w:val="222222"/>
          <w:sz w:val="20"/>
          <w:szCs w:val="20"/>
          <w:highlight w:val="yellow"/>
          <w:shd w:val="clear" w:color="auto" w:fill="FFFFFF"/>
        </w:rPr>
        <w:t> (No. 506). US Department of Agriculture.</w:t>
      </w:r>
    </w:p>
    <w:p w14:paraId="67E9C210" w14:textId="10BD401B" w:rsidR="00B05528" w:rsidRPr="00EF3136" w:rsidRDefault="00B05528" w:rsidP="00EF3136">
      <w:pPr>
        <w:pStyle w:val="ListParagraph"/>
        <w:numPr>
          <w:ilvl w:val="0"/>
          <w:numId w:val="4"/>
        </w:numPr>
        <w:spacing w:line="240" w:lineRule="auto"/>
        <w:jc w:val="both"/>
        <w:rPr>
          <w:rFonts w:ascii="Arial" w:hAnsi="Arial" w:cs="Arial"/>
          <w:color w:val="222222"/>
          <w:sz w:val="20"/>
          <w:szCs w:val="20"/>
          <w:highlight w:val="yellow"/>
          <w:shd w:val="clear" w:color="auto" w:fill="FFFFFF"/>
        </w:rPr>
      </w:pPr>
      <w:r w:rsidRPr="00EF3136">
        <w:rPr>
          <w:rFonts w:ascii="Arial" w:hAnsi="Arial" w:cs="Arial"/>
          <w:color w:val="222222"/>
          <w:sz w:val="20"/>
          <w:szCs w:val="20"/>
          <w:highlight w:val="yellow"/>
          <w:shd w:val="clear" w:color="auto" w:fill="FFFFFF"/>
        </w:rPr>
        <w:t>Agrawal, R. L. (2004). Seed technology Oxford and IBH publishing Co. </w:t>
      </w:r>
      <w:r w:rsidRPr="00EF3136">
        <w:rPr>
          <w:rFonts w:ascii="Arial" w:hAnsi="Arial" w:cs="Arial"/>
          <w:i/>
          <w:iCs/>
          <w:color w:val="222222"/>
          <w:sz w:val="20"/>
          <w:szCs w:val="20"/>
          <w:highlight w:val="yellow"/>
          <w:shd w:val="clear" w:color="auto" w:fill="FFFFFF"/>
        </w:rPr>
        <w:t xml:space="preserve">LTD., New </w:t>
      </w:r>
      <w:proofErr w:type="spellStart"/>
      <w:r w:rsidRPr="00EF3136">
        <w:rPr>
          <w:rFonts w:ascii="Arial" w:hAnsi="Arial" w:cs="Arial"/>
          <w:i/>
          <w:iCs/>
          <w:color w:val="222222"/>
          <w:sz w:val="20"/>
          <w:szCs w:val="20"/>
          <w:highlight w:val="yellow"/>
          <w:shd w:val="clear" w:color="auto" w:fill="FFFFFF"/>
        </w:rPr>
        <w:t>Dehli</w:t>
      </w:r>
      <w:proofErr w:type="spellEnd"/>
      <w:r w:rsidRPr="00EF3136">
        <w:rPr>
          <w:rFonts w:ascii="Arial" w:hAnsi="Arial" w:cs="Arial"/>
          <w:color w:val="222222"/>
          <w:sz w:val="20"/>
          <w:szCs w:val="20"/>
          <w:highlight w:val="yellow"/>
          <w:shd w:val="clear" w:color="auto" w:fill="FFFFFF"/>
        </w:rPr>
        <w:t>.</w:t>
      </w:r>
    </w:p>
    <w:p w14:paraId="59248ED6" w14:textId="4F5E7C16" w:rsidR="00B05528" w:rsidRPr="00EF3136" w:rsidRDefault="00B05528" w:rsidP="00EF3136">
      <w:pPr>
        <w:pStyle w:val="ListParagraph"/>
        <w:numPr>
          <w:ilvl w:val="0"/>
          <w:numId w:val="4"/>
        </w:numPr>
        <w:spacing w:line="240" w:lineRule="auto"/>
        <w:jc w:val="both"/>
        <w:rPr>
          <w:rFonts w:ascii="Arial" w:hAnsi="Arial" w:cs="Arial"/>
          <w:sz w:val="20"/>
          <w:szCs w:val="20"/>
        </w:rPr>
      </w:pPr>
      <w:r w:rsidRPr="00EF3136">
        <w:rPr>
          <w:rFonts w:ascii="Arial" w:hAnsi="Arial" w:cs="Arial"/>
          <w:color w:val="222222"/>
          <w:sz w:val="20"/>
          <w:szCs w:val="20"/>
          <w:highlight w:val="yellow"/>
          <w:shd w:val="clear" w:color="auto" w:fill="FFFFFF"/>
        </w:rPr>
        <w:lastRenderedPageBreak/>
        <w:t xml:space="preserve">Mamatha, H., Srinivasa Rao, N. K., Laxman, R. H., </w:t>
      </w:r>
      <w:proofErr w:type="spellStart"/>
      <w:r w:rsidRPr="00EF3136">
        <w:rPr>
          <w:rFonts w:ascii="Arial" w:hAnsi="Arial" w:cs="Arial"/>
          <w:color w:val="222222"/>
          <w:sz w:val="20"/>
          <w:szCs w:val="20"/>
          <w:highlight w:val="yellow"/>
          <w:shd w:val="clear" w:color="auto" w:fill="FFFFFF"/>
        </w:rPr>
        <w:t>Shivashankara</w:t>
      </w:r>
      <w:proofErr w:type="spellEnd"/>
      <w:r w:rsidRPr="00EF3136">
        <w:rPr>
          <w:rFonts w:ascii="Arial" w:hAnsi="Arial" w:cs="Arial"/>
          <w:color w:val="222222"/>
          <w:sz w:val="20"/>
          <w:szCs w:val="20"/>
          <w:highlight w:val="yellow"/>
          <w:shd w:val="clear" w:color="auto" w:fill="FFFFFF"/>
        </w:rPr>
        <w:t>, K. S., Bhatt, R. M., &amp; Pavithra, K. C. (2014). Impact of elevated CO2 on growth, physiology, yield, and quality of tomato (Lycopersicon esculentum Mill) cv. Arka Ashish. </w:t>
      </w:r>
      <w:proofErr w:type="spellStart"/>
      <w:r w:rsidRPr="00EF3136">
        <w:rPr>
          <w:rFonts w:ascii="Arial" w:hAnsi="Arial" w:cs="Arial"/>
          <w:i/>
          <w:iCs/>
          <w:color w:val="222222"/>
          <w:sz w:val="20"/>
          <w:szCs w:val="20"/>
          <w:highlight w:val="yellow"/>
          <w:shd w:val="clear" w:color="auto" w:fill="FFFFFF"/>
        </w:rPr>
        <w:t>Photosynthetica</w:t>
      </w:r>
      <w:proofErr w:type="spellEnd"/>
      <w:r w:rsidRPr="00EF3136">
        <w:rPr>
          <w:rFonts w:ascii="Arial" w:hAnsi="Arial" w:cs="Arial"/>
          <w:color w:val="222222"/>
          <w:sz w:val="20"/>
          <w:szCs w:val="20"/>
          <w:highlight w:val="yellow"/>
          <w:shd w:val="clear" w:color="auto" w:fill="FFFFFF"/>
        </w:rPr>
        <w:t>, </w:t>
      </w:r>
      <w:r w:rsidRPr="00EF3136">
        <w:rPr>
          <w:rFonts w:ascii="Arial" w:hAnsi="Arial" w:cs="Arial"/>
          <w:i/>
          <w:iCs/>
          <w:color w:val="222222"/>
          <w:sz w:val="20"/>
          <w:szCs w:val="20"/>
          <w:highlight w:val="yellow"/>
          <w:shd w:val="clear" w:color="auto" w:fill="FFFFFF"/>
        </w:rPr>
        <w:t>52</w:t>
      </w:r>
      <w:r w:rsidRPr="00EF3136">
        <w:rPr>
          <w:rFonts w:ascii="Arial" w:hAnsi="Arial" w:cs="Arial"/>
          <w:color w:val="222222"/>
          <w:sz w:val="20"/>
          <w:szCs w:val="20"/>
          <w:highlight w:val="yellow"/>
          <w:shd w:val="clear" w:color="auto" w:fill="FFFFFF"/>
        </w:rPr>
        <w:t>(4), 519-528.</w:t>
      </w:r>
    </w:p>
    <w:p w14:paraId="10333264" w14:textId="77777777" w:rsidR="007847D5" w:rsidRPr="00EF3136" w:rsidRDefault="007847D5" w:rsidP="00EF3136">
      <w:pPr>
        <w:pStyle w:val="ListParagraph"/>
        <w:numPr>
          <w:ilvl w:val="0"/>
          <w:numId w:val="4"/>
        </w:numPr>
        <w:spacing w:line="240" w:lineRule="auto"/>
        <w:jc w:val="both"/>
        <w:rPr>
          <w:rFonts w:ascii="Arial" w:hAnsi="Arial" w:cs="Arial"/>
          <w:sz w:val="20"/>
          <w:szCs w:val="20"/>
        </w:rPr>
      </w:pPr>
      <w:r w:rsidRPr="00EF3136">
        <w:rPr>
          <w:rFonts w:ascii="Arial" w:hAnsi="Arial" w:cs="Arial"/>
          <w:sz w:val="20"/>
          <w:szCs w:val="20"/>
        </w:rPr>
        <w:t>Kobayashi, T., Ishiguro, K., Nakajima, T., Kim, H. Y., Okada, M., &amp; Kobayashi, K. (2006). Effects of elevated atmospheric CO2 concentration on the infection of rice blast and sheath blight. Phytopathology, 96(4), 425-431.</w:t>
      </w:r>
    </w:p>
    <w:p w14:paraId="64162E23" w14:textId="5361CC7F" w:rsidR="0032343F" w:rsidRPr="00EF3136" w:rsidRDefault="0032343F" w:rsidP="00EF3136">
      <w:pPr>
        <w:pStyle w:val="ListParagraph"/>
        <w:numPr>
          <w:ilvl w:val="0"/>
          <w:numId w:val="4"/>
        </w:numPr>
        <w:spacing w:line="240" w:lineRule="auto"/>
        <w:jc w:val="both"/>
        <w:rPr>
          <w:rFonts w:ascii="Arial" w:hAnsi="Arial" w:cs="Arial"/>
          <w:color w:val="222222"/>
          <w:sz w:val="20"/>
          <w:szCs w:val="20"/>
          <w:shd w:val="clear" w:color="auto" w:fill="FFFFFF"/>
        </w:rPr>
      </w:pPr>
      <w:r w:rsidRPr="00EF3136">
        <w:rPr>
          <w:rFonts w:ascii="Arial" w:hAnsi="Arial" w:cs="Arial"/>
          <w:color w:val="222222"/>
          <w:sz w:val="20"/>
          <w:szCs w:val="20"/>
          <w:highlight w:val="yellow"/>
          <w:shd w:val="clear" w:color="auto" w:fill="FFFFFF"/>
        </w:rPr>
        <w:t>Koundinya, A. V. V., Kumar, P. P., Ashadevi, R. K., Hegde, V., &amp; Kumar, P. A. (2018). Adaptation and mitigation of climate change in vegetable cultivation: a review. </w:t>
      </w:r>
      <w:r w:rsidRPr="00EF3136">
        <w:rPr>
          <w:rFonts w:ascii="Arial" w:hAnsi="Arial" w:cs="Arial"/>
          <w:i/>
          <w:iCs/>
          <w:color w:val="222222"/>
          <w:sz w:val="20"/>
          <w:szCs w:val="20"/>
          <w:highlight w:val="yellow"/>
          <w:shd w:val="clear" w:color="auto" w:fill="FFFFFF"/>
        </w:rPr>
        <w:t>Journal of Water and Climate Change</w:t>
      </w:r>
      <w:r w:rsidRPr="00EF3136">
        <w:rPr>
          <w:rFonts w:ascii="Arial" w:hAnsi="Arial" w:cs="Arial"/>
          <w:color w:val="222222"/>
          <w:sz w:val="20"/>
          <w:szCs w:val="20"/>
          <w:highlight w:val="yellow"/>
          <w:shd w:val="clear" w:color="auto" w:fill="FFFFFF"/>
        </w:rPr>
        <w:t>, </w:t>
      </w:r>
      <w:r w:rsidRPr="00EF3136">
        <w:rPr>
          <w:rFonts w:ascii="Arial" w:hAnsi="Arial" w:cs="Arial"/>
          <w:i/>
          <w:iCs/>
          <w:color w:val="222222"/>
          <w:sz w:val="20"/>
          <w:szCs w:val="20"/>
          <w:highlight w:val="yellow"/>
          <w:shd w:val="clear" w:color="auto" w:fill="FFFFFF"/>
        </w:rPr>
        <w:t>9</w:t>
      </w:r>
      <w:r w:rsidRPr="00EF3136">
        <w:rPr>
          <w:rFonts w:ascii="Arial" w:hAnsi="Arial" w:cs="Arial"/>
          <w:color w:val="222222"/>
          <w:sz w:val="20"/>
          <w:szCs w:val="20"/>
          <w:highlight w:val="yellow"/>
          <w:shd w:val="clear" w:color="auto" w:fill="FFFFFF"/>
        </w:rPr>
        <w:t>(1), 17-36.</w:t>
      </w:r>
    </w:p>
    <w:p w14:paraId="13980A8D" w14:textId="079EF180" w:rsidR="0032343F" w:rsidRPr="00EF3136" w:rsidRDefault="0032343F" w:rsidP="00EF3136">
      <w:pPr>
        <w:pStyle w:val="ListParagraph"/>
        <w:numPr>
          <w:ilvl w:val="0"/>
          <w:numId w:val="4"/>
        </w:numPr>
        <w:spacing w:line="240" w:lineRule="auto"/>
        <w:jc w:val="both"/>
        <w:rPr>
          <w:rFonts w:ascii="Arial" w:hAnsi="Arial" w:cs="Arial"/>
          <w:color w:val="222222"/>
          <w:sz w:val="20"/>
          <w:szCs w:val="20"/>
          <w:shd w:val="clear" w:color="auto" w:fill="FFFFFF"/>
        </w:rPr>
      </w:pPr>
      <w:r w:rsidRPr="00EF3136">
        <w:rPr>
          <w:rFonts w:ascii="Arial" w:hAnsi="Arial" w:cs="Arial"/>
          <w:color w:val="222222"/>
          <w:sz w:val="20"/>
          <w:szCs w:val="20"/>
          <w:highlight w:val="yellow"/>
          <w:shd w:val="clear" w:color="auto" w:fill="FFFFFF"/>
        </w:rPr>
        <w:t>Kumar, P. R., Yadav, S. K., Sharma, S. R., Lal, S. K., &amp; Jha, D. N. (2009). Impact of climate change on seed production of cabbage in North Western Himalayas. </w:t>
      </w:r>
      <w:r w:rsidRPr="00EF3136">
        <w:rPr>
          <w:rFonts w:ascii="Arial" w:hAnsi="Arial" w:cs="Arial"/>
          <w:i/>
          <w:iCs/>
          <w:color w:val="222222"/>
          <w:sz w:val="20"/>
          <w:szCs w:val="20"/>
          <w:highlight w:val="yellow"/>
          <w:shd w:val="clear" w:color="auto" w:fill="FFFFFF"/>
        </w:rPr>
        <w:t>World Journal of Agricultural Sciences</w:t>
      </w:r>
      <w:r w:rsidRPr="00EF3136">
        <w:rPr>
          <w:rFonts w:ascii="Arial" w:hAnsi="Arial" w:cs="Arial"/>
          <w:color w:val="222222"/>
          <w:sz w:val="20"/>
          <w:szCs w:val="20"/>
          <w:highlight w:val="yellow"/>
          <w:shd w:val="clear" w:color="auto" w:fill="FFFFFF"/>
        </w:rPr>
        <w:t>, </w:t>
      </w:r>
      <w:r w:rsidRPr="00EF3136">
        <w:rPr>
          <w:rFonts w:ascii="Arial" w:hAnsi="Arial" w:cs="Arial"/>
          <w:i/>
          <w:iCs/>
          <w:color w:val="222222"/>
          <w:sz w:val="20"/>
          <w:szCs w:val="20"/>
          <w:highlight w:val="yellow"/>
          <w:shd w:val="clear" w:color="auto" w:fill="FFFFFF"/>
        </w:rPr>
        <w:t>5</w:t>
      </w:r>
      <w:r w:rsidRPr="00EF3136">
        <w:rPr>
          <w:rFonts w:ascii="Arial" w:hAnsi="Arial" w:cs="Arial"/>
          <w:color w:val="222222"/>
          <w:sz w:val="20"/>
          <w:szCs w:val="20"/>
          <w:highlight w:val="yellow"/>
          <w:shd w:val="clear" w:color="auto" w:fill="FFFFFF"/>
        </w:rPr>
        <w:t>(1), 18-26.</w:t>
      </w:r>
    </w:p>
    <w:p w14:paraId="606336FF" w14:textId="1B22FB4C" w:rsidR="0032343F" w:rsidRPr="00EF3136" w:rsidRDefault="0032343F" w:rsidP="00EF3136">
      <w:pPr>
        <w:pStyle w:val="ListParagraph"/>
        <w:numPr>
          <w:ilvl w:val="0"/>
          <w:numId w:val="4"/>
        </w:numPr>
        <w:spacing w:line="240" w:lineRule="auto"/>
        <w:jc w:val="both"/>
        <w:rPr>
          <w:rFonts w:ascii="Arial" w:hAnsi="Arial" w:cs="Arial"/>
          <w:sz w:val="20"/>
          <w:szCs w:val="20"/>
        </w:rPr>
      </w:pPr>
      <w:r w:rsidRPr="00EF3136">
        <w:rPr>
          <w:rFonts w:ascii="Arial" w:hAnsi="Arial" w:cs="Arial"/>
          <w:color w:val="222222"/>
          <w:sz w:val="20"/>
          <w:szCs w:val="20"/>
          <w:highlight w:val="yellow"/>
          <w:shd w:val="clear" w:color="auto" w:fill="FFFFFF"/>
        </w:rPr>
        <w:t>Kumar, M. Protected Cultivation of High Value Vegetable Crops. </w:t>
      </w:r>
      <w:r w:rsidRPr="00EF3136">
        <w:rPr>
          <w:rFonts w:ascii="Arial" w:hAnsi="Arial" w:cs="Arial"/>
          <w:i/>
          <w:iCs/>
          <w:color w:val="222222"/>
          <w:sz w:val="20"/>
          <w:szCs w:val="20"/>
          <w:highlight w:val="yellow"/>
          <w:shd w:val="clear" w:color="auto" w:fill="FFFFFF"/>
        </w:rPr>
        <w:t>VEGETABLE PRODUCTION UNDER CHANGING CLIMATE SCENARIO</w:t>
      </w:r>
      <w:r w:rsidRPr="00EF3136">
        <w:rPr>
          <w:rFonts w:ascii="Arial" w:hAnsi="Arial" w:cs="Arial"/>
          <w:color w:val="222222"/>
          <w:sz w:val="20"/>
          <w:szCs w:val="20"/>
          <w:highlight w:val="yellow"/>
          <w:shd w:val="clear" w:color="auto" w:fill="FFFFFF"/>
        </w:rPr>
        <w:t>, 59.</w:t>
      </w:r>
      <w:r w:rsidR="00D627DF" w:rsidRPr="00EF3136">
        <w:rPr>
          <w:rFonts w:ascii="Arial" w:hAnsi="Arial" w:cs="Arial"/>
          <w:color w:val="222222"/>
          <w:sz w:val="20"/>
          <w:szCs w:val="20"/>
          <w:highlight w:val="yellow"/>
          <w:shd w:val="clear" w:color="auto" w:fill="FFFFFF"/>
        </w:rPr>
        <w:t xml:space="preserve"> </w:t>
      </w:r>
      <w:r w:rsidR="00D627DF" w:rsidRPr="00EF3136">
        <w:rPr>
          <w:rFonts w:ascii="Arial" w:hAnsi="Arial" w:cs="Arial"/>
          <w:color w:val="222222"/>
          <w:sz w:val="20"/>
          <w:szCs w:val="20"/>
          <w:shd w:val="clear" w:color="auto" w:fill="FFFFFF"/>
        </w:rPr>
        <w:t>(Year not mentioned in Google Scholar)</w:t>
      </w:r>
    </w:p>
    <w:p w14:paraId="64265928" w14:textId="77777777" w:rsidR="007847D5" w:rsidRPr="00EF3136" w:rsidRDefault="007847D5" w:rsidP="00EF3136">
      <w:pPr>
        <w:pStyle w:val="ListParagraph"/>
        <w:numPr>
          <w:ilvl w:val="0"/>
          <w:numId w:val="4"/>
        </w:numPr>
        <w:spacing w:line="240" w:lineRule="auto"/>
        <w:jc w:val="both"/>
        <w:rPr>
          <w:rFonts w:ascii="Arial" w:hAnsi="Arial" w:cs="Arial"/>
          <w:sz w:val="20"/>
          <w:szCs w:val="20"/>
          <w:lang w:val="en-US"/>
        </w:rPr>
      </w:pPr>
      <w:r w:rsidRPr="00EF3136">
        <w:rPr>
          <w:rFonts w:ascii="Arial" w:hAnsi="Arial" w:cs="Arial"/>
          <w:color w:val="222222"/>
          <w:sz w:val="20"/>
          <w:szCs w:val="20"/>
          <w:shd w:val="clear" w:color="auto" w:fill="FFFFFF"/>
        </w:rPr>
        <w:t>Kumar, R., Kumar, S., Kumar, D., &amp; Kansal, S. (2018). Heterosis, combining ability and gene action studies for insect-pest and disease resistance in cucumber. </w:t>
      </w:r>
      <w:r w:rsidRPr="00EF3136">
        <w:rPr>
          <w:rFonts w:ascii="Arial" w:hAnsi="Arial" w:cs="Arial"/>
          <w:i/>
          <w:iCs/>
          <w:color w:val="222222"/>
          <w:sz w:val="20"/>
          <w:szCs w:val="20"/>
          <w:shd w:val="clear" w:color="auto" w:fill="FFFFFF"/>
        </w:rPr>
        <w:t>Electronic Journal of Plant Breeding</w:t>
      </w:r>
      <w:r w:rsidRPr="00EF3136">
        <w:rPr>
          <w:rFonts w:ascii="Arial" w:hAnsi="Arial" w:cs="Arial"/>
          <w:color w:val="222222"/>
          <w:sz w:val="20"/>
          <w:szCs w:val="20"/>
          <w:shd w:val="clear" w:color="auto" w:fill="FFFFFF"/>
        </w:rPr>
        <w:t>, </w:t>
      </w:r>
      <w:r w:rsidRPr="00EF3136">
        <w:rPr>
          <w:rFonts w:ascii="Arial" w:hAnsi="Arial" w:cs="Arial"/>
          <w:i/>
          <w:iCs/>
          <w:color w:val="222222"/>
          <w:sz w:val="20"/>
          <w:szCs w:val="20"/>
          <w:shd w:val="clear" w:color="auto" w:fill="FFFFFF"/>
        </w:rPr>
        <w:t>9</w:t>
      </w:r>
      <w:r w:rsidRPr="00EF3136">
        <w:rPr>
          <w:rFonts w:ascii="Arial" w:hAnsi="Arial" w:cs="Arial"/>
          <w:color w:val="222222"/>
          <w:sz w:val="20"/>
          <w:szCs w:val="20"/>
          <w:shd w:val="clear" w:color="auto" w:fill="FFFFFF"/>
        </w:rPr>
        <w:t>(3).</w:t>
      </w:r>
    </w:p>
    <w:p w14:paraId="2E373E75" w14:textId="77777777" w:rsidR="007847D5" w:rsidRPr="00EF3136" w:rsidRDefault="007847D5" w:rsidP="00EF3136">
      <w:pPr>
        <w:pStyle w:val="ListParagraph"/>
        <w:numPr>
          <w:ilvl w:val="0"/>
          <w:numId w:val="4"/>
        </w:numPr>
        <w:spacing w:line="240" w:lineRule="auto"/>
        <w:jc w:val="both"/>
        <w:rPr>
          <w:rFonts w:ascii="Arial" w:hAnsi="Arial" w:cs="Arial"/>
          <w:color w:val="222222"/>
          <w:sz w:val="20"/>
          <w:szCs w:val="20"/>
          <w:highlight w:val="yellow"/>
          <w:shd w:val="clear" w:color="auto" w:fill="FFFFFF"/>
        </w:rPr>
      </w:pPr>
      <w:r w:rsidRPr="00EF3136">
        <w:rPr>
          <w:rFonts w:ascii="Arial" w:hAnsi="Arial" w:cs="Arial"/>
          <w:color w:val="222222"/>
          <w:sz w:val="20"/>
          <w:szCs w:val="20"/>
          <w:shd w:val="clear" w:color="auto" w:fill="FFFFFF"/>
        </w:rPr>
        <w:t xml:space="preserve">Kumar, S., </w:t>
      </w:r>
      <w:proofErr w:type="spellStart"/>
      <w:r w:rsidRPr="00EF3136">
        <w:rPr>
          <w:rFonts w:ascii="Arial" w:hAnsi="Arial" w:cs="Arial"/>
          <w:color w:val="222222"/>
          <w:sz w:val="20"/>
          <w:szCs w:val="20"/>
          <w:shd w:val="clear" w:color="auto" w:fill="FFFFFF"/>
        </w:rPr>
        <w:t>Bhanjana</w:t>
      </w:r>
      <w:proofErr w:type="spellEnd"/>
      <w:r w:rsidRPr="00EF3136">
        <w:rPr>
          <w:rFonts w:ascii="Arial" w:hAnsi="Arial" w:cs="Arial"/>
          <w:color w:val="222222"/>
          <w:sz w:val="20"/>
          <w:szCs w:val="20"/>
          <w:shd w:val="clear" w:color="auto" w:fill="FFFFFF"/>
        </w:rPr>
        <w:t xml:space="preserve">, G., Sharma, A., </w:t>
      </w:r>
      <w:proofErr w:type="spellStart"/>
      <w:r w:rsidRPr="00EF3136">
        <w:rPr>
          <w:rFonts w:ascii="Arial" w:hAnsi="Arial" w:cs="Arial"/>
          <w:color w:val="222222"/>
          <w:sz w:val="20"/>
          <w:szCs w:val="20"/>
          <w:shd w:val="clear" w:color="auto" w:fill="FFFFFF"/>
        </w:rPr>
        <w:t>Dilbaghi</w:t>
      </w:r>
      <w:proofErr w:type="spellEnd"/>
      <w:r w:rsidRPr="00EF3136">
        <w:rPr>
          <w:rFonts w:ascii="Arial" w:hAnsi="Arial" w:cs="Arial"/>
          <w:color w:val="222222"/>
          <w:sz w:val="20"/>
          <w:szCs w:val="20"/>
          <w:shd w:val="clear" w:color="auto" w:fill="FFFFFF"/>
        </w:rPr>
        <w:t xml:space="preserve">, N., Sidhu, M. C., &amp; Kim, K. H. (2017). Development of </w:t>
      </w:r>
      <w:proofErr w:type="spellStart"/>
      <w:r w:rsidRPr="00EF3136">
        <w:rPr>
          <w:rFonts w:ascii="Arial" w:hAnsi="Arial" w:cs="Arial"/>
          <w:color w:val="222222"/>
          <w:sz w:val="20"/>
          <w:szCs w:val="20"/>
          <w:shd w:val="clear" w:color="auto" w:fill="FFFFFF"/>
        </w:rPr>
        <w:t>nanoformulation</w:t>
      </w:r>
      <w:proofErr w:type="spellEnd"/>
      <w:r w:rsidRPr="00EF3136">
        <w:rPr>
          <w:rFonts w:ascii="Arial" w:hAnsi="Arial" w:cs="Arial"/>
          <w:color w:val="222222"/>
          <w:sz w:val="20"/>
          <w:szCs w:val="20"/>
          <w:shd w:val="clear" w:color="auto" w:fill="FFFFFF"/>
        </w:rPr>
        <w:t xml:space="preserve"> approaches for the control of weeds. </w:t>
      </w:r>
      <w:r w:rsidRPr="00EF3136">
        <w:rPr>
          <w:rFonts w:ascii="Arial" w:hAnsi="Arial" w:cs="Arial"/>
          <w:i/>
          <w:iCs/>
          <w:color w:val="222222"/>
          <w:sz w:val="20"/>
          <w:szCs w:val="20"/>
          <w:shd w:val="clear" w:color="auto" w:fill="FFFFFF"/>
        </w:rPr>
        <w:t>Science of the Total Environment</w:t>
      </w:r>
      <w:r w:rsidRPr="00EF3136">
        <w:rPr>
          <w:rFonts w:ascii="Arial" w:hAnsi="Arial" w:cs="Arial"/>
          <w:color w:val="222222"/>
          <w:sz w:val="20"/>
          <w:szCs w:val="20"/>
          <w:shd w:val="clear" w:color="auto" w:fill="FFFFFF"/>
        </w:rPr>
        <w:t>, </w:t>
      </w:r>
      <w:r w:rsidRPr="00EF3136">
        <w:rPr>
          <w:rFonts w:ascii="Arial" w:hAnsi="Arial" w:cs="Arial"/>
          <w:i/>
          <w:iCs/>
          <w:color w:val="222222"/>
          <w:sz w:val="20"/>
          <w:szCs w:val="20"/>
          <w:shd w:val="clear" w:color="auto" w:fill="FFFFFF"/>
        </w:rPr>
        <w:t>586</w:t>
      </w:r>
      <w:r w:rsidRPr="00EF3136">
        <w:rPr>
          <w:rFonts w:ascii="Arial" w:hAnsi="Arial" w:cs="Arial"/>
          <w:color w:val="222222"/>
          <w:sz w:val="20"/>
          <w:szCs w:val="20"/>
          <w:shd w:val="clear" w:color="auto" w:fill="FFFFFF"/>
        </w:rPr>
        <w:t xml:space="preserve">, </w:t>
      </w:r>
      <w:r w:rsidRPr="00EF3136">
        <w:rPr>
          <w:rFonts w:ascii="Arial" w:hAnsi="Arial" w:cs="Arial"/>
          <w:color w:val="222222"/>
          <w:sz w:val="20"/>
          <w:szCs w:val="20"/>
          <w:highlight w:val="yellow"/>
          <w:shd w:val="clear" w:color="auto" w:fill="FFFFFF"/>
        </w:rPr>
        <w:t>1272-1278.</w:t>
      </w:r>
    </w:p>
    <w:p w14:paraId="06DDC8EF" w14:textId="64E566DD" w:rsidR="00433488" w:rsidRPr="00EF3136" w:rsidRDefault="00433488" w:rsidP="00EF3136">
      <w:pPr>
        <w:pStyle w:val="ListParagraph"/>
        <w:numPr>
          <w:ilvl w:val="0"/>
          <w:numId w:val="4"/>
        </w:numPr>
        <w:spacing w:line="240" w:lineRule="auto"/>
        <w:jc w:val="both"/>
        <w:rPr>
          <w:rFonts w:ascii="Arial" w:hAnsi="Arial" w:cs="Arial"/>
          <w:color w:val="222222"/>
          <w:sz w:val="20"/>
          <w:szCs w:val="20"/>
          <w:shd w:val="clear" w:color="auto" w:fill="FFFFFF"/>
        </w:rPr>
      </w:pPr>
      <w:r w:rsidRPr="00EF3136">
        <w:rPr>
          <w:rFonts w:ascii="Arial" w:hAnsi="Arial" w:cs="Arial"/>
          <w:color w:val="222222"/>
          <w:sz w:val="20"/>
          <w:szCs w:val="20"/>
          <w:highlight w:val="yellow"/>
          <w:shd w:val="clear" w:color="auto" w:fill="FFFFFF"/>
        </w:rPr>
        <w:t>Kumari, M., Verma, S. C., &amp; Bhardwaj, S. K. (2019). Effect of elevated CO2 and temperature on crop growth and yield attributes of bell pepper (Capsicum annuum L.). </w:t>
      </w:r>
      <w:r w:rsidRPr="00EF3136">
        <w:rPr>
          <w:rFonts w:ascii="Arial" w:hAnsi="Arial" w:cs="Arial"/>
          <w:i/>
          <w:iCs/>
          <w:color w:val="222222"/>
          <w:sz w:val="20"/>
          <w:szCs w:val="20"/>
          <w:highlight w:val="yellow"/>
          <w:shd w:val="clear" w:color="auto" w:fill="FFFFFF"/>
        </w:rPr>
        <w:t>Journal of Agrometeorology</w:t>
      </w:r>
      <w:r w:rsidRPr="00EF3136">
        <w:rPr>
          <w:rFonts w:ascii="Arial" w:hAnsi="Arial" w:cs="Arial"/>
          <w:color w:val="222222"/>
          <w:sz w:val="20"/>
          <w:szCs w:val="20"/>
          <w:highlight w:val="yellow"/>
          <w:shd w:val="clear" w:color="auto" w:fill="FFFFFF"/>
        </w:rPr>
        <w:t>, </w:t>
      </w:r>
      <w:r w:rsidRPr="00EF3136">
        <w:rPr>
          <w:rFonts w:ascii="Arial" w:hAnsi="Arial" w:cs="Arial"/>
          <w:i/>
          <w:iCs/>
          <w:color w:val="222222"/>
          <w:sz w:val="20"/>
          <w:szCs w:val="20"/>
          <w:highlight w:val="yellow"/>
          <w:shd w:val="clear" w:color="auto" w:fill="FFFFFF"/>
        </w:rPr>
        <w:t>21</w:t>
      </w:r>
      <w:r w:rsidRPr="00EF3136">
        <w:rPr>
          <w:rFonts w:ascii="Arial" w:hAnsi="Arial" w:cs="Arial"/>
          <w:color w:val="222222"/>
          <w:sz w:val="20"/>
          <w:szCs w:val="20"/>
          <w:highlight w:val="yellow"/>
          <w:shd w:val="clear" w:color="auto" w:fill="FFFFFF"/>
        </w:rPr>
        <w:t>(1), 1-6.</w:t>
      </w:r>
    </w:p>
    <w:p w14:paraId="7760265D" w14:textId="1438333D" w:rsidR="00B31FAE" w:rsidRPr="00EF3136" w:rsidRDefault="00B31FAE" w:rsidP="00EF3136">
      <w:pPr>
        <w:pStyle w:val="ListParagraph"/>
        <w:numPr>
          <w:ilvl w:val="0"/>
          <w:numId w:val="4"/>
        </w:numPr>
        <w:spacing w:line="240" w:lineRule="auto"/>
        <w:jc w:val="both"/>
        <w:rPr>
          <w:rFonts w:ascii="Arial" w:hAnsi="Arial" w:cs="Arial"/>
          <w:sz w:val="20"/>
          <w:szCs w:val="20"/>
          <w:highlight w:val="yellow"/>
          <w:lang w:val="en-US"/>
        </w:rPr>
      </w:pPr>
      <w:r w:rsidRPr="00EF3136">
        <w:rPr>
          <w:rFonts w:ascii="Arial" w:hAnsi="Arial" w:cs="Arial"/>
          <w:color w:val="222222"/>
          <w:sz w:val="20"/>
          <w:szCs w:val="20"/>
          <w:highlight w:val="yellow"/>
          <w:shd w:val="clear" w:color="auto" w:fill="FFFFFF"/>
        </w:rPr>
        <w:t>Kumari, M., Solankey, S. S., Singh, D. P., &amp; Rajiv. (2023). Impact of Climate Change on Nutraceutical Properties of Vegetables. In </w:t>
      </w:r>
      <w:r w:rsidRPr="00EF3136">
        <w:rPr>
          <w:rFonts w:ascii="Arial" w:hAnsi="Arial" w:cs="Arial"/>
          <w:i/>
          <w:iCs/>
          <w:color w:val="222222"/>
          <w:sz w:val="20"/>
          <w:szCs w:val="20"/>
          <w:highlight w:val="yellow"/>
          <w:shd w:val="clear" w:color="auto" w:fill="FFFFFF"/>
        </w:rPr>
        <w:t>Advances in Research on Vegetable Production Under a Changing Climate Vol. 2</w:t>
      </w:r>
      <w:r w:rsidRPr="00EF3136">
        <w:rPr>
          <w:rFonts w:ascii="Arial" w:hAnsi="Arial" w:cs="Arial"/>
          <w:color w:val="222222"/>
          <w:sz w:val="20"/>
          <w:szCs w:val="20"/>
          <w:highlight w:val="yellow"/>
          <w:shd w:val="clear" w:color="auto" w:fill="FFFFFF"/>
        </w:rPr>
        <w:t> (pp. 71-84). Cham: Springer International Publishing.</w:t>
      </w:r>
    </w:p>
    <w:p w14:paraId="21F7C4B0" w14:textId="77777777" w:rsidR="007847D5" w:rsidRPr="00EF3136" w:rsidRDefault="007847D5" w:rsidP="00EF3136">
      <w:pPr>
        <w:pStyle w:val="ListParagraph"/>
        <w:numPr>
          <w:ilvl w:val="0"/>
          <w:numId w:val="4"/>
        </w:numPr>
        <w:spacing w:line="240" w:lineRule="auto"/>
        <w:jc w:val="both"/>
        <w:rPr>
          <w:rFonts w:ascii="Arial" w:hAnsi="Arial" w:cs="Arial"/>
          <w:sz w:val="20"/>
          <w:szCs w:val="20"/>
          <w:lang w:val="en-US"/>
        </w:rPr>
      </w:pPr>
      <w:r w:rsidRPr="00EF3136">
        <w:rPr>
          <w:rFonts w:ascii="Arial" w:hAnsi="Arial" w:cs="Arial"/>
          <w:color w:val="222222"/>
          <w:sz w:val="20"/>
          <w:szCs w:val="20"/>
          <w:highlight w:val="yellow"/>
          <w:shd w:val="clear" w:color="auto" w:fill="FFFFFF"/>
        </w:rPr>
        <w:t>Kuo, C. G., Shen, B. J., Chen, H. M., Chen, H. C., &amp; Opena, R. T. (1988). Associations between heat tolerance, water consumption, and morphological characters in Chinese cabbage. </w:t>
      </w:r>
      <w:proofErr w:type="spellStart"/>
      <w:r w:rsidRPr="00EF3136">
        <w:rPr>
          <w:rFonts w:ascii="Arial" w:hAnsi="Arial" w:cs="Arial"/>
          <w:i/>
          <w:iCs/>
          <w:color w:val="222222"/>
          <w:sz w:val="20"/>
          <w:szCs w:val="20"/>
          <w:highlight w:val="yellow"/>
          <w:shd w:val="clear" w:color="auto" w:fill="FFFFFF"/>
        </w:rPr>
        <w:t>Euphytica</w:t>
      </w:r>
      <w:proofErr w:type="spellEnd"/>
      <w:r w:rsidRPr="00EF3136">
        <w:rPr>
          <w:rFonts w:ascii="Arial" w:hAnsi="Arial" w:cs="Arial"/>
          <w:color w:val="222222"/>
          <w:sz w:val="20"/>
          <w:szCs w:val="20"/>
          <w:highlight w:val="yellow"/>
          <w:shd w:val="clear" w:color="auto" w:fill="FFFFFF"/>
        </w:rPr>
        <w:t>, </w:t>
      </w:r>
      <w:r w:rsidRPr="00EF3136">
        <w:rPr>
          <w:rFonts w:ascii="Arial" w:hAnsi="Arial" w:cs="Arial"/>
          <w:i/>
          <w:iCs/>
          <w:color w:val="222222"/>
          <w:sz w:val="20"/>
          <w:szCs w:val="20"/>
          <w:highlight w:val="yellow"/>
          <w:shd w:val="clear" w:color="auto" w:fill="FFFFFF"/>
        </w:rPr>
        <w:t>39</w:t>
      </w:r>
      <w:r w:rsidRPr="00EF3136">
        <w:rPr>
          <w:rFonts w:ascii="Arial" w:hAnsi="Arial" w:cs="Arial"/>
          <w:color w:val="222222"/>
          <w:sz w:val="20"/>
          <w:szCs w:val="20"/>
          <w:highlight w:val="yellow"/>
          <w:shd w:val="clear" w:color="auto" w:fill="FFFFFF"/>
        </w:rPr>
        <w:t>(1), 65-73.</w:t>
      </w:r>
      <w:r w:rsidRPr="00EF3136">
        <w:rPr>
          <w:rFonts w:ascii="Arial" w:hAnsi="Arial" w:cs="Arial"/>
          <w:sz w:val="20"/>
          <w:szCs w:val="20"/>
          <w:lang w:val="en-US"/>
        </w:rPr>
        <w:t xml:space="preserve"> </w:t>
      </w:r>
    </w:p>
    <w:p w14:paraId="7D413E49" w14:textId="38D15FCD" w:rsidR="00B31FAE" w:rsidRPr="00EF3136" w:rsidRDefault="00B31FAE" w:rsidP="00EF3136">
      <w:pPr>
        <w:pStyle w:val="ListParagraph"/>
        <w:numPr>
          <w:ilvl w:val="0"/>
          <w:numId w:val="4"/>
        </w:numPr>
        <w:spacing w:line="240" w:lineRule="auto"/>
        <w:jc w:val="both"/>
        <w:rPr>
          <w:rFonts w:ascii="Arial" w:hAnsi="Arial" w:cs="Arial"/>
          <w:sz w:val="20"/>
          <w:szCs w:val="20"/>
          <w:lang w:val="en-US"/>
        </w:rPr>
      </w:pPr>
      <w:r w:rsidRPr="00EF3136">
        <w:rPr>
          <w:rFonts w:ascii="Arial" w:hAnsi="Arial" w:cs="Arial"/>
          <w:color w:val="222222"/>
          <w:sz w:val="20"/>
          <w:szCs w:val="20"/>
          <w:highlight w:val="yellow"/>
          <w:shd w:val="clear" w:color="auto" w:fill="FFFFFF"/>
        </w:rPr>
        <w:t>Lai, Y. S., Shen, D., Zhang, W., Zhang, X., Qiu, Y., Wang, H., ... &amp; Li, X. (2018). Temperature and photoperiod changes affect cucumber sex expression by different epigenetic regulations. </w:t>
      </w:r>
      <w:r w:rsidRPr="00EF3136">
        <w:rPr>
          <w:rFonts w:ascii="Arial" w:hAnsi="Arial" w:cs="Arial"/>
          <w:i/>
          <w:iCs/>
          <w:color w:val="222222"/>
          <w:sz w:val="20"/>
          <w:szCs w:val="20"/>
          <w:highlight w:val="yellow"/>
          <w:shd w:val="clear" w:color="auto" w:fill="FFFFFF"/>
        </w:rPr>
        <w:t>BMC plant biology</w:t>
      </w:r>
      <w:r w:rsidRPr="00EF3136">
        <w:rPr>
          <w:rFonts w:ascii="Arial" w:hAnsi="Arial" w:cs="Arial"/>
          <w:color w:val="222222"/>
          <w:sz w:val="20"/>
          <w:szCs w:val="20"/>
          <w:highlight w:val="yellow"/>
          <w:shd w:val="clear" w:color="auto" w:fill="FFFFFF"/>
        </w:rPr>
        <w:t>, </w:t>
      </w:r>
      <w:r w:rsidRPr="00EF3136">
        <w:rPr>
          <w:rFonts w:ascii="Arial" w:hAnsi="Arial" w:cs="Arial"/>
          <w:i/>
          <w:iCs/>
          <w:color w:val="222222"/>
          <w:sz w:val="20"/>
          <w:szCs w:val="20"/>
          <w:highlight w:val="yellow"/>
          <w:shd w:val="clear" w:color="auto" w:fill="FFFFFF"/>
        </w:rPr>
        <w:t>18</w:t>
      </w:r>
      <w:r w:rsidRPr="00EF3136">
        <w:rPr>
          <w:rFonts w:ascii="Arial" w:hAnsi="Arial" w:cs="Arial"/>
          <w:color w:val="222222"/>
          <w:sz w:val="20"/>
          <w:szCs w:val="20"/>
          <w:highlight w:val="yellow"/>
          <w:shd w:val="clear" w:color="auto" w:fill="FFFFFF"/>
        </w:rPr>
        <w:t>(1), 268.</w:t>
      </w:r>
    </w:p>
    <w:p w14:paraId="1C6850A0" w14:textId="77777777" w:rsidR="007847D5" w:rsidRPr="00EF3136" w:rsidRDefault="007847D5" w:rsidP="00EF3136">
      <w:pPr>
        <w:pStyle w:val="ListParagraph"/>
        <w:numPr>
          <w:ilvl w:val="0"/>
          <w:numId w:val="4"/>
        </w:numPr>
        <w:spacing w:line="240" w:lineRule="auto"/>
        <w:jc w:val="both"/>
        <w:rPr>
          <w:rFonts w:ascii="Arial" w:hAnsi="Arial" w:cs="Arial"/>
          <w:color w:val="222222"/>
          <w:sz w:val="20"/>
          <w:szCs w:val="20"/>
          <w:shd w:val="clear" w:color="auto" w:fill="FFFFFF"/>
        </w:rPr>
      </w:pPr>
      <w:r w:rsidRPr="00EF3136">
        <w:rPr>
          <w:rFonts w:ascii="Arial" w:hAnsi="Arial" w:cs="Arial"/>
          <w:color w:val="222222"/>
          <w:sz w:val="20"/>
          <w:szCs w:val="20"/>
          <w:shd w:val="clear" w:color="auto" w:fill="FFFFFF"/>
        </w:rPr>
        <w:t>Laxman, R. H., Kumar, R., Ramesh, K. V., Saini, D. R., Sreekanth, D., Verma, R. K., &amp; Behera, T. K. (2024). Impact of climate change on vegetable production and management strategies. </w:t>
      </w:r>
      <w:r w:rsidRPr="00EF3136">
        <w:rPr>
          <w:rFonts w:ascii="Arial" w:hAnsi="Arial" w:cs="Arial"/>
          <w:i/>
          <w:iCs/>
          <w:color w:val="222222"/>
          <w:sz w:val="20"/>
          <w:szCs w:val="20"/>
          <w:shd w:val="clear" w:color="auto" w:fill="FFFFFF"/>
        </w:rPr>
        <w:t>Vegetable Science</w:t>
      </w:r>
      <w:r w:rsidRPr="00EF3136">
        <w:rPr>
          <w:rFonts w:ascii="Arial" w:hAnsi="Arial" w:cs="Arial"/>
          <w:color w:val="222222"/>
          <w:sz w:val="20"/>
          <w:szCs w:val="20"/>
          <w:shd w:val="clear" w:color="auto" w:fill="FFFFFF"/>
        </w:rPr>
        <w:t>, </w:t>
      </w:r>
      <w:r w:rsidRPr="00EF3136">
        <w:rPr>
          <w:rFonts w:ascii="Arial" w:hAnsi="Arial" w:cs="Arial"/>
          <w:i/>
          <w:iCs/>
          <w:color w:val="222222"/>
          <w:sz w:val="20"/>
          <w:szCs w:val="20"/>
          <w:shd w:val="clear" w:color="auto" w:fill="FFFFFF"/>
        </w:rPr>
        <w:t>51</w:t>
      </w:r>
      <w:r w:rsidRPr="00EF3136">
        <w:rPr>
          <w:rFonts w:ascii="Arial" w:hAnsi="Arial" w:cs="Arial"/>
          <w:color w:val="222222"/>
          <w:sz w:val="20"/>
          <w:szCs w:val="20"/>
          <w:shd w:val="clear" w:color="auto" w:fill="FFFFFF"/>
        </w:rPr>
        <w:t>, 11-21.</w:t>
      </w:r>
    </w:p>
    <w:p w14:paraId="4733EE52" w14:textId="21FDA996" w:rsidR="006979A7" w:rsidRPr="00EF3136" w:rsidRDefault="006979A7" w:rsidP="00EF3136">
      <w:pPr>
        <w:pStyle w:val="ListParagraph"/>
        <w:numPr>
          <w:ilvl w:val="0"/>
          <w:numId w:val="4"/>
        </w:numPr>
        <w:spacing w:line="240" w:lineRule="auto"/>
        <w:jc w:val="both"/>
        <w:rPr>
          <w:rFonts w:ascii="Arial" w:hAnsi="Arial" w:cs="Arial"/>
          <w:color w:val="222222"/>
          <w:sz w:val="20"/>
          <w:szCs w:val="20"/>
          <w:shd w:val="clear" w:color="auto" w:fill="FFFFFF"/>
        </w:rPr>
      </w:pPr>
      <w:r w:rsidRPr="00EF3136">
        <w:rPr>
          <w:rFonts w:ascii="Arial" w:hAnsi="Arial" w:cs="Arial"/>
          <w:color w:val="222222"/>
          <w:sz w:val="20"/>
          <w:szCs w:val="20"/>
          <w:highlight w:val="yellow"/>
          <w:shd w:val="clear" w:color="auto" w:fill="FFFFFF"/>
        </w:rPr>
        <w:t xml:space="preserve">Laxman, R. H., Srinivasa, R. N. K., Bhatt, R. M., Sadashiva, A. T., </w:t>
      </w:r>
      <w:proofErr w:type="spellStart"/>
      <w:r w:rsidRPr="00EF3136">
        <w:rPr>
          <w:rFonts w:ascii="Arial" w:hAnsi="Arial" w:cs="Arial"/>
          <w:color w:val="222222"/>
          <w:sz w:val="20"/>
          <w:szCs w:val="20"/>
          <w:highlight w:val="yellow"/>
          <w:shd w:val="clear" w:color="auto" w:fill="FFFFFF"/>
        </w:rPr>
        <w:t>Sunoj</w:t>
      </w:r>
      <w:proofErr w:type="spellEnd"/>
      <w:r w:rsidRPr="00EF3136">
        <w:rPr>
          <w:rFonts w:ascii="Arial" w:hAnsi="Arial" w:cs="Arial"/>
          <w:color w:val="222222"/>
          <w:sz w:val="20"/>
          <w:szCs w:val="20"/>
          <w:highlight w:val="yellow"/>
          <w:shd w:val="clear" w:color="auto" w:fill="FFFFFF"/>
        </w:rPr>
        <w:t xml:space="preserve">, V. J., Geeta, B., ... &amp; </w:t>
      </w:r>
      <w:proofErr w:type="spellStart"/>
      <w:r w:rsidRPr="00EF3136">
        <w:rPr>
          <w:rFonts w:ascii="Arial" w:hAnsi="Arial" w:cs="Arial"/>
          <w:color w:val="222222"/>
          <w:sz w:val="20"/>
          <w:szCs w:val="20"/>
          <w:highlight w:val="yellow"/>
          <w:shd w:val="clear" w:color="auto" w:fill="FFFFFF"/>
        </w:rPr>
        <w:t>Dhanyalakshmi</w:t>
      </w:r>
      <w:proofErr w:type="spellEnd"/>
      <w:r w:rsidRPr="00EF3136">
        <w:rPr>
          <w:rFonts w:ascii="Arial" w:hAnsi="Arial" w:cs="Arial"/>
          <w:color w:val="222222"/>
          <w:sz w:val="20"/>
          <w:szCs w:val="20"/>
          <w:highlight w:val="yellow"/>
          <w:shd w:val="clear" w:color="auto" w:fill="FFFFFF"/>
        </w:rPr>
        <w:t>, K. (2013). Response of tomato (Lycopersicon esculentum Mill.) genotypes to elevated temperature. </w:t>
      </w:r>
      <w:r w:rsidRPr="00EF3136">
        <w:rPr>
          <w:rFonts w:ascii="Arial" w:hAnsi="Arial" w:cs="Arial"/>
          <w:i/>
          <w:iCs/>
          <w:color w:val="222222"/>
          <w:sz w:val="20"/>
          <w:szCs w:val="20"/>
          <w:highlight w:val="yellow"/>
          <w:shd w:val="clear" w:color="auto" w:fill="FFFFFF"/>
        </w:rPr>
        <w:t xml:space="preserve">J. </w:t>
      </w:r>
      <w:proofErr w:type="spellStart"/>
      <w:r w:rsidRPr="00EF3136">
        <w:rPr>
          <w:rFonts w:ascii="Arial" w:hAnsi="Arial" w:cs="Arial"/>
          <w:i/>
          <w:iCs/>
          <w:color w:val="222222"/>
          <w:sz w:val="20"/>
          <w:szCs w:val="20"/>
          <w:highlight w:val="yellow"/>
          <w:shd w:val="clear" w:color="auto" w:fill="FFFFFF"/>
        </w:rPr>
        <w:t>Agrometeorol</w:t>
      </w:r>
      <w:proofErr w:type="spellEnd"/>
      <w:r w:rsidRPr="00EF3136">
        <w:rPr>
          <w:rFonts w:ascii="Arial" w:hAnsi="Arial" w:cs="Arial"/>
          <w:color w:val="222222"/>
          <w:sz w:val="20"/>
          <w:szCs w:val="20"/>
          <w:highlight w:val="yellow"/>
          <w:shd w:val="clear" w:color="auto" w:fill="FFFFFF"/>
        </w:rPr>
        <w:t>, </w:t>
      </w:r>
      <w:r w:rsidRPr="00EF3136">
        <w:rPr>
          <w:rFonts w:ascii="Arial" w:hAnsi="Arial" w:cs="Arial"/>
          <w:i/>
          <w:iCs/>
          <w:color w:val="222222"/>
          <w:sz w:val="20"/>
          <w:szCs w:val="20"/>
          <w:highlight w:val="yellow"/>
          <w:shd w:val="clear" w:color="auto" w:fill="FFFFFF"/>
        </w:rPr>
        <w:t>15</w:t>
      </w:r>
      <w:r w:rsidRPr="00EF3136">
        <w:rPr>
          <w:rFonts w:ascii="Arial" w:hAnsi="Arial" w:cs="Arial"/>
          <w:color w:val="222222"/>
          <w:sz w:val="20"/>
          <w:szCs w:val="20"/>
          <w:highlight w:val="yellow"/>
          <w:shd w:val="clear" w:color="auto" w:fill="FFFFFF"/>
        </w:rPr>
        <w:t>, 38-44.</w:t>
      </w:r>
    </w:p>
    <w:p w14:paraId="28EEFB49" w14:textId="1E0B0CEE" w:rsidR="006979A7" w:rsidRPr="00EF3136" w:rsidRDefault="006979A7" w:rsidP="00EF3136">
      <w:pPr>
        <w:pStyle w:val="ListParagraph"/>
        <w:numPr>
          <w:ilvl w:val="0"/>
          <w:numId w:val="4"/>
        </w:numPr>
        <w:spacing w:line="240" w:lineRule="auto"/>
        <w:jc w:val="both"/>
        <w:rPr>
          <w:rFonts w:ascii="Arial" w:hAnsi="Arial" w:cs="Arial"/>
          <w:color w:val="222222"/>
          <w:sz w:val="20"/>
          <w:szCs w:val="20"/>
          <w:shd w:val="clear" w:color="auto" w:fill="FFFFFF"/>
        </w:rPr>
      </w:pPr>
      <w:r w:rsidRPr="00EF3136">
        <w:rPr>
          <w:rFonts w:ascii="Arial" w:hAnsi="Arial" w:cs="Arial"/>
          <w:color w:val="222222"/>
          <w:sz w:val="20"/>
          <w:szCs w:val="20"/>
          <w:highlight w:val="yellow"/>
          <w:shd w:val="clear" w:color="auto" w:fill="FFFFFF"/>
        </w:rPr>
        <w:t>Levy, D., &amp; Veilleux, R. E. (2007). Adaptation of potato to high temperatures and salinity-a review. </w:t>
      </w:r>
      <w:r w:rsidRPr="00EF3136">
        <w:rPr>
          <w:rFonts w:ascii="Arial" w:hAnsi="Arial" w:cs="Arial"/>
          <w:i/>
          <w:iCs/>
          <w:color w:val="222222"/>
          <w:sz w:val="20"/>
          <w:szCs w:val="20"/>
          <w:highlight w:val="yellow"/>
          <w:shd w:val="clear" w:color="auto" w:fill="FFFFFF"/>
        </w:rPr>
        <w:t>American journal of potato research</w:t>
      </w:r>
      <w:r w:rsidRPr="00EF3136">
        <w:rPr>
          <w:rFonts w:ascii="Arial" w:hAnsi="Arial" w:cs="Arial"/>
          <w:color w:val="222222"/>
          <w:sz w:val="20"/>
          <w:szCs w:val="20"/>
          <w:highlight w:val="yellow"/>
          <w:shd w:val="clear" w:color="auto" w:fill="FFFFFF"/>
        </w:rPr>
        <w:t>, </w:t>
      </w:r>
      <w:r w:rsidRPr="00EF3136">
        <w:rPr>
          <w:rFonts w:ascii="Arial" w:hAnsi="Arial" w:cs="Arial"/>
          <w:i/>
          <w:iCs/>
          <w:color w:val="222222"/>
          <w:sz w:val="20"/>
          <w:szCs w:val="20"/>
          <w:highlight w:val="yellow"/>
          <w:shd w:val="clear" w:color="auto" w:fill="FFFFFF"/>
        </w:rPr>
        <w:t>84</w:t>
      </w:r>
      <w:r w:rsidRPr="00EF3136">
        <w:rPr>
          <w:rFonts w:ascii="Arial" w:hAnsi="Arial" w:cs="Arial"/>
          <w:color w:val="222222"/>
          <w:sz w:val="20"/>
          <w:szCs w:val="20"/>
          <w:highlight w:val="yellow"/>
          <w:shd w:val="clear" w:color="auto" w:fill="FFFFFF"/>
        </w:rPr>
        <w:t>(6), 487-506.</w:t>
      </w:r>
    </w:p>
    <w:p w14:paraId="28213C2C" w14:textId="285A7B10" w:rsidR="006979A7" w:rsidRPr="00EF3136" w:rsidRDefault="006979A7" w:rsidP="00EF3136">
      <w:pPr>
        <w:pStyle w:val="ListParagraph"/>
        <w:numPr>
          <w:ilvl w:val="0"/>
          <w:numId w:val="4"/>
        </w:numPr>
        <w:spacing w:line="240" w:lineRule="auto"/>
        <w:jc w:val="both"/>
        <w:rPr>
          <w:rFonts w:ascii="Arial" w:hAnsi="Arial" w:cs="Arial"/>
          <w:color w:val="222222"/>
          <w:sz w:val="20"/>
          <w:szCs w:val="20"/>
          <w:shd w:val="clear" w:color="auto" w:fill="FFFFFF"/>
        </w:rPr>
      </w:pPr>
      <w:r w:rsidRPr="00EF3136">
        <w:rPr>
          <w:rFonts w:ascii="Arial" w:hAnsi="Arial" w:cs="Arial"/>
          <w:color w:val="222222"/>
          <w:sz w:val="20"/>
          <w:szCs w:val="20"/>
          <w:highlight w:val="yellow"/>
          <w:shd w:val="clear" w:color="auto" w:fill="FFFFFF"/>
        </w:rPr>
        <w:t>Mazzeo, M. F., Cacace, G., Iovieno, P., Massarelli, I., Grillo, S., &amp; Siciliano, R. A. (2018). Response mechanisms induced by exposure to high temperature in anthers from thermo-tolerant and thermo-sensitive tomato plants: A proteomic perspective. </w:t>
      </w:r>
      <w:proofErr w:type="spellStart"/>
      <w:r w:rsidRPr="00EF3136">
        <w:rPr>
          <w:rFonts w:ascii="Arial" w:hAnsi="Arial" w:cs="Arial"/>
          <w:i/>
          <w:iCs/>
          <w:color w:val="222222"/>
          <w:sz w:val="20"/>
          <w:szCs w:val="20"/>
          <w:highlight w:val="yellow"/>
          <w:shd w:val="clear" w:color="auto" w:fill="FFFFFF"/>
        </w:rPr>
        <w:t>PloS</w:t>
      </w:r>
      <w:proofErr w:type="spellEnd"/>
      <w:r w:rsidRPr="00EF3136">
        <w:rPr>
          <w:rFonts w:ascii="Arial" w:hAnsi="Arial" w:cs="Arial"/>
          <w:i/>
          <w:iCs/>
          <w:color w:val="222222"/>
          <w:sz w:val="20"/>
          <w:szCs w:val="20"/>
          <w:highlight w:val="yellow"/>
          <w:shd w:val="clear" w:color="auto" w:fill="FFFFFF"/>
        </w:rPr>
        <w:t xml:space="preserve"> one</w:t>
      </w:r>
      <w:r w:rsidRPr="00EF3136">
        <w:rPr>
          <w:rFonts w:ascii="Arial" w:hAnsi="Arial" w:cs="Arial"/>
          <w:color w:val="222222"/>
          <w:sz w:val="20"/>
          <w:szCs w:val="20"/>
          <w:highlight w:val="yellow"/>
          <w:shd w:val="clear" w:color="auto" w:fill="FFFFFF"/>
        </w:rPr>
        <w:t>, </w:t>
      </w:r>
      <w:r w:rsidRPr="00EF3136">
        <w:rPr>
          <w:rFonts w:ascii="Arial" w:hAnsi="Arial" w:cs="Arial"/>
          <w:i/>
          <w:iCs/>
          <w:color w:val="222222"/>
          <w:sz w:val="20"/>
          <w:szCs w:val="20"/>
          <w:highlight w:val="yellow"/>
          <w:shd w:val="clear" w:color="auto" w:fill="FFFFFF"/>
        </w:rPr>
        <w:t>13</w:t>
      </w:r>
      <w:r w:rsidRPr="00EF3136">
        <w:rPr>
          <w:rFonts w:ascii="Arial" w:hAnsi="Arial" w:cs="Arial"/>
          <w:color w:val="222222"/>
          <w:sz w:val="20"/>
          <w:szCs w:val="20"/>
          <w:highlight w:val="yellow"/>
          <w:shd w:val="clear" w:color="auto" w:fill="FFFFFF"/>
        </w:rPr>
        <w:t>(7), e0201027.</w:t>
      </w:r>
    </w:p>
    <w:p w14:paraId="4BB7F1E4" w14:textId="0C7CD3A2" w:rsidR="00BA513A" w:rsidRPr="00EF3136" w:rsidRDefault="00BA513A" w:rsidP="00EF3136">
      <w:pPr>
        <w:pStyle w:val="ListParagraph"/>
        <w:numPr>
          <w:ilvl w:val="0"/>
          <w:numId w:val="4"/>
        </w:numPr>
        <w:spacing w:line="240" w:lineRule="auto"/>
        <w:jc w:val="both"/>
        <w:rPr>
          <w:rFonts w:ascii="Arial" w:hAnsi="Arial" w:cs="Arial"/>
          <w:color w:val="222222"/>
          <w:sz w:val="20"/>
          <w:szCs w:val="20"/>
          <w:shd w:val="clear" w:color="auto" w:fill="FFFFFF"/>
        </w:rPr>
      </w:pPr>
      <w:r w:rsidRPr="00EF3136">
        <w:rPr>
          <w:rFonts w:ascii="Arial" w:hAnsi="Arial" w:cs="Arial"/>
          <w:color w:val="222222"/>
          <w:sz w:val="20"/>
          <w:szCs w:val="20"/>
          <w:highlight w:val="yellow"/>
          <w:shd w:val="clear" w:color="auto" w:fill="FFFFFF"/>
        </w:rPr>
        <w:t>Minhas, P. S., &amp; Gupta, R. K. (1993). Using high salinity and SAR waters for crop production-some Indian experiences. In </w:t>
      </w:r>
      <w:r w:rsidRPr="00EF3136">
        <w:rPr>
          <w:rFonts w:ascii="Arial" w:hAnsi="Arial" w:cs="Arial"/>
          <w:i/>
          <w:iCs/>
          <w:color w:val="222222"/>
          <w:sz w:val="20"/>
          <w:szCs w:val="20"/>
          <w:highlight w:val="yellow"/>
          <w:shd w:val="clear" w:color="auto" w:fill="FFFFFF"/>
        </w:rPr>
        <w:t>Towards the rational use of high salinity tolerant plants: Vol. 2 Agriculture and forestry under marginal soil water conditions</w:t>
      </w:r>
      <w:r w:rsidRPr="00EF3136">
        <w:rPr>
          <w:rFonts w:ascii="Arial" w:hAnsi="Arial" w:cs="Arial"/>
          <w:color w:val="222222"/>
          <w:sz w:val="20"/>
          <w:szCs w:val="20"/>
          <w:highlight w:val="yellow"/>
          <w:shd w:val="clear" w:color="auto" w:fill="FFFFFF"/>
        </w:rPr>
        <w:t> (pp. 423-432). Dordrecht: Springer Netherlands.</w:t>
      </w:r>
    </w:p>
    <w:p w14:paraId="63F3A7AB" w14:textId="394C40A9" w:rsidR="00BA513A" w:rsidRPr="00EF3136" w:rsidRDefault="00BA513A" w:rsidP="00EF3136">
      <w:pPr>
        <w:pStyle w:val="ListParagraph"/>
        <w:numPr>
          <w:ilvl w:val="0"/>
          <w:numId w:val="4"/>
        </w:numPr>
        <w:spacing w:line="240" w:lineRule="auto"/>
        <w:jc w:val="both"/>
        <w:rPr>
          <w:rFonts w:ascii="Arial" w:hAnsi="Arial" w:cs="Arial"/>
          <w:color w:val="222222"/>
          <w:sz w:val="20"/>
          <w:szCs w:val="20"/>
          <w:shd w:val="clear" w:color="auto" w:fill="FFFFFF"/>
        </w:rPr>
      </w:pPr>
      <w:r w:rsidRPr="00EF3136">
        <w:rPr>
          <w:rFonts w:ascii="Arial" w:hAnsi="Arial" w:cs="Arial"/>
          <w:color w:val="222222"/>
          <w:sz w:val="20"/>
          <w:szCs w:val="20"/>
          <w:highlight w:val="yellow"/>
          <w:shd w:val="clear" w:color="auto" w:fill="FFFFFF"/>
        </w:rPr>
        <w:t>Mukhtar, I., Shahid, M. A., Khan, M. W., Balal, R. M., Iqbal, M. M., Naz, T., ... &amp; Ali, H. H. (2016). Improving salinity tolerance in chili by exogenous application of calcium and sulphur. </w:t>
      </w:r>
      <w:r w:rsidRPr="00EF3136">
        <w:rPr>
          <w:rFonts w:ascii="Arial" w:hAnsi="Arial" w:cs="Arial"/>
          <w:i/>
          <w:iCs/>
          <w:color w:val="222222"/>
          <w:sz w:val="20"/>
          <w:szCs w:val="20"/>
          <w:highlight w:val="yellow"/>
          <w:shd w:val="clear" w:color="auto" w:fill="FFFFFF"/>
        </w:rPr>
        <w:t>Soil &amp; Environment</w:t>
      </w:r>
      <w:r w:rsidRPr="00EF3136">
        <w:rPr>
          <w:rFonts w:ascii="Arial" w:hAnsi="Arial" w:cs="Arial"/>
          <w:color w:val="222222"/>
          <w:sz w:val="20"/>
          <w:szCs w:val="20"/>
          <w:highlight w:val="yellow"/>
          <w:shd w:val="clear" w:color="auto" w:fill="FFFFFF"/>
        </w:rPr>
        <w:t>, </w:t>
      </w:r>
      <w:r w:rsidRPr="00EF3136">
        <w:rPr>
          <w:rFonts w:ascii="Arial" w:hAnsi="Arial" w:cs="Arial"/>
          <w:i/>
          <w:iCs/>
          <w:color w:val="222222"/>
          <w:sz w:val="20"/>
          <w:szCs w:val="20"/>
          <w:highlight w:val="yellow"/>
          <w:shd w:val="clear" w:color="auto" w:fill="FFFFFF"/>
        </w:rPr>
        <w:t>35</w:t>
      </w:r>
      <w:r w:rsidRPr="00EF3136">
        <w:rPr>
          <w:rFonts w:ascii="Arial" w:hAnsi="Arial" w:cs="Arial"/>
          <w:color w:val="222222"/>
          <w:sz w:val="20"/>
          <w:szCs w:val="20"/>
          <w:highlight w:val="yellow"/>
          <w:shd w:val="clear" w:color="auto" w:fill="FFFFFF"/>
        </w:rPr>
        <w:t>(1).</w:t>
      </w:r>
    </w:p>
    <w:p w14:paraId="584B21B1" w14:textId="7E4CCCBE" w:rsidR="00BA513A" w:rsidRPr="00EF3136" w:rsidRDefault="00BA513A" w:rsidP="00EF3136">
      <w:pPr>
        <w:pStyle w:val="ListParagraph"/>
        <w:numPr>
          <w:ilvl w:val="0"/>
          <w:numId w:val="4"/>
        </w:numPr>
        <w:spacing w:line="240" w:lineRule="auto"/>
        <w:jc w:val="both"/>
        <w:rPr>
          <w:rFonts w:ascii="Arial" w:hAnsi="Arial" w:cs="Arial"/>
          <w:color w:val="222222"/>
          <w:sz w:val="20"/>
          <w:szCs w:val="20"/>
          <w:shd w:val="clear" w:color="auto" w:fill="FFFFFF"/>
        </w:rPr>
      </w:pPr>
      <w:r w:rsidRPr="00EF3136">
        <w:rPr>
          <w:rFonts w:ascii="Arial" w:hAnsi="Arial" w:cs="Arial"/>
          <w:color w:val="222222"/>
          <w:sz w:val="20"/>
          <w:szCs w:val="20"/>
          <w:highlight w:val="yellow"/>
          <w:shd w:val="clear" w:color="auto" w:fill="FFFFFF"/>
        </w:rPr>
        <w:t>Okçu, G., Kaya, M. D., &amp; Atak, M. (2005). Effects of salt and drought stresses on germination and seedling growth of pea (Pisum sativum L.). </w:t>
      </w:r>
      <w:r w:rsidRPr="00EF3136">
        <w:rPr>
          <w:rFonts w:ascii="Arial" w:hAnsi="Arial" w:cs="Arial"/>
          <w:i/>
          <w:iCs/>
          <w:color w:val="222222"/>
          <w:sz w:val="20"/>
          <w:szCs w:val="20"/>
          <w:highlight w:val="yellow"/>
          <w:shd w:val="clear" w:color="auto" w:fill="FFFFFF"/>
        </w:rPr>
        <w:t>Turkish journal of agriculture and forestry</w:t>
      </w:r>
      <w:r w:rsidRPr="00EF3136">
        <w:rPr>
          <w:rFonts w:ascii="Arial" w:hAnsi="Arial" w:cs="Arial"/>
          <w:color w:val="222222"/>
          <w:sz w:val="20"/>
          <w:szCs w:val="20"/>
          <w:highlight w:val="yellow"/>
          <w:shd w:val="clear" w:color="auto" w:fill="FFFFFF"/>
        </w:rPr>
        <w:t>, </w:t>
      </w:r>
      <w:r w:rsidRPr="00EF3136">
        <w:rPr>
          <w:rFonts w:ascii="Arial" w:hAnsi="Arial" w:cs="Arial"/>
          <w:i/>
          <w:iCs/>
          <w:color w:val="222222"/>
          <w:sz w:val="20"/>
          <w:szCs w:val="20"/>
          <w:highlight w:val="yellow"/>
          <w:shd w:val="clear" w:color="auto" w:fill="FFFFFF"/>
        </w:rPr>
        <w:t>29</w:t>
      </w:r>
      <w:r w:rsidRPr="00EF3136">
        <w:rPr>
          <w:rFonts w:ascii="Arial" w:hAnsi="Arial" w:cs="Arial"/>
          <w:color w:val="222222"/>
          <w:sz w:val="20"/>
          <w:szCs w:val="20"/>
          <w:highlight w:val="yellow"/>
          <w:shd w:val="clear" w:color="auto" w:fill="FFFFFF"/>
        </w:rPr>
        <w:t>(4), 237-242.</w:t>
      </w:r>
    </w:p>
    <w:p w14:paraId="767B5583" w14:textId="1562EBC4" w:rsidR="00BA513A" w:rsidRPr="00EF3136" w:rsidRDefault="00BA513A" w:rsidP="00EF3136">
      <w:pPr>
        <w:pStyle w:val="ListParagraph"/>
        <w:numPr>
          <w:ilvl w:val="0"/>
          <w:numId w:val="4"/>
        </w:numPr>
        <w:spacing w:line="240" w:lineRule="auto"/>
        <w:jc w:val="both"/>
        <w:rPr>
          <w:rFonts w:ascii="Arial" w:hAnsi="Arial" w:cs="Arial"/>
          <w:color w:val="222222"/>
          <w:sz w:val="20"/>
          <w:szCs w:val="20"/>
          <w:shd w:val="clear" w:color="auto" w:fill="FFFFFF"/>
        </w:rPr>
      </w:pPr>
      <w:r w:rsidRPr="00EF3136">
        <w:rPr>
          <w:rFonts w:ascii="Arial" w:hAnsi="Arial" w:cs="Arial"/>
          <w:color w:val="222222"/>
          <w:sz w:val="20"/>
          <w:szCs w:val="20"/>
          <w:highlight w:val="yellow"/>
          <w:shd w:val="clear" w:color="auto" w:fill="FFFFFF"/>
        </w:rPr>
        <w:t>Ou, L. J., Wei, G., Zhang, Z. Q., Dai, X. Z., &amp; Zou, X. X. (2015). Effects of low temperature and low irradiance on the physiological characteristics and related gene expression of different pepper species. </w:t>
      </w:r>
      <w:proofErr w:type="spellStart"/>
      <w:r w:rsidRPr="00EF3136">
        <w:rPr>
          <w:rFonts w:ascii="Arial" w:hAnsi="Arial" w:cs="Arial"/>
          <w:i/>
          <w:iCs/>
          <w:color w:val="222222"/>
          <w:sz w:val="20"/>
          <w:szCs w:val="20"/>
          <w:highlight w:val="yellow"/>
          <w:shd w:val="clear" w:color="auto" w:fill="FFFFFF"/>
        </w:rPr>
        <w:t>Photosynthetica</w:t>
      </w:r>
      <w:proofErr w:type="spellEnd"/>
      <w:r w:rsidRPr="00EF3136">
        <w:rPr>
          <w:rFonts w:ascii="Arial" w:hAnsi="Arial" w:cs="Arial"/>
          <w:color w:val="222222"/>
          <w:sz w:val="20"/>
          <w:szCs w:val="20"/>
          <w:highlight w:val="yellow"/>
          <w:shd w:val="clear" w:color="auto" w:fill="FFFFFF"/>
        </w:rPr>
        <w:t>, </w:t>
      </w:r>
      <w:r w:rsidRPr="00EF3136">
        <w:rPr>
          <w:rFonts w:ascii="Arial" w:hAnsi="Arial" w:cs="Arial"/>
          <w:i/>
          <w:iCs/>
          <w:color w:val="222222"/>
          <w:sz w:val="20"/>
          <w:szCs w:val="20"/>
          <w:highlight w:val="yellow"/>
          <w:shd w:val="clear" w:color="auto" w:fill="FFFFFF"/>
        </w:rPr>
        <w:t>53</w:t>
      </w:r>
      <w:r w:rsidRPr="00EF3136">
        <w:rPr>
          <w:rFonts w:ascii="Arial" w:hAnsi="Arial" w:cs="Arial"/>
          <w:color w:val="222222"/>
          <w:sz w:val="20"/>
          <w:szCs w:val="20"/>
          <w:highlight w:val="yellow"/>
          <w:shd w:val="clear" w:color="auto" w:fill="FFFFFF"/>
        </w:rPr>
        <w:t>(1), 85-94.</w:t>
      </w:r>
    </w:p>
    <w:p w14:paraId="5D77FB44" w14:textId="184F1BCC" w:rsidR="000B2FE2" w:rsidRPr="00EF3136" w:rsidRDefault="000B2FE2" w:rsidP="00EF3136">
      <w:pPr>
        <w:pStyle w:val="ListParagraph"/>
        <w:numPr>
          <w:ilvl w:val="0"/>
          <w:numId w:val="4"/>
        </w:numPr>
        <w:spacing w:line="240" w:lineRule="auto"/>
        <w:jc w:val="both"/>
        <w:rPr>
          <w:rFonts w:ascii="Arial" w:hAnsi="Arial" w:cs="Arial"/>
          <w:sz w:val="20"/>
          <w:szCs w:val="20"/>
          <w:lang w:val="en-US"/>
        </w:rPr>
      </w:pPr>
      <w:r w:rsidRPr="00EF3136">
        <w:rPr>
          <w:rFonts w:ascii="Arial" w:hAnsi="Arial" w:cs="Arial"/>
          <w:color w:val="222222"/>
          <w:sz w:val="20"/>
          <w:szCs w:val="20"/>
          <w:highlight w:val="yellow"/>
          <w:shd w:val="clear" w:color="auto" w:fill="FFFFFF"/>
        </w:rPr>
        <w:t>Prasad, B. V. G., &amp; Chakravorty, S. (2015). Effects of climate change on vegetable cultivation-a review. </w:t>
      </w:r>
      <w:r w:rsidRPr="00EF3136">
        <w:rPr>
          <w:rFonts w:ascii="Arial" w:hAnsi="Arial" w:cs="Arial"/>
          <w:i/>
          <w:iCs/>
          <w:color w:val="222222"/>
          <w:sz w:val="20"/>
          <w:szCs w:val="20"/>
          <w:highlight w:val="yellow"/>
          <w:shd w:val="clear" w:color="auto" w:fill="FFFFFF"/>
        </w:rPr>
        <w:t>Nature Environment and Pollution Technology</w:t>
      </w:r>
      <w:r w:rsidRPr="00EF3136">
        <w:rPr>
          <w:rFonts w:ascii="Arial" w:hAnsi="Arial" w:cs="Arial"/>
          <w:color w:val="222222"/>
          <w:sz w:val="20"/>
          <w:szCs w:val="20"/>
          <w:highlight w:val="yellow"/>
          <w:shd w:val="clear" w:color="auto" w:fill="FFFFFF"/>
        </w:rPr>
        <w:t>, </w:t>
      </w:r>
      <w:r w:rsidRPr="00EF3136">
        <w:rPr>
          <w:rFonts w:ascii="Arial" w:hAnsi="Arial" w:cs="Arial"/>
          <w:i/>
          <w:iCs/>
          <w:color w:val="222222"/>
          <w:sz w:val="20"/>
          <w:szCs w:val="20"/>
          <w:highlight w:val="yellow"/>
          <w:shd w:val="clear" w:color="auto" w:fill="FFFFFF"/>
        </w:rPr>
        <w:t>14</w:t>
      </w:r>
      <w:r w:rsidRPr="00EF3136">
        <w:rPr>
          <w:rFonts w:ascii="Arial" w:hAnsi="Arial" w:cs="Arial"/>
          <w:color w:val="222222"/>
          <w:sz w:val="20"/>
          <w:szCs w:val="20"/>
          <w:highlight w:val="yellow"/>
          <w:shd w:val="clear" w:color="auto" w:fill="FFFFFF"/>
        </w:rPr>
        <w:t>(4), 923.</w:t>
      </w:r>
    </w:p>
    <w:p w14:paraId="0369CE40" w14:textId="04D71D11" w:rsidR="007847D5" w:rsidRPr="00EF3136" w:rsidRDefault="00076C8D" w:rsidP="00EF3136">
      <w:pPr>
        <w:pStyle w:val="ListParagraph"/>
        <w:numPr>
          <w:ilvl w:val="0"/>
          <w:numId w:val="4"/>
        </w:numPr>
        <w:spacing w:line="240" w:lineRule="auto"/>
        <w:jc w:val="both"/>
        <w:rPr>
          <w:rFonts w:ascii="Arial" w:hAnsi="Arial" w:cs="Arial"/>
          <w:sz w:val="20"/>
          <w:szCs w:val="20"/>
          <w:lang w:val="en-US"/>
        </w:rPr>
      </w:pPr>
      <w:r w:rsidRPr="00EF3136">
        <w:rPr>
          <w:highlight w:val="yellow"/>
        </w:rPr>
        <w:lastRenderedPageBreak/>
        <w:t xml:space="preserve">Rai, M. (2012). Protected cultivation of vegetables in Indian plains. </w:t>
      </w:r>
      <w:bookmarkStart w:id="1" w:name="_Hlk221273368"/>
      <w:bookmarkStart w:id="2" w:name="_Hlk221275292"/>
      <w:r w:rsidRPr="00EF3136">
        <w:rPr>
          <w:highlight w:val="yellow"/>
        </w:rPr>
        <w:t xml:space="preserve">In </w:t>
      </w:r>
      <w:r w:rsidRPr="00EF3136">
        <w:rPr>
          <w:rStyle w:val="Emphasis"/>
          <w:highlight w:val="yellow"/>
        </w:rPr>
        <w:t>Vegetable production under changing climate scenario</w:t>
      </w:r>
      <w:r w:rsidRPr="00EF3136">
        <w:rPr>
          <w:highlight w:val="yellow"/>
        </w:rPr>
        <w:t xml:space="preserve"> (pp. 29-36).</w:t>
      </w:r>
      <w:bookmarkEnd w:id="1"/>
    </w:p>
    <w:bookmarkEnd w:id="2"/>
    <w:p w14:paraId="0D1A144B" w14:textId="74636641" w:rsidR="007847D5" w:rsidRDefault="007847D5" w:rsidP="00EF3136">
      <w:pPr>
        <w:pStyle w:val="ListParagraph"/>
        <w:numPr>
          <w:ilvl w:val="0"/>
          <w:numId w:val="4"/>
        </w:numPr>
        <w:spacing w:line="240" w:lineRule="auto"/>
        <w:jc w:val="both"/>
      </w:pPr>
      <w:r w:rsidRPr="00EF3136">
        <w:rPr>
          <w:rFonts w:ascii="Arial" w:hAnsi="Arial" w:cs="Arial"/>
          <w:sz w:val="20"/>
          <w:szCs w:val="20"/>
          <w:highlight w:val="yellow"/>
          <w:lang w:val="en-US"/>
        </w:rPr>
        <w:t>Raina, J. N. (201</w:t>
      </w:r>
      <w:r w:rsidR="00076C8D" w:rsidRPr="00EF3136">
        <w:rPr>
          <w:rFonts w:ascii="Arial" w:hAnsi="Arial" w:cs="Arial"/>
          <w:sz w:val="20"/>
          <w:szCs w:val="20"/>
          <w:highlight w:val="yellow"/>
          <w:lang w:val="en-US"/>
        </w:rPr>
        <w:t>2</w:t>
      </w:r>
      <w:r w:rsidRPr="00EF3136">
        <w:rPr>
          <w:rFonts w:ascii="Arial" w:hAnsi="Arial" w:cs="Arial"/>
          <w:sz w:val="20"/>
          <w:szCs w:val="20"/>
          <w:highlight w:val="yellow"/>
          <w:lang w:val="en-US"/>
        </w:rPr>
        <w:t>). Efficient irrigation management practices in vegetable crops.</w:t>
      </w:r>
      <w:r w:rsidR="00076C8D" w:rsidRPr="00EF3136">
        <w:rPr>
          <w:highlight w:val="yellow"/>
        </w:rPr>
        <w:t xml:space="preserve"> In </w:t>
      </w:r>
      <w:r w:rsidR="00076C8D" w:rsidRPr="00EF3136">
        <w:rPr>
          <w:rStyle w:val="Emphasis"/>
          <w:highlight w:val="yellow"/>
        </w:rPr>
        <w:t>Vegetable production under changing climate scenario</w:t>
      </w:r>
      <w:r w:rsidR="00076C8D" w:rsidRPr="00EF3136">
        <w:rPr>
          <w:highlight w:val="yellow"/>
        </w:rPr>
        <w:t xml:space="preserve"> (pp. 108-112).</w:t>
      </w:r>
    </w:p>
    <w:p w14:paraId="2517007F" w14:textId="6F284A7E" w:rsidR="004216C7" w:rsidRPr="00EF3136" w:rsidRDefault="004216C7" w:rsidP="00EF3136">
      <w:pPr>
        <w:pStyle w:val="ListParagraph"/>
        <w:numPr>
          <w:ilvl w:val="0"/>
          <w:numId w:val="4"/>
        </w:numPr>
        <w:spacing w:line="240" w:lineRule="auto"/>
        <w:jc w:val="both"/>
        <w:rPr>
          <w:rFonts w:ascii="Arial" w:hAnsi="Arial" w:cs="Arial"/>
          <w:sz w:val="20"/>
          <w:szCs w:val="20"/>
        </w:rPr>
      </w:pPr>
      <w:r w:rsidRPr="00EF3136">
        <w:rPr>
          <w:rFonts w:ascii="Arial" w:hAnsi="Arial" w:cs="Arial"/>
          <w:sz w:val="20"/>
          <w:szCs w:val="20"/>
          <w:highlight w:val="yellow"/>
        </w:rPr>
        <w:t>Srinivasa Rao, N.K., Laxman, R.H. and Bhatt, R.M. (2009). Impact of elevated carbon dioxide on growth and yield of onion and tomato. In: Global climate change and Indian agriculture. Aggarwal P.K. (ed). pp 35-37, Indian Council of Agricultural Research (ICAR) New Delhi</w:t>
      </w:r>
      <w:r w:rsidRPr="00EF3136">
        <w:rPr>
          <w:rFonts w:ascii="Arial" w:hAnsi="Arial" w:cs="Arial"/>
          <w:sz w:val="20"/>
          <w:szCs w:val="20"/>
        </w:rPr>
        <w:t>.</w:t>
      </w:r>
    </w:p>
    <w:p w14:paraId="36C2036A" w14:textId="6915E1F4" w:rsidR="004216C7" w:rsidRPr="00EF3136" w:rsidRDefault="004216C7" w:rsidP="00EF3136">
      <w:pPr>
        <w:pStyle w:val="ListParagraph"/>
        <w:numPr>
          <w:ilvl w:val="0"/>
          <w:numId w:val="4"/>
        </w:numPr>
        <w:spacing w:line="240" w:lineRule="auto"/>
        <w:jc w:val="both"/>
        <w:rPr>
          <w:rFonts w:ascii="Arial" w:hAnsi="Arial" w:cs="Arial"/>
          <w:color w:val="222222"/>
          <w:sz w:val="20"/>
          <w:szCs w:val="20"/>
          <w:shd w:val="clear" w:color="auto" w:fill="FFFFFF"/>
        </w:rPr>
      </w:pPr>
      <w:r w:rsidRPr="00EF3136">
        <w:rPr>
          <w:rFonts w:ascii="Arial" w:hAnsi="Arial" w:cs="Arial"/>
          <w:color w:val="222222"/>
          <w:sz w:val="20"/>
          <w:szCs w:val="20"/>
          <w:highlight w:val="yellow"/>
          <w:shd w:val="clear" w:color="auto" w:fill="FFFFFF"/>
        </w:rPr>
        <w:t xml:space="preserve">Raza, A., Razzaq, A., Mehmood, S. S., Zou, X., Zhang, X., </w:t>
      </w:r>
      <w:proofErr w:type="spellStart"/>
      <w:r w:rsidRPr="00EF3136">
        <w:rPr>
          <w:rFonts w:ascii="Arial" w:hAnsi="Arial" w:cs="Arial"/>
          <w:color w:val="222222"/>
          <w:sz w:val="20"/>
          <w:szCs w:val="20"/>
          <w:highlight w:val="yellow"/>
          <w:shd w:val="clear" w:color="auto" w:fill="FFFFFF"/>
        </w:rPr>
        <w:t>Lv</w:t>
      </w:r>
      <w:proofErr w:type="spellEnd"/>
      <w:r w:rsidRPr="00EF3136">
        <w:rPr>
          <w:rFonts w:ascii="Arial" w:hAnsi="Arial" w:cs="Arial"/>
          <w:color w:val="222222"/>
          <w:sz w:val="20"/>
          <w:szCs w:val="20"/>
          <w:highlight w:val="yellow"/>
          <w:shd w:val="clear" w:color="auto" w:fill="FFFFFF"/>
        </w:rPr>
        <w:t>, Y., &amp; Xu, J. (2019). Impact of climate change on crops adaptation and strategies to tackle its outcome: A review. </w:t>
      </w:r>
      <w:r w:rsidRPr="00EF3136">
        <w:rPr>
          <w:rFonts w:ascii="Arial" w:hAnsi="Arial" w:cs="Arial"/>
          <w:i/>
          <w:iCs/>
          <w:color w:val="222222"/>
          <w:sz w:val="20"/>
          <w:szCs w:val="20"/>
          <w:highlight w:val="yellow"/>
          <w:shd w:val="clear" w:color="auto" w:fill="FFFFFF"/>
        </w:rPr>
        <w:t>Plants</w:t>
      </w:r>
      <w:r w:rsidRPr="00EF3136">
        <w:rPr>
          <w:rFonts w:ascii="Arial" w:hAnsi="Arial" w:cs="Arial"/>
          <w:color w:val="222222"/>
          <w:sz w:val="20"/>
          <w:szCs w:val="20"/>
          <w:highlight w:val="yellow"/>
          <w:shd w:val="clear" w:color="auto" w:fill="FFFFFF"/>
        </w:rPr>
        <w:t>, </w:t>
      </w:r>
      <w:r w:rsidRPr="00EF3136">
        <w:rPr>
          <w:rFonts w:ascii="Arial" w:hAnsi="Arial" w:cs="Arial"/>
          <w:i/>
          <w:iCs/>
          <w:color w:val="222222"/>
          <w:sz w:val="20"/>
          <w:szCs w:val="20"/>
          <w:highlight w:val="yellow"/>
          <w:shd w:val="clear" w:color="auto" w:fill="FFFFFF"/>
        </w:rPr>
        <w:t>8</w:t>
      </w:r>
      <w:r w:rsidRPr="00EF3136">
        <w:rPr>
          <w:rFonts w:ascii="Arial" w:hAnsi="Arial" w:cs="Arial"/>
          <w:color w:val="222222"/>
          <w:sz w:val="20"/>
          <w:szCs w:val="20"/>
          <w:highlight w:val="yellow"/>
          <w:shd w:val="clear" w:color="auto" w:fill="FFFFFF"/>
        </w:rPr>
        <w:t>(2), 34.</w:t>
      </w:r>
    </w:p>
    <w:p w14:paraId="1F6C7F21" w14:textId="116CD0FC" w:rsidR="00583D1F" w:rsidRPr="00EF3136" w:rsidRDefault="00583D1F" w:rsidP="00EF3136">
      <w:pPr>
        <w:pStyle w:val="ListParagraph"/>
        <w:numPr>
          <w:ilvl w:val="0"/>
          <w:numId w:val="4"/>
        </w:numPr>
        <w:spacing w:line="240" w:lineRule="auto"/>
        <w:jc w:val="both"/>
        <w:rPr>
          <w:rFonts w:ascii="Arial" w:hAnsi="Arial" w:cs="Arial"/>
          <w:sz w:val="20"/>
          <w:szCs w:val="20"/>
          <w:lang w:val="en-US"/>
        </w:rPr>
      </w:pPr>
      <w:r w:rsidRPr="00EF3136">
        <w:rPr>
          <w:rFonts w:ascii="Arial" w:hAnsi="Arial" w:cs="Arial"/>
          <w:color w:val="222222"/>
          <w:sz w:val="20"/>
          <w:szCs w:val="20"/>
          <w:highlight w:val="yellow"/>
          <w:shd w:val="clear" w:color="auto" w:fill="FFFFFF"/>
        </w:rPr>
        <w:t>Ristaino, J. B., Larkin, R. P., &amp; Campbell, C. L. (1993). Spatial and temporal dynamics of Phytophthora epidemics in commercial bell pepper fields. </w:t>
      </w:r>
      <w:r w:rsidRPr="00EF3136">
        <w:rPr>
          <w:rFonts w:ascii="Arial" w:hAnsi="Arial" w:cs="Arial"/>
          <w:i/>
          <w:iCs/>
          <w:color w:val="222222"/>
          <w:sz w:val="20"/>
          <w:szCs w:val="20"/>
          <w:highlight w:val="yellow"/>
          <w:shd w:val="clear" w:color="auto" w:fill="FFFFFF"/>
        </w:rPr>
        <w:t>Phytopathology</w:t>
      </w:r>
      <w:r w:rsidRPr="00EF3136">
        <w:rPr>
          <w:rFonts w:ascii="Arial" w:hAnsi="Arial" w:cs="Arial"/>
          <w:color w:val="222222"/>
          <w:sz w:val="20"/>
          <w:szCs w:val="20"/>
          <w:highlight w:val="yellow"/>
          <w:shd w:val="clear" w:color="auto" w:fill="FFFFFF"/>
        </w:rPr>
        <w:t>, </w:t>
      </w:r>
      <w:r w:rsidRPr="00EF3136">
        <w:rPr>
          <w:rFonts w:ascii="Arial" w:hAnsi="Arial" w:cs="Arial"/>
          <w:i/>
          <w:iCs/>
          <w:color w:val="222222"/>
          <w:sz w:val="20"/>
          <w:szCs w:val="20"/>
          <w:highlight w:val="yellow"/>
          <w:shd w:val="clear" w:color="auto" w:fill="FFFFFF"/>
        </w:rPr>
        <w:t>83</w:t>
      </w:r>
      <w:r w:rsidRPr="00EF3136">
        <w:rPr>
          <w:rFonts w:ascii="Arial" w:hAnsi="Arial" w:cs="Arial"/>
          <w:color w:val="222222"/>
          <w:sz w:val="20"/>
          <w:szCs w:val="20"/>
          <w:highlight w:val="yellow"/>
          <w:shd w:val="clear" w:color="auto" w:fill="FFFFFF"/>
        </w:rPr>
        <w:t>(12), 1312-1320.</w:t>
      </w:r>
    </w:p>
    <w:p w14:paraId="3EA3FB49" w14:textId="5EA9BA83" w:rsidR="00583D1F" w:rsidRPr="00EF3136" w:rsidRDefault="007847D5" w:rsidP="00EF3136">
      <w:pPr>
        <w:pStyle w:val="ListParagraph"/>
        <w:numPr>
          <w:ilvl w:val="0"/>
          <w:numId w:val="4"/>
        </w:numPr>
        <w:spacing w:line="240" w:lineRule="auto"/>
        <w:jc w:val="both"/>
        <w:rPr>
          <w:rFonts w:ascii="Arial" w:hAnsi="Arial" w:cs="Arial"/>
          <w:sz w:val="20"/>
          <w:szCs w:val="20"/>
          <w:lang w:val="en-US"/>
        </w:rPr>
      </w:pPr>
      <w:r w:rsidRPr="00EF3136">
        <w:rPr>
          <w:rFonts w:ascii="Arial" w:hAnsi="Arial" w:cs="Arial"/>
          <w:sz w:val="20"/>
          <w:szCs w:val="20"/>
          <w:highlight w:val="yellow"/>
          <w:lang w:val="en-US"/>
        </w:rPr>
        <w:t>Sharma, P. C., Kaushal, M., &amp; Gupta, A. (201</w:t>
      </w:r>
      <w:r w:rsidR="00583D1F" w:rsidRPr="00EF3136">
        <w:rPr>
          <w:rFonts w:ascii="Arial" w:hAnsi="Arial" w:cs="Arial"/>
          <w:sz w:val="20"/>
          <w:szCs w:val="20"/>
          <w:highlight w:val="yellow"/>
          <w:lang w:val="en-US"/>
        </w:rPr>
        <w:t>2</w:t>
      </w:r>
      <w:r w:rsidRPr="00EF3136">
        <w:rPr>
          <w:rFonts w:ascii="Arial" w:hAnsi="Arial" w:cs="Arial"/>
          <w:sz w:val="20"/>
          <w:szCs w:val="20"/>
          <w:highlight w:val="yellow"/>
          <w:lang w:val="en-US"/>
        </w:rPr>
        <w:t>). Recent techniques in postharvest management and processing of vegetables</w:t>
      </w:r>
      <w:bookmarkStart w:id="3" w:name="_Hlk221275683"/>
      <w:r w:rsidRPr="00EF3136">
        <w:rPr>
          <w:rFonts w:ascii="Arial" w:hAnsi="Arial" w:cs="Arial"/>
          <w:sz w:val="20"/>
          <w:szCs w:val="20"/>
          <w:highlight w:val="yellow"/>
          <w:lang w:val="en-US"/>
        </w:rPr>
        <w:t>.</w:t>
      </w:r>
      <w:r w:rsidR="00583D1F" w:rsidRPr="00EF3136">
        <w:rPr>
          <w:highlight w:val="yellow"/>
        </w:rPr>
        <w:t xml:space="preserve"> In </w:t>
      </w:r>
      <w:r w:rsidR="00583D1F" w:rsidRPr="00EF3136">
        <w:rPr>
          <w:rStyle w:val="Emphasis"/>
          <w:highlight w:val="yellow"/>
        </w:rPr>
        <w:t>Vegetable production under changing climate scenario</w:t>
      </w:r>
      <w:r w:rsidR="00583D1F" w:rsidRPr="00EF3136">
        <w:rPr>
          <w:highlight w:val="yellow"/>
        </w:rPr>
        <w:t xml:space="preserve"> (pp. 228-234).</w:t>
      </w:r>
    </w:p>
    <w:bookmarkEnd w:id="3"/>
    <w:p w14:paraId="4FBB1C39" w14:textId="203420EB" w:rsidR="00766A37" w:rsidRPr="00EF3136" w:rsidRDefault="007847D5" w:rsidP="00EF3136">
      <w:pPr>
        <w:pStyle w:val="ListParagraph"/>
        <w:numPr>
          <w:ilvl w:val="0"/>
          <w:numId w:val="4"/>
        </w:numPr>
        <w:spacing w:line="240" w:lineRule="auto"/>
        <w:jc w:val="both"/>
        <w:rPr>
          <w:rFonts w:ascii="Arial" w:hAnsi="Arial" w:cs="Arial"/>
          <w:sz w:val="20"/>
          <w:szCs w:val="20"/>
          <w:lang w:val="en-US"/>
        </w:rPr>
      </w:pPr>
      <w:r w:rsidRPr="00EF3136">
        <w:rPr>
          <w:rFonts w:ascii="Arial" w:hAnsi="Arial" w:cs="Arial"/>
          <w:sz w:val="20"/>
          <w:szCs w:val="20"/>
          <w:highlight w:val="yellow"/>
          <w:lang w:val="en-US"/>
        </w:rPr>
        <w:t>Sharma, R. C. (201</w:t>
      </w:r>
      <w:r w:rsidR="00766A37" w:rsidRPr="00EF3136">
        <w:rPr>
          <w:rFonts w:ascii="Arial" w:hAnsi="Arial" w:cs="Arial"/>
          <w:sz w:val="20"/>
          <w:szCs w:val="20"/>
          <w:highlight w:val="yellow"/>
          <w:lang w:val="en-US"/>
        </w:rPr>
        <w:t>2</w:t>
      </w:r>
      <w:r w:rsidRPr="00EF3136">
        <w:rPr>
          <w:rFonts w:ascii="Arial" w:hAnsi="Arial" w:cs="Arial"/>
          <w:sz w:val="20"/>
          <w:szCs w:val="20"/>
          <w:highlight w:val="yellow"/>
          <w:lang w:val="en-US"/>
        </w:rPr>
        <w:t>). New pathological threats to vegetable crops under changing climatic conditions</w:t>
      </w:r>
      <w:r w:rsidRPr="00EF3136">
        <w:rPr>
          <w:rFonts w:ascii="Arial" w:hAnsi="Arial" w:cs="Arial"/>
          <w:sz w:val="20"/>
          <w:szCs w:val="20"/>
          <w:lang w:val="en-US"/>
        </w:rPr>
        <w:t>.</w:t>
      </w:r>
      <w:r w:rsidR="00766A37" w:rsidRPr="00EF3136">
        <w:rPr>
          <w:rFonts w:ascii="Arial" w:hAnsi="Arial" w:cs="Arial"/>
          <w:sz w:val="20"/>
          <w:szCs w:val="20"/>
          <w:highlight w:val="yellow"/>
          <w:lang w:val="en-US"/>
        </w:rPr>
        <w:t xml:space="preserve"> </w:t>
      </w:r>
      <w:bookmarkStart w:id="4" w:name="_Hlk221275875"/>
      <w:r w:rsidR="00766A37" w:rsidRPr="00EF3136">
        <w:rPr>
          <w:highlight w:val="yellow"/>
        </w:rPr>
        <w:t xml:space="preserve">In </w:t>
      </w:r>
      <w:r w:rsidR="00766A37" w:rsidRPr="00EF3136">
        <w:rPr>
          <w:rStyle w:val="Emphasis"/>
          <w:highlight w:val="yellow"/>
        </w:rPr>
        <w:t>Vegetable production under changing climate scenario</w:t>
      </w:r>
      <w:r w:rsidR="00766A37" w:rsidRPr="00EF3136">
        <w:rPr>
          <w:highlight w:val="yellow"/>
        </w:rPr>
        <w:t xml:space="preserve"> (pp. 121-123).</w:t>
      </w:r>
      <w:bookmarkEnd w:id="4"/>
    </w:p>
    <w:p w14:paraId="4BB10E9D" w14:textId="7F57D7E2" w:rsidR="007847D5" w:rsidRPr="007847D5" w:rsidRDefault="007847D5" w:rsidP="00EF3136">
      <w:pPr>
        <w:spacing w:line="240" w:lineRule="auto"/>
        <w:ind w:left="720" w:hanging="660"/>
        <w:jc w:val="both"/>
        <w:rPr>
          <w:rFonts w:ascii="Arial" w:hAnsi="Arial" w:cs="Arial"/>
          <w:sz w:val="20"/>
          <w:szCs w:val="20"/>
          <w:lang w:val="en-US"/>
        </w:rPr>
      </w:pPr>
    </w:p>
    <w:p w14:paraId="628A70CE" w14:textId="31D1F0FD" w:rsidR="007847D5" w:rsidRPr="00EF3136" w:rsidRDefault="007847D5" w:rsidP="00EF3136">
      <w:pPr>
        <w:pStyle w:val="ListParagraph"/>
        <w:numPr>
          <w:ilvl w:val="0"/>
          <w:numId w:val="4"/>
        </w:numPr>
        <w:spacing w:line="240" w:lineRule="auto"/>
        <w:jc w:val="both"/>
        <w:rPr>
          <w:rFonts w:ascii="Arial" w:hAnsi="Arial" w:cs="Arial"/>
          <w:sz w:val="20"/>
          <w:szCs w:val="20"/>
          <w:lang w:val="en-US"/>
        </w:rPr>
      </w:pPr>
      <w:r w:rsidRPr="00EF3136">
        <w:rPr>
          <w:rFonts w:ascii="Arial" w:hAnsi="Arial" w:cs="Arial"/>
          <w:sz w:val="20"/>
          <w:szCs w:val="20"/>
          <w:highlight w:val="yellow"/>
          <w:lang w:val="en-US"/>
        </w:rPr>
        <w:t>Sharma, R. K. (201</w:t>
      </w:r>
      <w:r w:rsidR="00766A37" w:rsidRPr="00EF3136">
        <w:rPr>
          <w:rFonts w:ascii="Arial" w:hAnsi="Arial" w:cs="Arial"/>
          <w:sz w:val="20"/>
          <w:szCs w:val="20"/>
          <w:highlight w:val="yellow"/>
          <w:lang w:val="en-US"/>
        </w:rPr>
        <w:t>2</w:t>
      </w:r>
      <w:r w:rsidRPr="00EF3136">
        <w:rPr>
          <w:rFonts w:ascii="Arial" w:hAnsi="Arial" w:cs="Arial"/>
          <w:sz w:val="20"/>
          <w:szCs w:val="20"/>
          <w:highlight w:val="yellow"/>
          <w:lang w:val="en-US"/>
        </w:rPr>
        <w:t>). Relevance of conservation agriculture under climate change.</w:t>
      </w:r>
      <w:r w:rsidR="00766A37" w:rsidRPr="00EF3136">
        <w:rPr>
          <w:highlight w:val="yellow"/>
        </w:rPr>
        <w:t xml:space="preserve"> </w:t>
      </w:r>
      <w:bookmarkStart w:id="5" w:name="_Hlk221276601"/>
      <w:r w:rsidR="00766A37" w:rsidRPr="00EF3136">
        <w:rPr>
          <w:highlight w:val="yellow"/>
        </w:rPr>
        <w:t xml:space="preserve">In </w:t>
      </w:r>
      <w:r w:rsidR="00766A37" w:rsidRPr="00EF3136">
        <w:rPr>
          <w:rStyle w:val="Emphasis"/>
          <w:highlight w:val="yellow"/>
        </w:rPr>
        <w:t>Vegetable production under changing climate scenario</w:t>
      </w:r>
      <w:r w:rsidR="00766A37" w:rsidRPr="00EF3136">
        <w:rPr>
          <w:highlight w:val="yellow"/>
        </w:rPr>
        <w:t xml:space="preserve"> (pp.37-43).</w:t>
      </w:r>
      <w:r w:rsidRPr="00EF3136">
        <w:rPr>
          <w:rFonts w:ascii="Arial" w:hAnsi="Arial" w:cs="Arial"/>
          <w:sz w:val="20"/>
          <w:szCs w:val="20"/>
          <w:lang w:val="en-US"/>
        </w:rPr>
        <w:t xml:space="preserve"> </w:t>
      </w:r>
    </w:p>
    <w:bookmarkEnd w:id="5"/>
    <w:p w14:paraId="116F1D56" w14:textId="500796EF" w:rsidR="002A4A1A" w:rsidRPr="00EF3136" w:rsidRDefault="002A4A1A" w:rsidP="00EF3136">
      <w:pPr>
        <w:pStyle w:val="ListParagraph"/>
        <w:numPr>
          <w:ilvl w:val="0"/>
          <w:numId w:val="4"/>
        </w:numPr>
        <w:spacing w:line="240" w:lineRule="auto"/>
        <w:jc w:val="both"/>
        <w:rPr>
          <w:rFonts w:ascii="Arial" w:hAnsi="Arial" w:cs="Arial"/>
          <w:color w:val="222222"/>
          <w:sz w:val="20"/>
          <w:szCs w:val="20"/>
          <w:shd w:val="clear" w:color="auto" w:fill="FFFFFF"/>
        </w:rPr>
      </w:pPr>
      <w:proofErr w:type="spellStart"/>
      <w:r w:rsidRPr="00EF3136">
        <w:rPr>
          <w:rFonts w:ascii="Arial" w:hAnsi="Arial" w:cs="Arial"/>
          <w:color w:val="222222"/>
          <w:sz w:val="20"/>
          <w:szCs w:val="20"/>
          <w:highlight w:val="yellow"/>
          <w:shd w:val="clear" w:color="auto" w:fill="FFFFFF"/>
        </w:rPr>
        <w:t>Shivashankara</w:t>
      </w:r>
      <w:proofErr w:type="spellEnd"/>
      <w:r w:rsidRPr="00EF3136">
        <w:rPr>
          <w:rFonts w:ascii="Arial" w:hAnsi="Arial" w:cs="Arial"/>
          <w:color w:val="222222"/>
          <w:sz w:val="20"/>
          <w:szCs w:val="20"/>
          <w:highlight w:val="yellow"/>
          <w:shd w:val="clear" w:color="auto" w:fill="FFFFFF"/>
        </w:rPr>
        <w:t>, K. S., Rao, N. K. S., &amp; Geetha, G. A. (2013). Impact of climate change on fruit and vegetable quality. In </w:t>
      </w:r>
      <w:r w:rsidRPr="00EF3136">
        <w:rPr>
          <w:rFonts w:ascii="Arial" w:hAnsi="Arial" w:cs="Arial"/>
          <w:i/>
          <w:iCs/>
          <w:color w:val="222222"/>
          <w:sz w:val="20"/>
          <w:szCs w:val="20"/>
          <w:highlight w:val="yellow"/>
          <w:shd w:val="clear" w:color="auto" w:fill="FFFFFF"/>
        </w:rPr>
        <w:t>Climate-resilient Horticulture: Adaptation and Mitigation Strategies</w:t>
      </w:r>
      <w:r w:rsidRPr="00EF3136">
        <w:rPr>
          <w:rFonts w:ascii="Arial" w:hAnsi="Arial" w:cs="Arial"/>
          <w:color w:val="222222"/>
          <w:sz w:val="20"/>
          <w:szCs w:val="20"/>
          <w:highlight w:val="yellow"/>
          <w:shd w:val="clear" w:color="auto" w:fill="FFFFFF"/>
        </w:rPr>
        <w:t> (pp. 237-244). India: Springer India.</w:t>
      </w:r>
    </w:p>
    <w:p w14:paraId="4CB07510" w14:textId="1B4A6091" w:rsidR="002A4A1A" w:rsidRPr="00EF3136" w:rsidRDefault="002A4A1A" w:rsidP="00EF3136">
      <w:pPr>
        <w:pStyle w:val="ListParagraph"/>
        <w:numPr>
          <w:ilvl w:val="0"/>
          <w:numId w:val="4"/>
        </w:numPr>
        <w:spacing w:line="240" w:lineRule="auto"/>
        <w:jc w:val="both"/>
        <w:rPr>
          <w:rFonts w:ascii="Arial" w:hAnsi="Arial" w:cs="Arial"/>
          <w:sz w:val="20"/>
          <w:szCs w:val="20"/>
          <w:lang w:val="en-US"/>
        </w:rPr>
      </w:pPr>
      <w:r w:rsidRPr="00EF3136">
        <w:rPr>
          <w:rFonts w:ascii="Arial" w:hAnsi="Arial" w:cs="Arial"/>
          <w:color w:val="222222"/>
          <w:sz w:val="20"/>
          <w:szCs w:val="20"/>
          <w:highlight w:val="yellow"/>
          <w:shd w:val="clear" w:color="auto" w:fill="FFFFFF"/>
        </w:rPr>
        <w:t>Bunce, J. A., &amp; Sicher, R. C. (2003). Daily irradiance and feedback inhibition of photosynthesis at elevated carbon dioxide concentration in Brassica oleracea. </w:t>
      </w:r>
      <w:proofErr w:type="spellStart"/>
      <w:r w:rsidRPr="00EF3136">
        <w:rPr>
          <w:rFonts w:ascii="Arial" w:hAnsi="Arial" w:cs="Arial"/>
          <w:i/>
          <w:iCs/>
          <w:color w:val="222222"/>
          <w:sz w:val="20"/>
          <w:szCs w:val="20"/>
          <w:highlight w:val="yellow"/>
          <w:shd w:val="clear" w:color="auto" w:fill="FFFFFF"/>
        </w:rPr>
        <w:t>Photosynthetica</w:t>
      </w:r>
      <w:proofErr w:type="spellEnd"/>
      <w:r w:rsidRPr="00EF3136">
        <w:rPr>
          <w:rFonts w:ascii="Arial" w:hAnsi="Arial" w:cs="Arial"/>
          <w:color w:val="222222"/>
          <w:sz w:val="20"/>
          <w:szCs w:val="20"/>
          <w:highlight w:val="yellow"/>
          <w:shd w:val="clear" w:color="auto" w:fill="FFFFFF"/>
        </w:rPr>
        <w:t>, </w:t>
      </w:r>
      <w:r w:rsidRPr="00EF3136">
        <w:rPr>
          <w:rFonts w:ascii="Arial" w:hAnsi="Arial" w:cs="Arial"/>
          <w:i/>
          <w:iCs/>
          <w:color w:val="222222"/>
          <w:sz w:val="20"/>
          <w:szCs w:val="20"/>
          <w:highlight w:val="yellow"/>
          <w:shd w:val="clear" w:color="auto" w:fill="FFFFFF"/>
        </w:rPr>
        <w:t>41</w:t>
      </w:r>
      <w:r w:rsidRPr="00EF3136">
        <w:rPr>
          <w:rFonts w:ascii="Arial" w:hAnsi="Arial" w:cs="Arial"/>
          <w:color w:val="222222"/>
          <w:sz w:val="20"/>
          <w:szCs w:val="20"/>
          <w:highlight w:val="yellow"/>
          <w:shd w:val="clear" w:color="auto" w:fill="FFFFFF"/>
        </w:rPr>
        <w:t>(4), 481-488.</w:t>
      </w:r>
    </w:p>
    <w:p w14:paraId="508E01DD" w14:textId="6EE4591D" w:rsidR="002A4A1A" w:rsidRPr="00EF3136" w:rsidRDefault="007847D5" w:rsidP="00EF3136">
      <w:pPr>
        <w:pStyle w:val="ListParagraph"/>
        <w:numPr>
          <w:ilvl w:val="0"/>
          <w:numId w:val="4"/>
        </w:numPr>
        <w:spacing w:line="240" w:lineRule="auto"/>
        <w:jc w:val="both"/>
        <w:rPr>
          <w:rFonts w:ascii="Arial" w:hAnsi="Arial" w:cs="Arial"/>
          <w:sz w:val="20"/>
          <w:szCs w:val="20"/>
          <w:lang w:val="en-US"/>
        </w:rPr>
      </w:pPr>
      <w:r w:rsidRPr="00EF3136">
        <w:rPr>
          <w:rFonts w:ascii="Arial" w:hAnsi="Arial" w:cs="Arial"/>
          <w:sz w:val="20"/>
          <w:szCs w:val="20"/>
          <w:highlight w:val="yellow"/>
          <w:lang w:val="en-US"/>
        </w:rPr>
        <w:t>Singh, B. (201</w:t>
      </w:r>
      <w:r w:rsidR="002A4A1A" w:rsidRPr="00EF3136">
        <w:rPr>
          <w:rFonts w:ascii="Arial" w:hAnsi="Arial" w:cs="Arial"/>
          <w:sz w:val="20"/>
          <w:szCs w:val="20"/>
          <w:highlight w:val="yellow"/>
          <w:lang w:val="en-US"/>
        </w:rPr>
        <w:t>2</w:t>
      </w:r>
      <w:r w:rsidRPr="00EF3136">
        <w:rPr>
          <w:rFonts w:ascii="Arial" w:hAnsi="Arial" w:cs="Arial"/>
          <w:sz w:val="20"/>
          <w:szCs w:val="20"/>
          <w:highlight w:val="yellow"/>
          <w:lang w:val="en-US"/>
        </w:rPr>
        <w:t>). High altitude protected vegetable production.</w:t>
      </w:r>
      <w:r w:rsidR="002A4A1A" w:rsidRPr="00EF3136">
        <w:rPr>
          <w:highlight w:val="yellow"/>
        </w:rPr>
        <w:t xml:space="preserve"> </w:t>
      </w:r>
      <w:bookmarkStart w:id="6" w:name="_Hlk221276757"/>
      <w:r w:rsidR="002A4A1A" w:rsidRPr="00EF3136">
        <w:rPr>
          <w:highlight w:val="yellow"/>
        </w:rPr>
        <w:t xml:space="preserve">In </w:t>
      </w:r>
      <w:r w:rsidR="002A4A1A" w:rsidRPr="00EF3136">
        <w:rPr>
          <w:rStyle w:val="Emphasis"/>
          <w:highlight w:val="yellow"/>
        </w:rPr>
        <w:t>Vegetable production under changing climate scenario</w:t>
      </w:r>
      <w:r w:rsidR="002A4A1A" w:rsidRPr="00EF3136">
        <w:rPr>
          <w:highlight w:val="yellow"/>
        </w:rPr>
        <w:t xml:space="preserve"> (pp.19-28).</w:t>
      </w:r>
      <w:r w:rsidR="002A4A1A" w:rsidRPr="00EF3136">
        <w:rPr>
          <w:rFonts w:ascii="Arial" w:hAnsi="Arial" w:cs="Arial"/>
          <w:sz w:val="20"/>
          <w:szCs w:val="20"/>
          <w:lang w:val="en-US"/>
        </w:rPr>
        <w:t xml:space="preserve"> </w:t>
      </w:r>
    </w:p>
    <w:bookmarkEnd w:id="6"/>
    <w:p w14:paraId="4B940332" w14:textId="23093E6D" w:rsidR="00F1564E" w:rsidRPr="00EF3136" w:rsidRDefault="007847D5" w:rsidP="00EF3136">
      <w:pPr>
        <w:pStyle w:val="ListParagraph"/>
        <w:numPr>
          <w:ilvl w:val="0"/>
          <w:numId w:val="4"/>
        </w:numPr>
        <w:spacing w:line="240" w:lineRule="auto"/>
        <w:jc w:val="both"/>
        <w:rPr>
          <w:rFonts w:ascii="Arial" w:hAnsi="Arial" w:cs="Arial"/>
          <w:sz w:val="20"/>
          <w:szCs w:val="20"/>
          <w:lang w:val="en-US"/>
        </w:rPr>
      </w:pPr>
      <w:r w:rsidRPr="00EF3136">
        <w:rPr>
          <w:rFonts w:ascii="Arial" w:hAnsi="Arial" w:cs="Arial"/>
          <w:sz w:val="20"/>
          <w:szCs w:val="20"/>
          <w:highlight w:val="yellow"/>
          <w:lang w:val="en-US"/>
        </w:rPr>
        <w:t>Singh, S. P. (201</w:t>
      </w:r>
      <w:r w:rsidR="00F1564E" w:rsidRPr="00EF3136">
        <w:rPr>
          <w:rFonts w:ascii="Arial" w:hAnsi="Arial" w:cs="Arial"/>
          <w:sz w:val="20"/>
          <w:szCs w:val="20"/>
          <w:highlight w:val="yellow"/>
          <w:lang w:val="en-US"/>
        </w:rPr>
        <w:t>2</w:t>
      </w:r>
      <w:r w:rsidRPr="00EF3136">
        <w:rPr>
          <w:rFonts w:ascii="Arial" w:hAnsi="Arial" w:cs="Arial"/>
          <w:sz w:val="20"/>
          <w:szCs w:val="20"/>
          <w:highlight w:val="yellow"/>
          <w:lang w:val="en-US"/>
        </w:rPr>
        <w:t>). Off-season tomato production in Northwestern Himalayas under changing climate.</w:t>
      </w:r>
      <w:r w:rsidR="00F1564E" w:rsidRPr="00EF3136">
        <w:rPr>
          <w:highlight w:val="yellow"/>
        </w:rPr>
        <w:t xml:space="preserve"> </w:t>
      </w:r>
      <w:bookmarkStart w:id="7" w:name="_Hlk221277814"/>
      <w:r w:rsidR="00F1564E" w:rsidRPr="00EF3136">
        <w:rPr>
          <w:highlight w:val="yellow"/>
        </w:rPr>
        <w:t xml:space="preserve">In </w:t>
      </w:r>
      <w:r w:rsidR="00F1564E" w:rsidRPr="00EF3136">
        <w:rPr>
          <w:rStyle w:val="Emphasis"/>
          <w:highlight w:val="yellow"/>
        </w:rPr>
        <w:t>Vegetable production under changing climate scenario</w:t>
      </w:r>
      <w:r w:rsidR="00F1564E" w:rsidRPr="00EF3136">
        <w:rPr>
          <w:highlight w:val="yellow"/>
        </w:rPr>
        <w:t xml:space="preserve"> (pp.101-103).</w:t>
      </w:r>
      <w:r w:rsidR="00F1564E" w:rsidRPr="00EF3136">
        <w:rPr>
          <w:rFonts w:ascii="Arial" w:hAnsi="Arial" w:cs="Arial"/>
          <w:sz w:val="20"/>
          <w:szCs w:val="20"/>
          <w:lang w:val="en-US"/>
        </w:rPr>
        <w:t xml:space="preserve"> </w:t>
      </w:r>
      <w:bookmarkEnd w:id="7"/>
    </w:p>
    <w:p w14:paraId="1CBDD7B0" w14:textId="7AFBA581" w:rsidR="007847D5" w:rsidRPr="00EF3136" w:rsidRDefault="007847D5" w:rsidP="00EF3136">
      <w:pPr>
        <w:pStyle w:val="ListParagraph"/>
        <w:numPr>
          <w:ilvl w:val="0"/>
          <w:numId w:val="4"/>
        </w:numPr>
        <w:spacing w:line="240" w:lineRule="auto"/>
        <w:jc w:val="both"/>
        <w:rPr>
          <w:rFonts w:ascii="Arial" w:hAnsi="Arial" w:cs="Arial"/>
          <w:sz w:val="20"/>
          <w:szCs w:val="20"/>
          <w:lang w:val="en-US"/>
        </w:rPr>
      </w:pPr>
      <w:proofErr w:type="spellStart"/>
      <w:r w:rsidRPr="00EF3136">
        <w:rPr>
          <w:rFonts w:ascii="Arial" w:hAnsi="Arial" w:cs="Arial"/>
          <w:sz w:val="20"/>
          <w:szCs w:val="20"/>
          <w:lang w:val="en-US"/>
        </w:rPr>
        <w:t>Spehia</w:t>
      </w:r>
      <w:proofErr w:type="spellEnd"/>
      <w:r w:rsidRPr="00EF3136">
        <w:rPr>
          <w:rFonts w:ascii="Arial" w:hAnsi="Arial" w:cs="Arial"/>
          <w:sz w:val="20"/>
          <w:szCs w:val="20"/>
          <w:lang w:val="en-US"/>
        </w:rPr>
        <w:t xml:space="preserve">, R. S. (2018). Role of crop modeling in mitigating effects of climate change on crop production. Current Science, 114(5), 1121–1127. </w:t>
      </w:r>
    </w:p>
    <w:p w14:paraId="6EC6F2BB" w14:textId="28BFA235" w:rsidR="00F1564E" w:rsidRPr="00EF3136" w:rsidRDefault="00F1564E" w:rsidP="00EF3136">
      <w:pPr>
        <w:pStyle w:val="ListParagraph"/>
        <w:numPr>
          <w:ilvl w:val="0"/>
          <w:numId w:val="4"/>
        </w:numPr>
        <w:spacing w:line="240" w:lineRule="auto"/>
        <w:jc w:val="both"/>
        <w:rPr>
          <w:rFonts w:ascii="Arial" w:hAnsi="Arial" w:cs="Arial"/>
          <w:sz w:val="20"/>
          <w:szCs w:val="20"/>
          <w:lang w:val="en-US"/>
        </w:rPr>
      </w:pPr>
      <w:r w:rsidRPr="00EF3136">
        <w:rPr>
          <w:rFonts w:ascii="Arial" w:hAnsi="Arial" w:cs="Arial"/>
          <w:color w:val="222222"/>
          <w:sz w:val="20"/>
          <w:szCs w:val="20"/>
          <w:highlight w:val="yellow"/>
          <w:shd w:val="clear" w:color="auto" w:fill="FFFFFF"/>
        </w:rPr>
        <w:t xml:space="preserve">Suganthy, V. S., &amp; </w:t>
      </w:r>
      <w:proofErr w:type="spellStart"/>
      <w:r w:rsidRPr="00EF3136">
        <w:rPr>
          <w:rFonts w:ascii="Arial" w:hAnsi="Arial" w:cs="Arial"/>
          <w:color w:val="222222"/>
          <w:sz w:val="20"/>
          <w:szCs w:val="20"/>
          <w:highlight w:val="yellow"/>
          <w:shd w:val="clear" w:color="auto" w:fill="FFFFFF"/>
        </w:rPr>
        <w:t>Udayasoorian</w:t>
      </w:r>
      <w:proofErr w:type="spellEnd"/>
      <w:r w:rsidRPr="00EF3136">
        <w:rPr>
          <w:rFonts w:ascii="Arial" w:hAnsi="Arial" w:cs="Arial"/>
          <w:color w:val="222222"/>
          <w:sz w:val="20"/>
          <w:szCs w:val="20"/>
          <w:highlight w:val="yellow"/>
          <w:shd w:val="clear" w:color="auto" w:fill="FFFFFF"/>
        </w:rPr>
        <w:t>, C. (2016). Assessing the impact of ambient ozone (O3) on the growth and yield of potato genotypes (Solanum tuberosum L.) by using exposure indices over the high altitude of western Ghats location in Southern India.</w:t>
      </w:r>
    </w:p>
    <w:p w14:paraId="682E3B90" w14:textId="77777777" w:rsidR="007847D5" w:rsidRPr="00EF3136" w:rsidRDefault="007847D5" w:rsidP="00EF3136">
      <w:pPr>
        <w:pStyle w:val="ListParagraph"/>
        <w:numPr>
          <w:ilvl w:val="0"/>
          <w:numId w:val="4"/>
        </w:numPr>
        <w:spacing w:line="240" w:lineRule="auto"/>
        <w:jc w:val="both"/>
        <w:rPr>
          <w:rFonts w:ascii="Arial" w:hAnsi="Arial" w:cs="Arial"/>
          <w:sz w:val="20"/>
          <w:szCs w:val="20"/>
        </w:rPr>
      </w:pPr>
      <w:proofErr w:type="spellStart"/>
      <w:r w:rsidRPr="00EF3136">
        <w:rPr>
          <w:rFonts w:ascii="Arial" w:hAnsi="Arial" w:cs="Arial"/>
          <w:sz w:val="20"/>
          <w:szCs w:val="20"/>
        </w:rPr>
        <w:t>Suheri</w:t>
      </w:r>
      <w:proofErr w:type="spellEnd"/>
      <w:r w:rsidRPr="00EF3136">
        <w:rPr>
          <w:rFonts w:ascii="Arial" w:hAnsi="Arial" w:cs="Arial"/>
          <w:sz w:val="20"/>
          <w:szCs w:val="20"/>
        </w:rPr>
        <w:t xml:space="preserve">, H., &amp; Price, T. V. (2000). Infection of onion leaves by Alternaria </w:t>
      </w:r>
      <w:proofErr w:type="spellStart"/>
      <w:r w:rsidRPr="00EF3136">
        <w:rPr>
          <w:rFonts w:ascii="Arial" w:hAnsi="Arial" w:cs="Arial"/>
          <w:sz w:val="20"/>
          <w:szCs w:val="20"/>
        </w:rPr>
        <w:t>porri</w:t>
      </w:r>
      <w:proofErr w:type="spellEnd"/>
      <w:r w:rsidRPr="00EF3136">
        <w:rPr>
          <w:rFonts w:ascii="Arial" w:hAnsi="Arial" w:cs="Arial"/>
          <w:sz w:val="20"/>
          <w:szCs w:val="20"/>
        </w:rPr>
        <w:t xml:space="preserve"> and </w:t>
      </w:r>
      <w:proofErr w:type="spellStart"/>
      <w:r w:rsidRPr="00EF3136">
        <w:rPr>
          <w:rFonts w:ascii="Arial" w:hAnsi="Arial" w:cs="Arial"/>
          <w:sz w:val="20"/>
          <w:szCs w:val="20"/>
        </w:rPr>
        <w:t>Stemphylium</w:t>
      </w:r>
      <w:proofErr w:type="spellEnd"/>
      <w:r w:rsidRPr="00EF3136">
        <w:rPr>
          <w:rFonts w:ascii="Arial" w:hAnsi="Arial" w:cs="Arial"/>
          <w:sz w:val="20"/>
          <w:szCs w:val="20"/>
        </w:rPr>
        <w:t xml:space="preserve"> </w:t>
      </w:r>
      <w:proofErr w:type="spellStart"/>
      <w:r w:rsidRPr="00EF3136">
        <w:rPr>
          <w:rFonts w:ascii="Arial" w:hAnsi="Arial" w:cs="Arial"/>
          <w:sz w:val="20"/>
          <w:szCs w:val="20"/>
        </w:rPr>
        <w:t>vesicarium</w:t>
      </w:r>
      <w:proofErr w:type="spellEnd"/>
      <w:r w:rsidRPr="00EF3136">
        <w:rPr>
          <w:rFonts w:ascii="Arial" w:hAnsi="Arial" w:cs="Arial"/>
          <w:sz w:val="20"/>
          <w:szCs w:val="20"/>
        </w:rPr>
        <w:t xml:space="preserve"> and disease development in controlled environments. Plant pathology, 49(3), 375-382.</w:t>
      </w:r>
    </w:p>
    <w:p w14:paraId="50AFFDBF" w14:textId="6DB165FD" w:rsidR="007847D5" w:rsidRPr="00EF3136" w:rsidRDefault="007847D5" w:rsidP="00EF3136">
      <w:pPr>
        <w:pStyle w:val="ListParagraph"/>
        <w:numPr>
          <w:ilvl w:val="0"/>
          <w:numId w:val="4"/>
        </w:numPr>
        <w:spacing w:line="240" w:lineRule="auto"/>
        <w:jc w:val="both"/>
        <w:rPr>
          <w:rFonts w:ascii="Arial" w:hAnsi="Arial" w:cs="Arial"/>
          <w:sz w:val="20"/>
          <w:szCs w:val="20"/>
          <w:lang w:val="en-US"/>
        </w:rPr>
      </w:pPr>
      <w:r w:rsidRPr="00EF3136">
        <w:rPr>
          <w:rFonts w:ascii="Arial" w:hAnsi="Arial" w:cs="Arial"/>
          <w:sz w:val="20"/>
          <w:szCs w:val="20"/>
          <w:highlight w:val="yellow"/>
          <w:lang w:val="en-US"/>
        </w:rPr>
        <w:t>Thakur, K. S.,</w:t>
      </w:r>
      <w:r w:rsidR="00405DCB" w:rsidRPr="00EF3136">
        <w:rPr>
          <w:rFonts w:ascii="Arial" w:hAnsi="Arial" w:cs="Arial"/>
          <w:sz w:val="20"/>
          <w:szCs w:val="20"/>
          <w:highlight w:val="yellow"/>
          <w:lang w:val="en-US"/>
        </w:rPr>
        <w:t xml:space="preserve"> </w:t>
      </w:r>
      <w:r w:rsidRPr="00EF3136">
        <w:rPr>
          <w:rFonts w:ascii="Arial" w:hAnsi="Arial" w:cs="Arial"/>
          <w:sz w:val="20"/>
          <w:szCs w:val="20"/>
          <w:highlight w:val="yellow"/>
          <w:lang w:val="en-US"/>
        </w:rPr>
        <w:t>&amp; Kumar, D</w:t>
      </w:r>
      <w:r w:rsidR="00405DCB" w:rsidRPr="00EF3136">
        <w:rPr>
          <w:rFonts w:ascii="Arial" w:hAnsi="Arial" w:cs="Arial"/>
          <w:sz w:val="20"/>
          <w:szCs w:val="20"/>
          <w:highlight w:val="yellow"/>
          <w:lang w:val="en-US"/>
        </w:rPr>
        <w:t>. (2012</w:t>
      </w:r>
      <w:r w:rsidRPr="00EF3136">
        <w:rPr>
          <w:rFonts w:ascii="Arial" w:hAnsi="Arial" w:cs="Arial"/>
          <w:sz w:val="20"/>
          <w:szCs w:val="20"/>
          <w:highlight w:val="yellow"/>
          <w:lang w:val="en-US"/>
        </w:rPr>
        <w:t xml:space="preserve">). </w:t>
      </w:r>
      <w:r w:rsidR="00405DCB" w:rsidRPr="00EF3136">
        <w:rPr>
          <w:rFonts w:ascii="Arial" w:hAnsi="Arial" w:cs="Arial"/>
          <w:sz w:val="20"/>
          <w:szCs w:val="20"/>
          <w:highlight w:val="yellow"/>
        </w:rPr>
        <w:t>Role of biofertilizers in enhancing the vegetable productivity under organic farming systems.</w:t>
      </w:r>
      <w:r w:rsidR="00405DCB" w:rsidRPr="00EF3136">
        <w:rPr>
          <w:highlight w:val="yellow"/>
        </w:rPr>
        <w:t xml:space="preserve"> </w:t>
      </w:r>
      <w:bookmarkStart w:id="8" w:name="_Hlk221277902"/>
      <w:r w:rsidR="00405DCB" w:rsidRPr="00EF3136">
        <w:rPr>
          <w:highlight w:val="yellow"/>
        </w:rPr>
        <w:t xml:space="preserve">In </w:t>
      </w:r>
      <w:r w:rsidR="00405DCB" w:rsidRPr="00EF3136">
        <w:rPr>
          <w:rStyle w:val="Emphasis"/>
          <w:highlight w:val="yellow"/>
        </w:rPr>
        <w:t>Vegetable production under changing climate scenario</w:t>
      </w:r>
      <w:r w:rsidR="00405DCB" w:rsidRPr="00EF3136">
        <w:rPr>
          <w:highlight w:val="yellow"/>
        </w:rPr>
        <w:t xml:space="preserve"> (pp.92-94).</w:t>
      </w:r>
      <w:bookmarkEnd w:id="8"/>
    </w:p>
    <w:p w14:paraId="0AA65A96" w14:textId="61E1D4F3" w:rsidR="007847D5" w:rsidRPr="00EF3136" w:rsidRDefault="007847D5" w:rsidP="00EF3136">
      <w:pPr>
        <w:pStyle w:val="ListParagraph"/>
        <w:numPr>
          <w:ilvl w:val="0"/>
          <w:numId w:val="4"/>
        </w:numPr>
        <w:spacing w:line="240" w:lineRule="auto"/>
        <w:jc w:val="both"/>
        <w:rPr>
          <w:rFonts w:ascii="Arial" w:hAnsi="Arial" w:cs="Arial"/>
          <w:sz w:val="20"/>
          <w:szCs w:val="20"/>
          <w:lang w:val="en-US"/>
        </w:rPr>
      </w:pPr>
      <w:r w:rsidRPr="00EF3136">
        <w:rPr>
          <w:rFonts w:ascii="Arial" w:hAnsi="Arial" w:cs="Arial"/>
          <w:sz w:val="20"/>
          <w:szCs w:val="20"/>
          <w:highlight w:val="yellow"/>
          <w:lang w:val="en-US"/>
        </w:rPr>
        <w:t>Thakur, R. K., &amp; Soni, J. (201</w:t>
      </w:r>
      <w:r w:rsidR="00405DCB" w:rsidRPr="00EF3136">
        <w:rPr>
          <w:rFonts w:ascii="Arial" w:hAnsi="Arial" w:cs="Arial"/>
          <w:sz w:val="20"/>
          <w:szCs w:val="20"/>
          <w:highlight w:val="yellow"/>
          <w:lang w:val="en-US"/>
        </w:rPr>
        <w:t>2</w:t>
      </w:r>
      <w:r w:rsidRPr="00EF3136">
        <w:rPr>
          <w:rFonts w:ascii="Arial" w:hAnsi="Arial" w:cs="Arial"/>
          <w:sz w:val="20"/>
          <w:szCs w:val="20"/>
          <w:highlight w:val="yellow"/>
          <w:lang w:val="en-US"/>
        </w:rPr>
        <w:t>). Management of pollinators of vegetable crops under changing climate</w:t>
      </w:r>
      <w:r w:rsidR="009404A3" w:rsidRPr="00EF3136">
        <w:rPr>
          <w:rFonts w:ascii="Arial" w:hAnsi="Arial" w:cs="Arial"/>
          <w:sz w:val="20"/>
          <w:szCs w:val="20"/>
          <w:highlight w:val="yellow"/>
          <w:lang w:val="en-US"/>
        </w:rPr>
        <w:t xml:space="preserve"> scenario. </w:t>
      </w:r>
      <w:bookmarkStart w:id="9" w:name="_Hlk221278434"/>
      <w:r w:rsidR="009404A3" w:rsidRPr="00EF3136">
        <w:rPr>
          <w:highlight w:val="yellow"/>
        </w:rPr>
        <w:t xml:space="preserve">In </w:t>
      </w:r>
      <w:r w:rsidR="009404A3" w:rsidRPr="00EF3136">
        <w:rPr>
          <w:rStyle w:val="Emphasis"/>
          <w:highlight w:val="yellow"/>
        </w:rPr>
        <w:t>Vegetable production under changing climate scenario</w:t>
      </w:r>
      <w:r w:rsidR="009404A3" w:rsidRPr="00EF3136">
        <w:rPr>
          <w:highlight w:val="yellow"/>
        </w:rPr>
        <w:t xml:space="preserve"> (pp.182-188).</w:t>
      </w:r>
      <w:r w:rsidRPr="00EF3136">
        <w:rPr>
          <w:rFonts w:ascii="Arial" w:hAnsi="Arial" w:cs="Arial"/>
          <w:sz w:val="20"/>
          <w:szCs w:val="20"/>
          <w:lang w:val="en-US"/>
        </w:rPr>
        <w:t xml:space="preserve"> </w:t>
      </w:r>
      <w:bookmarkEnd w:id="9"/>
    </w:p>
    <w:p w14:paraId="35EF495F" w14:textId="1ED78E54" w:rsidR="009404A3" w:rsidRPr="00EF3136" w:rsidRDefault="009404A3" w:rsidP="00EF3136">
      <w:pPr>
        <w:pStyle w:val="ListParagraph"/>
        <w:numPr>
          <w:ilvl w:val="0"/>
          <w:numId w:val="4"/>
        </w:numPr>
        <w:spacing w:line="240" w:lineRule="auto"/>
        <w:jc w:val="both"/>
        <w:rPr>
          <w:rFonts w:ascii="Arial" w:hAnsi="Arial" w:cs="Arial"/>
          <w:sz w:val="20"/>
          <w:szCs w:val="20"/>
          <w:lang w:val="en-US"/>
        </w:rPr>
      </w:pPr>
      <w:r w:rsidRPr="00EF3136">
        <w:rPr>
          <w:rFonts w:ascii="Arial" w:hAnsi="Arial" w:cs="Arial"/>
          <w:color w:val="222222"/>
          <w:sz w:val="20"/>
          <w:szCs w:val="20"/>
          <w:highlight w:val="yellow"/>
          <w:shd w:val="clear" w:color="auto" w:fill="FFFFFF"/>
        </w:rPr>
        <w:t>Tiwari, S., &amp; Agrawal, M. (2018). Tropospheric ozone and its impacts on crop plants. </w:t>
      </w:r>
      <w:r w:rsidRPr="00EF3136">
        <w:rPr>
          <w:rFonts w:ascii="Arial" w:hAnsi="Arial" w:cs="Arial"/>
          <w:i/>
          <w:iCs/>
          <w:color w:val="222222"/>
          <w:sz w:val="20"/>
          <w:szCs w:val="20"/>
          <w:highlight w:val="yellow"/>
          <w:shd w:val="clear" w:color="auto" w:fill="FFFFFF"/>
        </w:rPr>
        <w:t xml:space="preserve">Cham, Switzerland: Springer International </w:t>
      </w:r>
      <w:proofErr w:type="gramStart"/>
      <w:r w:rsidRPr="00EF3136">
        <w:rPr>
          <w:rFonts w:ascii="Arial" w:hAnsi="Arial" w:cs="Arial"/>
          <w:i/>
          <w:iCs/>
          <w:color w:val="222222"/>
          <w:sz w:val="20"/>
          <w:szCs w:val="20"/>
          <w:highlight w:val="yellow"/>
          <w:shd w:val="clear" w:color="auto" w:fill="FFFFFF"/>
        </w:rPr>
        <w:t>Publishing.[</w:t>
      </w:r>
      <w:proofErr w:type="gramEnd"/>
      <w:r w:rsidRPr="00EF3136">
        <w:rPr>
          <w:rFonts w:ascii="Arial" w:hAnsi="Arial" w:cs="Arial"/>
          <w:i/>
          <w:iCs/>
          <w:color w:val="222222"/>
          <w:sz w:val="20"/>
          <w:szCs w:val="20"/>
          <w:highlight w:val="yellow"/>
          <w:shd w:val="clear" w:color="auto" w:fill="FFFFFF"/>
        </w:rPr>
        <w:t xml:space="preserve">Online]. Available at: </w:t>
      </w:r>
      <w:proofErr w:type="spellStart"/>
      <w:r w:rsidRPr="00EF3136">
        <w:rPr>
          <w:rFonts w:ascii="Arial" w:hAnsi="Arial" w:cs="Arial"/>
          <w:i/>
          <w:iCs/>
          <w:color w:val="222222"/>
          <w:sz w:val="20"/>
          <w:szCs w:val="20"/>
          <w:highlight w:val="yellow"/>
          <w:shd w:val="clear" w:color="auto" w:fill="FFFFFF"/>
        </w:rPr>
        <w:t>doi</w:t>
      </w:r>
      <w:proofErr w:type="spellEnd"/>
      <w:r w:rsidRPr="00EF3136">
        <w:rPr>
          <w:rFonts w:ascii="Arial" w:hAnsi="Arial" w:cs="Arial"/>
          <w:color w:val="222222"/>
          <w:sz w:val="20"/>
          <w:szCs w:val="20"/>
          <w:highlight w:val="yellow"/>
          <w:shd w:val="clear" w:color="auto" w:fill="FFFFFF"/>
        </w:rPr>
        <w:t>, </w:t>
      </w:r>
      <w:r w:rsidRPr="00EF3136">
        <w:rPr>
          <w:rFonts w:ascii="Arial" w:hAnsi="Arial" w:cs="Arial"/>
          <w:i/>
          <w:iCs/>
          <w:color w:val="222222"/>
          <w:sz w:val="20"/>
          <w:szCs w:val="20"/>
          <w:highlight w:val="yellow"/>
          <w:shd w:val="clear" w:color="auto" w:fill="FFFFFF"/>
        </w:rPr>
        <w:t>10</w:t>
      </w:r>
      <w:r w:rsidRPr="00EF3136">
        <w:rPr>
          <w:rFonts w:ascii="Arial" w:hAnsi="Arial" w:cs="Arial"/>
          <w:color w:val="222222"/>
          <w:sz w:val="20"/>
          <w:szCs w:val="20"/>
          <w:highlight w:val="yellow"/>
          <w:shd w:val="clear" w:color="auto" w:fill="FFFFFF"/>
        </w:rPr>
        <w:t>, 978-3.</w:t>
      </w:r>
    </w:p>
    <w:p w14:paraId="04344D92" w14:textId="77777777" w:rsidR="007847D5" w:rsidRPr="00EF3136" w:rsidRDefault="007847D5" w:rsidP="00EF3136">
      <w:pPr>
        <w:pStyle w:val="ListParagraph"/>
        <w:numPr>
          <w:ilvl w:val="0"/>
          <w:numId w:val="4"/>
        </w:numPr>
        <w:spacing w:line="240" w:lineRule="auto"/>
        <w:jc w:val="both"/>
        <w:rPr>
          <w:rFonts w:ascii="Arial" w:hAnsi="Arial" w:cs="Arial"/>
          <w:sz w:val="20"/>
          <w:szCs w:val="20"/>
        </w:rPr>
      </w:pPr>
      <w:r w:rsidRPr="00EF3136">
        <w:rPr>
          <w:rFonts w:ascii="Arial" w:hAnsi="Arial" w:cs="Arial"/>
          <w:sz w:val="20"/>
          <w:szCs w:val="20"/>
        </w:rPr>
        <w:t xml:space="preserve">Vicente, J. G., &amp; Holub, E. B. (2013). X </w:t>
      </w:r>
      <w:proofErr w:type="spellStart"/>
      <w:r w:rsidRPr="00EF3136">
        <w:rPr>
          <w:rFonts w:ascii="Arial" w:hAnsi="Arial" w:cs="Arial"/>
          <w:sz w:val="20"/>
          <w:szCs w:val="20"/>
        </w:rPr>
        <w:t>anthomonas</w:t>
      </w:r>
      <w:proofErr w:type="spellEnd"/>
      <w:r w:rsidRPr="00EF3136">
        <w:rPr>
          <w:rFonts w:ascii="Arial" w:hAnsi="Arial" w:cs="Arial"/>
          <w:sz w:val="20"/>
          <w:szCs w:val="20"/>
        </w:rPr>
        <w:t xml:space="preserve"> campestris </w:t>
      </w:r>
      <w:proofErr w:type="spellStart"/>
      <w:r w:rsidRPr="00EF3136">
        <w:rPr>
          <w:rFonts w:ascii="Arial" w:hAnsi="Arial" w:cs="Arial"/>
          <w:sz w:val="20"/>
          <w:szCs w:val="20"/>
        </w:rPr>
        <w:t>pv</w:t>
      </w:r>
      <w:proofErr w:type="spellEnd"/>
      <w:r w:rsidRPr="00EF3136">
        <w:rPr>
          <w:rFonts w:ascii="Arial" w:hAnsi="Arial" w:cs="Arial"/>
          <w:sz w:val="20"/>
          <w:szCs w:val="20"/>
        </w:rPr>
        <w:t>. campestris (cause of black rot of crucifers) in the genomic era is still a worldwide threat to brassica crops. Molecular plant pathology, 14(1), 2-18.</w:t>
      </w:r>
    </w:p>
    <w:p w14:paraId="6590820C" w14:textId="07DE1F70" w:rsidR="007847D5" w:rsidRPr="00EF3136" w:rsidRDefault="007847D5" w:rsidP="00EF3136">
      <w:pPr>
        <w:pStyle w:val="ListParagraph"/>
        <w:numPr>
          <w:ilvl w:val="0"/>
          <w:numId w:val="4"/>
        </w:numPr>
        <w:spacing w:line="240" w:lineRule="auto"/>
        <w:jc w:val="both"/>
        <w:rPr>
          <w:rFonts w:ascii="Arial" w:hAnsi="Arial" w:cs="Arial"/>
          <w:sz w:val="20"/>
          <w:szCs w:val="20"/>
          <w:lang w:val="en-US"/>
        </w:rPr>
      </w:pPr>
      <w:r w:rsidRPr="00EF3136">
        <w:rPr>
          <w:rFonts w:ascii="Arial" w:hAnsi="Arial" w:cs="Arial"/>
          <w:sz w:val="20"/>
          <w:szCs w:val="20"/>
          <w:highlight w:val="yellow"/>
          <w:lang w:val="en-US"/>
        </w:rPr>
        <w:t>Vikram, A. (201</w:t>
      </w:r>
      <w:r w:rsidR="009404A3" w:rsidRPr="00EF3136">
        <w:rPr>
          <w:rFonts w:ascii="Arial" w:hAnsi="Arial" w:cs="Arial"/>
          <w:sz w:val="20"/>
          <w:szCs w:val="20"/>
          <w:highlight w:val="yellow"/>
          <w:lang w:val="en-US"/>
        </w:rPr>
        <w:t>2</w:t>
      </w:r>
      <w:r w:rsidRPr="00EF3136">
        <w:rPr>
          <w:rFonts w:ascii="Arial" w:hAnsi="Arial" w:cs="Arial"/>
          <w:sz w:val="20"/>
          <w:szCs w:val="20"/>
          <w:highlight w:val="yellow"/>
          <w:lang w:val="en-US"/>
        </w:rPr>
        <w:t>). Vegetable production and seed production under temperate conditions</w:t>
      </w:r>
      <w:r w:rsidR="009404A3" w:rsidRPr="00EF3136">
        <w:rPr>
          <w:rFonts w:ascii="Arial" w:hAnsi="Arial" w:cs="Arial"/>
          <w:sz w:val="20"/>
          <w:szCs w:val="20"/>
          <w:highlight w:val="yellow"/>
          <w:lang w:val="en-US"/>
        </w:rPr>
        <w:t>.</w:t>
      </w:r>
      <w:r w:rsidR="009404A3" w:rsidRPr="00EF3136">
        <w:rPr>
          <w:highlight w:val="yellow"/>
        </w:rPr>
        <w:t xml:space="preserve"> In </w:t>
      </w:r>
      <w:r w:rsidR="009404A3" w:rsidRPr="00EF3136">
        <w:rPr>
          <w:rStyle w:val="Emphasis"/>
          <w:highlight w:val="yellow"/>
        </w:rPr>
        <w:t>Vegetable production under changing climate scenario</w:t>
      </w:r>
      <w:r w:rsidR="009404A3" w:rsidRPr="00EF3136">
        <w:rPr>
          <w:highlight w:val="yellow"/>
        </w:rPr>
        <w:t xml:space="preserve"> (pp.</w:t>
      </w:r>
      <w:r w:rsidR="00E31461" w:rsidRPr="00EF3136">
        <w:rPr>
          <w:highlight w:val="yellow"/>
        </w:rPr>
        <w:t>75-82</w:t>
      </w:r>
      <w:r w:rsidR="009404A3" w:rsidRPr="00EF3136">
        <w:rPr>
          <w:highlight w:val="yellow"/>
        </w:rPr>
        <w:t>).</w:t>
      </w:r>
      <w:r w:rsidR="009404A3" w:rsidRPr="00EF3136">
        <w:rPr>
          <w:rFonts w:ascii="Arial" w:hAnsi="Arial" w:cs="Arial"/>
          <w:sz w:val="20"/>
          <w:szCs w:val="20"/>
          <w:lang w:val="en-US"/>
        </w:rPr>
        <w:t xml:space="preserve"> </w:t>
      </w:r>
      <w:r w:rsidRPr="00EF3136">
        <w:rPr>
          <w:rFonts w:ascii="Arial" w:hAnsi="Arial" w:cs="Arial"/>
          <w:sz w:val="20"/>
          <w:szCs w:val="20"/>
          <w:lang w:val="en-US"/>
        </w:rPr>
        <w:t xml:space="preserve"> </w:t>
      </w:r>
    </w:p>
    <w:p w14:paraId="2A2BE5A4" w14:textId="53384E17" w:rsidR="00E31461" w:rsidRPr="00EF3136" w:rsidRDefault="00E31461" w:rsidP="00EF3136">
      <w:pPr>
        <w:pStyle w:val="ListParagraph"/>
        <w:numPr>
          <w:ilvl w:val="0"/>
          <w:numId w:val="4"/>
        </w:numPr>
        <w:spacing w:line="240" w:lineRule="auto"/>
        <w:jc w:val="both"/>
        <w:rPr>
          <w:rFonts w:ascii="Arial" w:hAnsi="Arial" w:cs="Arial"/>
          <w:sz w:val="20"/>
          <w:szCs w:val="20"/>
          <w:lang w:val="en-US"/>
        </w:rPr>
      </w:pPr>
      <w:r w:rsidRPr="00EF3136">
        <w:rPr>
          <w:rFonts w:ascii="Arial" w:hAnsi="Arial" w:cs="Arial"/>
          <w:color w:val="222222"/>
          <w:sz w:val="20"/>
          <w:szCs w:val="20"/>
          <w:highlight w:val="yellow"/>
          <w:shd w:val="clear" w:color="auto" w:fill="FFFFFF"/>
        </w:rPr>
        <w:t>Wu, L. L., Li, J. A., Gu, Y. Y., Zhang, F. H., Gu, L., Tan, X. F., &amp; Shi, M. W. (2020). Effect of chilling temperature on chlorophyll florescence, leaf anatomical structure, and physiological and biochemical characteristics of two Camellia oleifera cultivars.</w:t>
      </w:r>
    </w:p>
    <w:p w14:paraId="12280E32" w14:textId="31C80D18" w:rsidR="001C4FB6" w:rsidRPr="007847D5" w:rsidRDefault="001C4FB6"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p>
    <w:p w14:paraId="68991EBA" w14:textId="77777777" w:rsidR="001C4FB6" w:rsidRPr="001C4FB6" w:rsidRDefault="001C4FB6" w:rsidP="009E317C">
      <w:pPr>
        <w:spacing w:line="240" w:lineRule="auto"/>
        <w:ind w:hanging="720"/>
        <w:jc w:val="both"/>
        <w:rPr>
          <w:rFonts w:ascii="Times New Roman" w:hAnsi="Times New Roman" w:cs="Times New Roman"/>
          <w:b/>
          <w:bCs/>
          <w:sz w:val="24"/>
          <w:szCs w:val="24"/>
        </w:rPr>
      </w:pPr>
    </w:p>
    <w:p w14:paraId="21303670" w14:textId="77777777" w:rsidR="001078B9" w:rsidRPr="001C4FB6" w:rsidRDefault="001078B9" w:rsidP="009E317C">
      <w:pPr>
        <w:spacing w:before="100" w:beforeAutospacing="1" w:after="100" w:afterAutospacing="1" w:line="240" w:lineRule="auto"/>
        <w:ind w:left="720"/>
        <w:jc w:val="both"/>
        <w:rPr>
          <w:rFonts w:ascii="Times New Roman" w:eastAsia="Times New Roman" w:hAnsi="Times New Roman" w:cs="Times New Roman"/>
          <w:kern w:val="0"/>
          <w:sz w:val="24"/>
          <w:szCs w:val="24"/>
          <w:lang w:eastAsia="en-IN"/>
          <w14:ligatures w14:val="none"/>
        </w:rPr>
      </w:pPr>
    </w:p>
    <w:sectPr w:rsidR="001078B9" w:rsidRPr="001C4FB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DC66B" w14:textId="77777777" w:rsidR="00B0137F" w:rsidRDefault="00B0137F" w:rsidP="003530B5">
      <w:pPr>
        <w:spacing w:after="0" w:line="240" w:lineRule="auto"/>
      </w:pPr>
      <w:r>
        <w:separator/>
      </w:r>
    </w:p>
  </w:endnote>
  <w:endnote w:type="continuationSeparator" w:id="0">
    <w:p w14:paraId="110532B6" w14:textId="77777777" w:rsidR="00B0137F" w:rsidRDefault="00B0137F" w:rsidP="00353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8AF33" w14:textId="77777777" w:rsidR="008E77C8" w:rsidRDefault="008E77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25A4F" w14:textId="77777777" w:rsidR="008E77C8" w:rsidRDefault="008E77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2A4DA" w14:textId="77777777" w:rsidR="008E77C8" w:rsidRDefault="008E7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96368" w14:textId="77777777" w:rsidR="00B0137F" w:rsidRDefault="00B0137F" w:rsidP="003530B5">
      <w:pPr>
        <w:spacing w:after="0" w:line="240" w:lineRule="auto"/>
      </w:pPr>
      <w:r>
        <w:separator/>
      </w:r>
    </w:p>
  </w:footnote>
  <w:footnote w:type="continuationSeparator" w:id="0">
    <w:p w14:paraId="77E00F91" w14:textId="77777777" w:rsidR="00B0137F" w:rsidRDefault="00B0137F" w:rsidP="003530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09D79" w14:textId="34398D36" w:rsidR="008E77C8" w:rsidRDefault="00B0137F">
    <w:pPr>
      <w:pStyle w:val="Header"/>
    </w:pPr>
    <w:r>
      <w:rPr>
        <w:noProof/>
      </w:rPr>
      <w:pict w14:anchorId="6E5454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5AB81" w14:textId="0B084B62" w:rsidR="008E77C8" w:rsidRDefault="00B0137F">
    <w:pPr>
      <w:pStyle w:val="Header"/>
    </w:pPr>
    <w:r>
      <w:rPr>
        <w:noProof/>
      </w:rPr>
      <w:pict w14:anchorId="653706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33C01" w14:textId="547908E7" w:rsidR="008E77C8" w:rsidRDefault="00B0137F">
    <w:pPr>
      <w:pStyle w:val="Header"/>
    </w:pPr>
    <w:r>
      <w:rPr>
        <w:noProof/>
      </w:rPr>
      <w:pict w14:anchorId="61E2C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74004"/>
    <w:multiLevelType w:val="multilevel"/>
    <w:tmpl w:val="5B02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855FB"/>
    <w:multiLevelType w:val="hybridMultilevel"/>
    <w:tmpl w:val="80386C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704866"/>
    <w:multiLevelType w:val="multilevel"/>
    <w:tmpl w:val="5CE8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AE65E4"/>
    <w:multiLevelType w:val="multilevel"/>
    <w:tmpl w:val="2D68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239"/>
    <w:rsid w:val="000120BF"/>
    <w:rsid w:val="0001424C"/>
    <w:rsid w:val="0004054B"/>
    <w:rsid w:val="00042E65"/>
    <w:rsid w:val="00076C8D"/>
    <w:rsid w:val="00081406"/>
    <w:rsid w:val="000838F8"/>
    <w:rsid w:val="000B2FE2"/>
    <w:rsid w:val="000C53EC"/>
    <w:rsid w:val="000C7FAE"/>
    <w:rsid w:val="001078B9"/>
    <w:rsid w:val="001551D3"/>
    <w:rsid w:val="00173F0B"/>
    <w:rsid w:val="001B7D18"/>
    <w:rsid w:val="001C4FB6"/>
    <w:rsid w:val="001D62E4"/>
    <w:rsid w:val="001E7028"/>
    <w:rsid w:val="0021608B"/>
    <w:rsid w:val="002202E5"/>
    <w:rsid w:val="002626EF"/>
    <w:rsid w:val="00284239"/>
    <w:rsid w:val="002953D7"/>
    <w:rsid w:val="002A284E"/>
    <w:rsid w:val="002A4A1A"/>
    <w:rsid w:val="002A6811"/>
    <w:rsid w:val="002A7CE7"/>
    <w:rsid w:val="002B65FE"/>
    <w:rsid w:val="002C4981"/>
    <w:rsid w:val="002D5183"/>
    <w:rsid w:val="003152E5"/>
    <w:rsid w:val="0032343F"/>
    <w:rsid w:val="00327831"/>
    <w:rsid w:val="00331AD4"/>
    <w:rsid w:val="003515F3"/>
    <w:rsid w:val="003530B5"/>
    <w:rsid w:val="00365AA0"/>
    <w:rsid w:val="00371A93"/>
    <w:rsid w:val="00397A16"/>
    <w:rsid w:val="003B2177"/>
    <w:rsid w:val="003B3A4B"/>
    <w:rsid w:val="003E5A57"/>
    <w:rsid w:val="00405DCB"/>
    <w:rsid w:val="004162E8"/>
    <w:rsid w:val="004216C7"/>
    <w:rsid w:val="00433488"/>
    <w:rsid w:val="00456699"/>
    <w:rsid w:val="004A177A"/>
    <w:rsid w:val="004B16FF"/>
    <w:rsid w:val="004F0F83"/>
    <w:rsid w:val="004F67AF"/>
    <w:rsid w:val="00524DA4"/>
    <w:rsid w:val="00530CCC"/>
    <w:rsid w:val="00532391"/>
    <w:rsid w:val="005377BB"/>
    <w:rsid w:val="00540A9B"/>
    <w:rsid w:val="005776E6"/>
    <w:rsid w:val="00582D21"/>
    <w:rsid w:val="00583D1F"/>
    <w:rsid w:val="00590A7B"/>
    <w:rsid w:val="0060495A"/>
    <w:rsid w:val="00636667"/>
    <w:rsid w:val="00642FB0"/>
    <w:rsid w:val="006979A7"/>
    <w:rsid w:val="006C542C"/>
    <w:rsid w:val="006F38EA"/>
    <w:rsid w:val="00705C26"/>
    <w:rsid w:val="0071264A"/>
    <w:rsid w:val="00724ED0"/>
    <w:rsid w:val="00744C22"/>
    <w:rsid w:val="00753A93"/>
    <w:rsid w:val="00766A37"/>
    <w:rsid w:val="007847D5"/>
    <w:rsid w:val="007870F6"/>
    <w:rsid w:val="007D4B34"/>
    <w:rsid w:val="00866645"/>
    <w:rsid w:val="0089327A"/>
    <w:rsid w:val="008A04CD"/>
    <w:rsid w:val="008D24AD"/>
    <w:rsid w:val="008E77C8"/>
    <w:rsid w:val="00902F60"/>
    <w:rsid w:val="00914DA5"/>
    <w:rsid w:val="00916C85"/>
    <w:rsid w:val="009404A3"/>
    <w:rsid w:val="00941E66"/>
    <w:rsid w:val="00952D4B"/>
    <w:rsid w:val="009744E6"/>
    <w:rsid w:val="00974D4C"/>
    <w:rsid w:val="009B3851"/>
    <w:rsid w:val="009B65E0"/>
    <w:rsid w:val="009D2431"/>
    <w:rsid w:val="009E317C"/>
    <w:rsid w:val="009E673D"/>
    <w:rsid w:val="00A22A83"/>
    <w:rsid w:val="00A317D2"/>
    <w:rsid w:val="00A478B7"/>
    <w:rsid w:val="00A51B4A"/>
    <w:rsid w:val="00A81B4F"/>
    <w:rsid w:val="00AA28FA"/>
    <w:rsid w:val="00AB2996"/>
    <w:rsid w:val="00AB7BE8"/>
    <w:rsid w:val="00AC456A"/>
    <w:rsid w:val="00B0137F"/>
    <w:rsid w:val="00B05528"/>
    <w:rsid w:val="00B216EB"/>
    <w:rsid w:val="00B25235"/>
    <w:rsid w:val="00B31FAE"/>
    <w:rsid w:val="00B60C80"/>
    <w:rsid w:val="00B84D09"/>
    <w:rsid w:val="00BA513A"/>
    <w:rsid w:val="00BB708E"/>
    <w:rsid w:val="00C86AEE"/>
    <w:rsid w:val="00CA6EE5"/>
    <w:rsid w:val="00D03E5E"/>
    <w:rsid w:val="00D17390"/>
    <w:rsid w:val="00D25C49"/>
    <w:rsid w:val="00D352A4"/>
    <w:rsid w:val="00D4299E"/>
    <w:rsid w:val="00D627DF"/>
    <w:rsid w:val="00D66BC6"/>
    <w:rsid w:val="00DD0CCD"/>
    <w:rsid w:val="00DD2939"/>
    <w:rsid w:val="00DD4F7A"/>
    <w:rsid w:val="00DD6FA5"/>
    <w:rsid w:val="00E31461"/>
    <w:rsid w:val="00E3178A"/>
    <w:rsid w:val="00EB1F89"/>
    <w:rsid w:val="00EC1A79"/>
    <w:rsid w:val="00EF210A"/>
    <w:rsid w:val="00EF3136"/>
    <w:rsid w:val="00F1564E"/>
    <w:rsid w:val="00F445D9"/>
    <w:rsid w:val="00F64674"/>
    <w:rsid w:val="00F71BD2"/>
    <w:rsid w:val="00F76A5C"/>
    <w:rsid w:val="00FC12EB"/>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106B60"/>
  <w15:chartTrackingRefBased/>
  <w15:docId w15:val="{D6C39AE7-C974-4D1B-9437-95C9370D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4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78B9"/>
    <w:pPr>
      <w:ind w:left="720"/>
      <w:contextualSpacing/>
    </w:pPr>
  </w:style>
  <w:style w:type="paragraph" w:styleId="EndnoteText">
    <w:name w:val="endnote text"/>
    <w:basedOn w:val="Normal"/>
    <w:link w:val="EndnoteTextChar"/>
    <w:uiPriority w:val="99"/>
    <w:semiHidden/>
    <w:unhideWhenUsed/>
    <w:rsid w:val="003530B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30B5"/>
    <w:rPr>
      <w:sz w:val="20"/>
      <w:szCs w:val="20"/>
    </w:rPr>
  </w:style>
  <w:style w:type="character" w:styleId="EndnoteReference">
    <w:name w:val="endnote reference"/>
    <w:basedOn w:val="DefaultParagraphFont"/>
    <w:uiPriority w:val="99"/>
    <w:semiHidden/>
    <w:unhideWhenUsed/>
    <w:rsid w:val="003530B5"/>
    <w:rPr>
      <w:vertAlign w:val="superscript"/>
    </w:rPr>
  </w:style>
  <w:style w:type="paragraph" w:styleId="FootnoteText">
    <w:name w:val="footnote text"/>
    <w:basedOn w:val="Normal"/>
    <w:link w:val="FootnoteTextChar"/>
    <w:uiPriority w:val="99"/>
    <w:semiHidden/>
    <w:unhideWhenUsed/>
    <w:rsid w:val="003530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30B5"/>
    <w:rPr>
      <w:sz w:val="20"/>
      <w:szCs w:val="20"/>
    </w:rPr>
  </w:style>
  <w:style w:type="character" w:styleId="FootnoteReference">
    <w:name w:val="footnote reference"/>
    <w:basedOn w:val="DefaultParagraphFont"/>
    <w:uiPriority w:val="99"/>
    <w:semiHidden/>
    <w:unhideWhenUsed/>
    <w:rsid w:val="003530B5"/>
    <w:rPr>
      <w:vertAlign w:val="superscript"/>
    </w:rPr>
  </w:style>
  <w:style w:type="table" w:styleId="PlainTable2">
    <w:name w:val="Plain Table 2"/>
    <w:basedOn w:val="TableNormal"/>
    <w:uiPriority w:val="42"/>
    <w:rsid w:val="00744C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CA6EE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CA6EE5"/>
    <w:rPr>
      <w:b/>
      <w:bCs/>
    </w:rPr>
  </w:style>
  <w:style w:type="character" w:styleId="Emphasis">
    <w:name w:val="Emphasis"/>
    <w:basedOn w:val="DefaultParagraphFont"/>
    <w:uiPriority w:val="20"/>
    <w:qFormat/>
    <w:rsid w:val="00CA6EE5"/>
    <w:rPr>
      <w:i/>
      <w:iCs/>
    </w:rPr>
  </w:style>
  <w:style w:type="character" w:styleId="Hyperlink">
    <w:name w:val="Hyperlink"/>
    <w:basedOn w:val="DefaultParagraphFont"/>
    <w:uiPriority w:val="99"/>
    <w:unhideWhenUsed/>
    <w:rsid w:val="0071264A"/>
    <w:rPr>
      <w:color w:val="0563C1" w:themeColor="hyperlink"/>
      <w:u w:val="single"/>
    </w:rPr>
  </w:style>
  <w:style w:type="character" w:styleId="UnresolvedMention">
    <w:name w:val="Unresolved Mention"/>
    <w:basedOn w:val="DefaultParagraphFont"/>
    <w:uiPriority w:val="99"/>
    <w:semiHidden/>
    <w:unhideWhenUsed/>
    <w:rsid w:val="0071264A"/>
    <w:rPr>
      <w:color w:val="605E5C"/>
      <w:shd w:val="clear" w:color="auto" w:fill="E1DFDD"/>
    </w:rPr>
  </w:style>
  <w:style w:type="paragraph" w:styleId="Header">
    <w:name w:val="header"/>
    <w:basedOn w:val="Normal"/>
    <w:link w:val="HeaderChar"/>
    <w:uiPriority w:val="99"/>
    <w:unhideWhenUsed/>
    <w:rsid w:val="008E7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7C8"/>
  </w:style>
  <w:style w:type="paragraph" w:styleId="Footer">
    <w:name w:val="footer"/>
    <w:basedOn w:val="Normal"/>
    <w:link w:val="FooterChar"/>
    <w:uiPriority w:val="99"/>
    <w:unhideWhenUsed/>
    <w:rsid w:val="008E77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567">
      <w:bodyDiv w:val="1"/>
      <w:marLeft w:val="0"/>
      <w:marRight w:val="0"/>
      <w:marTop w:val="0"/>
      <w:marBottom w:val="0"/>
      <w:divBdr>
        <w:top w:val="none" w:sz="0" w:space="0" w:color="auto"/>
        <w:left w:val="none" w:sz="0" w:space="0" w:color="auto"/>
        <w:bottom w:val="none" w:sz="0" w:space="0" w:color="auto"/>
        <w:right w:val="none" w:sz="0" w:space="0" w:color="auto"/>
      </w:divBdr>
    </w:div>
    <w:div w:id="296223161">
      <w:bodyDiv w:val="1"/>
      <w:marLeft w:val="0"/>
      <w:marRight w:val="0"/>
      <w:marTop w:val="0"/>
      <w:marBottom w:val="0"/>
      <w:divBdr>
        <w:top w:val="none" w:sz="0" w:space="0" w:color="auto"/>
        <w:left w:val="none" w:sz="0" w:space="0" w:color="auto"/>
        <w:bottom w:val="none" w:sz="0" w:space="0" w:color="auto"/>
        <w:right w:val="none" w:sz="0" w:space="0" w:color="auto"/>
      </w:divBdr>
    </w:div>
    <w:div w:id="347492772">
      <w:bodyDiv w:val="1"/>
      <w:marLeft w:val="0"/>
      <w:marRight w:val="0"/>
      <w:marTop w:val="0"/>
      <w:marBottom w:val="0"/>
      <w:divBdr>
        <w:top w:val="none" w:sz="0" w:space="0" w:color="auto"/>
        <w:left w:val="none" w:sz="0" w:space="0" w:color="auto"/>
        <w:bottom w:val="none" w:sz="0" w:space="0" w:color="auto"/>
        <w:right w:val="none" w:sz="0" w:space="0" w:color="auto"/>
      </w:divBdr>
    </w:div>
    <w:div w:id="395779723">
      <w:bodyDiv w:val="1"/>
      <w:marLeft w:val="0"/>
      <w:marRight w:val="0"/>
      <w:marTop w:val="0"/>
      <w:marBottom w:val="0"/>
      <w:divBdr>
        <w:top w:val="none" w:sz="0" w:space="0" w:color="auto"/>
        <w:left w:val="none" w:sz="0" w:space="0" w:color="auto"/>
        <w:bottom w:val="none" w:sz="0" w:space="0" w:color="auto"/>
        <w:right w:val="none" w:sz="0" w:space="0" w:color="auto"/>
      </w:divBdr>
    </w:div>
    <w:div w:id="445586426">
      <w:bodyDiv w:val="1"/>
      <w:marLeft w:val="0"/>
      <w:marRight w:val="0"/>
      <w:marTop w:val="0"/>
      <w:marBottom w:val="0"/>
      <w:divBdr>
        <w:top w:val="none" w:sz="0" w:space="0" w:color="auto"/>
        <w:left w:val="none" w:sz="0" w:space="0" w:color="auto"/>
        <w:bottom w:val="none" w:sz="0" w:space="0" w:color="auto"/>
        <w:right w:val="none" w:sz="0" w:space="0" w:color="auto"/>
      </w:divBdr>
    </w:div>
    <w:div w:id="929460332">
      <w:bodyDiv w:val="1"/>
      <w:marLeft w:val="0"/>
      <w:marRight w:val="0"/>
      <w:marTop w:val="0"/>
      <w:marBottom w:val="0"/>
      <w:divBdr>
        <w:top w:val="none" w:sz="0" w:space="0" w:color="auto"/>
        <w:left w:val="none" w:sz="0" w:space="0" w:color="auto"/>
        <w:bottom w:val="none" w:sz="0" w:space="0" w:color="auto"/>
        <w:right w:val="none" w:sz="0" w:space="0" w:color="auto"/>
      </w:divBdr>
    </w:div>
    <w:div w:id="945040670">
      <w:bodyDiv w:val="1"/>
      <w:marLeft w:val="0"/>
      <w:marRight w:val="0"/>
      <w:marTop w:val="0"/>
      <w:marBottom w:val="0"/>
      <w:divBdr>
        <w:top w:val="none" w:sz="0" w:space="0" w:color="auto"/>
        <w:left w:val="none" w:sz="0" w:space="0" w:color="auto"/>
        <w:bottom w:val="none" w:sz="0" w:space="0" w:color="auto"/>
        <w:right w:val="none" w:sz="0" w:space="0" w:color="auto"/>
      </w:divBdr>
    </w:div>
    <w:div w:id="1050303035">
      <w:bodyDiv w:val="1"/>
      <w:marLeft w:val="0"/>
      <w:marRight w:val="0"/>
      <w:marTop w:val="0"/>
      <w:marBottom w:val="0"/>
      <w:divBdr>
        <w:top w:val="none" w:sz="0" w:space="0" w:color="auto"/>
        <w:left w:val="none" w:sz="0" w:space="0" w:color="auto"/>
        <w:bottom w:val="none" w:sz="0" w:space="0" w:color="auto"/>
        <w:right w:val="none" w:sz="0" w:space="0" w:color="auto"/>
      </w:divBdr>
    </w:div>
    <w:div w:id="1142115661">
      <w:bodyDiv w:val="1"/>
      <w:marLeft w:val="0"/>
      <w:marRight w:val="0"/>
      <w:marTop w:val="0"/>
      <w:marBottom w:val="0"/>
      <w:divBdr>
        <w:top w:val="none" w:sz="0" w:space="0" w:color="auto"/>
        <w:left w:val="none" w:sz="0" w:space="0" w:color="auto"/>
        <w:bottom w:val="none" w:sz="0" w:space="0" w:color="auto"/>
        <w:right w:val="none" w:sz="0" w:space="0" w:color="auto"/>
      </w:divBdr>
    </w:div>
    <w:div w:id="1400864071">
      <w:bodyDiv w:val="1"/>
      <w:marLeft w:val="0"/>
      <w:marRight w:val="0"/>
      <w:marTop w:val="0"/>
      <w:marBottom w:val="0"/>
      <w:divBdr>
        <w:top w:val="none" w:sz="0" w:space="0" w:color="auto"/>
        <w:left w:val="none" w:sz="0" w:space="0" w:color="auto"/>
        <w:bottom w:val="none" w:sz="0" w:space="0" w:color="auto"/>
        <w:right w:val="none" w:sz="0" w:space="0" w:color="auto"/>
      </w:divBdr>
    </w:div>
    <w:div w:id="1527988898">
      <w:bodyDiv w:val="1"/>
      <w:marLeft w:val="0"/>
      <w:marRight w:val="0"/>
      <w:marTop w:val="0"/>
      <w:marBottom w:val="0"/>
      <w:divBdr>
        <w:top w:val="none" w:sz="0" w:space="0" w:color="auto"/>
        <w:left w:val="none" w:sz="0" w:space="0" w:color="auto"/>
        <w:bottom w:val="none" w:sz="0" w:space="0" w:color="auto"/>
        <w:right w:val="none" w:sz="0" w:space="0" w:color="auto"/>
      </w:divBdr>
    </w:div>
    <w:div w:id="1536695861">
      <w:bodyDiv w:val="1"/>
      <w:marLeft w:val="0"/>
      <w:marRight w:val="0"/>
      <w:marTop w:val="0"/>
      <w:marBottom w:val="0"/>
      <w:divBdr>
        <w:top w:val="none" w:sz="0" w:space="0" w:color="auto"/>
        <w:left w:val="none" w:sz="0" w:space="0" w:color="auto"/>
        <w:bottom w:val="none" w:sz="0" w:space="0" w:color="auto"/>
        <w:right w:val="none" w:sz="0" w:space="0" w:color="auto"/>
      </w:divBdr>
    </w:div>
    <w:div w:id="1583487379">
      <w:bodyDiv w:val="1"/>
      <w:marLeft w:val="0"/>
      <w:marRight w:val="0"/>
      <w:marTop w:val="0"/>
      <w:marBottom w:val="0"/>
      <w:divBdr>
        <w:top w:val="none" w:sz="0" w:space="0" w:color="auto"/>
        <w:left w:val="none" w:sz="0" w:space="0" w:color="auto"/>
        <w:bottom w:val="none" w:sz="0" w:space="0" w:color="auto"/>
        <w:right w:val="none" w:sz="0" w:space="0" w:color="auto"/>
      </w:divBdr>
    </w:div>
    <w:div w:id="1613243269">
      <w:bodyDiv w:val="1"/>
      <w:marLeft w:val="0"/>
      <w:marRight w:val="0"/>
      <w:marTop w:val="0"/>
      <w:marBottom w:val="0"/>
      <w:divBdr>
        <w:top w:val="none" w:sz="0" w:space="0" w:color="auto"/>
        <w:left w:val="none" w:sz="0" w:space="0" w:color="auto"/>
        <w:bottom w:val="none" w:sz="0" w:space="0" w:color="auto"/>
        <w:right w:val="none" w:sz="0" w:space="0" w:color="auto"/>
      </w:divBdr>
    </w:div>
    <w:div w:id="1718165471">
      <w:bodyDiv w:val="1"/>
      <w:marLeft w:val="0"/>
      <w:marRight w:val="0"/>
      <w:marTop w:val="0"/>
      <w:marBottom w:val="0"/>
      <w:divBdr>
        <w:top w:val="none" w:sz="0" w:space="0" w:color="auto"/>
        <w:left w:val="none" w:sz="0" w:space="0" w:color="auto"/>
        <w:bottom w:val="none" w:sz="0" w:space="0" w:color="auto"/>
        <w:right w:val="none" w:sz="0" w:space="0" w:color="auto"/>
      </w:divBdr>
    </w:div>
    <w:div w:id="1893153123">
      <w:bodyDiv w:val="1"/>
      <w:marLeft w:val="0"/>
      <w:marRight w:val="0"/>
      <w:marTop w:val="0"/>
      <w:marBottom w:val="0"/>
      <w:divBdr>
        <w:top w:val="none" w:sz="0" w:space="0" w:color="auto"/>
        <w:left w:val="none" w:sz="0" w:space="0" w:color="auto"/>
        <w:bottom w:val="none" w:sz="0" w:space="0" w:color="auto"/>
        <w:right w:val="none" w:sz="0" w:space="0" w:color="auto"/>
      </w:divBdr>
    </w:div>
    <w:div w:id="1931959850">
      <w:bodyDiv w:val="1"/>
      <w:marLeft w:val="0"/>
      <w:marRight w:val="0"/>
      <w:marTop w:val="0"/>
      <w:marBottom w:val="0"/>
      <w:divBdr>
        <w:top w:val="none" w:sz="0" w:space="0" w:color="auto"/>
        <w:left w:val="none" w:sz="0" w:space="0" w:color="auto"/>
        <w:bottom w:val="none" w:sz="0" w:space="0" w:color="auto"/>
        <w:right w:val="none" w:sz="0" w:space="0" w:color="auto"/>
      </w:divBdr>
    </w:div>
    <w:div w:id="2030448907">
      <w:bodyDiv w:val="1"/>
      <w:marLeft w:val="0"/>
      <w:marRight w:val="0"/>
      <w:marTop w:val="0"/>
      <w:marBottom w:val="0"/>
      <w:divBdr>
        <w:top w:val="none" w:sz="0" w:space="0" w:color="auto"/>
        <w:left w:val="none" w:sz="0" w:space="0" w:color="auto"/>
        <w:bottom w:val="none" w:sz="0" w:space="0" w:color="auto"/>
        <w:right w:val="none" w:sz="0" w:space="0" w:color="auto"/>
      </w:divBdr>
    </w:div>
    <w:div w:id="214172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BA47B-C063-421C-9E4B-4EF8480F4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16</Pages>
  <Words>7500</Words>
  <Characters>42750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Savitha 2019022095</dc:creator>
  <cp:keywords/>
  <dc:description/>
  <cp:lastModifiedBy>Editor-1183</cp:lastModifiedBy>
  <cp:revision>16</cp:revision>
  <cp:lastPrinted>2026-01-28T14:21:00Z</cp:lastPrinted>
  <dcterms:created xsi:type="dcterms:W3CDTF">2026-02-03T21:40:00Z</dcterms:created>
  <dcterms:modified xsi:type="dcterms:W3CDTF">2026-02-10T09:53:00Z</dcterms:modified>
</cp:coreProperties>
</file>