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272E3" w14:textId="77777777" w:rsidR="009E2842" w:rsidRDefault="009E2842" w:rsidP="00A12A75">
      <w:pPr>
        <w:spacing w:line="360" w:lineRule="auto"/>
        <w:jc w:val="both"/>
        <w:rPr>
          <w:rFonts w:ascii="Times New Roman" w:hAnsi="Times New Roman" w:cs="Times New Roman"/>
          <w:b/>
          <w:bCs/>
        </w:rPr>
      </w:pPr>
    </w:p>
    <w:p w14:paraId="22008715" w14:textId="77777777" w:rsidR="00F4355E" w:rsidRPr="00F4355E" w:rsidRDefault="00F4355E" w:rsidP="00F4355E">
      <w:pPr>
        <w:spacing w:line="360" w:lineRule="auto"/>
        <w:jc w:val="both"/>
        <w:rPr>
          <w:rFonts w:ascii="Times New Roman" w:hAnsi="Times New Roman" w:cs="Times New Roman"/>
          <w:b/>
          <w:bCs/>
          <w:i/>
          <w:iCs/>
          <w:sz w:val="24"/>
          <w:szCs w:val="24"/>
          <w:u w:val="single"/>
          <w:lang w:val="en-US"/>
        </w:rPr>
      </w:pPr>
      <w:r w:rsidRPr="00F4355E">
        <w:rPr>
          <w:rFonts w:ascii="Times New Roman" w:hAnsi="Times New Roman" w:cs="Times New Roman"/>
          <w:b/>
          <w:bCs/>
          <w:i/>
          <w:iCs/>
          <w:sz w:val="24"/>
          <w:szCs w:val="24"/>
          <w:u w:val="single"/>
          <w:lang w:val="en-US"/>
        </w:rPr>
        <w:t>Original Research Article</w:t>
      </w:r>
    </w:p>
    <w:p w14:paraId="1D030A58" w14:textId="3BBC72A2" w:rsidR="00346B70" w:rsidRDefault="00EE65FD" w:rsidP="003D2621">
      <w:p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46B70">
        <w:rPr>
          <w:rFonts w:ascii="Times New Roman" w:hAnsi="Times New Roman" w:cs="Times New Roman"/>
          <w:sz w:val="24"/>
          <w:szCs w:val="24"/>
          <w:lang w:val="en-US"/>
        </w:rPr>
        <w:t>FACTORS</w:t>
      </w:r>
      <w:r w:rsidR="00346B70" w:rsidRPr="00346B70">
        <w:rPr>
          <w:rFonts w:ascii="Times New Roman" w:hAnsi="Times New Roman" w:cs="Times New Roman"/>
          <w:sz w:val="24"/>
          <w:szCs w:val="24"/>
          <w:lang w:val="en-US"/>
        </w:rPr>
        <w:t xml:space="preserve"> OF LONG-LASTING INSECTICIDAL NET USE </w:t>
      </w:r>
      <w:r w:rsidRPr="00EE65FD">
        <w:rPr>
          <w:rFonts w:ascii="Times New Roman" w:hAnsi="Times New Roman" w:cs="Times New Roman"/>
          <w:sz w:val="24"/>
          <w:szCs w:val="24"/>
          <w:lang w:val="en-US"/>
        </w:rPr>
        <w:t xml:space="preserve">AMONG MOTHERS OF CHILDREN UNDER FIVE </w:t>
      </w:r>
      <w:r w:rsidR="00346B70" w:rsidRPr="00346B70">
        <w:rPr>
          <w:rFonts w:ascii="Times New Roman" w:hAnsi="Times New Roman" w:cs="Times New Roman"/>
          <w:sz w:val="24"/>
          <w:szCs w:val="24"/>
          <w:lang w:val="en-US"/>
        </w:rPr>
        <w:t xml:space="preserve">IN SOUTHERN MOZAMBIQUE: A QUALITATIVE STUDY” </w:t>
      </w:r>
    </w:p>
    <w:p w14:paraId="36417B2B" w14:textId="2F70052D" w:rsidR="00FC5663" w:rsidRDefault="00FC5663" w:rsidP="0087107E">
      <w:pPr>
        <w:pStyle w:val="Heading1"/>
        <w:jc w:val="both"/>
        <w:rPr>
          <w:rFonts w:ascii="Times New Roman" w:hAnsi="Times New Roman" w:cs="Times New Roman"/>
          <w:b/>
          <w:color w:val="auto"/>
          <w:sz w:val="24"/>
          <w:lang w:val="en-US"/>
        </w:rPr>
      </w:pPr>
      <w:bookmarkStart w:id="0" w:name="_Toc128751810"/>
      <w:bookmarkStart w:id="1" w:name="_Toc128755118"/>
      <w:bookmarkStart w:id="2" w:name="_Toc133441888"/>
      <w:bookmarkStart w:id="3" w:name="_GoBack"/>
      <w:bookmarkEnd w:id="3"/>
      <w:r>
        <w:rPr>
          <w:rFonts w:ascii="Times New Roman" w:hAnsi="Times New Roman" w:cs="Times New Roman"/>
          <w:b/>
          <w:color w:val="auto"/>
          <w:sz w:val="24"/>
          <w:lang w:val="en-US"/>
        </w:rPr>
        <w:lastRenderedPageBreak/>
        <w:t>ABSTRACT</w:t>
      </w:r>
    </w:p>
    <w:p w14:paraId="4A9FAEB8" w14:textId="77777777"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Background: </w:t>
      </w:r>
      <w:r w:rsidRPr="00FC5663">
        <w:rPr>
          <w:rFonts w:ascii="Times New Roman" w:hAnsi="Times New Roman" w:cs="Times New Roman"/>
          <w:bCs/>
          <w:color w:val="auto"/>
          <w:sz w:val="24"/>
          <w:lang w:val="en-US"/>
        </w:rPr>
        <w:t xml:space="preserve">Malaria remains a major public health problem in Mozambique, disproportionately affecting children under five years of age and pregnant women. Despite wide distribution of long-lasting insecticide-treated nets (LLINs), their use remains inconsistent in several regions. The study aims to analyze the sociocultural, behavioral, and institutional factors influencing LLIN use among mothers of children under five years of age in </w:t>
      </w:r>
      <w:proofErr w:type="spellStart"/>
      <w:r w:rsidRPr="00FC5663">
        <w:rPr>
          <w:rFonts w:ascii="Times New Roman" w:hAnsi="Times New Roman" w:cs="Times New Roman"/>
          <w:bCs/>
          <w:color w:val="auto"/>
          <w:sz w:val="24"/>
          <w:lang w:val="en-US"/>
        </w:rPr>
        <w:t>Bilene</w:t>
      </w:r>
      <w:proofErr w:type="spellEnd"/>
      <w:r w:rsidRPr="00FC5663">
        <w:rPr>
          <w:rFonts w:ascii="Times New Roman" w:hAnsi="Times New Roman" w:cs="Times New Roman"/>
          <w:bCs/>
          <w:color w:val="auto"/>
          <w:sz w:val="24"/>
          <w:lang w:val="en-US"/>
        </w:rPr>
        <w:t xml:space="preserve"> District, Gaza Province.</w:t>
      </w:r>
    </w:p>
    <w:p w14:paraId="08396D6C" w14:textId="77777777"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Methods: </w:t>
      </w:r>
      <w:r w:rsidRPr="00FC5663">
        <w:rPr>
          <w:rFonts w:ascii="Times New Roman" w:hAnsi="Times New Roman" w:cs="Times New Roman"/>
          <w:bCs/>
          <w:color w:val="auto"/>
          <w:sz w:val="24"/>
          <w:lang w:val="en-US"/>
        </w:rPr>
        <w:t>A cross-sectional qualitative study was conducted at the Macia Health Center between November and December 2022, involving 35 mothers of children under five selected through purposive sampling. Data were collected through semi-structured interviews, transcribed verbatim, and analyzed using content analysis with the support of MAXQDA software. Analytical categories included knowledge and perceptions of malaria, LLIN use practices, barriers, facilitators, and institutional factors.</w:t>
      </w:r>
    </w:p>
    <w:p w14:paraId="3920CF1A" w14:textId="5259F8A3"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Results: </w:t>
      </w:r>
      <w:r w:rsidR="00F333C8" w:rsidRPr="00F333C8">
        <w:rPr>
          <w:rFonts w:ascii="Times New Roman" w:hAnsi="Times New Roman" w:cs="Times New Roman"/>
          <w:bCs/>
          <w:color w:val="auto"/>
          <w:sz w:val="24"/>
          <w:lang w:val="en-US"/>
        </w:rPr>
        <w:t>Among the 35 mothers, most were aged 18–28 years, cohabiting, housewives, with primary education, living near the health center, and identified as Christian.</w:t>
      </w:r>
      <w:r w:rsidR="00F333C8">
        <w:rPr>
          <w:rFonts w:ascii="Times New Roman" w:hAnsi="Times New Roman" w:cs="Times New Roman"/>
          <w:bCs/>
          <w:color w:val="auto"/>
          <w:sz w:val="24"/>
          <w:lang w:val="en-US"/>
        </w:rPr>
        <w:t xml:space="preserve"> </w:t>
      </w:r>
      <w:r w:rsidRPr="00FC5663">
        <w:rPr>
          <w:rFonts w:ascii="Times New Roman" w:hAnsi="Times New Roman" w:cs="Times New Roman"/>
          <w:bCs/>
          <w:color w:val="auto"/>
          <w:sz w:val="24"/>
          <w:lang w:val="en-US"/>
        </w:rPr>
        <w:t>Most participants were aware of malaria transmission and recognized LLINs as an important preventive measure. However, net use was often selective and seasonal, prioritizing children and influenced by factors such as heat, discomfort, insecticide odor, net deterioration, and insufficient nets per household. Health services played a central role in net distribution and health education, although gaps in coverage and replacement persisted. Sociocultural practices and alternative uses of nets further limited their availability for prevention.</w:t>
      </w:r>
    </w:p>
    <w:p w14:paraId="2F9E02DA" w14:textId="3AB5E5B2" w:rsidR="00FC5663" w:rsidRP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Conclusion: </w:t>
      </w:r>
      <w:r w:rsidRPr="00FC5663">
        <w:rPr>
          <w:rFonts w:ascii="Times New Roman" w:hAnsi="Times New Roman" w:cs="Times New Roman"/>
          <w:bCs/>
          <w:color w:val="auto"/>
          <w:sz w:val="24"/>
          <w:lang w:val="en-US"/>
        </w:rPr>
        <w:t>LLIN use is shaped by the interaction of individual, sociocultural, and institutional factors. Malaria control strategies should adopt integrated approaches that combine equitable distribution, context-sensitive health education, and continuous community follow-up to reduce the gap between knowledge and practice and strengthen malaria prevention among children under five.</w:t>
      </w:r>
    </w:p>
    <w:p w14:paraId="048C91C4" w14:textId="5BE02F00" w:rsidR="00FC5663" w:rsidRDefault="00FC5663" w:rsidP="00FC5663">
      <w:pPr>
        <w:pStyle w:val="Heading1"/>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Keywords: </w:t>
      </w:r>
      <w:r w:rsidRPr="00FC5663">
        <w:rPr>
          <w:rFonts w:ascii="Times New Roman" w:hAnsi="Times New Roman" w:cs="Times New Roman"/>
          <w:bCs/>
          <w:color w:val="auto"/>
          <w:sz w:val="24"/>
          <w:lang w:val="en-US"/>
        </w:rPr>
        <w:t>Malaria; Long-lasting insecticide-treated nets; Prevention; Sociocultural factors; Maternal and child health; Mozambique.</w:t>
      </w:r>
    </w:p>
    <w:p w14:paraId="739F73C3" w14:textId="77777777" w:rsidR="00952503" w:rsidRDefault="00952503" w:rsidP="0087107E">
      <w:pPr>
        <w:pStyle w:val="Heading1"/>
        <w:jc w:val="both"/>
        <w:rPr>
          <w:rFonts w:ascii="Times New Roman" w:hAnsi="Times New Roman" w:cs="Times New Roman"/>
          <w:b/>
          <w:color w:val="auto"/>
          <w:sz w:val="24"/>
          <w:lang w:val="en-US"/>
        </w:rPr>
      </w:pPr>
    </w:p>
    <w:p w14:paraId="073082FF" w14:textId="77777777" w:rsidR="00952503" w:rsidRDefault="00952503" w:rsidP="0087107E">
      <w:pPr>
        <w:pStyle w:val="Heading1"/>
        <w:jc w:val="both"/>
        <w:rPr>
          <w:rFonts w:ascii="Times New Roman" w:hAnsi="Times New Roman" w:cs="Times New Roman"/>
          <w:b/>
          <w:color w:val="auto"/>
          <w:sz w:val="24"/>
          <w:lang w:val="en-US"/>
        </w:rPr>
      </w:pPr>
    </w:p>
    <w:p w14:paraId="7E36DFE3" w14:textId="77777777" w:rsidR="00952503" w:rsidRDefault="00952503" w:rsidP="0087107E">
      <w:pPr>
        <w:pStyle w:val="Heading1"/>
        <w:jc w:val="both"/>
        <w:rPr>
          <w:rFonts w:ascii="Times New Roman" w:hAnsi="Times New Roman" w:cs="Times New Roman"/>
          <w:b/>
          <w:color w:val="auto"/>
          <w:sz w:val="24"/>
          <w:lang w:val="en-US"/>
        </w:rPr>
      </w:pPr>
    </w:p>
    <w:p w14:paraId="6F046579" w14:textId="77777777" w:rsidR="00952503" w:rsidRDefault="00952503" w:rsidP="0087107E">
      <w:pPr>
        <w:pStyle w:val="Heading1"/>
        <w:jc w:val="both"/>
        <w:rPr>
          <w:rFonts w:ascii="Times New Roman" w:hAnsi="Times New Roman" w:cs="Times New Roman"/>
          <w:b/>
          <w:color w:val="auto"/>
          <w:sz w:val="24"/>
          <w:lang w:val="en-US"/>
        </w:rPr>
      </w:pPr>
    </w:p>
    <w:p w14:paraId="57E00429" w14:textId="77777777" w:rsidR="00952503" w:rsidRDefault="00952503" w:rsidP="0087107E">
      <w:pPr>
        <w:pStyle w:val="Heading1"/>
        <w:jc w:val="both"/>
        <w:rPr>
          <w:rFonts w:ascii="Times New Roman" w:hAnsi="Times New Roman" w:cs="Times New Roman"/>
          <w:b/>
          <w:color w:val="auto"/>
          <w:sz w:val="24"/>
          <w:lang w:val="en-US"/>
        </w:rPr>
      </w:pPr>
    </w:p>
    <w:p w14:paraId="23496910" w14:textId="77777777" w:rsidR="00952503" w:rsidRDefault="00952503" w:rsidP="0087107E">
      <w:pPr>
        <w:pStyle w:val="Heading1"/>
        <w:jc w:val="both"/>
        <w:rPr>
          <w:rFonts w:ascii="Times New Roman" w:hAnsi="Times New Roman" w:cs="Times New Roman"/>
          <w:b/>
          <w:color w:val="auto"/>
          <w:sz w:val="24"/>
          <w:lang w:val="en-US"/>
        </w:rPr>
      </w:pPr>
    </w:p>
    <w:p w14:paraId="6D4139BB" w14:textId="77777777" w:rsidR="00952503" w:rsidRDefault="00952503" w:rsidP="0087107E">
      <w:pPr>
        <w:pStyle w:val="Heading1"/>
        <w:jc w:val="both"/>
        <w:rPr>
          <w:rFonts w:ascii="Times New Roman" w:hAnsi="Times New Roman" w:cs="Times New Roman"/>
          <w:b/>
          <w:color w:val="auto"/>
          <w:sz w:val="24"/>
          <w:lang w:val="en-US"/>
        </w:rPr>
      </w:pPr>
    </w:p>
    <w:p w14:paraId="0464B3D8" w14:textId="77777777" w:rsidR="00952503" w:rsidRDefault="00952503" w:rsidP="0087107E">
      <w:pPr>
        <w:pStyle w:val="Heading1"/>
        <w:jc w:val="both"/>
        <w:rPr>
          <w:rFonts w:ascii="Times New Roman" w:hAnsi="Times New Roman" w:cs="Times New Roman"/>
          <w:b/>
          <w:color w:val="auto"/>
          <w:sz w:val="24"/>
          <w:lang w:val="en-US"/>
        </w:rPr>
      </w:pPr>
    </w:p>
    <w:p w14:paraId="048FBF1B" w14:textId="77777777" w:rsidR="00952503" w:rsidRDefault="00952503" w:rsidP="0087107E">
      <w:pPr>
        <w:pStyle w:val="Heading1"/>
        <w:jc w:val="both"/>
        <w:rPr>
          <w:rFonts w:ascii="Times New Roman" w:hAnsi="Times New Roman" w:cs="Times New Roman"/>
          <w:b/>
          <w:color w:val="auto"/>
          <w:sz w:val="24"/>
          <w:lang w:val="en-US"/>
        </w:rPr>
      </w:pPr>
    </w:p>
    <w:p w14:paraId="18D469D3" w14:textId="19A320A3" w:rsidR="003F6839" w:rsidRPr="008304B4" w:rsidRDefault="00EF5C2F" w:rsidP="0087107E">
      <w:pPr>
        <w:pStyle w:val="Heading1"/>
        <w:jc w:val="both"/>
        <w:rPr>
          <w:rFonts w:ascii="Times New Roman" w:hAnsi="Times New Roman" w:cs="Times New Roman"/>
          <w:b/>
          <w:color w:val="auto"/>
          <w:sz w:val="24"/>
          <w:lang w:val="en-US"/>
        </w:rPr>
      </w:pPr>
      <w:r w:rsidRPr="008304B4">
        <w:rPr>
          <w:rFonts w:ascii="Times New Roman" w:hAnsi="Times New Roman" w:cs="Times New Roman"/>
          <w:b/>
          <w:color w:val="auto"/>
          <w:sz w:val="24"/>
          <w:lang w:val="en-US"/>
        </w:rPr>
        <w:t>I</w:t>
      </w:r>
      <w:r w:rsidR="00DB187C" w:rsidRPr="008304B4">
        <w:rPr>
          <w:rFonts w:ascii="Times New Roman" w:hAnsi="Times New Roman" w:cs="Times New Roman"/>
          <w:b/>
          <w:color w:val="auto"/>
          <w:sz w:val="24"/>
          <w:lang w:val="en-US"/>
        </w:rPr>
        <w:t>NTRODU</w:t>
      </w:r>
      <w:bookmarkEnd w:id="0"/>
      <w:bookmarkEnd w:id="1"/>
      <w:bookmarkEnd w:id="2"/>
      <w:r w:rsidR="007E78F2" w:rsidRPr="008304B4">
        <w:rPr>
          <w:rFonts w:ascii="Times New Roman" w:hAnsi="Times New Roman" w:cs="Times New Roman"/>
          <w:b/>
          <w:color w:val="auto"/>
          <w:sz w:val="24"/>
          <w:lang w:val="en-US"/>
        </w:rPr>
        <w:t>CTION</w:t>
      </w:r>
    </w:p>
    <w:p w14:paraId="1208F1B8" w14:textId="3299DD26" w:rsidR="00205460" w:rsidRDefault="00205460" w:rsidP="00952503">
      <w:pPr>
        <w:pStyle w:val="Heading1"/>
        <w:spacing w:line="360" w:lineRule="auto"/>
        <w:ind w:firstLine="720"/>
        <w:jc w:val="both"/>
        <w:rPr>
          <w:rFonts w:ascii="Times New Roman" w:hAnsi="Times New Roman" w:cs="Times New Roman"/>
          <w:color w:val="auto"/>
          <w:sz w:val="24"/>
          <w:szCs w:val="24"/>
          <w:lang w:val="en-US"/>
        </w:rPr>
      </w:pPr>
      <w:bookmarkStart w:id="4" w:name="_Toc128751825"/>
      <w:bookmarkStart w:id="5" w:name="_Toc128755138"/>
      <w:bookmarkStart w:id="6" w:name="_Toc133441907"/>
      <w:r>
        <w:rPr>
          <w:rFonts w:ascii="Times New Roman" w:hAnsi="Times New Roman" w:cs="Times New Roman"/>
          <w:color w:val="auto"/>
          <w:sz w:val="24"/>
          <w:szCs w:val="24"/>
          <w:lang w:val="en-US"/>
        </w:rPr>
        <w:t>M</w:t>
      </w:r>
      <w:r w:rsidRPr="00205460">
        <w:rPr>
          <w:rFonts w:ascii="Times New Roman" w:hAnsi="Times New Roman" w:cs="Times New Roman"/>
          <w:color w:val="auto"/>
          <w:sz w:val="24"/>
          <w:szCs w:val="24"/>
          <w:lang w:val="en-US"/>
        </w:rPr>
        <w:t xml:space="preserve">alaria </w:t>
      </w:r>
      <w:r>
        <w:rPr>
          <w:rFonts w:ascii="Times New Roman" w:hAnsi="Times New Roman" w:cs="Times New Roman"/>
          <w:color w:val="auto"/>
          <w:sz w:val="24"/>
          <w:szCs w:val="24"/>
          <w:lang w:val="en-US"/>
        </w:rPr>
        <w:t>remains</w:t>
      </w:r>
      <w:r w:rsidRPr="00205460">
        <w:rPr>
          <w:rFonts w:ascii="Times New Roman" w:hAnsi="Times New Roman" w:cs="Times New Roman"/>
          <w:color w:val="auto"/>
          <w:sz w:val="24"/>
          <w:szCs w:val="24"/>
          <w:lang w:val="en-US"/>
        </w:rPr>
        <w:t xml:space="preserve"> a critical public health challenge, with an estimated increase to 282 million global cases in 2024 (a 3% rise compared to 2023) and approximately 610,000 deaths</w:t>
      </w:r>
      <w:r w:rsidR="001F4B04">
        <w:rPr>
          <w:rFonts w:ascii="Times New Roman" w:hAnsi="Times New Roman" w:cs="Times New Roman"/>
          <w:color w:val="auto"/>
          <w:sz w:val="24"/>
          <w:szCs w:val="24"/>
          <w:lang w:val="en-US"/>
        </w:rPr>
        <w:t xml:space="preserve"> </w:t>
      </w:r>
      <w:r w:rsidR="001F4B04">
        <w:rPr>
          <w:rFonts w:ascii="Times New Roman" w:hAnsi="Times New Roman" w:cs="Times New Roman"/>
          <w:color w:val="auto"/>
          <w:sz w:val="24"/>
          <w:szCs w:val="24"/>
          <w:lang w:val="en-US"/>
        </w:rPr>
        <w:fldChar w:fldCharType="begin">
          <w:fldData xml:space="preserve">PEVuZE5vdGU+PENpdGU+PEF1dGhvcj5XSE88L0F1dGhvcj48WWVhcj4yMDI1PC9ZZWFyPjxSZWNO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</w:fldData>
        </w:fldChar>
      </w:r>
      <w:r w:rsidR="00BA7FF4">
        <w:rPr>
          <w:rFonts w:ascii="Times New Roman" w:hAnsi="Times New Roman" w:cs="Times New Roman"/>
          <w:color w:val="auto"/>
          <w:sz w:val="24"/>
          <w:szCs w:val="24"/>
          <w:lang w:val="en-US"/>
        </w:rPr>
        <w:instrText xml:space="preserve"> ADDIN EN.CITE </w:instrText>
      </w:r>
      <w:r w:rsidR="00BA7FF4">
        <w:rPr>
          <w:rFonts w:ascii="Times New Roman" w:hAnsi="Times New Roman" w:cs="Times New Roman"/>
          <w:color w:val="auto"/>
          <w:sz w:val="24"/>
          <w:szCs w:val="24"/>
          <w:lang w:val="en-US"/>
        </w:rPr>
        <w:fldChar w:fldCharType="begin">
          <w:fldData xml:space="preserve">PEVuZE5vdGU+PENpdGU+PEF1dGhvcj5XSE88L0F1dGhvcj48WWVhcj4yMDI1PC9ZZWFyPjxSZWNO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</w:fldData>
        </w:fldChar>
      </w:r>
      <w:r w:rsidR="00BA7FF4">
        <w:rPr>
          <w:rFonts w:ascii="Times New Roman" w:hAnsi="Times New Roman" w:cs="Times New Roman"/>
          <w:color w:val="auto"/>
          <w:sz w:val="24"/>
          <w:szCs w:val="24"/>
          <w:lang w:val="en-US"/>
        </w:rPr>
        <w:instrText xml:space="preserve"> ADDIN EN.CITE.DATA </w:instrText>
      </w:r>
      <w:r w:rsidR="00BA7FF4">
        <w:rPr>
          <w:rFonts w:ascii="Times New Roman" w:hAnsi="Times New Roman" w:cs="Times New Roman"/>
          <w:color w:val="auto"/>
          <w:sz w:val="24"/>
          <w:szCs w:val="24"/>
          <w:lang w:val="en-US"/>
        </w:rPr>
      </w:r>
      <w:r w:rsidR="00BA7FF4">
        <w:rPr>
          <w:rFonts w:ascii="Times New Roman" w:hAnsi="Times New Roman" w:cs="Times New Roman"/>
          <w:color w:val="auto"/>
          <w:sz w:val="24"/>
          <w:szCs w:val="24"/>
          <w:lang w:val="en-US"/>
        </w:rPr>
        <w:fldChar w:fldCharType="end"/>
      </w:r>
      <w:r w:rsidR="001F4B04">
        <w:rPr>
          <w:rFonts w:ascii="Times New Roman" w:hAnsi="Times New Roman" w:cs="Times New Roman"/>
          <w:color w:val="auto"/>
          <w:sz w:val="24"/>
          <w:szCs w:val="24"/>
          <w:lang w:val="en-US"/>
        </w:rPr>
      </w:r>
      <w:r w:rsidR="001F4B04">
        <w:rPr>
          <w:rFonts w:ascii="Times New Roman" w:hAnsi="Times New Roman" w:cs="Times New Roman"/>
          <w:color w:val="auto"/>
          <w:sz w:val="24"/>
          <w:szCs w:val="24"/>
          <w:lang w:val="en-US"/>
        </w:rPr>
        <w:fldChar w:fldCharType="separate"/>
      </w:r>
      <w:r w:rsidR="00BA7FF4">
        <w:rPr>
          <w:rFonts w:ascii="Times New Roman" w:hAnsi="Times New Roman" w:cs="Times New Roman"/>
          <w:noProof/>
          <w:color w:val="auto"/>
          <w:sz w:val="24"/>
          <w:szCs w:val="24"/>
          <w:lang w:val="en-US"/>
        </w:rPr>
        <w:t>(Nhangave et al., 2024; WHO, 2025)</w:t>
      </w:r>
      <w:r w:rsidR="001F4B04">
        <w:rPr>
          <w:rFonts w:ascii="Times New Roman" w:hAnsi="Times New Roman" w:cs="Times New Roman"/>
          <w:color w:val="auto"/>
          <w:sz w:val="24"/>
          <w:szCs w:val="24"/>
          <w:lang w:val="en-US"/>
        </w:rPr>
        <w:fldChar w:fldCharType="end"/>
      </w:r>
      <w:r w:rsidRPr="00205460">
        <w:rPr>
          <w:rFonts w:ascii="Times New Roman" w:hAnsi="Times New Roman" w:cs="Times New Roman"/>
          <w:color w:val="auto"/>
          <w:sz w:val="24"/>
          <w:szCs w:val="24"/>
          <w:lang w:val="en-US"/>
        </w:rPr>
        <w:t>. The</w:t>
      </w:r>
      <w:r>
        <w:rPr>
          <w:rFonts w:ascii="Times New Roman" w:hAnsi="Times New Roman" w:cs="Times New Roman"/>
          <w:color w:val="auto"/>
          <w:sz w:val="24"/>
          <w:szCs w:val="24"/>
          <w:lang w:val="en-US"/>
        </w:rPr>
        <w:t xml:space="preserve"> </w:t>
      </w:r>
      <w:r w:rsidRPr="00205460">
        <w:rPr>
          <w:rFonts w:ascii="Times New Roman" w:hAnsi="Times New Roman" w:cs="Times New Roman"/>
          <w:color w:val="auto"/>
          <w:sz w:val="24"/>
          <w:szCs w:val="24"/>
          <w:lang w:val="en-US"/>
        </w:rPr>
        <w:t>African Region remains the most affected, accounting for 94% of global cases and 95% of deaths worldwide. Among the five countries that alone represent nearly half of the global disease burden, Mozambique ranks fifth, being responsible for 3.6% of global cases</w:t>
      </w:r>
      <w:r w:rsidR="001F4B04">
        <w:rPr>
          <w:rFonts w:ascii="Times New Roman" w:hAnsi="Times New Roman" w:cs="Times New Roman"/>
          <w:color w:val="auto"/>
          <w:sz w:val="24"/>
          <w:szCs w:val="24"/>
          <w:lang w:val="en-US"/>
        </w:rPr>
        <w:t xml:space="preserve"> </w:t>
      </w:r>
      <w:r w:rsidR="001F4B04">
        <w:rPr>
          <w:rFonts w:ascii="Times New Roman" w:hAnsi="Times New Roman" w:cs="Times New Roman"/>
          <w:color w:val="auto"/>
          <w:sz w:val="24"/>
          <w:szCs w:val="24"/>
          <w:lang w:val="en-US"/>
        </w:rPr>
        <w:fldChar w:fldCharType="begin"/>
      </w:r>
      <w:r w:rsidR="00BA7FF4">
        <w:rPr>
          <w:rFonts w:ascii="Times New Roman" w:hAnsi="Times New Roman" w:cs="Times New Roman"/>
          <w:color w:val="auto"/>
          <w:sz w:val="24"/>
          <w:szCs w:val="24"/>
          <w:lang w:val="en-US"/>
        </w:rPr>
        <w:instrText xml:space="preserve"> ADDIN EN.CITE &lt;EndNote&gt;&lt;Cite&gt;&lt;Author&gt;WHO&lt;/Author&gt;&lt;Year&gt;2025&lt;/Year&gt;&lt;RecNum&gt;386&lt;/RecNum&gt;&lt;DisplayText&gt;(SAÚDE, 2017; WHO, 2025)&lt;/DisplayText&gt;&lt;record&gt;&lt;rec-number&gt;386&lt;/rec-number&gt;&lt;foreign-keys&gt;&lt;key app="EN" db-id="00vvre0zmserrpewr9a5twpze9pasvravrpa" timestamp="1766940802"&gt;386&lt;/key&gt;&lt;/foreign-keys&gt;&lt;ref-type name="Report"&gt;27&lt;/ref-type&gt;&lt;contributors&gt;&lt;authors&gt;&lt;author&gt;WHO&lt;/author&gt;&lt;/authors&gt;&lt;/contributors&gt;&lt;titles&gt;&lt;title&gt;World malaria report 2025: Addressing the threat of antimalarial drug resistance&lt;/title&gt;&lt;/titles&gt;&lt;pages&gt;212&lt;/pages&gt;&lt;dates&gt;&lt;year&gt;2025&lt;/year&gt;&lt;/dates&gt;&lt;pub-location&gt;Geneva&lt;/pub-location&gt;&lt;publisher&gt;World Health Organization&lt;/publisher&gt;&lt;urls&gt;&lt;/urls&gt;&lt;/record&gt;&lt;/Cite&gt;&lt;Cite&gt;&lt;Author&gt;SAÚDE&lt;/Author&gt;&lt;Year&gt;2017&lt;/Year&gt;&lt;RecNum&gt;389&lt;/RecNum&gt;&lt;record&gt;&lt;rec-number&gt;389&lt;/rec-number&gt;&lt;foreign-keys&gt;&lt;key app="EN" db-id="00vvre0zmserrpewr9a5twpze9pasvravrpa" timestamp="1766941441"&gt;389&lt;/key&gt;&lt;/foreign-keys&gt;&lt;ref-type name="Report"&gt;27&lt;/ref-type&gt;&lt;contributors&gt;&lt;authors&gt;&lt;author&gt;MINISTÉRIO da SAÚDE&lt;/author&gt;&lt;/authors&gt;&lt;/contributors&gt;&lt;titles&gt;&lt;title&gt;Normas de Tratamento da Malária em Moçambique&lt;/title&gt;&lt;/titles&gt;&lt;pages&gt;83&lt;/pages&gt;&lt;dates&gt;&lt;year&gt;2017&lt;/year&gt;&lt;/dates&gt;&lt;publisher&gt;MINISTÉRIO da SAÚDE&lt;/publisher&gt;&lt;urls&gt;&lt;/urls&gt;&lt;/record&gt;&lt;/Cite&gt;&lt;/EndNote&gt;</w:instrText>
      </w:r>
      <w:r w:rsidR="001F4B04">
        <w:rPr>
          <w:rFonts w:ascii="Times New Roman" w:hAnsi="Times New Roman" w:cs="Times New Roman"/>
          <w:color w:val="auto"/>
          <w:sz w:val="24"/>
          <w:szCs w:val="24"/>
          <w:lang w:val="en-US"/>
        </w:rPr>
        <w:fldChar w:fldCharType="separate"/>
      </w:r>
      <w:r w:rsidR="00BA7FF4">
        <w:rPr>
          <w:rFonts w:ascii="Times New Roman" w:hAnsi="Times New Roman" w:cs="Times New Roman"/>
          <w:noProof/>
          <w:color w:val="auto"/>
          <w:sz w:val="24"/>
          <w:szCs w:val="24"/>
          <w:lang w:val="en-US"/>
        </w:rPr>
        <w:t>(SAÚDE, 2017; WHO, 2025)</w:t>
      </w:r>
      <w:r w:rsidR="001F4B04">
        <w:rPr>
          <w:rFonts w:ascii="Times New Roman" w:hAnsi="Times New Roman" w:cs="Times New Roman"/>
          <w:color w:val="auto"/>
          <w:sz w:val="24"/>
          <w:szCs w:val="24"/>
          <w:lang w:val="en-US"/>
        </w:rPr>
        <w:fldChar w:fldCharType="end"/>
      </w:r>
      <w:r w:rsidRPr="00205460">
        <w:rPr>
          <w:rFonts w:ascii="Times New Roman" w:hAnsi="Times New Roman" w:cs="Times New Roman"/>
          <w:color w:val="auto"/>
          <w:sz w:val="24"/>
          <w:szCs w:val="24"/>
          <w:lang w:val="en-US"/>
        </w:rPr>
        <w:t xml:space="preserve">. </w:t>
      </w:r>
    </w:p>
    <w:p w14:paraId="11B66868" w14:textId="5FC02F7A" w:rsidR="00993566" w:rsidRDefault="00F42FBF" w:rsidP="00DE3BC6">
      <w:pPr>
        <w:spacing w:after="0" w:line="360" w:lineRule="auto"/>
        <w:jc w:val="both"/>
        <w:rPr>
          <w:rFonts w:ascii="Times New Roman" w:hAnsi="Times New Roman" w:cs="Times New Roman"/>
          <w:sz w:val="24"/>
          <w:szCs w:val="24"/>
          <w:lang w:val="en-US"/>
        </w:rPr>
      </w:pPr>
      <w:r w:rsidRPr="00F42FBF">
        <w:rPr>
          <w:rFonts w:ascii="Times New Roman" w:hAnsi="Times New Roman" w:cs="Times New Roman"/>
          <w:sz w:val="24"/>
          <w:szCs w:val="24"/>
          <w:lang w:val="en-US"/>
        </w:rPr>
        <w:t>Malaria remains one of the foremost public health challenges in Mozambique, a country that ranks among the ten with the highest global malaria burden</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PFJlY051bT4zNzc8L1JlY051bT48RGlzcGxheVRleHQ+KE1hbMOhcmlhLCAyMDE3OyBOaGFuZ2F2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PFJlY051bT4zNzc8L1JlY051bT48RGlzcGxheVRleHQ+KE1hbMOhcmlhLCAyMDE3OyBOaGFuZ2F2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7771D8">
        <w:rPr>
          <w:rFonts w:ascii="Times New Roman" w:hAnsi="Times New Roman" w:cs="Times New Roman"/>
          <w:sz w:val="24"/>
          <w:szCs w:val="24"/>
          <w:lang w:val="en-US"/>
        </w:rPr>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(Malária, 2017; Nhangave et al., 2024)</w:t>
      </w:r>
      <w:r w:rsidR="007771D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993566" w:rsidRPr="00993566">
        <w:rPr>
          <w:rFonts w:ascii="Times New Roman" w:hAnsi="Times New Roman" w:cs="Times New Roman"/>
          <w:sz w:val="24"/>
          <w:szCs w:val="24"/>
          <w:lang w:val="en-US"/>
        </w:rPr>
        <w:t xml:space="preserve">Despite concerted governmental and international efforts, prevalence, incidence, and mortality remain high, with marked heterogeneity across provinces. The disease is endemic throughout the country, with </w:t>
      </w:r>
      <w:r w:rsidR="00993566" w:rsidRPr="00F42FBF">
        <w:rPr>
          <w:rFonts w:ascii="Times New Roman" w:hAnsi="Times New Roman" w:cs="Times New Roman"/>
          <w:i/>
          <w:iCs/>
          <w:sz w:val="24"/>
          <w:szCs w:val="24"/>
          <w:lang w:val="en-US"/>
        </w:rPr>
        <w:t>Plasmodium falciparum</w:t>
      </w:r>
      <w:r w:rsidR="00993566" w:rsidRPr="00993566">
        <w:rPr>
          <w:rFonts w:ascii="Times New Roman" w:hAnsi="Times New Roman" w:cs="Times New Roman"/>
          <w:sz w:val="24"/>
          <w:szCs w:val="24"/>
          <w:lang w:val="en-US"/>
        </w:rPr>
        <w:t xml:space="preserve"> responsible for approximately 90% of cases</w:t>
      </w:r>
      <w:r>
        <w:rPr>
          <w:rFonts w:ascii="Times New Roman" w:hAnsi="Times New Roman" w:cs="Times New Roman"/>
          <w:sz w:val="24"/>
          <w:szCs w:val="24"/>
          <w:lang w:val="en-US"/>
        </w:rPr>
        <w:t>,</w:t>
      </w:r>
      <w:r w:rsidRPr="00F42FBF">
        <w:rPr>
          <w:lang w:val="en-US"/>
        </w:rPr>
        <w:t xml:space="preserve"> </w:t>
      </w:r>
      <w:r w:rsidRPr="00F42FBF">
        <w:rPr>
          <w:rFonts w:ascii="Times New Roman" w:hAnsi="Times New Roman" w:cs="Times New Roman"/>
          <w:sz w:val="24"/>
          <w:szCs w:val="24"/>
          <w:lang w:val="en-US"/>
        </w:rPr>
        <w:t xml:space="preserve">followed by </w:t>
      </w:r>
      <w:r w:rsidRPr="00F42FBF">
        <w:rPr>
          <w:rFonts w:ascii="Times New Roman" w:hAnsi="Times New Roman" w:cs="Times New Roman"/>
          <w:i/>
          <w:iCs/>
          <w:sz w:val="24"/>
          <w:szCs w:val="24"/>
          <w:lang w:val="en-US"/>
        </w:rPr>
        <w:t>P. malariae</w:t>
      </w:r>
      <w:r w:rsidRPr="00F42FBF">
        <w:rPr>
          <w:rFonts w:ascii="Times New Roman" w:hAnsi="Times New Roman" w:cs="Times New Roman"/>
          <w:sz w:val="24"/>
          <w:szCs w:val="24"/>
          <w:lang w:val="en-US"/>
        </w:rPr>
        <w:t xml:space="preserve"> (9%) and </w:t>
      </w:r>
      <w:r w:rsidRPr="00F42FBF">
        <w:rPr>
          <w:rFonts w:ascii="Times New Roman" w:hAnsi="Times New Roman" w:cs="Times New Roman"/>
          <w:i/>
          <w:iCs/>
          <w:sz w:val="24"/>
          <w:szCs w:val="24"/>
          <w:lang w:val="en-US"/>
        </w:rPr>
        <w:t xml:space="preserve">P. </w:t>
      </w:r>
      <w:proofErr w:type="spellStart"/>
      <w:r w:rsidRPr="00F42FBF">
        <w:rPr>
          <w:rFonts w:ascii="Times New Roman" w:hAnsi="Times New Roman" w:cs="Times New Roman"/>
          <w:i/>
          <w:iCs/>
          <w:sz w:val="24"/>
          <w:szCs w:val="24"/>
          <w:lang w:val="en-US"/>
        </w:rPr>
        <w:t>ovale</w:t>
      </w:r>
      <w:proofErr w:type="spellEnd"/>
      <w:r w:rsidRPr="00F42FBF">
        <w:rPr>
          <w:rFonts w:ascii="Times New Roman" w:hAnsi="Times New Roman" w:cs="Times New Roman"/>
          <w:sz w:val="24"/>
          <w:szCs w:val="24"/>
          <w:lang w:val="en-US"/>
        </w:rPr>
        <w:t xml:space="preserve"> (1%)</w:t>
      </w:r>
      <w:r w:rsidR="001F4B0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dW0+Mzg3PC9SZWNOdW0+PERpc3BsYXlUZXh0PihJQ0YsIDIwMTk7IFF1aXZlIGV0IGFsLiwgMjAx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dW0+Mzg3PC9SZWNOdW0+PERpc3BsYXlUZXh0PihJQ0YsIDIwMTk7IFF1aXZlIGV0IGFsLiwgMjAx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1F4B04">
        <w:rPr>
          <w:rFonts w:ascii="Times New Roman" w:hAnsi="Times New Roman" w:cs="Times New Roman"/>
          <w:sz w:val="24"/>
          <w:szCs w:val="24"/>
          <w:lang w:val="en-US"/>
        </w:rPr>
      </w:r>
      <w:r w:rsidR="001F4B04">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(ICF, 2019; Quive et al., 2015)</w:t>
      </w:r>
      <w:r w:rsidR="001F4B04">
        <w:rPr>
          <w:rFonts w:ascii="Times New Roman" w:hAnsi="Times New Roman" w:cs="Times New Roman"/>
          <w:sz w:val="24"/>
          <w:szCs w:val="24"/>
          <w:lang w:val="en-US"/>
        </w:rPr>
        <w:fldChar w:fldCharType="end"/>
      </w:r>
      <w:r w:rsidR="00993566" w:rsidRPr="00993566">
        <w:rPr>
          <w:rFonts w:ascii="Times New Roman" w:hAnsi="Times New Roman" w:cs="Times New Roman"/>
          <w:sz w:val="24"/>
          <w:szCs w:val="24"/>
          <w:lang w:val="en-US"/>
        </w:rPr>
        <w:t>. The most vulnerable populations are children under five years of age and pregnant women</w:t>
      </w:r>
      <w:r>
        <w:rPr>
          <w:rFonts w:ascii="Times New Roman" w:hAnsi="Times New Roman" w:cs="Times New Roman"/>
          <w:sz w:val="24"/>
          <w:szCs w:val="24"/>
          <w:lang w:val="en-US"/>
        </w:rPr>
        <w:t>,</w:t>
      </w:r>
      <w:r w:rsidRPr="00F42FBF">
        <w:rPr>
          <w:lang w:val="en-US"/>
        </w:rPr>
        <w:t xml:space="preserve"> </w:t>
      </w:r>
      <w:r w:rsidRPr="00F42FBF">
        <w:rPr>
          <w:rFonts w:ascii="Times New Roman" w:hAnsi="Times New Roman" w:cs="Times New Roman"/>
          <w:sz w:val="24"/>
          <w:szCs w:val="24"/>
          <w:lang w:val="en-US"/>
        </w:rPr>
        <w:t>reflecting social, environmental, and healthcare access inequalities</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&lt;EndNote&gt;&lt;Cite&gt;&lt;Author&gt;MISAU-IMASIDA&lt;/Author&gt;&lt;Year&gt;2019&lt;/Year&gt;&lt;RecNum&gt;390&lt;/RecNum&gt;&lt;DisplayText&gt;(MISAU-IMASIDA, 2019)&lt;/DisplayText&gt;&lt;record&gt;&lt;rec-number&gt;390&lt;/rec-number&gt;&lt;foreign-keys&gt;&lt;key app="EN" db-id="00vvre0zmserrpewr9a5twpze9pasvravrpa" timestamp="1766941689"&gt;390&lt;/key&gt;&lt;/foreign-keys&gt;&lt;ref-type name="Report"&gt;27&lt;/ref-type&gt;&lt;contributors&gt;&lt;authors&gt;&lt;author&gt;MISAU-IMASIDA&lt;/author&gt;&lt;/authors&gt;&lt;/contributors&gt;&lt;titles&gt;&lt;title&gt;Inquérito de Indicadores de Imunização, Malária e HIV/SIDA em Moçambique (IMASIDA) 2015:Relatório Suplementar Incorporado os Resultados de Biomarcadores de Antiretrovirais&lt;/title&gt;&lt;/titles&gt;&lt;pages&gt;97&lt;/pages&gt;&lt;dates&gt;&lt;year&gt;2019&lt;/year&gt;&lt;/dates&gt;&lt;publisher&gt;Ministério da Saúde (MISAU)&lt;/publisher&gt;&lt;urls&gt;&lt;/urls&gt;&lt;/record&gt;&lt;/Cite&gt;&lt;/EndNote&gt;</w:instrText>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(MISAU-IMASIDA, 2019)</w:t>
      </w:r>
      <w:r w:rsidR="007771D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993566" w:rsidRPr="00993566">
        <w:rPr>
          <w:rFonts w:ascii="Times New Roman" w:hAnsi="Times New Roman" w:cs="Times New Roman"/>
          <w:sz w:val="24"/>
          <w:szCs w:val="24"/>
          <w:lang w:val="en-US"/>
        </w:rPr>
        <w:t>The disease not only compromises population health but also exacerbates social vulnerabilities, causing economic losses, school absenteeism, and reduced productivit</w:t>
      </w:r>
      <w:bookmarkStart w:id="7" w:name="_Hlk217829013"/>
      <w:r>
        <w:rPr>
          <w:rFonts w:ascii="Times New Roman" w:hAnsi="Times New Roman" w:cs="Times New Roman"/>
          <w:sz w:val="24"/>
          <w:szCs w:val="24"/>
          <w:lang w:val="en-US"/>
        </w:rPr>
        <w:t>y</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dW0+Mzg3PC9SZWNOdW0+PERpc3BsYXlUZXh0PihGZXJuYW5kZXogTW9udG95YSBldCBhbC4sIDIw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dW0+Mzg3PC9SZWNOdW0+PERpc3BsYXlUZXh0PihGZXJuYW5kZXogTW9udG95YSBldCBhbC4sIDIw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7771D8">
        <w:rPr>
          <w:rFonts w:ascii="Times New Roman" w:hAnsi="Times New Roman" w:cs="Times New Roman"/>
          <w:sz w:val="24"/>
          <w:szCs w:val="24"/>
          <w:lang w:val="en-US"/>
        </w:rPr>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ICF, 2019; INS, 2025)</w:t>
      </w:r>
      <w:r w:rsidR="007771D8">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t xml:space="preserve">. </w:t>
      </w:r>
    </w:p>
    <w:p w14:paraId="79D7218D" w14:textId="2BD16551" w:rsidR="009D3766" w:rsidRDefault="009D3766" w:rsidP="00DE3BC6">
      <w:pPr>
        <w:spacing w:after="0" w:line="360" w:lineRule="auto"/>
        <w:jc w:val="both"/>
        <w:rPr>
          <w:rFonts w:ascii="Times New Roman" w:hAnsi="Times New Roman" w:cs="Times New Roman"/>
          <w:sz w:val="24"/>
          <w:szCs w:val="24"/>
          <w:lang w:val="en-US"/>
        </w:rPr>
      </w:pPr>
      <w:r w:rsidRPr="009D3766">
        <w:rPr>
          <w:rFonts w:ascii="Times New Roman" w:hAnsi="Times New Roman" w:cs="Times New Roman"/>
          <w:sz w:val="24"/>
          <w:szCs w:val="24"/>
          <w:lang w:val="en-US"/>
        </w:rPr>
        <w:t xml:space="preserve">The free distribution of long-lasting insecticidal nets (LLINs) in Mozambique began with pilot campaigns in the early 2000s and was scaled up from 2011 through large-scale national campaigns, including the 2016–2017 campaign led by the National Malaria Control </w:t>
      </w:r>
      <w:proofErr w:type="spellStart"/>
      <w:r w:rsidRPr="009D3766">
        <w:rPr>
          <w:rFonts w:ascii="Times New Roman" w:hAnsi="Times New Roman" w:cs="Times New Roman"/>
          <w:sz w:val="24"/>
          <w:szCs w:val="24"/>
          <w:lang w:val="en-US"/>
        </w:rPr>
        <w:t>Programme</w:t>
      </w:r>
      <w:proofErr w:type="spellEnd"/>
      <w:r w:rsidRPr="009D3766">
        <w:rPr>
          <w:rFonts w:ascii="Times New Roman" w:hAnsi="Times New Roman" w:cs="Times New Roman"/>
          <w:sz w:val="24"/>
          <w:szCs w:val="24"/>
          <w:lang w:val="en-US"/>
        </w:rPr>
        <w:t xml:space="preserve"> (PNCM)</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Y051bT4zNjY8L1JlY051bT48RGlzcGxheVRleHQ+KEFycm96IGV0IGFsLiwgMjAxNjsgRmVybmFu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Y051bT4zNjY8L1JlY051bT48RGlzcGxheVRleHQ+KEFycm96IGV0IGFsLiwgMjAxNjsgRmVybmFu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Fernandez Montoya et al., 2023; Quive et al., 2015; Scott et al., 2021)</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xml:space="preserve">. </w:t>
      </w:r>
      <w:r w:rsidR="002929EB" w:rsidRPr="002929EB">
        <w:rPr>
          <w:rFonts w:ascii="Times New Roman" w:hAnsi="Times New Roman" w:cs="Times New Roman"/>
          <w:sz w:val="24"/>
          <w:szCs w:val="24"/>
          <w:lang w:val="en-US"/>
        </w:rPr>
        <w:t>The use of Long-Lasting Insecticidal Nets (LLINs) constitutes the primary preventive strategy implemented by the National Malaria Control Program in Mozambique</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&lt;EndNote&gt;&lt;Cite&gt;&lt;Author&gt;SAÚDE&lt;/Author&gt;&lt;Year&gt;2017&lt;/Year&gt;&lt;RecNum&gt;389&lt;/RecNum&gt;&lt;DisplayText&gt;(SAÚDE, 2017)&lt;/DisplayText&gt;&lt;record&gt;&lt;rec-number&gt;389&lt;/rec-number&gt;&lt;foreign-keys&gt;&lt;key app="EN" db-id="00vvre0zmserrpewr9a5twpze9pasvravrpa" timestamp="1766941441"&gt;389&lt;/key&gt;&lt;/foreign-keys&gt;&lt;ref-type name="Report"&gt;27&lt;/ref-type&gt;&lt;contributors&gt;&lt;authors&gt;&lt;author&gt;MINISTÉRIO da SAÚDE&lt;/author&gt;&lt;/authors&gt;&lt;/contributors&gt;&lt;titles&gt;&lt;title&gt;Normas de Tratamento da Malária em Moçambique&lt;/title&gt;&lt;/titles&gt;&lt;pages&gt;83&lt;/pages&gt;&lt;dates&gt;&lt;year&gt;2017&lt;/year&gt;&lt;/dates&gt;&lt;publisher&gt;MINISTÉRIO da SAÚDE&lt;/publisher&gt;&lt;urls&gt;&lt;/urls&gt;&lt;/record&gt;&lt;/Cite&gt;&lt;/EndNote&gt;</w:instrText>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(SAÚDE, 2017)</w:t>
      </w:r>
      <w:r w:rsidR="005C052B">
        <w:rPr>
          <w:rFonts w:ascii="Times New Roman" w:hAnsi="Times New Roman" w:cs="Times New Roman"/>
          <w:sz w:val="24"/>
          <w:szCs w:val="24"/>
          <w:lang w:val="en-US"/>
        </w:rPr>
        <w:fldChar w:fldCharType="end"/>
      </w:r>
      <w:r w:rsidR="002929EB" w:rsidRPr="002929EB">
        <w:rPr>
          <w:rFonts w:ascii="Times New Roman" w:hAnsi="Times New Roman" w:cs="Times New Roman"/>
          <w:sz w:val="24"/>
          <w:szCs w:val="24"/>
          <w:lang w:val="en-US"/>
        </w:rPr>
        <w:t>. The government has actively promoted mass distribution of LLINs, including provision during first antenatal care (ANC) visits. Data from the 2018 Malaria Indicator Survey (MIS) indicate that, on average, 73% of children under five and 76% of pregnant women slept under a treated net the night before the survey</w:t>
      </w:r>
      <w:r w:rsidR="001F4661">
        <w:rPr>
          <w:rFonts w:ascii="Times New Roman" w:hAnsi="Times New Roman" w:cs="Times New Roman"/>
          <w:sz w:val="24"/>
          <w:szCs w:val="24"/>
          <w:lang w:val="en-US"/>
        </w:rPr>
        <w:t xml:space="preserve"> </w:t>
      </w:r>
      <w:r w:rsidR="001F4661">
        <w:rPr>
          <w:rFonts w:ascii="Times New Roman" w:hAnsi="Times New Roman" w:cs="Times New Roman"/>
          <w:sz w:val="24"/>
          <w:szCs w:val="24"/>
          <w:lang w:val="en-US"/>
        </w:rPr>
        <w:fldChar w:fldCharType="begin">
          <w:fldData xml:space="preserve">PEVuZE5vdGU+PENpdGU+PEF1dGhvcj5Nb29uPC9BdXRob3I+PFllYXI+MjAxNjwvWWVhcj48UmVj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=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PEVuZE5vdGU+PENpdGU+PEF1dGhvcj5Nb29uPC9BdXRob3I+PFllYXI+MjAxNjwvWWVhcj48UmVj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=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1F4661">
        <w:rPr>
          <w:rFonts w:ascii="Times New Roman" w:hAnsi="Times New Roman" w:cs="Times New Roman"/>
          <w:sz w:val="24"/>
          <w:szCs w:val="24"/>
          <w:lang w:val="en-US"/>
        </w:rPr>
      </w:r>
      <w:r w:rsidR="001F4661">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(Moon et al., 2016)</w:t>
      </w:r>
      <w:r w:rsidR="001F4661">
        <w:rPr>
          <w:rFonts w:ascii="Times New Roman" w:hAnsi="Times New Roman" w:cs="Times New Roman"/>
          <w:sz w:val="24"/>
          <w:szCs w:val="24"/>
          <w:lang w:val="en-US"/>
        </w:rPr>
        <w:fldChar w:fldCharType="end"/>
      </w:r>
      <w:r w:rsidR="002929EB" w:rsidRPr="002929EB">
        <w:rPr>
          <w:rFonts w:ascii="Times New Roman" w:hAnsi="Times New Roman" w:cs="Times New Roman"/>
          <w:sz w:val="24"/>
          <w:szCs w:val="24"/>
          <w:lang w:val="en-US"/>
        </w:rPr>
        <w:t>.</w:t>
      </w:r>
      <w:bookmarkEnd w:id="7"/>
      <w:r>
        <w:rPr>
          <w:rFonts w:ascii="Times New Roman" w:hAnsi="Times New Roman" w:cs="Times New Roman"/>
          <w:sz w:val="24"/>
          <w:szCs w:val="24"/>
          <w:lang w:val="en-US"/>
        </w:rPr>
        <w:t xml:space="preserve"> </w:t>
      </w:r>
      <w:r w:rsidRPr="009D3766">
        <w:rPr>
          <w:rFonts w:ascii="Times New Roman" w:hAnsi="Times New Roman" w:cs="Times New Roman"/>
          <w:sz w:val="24"/>
          <w:szCs w:val="24"/>
          <w:lang w:val="en-US"/>
        </w:rPr>
        <w:t>However, usage rates vary considerably at the national level</w:t>
      </w:r>
      <w:r w:rsidR="005C052B">
        <w:rPr>
          <w:rFonts w:ascii="Times New Roman" w:hAnsi="Times New Roman" w:cs="Times New Roman"/>
          <w:sz w:val="24"/>
          <w:szCs w:val="24"/>
          <w:lang w:val="en-US"/>
        </w:rPr>
        <w:fldChar w:fldCharType="begin">
          <w:fldData xml:space="preserve">PEVuZE5vdGU+PENpdGU+PEF1dGhvcj5NYWzDoXJpYTwvQXV0aG9yPjxZZWFyPjIwMTc8L1llYXI+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PEVuZE5vdGU+PENpdGU+PEF1dGhvcj5NYWzDoXJpYTwvQXV0aG9yPjxZZWFyPjIwMTc8L1llYXI+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(Malária, 2017; Pública, 2018; Scott et al., 2021)</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Gaza Province, located in the southern region and the focus of this study</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exhibits one of the lowest usage rates (66.8%), in contrast to Cabo Delgado Province (88.8%)</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PEVuZE5vdGU+PENpdGU+PEF1dGhvcj5NYWdhY288L0F1dGhvcj48WWVhcj4yMDIzPC9ZZWFyPjxS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PEVuZE5vdGU+PENpdGU+PEF1dGhvcj5NYWdhY288L0F1dGhvcj48WWVhcj4yMDIzPC9ZZWFyPjxS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 Moon et al., 2016)</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w:t>
      </w:r>
      <w:r w:rsidR="005C416E" w:rsidRPr="005C416E">
        <w:rPr>
          <w:lang w:val="en-US"/>
        </w:rPr>
        <w:t xml:space="preserve"> </w:t>
      </w:r>
      <w:r w:rsidR="005C416E" w:rsidRPr="005C416E">
        <w:rPr>
          <w:rFonts w:ascii="Times New Roman" w:hAnsi="Times New Roman" w:cs="Times New Roman"/>
          <w:sz w:val="24"/>
          <w:szCs w:val="24"/>
          <w:lang w:val="en-US"/>
        </w:rPr>
        <w:lastRenderedPageBreak/>
        <w:t>Among children under five years old, only 66.3 % reported sleeping under an LLIN on the night preceding the survey, compared with 92.9 % in Cabo Delgado</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&lt;EndNote&gt;&lt;Cite&gt;&lt;Author&gt;Magaco&lt;/Author&gt;&lt;Year&gt;2023&lt;/Year&gt;&lt;RecNum&gt;374&lt;/RecNum&gt;&lt;DisplayText&gt;(Magaco et al., 2023)&lt;/DisplayText&gt;&lt;record&gt;&lt;rec-number&gt;374&lt;/rec-number&gt;&lt;foreign-keys&gt;&lt;key app="EN" db-id="00vvre0zmserrpewr9a5twpze9pasvravrpa" timestamp="1766908017"&gt;374&lt;/key&gt;&lt;/foreign-keys&gt;&lt;ref-type name="Journal Article"&gt;17&lt;/ref-type&gt;&lt;contributors&gt;&lt;authors&gt;&lt;author&gt;Magaco, A.&lt;/author&gt;&lt;author&gt;Cane, R. M.&lt;/author&gt;&lt;author&gt;Nhassengo, P.&lt;/author&gt;&lt;author&gt;Pedro, S.&lt;/author&gt;&lt;author&gt;Botao, C.&lt;/author&gt;&lt;author&gt;Chicumbe, S.&lt;/author&gt;&lt;/authors&gt;&lt;/contributors&gt;&lt;auth-address&gt;National Institute of Health, Ministry of Health, Mozambique.&amp;#xD;Manhica Health Research Center, Manhica, Mozambique.&amp;#xD;Institute of Hygiene and Tropical Medicine, Nova University Lisbon, Portugal.&amp;#xD;National Malaria Control Program of Mozambique (PNCM), Ministry of Health, Mozambique.&lt;/auth-address&gt;&lt;titles&gt;&lt;title&gt;Perceptions on use of insecticide-treated bed nets to prevent malaria: a qualitative assessment in two rural districts of Zambezia province in Mozambique&lt;/title&gt;&lt;secondary-title&gt;J Public Health Afr&lt;/secondary-title&gt;&lt;/titles&gt;&lt;periodical&gt;&lt;full-title&gt;J Public Health Afr&lt;/full-title&gt;&lt;/periodical&gt;&lt;pages&gt;2256&lt;/pages&gt;&lt;volume&gt;14&lt;/volume&gt;&lt;number&gt;6&lt;/number&gt;&lt;edition&gt;20230420&lt;/edition&gt;&lt;keywords&gt;&lt;keyword&gt;Mozambique&lt;/keyword&gt;&lt;keyword&gt;bed nets&lt;/keyword&gt;&lt;keyword&gt;focus group&lt;/keyword&gt;&lt;keyword&gt;malaria&lt;/keyword&gt;&lt;keyword&gt;perceptions&lt;/keyword&gt;&lt;/keywords&gt;&lt;dates&gt;&lt;year&gt;2023&lt;/year&gt;&lt;pub-dates&gt;&lt;date&gt;Jun 21&lt;/date&gt;&lt;/pub-dates&gt;&lt;/dates&gt;&lt;isbn&gt;2038-9922 (Print)&amp;#xD;2038-9930 (Electronic)&amp;#xD;2038-9922 (Linking)&lt;/isbn&gt;&lt;accession-num&gt;37538937&lt;/accession-num&gt;&lt;urls&gt;&lt;related-urls&gt;&lt;url&gt;https://www.ncbi.nlm.nih.gov/pubmed/37538937&lt;/url&gt;&lt;/related-urls&gt;&lt;/urls&gt;&lt;custom1&gt;Conflict of interest: the authors declare no potential conflict of interest.&lt;/custom1&gt;&lt;custom2&gt;PMC10395366&lt;/custom2&gt;&lt;electronic-resource-num&gt;10.4081/jphia.2023.2256&lt;/electronic-resource-num&gt;&lt;remote-database-name&gt;PubMed-not-MEDLINE&lt;/remote-database-name&gt;&lt;remote-database-provider&gt;NLM&lt;/remote-database-provider&gt;&lt;/record&gt;&lt;/Cite&gt;&lt;/EndNote&gt;</w:instrText>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w:t>
      </w:r>
      <w:r w:rsidR="005C052B">
        <w:rPr>
          <w:rFonts w:ascii="Times New Roman" w:hAnsi="Times New Roman" w:cs="Times New Roman"/>
          <w:sz w:val="24"/>
          <w:szCs w:val="24"/>
          <w:lang w:val="en-US"/>
        </w:rPr>
        <w:fldChar w:fldCharType="end"/>
      </w:r>
      <w:r w:rsidR="005C416E" w:rsidRPr="005C416E">
        <w:rPr>
          <w:rFonts w:ascii="Times New Roman" w:hAnsi="Times New Roman" w:cs="Times New Roman"/>
          <w:sz w:val="24"/>
          <w:szCs w:val="24"/>
          <w:lang w:val="en-US"/>
        </w:rPr>
        <w:t>.</w:t>
      </w:r>
      <w:r w:rsidRPr="009D3766">
        <w:rPr>
          <w:rFonts w:ascii="Times New Roman" w:hAnsi="Times New Roman" w:cs="Times New Roman"/>
          <w:sz w:val="24"/>
          <w:szCs w:val="24"/>
          <w:lang w:val="en-US"/>
        </w:rPr>
        <w:t xml:space="preserve"> This discrepancy highlights the persistent gap between the widespread distribution of long-lasting insecticidal nets (LLINs) and their consistent and universal use</w:t>
      </w:r>
      <w:r w:rsidR="001F4661">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Y051bT4zNjY8L1JlY051bT48RGlzcGxheVRleHQ+KEFycm96IGV0IGFsLiwgMjAxNjsgTWFnYWNv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Y051bT4zNjY8L1JlY051bT48RGlzcGxheVRleHQ+KEFycm96IGV0IGFsLiwgMjAxNjsgTWFnYWNv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Magaco et al., 2023; Shannon et al., 2024)</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w:t>
      </w:r>
      <w:r w:rsidR="006F16A8" w:rsidRPr="006F16A8">
        <w:rPr>
          <w:rFonts w:ascii="Times New Roman" w:hAnsi="Times New Roman" w:cs="Times New Roman"/>
          <w:sz w:val="24"/>
          <w:szCs w:val="24"/>
          <w:lang w:val="en-US"/>
        </w:rPr>
        <w:t xml:space="preserve"> In the specific case of Gaza Province, although there are well-defined prevention strategies such as the distribution and promotion of mosquito net use, significant gaps persist between knowledge and actual practice.</w:t>
      </w:r>
      <w:r w:rsidRPr="009D3766">
        <w:rPr>
          <w:lang w:val="en-US"/>
        </w:rPr>
        <w:t xml:space="preserve"> </w:t>
      </w:r>
      <w:r w:rsidRPr="009D3766">
        <w:rPr>
          <w:rFonts w:ascii="Times New Roman" w:hAnsi="Times New Roman" w:cs="Times New Roman"/>
          <w:sz w:val="24"/>
          <w:szCs w:val="24"/>
          <w:lang w:val="en-US"/>
        </w:rPr>
        <w:t>Gaza Province presents one of the lowest LLIN utilization rates in the country, despite the existence of formal prevention strategies</w:t>
      </w:r>
      <w:r w:rsidR="00DE3BC6">
        <w:rPr>
          <w:rFonts w:ascii="Times New Roman" w:hAnsi="Times New Roman" w:cs="Times New Roman"/>
          <w:sz w:val="24"/>
          <w:szCs w:val="24"/>
          <w:lang w:val="en-US"/>
        </w:rPr>
        <w:t xml:space="preserve"> </w:t>
      </w:r>
      <w:r w:rsidR="00DE3BC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DE3BC6">
        <w:rPr>
          <w:rFonts w:ascii="Times New Roman" w:hAnsi="Times New Roman" w:cs="Times New Roman"/>
          <w:sz w:val="24"/>
          <w:szCs w:val="24"/>
          <w:lang w:val="en-US"/>
        </w:rPr>
      </w:r>
      <w:r w:rsidR="00DE3BC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DE3BC6">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0111AB4" w14:textId="4089EF95" w:rsidR="005C416E" w:rsidRDefault="005C416E" w:rsidP="009D3766">
      <w:pPr>
        <w:spacing w:line="360" w:lineRule="auto"/>
        <w:jc w:val="both"/>
        <w:rPr>
          <w:rFonts w:ascii="Times New Roman" w:hAnsi="Times New Roman" w:cs="Times New Roman"/>
          <w:sz w:val="24"/>
          <w:szCs w:val="24"/>
          <w:lang w:val="en-US"/>
        </w:rPr>
      </w:pPr>
      <w:r w:rsidRPr="005C416E">
        <w:rPr>
          <w:rFonts w:ascii="Times New Roman" w:hAnsi="Times New Roman" w:cs="Times New Roman"/>
          <w:sz w:val="24"/>
          <w:szCs w:val="24"/>
          <w:lang w:val="en-US"/>
        </w:rPr>
        <w:t xml:space="preserve">The study conducted in Gaza Province, in the districts of </w:t>
      </w:r>
      <w:proofErr w:type="spellStart"/>
      <w:r w:rsidRPr="005C416E">
        <w:rPr>
          <w:rFonts w:ascii="Times New Roman" w:hAnsi="Times New Roman" w:cs="Times New Roman"/>
          <w:sz w:val="24"/>
          <w:szCs w:val="24"/>
          <w:lang w:val="en-US"/>
        </w:rPr>
        <w:t>Chibuto</w:t>
      </w:r>
      <w:proofErr w:type="spellEnd"/>
      <w:r w:rsidRPr="005C416E">
        <w:rPr>
          <w:rFonts w:ascii="Times New Roman" w:hAnsi="Times New Roman" w:cs="Times New Roman"/>
          <w:sz w:val="24"/>
          <w:szCs w:val="24"/>
          <w:lang w:val="en-US"/>
        </w:rPr>
        <w:t xml:space="preserve"> and Limpopo, revealed that although most participants acknowledged the value of LLINs in malaria prevention, many reports indicated misinformation, insufficient instructions, and beliefs that could limit proper use, such as perceptions of side effects and respiratory difficulties while sleeping under the net</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5C052B">
        <w:rPr>
          <w:rFonts w:ascii="Times New Roman" w:hAnsi="Times New Roman" w:cs="Times New Roman"/>
          <w:sz w:val="24"/>
          <w:szCs w:val="24"/>
          <w:lang w:val="en-US"/>
        </w:rPr>
        <w:fldChar w:fldCharType="end"/>
      </w:r>
      <w:r w:rsidRPr="005C416E">
        <w:rPr>
          <w:rFonts w:ascii="Times New Roman" w:hAnsi="Times New Roman" w:cs="Times New Roman"/>
          <w:sz w:val="24"/>
          <w:szCs w:val="24"/>
          <w:lang w:val="en-US"/>
        </w:rPr>
        <w:t>. Only a small proportion of mothers received correct usage guidance from healthcare professionals.</w:t>
      </w:r>
    </w:p>
    <w:p w14:paraId="6D0ED330" w14:textId="53856D2F" w:rsidR="00BB1642" w:rsidRDefault="00BB1642" w:rsidP="009D3766">
      <w:pPr>
        <w:spacing w:line="360" w:lineRule="auto"/>
        <w:jc w:val="both"/>
        <w:rPr>
          <w:rFonts w:ascii="Times New Roman" w:hAnsi="Times New Roman" w:cs="Times New Roman"/>
          <w:sz w:val="24"/>
          <w:szCs w:val="24"/>
          <w:lang w:val="en-US"/>
        </w:rPr>
      </w:pPr>
      <w:r w:rsidRPr="00BB1642">
        <w:rPr>
          <w:rFonts w:ascii="Times New Roman" w:hAnsi="Times New Roman" w:cs="Times New Roman"/>
          <w:sz w:val="24"/>
          <w:szCs w:val="24"/>
          <w:lang w:val="en-US"/>
        </w:rPr>
        <w:t xml:space="preserve">Despite the relatively wide distribution of nets in Gaza Province, particularly in the </w:t>
      </w:r>
      <w:proofErr w:type="spellStart"/>
      <w:r w:rsidRPr="00BB1642">
        <w:rPr>
          <w:rFonts w:ascii="Times New Roman" w:hAnsi="Times New Roman" w:cs="Times New Roman"/>
          <w:sz w:val="24"/>
          <w:szCs w:val="24"/>
          <w:lang w:val="en-US"/>
        </w:rPr>
        <w:t>Bilene</w:t>
      </w:r>
      <w:proofErr w:type="spellEnd"/>
      <w:r w:rsidRPr="00BB1642">
        <w:rPr>
          <w:rFonts w:ascii="Times New Roman" w:hAnsi="Times New Roman" w:cs="Times New Roman"/>
          <w:sz w:val="24"/>
          <w:szCs w:val="24"/>
          <w:lang w:val="en-US"/>
        </w:rPr>
        <w:t xml:space="preserve"> district, malaria cases remain high, suggesting that in addition to user-related behavioral factors, institutional and communication barriers may also hinder the consistent and universal adoption of this important preventive measure</w:t>
      </w:r>
      <w:r w:rsidR="00F11C41">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Y051bT4zNjY8L1JlY051bT48RGlzcGxheVRleHQ+KEFycm96IGV0IGFsLiwgMjAxNjsgSU5TLCAy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Y051bT4zNjY8L1JlY051bT48RGlzcGxheVRleHQ+KEFycm96IGV0IGFsLiwgMjAxNjsgSU5TLCAy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INS, 2025)</w:t>
      </w:r>
      <w:r w:rsidR="005C052B">
        <w:rPr>
          <w:rFonts w:ascii="Times New Roman" w:hAnsi="Times New Roman" w:cs="Times New Roman"/>
          <w:sz w:val="24"/>
          <w:szCs w:val="24"/>
          <w:lang w:val="en-US"/>
        </w:rPr>
        <w:fldChar w:fldCharType="end"/>
      </w:r>
      <w:r w:rsidRPr="00BB1642">
        <w:rPr>
          <w:rFonts w:ascii="Times New Roman" w:hAnsi="Times New Roman" w:cs="Times New Roman"/>
          <w:sz w:val="24"/>
          <w:szCs w:val="24"/>
          <w:lang w:val="en-US"/>
        </w:rPr>
        <w:t>.</w:t>
      </w:r>
    </w:p>
    <w:p w14:paraId="45FFC1EC" w14:textId="0B58AF32" w:rsidR="006F16A8" w:rsidRDefault="00BB1642" w:rsidP="00BB1642">
      <w:pPr>
        <w:spacing w:line="360" w:lineRule="auto"/>
        <w:jc w:val="both"/>
        <w:rPr>
          <w:rFonts w:ascii="Times New Roman" w:hAnsi="Times New Roman" w:cs="Times New Roman"/>
          <w:sz w:val="24"/>
          <w:szCs w:val="24"/>
          <w:lang w:val="en-US"/>
        </w:rPr>
      </w:pPr>
      <w:r w:rsidRPr="00BB1642">
        <w:rPr>
          <w:rFonts w:ascii="Times New Roman" w:hAnsi="Times New Roman" w:cs="Times New Roman"/>
          <w:sz w:val="24"/>
          <w:szCs w:val="24"/>
          <w:lang w:val="en-US"/>
        </w:rPr>
        <w:t>In this context, th</w:t>
      </w:r>
      <w:r>
        <w:rPr>
          <w:rFonts w:ascii="Times New Roman" w:hAnsi="Times New Roman" w:cs="Times New Roman"/>
          <w:sz w:val="24"/>
          <w:szCs w:val="24"/>
          <w:lang w:val="en-US"/>
        </w:rPr>
        <w:t xml:space="preserve">is </w:t>
      </w:r>
      <w:r w:rsidRPr="00BB1642">
        <w:rPr>
          <w:rFonts w:ascii="Times New Roman" w:hAnsi="Times New Roman" w:cs="Times New Roman"/>
          <w:sz w:val="24"/>
          <w:szCs w:val="24"/>
          <w:lang w:val="en-US"/>
        </w:rPr>
        <w:t>study not only investigates the behavioral determinants of mosquito net users but also examines institutional factors that may act as barriers to the effective distribution and use of LLINs.</w:t>
      </w:r>
      <w:r>
        <w:rPr>
          <w:rFonts w:ascii="Times New Roman" w:hAnsi="Times New Roman" w:cs="Times New Roman"/>
          <w:sz w:val="24"/>
          <w:szCs w:val="24"/>
          <w:lang w:val="en-US"/>
        </w:rPr>
        <w:t xml:space="preserve"> The </w:t>
      </w:r>
      <w:r w:rsidR="009272D0" w:rsidRPr="009272D0">
        <w:rPr>
          <w:rFonts w:ascii="Times New Roman" w:hAnsi="Times New Roman" w:cs="Times New Roman"/>
          <w:sz w:val="24"/>
          <w:szCs w:val="24"/>
          <w:lang w:val="en-US"/>
        </w:rPr>
        <w:t>study aim</w:t>
      </w:r>
      <w:r>
        <w:rPr>
          <w:rFonts w:ascii="Times New Roman" w:hAnsi="Times New Roman" w:cs="Times New Roman"/>
          <w:sz w:val="24"/>
          <w:szCs w:val="24"/>
          <w:lang w:val="en-US"/>
        </w:rPr>
        <w:t>s</w:t>
      </w:r>
      <w:r w:rsidR="009272D0" w:rsidRPr="009272D0">
        <w:rPr>
          <w:rFonts w:ascii="Times New Roman" w:hAnsi="Times New Roman" w:cs="Times New Roman"/>
          <w:sz w:val="24"/>
          <w:szCs w:val="24"/>
          <w:lang w:val="en-US"/>
        </w:rPr>
        <w:t xml:space="preserve"> to analyze the sociocultural, behavioral, and institutional factors influencing LLIN use among mothers of children under five years of age attending the Macia Health Center in </w:t>
      </w:r>
      <w:proofErr w:type="spellStart"/>
      <w:r w:rsidR="009272D0" w:rsidRPr="009272D0">
        <w:rPr>
          <w:rFonts w:ascii="Times New Roman" w:hAnsi="Times New Roman" w:cs="Times New Roman"/>
          <w:sz w:val="24"/>
          <w:szCs w:val="24"/>
          <w:lang w:val="en-US"/>
        </w:rPr>
        <w:t>Bilene</w:t>
      </w:r>
      <w:proofErr w:type="spellEnd"/>
      <w:r w:rsidR="009272D0" w:rsidRPr="009272D0">
        <w:rPr>
          <w:rFonts w:ascii="Times New Roman" w:hAnsi="Times New Roman" w:cs="Times New Roman"/>
          <w:sz w:val="24"/>
          <w:szCs w:val="24"/>
          <w:lang w:val="en-US"/>
        </w:rPr>
        <w:t xml:space="preserve"> District, Gaza Province.</w:t>
      </w:r>
      <w:r w:rsidRPr="00BB1642">
        <w:rPr>
          <w:lang w:val="en-US"/>
        </w:rPr>
        <w:t xml:space="preserve"> </w:t>
      </w:r>
      <w:r>
        <w:rPr>
          <w:rFonts w:ascii="Times New Roman" w:hAnsi="Times New Roman" w:cs="Times New Roman"/>
          <w:sz w:val="24"/>
          <w:szCs w:val="24"/>
          <w:lang w:val="en-US"/>
        </w:rPr>
        <w:t>T</w:t>
      </w:r>
      <w:r w:rsidRPr="00BB1642">
        <w:rPr>
          <w:rFonts w:ascii="Times New Roman" w:hAnsi="Times New Roman" w:cs="Times New Roman"/>
          <w:sz w:val="24"/>
          <w:szCs w:val="24"/>
          <w:lang w:val="en-US"/>
        </w:rPr>
        <w:t>he findings could provide a stronger foundation for developing strategies that promote the correct and sustained use of mosquito nets in Gaza</w:t>
      </w:r>
      <w:r>
        <w:rPr>
          <w:rFonts w:ascii="Times New Roman" w:hAnsi="Times New Roman" w:cs="Times New Roman"/>
          <w:sz w:val="24"/>
          <w:szCs w:val="24"/>
          <w:lang w:val="en-US"/>
        </w:rPr>
        <w:t xml:space="preserve"> to </w:t>
      </w:r>
      <w:r w:rsidRPr="00BB1642">
        <w:rPr>
          <w:rFonts w:ascii="Times New Roman" w:hAnsi="Times New Roman" w:cs="Times New Roman"/>
          <w:sz w:val="24"/>
          <w:szCs w:val="24"/>
          <w:lang w:val="en-US"/>
        </w:rPr>
        <w:t>contribute to the development of more contextually tailored, integrated malaria control strategies</w:t>
      </w:r>
      <w:r>
        <w:rPr>
          <w:rFonts w:ascii="Times New Roman" w:hAnsi="Times New Roman" w:cs="Times New Roman"/>
          <w:sz w:val="24"/>
          <w:szCs w:val="24"/>
          <w:lang w:val="en-US"/>
        </w:rPr>
        <w:t>.</w:t>
      </w:r>
    </w:p>
    <w:p w14:paraId="2BC8F9CB" w14:textId="77777777" w:rsidR="002820CD" w:rsidRDefault="002820CD" w:rsidP="002820CD">
      <w:pPr>
        <w:rPr>
          <w:lang w:val="en-US"/>
        </w:rPr>
      </w:pPr>
    </w:p>
    <w:p w14:paraId="18FA8270" w14:textId="6E308869" w:rsidR="00DB70BD" w:rsidRDefault="00214627" w:rsidP="00DB70BD">
      <w:pPr>
        <w:pStyle w:val="Heading1"/>
        <w:spacing w:line="360" w:lineRule="auto"/>
        <w:jc w:val="both"/>
        <w:rPr>
          <w:rFonts w:ascii="Times New Roman" w:hAnsi="Times New Roman" w:cs="Times New Roman"/>
          <w:b/>
          <w:color w:val="auto"/>
          <w:sz w:val="24"/>
          <w:lang w:val="en-US"/>
        </w:rPr>
      </w:pPr>
      <w:r w:rsidRPr="00854512">
        <w:rPr>
          <w:rFonts w:ascii="Times New Roman" w:hAnsi="Times New Roman" w:cs="Times New Roman"/>
          <w:b/>
          <w:color w:val="auto"/>
          <w:sz w:val="24"/>
          <w:lang w:val="en-US"/>
        </w:rPr>
        <w:t>MATERIAL AND</w:t>
      </w:r>
      <w:r w:rsidR="007E78F2" w:rsidRPr="00854512">
        <w:rPr>
          <w:rFonts w:ascii="Times New Roman" w:hAnsi="Times New Roman" w:cs="Times New Roman"/>
          <w:b/>
          <w:color w:val="auto"/>
          <w:sz w:val="24"/>
          <w:lang w:val="en-US"/>
        </w:rPr>
        <w:t xml:space="preserve"> METHODS </w:t>
      </w:r>
      <w:bookmarkEnd w:id="4"/>
      <w:bookmarkEnd w:id="5"/>
      <w:bookmarkEnd w:id="6"/>
    </w:p>
    <w:p w14:paraId="61349272" w14:textId="77777777" w:rsidR="008304B4" w:rsidRPr="00F42F0B" w:rsidRDefault="008304B4" w:rsidP="008304B4">
      <w:pPr>
        <w:rPr>
          <w:rFonts w:ascii="Times New Roman" w:hAnsi="Times New Roman" w:cs="Times New Roman"/>
          <w:b/>
          <w:bCs/>
          <w:sz w:val="24"/>
          <w:szCs w:val="24"/>
          <w:lang w:val="en-US"/>
        </w:rPr>
      </w:pPr>
      <w:r w:rsidRPr="00F42F0B">
        <w:rPr>
          <w:rFonts w:ascii="Times New Roman" w:hAnsi="Times New Roman" w:cs="Times New Roman"/>
          <w:b/>
          <w:bCs/>
          <w:sz w:val="24"/>
          <w:szCs w:val="24"/>
          <w:lang w:val="en-US"/>
        </w:rPr>
        <w:t>Ethical Approval</w:t>
      </w:r>
    </w:p>
    <w:p w14:paraId="397F6C1E" w14:textId="47476C5E" w:rsidR="008304B4" w:rsidRDefault="008304B4" w:rsidP="008304B4">
      <w:pPr>
        <w:spacing w:line="360" w:lineRule="auto"/>
        <w:jc w:val="both"/>
        <w:rPr>
          <w:rFonts w:ascii="Times New Roman" w:hAnsi="Times New Roman" w:cs="Times New Roman"/>
          <w:sz w:val="24"/>
          <w:szCs w:val="24"/>
          <w:lang w:val="en-US"/>
        </w:rPr>
      </w:pPr>
      <w:r w:rsidRPr="008304B4">
        <w:rPr>
          <w:rFonts w:ascii="Times New Roman" w:hAnsi="Times New Roman" w:cs="Times New Roman"/>
          <w:sz w:val="24"/>
          <w:szCs w:val="24"/>
          <w:lang w:val="en-US"/>
        </w:rPr>
        <w:lastRenderedPageBreak/>
        <w:t xml:space="preserve">This research was approved by the Scientific Directorate of the Faculty of Ethics and Human Sciences of the </w:t>
      </w:r>
      <w:proofErr w:type="spellStart"/>
      <w:r w:rsidRPr="008304B4">
        <w:rPr>
          <w:rFonts w:ascii="Times New Roman" w:hAnsi="Times New Roman" w:cs="Times New Roman"/>
          <w:sz w:val="24"/>
          <w:szCs w:val="24"/>
          <w:lang w:val="en-US"/>
        </w:rPr>
        <w:t>Universidade</w:t>
      </w:r>
      <w:proofErr w:type="spellEnd"/>
      <w:r w:rsidRPr="008304B4">
        <w:rPr>
          <w:rFonts w:ascii="Times New Roman" w:hAnsi="Times New Roman" w:cs="Times New Roman"/>
          <w:sz w:val="24"/>
          <w:szCs w:val="24"/>
          <w:lang w:val="en-US"/>
        </w:rPr>
        <w:t xml:space="preserve"> São Tomás de Moçambique-Xai-Xai Extension; the Gaza Provincial Directorate of Health; the </w:t>
      </w:r>
      <w:proofErr w:type="spellStart"/>
      <w:r>
        <w:rPr>
          <w:rFonts w:ascii="Times New Roman" w:hAnsi="Times New Roman" w:cs="Times New Roman"/>
          <w:sz w:val="24"/>
          <w:szCs w:val="24"/>
          <w:lang w:val="en-US"/>
        </w:rPr>
        <w:t>Bilene</w:t>
      </w:r>
      <w:proofErr w:type="spellEnd"/>
      <w:r w:rsidRPr="008304B4">
        <w:rPr>
          <w:rFonts w:ascii="Times New Roman" w:hAnsi="Times New Roman" w:cs="Times New Roman"/>
          <w:sz w:val="24"/>
          <w:szCs w:val="24"/>
          <w:lang w:val="en-US"/>
        </w:rPr>
        <w:t xml:space="preserve"> District Health, Women and Social Action Service; and the Directorate of the </w:t>
      </w:r>
      <w:r>
        <w:rPr>
          <w:rFonts w:ascii="Times New Roman" w:hAnsi="Times New Roman" w:cs="Times New Roman"/>
          <w:sz w:val="24"/>
          <w:szCs w:val="24"/>
          <w:lang w:val="en-US"/>
        </w:rPr>
        <w:t>Macia</w:t>
      </w:r>
      <w:r w:rsidRPr="008304B4">
        <w:rPr>
          <w:rFonts w:ascii="Times New Roman" w:hAnsi="Times New Roman" w:cs="Times New Roman"/>
          <w:sz w:val="24"/>
          <w:szCs w:val="24"/>
          <w:lang w:val="en-US"/>
        </w:rPr>
        <w:t xml:space="preserve"> Health Center. The research protocol was submitted to the Gaza Institutional Bioethics Committee for Health (CIBS-Gaza) and approved </w:t>
      </w:r>
      <w:r>
        <w:rPr>
          <w:rFonts w:ascii="Times New Roman" w:hAnsi="Times New Roman" w:cs="Times New Roman"/>
          <w:sz w:val="24"/>
          <w:szCs w:val="24"/>
          <w:lang w:val="en-US"/>
        </w:rPr>
        <w:t xml:space="preserve">with </w:t>
      </w:r>
      <w:r w:rsidRPr="008304B4">
        <w:rPr>
          <w:rFonts w:ascii="Times New Roman" w:hAnsi="Times New Roman" w:cs="Times New Roman"/>
          <w:sz w:val="24"/>
          <w:szCs w:val="24"/>
          <w:lang w:val="en-US"/>
        </w:rPr>
        <w:t xml:space="preserve">Ref: 335/CIBS-Gaza/22; Registration </w:t>
      </w:r>
      <w:r>
        <w:rPr>
          <w:rFonts w:ascii="Times New Roman" w:hAnsi="Times New Roman" w:cs="Times New Roman"/>
          <w:sz w:val="24"/>
          <w:szCs w:val="24"/>
          <w:lang w:val="en-US"/>
        </w:rPr>
        <w:t>number</w:t>
      </w:r>
      <w:r w:rsidRPr="008304B4">
        <w:rPr>
          <w:rFonts w:ascii="Times New Roman" w:hAnsi="Times New Roman" w:cs="Times New Roman"/>
          <w:sz w:val="24"/>
          <w:szCs w:val="24"/>
          <w:lang w:val="en-US"/>
        </w:rPr>
        <w:t>. 35CIBS-Gaza/22.</w:t>
      </w:r>
    </w:p>
    <w:p w14:paraId="667A117D" w14:textId="64FB1755" w:rsidR="00E626EF" w:rsidRDefault="00E626EF" w:rsidP="008304B4">
      <w:pPr>
        <w:spacing w:line="360" w:lineRule="auto"/>
        <w:jc w:val="both"/>
        <w:rPr>
          <w:rFonts w:ascii="Times New Roman" w:hAnsi="Times New Roman" w:cs="Times New Roman"/>
          <w:sz w:val="24"/>
          <w:szCs w:val="24"/>
          <w:lang w:val="en-US"/>
        </w:rPr>
      </w:pPr>
      <w:r w:rsidRPr="00E626EF">
        <w:rPr>
          <w:rFonts w:ascii="Times New Roman" w:hAnsi="Times New Roman" w:cs="Times New Roman"/>
          <w:sz w:val="24"/>
          <w:szCs w:val="24"/>
          <w:lang w:val="en-US"/>
        </w:rPr>
        <w:t xml:space="preserve">All women </w:t>
      </w:r>
      <w:r w:rsidR="00251B3D">
        <w:rPr>
          <w:rFonts w:ascii="Times New Roman" w:hAnsi="Times New Roman" w:cs="Times New Roman"/>
          <w:sz w:val="24"/>
          <w:szCs w:val="24"/>
          <w:lang w:val="en-US"/>
        </w:rPr>
        <w:t xml:space="preserve">with children under 5 years </w:t>
      </w:r>
      <w:r w:rsidRPr="00E626EF">
        <w:rPr>
          <w:rFonts w:ascii="Times New Roman" w:hAnsi="Times New Roman" w:cs="Times New Roman"/>
          <w:sz w:val="24"/>
          <w:szCs w:val="24"/>
          <w:lang w:val="en-US"/>
        </w:rPr>
        <w:t>were informed about the study prior to participation and provided informed consent, which was read in Portuguese and translated into the local language</w:t>
      </w:r>
      <w:r w:rsidR="00251B3D">
        <w:rPr>
          <w:rFonts w:ascii="Times New Roman" w:hAnsi="Times New Roman" w:cs="Times New Roman"/>
          <w:sz w:val="24"/>
          <w:szCs w:val="24"/>
          <w:lang w:val="en-US"/>
        </w:rPr>
        <w:t xml:space="preserve"> (</w:t>
      </w:r>
      <w:proofErr w:type="spellStart"/>
      <w:r w:rsidR="00251B3D" w:rsidRPr="006F5D2F">
        <w:rPr>
          <w:rFonts w:ascii="Times New Roman" w:hAnsi="Times New Roman" w:cs="Times New Roman"/>
          <w:i/>
          <w:iCs/>
          <w:sz w:val="24"/>
          <w:szCs w:val="24"/>
          <w:lang w:val="en-US"/>
        </w:rPr>
        <w:t>tsonga</w:t>
      </w:r>
      <w:proofErr w:type="spellEnd"/>
      <w:r w:rsidR="00251B3D">
        <w:rPr>
          <w:rFonts w:ascii="Times New Roman" w:hAnsi="Times New Roman" w:cs="Times New Roman"/>
          <w:sz w:val="24"/>
          <w:szCs w:val="24"/>
          <w:lang w:val="en-US"/>
        </w:rPr>
        <w:t>)</w:t>
      </w:r>
      <w:r w:rsidRPr="00E626EF">
        <w:rPr>
          <w:rFonts w:ascii="Times New Roman" w:hAnsi="Times New Roman" w:cs="Times New Roman"/>
          <w:sz w:val="24"/>
          <w:szCs w:val="24"/>
          <w:lang w:val="en-US"/>
        </w:rPr>
        <w:t>. Semi-structured interviews were conducted to collect data</w:t>
      </w:r>
      <w:r w:rsidR="00155D7D">
        <w:rPr>
          <w:rFonts w:ascii="Times New Roman" w:hAnsi="Times New Roman" w:cs="Times New Roman"/>
          <w:sz w:val="24"/>
          <w:szCs w:val="24"/>
          <w:lang w:val="en-US"/>
        </w:rPr>
        <w:t xml:space="preserve">. </w:t>
      </w:r>
      <w:r w:rsidRPr="00E626EF">
        <w:rPr>
          <w:rFonts w:ascii="Times New Roman" w:hAnsi="Times New Roman" w:cs="Times New Roman"/>
          <w:sz w:val="24"/>
          <w:szCs w:val="24"/>
          <w:lang w:val="en-US"/>
        </w:rPr>
        <w:t xml:space="preserve"> Interviews were conducted only after informed consent had been obtained. For women who were unable to read and write, participation occurred only after informed consent was provided by a legal representative or confirmed using an indelible ink fingerprint on the index finger.</w:t>
      </w:r>
    </w:p>
    <w:p w14:paraId="1A69C997" w14:textId="1BC7BBC6" w:rsidR="00D816E4" w:rsidRPr="00D816E4" w:rsidRDefault="00D816E4" w:rsidP="008304B4">
      <w:pPr>
        <w:spacing w:line="360" w:lineRule="auto"/>
        <w:jc w:val="both"/>
        <w:rPr>
          <w:rFonts w:ascii="Times New Roman" w:hAnsi="Times New Roman" w:cs="Times New Roman"/>
          <w:b/>
          <w:bCs/>
          <w:sz w:val="24"/>
          <w:szCs w:val="24"/>
          <w:lang w:val="en-US"/>
        </w:rPr>
      </w:pPr>
      <w:r w:rsidRPr="00D816E4">
        <w:rPr>
          <w:rFonts w:ascii="Times New Roman" w:hAnsi="Times New Roman" w:cs="Times New Roman"/>
          <w:b/>
          <w:bCs/>
          <w:sz w:val="24"/>
          <w:szCs w:val="24"/>
          <w:lang w:val="en-US"/>
        </w:rPr>
        <w:t>Study period and location</w:t>
      </w:r>
    </w:p>
    <w:p w14:paraId="0D46D3E0" w14:textId="67C639DD" w:rsidR="00D816E4" w:rsidRDefault="00854512" w:rsidP="00854512">
      <w:pPr>
        <w:spacing w:line="360" w:lineRule="auto"/>
        <w:ind w:firstLine="720"/>
        <w:jc w:val="both"/>
        <w:rPr>
          <w:rFonts w:ascii="Times New Roman" w:hAnsi="Times New Roman" w:cs="Times New Roman"/>
          <w:sz w:val="24"/>
          <w:szCs w:val="24"/>
          <w:lang w:val="en-US"/>
        </w:rPr>
      </w:pPr>
      <w:r w:rsidRPr="00854512">
        <w:rPr>
          <w:rFonts w:ascii="Times New Roman" w:hAnsi="Times New Roman" w:cs="Times New Roman"/>
          <w:sz w:val="24"/>
          <w:szCs w:val="24"/>
          <w:lang w:val="en-US"/>
        </w:rPr>
        <w:t>The study was conducted at the Macia Health Center, located in</w:t>
      </w:r>
      <w:r w:rsidR="00821DE5">
        <w:rPr>
          <w:rFonts w:ascii="Times New Roman" w:hAnsi="Times New Roman" w:cs="Times New Roman"/>
          <w:sz w:val="24"/>
          <w:szCs w:val="24"/>
          <w:lang w:val="en-US"/>
        </w:rPr>
        <w:t xml:space="preserve"> </w:t>
      </w:r>
      <w:proofErr w:type="spellStart"/>
      <w:r w:rsidR="00821DE5">
        <w:rPr>
          <w:rFonts w:ascii="Times New Roman" w:hAnsi="Times New Roman" w:cs="Times New Roman"/>
          <w:sz w:val="24"/>
          <w:szCs w:val="24"/>
          <w:lang w:val="en-US"/>
        </w:rPr>
        <w:t>Macia</w:t>
      </w:r>
      <w:proofErr w:type="spellEnd"/>
      <w:r w:rsidR="00821DE5">
        <w:rPr>
          <w:rFonts w:ascii="Times New Roman" w:hAnsi="Times New Roman" w:cs="Times New Roman"/>
          <w:sz w:val="24"/>
          <w:szCs w:val="24"/>
          <w:lang w:val="en-US"/>
        </w:rPr>
        <w:t xml:space="preserve"> Village,</w:t>
      </w:r>
      <w:r w:rsidRPr="00854512">
        <w:rPr>
          <w:rFonts w:ascii="Times New Roman" w:hAnsi="Times New Roman" w:cs="Times New Roman"/>
          <w:sz w:val="24"/>
          <w:szCs w:val="24"/>
          <w:lang w:val="en-US"/>
        </w:rPr>
        <w:t xml:space="preserve"> </w:t>
      </w:r>
      <w:proofErr w:type="spellStart"/>
      <w:r w:rsidRPr="00854512">
        <w:rPr>
          <w:rFonts w:ascii="Times New Roman" w:hAnsi="Times New Roman" w:cs="Times New Roman"/>
          <w:sz w:val="24"/>
          <w:szCs w:val="24"/>
          <w:lang w:val="en-US"/>
        </w:rPr>
        <w:t>Bilene</w:t>
      </w:r>
      <w:proofErr w:type="spellEnd"/>
      <w:r w:rsidRPr="00854512">
        <w:rPr>
          <w:rFonts w:ascii="Times New Roman" w:hAnsi="Times New Roman" w:cs="Times New Roman"/>
          <w:sz w:val="24"/>
          <w:szCs w:val="24"/>
          <w:lang w:val="en-US"/>
        </w:rPr>
        <w:t xml:space="preserve"> district, in the southwestern region of Gaza province, Mozambique</w:t>
      </w:r>
      <w:r w:rsidR="00CF0A37">
        <w:rPr>
          <w:rFonts w:ascii="Times New Roman" w:hAnsi="Times New Roman" w:cs="Times New Roman"/>
          <w:sz w:val="24"/>
          <w:szCs w:val="24"/>
          <w:lang w:val="en-US"/>
        </w:rPr>
        <w:t xml:space="preserve">, </w:t>
      </w:r>
      <w:r w:rsidR="00CF0A37" w:rsidRPr="00CF0A37">
        <w:rPr>
          <w:rFonts w:ascii="Times New Roman" w:hAnsi="Times New Roman" w:cs="Times New Roman"/>
          <w:sz w:val="24"/>
          <w:szCs w:val="24"/>
          <w:lang w:val="en-US"/>
        </w:rPr>
        <w:t>between November and December 2022</w:t>
      </w:r>
      <w:r w:rsidRPr="00854512">
        <w:rPr>
          <w:rFonts w:ascii="Times New Roman" w:hAnsi="Times New Roman" w:cs="Times New Roman"/>
          <w:sz w:val="24"/>
          <w:szCs w:val="24"/>
          <w:lang w:val="en-US"/>
        </w:rPr>
        <w:t xml:space="preserve">. </w:t>
      </w:r>
      <w:r w:rsidR="00C65260" w:rsidRPr="00C65260">
        <w:rPr>
          <w:rFonts w:ascii="Times New Roman" w:hAnsi="Times New Roman" w:cs="Times New Roman"/>
          <w:sz w:val="24"/>
          <w:szCs w:val="24"/>
          <w:lang w:val="en-US"/>
        </w:rPr>
        <w:t>The health center is classified as a Level I healthcare facility within the national health system and serves as the center for primary healthcare services. The study setting provides outpatient maternal and child health services to the local population.</w:t>
      </w:r>
    </w:p>
    <w:p w14:paraId="39D19556" w14:textId="77777777" w:rsidR="00A3564C" w:rsidRPr="00A3564C" w:rsidRDefault="00A3564C" w:rsidP="00A3564C">
      <w:pPr>
        <w:spacing w:line="360" w:lineRule="auto"/>
        <w:ind w:firstLine="720"/>
        <w:jc w:val="both"/>
        <w:rPr>
          <w:rFonts w:ascii="Times New Roman" w:hAnsi="Times New Roman" w:cs="Times New Roman"/>
          <w:sz w:val="24"/>
          <w:szCs w:val="24"/>
          <w:lang w:val="en-US"/>
        </w:rPr>
      </w:pPr>
    </w:p>
    <w:p w14:paraId="2CE43D5A" w14:textId="385ADFE1" w:rsidR="00A3564C" w:rsidRDefault="00A3564C" w:rsidP="00A3564C">
      <w:pPr>
        <w:spacing w:line="360" w:lineRule="auto"/>
        <w:ind w:firstLine="720"/>
        <w:jc w:val="both"/>
        <w:rPr>
          <w:rFonts w:ascii="Times New Roman" w:hAnsi="Times New Roman" w:cs="Times New Roman"/>
          <w:b/>
          <w:bCs/>
          <w:sz w:val="24"/>
          <w:szCs w:val="24"/>
          <w:lang w:val="en-US"/>
        </w:rPr>
      </w:pPr>
      <w:r w:rsidRPr="00A3564C">
        <w:rPr>
          <w:rFonts w:ascii="Times New Roman" w:hAnsi="Times New Roman" w:cs="Times New Roman"/>
          <w:b/>
          <w:bCs/>
          <w:sz w:val="24"/>
          <w:szCs w:val="24"/>
          <w:lang w:val="en-US"/>
        </w:rPr>
        <w:t>Study Design and Sampling Methods</w:t>
      </w:r>
    </w:p>
    <w:p w14:paraId="1166A72F" w14:textId="069B2CFB" w:rsidR="00DC4F71" w:rsidRDefault="00DC4F71" w:rsidP="00DC4F71">
      <w:pPr>
        <w:spacing w:line="360" w:lineRule="auto"/>
        <w:ind w:firstLine="720"/>
        <w:jc w:val="both"/>
        <w:rPr>
          <w:rFonts w:ascii="Times New Roman" w:hAnsi="Times New Roman" w:cs="Times New Roman"/>
          <w:sz w:val="24"/>
          <w:szCs w:val="24"/>
          <w:lang w:val="en-US"/>
        </w:rPr>
      </w:pPr>
      <w:r w:rsidRPr="00DC4F71">
        <w:rPr>
          <w:rFonts w:ascii="Times New Roman" w:hAnsi="Times New Roman" w:cs="Times New Roman"/>
          <w:sz w:val="24"/>
          <w:szCs w:val="24"/>
          <w:lang w:val="en-US"/>
        </w:rPr>
        <w:t>A cross-sectional qualitative study using purposive sampling was conducted. The study sample consisted of 35 mothers of children under five years of age who attended the Macia Health Center for different services, including Children at Risk consultations, Well-child consultations, and Outpatient consultations/child screening. Participants were recruited consecutively based on their availability and willingness to participate. Data collection took place during the study period, and all 35 mothers who met the inclusion criteria and attended the health center during that time were invited and agreed to participate.</w:t>
      </w:r>
      <w:r w:rsidR="00E30E8F" w:rsidRPr="00E30E8F">
        <w:rPr>
          <w:lang w:val="en-US"/>
        </w:rPr>
        <w:t xml:space="preserve"> </w:t>
      </w:r>
      <w:r w:rsidR="00E30E8F" w:rsidRPr="00E30E8F">
        <w:rPr>
          <w:rFonts w:ascii="Times New Roman" w:hAnsi="Times New Roman" w:cs="Times New Roman"/>
          <w:sz w:val="24"/>
          <w:szCs w:val="24"/>
          <w:lang w:val="en-US"/>
        </w:rPr>
        <w:t xml:space="preserve">Mothers of severely ill children and caregivers who were not </w:t>
      </w:r>
      <w:r w:rsidR="00631AF5" w:rsidRPr="00E30E8F">
        <w:rPr>
          <w:rFonts w:ascii="Times New Roman" w:hAnsi="Times New Roman" w:cs="Times New Roman"/>
          <w:sz w:val="24"/>
          <w:szCs w:val="24"/>
          <w:lang w:val="en-US"/>
        </w:rPr>
        <w:t>biological</w:t>
      </w:r>
      <w:r w:rsidR="00E30E8F" w:rsidRPr="00E30E8F">
        <w:rPr>
          <w:rFonts w:ascii="Times New Roman" w:hAnsi="Times New Roman" w:cs="Times New Roman"/>
          <w:sz w:val="24"/>
          <w:szCs w:val="24"/>
          <w:lang w:val="en-US"/>
        </w:rPr>
        <w:t xml:space="preserve"> mothers were excluded from the study.</w:t>
      </w:r>
    </w:p>
    <w:p w14:paraId="5A227A15" w14:textId="77777777" w:rsidR="00D02BEF" w:rsidRPr="00D02BEF" w:rsidRDefault="00D02BEF" w:rsidP="00D02BEF">
      <w:pPr>
        <w:spacing w:line="360" w:lineRule="auto"/>
        <w:ind w:firstLine="720"/>
        <w:jc w:val="both"/>
        <w:rPr>
          <w:rFonts w:ascii="Times New Roman" w:hAnsi="Times New Roman" w:cs="Times New Roman"/>
          <w:b/>
          <w:bCs/>
          <w:sz w:val="24"/>
          <w:szCs w:val="24"/>
          <w:lang w:val="en-US"/>
        </w:rPr>
      </w:pPr>
      <w:r w:rsidRPr="00D02BEF">
        <w:rPr>
          <w:rFonts w:ascii="Times New Roman" w:hAnsi="Times New Roman" w:cs="Times New Roman"/>
          <w:b/>
          <w:bCs/>
          <w:sz w:val="24"/>
          <w:szCs w:val="24"/>
          <w:lang w:val="en-US"/>
        </w:rPr>
        <w:lastRenderedPageBreak/>
        <w:t xml:space="preserve">Data collection and analysis </w:t>
      </w:r>
    </w:p>
    <w:p w14:paraId="6E209877" w14:textId="5CC66641" w:rsidR="00DC4F71" w:rsidRPr="00631AF5" w:rsidRDefault="00D02BEF" w:rsidP="00631AF5">
      <w:pPr>
        <w:spacing w:line="360" w:lineRule="auto"/>
        <w:ind w:firstLine="720"/>
        <w:jc w:val="both"/>
        <w:rPr>
          <w:rFonts w:ascii="Times New Roman" w:hAnsi="Times New Roman" w:cs="Times New Roman"/>
          <w:b/>
          <w:bCs/>
          <w:sz w:val="24"/>
          <w:szCs w:val="24"/>
          <w:lang w:val="en-US"/>
        </w:rPr>
      </w:pPr>
      <w:r w:rsidRPr="00D02BEF">
        <w:rPr>
          <w:rFonts w:ascii="Times New Roman" w:hAnsi="Times New Roman" w:cs="Times New Roman"/>
          <w:b/>
          <w:bCs/>
          <w:sz w:val="24"/>
          <w:szCs w:val="24"/>
          <w:lang w:val="en-US"/>
        </w:rPr>
        <w:t>Data collection</w:t>
      </w:r>
    </w:p>
    <w:p w14:paraId="39E20D04" w14:textId="091BA03C" w:rsidR="00631AF5" w:rsidRDefault="00631AF5" w:rsidP="00854512">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Data were collected through individual in-depth, semi-structured interviews conducted by the principal investigator using a pre-developed interview guide. The guide contained mostly open-ended questions addressing socio-demographic characteristics, perceptions of malaria and mosquito net use, institutional factors related to net distribution and health education, and behavioral and cultural barriers to consistent use.</w:t>
      </w:r>
    </w:p>
    <w:p w14:paraId="182E83A9" w14:textId="3C507119" w:rsidR="00631AF5" w:rsidRDefault="00631AF5" w:rsidP="00854512">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Interviews were conducted in Portuguese or in the local language (</w:t>
      </w:r>
      <w:r w:rsidR="00BC576E">
        <w:rPr>
          <w:rFonts w:ascii="Times New Roman" w:hAnsi="Times New Roman" w:cs="Times New Roman"/>
          <w:sz w:val="24"/>
          <w:szCs w:val="24"/>
          <w:lang w:val="en-US"/>
        </w:rPr>
        <w:t>Tsonga</w:t>
      </w:r>
      <w:r w:rsidRPr="00631AF5">
        <w:rPr>
          <w:rFonts w:ascii="Times New Roman" w:hAnsi="Times New Roman" w:cs="Times New Roman"/>
          <w:sz w:val="24"/>
          <w:szCs w:val="24"/>
          <w:lang w:val="en-US"/>
        </w:rPr>
        <w:t xml:space="preserve">), depending on participants’ preference, and lasted approximately 30 minutes. All interviews were audio-recorded with participants’ consent and transcribed verbatim. Interviews conducted in </w:t>
      </w:r>
      <w:r w:rsidR="00BC576E">
        <w:rPr>
          <w:rFonts w:ascii="Times New Roman" w:hAnsi="Times New Roman" w:cs="Times New Roman"/>
          <w:sz w:val="24"/>
          <w:szCs w:val="24"/>
          <w:lang w:val="en-US"/>
        </w:rPr>
        <w:t>Tsonga</w:t>
      </w:r>
      <w:r w:rsidRPr="00631AF5">
        <w:rPr>
          <w:rFonts w:ascii="Times New Roman" w:hAnsi="Times New Roman" w:cs="Times New Roman"/>
          <w:sz w:val="24"/>
          <w:szCs w:val="24"/>
          <w:lang w:val="en-US"/>
        </w:rPr>
        <w:t xml:space="preserve"> were translated into Portuguese during transcription.</w:t>
      </w:r>
    </w:p>
    <w:p w14:paraId="464B84AB" w14:textId="21A0171A"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Participant recruitment occurred during morning health education sessions routinely held at the health center before consultations. Mothers were informed about the study and invited to participate. Those who expressed interest were accompanied to a private location within the health center, where informed consent was obtained and interviews were conducted.</w:t>
      </w:r>
    </w:p>
    <w:p w14:paraId="1D13DA34" w14:textId="64F60D44" w:rsidR="00631AF5" w:rsidRPr="00631AF5" w:rsidRDefault="00631AF5" w:rsidP="00655097">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During the data collection period, 75 mothers attended well-child consultations, 100 attended sick-child consultations, and 20 attended at-risk child consultations. From this population, 35 mothers were recruited based on availability, eligibility</w:t>
      </w:r>
      <w:r>
        <w:rPr>
          <w:rFonts w:ascii="Times New Roman" w:hAnsi="Times New Roman" w:cs="Times New Roman"/>
          <w:sz w:val="24"/>
          <w:szCs w:val="24"/>
          <w:lang w:val="en-US"/>
        </w:rPr>
        <w:t xml:space="preserve"> </w:t>
      </w:r>
      <w:r w:rsidRPr="00631AF5">
        <w:rPr>
          <w:rFonts w:ascii="Times New Roman" w:hAnsi="Times New Roman" w:cs="Times New Roman"/>
          <w:sz w:val="24"/>
          <w:szCs w:val="24"/>
          <w:lang w:val="en-US"/>
        </w:rPr>
        <w:t>and consent.</w:t>
      </w:r>
    </w:p>
    <w:p w14:paraId="2C1D60BD" w14:textId="54C43341" w:rsidR="00631AF5" w:rsidRDefault="00631AF5" w:rsidP="00F14D11">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Audio recordings were transcribed into text files and later transferred to Microsoft Word for organization and storage. All transcripts were anonymized using participant codes.</w:t>
      </w:r>
    </w:p>
    <w:p w14:paraId="556BCBB8" w14:textId="51F00D93" w:rsidR="00F725E8" w:rsidRPr="006878BD" w:rsidRDefault="00F725E8" w:rsidP="00854512">
      <w:pPr>
        <w:spacing w:line="360" w:lineRule="auto"/>
        <w:ind w:firstLine="720"/>
        <w:jc w:val="both"/>
        <w:rPr>
          <w:rFonts w:ascii="Times New Roman" w:hAnsi="Times New Roman" w:cs="Times New Roman"/>
          <w:b/>
          <w:bCs/>
          <w:sz w:val="24"/>
          <w:szCs w:val="24"/>
          <w:lang w:val="en-US"/>
        </w:rPr>
      </w:pPr>
      <w:r w:rsidRPr="006878BD">
        <w:rPr>
          <w:rFonts w:ascii="Times New Roman" w:hAnsi="Times New Roman" w:cs="Times New Roman"/>
          <w:b/>
          <w:bCs/>
          <w:sz w:val="24"/>
          <w:szCs w:val="24"/>
          <w:lang w:val="en-US"/>
        </w:rPr>
        <w:t>Data Analysis</w:t>
      </w:r>
    </w:p>
    <w:p w14:paraId="1A664194" w14:textId="3DBCC459"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Content analysis was conducted following a qualitative approach combining inductive and deductive procedures. This approach allowed analytical categories to emerge from the empirical data while also being guided by the study objectives and the interview guide.</w:t>
      </w:r>
    </w:p>
    <w:p w14:paraId="60224C02" w14:textId="0DC57136"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All interviews were audio-recorded, transcribed verbatim and imported into MAXQDA for systematic analysis. The analysis was carried out in sequential stages. First, the transcripts were read repeatedly to achieve familiarization with the data and gain an overall understanding of participants’ narratives. Subsequently, open coding was performed, during which meaningful </w:t>
      </w:r>
      <w:r w:rsidRPr="00631AF5">
        <w:rPr>
          <w:rFonts w:ascii="Times New Roman" w:hAnsi="Times New Roman" w:cs="Times New Roman"/>
          <w:sz w:val="24"/>
          <w:szCs w:val="24"/>
          <w:lang w:val="en-US"/>
        </w:rPr>
        <w:lastRenderedPageBreak/>
        <w:t>segments of text (recording units) related to perceptions, practices and experiences regarding malaria prevention and mosquito net use were identified and labelled.</w:t>
      </w:r>
    </w:p>
    <w:p w14:paraId="637767C5" w14:textId="6A94E727"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Codes expressing similar meanings were compared and grouped, allowing patterns and recurring themes to emerge across participants’ accounts. Through this iterative process, an analytical reference framework was developed and refined, consisting of thematic categories and subcategories that reflected participants’ shared perceptions, practices and constraints. This framework served as an organizing structure for the analysis and ensured coherence between the empirical findings and the study objectives.</w:t>
      </w:r>
    </w:p>
    <w:p w14:paraId="5D5FDE33" w14:textId="1D8B413C"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The final analytical categories </w:t>
      </w:r>
      <w:r w:rsidR="00DE3BC6" w:rsidRPr="00631AF5">
        <w:rPr>
          <w:rFonts w:ascii="Times New Roman" w:hAnsi="Times New Roman" w:cs="Times New Roman"/>
          <w:sz w:val="24"/>
          <w:szCs w:val="24"/>
          <w:lang w:val="en-US"/>
        </w:rPr>
        <w:t>were</w:t>
      </w:r>
      <w:r w:rsidRPr="00631AF5">
        <w:rPr>
          <w:rFonts w:ascii="Times New Roman" w:hAnsi="Times New Roman" w:cs="Times New Roman"/>
          <w:sz w:val="24"/>
          <w:szCs w:val="24"/>
          <w:lang w:val="en-US"/>
        </w:rPr>
        <w:t xml:space="preserve"> perceptions and knowledge about malaria; perceptions of mosquito net use; practices related to net </w:t>
      </w:r>
      <w:r w:rsidR="00DE3BC6" w:rsidRPr="00631AF5">
        <w:rPr>
          <w:rFonts w:ascii="Times New Roman" w:hAnsi="Times New Roman" w:cs="Times New Roman"/>
          <w:sz w:val="24"/>
          <w:szCs w:val="24"/>
          <w:lang w:val="en-US"/>
        </w:rPr>
        <w:t>use; institutional</w:t>
      </w:r>
      <w:r w:rsidRPr="00631AF5">
        <w:rPr>
          <w:rFonts w:ascii="Times New Roman" w:hAnsi="Times New Roman" w:cs="Times New Roman"/>
          <w:sz w:val="24"/>
          <w:szCs w:val="24"/>
          <w:lang w:val="en-US"/>
        </w:rPr>
        <w:t xml:space="preserve"> factors; barriers to net use; sociocultural beliefs and myths; and facilitators of net use.</w:t>
      </w:r>
    </w:p>
    <w:p w14:paraId="316D0099" w14:textId="2DDC1148" w:rsid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Sociodemographic data collected during the interviews were digitized and </w:t>
      </w:r>
      <w:r w:rsidR="00DE3BC6" w:rsidRPr="00631AF5">
        <w:rPr>
          <w:rFonts w:ascii="Times New Roman" w:hAnsi="Times New Roman" w:cs="Times New Roman"/>
          <w:sz w:val="24"/>
          <w:szCs w:val="24"/>
          <w:lang w:val="en-US"/>
        </w:rPr>
        <w:t>entered</w:t>
      </w:r>
      <w:r w:rsidRPr="00631AF5">
        <w:rPr>
          <w:rFonts w:ascii="Times New Roman" w:hAnsi="Times New Roman" w:cs="Times New Roman"/>
          <w:sz w:val="24"/>
          <w:szCs w:val="24"/>
          <w:lang w:val="en-US"/>
        </w:rPr>
        <w:t xml:space="preserve"> the Statistical Package for the Social Sciences (SPSS) version 28.0 for descriptive analysis. Frequencies and percentages were calculated for variables such as age group, marital status, place of residence, educational level, occupation and religion. These quantitative descriptors were used to characterize the study population and contextualize the qualitative findings.</w:t>
      </w:r>
    </w:p>
    <w:p w14:paraId="53151F7B" w14:textId="34F05C82" w:rsidR="005532AE" w:rsidRPr="007221E3" w:rsidRDefault="00C565A3" w:rsidP="008E093F">
      <w:pPr>
        <w:pStyle w:val="Heading1"/>
        <w:spacing w:line="360" w:lineRule="auto"/>
        <w:jc w:val="both"/>
        <w:rPr>
          <w:rFonts w:ascii="Times New Roman" w:hAnsi="Times New Roman" w:cs="Times New Roman"/>
          <w:b/>
          <w:color w:val="auto"/>
          <w:sz w:val="24"/>
          <w:lang w:val="en-US"/>
        </w:rPr>
      </w:pPr>
      <w:r w:rsidRPr="007221E3">
        <w:rPr>
          <w:rFonts w:ascii="Times New Roman" w:hAnsi="Times New Roman" w:cs="Times New Roman"/>
          <w:b/>
          <w:color w:val="auto"/>
          <w:sz w:val="24"/>
          <w:lang w:val="en-US"/>
        </w:rPr>
        <w:t>RESULTS AND DISCUSSION</w:t>
      </w:r>
    </w:p>
    <w:p w14:paraId="19D9DC5E" w14:textId="05D0DBB6" w:rsidR="007221E3" w:rsidRPr="007221E3" w:rsidRDefault="007221E3"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 xml:space="preserve">To contextualize and deepen the analysis of the findings, the sociodemographic profile of mothers of children under five years of age attending the Macia Health Center was first described. For this purpose, a sample of 35 women was selected from the different service sectors of the facility, namely well-child consultations, at-risk child consultations and child </w:t>
      </w:r>
      <w:r>
        <w:rPr>
          <w:rFonts w:ascii="Times New Roman" w:hAnsi="Times New Roman" w:cs="Times New Roman"/>
          <w:sz w:val="24"/>
          <w:szCs w:val="24"/>
          <w:lang w:val="en-US"/>
        </w:rPr>
        <w:t>screening</w:t>
      </w:r>
      <w:r w:rsidRPr="007221E3">
        <w:rPr>
          <w:rFonts w:ascii="Times New Roman" w:hAnsi="Times New Roman" w:cs="Times New Roman"/>
          <w:sz w:val="24"/>
          <w:szCs w:val="24"/>
          <w:lang w:val="en-US"/>
        </w:rPr>
        <w:t xml:space="preserve"> services.</w:t>
      </w:r>
    </w:p>
    <w:p w14:paraId="7FC8D569" w14:textId="77777777" w:rsidR="007221E3" w:rsidRPr="007221E3" w:rsidRDefault="007221E3"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This characterization made it possible to understand the participants’ social, economic and demographic conditions, providing an essential framework for interpreting their knowledge, perceptions and practices related to malaria prevention and the use of mosquito nets.</w:t>
      </w:r>
    </w:p>
    <w:p w14:paraId="0EDA2307" w14:textId="377432AD" w:rsidR="005532AE" w:rsidRPr="00625024" w:rsidRDefault="005532AE"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 xml:space="preserve"> </w:t>
      </w:r>
      <w:r w:rsidR="00625024" w:rsidRPr="00625024">
        <w:rPr>
          <w:rFonts w:ascii="Times New Roman" w:hAnsi="Times New Roman" w:cs="Times New Roman"/>
          <w:sz w:val="24"/>
          <w:szCs w:val="24"/>
          <w:lang w:val="en-US"/>
        </w:rPr>
        <w:t>Table 1. Sociodemographic characteristics of the participants</w:t>
      </w:r>
    </w:p>
    <w:tbl>
      <w:tblPr>
        <w:tblW w:w="0" w:type="auto"/>
        <w:tblLook w:val="04A0" w:firstRow="1" w:lastRow="0" w:firstColumn="1" w:lastColumn="0" w:noHBand="0" w:noVBand="1"/>
      </w:tblPr>
      <w:tblGrid>
        <w:gridCol w:w="2160"/>
        <w:gridCol w:w="2160"/>
        <w:gridCol w:w="2160"/>
        <w:gridCol w:w="2160"/>
      </w:tblGrid>
      <w:tr w:rsidR="00625024" w14:paraId="2A6101F9" w14:textId="77777777">
        <w:tc>
          <w:tcPr>
            <w:tcW w:w="2160" w:type="dxa"/>
            <w:hideMark/>
          </w:tcPr>
          <w:p w14:paraId="6BEF86AE" w14:textId="77777777" w:rsidR="00625024" w:rsidRDefault="00625024">
            <w:r>
              <w:t>Variable</w:t>
            </w:r>
          </w:p>
        </w:tc>
        <w:tc>
          <w:tcPr>
            <w:tcW w:w="2160" w:type="dxa"/>
            <w:hideMark/>
          </w:tcPr>
          <w:p w14:paraId="5F0EB9D8" w14:textId="77777777" w:rsidR="00625024" w:rsidRDefault="00625024">
            <w:r>
              <w:t>Category</w:t>
            </w:r>
          </w:p>
        </w:tc>
        <w:tc>
          <w:tcPr>
            <w:tcW w:w="2160" w:type="dxa"/>
            <w:hideMark/>
          </w:tcPr>
          <w:p w14:paraId="52FC7E64" w14:textId="77777777" w:rsidR="00625024" w:rsidRDefault="00625024">
            <w:r>
              <w:t>n</w:t>
            </w:r>
          </w:p>
        </w:tc>
        <w:tc>
          <w:tcPr>
            <w:tcW w:w="2160" w:type="dxa"/>
            <w:hideMark/>
          </w:tcPr>
          <w:p w14:paraId="3B89A3E3" w14:textId="77777777" w:rsidR="00625024" w:rsidRDefault="00625024">
            <w:r>
              <w:t>%</w:t>
            </w:r>
          </w:p>
        </w:tc>
      </w:tr>
      <w:tr w:rsidR="00625024" w14:paraId="36D6885B" w14:textId="77777777">
        <w:tc>
          <w:tcPr>
            <w:tcW w:w="2160" w:type="dxa"/>
            <w:hideMark/>
          </w:tcPr>
          <w:p w14:paraId="6695845F" w14:textId="77777777" w:rsidR="00625024" w:rsidRDefault="00625024">
            <w:r>
              <w:t>Age group (years)</w:t>
            </w:r>
          </w:p>
        </w:tc>
        <w:tc>
          <w:tcPr>
            <w:tcW w:w="2160" w:type="dxa"/>
            <w:hideMark/>
          </w:tcPr>
          <w:p w14:paraId="11042554" w14:textId="77777777" w:rsidR="00625024" w:rsidRDefault="00625024">
            <w:r>
              <w:t>18–28</w:t>
            </w:r>
          </w:p>
        </w:tc>
        <w:tc>
          <w:tcPr>
            <w:tcW w:w="2160" w:type="dxa"/>
            <w:hideMark/>
          </w:tcPr>
          <w:p w14:paraId="6718C1CF" w14:textId="77777777" w:rsidR="00625024" w:rsidRDefault="00625024">
            <w:r>
              <w:t>20</w:t>
            </w:r>
          </w:p>
        </w:tc>
        <w:tc>
          <w:tcPr>
            <w:tcW w:w="2160" w:type="dxa"/>
            <w:hideMark/>
          </w:tcPr>
          <w:p w14:paraId="3BD0082D" w14:textId="77777777" w:rsidR="00625024" w:rsidRDefault="00625024">
            <w:r>
              <w:t>57.2</w:t>
            </w:r>
          </w:p>
        </w:tc>
      </w:tr>
      <w:tr w:rsidR="00625024" w14:paraId="4C3E5E3E" w14:textId="77777777">
        <w:tc>
          <w:tcPr>
            <w:tcW w:w="2160" w:type="dxa"/>
          </w:tcPr>
          <w:p w14:paraId="5F39D503" w14:textId="77777777" w:rsidR="00625024" w:rsidRDefault="00625024"/>
        </w:tc>
        <w:tc>
          <w:tcPr>
            <w:tcW w:w="2160" w:type="dxa"/>
            <w:hideMark/>
          </w:tcPr>
          <w:p w14:paraId="48ADB8A5" w14:textId="77777777" w:rsidR="00625024" w:rsidRDefault="00625024">
            <w:r>
              <w:t>29–39</w:t>
            </w:r>
          </w:p>
        </w:tc>
        <w:tc>
          <w:tcPr>
            <w:tcW w:w="2160" w:type="dxa"/>
            <w:hideMark/>
          </w:tcPr>
          <w:p w14:paraId="4B9162A4" w14:textId="77777777" w:rsidR="00625024" w:rsidRDefault="00625024">
            <w:r>
              <w:t>12</w:t>
            </w:r>
          </w:p>
        </w:tc>
        <w:tc>
          <w:tcPr>
            <w:tcW w:w="2160" w:type="dxa"/>
            <w:hideMark/>
          </w:tcPr>
          <w:p w14:paraId="2381F91C" w14:textId="77777777" w:rsidR="00625024" w:rsidRDefault="00625024">
            <w:r>
              <w:t>34.2</w:t>
            </w:r>
          </w:p>
        </w:tc>
      </w:tr>
      <w:tr w:rsidR="00625024" w14:paraId="13A85432" w14:textId="77777777">
        <w:tc>
          <w:tcPr>
            <w:tcW w:w="2160" w:type="dxa"/>
          </w:tcPr>
          <w:p w14:paraId="0FB25DC6" w14:textId="77777777" w:rsidR="00625024" w:rsidRDefault="00625024"/>
        </w:tc>
        <w:tc>
          <w:tcPr>
            <w:tcW w:w="2160" w:type="dxa"/>
            <w:hideMark/>
          </w:tcPr>
          <w:p w14:paraId="48C421F6" w14:textId="77777777" w:rsidR="00625024" w:rsidRDefault="00625024">
            <w:r>
              <w:t>40–50</w:t>
            </w:r>
          </w:p>
        </w:tc>
        <w:tc>
          <w:tcPr>
            <w:tcW w:w="2160" w:type="dxa"/>
            <w:hideMark/>
          </w:tcPr>
          <w:p w14:paraId="2757BA94" w14:textId="77777777" w:rsidR="00625024" w:rsidRDefault="00625024">
            <w:r>
              <w:t>3</w:t>
            </w:r>
          </w:p>
        </w:tc>
        <w:tc>
          <w:tcPr>
            <w:tcW w:w="2160" w:type="dxa"/>
            <w:hideMark/>
          </w:tcPr>
          <w:p w14:paraId="6B9D7BEE" w14:textId="77777777" w:rsidR="00625024" w:rsidRDefault="00625024">
            <w:r>
              <w:t>8.6</w:t>
            </w:r>
          </w:p>
        </w:tc>
      </w:tr>
      <w:tr w:rsidR="00625024" w14:paraId="35B469F5" w14:textId="77777777">
        <w:tc>
          <w:tcPr>
            <w:tcW w:w="2160" w:type="dxa"/>
            <w:hideMark/>
          </w:tcPr>
          <w:p w14:paraId="3BB2CA05" w14:textId="77777777" w:rsidR="00625024" w:rsidRDefault="00625024">
            <w:r>
              <w:t>Marital status</w:t>
            </w:r>
          </w:p>
        </w:tc>
        <w:tc>
          <w:tcPr>
            <w:tcW w:w="2160" w:type="dxa"/>
            <w:hideMark/>
          </w:tcPr>
          <w:p w14:paraId="54FD0313" w14:textId="77777777" w:rsidR="00625024" w:rsidRDefault="00625024">
            <w:r>
              <w:t>Single</w:t>
            </w:r>
          </w:p>
        </w:tc>
        <w:tc>
          <w:tcPr>
            <w:tcW w:w="2160" w:type="dxa"/>
            <w:hideMark/>
          </w:tcPr>
          <w:p w14:paraId="096BC0E7" w14:textId="77777777" w:rsidR="00625024" w:rsidRDefault="00625024">
            <w:r>
              <w:t>11</w:t>
            </w:r>
          </w:p>
        </w:tc>
        <w:tc>
          <w:tcPr>
            <w:tcW w:w="2160" w:type="dxa"/>
            <w:hideMark/>
          </w:tcPr>
          <w:p w14:paraId="05D41EF6" w14:textId="77777777" w:rsidR="00625024" w:rsidRDefault="00625024">
            <w:r>
              <w:t>31.4</w:t>
            </w:r>
          </w:p>
        </w:tc>
      </w:tr>
      <w:tr w:rsidR="00625024" w14:paraId="16CFA712" w14:textId="77777777">
        <w:tc>
          <w:tcPr>
            <w:tcW w:w="2160" w:type="dxa"/>
          </w:tcPr>
          <w:p w14:paraId="6551A462" w14:textId="77777777" w:rsidR="00625024" w:rsidRDefault="00625024"/>
        </w:tc>
        <w:tc>
          <w:tcPr>
            <w:tcW w:w="2160" w:type="dxa"/>
            <w:hideMark/>
          </w:tcPr>
          <w:p w14:paraId="081C2F47" w14:textId="77777777" w:rsidR="00625024" w:rsidRDefault="00625024">
            <w:r>
              <w:t>Married</w:t>
            </w:r>
          </w:p>
        </w:tc>
        <w:tc>
          <w:tcPr>
            <w:tcW w:w="2160" w:type="dxa"/>
            <w:hideMark/>
          </w:tcPr>
          <w:p w14:paraId="3C4E6AF2" w14:textId="77777777" w:rsidR="00625024" w:rsidRDefault="00625024">
            <w:r>
              <w:t>3</w:t>
            </w:r>
          </w:p>
        </w:tc>
        <w:tc>
          <w:tcPr>
            <w:tcW w:w="2160" w:type="dxa"/>
            <w:hideMark/>
          </w:tcPr>
          <w:p w14:paraId="27698993" w14:textId="77777777" w:rsidR="00625024" w:rsidRDefault="00625024">
            <w:r>
              <w:t>8.6</w:t>
            </w:r>
          </w:p>
        </w:tc>
      </w:tr>
      <w:tr w:rsidR="00625024" w14:paraId="52374460" w14:textId="77777777">
        <w:tc>
          <w:tcPr>
            <w:tcW w:w="2160" w:type="dxa"/>
          </w:tcPr>
          <w:p w14:paraId="374908C6" w14:textId="77777777" w:rsidR="00625024" w:rsidRDefault="00625024"/>
        </w:tc>
        <w:tc>
          <w:tcPr>
            <w:tcW w:w="2160" w:type="dxa"/>
            <w:hideMark/>
          </w:tcPr>
          <w:p w14:paraId="07E2665B" w14:textId="77777777" w:rsidR="00625024" w:rsidRDefault="00625024">
            <w:r>
              <w:t>Cohabiting</w:t>
            </w:r>
          </w:p>
        </w:tc>
        <w:tc>
          <w:tcPr>
            <w:tcW w:w="2160" w:type="dxa"/>
            <w:hideMark/>
          </w:tcPr>
          <w:p w14:paraId="137D5D0B" w14:textId="77777777" w:rsidR="00625024" w:rsidRDefault="00625024">
            <w:r>
              <w:t>21</w:t>
            </w:r>
          </w:p>
        </w:tc>
        <w:tc>
          <w:tcPr>
            <w:tcW w:w="2160" w:type="dxa"/>
            <w:hideMark/>
          </w:tcPr>
          <w:p w14:paraId="4B673A60" w14:textId="77777777" w:rsidR="00625024" w:rsidRDefault="00625024">
            <w:r>
              <w:t>60.0</w:t>
            </w:r>
          </w:p>
        </w:tc>
      </w:tr>
      <w:tr w:rsidR="00625024" w14:paraId="08A02756" w14:textId="77777777">
        <w:tc>
          <w:tcPr>
            <w:tcW w:w="2160" w:type="dxa"/>
            <w:hideMark/>
          </w:tcPr>
          <w:p w14:paraId="2D46E600" w14:textId="77777777" w:rsidR="00625024" w:rsidRDefault="00625024">
            <w:r>
              <w:t>Residence</w:t>
            </w:r>
          </w:p>
        </w:tc>
        <w:tc>
          <w:tcPr>
            <w:tcW w:w="2160" w:type="dxa"/>
            <w:hideMark/>
          </w:tcPr>
          <w:p w14:paraId="13F260A6" w14:textId="77777777" w:rsidR="00625024" w:rsidRDefault="00625024">
            <w:r>
              <w:t>1st neighborhood</w:t>
            </w:r>
          </w:p>
        </w:tc>
        <w:tc>
          <w:tcPr>
            <w:tcW w:w="2160" w:type="dxa"/>
            <w:hideMark/>
          </w:tcPr>
          <w:p w14:paraId="54728131" w14:textId="77777777" w:rsidR="00625024" w:rsidRDefault="00625024">
            <w:r>
              <w:t>8</w:t>
            </w:r>
          </w:p>
        </w:tc>
        <w:tc>
          <w:tcPr>
            <w:tcW w:w="2160" w:type="dxa"/>
            <w:hideMark/>
          </w:tcPr>
          <w:p w14:paraId="47D31A2E" w14:textId="77777777" w:rsidR="00625024" w:rsidRDefault="00625024">
            <w:r>
              <w:t>22.8</w:t>
            </w:r>
          </w:p>
        </w:tc>
      </w:tr>
      <w:tr w:rsidR="00625024" w14:paraId="0476C659" w14:textId="77777777">
        <w:tc>
          <w:tcPr>
            <w:tcW w:w="2160" w:type="dxa"/>
          </w:tcPr>
          <w:p w14:paraId="0311D2CE" w14:textId="77777777" w:rsidR="00625024" w:rsidRDefault="00625024"/>
        </w:tc>
        <w:tc>
          <w:tcPr>
            <w:tcW w:w="2160" w:type="dxa"/>
            <w:hideMark/>
          </w:tcPr>
          <w:p w14:paraId="5DD0E407" w14:textId="77777777" w:rsidR="00625024" w:rsidRDefault="00625024">
            <w:r>
              <w:t>2nd neighborhood</w:t>
            </w:r>
          </w:p>
        </w:tc>
        <w:tc>
          <w:tcPr>
            <w:tcW w:w="2160" w:type="dxa"/>
            <w:hideMark/>
          </w:tcPr>
          <w:p w14:paraId="31C8CD6B" w14:textId="77777777" w:rsidR="00625024" w:rsidRDefault="00625024">
            <w:r>
              <w:t>2</w:t>
            </w:r>
          </w:p>
        </w:tc>
        <w:tc>
          <w:tcPr>
            <w:tcW w:w="2160" w:type="dxa"/>
            <w:hideMark/>
          </w:tcPr>
          <w:p w14:paraId="7F7D496D" w14:textId="77777777" w:rsidR="00625024" w:rsidRDefault="00625024">
            <w:r>
              <w:t>5.7</w:t>
            </w:r>
          </w:p>
        </w:tc>
      </w:tr>
      <w:tr w:rsidR="00625024" w14:paraId="649D6611" w14:textId="77777777">
        <w:tc>
          <w:tcPr>
            <w:tcW w:w="2160" w:type="dxa"/>
          </w:tcPr>
          <w:p w14:paraId="5BA3FF99" w14:textId="77777777" w:rsidR="00625024" w:rsidRDefault="00625024"/>
        </w:tc>
        <w:tc>
          <w:tcPr>
            <w:tcW w:w="2160" w:type="dxa"/>
            <w:hideMark/>
          </w:tcPr>
          <w:p w14:paraId="3D91846C" w14:textId="77777777" w:rsidR="00625024" w:rsidRDefault="00625024">
            <w:r>
              <w:t>3rd neighborhood</w:t>
            </w:r>
          </w:p>
        </w:tc>
        <w:tc>
          <w:tcPr>
            <w:tcW w:w="2160" w:type="dxa"/>
            <w:hideMark/>
          </w:tcPr>
          <w:p w14:paraId="1291F609" w14:textId="77777777" w:rsidR="00625024" w:rsidRDefault="00625024">
            <w:r>
              <w:t>1</w:t>
            </w:r>
          </w:p>
        </w:tc>
        <w:tc>
          <w:tcPr>
            <w:tcW w:w="2160" w:type="dxa"/>
            <w:hideMark/>
          </w:tcPr>
          <w:p w14:paraId="04985FBC" w14:textId="77777777" w:rsidR="00625024" w:rsidRDefault="00625024">
            <w:r>
              <w:t>2.8</w:t>
            </w:r>
          </w:p>
        </w:tc>
      </w:tr>
      <w:tr w:rsidR="00625024" w14:paraId="71C14E31" w14:textId="77777777">
        <w:tc>
          <w:tcPr>
            <w:tcW w:w="2160" w:type="dxa"/>
          </w:tcPr>
          <w:p w14:paraId="056191EA" w14:textId="77777777" w:rsidR="00625024" w:rsidRDefault="00625024"/>
        </w:tc>
        <w:tc>
          <w:tcPr>
            <w:tcW w:w="2160" w:type="dxa"/>
            <w:hideMark/>
          </w:tcPr>
          <w:p w14:paraId="0B277B87" w14:textId="77777777" w:rsidR="00625024" w:rsidRDefault="00625024">
            <w:r>
              <w:t>4th neighborhood</w:t>
            </w:r>
          </w:p>
        </w:tc>
        <w:tc>
          <w:tcPr>
            <w:tcW w:w="2160" w:type="dxa"/>
            <w:hideMark/>
          </w:tcPr>
          <w:p w14:paraId="04BAA265" w14:textId="77777777" w:rsidR="00625024" w:rsidRDefault="00625024">
            <w:r>
              <w:t>3</w:t>
            </w:r>
          </w:p>
        </w:tc>
        <w:tc>
          <w:tcPr>
            <w:tcW w:w="2160" w:type="dxa"/>
            <w:hideMark/>
          </w:tcPr>
          <w:p w14:paraId="06F4A096" w14:textId="77777777" w:rsidR="00625024" w:rsidRDefault="00625024">
            <w:r>
              <w:t>8.6</w:t>
            </w:r>
          </w:p>
        </w:tc>
      </w:tr>
      <w:tr w:rsidR="00625024" w14:paraId="75A25C85" w14:textId="77777777">
        <w:tc>
          <w:tcPr>
            <w:tcW w:w="2160" w:type="dxa"/>
          </w:tcPr>
          <w:p w14:paraId="1FE19461" w14:textId="77777777" w:rsidR="00625024" w:rsidRDefault="00625024"/>
        </w:tc>
        <w:tc>
          <w:tcPr>
            <w:tcW w:w="2160" w:type="dxa"/>
            <w:hideMark/>
          </w:tcPr>
          <w:p w14:paraId="2C061A57" w14:textId="77777777" w:rsidR="00625024" w:rsidRDefault="00625024">
            <w:r>
              <w:t>5th neighborhood</w:t>
            </w:r>
          </w:p>
        </w:tc>
        <w:tc>
          <w:tcPr>
            <w:tcW w:w="2160" w:type="dxa"/>
            <w:hideMark/>
          </w:tcPr>
          <w:p w14:paraId="012D51ED" w14:textId="77777777" w:rsidR="00625024" w:rsidRDefault="00625024">
            <w:r>
              <w:t>3</w:t>
            </w:r>
          </w:p>
        </w:tc>
        <w:tc>
          <w:tcPr>
            <w:tcW w:w="2160" w:type="dxa"/>
            <w:hideMark/>
          </w:tcPr>
          <w:p w14:paraId="42ACAE2A" w14:textId="77777777" w:rsidR="00625024" w:rsidRDefault="00625024">
            <w:r>
              <w:t>8.6</w:t>
            </w:r>
          </w:p>
        </w:tc>
      </w:tr>
      <w:tr w:rsidR="00625024" w14:paraId="0E256021" w14:textId="77777777">
        <w:tc>
          <w:tcPr>
            <w:tcW w:w="2160" w:type="dxa"/>
          </w:tcPr>
          <w:p w14:paraId="70C448C2" w14:textId="77777777" w:rsidR="00625024" w:rsidRDefault="00625024"/>
        </w:tc>
        <w:tc>
          <w:tcPr>
            <w:tcW w:w="2160" w:type="dxa"/>
            <w:hideMark/>
          </w:tcPr>
          <w:p w14:paraId="352830CA" w14:textId="77777777" w:rsidR="00625024" w:rsidRDefault="00625024">
            <w:r>
              <w:t>6th neighborhood</w:t>
            </w:r>
          </w:p>
        </w:tc>
        <w:tc>
          <w:tcPr>
            <w:tcW w:w="2160" w:type="dxa"/>
            <w:hideMark/>
          </w:tcPr>
          <w:p w14:paraId="61E48807" w14:textId="77777777" w:rsidR="00625024" w:rsidRDefault="00625024">
            <w:r>
              <w:t>7</w:t>
            </w:r>
          </w:p>
        </w:tc>
        <w:tc>
          <w:tcPr>
            <w:tcW w:w="2160" w:type="dxa"/>
            <w:hideMark/>
          </w:tcPr>
          <w:p w14:paraId="17435BCC" w14:textId="77777777" w:rsidR="00625024" w:rsidRDefault="00625024">
            <w:r>
              <w:t>20.0</w:t>
            </w:r>
          </w:p>
        </w:tc>
      </w:tr>
      <w:tr w:rsidR="00625024" w14:paraId="0181AB78" w14:textId="77777777">
        <w:tc>
          <w:tcPr>
            <w:tcW w:w="2160" w:type="dxa"/>
          </w:tcPr>
          <w:p w14:paraId="4AE57C3F" w14:textId="77777777" w:rsidR="00625024" w:rsidRDefault="00625024"/>
        </w:tc>
        <w:tc>
          <w:tcPr>
            <w:tcW w:w="2160" w:type="dxa"/>
            <w:hideMark/>
          </w:tcPr>
          <w:p w14:paraId="60DC67CF" w14:textId="77777777" w:rsidR="00625024" w:rsidRDefault="00625024">
            <w:r>
              <w:t>Other</w:t>
            </w:r>
          </w:p>
        </w:tc>
        <w:tc>
          <w:tcPr>
            <w:tcW w:w="2160" w:type="dxa"/>
            <w:hideMark/>
          </w:tcPr>
          <w:p w14:paraId="028751C3" w14:textId="77777777" w:rsidR="00625024" w:rsidRDefault="00625024">
            <w:r>
              <w:t>11</w:t>
            </w:r>
          </w:p>
        </w:tc>
        <w:tc>
          <w:tcPr>
            <w:tcW w:w="2160" w:type="dxa"/>
            <w:hideMark/>
          </w:tcPr>
          <w:p w14:paraId="1C5845FD" w14:textId="77777777" w:rsidR="00625024" w:rsidRDefault="00625024">
            <w:r>
              <w:t>31.4</w:t>
            </w:r>
          </w:p>
        </w:tc>
      </w:tr>
      <w:tr w:rsidR="00625024" w14:paraId="7C2878DB" w14:textId="77777777">
        <w:tc>
          <w:tcPr>
            <w:tcW w:w="2160" w:type="dxa"/>
            <w:hideMark/>
          </w:tcPr>
          <w:p w14:paraId="669BD9AE" w14:textId="77777777" w:rsidR="00625024" w:rsidRDefault="00625024">
            <w:r>
              <w:t>Occupation</w:t>
            </w:r>
          </w:p>
        </w:tc>
        <w:tc>
          <w:tcPr>
            <w:tcW w:w="2160" w:type="dxa"/>
            <w:hideMark/>
          </w:tcPr>
          <w:p w14:paraId="03FAE62C" w14:textId="77777777" w:rsidR="00625024" w:rsidRDefault="00625024">
            <w:r>
              <w:t>Student</w:t>
            </w:r>
          </w:p>
        </w:tc>
        <w:tc>
          <w:tcPr>
            <w:tcW w:w="2160" w:type="dxa"/>
            <w:hideMark/>
          </w:tcPr>
          <w:p w14:paraId="4B5CCB86" w14:textId="77777777" w:rsidR="00625024" w:rsidRDefault="00625024">
            <w:r>
              <w:t>1</w:t>
            </w:r>
          </w:p>
        </w:tc>
        <w:tc>
          <w:tcPr>
            <w:tcW w:w="2160" w:type="dxa"/>
            <w:hideMark/>
          </w:tcPr>
          <w:p w14:paraId="41F8AD98" w14:textId="77777777" w:rsidR="00625024" w:rsidRDefault="00625024">
            <w:r>
              <w:t>2.8</w:t>
            </w:r>
          </w:p>
        </w:tc>
      </w:tr>
      <w:tr w:rsidR="00625024" w14:paraId="4DDE6ADE" w14:textId="77777777">
        <w:tc>
          <w:tcPr>
            <w:tcW w:w="2160" w:type="dxa"/>
          </w:tcPr>
          <w:p w14:paraId="37B16531" w14:textId="77777777" w:rsidR="00625024" w:rsidRDefault="00625024"/>
        </w:tc>
        <w:tc>
          <w:tcPr>
            <w:tcW w:w="2160" w:type="dxa"/>
            <w:hideMark/>
          </w:tcPr>
          <w:p w14:paraId="2B83D78D" w14:textId="77777777" w:rsidR="00625024" w:rsidRDefault="00625024">
            <w:r>
              <w:t>Housewife</w:t>
            </w:r>
          </w:p>
        </w:tc>
        <w:tc>
          <w:tcPr>
            <w:tcW w:w="2160" w:type="dxa"/>
            <w:hideMark/>
          </w:tcPr>
          <w:p w14:paraId="7BF11263" w14:textId="77777777" w:rsidR="00625024" w:rsidRDefault="00625024">
            <w:r>
              <w:t>32</w:t>
            </w:r>
          </w:p>
        </w:tc>
        <w:tc>
          <w:tcPr>
            <w:tcW w:w="2160" w:type="dxa"/>
            <w:hideMark/>
          </w:tcPr>
          <w:p w14:paraId="6A5B5BD2" w14:textId="77777777" w:rsidR="00625024" w:rsidRDefault="00625024">
            <w:r>
              <w:t>91.4</w:t>
            </w:r>
          </w:p>
        </w:tc>
      </w:tr>
      <w:tr w:rsidR="00625024" w14:paraId="6CEC1664" w14:textId="77777777">
        <w:tc>
          <w:tcPr>
            <w:tcW w:w="2160" w:type="dxa"/>
          </w:tcPr>
          <w:p w14:paraId="68B6AFD8" w14:textId="77777777" w:rsidR="00625024" w:rsidRDefault="00625024"/>
        </w:tc>
        <w:tc>
          <w:tcPr>
            <w:tcW w:w="2160" w:type="dxa"/>
            <w:hideMark/>
          </w:tcPr>
          <w:p w14:paraId="4384F292" w14:textId="77777777" w:rsidR="00625024" w:rsidRDefault="00625024">
            <w:r>
              <w:t>Public sector employee</w:t>
            </w:r>
          </w:p>
        </w:tc>
        <w:tc>
          <w:tcPr>
            <w:tcW w:w="2160" w:type="dxa"/>
            <w:hideMark/>
          </w:tcPr>
          <w:p w14:paraId="5E5AA39A" w14:textId="77777777" w:rsidR="00625024" w:rsidRDefault="00625024">
            <w:r>
              <w:t>2</w:t>
            </w:r>
          </w:p>
        </w:tc>
        <w:tc>
          <w:tcPr>
            <w:tcW w:w="2160" w:type="dxa"/>
            <w:hideMark/>
          </w:tcPr>
          <w:p w14:paraId="56433F9C" w14:textId="77777777" w:rsidR="00625024" w:rsidRDefault="00625024">
            <w:r>
              <w:t>5.8</w:t>
            </w:r>
          </w:p>
        </w:tc>
      </w:tr>
      <w:tr w:rsidR="00625024" w14:paraId="1102F760" w14:textId="77777777">
        <w:tc>
          <w:tcPr>
            <w:tcW w:w="2160" w:type="dxa"/>
            <w:hideMark/>
          </w:tcPr>
          <w:p w14:paraId="3823E88C" w14:textId="77777777" w:rsidR="00625024" w:rsidRDefault="00625024">
            <w:r>
              <w:t>Education level</w:t>
            </w:r>
          </w:p>
        </w:tc>
        <w:tc>
          <w:tcPr>
            <w:tcW w:w="2160" w:type="dxa"/>
            <w:hideMark/>
          </w:tcPr>
          <w:p w14:paraId="549D2431" w14:textId="77777777" w:rsidR="00625024" w:rsidRDefault="00625024">
            <w:r>
              <w:t>No formal education</w:t>
            </w:r>
          </w:p>
        </w:tc>
        <w:tc>
          <w:tcPr>
            <w:tcW w:w="2160" w:type="dxa"/>
            <w:hideMark/>
          </w:tcPr>
          <w:p w14:paraId="2B8243C5" w14:textId="77777777" w:rsidR="00625024" w:rsidRDefault="00625024">
            <w:r>
              <w:t>2</w:t>
            </w:r>
          </w:p>
        </w:tc>
        <w:tc>
          <w:tcPr>
            <w:tcW w:w="2160" w:type="dxa"/>
            <w:hideMark/>
          </w:tcPr>
          <w:p w14:paraId="3F6E997C" w14:textId="77777777" w:rsidR="00625024" w:rsidRDefault="00625024">
            <w:r>
              <w:t>5.7</w:t>
            </w:r>
          </w:p>
        </w:tc>
      </w:tr>
      <w:tr w:rsidR="00625024" w14:paraId="60959CC8" w14:textId="77777777">
        <w:tc>
          <w:tcPr>
            <w:tcW w:w="2160" w:type="dxa"/>
          </w:tcPr>
          <w:p w14:paraId="39D8E2BC" w14:textId="77777777" w:rsidR="00625024" w:rsidRDefault="00625024"/>
        </w:tc>
        <w:tc>
          <w:tcPr>
            <w:tcW w:w="2160" w:type="dxa"/>
            <w:hideMark/>
          </w:tcPr>
          <w:p w14:paraId="507F1D5D" w14:textId="77777777" w:rsidR="00625024" w:rsidRDefault="00625024">
            <w:r>
              <w:t>Primary</w:t>
            </w:r>
          </w:p>
        </w:tc>
        <w:tc>
          <w:tcPr>
            <w:tcW w:w="2160" w:type="dxa"/>
            <w:hideMark/>
          </w:tcPr>
          <w:p w14:paraId="3796552C" w14:textId="77777777" w:rsidR="00625024" w:rsidRDefault="00625024">
            <w:r>
              <w:t>23</w:t>
            </w:r>
          </w:p>
        </w:tc>
        <w:tc>
          <w:tcPr>
            <w:tcW w:w="2160" w:type="dxa"/>
            <w:hideMark/>
          </w:tcPr>
          <w:p w14:paraId="1D4E5167" w14:textId="77777777" w:rsidR="00625024" w:rsidRDefault="00625024">
            <w:r>
              <w:t>65.7</w:t>
            </w:r>
          </w:p>
        </w:tc>
      </w:tr>
      <w:tr w:rsidR="00625024" w14:paraId="34D962EC" w14:textId="77777777">
        <w:tc>
          <w:tcPr>
            <w:tcW w:w="2160" w:type="dxa"/>
          </w:tcPr>
          <w:p w14:paraId="66AC7F9E" w14:textId="77777777" w:rsidR="00625024" w:rsidRDefault="00625024"/>
        </w:tc>
        <w:tc>
          <w:tcPr>
            <w:tcW w:w="2160" w:type="dxa"/>
            <w:hideMark/>
          </w:tcPr>
          <w:p w14:paraId="02A8BDDF" w14:textId="77777777" w:rsidR="00625024" w:rsidRDefault="00625024">
            <w:r>
              <w:t>Secondary</w:t>
            </w:r>
          </w:p>
        </w:tc>
        <w:tc>
          <w:tcPr>
            <w:tcW w:w="2160" w:type="dxa"/>
            <w:hideMark/>
          </w:tcPr>
          <w:p w14:paraId="1E88D5F3" w14:textId="77777777" w:rsidR="00625024" w:rsidRDefault="00625024">
            <w:r>
              <w:t>10</w:t>
            </w:r>
          </w:p>
        </w:tc>
        <w:tc>
          <w:tcPr>
            <w:tcW w:w="2160" w:type="dxa"/>
            <w:hideMark/>
          </w:tcPr>
          <w:p w14:paraId="02849F21" w14:textId="77777777" w:rsidR="00625024" w:rsidRDefault="00625024">
            <w:r>
              <w:t>28.6</w:t>
            </w:r>
          </w:p>
        </w:tc>
      </w:tr>
      <w:tr w:rsidR="00625024" w14:paraId="322FE659" w14:textId="77777777">
        <w:tc>
          <w:tcPr>
            <w:tcW w:w="2160" w:type="dxa"/>
            <w:hideMark/>
          </w:tcPr>
          <w:p w14:paraId="12B4B87A" w14:textId="77777777" w:rsidR="00625024" w:rsidRDefault="00625024">
            <w:r>
              <w:t>Religion</w:t>
            </w:r>
          </w:p>
        </w:tc>
        <w:tc>
          <w:tcPr>
            <w:tcW w:w="2160" w:type="dxa"/>
            <w:hideMark/>
          </w:tcPr>
          <w:p w14:paraId="3A15E867" w14:textId="77777777" w:rsidR="00625024" w:rsidRDefault="00625024">
            <w:r>
              <w:t>Christian</w:t>
            </w:r>
          </w:p>
        </w:tc>
        <w:tc>
          <w:tcPr>
            <w:tcW w:w="2160" w:type="dxa"/>
            <w:hideMark/>
          </w:tcPr>
          <w:p w14:paraId="75818737" w14:textId="77777777" w:rsidR="00625024" w:rsidRDefault="00625024">
            <w:r>
              <w:t>31</w:t>
            </w:r>
          </w:p>
        </w:tc>
        <w:tc>
          <w:tcPr>
            <w:tcW w:w="2160" w:type="dxa"/>
            <w:hideMark/>
          </w:tcPr>
          <w:p w14:paraId="052D33FB" w14:textId="77777777" w:rsidR="00625024" w:rsidRDefault="00625024">
            <w:r>
              <w:t>88.6</w:t>
            </w:r>
          </w:p>
        </w:tc>
      </w:tr>
      <w:tr w:rsidR="00625024" w14:paraId="50765C04" w14:textId="77777777">
        <w:tc>
          <w:tcPr>
            <w:tcW w:w="2160" w:type="dxa"/>
          </w:tcPr>
          <w:p w14:paraId="72A4A6B7" w14:textId="77777777" w:rsidR="00625024" w:rsidRDefault="00625024"/>
        </w:tc>
        <w:tc>
          <w:tcPr>
            <w:tcW w:w="2160" w:type="dxa"/>
            <w:hideMark/>
          </w:tcPr>
          <w:p w14:paraId="319CB823" w14:textId="77777777" w:rsidR="00625024" w:rsidRDefault="00625024">
            <w:r>
              <w:t>Muslim</w:t>
            </w:r>
          </w:p>
        </w:tc>
        <w:tc>
          <w:tcPr>
            <w:tcW w:w="2160" w:type="dxa"/>
            <w:hideMark/>
          </w:tcPr>
          <w:p w14:paraId="6450E1B7" w14:textId="77777777" w:rsidR="00625024" w:rsidRDefault="00625024">
            <w:r>
              <w:t>1</w:t>
            </w:r>
          </w:p>
        </w:tc>
        <w:tc>
          <w:tcPr>
            <w:tcW w:w="2160" w:type="dxa"/>
            <w:hideMark/>
          </w:tcPr>
          <w:p w14:paraId="0DF022DE" w14:textId="77777777" w:rsidR="00625024" w:rsidRDefault="00625024">
            <w:r>
              <w:t>2.8</w:t>
            </w:r>
          </w:p>
        </w:tc>
      </w:tr>
      <w:tr w:rsidR="00625024" w14:paraId="05AFFC49" w14:textId="77777777">
        <w:tc>
          <w:tcPr>
            <w:tcW w:w="2160" w:type="dxa"/>
          </w:tcPr>
          <w:p w14:paraId="67B4D639" w14:textId="77777777" w:rsidR="00625024" w:rsidRDefault="00625024"/>
        </w:tc>
        <w:tc>
          <w:tcPr>
            <w:tcW w:w="2160" w:type="dxa"/>
            <w:hideMark/>
          </w:tcPr>
          <w:p w14:paraId="1F8B4192" w14:textId="77777777" w:rsidR="00625024" w:rsidRDefault="00625024">
            <w:r>
              <w:t>None</w:t>
            </w:r>
          </w:p>
        </w:tc>
        <w:tc>
          <w:tcPr>
            <w:tcW w:w="2160" w:type="dxa"/>
            <w:hideMark/>
          </w:tcPr>
          <w:p w14:paraId="3C5F30FE" w14:textId="77777777" w:rsidR="00625024" w:rsidRDefault="00625024">
            <w:r>
              <w:t>3</w:t>
            </w:r>
          </w:p>
        </w:tc>
        <w:tc>
          <w:tcPr>
            <w:tcW w:w="2160" w:type="dxa"/>
            <w:hideMark/>
          </w:tcPr>
          <w:p w14:paraId="2AE74788" w14:textId="77777777" w:rsidR="00625024" w:rsidRDefault="00625024">
            <w:r>
              <w:t>8.6</w:t>
            </w:r>
          </w:p>
        </w:tc>
      </w:tr>
    </w:tbl>
    <w:p w14:paraId="63D2E2EB" w14:textId="52C74661" w:rsidR="00625024" w:rsidRDefault="00625024" w:rsidP="00625024">
      <w:pPr>
        <w:spacing w:line="360" w:lineRule="auto"/>
        <w:jc w:val="both"/>
        <w:rPr>
          <w:rFonts w:ascii="Times New Roman" w:hAnsi="Times New Roman" w:cs="Times New Roman"/>
          <w:sz w:val="24"/>
          <w:szCs w:val="24"/>
          <w:lang w:val="en-US"/>
        </w:rPr>
      </w:pPr>
      <w:r w:rsidRPr="00625024">
        <w:rPr>
          <w:rFonts w:ascii="Times New Roman" w:hAnsi="Times New Roman" w:cs="Times New Roman"/>
          <w:sz w:val="24"/>
          <w:szCs w:val="24"/>
          <w:lang w:val="en-US"/>
        </w:rPr>
        <w:t>Table 1 presents the sociodemographic characteristics of the 35 mothers who participated in the study. Most participants were aged between 18</w:t>
      </w:r>
      <w:r>
        <w:rPr>
          <w:rFonts w:ascii="Times New Roman" w:hAnsi="Times New Roman" w:cs="Times New Roman"/>
          <w:sz w:val="24"/>
          <w:szCs w:val="24"/>
          <w:lang w:val="en-US"/>
        </w:rPr>
        <w:t>-</w:t>
      </w:r>
      <w:r w:rsidRPr="00625024">
        <w:rPr>
          <w:rFonts w:ascii="Times New Roman" w:hAnsi="Times New Roman" w:cs="Times New Roman"/>
          <w:sz w:val="24"/>
          <w:szCs w:val="24"/>
          <w:lang w:val="en-US"/>
        </w:rPr>
        <w:t>28 years (57.2%), followed by those aged 29–39 years (34.2%). Only a small proportion of participants were aged 40 years or older (8.6%).</w:t>
      </w:r>
      <w:r w:rsidR="00A34D1B">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Regarding marital status, most mothers were living in cohabiting relationships (60.0%), while 31.4% were single and 8.6% were married.</w:t>
      </w:r>
      <w:r w:rsidR="00A34D1B">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With respect to place of residence, most participants lived in neighborhoods located near the health center, while 31.4% resided in other surrounding areas, indicating that the health facility also serves populations from neighboring districts.</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In terms of occupation, most participants were housewives (91.4%), with only a small proportion being students (2.8%) or employed in the public sector (5.8%).</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 xml:space="preserve">Concerning education level, most </w:t>
      </w:r>
      <w:r w:rsidRPr="00625024">
        <w:rPr>
          <w:rFonts w:ascii="Times New Roman" w:hAnsi="Times New Roman" w:cs="Times New Roman"/>
          <w:sz w:val="24"/>
          <w:szCs w:val="24"/>
          <w:lang w:val="en-US"/>
        </w:rPr>
        <w:lastRenderedPageBreak/>
        <w:t>mothers completed primary education (65.7%), followed by secondary education (28.6%). A small proportion had no formal education (5.7%).</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Finally, most participants identified as Christian (88.6%), while 8.6% reported no religious affiliation and 2.8% identified as Muslim.</w:t>
      </w:r>
    </w:p>
    <w:p w14:paraId="4F94339E" w14:textId="59EA5938"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The sociodemographic profile of the 35 mothers in this study showed that most participants were young adults (18–28 years), predominantly housewives with primary education and identifying as Christian. These characteristics are consistent with profiles reported in other Mozambican studies of malaria prevention behaviors</w:t>
      </w:r>
      <w:r w:rsidR="009234F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PFJlY051bT4zNzc8L1JlY051bT48RGlzcGxheVRleHQ+KEZlcm5hbmRleiBNb250b3lhIGV0IGFs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PFJlY051bT4zNzc8L1JlY051bT48RGlzcGxheVRleHQ+KEZlcm5hbmRleiBNb250b3lhIGV0IGFs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Nhangave et al., 2024)</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For example, cross-sectional surveys in Manica District found that older age groups, increased net availability, and socioeconomic factors were significantly associated with ITN use, indicating that both age and household resources influence protective behaviours in Mozambique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PEVuZE5vdGU+PENpdGU+PEF1dGhvcj5TY290dDwvQXV0aG9yPjxZZWFyPjIwMjE8L1llYXI+PFJl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PEVuZE5vdGU+PENpdGU+PEF1dGhvcj5TY290dDwvQXV0aG9yPjxZZWFyPjIwMjE8L1llYXI+PFJl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(INS, 2025; Scott et al., 2021)</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3DE3D8C" w14:textId="518C3C40"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Education level has repeatedly emerged as a strong determinant of LLIN use in southern Africa</w:t>
      </w:r>
      <w:r w:rsidR="00187E51">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PEVuZE5vdGU+PENpdGU+PEF1dGhvcj5NYXNsb3ZlPC9BdXRob3I+PFllYXI+MjAwOTwvWWVhcj48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==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PEVuZE5vdGU+PENpdGU+PEF1dGhvcj5NYXNsb3ZlPC9BdXRob3I+PFllYXI+MjAwOTwvWWVhcj48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==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(Kanmiki et al., 2019; Maslove et al., 2009; Wetzler et al., 2022)</w:t>
      </w:r>
      <w:r w:rsidR="009234F6">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 xml:space="preserve">.In Zambezia Province, research indicates that higher maternal education was associated with increased odds of children sleeping under nets, supporting our findings that primary and secondary education may positively impact net </w:t>
      </w:r>
      <w:r w:rsidR="00690B4D">
        <w:rPr>
          <w:rFonts w:ascii="Times New Roman" w:hAnsi="Times New Roman" w:cs="Times New Roman"/>
          <w:sz w:val="24"/>
          <w:szCs w:val="24"/>
          <w:lang w:val="en-US"/>
        </w:rPr>
        <w:t>use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&lt;EndNote&gt;&lt;Cite&gt;&lt;Author&gt;Magaco&lt;/Author&gt;&lt;Year&gt;2023&lt;/Year&gt;&lt;RecNum&gt;374&lt;/RecNum&gt;&lt;DisplayText&gt;(Magaco et al., 2023)&lt;/DisplayText&gt;&lt;record&gt;&lt;rec-number&gt;374&lt;/rec-number&gt;&lt;foreign-keys&gt;&lt;key app="EN" db-id="00vvre0zmserrpewr9a5twpze9pasvravrpa" timestamp="1766908017"&gt;374&lt;/key&gt;&lt;/foreign-keys&gt;&lt;ref-type name="Journal Article"&gt;17&lt;/ref-type&gt;&lt;contributors&gt;&lt;authors&gt;&lt;author&gt;Magaco, A.&lt;/author&gt;&lt;author&gt;Cane, R. M.&lt;/author&gt;&lt;author&gt;Nhassengo, P.&lt;/author&gt;&lt;author&gt;Pedro, S.&lt;/author&gt;&lt;author&gt;Botao, C.&lt;/author&gt;&lt;author&gt;Chicumbe, S.&lt;/author&gt;&lt;/authors&gt;&lt;/contributors&gt;&lt;auth-address&gt;National Institute of Health, Ministry of Health, Mozambique.&amp;#xD;Manhica Health Research Center, Manhica, Mozambique.&amp;#xD;Institute of Hygiene and Tropical Medicine, Nova University Lisbon, Portugal.&amp;#xD;National Malaria Control Program of Mozambique (PNCM), Ministry of Health, Mozambique.&lt;/auth-address&gt;&lt;titles&gt;&lt;title&gt;Perceptions on use of insecticide-treated bed nets to prevent malaria: a qualitative assessment in two rural districts of Zambezia province in Mozambique&lt;/title&gt;&lt;secondary-title&gt;J Public Health Afr&lt;/secondary-title&gt;&lt;/titles&gt;&lt;periodical&gt;&lt;full-title&gt;J Public Health Afr&lt;/full-title&gt;&lt;/periodical&gt;&lt;pages&gt;2256&lt;/pages&gt;&lt;volume&gt;14&lt;/volume&gt;&lt;number&gt;6&lt;/number&gt;&lt;edition&gt;20230420&lt;/edition&gt;&lt;keywords&gt;&lt;keyword&gt;Mozambique&lt;/keyword&gt;&lt;keyword&gt;bed nets&lt;/keyword&gt;&lt;keyword&gt;focus group&lt;/keyword&gt;&lt;keyword&gt;malaria&lt;/keyword&gt;&lt;keyword&gt;perceptions&lt;/keyword&gt;&lt;/keywords&gt;&lt;dates&gt;&lt;year&gt;2023&lt;/year&gt;&lt;pub-dates&gt;&lt;date&gt;Jun 21&lt;/date&gt;&lt;/pub-dates&gt;&lt;/dates&gt;&lt;isbn&gt;2038-9922 (Print)&amp;#xD;2038-9930 (Electronic)&amp;#xD;2038-9922 (Linking)&lt;/isbn&gt;&lt;accession-num&gt;37538937&lt;/accession-num&gt;&lt;urls&gt;&lt;related-urls&gt;&lt;url&gt;https://www.ncbi.nlm.nih.gov/pubmed/37538937&lt;/url&gt;&lt;/related-urls&gt;&lt;/urls&gt;&lt;custom1&gt;Conflict of interest: the authors declare no potential conflict of interest.&lt;/custom1&gt;&lt;custom2&gt;PMC10395366&lt;/custom2&gt;&lt;electronic-resource-num&gt;10.4081/jphia.2023.2256&lt;/electronic-resource-num&gt;&lt;remote-database-name&gt;PubMed-not-MEDLINE&lt;/remote-database-name&gt;&lt;remote-database-provider&gt;NLM&lt;/remote-database-provider&gt;&lt;/record&gt;&lt;/Cite&gt;&lt;/EndNote&gt;</w:instrText>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29232172" w14:textId="04B1707D"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 xml:space="preserve">Although most respondents understood that mosquitoes transmit malaria and </w:t>
      </w:r>
      <w:r w:rsidR="00A17A79" w:rsidRPr="00A34D1B">
        <w:rPr>
          <w:rFonts w:ascii="Times New Roman" w:hAnsi="Times New Roman" w:cs="Times New Roman"/>
          <w:sz w:val="24"/>
          <w:szCs w:val="24"/>
          <w:lang w:val="en-US"/>
        </w:rPr>
        <w:t>recognized</w:t>
      </w:r>
      <w:r w:rsidRPr="00A34D1B">
        <w:rPr>
          <w:rFonts w:ascii="Times New Roman" w:hAnsi="Times New Roman" w:cs="Times New Roman"/>
          <w:sz w:val="24"/>
          <w:szCs w:val="24"/>
          <w:lang w:val="en-US"/>
        </w:rPr>
        <w:t xml:space="preserve"> LLINs as protective, similar qualitative work in rural Mozambique found that net ownership did not always translate into adequate use due to insufficient nets for all household members and poor preservation practices</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b3lhIGV0IGFsLiwgMjAyMzsgTWFnYWNvIGV0IGFsLiwgMjAyMyk8L0Rpc3BsYXlUZXh0PjxyZWNv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b3lhIGV0IGFsLiwgMjAyMzsgTWFnYWNvIGV0IGFsLiwgMjAyMyk8L0Rpc3BsYXlUZXh0PjxyZWNv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Magaco et al., 2023)</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6672C211" w14:textId="4743B9CE"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 xml:space="preserve">These </w:t>
      </w:r>
      <w:r w:rsidR="00A17A79" w:rsidRPr="00A34D1B">
        <w:rPr>
          <w:rFonts w:ascii="Times New Roman" w:hAnsi="Times New Roman" w:cs="Times New Roman"/>
          <w:sz w:val="24"/>
          <w:szCs w:val="24"/>
          <w:lang w:val="en-US"/>
        </w:rPr>
        <w:t>behavioral</w:t>
      </w:r>
      <w:r w:rsidRPr="00A34D1B">
        <w:rPr>
          <w:rFonts w:ascii="Times New Roman" w:hAnsi="Times New Roman" w:cs="Times New Roman"/>
          <w:sz w:val="24"/>
          <w:szCs w:val="24"/>
          <w:lang w:val="en-US"/>
        </w:rPr>
        <w:t xml:space="preserve"> and logistical barriers mirror our observation that structural factors beyond awareness</w:t>
      </w:r>
      <w:r w:rsidR="00A17A79">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such as availability relative to household size</w:t>
      </w:r>
      <w:r w:rsidR="00A17A79">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remain critical constraints on effective LLIN use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PEVuZE5vdGU+PENpdGU+PEF1dGhvcj5RdWl2ZTwvQXV0aG9yPjxZZWFyPjIwMTU8L1llYXI+PFJl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PEVuZE5vdGU+PENpdGU+PEF1dGhvcj5RdWl2ZTwvQXV0aG9yPjxZZWFyPjIwMTU8L1llYXI+PFJl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(Quive et al., 2015)</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w:t>
      </w:r>
      <w:r w:rsidR="009234F6">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The role of health education and proper guidance on net use also emerged as important. A recent study in Gaza Province reported that many mothers did not receive clear instructions on correct LLIN handling, and reported discomfort or side effects when using nets, suggesting gaps in provider-to-community communication</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CC6EB88" w14:textId="17613790"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This points to the need for culturally sensitive and practical education strategies that reinforce not only the importance of nets but also how to use them effectively at home.</w:t>
      </w:r>
    </w:p>
    <w:p w14:paraId="5646979F" w14:textId="537B21CA"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lastRenderedPageBreak/>
        <w:t>Regional comparisons within Africa highlight similar patterns</w:t>
      </w:r>
      <w:r w:rsidR="008E120E">
        <w:rPr>
          <w:rFonts w:ascii="Times New Roman" w:hAnsi="Times New Roman" w:cs="Times New Roman"/>
          <w:sz w:val="24"/>
          <w:szCs w:val="24"/>
          <w:lang w:val="en-US"/>
        </w:rPr>
        <w:t xml:space="preserve"> </w:t>
      </w:r>
      <w:r w:rsidR="008E120E">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ZWNOdW0+MzgyPC9SZWNOdW0+PERpc3BsYXlUZXh0PihCYWxhbWkgZXQgYWwuLCAyMDE4KTwvRGlz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ZWNOdW0+MzgyPC9SZWNOdW0+PERpc3BsYXlUZXh0PihCYWxhbWkgZXQgYWwuLCAyMDE4KTwvRGlz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8E120E">
        <w:rPr>
          <w:rFonts w:ascii="Times New Roman" w:hAnsi="Times New Roman" w:cs="Times New Roman"/>
          <w:sz w:val="24"/>
          <w:szCs w:val="24"/>
          <w:lang w:val="en-US"/>
        </w:rPr>
      </w:r>
      <w:r w:rsidR="008E12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(Balami et al., 2018)</w:t>
      </w:r>
      <w:r w:rsidR="008E120E">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t>. a</w:t>
      </w:r>
      <w:r w:rsidRPr="00A34D1B">
        <w:rPr>
          <w:rFonts w:ascii="Times New Roman" w:hAnsi="Times New Roman" w:cs="Times New Roman"/>
          <w:sz w:val="24"/>
          <w:szCs w:val="24"/>
          <w:lang w:val="en-US"/>
        </w:rPr>
        <w:t xml:space="preserve"> study in Cameroon found that sociodemographic factors such as education and household environment influenced net usage, reinforcing the idea that LLIN use is multifactorial and influenced by both individual and contextual variables</w:t>
      </w:r>
      <w:r w:rsidR="008E120E">
        <w:rPr>
          <w:rFonts w:ascii="Times New Roman" w:hAnsi="Times New Roman" w:cs="Times New Roman"/>
          <w:sz w:val="24"/>
          <w:szCs w:val="24"/>
          <w:lang w:val="en-US"/>
        </w:rPr>
        <w:t xml:space="preserve"> </w:t>
      </w:r>
      <w:r w:rsidR="00554E53">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&lt;EndNote&gt;&lt;Cite&gt;&lt;Author&gt;Viviane Hélène Matong Tchinda1&lt;/Author&gt;&lt;Year&gt;2012&lt;/Year&gt;&lt;RecNum&gt;392&lt;/RecNum&gt;&lt;DisplayText&gt;(Viviane Hélène Matong Tchinda1, 2012)&lt;/DisplayText&gt;&lt;record&gt;&lt;rec-number&gt;392&lt;/rec-number&gt;&lt;foreign-keys&gt;&lt;key app="EN" db-id="00vvre0zmserrpewr9a5twpze9pasvravrpa" timestamp="1766944621"&gt;392&lt;/key&gt;&lt;/foreign-keys&gt;&lt;ref-type name="Journal Article"&gt;17&lt;/ref-type&gt;&lt;contributors&gt;&lt;authors&gt;&lt;author&gt;Viviane Hélène Matong Tchinda1,2,&amp;amp;, Antoine Socpa3, Aubin Armand Keundo4, Francis Zeukeng2, Clovis Tiogang Seumen2, Rose Gana Fomban Leke2, Roger Somo Moyou1  &lt;/author&gt;&lt;/authors&gt;&lt;/contributors&gt;&lt;titles&gt;&lt;title&gt;Factors associated to bed net use in Cameroon: a retrospective study in Mfou health district in the Centre Region  &lt;/title&gt;&lt;secondary-title&gt;Pan Afr Med J&lt;/secondary-title&gt;&lt;/titles&gt;&lt;periodical&gt;&lt;full-title&gt;Pan Afr Med J&lt;/full-title&gt;&lt;/periodical&gt;&lt;pages&gt;12&lt;/pages&gt;&lt;section&gt;1&lt;/section&gt;&lt;dates&gt;&lt;year&gt;2012&lt;/year&gt;&lt;/dates&gt;&lt;urls&gt;&lt;related-urls&gt;&lt;url&gt;http://www.panafrican-med-journal.com/content/article/12/112/full/&lt;/url&gt;&lt;/related-urls&gt;&lt;/urls&gt;&lt;/record&gt;&lt;/Cite&gt;&lt;/EndNote&gt;</w:instrText>
      </w:r>
      <w:r w:rsidR="00554E53">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(Viviane Hélène Matong Tchinda1, 2012)</w:t>
      </w:r>
      <w:r w:rsidR="00554E53">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6F84B12A" w14:textId="1ADD5452"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Furthermore, continent-wide analyses show notable variability in net use prevalence by country, age, and education, indicating that sociocultural and economic contexts shape malaria prevention practices across settings</w:t>
      </w:r>
      <w:r w:rsidR="00554E53">
        <w:rPr>
          <w:rFonts w:ascii="Times New Roman" w:hAnsi="Times New Roman" w:cs="Times New Roman"/>
          <w:sz w:val="24"/>
          <w:szCs w:val="24"/>
          <w:lang w:val="en-US"/>
        </w:rPr>
        <w:t xml:space="preserve"> </w:t>
      </w:r>
      <w:r w:rsidR="00554E53">
        <w:rPr>
          <w:rFonts w:ascii="Times New Roman" w:hAnsi="Times New Roman" w:cs="Times New Roman"/>
          <w:sz w:val="24"/>
          <w:szCs w:val="24"/>
          <w:lang w:val="en-US"/>
        </w:rPr>
        <w:fldChar w:fldCharType="begin">
          <w:fldData xml:space="preserve">PEVuZE5vdGU+PENpdGU+PEF1dGhvcj5BamFlcm88L0F1dGhvcj48WWVhcj4yMDI1PC9ZZWFyPjxS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PEVuZE5vdGU+PENpdGU+PEF1dGhvcj5BamFlcm88L0F1dGhvcj48WWVhcj4yMDI1PC9ZZWFyPjxS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54E53">
        <w:rPr>
          <w:rFonts w:ascii="Times New Roman" w:hAnsi="Times New Roman" w:cs="Times New Roman"/>
          <w:sz w:val="24"/>
          <w:szCs w:val="24"/>
          <w:lang w:val="en-US"/>
        </w:rPr>
      </w:r>
      <w:r w:rsidR="00554E53">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(Ajaero et al., 2025; Balami et al., 2018; Chanda et al., 2015; Shannon et al., 2024)</w:t>
      </w:r>
      <w:r w:rsidR="00554E53">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9588BE3" w14:textId="18C1B6C5" w:rsidR="001E309D" w:rsidRPr="00625024"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Taken together, these studies support our findings that LLIN awareness alone is not sufficient to ensure high u</w:t>
      </w:r>
      <w:r w:rsidR="003D589F">
        <w:rPr>
          <w:rFonts w:ascii="Times New Roman" w:hAnsi="Times New Roman" w:cs="Times New Roman"/>
          <w:sz w:val="24"/>
          <w:szCs w:val="24"/>
          <w:lang w:val="en-US"/>
        </w:rPr>
        <w:t>se</w:t>
      </w:r>
      <w:r w:rsidRPr="00A34D1B">
        <w:rPr>
          <w:rFonts w:ascii="Times New Roman" w:hAnsi="Times New Roman" w:cs="Times New Roman"/>
          <w:sz w:val="24"/>
          <w:szCs w:val="24"/>
          <w:lang w:val="en-US"/>
        </w:rPr>
        <w:t>. Improving LLIN impact in Mozambique and elsewhere in sub-Saharan Africa requires multifaceted strategies that address education, equitable distribution relative to household size, socio-economic disparities, and targeted health communication</w:t>
      </w:r>
      <w:r w:rsidR="008E120E">
        <w:rPr>
          <w:rFonts w:ascii="Times New Roman" w:hAnsi="Times New Roman" w:cs="Times New Roman"/>
          <w:sz w:val="24"/>
          <w:szCs w:val="24"/>
          <w:lang w:val="en-US"/>
        </w:rPr>
        <w:t xml:space="preserve"> </w:t>
      </w:r>
      <w:r w:rsidR="008E120E">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ZWNOdW0+MzgyPC9SZWNOdW0+PERpc3BsYXlUZXh0PihCYWxhbWkgZXQgYWwuLCAyMDE4OyBOZWJl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ZWNOdW0+MzgyPC9SZWNOdW0+PERpc3BsYXlUZXh0PihCYWxhbWkgZXQgYWwuLCAyMDE4OyBOZWJl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8E120E">
        <w:rPr>
          <w:rFonts w:ascii="Times New Roman" w:hAnsi="Times New Roman" w:cs="Times New Roman"/>
          <w:sz w:val="24"/>
          <w:szCs w:val="24"/>
          <w:lang w:val="en-US"/>
        </w:rPr>
      </w:r>
      <w:r w:rsidR="008E12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(Balami et al., 2018; Nebebe Demis Baykemagn1*, 2025)</w:t>
      </w:r>
      <w:r w:rsidR="008E120E">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Interventions should especially focus on younger mothers and those with limited education to close the gap between knowledge and consistent use of nets</w:t>
      </w:r>
      <w:r w:rsidR="0029430E">
        <w:rPr>
          <w:rFonts w:ascii="Times New Roman" w:hAnsi="Times New Roman" w:cs="Times New Roman"/>
          <w:sz w:val="24"/>
          <w:szCs w:val="24"/>
          <w:lang w:val="en-US"/>
        </w:rPr>
        <w:t xml:space="preserve"> </w:t>
      </w:r>
      <w:r w:rsidR="0029430E">
        <w:rPr>
          <w:rFonts w:ascii="Times New Roman" w:hAnsi="Times New Roman" w:cs="Times New Roman"/>
          <w:sz w:val="24"/>
          <w:szCs w:val="24"/>
          <w:lang w:val="en-US"/>
        </w:rPr>
        <w:fldChar w:fldCharType="begin">
          <w:fldData xml:space="preserve">PEVuZE5vdGU+PENpdGU+PEF1dGhvcj5LYW5taWtpPC9BdXRob3I+PFllYXI+MjAxOTwvWWVhcj48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PEVuZE5vdGU+PENpdGU+PEF1dGhvcj5LYW5taWtpPC9BdXRob3I+PFllYXI+MjAxOTwvWWVhcj48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29430E">
        <w:rPr>
          <w:rFonts w:ascii="Times New Roman" w:hAnsi="Times New Roman" w:cs="Times New Roman"/>
          <w:sz w:val="24"/>
          <w:szCs w:val="24"/>
          <w:lang w:val="en-US"/>
        </w:rPr>
      </w:r>
      <w:r w:rsidR="002943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(Kanmiki et al., 2019; Ladu et al., 2024; Maslove et al., 2009; Merga et al., 2025)</w:t>
      </w:r>
      <w:r w:rsidR="0029430E">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w:t>
      </w:r>
    </w:p>
    <w:p w14:paraId="5B18F574" w14:textId="6B9DF656" w:rsidR="001E309D" w:rsidRPr="00501BE2" w:rsidRDefault="001E309D" w:rsidP="001E309D">
      <w:pPr>
        <w:rPr>
          <w:rFonts w:ascii="Times New Roman" w:eastAsiaTheme="majorEastAsia" w:hAnsi="Times New Roman" w:cs="Times New Roman"/>
          <w:b/>
          <w:bCs/>
          <w:sz w:val="24"/>
          <w:szCs w:val="24"/>
          <w:lang w:val="en-US"/>
        </w:rPr>
      </w:pPr>
      <w:r w:rsidRPr="00501BE2">
        <w:rPr>
          <w:rFonts w:ascii="Times New Roman" w:eastAsiaTheme="majorEastAsia" w:hAnsi="Times New Roman" w:cs="Times New Roman"/>
          <w:b/>
          <w:bCs/>
          <w:sz w:val="24"/>
          <w:szCs w:val="24"/>
          <w:lang w:val="en-US"/>
        </w:rPr>
        <w:t>Knowledge and perceptions about malaria and LLINs</w:t>
      </w:r>
    </w:p>
    <w:p w14:paraId="678D546E" w14:textId="77777777" w:rsidR="001E309D" w:rsidRPr="001E309D" w:rsidRDefault="001E309D" w:rsidP="001E309D">
      <w:pPr>
        <w:rPr>
          <w:rFonts w:ascii="Times New Roman" w:eastAsiaTheme="majorEastAsia" w:hAnsi="Times New Roman" w:cs="Times New Roman"/>
          <w:sz w:val="24"/>
          <w:szCs w:val="24"/>
          <w:lang w:val="en-US"/>
        </w:rPr>
      </w:pPr>
    </w:p>
    <w:p w14:paraId="241B34BA" w14:textId="6C9939BA" w:rsidR="001E309D" w:rsidRPr="001E309D" w:rsidRDefault="001E309D" w:rsidP="001E309D">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Most mothers in this study demonstrated awareness that mosquitoes transmit malaria and recognized LLINs as a key preventive tool a pattern consistent with qualitative findings from rural districts in Zambezia Province, where participants similarly identified mosquitoes as the primary cause of malaria and bed nets as </w:t>
      </w:r>
      <w:r w:rsidR="00001C86" w:rsidRPr="001E309D">
        <w:rPr>
          <w:rFonts w:ascii="Times New Roman" w:eastAsiaTheme="majorEastAsia" w:hAnsi="Times New Roman" w:cs="Times New Roman"/>
          <w:sz w:val="24"/>
          <w:szCs w:val="24"/>
          <w:lang w:val="en-US"/>
        </w:rPr>
        <w:t>effective</w:t>
      </w:r>
      <w:r w:rsidRPr="001E309D">
        <w:rPr>
          <w:rFonts w:ascii="Times New Roman" w:eastAsiaTheme="majorEastAsia" w:hAnsi="Times New Roman" w:cs="Times New Roman"/>
          <w:sz w:val="24"/>
          <w:szCs w:val="24"/>
          <w:lang w:val="en-US"/>
        </w:rPr>
        <w:t xml:space="preserve"> protection</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PEVuZE5vdGU+PENpdGU+PEF1dGhvcj5Nb29uPC9BdXRob3I+PFllYXI+MjAxNjwvWWVhcj48UmVj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PEVuZE5vdGU+PENpdGU+PEF1dGhvcj5Nb29uPC9BdXRob3I+PFllYXI+MjAxNjwvWWVhcj48UmVj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(Magaco et al., 2023; Moon et al., 2016)</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3DB3671D" w14:textId="25DC153F"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This understanding is illustrated by participants’ statements:</w:t>
      </w:r>
    </w:p>
    <w:p w14:paraId="26878B18" w14:textId="77777777" w:rsidR="001E309D" w:rsidRPr="001E309D" w:rsidRDefault="001E309D" w:rsidP="001E309D">
      <w:pPr>
        <w:jc w:val="both"/>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“The mosquito net is used to prevent malaria, because mosquitoes bite and transmit the disease.” (PS24, 32 years)</w:t>
      </w:r>
    </w:p>
    <w:p w14:paraId="65020FED" w14:textId="4EE66231" w:rsidR="001E309D" w:rsidRPr="001E309D" w:rsidRDefault="001E309D" w:rsidP="001E309D">
      <w:pPr>
        <w:jc w:val="both"/>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“If mosquitoes bite someone who is sick and then bite the baby, the baby can also get sick.” (PS27, 20 years)</w:t>
      </w:r>
    </w:p>
    <w:p w14:paraId="3010240A" w14:textId="485ED721" w:rsidR="001E309D" w:rsidRPr="001E309D" w:rsidRDefault="001E309D" w:rsidP="001E309D">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However, while recognition of malaria’s mosquito-borne nature is widespread in many African contexts, some studies in sub-Saharan Africa have shown that alternative beliefs about causes and symptoms persist, potentially undermining consistent use of preventive measures unless culturally </w:t>
      </w:r>
      <w:r w:rsidRPr="001E309D">
        <w:rPr>
          <w:rFonts w:ascii="Times New Roman" w:eastAsiaTheme="majorEastAsia" w:hAnsi="Times New Roman" w:cs="Times New Roman"/>
          <w:sz w:val="24"/>
          <w:szCs w:val="24"/>
          <w:lang w:val="en-US"/>
        </w:rPr>
        <w:lastRenderedPageBreak/>
        <w:t>sensitive education accompanies distribution campaigns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PEVuZE5vdGU+PENpdGU+PEF1dGhvcj5Nd2ViZXNhPC9BdXRob3I+PFllYXI+MjAyNTwvWWVhcj48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PEVuZE5vdGU+PENpdGU+PEF1dGhvcj5Nd2ViZXNhPC9BdXRob3I+PFllYXI+MjAyNTwvWWVhcj48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(Ahorlu et al., 2019; Maslove et al., 2009; Mwebesa et al., 2025; Nebebe Demis Baykemagn1*, 2025)</w:t>
      </w:r>
      <w:r w:rsidR="00977D26">
        <w:rPr>
          <w:rFonts w:ascii="Times New Roman" w:eastAsiaTheme="majorEastAsia" w:hAnsi="Times New Roman" w:cs="Times New Roman"/>
          <w:sz w:val="24"/>
          <w:szCs w:val="24"/>
          <w:lang w:val="en-US"/>
        </w:rPr>
        <w:fldChar w:fldCharType="end"/>
      </w:r>
    </w:p>
    <w:p w14:paraId="764361B5" w14:textId="77777777"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This is reflected in some participants’ partial or simplified explanations of malaria transmission:</w:t>
      </w:r>
    </w:p>
    <w:p w14:paraId="120840F0" w14:textId="77777777" w:rsidR="001E309D" w:rsidRPr="001E309D" w:rsidRDefault="001E309D" w:rsidP="001E309D">
      <w:pPr>
        <w:rPr>
          <w:rFonts w:ascii="Times New Roman" w:eastAsiaTheme="majorEastAsia" w:hAnsi="Times New Roman" w:cs="Times New Roman"/>
          <w:sz w:val="24"/>
          <w:szCs w:val="24"/>
          <w:lang w:val="en-US"/>
        </w:rPr>
      </w:pPr>
    </w:p>
    <w:p w14:paraId="33F59700" w14:textId="0419E1D3" w:rsidR="001E309D" w:rsidRPr="001E309D" w:rsidRDefault="001E309D" w:rsidP="001E309D">
      <w:pPr>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“Malaria comes because there are many mosquitoes around the house.” (PS5, 19 years)</w:t>
      </w:r>
    </w:p>
    <w:p w14:paraId="1C0071EB" w14:textId="20B8AE67" w:rsidR="001E309D" w:rsidRDefault="001E309D" w:rsidP="00001C86">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This suggests that, despite general awareness as observed in this sample, gaps remain in depth of understanding and translation into sustained preventive behaviours, particularly if nets are perceived primarily for high transmission seasons or certain groups rather than daily use for all household members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PEVuZE5vdGU+PENpdGU+PEF1dGhvcj5BamFlcm88L0F1dGhvcj48WWVhcj4yMDI1PC9ZZWFyPjxS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PEVuZE5vdGU+PENpdGU+PEF1dGhvcj5BamFlcm88L0F1dGhvcj48WWVhcj4yMDI1PC9ZZWFyPjxS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(Ajaero et al., 2025)</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7FDF23C0" w14:textId="77777777" w:rsidR="00977D26" w:rsidRPr="001E309D" w:rsidRDefault="00977D26" w:rsidP="00001C86">
      <w:pPr>
        <w:spacing w:line="360" w:lineRule="auto"/>
        <w:jc w:val="both"/>
        <w:rPr>
          <w:rFonts w:ascii="Times New Roman" w:eastAsiaTheme="majorEastAsia" w:hAnsi="Times New Roman" w:cs="Times New Roman"/>
          <w:sz w:val="24"/>
          <w:szCs w:val="24"/>
          <w:lang w:val="en-US"/>
        </w:rPr>
      </w:pPr>
    </w:p>
    <w:p w14:paraId="398F750E" w14:textId="0E02DA45" w:rsidR="001E309D" w:rsidRPr="00001C86" w:rsidRDefault="001E309D" w:rsidP="001E309D">
      <w:pPr>
        <w:rPr>
          <w:rFonts w:ascii="Times New Roman" w:eastAsiaTheme="majorEastAsia" w:hAnsi="Times New Roman" w:cs="Times New Roman"/>
          <w:b/>
          <w:bCs/>
          <w:sz w:val="24"/>
          <w:szCs w:val="24"/>
          <w:lang w:val="en-US"/>
        </w:rPr>
      </w:pPr>
      <w:r w:rsidRPr="00501BE2">
        <w:rPr>
          <w:rFonts w:ascii="Times New Roman" w:eastAsiaTheme="majorEastAsia" w:hAnsi="Times New Roman" w:cs="Times New Roman"/>
          <w:b/>
          <w:bCs/>
          <w:sz w:val="24"/>
          <w:szCs w:val="24"/>
          <w:lang w:val="en-US"/>
        </w:rPr>
        <w:t>Perceptions and practices related to LLIN use</w:t>
      </w:r>
    </w:p>
    <w:p w14:paraId="09D98773" w14:textId="2410992B" w:rsidR="001E309D" w:rsidRPr="001E309D" w:rsidRDefault="001E309D" w:rsidP="00001C86">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Consistent with data from Mozambique and multi-country qualitative research, mothers in this study reported </w:t>
      </w:r>
      <w:r w:rsidR="00501BE2" w:rsidRPr="001E309D">
        <w:rPr>
          <w:rFonts w:ascii="Times New Roman" w:eastAsiaTheme="majorEastAsia" w:hAnsi="Times New Roman" w:cs="Times New Roman"/>
          <w:sz w:val="24"/>
          <w:szCs w:val="24"/>
          <w:lang w:val="en-US"/>
        </w:rPr>
        <w:t>prioritizing</w:t>
      </w:r>
      <w:r w:rsidRPr="001E309D">
        <w:rPr>
          <w:rFonts w:ascii="Times New Roman" w:eastAsiaTheme="majorEastAsia" w:hAnsi="Times New Roman" w:cs="Times New Roman"/>
          <w:sz w:val="24"/>
          <w:szCs w:val="24"/>
          <w:lang w:val="en-US"/>
        </w:rPr>
        <w:t xml:space="preserve"> children and other vulnerable household members for LLIN use, reflecting common household norms across settings where resource limitations influence distribution within families</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r>
      <w:r w:rsidR="00BA7FF4">
        <w:rPr>
          <w:rFonts w:ascii="Times New Roman" w:eastAsiaTheme="majorEastAsia" w:hAnsi="Times New Roman" w:cs="Times New Roman"/>
          <w:sz w:val="24"/>
          <w:szCs w:val="24"/>
          <w:lang w:val="en-US"/>
        </w:rPr>
        <w:instrText xml:space="preserve"> ADDIN EN.CITE &lt;EndNote&gt;&lt;Cite&gt;&lt;Author&gt;Arroz&lt;/Author&gt;&lt;Year&gt;2016&lt;/Year&gt;&lt;RecNum&gt;366&lt;/RecNum&gt;&lt;DisplayText&gt;(Arroz et al., 2016)&lt;/DisplayText&gt;&lt;record&gt;&lt;rec-number&gt;366&lt;/rec-number&gt;&lt;foreign-keys&gt;&lt;key app="EN" db-id="00vvre0zmserrpewr9a5twpze9pasvravrpa" timestamp="1766907984"&gt;366&lt;/key&gt;&lt;/foreign-keys&gt;&lt;ref-type name="Journal Article"&gt;17&lt;/ref-type&gt;&lt;contributors&gt;&lt;authors&gt;&lt;author&gt;Arroz, J. A.&lt;/author&gt;&lt;author&gt;Chirrute, F.&lt;/author&gt;&lt;author&gt;Mendis, C.&lt;/author&gt;&lt;author&gt;Chande, M. H.&lt;/author&gt;&lt;author&gt;Kollhoff, V.&lt;/author&gt;&lt;/authors&gt;&lt;/contributors&gt;&lt;auth-address&gt;World Vision Mozambique. Malaria Project Global Funded. Maputo, Mocambique.&lt;/auth-address&gt;&lt;titles&gt;&lt;title&gt;Assessment on the ownership and use of mosquito nets in Mozambique&lt;/title&gt;&lt;secondary-title&gt;Rev Saude Publica&lt;/secondary-title&gt;&lt;/titles&gt;&lt;periodical&gt;&lt;full-title&gt;Rev Saude Publica&lt;/full-title&gt;&lt;/periodical&gt;&lt;pages&gt;67&lt;/pages&gt;&lt;volume&gt;50&lt;/volume&gt;&lt;edition&gt;20161222&lt;/edition&gt;&lt;keywords&gt;&lt;keyword&gt;Cross-Sectional Studies&lt;/keyword&gt;&lt;keyword&gt;Health Knowledge, Attitudes, Practice&lt;/keyword&gt;&lt;keyword&gt;Humans&lt;/keyword&gt;&lt;keyword&gt;Lot Quality Assurance Sampling/*methods&lt;/keyword&gt;&lt;keyword&gt;Malaria/*prevention &amp;amp; control&lt;/keyword&gt;&lt;keyword&gt;Mosquito Control/*methods&lt;/keyword&gt;&lt;keyword&gt;Mosquito Nets/*statistics &amp;amp; numerical data/supply &amp;amp; distribution&lt;/keyword&gt;&lt;keyword&gt;Mozambique&lt;/keyword&gt;&lt;keyword&gt;Ownership/*statistics &amp;amp; numerical data&lt;/keyword&gt;&lt;/keywords&gt;&lt;dates&gt;&lt;year&gt;2016&lt;/year&gt;&lt;pub-dates&gt;&lt;date&gt;Dec 22&lt;/date&gt;&lt;/pub-dates&gt;&lt;/dates&gt;&lt;isbn&gt;1518-8787 (Electronic)&amp;#xD;0034-8910 (Print)&amp;#xD;0034-8910 (Linking)&lt;/isbn&gt;&lt;accession-num&gt;28099655&lt;/accession-num&gt;&lt;urls&gt;&lt;related-urls&gt;&lt;url&gt;https://www.ncbi.nlm.nih.gov/pubmed/28099655&lt;/url&gt;&lt;/related-urls&gt;&lt;/urls&gt;&lt;custom1&gt;The authors declare no conflict of interest.&lt;/custom1&gt;&lt;custom2&gt;PMC5152810&lt;/custom2&gt;&lt;electronic-resource-num&gt;10.1590/S1518-8787.2016050006335&lt;/electronic-resource-num&gt;&lt;remote-database-name&gt;Medline&lt;/remote-database-name&gt;&lt;remote-database-provider&gt;NLM&lt;/remote-database-provider&gt;&lt;/record&gt;&lt;/Cite&gt;&lt;/EndNote&gt;</w:instrText>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(Arroz et al., 2016)</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766A4450" w14:textId="52007497" w:rsidR="001E309D" w:rsidRPr="00501BE2"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This selective </w:t>
      </w:r>
      <w:r w:rsidR="00501BE2" w:rsidRPr="001E309D">
        <w:rPr>
          <w:rFonts w:ascii="Times New Roman" w:eastAsiaTheme="majorEastAsia" w:hAnsi="Times New Roman" w:cs="Times New Roman"/>
          <w:sz w:val="24"/>
          <w:szCs w:val="24"/>
          <w:lang w:val="en-US"/>
        </w:rPr>
        <w:t>prioritization</w:t>
      </w:r>
      <w:r w:rsidRPr="001E309D">
        <w:rPr>
          <w:rFonts w:ascii="Times New Roman" w:eastAsiaTheme="majorEastAsia" w:hAnsi="Times New Roman" w:cs="Times New Roman"/>
          <w:sz w:val="24"/>
          <w:szCs w:val="24"/>
          <w:lang w:val="en-US"/>
        </w:rPr>
        <w:t xml:space="preserve"> is illustrated below:</w:t>
      </w:r>
    </w:p>
    <w:p w14:paraId="65CBAE91" w14:textId="77777777" w:rsidR="001E309D" w:rsidRPr="00501BE2"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“We put the net mainly for the baby, because the child is more vulnerable.” (PS28, 19 years)</w:t>
      </w:r>
    </w:p>
    <w:p w14:paraId="3879EB12" w14:textId="25CBA899" w:rsidR="001E309D" w:rsidRPr="00001C8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“If there is only one net, it is for the child.” (PS14, 34 years)</w:t>
      </w:r>
    </w:p>
    <w:p w14:paraId="6F206A21" w14:textId="00358A1F" w:rsidR="001E309D" w:rsidRPr="001E309D" w:rsidRDefault="001E309D" w:rsidP="00501BE2">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Moreover, seasonal use higher during rains when mosquitoes are more abundant and lower during dry or hot </w:t>
      </w:r>
      <w:r w:rsidR="00001C86" w:rsidRPr="001E309D">
        <w:rPr>
          <w:rFonts w:ascii="Times New Roman" w:eastAsiaTheme="majorEastAsia" w:hAnsi="Times New Roman" w:cs="Times New Roman"/>
          <w:sz w:val="24"/>
          <w:szCs w:val="24"/>
          <w:lang w:val="en-US"/>
        </w:rPr>
        <w:t>periods emerged</w:t>
      </w:r>
      <w:r w:rsidRPr="001E309D">
        <w:rPr>
          <w:rFonts w:ascii="Times New Roman" w:eastAsiaTheme="majorEastAsia" w:hAnsi="Times New Roman" w:cs="Times New Roman"/>
          <w:sz w:val="24"/>
          <w:szCs w:val="24"/>
          <w:lang w:val="en-US"/>
        </w:rPr>
        <w:t xml:space="preserve"> as a recurrent theme in comparative research across Burkina Faso and Mozambique</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These findings echo your sample’s behaviours, where practical comfort and perceived mosquito density influence actual net use:</w:t>
      </w:r>
    </w:p>
    <w:p w14:paraId="5E8DD54E" w14:textId="6E3B6639" w:rsidR="001E309D" w:rsidRPr="00977D2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“I use the net mostly in summer, because that’s when there are many mosquitoes.” (PS11, 36 years)</w:t>
      </w:r>
    </w:p>
    <w:p w14:paraId="79A06647" w14:textId="1A84ABC5" w:rsidR="001E309D" w:rsidRPr="001E309D" w:rsidRDefault="001E309D" w:rsidP="00501BE2">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The broader literature also indicates that net care and preservation practices are often suboptimal, leading to reduced protective efficacy over </w:t>
      </w:r>
      <w:r w:rsidR="00001C86" w:rsidRPr="001E309D">
        <w:rPr>
          <w:rFonts w:ascii="Times New Roman" w:eastAsiaTheme="majorEastAsia" w:hAnsi="Times New Roman" w:cs="Times New Roman"/>
          <w:sz w:val="24"/>
          <w:szCs w:val="24"/>
          <w:lang w:val="en-US"/>
        </w:rPr>
        <w:t>time a</w:t>
      </w:r>
      <w:r w:rsidRPr="001E309D">
        <w:rPr>
          <w:rFonts w:ascii="Times New Roman" w:eastAsiaTheme="majorEastAsia" w:hAnsi="Times New Roman" w:cs="Times New Roman"/>
          <w:sz w:val="24"/>
          <w:szCs w:val="24"/>
          <w:lang w:val="en-US"/>
        </w:rPr>
        <w:t xml:space="preserve"> phenomenon described in related Mozambican studies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PEVuZE5vdGU+PENpdGU+PEF1dGhvcj5OaGFuZ2F2ZTwvQXV0aG9yPjxZZWFyPjIwMjQ8L1llYXI+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PEVuZE5vdGU+PENpdGU+PEF1dGhvcj5OaGFuZ2F2ZTwvQXV0aG9yPjxZZWFyPjIwMjQ8L1llYXI+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(Arroz et al., 2016; Nhangave et al., 2024)</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xml:space="preserve"> where preservation was insufficient relative to household needs and care behaviours:</w:t>
      </w:r>
    </w:p>
    <w:p w14:paraId="71357E07" w14:textId="77CD7863" w:rsidR="00001C86" w:rsidRPr="00977D2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lastRenderedPageBreak/>
        <w:t xml:space="preserve">“After some </w:t>
      </w:r>
      <w:proofErr w:type="gramStart"/>
      <w:r w:rsidRPr="00501BE2">
        <w:rPr>
          <w:rFonts w:ascii="Times New Roman" w:eastAsiaTheme="majorEastAsia" w:hAnsi="Times New Roman" w:cs="Times New Roman"/>
          <w:i/>
          <w:iCs/>
          <w:sz w:val="24"/>
          <w:szCs w:val="24"/>
          <w:lang w:val="en-US"/>
        </w:rPr>
        <w:t>time</w:t>
      </w:r>
      <w:proofErr w:type="gramEnd"/>
      <w:r w:rsidRPr="00501BE2">
        <w:rPr>
          <w:rFonts w:ascii="Times New Roman" w:eastAsiaTheme="majorEastAsia" w:hAnsi="Times New Roman" w:cs="Times New Roman"/>
          <w:i/>
          <w:iCs/>
          <w:sz w:val="24"/>
          <w:szCs w:val="24"/>
          <w:lang w:val="en-US"/>
        </w:rPr>
        <w:t xml:space="preserve"> the net gets torn and we stop using it.” (PS18, 41 years)</w:t>
      </w:r>
    </w:p>
    <w:p w14:paraId="64A502A7" w14:textId="77777777" w:rsidR="00001C86" w:rsidRDefault="00001C86" w:rsidP="001E309D">
      <w:pPr>
        <w:rPr>
          <w:rFonts w:ascii="Times New Roman" w:eastAsiaTheme="majorEastAsia" w:hAnsi="Times New Roman" w:cs="Times New Roman"/>
          <w:b/>
          <w:bCs/>
          <w:sz w:val="24"/>
          <w:szCs w:val="24"/>
          <w:lang w:val="en-US"/>
        </w:rPr>
      </w:pPr>
    </w:p>
    <w:p w14:paraId="562DC2D6" w14:textId="2C30BBE5" w:rsidR="001E309D" w:rsidRPr="005057C0" w:rsidRDefault="001E309D" w:rsidP="001E309D">
      <w:pPr>
        <w:rPr>
          <w:rFonts w:ascii="Times New Roman" w:eastAsiaTheme="majorEastAsia" w:hAnsi="Times New Roman" w:cs="Times New Roman"/>
          <w:b/>
          <w:bCs/>
          <w:sz w:val="24"/>
          <w:szCs w:val="24"/>
          <w:lang w:val="en-US"/>
        </w:rPr>
      </w:pPr>
      <w:r w:rsidRPr="005057C0">
        <w:rPr>
          <w:rFonts w:ascii="Times New Roman" w:eastAsiaTheme="majorEastAsia" w:hAnsi="Times New Roman" w:cs="Times New Roman"/>
          <w:b/>
          <w:bCs/>
          <w:sz w:val="24"/>
          <w:szCs w:val="24"/>
          <w:lang w:val="en-US"/>
        </w:rPr>
        <w:t>Barriers to consistent use</w:t>
      </w:r>
    </w:p>
    <w:p w14:paraId="349873AB" w14:textId="77777777" w:rsidR="001E309D" w:rsidRPr="001E309D" w:rsidRDefault="001E309D" w:rsidP="001E309D">
      <w:pPr>
        <w:rPr>
          <w:rFonts w:ascii="Times New Roman" w:eastAsiaTheme="majorEastAsia" w:hAnsi="Times New Roman" w:cs="Times New Roman"/>
          <w:sz w:val="24"/>
          <w:szCs w:val="24"/>
          <w:lang w:val="en-US"/>
        </w:rPr>
      </w:pPr>
    </w:p>
    <w:p w14:paraId="535C134E" w14:textId="37E6BD61" w:rsidR="001E309D" w:rsidRPr="001E309D" w:rsidRDefault="001E309D" w:rsidP="005057C0">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A key barrier identified in our data relates to heat, discomfort, household sleeping arrangements and inadequate nets for all members</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22379D">
        <w:rPr>
          <w:rFonts w:ascii="Times New Roman" w:eastAsiaTheme="majorEastAsia" w:hAnsi="Times New Roman" w:cs="Times New Roman"/>
          <w:sz w:val="24"/>
          <w:szCs w:val="24"/>
          <w:lang w:val="en-US"/>
        </w:rPr>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xml:space="preserve">. These barriers are widely reported across sub-Saharan Africa in qualitative studies that highlight discomfort during hot seasons and logistical </w:t>
      </w:r>
      <w:r w:rsidR="005057C0" w:rsidRPr="001E309D">
        <w:rPr>
          <w:rFonts w:ascii="Times New Roman" w:eastAsiaTheme="majorEastAsia" w:hAnsi="Times New Roman" w:cs="Times New Roman"/>
          <w:sz w:val="24"/>
          <w:szCs w:val="24"/>
          <w:lang w:val="en-US"/>
        </w:rPr>
        <w:t>challenges such</w:t>
      </w:r>
      <w:r w:rsidRPr="001E309D">
        <w:rPr>
          <w:rFonts w:ascii="Times New Roman" w:eastAsiaTheme="majorEastAsia" w:hAnsi="Times New Roman" w:cs="Times New Roman"/>
          <w:sz w:val="24"/>
          <w:szCs w:val="24"/>
          <w:lang w:val="en-US"/>
        </w:rPr>
        <w:t xml:space="preserve"> as nets not fitting sleeping spaces or being difficult to transport during travel as significant impediments to regular use</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r>
      <w:r w:rsidR="00BA7FF4">
        <w:rPr>
          <w:rFonts w:ascii="Times New Roman" w:eastAsiaTheme="majorEastAsia" w:hAnsi="Times New Roman" w:cs="Times New Roman"/>
          <w:sz w:val="24"/>
          <w:szCs w:val="24"/>
          <w:lang w:val="en-US"/>
        </w:rPr>
        <w:instrText xml:space="preserve"> ADDIN EN.CITE &lt;EndNote&gt;&lt;Cite&gt;&lt;Author&gt;Ladu&lt;/Author&gt;&lt;Year&gt;2024&lt;/Year&gt;&lt;RecNum&gt;385&lt;/RecNum&gt;&lt;DisplayText&gt;(Ladu et al., 2024)&lt;/DisplayText&gt;&lt;record&gt;&lt;rec-number&gt;385&lt;/rec-number&gt;&lt;foreign-keys&gt;&lt;key app="EN" db-id="00vvre0zmserrpewr9a5twpze9pasvravrpa" timestamp="1766908084"&gt;385&lt;/key&gt;&lt;/foreign-keys&gt;&lt;ref-type name="Journal Article"&gt;17&lt;/ref-type&gt;&lt;contributors&gt;&lt;authors&gt;&lt;author&gt;Ladu, H. I.&lt;/author&gt;&lt;author&gt;Shuaibu, U.&lt;/author&gt;&lt;author&gt;Pulford, J.&lt;/author&gt;&lt;/authors&gt;&lt;/contributors&gt;&lt;auth-address&gt;Department of International Public Health, Liverpool School of Tropical Medicine, Liverpool, UK.&amp;#xD;University of Maiduguri Teaching Hospital, Maiduguri, Nigeria.&amp;#xD;Aminu Kano Teaching Hospital, Kano, Nigeria.&lt;/auth-address&gt;&lt;titles&gt;&lt;title&gt;Reasons for mosquito net non-use in malaria-endemic countries: A review of qualitative research published between 2011 and 2021&lt;/title&gt;&lt;secondary-title&gt;Trop Med Int Health&lt;/secondary-title&gt;&lt;/titles&gt;&lt;periodical&gt;&lt;full-title&gt;Trop Med Int Health&lt;/full-title&gt;&lt;/periodical&gt;&lt;pages&gt;647-656&lt;/pages&gt;&lt;volume&gt;29&lt;/volume&gt;&lt;number&gt;7&lt;/number&gt;&lt;edition&gt;20240525&lt;/edition&gt;&lt;keywords&gt;&lt;keyword&gt;*Malaria/prevention &amp;amp; control&lt;/keyword&gt;&lt;keyword&gt;Humans&lt;/keyword&gt;&lt;keyword&gt;*Qualitative Research&lt;/keyword&gt;&lt;keyword&gt;*Insecticide-Treated Bednets&lt;/keyword&gt;&lt;keyword&gt;*Mosquito Control/methods&lt;/keyword&gt;&lt;keyword&gt;endemic countries&lt;/keyword&gt;&lt;keyword&gt;insecticide-treated nets&lt;/keyword&gt;&lt;keyword&gt;malaria&lt;/keyword&gt;&lt;keyword&gt;mosquito nets&lt;/keyword&gt;&lt;keyword&gt;non-use&lt;/keyword&gt;&lt;keyword&gt;review&lt;/keyword&gt;&lt;/keywords&gt;&lt;dates&gt;&lt;year&gt;2024&lt;/year&gt;&lt;pub-dates&gt;&lt;date&gt;Jul&lt;/date&gt;&lt;/pub-dates&gt;&lt;/dates&gt;&lt;isbn&gt;1365-3156 (Electronic)&amp;#xD;1360-2276 (Linking)&lt;/isbn&gt;&lt;accession-num&gt;38796689&lt;/accession-num&gt;&lt;urls&gt;&lt;related-urls&gt;&lt;url&gt;https://www.ncbi.nlm.nih.gov/pubmed/38796689&lt;/url&gt;&lt;/related-urls&gt;&lt;/urls&gt;&lt;electronic-resource-num&gt;10.1111/tmi.14006&lt;/electronic-resource-num&gt;&lt;remote-database-name&gt;Medline&lt;/remote-database-name&gt;&lt;remote-database-provider&gt;NLM&lt;/remote-database-provider&gt;&lt;/record&gt;&lt;/Cite&gt;&lt;/EndNote&gt;</w:instrText>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(Ladu et al., 2024)</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34DC59B7" w14:textId="368C2626"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Participants described these barriers as follows:</w:t>
      </w:r>
    </w:p>
    <w:p w14:paraId="046A8E5C"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“The net is too hot, especially in summer.” (PS5, 19 years)</w:t>
      </w:r>
    </w:p>
    <w:p w14:paraId="06E420D7"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“Sometimes it feels like there is no air inside.” (PS30, 28 years)</w:t>
      </w:r>
    </w:p>
    <w:p w14:paraId="78CC7B2B"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“We don’t have enough nets for everyone in the house.” (PS33, 26 years)</w:t>
      </w:r>
    </w:p>
    <w:p w14:paraId="579E211F" w14:textId="77777777" w:rsidR="001E309D" w:rsidRPr="001E309D" w:rsidRDefault="001E309D" w:rsidP="001E309D">
      <w:pPr>
        <w:rPr>
          <w:rFonts w:ascii="Times New Roman" w:eastAsiaTheme="majorEastAsia" w:hAnsi="Times New Roman" w:cs="Times New Roman"/>
          <w:sz w:val="24"/>
          <w:szCs w:val="24"/>
          <w:lang w:val="en-US"/>
        </w:rPr>
      </w:pPr>
    </w:p>
    <w:p w14:paraId="34C1A0FA" w14:textId="17C4B108" w:rsidR="001E309D" w:rsidRPr="001E309D" w:rsidRDefault="001E309D" w:rsidP="005057C0">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For example, in the multi-country study spanning Mozambique, Burkina Faso, Nigeria and Rwanda, heat and outdoor activities were cited as common reasons for inconsistent LLIN use, mirroring barriers observed in your context</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D372F4">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These environmental and behavioural constraints suggest that availability alone does not guarantee u</w:t>
      </w:r>
      <w:r w:rsidR="005057C0">
        <w:rPr>
          <w:rFonts w:ascii="Times New Roman" w:eastAsiaTheme="majorEastAsia" w:hAnsi="Times New Roman" w:cs="Times New Roman"/>
          <w:sz w:val="24"/>
          <w:szCs w:val="24"/>
          <w:lang w:val="en-US"/>
        </w:rPr>
        <w:t>se</w:t>
      </w:r>
      <w:r w:rsidRPr="001E309D">
        <w:rPr>
          <w:rFonts w:ascii="Times New Roman" w:eastAsiaTheme="majorEastAsia" w:hAnsi="Times New Roman" w:cs="Times New Roman"/>
          <w:sz w:val="24"/>
          <w:szCs w:val="24"/>
          <w:lang w:val="en-US"/>
        </w:rPr>
        <w:t>.</w:t>
      </w:r>
    </w:p>
    <w:p w14:paraId="3151ADA4" w14:textId="50D858A6" w:rsidR="001E309D" w:rsidRPr="00D372F4" w:rsidRDefault="001E309D" w:rsidP="001E309D">
      <w:pPr>
        <w:rPr>
          <w:rFonts w:ascii="Times New Roman" w:eastAsiaTheme="majorEastAsia" w:hAnsi="Times New Roman" w:cs="Times New Roman"/>
          <w:b/>
          <w:bCs/>
          <w:sz w:val="24"/>
          <w:szCs w:val="24"/>
          <w:lang w:val="en-US"/>
        </w:rPr>
      </w:pPr>
      <w:r w:rsidRPr="00001C86">
        <w:rPr>
          <w:rFonts w:ascii="Times New Roman" w:eastAsiaTheme="majorEastAsia" w:hAnsi="Times New Roman" w:cs="Times New Roman"/>
          <w:b/>
          <w:bCs/>
          <w:sz w:val="24"/>
          <w:szCs w:val="24"/>
          <w:lang w:val="en-US"/>
        </w:rPr>
        <w:t>Facilitators and motivators of use</w:t>
      </w:r>
    </w:p>
    <w:p w14:paraId="1B480761" w14:textId="6556A671" w:rsidR="001E309D" w:rsidRPr="001E309D"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Across African settings, a recurrent facilitator for regular LLIN use is direct experience with malaria or high perceived risk</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D372F4">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Many participants in the multi-country study reported using nets more consistently after experiencing malaria personally or observing its impact within households, which aligns with your sample where personal risk perception often motivated net use:</w:t>
      </w:r>
    </w:p>
    <w:p w14:paraId="354FE7DC"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“After my child had malaria once, I never stopped using the net.” (PS7, 23 years)</w:t>
      </w:r>
    </w:p>
    <w:p w14:paraId="7872E9A6" w14:textId="21A729A2" w:rsidR="001E309D" w:rsidRPr="009F6914" w:rsidRDefault="001E309D" w:rsidP="009F6914">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“I use the net because I’m afraid my child will get malaria.” (PS20, 32 years)</w:t>
      </w:r>
    </w:p>
    <w:p w14:paraId="55B9E579" w14:textId="24F4E2A0" w:rsidR="001E309D" w:rsidRPr="001E309D"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High perceived </w:t>
      </w:r>
      <w:r w:rsidR="009F6914" w:rsidRPr="001E309D">
        <w:rPr>
          <w:rFonts w:ascii="Times New Roman" w:eastAsiaTheme="majorEastAsia" w:hAnsi="Times New Roman" w:cs="Times New Roman"/>
          <w:sz w:val="24"/>
          <w:szCs w:val="24"/>
          <w:lang w:val="en-US"/>
        </w:rPr>
        <w:t>efficacy the</w:t>
      </w:r>
      <w:r w:rsidRPr="001E309D">
        <w:rPr>
          <w:rFonts w:ascii="Times New Roman" w:eastAsiaTheme="majorEastAsia" w:hAnsi="Times New Roman" w:cs="Times New Roman"/>
          <w:sz w:val="24"/>
          <w:szCs w:val="24"/>
          <w:lang w:val="en-US"/>
        </w:rPr>
        <w:t xml:space="preserve"> belief that LLINs effectively reduce mosquito bites and malaria also motivates use, supporting the notion that attitudinal factors and lived experiences are essential facilitators beyond mere access:</w:t>
      </w:r>
    </w:p>
    <w:p w14:paraId="57A53C3B"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lastRenderedPageBreak/>
        <w:t>“Since I started using the net, my children no longer get malaria.” (PS16, 35 years)</w:t>
      </w:r>
    </w:p>
    <w:p w14:paraId="79048523" w14:textId="77777777" w:rsidR="001E309D" w:rsidRPr="001E309D" w:rsidRDefault="001E309D" w:rsidP="001E309D">
      <w:pPr>
        <w:rPr>
          <w:rFonts w:ascii="Times New Roman" w:eastAsiaTheme="majorEastAsia" w:hAnsi="Times New Roman" w:cs="Times New Roman"/>
          <w:sz w:val="24"/>
          <w:szCs w:val="24"/>
          <w:lang w:val="en-US"/>
        </w:rPr>
      </w:pPr>
    </w:p>
    <w:p w14:paraId="3AF3056E" w14:textId="6F4B00B0" w:rsidR="001E309D" w:rsidRPr="009F6914" w:rsidRDefault="001E309D" w:rsidP="001E309D">
      <w:pPr>
        <w:rPr>
          <w:rFonts w:ascii="Times New Roman" w:eastAsiaTheme="majorEastAsia" w:hAnsi="Times New Roman" w:cs="Times New Roman"/>
          <w:b/>
          <w:bCs/>
          <w:sz w:val="24"/>
          <w:szCs w:val="24"/>
          <w:lang w:val="en-US"/>
        </w:rPr>
      </w:pPr>
      <w:r w:rsidRPr="009F6914">
        <w:rPr>
          <w:rFonts w:ascii="Times New Roman" w:eastAsiaTheme="majorEastAsia" w:hAnsi="Times New Roman" w:cs="Times New Roman"/>
          <w:b/>
          <w:bCs/>
          <w:sz w:val="24"/>
          <w:szCs w:val="24"/>
          <w:lang w:val="en-US"/>
        </w:rPr>
        <w:t xml:space="preserve"> Institutional factors: distribution, information and equity</w:t>
      </w:r>
    </w:p>
    <w:p w14:paraId="3D647E7B" w14:textId="2FE4A389" w:rsidR="001E309D" w:rsidRPr="001E309D"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Your findings around institutional barriers such as limited LLIN availability in some households are reflected in quantitative research from Mozambique showing that access varies by household size, wealth and proximity to services</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PEVuZE5vdGU+PENpdGU+PEF1dGhvcj5TY290dDwvQXV0aG9yPjxZZWFyPjIwMjE8L1llYXI+PFJl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PEVuZE5vdGU+PENpdGU+PEF1dGhvcj5TY290dDwvQXV0aG9yPjxZZWFyPjIwMjE8L1llYXI+PFJl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(Scott et al., 2021)</w:t>
      </w:r>
      <w:r w:rsidR="00D372F4">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53551830" w14:textId="77777777"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Participants described both positive and negative institutional experiences:</w:t>
      </w:r>
    </w:p>
    <w:p w14:paraId="028DCBAC" w14:textId="77777777" w:rsidR="001E309D" w:rsidRPr="001E309D" w:rsidRDefault="001E309D" w:rsidP="001E309D">
      <w:pPr>
        <w:rPr>
          <w:rFonts w:ascii="Times New Roman" w:eastAsiaTheme="majorEastAsia" w:hAnsi="Times New Roman" w:cs="Times New Roman"/>
          <w:sz w:val="24"/>
          <w:szCs w:val="24"/>
          <w:lang w:val="en-US"/>
        </w:rPr>
      </w:pPr>
    </w:p>
    <w:p w14:paraId="14CB3DFC"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 xml:space="preserve">“They gave me the net at the health </w:t>
      </w:r>
      <w:proofErr w:type="spellStart"/>
      <w:r w:rsidRPr="009F6914">
        <w:rPr>
          <w:rFonts w:ascii="Times New Roman" w:eastAsiaTheme="majorEastAsia" w:hAnsi="Times New Roman" w:cs="Times New Roman"/>
          <w:i/>
          <w:iCs/>
          <w:sz w:val="24"/>
          <w:szCs w:val="24"/>
          <w:lang w:val="en-US"/>
        </w:rPr>
        <w:t>centre</w:t>
      </w:r>
      <w:proofErr w:type="spellEnd"/>
      <w:r w:rsidRPr="009F6914">
        <w:rPr>
          <w:rFonts w:ascii="Times New Roman" w:eastAsiaTheme="majorEastAsia" w:hAnsi="Times New Roman" w:cs="Times New Roman"/>
          <w:i/>
          <w:iCs/>
          <w:sz w:val="24"/>
          <w:szCs w:val="24"/>
          <w:lang w:val="en-US"/>
        </w:rPr>
        <w:t xml:space="preserve"> and explained how to use it.” (PS10, 33 years)</w:t>
      </w:r>
    </w:p>
    <w:p w14:paraId="54159E60"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“I did not receive a net in the last campaign.” (PS33, 26 years)</w:t>
      </w:r>
    </w:p>
    <w:p w14:paraId="5C69B1B3" w14:textId="77777777" w:rsidR="001E309D" w:rsidRPr="001E309D" w:rsidRDefault="001E309D" w:rsidP="001E309D">
      <w:pPr>
        <w:rPr>
          <w:rFonts w:ascii="Times New Roman" w:eastAsiaTheme="majorEastAsia" w:hAnsi="Times New Roman" w:cs="Times New Roman"/>
          <w:sz w:val="24"/>
          <w:szCs w:val="24"/>
          <w:lang w:val="en-US"/>
        </w:rPr>
      </w:pPr>
    </w:p>
    <w:p w14:paraId="2834172C" w14:textId="1A619BF3" w:rsidR="00FA1E5B"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Similarly, evaluations from the </w:t>
      </w:r>
      <w:proofErr w:type="spellStart"/>
      <w:r w:rsidRPr="001E309D">
        <w:rPr>
          <w:rFonts w:ascii="Times New Roman" w:eastAsiaTheme="majorEastAsia" w:hAnsi="Times New Roman" w:cs="Times New Roman"/>
          <w:sz w:val="24"/>
          <w:szCs w:val="24"/>
          <w:lang w:val="en-US"/>
        </w:rPr>
        <w:t>Magude</w:t>
      </w:r>
      <w:proofErr w:type="spellEnd"/>
      <w:r w:rsidRPr="001E309D">
        <w:rPr>
          <w:rFonts w:ascii="Times New Roman" w:eastAsiaTheme="majorEastAsia" w:hAnsi="Times New Roman" w:cs="Times New Roman"/>
          <w:sz w:val="24"/>
          <w:szCs w:val="24"/>
          <w:lang w:val="en-US"/>
        </w:rPr>
        <w:t xml:space="preserve"> Project demonstrate that although mass distribution campaigns increased ownership, net access did not always translate into optimal use, especially where equity issues persist and nets deteriorate over time</w:t>
      </w:r>
      <w:r w:rsidR="001A437A">
        <w:rPr>
          <w:rFonts w:ascii="Times New Roman" w:eastAsiaTheme="majorEastAsia" w:hAnsi="Times New Roman" w:cs="Times New Roman"/>
          <w:sz w:val="24"/>
          <w:szCs w:val="24"/>
          <w:lang w:val="en-US"/>
        </w:rPr>
        <w:t xml:space="preserve"> </w:t>
      </w:r>
      <w:r w:rsidR="001A437A">
        <w:rPr>
          <w:rFonts w:ascii="Times New Roman" w:eastAsiaTheme="majorEastAsia"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b3lhIGV0IGFsLiwgMjAyMyk8L0Rpc3BsYXlUZXh0PjxyZWNvcmQ+PHJlYy1udW1iZXI+Mzc4PC9y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b3lhIGV0IGFsLiwgMjAyMyk8L0Rpc3BsYXlUZXh0PjxyZWNvcmQ+PHJlYy1udW1iZXI+Mzc4PC9y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1A437A">
        <w:rPr>
          <w:rFonts w:ascii="Times New Roman" w:eastAsiaTheme="majorEastAsia" w:hAnsi="Times New Roman" w:cs="Times New Roman"/>
          <w:sz w:val="24"/>
          <w:szCs w:val="24"/>
          <w:lang w:val="en-US"/>
        </w:rPr>
      </w:r>
      <w:r w:rsidR="001A437A">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(Fernandez Montoya et al., 2023)</w:t>
      </w:r>
      <w:r w:rsidR="001A437A">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r w:rsidR="009F6914">
        <w:rPr>
          <w:rFonts w:ascii="Times New Roman" w:eastAsiaTheme="majorEastAsia" w:hAnsi="Times New Roman" w:cs="Times New Roman"/>
          <w:sz w:val="24"/>
          <w:szCs w:val="24"/>
          <w:lang w:val="en-US"/>
        </w:rPr>
        <w:t xml:space="preserve"> </w:t>
      </w:r>
      <w:r w:rsidRPr="001E309D">
        <w:rPr>
          <w:rFonts w:ascii="Times New Roman" w:eastAsiaTheme="majorEastAsia" w:hAnsi="Times New Roman" w:cs="Times New Roman"/>
          <w:sz w:val="24"/>
          <w:szCs w:val="24"/>
          <w:lang w:val="en-US"/>
        </w:rPr>
        <w:t>These findings emphasize that institutional distribution strategies must consider household structure, remote populations and ongoing top-up campaigns rather than relying solely on periodic mass distributions.</w:t>
      </w:r>
    </w:p>
    <w:p w14:paraId="1C8F1F9E" w14:textId="5B894160" w:rsidR="004267A5" w:rsidRDefault="004267A5" w:rsidP="009F6914">
      <w:pPr>
        <w:spacing w:line="360" w:lineRule="auto"/>
        <w:jc w:val="both"/>
        <w:rPr>
          <w:rFonts w:ascii="Times New Roman" w:eastAsiaTheme="majorEastAsia" w:hAnsi="Times New Roman" w:cs="Times New Roman"/>
          <w:b/>
          <w:bCs/>
          <w:sz w:val="24"/>
          <w:szCs w:val="24"/>
          <w:lang w:val="en-US"/>
        </w:rPr>
      </w:pPr>
      <w:r w:rsidRPr="004267A5">
        <w:rPr>
          <w:rFonts w:ascii="Times New Roman" w:eastAsiaTheme="majorEastAsia" w:hAnsi="Times New Roman" w:cs="Times New Roman"/>
          <w:b/>
          <w:bCs/>
          <w:sz w:val="24"/>
          <w:szCs w:val="24"/>
          <w:lang w:val="en-US"/>
        </w:rPr>
        <w:t xml:space="preserve">Limitations of study </w:t>
      </w:r>
    </w:p>
    <w:p w14:paraId="5003AEAC" w14:textId="047887CA" w:rsidR="00644F56" w:rsidRPr="001E309D" w:rsidRDefault="00D41C87" w:rsidP="003D2621">
      <w:pPr>
        <w:spacing w:line="360" w:lineRule="auto"/>
        <w:jc w:val="both"/>
        <w:rPr>
          <w:lang w:val="en-US"/>
        </w:rPr>
      </w:pPr>
      <w:r w:rsidRPr="00D41C87">
        <w:rPr>
          <w:rFonts w:ascii="Times New Roman" w:eastAsiaTheme="majorEastAsia" w:hAnsi="Times New Roman" w:cs="Times New Roman"/>
          <w:sz w:val="24"/>
          <w:szCs w:val="24"/>
          <w:lang w:val="en-US"/>
        </w:rPr>
        <w:t xml:space="preserve">The interviews conducted in a hospital setting, following health education sessions, may have elicited responses influenced by social desirability. The study’s exclusive focus on biological mothers, thereby excluding other caregivers; potential loss of cultural nuances due to translation from </w:t>
      </w:r>
      <w:proofErr w:type="spellStart"/>
      <w:r>
        <w:rPr>
          <w:rFonts w:ascii="Times New Roman" w:eastAsiaTheme="majorEastAsia" w:hAnsi="Times New Roman" w:cs="Times New Roman"/>
          <w:sz w:val="24"/>
          <w:szCs w:val="24"/>
          <w:lang w:val="en-US"/>
        </w:rPr>
        <w:t>tsonga</w:t>
      </w:r>
      <w:proofErr w:type="spellEnd"/>
      <w:r w:rsidRPr="00D41C87">
        <w:rPr>
          <w:rFonts w:ascii="Times New Roman" w:eastAsiaTheme="majorEastAsia" w:hAnsi="Times New Roman" w:cs="Times New Roman"/>
          <w:sz w:val="24"/>
          <w:szCs w:val="24"/>
          <w:lang w:val="en-US"/>
        </w:rPr>
        <w:t xml:space="preserve"> to Portuguese; and data collection carried out in November and December, which limits the analysis of seasonal variations in the use of mosquito nets.</w:t>
      </w:r>
      <w:r w:rsidR="007B69FA" w:rsidRPr="003D2621">
        <w:rPr>
          <w:lang w:val="en-US"/>
        </w:rPr>
        <w:t xml:space="preserve"> </w:t>
      </w:r>
      <w:r w:rsidR="007B69FA">
        <w:rPr>
          <w:rFonts w:ascii="Times New Roman" w:eastAsiaTheme="majorEastAsia" w:hAnsi="Times New Roman" w:cs="Times New Roman"/>
          <w:sz w:val="24"/>
          <w:szCs w:val="24"/>
          <w:lang w:val="en-US"/>
        </w:rPr>
        <w:t>T</w:t>
      </w:r>
      <w:r w:rsidR="007B69FA" w:rsidRPr="007B69FA">
        <w:rPr>
          <w:rFonts w:ascii="Times New Roman" w:eastAsiaTheme="majorEastAsia" w:hAnsi="Times New Roman" w:cs="Times New Roman"/>
          <w:sz w:val="24"/>
          <w:szCs w:val="24"/>
          <w:lang w:val="en-US"/>
        </w:rPr>
        <w:t>he study focused solely on mothers, which limits the ability to generalize the findings to other population groups</w:t>
      </w:r>
      <w:r w:rsidR="007B69FA">
        <w:rPr>
          <w:rFonts w:ascii="Times New Roman" w:eastAsiaTheme="majorEastAsia" w:hAnsi="Times New Roman" w:cs="Times New Roman"/>
          <w:sz w:val="24"/>
          <w:szCs w:val="24"/>
          <w:lang w:val="en-US"/>
        </w:rPr>
        <w:t xml:space="preserve"> and t</w:t>
      </w:r>
      <w:r w:rsidR="007B69FA" w:rsidRPr="007B69FA">
        <w:rPr>
          <w:rFonts w:ascii="Times New Roman" w:eastAsiaTheme="majorEastAsia" w:hAnsi="Times New Roman" w:cs="Times New Roman"/>
          <w:sz w:val="24"/>
          <w:szCs w:val="24"/>
          <w:lang w:val="en-US"/>
        </w:rPr>
        <w:t xml:space="preserve">he </w:t>
      </w:r>
      <w:r w:rsidR="007B69FA">
        <w:rPr>
          <w:rFonts w:ascii="Times New Roman" w:eastAsiaTheme="majorEastAsia" w:hAnsi="Times New Roman" w:cs="Times New Roman"/>
          <w:sz w:val="24"/>
          <w:szCs w:val="24"/>
          <w:lang w:val="en-US"/>
        </w:rPr>
        <w:t>data</w:t>
      </w:r>
      <w:r w:rsidR="007B69FA" w:rsidRPr="007B69FA">
        <w:rPr>
          <w:rFonts w:ascii="Times New Roman" w:eastAsiaTheme="majorEastAsia" w:hAnsi="Times New Roman" w:cs="Times New Roman"/>
          <w:sz w:val="24"/>
          <w:szCs w:val="24"/>
          <w:lang w:val="en-US"/>
        </w:rPr>
        <w:t xml:space="preserve"> collected </w:t>
      </w:r>
      <w:r w:rsidR="007B69FA">
        <w:rPr>
          <w:rFonts w:ascii="Times New Roman" w:eastAsiaTheme="majorEastAsia" w:hAnsi="Times New Roman" w:cs="Times New Roman"/>
          <w:sz w:val="24"/>
          <w:szCs w:val="24"/>
          <w:lang w:val="en-US"/>
        </w:rPr>
        <w:t xml:space="preserve">regarding </w:t>
      </w:r>
      <w:r w:rsidR="007B69FA" w:rsidRPr="007B69FA">
        <w:rPr>
          <w:rFonts w:ascii="Times New Roman" w:eastAsiaTheme="majorEastAsia" w:hAnsi="Times New Roman" w:cs="Times New Roman"/>
          <w:sz w:val="24"/>
          <w:szCs w:val="24"/>
          <w:lang w:val="en-US"/>
        </w:rPr>
        <w:t>this protective mechanism w</w:t>
      </w:r>
      <w:r w:rsidR="007B69FA">
        <w:rPr>
          <w:rFonts w:ascii="Times New Roman" w:eastAsiaTheme="majorEastAsia" w:hAnsi="Times New Roman" w:cs="Times New Roman"/>
          <w:sz w:val="24"/>
          <w:szCs w:val="24"/>
          <w:lang w:val="en-US"/>
        </w:rPr>
        <w:t>ere</w:t>
      </w:r>
      <w:r w:rsidR="007B69FA" w:rsidRPr="007B69FA">
        <w:rPr>
          <w:rFonts w:ascii="Times New Roman" w:eastAsiaTheme="majorEastAsia" w:hAnsi="Times New Roman" w:cs="Times New Roman"/>
          <w:sz w:val="24"/>
          <w:szCs w:val="24"/>
          <w:lang w:val="en-US"/>
        </w:rPr>
        <w:t xml:space="preserve"> insufficient, hindering a comprehensive assessment of its effectiveness.</w:t>
      </w:r>
    </w:p>
    <w:p w14:paraId="7E8263A9" w14:textId="719E3314" w:rsidR="00E453A5" w:rsidRPr="0011542B" w:rsidRDefault="00F55A76" w:rsidP="00F55A76">
      <w:pPr>
        <w:pStyle w:val="Heading1"/>
        <w:spacing w:line="360" w:lineRule="auto"/>
        <w:jc w:val="both"/>
        <w:rPr>
          <w:rFonts w:ascii="Times New Roman" w:hAnsi="Times New Roman" w:cs="Times New Roman"/>
          <w:b/>
          <w:color w:val="auto"/>
          <w:sz w:val="24"/>
          <w:lang w:val="en-US"/>
        </w:rPr>
      </w:pPr>
      <w:bookmarkStart w:id="8" w:name="_Toc133441950"/>
      <w:bookmarkStart w:id="9" w:name="_Toc128751870"/>
      <w:bookmarkStart w:id="10" w:name="_Toc128755183"/>
      <w:r w:rsidRPr="001E309D">
        <w:rPr>
          <w:rFonts w:ascii="Times New Roman" w:hAnsi="Times New Roman" w:cs="Times New Roman"/>
          <w:b/>
          <w:color w:val="auto"/>
          <w:sz w:val="24"/>
          <w:lang w:val="en-US"/>
        </w:rPr>
        <w:lastRenderedPageBreak/>
        <w:t xml:space="preserve"> </w:t>
      </w:r>
      <w:r w:rsidRPr="0011542B">
        <w:rPr>
          <w:rFonts w:ascii="Times New Roman" w:hAnsi="Times New Roman" w:cs="Times New Roman"/>
          <w:b/>
          <w:color w:val="auto"/>
          <w:sz w:val="24"/>
          <w:lang w:val="en-US"/>
        </w:rPr>
        <w:t>CONCLUS</w:t>
      </w:r>
      <w:bookmarkEnd w:id="8"/>
      <w:bookmarkEnd w:id="9"/>
      <w:bookmarkEnd w:id="10"/>
      <w:r w:rsidR="00C565A3" w:rsidRPr="0011542B">
        <w:rPr>
          <w:rFonts w:ascii="Times New Roman" w:hAnsi="Times New Roman" w:cs="Times New Roman"/>
          <w:b/>
          <w:color w:val="auto"/>
          <w:sz w:val="24"/>
          <w:lang w:val="en-US"/>
        </w:rPr>
        <w:t>IONS</w:t>
      </w:r>
    </w:p>
    <w:p w14:paraId="2FE56287" w14:textId="56FED245" w:rsidR="00E862CB" w:rsidRPr="00E862CB" w:rsidRDefault="00E862CB" w:rsidP="00E862CB">
      <w:pPr>
        <w:pStyle w:val="Heading1"/>
        <w:spacing w:line="360" w:lineRule="auto"/>
        <w:jc w:val="both"/>
        <w:rPr>
          <w:rFonts w:ascii="Times New Roman" w:hAnsi="Times New Roman" w:cs="Times New Roman"/>
          <w:bCs/>
          <w:color w:val="auto"/>
          <w:sz w:val="24"/>
          <w:szCs w:val="24"/>
          <w:lang w:val="en-US"/>
        </w:rPr>
      </w:pPr>
      <w:bookmarkStart w:id="11" w:name="_Toc128751873"/>
      <w:bookmarkStart w:id="12" w:name="_Toc128755186"/>
      <w:r w:rsidRPr="00E862CB">
        <w:rPr>
          <w:rFonts w:ascii="Times New Roman" w:hAnsi="Times New Roman" w:cs="Times New Roman"/>
          <w:bCs/>
          <w:color w:val="auto"/>
          <w:sz w:val="24"/>
          <w:szCs w:val="24"/>
          <w:lang w:val="en-US"/>
        </w:rPr>
        <w:t>This study shows that although most mothers are aware of malaria transmission and recognize the importance of long-lasting insecticide-treated nets (LLINs), this knowledge does not consistently translate into regular and universal use at the household level. Net use is often selective, prioritizing children, and is influenced by factors such as heat, discomfort, the smell of insecticide, net deterioration, and an insufficient number of LLINs per household.</w:t>
      </w:r>
    </w:p>
    <w:p w14:paraId="6CFBBB2F" w14:textId="08D58FD0" w:rsidR="00E862CB" w:rsidRPr="00E862CB" w:rsidRDefault="00E862CB" w:rsidP="00E862CB">
      <w:pPr>
        <w:pStyle w:val="Heading1"/>
        <w:spacing w:line="360" w:lineRule="auto"/>
        <w:jc w:val="both"/>
        <w:rPr>
          <w:rFonts w:ascii="Times New Roman" w:hAnsi="Times New Roman" w:cs="Times New Roman"/>
          <w:bCs/>
          <w:color w:val="auto"/>
          <w:sz w:val="24"/>
          <w:szCs w:val="24"/>
          <w:lang w:val="en-US"/>
        </w:rPr>
      </w:pPr>
      <w:r w:rsidRPr="00E862CB">
        <w:rPr>
          <w:rFonts w:ascii="Times New Roman" w:hAnsi="Times New Roman" w:cs="Times New Roman"/>
          <w:bCs/>
          <w:color w:val="auto"/>
          <w:sz w:val="24"/>
          <w:szCs w:val="24"/>
          <w:lang w:val="en-US"/>
        </w:rPr>
        <w:t>Health services play a fundamental role in net distribution and health education; however, gaps remain in coverage, replacement, and the adequacy of nets to household needs. In addition, sociocultural practices and alternative uses of nets reduce their availability for malaria prevention.</w:t>
      </w:r>
    </w:p>
    <w:p w14:paraId="5A1E5FFB" w14:textId="227D5B34" w:rsidR="001A437A" w:rsidRDefault="00E862CB" w:rsidP="004D473C">
      <w:pPr>
        <w:pStyle w:val="Heading1"/>
        <w:spacing w:line="360" w:lineRule="auto"/>
        <w:jc w:val="both"/>
        <w:rPr>
          <w:rFonts w:ascii="Times New Roman" w:hAnsi="Times New Roman" w:cs="Times New Roman"/>
          <w:bCs/>
          <w:color w:val="auto"/>
          <w:sz w:val="24"/>
          <w:szCs w:val="24"/>
          <w:lang w:val="en-US"/>
        </w:rPr>
      </w:pPr>
      <w:r w:rsidRPr="00E862CB">
        <w:rPr>
          <w:rFonts w:ascii="Times New Roman" w:hAnsi="Times New Roman" w:cs="Times New Roman"/>
          <w:bCs/>
          <w:color w:val="auto"/>
          <w:sz w:val="24"/>
          <w:szCs w:val="24"/>
          <w:lang w:val="en-US"/>
        </w:rPr>
        <w:t>It is therefore concluded that LLIN use results from the interaction of individual, sociocultural, and institutional factors, and that an integrated approach is needed combining equitable distribution, context-appropriate health education, and continuous follow-up with families in order to reduce the gap between knowledge and practice and strengthen malaria prevention among children under five years of age.</w:t>
      </w:r>
      <w:bookmarkEnd w:id="11"/>
      <w:bookmarkEnd w:id="12"/>
    </w:p>
    <w:p w14:paraId="3E20A5B8" w14:textId="058256CB" w:rsidR="002258BB" w:rsidRDefault="002258BB" w:rsidP="002258BB">
      <w:pPr>
        <w:rPr>
          <w:lang w:val="en-US"/>
        </w:rPr>
      </w:pPr>
    </w:p>
    <w:p w14:paraId="39BE8C64" w14:textId="77777777" w:rsidR="002258BB" w:rsidRPr="002258BB" w:rsidRDefault="002258BB" w:rsidP="002258BB">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3" w:name="_Hlk218867759"/>
      <w:bookmarkStart w:id="14" w:name="_Hlk219125673"/>
      <w:r w:rsidRPr="002258BB">
        <w:rPr>
          <w:rFonts w:ascii="Times New Roman" w:eastAsia="Times New Roman" w:hAnsi="Times New Roman" w:cs="Times New Roman"/>
          <w:bCs/>
          <w:sz w:val="24"/>
          <w:szCs w:val="24"/>
          <w:highlight w:val="yellow"/>
          <w:lang w:val="en-GB" w:eastAsia="en-IN"/>
        </w:rPr>
        <w:t>Disclaimer (Artificial intelligence)</w:t>
      </w:r>
    </w:p>
    <w:p w14:paraId="5E1C99BD" w14:textId="77777777" w:rsidR="002258BB" w:rsidRPr="002258BB" w:rsidRDefault="002258BB" w:rsidP="002258BB">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2258BB">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2258BB">
        <w:rPr>
          <w:rFonts w:ascii="Times New Roman" w:eastAsia="Times New Roman" w:hAnsi="Times New Roman" w:cs="Times New Roman"/>
          <w:bCs/>
          <w:sz w:val="24"/>
          <w:szCs w:val="24"/>
          <w:lang w:val="en-GB" w:eastAsia="en-IN"/>
        </w:rPr>
        <w:t xml:space="preserve"> </w:t>
      </w:r>
    </w:p>
    <w:bookmarkEnd w:id="13"/>
    <w:p w14:paraId="0A42D775" w14:textId="77777777" w:rsidR="002258BB" w:rsidRPr="002258BB" w:rsidRDefault="002258BB" w:rsidP="002258BB">
      <w:pPr>
        <w:spacing w:after="200" w:line="276" w:lineRule="auto"/>
        <w:rPr>
          <w:rFonts w:ascii="Calibri" w:eastAsia="Calibri" w:hAnsi="Calibri" w:cs="Times New Roman"/>
          <w:sz w:val="28"/>
          <w:lang w:val="en-GB"/>
        </w:rPr>
      </w:pPr>
    </w:p>
    <w:bookmarkEnd w:id="14"/>
    <w:p w14:paraId="74486024" w14:textId="77777777" w:rsidR="002258BB" w:rsidRPr="002258BB" w:rsidRDefault="002258BB" w:rsidP="002258BB">
      <w:pPr>
        <w:rPr>
          <w:lang w:val="en-US"/>
        </w:rPr>
      </w:pPr>
    </w:p>
    <w:p w14:paraId="630AEFE3" w14:textId="77777777" w:rsidR="009E4C11" w:rsidRDefault="009E4C11" w:rsidP="009E4C11">
      <w:pPr>
        <w:rPr>
          <w:lang w:val="en-US"/>
        </w:rPr>
      </w:pPr>
    </w:p>
    <w:p w14:paraId="13DF5019" w14:textId="77777777" w:rsidR="00F11C41" w:rsidRPr="00080E10" w:rsidRDefault="00F11C41" w:rsidP="00F55A76">
      <w:pPr>
        <w:pStyle w:val="Heading2"/>
        <w:spacing w:line="360" w:lineRule="auto"/>
        <w:jc w:val="both"/>
        <w:rPr>
          <w:rFonts w:ascii="Times New Roman" w:hAnsi="Times New Roman" w:cs="Times New Roman"/>
          <w:b/>
          <w:color w:val="auto"/>
          <w:sz w:val="24"/>
          <w:lang w:val="en-US"/>
        </w:rPr>
      </w:pPr>
    </w:p>
    <w:p w14:paraId="2C7B3A85" w14:textId="1CAC2A4B" w:rsidR="00836115" w:rsidRPr="00FA69CF" w:rsidRDefault="00C565A3" w:rsidP="00F55A76">
      <w:pPr>
        <w:pStyle w:val="Heading2"/>
        <w:spacing w:line="360" w:lineRule="auto"/>
        <w:jc w:val="both"/>
        <w:rPr>
          <w:rFonts w:ascii="Times New Roman" w:hAnsi="Times New Roman" w:cs="Times New Roman"/>
          <w:b/>
          <w:color w:val="auto"/>
          <w:sz w:val="24"/>
          <w:lang w:val="en-US"/>
        </w:rPr>
      </w:pPr>
      <w:r w:rsidRPr="00FA69CF">
        <w:rPr>
          <w:rFonts w:ascii="Times New Roman" w:hAnsi="Times New Roman" w:cs="Times New Roman"/>
          <w:b/>
          <w:color w:val="auto"/>
          <w:sz w:val="24"/>
          <w:lang w:val="en-US"/>
        </w:rPr>
        <w:t xml:space="preserve">REFERENCE </w:t>
      </w:r>
    </w:p>
    <w:p w14:paraId="3A0EA658" w14:textId="62DDCEFF" w:rsidR="00BA7FF4" w:rsidRPr="003D2621" w:rsidRDefault="007771D8" w:rsidP="00BA7FF4">
      <w:pPr>
        <w:pStyle w:val="EndNoteBibliography"/>
        <w:spacing w:after="0" w:line="360" w:lineRule="auto"/>
        <w:ind w:left="720" w:hanging="720"/>
        <w:jc w:val="both"/>
        <w:rPr>
          <w:rFonts w:ascii="Times New Roman" w:hAnsi="Times New Roman" w:cs="Times New Roman"/>
          <w:sz w:val="24"/>
          <w:szCs w:val="24"/>
          <w:lang w:val="pt-PT"/>
        </w:rPr>
      </w:pPr>
      <w:r w:rsidRPr="00BA7FF4">
        <w:rPr>
          <w:rFonts w:ascii="Times New Roman" w:hAnsi="Times New Roman" w:cs="Times New Roman"/>
          <w:b/>
          <w:sz w:val="24"/>
          <w:szCs w:val="24"/>
        </w:rPr>
        <w:fldChar w:fldCharType="begin"/>
      </w:r>
      <w:r w:rsidRPr="00BA7FF4">
        <w:rPr>
          <w:rFonts w:ascii="Times New Roman" w:hAnsi="Times New Roman" w:cs="Times New Roman"/>
          <w:b/>
          <w:sz w:val="24"/>
          <w:szCs w:val="24"/>
        </w:rPr>
        <w:instrText xml:space="preserve"> ADDIN EN.REFLIST </w:instrText>
      </w:r>
      <w:r w:rsidRPr="00BA7FF4">
        <w:rPr>
          <w:rFonts w:ascii="Times New Roman" w:hAnsi="Times New Roman" w:cs="Times New Roman"/>
          <w:b/>
          <w:sz w:val="24"/>
          <w:szCs w:val="24"/>
        </w:rPr>
        <w:fldChar w:fldCharType="separate"/>
      </w:r>
      <w:r w:rsidR="00BA7FF4" w:rsidRPr="00BA7FF4">
        <w:rPr>
          <w:rFonts w:ascii="Times New Roman" w:hAnsi="Times New Roman" w:cs="Times New Roman"/>
          <w:sz w:val="24"/>
          <w:szCs w:val="24"/>
        </w:rPr>
        <w:t xml:space="preserve">Ahorlu, C. S., Adongo, P., Koenker, H., Zigirumugabe, S., Sika-Bright, S., Koka, E., Tabong, P. T., Piccinini, D., Segbaya, S., Olapeju, B., &amp; Monroe, A. (2019). Understanding the gap between access and use: a qualitative study on barriers and facilitators to insecticide-treated net use in Ghana. </w:t>
      </w:r>
      <w:r w:rsidR="00BA7FF4" w:rsidRPr="003D2621">
        <w:rPr>
          <w:rFonts w:ascii="Times New Roman" w:hAnsi="Times New Roman" w:cs="Times New Roman"/>
          <w:i/>
          <w:sz w:val="24"/>
          <w:szCs w:val="24"/>
          <w:lang w:val="pt-PT"/>
        </w:rPr>
        <w:t>Malar J</w:t>
      </w:r>
      <w:r w:rsidR="00BA7FF4" w:rsidRPr="003D2621">
        <w:rPr>
          <w:rFonts w:ascii="Times New Roman" w:hAnsi="Times New Roman" w:cs="Times New Roman"/>
          <w:sz w:val="24"/>
          <w:szCs w:val="24"/>
          <w:lang w:val="pt-PT"/>
        </w:rPr>
        <w:t>,</w:t>
      </w:r>
      <w:r w:rsidR="00BA7FF4" w:rsidRPr="003D2621">
        <w:rPr>
          <w:rFonts w:ascii="Times New Roman" w:hAnsi="Times New Roman" w:cs="Times New Roman"/>
          <w:i/>
          <w:sz w:val="24"/>
          <w:szCs w:val="24"/>
          <w:lang w:val="pt-PT"/>
        </w:rPr>
        <w:t xml:space="preserve"> 18</w:t>
      </w:r>
      <w:r w:rsidR="00BA7FF4" w:rsidRPr="003D2621">
        <w:rPr>
          <w:rFonts w:ascii="Times New Roman" w:hAnsi="Times New Roman" w:cs="Times New Roman"/>
          <w:sz w:val="24"/>
          <w:szCs w:val="24"/>
          <w:lang w:val="pt-PT"/>
        </w:rPr>
        <w:t xml:space="preserve">(1), 417. </w:t>
      </w:r>
      <w:hyperlink r:id="rId8" w:history="1">
        <w:r w:rsidR="00BA7FF4" w:rsidRPr="003D2621">
          <w:rPr>
            <w:rStyle w:val="Hyperlink"/>
            <w:rFonts w:ascii="Times New Roman" w:hAnsi="Times New Roman" w:cs="Times New Roman"/>
            <w:sz w:val="24"/>
            <w:szCs w:val="24"/>
            <w:lang w:val="pt-PT"/>
          </w:rPr>
          <w:t>https://doi.org/10.1186/s12936-019-3051-0</w:t>
        </w:r>
      </w:hyperlink>
      <w:r w:rsidR="00BA7FF4" w:rsidRPr="003D2621">
        <w:rPr>
          <w:rFonts w:ascii="Times New Roman" w:hAnsi="Times New Roman" w:cs="Times New Roman"/>
          <w:sz w:val="24"/>
          <w:szCs w:val="24"/>
          <w:lang w:val="pt-PT"/>
        </w:rPr>
        <w:t xml:space="preserve"> </w:t>
      </w:r>
    </w:p>
    <w:p w14:paraId="7D740CC1" w14:textId="35C4FFB6"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3D2621">
        <w:rPr>
          <w:rFonts w:ascii="Times New Roman" w:hAnsi="Times New Roman" w:cs="Times New Roman"/>
          <w:sz w:val="24"/>
          <w:szCs w:val="24"/>
          <w:lang w:val="pt-PT"/>
        </w:rPr>
        <w:lastRenderedPageBreak/>
        <w:t xml:space="preserve">Ajaero, I. D., Nwachukwu, C. A., Oramah, C. P., &amp; Ajaero, C. K. (2025). </w:t>
      </w:r>
      <w:r w:rsidRPr="00BA7FF4">
        <w:rPr>
          <w:rFonts w:ascii="Times New Roman" w:hAnsi="Times New Roman" w:cs="Times New Roman"/>
          <w:sz w:val="24"/>
          <w:szCs w:val="24"/>
        </w:rPr>
        <w:t xml:space="preserve">A comparative analysis of the predictive influence of access to malaria messages on utilization of mosquito nets by under-five children in West Africa. </w:t>
      </w:r>
      <w:r w:rsidRPr="00BA7FF4">
        <w:rPr>
          <w:rFonts w:ascii="Times New Roman" w:hAnsi="Times New Roman" w:cs="Times New Roman"/>
          <w:i/>
          <w:sz w:val="24"/>
          <w:szCs w:val="24"/>
        </w:rPr>
        <w:t>BMC Public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25</w:t>
      </w:r>
      <w:r w:rsidRPr="00BA7FF4">
        <w:rPr>
          <w:rFonts w:ascii="Times New Roman" w:hAnsi="Times New Roman" w:cs="Times New Roman"/>
          <w:sz w:val="24"/>
          <w:szCs w:val="24"/>
        </w:rPr>
        <w:t xml:space="preserve">(1), 3815. </w:t>
      </w:r>
      <w:hyperlink r:id="rId9" w:history="1">
        <w:r w:rsidRPr="00BA7FF4">
          <w:rPr>
            <w:rStyle w:val="Hyperlink"/>
            <w:rFonts w:ascii="Times New Roman" w:hAnsi="Times New Roman" w:cs="Times New Roman"/>
            <w:sz w:val="24"/>
            <w:szCs w:val="24"/>
          </w:rPr>
          <w:t>https://doi.org/10.1186/s12889-025-25270-y</w:t>
        </w:r>
      </w:hyperlink>
      <w:r w:rsidRPr="00BA7FF4">
        <w:rPr>
          <w:rFonts w:ascii="Times New Roman" w:hAnsi="Times New Roman" w:cs="Times New Roman"/>
          <w:sz w:val="24"/>
          <w:szCs w:val="24"/>
        </w:rPr>
        <w:t xml:space="preserve"> </w:t>
      </w:r>
    </w:p>
    <w:p w14:paraId="421B5519" w14:textId="7032554D"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Arroz, J. A., Chirrute, F., Mendis, C., Chande, M. H., &amp; Kollhoff, V. (2016). Assessment on the ownership and use of mosquito nets in Mozambique. </w:t>
      </w:r>
      <w:r w:rsidRPr="00BA7FF4">
        <w:rPr>
          <w:rFonts w:ascii="Times New Roman" w:hAnsi="Times New Roman" w:cs="Times New Roman"/>
          <w:i/>
          <w:sz w:val="24"/>
          <w:szCs w:val="24"/>
        </w:rPr>
        <w:t>Rev Saude Publica</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50</w:t>
      </w:r>
      <w:r w:rsidRPr="00BA7FF4">
        <w:rPr>
          <w:rFonts w:ascii="Times New Roman" w:hAnsi="Times New Roman" w:cs="Times New Roman"/>
          <w:sz w:val="24"/>
          <w:szCs w:val="24"/>
        </w:rPr>
        <w:t xml:space="preserve">, 67. </w:t>
      </w:r>
      <w:hyperlink r:id="rId10" w:history="1">
        <w:r w:rsidRPr="00BA7FF4">
          <w:rPr>
            <w:rStyle w:val="Hyperlink"/>
            <w:rFonts w:ascii="Times New Roman" w:hAnsi="Times New Roman" w:cs="Times New Roman"/>
            <w:sz w:val="24"/>
            <w:szCs w:val="24"/>
          </w:rPr>
          <w:t>https://doi.org/10.1590/S1518-8787.2016050006335</w:t>
        </w:r>
      </w:hyperlink>
      <w:r w:rsidRPr="00BA7FF4">
        <w:rPr>
          <w:rFonts w:ascii="Times New Roman" w:hAnsi="Times New Roman" w:cs="Times New Roman"/>
          <w:sz w:val="24"/>
          <w:szCs w:val="24"/>
        </w:rPr>
        <w:t xml:space="preserve"> </w:t>
      </w:r>
    </w:p>
    <w:p w14:paraId="763880E1" w14:textId="03504F0C"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BA7FF4">
        <w:rPr>
          <w:rFonts w:ascii="Times New Roman" w:hAnsi="Times New Roman" w:cs="Times New Roman"/>
          <w:sz w:val="24"/>
          <w:szCs w:val="24"/>
        </w:rPr>
        <w:t xml:space="preserve">Balami, A. D., Said, S. M., Zulkefli, N. A. M., Norsa'adah, B., &amp; Audu, B. (2018). Knowledge, motivation, self-efficacy, and their association with insecticidal net use among pregnant women in a secondary health centre in Maiduguri, Nigeria. </w:t>
      </w:r>
      <w:r w:rsidRPr="003D2621">
        <w:rPr>
          <w:rFonts w:ascii="Times New Roman" w:hAnsi="Times New Roman" w:cs="Times New Roman"/>
          <w:i/>
          <w:sz w:val="24"/>
          <w:szCs w:val="24"/>
          <w:lang w:val="pt-PT"/>
        </w:rPr>
        <w:t>Malar J</w:t>
      </w:r>
      <w:r w:rsidRPr="003D2621">
        <w:rPr>
          <w:rFonts w:ascii="Times New Roman" w:hAnsi="Times New Roman" w:cs="Times New Roman"/>
          <w:sz w:val="24"/>
          <w:szCs w:val="24"/>
          <w:lang w:val="pt-PT"/>
        </w:rPr>
        <w:t>,</w:t>
      </w:r>
      <w:r w:rsidRPr="003D2621">
        <w:rPr>
          <w:rFonts w:ascii="Times New Roman" w:hAnsi="Times New Roman" w:cs="Times New Roman"/>
          <w:i/>
          <w:sz w:val="24"/>
          <w:szCs w:val="24"/>
          <w:lang w:val="pt-PT"/>
        </w:rPr>
        <w:t xml:space="preserve"> 17</w:t>
      </w:r>
      <w:r w:rsidRPr="003D2621">
        <w:rPr>
          <w:rFonts w:ascii="Times New Roman" w:hAnsi="Times New Roman" w:cs="Times New Roman"/>
          <w:sz w:val="24"/>
          <w:szCs w:val="24"/>
          <w:lang w:val="pt-PT"/>
        </w:rPr>
        <w:t xml:space="preserve">(1), 359. </w:t>
      </w:r>
      <w:hyperlink r:id="rId11" w:history="1">
        <w:r w:rsidRPr="003D2621">
          <w:rPr>
            <w:rStyle w:val="Hyperlink"/>
            <w:rFonts w:ascii="Times New Roman" w:hAnsi="Times New Roman" w:cs="Times New Roman"/>
            <w:sz w:val="24"/>
            <w:szCs w:val="24"/>
            <w:lang w:val="pt-PT"/>
          </w:rPr>
          <w:t>https://doi.org/10.1186/s12936-018-2518-8</w:t>
        </w:r>
      </w:hyperlink>
      <w:r w:rsidRPr="003D2621">
        <w:rPr>
          <w:rFonts w:ascii="Times New Roman" w:hAnsi="Times New Roman" w:cs="Times New Roman"/>
          <w:sz w:val="24"/>
          <w:szCs w:val="24"/>
          <w:lang w:val="pt-PT"/>
        </w:rPr>
        <w:t xml:space="preserve"> </w:t>
      </w:r>
    </w:p>
    <w:p w14:paraId="7A798D75" w14:textId="68CDF1F1"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3D2621">
        <w:rPr>
          <w:rFonts w:ascii="Times New Roman" w:hAnsi="Times New Roman" w:cs="Times New Roman"/>
          <w:sz w:val="24"/>
          <w:szCs w:val="24"/>
          <w:lang w:val="pt-PT"/>
        </w:rPr>
        <w:t xml:space="preserve">Chanda, E., Ameneshewa, B., Angula, H. A., Iitula, I., Uusiku, P., Trune, D., Islam, Q. M., &amp; Govere, J. M. (2015). </w:t>
      </w:r>
      <w:r w:rsidRPr="00BA7FF4">
        <w:rPr>
          <w:rFonts w:ascii="Times New Roman" w:hAnsi="Times New Roman" w:cs="Times New Roman"/>
          <w:sz w:val="24"/>
          <w:szCs w:val="24"/>
        </w:rPr>
        <w:t xml:space="preserve">Strengthening tactical planning and operational frameworks for vector control: the roadmap for malaria elimination in Namibia. </w:t>
      </w:r>
      <w:r w:rsidRPr="003D2621">
        <w:rPr>
          <w:rFonts w:ascii="Times New Roman" w:hAnsi="Times New Roman" w:cs="Times New Roman"/>
          <w:i/>
          <w:sz w:val="24"/>
          <w:szCs w:val="24"/>
          <w:lang w:val="pt-PT"/>
        </w:rPr>
        <w:t>Malar J</w:t>
      </w:r>
      <w:r w:rsidRPr="003D2621">
        <w:rPr>
          <w:rFonts w:ascii="Times New Roman" w:hAnsi="Times New Roman" w:cs="Times New Roman"/>
          <w:sz w:val="24"/>
          <w:szCs w:val="24"/>
          <w:lang w:val="pt-PT"/>
        </w:rPr>
        <w:t>,</w:t>
      </w:r>
      <w:r w:rsidRPr="003D2621">
        <w:rPr>
          <w:rFonts w:ascii="Times New Roman" w:hAnsi="Times New Roman" w:cs="Times New Roman"/>
          <w:i/>
          <w:sz w:val="24"/>
          <w:szCs w:val="24"/>
          <w:lang w:val="pt-PT"/>
        </w:rPr>
        <w:t xml:space="preserve"> 14</w:t>
      </w:r>
      <w:r w:rsidRPr="003D2621">
        <w:rPr>
          <w:rFonts w:ascii="Times New Roman" w:hAnsi="Times New Roman" w:cs="Times New Roman"/>
          <w:sz w:val="24"/>
          <w:szCs w:val="24"/>
          <w:lang w:val="pt-PT"/>
        </w:rPr>
        <w:t xml:space="preserve">, 302. </w:t>
      </w:r>
      <w:hyperlink r:id="rId12" w:history="1">
        <w:r w:rsidRPr="003D2621">
          <w:rPr>
            <w:rStyle w:val="Hyperlink"/>
            <w:rFonts w:ascii="Times New Roman" w:hAnsi="Times New Roman" w:cs="Times New Roman"/>
            <w:sz w:val="24"/>
            <w:szCs w:val="24"/>
            <w:lang w:val="pt-PT"/>
          </w:rPr>
          <w:t>https://doi.org/10.1186/s12936-015-0785-1</w:t>
        </w:r>
      </w:hyperlink>
      <w:r w:rsidRPr="003D2621">
        <w:rPr>
          <w:rFonts w:ascii="Times New Roman" w:hAnsi="Times New Roman" w:cs="Times New Roman"/>
          <w:sz w:val="24"/>
          <w:szCs w:val="24"/>
          <w:lang w:val="pt-PT"/>
        </w:rPr>
        <w:t xml:space="preserve"> </w:t>
      </w:r>
    </w:p>
    <w:p w14:paraId="6DF6AF2B" w14:textId="244B0E41"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3D2621">
        <w:rPr>
          <w:rFonts w:ascii="Times New Roman" w:hAnsi="Times New Roman" w:cs="Times New Roman"/>
          <w:sz w:val="24"/>
          <w:szCs w:val="24"/>
          <w:lang w:val="pt-PT"/>
        </w:rPr>
        <w:t xml:space="preserve">Fernandez Montoya, L., Alafo, C., Marti-Soler, H., Maquina, M., Malheia, A., Sacoor, C., Abilio, A. P., Marrenjo, D., Cuamba, N., Galatas, B., Aide, P., Saute, F., &amp; Paaijmans, K. P. (2023). </w:t>
      </w:r>
      <w:r w:rsidRPr="00BA7FF4">
        <w:rPr>
          <w:rFonts w:ascii="Times New Roman" w:hAnsi="Times New Roman" w:cs="Times New Roman"/>
          <w:sz w:val="24"/>
          <w:szCs w:val="24"/>
        </w:rPr>
        <w:t xml:space="preserve">An evaluation of LLIN ownership, access, and use during the Magude project in southern Mozambique. </w:t>
      </w:r>
      <w:r w:rsidRPr="003D2621">
        <w:rPr>
          <w:rFonts w:ascii="Times New Roman" w:hAnsi="Times New Roman" w:cs="Times New Roman"/>
          <w:i/>
          <w:sz w:val="24"/>
          <w:szCs w:val="24"/>
          <w:lang w:val="pt-PT"/>
        </w:rPr>
        <w:t>PLoS One</w:t>
      </w:r>
      <w:r w:rsidRPr="003D2621">
        <w:rPr>
          <w:rFonts w:ascii="Times New Roman" w:hAnsi="Times New Roman" w:cs="Times New Roman"/>
          <w:sz w:val="24"/>
          <w:szCs w:val="24"/>
          <w:lang w:val="pt-PT"/>
        </w:rPr>
        <w:t>,</w:t>
      </w:r>
      <w:r w:rsidRPr="003D2621">
        <w:rPr>
          <w:rFonts w:ascii="Times New Roman" w:hAnsi="Times New Roman" w:cs="Times New Roman"/>
          <w:i/>
          <w:sz w:val="24"/>
          <w:szCs w:val="24"/>
          <w:lang w:val="pt-PT"/>
        </w:rPr>
        <w:t xml:space="preserve"> 18</w:t>
      </w:r>
      <w:r w:rsidRPr="003D2621">
        <w:rPr>
          <w:rFonts w:ascii="Times New Roman" w:hAnsi="Times New Roman" w:cs="Times New Roman"/>
          <w:sz w:val="24"/>
          <w:szCs w:val="24"/>
          <w:lang w:val="pt-PT"/>
        </w:rPr>
        <w:t xml:space="preserve">(3), e0282209. </w:t>
      </w:r>
      <w:hyperlink r:id="rId13" w:history="1">
        <w:r w:rsidRPr="003D2621">
          <w:rPr>
            <w:rStyle w:val="Hyperlink"/>
            <w:rFonts w:ascii="Times New Roman" w:hAnsi="Times New Roman" w:cs="Times New Roman"/>
            <w:sz w:val="24"/>
            <w:szCs w:val="24"/>
            <w:lang w:val="pt-PT"/>
          </w:rPr>
          <w:t>https://doi.org/10.1371/journal.pone.0282209</w:t>
        </w:r>
      </w:hyperlink>
      <w:r w:rsidRPr="003D2621">
        <w:rPr>
          <w:rFonts w:ascii="Times New Roman" w:hAnsi="Times New Roman" w:cs="Times New Roman"/>
          <w:sz w:val="24"/>
          <w:szCs w:val="24"/>
          <w:lang w:val="pt-PT"/>
        </w:rPr>
        <w:t xml:space="preserve"> </w:t>
      </w:r>
    </w:p>
    <w:p w14:paraId="56A37556" w14:textId="77777777"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3D2621">
        <w:rPr>
          <w:rFonts w:ascii="Times New Roman" w:hAnsi="Times New Roman" w:cs="Times New Roman"/>
          <w:sz w:val="24"/>
          <w:szCs w:val="24"/>
          <w:lang w:val="pt-PT"/>
        </w:rPr>
        <w:t xml:space="preserve">ICF, I. N. d. S. I. e. e. (2019). </w:t>
      </w:r>
      <w:r w:rsidRPr="003D2621">
        <w:rPr>
          <w:rFonts w:ascii="Times New Roman" w:hAnsi="Times New Roman" w:cs="Times New Roman"/>
          <w:i/>
          <w:sz w:val="24"/>
          <w:szCs w:val="24"/>
          <w:lang w:val="pt-PT"/>
        </w:rPr>
        <w:t>Inquérito Nacional sobre Indicadores de Malária em Moçambique 2018. Maputo, Moçambique. Rockville, Maryland, EUA: INS e ICF.</w:t>
      </w:r>
      <w:r w:rsidRPr="003D2621">
        <w:rPr>
          <w:rFonts w:ascii="Times New Roman" w:hAnsi="Times New Roman" w:cs="Times New Roman"/>
          <w:sz w:val="24"/>
          <w:szCs w:val="24"/>
          <w:lang w:val="pt-PT"/>
        </w:rPr>
        <w:t xml:space="preserve"> </w:t>
      </w:r>
    </w:p>
    <w:p w14:paraId="11A54B1D" w14:textId="77777777" w:rsidR="00BA7FF4" w:rsidRPr="003D2621" w:rsidRDefault="00BA7FF4" w:rsidP="00BA7FF4">
      <w:pPr>
        <w:pStyle w:val="EndNoteBibliography"/>
        <w:spacing w:after="0" w:line="360" w:lineRule="auto"/>
        <w:ind w:left="720" w:hanging="720"/>
        <w:jc w:val="both"/>
        <w:rPr>
          <w:rFonts w:ascii="Times New Roman" w:hAnsi="Times New Roman" w:cs="Times New Roman"/>
          <w:i/>
          <w:sz w:val="24"/>
          <w:szCs w:val="24"/>
          <w:lang w:val="pt-PT"/>
        </w:rPr>
      </w:pPr>
      <w:r w:rsidRPr="003D2621">
        <w:rPr>
          <w:rFonts w:ascii="Times New Roman" w:hAnsi="Times New Roman" w:cs="Times New Roman"/>
          <w:sz w:val="24"/>
          <w:szCs w:val="24"/>
          <w:lang w:val="pt-PT"/>
        </w:rPr>
        <w:t xml:space="preserve">INS. (2025). </w:t>
      </w:r>
      <w:r w:rsidRPr="003D2621">
        <w:rPr>
          <w:rFonts w:ascii="Times New Roman" w:hAnsi="Times New Roman" w:cs="Times New Roman"/>
          <w:i/>
          <w:sz w:val="24"/>
          <w:szCs w:val="24"/>
          <w:lang w:val="pt-PT"/>
        </w:rPr>
        <w:t xml:space="preserve">Inquérito de Indicadores de Malária na Região Sul de Moçambique (IIMRS-2023-24) </w:t>
      </w:r>
    </w:p>
    <w:p w14:paraId="49BFADDC" w14:textId="56003115"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Kanmiki, E. W., Awoonor-Williams, J. K., Phillips, J. F., Kachur, S. P., Achana, S. F., Akazili, J., &amp; Bawah, A. A. (2019). Socio-economic and demographic disparities in ownership and use of insecticide-treated bed nets for preventing malaria among rural reproductive-aged women in northern Ghana. </w:t>
      </w:r>
      <w:r w:rsidRPr="00BA7FF4">
        <w:rPr>
          <w:rFonts w:ascii="Times New Roman" w:hAnsi="Times New Roman" w:cs="Times New Roman"/>
          <w:i/>
          <w:sz w:val="24"/>
          <w:szCs w:val="24"/>
        </w:rPr>
        <w:t>PLoS One</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14</w:t>
      </w:r>
      <w:r w:rsidRPr="00BA7FF4">
        <w:rPr>
          <w:rFonts w:ascii="Times New Roman" w:hAnsi="Times New Roman" w:cs="Times New Roman"/>
          <w:sz w:val="24"/>
          <w:szCs w:val="24"/>
        </w:rPr>
        <w:t xml:space="preserve">(1), e0211365. </w:t>
      </w:r>
      <w:hyperlink r:id="rId14" w:history="1">
        <w:r w:rsidRPr="00BA7FF4">
          <w:rPr>
            <w:rStyle w:val="Hyperlink"/>
            <w:rFonts w:ascii="Times New Roman" w:hAnsi="Times New Roman" w:cs="Times New Roman"/>
            <w:sz w:val="24"/>
            <w:szCs w:val="24"/>
          </w:rPr>
          <w:t>https://doi.org/10.1371/journal.pone.0211365</w:t>
        </w:r>
      </w:hyperlink>
      <w:r w:rsidRPr="00BA7FF4">
        <w:rPr>
          <w:rFonts w:ascii="Times New Roman" w:hAnsi="Times New Roman" w:cs="Times New Roman"/>
          <w:sz w:val="24"/>
          <w:szCs w:val="24"/>
        </w:rPr>
        <w:t xml:space="preserve"> </w:t>
      </w:r>
    </w:p>
    <w:p w14:paraId="449FC90D" w14:textId="6DA895D3"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lastRenderedPageBreak/>
        <w:t xml:space="preserve">Ladu, H. I., Shuaibu, U., &amp; Pulford, J. (2024). Reasons for mosquito net non-use in malaria-endemic countries: A review of qualitative research published between 2011 and 2021. </w:t>
      </w:r>
      <w:r w:rsidRPr="00BA7FF4">
        <w:rPr>
          <w:rFonts w:ascii="Times New Roman" w:hAnsi="Times New Roman" w:cs="Times New Roman"/>
          <w:i/>
          <w:sz w:val="24"/>
          <w:szCs w:val="24"/>
        </w:rPr>
        <w:t>Trop Med Int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29</w:t>
      </w:r>
      <w:r w:rsidRPr="00BA7FF4">
        <w:rPr>
          <w:rFonts w:ascii="Times New Roman" w:hAnsi="Times New Roman" w:cs="Times New Roman"/>
          <w:sz w:val="24"/>
          <w:szCs w:val="24"/>
        </w:rPr>
        <w:t xml:space="preserve">(7), 647–656. </w:t>
      </w:r>
      <w:hyperlink r:id="rId15" w:history="1">
        <w:r w:rsidRPr="00BA7FF4">
          <w:rPr>
            <w:rStyle w:val="Hyperlink"/>
            <w:rFonts w:ascii="Times New Roman" w:hAnsi="Times New Roman" w:cs="Times New Roman"/>
            <w:sz w:val="24"/>
            <w:szCs w:val="24"/>
          </w:rPr>
          <w:t>https://doi.org/10.1111/tmi.14006</w:t>
        </w:r>
      </w:hyperlink>
      <w:r w:rsidRPr="00BA7FF4">
        <w:rPr>
          <w:rFonts w:ascii="Times New Roman" w:hAnsi="Times New Roman" w:cs="Times New Roman"/>
          <w:sz w:val="24"/>
          <w:szCs w:val="24"/>
        </w:rPr>
        <w:t xml:space="preserve"> </w:t>
      </w:r>
    </w:p>
    <w:p w14:paraId="00EBD44A" w14:textId="53BE99A1"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Magaco, A., Cane, R. M., Nhassengo, P., Pedro, S., Botao, C., &amp; Chicumbe, S. (2023). Perceptions on use of insecticide-treated bed nets to prevent malaria: a qualitative assessment in two rural districts of Zambezia province in Mozambique. </w:t>
      </w:r>
      <w:r w:rsidRPr="00BA7FF4">
        <w:rPr>
          <w:rFonts w:ascii="Times New Roman" w:hAnsi="Times New Roman" w:cs="Times New Roman"/>
          <w:i/>
          <w:sz w:val="24"/>
          <w:szCs w:val="24"/>
        </w:rPr>
        <w:t>J Public Health Afr</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14</w:t>
      </w:r>
      <w:r w:rsidRPr="00BA7FF4">
        <w:rPr>
          <w:rFonts w:ascii="Times New Roman" w:hAnsi="Times New Roman" w:cs="Times New Roman"/>
          <w:sz w:val="24"/>
          <w:szCs w:val="24"/>
        </w:rPr>
        <w:t xml:space="preserve">(6), 2256. </w:t>
      </w:r>
      <w:hyperlink r:id="rId16" w:history="1">
        <w:r w:rsidRPr="00BA7FF4">
          <w:rPr>
            <w:rStyle w:val="Hyperlink"/>
            <w:rFonts w:ascii="Times New Roman" w:hAnsi="Times New Roman" w:cs="Times New Roman"/>
            <w:sz w:val="24"/>
            <w:szCs w:val="24"/>
          </w:rPr>
          <w:t>https://doi.org/10.4081/jphia.2023.2256</w:t>
        </w:r>
      </w:hyperlink>
      <w:r w:rsidRPr="00BA7FF4">
        <w:rPr>
          <w:rFonts w:ascii="Times New Roman" w:hAnsi="Times New Roman" w:cs="Times New Roman"/>
          <w:sz w:val="24"/>
          <w:szCs w:val="24"/>
        </w:rPr>
        <w:t xml:space="preserve"> </w:t>
      </w:r>
    </w:p>
    <w:p w14:paraId="29E13236" w14:textId="77777777"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BA7FF4">
        <w:rPr>
          <w:rFonts w:ascii="Times New Roman" w:hAnsi="Times New Roman" w:cs="Times New Roman"/>
          <w:sz w:val="24"/>
          <w:szCs w:val="24"/>
        </w:rPr>
        <w:t xml:space="preserve">Malária, M. D. S. P. N. d. C. d. (2017). </w:t>
      </w:r>
      <w:r w:rsidRPr="003D2621">
        <w:rPr>
          <w:rFonts w:ascii="Times New Roman" w:hAnsi="Times New Roman" w:cs="Times New Roman"/>
          <w:i/>
          <w:sz w:val="24"/>
          <w:szCs w:val="24"/>
          <w:lang w:val="pt-PT"/>
        </w:rPr>
        <w:t>MANEJO DE CASOS DE MALÁRIA EM MOÇAMBIQUE MANUAL DO PARTICIPANTE 2017</w:t>
      </w:r>
      <w:r w:rsidRPr="003D2621">
        <w:rPr>
          <w:rFonts w:ascii="Times New Roman" w:hAnsi="Times New Roman" w:cs="Times New Roman"/>
          <w:sz w:val="24"/>
          <w:szCs w:val="24"/>
          <w:lang w:val="pt-PT"/>
        </w:rPr>
        <w:t xml:space="preserve">. </w:t>
      </w:r>
    </w:p>
    <w:p w14:paraId="349544EC" w14:textId="73440FAD"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Maslove, D. M., Mnyusiwalla, A., Mills, E. J., McGowan, J., Attaran, A., &amp; Wilson, K. (2009). Barriers to the effective treatment and prevention of malaria in Africa: A systematic review of qualitative studies. </w:t>
      </w:r>
      <w:r w:rsidRPr="00BA7FF4">
        <w:rPr>
          <w:rFonts w:ascii="Times New Roman" w:hAnsi="Times New Roman" w:cs="Times New Roman"/>
          <w:i/>
          <w:sz w:val="24"/>
          <w:szCs w:val="24"/>
        </w:rPr>
        <w:t>BMC Int Health Hum Rights</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9</w:t>
      </w:r>
      <w:r w:rsidRPr="00BA7FF4">
        <w:rPr>
          <w:rFonts w:ascii="Times New Roman" w:hAnsi="Times New Roman" w:cs="Times New Roman"/>
          <w:sz w:val="24"/>
          <w:szCs w:val="24"/>
        </w:rPr>
        <w:t xml:space="preserve">, 26. </w:t>
      </w:r>
      <w:hyperlink r:id="rId17" w:history="1">
        <w:r w:rsidRPr="00BA7FF4">
          <w:rPr>
            <w:rStyle w:val="Hyperlink"/>
            <w:rFonts w:ascii="Times New Roman" w:hAnsi="Times New Roman" w:cs="Times New Roman"/>
            <w:sz w:val="24"/>
            <w:szCs w:val="24"/>
          </w:rPr>
          <w:t>https://doi.org/10.1186/1472-698X-9-26</w:t>
        </w:r>
      </w:hyperlink>
      <w:r w:rsidRPr="00BA7FF4">
        <w:rPr>
          <w:rFonts w:ascii="Times New Roman" w:hAnsi="Times New Roman" w:cs="Times New Roman"/>
          <w:sz w:val="24"/>
          <w:szCs w:val="24"/>
        </w:rPr>
        <w:t xml:space="preserve"> </w:t>
      </w:r>
    </w:p>
    <w:p w14:paraId="405D080F" w14:textId="3002142B"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BA7FF4">
        <w:rPr>
          <w:rFonts w:ascii="Times New Roman" w:hAnsi="Times New Roman" w:cs="Times New Roman"/>
          <w:sz w:val="24"/>
          <w:szCs w:val="24"/>
        </w:rPr>
        <w:t xml:space="preserve">Merga, H., Degefa, T., Birhanu, Z., Tadele, A., Lee, M. C., Yan, G., &amp; Yewhalaw, D. (2025). Urban malaria in sub-Saharan Africa: a scoping review of epidemiologic studies. </w:t>
      </w:r>
      <w:r w:rsidRPr="003D2621">
        <w:rPr>
          <w:rFonts w:ascii="Times New Roman" w:hAnsi="Times New Roman" w:cs="Times New Roman"/>
          <w:i/>
          <w:sz w:val="24"/>
          <w:szCs w:val="24"/>
          <w:lang w:val="pt-PT"/>
        </w:rPr>
        <w:t>Malar J</w:t>
      </w:r>
      <w:r w:rsidRPr="003D2621">
        <w:rPr>
          <w:rFonts w:ascii="Times New Roman" w:hAnsi="Times New Roman" w:cs="Times New Roman"/>
          <w:sz w:val="24"/>
          <w:szCs w:val="24"/>
          <w:lang w:val="pt-PT"/>
        </w:rPr>
        <w:t>,</w:t>
      </w:r>
      <w:r w:rsidRPr="003D2621">
        <w:rPr>
          <w:rFonts w:ascii="Times New Roman" w:hAnsi="Times New Roman" w:cs="Times New Roman"/>
          <w:i/>
          <w:sz w:val="24"/>
          <w:szCs w:val="24"/>
          <w:lang w:val="pt-PT"/>
        </w:rPr>
        <w:t xml:space="preserve"> 24</w:t>
      </w:r>
      <w:r w:rsidRPr="003D2621">
        <w:rPr>
          <w:rFonts w:ascii="Times New Roman" w:hAnsi="Times New Roman" w:cs="Times New Roman"/>
          <w:sz w:val="24"/>
          <w:szCs w:val="24"/>
          <w:lang w:val="pt-PT"/>
        </w:rPr>
        <w:t xml:space="preserve">(1), 131. </w:t>
      </w:r>
      <w:hyperlink r:id="rId18" w:history="1">
        <w:r w:rsidRPr="003D2621">
          <w:rPr>
            <w:rStyle w:val="Hyperlink"/>
            <w:rFonts w:ascii="Times New Roman" w:hAnsi="Times New Roman" w:cs="Times New Roman"/>
            <w:sz w:val="24"/>
            <w:szCs w:val="24"/>
            <w:lang w:val="pt-PT"/>
          </w:rPr>
          <w:t>https://doi.org/10.1186/s12936-025-05368-9</w:t>
        </w:r>
      </w:hyperlink>
      <w:r w:rsidRPr="003D2621">
        <w:rPr>
          <w:rFonts w:ascii="Times New Roman" w:hAnsi="Times New Roman" w:cs="Times New Roman"/>
          <w:sz w:val="24"/>
          <w:szCs w:val="24"/>
          <w:lang w:val="pt-PT"/>
        </w:rPr>
        <w:t xml:space="preserve"> </w:t>
      </w:r>
    </w:p>
    <w:p w14:paraId="3FF529D6" w14:textId="77777777"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3D2621">
        <w:rPr>
          <w:rFonts w:ascii="Times New Roman" w:hAnsi="Times New Roman" w:cs="Times New Roman"/>
          <w:sz w:val="24"/>
          <w:szCs w:val="24"/>
          <w:lang w:val="pt-PT"/>
        </w:rPr>
        <w:t xml:space="preserve">MISAU-IMASIDA. (2019). </w:t>
      </w:r>
      <w:r w:rsidRPr="003D2621">
        <w:rPr>
          <w:rFonts w:ascii="Times New Roman" w:hAnsi="Times New Roman" w:cs="Times New Roman"/>
          <w:i/>
          <w:sz w:val="24"/>
          <w:szCs w:val="24"/>
          <w:lang w:val="pt-PT"/>
        </w:rPr>
        <w:t>Inquérito de Indicadores de Imunização, Malária e HIV/SIDA em Moçambique (IMASIDA) 2015:Relatório Suplementar Incorporado os Resultados de Biomarcadores de Antiretrovirais</w:t>
      </w:r>
      <w:r w:rsidRPr="003D2621">
        <w:rPr>
          <w:rFonts w:ascii="Times New Roman" w:hAnsi="Times New Roman" w:cs="Times New Roman"/>
          <w:sz w:val="24"/>
          <w:szCs w:val="24"/>
          <w:lang w:val="pt-PT"/>
        </w:rPr>
        <w:t xml:space="preserve">. </w:t>
      </w:r>
    </w:p>
    <w:p w14:paraId="34000D1B" w14:textId="6034418E"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Moon, T. D., Hayes, C. B., Blevins, M., Lopez, M. L., Green, A. F., Gonzalez-Calvo, L., Olupona, O., &amp; Ogumaniha, S. Z. C. (2016). Factors associated with the use of mosquito bed nets: results from two cross-sectional household surveys in Zambezia Province, Mozambique.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15</w:t>
      </w:r>
      <w:r w:rsidRPr="00BA7FF4">
        <w:rPr>
          <w:rFonts w:ascii="Times New Roman" w:hAnsi="Times New Roman" w:cs="Times New Roman"/>
          <w:sz w:val="24"/>
          <w:szCs w:val="24"/>
        </w:rPr>
        <w:t xml:space="preserve">, 196. </w:t>
      </w:r>
      <w:hyperlink r:id="rId19" w:history="1">
        <w:r w:rsidRPr="00BA7FF4">
          <w:rPr>
            <w:rStyle w:val="Hyperlink"/>
            <w:rFonts w:ascii="Times New Roman" w:hAnsi="Times New Roman" w:cs="Times New Roman"/>
            <w:sz w:val="24"/>
            <w:szCs w:val="24"/>
          </w:rPr>
          <w:t>https://doi.org/10.1186/s12936-016-1250-5</w:t>
        </w:r>
      </w:hyperlink>
      <w:r w:rsidRPr="00BA7FF4">
        <w:rPr>
          <w:rFonts w:ascii="Times New Roman" w:hAnsi="Times New Roman" w:cs="Times New Roman"/>
          <w:sz w:val="24"/>
          <w:szCs w:val="24"/>
        </w:rPr>
        <w:t xml:space="preserve"> </w:t>
      </w:r>
    </w:p>
    <w:p w14:paraId="42E22B4B" w14:textId="48EB5934"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Mwebesa, E., Musinguzi, B., Legason, I. D., Opoke, R., Agaba, B. B., Kananura, R. M., &amp; Mwangi, A. (2025). Pooled prevalence and factors associated with insecticide-treated net use among pregnant women in malaria high-burden countries in sub-Saharan Africa: a multilevel mixed-effects analysis. </w:t>
      </w:r>
      <w:r w:rsidRPr="00BA7FF4">
        <w:rPr>
          <w:rFonts w:ascii="Times New Roman" w:hAnsi="Times New Roman" w:cs="Times New Roman"/>
          <w:i/>
          <w:sz w:val="24"/>
          <w:szCs w:val="24"/>
        </w:rPr>
        <w:t>Trop Med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53</w:t>
      </w:r>
      <w:r w:rsidRPr="00BA7FF4">
        <w:rPr>
          <w:rFonts w:ascii="Times New Roman" w:hAnsi="Times New Roman" w:cs="Times New Roman"/>
          <w:sz w:val="24"/>
          <w:szCs w:val="24"/>
        </w:rPr>
        <w:t xml:space="preserve">(1), 166. </w:t>
      </w:r>
      <w:hyperlink r:id="rId20" w:history="1">
        <w:r w:rsidRPr="00BA7FF4">
          <w:rPr>
            <w:rStyle w:val="Hyperlink"/>
            <w:rFonts w:ascii="Times New Roman" w:hAnsi="Times New Roman" w:cs="Times New Roman"/>
            <w:sz w:val="24"/>
            <w:szCs w:val="24"/>
          </w:rPr>
          <w:t>https://doi.org/10.1186/s41182-025-00855-w</w:t>
        </w:r>
      </w:hyperlink>
      <w:r w:rsidRPr="00BA7FF4">
        <w:rPr>
          <w:rFonts w:ascii="Times New Roman" w:hAnsi="Times New Roman" w:cs="Times New Roman"/>
          <w:sz w:val="24"/>
          <w:szCs w:val="24"/>
        </w:rPr>
        <w:t xml:space="preserve"> </w:t>
      </w:r>
    </w:p>
    <w:p w14:paraId="40C742EA" w14:textId="77777777"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BA7FF4">
        <w:rPr>
          <w:rFonts w:ascii="Times New Roman" w:hAnsi="Times New Roman" w:cs="Times New Roman"/>
          <w:sz w:val="24"/>
          <w:szCs w:val="24"/>
        </w:rPr>
        <w:t xml:space="preserve">Nebebe Demis Baykemagn1*, T. Z. T., Getachew Teshale2 , Andualem Yalew Aschalew2, Melak Jejaw2 , Kaleb Assegid Demissie2 , Azmeraw Tadele3, Asebe Hagos2, Misganaw Guadie Tiruneh2 and Jenberu Mekurianew Kelkay. (2025). Leveraging machine learning to predict </w:t>
      </w:r>
      <w:r w:rsidRPr="00BA7FF4">
        <w:rPr>
          <w:rFonts w:ascii="Times New Roman" w:hAnsi="Times New Roman" w:cs="Times New Roman"/>
          <w:sz w:val="24"/>
          <w:szCs w:val="24"/>
        </w:rPr>
        <w:lastRenderedPageBreak/>
        <w:t xml:space="preserve">mosquito bed net utilization among women of reproductive age in sub‑Saharan Africa. </w:t>
      </w:r>
      <w:r w:rsidRPr="003D2621">
        <w:rPr>
          <w:rFonts w:ascii="Times New Roman" w:hAnsi="Times New Roman" w:cs="Times New Roman"/>
          <w:i/>
          <w:sz w:val="24"/>
          <w:szCs w:val="24"/>
          <w:lang w:val="pt-PT"/>
        </w:rPr>
        <w:t>Malar J</w:t>
      </w:r>
      <w:r w:rsidRPr="003D2621">
        <w:rPr>
          <w:rFonts w:ascii="Times New Roman" w:hAnsi="Times New Roman" w:cs="Times New Roman"/>
          <w:sz w:val="24"/>
          <w:szCs w:val="24"/>
          <w:lang w:val="pt-PT"/>
        </w:rPr>
        <w:t xml:space="preserve">, 11. </w:t>
      </w:r>
    </w:p>
    <w:p w14:paraId="62F21EC9" w14:textId="7C6FCB05"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3D2621">
        <w:rPr>
          <w:rFonts w:ascii="Times New Roman" w:hAnsi="Times New Roman" w:cs="Times New Roman"/>
          <w:sz w:val="24"/>
          <w:szCs w:val="24"/>
          <w:lang w:val="pt-PT"/>
        </w:rPr>
        <w:t xml:space="preserve">Nhangave, A. V., Munyangaju, I., Osorio, D., Nacarapa, E., Ndima, S., Moiane, A., Chiposse, I., Muchanga, I., &amp; Saifodine, A. (2024). </w:t>
      </w:r>
      <w:r w:rsidRPr="00BA7FF4">
        <w:rPr>
          <w:rFonts w:ascii="Times New Roman" w:hAnsi="Times New Roman" w:cs="Times New Roman"/>
          <w:sz w:val="24"/>
          <w:szCs w:val="24"/>
        </w:rPr>
        <w:t xml:space="preserve">Factors associated with the use of long-lasting insecticidal nets in pregnant women and mothers with children under five years of age in Gaza province, Mozambique. </w:t>
      </w:r>
      <w:r w:rsidRPr="003D2621">
        <w:rPr>
          <w:rFonts w:ascii="Times New Roman" w:hAnsi="Times New Roman" w:cs="Times New Roman"/>
          <w:i/>
          <w:sz w:val="24"/>
          <w:szCs w:val="24"/>
          <w:lang w:val="pt-PT"/>
        </w:rPr>
        <w:t>PLOS Glob Public Health</w:t>
      </w:r>
      <w:r w:rsidRPr="003D2621">
        <w:rPr>
          <w:rFonts w:ascii="Times New Roman" w:hAnsi="Times New Roman" w:cs="Times New Roman"/>
          <w:sz w:val="24"/>
          <w:szCs w:val="24"/>
          <w:lang w:val="pt-PT"/>
        </w:rPr>
        <w:t>,</w:t>
      </w:r>
      <w:r w:rsidRPr="003D2621">
        <w:rPr>
          <w:rFonts w:ascii="Times New Roman" w:hAnsi="Times New Roman" w:cs="Times New Roman"/>
          <w:i/>
          <w:sz w:val="24"/>
          <w:szCs w:val="24"/>
          <w:lang w:val="pt-PT"/>
        </w:rPr>
        <w:t xml:space="preserve"> 4</w:t>
      </w:r>
      <w:r w:rsidRPr="003D2621">
        <w:rPr>
          <w:rFonts w:ascii="Times New Roman" w:hAnsi="Times New Roman" w:cs="Times New Roman"/>
          <w:sz w:val="24"/>
          <w:szCs w:val="24"/>
          <w:lang w:val="pt-PT"/>
        </w:rPr>
        <w:t xml:space="preserve">(1), e0002811. </w:t>
      </w:r>
      <w:hyperlink r:id="rId21" w:history="1">
        <w:r w:rsidRPr="003D2621">
          <w:rPr>
            <w:rStyle w:val="Hyperlink"/>
            <w:rFonts w:ascii="Times New Roman" w:hAnsi="Times New Roman" w:cs="Times New Roman"/>
            <w:sz w:val="24"/>
            <w:szCs w:val="24"/>
            <w:lang w:val="pt-PT"/>
          </w:rPr>
          <w:t>https://doi.org/10.1371/journal.pgph.0002811</w:t>
        </w:r>
      </w:hyperlink>
      <w:r w:rsidRPr="003D2621">
        <w:rPr>
          <w:rFonts w:ascii="Times New Roman" w:hAnsi="Times New Roman" w:cs="Times New Roman"/>
          <w:sz w:val="24"/>
          <w:szCs w:val="24"/>
          <w:lang w:val="pt-PT"/>
        </w:rPr>
        <w:t xml:space="preserve"> </w:t>
      </w:r>
    </w:p>
    <w:p w14:paraId="18BC3F4D" w14:textId="77777777"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3D2621">
        <w:rPr>
          <w:rFonts w:ascii="Times New Roman" w:hAnsi="Times New Roman" w:cs="Times New Roman"/>
          <w:sz w:val="24"/>
          <w:szCs w:val="24"/>
          <w:lang w:val="pt-PT"/>
        </w:rPr>
        <w:t xml:space="preserve">Pública, M. d. S. D. N. d. S. (2018). </w:t>
      </w:r>
      <w:r w:rsidRPr="003D2621">
        <w:rPr>
          <w:rFonts w:ascii="Times New Roman" w:hAnsi="Times New Roman" w:cs="Times New Roman"/>
          <w:i/>
          <w:sz w:val="24"/>
          <w:szCs w:val="24"/>
          <w:lang w:val="pt-PT"/>
        </w:rPr>
        <w:t>Plano Estratégico da Malária 2018 – 2022</w:t>
      </w:r>
      <w:r w:rsidRPr="003D2621">
        <w:rPr>
          <w:rFonts w:ascii="Times New Roman" w:hAnsi="Times New Roman" w:cs="Times New Roman"/>
          <w:sz w:val="24"/>
          <w:szCs w:val="24"/>
          <w:lang w:val="pt-PT"/>
        </w:rPr>
        <w:t xml:space="preserve">. </w:t>
      </w:r>
    </w:p>
    <w:p w14:paraId="6DB1FAFD" w14:textId="70E2B425"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3D2621">
        <w:rPr>
          <w:rFonts w:ascii="Times New Roman" w:hAnsi="Times New Roman" w:cs="Times New Roman"/>
          <w:sz w:val="24"/>
          <w:szCs w:val="24"/>
          <w:lang w:val="pt-PT"/>
        </w:rPr>
        <w:t xml:space="preserve">Quive, I. M., Candrinho, B., &amp; Geelhoed, D. (2015). </w:t>
      </w:r>
      <w:r w:rsidRPr="00BA7FF4">
        <w:rPr>
          <w:rFonts w:ascii="Times New Roman" w:hAnsi="Times New Roman" w:cs="Times New Roman"/>
          <w:sz w:val="24"/>
          <w:szCs w:val="24"/>
        </w:rPr>
        <w:t xml:space="preserve">Household survey of availability of long-lasting insecticide-treated nets and its determinants in rural Mozambique. </w:t>
      </w:r>
      <w:r w:rsidRPr="003D2621">
        <w:rPr>
          <w:rFonts w:ascii="Times New Roman" w:hAnsi="Times New Roman" w:cs="Times New Roman"/>
          <w:i/>
          <w:sz w:val="24"/>
          <w:szCs w:val="24"/>
          <w:lang w:val="pt-PT"/>
        </w:rPr>
        <w:t>Malar J</w:t>
      </w:r>
      <w:r w:rsidRPr="003D2621">
        <w:rPr>
          <w:rFonts w:ascii="Times New Roman" w:hAnsi="Times New Roman" w:cs="Times New Roman"/>
          <w:sz w:val="24"/>
          <w:szCs w:val="24"/>
          <w:lang w:val="pt-PT"/>
        </w:rPr>
        <w:t>,</w:t>
      </w:r>
      <w:r w:rsidRPr="003D2621">
        <w:rPr>
          <w:rFonts w:ascii="Times New Roman" w:hAnsi="Times New Roman" w:cs="Times New Roman"/>
          <w:i/>
          <w:sz w:val="24"/>
          <w:szCs w:val="24"/>
          <w:lang w:val="pt-PT"/>
        </w:rPr>
        <w:t xml:space="preserve"> 14</w:t>
      </w:r>
      <w:r w:rsidRPr="003D2621">
        <w:rPr>
          <w:rFonts w:ascii="Times New Roman" w:hAnsi="Times New Roman" w:cs="Times New Roman"/>
          <w:sz w:val="24"/>
          <w:szCs w:val="24"/>
          <w:lang w:val="pt-PT"/>
        </w:rPr>
        <w:t xml:space="preserve">, 304. </w:t>
      </w:r>
      <w:hyperlink r:id="rId22" w:history="1">
        <w:r w:rsidRPr="003D2621">
          <w:rPr>
            <w:rStyle w:val="Hyperlink"/>
            <w:rFonts w:ascii="Times New Roman" w:hAnsi="Times New Roman" w:cs="Times New Roman"/>
            <w:sz w:val="24"/>
            <w:szCs w:val="24"/>
            <w:lang w:val="pt-PT"/>
          </w:rPr>
          <w:t>https://doi.org/10.1186/s12936-015-0811-3</w:t>
        </w:r>
      </w:hyperlink>
      <w:r w:rsidRPr="003D2621">
        <w:rPr>
          <w:rFonts w:ascii="Times New Roman" w:hAnsi="Times New Roman" w:cs="Times New Roman"/>
          <w:sz w:val="24"/>
          <w:szCs w:val="24"/>
          <w:lang w:val="pt-PT"/>
        </w:rPr>
        <w:t xml:space="preserve"> </w:t>
      </w:r>
    </w:p>
    <w:p w14:paraId="161487E0" w14:textId="77777777" w:rsidR="00BA7FF4" w:rsidRPr="003D2621" w:rsidRDefault="00BA7FF4" w:rsidP="00BA7FF4">
      <w:pPr>
        <w:pStyle w:val="EndNoteBibliography"/>
        <w:spacing w:after="0" w:line="360" w:lineRule="auto"/>
        <w:ind w:left="720" w:hanging="720"/>
        <w:jc w:val="both"/>
        <w:rPr>
          <w:rFonts w:ascii="Times New Roman" w:hAnsi="Times New Roman" w:cs="Times New Roman"/>
          <w:sz w:val="24"/>
          <w:szCs w:val="24"/>
          <w:lang w:val="pt-PT"/>
        </w:rPr>
      </w:pPr>
      <w:r w:rsidRPr="003D2621">
        <w:rPr>
          <w:rFonts w:ascii="Times New Roman" w:hAnsi="Times New Roman" w:cs="Times New Roman"/>
          <w:sz w:val="24"/>
          <w:szCs w:val="24"/>
          <w:lang w:val="pt-PT"/>
        </w:rPr>
        <w:t xml:space="preserve">SAÚDE, M. d. (2017). </w:t>
      </w:r>
      <w:r w:rsidRPr="003D2621">
        <w:rPr>
          <w:rFonts w:ascii="Times New Roman" w:hAnsi="Times New Roman" w:cs="Times New Roman"/>
          <w:i/>
          <w:sz w:val="24"/>
          <w:szCs w:val="24"/>
          <w:lang w:val="pt-PT"/>
        </w:rPr>
        <w:t>Normas de Tratamento da Malária em Moçambique</w:t>
      </w:r>
      <w:r w:rsidRPr="003D2621">
        <w:rPr>
          <w:rFonts w:ascii="Times New Roman" w:hAnsi="Times New Roman" w:cs="Times New Roman"/>
          <w:sz w:val="24"/>
          <w:szCs w:val="24"/>
          <w:lang w:val="pt-PT"/>
        </w:rPr>
        <w:t xml:space="preserve">. </w:t>
      </w:r>
    </w:p>
    <w:p w14:paraId="066D7366" w14:textId="271260A1"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3D2621">
        <w:rPr>
          <w:rFonts w:ascii="Times New Roman" w:hAnsi="Times New Roman" w:cs="Times New Roman"/>
          <w:sz w:val="24"/>
          <w:szCs w:val="24"/>
          <w:lang w:val="pt-PT"/>
        </w:rPr>
        <w:t xml:space="preserve">Scott, J., Kanyangarara, M., Nhama, A., Macete, E., Moss, W. J., &amp; Saute, F. (2021). </w:t>
      </w:r>
      <w:r w:rsidRPr="00BA7FF4">
        <w:rPr>
          <w:rFonts w:ascii="Times New Roman" w:hAnsi="Times New Roman" w:cs="Times New Roman"/>
          <w:sz w:val="24"/>
          <w:szCs w:val="24"/>
        </w:rPr>
        <w:t xml:space="preserve">Factors associated with use of insecticide-treated net for malaria prevention in Manica District, Mozambique: a community-based cross-sectional survey.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20</w:t>
      </w:r>
      <w:r w:rsidRPr="00BA7FF4">
        <w:rPr>
          <w:rFonts w:ascii="Times New Roman" w:hAnsi="Times New Roman" w:cs="Times New Roman"/>
          <w:sz w:val="24"/>
          <w:szCs w:val="24"/>
        </w:rPr>
        <w:t xml:space="preserve">(1), 200. </w:t>
      </w:r>
      <w:hyperlink r:id="rId23" w:history="1">
        <w:r w:rsidRPr="00BA7FF4">
          <w:rPr>
            <w:rStyle w:val="Hyperlink"/>
            <w:rFonts w:ascii="Times New Roman" w:hAnsi="Times New Roman" w:cs="Times New Roman"/>
            <w:sz w:val="24"/>
            <w:szCs w:val="24"/>
          </w:rPr>
          <w:t>https://doi.org/10.1186/s12936-021-03738-7</w:t>
        </w:r>
      </w:hyperlink>
      <w:r w:rsidRPr="00BA7FF4">
        <w:rPr>
          <w:rFonts w:ascii="Times New Roman" w:hAnsi="Times New Roman" w:cs="Times New Roman"/>
          <w:sz w:val="24"/>
          <w:szCs w:val="24"/>
        </w:rPr>
        <w:t xml:space="preserve"> </w:t>
      </w:r>
    </w:p>
    <w:p w14:paraId="39BA2315" w14:textId="26D8F9B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Shannon, J., Kagone, M., Candrinho, B., Otikwu, S., Ingabire, C., Gansane, A., Pooda, S., Aboubacar, F., Ouattara, F., Savaio, B., Joanguete, C., Sixpence, L., Koenker, H., Uhomoibhi, P., Okoko, O. O., Ali, O., Babarinde, D., Ogundairo, J., Lemah, A. S.,…Robertson, M. (2024). A qualitative look at bed net access and use in Burkina Faso, Mozambique, Nigeria, and Rwanda following piloted distributions of dual-active ingredient insecticide-treated nets.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23</w:t>
      </w:r>
      <w:r w:rsidRPr="00BA7FF4">
        <w:rPr>
          <w:rFonts w:ascii="Times New Roman" w:hAnsi="Times New Roman" w:cs="Times New Roman"/>
          <w:sz w:val="24"/>
          <w:szCs w:val="24"/>
        </w:rPr>
        <w:t xml:space="preserve">(1), 137. </w:t>
      </w:r>
      <w:hyperlink r:id="rId24" w:history="1">
        <w:r w:rsidRPr="00BA7FF4">
          <w:rPr>
            <w:rStyle w:val="Hyperlink"/>
            <w:rFonts w:ascii="Times New Roman" w:hAnsi="Times New Roman" w:cs="Times New Roman"/>
            <w:sz w:val="24"/>
            <w:szCs w:val="24"/>
          </w:rPr>
          <w:t>https://doi.org/10.1186/s12936-024-04868-4</w:t>
        </w:r>
      </w:hyperlink>
      <w:r w:rsidRPr="00BA7FF4">
        <w:rPr>
          <w:rFonts w:ascii="Times New Roman" w:hAnsi="Times New Roman" w:cs="Times New Roman"/>
          <w:sz w:val="24"/>
          <w:szCs w:val="24"/>
        </w:rPr>
        <w:t xml:space="preserve"> </w:t>
      </w:r>
    </w:p>
    <w:p w14:paraId="6E008066"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Viviane Hélène Matong Tchinda1, &amp;, Antoine Socpa3, Aubin Armand Keundo4, Francis Zeukeng2, Clovis Tiogang Seumen2, Rose Gana Fomban Leke2, Roger Somo Moyou1  (2012). Factors associated to bed net use in Cameroon: a retrospective study in Mfou health district in the Centre Region  </w:t>
      </w:r>
      <w:r w:rsidRPr="00BA7FF4">
        <w:rPr>
          <w:rFonts w:ascii="Times New Roman" w:hAnsi="Times New Roman" w:cs="Times New Roman"/>
          <w:i/>
          <w:sz w:val="24"/>
          <w:szCs w:val="24"/>
        </w:rPr>
        <w:t>Pan Afr Med J</w:t>
      </w:r>
      <w:r w:rsidRPr="00BA7FF4">
        <w:rPr>
          <w:rFonts w:ascii="Times New Roman" w:hAnsi="Times New Roman" w:cs="Times New Roman"/>
          <w:sz w:val="24"/>
          <w:szCs w:val="24"/>
        </w:rPr>
        <w:t xml:space="preserve">, 12. </w:t>
      </w:r>
    </w:p>
    <w:p w14:paraId="07054458" w14:textId="360ACB7A"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3D2621">
        <w:rPr>
          <w:rFonts w:ascii="Times New Roman" w:hAnsi="Times New Roman" w:cs="Times New Roman"/>
          <w:sz w:val="24"/>
          <w:szCs w:val="24"/>
          <w:lang w:val="pt-PT"/>
        </w:rPr>
        <w:t xml:space="preserve">Wetzler, E. A., Park, C., Arroz, J. A. H., Chande, M., Mussambala, F., &amp; Candrinho, B. (2022). </w:t>
      </w:r>
      <w:r w:rsidRPr="00BA7FF4">
        <w:rPr>
          <w:rFonts w:ascii="Times New Roman" w:hAnsi="Times New Roman" w:cs="Times New Roman"/>
          <w:sz w:val="24"/>
          <w:szCs w:val="24"/>
        </w:rPr>
        <w:t xml:space="preserve">Impact of mass distribution of insecticide-treated nets in Mozambique, 2012 to 2025: Estimates of child lives saved using the Lives Saved Tool. </w:t>
      </w:r>
      <w:r w:rsidRPr="00BA7FF4">
        <w:rPr>
          <w:rFonts w:ascii="Times New Roman" w:hAnsi="Times New Roman" w:cs="Times New Roman"/>
          <w:i/>
          <w:sz w:val="24"/>
          <w:szCs w:val="24"/>
        </w:rPr>
        <w:t>PLOS Glob Public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w:t>
      </w:r>
      <w:r w:rsidRPr="00BA7FF4">
        <w:rPr>
          <w:rFonts w:ascii="Times New Roman" w:hAnsi="Times New Roman" w:cs="Times New Roman"/>
          <w:sz w:val="24"/>
          <w:szCs w:val="24"/>
        </w:rPr>
        <w:t xml:space="preserve">(4), e0000248. </w:t>
      </w:r>
      <w:hyperlink r:id="rId25" w:history="1">
        <w:r w:rsidRPr="00BA7FF4">
          <w:rPr>
            <w:rStyle w:val="Hyperlink"/>
            <w:rFonts w:ascii="Times New Roman" w:hAnsi="Times New Roman" w:cs="Times New Roman"/>
            <w:sz w:val="24"/>
            <w:szCs w:val="24"/>
          </w:rPr>
          <w:t>https://doi.org/10.1371/journal.pgph.0000248</w:t>
        </w:r>
      </w:hyperlink>
      <w:r w:rsidRPr="00BA7FF4">
        <w:rPr>
          <w:rFonts w:ascii="Times New Roman" w:hAnsi="Times New Roman" w:cs="Times New Roman"/>
          <w:sz w:val="24"/>
          <w:szCs w:val="24"/>
        </w:rPr>
        <w:t xml:space="preserve"> </w:t>
      </w:r>
    </w:p>
    <w:p w14:paraId="6E3D1A32" w14:textId="77777777" w:rsidR="00BA7FF4" w:rsidRPr="00BA7FF4" w:rsidRDefault="00BA7FF4" w:rsidP="00BA7FF4">
      <w:pPr>
        <w:pStyle w:val="EndNoteBibliography"/>
        <w:spacing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lastRenderedPageBreak/>
        <w:t xml:space="preserve">WHO. (2025). </w:t>
      </w:r>
      <w:r w:rsidRPr="00BA7FF4">
        <w:rPr>
          <w:rFonts w:ascii="Times New Roman" w:hAnsi="Times New Roman" w:cs="Times New Roman"/>
          <w:i/>
          <w:sz w:val="24"/>
          <w:szCs w:val="24"/>
        </w:rPr>
        <w:t>World malaria report 2025: Addressing the threat of antimalarial drug resistance</w:t>
      </w:r>
      <w:r w:rsidRPr="00BA7FF4">
        <w:rPr>
          <w:rFonts w:ascii="Times New Roman" w:hAnsi="Times New Roman" w:cs="Times New Roman"/>
          <w:sz w:val="24"/>
          <w:szCs w:val="24"/>
        </w:rPr>
        <w:t xml:space="preserve">. </w:t>
      </w:r>
    </w:p>
    <w:p w14:paraId="63B66DE1" w14:textId="701B9C03" w:rsidR="00FB290C" w:rsidRDefault="007771D8" w:rsidP="00BA7FF4">
      <w:pPr>
        <w:spacing w:line="360" w:lineRule="auto"/>
        <w:jc w:val="both"/>
        <w:rPr>
          <w:rFonts w:ascii="Times New Roman" w:hAnsi="Times New Roman" w:cs="Times New Roman"/>
          <w:b/>
          <w:sz w:val="72"/>
          <w:szCs w:val="24"/>
          <w:lang w:val="en-US"/>
        </w:rPr>
      </w:pPr>
      <w:r w:rsidRPr="00BA7FF4">
        <w:rPr>
          <w:rFonts w:ascii="Times New Roman" w:hAnsi="Times New Roman" w:cs="Times New Roman"/>
          <w:b/>
          <w:sz w:val="24"/>
          <w:szCs w:val="24"/>
          <w:lang w:val="en-US"/>
        </w:rPr>
        <w:fldChar w:fldCharType="end"/>
      </w:r>
    </w:p>
    <w:sectPr w:rsidR="00FB290C" w:rsidSect="00FC5F1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D05F" w14:textId="77777777" w:rsidR="0087072B" w:rsidRDefault="0087072B" w:rsidP="00C27820">
      <w:pPr>
        <w:spacing w:after="0" w:line="240" w:lineRule="auto"/>
      </w:pPr>
      <w:r>
        <w:separator/>
      </w:r>
    </w:p>
  </w:endnote>
  <w:endnote w:type="continuationSeparator" w:id="0">
    <w:p w14:paraId="1EE54F95" w14:textId="77777777" w:rsidR="0087072B" w:rsidRDefault="0087072B" w:rsidP="00C2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C67E" w14:textId="77777777" w:rsidR="00FC5F1F" w:rsidRDefault="00FC5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31FF" w14:textId="77777777" w:rsidR="00FC5F1F" w:rsidRDefault="00FC5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25C5" w14:textId="77777777" w:rsidR="00FC5F1F" w:rsidRDefault="00FC5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C5FF6" w14:textId="77777777" w:rsidR="0087072B" w:rsidRDefault="0087072B" w:rsidP="00C27820">
      <w:pPr>
        <w:spacing w:after="0" w:line="240" w:lineRule="auto"/>
      </w:pPr>
      <w:r>
        <w:separator/>
      </w:r>
    </w:p>
  </w:footnote>
  <w:footnote w:type="continuationSeparator" w:id="0">
    <w:p w14:paraId="5711CEB8" w14:textId="77777777" w:rsidR="0087072B" w:rsidRDefault="0087072B" w:rsidP="00C2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5AEB" w14:textId="6277C09C" w:rsidR="00FC5F1F" w:rsidRDefault="00561BFF">
    <w:pPr>
      <w:pStyle w:val="Header"/>
    </w:pPr>
    <w:r>
      <w:rPr>
        <w:noProof/>
      </w:rPr>
      <w:pict w14:anchorId="5054D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A363" w14:textId="6F73954E" w:rsidR="00F55A76" w:rsidRDefault="00561BFF">
    <w:pPr>
      <w:pStyle w:val="Header"/>
    </w:pPr>
    <w:r>
      <w:rPr>
        <w:noProof/>
      </w:rPr>
      <w:pict w14:anchorId="5DED3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3462" w14:textId="1E9AE68C" w:rsidR="00FC5F1F" w:rsidRDefault="00561BFF">
    <w:pPr>
      <w:pStyle w:val="Header"/>
    </w:pPr>
    <w:r>
      <w:rPr>
        <w:noProof/>
      </w:rPr>
      <w:pict w14:anchorId="4B7D3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6B4E"/>
    <w:multiLevelType w:val="hybridMultilevel"/>
    <w:tmpl w:val="E16A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F15CB"/>
    <w:multiLevelType w:val="hybridMultilevel"/>
    <w:tmpl w:val="236C6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817B2"/>
    <w:multiLevelType w:val="hybridMultilevel"/>
    <w:tmpl w:val="663A3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F4EBA"/>
    <w:multiLevelType w:val="hybridMultilevel"/>
    <w:tmpl w:val="A1A4A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8003C"/>
    <w:multiLevelType w:val="hybridMultilevel"/>
    <w:tmpl w:val="BE54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523E9"/>
    <w:multiLevelType w:val="multilevel"/>
    <w:tmpl w:val="B368337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373F2C86"/>
    <w:multiLevelType w:val="hybridMultilevel"/>
    <w:tmpl w:val="07CE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66946"/>
    <w:multiLevelType w:val="hybridMultilevel"/>
    <w:tmpl w:val="3000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A04AA"/>
    <w:multiLevelType w:val="hybridMultilevel"/>
    <w:tmpl w:val="73BA0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81569"/>
    <w:multiLevelType w:val="hybridMultilevel"/>
    <w:tmpl w:val="4260F2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E41A1"/>
    <w:multiLevelType w:val="hybridMultilevel"/>
    <w:tmpl w:val="0AACD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91224"/>
    <w:multiLevelType w:val="multilevel"/>
    <w:tmpl w:val="6E7E36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2" w15:restartNumberingAfterBreak="0">
    <w:nsid w:val="4CC436ED"/>
    <w:multiLevelType w:val="hybridMultilevel"/>
    <w:tmpl w:val="B8144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7FA8"/>
    <w:multiLevelType w:val="multilevel"/>
    <w:tmpl w:val="EB3043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color w:val="auto"/>
        <w:sz w:val="24"/>
      </w:rPr>
    </w:lvl>
    <w:lvl w:ilvl="3">
      <w:start w:val="1"/>
      <w:numFmt w:val="decimal"/>
      <w:isLgl/>
      <w:lvlText w:val="%1.%2.%3.%4."/>
      <w:lvlJc w:val="left"/>
      <w:pPr>
        <w:ind w:left="1440" w:hanging="1080"/>
      </w:pPr>
      <w:rPr>
        <w:rFonts w:ascii="Times New Roman" w:hAnsi="Times New Roman" w:cs="Times New Roman" w:hint="default"/>
        <w:b/>
        <w:color w:val="auto"/>
        <w:sz w:val="24"/>
      </w:rPr>
    </w:lvl>
    <w:lvl w:ilvl="4">
      <w:start w:val="1"/>
      <w:numFmt w:val="decimal"/>
      <w:isLgl/>
      <w:lvlText w:val="%1.%2.%3.%4.%5."/>
      <w:lvlJc w:val="left"/>
      <w:pPr>
        <w:ind w:left="1440" w:hanging="1080"/>
      </w:pPr>
      <w:rPr>
        <w:rFonts w:ascii="Times New Roman" w:hAnsi="Times New Roman" w:cs="Times New Roman" w:hint="default"/>
        <w:b/>
        <w:color w:val="auto"/>
        <w:sz w:val="24"/>
      </w:rPr>
    </w:lvl>
    <w:lvl w:ilvl="5">
      <w:start w:val="1"/>
      <w:numFmt w:val="decimal"/>
      <w:isLgl/>
      <w:lvlText w:val="%1.%2.%3.%4.%5.%6."/>
      <w:lvlJc w:val="left"/>
      <w:pPr>
        <w:ind w:left="1800" w:hanging="1440"/>
      </w:pPr>
      <w:rPr>
        <w:rFonts w:ascii="Times New Roman" w:hAnsi="Times New Roman" w:cs="Times New Roman" w:hint="default"/>
        <w:b/>
        <w:color w:val="auto"/>
        <w:sz w:val="24"/>
      </w:rPr>
    </w:lvl>
    <w:lvl w:ilvl="6">
      <w:start w:val="1"/>
      <w:numFmt w:val="decimal"/>
      <w:isLgl/>
      <w:lvlText w:val="%1.%2.%3.%4.%5.%6.%7."/>
      <w:lvlJc w:val="left"/>
      <w:pPr>
        <w:ind w:left="1800" w:hanging="1440"/>
      </w:pPr>
      <w:rPr>
        <w:rFonts w:ascii="Times New Roman" w:hAnsi="Times New Roman" w:cs="Times New Roman" w:hint="default"/>
        <w:b/>
        <w:color w:val="auto"/>
        <w:sz w:val="24"/>
      </w:rPr>
    </w:lvl>
    <w:lvl w:ilvl="7">
      <w:start w:val="1"/>
      <w:numFmt w:val="decimal"/>
      <w:isLgl/>
      <w:lvlText w:val="%1.%2.%3.%4.%5.%6.%7.%8."/>
      <w:lvlJc w:val="left"/>
      <w:pPr>
        <w:ind w:left="2160" w:hanging="1800"/>
      </w:pPr>
      <w:rPr>
        <w:rFonts w:ascii="Times New Roman" w:hAnsi="Times New Roman" w:cs="Times New Roman" w:hint="default"/>
        <w:b/>
        <w:color w:val="auto"/>
        <w:sz w:val="24"/>
      </w:rPr>
    </w:lvl>
    <w:lvl w:ilvl="8">
      <w:start w:val="1"/>
      <w:numFmt w:val="decimal"/>
      <w:isLgl/>
      <w:lvlText w:val="%1.%2.%3.%4.%5.%6.%7.%8.%9."/>
      <w:lvlJc w:val="left"/>
      <w:pPr>
        <w:ind w:left="2160" w:hanging="1800"/>
      </w:pPr>
      <w:rPr>
        <w:rFonts w:ascii="Times New Roman" w:hAnsi="Times New Roman" w:cs="Times New Roman" w:hint="default"/>
        <w:b/>
        <w:color w:val="auto"/>
        <w:sz w:val="24"/>
      </w:rPr>
    </w:lvl>
  </w:abstractNum>
  <w:abstractNum w:abstractNumId="14" w15:restartNumberingAfterBreak="0">
    <w:nsid w:val="4E501ECA"/>
    <w:multiLevelType w:val="hybridMultilevel"/>
    <w:tmpl w:val="BFA00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D0BDA"/>
    <w:multiLevelType w:val="hybridMultilevel"/>
    <w:tmpl w:val="C8086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D0C2B"/>
    <w:multiLevelType w:val="multilevel"/>
    <w:tmpl w:val="22D6E6F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3C33961"/>
    <w:multiLevelType w:val="hybridMultilevel"/>
    <w:tmpl w:val="1E1ED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66273"/>
    <w:multiLevelType w:val="multilevel"/>
    <w:tmpl w:val="DBFA9228"/>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C05A5A"/>
    <w:multiLevelType w:val="hybridMultilevel"/>
    <w:tmpl w:val="D464C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0773A"/>
    <w:multiLevelType w:val="multilevel"/>
    <w:tmpl w:val="5DB2F176"/>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1" w15:restartNumberingAfterBreak="0">
    <w:nsid w:val="5D0544AC"/>
    <w:multiLevelType w:val="hybridMultilevel"/>
    <w:tmpl w:val="8F542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923D7"/>
    <w:multiLevelType w:val="hybridMultilevel"/>
    <w:tmpl w:val="41B2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629DB"/>
    <w:multiLevelType w:val="hybridMultilevel"/>
    <w:tmpl w:val="05EEC148"/>
    <w:lvl w:ilvl="0" w:tplc="8CE6EB6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11AB3"/>
    <w:multiLevelType w:val="multilevel"/>
    <w:tmpl w:val="DBFA9228"/>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187994"/>
    <w:multiLevelType w:val="hybridMultilevel"/>
    <w:tmpl w:val="21CAA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751A4"/>
    <w:multiLevelType w:val="hybridMultilevel"/>
    <w:tmpl w:val="6A6AE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45C65"/>
    <w:multiLevelType w:val="hybridMultilevel"/>
    <w:tmpl w:val="32F2B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254A0"/>
    <w:multiLevelType w:val="hybridMultilevel"/>
    <w:tmpl w:val="FF90F870"/>
    <w:lvl w:ilvl="0" w:tplc="CB82D33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6CB52E15"/>
    <w:multiLevelType w:val="hybridMultilevel"/>
    <w:tmpl w:val="C0C86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71BC3"/>
    <w:multiLevelType w:val="hybridMultilevel"/>
    <w:tmpl w:val="5FBAB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D53CA"/>
    <w:multiLevelType w:val="hybridMultilevel"/>
    <w:tmpl w:val="6934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2100B"/>
    <w:multiLevelType w:val="hybridMultilevel"/>
    <w:tmpl w:val="4760A9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813F08"/>
    <w:multiLevelType w:val="hybridMultilevel"/>
    <w:tmpl w:val="9B5EF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E6BA1"/>
    <w:multiLevelType w:val="hybridMultilevel"/>
    <w:tmpl w:val="D924C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2141C"/>
    <w:multiLevelType w:val="multilevel"/>
    <w:tmpl w:val="BAE6C16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2C1E5F"/>
    <w:multiLevelType w:val="hybridMultilevel"/>
    <w:tmpl w:val="B2B8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25"/>
  </w:num>
  <w:num w:numId="4">
    <w:abstractNumId w:val="34"/>
  </w:num>
  <w:num w:numId="5">
    <w:abstractNumId w:val="0"/>
  </w:num>
  <w:num w:numId="6">
    <w:abstractNumId w:val="17"/>
  </w:num>
  <w:num w:numId="7">
    <w:abstractNumId w:val="9"/>
  </w:num>
  <w:num w:numId="8">
    <w:abstractNumId w:val="31"/>
  </w:num>
  <w:num w:numId="9">
    <w:abstractNumId w:val="23"/>
  </w:num>
  <w:num w:numId="10">
    <w:abstractNumId w:val="1"/>
  </w:num>
  <w:num w:numId="11">
    <w:abstractNumId w:val="19"/>
  </w:num>
  <w:num w:numId="12">
    <w:abstractNumId w:val="6"/>
  </w:num>
  <w:num w:numId="13">
    <w:abstractNumId w:val="4"/>
  </w:num>
  <w:num w:numId="14">
    <w:abstractNumId w:val="36"/>
  </w:num>
  <w:num w:numId="15">
    <w:abstractNumId w:val="13"/>
  </w:num>
  <w:num w:numId="16">
    <w:abstractNumId w:val="29"/>
  </w:num>
  <w:num w:numId="17">
    <w:abstractNumId w:val="11"/>
  </w:num>
  <w:num w:numId="18">
    <w:abstractNumId w:val="18"/>
  </w:num>
  <w:num w:numId="19">
    <w:abstractNumId w:val="8"/>
  </w:num>
  <w:num w:numId="20">
    <w:abstractNumId w:val="32"/>
  </w:num>
  <w:num w:numId="21">
    <w:abstractNumId w:val="26"/>
  </w:num>
  <w:num w:numId="22">
    <w:abstractNumId w:val="7"/>
  </w:num>
  <w:num w:numId="23">
    <w:abstractNumId w:val="33"/>
  </w:num>
  <w:num w:numId="24">
    <w:abstractNumId w:val="30"/>
  </w:num>
  <w:num w:numId="25">
    <w:abstractNumId w:val="12"/>
  </w:num>
  <w:num w:numId="26">
    <w:abstractNumId w:val="3"/>
  </w:num>
  <w:num w:numId="27">
    <w:abstractNumId w:val="10"/>
  </w:num>
  <w:num w:numId="28">
    <w:abstractNumId w:val="24"/>
  </w:num>
  <w:num w:numId="29">
    <w:abstractNumId w:val="28"/>
  </w:num>
  <w:num w:numId="30">
    <w:abstractNumId w:val="14"/>
  </w:num>
  <w:num w:numId="31">
    <w:abstractNumId w:val="15"/>
  </w:num>
  <w:num w:numId="32">
    <w:abstractNumId w:val="21"/>
  </w:num>
  <w:num w:numId="33">
    <w:abstractNumId w:val="5"/>
  </w:num>
  <w:num w:numId="34">
    <w:abstractNumId w:val="20"/>
  </w:num>
  <w:num w:numId="35">
    <w:abstractNumId w:val="35"/>
  </w:num>
  <w:num w:numId="36">
    <w:abstractNumId w:val="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267&lt;/item&gt;&lt;item&gt;366&lt;/item&gt;&lt;item&gt;367&lt;/item&gt;&lt;item&gt;368&lt;/item&gt;&lt;item&gt;369&lt;/item&gt;&lt;item&gt;370&lt;/item&gt;&lt;item&gt;371&lt;/item&gt;&lt;item&gt;373&lt;/item&gt;&lt;item&gt;374&lt;/item&gt;&lt;item&gt;376&lt;/item&gt;&lt;item&gt;377&lt;/item&gt;&lt;item&gt;378&lt;/item&gt;&lt;item&gt;379&lt;/item&gt;&lt;item&gt;380&lt;/item&gt;&lt;item&gt;381&lt;/item&gt;&lt;item&gt;382&lt;/item&gt;&lt;item&gt;384&lt;/item&gt;&lt;item&gt;385&lt;/item&gt;&lt;item&gt;386&lt;/item&gt;&lt;item&gt;387&lt;/item&gt;&lt;item&gt;388&lt;/item&gt;&lt;item&gt;389&lt;/item&gt;&lt;item&gt;390&lt;/item&gt;&lt;item&gt;391&lt;/item&gt;&lt;item&gt;392&lt;/item&gt;&lt;item&gt;393&lt;/item&gt;&lt;item&gt;394&lt;/item&gt;&lt;/record-ids&gt;&lt;/item&gt;&lt;/Libraries&gt;"/>
  </w:docVars>
  <w:rsids>
    <w:rsidRoot w:val="00D7662C"/>
    <w:rsid w:val="00001C86"/>
    <w:rsid w:val="00003175"/>
    <w:rsid w:val="00003270"/>
    <w:rsid w:val="00004461"/>
    <w:rsid w:val="00011D9A"/>
    <w:rsid w:val="00012F36"/>
    <w:rsid w:val="00013AA8"/>
    <w:rsid w:val="00014AE3"/>
    <w:rsid w:val="000165E3"/>
    <w:rsid w:val="00016FD0"/>
    <w:rsid w:val="0001712C"/>
    <w:rsid w:val="0001734C"/>
    <w:rsid w:val="00020940"/>
    <w:rsid w:val="000223F8"/>
    <w:rsid w:val="00024DC1"/>
    <w:rsid w:val="0002525D"/>
    <w:rsid w:val="00026E23"/>
    <w:rsid w:val="0003038E"/>
    <w:rsid w:val="00031163"/>
    <w:rsid w:val="00035058"/>
    <w:rsid w:val="00041AEC"/>
    <w:rsid w:val="00043191"/>
    <w:rsid w:val="00043450"/>
    <w:rsid w:val="000459F0"/>
    <w:rsid w:val="00046DF3"/>
    <w:rsid w:val="00047458"/>
    <w:rsid w:val="000522DB"/>
    <w:rsid w:val="00056201"/>
    <w:rsid w:val="00062A46"/>
    <w:rsid w:val="0006603A"/>
    <w:rsid w:val="000667D3"/>
    <w:rsid w:val="00070B65"/>
    <w:rsid w:val="00072257"/>
    <w:rsid w:val="00074668"/>
    <w:rsid w:val="00076076"/>
    <w:rsid w:val="00076CBB"/>
    <w:rsid w:val="0007780F"/>
    <w:rsid w:val="00080E10"/>
    <w:rsid w:val="0008101C"/>
    <w:rsid w:val="00082701"/>
    <w:rsid w:val="00082E50"/>
    <w:rsid w:val="00083946"/>
    <w:rsid w:val="00083C25"/>
    <w:rsid w:val="00084165"/>
    <w:rsid w:val="00085F28"/>
    <w:rsid w:val="00087B90"/>
    <w:rsid w:val="00091D1B"/>
    <w:rsid w:val="000933D0"/>
    <w:rsid w:val="000971C6"/>
    <w:rsid w:val="0009766B"/>
    <w:rsid w:val="000A25BC"/>
    <w:rsid w:val="000A2BE9"/>
    <w:rsid w:val="000A56E8"/>
    <w:rsid w:val="000A6DEB"/>
    <w:rsid w:val="000A7416"/>
    <w:rsid w:val="000B1311"/>
    <w:rsid w:val="000B23EB"/>
    <w:rsid w:val="000B2438"/>
    <w:rsid w:val="000B2B7C"/>
    <w:rsid w:val="000B323E"/>
    <w:rsid w:val="000B40D1"/>
    <w:rsid w:val="000C0589"/>
    <w:rsid w:val="000C0CD2"/>
    <w:rsid w:val="000C3B2A"/>
    <w:rsid w:val="000C492C"/>
    <w:rsid w:val="000C5553"/>
    <w:rsid w:val="000C5F9C"/>
    <w:rsid w:val="000C600D"/>
    <w:rsid w:val="000D0D6D"/>
    <w:rsid w:val="000D10D0"/>
    <w:rsid w:val="000D2D93"/>
    <w:rsid w:val="000D3CF3"/>
    <w:rsid w:val="000D524B"/>
    <w:rsid w:val="000D6165"/>
    <w:rsid w:val="000E0E7F"/>
    <w:rsid w:val="000E345F"/>
    <w:rsid w:val="000E6093"/>
    <w:rsid w:val="000E754A"/>
    <w:rsid w:val="000F199B"/>
    <w:rsid w:val="000F31A1"/>
    <w:rsid w:val="000F4694"/>
    <w:rsid w:val="000F578D"/>
    <w:rsid w:val="000F5A70"/>
    <w:rsid w:val="000F6111"/>
    <w:rsid w:val="000F61D3"/>
    <w:rsid w:val="00100608"/>
    <w:rsid w:val="00100E22"/>
    <w:rsid w:val="0010179A"/>
    <w:rsid w:val="001018C2"/>
    <w:rsid w:val="00102E52"/>
    <w:rsid w:val="00103388"/>
    <w:rsid w:val="0010492C"/>
    <w:rsid w:val="001049F6"/>
    <w:rsid w:val="00105933"/>
    <w:rsid w:val="0010604E"/>
    <w:rsid w:val="00106BDF"/>
    <w:rsid w:val="00107BCB"/>
    <w:rsid w:val="0011421F"/>
    <w:rsid w:val="0011542B"/>
    <w:rsid w:val="00116E29"/>
    <w:rsid w:val="00117945"/>
    <w:rsid w:val="00121352"/>
    <w:rsid w:val="00121648"/>
    <w:rsid w:val="001246D2"/>
    <w:rsid w:val="00125023"/>
    <w:rsid w:val="00130273"/>
    <w:rsid w:val="001309D4"/>
    <w:rsid w:val="00132BF5"/>
    <w:rsid w:val="0013302C"/>
    <w:rsid w:val="00134585"/>
    <w:rsid w:val="00135ECB"/>
    <w:rsid w:val="00137E19"/>
    <w:rsid w:val="00143A86"/>
    <w:rsid w:val="00152A72"/>
    <w:rsid w:val="00153A84"/>
    <w:rsid w:val="00154FC7"/>
    <w:rsid w:val="00155BB7"/>
    <w:rsid w:val="00155D7D"/>
    <w:rsid w:val="00156138"/>
    <w:rsid w:val="001564C5"/>
    <w:rsid w:val="00160875"/>
    <w:rsid w:val="001627B0"/>
    <w:rsid w:val="00165244"/>
    <w:rsid w:val="00167BA8"/>
    <w:rsid w:val="00170F45"/>
    <w:rsid w:val="00171FDE"/>
    <w:rsid w:val="001722F3"/>
    <w:rsid w:val="001725BB"/>
    <w:rsid w:val="00172DE3"/>
    <w:rsid w:val="00173B4C"/>
    <w:rsid w:val="0017400B"/>
    <w:rsid w:val="00177095"/>
    <w:rsid w:val="00177B4D"/>
    <w:rsid w:val="00180BAA"/>
    <w:rsid w:val="0018243B"/>
    <w:rsid w:val="001869DF"/>
    <w:rsid w:val="00187E51"/>
    <w:rsid w:val="00187F4C"/>
    <w:rsid w:val="00191C2E"/>
    <w:rsid w:val="00192CDA"/>
    <w:rsid w:val="00192E40"/>
    <w:rsid w:val="001931DB"/>
    <w:rsid w:val="00195F5F"/>
    <w:rsid w:val="00197F1E"/>
    <w:rsid w:val="001A28B3"/>
    <w:rsid w:val="001A2B7B"/>
    <w:rsid w:val="001A30E3"/>
    <w:rsid w:val="001A360A"/>
    <w:rsid w:val="001A378A"/>
    <w:rsid w:val="001A3C25"/>
    <w:rsid w:val="001A3EF5"/>
    <w:rsid w:val="001A437A"/>
    <w:rsid w:val="001A6C9F"/>
    <w:rsid w:val="001A70E1"/>
    <w:rsid w:val="001A71F2"/>
    <w:rsid w:val="001A7A5B"/>
    <w:rsid w:val="001B03DE"/>
    <w:rsid w:val="001B0D2C"/>
    <w:rsid w:val="001B551A"/>
    <w:rsid w:val="001B7F6D"/>
    <w:rsid w:val="001C1A14"/>
    <w:rsid w:val="001C1B1C"/>
    <w:rsid w:val="001C30BA"/>
    <w:rsid w:val="001C4190"/>
    <w:rsid w:val="001C43E5"/>
    <w:rsid w:val="001C44A3"/>
    <w:rsid w:val="001D0215"/>
    <w:rsid w:val="001D025F"/>
    <w:rsid w:val="001D066B"/>
    <w:rsid w:val="001D219B"/>
    <w:rsid w:val="001D2D92"/>
    <w:rsid w:val="001D35C1"/>
    <w:rsid w:val="001D38BA"/>
    <w:rsid w:val="001D4308"/>
    <w:rsid w:val="001D4C80"/>
    <w:rsid w:val="001D5F94"/>
    <w:rsid w:val="001E309D"/>
    <w:rsid w:val="001E31BF"/>
    <w:rsid w:val="001E4382"/>
    <w:rsid w:val="001E4B45"/>
    <w:rsid w:val="001E7E2D"/>
    <w:rsid w:val="001F2A96"/>
    <w:rsid w:val="001F42E9"/>
    <w:rsid w:val="001F4661"/>
    <w:rsid w:val="001F4B04"/>
    <w:rsid w:val="001F5414"/>
    <w:rsid w:val="001F66BD"/>
    <w:rsid w:val="001F71B3"/>
    <w:rsid w:val="001F755D"/>
    <w:rsid w:val="001F76E2"/>
    <w:rsid w:val="001F7787"/>
    <w:rsid w:val="00200D6B"/>
    <w:rsid w:val="00202146"/>
    <w:rsid w:val="00203277"/>
    <w:rsid w:val="0020362A"/>
    <w:rsid w:val="00205460"/>
    <w:rsid w:val="002075AD"/>
    <w:rsid w:val="0021112F"/>
    <w:rsid w:val="002116FA"/>
    <w:rsid w:val="00212FBE"/>
    <w:rsid w:val="00212FC4"/>
    <w:rsid w:val="00213D3A"/>
    <w:rsid w:val="002141B3"/>
    <w:rsid w:val="00214627"/>
    <w:rsid w:val="0021677C"/>
    <w:rsid w:val="00216BF4"/>
    <w:rsid w:val="002202F4"/>
    <w:rsid w:val="0022077D"/>
    <w:rsid w:val="00222654"/>
    <w:rsid w:val="00223495"/>
    <w:rsid w:val="0022379D"/>
    <w:rsid w:val="00224478"/>
    <w:rsid w:val="002244BF"/>
    <w:rsid w:val="002258BB"/>
    <w:rsid w:val="00230054"/>
    <w:rsid w:val="00230C19"/>
    <w:rsid w:val="0023102C"/>
    <w:rsid w:val="002353E8"/>
    <w:rsid w:val="00237610"/>
    <w:rsid w:val="00237665"/>
    <w:rsid w:val="0024096F"/>
    <w:rsid w:val="00242A9A"/>
    <w:rsid w:val="0024354A"/>
    <w:rsid w:val="00243C22"/>
    <w:rsid w:val="002469E8"/>
    <w:rsid w:val="00246FBC"/>
    <w:rsid w:val="00250A03"/>
    <w:rsid w:val="00251B3D"/>
    <w:rsid w:val="00255758"/>
    <w:rsid w:val="00257434"/>
    <w:rsid w:val="00257EB9"/>
    <w:rsid w:val="00261091"/>
    <w:rsid w:val="0026118C"/>
    <w:rsid w:val="00261DBB"/>
    <w:rsid w:val="00262BDE"/>
    <w:rsid w:val="002653FA"/>
    <w:rsid w:val="00267BB4"/>
    <w:rsid w:val="0027131E"/>
    <w:rsid w:val="00271E6B"/>
    <w:rsid w:val="00272C09"/>
    <w:rsid w:val="0027516D"/>
    <w:rsid w:val="00275B49"/>
    <w:rsid w:val="002770AE"/>
    <w:rsid w:val="002810B3"/>
    <w:rsid w:val="002820CD"/>
    <w:rsid w:val="002821F9"/>
    <w:rsid w:val="00282298"/>
    <w:rsid w:val="002822B0"/>
    <w:rsid w:val="002841B0"/>
    <w:rsid w:val="00285F42"/>
    <w:rsid w:val="00291DFF"/>
    <w:rsid w:val="00292138"/>
    <w:rsid w:val="002924FF"/>
    <w:rsid w:val="002929EB"/>
    <w:rsid w:val="00293BFD"/>
    <w:rsid w:val="0029430E"/>
    <w:rsid w:val="00294C5C"/>
    <w:rsid w:val="00295E40"/>
    <w:rsid w:val="002962A1"/>
    <w:rsid w:val="00297837"/>
    <w:rsid w:val="002A0FEE"/>
    <w:rsid w:val="002A1348"/>
    <w:rsid w:val="002A1438"/>
    <w:rsid w:val="002A19AF"/>
    <w:rsid w:val="002A2597"/>
    <w:rsid w:val="002A32E5"/>
    <w:rsid w:val="002A37A7"/>
    <w:rsid w:val="002A51F6"/>
    <w:rsid w:val="002A723A"/>
    <w:rsid w:val="002A7508"/>
    <w:rsid w:val="002A7BE7"/>
    <w:rsid w:val="002B1745"/>
    <w:rsid w:val="002B1DDC"/>
    <w:rsid w:val="002B1EE7"/>
    <w:rsid w:val="002B1F9E"/>
    <w:rsid w:val="002B2F88"/>
    <w:rsid w:val="002B6272"/>
    <w:rsid w:val="002C2631"/>
    <w:rsid w:val="002C2CF5"/>
    <w:rsid w:val="002C3113"/>
    <w:rsid w:val="002C49E7"/>
    <w:rsid w:val="002C5814"/>
    <w:rsid w:val="002D2C89"/>
    <w:rsid w:val="002D3D63"/>
    <w:rsid w:val="002D49F8"/>
    <w:rsid w:val="002D5667"/>
    <w:rsid w:val="002D6839"/>
    <w:rsid w:val="002E0257"/>
    <w:rsid w:val="002E07D9"/>
    <w:rsid w:val="002E186D"/>
    <w:rsid w:val="002E3314"/>
    <w:rsid w:val="002E4E8B"/>
    <w:rsid w:val="002E7AF7"/>
    <w:rsid w:val="002F25B4"/>
    <w:rsid w:val="002F3C4A"/>
    <w:rsid w:val="002F3FAC"/>
    <w:rsid w:val="002F7070"/>
    <w:rsid w:val="002F7CE4"/>
    <w:rsid w:val="00301798"/>
    <w:rsid w:val="00302045"/>
    <w:rsid w:val="003043F3"/>
    <w:rsid w:val="003046AD"/>
    <w:rsid w:val="00306769"/>
    <w:rsid w:val="0031031B"/>
    <w:rsid w:val="00312BFE"/>
    <w:rsid w:val="00312D66"/>
    <w:rsid w:val="00314831"/>
    <w:rsid w:val="00316A01"/>
    <w:rsid w:val="00320342"/>
    <w:rsid w:val="00320CB2"/>
    <w:rsid w:val="00322EC2"/>
    <w:rsid w:val="003246B5"/>
    <w:rsid w:val="00324974"/>
    <w:rsid w:val="00325168"/>
    <w:rsid w:val="003256EB"/>
    <w:rsid w:val="00327008"/>
    <w:rsid w:val="003308D8"/>
    <w:rsid w:val="003321F2"/>
    <w:rsid w:val="003330A6"/>
    <w:rsid w:val="0033338F"/>
    <w:rsid w:val="00335E00"/>
    <w:rsid w:val="00336140"/>
    <w:rsid w:val="00340248"/>
    <w:rsid w:val="00342318"/>
    <w:rsid w:val="00344953"/>
    <w:rsid w:val="00346B70"/>
    <w:rsid w:val="00347B84"/>
    <w:rsid w:val="003522DE"/>
    <w:rsid w:val="003529F0"/>
    <w:rsid w:val="00353379"/>
    <w:rsid w:val="003575C1"/>
    <w:rsid w:val="00361B69"/>
    <w:rsid w:val="00362711"/>
    <w:rsid w:val="00364281"/>
    <w:rsid w:val="0036651F"/>
    <w:rsid w:val="00370048"/>
    <w:rsid w:val="0037080C"/>
    <w:rsid w:val="00370F41"/>
    <w:rsid w:val="0037383D"/>
    <w:rsid w:val="003775F3"/>
    <w:rsid w:val="00381316"/>
    <w:rsid w:val="0038214D"/>
    <w:rsid w:val="0038348E"/>
    <w:rsid w:val="003845CC"/>
    <w:rsid w:val="00392252"/>
    <w:rsid w:val="00392A2A"/>
    <w:rsid w:val="003949A9"/>
    <w:rsid w:val="003A047A"/>
    <w:rsid w:val="003A21BB"/>
    <w:rsid w:val="003A37E4"/>
    <w:rsid w:val="003A49DD"/>
    <w:rsid w:val="003A5096"/>
    <w:rsid w:val="003A60B9"/>
    <w:rsid w:val="003B0B48"/>
    <w:rsid w:val="003B0E6F"/>
    <w:rsid w:val="003B45C6"/>
    <w:rsid w:val="003B49EA"/>
    <w:rsid w:val="003B4CA1"/>
    <w:rsid w:val="003B529B"/>
    <w:rsid w:val="003B5D99"/>
    <w:rsid w:val="003C08A0"/>
    <w:rsid w:val="003C0A95"/>
    <w:rsid w:val="003C0F82"/>
    <w:rsid w:val="003C1728"/>
    <w:rsid w:val="003C1BF7"/>
    <w:rsid w:val="003C518A"/>
    <w:rsid w:val="003C56D7"/>
    <w:rsid w:val="003C7D53"/>
    <w:rsid w:val="003D0629"/>
    <w:rsid w:val="003D0912"/>
    <w:rsid w:val="003D19F3"/>
    <w:rsid w:val="003D2621"/>
    <w:rsid w:val="003D26A7"/>
    <w:rsid w:val="003D2D64"/>
    <w:rsid w:val="003D2DBA"/>
    <w:rsid w:val="003D2E8A"/>
    <w:rsid w:val="003D3DEE"/>
    <w:rsid w:val="003D589F"/>
    <w:rsid w:val="003D5A76"/>
    <w:rsid w:val="003D6306"/>
    <w:rsid w:val="003D74F8"/>
    <w:rsid w:val="003E0F3B"/>
    <w:rsid w:val="003E2384"/>
    <w:rsid w:val="003E3955"/>
    <w:rsid w:val="003E5407"/>
    <w:rsid w:val="003E56D9"/>
    <w:rsid w:val="003E7F1A"/>
    <w:rsid w:val="003F063A"/>
    <w:rsid w:val="003F38E0"/>
    <w:rsid w:val="003F6839"/>
    <w:rsid w:val="00400690"/>
    <w:rsid w:val="00400D6E"/>
    <w:rsid w:val="004030E8"/>
    <w:rsid w:val="00404053"/>
    <w:rsid w:val="00405A9D"/>
    <w:rsid w:val="004063A7"/>
    <w:rsid w:val="00407FA4"/>
    <w:rsid w:val="004102F9"/>
    <w:rsid w:val="00413FB8"/>
    <w:rsid w:val="0041748F"/>
    <w:rsid w:val="00420E44"/>
    <w:rsid w:val="00422D2E"/>
    <w:rsid w:val="00423EED"/>
    <w:rsid w:val="00424536"/>
    <w:rsid w:val="00424620"/>
    <w:rsid w:val="00425467"/>
    <w:rsid w:val="004257D7"/>
    <w:rsid w:val="004267A5"/>
    <w:rsid w:val="00426A37"/>
    <w:rsid w:val="0042717C"/>
    <w:rsid w:val="004278AA"/>
    <w:rsid w:val="00431D2F"/>
    <w:rsid w:val="004324F3"/>
    <w:rsid w:val="004346A4"/>
    <w:rsid w:val="00436BD5"/>
    <w:rsid w:val="00436F31"/>
    <w:rsid w:val="004401B8"/>
    <w:rsid w:val="00441A60"/>
    <w:rsid w:val="00441B1F"/>
    <w:rsid w:val="00441E77"/>
    <w:rsid w:val="004465A9"/>
    <w:rsid w:val="00446DF8"/>
    <w:rsid w:val="00451093"/>
    <w:rsid w:val="004524C8"/>
    <w:rsid w:val="00452BB6"/>
    <w:rsid w:val="00453C37"/>
    <w:rsid w:val="00455A5D"/>
    <w:rsid w:val="00464F6A"/>
    <w:rsid w:val="004711F6"/>
    <w:rsid w:val="00471D0C"/>
    <w:rsid w:val="00473730"/>
    <w:rsid w:val="00477256"/>
    <w:rsid w:val="004809FF"/>
    <w:rsid w:val="00480F52"/>
    <w:rsid w:val="0048395B"/>
    <w:rsid w:val="00485E2E"/>
    <w:rsid w:val="004861BC"/>
    <w:rsid w:val="00486B61"/>
    <w:rsid w:val="004903FE"/>
    <w:rsid w:val="00490F2A"/>
    <w:rsid w:val="00491951"/>
    <w:rsid w:val="0049202E"/>
    <w:rsid w:val="00494686"/>
    <w:rsid w:val="00495011"/>
    <w:rsid w:val="00497003"/>
    <w:rsid w:val="00497B9A"/>
    <w:rsid w:val="004A1653"/>
    <w:rsid w:val="004A3813"/>
    <w:rsid w:val="004A3DAF"/>
    <w:rsid w:val="004A553E"/>
    <w:rsid w:val="004A6C57"/>
    <w:rsid w:val="004A7294"/>
    <w:rsid w:val="004B105B"/>
    <w:rsid w:val="004B17A6"/>
    <w:rsid w:val="004B19B3"/>
    <w:rsid w:val="004B3CDC"/>
    <w:rsid w:val="004C01DF"/>
    <w:rsid w:val="004C17DD"/>
    <w:rsid w:val="004C20D0"/>
    <w:rsid w:val="004C27C0"/>
    <w:rsid w:val="004C2CC3"/>
    <w:rsid w:val="004C3A40"/>
    <w:rsid w:val="004C4D68"/>
    <w:rsid w:val="004D3573"/>
    <w:rsid w:val="004D473C"/>
    <w:rsid w:val="004D4FCF"/>
    <w:rsid w:val="004D57B2"/>
    <w:rsid w:val="004D6A0B"/>
    <w:rsid w:val="004D6DB3"/>
    <w:rsid w:val="004E0629"/>
    <w:rsid w:val="004E1A0F"/>
    <w:rsid w:val="004E23B5"/>
    <w:rsid w:val="004E6895"/>
    <w:rsid w:val="004F0B13"/>
    <w:rsid w:val="004F399C"/>
    <w:rsid w:val="004F3DE5"/>
    <w:rsid w:val="004F6AC0"/>
    <w:rsid w:val="00501B40"/>
    <w:rsid w:val="00501BE2"/>
    <w:rsid w:val="00502193"/>
    <w:rsid w:val="00504145"/>
    <w:rsid w:val="005057C0"/>
    <w:rsid w:val="00506CA5"/>
    <w:rsid w:val="00511CB9"/>
    <w:rsid w:val="0051273D"/>
    <w:rsid w:val="00513094"/>
    <w:rsid w:val="0051656F"/>
    <w:rsid w:val="00516E4A"/>
    <w:rsid w:val="005215B5"/>
    <w:rsid w:val="00521F61"/>
    <w:rsid w:val="00523BE1"/>
    <w:rsid w:val="0052459B"/>
    <w:rsid w:val="00524EBB"/>
    <w:rsid w:val="005265A8"/>
    <w:rsid w:val="00526715"/>
    <w:rsid w:val="00526A6A"/>
    <w:rsid w:val="005304B3"/>
    <w:rsid w:val="00534224"/>
    <w:rsid w:val="00535C2C"/>
    <w:rsid w:val="0054081D"/>
    <w:rsid w:val="005445FC"/>
    <w:rsid w:val="00544F2C"/>
    <w:rsid w:val="005502D7"/>
    <w:rsid w:val="00550AE6"/>
    <w:rsid w:val="005512A1"/>
    <w:rsid w:val="0055154C"/>
    <w:rsid w:val="0055164A"/>
    <w:rsid w:val="005532AE"/>
    <w:rsid w:val="00553E80"/>
    <w:rsid w:val="00554B62"/>
    <w:rsid w:val="00554E53"/>
    <w:rsid w:val="00555104"/>
    <w:rsid w:val="005556D7"/>
    <w:rsid w:val="005602CC"/>
    <w:rsid w:val="00560BEE"/>
    <w:rsid w:val="00561BFF"/>
    <w:rsid w:val="00565699"/>
    <w:rsid w:val="00567927"/>
    <w:rsid w:val="00567EF9"/>
    <w:rsid w:val="00571E83"/>
    <w:rsid w:val="005722F5"/>
    <w:rsid w:val="00572E3E"/>
    <w:rsid w:val="00574BB3"/>
    <w:rsid w:val="0057521C"/>
    <w:rsid w:val="00576BB7"/>
    <w:rsid w:val="00576DA3"/>
    <w:rsid w:val="00577CDE"/>
    <w:rsid w:val="00577D8D"/>
    <w:rsid w:val="00584632"/>
    <w:rsid w:val="00585082"/>
    <w:rsid w:val="00586611"/>
    <w:rsid w:val="00586931"/>
    <w:rsid w:val="005875D0"/>
    <w:rsid w:val="005937A0"/>
    <w:rsid w:val="00594448"/>
    <w:rsid w:val="00594DDE"/>
    <w:rsid w:val="00595E52"/>
    <w:rsid w:val="00596983"/>
    <w:rsid w:val="005973C0"/>
    <w:rsid w:val="00597421"/>
    <w:rsid w:val="005A1720"/>
    <w:rsid w:val="005A1843"/>
    <w:rsid w:val="005A1B8F"/>
    <w:rsid w:val="005A1CC3"/>
    <w:rsid w:val="005A403F"/>
    <w:rsid w:val="005A6144"/>
    <w:rsid w:val="005A7270"/>
    <w:rsid w:val="005A7798"/>
    <w:rsid w:val="005B0B3F"/>
    <w:rsid w:val="005B0DDF"/>
    <w:rsid w:val="005B21A0"/>
    <w:rsid w:val="005B2A00"/>
    <w:rsid w:val="005B4D86"/>
    <w:rsid w:val="005B75C6"/>
    <w:rsid w:val="005C052B"/>
    <w:rsid w:val="005C0E29"/>
    <w:rsid w:val="005C2B28"/>
    <w:rsid w:val="005C2F56"/>
    <w:rsid w:val="005C3877"/>
    <w:rsid w:val="005C416C"/>
    <w:rsid w:val="005C416E"/>
    <w:rsid w:val="005C51DB"/>
    <w:rsid w:val="005C59FB"/>
    <w:rsid w:val="005C7029"/>
    <w:rsid w:val="005C7E80"/>
    <w:rsid w:val="005D210C"/>
    <w:rsid w:val="005D34E2"/>
    <w:rsid w:val="005D380B"/>
    <w:rsid w:val="005D60DE"/>
    <w:rsid w:val="005D6841"/>
    <w:rsid w:val="005E0343"/>
    <w:rsid w:val="005E0F86"/>
    <w:rsid w:val="005E1DA7"/>
    <w:rsid w:val="005E28F9"/>
    <w:rsid w:val="005E2909"/>
    <w:rsid w:val="005E4395"/>
    <w:rsid w:val="005E52B7"/>
    <w:rsid w:val="005E5DE2"/>
    <w:rsid w:val="005E6FBD"/>
    <w:rsid w:val="005F2F22"/>
    <w:rsid w:val="005F49C6"/>
    <w:rsid w:val="005F77DE"/>
    <w:rsid w:val="0060022B"/>
    <w:rsid w:val="00601488"/>
    <w:rsid w:val="00601F7B"/>
    <w:rsid w:val="006038E5"/>
    <w:rsid w:val="00604C36"/>
    <w:rsid w:val="006054DD"/>
    <w:rsid w:val="0061015F"/>
    <w:rsid w:val="0061194C"/>
    <w:rsid w:val="00611FD8"/>
    <w:rsid w:val="006134F0"/>
    <w:rsid w:val="00620CB2"/>
    <w:rsid w:val="00620E70"/>
    <w:rsid w:val="00621DA9"/>
    <w:rsid w:val="00623462"/>
    <w:rsid w:val="006237AA"/>
    <w:rsid w:val="0062488E"/>
    <w:rsid w:val="00624F28"/>
    <w:rsid w:val="00625024"/>
    <w:rsid w:val="00625C5C"/>
    <w:rsid w:val="00626FDB"/>
    <w:rsid w:val="00627FA6"/>
    <w:rsid w:val="00631AF5"/>
    <w:rsid w:val="006331BC"/>
    <w:rsid w:val="0063423C"/>
    <w:rsid w:val="006342B8"/>
    <w:rsid w:val="00636500"/>
    <w:rsid w:val="00642206"/>
    <w:rsid w:val="00643ED3"/>
    <w:rsid w:val="0064484F"/>
    <w:rsid w:val="00644F56"/>
    <w:rsid w:val="00646562"/>
    <w:rsid w:val="00647919"/>
    <w:rsid w:val="00647F96"/>
    <w:rsid w:val="00652138"/>
    <w:rsid w:val="00652CF5"/>
    <w:rsid w:val="00654253"/>
    <w:rsid w:val="00655097"/>
    <w:rsid w:val="006556F3"/>
    <w:rsid w:val="00656388"/>
    <w:rsid w:val="00661419"/>
    <w:rsid w:val="006638C3"/>
    <w:rsid w:val="00664FF2"/>
    <w:rsid w:val="00665784"/>
    <w:rsid w:val="00670CFC"/>
    <w:rsid w:val="00671750"/>
    <w:rsid w:val="00671840"/>
    <w:rsid w:val="00672B3F"/>
    <w:rsid w:val="00673C70"/>
    <w:rsid w:val="00673FE5"/>
    <w:rsid w:val="00674630"/>
    <w:rsid w:val="0067594A"/>
    <w:rsid w:val="006766AC"/>
    <w:rsid w:val="00677F32"/>
    <w:rsid w:val="006800A3"/>
    <w:rsid w:val="006801A8"/>
    <w:rsid w:val="0068440B"/>
    <w:rsid w:val="00684A39"/>
    <w:rsid w:val="00684E3F"/>
    <w:rsid w:val="006878BD"/>
    <w:rsid w:val="00690B4D"/>
    <w:rsid w:val="006936D8"/>
    <w:rsid w:val="0069456A"/>
    <w:rsid w:val="00696505"/>
    <w:rsid w:val="006974B5"/>
    <w:rsid w:val="006A01C8"/>
    <w:rsid w:val="006A20F9"/>
    <w:rsid w:val="006A422E"/>
    <w:rsid w:val="006A4E88"/>
    <w:rsid w:val="006A6B30"/>
    <w:rsid w:val="006A6E5F"/>
    <w:rsid w:val="006B1B66"/>
    <w:rsid w:val="006B2725"/>
    <w:rsid w:val="006B320F"/>
    <w:rsid w:val="006B3774"/>
    <w:rsid w:val="006B461F"/>
    <w:rsid w:val="006B4FBB"/>
    <w:rsid w:val="006B5DC3"/>
    <w:rsid w:val="006B7C61"/>
    <w:rsid w:val="006C24E8"/>
    <w:rsid w:val="006C2E68"/>
    <w:rsid w:val="006C2F04"/>
    <w:rsid w:val="006C472D"/>
    <w:rsid w:val="006C6833"/>
    <w:rsid w:val="006C6F45"/>
    <w:rsid w:val="006D06AE"/>
    <w:rsid w:val="006D0E98"/>
    <w:rsid w:val="006D2672"/>
    <w:rsid w:val="006D7952"/>
    <w:rsid w:val="006D7A89"/>
    <w:rsid w:val="006E22E0"/>
    <w:rsid w:val="006E3E82"/>
    <w:rsid w:val="006E4FDF"/>
    <w:rsid w:val="006E5484"/>
    <w:rsid w:val="006E5541"/>
    <w:rsid w:val="006E7266"/>
    <w:rsid w:val="006E73B9"/>
    <w:rsid w:val="006F1681"/>
    <w:rsid w:val="006F16A8"/>
    <w:rsid w:val="006F2189"/>
    <w:rsid w:val="006F59D8"/>
    <w:rsid w:val="006F5D2F"/>
    <w:rsid w:val="006F6739"/>
    <w:rsid w:val="006F698B"/>
    <w:rsid w:val="006F69B9"/>
    <w:rsid w:val="006F6F4C"/>
    <w:rsid w:val="00700554"/>
    <w:rsid w:val="00702094"/>
    <w:rsid w:val="00702F01"/>
    <w:rsid w:val="00703E15"/>
    <w:rsid w:val="00704789"/>
    <w:rsid w:val="00706697"/>
    <w:rsid w:val="00712151"/>
    <w:rsid w:val="00712E7C"/>
    <w:rsid w:val="00713DDF"/>
    <w:rsid w:val="007147A7"/>
    <w:rsid w:val="00714E98"/>
    <w:rsid w:val="007153A6"/>
    <w:rsid w:val="0072121E"/>
    <w:rsid w:val="007219B0"/>
    <w:rsid w:val="00721D74"/>
    <w:rsid w:val="007221E3"/>
    <w:rsid w:val="007221F6"/>
    <w:rsid w:val="00722BCD"/>
    <w:rsid w:val="00723F08"/>
    <w:rsid w:val="007255F1"/>
    <w:rsid w:val="00725E24"/>
    <w:rsid w:val="00726CE8"/>
    <w:rsid w:val="00726D7F"/>
    <w:rsid w:val="00731EA3"/>
    <w:rsid w:val="00733A10"/>
    <w:rsid w:val="0073481C"/>
    <w:rsid w:val="00734B2B"/>
    <w:rsid w:val="0073611E"/>
    <w:rsid w:val="0073663A"/>
    <w:rsid w:val="00740263"/>
    <w:rsid w:val="00740EE5"/>
    <w:rsid w:val="0074141F"/>
    <w:rsid w:val="00742B8F"/>
    <w:rsid w:val="00750890"/>
    <w:rsid w:val="00750ACD"/>
    <w:rsid w:val="007511D8"/>
    <w:rsid w:val="007520D7"/>
    <w:rsid w:val="007522E3"/>
    <w:rsid w:val="007526EA"/>
    <w:rsid w:val="00752B05"/>
    <w:rsid w:val="00753FF1"/>
    <w:rsid w:val="007550A1"/>
    <w:rsid w:val="00755B3B"/>
    <w:rsid w:val="00756B23"/>
    <w:rsid w:val="00756F97"/>
    <w:rsid w:val="007577F5"/>
    <w:rsid w:val="0076069B"/>
    <w:rsid w:val="00762BE9"/>
    <w:rsid w:val="0076311E"/>
    <w:rsid w:val="007638BC"/>
    <w:rsid w:val="00765B84"/>
    <w:rsid w:val="00766F9E"/>
    <w:rsid w:val="00771E7B"/>
    <w:rsid w:val="0077458D"/>
    <w:rsid w:val="007771D8"/>
    <w:rsid w:val="00780516"/>
    <w:rsid w:val="00781038"/>
    <w:rsid w:val="00781177"/>
    <w:rsid w:val="00781AF0"/>
    <w:rsid w:val="007823C7"/>
    <w:rsid w:val="007826B9"/>
    <w:rsid w:val="00783136"/>
    <w:rsid w:val="007836F5"/>
    <w:rsid w:val="00783CDD"/>
    <w:rsid w:val="007854E4"/>
    <w:rsid w:val="00790D17"/>
    <w:rsid w:val="00790EEC"/>
    <w:rsid w:val="00792033"/>
    <w:rsid w:val="00792700"/>
    <w:rsid w:val="00795675"/>
    <w:rsid w:val="00795B95"/>
    <w:rsid w:val="00796A9C"/>
    <w:rsid w:val="007973F7"/>
    <w:rsid w:val="007A0351"/>
    <w:rsid w:val="007A1294"/>
    <w:rsid w:val="007A5EB0"/>
    <w:rsid w:val="007A66A1"/>
    <w:rsid w:val="007B0AD3"/>
    <w:rsid w:val="007B1AF0"/>
    <w:rsid w:val="007B1B4C"/>
    <w:rsid w:val="007B3856"/>
    <w:rsid w:val="007B3ABF"/>
    <w:rsid w:val="007B515D"/>
    <w:rsid w:val="007B5E5C"/>
    <w:rsid w:val="007B69FA"/>
    <w:rsid w:val="007B784F"/>
    <w:rsid w:val="007C1411"/>
    <w:rsid w:val="007C2195"/>
    <w:rsid w:val="007C22DD"/>
    <w:rsid w:val="007C2F32"/>
    <w:rsid w:val="007C3A78"/>
    <w:rsid w:val="007C3EBA"/>
    <w:rsid w:val="007C467D"/>
    <w:rsid w:val="007C6202"/>
    <w:rsid w:val="007C655F"/>
    <w:rsid w:val="007C7112"/>
    <w:rsid w:val="007C75FA"/>
    <w:rsid w:val="007D0608"/>
    <w:rsid w:val="007D3D57"/>
    <w:rsid w:val="007D416A"/>
    <w:rsid w:val="007D61FD"/>
    <w:rsid w:val="007D703B"/>
    <w:rsid w:val="007E1584"/>
    <w:rsid w:val="007E1A78"/>
    <w:rsid w:val="007E1D05"/>
    <w:rsid w:val="007E5999"/>
    <w:rsid w:val="007E78F2"/>
    <w:rsid w:val="007F02B0"/>
    <w:rsid w:val="007F1E5C"/>
    <w:rsid w:val="007F3660"/>
    <w:rsid w:val="007F4359"/>
    <w:rsid w:val="007F541E"/>
    <w:rsid w:val="007F67DD"/>
    <w:rsid w:val="007F6BAF"/>
    <w:rsid w:val="007F6D7A"/>
    <w:rsid w:val="007F6E7F"/>
    <w:rsid w:val="0080023A"/>
    <w:rsid w:val="00802826"/>
    <w:rsid w:val="00805701"/>
    <w:rsid w:val="0080606A"/>
    <w:rsid w:val="00810227"/>
    <w:rsid w:val="00812E2A"/>
    <w:rsid w:val="00813FB4"/>
    <w:rsid w:val="008149A6"/>
    <w:rsid w:val="00815015"/>
    <w:rsid w:val="00816471"/>
    <w:rsid w:val="0082002B"/>
    <w:rsid w:val="00821466"/>
    <w:rsid w:val="00821DE5"/>
    <w:rsid w:val="00821EEE"/>
    <w:rsid w:val="008226D0"/>
    <w:rsid w:val="00823EE4"/>
    <w:rsid w:val="00824326"/>
    <w:rsid w:val="008264E6"/>
    <w:rsid w:val="008272D7"/>
    <w:rsid w:val="00827D79"/>
    <w:rsid w:val="008304B4"/>
    <w:rsid w:val="0083177D"/>
    <w:rsid w:val="00831CD2"/>
    <w:rsid w:val="008329A7"/>
    <w:rsid w:val="00835407"/>
    <w:rsid w:val="00836115"/>
    <w:rsid w:val="00840CE6"/>
    <w:rsid w:val="00842F80"/>
    <w:rsid w:val="008434CF"/>
    <w:rsid w:val="0084797F"/>
    <w:rsid w:val="00850E0D"/>
    <w:rsid w:val="00852880"/>
    <w:rsid w:val="00854512"/>
    <w:rsid w:val="00856E02"/>
    <w:rsid w:val="00860972"/>
    <w:rsid w:val="00861B43"/>
    <w:rsid w:val="0086294B"/>
    <w:rsid w:val="00865482"/>
    <w:rsid w:val="00865EA8"/>
    <w:rsid w:val="008702C8"/>
    <w:rsid w:val="0087072B"/>
    <w:rsid w:val="008707DA"/>
    <w:rsid w:val="0087107E"/>
    <w:rsid w:val="008720DD"/>
    <w:rsid w:val="008732F6"/>
    <w:rsid w:val="00873699"/>
    <w:rsid w:val="00873D23"/>
    <w:rsid w:val="00874A7B"/>
    <w:rsid w:val="00874EE0"/>
    <w:rsid w:val="00875748"/>
    <w:rsid w:val="00875EC9"/>
    <w:rsid w:val="00876B18"/>
    <w:rsid w:val="0087702D"/>
    <w:rsid w:val="00882236"/>
    <w:rsid w:val="00882B1B"/>
    <w:rsid w:val="00884760"/>
    <w:rsid w:val="008848E6"/>
    <w:rsid w:val="00884DD4"/>
    <w:rsid w:val="00885468"/>
    <w:rsid w:val="008858AA"/>
    <w:rsid w:val="008877F0"/>
    <w:rsid w:val="00890698"/>
    <w:rsid w:val="00890727"/>
    <w:rsid w:val="008A0D11"/>
    <w:rsid w:val="008A53DB"/>
    <w:rsid w:val="008A649E"/>
    <w:rsid w:val="008A6E44"/>
    <w:rsid w:val="008B1870"/>
    <w:rsid w:val="008B403D"/>
    <w:rsid w:val="008B4A1F"/>
    <w:rsid w:val="008B4BC4"/>
    <w:rsid w:val="008B5E66"/>
    <w:rsid w:val="008B6FD4"/>
    <w:rsid w:val="008B71EE"/>
    <w:rsid w:val="008C0926"/>
    <w:rsid w:val="008C0958"/>
    <w:rsid w:val="008C368C"/>
    <w:rsid w:val="008C53A0"/>
    <w:rsid w:val="008C603E"/>
    <w:rsid w:val="008C700F"/>
    <w:rsid w:val="008C7221"/>
    <w:rsid w:val="008C7CE4"/>
    <w:rsid w:val="008D0C16"/>
    <w:rsid w:val="008D17BD"/>
    <w:rsid w:val="008D1CF2"/>
    <w:rsid w:val="008D4F54"/>
    <w:rsid w:val="008D5C6C"/>
    <w:rsid w:val="008D7250"/>
    <w:rsid w:val="008E093F"/>
    <w:rsid w:val="008E0B0D"/>
    <w:rsid w:val="008E120E"/>
    <w:rsid w:val="008E1C1C"/>
    <w:rsid w:val="008E2BF3"/>
    <w:rsid w:val="008E4047"/>
    <w:rsid w:val="008E53A0"/>
    <w:rsid w:val="008E5B1F"/>
    <w:rsid w:val="008E62B8"/>
    <w:rsid w:val="008E72C9"/>
    <w:rsid w:val="008F04E5"/>
    <w:rsid w:val="008F1776"/>
    <w:rsid w:val="008F277A"/>
    <w:rsid w:val="008F3C93"/>
    <w:rsid w:val="008F42EE"/>
    <w:rsid w:val="008F7527"/>
    <w:rsid w:val="00900DCF"/>
    <w:rsid w:val="0090313E"/>
    <w:rsid w:val="0090512B"/>
    <w:rsid w:val="009056AB"/>
    <w:rsid w:val="00905F51"/>
    <w:rsid w:val="00906C9E"/>
    <w:rsid w:val="00906F01"/>
    <w:rsid w:val="00907614"/>
    <w:rsid w:val="00907A98"/>
    <w:rsid w:val="00907D0C"/>
    <w:rsid w:val="00910B83"/>
    <w:rsid w:val="00912FE4"/>
    <w:rsid w:val="00921288"/>
    <w:rsid w:val="009234F6"/>
    <w:rsid w:val="00925365"/>
    <w:rsid w:val="0092591B"/>
    <w:rsid w:val="009272D0"/>
    <w:rsid w:val="00927D93"/>
    <w:rsid w:val="00930488"/>
    <w:rsid w:val="00933F1A"/>
    <w:rsid w:val="00934DBF"/>
    <w:rsid w:val="00941ABB"/>
    <w:rsid w:val="00944665"/>
    <w:rsid w:val="009448AB"/>
    <w:rsid w:val="0094490F"/>
    <w:rsid w:val="009456B4"/>
    <w:rsid w:val="0094613B"/>
    <w:rsid w:val="009507E8"/>
    <w:rsid w:val="00950A33"/>
    <w:rsid w:val="00951220"/>
    <w:rsid w:val="00952503"/>
    <w:rsid w:val="0095289B"/>
    <w:rsid w:val="00952D35"/>
    <w:rsid w:val="009547E1"/>
    <w:rsid w:val="00957B3C"/>
    <w:rsid w:val="009620C9"/>
    <w:rsid w:val="00962445"/>
    <w:rsid w:val="00964609"/>
    <w:rsid w:val="0096619B"/>
    <w:rsid w:val="00966208"/>
    <w:rsid w:val="00967C6B"/>
    <w:rsid w:val="00971249"/>
    <w:rsid w:val="00971E3A"/>
    <w:rsid w:val="00972260"/>
    <w:rsid w:val="00973E40"/>
    <w:rsid w:val="00974763"/>
    <w:rsid w:val="009753FF"/>
    <w:rsid w:val="00976BDF"/>
    <w:rsid w:val="00977CF5"/>
    <w:rsid w:val="00977D26"/>
    <w:rsid w:val="0098091D"/>
    <w:rsid w:val="0098100D"/>
    <w:rsid w:val="009816FA"/>
    <w:rsid w:val="00981AC3"/>
    <w:rsid w:val="00983FC0"/>
    <w:rsid w:val="00985B17"/>
    <w:rsid w:val="0098627E"/>
    <w:rsid w:val="00987574"/>
    <w:rsid w:val="00993566"/>
    <w:rsid w:val="0099361A"/>
    <w:rsid w:val="009958FF"/>
    <w:rsid w:val="00996834"/>
    <w:rsid w:val="00997538"/>
    <w:rsid w:val="00997683"/>
    <w:rsid w:val="009A2413"/>
    <w:rsid w:val="009A2BC6"/>
    <w:rsid w:val="009A4DC3"/>
    <w:rsid w:val="009A78E6"/>
    <w:rsid w:val="009B1335"/>
    <w:rsid w:val="009B4C50"/>
    <w:rsid w:val="009B4F50"/>
    <w:rsid w:val="009B5333"/>
    <w:rsid w:val="009B53F3"/>
    <w:rsid w:val="009C0608"/>
    <w:rsid w:val="009C1D04"/>
    <w:rsid w:val="009C7EC6"/>
    <w:rsid w:val="009D2633"/>
    <w:rsid w:val="009D3766"/>
    <w:rsid w:val="009D5FCF"/>
    <w:rsid w:val="009D6637"/>
    <w:rsid w:val="009D7152"/>
    <w:rsid w:val="009E2842"/>
    <w:rsid w:val="009E2D56"/>
    <w:rsid w:val="009E4723"/>
    <w:rsid w:val="009E4C11"/>
    <w:rsid w:val="009E582C"/>
    <w:rsid w:val="009E6D75"/>
    <w:rsid w:val="009F4431"/>
    <w:rsid w:val="009F54A4"/>
    <w:rsid w:val="009F6914"/>
    <w:rsid w:val="009F6F72"/>
    <w:rsid w:val="009F7946"/>
    <w:rsid w:val="00A0010D"/>
    <w:rsid w:val="00A00355"/>
    <w:rsid w:val="00A011B9"/>
    <w:rsid w:val="00A01AD6"/>
    <w:rsid w:val="00A01DD8"/>
    <w:rsid w:val="00A04213"/>
    <w:rsid w:val="00A042EA"/>
    <w:rsid w:val="00A06EAC"/>
    <w:rsid w:val="00A0706C"/>
    <w:rsid w:val="00A07A22"/>
    <w:rsid w:val="00A11E65"/>
    <w:rsid w:val="00A12850"/>
    <w:rsid w:val="00A12A75"/>
    <w:rsid w:val="00A13C9C"/>
    <w:rsid w:val="00A17A79"/>
    <w:rsid w:val="00A21568"/>
    <w:rsid w:val="00A216DA"/>
    <w:rsid w:val="00A216F5"/>
    <w:rsid w:val="00A21A00"/>
    <w:rsid w:val="00A21BCF"/>
    <w:rsid w:val="00A2339F"/>
    <w:rsid w:val="00A25C49"/>
    <w:rsid w:val="00A26F01"/>
    <w:rsid w:val="00A27C44"/>
    <w:rsid w:val="00A315E0"/>
    <w:rsid w:val="00A31FE0"/>
    <w:rsid w:val="00A33710"/>
    <w:rsid w:val="00A34D1B"/>
    <w:rsid w:val="00A351A6"/>
    <w:rsid w:val="00A3564C"/>
    <w:rsid w:val="00A3722F"/>
    <w:rsid w:val="00A403A5"/>
    <w:rsid w:val="00A4049B"/>
    <w:rsid w:val="00A40C11"/>
    <w:rsid w:val="00A4168C"/>
    <w:rsid w:val="00A42610"/>
    <w:rsid w:val="00A4320D"/>
    <w:rsid w:val="00A444BD"/>
    <w:rsid w:val="00A466DB"/>
    <w:rsid w:val="00A4759D"/>
    <w:rsid w:val="00A55196"/>
    <w:rsid w:val="00A563B6"/>
    <w:rsid w:val="00A564A1"/>
    <w:rsid w:val="00A567A2"/>
    <w:rsid w:val="00A57E33"/>
    <w:rsid w:val="00A601DD"/>
    <w:rsid w:val="00A63932"/>
    <w:rsid w:val="00A647AE"/>
    <w:rsid w:val="00A6687E"/>
    <w:rsid w:val="00A70CBA"/>
    <w:rsid w:val="00A759D7"/>
    <w:rsid w:val="00A763BA"/>
    <w:rsid w:val="00A7662E"/>
    <w:rsid w:val="00A819CB"/>
    <w:rsid w:val="00A83089"/>
    <w:rsid w:val="00A8383B"/>
    <w:rsid w:val="00A85AAE"/>
    <w:rsid w:val="00A86BBA"/>
    <w:rsid w:val="00A907F6"/>
    <w:rsid w:val="00A9198F"/>
    <w:rsid w:val="00A93977"/>
    <w:rsid w:val="00A94BDD"/>
    <w:rsid w:val="00A95F55"/>
    <w:rsid w:val="00AA5758"/>
    <w:rsid w:val="00AA6A3C"/>
    <w:rsid w:val="00AB12E8"/>
    <w:rsid w:val="00AB3324"/>
    <w:rsid w:val="00AB3EFD"/>
    <w:rsid w:val="00AC2608"/>
    <w:rsid w:val="00AC3E26"/>
    <w:rsid w:val="00AC459B"/>
    <w:rsid w:val="00AC52F7"/>
    <w:rsid w:val="00AC772A"/>
    <w:rsid w:val="00AD1966"/>
    <w:rsid w:val="00AD2797"/>
    <w:rsid w:val="00AD3E49"/>
    <w:rsid w:val="00AD4572"/>
    <w:rsid w:val="00AD4DCD"/>
    <w:rsid w:val="00AD684A"/>
    <w:rsid w:val="00AE1A14"/>
    <w:rsid w:val="00AE1BAB"/>
    <w:rsid w:val="00AE5C29"/>
    <w:rsid w:val="00AE6C1C"/>
    <w:rsid w:val="00AE7F69"/>
    <w:rsid w:val="00AF1DEB"/>
    <w:rsid w:val="00AF47D4"/>
    <w:rsid w:val="00AF662C"/>
    <w:rsid w:val="00AF71F1"/>
    <w:rsid w:val="00B002B2"/>
    <w:rsid w:val="00B043B9"/>
    <w:rsid w:val="00B04FA8"/>
    <w:rsid w:val="00B066AC"/>
    <w:rsid w:val="00B06991"/>
    <w:rsid w:val="00B12B75"/>
    <w:rsid w:val="00B1403B"/>
    <w:rsid w:val="00B14655"/>
    <w:rsid w:val="00B206D2"/>
    <w:rsid w:val="00B2211E"/>
    <w:rsid w:val="00B2343E"/>
    <w:rsid w:val="00B24734"/>
    <w:rsid w:val="00B30EB3"/>
    <w:rsid w:val="00B31C95"/>
    <w:rsid w:val="00B33668"/>
    <w:rsid w:val="00B340F4"/>
    <w:rsid w:val="00B35763"/>
    <w:rsid w:val="00B35996"/>
    <w:rsid w:val="00B36242"/>
    <w:rsid w:val="00B372E8"/>
    <w:rsid w:val="00B41993"/>
    <w:rsid w:val="00B432EE"/>
    <w:rsid w:val="00B4365C"/>
    <w:rsid w:val="00B43C35"/>
    <w:rsid w:val="00B47893"/>
    <w:rsid w:val="00B5077B"/>
    <w:rsid w:val="00B50DE6"/>
    <w:rsid w:val="00B51C8C"/>
    <w:rsid w:val="00B52A9D"/>
    <w:rsid w:val="00B54172"/>
    <w:rsid w:val="00B5421F"/>
    <w:rsid w:val="00B549A7"/>
    <w:rsid w:val="00B55197"/>
    <w:rsid w:val="00B55849"/>
    <w:rsid w:val="00B57976"/>
    <w:rsid w:val="00B610C6"/>
    <w:rsid w:val="00B61426"/>
    <w:rsid w:val="00B65216"/>
    <w:rsid w:val="00B67A89"/>
    <w:rsid w:val="00B67BD4"/>
    <w:rsid w:val="00B67C7D"/>
    <w:rsid w:val="00B71EBC"/>
    <w:rsid w:val="00B720B6"/>
    <w:rsid w:val="00B72E58"/>
    <w:rsid w:val="00B73292"/>
    <w:rsid w:val="00B735DD"/>
    <w:rsid w:val="00B74F56"/>
    <w:rsid w:val="00B751B5"/>
    <w:rsid w:val="00B75582"/>
    <w:rsid w:val="00B76075"/>
    <w:rsid w:val="00B76147"/>
    <w:rsid w:val="00B776B9"/>
    <w:rsid w:val="00B83CAD"/>
    <w:rsid w:val="00B84B2C"/>
    <w:rsid w:val="00B85BE1"/>
    <w:rsid w:val="00B91338"/>
    <w:rsid w:val="00B9424B"/>
    <w:rsid w:val="00B9429B"/>
    <w:rsid w:val="00B94DA8"/>
    <w:rsid w:val="00B955E5"/>
    <w:rsid w:val="00BA2DF3"/>
    <w:rsid w:val="00BA37E8"/>
    <w:rsid w:val="00BA524B"/>
    <w:rsid w:val="00BA78E2"/>
    <w:rsid w:val="00BA7E03"/>
    <w:rsid w:val="00BA7E77"/>
    <w:rsid w:val="00BA7FF4"/>
    <w:rsid w:val="00BB11B8"/>
    <w:rsid w:val="00BB15E6"/>
    <w:rsid w:val="00BB1642"/>
    <w:rsid w:val="00BB295D"/>
    <w:rsid w:val="00BB3C72"/>
    <w:rsid w:val="00BB52A3"/>
    <w:rsid w:val="00BB548A"/>
    <w:rsid w:val="00BB594C"/>
    <w:rsid w:val="00BB61CC"/>
    <w:rsid w:val="00BB6DC5"/>
    <w:rsid w:val="00BC0D02"/>
    <w:rsid w:val="00BC10FA"/>
    <w:rsid w:val="00BC4A09"/>
    <w:rsid w:val="00BC5322"/>
    <w:rsid w:val="00BC576E"/>
    <w:rsid w:val="00BC7409"/>
    <w:rsid w:val="00BC7A37"/>
    <w:rsid w:val="00BD1D5A"/>
    <w:rsid w:val="00BD344B"/>
    <w:rsid w:val="00BD34E3"/>
    <w:rsid w:val="00BD5367"/>
    <w:rsid w:val="00BD53B4"/>
    <w:rsid w:val="00BE1644"/>
    <w:rsid w:val="00BE342F"/>
    <w:rsid w:val="00BE5019"/>
    <w:rsid w:val="00BF1295"/>
    <w:rsid w:val="00BF1302"/>
    <w:rsid w:val="00BF1F8C"/>
    <w:rsid w:val="00BF27B9"/>
    <w:rsid w:val="00BF624F"/>
    <w:rsid w:val="00BF7549"/>
    <w:rsid w:val="00C00B0A"/>
    <w:rsid w:val="00C017A1"/>
    <w:rsid w:val="00C02F8C"/>
    <w:rsid w:val="00C040CB"/>
    <w:rsid w:val="00C04E9F"/>
    <w:rsid w:val="00C05109"/>
    <w:rsid w:val="00C05993"/>
    <w:rsid w:val="00C05F22"/>
    <w:rsid w:val="00C0608C"/>
    <w:rsid w:val="00C113D9"/>
    <w:rsid w:val="00C13848"/>
    <w:rsid w:val="00C14C16"/>
    <w:rsid w:val="00C15AB7"/>
    <w:rsid w:val="00C17A10"/>
    <w:rsid w:val="00C209F0"/>
    <w:rsid w:val="00C21C11"/>
    <w:rsid w:val="00C22978"/>
    <w:rsid w:val="00C22B07"/>
    <w:rsid w:val="00C25A10"/>
    <w:rsid w:val="00C25E1E"/>
    <w:rsid w:val="00C27820"/>
    <w:rsid w:val="00C31B44"/>
    <w:rsid w:val="00C356F2"/>
    <w:rsid w:val="00C3592F"/>
    <w:rsid w:val="00C37BA5"/>
    <w:rsid w:val="00C40281"/>
    <w:rsid w:val="00C4141C"/>
    <w:rsid w:val="00C41FFE"/>
    <w:rsid w:val="00C421C3"/>
    <w:rsid w:val="00C44484"/>
    <w:rsid w:val="00C448FF"/>
    <w:rsid w:val="00C4507F"/>
    <w:rsid w:val="00C454BA"/>
    <w:rsid w:val="00C45A32"/>
    <w:rsid w:val="00C46F7D"/>
    <w:rsid w:val="00C506D8"/>
    <w:rsid w:val="00C5359C"/>
    <w:rsid w:val="00C55A5C"/>
    <w:rsid w:val="00C565A3"/>
    <w:rsid w:val="00C638A2"/>
    <w:rsid w:val="00C63E05"/>
    <w:rsid w:val="00C64228"/>
    <w:rsid w:val="00C64975"/>
    <w:rsid w:val="00C65260"/>
    <w:rsid w:val="00C67F61"/>
    <w:rsid w:val="00C70AE4"/>
    <w:rsid w:val="00C711E3"/>
    <w:rsid w:val="00C72358"/>
    <w:rsid w:val="00C758E3"/>
    <w:rsid w:val="00C762CF"/>
    <w:rsid w:val="00C764F4"/>
    <w:rsid w:val="00C773FC"/>
    <w:rsid w:val="00C80B96"/>
    <w:rsid w:val="00C80F45"/>
    <w:rsid w:val="00C83984"/>
    <w:rsid w:val="00C85E1A"/>
    <w:rsid w:val="00C86986"/>
    <w:rsid w:val="00C86D87"/>
    <w:rsid w:val="00C907C4"/>
    <w:rsid w:val="00C91082"/>
    <w:rsid w:val="00C91AB8"/>
    <w:rsid w:val="00C91F57"/>
    <w:rsid w:val="00C93F1E"/>
    <w:rsid w:val="00C9482C"/>
    <w:rsid w:val="00C9505E"/>
    <w:rsid w:val="00C952EE"/>
    <w:rsid w:val="00C957D7"/>
    <w:rsid w:val="00C9605C"/>
    <w:rsid w:val="00C965EB"/>
    <w:rsid w:val="00C96EF7"/>
    <w:rsid w:val="00CA0570"/>
    <w:rsid w:val="00CA0B2E"/>
    <w:rsid w:val="00CA16DC"/>
    <w:rsid w:val="00CA37CE"/>
    <w:rsid w:val="00CA4DAF"/>
    <w:rsid w:val="00CA4EF9"/>
    <w:rsid w:val="00CA65F0"/>
    <w:rsid w:val="00CA7E4A"/>
    <w:rsid w:val="00CB10B4"/>
    <w:rsid w:val="00CB1CF1"/>
    <w:rsid w:val="00CB2B89"/>
    <w:rsid w:val="00CB332C"/>
    <w:rsid w:val="00CB6D14"/>
    <w:rsid w:val="00CC151C"/>
    <w:rsid w:val="00CC1EE9"/>
    <w:rsid w:val="00CC2A45"/>
    <w:rsid w:val="00CC3351"/>
    <w:rsid w:val="00CC42AE"/>
    <w:rsid w:val="00CC4636"/>
    <w:rsid w:val="00CD36E1"/>
    <w:rsid w:val="00CD3F45"/>
    <w:rsid w:val="00CD474F"/>
    <w:rsid w:val="00CD66BA"/>
    <w:rsid w:val="00CD6A98"/>
    <w:rsid w:val="00CD6B49"/>
    <w:rsid w:val="00CD77A2"/>
    <w:rsid w:val="00CE08A1"/>
    <w:rsid w:val="00CE106B"/>
    <w:rsid w:val="00CE4167"/>
    <w:rsid w:val="00CF0A37"/>
    <w:rsid w:val="00CF2735"/>
    <w:rsid w:val="00CF2F05"/>
    <w:rsid w:val="00CF5348"/>
    <w:rsid w:val="00CF5B0E"/>
    <w:rsid w:val="00CF5EF6"/>
    <w:rsid w:val="00CF628E"/>
    <w:rsid w:val="00CF6D8E"/>
    <w:rsid w:val="00CF7245"/>
    <w:rsid w:val="00D00338"/>
    <w:rsid w:val="00D02BEF"/>
    <w:rsid w:val="00D02E21"/>
    <w:rsid w:val="00D03038"/>
    <w:rsid w:val="00D12AA0"/>
    <w:rsid w:val="00D13A89"/>
    <w:rsid w:val="00D1569C"/>
    <w:rsid w:val="00D16847"/>
    <w:rsid w:val="00D16C7F"/>
    <w:rsid w:val="00D16F4C"/>
    <w:rsid w:val="00D20525"/>
    <w:rsid w:val="00D21407"/>
    <w:rsid w:val="00D21B86"/>
    <w:rsid w:val="00D24057"/>
    <w:rsid w:val="00D24810"/>
    <w:rsid w:val="00D25126"/>
    <w:rsid w:val="00D2624A"/>
    <w:rsid w:val="00D26AE8"/>
    <w:rsid w:val="00D27EF8"/>
    <w:rsid w:val="00D30305"/>
    <w:rsid w:val="00D330E1"/>
    <w:rsid w:val="00D3381B"/>
    <w:rsid w:val="00D345BE"/>
    <w:rsid w:val="00D34CD0"/>
    <w:rsid w:val="00D36CBB"/>
    <w:rsid w:val="00D372F4"/>
    <w:rsid w:val="00D37B81"/>
    <w:rsid w:val="00D4142C"/>
    <w:rsid w:val="00D41C87"/>
    <w:rsid w:val="00D4412C"/>
    <w:rsid w:val="00D473C5"/>
    <w:rsid w:val="00D52DBA"/>
    <w:rsid w:val="00D53836"/>
    <w:rsid w:val="00D5395A"/>
    <w:rsid w:val="00D5432E"/>
    <w:rsid w:val="00D54F87"/>
    <w:rsid w:val="00D56136"/>
    <w:rsid w:val="00D56EC5"/>
    <w:rsid w:val="00D62449"/>
    <w:rsid w:val="00D627BD"/>
    <w:rsid w:val="00D70363"/>
    <w:rsid w:val="00D7061D"/>
    <w:rsid w:val="00D714CF"/>
    <w:rsid w:val="00D71E12"/>
    <w:rsid w:val="00D728EE"/>
    <w:rsid w:val="00D72D67"/>
    <w:rsid w:val="00D7341D"/>
    <w:rsid w:val="00D74012"/>
    <w:rsid w:val="00D74F91"/>
    <w:rsid w:val="00D751F0"/>
    <w:rsid w:val="00D7662C"/>
    <w:rsid w:val="00D77EF2"/>
    <w:rsid w:val="00D81122"/>
    <w:rsid w:val="00D816E4"/>
    <w:rsid w:val="00D8219A"/>
    <w:rsid w:val="00D829C5"/>
    <w:rsid w:val="00D84C8C"/>
    <w:rsid w:val="00D85559"/>
    <w:rsid w:val="00D85B6B"/>
    <w:rsid w:val="00D86CD9"/>
    <w:rsid w:val="00D872FE"/>
    <w:rsid w:val="00D90567"/>
    <w:rsid w:val="00D93100"/>
    <w:rsid w:val="00D93FF5"/>
    <w:rsid w:val="00D96EEE"/>
    <w:rsid w:val="00D97FA5"/>
    <w:rsid w:val="00DA06B4"/>
    <w:rsid w:val="00DA2254"/>
    <w:rsid w:val="00DA3147"/>
    <w:rsid w:val="00DA379C"/>
    <w:rsid w:val="00DA38A2"/>
    <w:rsid w:val="00DA39DA"/>
    <w:rsid w:val="00DA6694"/>
    <w:rsid w:val="00DA6EBD"/>
    <w:rsid w:val="00DB187C"/>
    <w:rsid w:val="00DB18FB"/>
    <w:rsid w:val="00DB31CC"/>
    <w:rsid w:val="00DB4025"/>
    <w:rsid w:val="00DB4981"/>
    <w:rsid w:val="00DB5413"/>
    <w:rsid w:val="00DB60C6"/>
    <w:rsid w:val="00DB70BD"/>
    <w:rsid w:val="00DB7B5E"/>
    <w:rsid w:val="00DC157C"/>
    <w:rsid w:val="00DC206A"/>
    <w:rsid w:val="00DC2382"/>
    <w:rsid w:val="00DC4798"/>
    <w:rsid w:val="00DC4F71"/>
    <w:rsid w:val="00DC5A9D"/>
    <w:rsid w:val="00DC6F7E"/>
    <w:rsid w:val="00DD0A73"/>
    <w:rsid w:val="00DD3A3D"/>
    <w:rsid w:val="00DD3B6E"/>
    <w:rsid w:val="00DD4191"/>
    <w:rsid w:val="00DE024E"/>
    <w:rsid w:val="00DE26DE"/>
    <w:rsid w:val="00DE3BC6"/>
    <w:rsid w:val="00DE6D9E"/>
    <w:rsid w:val="00DF10EA"/>
    <w:rsid w:val="00DF1607"/>
    <w:rsid w:val="00DF2358"/>
    <w:rsid w:val="00E01E11"/>
    <w:rsid w:val="00E03B3F"/>
    <w:rsid w:val="00E04D9F"/>
    <w:rsid w:val="00E05555"/>
    <w:rsid w:val="00E062D8"/>
    <w:rsid w:val="00E074A4"/>
    <w:rsid w:val="00E07AF1"/>
    <w:rsid w:val="00E10091"/>
    <w:rsid w:val="00E10F9B"/>
    <w:rsid w:val="00E159B0"/>
    <w:rsid w:val="00E20534"/>
    <w:rsid w:val="00E20F56"/>
    <w:rsid w:val="00E23C2C"/>
    <w:rsid w:val="00E26150"/>
    <w:rsid w:val="00E26E8B"/>
    <w:rsid w:val="00E2769C"/>
    <w:rsid w:val="00E30D82"/>
    <w:rsid w:val="00E30E8F"/>
    <w:rsid w:val="00E31CAE"/>
    <w:rsid w:val="00E3288E"/>
    <w:rsid w:val="00E32ACE"/>
    <w:rsid w:val="00E32F70"/>
    <w:rsid w:val="00E33171"/>
    <w:rsid w:val="00E33243"/>
    <w:rsid w:val="00E359EB"/>
    <w:rsid w:val="00E35E76"/>
    <w:rsid w:val="00E35EC9"/>
    <w:rsid w:val="00E376D7"/>
    <w:rsid w:val="00E37D89"/>
    <w:rsid w:val="00E41D89"/>
    <w:rsid w:val="00E43D17"/>
    <w:rsid w:val="00E453A5"/>
    <w:rsid w:val="00E517C3"/>
    <w:rsid w:val="00E543F0"/>
    <w:rsid w:val="00E55D23"/>
    <w:rsid w:val="00E60C5A"/>
    <w:rsid w:val="00E61306"/>
    <w:rsid w:val="00E614F9"/>
    <w:rsid w:val="00E61F83"/>
    <w:rsid w:val="00E626EF"/>
    <w:rsid w:val="00E62A5C"/>
    <w:rsid w:val="00E66320"/>
    <w:rsid w:val="00E678DB"/>
    <w:rsid w:val="00E679CD"/>
    <w:rsid w:val="00E67BD8"/>
    <w:rsid w:val="00E722F0"/>
    <w:rsid w:val="00E7350A"/>
    <w:rsid w:val="00E744A9"/>
    <w:rsid w:val="00E74880"/>
    <w:rsid w:val="00E74B8E"/>
    <w:rsid w:val="00E764C8"/>
    <w:rsid w:val="00E76B6D"/>
    <w:rsid w:val="00E80C6D"/>
    <w:rsid w:val="00E82AC6"/>
    <w:rsid w:val="00E82CBC"/>
    <w:rsid w:val="00E84ED4"/>
    <w:rsid w:val="00E862CB"/>
    <w:rsid w:val="00E874AF"/>
    <w:rsid w:val="00E918A4"/>
    <w:rsid w:val="00E91EF3"/>
    <w:rsid w:val="00E93DDB"/>
    <w:rsid w:val="00E94724"/>
    <w:rsid w:val="00E976ED"/>
    <w:rsid w:val="00EA2027"/>
    <w:rsid w:val="00EA3DE6"/>
    <w:rsid w:val="00EA5111"/>
    <w:rsid w:val="00EB242D"/>
    <w:rsid w:val="00EC02E2"/>
    <w:rsid w:val="00EC26CD"/>
    <w:rsid w:val="00EC4658"/>
    <w:rsid w:val="00EC6998"/>
    <w:rsid w:val="00EC71BA"/>
    <w:rsid w:val="00ED1B97"/>
    <w:rsid w:val="00ED356B"/>
    <w:rsid w:val="00ED4EDB"/>
    <w:rsid w:val="00EE1DC9"/>
    <w:rsid w:val="00EE3217"/>
    <w:rsid w:val="00EE35D7"/>
    <w:rsid w:val="00EE372C"/>
    <w:rsid w:val="00EE40A1"/>
    <w:rsid w:val="00EE45B2"/>
    <w:rsid w:val="00EE57D8"/>
    <w:rsid w:val="00EE590A"/>
    <w:rsid w:val="00EE5919"/>
    <w:rsid w:val="00EE5CB3"/>
    <w:rsid w:val="00EE65FD"/>
    <w:rsid w:val="00EE7FFE"/>
    <w:rsid w:val="00EF1B6F"/>
    <w:rsid w:val="00EF2592"/>
    <w:rsid w:val="00EF4631"/>
    <w:rsid w:val="00EF534A"/>
    <w:rsid w:val="00EF5A59"/>
    <w:rsid w:val="00EF5C2F"/>
    <w:rsid w:val="00F027AB"/>
    <w:rsid w:val="00F03659"/>
    <w:rsid w:val="00F05553"/>
    <w:rsid w:val="00F066C5"/>
    <w:rsid w:val="00F077D6"/>
    <w:rsid w:val="00F07E5F"/>
    <w:rsid w:val="00F10645"/>
    <w:rsid w:val="00F11C41"/>
    <w:rsid w:val="00F11D34"/>
    <w:rsid w:val="00F1243A"/>
    <w:rsid w:val="00F13263"/>
    <w:rsid w:val="00F140F7"/>
    <w:rsid w:val="00F1474E"/>
    <w:rsid w:val="00F14A56"/>
    <w:rsid w:val="00F14D11"/>
    <w:rsid w:val="00F15D35"/>
    <w:rsid w:val="00F1683F"/>
    <w:rsid w:val="00F16B2D"/>
    <w:rsid w:val="00F16C77"/>
    <w:rsid w:val="00F25C64"/>
    <w:rsid w:val="00F261F3"/>
    <w:rsid w:val="00F26B9B"/>
    <w:rsid w:val="00F27A42"/>
    <w:rsid w:val="00F31480"/>
    <w:rsid w:val="00F3187E"/>
    <w:rsid w:val="00F333C8"/>
    <w:rsid w:val="00F348AB"/>
    <w:rsid w:val="00F3571C"/>
    <w:rsid w:val="00F3740E"/>
    <w:rsid w:val="00F376B0"/>
    <w:rsid w:val="00F40DB5"/>
    <w:rsid w:val="00F421A4"/>
    <w:rsid w:val="00F42F0B"/>
    <w:rsid w:val="00F42FBF"/>
    <w:rsid w:val="00F43517"/>
    <w:rsid w:val="00F4355E"/>
    <w:rsid w:val="00F43E4F"/>
    <w:rsid w:val="00F441D5"/>
    <w:rsid w:val="00F45BDE"/>
    <w:rsid w:val="00F553BB"/>
    <w:rsid w:val="00F55A76"/>
    <w:rsid w:val="00F5767A"/>
    <w:rsid w:val="00F60642"/>
    <w:rsid w:val="00F607F3"/>
    <w:rsid w:val="00F62B85"/>
    <w:rsid w:val="00F638B4"/>
    <w:rsid w:val="00F66BCD"/>
    <w:rsid w:val="00F67AC7"/>
    <w:rsid w:val="00F70653"/>
    <w:rsid w:val="00F71332"/>
    <w:rsid w:val="00F725E8"/>
    <w:rsid w:val="00F73C76"/>
    <w:rsid w:val="00F74448"/>
    <w:rsid w:val="00F74756"/>
    <w:rsid w:val="00F74A69"/>
    <w:rsid w:val="00F75363"/>
    <w:rsid w:val="00F7590D"/>
    <w:rsid w:val="00F7798A"/>
    <w:rsid w:val="00F80D9D"/>
    <w:rsid w:val="00F818D8"/>
    <w:rsid w:val="00F86ED0"/>
    <w:rsid w:val="00F87566"/>
    <w:rsid w:val="00F903E5"/>
    <w:rsid w:val="00F91480"/>
    <w:rsid w:val="00F91676"/>
    <w:rsid w:val="00F91F19"/>
    <w:rsid w:val="00F924B6"/>
    <w:rsid w:val="00F927F3"/>
    <w:rsid w:val="00F92C03"/>
    <w:rsid w:val="00F934DC"/>
    <w:rsid w:val="00F945FF"/>
    <w:rsid w:val="00F95A92"/>
    <w:rsid w:val="00FA1E5B"/>
    <w:rsid w:val="00FA6029"/>
    <w:rsid w:val="00FA6377"/>
    <w:rsid w:val="00FA69CF"/>
    <w:rsid w:val="00FB0B80"/>
    <w:rsid w:val="00FB1F24"/>
    <w:rsid w:val="00FB290C"/>
    <w:rsid w:val="00FB2E5F"/>
    <w:rsid w:val="00FB3F3C"/>
    <w:rsid w:val="00FB5775"/>
    <w:rsid w:val="00FB6050"/>
    <w:rsid w:val="00FB6258"/>
    <w:rsid w:val="00FB7A71"/>
    <w:rsid w:val="00FC0EEF"/>
    <w:rsid w:val="00FC3E22"/>
    <w:rsid w:val="00FC523C"/>
    <w:rsid w:val="00FC5663"/>
    <w:rsid w:val="00FC5F1F"/>
    <w:rsid w:val="00FC7434"/>
    <w:rsid w:val="00FD2C63"/>
    <w:rsid w:val="00FD7D7F"/>
    <w:rsid w:val="00FD7FE4"/>
    <w:rsid w:val="00FE163A"/>
    <w:rsid w:val="00FE1FAE"/>
    <w:rsid w:val="00FE2223"/>
    <w:rsid w:val="00FE6201"/>
    <w:rsid w:val="00FE7F87"/>
    <w:rsid w:val="00FF3081"/>
    <w:rsid w:val="00FF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9345"/>
  <w15:docId w15:val="{72732DDB-0129-4773-90BD-B6FE91FC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PT"/>
    </w:rPr>
  </w:style>
  <w:style w:type="paragraph" w:styleId="Heading1">
    <w:name w:val="heading 1"/>
    <w:basedOn w:val="Normal"/>
    <w:next w:val="Normal"/>
    <w:link w:val="Heading1Char"/>
    <w:uiPriority w:val="9"/>
    <w:qFormat/>
    <w:rsid w:val="00D74F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9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41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4FA8"/>
    <w:rPr>
      <w:sz w:val="16"/>
      <w:szCs w:val="16"/>
    </w:rPr>
  </w:style>
  <w:style w:type="paragraph" w:styleId="CommentText">
    <w:name w:val="annotation text"/>
    <w:basedOn w:val="Normal"/>
    <w:link w:val="CommentTextChar"/>
    <w:uiPriority w:val="99"/>
    <w:semiHidden/>
    <w:unhideWhenUsed/>
    <w:rsid w:val="00B04FA8"/>
    <w:pPr>
      <w:spacing w:line="240" w:lineRule="auto"/>
    </w:pPr>
    <w:rPr>
      <w:sz w:val="20"/>
      <w:szCs w:val="20"/>
    </w:rPr>
  </w:style>
  <w:style w:type="character" w:customStyle="1" w:styleId="CommentTextChar">
    <w:name w:val="Comment Text Char"/>
    <w:basedOn w:val="DefaultParagraphFont"/>
    <w:link w:val="CommentText"/>
    <w:uiPriority w:val="99"/>
    <w:semiHidden/>
    <w:rsid w:val="00B04FA8"/>
    <w:rPr>
      <w:sz w:val="20"/>
      <w:szCs w:val="20"/>
      <w:lang w:val="pt-PT"/>
    </w:rPr>
  </w:style>
  <w:style w:type="paragraph" w:styleId="CommentSubject">
    <w:name w:val="annotation subject"/>
    <w:basedOn w:val="CommentText"/>
    <w:next w:val="CommentText"/>
    <w:link w:val="CommentSubjectChar"/>
    <w:uiPriority w:val="99"/>
    <w:semiHidden/>
    <w:unhideWhenUsed/>
    <w:rsid w:val="00B04FA8"/>
    <w:rPr>
      <w:b/>
      <w:bCs/>
    </w:rPr>
  </w:style>
  <w:style w:type="character" w:customStyle="1" w:styleId="CommentSubjectChar">
    <w:name w:val="Comment Subject Char"/>
    <w:basedOn w:val="CommentTextChar"/>
    <w:link w:val="CommentSubject"/>
    <w:uiPriority w:val="99"/>
    <w:semiHidden/>
    <w:rsid w:val="00B04FA8"/>
    <w:rPr>
      <w:b/>
      <w:bCs/>
      <w:sz w:val="20"/>
      <w:szCs w:val="20"/>
      <w:lang w:val="pt-PT"/>
    </w:rPr>
  </w:style>
  <w:style w:type="paragraph" w:styleId="BalloonText">
    <w:name w:val="Balloon Text"/>
    <w:basedOn w:val="Normal"/>
    <w:link w:val="BalloonTextChar"/>
    <w:uiPriority w:val="99"/>
    <w:semiHidden/>
    <w:unhideWhenUsed/>
    <w:rsid w:val="00B04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FA8"/>
    <w:rPr>
      <w:rFonts w:ascii="Segoe UI" w:hAnsi="Segoe UI" w:cs="Segoe UI"/>
      <w:sz w:val="18"/>
      <w:szCs w:val="18"/>
      <w:lang w:val="pt-PT"/>
    </w:rPr>
  </w:style>
  <w:style w:type="table" w:styleId="TableGrid">
    <w:name w:val="Table Grid"/>
    <w:basedOn w:val="TableNormal"/>
    <w:uiPriority w:val="39"/>
    <w:rsid w:val="00F6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332"/>
    <w:pPr>
      <w:ind w:left="720"/>
      <w:contextualSpacing/>
    </w:pPr>
  </w:style>
  <w:style w:type="character" w:styleId="Hyperlink">
    <w:name w:val="Hyperlink"/>
    <w:basedOn w:val="DefaultParagraphFont"/>
    <w:uiPriority w:val="99"/>
    <w:unhideWhenUsed/>
    <w:rsid w:val="001F42E9"/>
    <w:rPr>
      <w:color w:val="0563C1" w:themeColor="hyperlink"/>
      <w:u w:val="single"/>
    </w:rPr>
  </w:style>
  <w:style w:type="paragraph" w:styleId="Subtitle">
    <w:name w:val="Subtitle"/>
    <w:basedOn w:val="Normal"/>
    <w:next w:val="Normal"/>
    <w:link w:val="SubtitleChar"/>
    <w:uiPriority w:val="11"/>
    <w:qFormat/>
    <w:rsid w:val="00CF5E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5EF6"/>
    <w:rPr>
      <w:rFonts w:eastAsiaTheme="minorEastAsia"/>
      <w:color w:val="5A5A5A" w:themeColor="text1" w:themeTint="A5"/>
      <w:spacing w:val="15"/>
      <w:lang w:val="pt-PT"/>
    </w:rPr>
  </w:style>
  <w:style w:type="character" w:customStyle="1" w:styleId="Heading1Char">
    <w:name w:val="Heading 1 Char"/>
    <w:basedOn w:val="DefaultParagraphFont"/>
    <w:link w:val="Heading1"/>
    <w:uiPriority w:val="9"/>
    <w:rsid w:val="00D74F91"/>
    <w:rPr>
      <w:rFonts w:asciiTheme="majorHAnsi" w:eastAsiaTheme="majorEastAsia" w:hAnsiTheme="majorHAnsi" w:cstheme="majorBidi"/>
      <w:color w:val="2E74B5" w:themeColor="accent1" w:themeShade="BF"/>
      <w:sz w:val="32"/>
      <w:szCs w:val="32"/>
      <w:lang w:val="pt-PT"/>
    </w:rPr>
  </w:style>
  <w:style w:type="paragraph" w:styleId="TOCHeading">
    <w:name w:val="TOC Heading"/>
    <w:basedOn w:val="Heading1"/>
    <w:next w:val="Normal"/>
    <w:uiPriority w:val="39"/>
    <w:unhideWhenUsed/>
    <w:qFormat/>
    <w:rsid w:val="00D74F91"/>
    <w:pPr>
      <w:outlineLvl w:val="9"/>
    </w:pPr>
    <w:rPr>
      <w:lang w:val="en-US"/>
    </w:rPr>
  </w:style>
  <w:style w:type="paragraph" w:styleId="TOC1">
    <w:name w:val="toc 1"/>
    <w:basedOn w:val="Normal"/>
    <w:next w:val="Normal"/>
    <w:autoRedefine/>
    <w:uiPriority w:val="39"/>
    <w:unhideWhenUsed/>
    <w:rsid w:val="00200D6B"/>
    <w:pPr>
      <w:tabs>
        <w:tab w:val="left" w:pos="440"/>
        <w:tab w:val="right" w:leader="dot" w:pos="9350"/>
      </w:tabs>
      <w:spacing w:after="100" w:line="360" w:lineRule="auto"/>
    </w:pPr>
  </w:style>
  <w:style w:type="character" w:customStyle="1" w:styleId="Heading2Char">
    <w:name w:val="Heading 2 Char"/>
    <w:basedOn w:val="DefaultParagraphFont"/>
    <w:link w:val="Heading2"/>
    <w:uiPriority w:val="9"/>
    <w:rsid w:val="00DA39DA"/>
    <w:rPr>
      <w:rFonts w:asciiTheme="majorHAnsi" w:eastAsiaTheme="majorEastAsia" w:hAnsiTheme="majorHAnsi" w:cstheme="majorBidi"/>
      <w:color w:val="2E74B5" w:themeColor="accent1" w:themeShade="BF"/>
      <w:sz w:val="26"/>
      <w:szCs w:val="26"/>
      <w:lang w:val="pt-PT"/>
    </w:rPr>
  </w:style>
  <w:style w:type="paragraph" w:styleId="TOC2">
    <w:name w:val="toc 2"/>
    <w:basedOn w:val="Normal"/>
    <w:next w:val="Normal"/>
    <w:autoRedefine/>
    <w:uiPriority w:val="39"/>
    <w:unhideWhenUsed/>
    <w:rsid w:val="00534224"/>
    <w:pPr>
      <w:tabs>
        <w:tab w:val="left" w:pos="1320"/>
        <w:tab w:val="right" w:leader="dot" w:pos="9350"/>
      </w:tabs>
      <w:spacing w:after="100" w:line="360" w:lineRule="auto"/>
      <w:ind w:left="220"/>
      <w:jc w:val="both"/>
    </w:pPr>
    <w:rPr>
      <w:rFonts w:ascii="Times New Roman" w:hAnsi="Times New Roman" w:cs="Times New Roman"/>
      <w:bCs/>
      <w:sz w:val="24"/>
      <w:szCs w:val="24"/>
    </w:rPr>
  </w:style>
  <w:style w:type="paragraph" w:styleId="Header">
    <w:name w:val="header"/>
    <w:basedOn w:val="Normal"/>
    <w:link w:val="HeaderChar"/>
    <w:uiPriority w:val="99"/>
    <w:unhideWhenUsed/>
    <w:rsid w:val="00C2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820"/>
    <w:rPr>
      <w:lang w:val="pt-PT"/>
    </w:rPr>
  </w:style>
  <w:style w:type="paragraph" w:styleId="Footer">
    <w:name w:val="footer"/>
    <w:basedOn w:val="Normal"/>
    <w:link w:val="FooterChar"/>
    <w:uiPriority w:val="99"/>
    <w:unhideWhenUsed/>
    <w:rsid w:val="00C2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820"/>
    <w:rPr>
      <w:lang w:val="pt-PT"/>
    </w:rPr>
  </w:style>
  <w:style w:type="paragraph" w:styleId="Caption">
    <w:name w:val="caption"/>
    <w:basedOn w:val="Normal"/>
    <w:next w:val="Normal"/>
    <w:uiPriority w:val="35"/>
    <w:unhideWhenUsed/>
    <w:qFormat/>
    <w:rsid w:val="00485E2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85E2E"/>
    <w:pPr>
      <w:spacing w:after="0"/>
    </w:pPr>
  </w:style>
  <w:style w:type="character" w:customStyle="1" w:styleId="Heading3Char">
    <w:name w:val="Heading 3 Char"/>
    <w:basedOn w:val="DefaultParagraphFont"/>
    <w:link w:val="Heading3"/>
    <w:uiPriority w:val="9"/>
    <w:rsid w:val="00D4412C"/>
    <w:rPr>
      <w:rFonts w:asciiTheme="majorHAnsi" w:eastAsiaTheme="majorEastAsia" w:hAnsiTheme="majorHAnsi" w:cstheme="majorBidi"/>
      <w:color w:val="1F4D78" w:themeColor="accent1" w:themeShade="7F"/>
      <w:sz w:val="24"/>
      <w:szCs w:val="24"/>
      <w:lang w:val="pt-PT"/>
    </w:rPr>
  </w:style>
  <w:style w:type="paragraph" w:customStyle="1" w:styleId="EndNoteBibliographyTitle">
    <w:name w:val="EndNote Bibliography Title"/>
    <w:basedOn w:val="Normal"/>
    <w:link w:val="EndNoteBibliographyTitleCarter"/>
    <w:rsid w:val="007771D8"/>
    <w:pPr>
      <w:spacing w:after="0"/>
      <w:jc w:val="center"/>
    </w:pPr>
    <w:rPr>
      <w:rFonts w:ascii="Calibri" w:hAnsi="Calibri" w:cs="Calibri"/>
      <w:noProof/>
      <w:lang w:val="en-US"/>
    </w:rPr>
  </w:style>
  <w:style w:type="character" w:customStyle="1" w:styleId="EndNoteBibliographyTitleCarter">
    <w:name w:val="EndNote Bibliography Title Caráter"/>
    <w:basedOn w:val="Heading1Char"/>
    <w:link w:val="EndNoteBibliographyTitle"/>
    <w:rsid w:val="007771D8"/>
    <w:rPr>
      <w:rFonts w:ascii="Calibri" w:eastAsiaTheme="majorEastAsia" w:hAnsi="Calibri" w:cs="Calibri"/>
      <w:noProof/>
      <w:color w:val="2E74B5" w:themeColor="accent1" w:themeShade="BF"/>
      <w:sz w:val="32"/>
      <w:szCs w:val="32"/>
      <w:lang w:val="pt-PT"/>
    </w:rPr>
  </w:style>
  <w:style w:type="paragraph" w:customStyle="1" w:styleId="EndNoteBibliography">
    <w:name w:val="EndNote Bibliography"/>
    <w:basedOn w:val="Normal"/>
    <w:link w:val="EndNoteBibliographyCarter"/>
    <w:rsid w:val="007771D8"/>
    <w:pPr>
      <w:spacing w:line="240" w:lineRule="auto"/>
    </w:pPr>
    <w:rPr>
      <w:rFonts w:ascii="Calibri" w:hAnsi="Calibri" w:cs="Calibri"/>
      <w:noProof/>
      <w:lang w:val="en-US"/>
    </w:rPr>
  </w:style>
  <w:style w:type="character" w:customStyle="1" w:styleId="EndNoteBibliographyCarter">
    <w:name w:val="EndNote Bibliography Caráter"/>
    <w:basedOn w:val="Heading1Char"/>
    <w:link w:val="EndNoteBibliography"/>
    <w:rsid w:val="007771D8"/>
    <w:rPr>
      <w:rFonts w:ascii="Calibri" w:eastAsiaTheme="majorEastAsia" w:hAnsi="Calibri" w:cs="Calibri"/>
      <w:noProof/>
      <w:color w:val="2E74B5" w:themeColor="accent1" w:themeShade="BF"/>
      <w:sz w:val="32"/>
      <w:szCs w:val="32"/>
      <w:lang w:val="pt-PT"/>
    </w:rPr>
  </w:style>
  <w:style w:type="character" w:styleId="LineNumber">
    <w:name w:val="line number"/>
    <w:basedOn w:val="DefaultParagraphFont"/>
    <w:uiPriority w:val="99"/>
    <w:semiHidden/>
    <w:unhideWhenUsed/>
    <w:rsid w:val="00B91338"/>
  </w:style>
  <w:style w:type="character" w:styleId="UnresolvedMention">
    <w:name w:val="Unresolved Mention"/>
    <w:basedOn w:val="DefaultParagraphFont"/>
    <w:uiPriority w:val="99"/>
    <w:semiHidden/>
    <w:unhideWhenUsed/>
    <w:rsid w:val="00BA7FF4"/>
    <w:rPr>
      <w:color w:val="605E5C"/>
      <w:shd w:val="clear" w:color="auto" w:fill="E1DFDD"/>
    </w:rPr>
  </w:style>
  <w:style w:type="paragraph" w:styleId="Revision">
    <w:name w:val="Revision"/>
    <w:hidden/>
    <w:uiPriority w:val="99"/>
    <w:semiHidden/>
    <w:rsid w:val="00346B70"/>
    <w:pPr>
      <w:spacing w:after="0" w:line="240" w:lineRule="auto"/>
    </w:pPr>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82209" TargetMode="External"/><Relationship Id="rId18" Type="http://schemas.openxmlformats.org/officeDocument/2006/relationships/hyperlink" Target="https://doi.org/10.1186/s12936-025-05368-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371/journal.pgph.0002811" TargetMode="External"/><Relationship Id="rId7" Type="http://schemas.openxmlformats.org/officeDocument/2006/relationships/endnotes" Target="endnotes.xml"/><Relationship Id="rId12" Type="http://schemas.openxmlformats.org/officeDocument/2006/relationships/hyperlink" Target="https://doi.org/10.1186/s12936-015-0785-1" TargetMode="External"/><Relationship Id="rId17" Type="http://schemas.openxmlformats.org/officeDocument/2006/relationships/hyperlink" Target="https://doi.org/10.1186/1472-698X-9-26" TargetMode="External"/><Relationship Id="rId25" Type="http://schemas.openxmlformats.org/officeDocument/2006/relationships/hyperlink" Target="https://doi.org/10.1371/journal.pgph.00002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081/jphia.2023.2256" TargetMode="External"/><Relationship Id="rId20" Type="http://schemas.openxmlformats.org/officeDocument/2006/relationships/hyperlink" Target="https://doi.org/10.1186/s41182-025-00855-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36-018-2518-8" TargetMode="External"/><Relationship Id="rId24" Type="http://schemas.openxmlformats.org/officeDocument/2006/relationships/hyperlink" Target="https://doi.org/10.1186/s12936-024-04868-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tmi.14006" TargetMode="External"/><Relationship Id="rId23" Type="http://schemas.openxmlformats.org/officeDocument/2006/relationships/hyperlink" Target="https://doi.org/10.1186/s12936-021-03738-7" TargetMode="External"/><Relationship Id="rId28" Type="http://schemas.openxmlformats.org/officeDocument/2006/relationships/footer" Target="footer1.xml"/><Relationship Id="rId10" Type="http://schemas.openxmlformats.org/officeDocument/2006/relationships/hyperlink" Target="https://doi.org/10.1590/S1518-8787.2016050006335" TargetMode="External"/><Relationship Id="rId19" Type="http://schemas.openxmlformats.org/officeDocument/2006/relationships/hyperlink" Target="https://doi.org/10.1186/s12936-016-1250-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86/s12889-025-25270-y" TargetMode="External"/><Relationship Id="rId14" Type="http://schemas.openxmlformats.org/officeDocument/2006/relationships/hyperlink" Target="https://doi.org/10.1371/journal.pone.0211365" TargetMode="External"/><Relationship Id="rId22" Type="http://schemas.openxmlformats.org/officeDocument/2006/relationships/hyperlink" Target="https://doi.org/10.1186/s12936-015-0811-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86/s12936-019-3051-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CA82C-1F47-44DD-9BBA-F5C71A0A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7316</Words>
  <Characters>41702</Characters>
  <Application>Microsoft Office Word</Application>
  <DocSecurity>0</DocSecurity>
  <Lines>347</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Chigoi</dc:creator>
  <cp:keywords/>
  <dc:description/>
  <cp:lastModifiedBy>SDI 1022</cp:lastModifiedBy>
  <cp:revision>5</cp:revision>
  <cp:lastPrinted>2025-12-01T20:52:00Z</cp:lastPrinted>
  <dcterms:created xsi:type="dcterms:W3CDTF">2026-02-13T21:01:00Z</dcterms:created>
  <dcterms:modified xsi:type="dcterms:W3CDTF">2026-02-14T07:38:00Z</dcterms:modified>
</cp:coreProperties>
</file>