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BF04B4" w14:textId="639AACFE" w:rsidR="00F94DD0" w:rsidRDefault="00F94DD0" w:rsidP="00AB47AC">
      <w:pPr>
        <w:pStyle w:val="Default"/>
        <w:spacing w:line="360" w:lineRule="auto"/>
        <w:jc w:val="right"/>
        <w:rPr>
          <w:rFonts w:ascii="Arial" w:hAnsi="Arial" w:cs="Arial"/>
          <w:b/>
          <w:bCs/>
          <w:sz w:val="36"/>
          <w:szCs w:val="36"/>
          <w:lang w:val="en-GB"/>
        </w:rPr>
      </w:pPr>
      <w:r w:rsidRPr="00F94DD0">
        <w:rPr>
          <w:rFonts w:ascii="Arial" w:hAnsi="Arial" w:cs="Arial"/>
          <w:b/>
          <w:bCs/>
          <w:sz w:val="36"/>
          <w:szCs w:val="36"/>
          <w:lang w:val="en-GB"/>
        </w:rPr>
        <w:t>Review Article</w:t>
      </w:r>
    </w:p>
    <w:p w14:paraId="58146FFB" w14:textId="089AFEE6" w:rsidR="004F29E8" w:rsidRDefault="004F29E8" w:rsidP="00AB47AC">
      <w:pPr>
        <w:pStyle w:val="Default"/>
        <w:spacing w:line="360" w:lineRule="auto"/>
        <w:jc w:val="right"/>
        <w:rPr>
          <w:rFonts w:ascii="Arial" w:hAnsi="Arial" w:cs="Arial"/>
          <w:b/>
          <w:bCs/>
          <w:sz w:val="36"/>
          <w:szCs w:val="36"/>
          <w:lang w:val="en-GB"/>
        </w:rPr>
      </w:pPr>
      <w:r w:rsidRPr="004F29E8">
        <w:rPr>
          <w:rFonts w:ascii="Arial" w:hAnsi="Arial" w:cs="Arial"/>
          <w:b/>
          <w:bCs/>
          <w:sz w:val="36"/>
          <w:szCs w:val="36"/>
          <w:highlight w:val="yellow"/>
          <w:lang w:val="en-GB"/>
        </w:rPr>
        <w:t>SLEEP DEPRIVATION IN INTENSIVE CARE UNIT: A BRIEF REVIEW</w:t>
      </w:r>
    </w:p>
    <w:p w14:paraId="740654F2" w14:textId="77777777" w:rsidR="00AB47AC" w:rsidRPr="00FB3A86" w:rsidRDefault="00AB47AC" w:rsidP="00AB47AC">
      <w:pPr>
        <w:pStyle w:val="Affiliation"/>
        <w:spacing w:after="0" w:line="240" w:lineRule="auto"/>
        <w:jc w:val="both"/>
        <w:rPr>
          <w:rFonts w:ascii="Arial" w:hAnsi="Arial" w:cs="Arial"/>
        </w:rPr>
      </w:pPr>
      <w:bookmarkStart w:id="0" w:name="_Hlk219014700"/>
    </w:p>
    <w:bookmarkEnd w:id="0"/>
    <w:p w14:paraId="78F4D6EB" w14:textId="5FD5A77E" w:rsidR="00AB47AC" w:rsidRDefault="00AB47AC" w:rsidP="00AB47AC">
      <w:pPr>
        <w:pStyle w:val="AbstHead"/>
        <w:spacing w:after="0"/>
        <w:jc w:val="both"/>
        <w:rPr>
          <w:rFonts w:ascii="Arial" w:hAnsi="Arial" w:cs="Arial"/>
        </w:rPr>
      </w:pPr>
      <w:r>
        <w:rPr>
          <w:rFonts w:ascii="Arial" w:hAnsi="Arial" w:cs="Arial"/>
          <w:noProof/>
          <w:lang w:val="pt-BR" w:eastAsia="pt-BR"/>
        </w:rPr>
        <mc:AlternateContent>
          <mc:Choice Requires="wps">
            <w:drawing>
              <wp:inline distT="0" distB="0" distL="0" distR="0" wp14:anchorId="395967FF" wp14:editId="69438F19">
                <wp:extent cx="5303520" cy="635"/>
                <wp:effectExtent l="13335" t="11430" r="17145" b="17145"/>
                <wp:docPr id="4" name="Conector de Seta Ret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du="http://schemas.microsoft.com/office/word/2023/wordml/word16du"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23CBBE6" id="_x0000_t32" coordsize="21600,21600" o:spt="32" o:oned="t" path="m,l21600,21600e" filled="f">
                <v:path arrowok="t" fillok="f" o:connecttype="none"/>
                <o:lock v:ext="edit" shapetype="t"/>
              </v:shapetype>
              <v:shape id="Conector de Seta Reta 4"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" strokeweight="1.5pt">
                <w10:anchorlock/>
              </v:shape>
            </w:pict>
          </mc:Fallback>
        </mc:AlternateContent>
      </w:r>
    </w:p>
    <w:p w14:paraId="54042E28" w14:textId="77777777" w:rsidR="00AB47AC" w:rsidRDefault="00AB47AC" w:rsidP="00AB47AC">
      <w:pPr>
        <w:pStyle w:val="AbstHead"/>
        <w:spacing w:after="0"/>
        <w:jc w:val="both"/>
        <w:rPr>
          <w:rFonts w:ascii="Arial" w:hAnsi="Arial" w:cs="Arial"/>
        </w:rPr>
      </w:pPr>
    </w:p>
    <w:p w14:paraId="7C3013E2" w14:textId="7F306E8E" w:rsidR="00AB47AC" w:rsidRDefault="00AB47AC" w:rsidP="00AB47AC">
      <w:pPr>
        <w:pStyle w:val="AbstHead"/>
        <w:spacing w:after="0"/>
        <w:jc w:val="both"/>
        <w:rPr>
          <w:rFonts w:ascii="Arial" w:hAnsi="Arial" w:cs="Arial"/>
        </w:rPr>
      </w:pPr>
      <w:r w:rsidRPr="00FB3A86">
        <w:rPr>
          <w:rFonts w:ascii="Arial" w:hAnsi="Arial" w:cs="Arial"/>
        </w:rPr>
        <w:t>ABSTRACT</w:t>
      </w:r>
      <w:r>
        <w:rPr>
          <w:rFonts w:ascii="Arial" w:hAnsi="Arial" w:cs="Arial"/>
        </w:rPr>
        <w:t xml:space="preserve"> </w:t>
      </w:r>
    </w:p>
    <w:p w14:paraId="08C5B1AC" w14:textId="77777777" w:rsidR="00AB47AC" w:rsidRPr="00AB47AC" w:rsidRDefault="00AB47AC" w:rsidP="00AB47AC">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94"/>
      </w:tblGrid>
      <w:tr w:rsidR="00AB47AC" w:rsidRPr="00F63B25" w14:paraId="24AEC474" w14:textId="77777777" w:rsidTr="00980910">
        <w:tc>
          <w:tcPr>
            <w:tcW w:w="9576" w:type="dxa"/>
            <w:shd w:val="clear" w:color="auto" w:fill="F2F2F2"/>
          </w:tcPr>
          <w:p w14:paraId="2BAB1ED5" w14:textId="600C5253" w:rsidR="005A4065" w:rsidRPr="005A4065" w:rsidRDefault="005A4065" w:rsidP="005A4065">
            <w:pPr>
              <w:pStyle w:val="Body"/>
              <w:spacing w:after="0"/>
              <w:rPr>
                <w:rFonts w:ascii="Arial" w:eastAsia="Calibri" w:hAnsi="Arial" w:cs="Arial"/>
                <w:bCs/>
                <w:szCs w:val="22"/>
              </w:rPr>
            </w:pPr>
            <w:r w:rsidRPr="005A4065">
              <w:rPr>
                <w:rFonts w:ascii="Arial" w:eastAsia="Calibri" w:hAnsi="Arial" w:cs="Arial"/>
                <w:b/>
                <w:szCs w:val="22"/>
              </w:rPr>
              <w:t xml:space="preserve">Context: </w:t>
            </w:r>
            <w:r w:rsidRPr="005A4065">
              <w:rPr>
                <w:rFonts w:ascii="Arial" w:eastAsia="Calibri" w:hAnsi="Arial" w:cs="Arial"/>
                <w:bCs/>
                <w:szCs w:val="22"/>
              </w:rPr>
              <w:t xml:space="preserve">Published studies of epidemiological research show that poor quality sleep or short-term sleep is related to negative health effects. </w:t>
            </w:r>
          </w:p>
          <w:p w14:paraId="5ECAA2D3" w14:textId="77B80336" w:rsidR="005A4065" w:rsidRPr="005A4065" w:rsidRDefault="005A4065" w:rsidP="005A4065">
            <w:pPr>
              <w:pStyle w:val="Body"/>
              <w:spacing w:after="0"/>
              <w:rPr>
                <w:rFonts w:ascii="Arial" w:eastAsia="Calibri" w:hAnsi="Arial" w:cs="Arial"/>
                <w:bCs/>
                <w:szCs w:val="22"/>
              </w:rPr>
            </w:pPr>
            <w:r w:rsidRPr="005A4065">
              <w:rPr>
                <w:rFonts w:ascii="Arial" w:eastAsia="Calibri" w:hAnsi="Arial" w:cs="Arial"/>
                <w:b/>
                <w:szCs w:val="22"/>
              </w:rPr>
              <w:t>Objective:</w:t>
            </w:r>
            <w:r w:rsidRPr="005A4065">
              <w:rPr>
                <w:rFonts w:ascii="Arial" w:eastAsia="Calibri" w:hAnsi="Arial" w:cs="Arial"/>
                <w:bCs/>
                <w:szCs w:val="22"/>
              </w:rPr>
              <w:t xml:space="preserve"> The objective of this study is to report on the various factors that contribute to poor sleep quality in patients found in the </w:t>
            </w:r>
            <w:r w:rsidR="00434A9C" w:rsidRPr="00434A9C">
              <w:rPr>
                <w:rFonts w:ascii="Arial" w:eastAsia="Calibri" w:hAnsi="Arial" w:cs="Arial"/>
                <w:bCs/>
                <w:szCs w:val="22"/>
                <w:highlight w:val="yellow"/>
              </w:rPr>
              <w:t>Intensive Care Unit</w:t>
            </w:r>
            <w:r w:rsidR="00434A9C">
              <w:rPr>
                <w:rFonts w:ascii="Arial" w:eastAsia="Calibri" w:hAnsi="Arial" w:cs="Arial"/>
                <w:bCs/>
                <w:szCs w:val="22"/>
              </w:rPr>
              <w:t xml:space="preserve"> (</w:t>
            </w:r>
            <w:r w:rsidRPr="005A4065">
              <w:rPr>
                <w:rFonts w:ascii="Arial" w:eastAsia="Calibri" w:hAnsi="Arial" w:cs="Arial"/>
                <w:bCs/>
                <w:szCs w:val="22"/>
              </w:rPr>
              <w:t>ICU</w:t>
            </w:r>
            <w:r w:rsidR="00434A9C">
              <w:rPr>
                <w:rFonts w:ascii="Arial" w:eastAsia="Calibri" w:hAnsi="Arial" w:cs="Arial"/>
                <w:bCs/>
                <w:szCs w:val="22"/>
              </w:rPr>
              <w:t>)</w:t>
            </w:r>
            <w:r w:rsidRPr="005A4065">
              <w:rPr>
                <w:rFonts w:ascii="Arial" w:eastAsia="Calibri" w:hAnsi="Arial" w:cs="Arial"/>
                <w:bCs/>
                <w:szCs w:val="22"/>
              </w:rPr>
              <w:t xml:space="preserve"> and its consequences for the recovery of the critically ill patient. </w:t>
            </w:r>
          </w:p>
          <w:p w14:paraId="1ED56381" w14:textId="25F17887" w:rsidR="005A4065" w:rsidRPr="005A4065" w:rsidRDefault="005A4065" w:rsidP="005A4065">
            <w:pPr>
              <w:pStyle w:val="Body"/>
              <w:spacing w:after="0"/>
              <w:rPr>
                <w:rFonts w:ascii="Arial" w:eastAsia="Calibri" w:hAnsi="Arial" w:cs="Arial"/>
                <w:bCs/>
                <w:szCs w:val="22"/>
              </w:rPr>
            </w:pPr>
            <w:r w:rsidRPr="005A4065">
              <w:rPr>
                <w:rFonts w:ascii="Arial" w:eastAsia="Calibri" w:hAnsi="Arial" w:cs="Arial"/>
                <w:b/>
                <w:szCs w:val="22"/>
              </w:rPr>
              <w:t>Methods:</w:t>
            </w:r>
            <w:r w:rsidRPr="005A4065">
              <w:rPr>
                <w:rFonts w:ascii="Arial" w:eastAsia="Calibri" w:hAnsi="Arial" w:cs="Arial"/>
                <w:bCs/>
                <w:szCs w:val="22"/>
              </w:rPr>
              <w:t xml:space="preserve"> This is </w:t>
            </w:r>
            <w:r w:rsidR="00FB41D9" w:rsidRPr="00D12971">
              <w:rPr>
                <w:rFonts w:ascii="Arial" w:hAnsi="Arial" w:cs="Arial"/>
                <w:bCs/>
                <w:highlight w:val="yellow"/>
                <w:lang w:val="en-GB"/>
              </w:rPr>
              <w:t>a narrative review</w:t>
            </w:r>
            <w:r w:rsidR="00FB41D9" w:rsidRPr="005A4065">
              <w:rPr>
                <w:rFonts w:ascii="Arial" w:eastAsia="Calibri" w:hAnsi="Arial" w:cs="Arial"/>
                <w:bCs/>
                <w:szCs w:val="22"/>
              </w:rPr>
              <w:t xml:space="preserve"> </w:t>
            </w:r>
            <w:r w:rsidRPr="005A4065">
              <w:rPr>
                <w:rFonts w:ascii="Arial" w:eastAsia="Calibri" w:hAnsi="Arial" w:cs="Arial"/>
                <w:bCs/>
                <w:szCs w:val="22"/>
              </w:rPr>
              <w:t>of the literature, with the following descriptors being used as a source of re</w:t>
            </w:r>
            <w:r w:rsidR="00434A9C">
              <w:rPr>
                <w:rFonts w:ascii="Arial" w:eastAsia="Calibri" w:hAnsi="Arial" w:cs="Arial"/>
                <w:bCs/>
                <w:szCs w:val="22"/>
              </w:rPr>
              <w:t xml:space="preserve">search for the articles: </w:t>
            </w:r>
            <w:r w:rsidRPr="005A4065">
              <w:rPr>
                <w:rFonts w:ascii="Arial" w:eastAsia="Calibri" w:hAnsi="Arial" w:cs="Arial"/>
                <w:bCs/>
                <w:szCs w:val="22"/>
              </w:rPr>
              <w:t>intensive care</w:t>
            </w:r>
            <w:r w:rsidR="00E47666">
              <w:rPr>
                <w:rFonts w:ascii="Arial" w:eastAsia="Calibri" w:hAnsi="Arial" w:cs="Arial"/>
                <w:bCs/>
                <w:szCs w:val="22"/>
              </w:rPr>
              <w:t xml:space="preserve"> unit, </w:t>
            </w:r>
            <w:r w:rsidR="00434A9C">
              <w:rPr>
                <w:rFonts w:ascii="Arial" w:eastAsia="Calibri" w:hAnsi="Arial" w:cs="Arial"/>
                <w:bCs/>
                <w:szCs w:val="22"/>
              </w:rPr>
              <w:t xml:space="preserve">sleep, </w:t>
            </w:r>
            <w:r w:rsidR="00E47666">
              <w:rPr>
                <w:rFonts w:ascii="Arial" w:eastAsia="Calibri" w:hAnsi="Arial" w:cs="Arial"/>
                <w:bCs/>
                <w:szCs w:val="22"/>
              </w:rPr>
              <w:t>sleep disturbances,</w:t>
            </w:r>
            <w:r w:rsidRPr="005A4065">
              <w:rPr>
                <w:rFonts w:ascii="Arial" w:eastAsia="Calibri" w:hAnsi="Arial" w:cs="Arial"/>
                <w:bCs/>
                <w:szCs w:val="22"/>
              </w:rPr>
              <w:t xml:space="preserve"> sleep disorders, ICU, patients and stressors. </w:t>
            </w:r>
          </w:p>
          <w:p w14:paraId="7B570016" w14:textId="77777777" w:rsidR="005A4065" w:rsidRPr="005A4065" w:rsidRDefault="005A4065" w:rsidP="005A4065">
            <w:pPr>
              <w:pStyle w:val="Body"/>
              <w:spacing w:after="0"/>
              <w:rPr>
                <w:rFonts w:ascii="Arial" w:eastAsia="Calibri" w:hAnsi="Arial" w:cs="Arial"/>
                <w:bCs/>
                <w:szCs w:val="22"/>
              </w:rPr>
            </w:pPr>
            <w:r w:rsidRPr="005A4065">
              <w:rPr>
                <w:rFonts w:ascii="Arial" w:eastAsia="Calibri" w:hAnsi="Arial" w:cs="Arial"/>
                <w:b/>
                <w:szCs w:val="22"/>
              </w:rPr>
              <w:t>Results:</w:t>
            </w:r>
            <w:r w:rsidRPr="005A4065">
              <w:rPr>
                <w:rFonts w:ascii="Arial" w:eastAsia="Calibri" w:hAnsi="Arial" w:cs="Arial"/>
                <w:bCs/>
                <w:szCs w:val="22"/>
              </w:rPr>
              <w:t xml:space="preserve"> By evaluating the articles, the results showed categories that show the factors that interfere with the critical patient's sleep; consequences and effects of sleep deprivation. </w:t>
            </w:r>
          </w:p>
          <w:p w14:paraId="5B353E95" w14:textId="36546ADB" w:rsidR="00AB47AC" w:rsidRPr="00BA1B01" w:rsidRDefault="005A4065" w:rsidP="00980910">
            <w:pPr>
              <w:pStyle w:val="Body"/>
              <w:spacing w:after="0"/>
              <w:rPr>
                <w:rFonts w:ascii="Arial" w:eastAsia="Calibri" w:hAnsi="Arial" w:cs="Arial"/>
                <w:szCs w:val="22"/>
              </w:rPr>
            </w:pPr>
            <w:r w:rsidRPr="005A4065">
              <w:rPr>
                <w:rFonts w:ascii="Arial" w:eastAsia="Calibri" w:hAnsi="Arial" w:cs="Arial"/>
                <w:b/>
                <w:szCs w:val="22"/>
              </w:rPr>
              <w:t>Conclusion:</w:t>
            </w:r>
            <w:r w:rsidRPr="005A4065">
              <w:rPr>
                <w:rFonts w:ascii="Arial" w:eastAsia="Calibri" w:hAnsi="Arial" w:cs="Arial"/>
                <w:bCs/>
                <w:szCs w:val="22"/>
              </w:rPr>
              <w:t xml:space="preserve"> Due to the factors that interfere with sleep deprivation in the ICU, it can be said that the physiology of the sleep cycle, rest, promotion of relaxation by health professionals, comfort over the feeling of fear of death and pain, are important points to considered as a way to minimize the negative effects that sleep deprivation causes to the patient. </w:t>
            </w:r>
            <w:r>
              <w:rPr>
                <w:rFonts w:ascii="Arial" w:eastAsia="Calibri" w:hAnsi="Arial" w:cs="Arial"/>
                <w:b/>
                <w:szCs w:val="22"/>
              </w:rPr>
              <w:t xml:space="preserve"> </w:t>
            </w:r>
            <w:r w:rsidR="00AB47AC" w:rsidRPr="00BA1B01">
              <w:rPr>
                <w:rFonts w:ascii="Arial" w:eastAsia="Calibri" w:hAnsi="Arial" w:cs="Arial"/>
                <w:b/>
                <w:szCs w:val="22"/>
              </w:rPr>
              <w:t xml:space="preserve"> </w:t>
            </w:r>
          </w:p>
        </w:tc>
      </w:tr>
    </w:tbl>
    <w:p w14:paraId="3A87E474" w14:textId="15D4DAA9" w:rsidR="00561B5C" w:rsidRDefault="00561B5C" w:rsidP="00561B5C">
      <w:pPr>
        <w:pStyle w:val="Default"/>
        <w:spacing w:line="360" w:lineRule="auto"/>
        <w:rPr>
          <w:lang w:val="en-US"/>
        </w:rPr>
      </w:pPr>
    </w:p>
    <w:p w14:paraId="5FFA8F16" w14:textId="7F49D007" w:rsidR="00CC07B0" w:rsidRPr="00CC07B0" w:rsidRDefault="00CC07B0" w:rsidP="00CC07B0">
      <w:pPr>
        <w:spacing w:after="0" w:line="240" w:lineRule="auto"/>
        <w:jc w:val="both"/>
        <w:rPr>
          <w:rFonts w:ascii="Arial" w:eastAsia="Times New Roman" w:hAnsi="Arial" w:cs="Arial"/>
          <w:i/>
          <w:sz w:val="20"/>
          <w:szCs w:val="20"/>
          <w:lang w:val="en-US"/>
        </w:rPr>
      </w:pPr>
      <w:r w:rsidRPr="00713604">
        <w:rPr>
          <w:rFonts w:ascii="Arial" w:eastAsia="Times New Roman" w:hAnsi="Arial" w:cs="Arial"/>
          <w:i/>
          <w:sz w:val="20"/>
          <w:szCs w:val="20"/>
          <w:highlight w:val="yellow"/>
          <w:lang w:val="en-US"/>
        </w:rPr>
        <w:t xml:space="preserve">Keywords: Intensive care unit; </w:t>
      </w:r>
      <w:r w:rsidR="004A2BED" w:rsidRPr="00713604">
        <w:rPr>
          <w:rFonts w:ascii="Arial" w:eastAsia="Times New Roman" w:hAnsi="Arial" w:cs="Arial"/>
          <w:i/>
          <w:sz w:val="20"/>
          <w:szCs w:val="20"/>
          <w:highlight w:val="yellow"/>
          <w:lang w:val="en-US"/>
        </w:rPr>
        <w:t xml:space="preserve">Sleep; </w:t>
      </w:r>
      <w:r w:rsidRPr="00713604">
        <w:rPr>
          <w:rFonts w:ascii="Arial" w:eastAsia="Times New Roman" w:hAnsi="Arial" w:cs="Arial"/>
          <w:i/>
          <w:sz w:val="20"/>
          <w:szCs w:val="20"/>
          <w:highlight w:val="yellow"/>
          <w:lang w:val="en-US"/>
        </w:rPr>
        <w:t>Sleep deprivation; Sleep</w:t>
      </w:r>
      <w:r w:rsidR="003200E1" w:rsidRPr="00713604">
        <w:rPr>
          <w:rFonts w:ascii="Arial" w:eastAsia="Times New Roman" w:hAnsi="Arial" w:cs="Arial"/>
          <w:i/>
          <w:sz w:val="20"/>
          <w:szCs w:val="20"/>
          <w:highlight w:val="yellow"/>
          <w:lang w:val="en-US"/>
        </w:rPr>
        <w:t xml:space="preserve"> </w:t>
      </w:r>
      <w:r w:rsidRPr="00713604">
        <w:rPr>
          <w:rFonts w:ascii="Arial" w:eastAsia="Times New Roman" w:hAnsi="Arial" w:cs="Arial"/>
          <w:i/>
          <w:sz w:val="20"/>
          <w:szCs w:val="20"/>
          <w:highlight w:val="yellow"/>
          <w:lang w:val="en-US"/>
        </w:rPr>
        <w:t>disorders; Sleep habits.</w:t>
      </w:r>
    </w:p>
    <w:p w14:paraId="21D55126" w14:textId="77777777" w:rsidR="00CC07B0" w:rsidRPr="005D4C7A" w:rsidRDefault="00CC07B0" w:rsidP="00561B5C">
      <w:pPr>
        <w:pStyle w:val="Default"/>
        <w:spacing w:line="360" w:lineRule="auto"/>
        <w:rPr>
          <w:lang w:val="en-US"/>
        </w:rPr>
      </w:pPr>
    </w:p>
    <w:p w14:paraId="41E797F0" w14:textId="1281A352" w:rsidR="00CC07B0" w:rsidRPr="00CC07B0" w:rsidRDefault="00CC07B0" w:rsidP="00CC07B0">
      <w:pPr>
        <w:keepNext/>
        <w:spacing w:after="0" w:line="240" w:lineRule="auto"/>
        <w:jc w:val="both"/>
        <w:rPr>
          <w:rFonts w:ascii="Arial" w:eastAsia="Times New Roman" w:hAnsi="Arial" w:cs="Arial"/>
          <w:b/>
          <w:caps/>
          <w:szCs w:val="20"/>
          <w:lang w:val="en-US"/>
        </w:rPr>
      </w:pPr>
      <w:r w:rsidRPr="00CC07B0">
        <w:rPr>
          <w:rFonts w:ascii="Arial" w:eastAsia="Times New Roman" w:hAnsi="Arial" w:cs="Arial"/>
          <w:b/>
          <w:caps/>
          <w:szCs w:val="20"/>
          <w:lang w:val="en-US"/>
        </w:rPr>
        <w:t xml:space="preserve">1. INTRODUCTION </w:t>
      </w:r>
    </w:p>
    <w:p w14:paraId="6CBCA4D5" w14:textId="77777777" w:rsidR="00CC07B0" w:rsidRPr="00CC07B0" w:rsidRDefault="00CC07B0" w:rsidP="00CC07B0">
      <w:pPr>
        <w:keepNext/>
        <w:spacing w:after="0" w:line="240" w:lineRule="auto"/>
        <w:jc w:val="both"/>
        <w:rPr>
          <w:rFonts w:ascii="Arial" w:eastAsia="Times New Roman" w:hAnsi="Arial" w:cs="Arial"/>
          <w:b/>
          <w:caps/>
          <w:szCs w:val="20"/>
          <w:lang w:val="en-US"/>
        </w:rPr>
      </w:pPr>
    </w:p>
    <w:p w14:paraId="0D5813CE" w14:textId="5481504A" w:rsidR="00CC07B0" w:rsidRPr="00CC07B0" w:rsidRDefault="00CC07B0" w:rsidP="00CC07B0">
      <w:pPr>
        <w:spacing w:after="0" w:line="240" w:lineRule="auto"/>
        <w:jc w:val="both"/>
        <w:rPr>
          <w:rFonts w:ascii="Arial" w:eastAsia="Times New Roman" w:hAnsi="Arial" w:cs="Arial"/>
          <w:sz w:val="20"/>
          <w:szCs w:val="20"/>
          <w:lang w:val="en-US"/>
        </w:rPr>
      </w:pPr>
      <w:r w:rsidRPr="00CC07B0">
        <w:rPr>
          <w:rFonts w:ascii="Arial" w:eastAsia="Times New Roman" w:hAnsi="Arial" w:cs="Arial"/>
          <w:sz w:val="20"/>
          <w:szCs w:val="20"/>
          <w:lang w:val="en-US"/>
        </w:rPr>
        <w:t>The Intensive Care Units (ICU) are places intended for the reception of patients who are in a serious state of health and are at risk of death. These units offer uninterrupted medical and nursing care and have specific devices and methods, with the use of technologies for their assessment and diagnosis</w:t>
      </w:r>
      <w:r w:rsidRPr="00CC07B0">
        <w:rPr>
          <w:rFonts w:ascii="Arial" w:eastAsia="Times New Roman" w:hAnsi="Arial" w:cs="Arial"/>
          <w:sz w:val="20"/>
          <w:szCs w:val="20"/>
          <w:vertAlign w:val="superscript"/>
          <w:lang w:val="en-US"/>
        </w:rPr>
        <w:t>1</w:t>
      </w:r>
      <w:r w:rsidRPr="00CC07B0">
        <w:rPr>
          <w:rFonts w:ascii="Arial" w:eastAsia="Times New Roman" w:hAnsi="Arial" w:cs="Arial"/>
          <w:sz w:val="20"/>
          <w:szCs w:val="20"/>
          <w:lang w:val="en-US"/>
        </w:rPr>
        <w:t>. Certain patients admitted to these units commonly exhibit changes in different body systems, especially those related to sleep</w:t>
      </w:r>
      <w:r w:rsidRPr="00CC07B0">
        <w:rPr>
          <w:rFonts w:ascii="Arial" w:eastAsia="Times New Roman" w:hAnsi="Arial" w:cs="Arial"/>
          <w:sz w:val="20"/>
          <w:szCs w:val="20"/>
          <w:vertAlign w:val="superscript"/>
          <w:lang w:val="en-US"/>
        </w:rPr>
        <w:t>2,3</w:t>
      </w:r>
      <w:r w:rsidRPr="00CC07B0">
        <w:rPr>
          <w:rFonts w:ascii="Arial" w:eastAsia="Times New Roman" w:hAnsi="Arial" w:cs="Arial"/>
          <w:sz w:val="20"/>
          <w:szCs w:val="20"/>
          <w:lang w:val="en-US"/>
        </w:rPr>
        <w:t>.</w:t>
      </w:r>
    </w:p>
    <w:p w14:paraId="06FC75CB" w14:textId="20172D5F" w:rsidR="00CC07B0" w:rsidRPr="00CC07B0" w:rsidRDefault="00CC07B0" w:rsidP="00CC07B0">
      <w:pPr>
        <w:spacing w:after="0" w:line="240" w:lineRule="auto"/>
        <w:jc w:val="both"/>
        <w:rPr>
          <w:rFonts w:ascii="Arial" w:eastAsia="Times New Roman" w:hAnsi="Arial" w:cs="Arial"/>
          <w:sz w:val="20"/>
          <w:szCs w:val="20"/>
          <w:lang w:val="en-US"/>
        </w:rPr>
      </w:pPr>
      <w:r w:rsidRPr="00CC07B0">
        <w:rPr>
          <w:rFonts w:ascii="Arial" w:eastAsia="Times New Roman" w:hAnsi="Arial" w:cs="Arial"/>
          <w:sz w:val="20"/>
          <w:szCs w:val="20"/>
          <w:lang w:val="en-US"/>
        </w:rPr>
        <w:t>Sleep is considered a relevant factor, referring to rest, well-being, preservation of homeostasis and balance of various human organic systems and differs in that it is a cyclical physiological brain activity, followed by behavioral manifestations</w:t>
      </w:r>
      <w:r w:rsidRPr="00CC07B0">
        <w:rPr>
          <w:rFonts w:ascii="Arial" w:eastAsia="Times New Roman" w:hAnsi="Arial" w:cs="Arial"/>
          <w:sz w:val="20"/>
          <w:szCs w:val="20"/>
          <w:vertAlign w:val="superscript"/>
          <w:lang w:val="en-US"/>
        </w:rPr>
        <w:t>2,4,5</w:t>
      </w:r>
      <w:r w:rsidRPr="00CC07B0">
        <w:rPr>
          <w:rFonts w:ascii="Arial" w:eastAsia="Times New Roman" w:hAnsi="Arial" w:cs="Arial"/>
          <w:sz w:val="20"/>
          <w:szCs w:val="20"/>
          <w:lang w:val="en-US"/>
        </w:rPr>
        <w:t>. The sleep cycle is composed of stages that last an average of 90 to 110 minutes, repeating between four and six times during the night. With regard to the restorative function of sleep, this is not only based on its ideal time, taking into account its normal distribution in all stages</w:t>
      </w:r>
      <w:r w:rsidRPr="00CC07B0">
        <w:rPr>
          <w:rFonts w:ascii="Arial" w:eastAsia="Times New Roman" w:hAnsi="Arial" w:cs="Arial"/>
          <w:sz w:val="20"/>
          <w:szCs w:val="20"/>
          <w:vertAlign w:val="superscript"/>
          <w:lang w:val="en-US"/>
        </w:rPr>
        <w:t>4-6</w:t>
      </w:r>
      <w:r w:rsidRPr="00CC07B0">
        <w:rPr>
          <w:rFonts w:ascii="Arial" w:eastAsia="Times New Roman" w:hAnsi="Arial" w:cs="Arial"/>
          <w:sz w:val="20"/>
          <w:szCs w:val="20"/>
          <w:lang w:val="en-US"/>
        </w:rPr>
        <w:t>. To measure sleep, methods are used, with emphasis on polysomnography and actigraphy</w:t>
      </w:r>
      <w:r w:rsidRPr="00CC07B0">
        <w:rPr>
          <w:rFonts w:ascii="Arial" w:eastAsia="Times New Roman" w:hAnsi="Arial" w:cs="Arial"/>
          <w:sz w:val="20"/>
          <w:szCs w:val="20"/>
          <w:vertAlign w:val="superscript"/>
          <w:lang w:val="en-US"/>
        </w:rPr>
        <w:t>6-8</w:t>
      </w:r>
      <w:r w:rsidRPr="00CC07B0">
        <w:rPr>
          <w:rFonts w:ascii="Arial" w:eastAsia="Times New Roman" w:hAnsi="Arial" w:cs="Arial"/>
          <w:sz w:val="20"/>
          <w:szCs w:val="20"/>
          <w:lang w:val="en-US"/>
        </w:rPr>
        <w:t>.</w:t>
      </w:r>
    </w:p>
    <w:p w14:paraId="1E3FA9D1" w14:textId="77B30AF9" w:rsidR="00CC07B0" w:rsidRPr="00CC07B0" w:rsidRDefault="00CC07B0" w:rsidP="00CC07B0">
      <w:pPr>
        <w:spacing w:after="0" w:line="240" w:lineRule="auto"/>
        <w:jc w:val="both"/>
        <w:rPr>
          <w:rFonts w:ascii="Arial" w:eastAsia="Times New Roman" w:hAnsi="Arial" w:cs="Arial"/>
          <w:sz w:val="20"/>
          <w:szCs w:val="20"/>
          <w:lang w:val="en-US"/>
        </w:rPr>
      </w:pPr>
      <w:r w:rsidRPr="00CC07B0">
        <w:rPr>
          <w:rFonts w:ascii="Arial" w:eastAsia="Times New Roman" w:hAnsi="Arial" w:cs="Arial"/>
          <w:sz w:val="20"/>
          <w:szCs w:val="20"/>
          <w:lang w:val="en-US"/>
        </w:rPr>
        <w:t>Insufficient sleep time for the patient can cause physiological changes, such as abnormalities in the immune system, psychological and thermoregulation disorders, changes in metabolism and reduced quality of life</w:t>
      </w:r>
      <w:r w:rsidRPr="00CC07B0">
        <w:rPr>
          <w:rFonts w:ascii="Arial" w:eastAsia="Times New Roman" w:hAnsi="Arial" w:cs="Arial"/>
          <w:sz w:val="20"/>
          <w:szCs w:val="20"/>
          <w:vertAlign w:val="superscript"/>
          <w:lang w:val="en-US"/>
        </w:rPr>
        <w:t>3-4</w:t>
      </w:r>
      <w:r w:rsidRPr="00CC07B0">
        <w:rPr>
          <w:rFonts w:ascii="Arial" w:eastAsia="Times New Roman" w:hAnsi="Arial" w:cs="Arial"/>
          <w:sz w:val="20"/>
          <w:szCs w:val="20"/>
          <w:lang w:val="en-US"/>
        </w:rPr>
        <w:t>. The ICUs, with their intensive care, become a disturbing environment for the patients' sleep pattern</w:t>
      </w:r>
      <w:r w:rsidRPr="00CC07B0">
        <w:rPr>
          <w:rFonts w:ascii="Arial" w:eastAsia="Times New Roman" w:hAnsi="Arial" w:cs="Arial"/>
          <w:sz w:val="20"/>
          <w:szCs w:val="20"/>
          <w:vertAlign w:val="superscript"/>
          <w:lang w:val="en-US"/>
        </w:rPr>
        <w:t>2,3,9</w:t>
      </w:r>
      <w:r w:rsidRPr="00CC07B0">
        <w:rPr>
          <w:rFonts w:ascii="Arial" w:eastAsia="Times New Roman" w:hAnsi="Arial" w:cs="Arial"/>
          <w:sz w:val="20"/>
          <w:szCs w:val="20"/>
          <w:lang w:val="en-US"/>
        </w:rPr>
        <w:t>.</w:t>
      </w:r>
    </w:p>
    <w:p w14:paraId="0B626BD4" w14:textId="77777777" w:rsidR="00CC07B0" w:rsidRPr="00CC07B0" w:rsidRDefault="00CC07B0" w:rsidP="00CC07B0">
      <w:pPr>
        <w:spacing w:after="0" w:line="240" w:lineRule="auto"/>
        <w:jc w:val="both"/>
        <w:rPr>
          <w:rFonts w:ascii="Arial" w:eastAsia="Times New Roman" w:hAnsi="Arial" w:cs="Arial"/>
          <w:sz w:val="20"/>
          <w:szCs w:val="20"/>
          <w:lang w:val="en-US"/>
        </w:rPr>
      </w:pPr>
      <w:r w:rsidRPr="00CC07B0">
        <w:rPr>
          <w:rFonts w:ascii="Arial" w:eastAsia="Times New Roman" w:hAnsi="Arial" w:cs="Arial"/>
          <w:sz w:val="20"/>
          <w:szCs w:val="20"/>
          <w:lang w:val="en-US"/>
        </w:rPr>
        <w:t xml:space="preserve"> Sleep is considered one of the main physiological functions of the body, it is defined as a restorative and healthy stage, regulated by endogenous and exogenous factors that coincides in a 24-hour period, being called the circadian cycle or biological clock. Any change in habits can change the cycle and, consequently, sleep</w:t>
      </w:r>
      <w:r w:rsidRPr="00CC07B0">
        <w:rPr>
          <w:rFonts w:ascii="Arial" w:eastAsia="Times New Roman" w:hAnsi="Arial" w:cs="Arial"/>
          <w:sz w:val="20"/>
          <w:szCs w:val="20"/>
          <w:vertAlign w:val="superscript"/>
          <w:lang w:val="en-US"/>
        </w:rPr>
        <w:t>10</w:t>
      </w:r>
      <w:r w:rsidRPr="00CC07B0">
        <w:rPr>
          <w:rFonts w:ascii="Arial" w:eastAsia="Times New Roman" w:hAnsi="Arial" w:cs="Arial"/>
          <w:sz w:val="20"/>
          <w:szCs w:val="20"/>
          <w:lang w:val="en-US"/>
        </w:rPr>
        <w:t>.</w:t>
      </w:r>
    </w:p>
    <w:p w14:paraId="59CF60A2" w14:textId="77777777" w:rsidR="00CC07B0" w:rsidRPr="00CC07B0" w:rsidRDefault="00CC07B0" w:rsidP="00CC07B0">
      <w:pPr>
        <w:spacing w:after="0" w:line="240" w:lineRule="auto"/>
        <w:jc w:val="both"/>
        <w:rPr>
          <w:rFonts w:ascii="Arial" w:eastAsia="Times New Roman" w:hAnsi="Arial" w:cs="Arial"/>
          <w:sz w:val="20"/>
          <w:szCs w:val="20"/>
          <w:lang w:val="en-US"/>
        </w:rPr>
      </w:pPr>
      <w:r w:rsidRPr="00CC07B0">
        <w:rPr>
          <w:rFonts w:ascii="Arial" w:eastAsia="Times New Roman" w:hAnsi="Arial" w:cs="Arial"/>
          <w:sz w:val="20"/>
          <w:szCs w:val="20"/>
          <w:lang w:val="en-US"/>
        </w:rPr>
        <w:t>Divided into two phases, sleep primarily presents rapid eye movements (REM) and absence of rapid eye movements, non-rapid eye movement (NREM). The NREM phase is subdivided into stages I, II, III. The individual starts sleep through stage I of NREM, then II and III, this stage lasts about 90 minutes and then enters REM sleep. In adults, on average, 7 to 8 hours of sleep are needed, and during this time, the NREM-REM cycle is renewed at least 5 or 6 times</w:t>
      </w:r>
      <w:r w:rsidRPr="00CC07B0">
        <w:rPr>
          <w:rFonts w:ascii="Arial" w:eastAsia="Times New Roman" w:hAnsi="Arial" w:cs="Arial"/>
          <w:sz w:val="20"/>
          <w:szCs w:val="20"/>
          <w:vertAlign w:val="superscript"/>
          <w:lang w:val="en-US"/>
        </w:rPr>
        <w:t>11</w:t>
      </w:r>
      <w:r w:rsidRPr="00CC07B0">
        <w:rPr>
          <w:rFonts w:ascii="Arial" w:eastAsia="Times New Roman" w:hAnsi="Arial" w:cs="Arial"/>
          <w:sz w:val="20"/>
          <w:szCs w:val="20"/>
          <w:lang w:val="en-US"/>
        </w:rPr>
        <w:t>.</w:t>
      </w:r>
    </w:p>
    <w:p w14:paraId="03BAFEAC" w14:textId="77777777" w:rsidR="00CC07B0" w:rsidRPr="00CC07B0" w:rsidRDefault="00CC07B0" w:rsidP="00CC07B0">
      <w:pPr>
        <w:spacing w:after="0" w:line="240" w:lineRule="auto"/>
        <w:jc w:val="both"/>
        <w:rPr>
          <w:rFonts w:ascii="Arial" w:eastAsia="Times New Roman" w:hAnsi="Arial" w:cs="Arial"/>
          <w:sz w:val="20"/>
          <w:szCs w:val="20"/>
          <w:lang w:val="en-US"/>
        </w:rPr>
      </w:pPr>
      <w:r w:rsidRPr="00CC07B0">
        <w:rPr>
          <w:rFonts w:ascii="Arial" w:eastAsia="Times New Roman" w:hAnsi="Arial" w:cs="Arial"/>
          <w:sz w:val="20"/>
          <w:szCs w:val="20"/>
          <w:lang w:val="en-US"/>
        </w:rPr>
        <w:lastRenderedPageBreak/>
        <w:t>In 2014, the third international classification of sleep disorders (ICSD-3) was published by the American Association Sleep Medicine (AASM). This classification was created to discriminate and facilitate the understanding of symptoms, etiology, pathophysiology and sleep treatment. Constituted with criteria similar to the second classification, after an extensive review of the literature necessary to list sleep disorders in detail, as well as the criteria used for diagnosis, it identified the 7 categories: Insomnia, Sleep-related respiratory disorders; Central hypersomnia disorders; Circadian rhythm sleep-wake disorders; Parasomnias; Sleep-related movement disorders; Other sleep disorders</w:t>
      </w:r>
      <w:r w:rsidRPr="00CC07B0">
        <w:rPr>
          <w:rFonts w:ascii="Arial" w:eastAsia="Times New Roman" w:hAnsi="Arial" w:cs="Arial"/>
          <w:sz w:val="20"/>
          <w:szCs w:val="20"/>
          <w:vertAlign w:val="superscript"/>
          <w:lang w:val="en-US"/>
        </w:rPr>
        <w:t>12</w:t>
      </w:r>
      <w:r w:rsidRPr="00CC07B0">
        <w:rPr>
          <w:rFonts w:ascii="Arial" w:eastAsia="Times New Roman" w:hAnsi="Arial" w:cs="Arial"/>
          <w:sz w:val="20"/>
          <w:szCs w:val="20"/>
          <w:lang w:val="en-US"/>
        </w:rPr>
        <w:t>.</w:t>
      </w:r>
    </w:p>
    <w:p w14:paraId="37C8BB77" w14:textId="026E8B2A" w:rsidR="00CC07B0" w:rsidRPr="00CC07B0" w:rsidRDefault="00CC07B0" w:rsidP="00CC07B0">
      <w:pPr>
        <w:spacing w:after="0" w:line="240" w:lineRule="auto"/>
        <w:jc w:val="both"/>
        <w:rPr>
          <w:rFonts w:ascii="Arial" w:eastAsia="Times New Roman" w:hAnsi="Arial" w:cs="Arial"/>
          <w:sz w:val="20"/>
          <w:szCs w:val="20"/>
          <w:lang w:val="en-US"/>
        </w:rPr>
      </w:pPr>
      <w:r w:rsidRPr="00CC07B0">
        <w:rPr>
          <w:rFonts w:ascii="Arial" w:eastAsia="Times New Roman" w:hAnsi="Arial" w:cs="Arial"/>
          <w:sz w:val="20"/>
          <w:szCs w:val="20"/>
          <w:lang w:val="en-US"/>
        </w:rPr>
        <w:t>Poor sleep quality affects a good portion of the general population, with a prevalence ranging from 8 to 18%. In the elderly, this prevalence increases even more, ranging from 50 to 70% in the world population</w:t>
      </w:r>
      <w:r w:rsidRPr="00CC07B0">
        <w:rPr>
          <w:rFonts w:ascii="Arial" w:eastAsia="Times New Roman" w:hAnsi="Arial" w:cs="Arial"/>
          <w:sz w:val="20"/>
          <w:szCs w:val="20"/>
          <w:vertAlign w:val="superscript"/>
          <w:lang w:val="en-US"/>
        </w:rPr>
        <w:t>13</w:t>
      </w:r>
      <w:r w:rsidRPr="00CC07B0">
        <w:rPr>
          <w:rFonts w:ascii="Arial" w:eastAsia="Times New Roman" w:hAnsi="Arial" w:cs="Arial"/>
          <w:sz w:val="20"/>
          <w:szCs w:val="20"/>
          <w:lang w:val="en-US"/>
        </w:rPr>
        <w:t>. A study conducted in the city of São Paulo identified that 46.7% of the individuals in its sample had some type of sleep disorder</w:t>
      </w:r>
      <w:r w:rsidRPr="00CC07B0">
        <w:rPr>
          <w:rFonts w:ascii="Arial" w:eastAsia="Times New Roman" w:hAnsi="Arial" w:cs="Arial"/>
          <w:sz w:val="20"/>
          <w:szCs w:val="20"/>
          <w:vertAlign w:val="superscript"/>
          <w:lang w:val="en-US"/>
        </w:rPr>
        <w:t>14,15</w:t>
      </w:r>
      <w:r w:rsidRPr="00CC07B0">
        <w:rPr>
          <w:rFonts w:ascii="Arial" w:eastAsia="Times New Roman" w:hAnsi="Arial" w:cs="Arial"/>
          <w:sz w:val="20"/>
          <w:szCs w:val="20"/>
          <w:lang w:val="en-US"/>
        </w:rPr>
        <w:t>.</w:t>
      </w:r>
    </w:p>
    <w:p w14:paraId="2ACC99CD" w14:textId="77777777" w:rsidR="00CC07B0" w:rsidRPr="00CC07B0" w:rsidRDefault="00CC07B0" w:rsidP="00CC07B0">
      <w:pPr>
        <w:spacing w:after="0" w:line="240" w:lineRule="auto"/>
        <w:jc w:val="both"/>
        <w:rPr>
          <w:rFonts w:ascii="Arial" w:eastAsia="Times New Roman" w:hAnsi="Arial" w:cs="Arial"/>
          <w:sz w:val="20"/>
          <w:szCs w:val="20"/>
          <w:lang w:val="en-US"/>
        </w:rPr>
      </w:pPr>
      <w:r w:rsidRPr="00CC07B0">
        <w:rPr>
          <w:rFonts w:ascii="Arial" w:eastAsia="Times New Roman" w:hAnsi="Arial" w:cs="Arial"/>
          <w:sz w:val="20"/>
          <w:szCs w:val="20"/>
          <w:lang w:val="en-US"/>
        </w:rPr>
        <w:t>The consequences of sleep disorders in the body can be divided into at least three subsequent levels that affect the affected individual's quality of life. At the first level are the proximal or biological variables, which bring immediate consequences to the body and include physiological changes such as tiredness, fatigue, memory failure, difficulty in attention and concentration, hypersensitivity to sounds and light, tachycardia and mood changes. In the second level are the medial or functional variables, secondary to the proximal consequences, observed in the medium term. They have implications for everyday activities, such as a first unfolding of sleep problems, including increased absenteeism at work, increased risk of accidents, relationship problems and napping at the wheel. On the third level are the distal or extensive variables, observed in the long term, as a second offshoot of sleep disturbances. These variables include job loss, sequelae of accidents, broken relationships, emergence and worsening of health problems</w:t>
      </w:r>
      <w:r w:rsidRPr="00CC07B0">
        <w:rPr>
          <w:rFonts w:ascii="Arial" w:eastAsia="Times New Roman" w:hAnsi="Arial" w:cs="Arial"/>
          <w:sz w:val="20"/>
          <w:szCs w:val="20"/>
          <w:vertAlign w:val="superscript"/>
          <w:lang w:val="en-US"/>
        </w:rPr>
        <w:t>16</w:t>
      </w:r>
      <w:r w:rsidRPr="00CC07B0">
        <w:rPr>
          <w:rFonts w:ascii="Arial" w:eastAsia="Times New Roman" w:hAnsi="Arial" w:cs="Arial"/>
          <w:sz w:val="20"/>
          <w:szCs w:val="20"/>
          <w:lang w:val="en-US"/>
        </w:rPr>
        <w:t>.</w:t>
      </w:r>
    </w:p>
    <w:p w14:paraId="06351196" w14:textId="7CF6C96D" w:rsidR="00CC07B0" w:rsidRPr="00CC07B0" w:rsidRDefault="00CC07B0" w:rsidP="00CC07B0">
      <w:pPr>
        <w:spacing w:after="0" w:line="240" w:lineRule="auto"/>
        <w:jc w:val="both"/>
        <w:rPr>
          <w:rFonts w:ascii="Arial" w:eastAsia="Times New Roman" w:hAnsi="Arial" w:cs="Arial"/>
          <w:sz w:val="20"/>
          <w:szCs w:val="20"/>
          <w:lang w:val="en-US"/>
        </w:rPr>
      </w:pPr>
      <w:r w:rsidRPr="00CC07B0">
        <w:rPr>
          <w:rFonts w:ascii="Arial" w:eastAsia="Times New Roman" w:hAnsi="Arial" w:cs="Arial"/>
          <w:sz w:val="20"/>
          <w:szCs w:val="20"/>
          <w:lang w:val="en-US"/>
        </w:rPr>
        <w:t>Complaints of poor sleep quality affect most individuals undergoing surgical procedures, with insomnia being the main related disorder. In patients undergoing cancer surgery, for example, 74% have impaired sleep quality. In elderly people with peripheral vascular diseases, 75% have poor sleep quality. Studies with hospitalized patients indicate that the hospital environment, pain and physical limitations as factors responsible for poor sleep quality. In the ICU, the acute condition of the disease, ventilatory support and drug therapies further favor the occurrence of sleep disorders</w:t>
      </w:r>
      <w:r w:rsidRPr="00CC07B0">
        <w:rPr>
          <w:rFonts w:ascii="Arial" w:eastAsia="Times New Roman" w:hAnsi="Arial" w:cs="Arial"/>
          <w:sz w:val="20"/>
          <w:szCs w:val="20"/>
          <w:vertAlign w:val="superscript"/>
          <w:lang w:val="en-US"/>
        </w:rPr>
        <w:t>17-20</w:t>
      </w:r>
      <w:r w:rsidRPr="00CC07B0">
        <w:rPr>
          <w:rFonts w:ascii="Arial" w:eastAsia="Times New Roman" w:hAnsi="Arial" w:cs="Arial"/>
          <w:sz w:val="20"/>
          <w:szCs w:val="20"/>
          <w:lang w:val="en-US"/>
        </w:rPr>
        <w:t>.</w:t>
      </w:r>
    </w:p>
    <w:p w14:paraId="3CF05F3D" w14:textId="5001BFEF" w:rsidR="00CC07B0" w:rsidRPr="00CC07B0" w:rsidRDefault="00CC07B0" w:rsidP="00CC07B0">
      <w:pPr>
        <w:spacing w:after="0" w:line="240" w:lineRule="auto"/>
        <w:jc w:val="both"/>
        <w:rPr>
          <w:rFonts w:ascii="Arial" w:eastAsia="Times New Roman" w:hAnsi="Arial" w:cs="Arial"/>
          <w:sz w:val="20"/>
          <w:szCs w:val="20"/>
          <w:lang w:val="en-US"/>
        </w:rPr>
      </w:pPr>
      <w:r w:rsidRPr="00CC07B0">
        <w:rPr>
          <w:rFonts w:ascii="Arial" w:eastAsia="Times New Roman" w:hAnsi="Arial" w:cs="Arial"/>
          <w:sz w:val="20"/>
          <w:szCs w:val="20"/>
          <w:lang w:val="en-US"/>
        </w:rPr>
        <w:t>The ICU is characterized as a highly complex place within the hospital environment. Its function is to offer specialized care to patients considered to be in a serious condition or at high risk of death</w:t>
      </w:r>
      <w:r w:rsidRPr="00CC07B0">
        <w:rPr>
          <w:rFonts w:ascii="Arial" w:eastAsia="Times New Roman" w:hAnsi="Arial" w:cs="Arial"/>
          <w:sz w:val="20"/>
          <w:szCs w:val="20"/>
          <w:vertAlign w:val="superscript"/>
          <w:lang w:val="en-US"/>
        </w:rPr>
        <w:t>21</w:t>
      </w:r>
      <w:r w:rsidRPr="00CC07B0">
        <w:rPr>
          <w:rFonts w:ascii="Arial" w:eastAsia="Times New Roman" w:hAnsi="Arial" w:cs="Arial"/>
          <w:sz w:val="20"/>
          <w:szCs w:val="20"/>
          <w:lang w:val="en-US"/>
        </w:rPr>
        <w:t>. It is an environment totally focused on the control of maintenance and recovery of vital functions</w:t>
      </w:r>
      <w:r w:rsidRPr="00CC07B0">
        <w:rPr>
          <w:rFonts w:ascii="Arial" w:eastAsia="Times New Roman" w:hAnsi="Arial" w:cs="Arial"/>
          <w:sz w:val="20"/>
          <w:szCs w:val="20"/>
          <w:vertAlign w:val="superscript"/>
          <w:lang w:val="en-US"/>
        </w:rPr>
        <w:t>22-24</w:t>
      </w:r>
      <w:r w:rsidRPr="00CC07B0">
        <w:rPr>
          <w:rFonts w:ascii="Arial" w:eastAsia="Times New Roman" w:hAnsi="Arial" w:cs="Arial"/>
          <w:sz w:val="20"/>
          <w:szCs w:val="20"/>
          <w:lang w:val="en-US"/>
        </w:rPr>
        <w:t>. Intrinsic and extrinsic factors present in ICUs can contribute to poor sleep quality. They are: the disease itself, the different therapeutic and diagnostic procedures, external factors such as noise and lighting, or even the difficulty of differentiating day and night</w:t>
      </w:r>
      <w:r w:rsidRPr="00CC07B0">
        <w:rPr>
          <w:rFonts w:ascii="Arial" w:eastAsia="Times New Roman" w:hAnsi="Arial" w:cs="Arial"/>
          <w:sz w:val="20"/>
          <w:szCs w:val="20"/>
          <w:vertAlign w:val="superscript"/>
          <w:lang w:val="en-US"/>
        </w:rPr>
        <w:t>21</w:t>
      </w:r>
      <w:r w:rsidRPr="00CC07B0">
        <w:rPr>
          <w:rFonts w:ascii="Arial" w:eastAsia="Times New Roman" w:hAnsi="Arial" w:cs="Arial"/>
          <w:sz w:val="20"/>
          <w:szCs w:val="20"/>
          <w:lang w:val="en-US"/>
        </w:rPr>
        <w:t>.</w:t>
      </w:r>
    </w:p>
    <w:p w14:paraId="6C828664" w14:textId="0CD2BB31" w:rsidR="00CC07B0" w:rsidRPr="00CC07B0" w:rsidRDefault="00CC07B0" w:rsidP="00CC07B0">
      <w:pPr>
        <w:spacing w:after="0" w:line="240" w:lineRule="auto"/>
        <w:jc w:val="both"/>
        <w:rPr>
          <w:rFonts w:ascii="Arial" w:eastAsia="Times New Roman" w:hAnsi="Arial" w:cs="Arial"/>
          <w:sz w:val="20"/>
          <w:szCs w:val="20"/>
          <w:lang w:val="en-US"/>
        </w:rPr>
      </w:pPr>
      <w:r w:rsidRPr="00CC07B0">
        <w:rPr>
          <w:rFonts w:ascii="Arial" w:eastAsia="Times New Roman" w:hAnsi="Arial" w:cs="Arial"/>
          <w:sz w:val="20"/>
          <w:szCs w:val="20"/>
          <w:lang w:val="en-US"/>
        </w:rPr>
        <w:t>Considered an essential physiological activity, sleep is severely altered in mechanically ventilated ICU patients. It is characterized by a high proportion of light sleep (mainly stages 1 and 2), fragmented by numerous awakenings, and with loss of circadian rhythm, occurring both during the day and at night</w:t>
      </w:r>
      <w:r w:rsidRPr="003200E1">
        <w:rPr>
          <w:rFonts w:ascii="Arial" w:eastAsia="Times New Roman" w:hAnsi="Arial" w:cs="Arial"/>
          <w:sz w:val="20"/>
          <w:szCs w:val="20"/>
          <w:vertAlign w:val="superscript"/>
          <w:lang w:val="en-US"/>
        </w:rPr>
        <w:t>25,26</w:t>
      </w:r>
      <w:r w:rsidRPr="00CC07B0">
        <w:rPr>
          <w:rFonts w:ascii="Arial" w:eastAsia="Times New Roman" w:hAnsi="Arial" w:cs="Arial"/>
          <w:sz w:val="20"/>
          <w:szCs w:val="20"/>
          <w:lang w:val="en-US"/>
        </w:rPr>
        <w:t>. Deep sleep (stage 3 sleep) and REM sleep, which are two main stages, can disappear completely in patients under mechanical ventilation, even in conscious patients without sedation</w:t>
      </w:r>
      <w:r w:rsidRPr="003200E1">
        <w:rPr>
          <w:rFonts w:ascii="Arial" w:eastAsia="Times New Roman" w:hAnsi="Arial" w:cs="Arial"/>
          <w:sz w:val="20"/>
          <w:szCs w:val="20"/>
          <w:vertAlign w:val="superscript"/>
          <w:lang w:val="en-US"/>
        </w:rPr>
        <w:t>27</w:t>
      </w:r>
      <w:r w:rsidRPr="00CC07B0">
        <w:rPr>
          <w:rFonts w:ascii="Arial" w:eastAsia="Times New Roman" w:hAnsi="Arial" w:cs="Arial"/>
          <w:sz w:val="20"/>
          <w:szCs w:val="20"/>
          <w:lang w:val="en-US"/>
        </w:rPr>
        <w:t>. Atypical sleep, characterized by the absence of one of the stages, is a form of sleep frequently observed in ICU patients, although recently described</w:t>
      </w:r>
      <w:r w:rsidRPr="003200E1">
        <w:rPr>
          <w:rFonts w:ascii="Arial" w:eastAsia="Times New Roman" w:hAnsi="Arial" w:cs="Arial"/>
          <w:sz w:val="20"/>
          <w:szCs w:val="20"/>
          <w:vertAlign w:val="superscript"/>
          <w:lang w:val="en-US"/>
        </w:rPr>
        <w:t>28</w:t>
      </w:r>
      <w:r w:rsidRPr="00CC07B0">
        <w:rPr>
          <w:rFonts w:ascii="Arial" w:eastAsia="Times New Roman" w:hAnsi="Arial" w:cs="Arial"/>
          <w:sz w:val="20"/>
          <w:szCs w:val="20"/>
          <w:lang w:val="en-US"/>
        </w:rPr>
        <w:t>. The loss of normal sleep cycles can change the resistance of respiratory muscles in healthy individuals and lead to neurobehavioral disorders, such as delirium</w:t>
      </w:r>
      <w:r w:rsidRPr="003200E1">
        <w:rPr>
          <w:rFonts w:ascii="Arial" w:eastAsia="Times New Roman" w:hAnsi="Arial" w:cs="Arial"/>
          <w:sz w:val="20"/>
          <w:szCs w:val="20"/>
          <w:vertAlign w:val="superscript"/>
          <w:lang w:val="en-US"/>
        </w:rPr>
        <w:t>29</w:t>
      </w:r>
      <w:r w:rsidRPr="00CC07B0">
        <w:rPr>
          <w:rFonts w:ascii="Arial" w:eastAsia="Times New Roman" w:hAnsi="Arial" w:cs="Arial"/>
          <w:sz w:val="20"/>
          <w:szCs w:val="20"/>
          <w:lang w:val="en-US"/>
        </w:rPr>
        <w:t>.</w:t>
      </w:r>
    </w:p>
    <w:p w14:paraId="666AA55C" w14:textId="77777777" w:rsidR="00CC07B0" w:rsidRPr="00CC07B0" w:rsidRDefault="00CC07B0" w:rsidP="00CC07B0">
      <w:pPr>
        <w:spacing w:after="0" w:line="240" w:lineRule="auto"/>
        <w:jc w:val="both"/>
        <w:rPr>
          <w:rFonts w:ascii="Arial" w:eastAsia="Times New Roman" w:hAnsi="Arial" w:cs="Arial"/>
          <w:sz w:val="20"/>
          <w:szCs w:val="20"/>
          <w:lang w:val="en-US"/>
        </w:rPr>
      </w:pPr>
      <w:r w:rsidRPr="00CC07B0">
        <w:rPr>
          <w:rFonts w:ascii="Arial" w:eastAsia="Times New Roman" w:hAnsi="Arial" w:cs="Arial"/>
          <w:sz w:val="20"/>
          <w:szCs w:val="20"/>
          <w:lang w:val="en-US"/>
        </w:rPr>
        <w:t>Changes in the sleep pattern can also affect hospitalized patients due to the stress caused by the hospitalization process, which can be configured as a potentially traumatic experience that takes the individual away from their daily routine and motivates a confrontation with pain and physical limitation, in addition to bring out unwanted feelings</w:t>
      </w:r>
      <w:r w:rsidRPr="003200E1">
        <w:rPr>
          <w:rFonts w:ascii="Arial" w:eastAsia="Times New Roman" w:hAnsi="Arial" w:cs="Arial"/>
          <w:sz w:val="20"/>
          <w:szCs w:val="20"/>
          <w:vertAlign w:val="superscript"/>
          <w:lang w:val="en-US"/>
        </w:rPr>
        <w:t>30</w:t>
      </w:r>
      <w:r w:rsidRPr="00CC07B0">
        <w:rPr>
          <w:rFonts w:ascii="Arial" w:eastAsia="Times New Roman" w:hAnsi="Arial" w:cs="Arial"/>
          <w:sz w:val="20"/>
          <w:szCs w:val="20"/>
          <w:lang w:val="en-US"/>
        </w:rPr>
        <w:t>. Currently, studies have shown that sleep brings benefits that lead to an essential restorative state and proper functioning of the body, such as maintenance of physical and mental health, which can modify body temperature, cardiac work and hormone production</w:t>
      </w:r>
      <w:r w:rsidRPr="003200E1">
        <w:rPr>
          <w:rFonts w:ascii="Arial" w:eastAsia="Times New Roman" w:hAnsi="Arial" w:cs="Arial"/>
          <w:sz w:val="20"/>
          <w:szCs w:val="20"/>
          <w:vertAlign w:val="superscript"/>
          <w:lang w:val="en-US"/>
        </w:rPr>
        <w:t>31</w:t>
      </w:r>
      <w:r w:rsidRPr="00CC07B0">
        <w:rPr>
          <w:rFonts w:ascii="Arial" w:eastAsia="Times New Roman" w:hAnsi="Arial" w:cs="Arial"/>
          <w:sz w:val="20"/>
          <w:szCs w:val="20"/>
          <w:lang w:val="en-US"/>
        </w:rPr>
        <w:t>.</w:t>
      </w:r>
    </w:p>
    <w:p w14:paraId="24569E27" w14:textId="77777777" w:rsidR="00CC07B0" w:rsidRPr="00CC07B0" w:rsidRDefault="00CC07B0" w:rsidP="00CC07B0">
      <w:pPr>
        <w:spacing w:after="0" w:line="240" w:lineRule="auto"/>
        <w:jc w:val="both"/>
        <w:rPr>
          <w:rFonts w:ascii="Arial" w:eastAsia="Times New Roman" w:hAnsi="Arial" w:cs="Arial"/>
          <w:sz w:val="20"/>
          <w:szCs w:val="20"/>
          <w:lang w:val="en-US"/>
        </w:rPr>
      </w:pPr>
      <w:r w:rsidRPr="00CC07B0">
        <w:rPr>
          <w:rFonts w:ascii="Arial" w:eastAsia="Times New Roman" w:hAnsi="Arial" w:cs="Arial"/>
          <w:sz w:val="20"/>
          <w:szCs w:val="20"/>
          <w:lang w:val="en-US"/>
        </w:rPr>
        <w:t>Regarding the importance of the theme of sleep and its influence with regard to the promotion and maintenance of the quality of life of individuals, health professionals, in their work environment, should question their patients about their sleep and wakefulness profile during the routine health assessment</w:t>
      </w:r>
      <w:r w:rsidRPr="003200E1">
        <w:rPr>
          <w:rFonts w:ascii="Arial" w:eastAsia="Times New Roman" w:hAnsi="Arial" w:cs="Arial"/>
          <w:sz w:val="20"/>
          <w:szCs w:val="20"/>
          <w:vertAlign w:val="superscript"/>
          <w:lang w:val="en-US"/>
        </w:rPr>
        <w:t>32</w:t>
      </w:r>
      <w:r w:rsidRPr="00CC07B0">
        <w:rPr>
          <w:rFonts w:ascii="Arial" w:eastAsia="Times New Roman" w:hAnsi="Arial" w:cs="Arial"/>
          <w:sz w:val="20"/>
          <w:szCs w:val="20"/>
          <w:lang w:val="en-US"/>
        </w:rPr>
        <w:t>, although it is known that routine clinical practice does not include an assessment of patients' sleep patterns</w:t>
      </w:r>
      <w:r w:rsidRPr="003200E1">
        <w:rPr>
          <w:rFonts w:ascii="Arial" w:eastAsia="Times New Roman" w:hAnsi="Arial" w:cs="Arial"/>
          <w:sz w:val="20"/>
          <w:szCs w:val="20"/>
          <w:vertAlign w:val="superscript"/>
          <w:lang w:val="en-US"/>
        </w:rPr>
        <w:t>33</w:t>
      </w:r>
      <w:r w:rsidRPr="00CC07B0">
        <w:rPr>
          <w:rFonts w:ascii="Arial" w:eastAsia="Times New Roman" w:hAnsi="Arial" w:cs="Arial"/>
          <w:sz w:val="20"/>
          <w:szCs w:val="20"/>
          <w:lang w:val="en-US"/>
        </w:rPr>
        <w:t>.</w:t>
      </w:r>
    </w:p>
    <w:p w14:paraId="29FE0EF1" w14:textId="77777777" w:rsidR="00CC07B0" w:rsidRPr="00CC07B0" w:rsidRDefault="00CC07B0" w:rsidP="00CC07B0">
      <w:pPr>
        <w:spacing w:after="0" w:line="240" w:lineRule="auto"/>
        <w:jc w:val="both"/>
        <w:rPr>
          <w:rFonts w:ascii="Arial" w:eastAsia="Times New Roman" w:hAnsi="Arial" w:cs="Arial"/>
          <w:sz w:val="20"/>
          <w:szCs w:val="20"/>
          <w:lang w:val="en-US"/>
        </w:rPr>
      </w:pPr>
      <w:r w:rsidRPr="00CC07B0">
        <w:rPr>
          <w:rFonts w:ascii="Arial" w:eastAsia="Times New Roman" w:hAnsi="Arial" w:cs="Arial"/>
          <w:sz w:val="20"/>
          <w:szCs w:val="20"/>
          <w:lang w:val="en-US"/>
        </w:rPr>
        <w:t>Some tools have been used in order to assess and characterize the sleep of patients in ICUs, being classified into objective, behavioral and subjective</w:t>
      </w:r>
      <w:r w:rsidRPr="003200E1">
        <w:rPr>
          <w:rFonts w:ascii="Arial" w:eastAsia="Times New Roman" w:hAnsi="Arial" w:cs="Arial"/>
          <w:sz w:val="20"/>
          <w:szCs w:val="20"/>
          <w:vertAlign w:val="superscript"/>
          <w:lang w:val="en-US"/>
        </w:rPr>
        <w:t>34</w:t>
      </w:r>
      <w:r w:rsidRPr="00CC07B0">
        <w:rPr>
          <w:rFonts w:ascii="Arial" w:eastAsia="Times New Roman" w:hAnsi="Arial" w:cs="Arial"/>
          <w:sz w:val="20"/>
          <w:szCs w:val="20"/>
          <w:lang w:val="en-US"/>
        </w:rPr>
        <w:t>.</w:t>
      </w:r>
    </w:p>
    <w:p w14:paraId="1290060D" w14:textId="77777777" w:rsidR="00CC07B0" w:rsidRPr="00CC07B0" w:rsidRDefault="00CC07B0" w:rsidP="00CC07B0">
      <w:pPr>
        <w:spacing w:after="0" w:line="240" w:lineRule="auto"/>
        <w:jc w:val="both"/>
        <w:rPr>
          <w:rFonts w:ascii="Arial" w:eastAsia="Times New Roman" w:hAnsi="Arial" w:cs="Arial"/>
          <w:sz w:val="20"/>
          <w:szCs w:val="20"/>
          <w:lang w:val="en-US"/>
        </w:rPr>
      </w:pPr>
      <w:r w:rsidRPr="00CC07B0">
        <w:rPr>
          <w:rFonts w:ascii="Arial" w:eastAsia="Times New Roman" w:hAnsi="Arial" w:cs="Arial"/>
          <w:sz w:val="20"/>
          <w:szCs w:val="20"/>
          <w:lang w:val="en-US"/>
        </w:rPr>
        <w:lastRenderedPageBreak/>
        <w:t>The procedure performed with polysomnography (PSG) is considered the gold standard method for sleep analysis</w:t>
      </w:r>
      <w:r w:rsidRPr="00A902A9">
        <w:rPr>
          <w:rFonts w:ascii="Arial" w:eastAsia="Times New Roman" w:hAnsi="Arial" w:cs="Arial"/>
          <w:sz w:val="20"/>
          <w:szCs w:val="20"/>
          <w:highlight w:val="yellow"/>
          <w:vertAlign w:val="superscript"/>
          <w:lang w:val="en-US"/>
        </w:rPr>
        <w:t>7</w:t>
      </w:r>
      <w:r w:rsidRPr="00CC07B0">
        <w:rPr>
          <w:rFonts w:ascii="Arial" w:eastAsia="Times New Roman" w:hAnsi="Arial" w:cs="Arial"/>
          <w:sz w:val="20"/>
          <w:szCs w:val="20"/>
          <w:lang w:val="en-US"/>
        </w:rPr>
        <w:t>, however the costs of its performance and also the practical difficulties for its implementation, lead researchers to adopt other methods of sleep assessment in critically ill patients</w:t>
      </w:r>
      <w:r w:rsidRPr="002C16D2">
        <w:rPr>
          <w:rFonts w:ascii="Arial" w:eastAsia="Times New Roman" w:hAnsi="Arial" w:cs="Arial"/>
          <w:sz w:val="20"/>
          <w:szCs w:val="20"/>
          <w:highlight w:val="yellow"/>
          <w:vertAlign w:val="superscript"/>
          <w:lang w:val="en-US"/>
        </w:rPr>
        <w:t>1,9</w:t>
      </w:r>
      <w:r w:rsidRPr="00CC07B0">
        <w:rPr>
          <w:rFonts w:ascii="Arial" w:eastAsia="Times New Roman" w:hAnsi="Arial" w:cs="Arial"/>
          <w:sz w:val="20"/>
          <w:szCs w:val="20"/>
          <w:lang w:val="en-US"/>
        </w:rPr>
        <w:t>.</w:t>
      </w:r>
    </w:p>
    <w:p w14:paraId="3A44D3AD" w14:textId="77777777" w:rsidR="00CC07B0" w:rsidRPr="00CC07B0" w:rsidRDefault="00CC07B0" w:rsidP="00CC07B0">
      <w:pPr>
        <w:spacing w:after="0" w:line="240" w:lineRule="auto"/>
        <w:jc w:val="both"/>
        <w:rPr>
          <w:rFonts w:ascii="Arial" w:eastAsia="Times New Roman" w:hAnsi="Arial" w:cs="Arial"/>
          <w:sz w:val="20"/>
          <w:szCs w:val="20"/>
          <w:lang w:val="en-US"/>
        </w:rPr>
      </w:pPr>
      <w:r w:rsidRPr="00CC07B0">
        <w:rPr>
          <w:rFonts w:ascii="Arial" w:eastAsia="Times New Roman" w:hAnsi="Arial" w:cs="Arial"/>
          <w:sz w:val="20"/>
          <w:szCs w:val="20"/>
          <w:lang w:val="en-US"/>
        </w:rPr>
        <w:t>Actigraphy has become an option for a behavioral method, due to its feasibility, consisting of a bracelet containing an accelerometer, similar to a watch, with the ability to record gross motor activity and rest for long periods</w:t>
      </w:r>
      <w:r w:rsidRPr="003200E1">
        <w:rPr>
          <w:rFonts w:ascii="Arial" w:eastAsia="Times New Roman" w:hAnsi="Arial" w:cs="Arial"/>
          <w:sz w:val="20"/>
          <w:szCs w:val="20"/>
          <w:vertAlign w:val="superscript"/>
          <w:lang w:val="en-US"/>
        </w:rPr>
        <w:t>35</w:t>
      </w:r>
      <w:r w:rsidRPr="00CC07B0">
        <w:rPr>
          <w:rFonts w:ascii="Arial" w:eastAsia="Times New Roman" w:hAnsi="Arial" w:cs="Arial"/>
          <w:sz w:val="20"/>
          <w:szCs w:val="20"/>
          <w:lang w:val="en-US"/>
        </w:rPr>
        <w:t>, in which, through the results, a graph of the individual's periods of sleep and wakefulness is made.</w:t>
      </w:r>
    </w:p>
    <w:p w14:paraId="7D795B1A" w14:textId="77777777" w:rsidR="00CC07B0" w:rsidRPr="00CC07B0" w:rsidRDefault="00CC07B0" w:rsidP="00CC07B0">
      <w:pPr>
        <w:spacing w:after="0" w:line="240" w:lineRule="auto"/>
        <w:jc w:val="both"/>
        <w:rPr>
          <w:rFonts w:ascii="Arial" w:eastAsia="Times New Roman" w:hAnsi="Arial" w:cs="Arial"/>
          <w:sz w:val="20"/>
          <w:szCs w:val="20"/>
          <w:lang w:val="en-US"/>
        </w:rPr>
      </w:pPr>
      <w:r w:rsidRPr="00CC07B0">
        <w:rPr>
          <w:rFonts w:ascii="Arial" w:eastAsia="Times New Roman" w:hAnsi="Arial" w:cs="Arial"/>
          <w:sz w:val="20"/>
          <w:szCs w:val="20"/>
          <w:lang w:val="en-US"/>
        </w:rPr>
        <w:t>Direct observation by the professional and patient self-report are considered subjective assessment methods, and may offer a more practical way to assess the quality and effectiveness of sleep-related interventions</w:t>
      </w:r>
      <w:r w:rsidRPr="003200E1">
        <w:rPr>
          <w:rFonts w:ascii="Arial" w:eastAsia="Times New Roman" w:hAnsi="Arial" w:cs="Arial"/>
          <w:sz w:val="20"/>
          <w:szCs w:val="20"/>
          <w:vertAlign w:val="superscript"/>
          <w:lang w:val="en-US"/>
        </w:rPr>
        <w:t>34</w:t>
      </w:r>
      <w:r w:rsidRPr="00CC07B0">
        <w:rPr>
          <w:rFonts w:ascii="Arial" w:eastAsia="Times New Roman" w:hAnsi="Arial" w:cs="Arial"/>
          <w:sz w:val="20"/>
          <w:szCs w:val="20"/>
          <w:lang w:val="en-US"/>
        </w:rPr>
        <w:t>, although it may be subject to an observer's obliqueness and fatigue. For this method of assessment, the Richards-Campbell Sleep Questionnaire (RCSQ) is used, with 5 questions used to estimate the perceived depth of sleep, sleep latency (period to fall asleep), number of awakenings, efficacy and quality of sleep</w:t>
      </w:r>
      <w:r w:rsidRPr="003200E1">
        <w:rPr>
          <w:rFonts w:ascii="Arial" w:eastAsia="Times New Roman" w:hAnsi="Arial" w:cs="Arial"/>
          <w:sz w:val="20"/>
          <w:szCs w:val="20"/>
          <w:vertAlign w:val="superscript"/>
          <w:lang w:val="en-US"/>
        </w:rPr>
        <w:t>36</w:t>
      </w:r>
      <w:r w:rsidRPr="00CC07B0">
        <w:rPr>
          <w:rFonts w:ascii="Arial" w:eastAsia="Times New Roman" w:hAnsi="Arial" w:cs="Arial"/>
          <w:sz w:val="20"/>
          <w:szCs w:val="20"/>
          <w:lang w:val="en-US"/>
        </w:rPr>
        <w:t>. The RCSQ may become a method with a better approach for measuring sleep perceived throughout the ICU, on a large scale, as part of efforts to improve quality and clinical routine</w:t>
      </w:r>
      <w:r w:rsidRPr="003200E1">
        <w:rPr>
          <w:rFonts w:ascii="Arial" w:eastAsia="Times New Roman" w:hAnsi="Arial" w:cs="Arial"/>
          <w:sz w:val="20"/>
          <w:szCs w:val="20"/>
          <w:vertAlign w:val="superscript"/>
          <w:lang w:val="en-US"/>
        </w:rPr>
        <w:t>37</w:t>
      </w:r>
      <w:r w:rsidRPr="00CC07B0">
        <w:rPr>
          <w:rFonts w:ascii="Arial" w:eastAsia="Times New Roman" w:hAnsi="Arial" w:cs="Arial"/>
          <w:sz w:val="20"/>
          <w:szCs w:val="20"/>
          <w:lang w:val="en-US"/>
        </w:rPr>
        <w:t>.</w:t>
      </w:r>
    </w:p>
    <w:p w14:paraId="33A8EAAF" w14:textId="07AB742A" w:rsidR="00CC07B0" w:rsidRPr="00CC07B0" w:rsidRDefault="00CC07B0" w:rsidP="00CC07B0">
      <w:pPr>
        <w:spacing w:after="0" w:line="240" w:lineRule="auto"/>
        <w:jc w:val="both"/>
        <w:rPr>
          <w:rFonts w:ascii="Arial" w:eastAsia="Times New Roman" w:hAnsi="Arial" w:cs="Arial"/>
          <w:sz w:val="20"/>
          <w:szCs w:val="20"/>
          <w:lang w:val="en-US"/>
        </w:rPr>
      </w:pPr>
      <w:r w:rsidRPr="00CC07B0">
        <w:rPr>
          <w:rFonts w:ascii="Arial" w:eastAsia="Times New Roman" w:hAnsi="Arial" w:cs="Arial"/>
          <w:sz w:val="20"/>
          <w:szCs w:val="20"/>
          <w:lang w:val="en-US"/>
        </w:rPr>
        <w:t xml:space="preserve">Currently, there are few studies on the consequences of sleep deprivation in patients admitted to the ICU. In the respiratory system, sleep deprivation leads to an increase in airway collapse, which may favor the high risk for obstructive apnea and </w:t>
      </w:r>
      <w:proofErr w:type="spellStart"/>
      <w:r w:rsidRPr="00CC07B0">
        <w:rPr>
          <w:rFonts w:ascii="Arial" w:eastAsia="Times New Roman" w:hAnsi="Arial" w:cs="Arial"/>
          <w:sz w:val="20"/>
          <w:szCs w:val="20"/>
          <w:lang w:val="en-US"/>
        </w:rPr>
        <w:t>potentialization</w:t>
      </w:r>
      <w:proofErr w:type="spellEnd"/>
      <w:r w:rsidRPr="00CC07B0">
        <w:rPr>
          <w:rFonts w:ascii="Arial" w:eastAsia="Times New Roman" w:hAnsi="Arial" w:cs="Arial"/>
          <w:sz w:val="20"/>
          <w:szCs w:val="20"/>
          <w:lang w:val="en-US"/>
        </w:rPr>
        <w:t xml:space="preserve"> problems after </w:t>
      </w:r>
      <w:proofErr w:type="spellStart"/>
      <w:r w:rsidRPr="00CC07B0">
        <w:rPr>
          <w:rFonts w:ascii="Arial" w:eastAsia="Times New Roman" w:hAnsi="Arial" w:cs="Arial"/>
          <w:sz w:val="20"/>
          <w:szCs w:val="20"/>
          <w:lang w:val="en-US"/>
        </w:rPr>
        <w:t>extubation</w:t>
      </w:r>
      <w:proofErr w:type="spellEnd"/>
      <w:r w:rsidRPr="00CC07B0">
        <w:rPr>
          <w:rFonts w:ascii="Arial" w:eastAsia="Times New Roman" w:hAnsi="Arial" w:cs="Arial"/>
          <w:sz w:val="20"/>
          <w:szCs w:val="20"/>
          <w:lang w:val="en-US"/>
        </w:rPr>
        <w:t>. Although not extensively studied, these data may indicate that prolonged and sustained sleep interruption in ICU patients may have a detrimental effect on breathing, particularly in those patients with pre-existing pulmonary comorbidities and difficulty weaning from mechanical ventilation. In the cardiovascular system, studies show that patients with insufficient sleep had an increase in systemic blood pressure, heart rate and high risk of acute myocardial infarction. In metabolic disorders, lack of sleep profoundly affects metabolism and endocrine function. In patients with sepsis, sleep deprivation intensifies the stress response, causing alterations in the production of several hormones, such as growth hormone (GH) and prolactin (PRL), thus causing loss of muscle mass in the individual. Psychological changes are also being studied in relation to sleep deprivation. One of the main ones is delirium, which is associated with patient mortality, increased cost and length of stay in the ICU, compromising the individual's long-term cognitive function</w:t>
      </w:r>
      <w:r w:rsidRPr="003200E1">
        <w:rPr>
          <w:rFonts w:ascii="Arial" w:eastAsia="Times New Roman" w:hAnsi="Arial" w:cs="Arial"/>
          <w:sz w:val="20"/>
          <w:szCs w:val="20"/>
          <w:vertAlign w:val="superscript"/>
          <w:lang w:val="en-US"/>
        </w:rPr>
        <w:t>3</w:t>
      </w:r>
      <w:r w:rsidR="00966ECC">
        <w:rPr>
          <w:rFonts w:ascii="Arial" w:eastAsia="Times New Roman" w:hAnsi="Arial" w:cs="Arial"/>
          <w:sz w:val="20"/>
          <w:szCs w:val="20"/>
          <w:vertAlign w:val="superscript"/>
          <w:lang w:val="en-US"/>
        </w:rPr>
        <w:t>8</w:t>
      </w:r>
      <w:r w:rsidRPr="00CC07B0">
        <w:rPr>
          <w:rFonts w:ascii="Arial" w:eastAsia="Times New Roman" w:hAnsi="Arial" w:cs="Arial"/>
          <w:sz w:val="20"/>
          <w:szCs w:val="20"/>
          <w:lang w:val="en-US"/>
        </w:rPr>
        <w:t>.</w:t>
      </w:r>
    </w:p>
    <w:p w14:paraId="081237D9" w14:textId="0B640093" w:rsidR="00A61B7F" w:rsidRPr="003200E1" w:rsidRDefault="00CC07B0" w:rsidP="003200E1">
      <w:pPr>
        <w:spacing w:after="0" w:line="240" w:lineRule="auto"/>
        <w:jc w:val="both"/>
        <w:rPr>
          <w:rFonts w:ascii="Arial" w:eastAsia="Times New Roman" w:hAnsi="Arial" w:cs="Arial"/>
          <w:sz w:val="20"/>
          <w:szCs w:val="20"/>
          <w:lang w:val="en-US"/>
        </w:rPr>
      </w:pPr>
      <w:r w:rsidRPr="00CC07B0">
        <w:rPr>
          <w:rFonts w:ascii="Arial" w:eastAsia="Times New Roman" w:hAnsi="Arial" w:cs="Arial"/>
          <w:sz w:val="20"/>
          <w:szCs w:val="20"/>
          <w:lang w:val="en-US"/>
        </w:rPr>
        <w:t>Given the above, this study is justified by the need to improve the quality of sleep of patients hospitalized in ICUs, as they usually have poor sleep quality, therefore, they need the establishment of the restorative properties of sleep. Thus, the objective of this study is to describe the various factors that contribute to poor sleep quality in patients found in ICUs and their consequences for these patients.</w:t>
      </w:r>
    </w:p>
    <w:p w14:paraId="3DF54118" w14:textId="1A329F7F" w:rsidR="004E181B" w:rsidRDefault="004E181B" w:rsidP="004E181B">
      <w:pPr>
        <w:pStyle w:val="Default"/>
        <w:spacing w:line="360" w:lineRule="auto"/>
        <w:jc w:val="both"/>
        <w:rPr>
          <w:lang w:val="en-US"/>
        </w:rPr>
      </w:pPr>
    </w:p>
    <w:p w14:paraId="225F41F6" w14:textId="5D18C3B5" w:rsidR="003200E1" w:rsidRPr="003200E1" w:rsidRDefault="003200E1" w:rsidP="003200E1">
      <w:pPr>
        <w:keepNext/>
        <w:spacing w:after="0" w:line="240" w:lineRule="auto"/>
        <w:jc w:val="both"/>
        <w:rPr>
          <w:rFonts w:ascii="Arial" w:eastAsia="Times New Roman" w:hAnsi="Arial" w:cs="Arial"/>
          <w:b/>
          <w:caps/>
          <w:szCs w:val="20"/>
          <w:lang w:val="en-US"/>
        </w:rPr>
      </w:pPr>
      <w:r w:rsidRPr="003200E1">
        <w:rPr>
          <w:rFonts w:ascii="Arial" w:eastAsia="Times New Roman" w:hAnsi="Arial" w:cs="Arial"/>
          <w:b/>
          <w:caps/>
          <w:szCs w:val="20"/>
          <w:lang w:val="en-US"/>
        </w:rPr>
        <w:t>2. methodology</w:t>
      </w:r>
    </w:p>
    <w:p w14:paraId="3B722DB2" w14:textId="77777777" w:rsidR="003200E1" w:rsidRPr="003200E1" w:rsidRDefault="003200E1" w:rsidP="003200E1">
      <w:pPr>
        <w:keepNext/>
        <w:spacing w:after="0" w:line="240" w:lineRule="auto"/>
        <w:jc w:val="both"/>
        <w:rPr>
          <w:rFonts w:ascii="Arial" w:eastAsia="Times New Roman" w:hAnsi="Arial" w:cs="Arial"/>
          <w:b/>
          <w:caps/>
          <w:szCs w:val="20"/>
          <w:lang w:val="en-US"/>
        </w:rPr>
      </w:pPr>
    </w:p>
    <w:p w14:paraId="5FF729DD" w14:textId="4A4AF5F0" w:rsidR="003000FE" w:rsidRPr="003200E1" w:rsidRDefault="003000FE" w:rsidP="003200E1">
      <w:pPr>
        <w:spacing w:after="0" w:line="240" w:lineRule="auto"/>
        <w:jc w:val="both"/>
        <w:rPr>
          <w:rFonts w:ascii="Arial" w:eastAsia="Times New Roman" w:hAnsi="Arial" w:cs="Arial"/>
          <w:sz w:val="20"/>
          <w:szCs w:val="20"/>
          <w:lang w:val="en-US"/>
        </w:rPr>
      </w:pPr>
      <w:r w:rsidRPr="00E041F9">
        <w:rPr>
          <w:rFonts w:ascii="Arial" w:eastAsia="Times New Roman" w:hAnsi="Arial" w:cs="Arial"/>
          <w:sz w:val="20"/>
          <w:szCs w:val="20"/>
          <w:highlight w:val="yellow"/>
          <w:lang w:val="en-US"/>
        </w:rPr>
        <w:t>This is a narrative literature review, with the search conducted in 2020, using the following databases as research sources for the articles: Publisher Medline (PUBMED), Scientific Electronic Library Online (SCIELO), Latin American Health Science Literature (LILACS).</w:t>
      </w:r>
      <w:bookmarkStart w:id="1" w:name="_GoBack"/>
      <w:bookmarkEnd w:id="1"/>
    </w:p>
    <w:p w14:paraId="264FC967" w14:textId="47D0776B" w:rsidR="003200E1" w:rsidRPr="003200E1" w:rsidRDefault="003200E1" w:rsidP="003200E1">
      <w:pPr>
        <w:spacing w:after="0" w:line="240" w:lineRule="auto"/>
        <w:jc w:val="both"/>
        <w:rPr>
          <w:rFonts w:ascii="Arial" w:eastAsia="Times New Roman" w:hAnsi="Arial" w:cs="Arial"/>
          <w:sz w:val="20"/>
          <w:szCs w:val="20"/>
          <w:lang w:val="en-US"/>
        </w:rPr>
      </w:pPr>
      <w:r w:rsidRPr="003200E1">
        <w:rPr>
          <w:rFonts w:ascii="Arial" w:eastAsia="Times New Roman" w:hAnsi="Arial" w:cs="Arial"/>
          <w:sz w:val="20"/>
          <w:szCs w:val="20"/>
          <w:lang w:val="en-US"/>
        </w:rPr>
        <w:t xml:space="preserve">Nine articles were selected that understood the theme and the inclusion criteria. In the virtual search, the following descriptors were used: </w:t>
      </w:r>
      <w:r w:rsidR="00434A9C" w:rsidRPr="00F63B25">
        <w:rPr>
          <w:rFonts w:ascii="Arial" w:eastAsia="Calibri" w:hAnsi="Arial" w:cs="Arial"/>
          <w:bCs/>
          <w:sz w:val="20"/>
          <w:szCs w:val="20"/>
          <w:highlight w:val="yellow"/>
          <w:lang w:val="en-US"/>
        </w:rPr>
        <w:t>intensive care unit, sleep, sleep disorders, sleep disturbances, ICU, patients and stressors.</w:t>
      </w:r>
      <w:r w:rsidR="00434A9C" w:rsidRPr="003200E1">
        <w:rPr>
          <w:rFonts w:ascii="Arial" w:eastAsia="Times New Roman" w:hAnsi="Arial" w:cs="Arial"/>
          <w:sz w:val="20"/>
          <w:szCs w:val="20"/>
          <w:lang w:val="en-US"/>
        </w:rPr>
        <w:t xml:space="preserve"> </w:t>
      </w:r>
      <w:r w:rsidRPr="003200E1">
        <w:rPr>
          <w:rFonts w:ascii="Arial" w:eastAsia="Times New Roman" w:hAnsi="Arial" w:cs="Arial"/>
          <w:sz w:val="20"/>
          <w:szCs w:val="20"/>
          <w:lang w:val="en-US"/>
        </w:rPr>
        <w:t>The criteria used in the selection process included articles written in Portuguese or English, considering a cut of the last five years. Subsequently, a table was created summarizing the content of the articles (Figure 1).</w:t>
      </w:r>
    </w:p>
    <w:p w14:paraId="5DEE2FAF" w14:textId="77777777" w:rsidR="003200E1" w:rsidRPr="003200E1" w:rsidRDefault="003200E1" w:rsidP="003200E1">
      <w:pPr>
        <w:spacing w:after="0" w:line="240" w:lineRule="auto"/>
        <w:jc w:val="both"/>
        <w:rPr>
          <w:rFonts w:ascii="Arial" w:eastAsia="Times New Roman" w:hAnsi="Arial" w:cs="Arial"/>
          <w:sz w:val="20"/>
          <w:szCs w:val="20"/>
          <w:lang w:val="en-US"/>
        </w:rPr>
      </w:pPr>
    </w:p>
    <w:p w14:paraId="48953329" w14:textId="1BCBF000" w:rsidR="003200E1" w:rsidRPr="003200E1" w:rsidRDefault="003200E1" w:rsidP="003200E1">
      <w:pPr>
        <w:keepNext/>
        <w:spacing w:after="0" w:line="240" w:lineRule="auto"/>
        <w:jc w:val="both"/>
        <w:rPr>
          <w:rFonts w:ascii="Arial" w:eastAsia="Times New Roman" w:hAnsi="Arial" w:cs="Arial"/>
          <w:b/>
          <w:caps/>
          <w:szCs w:val="20"/>
          <w:lang w:val="en-US"/>
        </w:rPr>
      </w:pPr>
      <w:r w:rsidRPr="003200E1">
        <w:rPr>
          <w:rFonts w:ascii="Arial" w:eastAsia="Times New Roman" w:hAnsi="Arial" w:cs="Arial"/>
          <w:b/>
          <w:caps/>
          <w:szCs w:val="20"/>
          <w:lang w:val="en-US"/>
        </w:rPr>
        <w:t>3. results</w:t>
      </w:r>
      <w:r w:rsidR="00C56B48">
        <w:rPr>
          <w:rFonts w:ascii="Arial" w:eastAsia="Times New Roman" w:hAnsi="Arial" w:cs="Arial"/>
          <w:b/>
          <w:caps/>
          <w:szCs w:val="20"/>
          <w:lang w:val="en-US"/>
        </w:rPr>
        <w:t xml:space="preserve"> </w:t>
      </w:r>
      <w:r w:rsidR="00C56B48" w:rsidRPr="00C56B48">
        <w:rPr>
          <w:rFonts w:ascii="Arial" w:eastAsia="Times New Roman" w:hAnsi="Arial" w:cs="Arial"/>
          <w:b/>
          <w:caps/>
          <w:szCs w:val="20"/>
          <w:lang w:val="en-US"/>
        </w:rPr>
        <w:t>AND DISCUSSION</w:t>
      </w:r>
    </w:p>
    <w:p w14:paraId="1ED89878" w14:textId="77777777" w:rsidR="003200E1" w:rsidRPr="003200E1" w:rsidRDefault="003200E1" w:rsidP="003200E1">
      <w:pPr>
        <w:keepNext/>
        <w:spacing w:after="0" w:line="240" w:lineRule="auto"/>
        <w:jc w:val="both"/>
        <w:rPr>
          <w:rFonts w:ascii="Arial" w:eastAsia="Times New Roman" w:hAnsi="Arial" w:cs="Arial"/>
          <w:b/>
          <w:caps/>
          <w:szCs w:val="20"/>
          <w:lang w:val="en-US"/>
        </w:rPr>
      </w:pPr>
    </w:p>
    <w:p w14:paraId="765DEEA2" w14:textId="41EBF9FF" w:rsidR="003200E1" w:rsidRDefault="003200E1" w:rsidP="003200E1">
      <w:pPr>
        <w:spacing w:after="0" w:line="240" w:lineRule="auto"/>
        <w:jc w:val="both"/>
        <w:rPr>
          <w:rFonts w:ascii="Arial" w:eastAsia="Times New Roman" w:hAnsi="Arial" w:cs="Arial"/>
          <w:sz w:val="20"/>
          <w:szCs w:val="20"/>
          <w:lang w:val="en-US"/>
        </w:rPr>
      </w:pPr>
      <w:r w:rsidRPr="003200E1">
        <w:rPr>
          <w:rFonts w:ascii="Arial" w:eastAsia="Times New Roman" w:hAnsi="Arial" w:cs="Arial"/>
          <w:sz w:val="20"/>
          <w:szCs w:val="20"/>
          <w:lang w:val="en-US"/>
        </w:rPr>
        <w:t xml:space="preserve">It was found 28 documents tracked by title. In the first phase, 16 articles were excluded for not </w:t>
      </w:r>
      <w:proofErr w:type="spellStart"/>
      <w:r w:rsidRPr="003200E1">
        <w:rPr>
          <w:rFonts w:ascii="Arial" w:eastAsia="Times New Roman" w:hAnsi="Arial" w:cs="Arial"/>
          <w:sz w:val="20"/>
          <w:szCs w:val="20"/>
          <w:lang w:val="en-US"/>
        </w:rPr>
        <w:t>undestand</w:t>
      </w:r>
      <w:proofErr w:type="spellEnd"/>
      <w:r w:rsidRPr="003200E1">
        <w:rPr>
          <w:rFonts w:ascii="Arial" w:eastAsia="Times New Roman" w:hAnsi="Arial" w:cs="Arial"/>
          <w:sz w:val="20"/>
          <w:szCs w:val="20"/>
          <w:lang w:val="en-US"/>
        </w:rPr>
        <w:t xml:space="preserve"> the topic the study, poor sleep quality in patients found in ICUs and their consequences. In the second phase, 3 other documents were not eligible for not meeting the inclusion criteria and therefore, were also excluded. Thus, 9 studies were included in this</w:t>
      </w:r>
      <w:r w:rsidRPr="00FB41D9">
        <w:rPr>
          <w:rFonts w:ascii="Arial" w:eastAsia="Times New Roman" w:hAnsi="Arial" w:cs="Arial"/>
          <w:sz w:val="20"/>
          <w:szCs w:val="20"/>
          <w:lang w:val="en-US"/>
        </w:rPr>
        <w:t xml:space="preserve"> </w:t>
      </w:r>
      <w:r w:rsidR="00FB41D9" w:rsidRPr="00FB41D9">
        <w:rPr>
          <w:rFonts w:ascii="Arial" w:hAnsi="Arial" w:cs="Arial"/>
          <w:bCs/>
          <w:sz w:val="20"/>
          <w:szCs w:val="20"/>
          <w:highlight w:val="yellow"/>
          <w:lang w:val="en-GB"/>
        </w:rPr>
        <w:t>a narrative review.</w:t>
      </w:r>
      <w:r w:rsidR="00FB41D9" w:rsidRPr="00FB41D9">
        <w:rPr>
          <w:rFonts w:ascii="Arial" w:eastAsia="Times New Roman" w:hAnsi="Arial" w:cs="Arial"/>
          <w:sz w:val="20"/>
          <w:szCs w:val="20"/>
          <w:lang w:val="en-US"/>
        </w:rPr>
        <w:t xml:space="preserve"> </w:t>
      </w:r>
      <w:r w:rsidRPr="003200E1">
        <w:rPr>
          <w:rFonts w:ascii="Arial" w:eastAsia="Times New Roman" w:hAnsi="Arial" w:cs="Arial"/>
          <w:sz w:val="20"/>
          <w:szCs w:val="20"/>
          <w:lang w:val="en-US"/>
        </w:rPr>
        <w:t>(Figure 1).</w:t>
      </w:r>
    </w:p>
    <w:p w14:paraId="5913745B" w14:textId="77777777" w:rsidR="00C56B48" w:rsidRPr="003200E1" w:rsidRDefault="00C56B48" w:rsidP="003200E1">
      <w:pPr>
        <w:spacing w:after="0" w:line="240" w:lineRule="auto"/>
        <w:jc w:val="both"/>
        <w:rPr>
          <w:rFonts w:ascii="Arial" w:eastAsia="Times New Roman" w:hAnsi="Arial" w:cs="Arial"/>
          <w:sz w:val="20"/>
          <w:szCs w:val="20"/>
          <w:lang w:val="en-US"/>
        </w:rPr>
      </w:pPr>
    </w:p>
    <w:p w14:paraId="0C98C227" w14:textId="3536AFC1" w:rsidR="003200E1" w:rsidRPr="003200E1" w:rsidRDefault="003200E1" w:rsidP="003200E1">
      <w:pPr>
        <w:spacing w:after="0" w:line="240" w:lineRule="auto"/>
        <w:jc w:val="both"/>
        <w:rPr>
          <w:rFonts w:ascii="Arial" w:eastAsia="Times New Roman" w:hAnsi="Arial" w:cs="Arial"/>
          <w:sz w:val="20"/>
          <w:szCs w:val="20"/>
          <w:lang w:val="en-US"/>
        </w:rPr>
      </w:pPr>
    </w:p>
    <w:p w14:paraId="72648BE3" w14:textId="213E45DA" w:rsidR="00C56B48" w:rsidRDefault="00C56B48" w:rsidP="004E181B">
      <w:pPr>
        <w:pStyle w:val="Default"/>
        <w:spacing w:line="360" w:lineRule="auto"/>
        <w:ind w:firstLine="708"/>
        <w:jc w:val="both"/>
        <w:rPr>
          <w:lang w:val="en-US"/>
        </w:rPr>
      </w:pPr>
    </w:p>
    <w:p w14:paraId="36CD6402" w14:textId="62FE3AC2" w:rsidR="00C56B48" w:rsidRPr="002F37C9" w:rsidRDefault="00C56B48" w:rsidP="00C56B48">
      <w:pPr>
        <w:autoSpaceDE w:val="0"/>
        <w:autoSpaceDN w:val="0"/>
        <w:adjustRightInd w:val="0"/>
        <w:spacing w:after="0" w:line="240" w:lineRule="auto"/>
        <w:jc w:val="both"/>
        <w:rPr>
          <w:rFonts w:ascii="Arial" w:eastAsia="Times New Roman" w:hAnsi="Arial" w:cs="Arial"/>
          <w:b/>
          <w:bCs/>
          <w:sz w:val="20"/>
          <w:highlight w:val="yellow"/>
          <w:lang w:val="en-US"/>
        </w:rPr>
      </w:pPr>
      <w:r w:rsidRPr="002F37C9">
        <w:rPr>
          <w:rFonts w:ascii="Arial" w:eastAsia="Times New Roman" w:hAnsi="Arial" w:cs="Arial"/>
          <w:b/>
          <w:bCs/>
          <w:sz w:val="20"/>
          <w:highlight w:val="yellow"/>
          <w:lang w:val="en-US"/>
        </w:rPr>
        <w:lastRenderedPageBreak/>
        <w:t>Fig. 1. Study flowchart</w:t>
      </w:r>
    </w:p>
    <w:p w14:paraId="3114255B" w14:textId="708D81A4" w:rsidR="00C56B48" w:rsidRPr="002F37C9" w:rsidRDefault="00C56B48" w:rsidP="00C56B48">
      <w:pPr>
        <w:pStyle w:val="Default"/>
        <w:spacing w:line="360" w:lineRule="auto"/>
        <w:jc w:val="both"/>
        <w:rPr>
          <w:highlight w:val="yellow"/>
          <w:lang w:val="en-US"/>
        </w:rPr>
      </w:pPr>
    </w:p>
    <w:p w14:paraId="2233F7D2" w14:textId="6AD6B0C5" w:rsidR="00C56B48" w:rsidRDefault="00C56B48" w:rsidP="00C56B48">
      <w:pPr>
        <w:spacing w:after="0" w:line="240" w:lineRule="auto"/>
        <w:jc w:val="both"/>
        <w:rPr>
          <w:rFonts w:ascii="Arial" w:eastAsia="Times New Roman" w:hAnsi="Arial" w:cs="Arial"/>
          <w:sz w:val="20"/>
          <w:szCs w:val="20"/>
          <w:lang w:val="en-US"/>
        </w:rPr>
      </w:pPr>
      <w:r w:rsidRPr="002F37C9">
        <w:rPr>
          <w:rFonts w:ascii="Arial" w:eastAsia="Times New Roman" w:hAnsi="Arial" w:cs="Arial"/>
          <w:sz w:val="20"/>
          <w:szCs w:val="20"/>
          <w:highlight w:val="yellow"/>
          <w:lang w:val="en-US"/>
        </w:rPr>
        <w:t>Among the articles selected, a table was created summarizing the content of the articles (Table 1).</w:t>
      </w:r>
    </w:p>
    <w:p w14:paraId="49485B8B" w14:textId="77ECC593" w:rsidR="00966ECC" w:rsidRDefault="00966ECC" w:rsidP="00C56B48">
      <w:pPr>
        <w:spacing w:after="0" w:line="240" w:lineRule="auto"/>
        <w:jc w:val="both"/>
        <w:rPr>
          <w:rFonts w:ascii="Arial" w:eastAsia="Times New Roman" w:hAnsi="Arial" w:cs="Arial"/>
          <w:sz w:val="20"/>
          <w:szCs w:val="20"/>
          <w:lang w:val="en-US"/>
        </w:rPr>
      </w:pPr>
    </w:p>
    <w:p w14:paraId="51648FB0" w14:textId="19E9335F" w:rsidR="00966ECC" w:rsidRDefault="00966ECC" w:rsidP="00C56B48">
      <w:pPr>
        <w:spacing w:after="0" w:line="240" w:lineRule="auto"/>
        <w:jc w:val="both"/>
        <w:rPr>
          <w:rFonts w:ascii="Arial" w:eastAsia="Times New Roman" w:hAnsi="Arial" w:cs="Arial"/>
          <w:sz w:val="20"/>
          <w:szCs w:val="20"/>
          <w:lang w:val="en-US"/>
        </w:rPr>
      </w:pPr>
    </w:p>
    <w:p w14:paraId="5A310D92" w14:textId="7D71D08C" w:rsidR="00966ECC" w:rsidRDefault="00F63B25" w:rsidP="00C56B48">
      <w:pPr>
        <w:spacing w:after="0" w:line="240" w:lineRule="auto"/>
        <w:jc w:val="both"/>
        <w:rPr>
          <w:rFonts w:ascii="Arial" w:eastAsia="Times New Roman" w:hAnsi="Arial" w:cs="Arial"/>
          <w:sz w:val="20"/>
          <w:szCs w:val="20"/>
          <w:lang w:val="en-US"/>
        </w:rPr>
      </w:pPr>
      <w:bookmarkStart w:id="2" w:name="_Hlk219016742"/>
      <w:r>
        <w:rPr>
          <w:noProof/>
          <w:lang w:eastAsia="pt-BR"/>
        </w:rPr>
        <w:drawing>
          <wp:inline distT="0" distB="0" distL="0" distR="0" wp14:anchorId="47F13DC4" wp14:editId="58C83DDA">
            <wp:extent cx="5891279" cy="54356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29163" t="15886" r="28269" b="14298"/>
                    <a:stretch/>
                  </pic:blipFill>
                  <pic:spPr bwMode="auto">
                    <a:xfrm>
                      <a:off x="0" y="0"/>
                      <a:ext cx="5898451" cy="5442218"/>
                    </a:xfrm>
                    <a:prstGeom prst="rect">
                      <a:avLst/>
                    </a:prstGeom>
                    <a:noFill/>
                    <a:ln>
                      <a:noFill/>
                    </a:ln>
                    <a:extLst>
                      <a:ext uri="{53640926-AAD7-44D8-BBD7-CCE9431645EC}">
                        <a14:shadowObscured xmlns:a14="http://schemas.microsoft.com/office/drawing/2010/main"/>
                      </a:ext>
                    </a:extLst>
                  </pic:spPr>
                </pic:pic>
              </a:graphicData>
            </a:graphic>
          </wp:inline>
        </w:drawing>
      </w:r>
      <w:bookmarkEnd w:id="2"/>
    </w:p>
    <w:p w14:paraId="4C02F6BC" w14:textId="77777777" w:rsidR="00966ECC" w:rsidRDefault="00966ECC" w:rsidP="00C56B48">
      <w:pPr>
        <w:spacing w:after="0" w:line="240" w:lineRule="auto"/>
        <w:jc w:val="both"/>
        <w:rPr>
          <w:rFonts w:ascii="Arial" w:eastAsia="Times New Roman" w:hAnsi="Arial" w:cs="Arial"/>
          <w:sz w:val="20"/>
          <w:szCs w:val="20"/>
          <w:lang w:val="en-US"/>
        </w:rPr>
        <w:sectPr w:rsidR="00966ECC">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708" w:footer="708" w:gutter="0"/>
          <w:cols w:space="708"/>
          <w:docGrid w:linePitch="360"/>
        </w:sectPr>
      </w:pPr>
    </w:p>
    <w:p w14:paraId="5219879C" w14:textId="39E9738F" w:rsidR="00C56B48" w:rsidRPr="00966ECC" w:rsidRDefault="00C56B48" w:rsidP="00C56B48">
      <w:pPr>
        <w:spacing w:after="0" w:line="240" w:lineRule="auto"/>
        <w:jc w:val="both"/>
        <w:rPr>
          <w:rFonts w:ascii="Arial" w:eastAsia="Times New Roman" w:hAnsi="Arial" w:cs="Arial"/>
          <w:sz w:val="20"/>
          <w:szCs w:val="20"/>
          <w:lang w:val="en-US"/>
        </w:rPr>
      </w:pPr>
    </w:p>
    <w:p w14:paraId="055D9C0D" w14:textId="53D60B37" w:rsidR="00C56B48" w:rsidRPr="00C56B48" w:rsidRDefault="00C56B48" w:rsidP="00C56B48">
      <w:pPr>
        <w:tabs>
          <w:tab w:val="left" w:pos="1080"/>
        </w:tabs>
        <w:spacing w:after="0" w:line="240" w:lineRule="auto"/>
        <w:jc w:val="both"/>
        <w:rPr>
          <w:rFonts w:ascii="Arial" w:eastAsia="Times New Roman" w:hAnsi="Arial" w:cs="Arial"/>
          <w:b/>
          <w:sz w:val="20"/>
          <w:szCs w:val="20"/>
          <w:lang w:val="en-US"/>
        </w:rPr>
      </w:pPr>
      <w:r w:rsidRPr="00C56B48">
        <w:rPr>
          <w:rFonts w:ascii="Arial" w:eastAsia="Times New Roman" w:hAnsi="Arial" w:cs="Arial"/>
          <w:b/>
          <w:sz w:val="20"/>
          <w:szCs w:val="20"/>
          <w:lang w:val="en-US"/>
        </w:rPr>
        <w:t>Table 1.</w:t>
      </w:r>
      <w:r w:rsidRPr="00966ECC">
        <w:rPr>
          <w:rFonts w:ascii="Arial" w:eastAsia="Times New Roman" w:hAnsi="Arial" w:cs="Arial"/>
          <w:b/>
          <w:sz w:val="20"/>
          <w:szCs w:val="20"/>
          <w:lang w:val="en-US"/>
        </w:rPr>
        <w:t xml:space="preserve"> Distribution of journals used for the study.</w:t>
      </w:r>
    </w:p>
    <w:p w14:paraId="63055CF2" w14:textId="77777777" w:rsidR="00C56B48" w:rsidRPr="00966ECC" w:rsidRDefault="00C56B48" w:rsidP="00C56B48">
      <w:pPr>
        <w:spacing w:after="0" w:line="240" w:lineRule="auto"/>
        <w:jc w:val="both"/>
        <w:rPr>
          <w:rFonts w:ascii="Arial" w:eastAsia="Times New Roman" w:hAnsi="Arial" w:cs="Arial"/>
          <w:sz w:val="20"/>
          <w:szCs w:val="20"/>
          <w:lang w:val="en-US"/>
        </w:rPr>
      </w:pPr>
    </w:p>
    <w:tbl>
      <w:tblPr>
        <w:tblStyle w:val="TableNormal1"/>
        <w:tblW w:w="5000" w:type="pct"/>
        <w:tblLook w:val="01E0" w:firstRow="1" w:lastRow="1" w:firstColumn="1" w:lastColumn="1" w:noHBand="0" w:noVBand="0"/>
      </w:tblPr>
      <w:tblGrid>
        <w:gridCol w:w="2464"/>
        <w:gridCol w:w="1241"/>
        <w:gridCol w:w="2963"/>
        <w:gridCol w:w="3210"/>
        <w:gridCol w:w="4126"/>
      </w:tblGrid>
      <w:tr w:rsidR="00C56B48" w:rsidRPr="00966ECC" w14:paraId="79978CB6" w14:textId="77777777" w:rsidTr="00980910">
        <w:trPr>
          <w:trHeight w:val="189"/>
        </w:trPr>
        <w:tc>
          <w:tcPr>
            <w:tcW w:w="880" w:type="pct"/>
            <w:tcBorders>
              <w:top w:val="single" w:sz="4" w:space="0" w:color="auto"/>
              <w:bottom w:val="single" w:sz="4" w:space="0" w:color="auto"/>
            </w:tcBorders>
          </w:tcPr>
          <w:p w14:paraId="1C4A1D9C" w14:textId="77777777" w:rsidR="00C56B48" w:rsidRPr="00966ECC" w:rsidRDefault="00C56B48" w:rsidP="00980910">
            <w:pPr>
              <w:spacing w:before="1" w:line="264" w:lineRule="exact"/>
              <w:ind w:left="128"/>
              <w:jc w:val="center"/>
              <w:rPr>
                <w:rFonts w:ascii="Arial" w:eastAsia="Times New Roman" w:hAnsi="Arial" w:cs="Arial"/>
                <w:b/>
                <w:sz w:val="20"/>
                <w:szCs w:val="20"/>
                <w:lang w:val="pt-PT"/>
              </w:rPr>
            </w:pPr>
            <w:r w:rsidRPr="00966ECC">
              <w:rPr>
                <w:rFonts w:ascii="Arial" w:eastAsia="Times New Roman" w:hAnsi="Arial" w:cs="Arial"/>
                <w:b/>
                <w:sz w:val="20"/>
                <w:szCs w:val="20"/>
                <w:lang w:val="pt-PT"/>
              </w:rPr>
              <w:t>ARTICLE</w:t>
            </w:r>
          </w:p>
        </w:tc>
        <w:tc>
          <w:tcPr>
            <w:tcW w:w="443" w:type="pct"/>
            <w:tcBorders>
              <w:top w:val="single" w:sz="4" w:space="0" w:color="auto"/>
              <w:bottom w:val="single" w:sz="4" w:space="0" w:color="auto"/>
            </w:tcBorders>
          </w:tcPr>
          <w:p w14:paraId="625EB7BF" w14:textId="77777777" w:rsidR="00C56B48" w:rsidRPr="00966ECC" w:rsidRDefault="00C56B48" w:rsidP="00980910">
            <w:pPr>
              <w:spacing w:before="1" w:line="264" w:lineRule="exact"/>
              <w:ind w:left="100"/>
              <w:jc w:val="center"/>
              <w:rPr>
                <w:rFonts w:ascii="Arial" w:eastAsia="Times New Roman" w:hAnsi="Arial" w:cs="Arial"/>
                <w:b/>
                <w:sz w:val="20"/>
                <w:szCs w:val="20"/>
                <w:lang w:val="pt-PT"/>
              </w:rPr>
            </w:pPr>
            <w:r w:rsidRPr="00966ECC">
              <w:rPr>
                <w:rFonts w:ascii="Arial" w:eastAsia="Times New Roman" w:hAnsi="Arial" w:cs="Arial"/>
                <w:b/>
                <w:sz w:val="20"/>
                <w:szCs w:val="20"/>
                <w:lang w:val="pt-PT"/>
              </w:rPr>
              <w:t>AGE</w:t>
            </w:r>
          </w:p>
        </w:tc>
        <w:tc>
          <w:tcPr>
            <w:tcW w:w="1058" w:type="pct"/>
            <w:tcBorders>
              <w:top w:val="single" w:sz="4" w:space="0" w:color="auto"/>
              <w:bottom w:val="single" w:sz="4" w:space="0" w:color="auto"/>
            </w:tcBorders>
          </w:tcPr>
          <w:p w14:paraId="66BBFE90" w14:textId="77777777" w:rsidR="00C56B48" w:rsidRPr="00966ECC" w:rsidRDefault="00C56B48" w:rsidP="00980910">
            <w:pPr>
              <w:spacing w:before="1" w:line="264" w:lineRule="exact"/>
              <w:ind w:left="102"/>
              <w:jc w:val="center"/>
              <w:rPr>
                <w:rFonts w:ascii="Arial" w:eastAsia="Times New Roman" w:hAnsi="Arial" w:cs="Arial"/>
                <w:b/>
                <w:sz w:val="20"/>
                <w:szCs w:val="20"/>
                <w:lang w:val="pt-PT"/>
              </w:rPr>
            </w:pPr>
            <w:r w:rsidRPr="00966ECC">
              <w:rPr>
                <w:rFonts w:ascii="Arial" w:eastAsia="Times New Roman" w:hAnsi="Arial" w:cs="Arial"/>
                <w:b/>
                <w:sz w:val="20"/>
                <w:szCs w:val="20"/>
                <w:lang w:val="pt-PT"/>
              </w:rPr>
              <w:t>OBJECTIVE</w:t>
            </w:r>
          </w:p>
        </w:tc>
        <w:tc>
          <w:tcPr>
            <w:tcW w:w="1146" w:type="pct"/>
            <w:tcBorders>
              <w:top w:val="single" w:sz="4" w:space="0" w:color="auto"/>
              <w:bottom w:val="single" w:sz="4" w:space="0" w:color="auto"/>
            </w:tcBorders>
          </w:tcPr>
          <w:p w14:paraId="5521D4E5" w14:textId="77777777" w:rsidR="00C56B48" w:rsidRPr="00966ECC" w:rsidRDefault="00C56B48" w:rsidP="00980910">
            <w:pPr>
              <w:spacing w:before="1" w:line="264" w:lineRule="exact"/>
              <w:ind w:left="115"/>
              <w:jc w:val="center"/>
              <w:rPr>
                <w:rFonts w:ascii="Arial" w:eastAsia="Times New Roman" w:hAnsi="Arial" w:cs="Arial"/>
                <w:b/>
                <w:sz w:val="20"/>
                <w:szCs w:val="20"/>
                <w:lang w:val="pt-PT"/>
              </w:rPr>
            </w:pPr>
            <w:r w:rsidRPr="00966ECC">
              <w:rPr>
                <w:rFonts w:ascii="Arial" w:eastAsia="Times New Roman" w:hAnsi="Arial" w:cs="Arial"/>
                <w:b/>
                <w:sz w:val="20"/>
                <w:szCs w:val="20"/>
                <w:lang w:val="pt-PT"/>
              </w:rPr>
              <w:t>RESULTS</w:t>
            </w:r>
          </w:p>
        </w:tc>
        <w:tc>
          <w:tcPr>
            <w:tcW w:w="1473" w:type="pct"/>
            <w:tcBorders>
              <w:top w:val="single" w:sz="4" w:space="0" w:color="auto"/>
              <w:bottom w:val="single" w:sz="4" w:space="0" w:color="auto"/>
            </w:tcBorders>
          </w:tcPr>
          <w:p w14:paraId="0DF13554" w14:textId="77777777" w:rsidR="00C56B48" w:rsidRPr="00966ECC" w:rsidRDefault="00C56B48" w:rsidP="00980910">
            <w:pPr>
              <w:spacing w:before="1" w:line="264" w:lineRule="exact"/>
              <w:ind w:left="96"/>
              <w:jc w:val="center"/>
              <w:rPr>
                <w:rFonts w:ascii="Arial" w:eastAsia="Times New Roman" w:hAnsi="Arial" w:cs="Arial"/>
                <w:b/>
                <w:sz w:val="20"/>
                <w:szCs w:val="20"/>
                <w:lang w:val="pt-PT"/>
              </w:rPr>
            </w:pPr>
            <w:r w:rsidRPr="00966ECC">
              <w:rPr>
                <w:rFonts w:ascii="Arial" w:eastAsia="Times New Roman" w:hAnsi="Arial" w:cs="Arial"/>
                <w:b/>
                <w:sz w:val="20"/>
                <w:szCs w:val="20"/>
                <w:lang w:val="pt-PT"/>
              </w:rPr>
              <w:t>CONCLUSION</w:t>
            </w:r>
          </w:p>
        </w:tc>
      </w:tr>
      <w:tr w:rsidR="00C56B48" w:rsidRPr="00966ECC" w14:paraId="50DD0E8E" w14:textId="77777777" w:rsidTr="00980910">
        <w:trPr>
          <w:trHeight w:val="2435"/>
        </w:trPr>
        <w:tc>
          <w:tcPr>
            <w:tcW w:w="880" w:type="pct"/>
            <w:tcBorders>
              <w:top w:val="single" w:sz="4" w:space="0" w:color="auto"/>
            </w:tcBorders>
          </w:tcPr>
          <w:p w14:paraId="45FE20F9" w14:textId="77777777" w:rsidR="00C56B48" w:rsidRPr="00966ECC" w:rsidRDefault="00C56B48" w:rsidP="00980910">
            <w:pPr>
              <w:ind w:left="128"/>
              <w:jc w:val="both"/>
              <w:rPr>
                <w:rFonts w:ascii="Arial" w:eastAsia="Times New Roman" w:hAnsi="Arial" w:cs="Arial"/>
                <w:b/>
                <w:sz w:val="20"/>
                <w:szCs w:val="20"/>
              </w:rPr>
            </w:pPr>
            <w:r w:rsidRPr="00966ECC">
              <w:rPr>
                <w:rFonts w:ascii="Arial" w:eastAsia="Times New Roman" w:hAnsi="Arial" w:cs="Arial"/>
                <w:b/>
                <w:spacing w:val="-1"/>
                <w:w w:val="105"/>
                <w:sz w:val="20"/>
                <w:szCs w:val="20"/>
              </w:rPr>
              <w:t>ALTMAN,</w:t>
            </w:r>
            <w:r w:rsidRPr="00966ECC">
              <w:rPr>
                <w:rFonts w:ascii="Arial" w:eastAsia="Times New Roman" w:hAnsi="Arial" w:cs="Arial"/>
                <w:b/>
                <w:spacing w:val="-3"/>
                <w:w w:val="105"/>
                <w:sz w:val="20"/>
                <w:szCs w:val="20"/>
              </w:rPr>
              <w:t xml:space="preserve"> </w:t>
            </w:r>
            <w:r w:rsidRPr="00966ECC">
              <w:rPr>
                <w:rFonts w:ascii="Arial" w:eastAsia="Times New Roman" w:hAnsi="Arial" w:cs="Arial"/>
                <w:b/>
                <w:w w:val="105"/>
                <w:sz w:val="20"/>
                <w:szCs w:val="20"/>
              </w:rPr>
              <w:t>M.T. et</w:t>
            </w:r>
            <w:r w:rsidRPr="00966ECC">
              <w:rPr>
                <w:rFonts w:ascii="Arial" w:eastAsia="Times New Roman" w:hAnsi="Arial" w:cs="Arial"/>
                <w:b/>
                <w:spacing w:val="7"/>
                <w:w w:val="105"/>
                <w:sz w:val="20"/>
                <w:szCs w:val="20"/>
              </w:rPr>
              <w:t xml:space="preserve"> </w:t>
            </w:r>
            <w:r w:rsidRPr="00966ECC">
              <w:rPr>
                <w:rFonts w:ascii="Arial" w:eastAsia="Times New Roman" w:hAnsi="Arial" w:cs="Arial"/>
                <w:b/>
                <w:w w:val="105"/>
                <w:sz w:val="20"/>
                <w:szCs w:val="20"/>
              </w:rPr>
              <w:t>al.</w:t>
            </w:r>
          </w:p>
          <w:p w14:paraId="4143B7DD" w14:textId="77777777" w:rsidR="00C56B48" w:rsidRPr="00966ECC" w:rsidRDefault="00C56B48" w:rsidP="00980910">
            <w:pPr>
              <w:spacing w:before="2"/>
              <w:jc w:val="both"/>
              <w:rPr>
                <w:rFonts w:ascii="Arial" w:eastAsia="Times New Roman" w:hAnsi="Arial" w:cs="Arial"/>
                <w:sz w:val="20"/>
                <w:szCs w:val="20"/>
              </w:rPr>
            </w:pPr>
          </w:p>
          <w:p w14:paraId="5DF17718" w14:textId="77777777" w:rsidR="00C56B48" w:rsidRPr="00966ECC" w:rsidRDefault="00C56B48" w:rsidP="00980910">
            <w:pPr>
              <w:ind w:left="128" w:right="98"/>
              <w:jc w:val="both"/>
              <w:rPr>
                <w:rFonts w:ascii="Arial" w:eastAsia="Times New Roman" w:hAnsi="Arial" w:cs="Arial"/>
                <w:b/>
                <w:sz w:val="20"/>
                <w:szCs w:val="20"/>
              </w:rPr>
            </w:pPr>
            <w:r w:rsidRPr="00966ECC">
              <w:rPr>
                <w:rFonts w:ascii="Arial" w:eastAsia="Times New Roman" w:hAnsi="Arial" w:cs="Arial"/>
                <w:b/>
                <w:w w:val="105"/>
                <w:sz w:val="20"/>
                <w:szCs w:val="20"/>
              </w:rPr>
              <w:t>Association</w:t>
            </w:r>
            <w:r w:rsidRPr="00966ECC">
              <w:rPr>
                <w:rFonts w:ascii="Arial" w:eastAsia="Times New Roman" w:hAnsi="Arial" w:cs="Arial"/>
                <w:b/>
                <w:spacing w:val="1"/>
                <w:w w:val="105"/>
                <w:sz w:val="20"/>
                <w:szCs w:val="20"/>
              </w:rPr>
              <w:t xml:space="preserve"> </w:t>
            </w:r>
            <w:r w:rsidRPr="00966ECC">
              <w:rPr>
                <w:rFonts w:ascii="Arial" w:eastAsia="Times New Roman" w:hAnsi="Arial" w:cs="Arial"/>
                <w:b/>
                <w:w w:val="105"/>
                <w:sz w:val="20"/>
                <w:szCs w:val="20"/>
              </w:rPr>
              <w:t>of</w:t>
            </w:r>
            <w:r w:rsidRPr="00966ECC">
              <w:rPr>
                <w:rFonts w:ascii="Arial" w:eastAsia="Times New Roman" w:hAnsi="Arial" w:cs="Arial"/>
                <w:b/>
                <w:spacing w:val="-47"/>
                <w:w w:val="105"/>
                <w:sz w:val="20"/>
                <w:szCs w:val="20"/>
              </w:rPr>
              <w:t xml:space="preserve"> </w:t>
            </w:r>
            <w:r w:rsidRPr="00966ECC">
              <w:rPr>
                <w:rFonts w:ascii="Arial" w:eastAsia="Times New Roman" w:hAnsi="Arial" w:cs="Arial"/>
                <w:b/>
                <w:w w:val="105"/>
                <w:sz w:val="20"/>
                <w:szCs w:val="20"/>
              </w:rPr>
              <w:t>intensive</w:t>
            </w:r>
            <w:r w:rsidRPr="00966ECC">
              <w:rPr>
                <w:rFonts w:ascii="Arial" w:eastAsia="Times New Roman" w:hAnsi="Arial" w:cs="Arial"/>
                <w:b/>
                <w:spacing w:val="1"/>
                <w:w w:val="105"/>
                <w:sz w:val="20"/>
                <w:szCs w:val="20"/>
              </w:rPr>
              <w:t xml:space="preserve"> </w:t>
            </w:r>
            <w:r w:rsidRPr="00966ECC">
              <w:rPr>
                <w:rFonts w:ascii="Arial" w:eastAsia="Times New Roman" w:hAnsi="Arial" w:cs="Arial"/>
                <w:b/>
                <w:w w:val="105"/>
                <w:sz w:val="20"/>
                <w:szCs w:val="20"/>
              </w:rPr>
              <w:t>care</w:t>
            </w:r>
            <w:r w:rsidRPr="00966ECC">
              <w:rPr>
                <w:rFonts w:ascii="Arial" w:eastAsia="Times New Roman" w:hAnsi="Arial" w:cs="Arial"/>
                <w:b/>
                <w:spacing w:val="-47"/>
                <w:w w:val="105"/>
                <w:sz w:val="20"/>
                <w:szCs w:val="20"/>
              </w:rPr>
              <w:t xml:space="preserve"> </w:t>
            </w:r>
            <w:r w:rsidRPr="00966ECC">
              <w:rPr>
                <w:rFonts w:ascii="Arial" w:eastAsia="Times New Roman" w:hAnsi="Arial" w:cs="Arial"/>
                <w:b/>
                <w:w w:val="105"/>
                <w:sz w:val="20"/>
                <w:szCs w:val="20"/>
              </w:rPr>
              <w:t>unit</w:t>
            </w:r>
            <w:r w:rsidRPr="00966ECC">
              <w:rPr>
                <w:rFonts w:ascii="Arial" w:eastAsia="Times New Roman" w:hAnsi="Arial" w:cs="Arial"/>
                <w:b/>
                <w:spacing w:val="12"/>
                <w:w w:val="105"/>
                <w:sz w:val="20"/>
                <w:szCs w:val="20"/>
              </w:rPr>
              <w:t xml:space="preserve"> </w:t>
            </w:r>
            <w:r w:rsidRPr="00966ECC">
              <w:rPr>
                <w:rFonts w:ascii="Arial" w:eastAsia="Times New Roman" w:hAnsi="Arial" w:cs="Arial"/>
                <w:b/>
                <w:w w:val="105"/>
                <w:sz w:val="20"/>
                <w:szCs w:val="20"/>
              </w:rPr>
              <w:t>delirium</w:t>
            </w:r>
            <w:r w:rsidRPr="00966ECC">
              <w:rPr>
                <w:rFonts w:ascii="Arial" w:eastAsia="Times New Roman" w:hAnsi="Arial" w:cs="Arial"/>
                <w:b/>
                <w:sz w:val="20"/>
                <w:szCs w:val="20"/>
              </w:rPr>
              <w:t xml:space="preserve"> </w:t>
            </w:r>
            <w:r w:rsidRPr="00966ECC">
              <w:rPr>
                <w:rFonts w:ascii="Arial" w:eastAsia="Times New Roman" w:hAnsi="Arial" w:cs="Arial"/>
                <w:b/>
                <w:w w:val="105"/>
                <w:sz w:val="20"/>
                <w:szCs w:val="20"/>
              </w:rPr>
              <w:t xml:space="preserve">with </w:t>
            </w:r>
            <w:r w:rsidRPr="00966ECC">
              <w:rPr>
                <w:rFonts w:ascii="Arial" w:eastAsia="Times New Roman" w:hAnsi="Arial" w:cs="Arial"/>
                <w:b/>
                <w:sz w:val="20"/>
                <w:szCs w:val="20"/>
              </w:rPr>
              <w:t>sleep</w:t>
            </w:r>
            <w:r w:rsidRPr="00966ECC">
              <w:rPr>
                <w:rFonts w:ascii="Arial" w:eastAsia="Times New Roman" w:hAnsi="Arial" w:cs="Arial"/>
                <w:b/>
                <w:spacing w:val="-45"/>
                <w:sz w:val="20"/>
                <w:szCs w:val="20"/>
              </w:rPr>
              <w:t xml:space="preserve"> </w:t>
            </w:r>
            <w:r w:rsidRPr="00966ECC">
              <w:rPr>
                <w:rFonts w:ascii="Arial" w:eastAsia="Times New Roman" w:hAnsi="Arial" w:cs="Arial"/>
                <w:b/>
                <w:w w:val="105"/>
                <w:sz w:val="20"/>
                <w:szCs w:val="20"/>
              </w:rPr>
              <w:t>disturbance</w:t>
            </w:r>
            <w:r w:rsidRPr="00966ECC">
              <w:rPr>
                <w:rFonts w:ascii="Arial" w:eastAsia="Times New Roman" w:hAnsi="Arial" w:cs="Arial"/>
                <w:b/>
                <w:spacing w:val="16"/>
                <w:w w:val="105"/>
                <w:sz w:val="20"/>
                <w:szCs w:val="20"/>
              </w:rPr>
              <w:t xml:space="preserve"> </w:t>
            </w:r>
            <w:r w:rsidRPr="00966ECC">
              <w:rPr>
                <w:rFonts w:ascii="Arial" w:eastAsia="Times New Roman" w:hAnsi="Arial" w:cs="Arial"/>
                <w:b/>
                <w:w w:val="105"/>
                <w:sz w:val="20"/>
                <w:szCs w:val="20"/>
              </w:rPr>
              <w:t>and</w:t>
            </w:r>
            <w:r w:rsidRPr="00966ECC">
              <w:rPr>
                <w:rFonts w:ascii="Arial" w:eastAsia="Times New Roman" w:hAnsi="Arial" w:cs="Arial"/>
                <w:b/>
                <w:spacing w:val="-47"/>
                <w:w w:val="105"/>
                <w:sz w:val="20"/>
                <w:szCs w:val="20"/>
              </w:rPr>
              <w:t xml:space="preserve"> </w:t>
            </w:r>
            <w:r w:rsidRPr="00966ECC">
              <w:rPr>
                <w:rFonts w:ascii="Arial" w:eastAsia="Times New Roman" w:hAnsi="Arial" w:cs="Arial"/>
                <w:b/>
                <w:w w:val="105"/>
                <w:sz w:val="20"/>
                <w:szCs w:val="20"/>
              </w:rPr>
              <w:t>functional</w:t>
            </w:r>
            <w:r w:rsidRPr="00966ECC">
              <w:rPr>
                <w:rFonts w:ascii="Arial" w:eastAsia="Times New Roman" w:hAnsi="Arial" w:cs="Arial"/>
                <w:b/>
                <w:spacing w:val="1"/>
                <w:w w:val="105"/>
                <w:sz w:val="20"/>
                <w:szCs w:val="20"/>
              </w:rPr>
              <w:t xml:space="preserve"> </w:t>
            </w:r>
            <w:r w:rsidRPr="00966ECC">
              <w:rPr>
                <w:rFonts w:ascii="Arial" w:eastAsia="Times New Roman" w:hAnsi="Arial" w:cs="Arial"/>
                <w:b/>
                <w:w w:val="105"/>
                <w:sz w:val="20"/>
                <w:szCs w:val="20"/>
              </w:rPr>
              <w:t xml:space="preserve">disability after </w:t>
            </w:r>
            <w:r w:rsidRPr="00966ECC">
              <w:rPr>
                <w:rFonts w:ascii="Arial" w:eastAsia="Times New Roman" w:hAnsi="Arial" w:cs="Arial"/>
                <w:b/>
                <w:spacing w:val="-47"/>
                <w:w w:val="105"/>
                <w:sz w:val="20"/>
                <w:szCs w:val="20"/>
              </w:rPr>
              <w:t xml:space="preserve"> </w:t>
            </w:r>
            <w:r w:rsidRPr="00966ECC">
              <w:rPr>
                <w:rFonts w:ascii="Arial" w:eastAsia="Times New Roman" w:hAnsi="Arial" w:cs="Arial"/>
                <w:b/>
                <w:w w:val="105"/>
                <w:sz w:val="20"/>
                <w:szCs w:val="20"/>
              </w:rPr>
              <w:t xml:space="preserve">critical </w:t>
            </w:r>
            <w:r w:rsidRPr="00966ECC">
              <w:rPr>
                <w:rFonts w:ascii="Arial" w:eastAsia="Times New Roman" w:hAnsi="Arial" w:cs="Arial"/>
                <w:b/>
                <w:sz w:val="20"/>
                <w:szCs w:val="20"/>
              </w:rPr>
              <w:t>illness:</w:t>
            </w:r>
            <w:r w:rsidRPr="00966ECC">
              <w:rPr>
                <w:rFonts w:ascii="Arial" w:eastAsia="Times New Roman" w:hAnsi="Arial" w:cs="Arial"/>
                <w:b/>
                <w:spacing w:val="-45"/>
                <w:sz w:val="20"/>
                <w:szCs w:val="20"/>
              </w:rPr>
              <w:t xml:space="preserve"> </w:t>
            </w:r>
            <w:r w:rsidRPr="00966ECC">
              <w:rPr>
                <w:rFonts w:ascii="Arial" w:eastAsia="Times New Roman" w:hAnsi="Arial" w:cs="Arial"/>
                <w:b/>
                <w:w w:val="105"/>
                <w:sz w:val="20"/>
                <w:szCs w:val="20"/>
              </w:rPr>
              <w:t>an</w:t>
            </w:r>
            <w:r w:rsidRPr="00966ECC">
              <w:rPr>
                <w:rFonts w:ascii="Arial" w:eastAsia="Times New Roman" w:hAnsi="Arial" w:cs="Arial"/>
                <w:b/>
                <w:spacing w:val="1"/>
                <w:w w:val="105"/>
                <w:sz w:val="20"/>
                <w:szCs w:val="20"/>
              </w:rPr>
              <w:t xml:space="preserve"> </w:t>
            </w:r>
            <w:r w:rsidRPr="00966ECC">
              <w:rPr>
                <w:rFonts w:ascii="Arial" w:eastAsia="Times New Roman" w:hAnsi="Arial" w:cs="Arial"/>
                <w:b/>
                <w:w w:val="105"/>
                <w:sz w:val="20"/>
                <w:szCs w:val="20"/>
              </w:rPr>
              <w:t>observational</w:t>
            </w:r>
            <w:r w:rsidRPr="00966ECC">
              <w:rPr>
                <w:rFonts w:ascii="Arial" w:eastAsia="Times New Roman" w:hAnsi="Arial" w:cs="Arial"/>
                <w:b/>
                <w:spacing w:val="1"/>
                <w:w w:val="105"/>
                <w:sz w:val="20"/>
                <w:szCs w:val="20"/>
              </w:rPr>
              <w:t xml:space="preserve"> </w:t>
            </w:r>
            <w:r w:rsidRPr="00966ECC">
              <w:rPr>
                <w:rFonts w:ascii="Arial" w:eastAsia="Times New Roman" w:hAnsi="Arial" w:cs="Arial"/>
                <w:b/>
                <w:w w:val="105"/>
                <w:sz w:val="20"/>
                <w:szCs w:val="20"/>
              </w:rPr>
              <w:t>cohort</w:t>
            </w:r>
            <w:r w:rsidRPr="00966ECC">
              <w:rPr>
                <w:rFonts w:ascii="Arial" w:eastAsia="Times New Roman" w:hAnsi="Arial" w:cs="Arial"/>
                <w:b/>
                <w:spacing w:val="-13"/>
                <w:w w:val="105"/>
                <w:sz w:val="20"/>
                <w:szCs w:val="20"/>
              </w:rPr>
              <w:t xml:space="preserve"> </w:t>
            </w:r>
            <w:r w:rsidRPr="00966ECC">
              <w:rPr>
                <w:rFonts w:ascii="Arial" w:eastAsia="Times New Roman" w:hAnsi="Arial" w:cs="Arial"/>
                <w:b/>
                <w:w w:val="105"/>
                <w:sz w:val="20"/>
                <w:szCs w:val="20"/>
              </w:rPr>
              <w:t>study</w:t>
            </w:r>
          </w:p>
        </w:tc>
        <w:tc>
          <w:tcPr>
            <w:tcW w:w="443" w:type="pct"/>
            <w:tcBorders>
              <w:top w:val="single" w:sz="4" w:space="0" w:color="auto"/>
            </w:tcBorders>
          </w:tcPr>
          <w:p w14:paraId="1372BD72" w14:textId="77777777" w:rsidR="00C56B48" w:rsidRPr="00966ECC" w:rsidRDefault="00C56B48" w:rsidP="00980910">
            <w:pPr>
              <w:ind w:left="100"/>
              <w:jc w:val="center"/>
              <w:rPr>
                <w:rFonts w:ascii="Arial" w:eastAsia="Times New Roman" w:hAnsi="Arial" w:cs="Arial"/>
                <w:sz w:val="20"/>
                <w:szCs w:val="20"/>
                <w:lang w:val="pt-PT"/>
              </w:rPr>
            </w:pPr>
            <w:r w:rsidRPr="00966ECC">
              <w:rPr>
                <w:rFonts w:ascii="Arial" w:eastAsia="Times New Roman" w:hAnsi="Arial" w:cs="Arial"/>
                <w:w w:val="105"/>
                <w:sz w:val="20"/>
                <w:szCs w:val="20"/>
                <w:lang w:val="pt-PT"/>
              </w:rPr>
              <w:t>2018</w:t>
            </w:r>
          </w:p>
        </w:tc>
        <w:tc>
          <w:tcPr>
            <w:tcW w:w="1058" w:type="pct"/>
            <w:tcBorders>
              <w:top w:val="single" w:sz="4" w:space="0" w:color="auto"/>
            </w:tcBorders>
          </w:tcPr>
          <w:p w14:paraId="33DA7D34" w14:textId="77777777" w:rsidR="00C56B48" w:rsidRPr="00966ECC" w:rsidRDefault="00C56B48" w:rsidP="00980910">
            <w:pPr>
              <w:ind w:left="102" w:right="125"/>
              <w:jc w:val="both"/>
              <w:rPr>
                <w:rFonts w:ascii="Arial" w:eastAsia="Times New Roman" w:hAnsi="Arial" w:cs="Arial"/>
                <w:sz w:val="20"/>
                <w:szCs w:val="20"/>
              </w:rPr>
            </w:pPr>
            <w:r w:rsidRPr="00966ECC">
              <w:rPr>
                <w:rFonts w:ascii="Arial" w:eastAsia="Times New Roman" w:hAnsi="Arial" w:cs="Arial"/>
                <w:sz w:val="20"/>
                <w:szCs w:val="20"/>
              </w:rPr>
              <w:t>Evaluate the prevalence of sleep disturbance and increased post-ICU disability, relating to delirium.</w:t>
            </w:r>
          </w:p>
        </w:tc>
        <w:tc>
          <w:tcPr>
            <w:tcW w:w="1146" w:type="pct"/>
            <w:tcBorders>
              <w:top w:val="single" w:sz="4" w:space="0" w:color="auto"/>
            </w:tcBorders>
          </w:tcPr>
          <w:p w14:paraId="600215F8" w14:textId="77777777" w:rsidR="00C56B48" w:rsidRPr="00966ECC" w:rsidRDefault="00C56B48" w:rsidP="00980910">
            <w:pPr>
              <w:tabs>
                <w:tab w:val="left" w:pos="999"/>
                <w:tab w:val="left" w:pos="1418"/>
                <w:tab w:val="left" w:pos="1583"/>
                <w:tab w:val="left" w:pos="1702"/>
                <w:tab w:val="left" w:pos="1988"/>
              </w:tabs>
              <w:spacing w:before="22"/>
              <w:ind w:left="115" w:right="103"/>
              <w:jc w:val="both"/>
              <w:rPr>
                <w:rFonts w:ascii="Arial" w:eastAsia="Times New Roman" w:hAnsi="Arial" w:cs="Arial"/>
                <w:sz w:val="20"/>
                <w:szCs w:val="20"/>
              </w:rPr>
            </w:pPr>
            <w:r w:rsidRPr="00966ECC">
              <w:rPr>
                <w:rFonts w:ascii="Arial" w:eastAsia="Times New Roman" w:hAnsi="Arial" w:cs="Arial"/>
                <w:sz w:val="20"/>
                <w:szCs w:val="20"/>
              </w:rPr>
              <w:t>The prevalence of bad sleep quality was 63% as defined by PSQI score. Among patients with worsening disability, 51% had positive delirium in the ICU and sleep disorders.</w:t>
            </w:r>
          </w:p>
        </w:tc>
        <w:tc>
          <w:tcPr>
            <w:tcW w:w="1473" w:type="pct"/>
            <w:tcBorders>
              <w:top w:val="single" w:sz="4" w:space="0" w:color="auto"/>
            </w:tcBorders>
          </w:tcPr>
          <w:p w14:paraId="4B11C261" w14:textId="77777777" w:rsidR="00C56B48" w:rsidRPr="00966ECC" w:rsidRDefault="00C56B48" w:rsidP="00980910">
            <w:pPr>
              <w:spacing w:before="16"/>
              <w:ind w:left="96"/>
              <w:jc w:val="both"/>
              <w:rPr>
                <w:rFonts w:ascii="Arial" w:eastAsia="Times New Roman" w:hAnsi="Arial" w:cs="Arial"/>
                <w:sz w:val="20"/>
                <w:szCs w:val="20"/>
              </w:rPr>
            </w:pPr>
            <w:r w:rsidRPr="00966ECC">
              <w:rPr>
                <w:rFonts w:ascii="Arial" w:eastAsia="Times New Roman" w:hAnsi="Arial" w:cs="Arial"/>
                <w:sz w:val="20"/>
                <w:szCs w:val="20"/>
              </w:rPr>
              <w:t>Poor sleep quality and increased disability were highly prevalent. During the days the prevalence of delirium was significantly associated with increased sleep disturbance, and the occurrence of delirium showed a trend of association with increased disability. Overall, these results have important implications for identifying patients who will probably have difficulty with sleep</w:t>
            </w:r>
          </w:p>
          <w:p w14:paraId="035AE3AD" w14:textId="77777777" w:rsidR="00C56B48" w:rsidRPr="00966ECC" w:rsidRDefault="00C56B48" w:rsidP="00980910">
            <w:pPr>
              <w:spacing w:before="16"/>
              <w:ind w:left="96"/>
              <w:jc w:val="both"/>
              <w:rPr>
                <w:rFonts w:ascii="Arial" w:eastAsia="Times New Roman" w:hAnsi="Arial" w:cs="Arial"/>
                <w:sz w:val="20"/>
                <w:szCs w:val="20"/>
                <w:lang w:val="pt-PT"/>
              </w:rPr>
            </w:pPr>
            <w:r w:rsidRPr="00966ECC">
              <w:rPr>
                <w:rFonts w:ascii="Arial" w:eastAsia="Times New Roman" w:hAnsi="Arial" w:cs="Arial"/>
                <w:sz w:val="20"/>
                <w:szCs w:val="20"/>
                <w:lang w:val="pt-PT"/>
              </w:rPr>
              <w:t>after hospital discharge.</w:t>
            </w:r>
          </w:p>
        </w:tc>
      </w:tr>
      <w:tr w:rsidR="00C56B48" w:rsidRPr="00966ECC" w14:paraId="77DB46AC" w14:textId="77777777" w:rsidTr="00980910">
        <w:trPr>
          <w:trHeight w:val="2241"/>
        </w:trPr>
        <w:tc>
          <w:tcPr>
            <w:tcW w:w="880" w:type="pct"/>
          </w:tcPr>
          <w:p w14:paraId="4B844BF4" w14:textId="77777777" w:rsidR="00C56B48" w:rsidRPr="00966ECC" w:rsidRDefault="00C56B48" w:rsidP="00980910">
            <w:pPr>
              <w:spacing w:before="3"/>
              <w:ind w:left="128"/>
              <w:jc w:val="both"/>
              <w:rPr>
                <w:rFonts w:ascii="Arial" w:eastAsia="Times New Roman" w:hAnsi="Arial" w:cs="Arial"/>
                <w:b/>
                <w:sz w:val="20"/>
                <w:szCs w:val="20"/>
              </w:rPr>
            </w:pPr>
            <w:r w:rsidRPr="00966ECC">
              <w:rPr>
                <w:rFonts w:ascii="Arial" w:eastAsia="Times New Roman" w:hAnsi="Arial" w:cs="Arial"/>
                <w:b/>
                <w:w w:val="105"/>
                <w:sz w:val="20"/>
                <w:szCs w:val="20"/>
              </w:rPr>
              <w:t>YAS,</w:t>
            </w:r>
            <w:r w:rsidRPr="00966ECC">
              <w:rPr>
                <w:rFonts w:ascii="Arial" w:eastAsia="Times New Roman" w:hAnsi="Arial" w:cs="Arial"/>
                <w:b/>
                <w:spacing w:val="10"/>
                <w:w w:val="105"/>
                <w:sz w:val="20"/>
                <w:szCs w:val="20"/>
              </w:rPr>
              <w:t xml:space="preserve"> </w:t>
            </w:r>
            <w:r w:rsidRPr="00966ECC">
              <w:rPr>
                <w:rFonts w:ascii="Arial" w:eastAsia="Times New Roman" w:hAnsi="Arial" w:cs="Arial"/>
                <w:b/>
                <w:w w:val="105"/>
                <w:sz w:val="20"/>
                <w:szCs w:val="20"/>
              </w:rPr>
              <w:t>N.F.</w:t>
            </w:r>
            <w:r w:rsidRPr="00966ECC">
              <w:rPr>
                <w:rFonts w:ascii="Arial" w:eastAsia="Times New Roman" w:hAnsi="Arial" w:cs="Arial"/>
                <w:b/>
                <w:spacing w:val="10"/>
                <w:w w:val="105"/>
                <w:sz w:val="20"/>
                <w:szCs w:val="20"/>
              </w:rPr>
              <w:t xml:space="preserve"> </w:t>
            </w:r>
            <w:r w:rsidRPr="00966ECC">
              <w:rPr>
                <w:rFonts w:ascii="Arial" w:eastAsia="Times New Roman" w:hAnsi="Arial" w:cs="Arial"/>
                <w:b/>
                <w:w w:val="105"/>
                <w:sz w:val="20"/>
                <w:szCs w:val="20"/>
              </w:rPr>
              <w:t>et</w:t>
            </w:r>
            <w:r w:rsidRPr="00966ECC">
              <w:rPr>
                <w:rFonts w:ascii="Arial" w:eastAsia="Times New Roman" w:hAnsi="Arial" w:cs="Arial"/>
                <w:b/>
                <w:spacing w:val="-3"/>
                <w:w w:val="105"/>
                <w:sz w:val="20"/>
                <w:szCs w:val="20"/>
              </w:rPr>
              <w:t xml:space="preserve"> </w:t>
            </w:r>
            <w:r w:rsidRPr="00966ECC">
              <w:rPr>
                <w:rFonts w:ascii="Arial" w:eastAsia="Times New Roman" w:hAnsi="Arial" w:cs="Arial"/>
                <w:b/>
                <w:w w:val="105"/>
                <w:sz w:val="20"/>
                <w:szCs w:val="20"/>
              </w:rPr>
              <w:t>al.</w:t>
            </w:r>
          </w:p>
          <w:p w14:paraId="2D62BED6" w14:textId="77777777" w:rsidR="00C56B48" w:rsidRPr="00966ECC" w:rsidRDefault="00C56B48" w:rsidP="00980910">
            <w:pPr>
              <w:spacing w:before="2"/>
              <w:jc w:val="both"/>
              <w:rPr>
                <w:rFonts w:ascii="Arial" w:eastAsia="Times New Roman" w:hAnsi="Arial" w:cs="Arial"/>
                <w:sz w:val="20"/>
                <w:szCs w:val="20"/>
              </w:rPr>
            </w:pPr>
          </w:p>
          <w:p w14:paraId="403FE07F" w14:textId="77777777" w:rsidR="00C56B48" w:rsidRPr="00966ECC" w:rsidRDefault="00C56B48" w:rsidP="00980910">
            <w:pPr>
              <w:tabs>
                <w:tab w:val="left" w:pos="1102"/>
                <w:tab w:val="left" w:pos="1207"/>
                <w:tab w:val="left" w:pos="1312"/>
              </w:tabs>
              <w:ind w:left="128" w:right="98"/>
              <w:jc w:val="both"/>
              <w:rPr>
                <w:rFonts w:ascii="Arial" w:eastAsia="Times New Roman" w:hAnsi="Arial" w:cs="Arial"/>
                <w:b/>
                <w:sz w:val="20"/>
                <w:szCs w:val="20"/>
              </w:rPr>
            </w:pPr>
            <w:r w:rsidRPr="00966ECC">
              <w:rPr>
                <w:rFonts w:ascii="Arial" w:eastAsia="Times New Roman" w:hAnsi="Arial" w:cs="Arial"/>
                <w:b/>
                <w:w w:val="105"/>
                <w:sz w:val="20"/>
                <w:szCs w:val="20"/>
              </w:rPr>
              <w:t>Effects</w:t>
            </w:r>
            <w:r w:rsidRPr="00966ECC">
              <w:rPr>
                <w:rFonts w:ascii="Arial" w:eastAsia="Times New Roman" w:hAnsi="Arial" w:cs="Arial"/>
                <w:b/>
                <w:spacing w:val="43"/>
                <w:w w:val="105"/>
                <w:sz w:val="20"/>
                <w:szCs w:val="20"/>
              </w:rPr>
              <w:t xml:space="preserve"> </w:t>
            </w:r>
            <w:r w:rsidRPr="00966ECC">
              <w:rPr>
                <w:rFonts w:ascii="Arial" w:eastAsia="Times New Roman" w:hAnsi="Arial" w:cs="Arial"/>
                <w:b/>
                <w:w w:val="105"/>
                <w:sz w:val="20"/>
                <w:szCs w:val="20"/>
              </w:rPr>
              <w:t>of</w:t>
            </w:r>
            <w:r w:rsidRPr="00966ECC">
              <w:rPr>
                <w:rFonts w:ascii="Arial" w:eastAsia="Times New Roman" w:hAnsi="Arial" w:cs="Arial"/>
                <w:b/>
                <w:spacing w:val="39"/>
                <w:w w:val="105"/>
                <w:sz w:val="20"/>
                <w:szCs w:val="20"/>
              </w:rPr>
              <w:t xml:space="preserve"> </w:t>
            </w:r>
            <w:r w:rsidRPr="00966ECC">
              <w:rPr>
                <w:rFonts w:ascii="Arial" w:eastAsia="Times New Roman" w:hAnsi="Arial" w:cs="Arial"/>
                <w:b/>
                <w:w w:val="105"/>
                <w:sz w:val="20"/>
                <w:szCs w:val="20"/>
              </w:rPr>
              <w:t>Sleep</w:t>
            </w:r>
            <w:r w:rsidRPr="00966ECC">
              <w:rPr>
                <w:rFonts w:ascii="Arial" w:eastAsia="Times New Roman" w:hAnsi="Arial" w:cs="Arial"/>
                <w:b/>
                <w:spacing w:val="-47"/>
                <w:w w:val="105"/>
                <w:sz w:val="20"/>
                <w:szCs w:val="20"/>
              </w:rPr>
              <w:t xml:space="preserve"> </w:t>
            </w:r>
            <w:r w:rsidRPr="00966ECC">
              <w:rPr>
                <w:rFonts w:ascii="Arial" w:eastAsia="Times New Roman" w:hAnsi="Arial" w:cs="Arial"/>
                <w:b/>
                <w:w w:val="105"/>
                <w:sz w:val="20"/>
                <w:szCs w:val="20"/>
              </w:rPr>
              <w:t>Quality on</w:t>
            </w:r>
            <w:r w:rsidRPr="00966ECC">
              <w:rPr>
                <w:rFonts w:ascii="Arial" w:eastAsia="Times New Roman" w:hAnsi="Arial" w:cs="Arial"/>
                <w:b/>
                <w:spacing w:val="-47"/>
                <w:w w:val="105"/>
                <w:sz w:val="20"/>
                <w:szCs w:val="20"/>
              </w:rPr>
              <w:t xml:space="preserve"> </w:t>
            </w:r>
            <w:r w:rsidRPr="00966ECC">
              <w:rPr>
                <w:rFonts w:ascii="Arial" w:eastAsia="Times New Roman" w:hAnsi="Arial" w:cs="Arial"/>
                <w:b/>
                <w:w w:val="105"/>
                <w:sz w:val="20"/>
                <w:szCs w:val="20"/>
              </w:rPr>
              <w:t>Melatonin</w:t>
            </w:r>
            <w:r w:rsidRPr="00966ECC">
              <w:rPr>
                <w:rFonts w:ascii="Arial" w:eastAsia="Times New Roman" w:hAnsi="Arial" w:cs="Arial"/>
                <w:b/>
                <w:spacing w:val="1"/>
                <w:w w:val="105"/>
                <w:sz w:val="20"/>
                <w:szCs w:val="20"/>
              </w:rPr>
              <w:t xml:space="preserve"> </w:t>
            </w:r>
            <w:r w:rsidRPr="00966ECC">
              <w:rPr>
                <w:rFonts w:ascii="Arial" w:eastAsia="Times New Roman" w:hAnsi="Arial" w:cs="Arial"/>
                <w:b/>
                <w:w w:val="105"/>
                <w:sz w:val="20"/>
                <w:szCs w:val="20"/>
              </w:rPr>
              <w:t>Levels and</w:t>
            </w:r>
            <w:r w:rsidRPr="00966ECC">
              <w:rPr>
                <w:rFonts w:ascii="Arial" w:eastAsia="Times New Roman" w:hAnsi="Arial" w:cs="Arial"/>
                <w:b/>
                <w:spacing w:val="-47"/>
                <w:w w:val="105"/>
                <w:sz w:val="20"/>
                <w:szCs w:val="20"/>
              </w:rPr>
              <w:t xml:space="preserve"> </w:t>
            </w:r>
            <w:r w:rsidRPr="00966ECC">
              <w:rPr>
                <w:rFonts w:ascii="Arial" w:eastAsia="Times New Roman" w:hAnsi="Arial" w:cs="Arial"/>
                <w:b/>
                <w:w w:val="105"/>
                <w:sz w:val="20"/>
                <w:szCs w:val="20"/>
              </w:rPr>
              <w:t>In</w:t>
            </w:r>
            <w:r w:rsidRPr="00966ECC">
              <w:rPr>
                <w:rFonts w:ascii="Arial" w:eastAsia="Times New Roman" w:hAnsi="Arial" w:cs="Arial"/>
                <w:b/>
                <w:w w:val="105"/>
                <w:sz w:val="20"/>
                <w:szCs w:val="20"/>
                <w:lang w:val="pt-PT"/>
              </w:rPr>
              <w:t>ﬂ</w:t>
            </w:r>
            <w:proofErr w:type="spellStart"/>
            <w:r w:rsidRPr="00966ECC">
              <w:rPr>
                <w:rFonts w:ascii="Arial" w:eastAsia="Times New Roman" w:hAnsi="Arial" w:cs="Arial"/>
                <w:b/>
                <w:w w:val="105"/>
                <w:sz w:val="20"/>
                <w:szCs w:val="20"/>
              </w:rPr>
              <w:t>ammatory</w:t>
            </w:r>
            <w:proofErr w:type="spellEnd"/>
            <w:r w:rsidRPr="00966ECC">
              <w:rPr>
                <w:rFonts w:ascii="Arial" w:eastAsia="Times New Roman" w:hAnsi="Arial" w:cs="Arial"/>
                <w:b/>
                <w:spacing w:val="1"/>
                <w:w w:val="105"/>
                <w:sz w:val="20"/>
                <w:szCs w:val="20"/>
              </w:rPr>
              <w:t xml:space="preserve"> </w:t>
            </w:r>
            <w:r w:rsidRPr="00966ECC">
              <w:rPr>
                <w:rFonts w:ascii="Arial" w:eastAsia="Times New Roman" w:hAnsi="Arial" w:cs="Arial"/>
                <w:b/>
                <w:w w:val="105"/>
                <w:sz w:val="20"/>
                <w:szCs w:val="20"/>
              </w:rPr>
              <w:t>Response after</w:t>
            </w:r>
            <w:r w:rsidRPr="00966ECC">
              <w:rPr>
                <w:rFonts w:ascii="Arial" w:eastAsia="Times New Roman" w:hAnsi="Arial" w:cs="Arial"/>
                <w:b/>
                <w:spacing w:val="-47"/>
                <w:w w:val="105"/>
                <w:sz w:val="20"/>
                <w:szCs w:val="20"/>
              </w:rPr>
              <w:t xml:space="preserve"> </w:t>
            </w:r>
            <w:r w:rsidRPr="00966ECC">
              <w:rPr>
                <w:rFonts w:ascii="Arial" w:eastAsia="Times New Roman" w:hAnsi="Arial" w:cs="Arial"/>
                <w:b/>
                <w:w w:val="105"/>
                <w:sz w:val="20"/>
                <w:szCs w:val="20"/>
              </w:rPr>
              <w:t>Major</w:t>
            </w:r>
            <w:r w:rsidRPr="00966ECC">
              <w:rPr>
                <w:rFonts w:ascii="Arial" w:eastAsia="Times New Roman" w:hAnsi="Arial" w:cs="Arial"/>
                <w:b/>
                <w:spacing w:val="1"/>
                <w:w w:val="105"/>
                <w:sz w:val="20"/>
                <w:szCs w:val="20"/>
              </w:rPr>
              <w:t xml:space="preserve"> </w:t>
            </w:r>
            <w:r w:rsidRPr="00966ECC">
              <w:rPr>
                <w:rFonts w:ascii="Arial" w:eastAsia="Times New Roman" w:hAnsi="Arial" w:cs="Arial"/>
                <w:b/>
                <w:w w:val="105"/>
                <w:sz w:val="20"/>
                <w:szCs w:val="20"/>
              </w:rPr>
              <w:t>Abdominal</w:t>
            </w:r>
            <w:r w:rsidRPr="00966ECC">
              <w:rPr>
                <w:rFonts w:ascii="Arial" w:eastAsia="Times New Roman" w:hAnsi="Arial" w:cs="Arial"/>
                <w:b/>
                <w:spacing w:val="1"/>
                <w:w w:val="105"/>
                <w:sz w:val="20"/>
                <w:szCs w:val="20"/>
              </w:rPr>
              <w:t xml:space="preserve"> </w:t>
            </w:r>
            <w:r w:rsidRPr="00966ECC">
              <w:rPr>
                <w:rFonts w:ascii="Arial" w:eastAsia="Times New Roman" w:hAnsi="Arial" w:cs="Arial"/>
                <w:b/>
                <w:w w:val="105"/>
                <w:sz w:val="20"/>
                <w:szCs w:val="20"/>
              </w:rPr>
              <w:t>Surgery</w:t>
            </w:r>
            <w:r w:rsidRPr="00966ECC">
              <w:rPr>
                <w:rFonts w:ascii="Arial" w:eastAsia="Times New Roman" w:hAnsi="Arial" w:cs="Arial"/>
                <w:b/>
                <w:spacing w:val="21"/>
                <w:w w:val="105"/>
                <w:sz w:val="20"/>
                <w:szCs w:val="20"/>
              </w:rPr>
              <w:t xml:space="preserve"> </w:t>
            </w:r>
            <w:r w:rsidRPr="00966ECC">
              <w:rPr>
                <w:rFonts w:ascii="Arial" w:eastAsia="Times New Roman" w:hAnsi="Arial" w:cs="Arial"/>
                <w:b/>
                <w:w w:val="105"/>
                <w:sz w:val="20"/>
                <w:szCs w:val="20"/>
              </w:rPr>
              <w:t>in</w:t>
            </w:r>
            <w:r w:rsidRPr="00966ECC">
              <w:rPr>
                <w:rFonts w:ascii="Arial" w:eastAsia="Times New Roman" w:hAnsi="Arial" w:cs="Arial"/>
                <w:b/>
                <w:spacing w:val="9"/>
                <w:w w:val="105"/>
                <w:sz w:val="20"/>
                <w:szCs w:val="20"/>
              </w:rPr>
              <w:t xml:space="preserve"> </w:t>
            </w:r>
            <w:r w:rsidRPr="00966ECC">
              <w:rPr>
                <w:rFonts w:ascii="Arial" w:eastAsia="Times New Roman" w:hAnsi="Arial" w:cs="Arial"/>
                <w:b/>
                <w:w w:val="105"/>
                <w:sz w:val="20"/>
                <w:szCs w:val="20"/>
              </w:rPr>
              <w:t>an</w:t>
            </w:r>
            <w:r w:rsidRPr="00966ECC">
              <w:rPr>
                <w:rFonts w:ascii="Arial" w:eastAsia="Times New Roman" w:hAnsi="Arial" w:cs="Arial"/>
                <w:b/>
                <w:spacing w:val="-47"/>
                <w:w w:val="105"/>
                <w:sz w:val="20"/>
                <w:szCs w:val="20"/>
              </w:rPr>
              <w:t xml:space="preserve"> </w:t>
            </w:r>
            <w:r w:rsidRPr="00966ECC">
              <w:rPr>
                <w:rFonts w:ascii="Arial" w:eastAsia="Times New Roman" w:hAnsi="Arial" w:cs="Arial"/>
                <w:b/>
                <w:w w:val="105"/>
                <w:sz w:val="20"/>
                <w:szCs w:val="20"/>
              </w:rPr>
              <w:t>Intensive Care</w:t>
            </w:r>
            <w:r w:rsidRPr="00966ECC">
              <w:rPr>
                <w:rFonts w:ascii="Arial" w:eastAsia="Times New Roman" w:hAnsi="Arial" w:cs="Arial"/>
                <w:b/>
                <w:spacing w:val="-47"/>
                <w:w w:val="105"/>
                <w:sz w:val="20"/>
                <w:szCs w:val="20"/>
              </w:rPr>
              <w:t xml:space="preserve">  </w:t>
            </w:r>
            <w:r w:rsidRPr="00966ECC">
              <w:rPr>
                <w:rFonts w:ascii="Arial" w:eastAsia="Times New Roman" w:hAnsi="Arial" w:cs="Arial"/>
                <w:b/>
                <w:w w:val="105"/>
                <w:sz w:val="20"/>
                <w:szCs w:val="20"/>
              </w:rPr>
              <w:t>Unit</w:t>
            </w:r>
          </w:p>
        </w:tc>
        <w:tc>
          <w:tcPr>
            <w:tcW w:w="443" w:type="pct"/>
          </w:tcPr>
          <w:p w14:paraId="6D945049" w14:textId="77777777" w:rsidR="00C56B48" w:rsidRPr="00966ECC" w:rsidRDefault="00C56B48" w:rsidP="00980910">
            <w:pPr>
              <w:spacing w:before="3"/>
              <w:ind w:left="100"/>
              <w:jc w:val="center"/>
              <w:rPr>
                <w:rFonts w:ascii="Arial" w:eastAsia="Times New Roman" w:hAnsi="Arial" w:cs="Arial"/>
                <w:sz w:val="20"/>
                <w:szCs w:val="20"/>
                <w:lang w:val="pt-PT"/>
              </w:rPr>
            </w:pPr>
            <w:r w:rsidRPr="00966ECC">
              <w:rPr>
                <w:rFonts w:ascii="Arial" w:eastAsia="Times New Roman" w:hAnsi="Arial" w:cs="Arial"/>
                <w:w w:val="105"/>
                <w:sz w:val="20"/>
                <w:szCs w:val="20"/>
                <w:lang w:val="pt-PT"/>
              </w:rPr>
              <w:t>2017</w:t>
            </w:r>
          </w:p>
        </w:tc>
        <w:tc>
          <w:tcPr>
            <w:tcW w:w="1058" w:type="pct"/>
          </w:tcPr>
          <w:p w14:paraId="6DD8ECCA" w14:textId="77777777" w:rsidR="00C56B48" w:rsidRPr="00966ECC" w:rsidRDefault="00C56B48" w:rsidP="00980910">
            <w:pPr>
              <w:jc w:val="both"/>
              <w:rPr>
                <w:rFonts w:ascii="Arial" w:eastAsia="Times New Roman" w:hAnsi="Arial" w:cs="Arial"/>
                <w:sz w:val="20"/>
                <w:szCs w:val="20"/>
              </w:rPr>
            </w:pPr>
            <w:r w:rsidRPr="00966ECC">
              <w:rPr>
                <w:rFonts w:ascii="Arial" w:eastAsia="Times New Roman" w:hAnsi="Arial" w:cs="Arial"/>
                <w:sz w:val="20"/>
                <w:szCs w:val="20"/>
              </w:rPr>
              <w:t>Evaluate the effects of noise and light control in the ICU on melatonin and its response inflammatory after surgery severe abdominal pain.</w:t>
            </w:r>
          </w:p>
        </w:tc>
        <w:tc>
          <w:tcPr>
            <w:tcW w:w="1146" w:type="pct"/>
          </w:tcPr>
          <w:p w14:paraId="3600ED5B" w14:textId="22C54A97" w:rsidR="00C56B48" w:rsidRPr="00F63B25" w:rsidRDefault="00B10D3B" w:rsidP="00980910">
            <w:pPr>
              <w:tabs>
                <w:tab w:val="left" w:pos="1824"/>
                <w:tab w:val="left" w:pos="1854"/>
              </w:tabs>
              <w:spacing w:before="3"/>
              <w:ind w:left="115" w:right="90"/>
              <w:jc w:val="both"/>
              <w:rPr>
                <w:rFonts w:ascii="Arial" w:eastAsia="Times New Roman" w:hAnsi="Arial" w:cs="Arial"/>
                <w:sz w:val="20"/>
                <w:szCs w:val="20"/>
              </w:rPr>
            </w:pPr>
            <w:r w:rsidRPr="00F63B25">
              <w:rPr>
                <w:rFonts w:ascii="Arial" w:eastAsia="Times New Roman" w:hAnsi="Arial" w:cs="Arial"/>
                <w:w w:val="105"/>
                <w:sz w:val="20"/>
                <w:szCs w:val="20"/>
                <w:highlight w:val="yellow"/>
              </w:rPr>
              <w:t>In the present study, it was observed that the postoperative inflammatory response was reduced in the experimental group compared to the control group, consistent with changes in melatonin levels and sleep quality.</w:t>
            </w:r>
          </w:p>
        </w:tc>
        <w:tc>
          <w:tcPr>
            <w:tcW w:w="1473" w:type="pct"/>
          </w:tcPr>
          <w:p w14:paraId="5C9E8C28" w14:textId="77777777" w:rsidR="00C56B48" w:rsidRPr="00966ECC" w:rsidRDefault="00C56B48" w:rsidP="00980910">
            <w:pPr>
              <w:spacing w:before="7"/>
              <w:ind w:left="96"/>
              <w:jc w:val="both"/>
              <w:rPr>
                <w:rFonts w:ascii="Arial" w:eastAsia="Times New Roman" w:hAnsi="Arial" w:cs="Arial"/>
                <w:sz w:val="20"/>
                <w:szCs w:val="20"/>
              </w:rPr>
            </w:pPr>
            <w:r w:rsidRPr="00966ECC">
              <w:rPr>
                <w:rFonts w:ascii="Arial" w:eastAsia="Times New Roman" w:hAnsi="Arial" w:cs="Arial"/>
                <w:sz w:val="20"/>
                <w:szCs w:val="20"/>
              </w:rPr>
              <w:t>As a result, regulation of light and noise in the ICU can increase the quality of sleep in the ICU and may help the patient to recover from major surgery, reducing the inflammatory response and possibly helping to increase melatonin levels. Future studies should be carried out to show the relevance between surgical stress and the secretion of</w:t>
            </w:r>
          </w:p>
          <w:p w14:paraId="4973BB0A" w14:textId="77777777" w:rsidR="00C56B48" w:rsidRPr="00966ECC" w:rsidRDefault="00C56B48" w:rsidP="00980910">
            <w:pPr>
              <w:spacing w:before="7"/>
              <w:ind w:left="96"/>
              <w:jc w:val="both"/>
              <w:rPr>
                <w:rFonts w:ascii="Arial" w:eastAsia="Times New Roman" w:hAnsi="Arial" w:cs="Arial"/>
                <w:sz w:val="20"/>
                <w:szCs w:val="20"/>
                <w:lang w:val="pt-PT"/>
              </w:rPr>
            </w:pPr>
            <w:r w:rsidRPr="00966ECC">
              <w:rPr>
                <w:rFonts w:ascii="Arial" w:eastAsia="Times New Roman" w:hAnsi="Arial" w:cs="Arial"/>
                <w:sz w:val="20"/>
                <w:szCs w:val="20"/>
                <w:lang w:val="pt-PT"/>
              </w:rPr>
              <w:t>melatonin.</w:t>
            </w:r>
          </w:p>
        </w:tc>
      </w:tr>
      <w:tr w:rsidR="00C56B48" w:rsidRPr="00F63B25" w14:paraId="67E0146B" w14:textId="77777777" w:rsidTr="00980910">
        <w:trPr>
          <w:trHeight w:val="68"/>
        </w:trPr>
        <w:tc>
          <w:tcPr>
            <w:tcW w:w="880" w:type="pct"/>
          </w:tcPr>
          <w:p w14:paraId="32331EBC" w14:textId="77777777" w:rsidR="00C56B48" w:rsidRPr="00966ECC" w:rsidRDefault="00C56B48" w:rsidP="00980910">
            <w:pPr>
              <w:spacing w:before="3"/>
              <w:ind w:left="128"/>
              <w:rPr>
                <w:rFonts w:ascii="Arial" w:eastAsia="Times New Roman" w:hAnsi="Arial" w:cs="Arial"/>
                <w:b/>
                <w:sz w:val="20"/>
                <w:szCs w:val="20"/>
              </w:rPr>
            </w:pPr>
            <w:r w:rsidRPr="00966ECC">
              <w:rPr>
                <w:rFonts w:ascii="Arial" w:eastAsia="Times New Roman" w:hAnsi="Arial" w:cs="Arial"/>
                <w:b/>
                <w:w w:val="105"/>
                <w:sz w:val="20"/>
                <w:szCs w:val="20"/>
              </w:rPr>
              <w:t>THILLE,</w:t>
            </w:r>
            <w:r w:rsidRPr="00966ECC">
              <w:rPr>
                <w:rFonts w:ascii="Arial" w:eastAsia="Times New Roman" w:hAnsi="Arial" w:cs="Arial"/>
                <w:b/>
                <w:spacing w:val="29"/>
                <w:w w:val="105"/>
                <w:sz w:val="20"/>
                <w:szCs w:val="20"/>
              </w:rPr>
              <w:t xml:space="preserve"> </w:t>
            </w:r>
            <w:r w:rsidRPr="00966ECC">
              <w:rPr>
                <w:rFonts w:ascii="Arial" w:eastAsia="Times New Roman" w:hAnsi="Arial" w:cs="Arial"/>
                <w:b/>
                <w:w w:val="105"/>
                <w:sz w:val="20"/>
                <w:szCs w:val="20"/>
              </w:rPr>
              <w:t>A.W.</w:t>
            </w:r>
            <w:r w:rsidRPr="00966ECC">
              <w:rPr>
                <w:rFonts w:ascii="Arial" w:eastAsia="Times New Roman" w:hAnsi="Arial" w:cs="Arial"/>
                <w:b/>
                <w:sz w:val="20"/>
                <w:szCs w:val="20"/>
              </w:rPr>
              <w:t xml:space="preserve"> </w:t>
            </w:r>
            <w:r w:rsidRPr="00966ECC">
              <w:rPr>
                <w:rFonts w:ascii="Arial" w:eastAsia="Times New Roman" w:hAnsi="Arial" w:cs="Arial"/>
                <w:b/>
                <w:w w:val="105"/>
                <w:sz w:val="20"/>
                <w:szCs w:val="20"/>
              </w:rPr>
              <w:t>et</w:t>
            </w:r>
            <w:r w:rsidRPr="00966ECC">
              <w:rPr>
                <w:rFonts w:ascii="Arial" w:eastAsia="Times New Roman" w:hAnsi="Arial" w:cs="Arial"/>
                <w:b/>
                <w:spacing w:val="11"/>
                <w:w w:val="105"/>
                <w:sz w:val="20"/>
                <w:szCs w:val="20"/>
              </w:rPr>
              <w:t xml:space="preserve"> </w:t>
            </w:r>
            <w:r w:rsidRPr="00966ECC">
              <w:rPr>
                <w:rFonts w:ascii="Arial" w:eastAsia="Times New Roman" w:hAnsi="Arial" w:cs="Arial"/>
                <w:b/>
                <w:w w:val="105"/>
                <w:sz w:val="20"/>
                <w:szCs w:val="20"/>
              </w:rPr>
              <w:t>al.</w:t>
            </w:r>
          </w:p>
          <w:p w14:paraId="6E2EDBA6" w14:textId="77777777" w:rsidR="00C56B48" w:rsidRPr="00966ECC" w:rsidRDefault="00C56B48" w:rsidP="00980910">
            <w:pPr>
              <w:spacing w:before="5"/>
              <w:rPr>
                <w:rFonts w:ascii="Arial" w:eastAsia="Times New Roman" w:hAnsi="Arial" w:cs="Arial"/>
                <w:sz w:val="20"/>
                <w:szCs w:val="20"/>
              </w:rPr>
            </w:pPr>
          </w:p>
          <w:p w14:paraId="16AD68D7" w14:textId="77777777" w:rsidR="00C56B48" w:rsidRPr="00966ECC" w:rsidRDefault="00C56B48" w:rsidP="00980910">
            <w:pPr>
              <w:tabs>
                <w:tab w:val="left" w:pos="1311"/>
                <w:tab w:val="left" w:pos="1357"/>
                <w:tab w:val="left" w:pos="1433"/>
              </w:tabs>
              <w:spacing w:before="1"/>
              <w:ind w:left="128" w:right="101"/>
              <w:rPr>
                <w:rFonts w:ascii="Arial" w:eastAsia="Times New Roman" w:hAnsi="Arial" w:cs="Arial"/>
                <w:b/>
                <w:sz w:val="20"/>
                <w:szCs w:val="20"/>
              </w:rPr>
            </w:pPr>
            <w:r w:rsidRPr="00966ECC">
              <w:rPr>
                <w:rFonts w:ascii="Arial" w:eastAsia="Times New Roman" w:hAnsi="Arial" w:cs="Arial"/>
                <w:b/>
                <w:w w:val="105"/>
                <w:sz w:val="20"/>
                <w:szCs w:val="20"/>
              </w:rPr>
              <w:t>Impact</w:t>
            </w:r>
            <w:r w:rsidRPr="00966ECC">
              <w:rPr>
                <w:rFonts w:ascii="Arial" w:eastAsia="Times New Roman" w:hAnsi="Arial" w:cs="Arial"/>
                <w:b/>
                <w:spacing w:val="1"/>
                <w:w w:val="105"/>
                <w:sz w:val="20"/>
                <w:szCs w:val="20"/>
              </w:rPr>
              <w:t xml:space="preserve"> </w:t>
            </w:r>
            <w:r w:rsidRPr="00966ECC">
              <w:rPr>
                <w:rFonts w:ascii="Arial" w:eastAsia="Times New Roman" w:hAnsi="Arial" w:cs="Arial"/>
                <w:b/>
                <w:w w:val="105"/>
                <w:sz w:val="20"/>
                <w:szCs w:val="20"/>
              </w:rPr>
              <w:t>of</w:t>
            </w:r>
            <w:r w:rsidRPr="00966ECC">
              <w:rPr>
                <w:rFonts w:ascii="Arial" w:eastAsia="Times New Roman" w:hAnsi="Arial" w:cs="Arial"/>
                <w:b/>
                <w:spacing w:val="1"/>
                <w:w w:val="105"/>
                <w:sz w:val="20"/>
                <w:szCs w:val="20"/>
              </w:rPr>
              <w:t xml:space="preserve"> </w:t>
            </w:r>
            <w:r w:rsidRPr="00966ECC">
              <w:rPr>
                <w:rFonts w:ascii="Arial" w:eastAsia="Times New Roman" w:hAnsi="Arial" w:cs="Arial"/>
                <w:b/>
                <w:w w:val="105"/>
                <w:sz w:val="20"/>
                <w:szCs w:val="20"/>
              </w:rPr>
              <w:t>sleep</w:t>
            </w:r>
            <w:r w:rsidRPr="00966ECC">
              <w:rPr>
                <w:rFonts w:ascii="Arial" w:eastAsia="Times New Roman" w:hAnsi="Arial" w:cs="Arial"/>
                <w:b/>
                <w:spacing w:val="-47"/>
                <w:w w:val="105"/>
                <w:sz w:val="20"/>
                <w:szCs w:val="20"/>
              </w:rPr>
              <w:t xml:space="preserve"> </w:t>
            </w:r>
            <w:r w:rsidRPr="00966ECC">
              <w:rPr>
                <w:rFonts w:ascii="Arial" w:eastAsia="Times New Roman" w:hAnsi="Arial" w:cs="Arial"/>
                <w:b/>
                <w:w w:val="105"/>
                <w:sz w:val="20"/>
                <w:szCs w:val="20"/>
              </w:rPr>
              <w:t>alterations on</w:t>
            </w:r>
            <w:r w:rsidRPr="00966ECC">
              <w:rPr>
                <w:rFonts w:ascii="Arial" w:eastAsia="Times New Roman" w:hAnsi="Arial" w:cs="Arial"/>
                <w:b/>
                <w:spacing w:val="-47"/>
                <w:w w:val="105"/>
                <w:sz w:val="20"/>
                <w:szCs w:val="20"/>
              </w:rPr>
              <w:t xml:space="preserve"> </w:t>
            </w:r>
            <w:r w:rsidRPr="00966ECC">
              <w:rPr>
                <w:rFonts w:ascii="Arial" w:eastAsia="Times New Roman" w:hAnsi="Arial" w:cs="Arial"/>
                <w:b/>
                <w:w w:val="105"/>
                <w:sz w:val="20"/>
                <w:szCs w:val="20"/>
              </w:rPr>
              <w:t>weaning</w:t>
            </w:r>
            <w:r w:rsidRPr="00966ECC">
              <w:rPr>
                <w:rFonts w:ascii="Arial" w:eastAsia="Times New Roman" w:hAnsi="Arial" w:cs="Arial"/>
                <w:b/>
                <w:spacing w:val="1"/>
                <w:w w:val="105"/>
                <w:sz w:val="20"/>
                <w:szCs w:val="20"/>
              </w:rPr>
              <w:t xml:space="preserve"> </w:t>
            </w:r>
            <w:r w:rsidRPr="00966ECC">
              <w:rPr>
                <w:rFonts w:ascii="Arial" w:eastAsia="Times New Roman" w:hAnsi="Arial" w:cs="Arial"/>
                <w:b/>
                <w:w w:val="105"/>
                <w:sz w:val="20"/>
                <w:szCs w:val="20"/>
              </w:rPr>
              <w:t>duration in</w:t>
            </w:r>
            <w:r w:rsidRPr="00966ECC">
              <w:rPr>
                <w:rFonts w:ascii="Arial" w:eastAsia="Times New Roman" w:hAnsi="Arial" w:cs="Arial"/>
                <w:b/>
                <w:spacing w:val="-47"/>
                <w:w w:val="105"/>
                <w:sz w:val="20"/>
                <w:szCs w:val="20"/>
              </w:rPr>
              <w:t xml:space="preserve"> </w:t>
            </w:r>
            <w:r w:rsidRPr="00966ECC">
              <w:rPr>
                <w:rFonts w:ascii="Arial" w:eastAsia="Times New Roman" w:hAnsi="Arial" w:cs="Arial"/>
                <w:b/>
                <w:w w:val="105"/>
                <w:sz w:val="20"/>
                <w:szCs w:val="20"/>
              </w:rPr>
              <w:t>mechanically</w:t>
            </w:r>
            <w:r w:rsidRPr="00966ECC">
              <w:rPr>
                <w:rFonts w:ascii="Arial" w:eastAsia="Times New Roman" w:hAnsi="Arial" w:cs="Arial"/>
                <w:b/>
                <w:spacing w:val="1"/>
                <w:w w:val="105"/>
                <w:sz w:val="20"/>
                <w:szCs w:val="20"/>
              </w:rPr>
              <w:t xml:space="preserve"> </w:t>
            </w:r>
            <w:r w:rsidRPr="00966ECC">
              <w:rPr>
                <w:rFonts w:ascii="Arial" w:eastAsia="Times New Roman" w:hAnsi="Arial" w:cs="Arial"/>
                <w:b/>
                <w:w w:val="105"/>
                <w:sz w:val="20"/>
                <w:szCs w:val="20"/>
              </w:rPr>
              <w:t>ventilated</w:t>
            </w:r>
            <w:r w:rsidRPr="00966ECC">
              <w:rPr>
                <w:rFonts w:ascii="Arial" w:eastAsia="Times New Roman" w:hAnsi="Arial" w:cs="Arial"/>
                <w:b/>
                <w:spacing w:val="1"/>
                <w:w w:val="105"/>
                <w:sz w:val="20"/>
                <w:szCs w:val="20"/>
              </w:rPr>
              <w:t xml:space="preserve"> </w:t>
            </w:r>
            <w:r w:rsidRPr="00966ECC">
              <w:rPr>
                <w:rFonts w:ascii="Arial" w:eastAsia="Times New Roman" w:hAnsi="Arial" w:cs="Arial"/>
                <w:b/>
                <w:w w:val="105"/>
                <w:sz w:val="20"/>
                <w:szCs w:val="20"/>
              </w:rPr>
              <w:t xml:space="preserve">patients: </w:t>
            </w:r>
            <w:r w:rsidRPr="00966ECC">
              <w:rPr>
                <w:rFonts w:ascii="Arial" w:eastAsia="Times New Roman" w:hAnsi="Arial" w:cs="Arial"/>
                <w:b/>
                <w:spacing w:val="-7"/>
                <w:w w:val="105"/>
                <w:sz w:val="20"/>
                <w:szCs w:val="20"/>
              </w:rPr>
              <w:t>a</w:t>
            </w:r>
            <w:r w:rsidRPr="00966ECC">
              <w:rPr>
                <w:rFonts w:ascii="Arial" w:eastAsia="Times New Roman" w:hAnsi="Arial" w:cs="Arial"/>
                <w:b/>
                <w:spacing w:val="-47"/>
                <w:w w:val="105"/>
                <w:sz w:val="20"/>
                <w:szCs w:val="20"/>
              </w:rPr>
              <w:t xml:space="preserve"> </w:t>
            </w:r>
            <w:r w:rsidRPr="00966ECC">
              <w:rPr>
                <w:rFonts w:ascii="Arial" w:eastAsia="Times New Roman" w:hAnsi="Arial" w:cs="Arial"/>
                <w:b/>
                <w:w w:val="105"/>
                <w:sz w:val="20"/>
                <w:szCs w:val="20"/>
              </w:rPr>
              <w:t>prospective</w:t>
            </w:r>
            <w:r w:rsidRPr="00966ECC">
              <w:rPr>
                <w:rFonts w:ascii="Arial" w:eastAsia="Times New Roman" w:hAnsi="Arial" w:cs="Arial"/>
                <w:b/>
                <w:spacing w:val="1"/>
                <w:w w:val="105"/>
                <w:sz w:val="20"/>
                <w:szCs w:val="20"/>
              </w:rPr>
              <w:t xml:space="preserve"> </w:t>
            </w:r>
            <w:r w:rsidRPr="00966ECC">
              <w:rPr>
                <w:rFonts w:ascii="Arial" w:eastAsia="Times New Roman" w:hAnsi="Arial" w:cs="Arial"/>
                <w:b/>
                <w:w w:val="105"/>
                <w:sz w:val="20"/>
                <w:szCs w:val="20"/>
              </w:rPr>
              <w:t>study</w:t>
            </w:r>
          </w:p>
        </w:tc>
        <w:tc>
          <w:tcPr>
            <w:tcW w:w="443" w:type="pct"/>
          </w:tcPr>
          <w:p w14:paraId="159BCB90" w14:textId="77777777" w:rsidR="00C56B48" w:rsidRPr="00966ECC" w:rsidRDefault="00C56B48" w:rsidP="00980910">
            <w:pPr>
              <w:spacing w:before="3"/>
              <w:ind w:left="100"/>
              <w:jc w:val="center"/>
              <w:rPr>
                <w:rFonts w:ascii="Arial" w:eastAsia="Times New Roman" w:hAnsi="Arial" w:cs="Arial"/>
                <w:sz w:val="20"/>
                <w:szCs w:val="20"/>
                <w:lang w:val="pt-PT"/>
              </w:rPr>
            </w:pPr>
            <w:r w:rsidRPr="00966ECC">
              <w:rPr>
                <w:rFonts w:ascii="Arial" w:eastAsia="Times New Roman" w:hAnsi="Arial" w:cs="Arial"/>
                <w:w w:val="105"/>
                <w:sz w:val="20"/>
                <w:szCs w:val="20"/>
                <w:lang w:val="pt-PT"/>
              </w:rPr>
              <w:t>2018</w:t>
            </w:r>
          </w:p>
        </w:tc>
        <w:tc>
          <w:tcPr>
            <w:tcW w:w="1058" w:type="pct"/>
          </w:tcPr>
          <w:p w14:paraId="14DD036B" w14:textId="77777777" w:rsidR="00C56B48" w:rsidRPr="00966ECC" w:rsidRDefault="00C56B48" w:rsidP="00980910">
            <w:pPr>
              <w:spacing w:before="3"/>
              <w:ind w:left="102" w:right="119"/>
              <w:jc w:val="both"/>
              <w:rPr>
                <w:rFonts w:ascii="Arial" w:eastAsia="Times New Roman" w:hAnsi="Arial" w:cs="Arial"/>
                <w:sz w:val="20"/>
                <w:szCs w:val="20"/>
              </w:rPr>
            </w:pPr>
            <w:r w:rsidRPr="00966ECC">
              <w:rPr>
                <w:rFonts w:ascii="Arial" w:eastAsia="Times New Roman" w:hAnsi="Arial" w:cs="Arial"/>
                <w:sz w:val="20"/>
                <w:szCs w:val="20"/>
              </w:rPr>
              <w:t>To assess the impact of sleep quality on the duration of weaning in ICU patients.</w:t>
            </w:r>
          </w:p>
        </w:tc>
        <w:tc>
          <w:tcPr>
            <w:tcW w:w="1146" w:type="pct"/>
          </w:tcPr>
          <w:p w14:paraId="7DD8EADF" w14:textId="77777777" w:rsidR="00C56B48" w:rsidRPr="00966ECC" w:rsidRDefault="00C56B48" w:rsidP="00980910">
            <w:pPr>
              <w:spacing w:before="15"/>
              <w:ind w:left="115" w:right="97"/>
              <w:jc w:val="both"/>
              <w:rPr>
                <w:rFonts w:ascii="Arial" w:eastAsia="Times New Roman" w:hAnsi="Arial" w:cs="Arial"/>
                <w:sz w:val="20"/>
                <w:szCs w:val="20"/>
              </w:rPr>
            </w:pPr>
            <w:r w:rsidRPr="00966ECC">
              <w:rPr>
                <w:rFonts w:ascii="Arial" w:eastAsia="Times New Roman" w:hAnsi="Arial" w:cs="Arial"/>
                <w:sz w:val="20"/>
                <w:szCs w:val="20"/>
              </w:rPr>
              <w:t>The duration of weaning was significantly longer in patients with atypical sleep than in those with normal sleep. Weaning duration was also longer in patients without REM sleep as compared to others.</w:t>
            </w:r>
          </w:p>
        </w:tc>
        <w:tc>
          <w:tcPr>
            <w:tcW w:w="1473" w:type="pct"/>
          </w:tcPr>
          <w:p w14:paraId="05B76666" w14:textId="77777777" w:rsidR="00C56B48" w:rsidRPr="00966ECC" w:rsidRDefault="00C56B48" w:rsidP="00980910">
            <w:pPr>
              <w:ind w:left="96"/>
              <w:jc w:val="both"/>
              <w:rPr>
                <w:rFonts w:ascii="Arial" w:eastAsia="Times New Roman" w:hAnsi="Arial" w:cs="Arial"/>
                <w:sz w:val="20"/>
                <w:szCs w:val="20"/>
              </w:rPr>
            </w:pPr>
            <w:r w:rsidRPr="00966ECC">
              <w:rPr>
                <w:rFonts w:ascii="Arial" w:eastAsia="Times New Roman" w:hAnsi="Arial" w:cs="Arial"/>
                <w:sz w:val="20"/>
                <w:szCs w:val="20"/>
              </w:rPr>
              <w:t>Mechanically ventilated ICU patients had altered sleep, that is, patients with atypical sleep or no REM sleep had weaning duration markedly larger than the others. Atypical sleep was a strong predictor of prolonged weaning and could be detected using EEG reactivity.</w:t>
            </w:r>
          </w:p>
        </w:tc>
      </w:tr>
      <w:tr w:rsidR="00C56B48" w:rsidRPr="00F63B25" w14:paraId="7C02A144" w14:textId="77777777" w:rsidTr="00980910">
        <w:trPr>
          <w:trHeight w:val="68"/>
        </w:trPr>
        <w:tc>
          <w:tcPr>
            <w:tcW w:w="880" w:type="pct"/>
          </w:tcPr>
          <w:p w14:paraId="1A7C4402" w14:textId="77777777" w:rsidR="00C56B48" w:rsidRPr="00966ECC" w:rsidRDefault="00C56B48" w:rsidP="00980910">
            <w:pPr>
              <w:pStyle w:val="TableParagraph"/>
              <w:tabs>
                <w:tab w:val="left" w:pos="1192"/>
              </w:tabs>
              <w:ind w:left="128"/>
              <w:rPr>
                <w:rFonts w:ascii="Arial" w:hAnsi="Arial" w:cs="Arial"/>
                <w:b/>
                <w:sz w:val="20"/>
                <w:szCs w:val="20"/>
                <w:lang w:val="en-US"/>
              </w:rPr>
            </w:pPr>
            <w:r w:rsidRPr="00966ECC">
              <w:rPr>
                <w:rFonts w:ascii="Arial" w:hAnsi="Arial" w:cs="Arial"/>
                <w:b/>
                <w:w w:val="105"/>
                <w:sz w:val="20"/>
                <w:szCs w:val="20"/>
                <w:lang w:val="en-US"/>
              </w:rPr>
              <w:t>HAMZE,</w:t>
            </w:r>
            <w:r w:rsidRPr="00966ECC">
              <w:rPr>
                <w:rFonts w:ascii="Arial" w:hAnsi="Arial" w:cs="Arial"/>
                <w:b/>
                <w:w w:val="105"/>
                <w:sz w:val="20"/>
                <w:szCs w:val="20"/>
                <w:lang w:val="en-US"/>
              </w:rPr>
              <w:tab/>
              <w:t>F.L. et al.</w:t>
            </w:r>
            <w:r w:rsidRPr="00966ECC">
              <w:rPr>
                <w:rFonts w:ascii="Arial" w:hAnsi="Arial" w:cs="Arial"/>
                <w:b/>
                <w:spacing w:val="1"/>
                <w:w w:val="105"/>
                <w:sz w:val="20"/>
                <w:szCs w:val="20"/>
                <w:lang w:val="en-US"/>
              </w:rPr>
              <w:t xml:space="preserve"> </w:t>
            </w:r>
          </w:p>
          <w:p w14:paraId="2C49D339" w14:textId="77777777" w:rsidR="00C56B48" w:rsidRPr="00966ECC" w:rsidRDefault="00C56B48" w:rsidP="00980910">
            <w:pPr>
              <w:pStyle w:val="TableParagraph"/>
              <w:tabs>
                <w:tab w:val="left" w:pos="1162"/>
                <w:tab w:val="left" w:pos="1327"/>
                <w:tab w:val="left" w:pos="1402"/>
              </w:tabs>
              <w:spacing w:before="7"/>
              <w:ind w:left="128" w:right="108"/>
              <w:rPr>
                <w:rFonts w:ascii="Arial" w:hAnsi="Arial" w:cs="Arial"/>
                <w:b/>
                <w:sz w:val="20"/>
                <w:szCs w:val="20"/>
                <w:lang w:val="en-US"/>
              </w:rPr>
            </w:pPr>
          </w:p>
          <w:p w14:paraId="27390B06" w14:textId="77777777" w:rsidR="00C56B48" w:rsidRPr="00966ECC" w:rsidRDefault="00C56B48" w:rsidP="00980910">
            <w:pPr>
              <w:pStyle w:val="TableParagraph"/>
              <w:tabs>
                <w:tab w:val="left" w:pos="1162"/>
                <w:tab w:val="left" w:pos="1327"/>
                <w:tab w:val="left" w:pos="1402"/>
              </w:tabs>
              <w:spacing w:before="7"/>
              <w:ind w:left="128" w:right="108"/>
              <w:rPr>
                <w:rFonts w:ascii="Arial" w:hAnsi="Arial" w:cs="Arial"/>
                <w:b/>
                <w:sz w:val="20"/>
                <w:szCs w:val="20"/>
                <w:lang w:val="en-US"/>
              </w:rPr>
            </w:pPr>
            <w:r w:rsidRPr="00966ECC">
              <w:rPr>
                <w:rFonts w:ascii="Arial" w:hAnsi="Arial" w:cs="Arial"/>
                <w:b/>
                <w:sz w:val="20"/>
                <w:szCs w:val="20"/>
                <w:lang w:val="en-US"/>
              </w:rPr>
              <w:t xml:space="preserve">Influence of care interventions on the </w:t>
            </w:r>
            <w:r w:rsidRPr="00966ECC">
              <w:rPr>
                <w:rFonts w:ascii="Arial" w:hAnsi="Arial" w:cs="Arial"/>
                <w:b/>
                <w:sz w:val="20"/>
                <w:szCs w:val="20"/>
                <w:lang w:val="en-US"/>
              </w:rPr>
              <w:lastRenderedPageBreak/>
              <w:t>continuity of sleep in intensive care unit patients</w:t>
            </w:r>
          </w:p>
        </w:tc>
        <w:tc>
          <w:tcPr>
            <w:tcW w:w="443" w:type="pct"/>
          </w:tcPr>
          <w:p w14:paraId="5268AC70" w14:textId="77777777" w:rsidR="00C56B48" w:rsidRPr="00966ECC" w:rsidRDefault="00C56B48" w:rsidP="00980910">
            <w:pPr>
              <w:pStyle w:val="TableParagraph"/>
              <w:ind w:left="92" w:right="89"/>
              <w:jc w:val="center"/>
              <w:rPr>
                <w:rFonts w:ascii="Arial" w:hAnsi="Arial" w:cs="Arial"/>
                <w:b/>
                <w:sz w:val="20"/>
                <w:szCs w:val="20"/>
              </w:rPr>
            </w:pPr>
            <w:r w:rsidRPr="00966ECC">
              <w:rPr>
                <w:rFonts w:ascii="Arial" w:hAnsi="Arial" w:cs="Arial"/>
                <w:b/>
                <w:w w:val="105"/>
                <w:sz w:val="20"/>
                <w:szCs w:val="20"/>
              </w:rPr>
              <w:lastRenderedPageBreak/>
              <w:t>2015</w:t>
            </w:r>
          </w:p>
        </w:tc>
        <w:tc>
          <w:tcPr>
            <w:tcW w:w="1058" w:type="pct"/>
          </w:tcPr>
          <w:p w14:paraId="14AC1490" w14:textId="77777777" w:rsidR="00C56B48" w:rsidRPr="00966ECC" w:rsidRDefault="00C56B48" w:rsidP="00980910">
            <w:pPr>
              <w:pStyle w:val="TableParagraph"/>
              <w:ind w:left="97" w:right="130"/>
              <w:rPr>
                <w:rFonts w:ascii="Arial" w:hAnsi="Arial" w:cs="Arial"/>
                <w:sz w:val="20"/>
                <w:szCs w:val="20"/>
                <w:lang w:val="en-US"/>
              </w:rPr>
            </w:pPr>
            <w:r w:rsidRPr="00966ECC">
              <w:rPr>
                <w:rFonts w:ascii="Arial" w:hAnsi="Arial" w:cs="Arial"/>
                <w:sz w:val="20"/>
                <w:szCs w:val="20"/>
                <w:lang w:val="en-US"/>
              </w:rPr>
              <w:t xml:space="preserve">Identify care interventions performed by the health team and their influence on continuity of sleep of patients </w:t>
            </w:r>
            <w:r w:rsidRPr="00966ECC">
              <w:rPr>
                <w:rFonts w:ascii="Arial" w:hAnsi="Arial" w:cs="Arial"/>
                <w:sz w:val="20"/>
                <w:szCs w:val="20"/>
                <w:lang w:val="en-US"/>
              </w:rPr>
              <w:lastRenderedPageBreak/>
              <w:t>admitted to an ICU.</w:t>
            </w:r>
          </w:p>
        </w:tc>
        <w:tc>
          <w:tcPr>
            <w:tcW w:w="1146" w:type="pct"/>
          </w:tcPr>
          <w:p w14:paraId="289DA3EB" w14:textId="77777777" w:rsidR="00C56B48" w:rsidRPr="00966ECC" w:rsidRDefault="00C56B48" w:rsidP="00980910">
            <w:pPr>
              <w:pStyle w:val="TableParagraph"/>
              <w:ind w:left="109"/>
              <w:rPr>
                <w:rFonts w:ascii="Arial" w:hAnsi="Arial" w:cs="Arial"/>
                <w:sz w:val="20"/>
                <w:szCs w:val="20"/>
                <w:lang w:val="en-US"/>
              </w:rPr>
            </w:pPr>
            <w:r w:rsidRPr="00966ECC">
              <w:rPr>
                <w:rFonts w:ascii="Arial" w:hAnsi="Arial" w:cs="Arial"/>
                <w:sz w:val="20"/>
                <w:szCs w:val="20"/>
                <w:lang w:val="en-US"/>
              </w:rPr>
              <w:lastRenderedPageBreak/>
              <w:t xml:space="preserve">Of the 529 care interventions performed, 21 (4.0%) caused sleep interruption in patients. Of the 28 different types of care interventions </w:t>
            </w:r>
            <w:r w:rsidRPr="00966ECC">
              <w:rPr>
                <w:rFonts w:ascii="Arial" w:hAnsi="Arial" w:cs="Arial"/>
                <w:sz w:val="20"/>
                <w:szCs w:val="20"/>
                <w:lang w:val="en-US"/>
              </w:rPr>
              <w:lastRenderedPageBreak/>
              <w:t>performed, 12 (42.8%) caused awakenings in the sleep of patients. A total of 21 awakenings were registered. Of these, 13 (62%) occurred in the daytime, between 7 am and 1 pm, and 8 (38.0%) in the period night, between 12:00 and 3:00.</w:t>
            </w:r>
          </w:p>
        </w:tc>
        <w:tc>
          <w:tcPr>
            <w:tcW w:w="1473" w:type="pct"/>
          </w:tcPr>
          <w:p w14:paraId="42A62C69" w14:textId="77777777" w:rsidR="00C56B48" w:rsidRPr="00966ECC" w:rsidRDefault="00C56B48" w:rsidP="00980910">
            <w:pPr>
              <w:pStyle w:val="TableParagraph"/>
              <w:tabs>
                <w:tab w:val="left" w:pos="1582"/>
                <w:tab w:val="left" w:pos="1641"/>
              </w:tabs>
              <w:spacing w:before="15"/>
              <w:ind w:left="97" w:right="98"/>
              <w:rPr>
                <w:rFonts w:ascii="Arial" w:hAnsi="Arial" w:cs="Arial"/>
                <w:sz w:val="20"/>
                <w:szCs w:val="20"/>
                <w:lang w:val="en-US"/>
              </w:rPr>
            </w:pPr>
            <w:r w:rsidRPr="00966ECC">
              <w:rPr>
                <w:rFonts w:ascii="Arial" w:hAnsi="Arial" w:cs="Arial"/>
                <w:sz w:val="20"/>
                <w:szCs w:val="20"/>
                <w:lang w:val="en-US"/>
              </w:rPr>
              <w:lastRenderedPageBreak/>
              <w:t xml:space="preserve">It concludes that the interventions care can affect the sleep of patients hospitalized in the ICU, which was verified by the sleep awakenings of the studied patients. The </w:t>
            </w:r>
            <w:r w:rsidRPr="00966ECC">
              <w:rPr>
                <w:rFonts w:ascii="Arial" w:hAnsi="Arial" w:cs="Arial"/>
                <w:sz w:val="20"/>
                <w:szCs w:val="20"/>
                <w:lang w:val="en-US"/>
              </w:rPr>
              <w:lastRenderedPageBreak/>
              <w:t>results obtained in this study were essential to understand the frailties of sleep in patients admitted to the ICU.</w:t>
            </w:r>
          </w:p>
        </w:tc>
      </w:tr>
      <w:tr w:rsidR="00C56B48" w:rsidRPr="00F63B25" w14:paraId="3BA4B2D9" w14:textId="77777777" w:rsidTr="00980910">
        <w:trPr>
          <w:trHeight w:val="68"/>
        </w:trPr>
        <w:tc>
          <w:tcPr>
            <w:tcW w:w="880" w:type="pct"/>
          </w:tcPr>
          <w:p w14:paraId="0BF1A7D7" w14:textId="77777777" w:rsidR="00C56B48" w:rsidRPr="00966ECC" w:rsidRDefault="00C56B48" w:rsidP="00980910">
            <w:pPr>
              <w:pStyle w:val="TableParagraph"/>
              <w:tabs>
                <w:tab w:val="left" w:pos="652"/>
                <w:tab w:val="left" w:pos="1192"/>
                <w:tab w:val="left" w:pos="1342"/>
                <w:tab w:val="left" w:pos="1416"/>
              </w:tabs>
              <w:spacing w:before="2"/>
              <w:ind w:left="128" w:right="104"/>
              <w:jc w:val="left"/>
              <w:rPr>
                <w:rFonts w:ascii="Arial" w:hAnsi="Arial" w:cs="Arial"/>
                <w:b/>
                <w:spacing w:val="1"/>
                <w:w w:val="105"/>
                <w:sz w:val="20"/>
                <w:szCs w:val="20"/>
                <w:lang w:val="en-US"/>
              </w:rPr>
            </w:pPr>
            <w:r w:rsidRPr="00966ECC">
              <w:rPr>
                <w:rFonts w:ascii="Arial" w:hAnsi="Arial" w:cs="Arial"/>
                <w:b/>
                <w:w w:val="105"/>
                <w:sz w:val="20"/>
                <w:szCs w:val="20"/>
                <w:lang w:val="en-US"/>
              </w:rPr>
              <w:lastRenderedPageBreak/>
              <w:t xml:space="preserve">KESTERING, </w:t>
            </w:r>
            <w:r w:rsidRPr="00966ECC">
              <w:rPr>
                <w:rFonts w:ascii="Arial" w:hAnsi="Arial" w:cs="Arial"/>
                <w:b/>
                <w:spacing w:val="-1"/>
                <w:w w:val="105"/>
                <w:sz w:val="20"/>
                <w:szCs w:val="20"/>
                <w:lang w:val="en-US"/>
              </w:rPr>
              <w:t>K. et al.</w:t>
            </w:r>
          </w:p>
          <w:p w14:paraId="50C09994" w14:textId="77777777" w:rsidR="00C56B48" w:rsidRPr="00966ECC" w:rsidRDefault="00C56B48" w:rsidP="00980910">
            <w:pPr>
              <w:pStyle w:val="TableParagraph"/>
              <w:tabs>
                <w:tab w:val="left" w:pos="652"/>
                <w:tab w:val="left" w:pos="1192"/>
                <w:tab w:val="left" w:pos="1342"/>
                <w:tab w:val="left" w:pos="1416"/>
              </w:tabs>
              <w:spacing w:before="2"/>
              <w:ind w:left="128" w:right="104"/>
              <w:jc w:val="left"/>
              <w:rPr>
                <w:rFonts w:ascii="Arial" w:hAnsi="Arial" w:cs="Arial"/>
                <w:b/>
                <w:w w:val="105"/>
                <w:sz w:val="20"/>
                <w:szCs w:val="20"/>
                <w:lang w:val="en-US"/>
              </w:rPr>
            </w:pPr>
          </w:p>
          <w:p w14:paraId="07D09EA2" w14:textId="77777777" w:rsidR="00C56B48" w:rsidRPr="00966ECC" w:rsidRDefault="00C56B48" w:rsidP="00980910">
            <w:pPr>
              <w:pStyle w:val="TableParagraph"/>
              <w:tabs>
                <w:tab w:val="left" w:pos="938"/>
                <w:tab w:val="left" w:pos="1312"/>
                <w:tab w:val="left" w:pos="1357"/>
              </w:tabs>
              <w:spacing w:before="1"/>
              <w:ind w:left="128" w:right="102"/>
              <w:rPr>
                <w:rFonts w:ascii="Arial" w:hAnsi="Arial" w:cs="Arial"/>
                <w:b/>
                <w:sz w:val="20"/>
                <w:szCs w:val="20"/>
                <w:lang w:val="en-US"/>
              </w:rPr>
            </w:pPr>
            <w:r w:rsidRPr="00966ECC">
              <w:rPr>
                <w:rFonts w:ascii="Arial" w:hAnsi="Arial" w:cs="Arial"/>
                <w:b/>
                <w:sz w:val="20"/>
                <w:szCs w:val="20"/>
                <w:lang w:val="en-US"/>
              </w:rPr>
              <w:t>Prevalence of obstructive sleep apnea in patients who will undergo cardiac surgery admitted to a high-complexity ICU</w:t>
            </w:r>
          </w:p>
        </w:tc>
        <w:tc>
          <w:tcPr>
            <w:tcW w:w="443" w:type="pct"/>
          </w:tcPr>
          <w:p w14:paraId="6962547D" w14:textId="77777777" w:rsidR="00C56B48" w:rsidRPr="00966ECC" w:rsidRDefault="00C56B48" w:rsidP="00980910">
            <w:pPr>
              <w:pStyle w:val="TableParagraph"/>
              <w:spacing w:before="2"/>
              <w:ind w:left="92" w:right="89"/>
              <w:jc w:val="center"/>
              <w:rPr>
                <w:rFonts w:ascii="Arial" w:hAnsi="Arial" w:cs="Arial"/>
                <w:sz w:val="20"/>
                <w:szCs w:val="20"/>
              </w:rPr>
            </w:pPr>
            <w:r w:rsidRPr="00966ECC">
              <w:rPr>
                <w:rFonts w:ascii="Arial" w:hAnsi="Arial" w:cs="Arial"/>
                <w:w w:val="105"/>
                <w:sz w:val="20"/>
                <w:szCs w:val="20"/>
              </w:rPr>
              <w:t>2018</w:t>
            </w:r>
          </w:p>
        </w:tc>
        <w:tc>
          <w:tcPr>
            <w:tcW w:w="1058" w:type="pct"/>
          </w:tcPr>
          <w:p w14:paraId="7C501C9E" w14:textId="77777777" w:rsidR="00C56B48" w:rsidRPr="00966ECC" w:rsidRDefault="00C56B48" w:rsidP="00980910">
            <w:pPr>
              <w:pStyle w:val="TableParagraph"/>
              <w:spacing w:before="22"/>
              <w:ind w:left="97" w:right="108"/>
              <w:rPr>
                <w:rFonts w:ascii="Arial" w:hAnsi="Arial" w:cs="Arial"/>
                <w:sz w:val="20"/>
                <w:szCs w:val="20"/>
                <w:lang w:val="en-US"/>
              </w:rPr>
            </w:pPr>
            <w:r w:rsidRPr="00966ECC">
              <w:rPr>
                <w:rFonts w:ascii="Arial" w:hAnsi="Arial" w:cs="Arial"/>
                <w:sz w:val="20"/>
                <w:szCs w:val="20"/>
                <w:lang w:val="en-US"/>
              </w:rPr>
              <w:t>To analyze the prevalence of obstructive apnea of the sleep in patients in the preoperative period of cardiac surgery</w:t>
            </w:r>
          </w:p>
        </w:tc>
        <w:tc>
          <w:tcPr>
            <w:tcW w:w="1146" w:type="pct"/>
          </w:tcPr>
          <w:p w14:paraId="2866D81B" w14:textId="77777777" w:rsidR="00C56B48" w:rsidRPr="00966ECC" w:rsidRDefault="00C56B48" w:rsidP="00980910">
            <w:pPr>
              <w:pStyle w:val="TableParagraph"/>
              <w:tabs>
                <w:tab w:val="left" w:pos="2133"/>
              </w:tabs>
              <w:spacing w:before="3"/>
              <w:ind w:left="109" w:right="117"/>
              <w:rPr>
                <w:rFonts w:ascii="Arial" w:hAnsi="Arial" w:cs="Arial"/>
                <w:sz w:val="20"/>
                <w:szCs w:val="20"/>
                <w:lang w:val="en-US"/>
              </w:rPr>
            </w:pPr>
            <w:r w:rsidRPr="00966ECC">
              <w:rPr>
                <w:rFonts w:ascii="Arial" w:hAnsi="Arial" w:cs="Arial"/>
                <w:sz w:val="20"/>
                <w:szCs w:val="20"/>
                <w:lang w:val="en-US"/>
              </w:rPr>
              <w:t>Forty patients were evaluated, with a mean age of 62.35 ± 7.9 years and most were male (72.5%). The most prevalent procedure was the Surgery of Myocardial Revascularization (MRS) (80%). A high prevalence rate of OSA was identified in 62.5% of the participants; 65% of patients had no indexes of drowsiness.</w:t>
            </w:r>
          </w:p>
        </w:tc>
        <w:tc>
          <w:tcPr>
            <w:tcW w:w="1473" w:type="pct"/>
          </w:tcPr>
          <w:p w14:paraId="0C7D3D48" w14:textId="77777777" w:rsidR="00C56B48" w:rsidRPr="00966ECC" w:rsidRDefault="00C56B48" w:rsidP="00980910">
            <w:pPr>
              <w:pStyle w:val="TableParagraph"/>
              <w:tabs>
                <w:tab w:val="left" w:pos="1344"/>
                <w:tab w:val="left" w:pos="1776"/>
              </w:tabs>
              <w:spacing w:before="2"/>
              <w:ind w:left="97" w:right="102"/>
              <w:rPr>
                <w:rFonts w:ascii="Arial" w:hAnsi="Arial" w:cs="Arial"/>
                <w:sz w:val="20"/>
                <w:szCs w:val="20"/>
                <w:lang w:val="en-US"/>
              </w:rPr>
            </w:pPr>
            <w:r w:rsidRPr="00966ECC">
              <w:rPr>
                <w:rFonts w:ascii="Arial" w:hAnsi="Arial" w:cs="Arial"/>
                <w:sz w:val="20"/>
                <w:szCs w:val="20"/>
                <w:lang w:val="en-US"/>
              </w:rPr>
              <w:t>Patients undergoing cardiac surgery have a high prevalence of OSA, but not necessarily high levels of sleepiness.</w:t>
            </w:r>
          </w:p>
        </w:tc>
      </w:tr>
      <w:tr w:rsidR="00C56B48" w:rsidRPr="00966ECC" w14:paraId="5089C011" w14:textId="77777777" w:rsidTr="00980910">
        <w:trPr>
          <w:trHeight w:val="68"/>
        </w:trPr>
        <w:tc>
          <w:tcPr>
            <w:tcW w:w="880" w:type="pct"/>
          </w:tcPr>
          <w:p w14:paraId="386DF172" w14:textId="77777777" w:rsidR="00C56B48" w:rsidRPr="00966ECC" w:rsidRDefault="00C56B48" w:rsidP="00980910">
            <w:pPr>
              <w:pStyle w:val="TableParagraph"/>
              <w:spacing w:before="3"/>
              <w:ind w:left="128" w:right="104"/>
              <w:rPr>
                <w:rFonts w:ascii="Arial" w:hAnsi="Arial" w:cs="Arial"/>
                <w:b/>
                <w:w w:val="105"/>
                <w:sz w:val="20"/>
                <w:szCs w:val="20"/>
                <w:lang w:val="en-US"/>
              </w:rPr>
            </w:pPr>
            <w:r w:rsidRPr="00966ECC">
              <w:rPr>
                <w:rFonts w:ascii="Arial" w:hAnsi="Arial" w:cs="Arial"/>
                <w:b/>
                <w:w w:val="105"/>
                <w:sz w:val="20"/>
                <w:szCs w:val="20"/>
                <w:lang w:val="en-US"/>
              </w:rPr>
              <w:t>BELTRAMI, F.G. et</w:t>
            </w:r>
            <w:r w:rsidRPr="00966ECC">
              <w:rPr>
                <w:rFonts w:ascii="Arial" w:hAnsi="Arial" w:cs="Arial"/>
                <w:b/>
                <w:spacing w:val="1"/>
                <w:w w:val="105"/>
                <w:sz w:val="20"/>
                <w:szCs w:val="20"/>
                <w:lang w:val="en-US"/>
              </w:rPr>
              <w:t xml:space="preserve"> </w:t>
            </w:r>
            <w:r w:rsidRPr="00966ECC">
              <w:rPr>
                <w:rFonts w:ascii="Arial" w:hAnsi="Arial" w:cs="Arial"/>
                <w:b/>
                <w:w w:val="105"/>
                <w:sz w:val="20"/>
                <w:szCs w:val="20"/>
                <w:lang w:val="en-US"/>
              </w:rPr>
              <w:t>al.</w:t>
            </w:r>
          </w:p>
          <w:p w14:paraId="6CD4683F" w14:textId="77777777" w:rsidR="00C56B48" w:rsidRPr="00966ECC" w:rsidRDefault="00C56B48" w:rsidP="00980910">
            <w:pPr>
              <w:pStyle w:val="TableParagraph"/>
              <w:spacing w:before="3"/>
              <w:ind w:left="128" w:right="104"/>
              <w:rPr>
                <w:rFonts w:ascii="Arial" w:hAnsi="Arial" w:cs="Arial"/>
                <w:b/>
                <w:sz w:val="20"/>
                <w:szCs w:val="20"/>
                <w:lang w:val="en-US"/>
              </w:rPr>
            </w:pPr>
          </w:p>
          <w:p w14:paraId="2BB01DD1" w14:textId="77777777" w:rsidR="00C56B48" w:rsidRPr="00966ECC" w:rsidRDefault="00C56B48" w:rsidP="00980910">
            <w:pPr>
              <w:pStyle w:val="TableParagraph"/>
              <w:tabs>
                <w:tab w:val="left" w:pos="1013"/>
              </w:tabs>
              <w:spacing w:before="15"/>
              <w:ind w:left="128" w:right="100"/>
              <w:rPr>
                <w:rFonts w:ascii="Arial" w:hAnsi="Arial" w:cs="Arial"/>
                <w:b/>
                <w:sz w:val="20"/>
                <w:szCs w:val="20"/>
                <w:lang w:val="en-US"/>
              </w:rPr>
            </w:pPr>
            <w:r w:rsidRPr="00966ECC">
              <w:rPr>
                <w:rFonts w:ascii="Arial" w:hAnsi="Arial" w:cs="Arial"/>
                <w:b/>
                <w:sz w:val="20"/>
                <w:szCs w:val="20"/>
                <w:lang w:val="en-US"/>
              </w:rPr>
              <w:t>Sleep in the intensive care unit</w:t>
            </w:r>
          </w:p>
        </w:tc>
        <w:tc>
          <w:tcPr>
            <w:tcW w:w="443" w:type="pct"/>
          </w:tcPr>
          <w:p w14:paraId="1E74A82E" w14:textId="77777777" w:rsidR="00C56B48" w:rsidRPr="00966ECC" w:rsidRDefault="00C56B48" w:rsidP="00980910">
            <w:pPr>
              <w:pStyle w:val="TableParagraph"/>
              <w:spacing w:before="3"/>
              <w:ind w:left="92" w:right="89"/>
              <w:jc w:val="center"/>
              <w:rPr>
                <w:rFonts w:ascii="Arial" w:hAnsi="Arial" w:cs="Arial"/>
                <w:sz w:val="20"/>
                <w:szCs w:val="20"/>
              </w:rPr>
            </w:pPr>
            <w:r w:rsidRPr="00966ECC">
              <w:rPr>
                <w:rFonts w:ascii="Arial" w:hAnsi="Arial" w:cs="Arial"/>
                <w:w w:val="105"/>
                <w:sz w:val="20"/>
                <w:szCs w:val="20"/>
              </w:rPr>
              <w:t>2015</w:t>
            </w:r>
          </w:p>
        </w:tc>
        <w:tc>
          <w:tcPr>
            <w:tcW w:w="1058" w:type="pct"/>
          </w:tcPr>
          <w:p w14:paraId="7C64AA99" w14:textId="77777777" w:rsidR="00C56B48" w:rsidRPr="00966ECC" w:rsidRDefault="00C56B48" w:rsidP="00980910">
            <w:pPr>
              <w:pStyle w:val="TableParagraph"/>
              <w:spacing w:before="11"/>
              <w:ind w:left="97" w:right="120"/>
              <w:rPr>
                <w:rFonts w:ascii="Arial" w:hAnsi="Arial" w:cs="Arial"/>
                <w:sz w:val="20"/>
                <w:szCs w:val="20"/>
                <w:lang w:val="en-US"/>
              </w:rPr>
            </w:pPr>
            <w:r w:rsidRPr="00966ECC">
              <w:rPr>
                <w:rFonts w:ascii="Arial" w:hAnsi="Arial" w:cs="Arial"/>
                <w:sz w:val="20"/>
                <w:szCs w:val="20"/>
                <w:lang w:val="en-US"/>
              </w:rPr>
              <w:t>Assess the potential implications of sleep on critical patient recovery process and strategies for their promotion.</w:t>
            </w:r>
          </w:p>
        </w:tc>
        <w:tc>
          <w:tcPr>
            <w:tcW w:w="1146" w:type="pct"/>
          </w:tcPr>
          <w:p w14:paraId="3CF1B122" w14:textId="77777777" w:rsidR="00C56B48" w:rsidRPr="00966ECC" w:rsidRDefault="00C56B48" w:rsidP="00980910">
            <w:pPr>
              <w:pStyle w:val="TableParagraph"/>
              <w:spacing w:before="3"/>
              <w:ind w:left="109" w:right="98"/>
              <w:rPr>
                <w:rFonts w:ascii="Arial" w:hAnsi="Arial" w:cs="Arial"/>
                <w:sz w:val="20"/>
                <w:szCs w:val="20"/>
                <w:lang w:val="en-US"/>
              </w:rPr>
            </w:pPr>
            <w:r w:rsidRPr="00966ECC">
              <w:rPr>
                <w:rFonts w:ascii="Arial" w:hAnsi="Arial" w:cs="Arial"/>
                <w:sz w:val="20"/>
                <w:szCs w:val="20"/>
                <w:lang w:val="en-US"/>
              </w:rPr>
              <w:t>The review showed a qualitative quantitative deficit of sleep in the ICU, and patients' perception of it as inferior to their homes, in addition to no positive change.</w:t>
            </w:r>
          </w:p>
        </w:tc>
        <w:tc>
          <w:tcPr>
            <w:tcW w:w="1473" w:type="pct"/>
          </w:tcPr>
          <w:p w14:paraId="1F254171" w14:textId="77777777" w:rsidR="00C56B48" w:rsidRPr="00966ECC" w:rsidRDefault="00C56B48" w:rsidP="00980910">
            <w:pPr>
              <w:pStyle w:val="TableParagraph"/>
              <w:spacing w:before="13"/>
              <w:ind w:left="97"/>
              <w:rPr>
                <w:rFonts w:ascii="Arial" w:hAnsi="Arial" w:cs="Arial"/>
                <w:sz w:val="20"/>
                <w:szCs w:val="20"/>
                <w:lang w:val="en-US"/>
              </w:rPr>
            </w:pPr>
            <w:r w:rsidRPr="00966ECC">
              <w:rPr>
                <w:rFonts w:ascii="Arial" w:hAnsi="Arial" w:cs="Arial"/>
                <w:sz w:val="20"/>
                <w:szCs w:val="20"/>
                <w:lang w:val="en-US"/>
              </w:rPr>
              <w:t>The critically ill patient's sleep is characterized by frequent interruptions, circadian rhythm alterations and poor quality, with a reduction in deep and reparative stages. These sleep disturbances seem to be caused by factors related to</w:t>
            </w:r>
          </w:p>
          <w:p w14:paraId="734C4897" w14:textId="77777777" w:rsidR="00C56B48" w:rsidRPr="00966ECC" w:rsidRDefault="00C56B48" w:rsidP="00980910">
            <w:pPr>
              <w:pStyle w:val="TableParagraph"/>
              <w:spacing w:before="13"/>
              <w:ind w:left="97"/>
              <w:rPr>
                <w:rFonts w:ascii="Arial" w:hAnsi="Arial" w:cs="Arial"/>
                <w:sz w:val="20"/>
                <w:szCs w:val="20"/>
              </w:rPr>
            </w:pPr>
            <w:r w:rsidRPr="00966ECC">
              <w:rPr>
                <w:rFonts w:ascii="Arial" w:hAnsi="Arial" w:cs="Arial"/>
                <w:sz w:val="20"/>
                <w:szCs w:val="20"/>
              </w:rPr>
              <w:t>own ICU.</w:t>
            </w:r>
          </w:p>
        </w:tc>
      </w:tr>
      <w:tr w:rsidR="00C56B48" w:rsidRPr="00966ECC" w14:paraId="6D11D41D" w14:textId="77777777" w:rsidTr="00980910">
        <w:trPr>
          <w:trHeight w:val="68"/>
        </w:trPr>
        <w:tc>
          <w:tcPr>
            <w:tcW w:w="880" w:type="pct"/>
          </w:tcPr>
          <w:p w14:paraId="4F9A25B7" w14:textId="77777777" w:rsidR="00C56B48" w:rsidRPr="00966ECC" w:rsidRDefault="00C56B48" w:rsidP="00980910">
            <w:pPr>
              <w:pStyle w:val="TableParagraph"/>
              <w:tabs>
                <w:tab w:val="left" w:pos="802"/>
              </w:tabs>
              <w:spacing w:before="2"/>
              <w:ind w:left="128" w:right="110"/>
              <w:jc w:val="left"/>
              <w:rPr>
                <w:rFonts w:ascii="Arial" w:hAnsi="Arial" w:cs="Arial"/>
                <w:b/>
                <w:spacing w:val="-45"/>
                <w:sz w:val="20"/>
                <w:szCs w:val="20"/>
                <w:lang w:val="en-US"/>
              </w:rPr>
            </w:pPr>
            <w:r w:rsidRPr="00966ECC">
              <w:rPr>
                <w:rFonts w:ascii="Arial" w:hAnsi="Arial" w:cs="Arial"/>
                <w:b/>
                <w:sz w:val="20"/>
                <w:szCs w:val="20"/>
                <w:lang w:val="en-US"/>
              </w:rPr>
              <w:t>QINGLAN, D. et</w:t>
            </w:r>
            <w:r w:rsidRPr="00966ECC">
              <w:rPr>
                <w:rFonts w:ascii="Arial" w:hAnsi="Arial" w:cs="Arial"/>
                <w:b/>
                <w:spacing w:val="1"/>
                <w:sz w:val="20"/>
                <w:szCs w:val="20"/>
                <w:lang w:val="en-US"/>
              </w:rPr>
              <w:t xml:space="preserve"> </w:t>
            </w:r>
            <w:r w:rsidRPr="00966ECC">
              <w:rPr>
                <w:rFonts w:ascii="Arial" w:hAnsi="Arial" w:cs="Arial"/>
                <w:b/>
                <w:sz w:val="20"/>
                <w:szCs w:val="20"/>
                <w:lang w:val="en-US"/>
              </w:rPr>
              <w:t>al.</w:t>
            </w:r>
            <w:r w:rsidRPr="00966ECC">
              <w:rPr>
                <w:rFonts w:ascii="Arial" w:hAnsi="Arial" w:cs="Arial"/>
                <w:b/>
                <w:spacing w:val="-45"/>
                <w:sz w:val="20"/>
                <w:szCs w:val="20"/>
                <w:lang w:val="en-US"/>
              </w:rPr>
              <w:t xml:space="preserve"> </w:t>
            </w:r>
          </w:p>
          <w:p w14:paraId="67A5B9A4" w14:textId="77777777" w:rsidR="00C56B48" w:rsidRPr="00966ECC" w:rsidRDefault="00C56B48" w:rsidP="00980910">
            <w:pPr>
              <w:pStyle w:val="TableParagraph"/>
              <w:tabs>
                <w:tab w:val="left" w:pos="802"/>
              </w:tabs>
              <w:spacing w:before="2"/>
              <w:ind w:left="128" w:right="110"/>
              <w:jc w:val="left"/>
              <w:rPr>
                <w:rFonts w:ascii="Arial" w:hAnsi="Arial" w:cs="Arial"/>
                <w:b/>
                <w:spacing w:val="-45"/>
                <w:sz w:val="20"/>
                <w:szCs w:val="20"/>
                <w:lang w:val="en-US"/>
              </w:rPr>
            </w:pPr>
          </w:p>
          <w:p w14:paraId="5BCFB273" w14:textId="77777777" w:rsidR="00C56B48" w:rsidRPr="00966ECC" w:rsidRDefault="00C56B48" w:rsidP="00980910">
            <w:pPr>
              <w:pStyle w:val="TableParagraph"/>
              <w:tabs>
                <w:tab w:val="left" w:pos="802"/>
              </w:tabs>
              <w:spacing w:before="2"/>
              <w:ind w:left="128" w:right="110"/>
              <w:rPr>
                <w:rFonts w:ascii="Arial" w:hAnsi="Arial" w:cs="Arial"/>
                <w:b/>
                <w:sz w:val="20"/>
                <w:szCs w:val="20"/>
                <w:lang w:val="en-US"/>
              </w:rPr>
            </w:pPr>
            <w:r w:rsidRPr="00966ECC">
              <w:rPr>
                <w:rFonts w:ascii="Arial" w:hAnsi="Arial" w:cs="Arial"/>
                <w:b/>
                <w:w w:val="105"/>
                <w:sz w:val="20"/>
                <w:szCs w:val="20"/>
                <w:lang w:val="en-US"/>
              </w:rPr>
              <w:t>Factors</w:t>
            </w:r>
            <w:r w:rsidRPr="00966ECC">
              <w:rPr>
                <w:rFonts w:ascii="Arial" w:hAnsi="Arial" w:cs="Arial"/>
                <w:b/>
                <w:spacing w:val="1"/>
                <w:w w:val="105"/>
                <w:sz w:val="20"/>
                <w:szCs w:val="20"/>
                <w:lang w:val="en-US"/>
              </w:rPr>
              <w:t xml:space="preserve"> </w:t>
            </w:r>
            <w:r w:rsidRPr="00966ECC">
              <w:rPr>
                <w:rFonts w:ascii="Arial" w:hAnsi="Arial" w:cs="Arial"/>
                <w:b/>
                <w:w w:val="105"/>
                <w:sz w:val="20"/>
                <w:szCs w:val="20"/>
                <w:lang w:val="en-US"/>
              </w:rPr>
              <w:t>influencing</w:t>
            </w:r>
            <w:r w:rsidRPr="00966ECC">
              <w:rPr>
                <w:rFonts w:ascii="Arial" w:hAnsi="Arial" w:cs="Arial"/>
                <w:b/>
                <w:spacing w:val="1"/>
                <w:w w:val="105"/>
                <w:sz w:val="20"/>
                <w:szCs w:val="20"/>
                <w:lang w:val="en-US"/>
              </w:rPr>
              <w:t xml:space="preserve"> </w:t>
            </w:r>
            <w:r w:rsidRPr="00966ECC">
              <w:rPr>
                <w:rFonts w:ascii="Arial" w:hAnsi="Arial" w:cs="Arial"/>
                <w:b/>
                <w:w w:val="105"/>
                <w:sz w:val="20"/>
                <w:szCs w:val="20"/>
                <w:lang w:val="en-US"/>
              </w:rPr>
              <w:t>patients</w:t>
            </w:r>
            <w:r w:rsidRPr="00966ECC">
              <w:rPr>
                <w:rFonts w:ascii="Arial" w:hAnsi="Arial" w:cs="Arial"/>
                <w:b/>
                <w:spacing w:val="8"/>
                <w:w w:val="105"/>
                <w:sz w:val="20"/>
                <w:szCs w:val="20"/>
                <w:lang w:val="en-US"/>
              </w:rPr>
              <w:t xml:space="preserve"> </w:t>
            </w:r>
            <w:r w:rsidRPr="00966ECC">
              <w:rPr>
                <w:rFonts w:ascii="Arial" w:hAnsi="Arial" w:cs="Arial"/>
                <w:b/>
                <w:w w:val="105"/>
                <w:sz w:val="20"/>
                <w:szCs w:val="20"/>
                <w:lang w:val="en-US"/>
              </w:rPr>
              <w:t>sleep</w:t>
            </w:r>
            <w:r w:rsidRPr="00966ECC">
              <w:rPr>
                <w:rFonts w:ascii="Arial" w:hAnsi="Arial" w:cs="Arial"/>
                <w:b/>
                <w:spacing w:val="6"/>
                <w:w w:val="105"/>
                <w:sz w:val="20"/>
                <w:szCs w:val="20"/>
                <w:lang w:val="en-US"/>
              </w:rPr>
              <w:t xml:space="preserve"> </w:t>
            </w:r>
            <w:r w:rsidRPr="00966ECC">
              <w:rPr>
                <w:rFonts w:ascii="Arial" w:hAnsi="Arial" w:cs="Arial"/>
                <w:b/>
                <w:w w:val="105"/>
                <w:sz w:val="20"/>
                <w:szCs w:val="20"/>
                <w:lang w:val="en-US"/>
              </w:rPr>
              <w:t>in</w:t>
            </w:r>
            <w:r w:rsidRPr="00966ECC">
              <w:rPr>
                <w:rFonts w:ascii="Arial" w:hAnsi="Arial" w:cs="Arial"/>
                <w:b/>
                <w:spacing w:val="-47"/>
                <w:w w:val="105"/>
                <w:sz w:val="20"/>
                <w:szCs w:val="20"/>
                <w:lang w:val="en-US"/>
              </w:rPr>
              <w:t xml:space="preserve"> </w:t>
            </w:r>
            <w:r w:rsidRPr="00966ECC">
              <w:rPr>
                <w:rFonts w:ascii="Arial" w:hAnsi="Arial" w:cs="Arial"/>
                <w:b/>
                <w:w w:val="105"/>
                <w:sz w:val="20"/>
                <w:szCs w:val="20"/>
                <w:lang w:val="en-US"/>
              </w:rPr>
              <w:t xml:space="preserve">the intensive care </w:t>
            </w:r>
            <w:r w:rsidRPr="00966ECC">
              <w:rPr>
                <w:rFonts w:ascii="Arial" w:hAnsi="Arial" w:cs="Arial"/>
                <w:b/>
                <w:spacing w:val="-5"/>
                <w:w w:val="105"/>
                <w:sz w:val="20"/>
                <w:szCs w:val="20"/>
                <w:lang w:val="en-US"/>
              </w:rPr>
              <w:t>unit:</w:t>
            </w:r>
            <w:r w:rsidRPr="00966ECC">
              <w:rPr>
                <w:rFonts w:ascii="Arial" w:hAnsi="Arial" w:cs="Arial"/>
                <w:b/>
                <w:spacing w:val="-48"/>
                <w:w w:val="105"/>
                <w:sz w:val="20"/>
                <w:szCs w:val="20"/>
                <w:lang w:val="en-US"/>
              </w:rPr>
              <w:t xml:space="preserve"> </w:t>
            </w:r>
            <w:r w:rsidRPr="00966ECC">
              <w:rPr>
                <w:rFonts w:ascii="Arial" w:hAnsi="Arial" w:cs="Arial"/>
                <w:b/>
                <w:w w:val="105"/>
                <w:sz w:val="20"/>
                <w:szCs w:val="20"/>
                <w:lang w:val="en-US"/>
              </w:rPr>
              <w:t>perceptions</w:t>
            </w:r>
            <w:r w:rsidRPr="00966ECC">
              <w:rPr>
                <w:rFonts w:ascii="Arial" w:hAnsi="Arial" w:cs="Arial"/>
                <w:b/>
                <w:spacing w:val="1"/>
                <w:w w:val="105"/>
                <w:sz w:val="20"/>
                <w:szCs w:val="20"/>
                <w:lang w:val="en-US"/>
              </w:rPr>
              <w:t xml:space="preserve"> </w:t>
            </w:r>
            <w:r w:rsidRPr="00966ECC">
              <w:rPr>
                <w:rFonts w:ascii="Arial" w:hAnsi="Arial" w:cs="Arial"/>
                <w:b/>
                <w:w w:val="105"/>
                <w:sz w:val="20"/>
                <w:szCs w:val="20"/>
                <w:lang w:val="en-US"/>
              </w:rPr>
              <w:t>of</w:t>
            </w:r>
            <w:r w:rsidRPr="00966ECC">
              <w:rPr>
                <w:rFonts w:ascii="Arial" w:hAnsi="Arial" w:cs="Arial"/>
                <w:b/>
                <w:spacing w:val="-47"/>
                <w:w w:val="105"/>
                <w:sz w:val="20"/>
                <w:szCs w:val="20"/>
                <w:lang w:val="en-US"/>
              </w:rPr>
              <w:t xml:space="preserve"> </w:t>
            </w:r>
            <w:r w:rsidRPr="00966ECC">
              <w:rPr>
                <w:rFonts w:ascii="Arial" w:hAnsi="Arial" w:cs="Arial"/>
                <w:b/>
                <w:w w:val="105"/>
                <w:sz w:val="20"/>
                <w:szCs w:val="20"/>
                <w:lang w:val="en-US"/>
              </w:rPr>
              <w:t>patients</w:t>
            </w:r>
            <w:r w:rsidRPr="00966ECC">
              <w:rPr>
                <w:rFonts w:ascii="Arial" w:hAnsi="Arial" w:cs="Arial"/>
                <w:b/>
                <w:spacing w:val="1"/>
                <w:w w:val="105"/>
                <w:sz w:val="20"/>
                <w:szCs w:val="20"/>
                <w:lang w:val="en-US"/>
              </w:rPr>
              <w:t xml:space="preserve"> </w:t>
            </w:r>
            <w:r w:rsidRPr="00966ECC">
              <w:rPr>
                <w:rFonts w:ascii="Arial" w:hAnsi="Arial" w:cs="Arial"/>
                <w:b/>
                <w:w w:val="105"/>
                <w:sz w:val="20"/>
                <w:szCs w:val="20"/>
                <w:lang w:val="en-US"/>
              </w:rPr>
              <w:t>and</w:t>
            </w:r>
            <w:r w:rsidRPr="00966ECC">
              <w:rPr>
                <w:rFonts w:ascii="Arial" w:hAnsi="Arial" w:cs="Arial"/>
                <w:b/>
                <w:spacing w:val="-47"/>
                <w:w w:val="105"/>
                <w:sz w:val="20"/>
                <w:szCs w:val="20"/>
                <w:lang w:val="en-US"/>
              </w:rPr>
              <w:t xml:space="preserve"> </w:t>
            </w:r>
            <w:r w:rsidRPr="00966ECC">
              <w:rPr>
                <w:rFonts w:ascii="Arial" w:hAnsi="Arial" w:cs="Arial"/>
                <w:b/>
                <w:w w:val="105"/>
                <w:sz w:val="20"/>
                <w:szCs w:val="20"/>
                <w:lang w:val="en-US"/>
              </w:rPr>
              <w:t>clinical staff</w:t>
            </w:r>
          </w:p>
        </w:tc>
        <w:tc>
          <w:tcPr>
            <w:tcW w:w="443" w:type="pct"/>
          </w:tcPr>
          <w:p w14:paraId="49FDD8DE" w14:textId="77777777" w:rsidR="00C56B48" w:rsidRPr="00966ECC" w:rsidRDefault="00C56B48" w:rsidP="00980910">
            <w:pPr>
              <w:pStyle w:val="TableParagraph"/>
              <w:ind w:left="0" w:right="96"/>
              <w:jc w:val="center"/>
              <w:rPr>
                <w:rFonts w:ascii="Arial" w:hAnsi="Arial" w:cs="Arial"/>
                <w:sz w:val="20"/>
                <w:szCs w:val="20"/>
              </w:rPr>
            </w:pPr>
            <w:r w:rsidRPr="00966ECC">
              <w:rPr>
                <w:rFonts w:ascii="Arial" w:hAnsi="Arial" w:cs="Arial"/>
                <w:w w:val="105"/>
                <w:sz w:val="20"/>
                <w:szCs w:val="20"/>
              </w:rPr>
              <w:t>2017</w:t>
            </w:r>
          </w:p>
        </w:tc>
        <w:tc>
          <w:tcPr>
            <w:tcW w:w="1058" w:type="pct"/>
          </w:tcPr>
          <w:p w14:paraId="2A75967D" w14:textId="77777777" w:rsidR="00C56B48" w:rsidRPr="00966ECC" w:rsidRDefault="00C56B48" w:rsidP="00980910">
            <w:pPr>
              <w:pStyle w:val="TableParagraph"/>
              <w:spacing w:before="7"/>
              <w:ind w:right="117"/>
              <w:rPr>
                <w:rFonts w:ascii="Arial" w:hAnsi="Arial" w:cs="Arial"/>
                <w:sz w:val="20"/>
                <w:szCs w:val="20"/>
                <w:lang w:val="en-US"/>
              </w:rPr>
            </w:pPr>
            <w:r w:rsidRPr="00966ECC">
              <w:rPr>
                <w:rFonts w:ascii="Arial" w:hAnsi="Arial" w:cs="Arial"/>
                <w:sz w:val="20"/>
                <w:szCs w:val="20"/>
                <w:lang w:val="en-US"/>
              </w:rPr>
              <w:t>Explore employee perceptions and patients in relation to factors environmental and non-environmental in intensive care that affects patients' sleep.</w:t>
            </w:r>
          </w:p>
        </w:tc>
        <w:tc>
          <w:tcPr>
            <w:tcW w:w="1146" w:type="pct"/>
          </w:tcPr>
          <w:p w14:paraId="7C1B0B14" w14:textId="77777777" w:rsidR="00C56B48" w:rsidRPr="00966ECC" w:rsidRDefault="00C56B48" w:rsidP="00980910">
            <w:pPr>
              <w:pStyle w:val="TableParagraph"/>
              <w:ind w:left="102"/>
              <w:rPr>
                <w:rFonts w:ascii="Arial" w:hAnsi="Arial" w:cs="Arial"/>
                <w:sz w:val="20"/>
                <w:szCs w:val="20"/>
                <w:lang w:val="en-US"/>
              </w:rPr>
            </w:pPr>
            <w:r w:rsidRPr="00966ECC">
              <w:rPr>
                <w:rFonts w:ascii="Arial" w:hAnsi="Arial" w:cs="Arial"/>
                <w:sz w:val="20"/>
                <w:szCs w:val="20"/>
                <w:lang w:val="en-US"/>
              </w:rPr>
              <w:t xml:space="preserve">The answers to the applied interviews revealed four most important factors: The intensive use of night-time medications in the care unit environment affect sleep; non-environmental factors such as mental changes, difficult emotions and anxiety, too; the perception of respondents about sleep quality in the medical intensive care unit </w:t>
            </w:r>
            <w:r w:rsidRPr="00966ECC">
              <w:rPr>
                <w:rFonts w:ascii="Arial" w:hAnsi="Arial" w:cs="Arial"/>
                <w:sz w:val="20"/>
                <w:szCs w:val="20"/>
                <w:lang w:val="en-US"/>
              </w:rPr>
              <w:lastRenderedPageBreak/>
              <w:t>were that there really are sleep alterations; suggestions for improving sleep include reassuring patients and performing grouping strategies care.</w:t>
            </w:r>
          </w:p>
        </w:tc>
        <w:tc>
          <w:tcPr>
            <w:tcW w:w="1473" w:type="pct"/>
          </w:tcPr>
          <w:p w14:paraId="3484FE05" w14:textId="77777777" w:rsidR="00C56B48" w:rsidRPr="00966ECC" w:rsidRDefault="00C56B48" w:rsidP="00980910">
            <w:pPr>
              <w:pStyle w:val="TableParagraph"/>
              <w:tabs>
                <w:tab w:val="left" w:pos="898"/>
                <w:tab w:val="left" w:pos="1108"/>
                <w:tab w:val="left" w:pos="1977"/>
                <w:tab w:val="left" w:pos="2067"/>
              </w:tabs>
              <w:spacing w:before="2"/>
              <w:ind w:left="104" w:right="95"/>
              <w:rPr>
                <w:rFonts w:ascii="Arial" w:hAnsi="Arial" w:cs="Arial"/>
                <w:sz w:val="20"/>
                <w:szCs w:val="20"/>
              </w:rPr>
            </w:pPr>
            <w:r w:rsidRPr="00966ECC">
              <w:rPr>
                <w:rFonts w:ascii="Arial" w:hAnsi="Arial" w:cs="Arial"/>
                <w:sz w:val="20"/>
                <w:szCs w:val="20"/>
                <w:lang w:val="en-US"/>
              </w:rPr>
              <w:lastRenderedPageBreak/>
              <w:t xml:space="preserve">The results of this study suggest that the environment is not the only factor influencing patients' sleep. </w:t>
            </w:r>
            <w:r w:rsidRPr="00966ECC">
              <w:rPr>
                <w:rFonts w:ascii="Arial" w:hAnsi="Arial" w:cs="Arial"/>
                <w:sz w:val="20"/>
                <w:szCs w:val="20"/>
              </w:rPr>
              <w:t>Decrease in environmental sources of disturbance are also fundamental</w:t>
            </w:r>
          </w:p>
        </w:tc>
      </w:tr>
      <w:tr w:rsidR="00C56B48" w:rsidRPr="00966ECC" w14:paraId="7144A053" w14:textId="77777777" w:rsidTr="00980910">
        <w:trPr>
          <w:trHeight w:val="68"/>
        </w:trPr>
        <w:tc>
          <w:tcPr>
            <w:tcW w:w="880" w:type="pct"/>
          </w:tcPr>
          <w:p w14:paraId="6003559E" w14:textId="77777777" w:rsidR="00C56B48" w:rsidRPr="00966ECC" w:rsidRDefault="00C56B48" w:rsidP="00980910">
            <w:pPr>
              <w:pStyle w:val="TableParagraph"/>
              <w:ind w:left="128"/>
              <w:rPr>
                <w:rFonts w:ascii="Arial" w:hAnsi="Arial" w:cs="Arial"/>
                <w:b/>
                <w:w w:val="105"/>
                <w:sz w:val="20"/>
                <w:szCs w:val="20"/>
              </w:rPr>
            </w:pPr>
            <w:r w:rsidRPr="00966ECC">
              <w:rPr>
                <w:rFonts w:ascii="Arial" w:hAnsi="Arial" w:cs="Arial"/>
                <w:b/>
                <w:w w:val="105"/>
                <w:sz w:val="20"/>
                <w:szCs w:val="20"/>
              </w:rPr>
              <w:lastRenderedPageBreak/>
              <w:t>PISANI,</w:t>
            </w:r>
            <w:r w:rsidRPr="00966ECC">
              <w:rPr>
                <w:rFonts w:ascii="Arial" w:hAnsi="Arial" w:cs="Arial"/>
                <w:b/>
                <w:spacing w:val="-5"/>
                <w:w w:val="105"/>
                <w:sz w:val="20"/>
                <w:szCs w:val="20"/>
              </w:rPr>
              <w:t xml:space="preserve"> </w:t>
            </w:r>
            <w:r w:rsidRPr="00966ECC">
              <w:rPr>
                <w:rFonts w:ascii="Arial" w:hAnsi="Arial" w:cs="Arial"/>
                <w:b/>
                <w:w w:val="105"/>
                <w:sz w:val="20"/>
                <w:szCs w:val="20"/>
              </w:rPr>
              <w:t>M.A.</w:t>
            </w:r>
            <w:r w:rsidRPr="00966ECC">
              <w:rPr>
                <w:rFonts w:ascii="Arial" w:hAnsi="Arial" w:cs="Arial"/>
                <w:b/>
                <w:spacing w:val="14"/>
                <w:w w:val="105"/>
                <w:sz w:val="20"/>
                <w:szCs w:val="20"/>
              </w:rPr>
              <w:t xml:space="preserve"> </w:t>
            </w:r>
            <w:r w:rsidRPr="00966ECC">
              <w:rPr>
                <w:rFonts w:ascii="Arial" w:hAnsi="Arial" w:cs="Arial"/>
                <w:b/>
                <w:w w:val="105"/>
                <w:sz w:val="20"/>
                <w:szCs w:val="20"/>
              </w:rPr>
              <w:t>et al.</w:t>
            </w:r>
          </w:p>
          <w:p w14:paraId="7AF87C9D" w14:textId="77777777" w:rsidR="00C56B48" w:rsidRPr="00966ECC" w:rsidRDefault="00C56B48" w:rsidP="00980910">
            <w:pPr>
              <w:pStyle w:val="TableParagraph"/>
              <w:ind w:left="128"/>
              <w:rPr>
                <w:rFonts w:ascii="Arial" w:hAnsi="Arial" w:cs="Arial"/>
                <w:b/>
                <w:sz w:val="20"/>
                <w:szCs w:val="20"/>
              </w:rPr>
            </w:pPr>
          </w:p>
          <w:p w14:paraId="29D19AA8" w14:textId="77777777" w:rsidR="00C56B48" w:rsidRPr="00966ECC" w:rsidRDefault="00C56B48" w:rsidP="00980910">
            <w:pPr>
              <w:pStyle w:val="TableParagraph"/>
              <w:spacing w:before="21"/>
              <w:ind w:left="128" w:right="117"/>
              <w:rPr>
                <w:rFonts w:ascii="Arial" w:hAnsi="Arial" w:cs="Arial"/>
                <w:b/>
                <w:sz w:val="20"/>
                <w:szCs w:val="20"/>
                <w:lang w:val="en-US"/>
              </w:rPr>
            </w:pPr>
            <w:r w:rsidRPr="00966ECC">
              <w:rPr>
                <w:rFonts w:ascii="Arial" w:hAnsi="Arial" w:cs="Arial"/>
                <w:b/>
                <w:w w:val="105"/>
                <w:sz w:val="20"/>
                <w:szCs w:val="20"/>
                <w:lang w:val="en-US"/>
              </w:rPr>
              <w:t>Sleep</w:t>
            </w:r>
            <w:r w:rsidRPr="00966ECC">
              <w:rPr>
                <w:rFonts w:ascii="Arial" w:hAnsi="Arial" w:cs="Arial"/>
                <w:b/>
                <w:spacing w:val="1"/>
                <w:w w:val="105"/>
                <w:sz w:val="20"/>
                <w:szCs w:val="20"/>
                <w:lang w:val="en-US"/>
              </w:rPr>
              <w:t xml:space="preserve"> </w:t>
            </w:r>
            <w:r w:rsidRPr="00966ECC">
              <w:rPr>
                <w:rFonts w:ascii="Arial" w:hAnsi="Arial" w:cs="Arial"/>
                <w:b/>
                <w:w w:val="105"/>
                <w:sz w:val="20"/>
                <w:szCs w:val="20"/>
                <w:lang w:val="en-US"/>
              </w:rPr>
              <w:t>in</w:t>
            </w:r>
            <w:r w:rsidRPr="00966ECC">
              <w:rPr>
                <w:rFonts w:ascii="Arial" w:hAnsi="Arial" w:cs="Arial"/>
                <w:b/>
                <w:spacing w:val="1"/>
                <w:w w:val="105"/>
                <w:sz w:val="20"/>
                <w:szCs w:val="20"/>
                <w:lang w:val="en-US"/>
              </w:rPr>
              <w:t xml:space="preserve"> </w:t>
            </w:r>
            <w:r w:rsidRPr="00966ECC">
              <w:rPr>
                <w:rFonts w:ascii="Arial" w:hAnsi="Arial" w:cs="Arial"/>
                <w:b/>
                <w:w w:val="105"/>
                <w:sz w:val="20"/>
                <w:szCs w:val="20"/>
                <w:lang w:val="en-US"/>
              </w:rPr>
              <w:t>the</w:t>
            </w:r>
            <w:r w:rsidRPr="00966ECC">
              <w:rPr>
                <w:rFonts w:ascii="Arial" w:hAnsi="Arial" w:cs="Arial"/>
                <w:b/>
                <w:spacing w:val="1"/>
                <w:w w:val="105"/>
                <w:sz w:val="20"/>
                <w:szCs w:val="20"/>
                <w:lang w:val="en-US"/>
              </w:rPr>
              <w:t xml:space="preserve"> </w:t>
            </w:r>
            <w:r w:rsidRPr="00966ECC">
              <w:rPr>
                <w:rFonts w:ascii="Arial" w:hAnsi="Arial" w:cs="Arial"/>
                <w:b/>
                <w:w w:val="105"/>
                <w:sz w:val="20"/>
                <w:szCs w:val="20"/>
                <w:lang w:val="en-US"/>
              </w:rPr>
              <w:t>Intensive</w:t>
            </w:r>
            <w:r w:rsidRPr="00966ECC">
              <w:rPr>
                <w:rFonts w:ascii="Arial" w:hAnsi="Arial" w:cs="Arial"/>
                <w:b/>
                <w:spacing w:val="1"/>
                <w:w w:val="105"/>
                <w:sz w:val="20"/>
                <w:szCs w:val="20"/>
                <w:lang w:val="en-US"/>
              </w:rPr>
              <w:t xml:space="preserve"> </w:t>
            </w:r>
            <w:r w:rsidRPr="00966ECC">
              <w:rPr>
                <w:rFonts w:ascii="Arial" w:hAnsi="Arial" w:cs="Arial"/>
                <w:b/>
                <w:w w:val="105"/>
                <w:sz w:val="20"/>
                <w:szCs w:val="20"/>
                <w:lang w:val="en-US"/>
              </w:rPr>
              <w:t>Care</w:t>
            </w:r>
            <w:r w:rsidRPr="00966ECC">
              <w:rPr>
                <w:rFonts w:ascii="Arial" w:hAnsi="Arial" w:cs="Arial"/>
                <w:b/>
                <w:spacing w:val="1"/>
                <w:w w:val="105"/>
                <w:sz w:val="20"/>
                <w:szCs w:val="20"/>
                <w:lang w:val="en-US"/>
              </w:rPr>
              <w:t xml:space="preserve"> </w:t>
            </w:r>
            <w:r w:rsidRPr="00966ECC">
              <w:rPr>
                <w:rFonts w:ascii="Arial" w:hAnsi="Arial" w:cs="Arial"/>
                <w:b/>
                <w:w w:val="105"/>
                <w:sz w:val="20"/>
                <w:szCs w:val="20"/>
                <w:lang w:val="en-US"/>
              </w:rPr>
              <w:t>Unit</w:t>
            </w:r>
          </w:p>
        </w:tc>
        <w:tc>
          <w:tcPr>
            <w:tcW w:w="443" w:type="pct"/>
          </w:tcPr>
          <w:p w14:paraId="6926F02D" w14:textId="77777777" w:rsidR="00C56B48" w:rsidRPr="00966ECC" w:rsidRDefault="00C56B48" w:rsidP="00980910">
            <w:pPr>
              <w:pStyle w:val="TableParagraph"/>
              <w:ind w:left="0" w:right="96"/>
              <w:jc w:val="center"/>
              <w:rPr>
                <w:rFonts w:ascii="Arial" w:hAnsi="Arial" w:cs="Arial"/>
                <w:sz w:val="20"/>
                <w:szCs w:val="20"/>
              </w:rPr>
            </w:pPr>
            <w:r w:rsidRPr="00966ECC">
              <w:rPr>
                <w:rFonts w:ascii="Arial" w:hAnsi="Arial" w:cs="Arial"/>
                <w:w w:val="105"/>
                <w:sz w:val="20"/>
                <w:szCs w:val="20"/>
              </w:rPr>
              <w:t>2015</w:t>
            </w:r>
          </w:p>
        </w:tc>
        <w:tc>
          <w:tcPr>
            <w:tcW w:w="1058" w:type="pct"/>
          </w:tcPr>
          <w:p w14:paraId="15D8E3B0" w14:textId="77777777" w:rsidR="00C56B48" w:rsidRPr="00966ECC" w:rsidRDefault="00C56B48" w:rsidP="00980910">
            <w:pPr>
              <w:pStyle w:val="TableParagraph"/>
              <w:tabs>
                <w:tab w:val="left" w:pos="1145"/>
              </w:tabs>
              <w:spacing w:before="16"/>
              <w:ind w:right="136"/>
              <w:rPr>
                <w:rFonts w:ascii="Arial" w:hAnsi="Arial" w:cs="Arial"/>
                <w:sz w:val="20"/>
                <w:szCs w:val="20"/>
                <w:lang w:val="en-US"/>
              </w:rPr>
            </w:pPr>
            <w:r w:rsidRPr="00966ECC">
              <w:rPr>
                <w:rFonts w:ascii="Arial" w:hAnsi="Arial" w:cs="Arial"/>
                <w:sz w:val="20"/>
                <w:szCs w:val="20"/>
                <w:lang w:val="en-US"/>
              </w:rPr>
              <w:t>Evaluate the consequences of sleep disorders in critically ill patients.</w:t>
            </w:r>
          </w:p>
          <w:p w14:paraId="3CA39BA6" w14:textId="77777777" w:rsidR="00C56B48" w:rsidRPr="00966ECC" w:rsidRDefault="00C56B48" w:rsidP="00980910">
            <w:pPr>
              <w:pStyle w:val="TableParagraph"/>
              <w:tabs>
                <w:tab w:val="left" w:pos="1145"/>
              </w:tabs>
              <w:spacing w:before="16"/>
              <w:ind w:right="136"/>
              <w:jc w:val="left"/>
              <w:rPr>
                <w:rFonts w:ascii="Arial" w:hAnsi="Arial" w:cs="Arial"/>
                <w:sz w:val="20"/>
                <w:szCs w:val="20"/>
                <w:lang w:val="en-US"/>
              </w:rPr>
            </w:pPr>
          </w:p>
        </w:tc>
        <w:tc>
          <w:tcPr>
            <w:tcW w:w="1146" w:type="pct"/>
          </w:tcPr>
          <w:p w14:paraId="6B96F86F" w14:textId="77777777" w:rsidR="00C56B48" w:rsidRPr="00966ECC" w:rsidRDefault="00C56B48" w:rsidP="00980910">
            <w:pPr>
              <w:pStyle w:val="TableParagraph"/>
              <w:tabs>
                <w:tab w:val="left" w:pos="1855"/>
              </w:tabs>
              <w:spacing w:before="16"/>
              <w:ind w:left="102" w:right="107"/>
              <w:rPr>
                <w:rFonts w:ascii="Arial" w:hAnsi="Arial" w:cs="Arial"/>
                <w:sz w:val="20"/>
                <w:szCs w:val="20"/>
                <w:lang w:val="en-US"/>
              </w:rPr>
            </w:pPr>
            <w:r w:rsidRPr="00966ECC">
              <w:rPr>
                <w:rFonts w:ascii="Arial" w:hAnsi="Arial" w:cs="Arial"/>
                <w:sz w:val="20"/>
                <w:szCs w:val="20"/>
                <w:lang w:val="en-US"/>
              </w:rPr>
              <w:t>Obtained how metabolic changes results for various pathologies, such as</w:t>
            </w:r>
          </w:p>
          <w:p w14:paraId="19C59EF5" w14:textId="77777777" w:rsidR="00C56B48" w:rsidRPr="00966ECC" w:rsidRDefault="00C56B48" w:rsidP="00980910">
            <w:pPr>
              <w:pStyle w:val="TableParagraph"/>
              <w:tabs>
                <w:tab w:val="left" w:pos="1855"/>
              </w:tabs>
              <w:spacing w:before="16"/>
              <w:ind w:left="102" w:right="107"/>
              <w:rPr>
                <w:rFonts w:ascii="Arial" w:hAnsi="Arial" w:cs="Arial"/>
                <w:sz w:val="20"/>
                <w:szCs w:val="20"/>
                <w:lang w:val="en-US"/>
              </w:rPr>
            </w:pPr>
            <w:r w:rsidRPr="00966ECC">
              <w:rPr>
                <w:rFonts w:ascii="Arial" w:hAnsi="Arial" w:cs="Arial"/>
                <w:sz w:val="20"/>
                <w:szCs w:val="20"/>
                <w:lang w:val="en-US"/>
              </w:rPr>
              <w:t>consequences of sleep disorders, which can worsen the course of the patient's disease</w:t>
            </w:r>
          </w:p>
          <w:p w14:paraId="4D6FCE62" w14:textId="77777777" w:rsidR="00C56B48" w:rsidRPr="00966ECC" w:rsidRDefault="00C56B48" w:rsidP="00980910">
            <w:pPr>
              <w:pStyle w:val="TableParagraph"/>
              <w:tabs>
                <w:tab w:val="left" w:pos="1855"/>
              </w:tabs>
              <w:spacing w:before="16"/>
              <w:ind w:left="102" w:right="107"/>
              <w:rPr>
                <w:rFonts w:ascii="Arial" w:hAnsi="Arial" w:cs="Arial"/>
                <w:sz w:val="20"/>
                <w:szCs w:val="20"/>
                <w:lang w:val="en-US"/>
              </w:rPr>
            </w:pPr>
          </w:p>
        </w:tc>
        <w:tc>
          <w:tcPr>
            <w:tcW w:w="1473" w:type="pct"/>
          </w:tcPr>
          <w:p w14:paraId="554D53FA" w14:textId="77777777" w:rsidR="00C56B48" w:rsidRPr="00966ECC" w:rsidRDefault="00C56B48" w:rsidP="00980910">
            <w:pPr>
              <w:pStyle w:val="TableParagraph"/>
              <w:spacing w:before="18"/>
              <w:ind w:left="104"/>
              <w:rPr>
                <w:rFonts w:ascii="Arial" w:hAnsi="Arial" w:cs="Arial"/>
                <w:sz w:val="20"/>
                <w:szCs w:val="20"/>
                <w:lang w:val="en-US"/>
              </w:rPr>
            </w:pPr>
            <w:r w:rsidRPr="00966ECC">
              <w:rPr>
                <w:rFonts w:ascii="Arial" w:hAnsi="Arial" w:cs="Arial"/>
                <w:sz w:val="20"/>
                <w:szCs w:val="20"/>
                <w:lang w:val="en-US"/>
              </w:rPr>
              <w:t>The relationship between the sleep disturbances in critically ill patients remain with few studies, but we note that it is potentially important. Sleep disturbances may contribute to the major problem of brain dysfunction in the ICU, of which delirium is a manifestation. Approach multidisciplinary approach to understanding and treating the problem will require commitment on the part of ICU professionals and administrators.</w:t>
            </w:r>
          </w:p>
          <w:p w14:paraId="129B7783" w14:textId="77777777" w:rsidR="00C56B48" w:rsidRPr="00966ECC" w:rsidRDefault="00C56B48" w:rsidP="00980910">
            <w:pPr>
              <w:pStyle w:val="TableParagraph"/>
              <w:spacing w:before="18"/>
              <w:ind w:left="104"/>
              <w:rPr>
                <w:rFonts w:ascii="Arial" w:hAnsi="Arial" w:cs="Arial"/>
                <w:sz w:val="20"/>
                <w:szCs w:val="20"/>
              </w:rPr>
            </w:pPr>
            <w:r w:rsidRPr="00966ECC">
              <w:rPr>
                <w:rFonts w:ascii="Arial" w:hAnsi="Arial" w:cs="Arial"/>
                <w:sz w:val="20"/>
                <w:szCs w:val="20"/>
              </w:rPr>
              <w:t>hospitals.</w:t>
            </w:r>
          </w:p>
        </w:tc>
      </w:tr>
      <w:tr w:rsidR="00C56B48" w:rsidRPr="00F63B25" w14:paraId="197324B7" w14:textId="77777777" w:rsidTr="00980910">
        <w:trPr>
          <w:trHeight w:val="68"/>
        </w:trPr>
        <w:tc>
          <w:tcPr>
            <w:tcW w:w="880" w:type="pct"/>
            <w:tcBorders>
              <w:bottom w:val="single" w:sz="4" w:space="0" w:color="auto"/>
            </w:tcBorders>
          </w:tcPr>
          <w:p w14:paraId="70C771C8" w14:textId="77777777" w:rsidR="00C56B48" w:rsidRPr="00966ECC" w:rsidRDefault="00C56B48" w:rsidP="00980910">
            <w:pPr>
              <w:pStyle w:val="TableParagraph"/>
              <w:tabs>
                <w:tab w:val="left" w:pos="1087"/>
              </w:tabs>
              <w:spacing w:before="2"/>
              <w:ind w:left="128"/>
              <w:rPr>
                <w:rFonts w:ascii="Arial" w:hAnsi="Arial" w:cs="Arial"/>
                <w:b/>
                <w:sz w:val="20"/>
                <w:szCs w:val="20"/>
                <w:lang w:val="en-US"/>
              </w:rPr>
            </w:pPr>
            <w:r w:rsidRPr="00966ECC">
              <w:rPr>
                <w:rFonts w:ascii="Arial" w:hAnsi="Arial" w:cs="Arial"/>
                <w:b/>
                <w:w w:val="105"/>
                <w:sz w:val="20"/>
                <w:szCs w:val="20"/>
                <w:lang w:val="en-US"/>
              </w:rPr>
              <w:t>MAGDY, D.M. et al.</w:t>
            </w:r>
          </w:p>
          <w:p w14:paraId="2E64F992" w14:textId="77777777" w:rsidR="00C56B48" w:rsidRPr="00966ECC" w:rsidRDefault="00C56B48" w:rsidP="00980910">
            <w:pPr>
              <w:pStyle w:val="TableParagraph"/>
              <w:tabs>
                <w:tab w:val="left" w:pos="817"/>
                <w:tab w:val="left" w:pos="1012"/>
                <w:tab w:val="left" w:pos="1327"/>
                <w:tab w:val="left" w:pos="1417"/>
              </w:tabs>
              <w:spacing w:before="7"/>
              <w:ind w:left="128" w:right="107"/>
              <w:jc w:val="left"/>
              <w:rPr>
                <w:rFonts w:ascii="Arial" w:hAnsi="Arial" w:cs="Arial"/>
                <w:b/>
                <w:spacing w:val="1"/>
                <w:w w:val="105"/>
                <w:sz w:val="20"/>
                <w:szCs w:val="20"/>
                <w:lang w:val="en-US"/>
              </w:rPr>
            </w:pPr>
          </w:p>
          <w:p w14:paraId="72C72FE0" w14:textId="77777777" w:rsidR="00C56B48" w:rsidRPr="00966ECC" w:rsidRDefault="00C56B48" w:rsidP="00980910">
            <w:pPr>
              <w:pStyle w:val="TableParagraph"/>
              <w:tabs>
                <w:tab w:val="left" w:pos="817"/>
                <w:tab w:val="left" w:pos="1012"/>
                <w:tab w:val="left" w:pos="1327"/>
                <w:tab w:val="left" w:pos="1417"/>
              </w:tabs>
              <w:spacing w:before="7"/>
              <w:ind w:left="128" w:right="107"/>
              <w:rPr>
                <w:rFonts w:ascii="Arial" w:hAnsi="Arial" w:cs="Arial"/>
                <w:b/>
                <w:sz w:val="20"/>
                <w:szCs w:val="20"/>
                <w:lang w:val="en-US"/>
              </w:rPr>
            </w:pPr>
            <w:r w:rsidRPr="00966ECC">
              <w:rPr>
                <w:rFonts w:ascii="Arial" w:hAnsi="Arial" w:cs="Arial"/>
                <w:b/>
                <w:w w:val="105"/>
                <w:sz w:val="20"/>
                <w:szCs w:val="20"/>
                <w:lang w:val="en-US"/>
              </w:rPr>
              <w:t>Study</w:t>
            </w:r>
            <w:r w:rsidRPr="00966ECC">
              <w:rPr>
                <w:rFonts w:ascii="Arial" w:hAnsi="Arial" w:cs="Arial"/>
                <w:b/>
                <w:w w:val="105"/>
                <w:sz w:val="20"/>
                <w:szCs w:val="20"/>
                <w:lang w:val="en-US"/>
              </w:rPr>
              <w:tab/>
              <w:t>of</w:t>
            </w:r>
            <w:r w:rsidRPr="00966ECC">
              <w:rPr>
                <w:rFonts w:ascii="Arial" w:hAnsi="Arial" w:cs="Arial"/>
                <w:b/>
                <w:spacing w:val="18"/>
                <w:w w:val="105"/>
                <w:sz w:val="20"/>
                <w:szCs w:val="20"/>
                <w:lang w:val="en-US"/>
              </w:rPr>
              <w:t xml:space="preserve"> </w:t>
            </w:r>
            <w:r w:rsidRPr="00966ECC">
              <w:rPr>
                <w:rFonts w:ascii="Arial" w:hAnsi="Arial" w:cs="Arial"/>
                <w:b/>
                <w:w w:val="105"/>
                <w:sz w:val="20"/>
                <w:szCs w:val="20"/>
                <w:lang w:val="en-US"/>
              </w:rPr>
              <w:t>sleep</w:t>
            </w:r>
            <w:r w:rsidRPr="00966ECC">
              <w:rPr>
                <w:rFonts w:ascii="Arial" w:hAnsi="Arial" w:cs="Arial"/>
                <w:b/>
                <w:spacing w:val="-47"/>
                <w:w w:val="105"/>
                <w:sz w:val="20"/>
                <w:szCs w:val="20"/>
                <w:lang w:val="en-US"/>
              </w:rPr>
              <w:t xml:space="preserve"> </w:t>
            </w:r>
            <w:r w:rsidRPr="00966ECC">
              <w:rPr>
                <w:rFonts w:ascii="Arial" w:hAnsi="Arial" w:cs="Arial"/>
                <w:b/>
                <w:w w:val="105"/>
                <w:sz w:val="20"/>
                <w:szCs w:val="20"/>
                <w:lang w:val="en-US"/>
              </w:rPr>
              <w:t xml:space="preserve">quality </w:t>
            </w:r>
            <w:r w:rsidRPr="00966ECC">
              <w:rPr>
                <w:rFonts w:ascii="Arial" w:hAnsi="Arial" w:cs="Arial"/>
                <w:b/>
                <w:spacing w:val="-1"/>
                <w:w w:val="105"/>
                <w:sz w:val="20"/>
                <w:szCs w:val="20"/>
                <w:lang w:val="en-US"/>
              </w:rPr>
              <w:t>among</w:t>
            </w:r>
            <w:r w:rsidRPr="00966ECC">
              <w:rPr>
                <w:rFonts w:ascii="Arial" w:hAnsi="Arial" w:cs="Arial"/>
                <w:b/>
                <w:spacing w:val="-47"/>
                <w:w w:val="105"/>
                <w:sz w:val="20"/>
                <w:szCs w:val="20"/>
                <w:lang w:val="en-US"/>
              </w:rPr>
              <w:t xml:space="preserve"> </w:t>
            </w:r>
            <w:r w:rsidRPr="00966ECC">
              <w:rPr>
                <w:rFonts w:ascii="Arial" w:hAnsi="Arial" w:cs="Arial"/>
                <w:b/>
                <w:w w:val="105"/>
                <w:sz w:val="20"/>
                <w:szCs w:val="20"/>
                <w:lang w:val="en-US"/>
              </w:rPr>
              <w:t>patients</w:t>
            </w:r>
            <w:r w:rsidRPr="00966ECC">
              <w:rPr>
                <w:rFonts w:ascii="Arial" w:hAnsi="Arial" w:cs="Arial"/>
                <w:b/>
                <w:spacing w:val="1"/>
                <w:w w:val="105"/>
                <w:sz w:val="20"/>
                <w:szCs w:val="20"/>
                <w:lang w:val="en-US"/>
              </w:rPr>
              <w:t xml:space="preserve"> </w:t>
            </w:r>
            <w:r w:rsidRPr="00966ECC">
              <w:rPr>
                <w:rFonts w:ascii="Arial" w:hAnsi="Arial" w:cs="Arial"/>
                <w:b/>
                <w:w w:val="105"/>
                <w:sz w:val="20"/>
                <w:szCs w:val="20"/>
                <w:lang w:val="en-US"/>
              </w:rPr>
              <w:t>admitted to the respiratory</w:t>
            </w:r>
            <w:r w:rsidRPr="00966ECC">
              <w:rPr>
                <w:rFonts w:ascii="Arial" w:hAnsi="Arial" w:cs="Arial"/>
                <w:b/>
                <w:sz w:val="20"/>
                <w:szCs w:val="20"/>
                <w:lang w:val="en-US"/>
              </w:rPr>
              <w:t xml:space="preserve"> </w:t>
            </w:r>
            <w:r w:rsidRPr="00966ECC">
              <w:rPr>
                <w:rFonts w:ascii="Arial" w:hAnsi="Arial" w:cs="Arial"/>
                <w:b/>
                <w:w w:val="105"/>
                <w:sz w:val="20"/>
                <w:szCs w:val="20"/>
                <w:lang w:val="en-US"/>
              </w:rPr>
              <w:t>intensive care</w:t>
            </w:r>
            <w:r w:rsidRPr="00966ECC">
              <w:rPr>
                <w:rFonts w:ascii="Arial" w:hAnsi="Arial" w:cs="Arial"/>
                <w:b/>
                <w:sz w:val="20"/>
                <w:szCs w:val="20"/>
                <w:lang w:val="en-US"/>
              </w:rPr>
              <w:t xml:space="preserve"> </w:t>
            </w:r>
            <w:r w:rsidRPr="00966ECC">
              <w:rPr>
                <w:rFonts w:ascii="Arial" w:hAnsi="Arial" w:cs="Arial"/>
                <w:b/>
                <w:w w:val="105"/>
                <w:sz w:val="20"/>
                <w:szCs w:val="20"/>
                <w:lang w:val="en-US"/>
              </w:rPr>
              <w:t>unit</w:t>
            </w:r>
          </w:p>
        </w:tc>
        <w:tc>
          <w:tcPr>
            <w:tcW w:w="443" w:type="pct"/>
            <w:tcBorders>
              <w:bottom w:val="single" w:sz="4" w:space="0" w:color="auto"/>
            </w:tcBorders>
          </w:tcPr>
          <w:p w14:paraId="5E849C69" w14:textId="77777777" w:rsidR="00C56B48" w:rsidRPr="00966ECC" w:rsidRDefault="00C56B48" w:rsidP="00980910">
            <w:pPr>
              <w:pStyle w:val="TableParagraph"/>
              <w:spacing w:before="2"/>
              <w:ind w:left="0" w:right="96"/>
              <w:jc w:val="center"/>
              <w:rPr>
                <w:rFonts w:ascii="Arial" w:hAnsi="Arial" w:cs="Arial"/>
                <w:sz w:val="20"/>
                <w:szCs w:val="20"/>
              </w:rPr>
            </w:pPr>
            <w:r w:rsidRPr="00966ECC">
              <w:rPr>
                <w:rFonts w:ascii="Arial" w:hAnsi="Arial" w:cs="Arial"/>
                <w:w w:val="105"/>
                <w:sz w:val="20"/>
                <w:szCs w:val="20"/>
              </w:rPr>
              <w:t>2020</w:t>
            </w:r>
          </w:p>
        </w:tc>
        <w:tc>
          <w:tcPr>
            <w:tcW w:w="1058" w:type="pct"/>
            <w:tcBorders>
              <w:bottom w:val="single" w:sz="4" w:space="0" w:color="auto"/>
            </w:tcBorders>
          </w:tcPr>
          <w:p w14:paraId="207141B0" w14:textId="77777777" w:rsidR="00C56B48" w:rsidRPr="00966ECC" w:rsidRDefault="00C56B48" w:rsidP="00980910">
            <w:pPr>
              <w:pStyle w:val="TableParagraph"/>
              <w:tabs>
                <w:tab w:val="left" w:pos="1145"/>
              </w:tabs>
              <w:spacing w:before="16"/>
              <w:ind w:right="136"/>
              <w:rPr>
                <w:rFonts w:ascii="Arial" w:hAnsi="Arial" w:cs="Arial"/>
                <w:sz w:val="20"/>
                <w:szCs w:val="20"/>
                <w:lang w:val="en-US"/>
              </w:rPr>
            </w:pPr>
            <w:r w:rsidRPr="00966ECC">
              <w:rPr>
                <w:rFonts w:ascii="Arial" w:hAnsi="Arial" w:cs="Arial"/>
                <w:sz w:val="20"/>
                <w:szCs w:val="20"/>
                <w:lang w:val="en-US"/>
              </w:rPr>
              <w:t>Evaluate the quality of sleep between patients gravely sick admitted to the ICU and identify the factors of risk</w:t>
            </w:r>
          </w:p>
        </w:tc>
        <w:tc>
          <w:tcPr>
            <w:tcW w:w="1146" w:type="pct"/>
            <w:tcBorders>
              <w:bottom w:val="single" w:sz="4" w:space="0" w:color="auto"/>
            </w:tcBorders>
          </w:tcPr>
          <w:p w14:paraId="33F1B2BD" w14:textId="77777777" w:rsidR="00C56B48" w:rsidRPr="00966ECC" w:rsidRDefault="00C56B48" w:rsidP="00980910">
            <w:pPr>
              <w:pStyle w:val="TableParagraph"/>
              <w:tabs>
                <w:tab w:val="left" w:pos="1886"/>
              </w:tabs>
              <w:spacing w:before="2"/>
              <w:ind w:left="102" w:right="124"/>
              <w:rPr>
                <w:rFonts w:ascii="Arial" w:hAnsi="Arial" w:cs="Arial"/>
                <w:sz w:val="20"/>
                <w:szCs w:val="20"/>
                <w:lang w:val="en-US"/>
              </w:rPr>
            </w:pPr>
            <w:r w:rsidRPr="00966ECC">
              <w:rPr>
                <w:rFonts w:ascii="Arial" w:hAnsi="Arial" w:cs="Arial"/>
                <w:sz w:val="20"/>
                <w:szCs w:val="20"/>
                <w:lang w:val="en-US"/>
              </w:rPr>
              <w:t>This study showed that 48% of patients admitted to the ICU had poor sleep quality.</w:t>
            </w:r>
          </w:p>
        </w:tc>
        <w:tc>
          <w:tcPr>
            <w:tcW w:w="1473" w:type="pct"/>
            <w:tcBorders>
              <w:bottom w:val="single" w:sz="4" w:space="0" w:color="auto"/>
            </w:tcBorders>
          </w:tcPr>
          <w:p w14:paraId="5A62C02B" w14:textId="77777777" w:rsidR="00C56B48" w:rsidRPr="00966ECC" w:rsidRDefault="00C56B48" w:rsidP="00980910">
            <w:pPr>
              <w:pStyle w:val="TableParagraph"/>
              <w:spacing w:before="2"/>
              <w:ind w:left="104" w:right="100"/>
              <w:rPr>
                <w:rFonts w:ascii="Arial" w:hAnsi="Arial" w:cs="Arial"/>
                <w:sz w:val="20"/>
                <w:szCs w:val="20"/>
                <w:lang w:val="en-US"/>
              </w:rPr>
            </w:pPr>
            <w:r w:rsidRPr="00966ECC">
              <w:rPr>
                <w:rFonts w:ascii="Arial" w:hAnsi="Arial" w:cs="Arial"/>
                <w:sz w:val="20"/>
                <w:szCs w:val="20"/>
                <w:lang w:val="en-US"/>
              </w:rPr>
              <w:t>Patients who are in the ICU continue to suffer to sleep during hospitalization, being attributed to a series of disturbing sleep factors, such as noise, light and indoor activities.</w:t>
            </w:r>
          </w:p>
        </w:tc>
      </w:tr>
    </w:tbl>
    <w:p w14:paraId="715433F4" w14:textId="77777777" w:rsidR="00C56B48" w:rsidRPr="00966ECC" w:rsidRDefault="00C56B48" w:rsidP="00C56B48">
      <w:pPr>
        <w:autoSpaceDE w:val="0"/>
        <w:autoSpaceDN w:val="0"/>
        <w:adjustRightInd w:val="0"/>
        <w:spacing w:after="0" w:line="360" w:lineRule="auto"/>
        <w:rPr>
          <w:rFonts w:ascii="Arial" w:hAnsi="Arial" w:cs="Arial"/>
          <w:b/>
          <w:color w:val="000000"/>
          <w:sz w:val="20"/>
          <w:szCs w:val="20"/>
          <w:lang w:val="en-US"/>
        </w:rPr>
      </w:pPr>
    </w:p>
    <w:p w14:paraId="465A0FAD" w14:textId="77777777" w:rsidR="00C56B48" w:rsidRPr="00966ECC" w:rsidRDefault="00C56B48" w:rsidP="00C56B48">
      <w:pPr>
        <w:pStyle w:val="Default"/>
        <w:spacing w:line="360" w:lineRule="auto"/>
        <w:jc w:val="both"/>
        <w:rPr>
          <w:rFonts w:ascii="Arial" w:hAnsi="Arial" w:cs="Arial"/>
          <w:b/>
          <w:color w:val="FF0000"/>
          <w:sz w:val="20"/>
          <w:szCs w:val="20"/>
          <w:lang w:val="en-US"/>
        </w:rPr>
      </w:pPr>
    </w:p>
    <w:p w14:paraId="7FB37247" w14:textId="344D820A" w:rsidR="00C56B48" w:rsidRPr="00966ECC" w:rsidRDefault="00C56B48" w:rsidP="00C56B48">
      <w:pPr>
        <w:pStyle w:val="Default"/>
        <w:spacing w:line="360" w:lineRule="auto"/>
        <w:jc w:val="both"/>
        <w:rPr>
          <w:rFonts w:ascii="Arial" w:hAnsi="Arial" w:cs="Arial"/>
          <w:sz w:val="20"/>
          <w:szCs w:val="20"/>
          <w:lang w:val="en-US"/>
        </w:rPr>
      </w:pPr>
    </w:p>
    <w:p w14:paraId="1C827F05" w14:textId="554F9DEF" w:rsidR="00C56B48" w:rsidRPr="00966ECC" w:rsidRDefault="00C56B48" w:rsidP="00C56B48">
      <w:pPr>
        <w:pStyle w:val="Default"/>
        <w:spacing w:line="360" w:lineRule="auto"/>
        <w:jc w:val="both"/>
        <w:rPr>
          <w:rFonts w:ascii="Arial" w:hAnsi="Arial" w:cs="Arial"/>
          <w:sz w:val="20"/>
          <w:szCs w:val="20"/>
          <w:lang w:val="en-US"/>
        </w:rPr>
      </w:pPr>
    </w:p>
    <w:p w14:paraId="6A6ABFB9" w14:textId="4C12A9E5" w:rsidR="00C56B48" w:rsidRDefault="00C56B48" w:rsidP="00C56B48">
      <w:pPr>
        <w:pStyle w:val="Default"/>
        <w:spacing w:line="360" w:lineRule="auto"/>
        <w:jc w:val="both"/>
        <w:rPr>
          <w:rFonts w:ascii="Arial" w:hAnsi="Arial" w:cs="Arial"/>
          <w:sz w:val="20"/>
          <w:szCs w:val="20"/>
          <w:lang w:val="en-US"/>
        </w:rPr>
      </w:pPr>
    </w:p>
    <w:p w14:paraId="030C9B59" w14:textId="15B0610E" w:rsidR="00966ECC" w:rsidRDefault="00966ECC" w:rsidP="00C56B48">
      <w:pPr>
        <w:pStyle w:val="Default"/>
        <w:spacing w:line="360" w:lineRule="auto"/>
        <w:jc w:val="both"/>
        <w:rPr>
          <w:rFonts w:ascii="Arial" w:hAnsi="Arial" w:cs="Arial"/>
          <w:sz w:val="20"/>
          <w:szCs w:val="20"/>
          <w:lang w:val="en-US"/>
        </w:rPr>
      </w:pPr>
    </w:p>
    <w:p w14:paraId="2A8800A6" w14:textId="3E8DB161" w:rsidR="00966ECC" w:rsidRDefault="00966ECC" w:rsidP="00C56B48">
      <w:pPr>
        <w:pStyle w:val="Default"/>
        <w:spacing w:line="360" w:lineRule="auto"/>
        <w:jc w:val="both"/>
        <w:rPr>
          <w:rFonts w:ascii="Arial" w:hAnsi="Arial" w:cs="Arial"/>
          <w:sz w:val="20"/>
          <w:szCs w:val="20"/>
          <w:lang w:val="en-US"/>
        </w:rPr>
      </w:pPr>
    </w:p>
    <w:p w14:paraId="5CDA9E3E" w14:textId="49F59FB7" w:rsidR="00966ECC" w:rsidRDefault="00966ECC" w:rsidP="00C56B48">
      <w:pPr>
        <w:pStyle w:val="Default"/>
        <w:spacing w:line="360" w:lineRule="auto"/>
        <w:jc w:val="both"/>
        <w:rPr>
          <w:rFonts w:ascii="Arial" w:hAnsi="Arial" w:cs="Arial"/>
          <w:sz w:val="20"/>
          <w:szCs w:val="20"/>
          <w:lang w:val="en-US"/>
        </w:rPr>
      </w:pPr>
    </w:p>
    <w:p w14:paraId="7A918492" w14:textId="77777777" w:rsidR="00966ECC" w:rsidRDefault="00966ECC" w:rsidP="00C56B48">
      <w:pPr>
        <w:pStyle w:val="Default"/>
        <w:spacing w:line="360" w:lineRule="auto"/>
        <w:jc w:val="both"/>
        <w:rPr>
          <w:rFonts w:ascii="Arial" w:hAnsi="Arial" w:cs="Arial"/>
          <w:sz w:val="20"/>
          <w:szCs w:val="20"/>
          <w:lang w:val="en-US"/>
        </w:rPr>
        <w:sectPr w:rsidR="00966ECC" w:rsidSect="00966ECC">
          <w:pgSz w:w="16838" w:h="11906" w:orient="landscape"/>
          <w:pgMar w:top="1701" w:right="1417" w:bottom="1701" w:left="1417" w:header="708" w:footer="708" w:gutter="0"/>
          <w:cols w:space="708"/>
          <w:docGrid w:linePitch="360"/>
        </w:sectPr>
      </w:pPr>
    </w:p>
    <w:p w14:paraId="21CCE834" w14:textId="77777777" w:rsidR="00966ECC" w:rsidRPr="00966ECC" w:rsidRDefault="00966ECC" w:rsidP="00966ECC">
      <w:pPr>
        <w:spacing w:after="0" w:line="240" w:lineRule="auto"/>
        <w:jc w:val="both"/>
        <w:rPr>
          <w:rFonts w:ascii="Arial" w:eastAsia="Times New Roman" w:hAnsi="Arial" w:cs="Arial"/>
          <w:sz w:val="20"/>
          <w:szCs w:val="20"/>
          <w:lang w:val="en-US"/>
        </w:rPr>
      </w:pPr>
      <w:r w:rsidRPr="00966ECC">
        <w:rPr>
          <w:rFonts w:ascii="Arial" w:eastAsia="Times New Roman" w:hAnsi="Arial" w:cs="Arial"/>
          <w:sz w:val="20"/>
          <w:szCs w:val="20"/>
          <w:lang w:val="en-US"/>
        </w:rPr>
        <w:lastRenderedPageBreak/>
        <w:t>The selected studies were carefully analyzed, which allowed, through thematic categories, to reach the main focus of each study. Thus, three categories that highlighted the quality of sleep were designated: factors that interfere with the sleep of critically ill patients; consequences and effects of sleep deprivation.</w:t>
      </w:r>
    </w:p>
    <w:p w14:paraId="4CF4CFBB" w14:textId="484EB119" w:rsidR="00966ECC" w:rsidRPr="00966ECC" w:rsidRDefault="00966ECC" w:rsidP="00966ECC">
      <w:pPr>
        <w:spacing w:after="0" w:line="240" w:lineRule="auto"/>
        <w:jc w:val="both"/>
        <w:rPr>
          <w:rFonts w:ascii="Arial" w:eastAsia="Times New Roman" w:hAnsi="Arial" w:cs="Arial"/>
          <w:sz w:val="20"/>
          <w:szCs w:val="20"/>
          <w:lang w:val="en-US"/>
        </w:rPr>
      </w:pPr>
      <w:r w:rsidRPr="00966ECC">
        <w:rPr>
          <w:rFonts w:ascii="Arial" w:eastAsia="Times New Roman" w:hAnsi="Arial" w:cs="Arial"/>
          <w:sz w:val="20"/>
          <w:szCs w:val="20"/>
          <w:lang w:val="en-US"/>
        </w:rPr>
        <w:t>According to the analysis of the researched material, there are many factors that are related to sleep deprivation in critically ill patients, including environmental factors such as noise, light and care activities; intrinsic factors related to the patient and their acute disease and/or injury condition; There are also factors related to the ongoing treatment, such as ventilatory support and drug therapy</w:t>
      </w:r>
      <w:r w:rsidRPr="00966ECC">
        <w:rPr>
          <w:rFonts w:ascii="Arial" w:eastAsia="Times New Roman" w:hAnsi="Arial" w:cs="Arial"/>
          <w:sz w:val="20"/>
          <w:szCs w:val="20"/>
          <w:vertAlign w:val="superscript"/>
          <w:lang w:val="en-US"/>
        </w:rPr>
        <w:t>5,37,39,40</w:t>
      </w:r>
      <w:r w:rsidRPr="00966ECC">
        <w:rPr>
          <w:rFonts w:ascii="Arial" w:eastAsia="Times New Roman" w:hAnsi="Arial" w:cs="Arial"/>
          <w:sz w:val="20"/>
          <w:szCs w:val="20"/>
          <w:lang w:val="en-US"/>
        </w:rPr>
        <w:t>, and its real effect on critically ill patients is still unknown.</w:t>
      </w:r>
    </w:p>
    <w:p w14:paraId="66D225A7" w14:textId="1A9EC698" w:rsidR="00966ECC" w:rsidRPr="00966ECC" w:rsidRDefault="00966ECC" w:rsidP="00966ECC">
      <w:pPr>
        <w:spacing w:after="0" w:line="240" w:lineRule="auto"/>
        <w:jc w:val="both"/>
        <w:rPr>
          <w:rFonts w:ascii="Arial" w:eastAsia="Times New Roman" w:hAnsi="Arial" w:cs="Arial"/>
          <w:sz w:val="20"/>
          <w:szCs w:val="20"/>
          <w:lang w:val="en-US"/>
        </w:rPr>
      </w:pPr>
      <w:r w:rsidRPr="00966ECC">
        <w:rPr>
          <w:rFonts w:ascii="Arial" w:eastAsia="Times New Roman" w:hAnsi="Arial" w:cs="Arial"/>
          <w:sz w:val="20"/>
          <w:szCs w:val="20"/>
          <w:lang w:val="en-US"/>
        </w:rPr>
        <w:t>In the literature, environmental noise was considered the main factor disturbing sleep</w:t>
      </w:r>
      <w:r w:rsidRPr="00966ECC">
        <w:rPr>
          <w:rFonts w:ascii="Arial" w:eastAsia="Times New Roman" w:hAnsi="Arial" w:cs="Arial"/>
          <w:sz w:val="20"/>
          <w:szCs w:val="20"/>
          <w:vertAlign w:val="superscript"/>
          <w:lang w:val="en-US"/>
        </w:rPr>
        <w:t>37</w:t>
      </w:r>
      <w:r w:rsidRPr="00966ECC">
        <w:rPr>
          <w:rFonts w:ascii="Arial" w:eastAsia="Times New Roman" w:hAnsi="Arial" w:cs="Arial"/>
          <w:sz w:val="20"/>
          <w:szCs w:val="20"/>
          <w:lang w:val="en-US"/>
        </w:rPr>
        <w:t>, indicating personal conversations, monitor and infusion pump alarms, telephones and television as the main sources</w:t>
      </w:r>
      <w:r w:rsidRPr="00966ECC">
        <w:rPr>
          <w:rFonts w:ascii="Arial" w:eastAsia="Times New Roman" w:hAnsi="Arial" w:cs="Arial"/>
          <w:sz w:val="20"/>
          <w:szCs w:val="20"/>
          <w:vertAlign w:val="superscript"/>
          <w:lang w:val="en-US"/>
        </w:rPr>
        <w:t>38</w:t>
      </w:r>
      <w:r w:rsidRPr="00966ECC">
        <w:rPr>
          <w:rFonts w:ascii="Arial" w:eastAsia="Times New Roman" w:hAnsi="Arial" w:cs="Arial"/>
          <w:sz w:val="20"/>
          <w:szCs w:val="20"/>
          <w:lang w:val="en-US"/>
        </w:rPr>
        <w:t>. The estimated noise level in the ICU ranges from 50 to 75 dB, with peaks of up to 85 dB41, and the American Environmental Protection Agency recommends maximum hospital noise levels of 45 dB during the day and 35 dB at night</w:t>
      </w:r>
      <w:r w:rsidRPr="00966ECC">
        <w:rPr>
          <w:rFonts w:ascii="Arial" w:eastAsia="Times New Roman" w:hAnsi="Arial" w:cs="Arial"/>
          <w:sz w:val="20"/>
          <w:szCs w:val="20"/>
          <w:vertAlign w:val="superscript"/>
          <w:lang w:val="en-US"/>
        </w:rPr>
        <w:t>39-44</w:t>
      </w:r>
      <w:r w:rsidRPr="00966ECC">
        <w:rPr>
          <w:rFonts w:ascii="Arial" w:eastAsia="Times New Roman" w:hAnsi="Arial" w:cs="Arial"/>
          <w:sz w:val="20"/>
          <w:szCs w:val="20"/>
          <w:lang w:val="en-US"/>
        </w:rPr>
        <w:t>, this noise level being that of a factory (80 dB) or even a busy office (70 dB).</w:t>
      </w:r>
    </w:p>
    <w:p w14:paraId="26FB6703" w14:textId="21B5E5DD" w:rsidR="00966ECC" w:rsidRPr="00966ECC" w:rsidRDefault="00966ECC" w:rsidP="00966ECC">
      <w:pPr>
        <w:spacing w:after="0" w:line="240" w:lineRule="auto"/>
        <w:jc w:val="both"/>
        <w:rPr>
          <w:rFonts w:ascii="Arial" w:eastAsia="Times New Roman" w:hAnsi="Arial" w:cs="Arial"/>
          <w:sz w:val="20"/>
          <w:szCs w:val="20"/>
          <w:lang w:val="en-US"/>
        </w:rPr>
      </w:pPr>
      <w:r w:rsidRPr="00966ECC">
        <w:rPr>
          <w:rFonts w:ascii="Arial" w:eastAsia="Times New Roman" w:hAnsi="Arial" w:cs="Arial"/>
          <w:sz w:val="20"/>
          <w:szCs w:val="20"/>
          <w:lang w:val="en-US"/>
        </w:rPr>
        <w:t>Research has shown that mechanical ventilation (MV) has been related to sleep disorders</w:t>
      </w:r>
      <w:r w:rsidRPr="005D5D05">
        <w:rPr>
          <w:rFonts w:ascii="Arial" w:eastAsia="Times New Roman" w:hAnsi="Arial" w:cs="Arial"/>
          <w:sz w:val="20"/>
          <w:szCs w:val="20"/>
          <w:vertAlign w:val="superscript"/>
          <w:lang w:val="en-US"/>
        </w:rPr>
        <w:t>25,26</w:t>
      </w:r>
      <w:r w:rsidRPr="00966ECC">
        <w:rPr>
          <w:rFonts w:ascii="Arial" w:eastAsia="Times New Roman" w:hAnsi="Arial" w:cs="Arial"/>
          <w:sz w:val="20"/>
          <w:szCs w:val="20"/>
          <w:lang w:val="en-US"/>
        </w:rPr>
        <w:t>, its use contributes to sleep fragmentation as it leads to increased respiratory work, gas exchange abnormalities and asynchrony between the patient and the ventilator</w:t>
      </w:r>
      <w:r w:rsidRPr="005D5D05">
        <w:rPr>
          <w:rFonts w:ascii="Arial" w:eastAsia="Times New Roman" w:hAnsi="Arial" w:cs="Arial"/>
          <w:sz w:val="20"/>
          <w:szCs w:val="20"/>
          <w:vertAlign w:val="superscript"/>
          <w:lang w:val="en-US"/>
        </w:rPr>
        <w:t>5,37</w:t>
      </w:r>
      <w:r w:rsidRPr="00966ECC">
        <w:rPr>
          <w:rFonts w:ascii="Arial" w:eastAsia="Times New Roman" w:hAnsi="Arial" w:cs="Arial"/>
          <w:sz w:val="20"/>
          <w:szCs w:val="20"/>
          <w:lang w:val="en-US"/>
        </w:rPr>
        <w:t>. Thus, compared to non-ventilated pairs, MV patients exhibit more fragmented and ineffective sleep25. Some causes such as endotracheal tube discomfort, aspiration, frequent repositioning and ventilator alarms are probably considered to influence poor sleep quality; although, they are not yet known</w:t>
      </w:r>
      <w:r w:rsidRPr="005D5D05">
        <w:rPr>
          <w:rFonts w:ascii="Arial" w:eastAsia="Times New Roman" w:hAnsi="Arial" w:cs="Arial"/>
          <w:sz w:val="20"/>
          <w:szCs w:val="20"/>
          <w:vertAlign w:val="superscript"/>
          <w:lang w:val="en-US"/>
        </w:rPr>
        <w:t>37,43</w:t>
      </w:r>
      <w:r w:rsidRPr="00966ECC">
        <w:rPr>
          <w:rFonts w:ascii="Arial" w:eastAsia="Times New Roman" w:hAnsi="Arial" w:cs="Arial"/>
          <w:sz w:val="20"/>
          <w:szCs w:val="20"/>
          <w:lang w:val="en-US"/>
        </w:rPr>
        <w:t>. It is worth reporting that the worsening of the disease and the use of sedatives and analgesics in this population are possible confounding factors</w:t>
      </w:r>
      <w:r w:rsidRPr="005D5D05">
        <w:rPr>
          <w:rFonts w:ascii="Arial" w:eastAsia="Times New Roman" w:hAnsi="Arial" w:cs="Arial"/>
          <w:sz w:val="20"/>
          <w:szCs w:val="20"/>
          <w:vertAlign w:val="superscript"/>
          <w:lang w:val="en-US"/>
        </w:rPr>
        <w:t>43</w:t>
      </w:r>
      <w:r w:rsidRPr="00966ECC">
        <w:rPr>
          <w:rFonts w:ascii="Arial" w:eastAsia="Times New Roman" w:hAnsi="Arial" w:cs="Arial"/>
          <w:sz w:val="20"/>
          <w:szCs w:val="20"/>
          <w:lang w:val="en-US"/>
        </w:rPr>
        <w:t>.</w:t>
      </w:r>
    </w:p>
    <w:p w14:paraId="15ABB4C9" w14:textId="3907C444" w:rsidR="00966ECC" w:rsidRPr="00966ECC" w:rsidRDefault="00966ECC" w:rsidP="00966ECC">
      <w:pPr>
        <w:spacing w:after="0" w:line="240" w:lineRule="auto"/>
        <w:jc w:val="both"/>
        <w:rPr>
          <w:rFonts w:ascii="Arial" w:eastAsia="Times New Roman" w:hAnsi="Arial" w:cs="Arial"/>
          <w:sz w:val="20"/>
          <w:szCs w:val="20"/>
          <w:lang w:val="en-US"/>
        </w:rPr>
      </w:pPr>
      <w:r w:rsidRPr="00966ECC">
        <w:rPr>
          <w:rFonts w:ascii="Arial" w:eastAsia="Times New Roman" w:hAnsi="Arial" w:cs="Arial"/>
          <w:sz w:val="20"/>
          <w:szCs w:val="20"/>
          <w:lang w:val="en-US"/>
        </w:rPr>
        <w:t>Studies recorded some types of services performed at night in the ICU under lit light sources. The objective of the activity performed with the greatest exposure to light was to obtain laboratory samples; while the other activity was considered “none”, indicating that the care team did not demonstrate importance regarding this aspect being harmful to sleep</w:t>
      </w:r>
      <w:r w:rsidRPr="005D5D05">
        <w:rPr>
          <w:rFonts w:ascii="Arial" w:eastAsia="Times New Roman" w:hAnsi="Arial" w:cs="Arial"/>
          <w:sz w:val="20"/>
          <w:szCs w:val="20"/>
          <w:vertAlign w:val="superscript"/>
          <w:lang w:val="en-US"/>
        </w:rPr>
        <w:t>44</w:t>
      </w:r>
      <w:r w:rsidRPr="00966ECC">
        <w:rPr>
          <w:rFonts w:ascii="Arial" w:eastAsia="Times New Roman" w:hAnsi="Arial" w:cs="Arial"/>
          <w:sz w:val="20"/>
          <w:szCs w:val="20"/>
          <w:lang w:val="en-US"/>
        </w:rPr>
        <w:t>. However, patients reported that light is not considered a harmful factor for sleep, but environmental noise</w:t>
      </w:r>
      <w:r w:rsidRPr="005D5D05">
        <w:rPr>
          <w:rFonts w:ascii="Arial" w:eastAsia="Times New Roman" w:hAnsi="Arial" w:cs="Arial"/>
          <w:sz w:val="20"/>
          <w:szCs w:val="20"/>
          <w:vertAlign w:val="superscript"/>
          <w:lang w:val="en-US"/>
        </w:rPr>
        <w:t>38,42</w:t>
      </w:r>
      <w:r w:rsidRPr="00966ECC">
        <w:rPr>
          <w:rFonts w:ascii="Arial" w:eastAsia="Times New Roman" w:hAnsi="Arial" w:cs="Arial"/>
          <w:sz w:val="20"/>
          <w:szCs w:val="20"/>
          <w:lang w:val="en-US"/>
        </w:rPr>
        <w:t>, and even though it is known that light plays a vital role in circadian rhythm synchronization, nocturnal excretion of melatonin in patients hospitalized in the ICU, being verified that, involuntarily to light levels, the excretion of melatonin was suppressed, suggesting that factors other than the light/dark cycle can affect the circadian rhythm of these patients.</w:t>
      </w:r>
    </w:p>
    <w:p w14:paraId="77433C90" w14:textId="633F461F" w:rsidR="00966ECC" w:rsidRPr="00966ECC" w:rsidRDefault="00966ECC" w:rsidP="00966ECC">
      <w:pPr>
        <w:spacing w:after="0" w:line="240" w:lineRule="auto"/>
        <w:jc w:val="both"/>
        <w:rPr>
          <w:rFonts w:ascii="Arial" w:eastAsia="Times New Roman" w:hAnsi="Arial" w:cs="Arial"/>
          <w:sz w:val="20"/>
          <w:szCs w:val="20"/>
          <w:lang w:val="en-US"/>
        </w:rPr>
      </w:pPr>
      <w:r w:rsidRPr="00966ECC">
        <w:rPr>
          <w:rFonts w:ascii="Arial" w:eastAsia="Times New Roman" w:hAnsi="Arial" w:cs="Arial"/>
          <w:sz w:val="20"/>
          <w:szCs w:val="20"/>
          <w:lang w:val="en-US"/>
        </w:rPr>
        <w:t>Several authors have shown in their studies that activities of health professionals such as oral and eye hygiene, bathing, changing bed linen and care with catheters, carried out between 00:00 and 05:00 h, lead to interruptions in the patient's sleep at night</w:t>
      </w:r>
      <w:r w:rsidRPr="005D5D05">
        <w:rPr>
          <w:rFonts w:ascii="Arial" w:eastAsia="Times New Roman" w:hAnsi="Arial" w:cs="Arial"/>
          <w:sz w:val="20"/>
          <w:szCs w:val="20"/>
          <w:vertAlign w:val="superscript"/>
          <w:lang w:val="en-US"/>
        </w:rPr>
        <w:t>45</w:t>
      </w:r>
      <w:r w:rsidRPr="00966ECC">
        <w:rPr>
          <w:rFonts w:ascii="Arial" w:eastAsia="Times New Roman" w:hAnsi="Arial" w:cs="Arial"/>
          <w:sz w:val="20"/>
          <w:szCs w:val="20"/>
          <w:lang w:val="en-US"/>
        </w:rPr>
        <w:t>, recording uninterrupted periods of 2-3 h for sleep in these patients admitted to the ICU, on the nights evaluated46. In research, it was possible to assess that 20% of patient care activities resulted in awakenings, which represents approximately 7% of sleep interruptions in this population</w:t>
      </w:r>
      <w:r w:rsidRPr="005D5D05">
        <w:rPr>
          <w:rFonts w:ascii="Arial" w:eastAsia="Times New Roman" w:hAnsi="Arial" w:cs="Arial"/>
          <w:sz w:val="20"/>
          <w:szCs w:val="20"/>
          <w:vertAlign w:val="superscript"/>
          <w:lang w:val="en-US"/>
        </w:rPr>
        <w:t>41</w:t>
      </w:r>
      <w:r w:rsidRPr="00966ECC">
        <w:rPr>
          <w:rFonts w:ascii="Arial" w:eastAsia="Times New Roman" w:hAnsi="Arial" w:cs="Arial"/>
          <w:sz w:val="20"/>
          <w:szCs w:val="20"/>
          <w:lang w:val="en-US"/>
        </w:rPr>
        <w:t>. Thus, by carrying out care activities, although frequently, they do not appear to be the main source of sleep disorders in patients in ICUs</w:t>
      </w:r>
      <w:r w:rsidRPr="005D5D05">
        <w:rPr>
          <w:rFonts w:ascii="Arial" w:eastAsia="Times New Roman" w:hAnsi="Arial" w:cs="Arial"/>
          <w:sz w:val="20"/>
          <w:szCs w:val="20"/>
          <w:vertAlign w:val="superscript"/>
          <w:lang w:val="en-US"/>
        </w:rPr>
        <w:t>5</w:t>
      </w:r>
      <w:r w:rsidRPr="00966ECC">
        <w:rPr>
          <w:rFonts w:ascii="Arial" w:eastAsia="Times New Roman" w:hAnsi="Arial" w:cs="Arial"/>
          <w:sz w:val="20"/>
          <w:szCs w:val="20"/>
          <w:lang w:val="en-US"/>
        </w:rPr>
        <w:t>.</w:t>
      </w:r>
    </w:p>
    <w:p w14:paraId="69774D55" w14:textId="66CA0E4E" w:rsidR="00966ECC" w:rsidRPr="00966ECC" w:rsidRDefault="00966ECC" w:rsidP="00966ECC">
      <w:pPr>
        <w:spacing w:after="0" w:line="240" w:lineRule="auto"/>
        <w:jc w:val="both"/>
        <w:rPr>
          <w:rFonts w:ascii="Arial" w:eastAsia="Times New Roman" w:hAnsi="Arial" w:cs="Arial"/>
          <w:sz w:val="20"/>
          <w:szCs w:val="20"/>
          <w:lang w:val="en-US"/>
        </w:rPr>
      </w:pPr>
      <w:r w:rsidRPr="00966ECC">
        <w:rPr>
          <w:rFonts w:ascii="Arial" w:eastAsia="Times New Roman" w:hAnsi="Arial" w:cs="Arial"/>
          <w:sz w:val="20"/>
          <w:szCs w:val="20"/>
          <w:lang w:val="en-US"/>
        </w:rPr>
        <w:t>Regarding medications, a significant number of medications used in patients hospitalized in these units are exposed in articles, which can change the quantity and quality of sleep, since they can directly affect the central nervous system through penetration into the blood-brain barrier and also indirectly, intervening in a medical or psychiatric condition, resulting in an alteration in the quality of sleep, and also can play an annoying effect when withdrawn abruptly</w:t>
      </w:r>
      <w:r w:rsidRPr="005D5D05">
        <w:rPr>
          <w:rFonts w:ascii="Arial" w:eastAsia="Times New Roman" w:hAnsi="Arial" w:cs="Arial"/>
          <w:sz w:val="20"/>
          <w:szCs w:val="20"/>
          <w:vertAlign w:val="superscript"/>
          <w:lang w:val="en-US"/>
        </w:rPr>
        <w:t>46-48</w:t>
      </w:r>
      <w:r w:rsidRPr="00966ECC">
        <w:rPr>
          <w:rFonts w:ascii="Arial" w:eastAsia="Times New Roman" w:hAnsi="Arial" w:cs="Arial"/>
          <w:sz w:val="20"/>
          <w:szCs w:val="20"/>
          <w:lang w:val="en-US"/>
        </w:rPr>
        <w:t>.</w:t>
      </w:r>
    </w:p>
    <w:p w14:paraId="30FCB46A" w14:textId="1C624E97" w:rsidR="00966ECC" w:rsidRPr="00966ECC" w:rsidRDefault="004E63FC" w:rsidP="00966ECC">
      <w:pPr>
        <w:spacing w:after="0" w:line="240" w:lineRule="auto"/>
        <w:jc w:val="both"/>
        <w:rPr>
          <w:rFonts w:ascii="Arial" w:eastAsia="Times New Roman" w:hAnsi="Arial" w:cs="Arial"/>
          <w:sz w:val="20"/>
          <w:szCs w:val="20"/>
          <w:lang w:val="en-US"/>
        </w:rPr>
      </w:pPr>
      <w:r w:rsidRPr="004E63FC">
        <w:rPr>
          <w:rFonts w:ascii="Arial" w:eastAsia="Times New Roman" w:hAnsi="Arial" w:cs="Arial"/>
          <w:sz w:val="20"/>
          <w:szCs w:val="20"/>
          <w:highlight w:val="yellow"/>
          <w:lang w:val="en-US"/>
        </w:rPr>
        <w:t>Researchers stated that, in addition to external factors, other causes can lead to sleep disruption in critically ill patients, especially intrinsic factors such as anxiety, fear, the illness itself, and pain.</w:t>
      </w:r>
      <w:r w:rsidR="00966ECC" w:rsidRPr="004E63FC">
        <w:rPr>
          <w:rFonts w:ascii="Arial" w:eastAsia="Times New Roman" w:hAnsi="Arial" w:cs="Arial"/>
          <w:sz w:val="20"/>
          <w:szCs w:val="20"/>
          <w:highlight w:val="yellow"/>
          <w:vertAlign w:val="superscript"/>
          <w:lang w:val="en-US"/>
        </w:rPr>
        <w:t>49-50</w:t>
      </w:r>
      <w:r w:rsidR="00966ECC" w:rsidRPr="004E63FC">
        <w:rPr>
          <w:rFonts w:ascii="Arial" w:eastAsia="Times New Roman" w:hAnsi="Arial" w:cs="Arial"/>
          <w:sz w:val="20"/>
          <w:szCs w:val="20"/>
          <w:highlight w:val="yellow"/>
          <w:lang w:val="en-US"/>
        </w:rPr>
        <w:t>.</w:t>
      </w:r>
    </w:p>
    <w:p w14:paraId="2C2B82CB" w14:textId="06CD6A54" w:rsidR="00966ECC" w:rsidRDefault="00966ECC" w:rsidP="00C56B48">
      <w:pPr>
        <w:pStyle w:val="Default"/>
        <w:spacing w:line="360" w:lineRule="auto"/>
        <w:jc w:val="both"/>
        <w:rPr>
          <w:rFonts w:ascii="Arial" w:hAnsi="Arial" w:cs="Arial"/>
          <w:sz w:val="20"/>
          <w:szCs w:val="20"/>
          <w:lang w:val="en-US"/>
        </w:rPr>
      </w:pPr>
    </w:p>
    <w:p w14:paraId="608C7562" w14:textId="77777777" w:rsidR="005D5D05" w:rsidRPr="005D5D05" w:rsidRDefault="005D5D05" w:rsidP="005D5D05">
      <w:pPr>
        <w:keepNext/>
        <w:spacing w:after="0" w:line="240" w:lineRule="auto"/>
        <w:jc w:val="both"/>
        <w:rPr>
          <w:rFonts w:ascii="Arial" w:eastAsia="Times New Roman" w:hAnsi="Arial" w:cs="Arial"/>
          <w:b/>
          <w:caps/>
          <w:szCs w:val="20"/>
          <w:lang w:val="en-US"/>
        </w:rPr>
      </w:pPr>
      <w:r w:rsidRPr="005D5D05">
        <w:rPr>
          <w:rFonts w:ascii="Arial" w:eastAsia="Times New Roman" w:hAnsi="Arial" w:cs="Arial"/>
          <w:b/>
          <w:caps/>
          <w:szCs w:val="20"/>
          <w:lang w:val="en-US"/>
        </w:rPr>
        <w:t>4. Conclusion</w:t>
      </w:r>
    </w:p>
    <w:p w14:paraId="07802C76" w14:textId="77777777" w:rsidR="005D5D05" w:rsidRPr="005D5D05" w:rsidRDefault="005D5D05" w:rsidP="005D5D05">
      <w:pPr>
        <w:keepNext/>
        <w:spacing w:after="0" w:line="240" w:lineRule="auto"/>
        <w:jc w:val="both"/>
        <w:rPr>
          <w:rFonts w:ascii="Arial" w:eastAsia="Times New Roman" w:hAnsi="Arial" w:cs="Arial"/>
          <w:b/>
          <w:caps/>
          <w:szCs w:val="20"/>
          <w:lang w:val="en-US"/>
        </w:rPr>
      </w:pPr>
    </w:p>
    <w:p w14:paraId="514E5750" w14:textId="45480E4E" w:rsidR="005D5D05" w:rsidRPr="005D5D05" w:rsidRDefault="005D5D05" w:rsidP="005D5D05">
      <w:pPr>
        <w:spacing w:after="0" w:line="240" w:lineRule="auto"/>
        <w:jc w:val="both"/>
        <w:rPr>
          <w:rFonts w:ascii="Arial" w:eastAsia="Times New Roman" w:hAnsi="Arial" w:cs="Arial"/>
          <w:sz w:val="20"/>
          <w:szCs w:val="20"/>
          <w:lang w:val="en-US"/>
        </w:rPr>
      </w:pPr>
      <w:r w:rsidRPr="005D5D05">
        <w:rPr>
          <w:rFonts w:ascii="Arial" w:eastAsia="Times New Roman" w:hAnsi="Arial" w:cs="Arial"/>
          <w:sz w:val="20"/>
          <w:szCs w:val="20"/>
          <w:lang w:val="en-US"/>
        </w:rPr>
        <w:t>The sleep of patients hospitalized in the ICU is characterized by frequent interruptions, changes in circadian rhythm, in addition to being considered low quality sleep, when analyzed for its reduction in deep and restorative stages.</w:t>
      </w:r>
    </w:p>
    <w:p w14:paraId="45788BE7" w14:textId="77777777" w:rsidR="005D5D05" w:rsidRPr="005D5D05" w:rsidRDefault="005D5D05" w:rsidP="005D5D05">
      <w:pPr>
        <w:spacing w:after="0" w:line="240" w:lineRule="auto"/>
        <w:jc w:val="both"/>
        <w:rPr>
          <w:rFonts w:ascii="Arial" w:eastAsia="Times New Roman" w:hAnsi="Arial" w:cs="Arial"/>
          <w:sz w:val="20"/>
          <w:szCs w:val="20"/>
          <w:lang w:val="en-US"/>
        </w:rPr>
      </w:pPr>
      <w:r w:rsidRPr="005D5D05">
        <w:rPr>
          <w:rFonts w:ascii="Arial" w:eastAsia="Times New Roman" w:hAnsi="Arial" w:cs="Arial"/>
          <w:sz w:val="20"/>
          <w:szCs w:val="20"/>
          <w:lang w:val="en-US"/>
        </w:rPr>
        <w:t>Such disorders can be caused by factors related to the unit itself, its routine, environmental factors and intrinsic to the patient, leading to consequences such as poor sleep quality in this population, which may have direct effects on the body's metabolic and regulatory processes.</w:t>
      </w:r>
    </w:p>
    <w:p w14:paraId="5B366802" w14:textId="3C9BEFB7" w:rsidR="005D5D05" w:rsidRPr="005D5D05" w:rsidRDefault="005D5D05" w:rsidP="005D5D05">
      <w:pPr>
        <w:spacing w:after="0" w:line="240" w:lineRule="auto"/>
        <w:jc w:val="both"/>
        <w:rPr>
          <w:rFonts w:ascii="Arial" w:eastAsia="Times New Roman" w:hAnsi="Arial" w:cs="Arial"/>
          <w:sz w:val="20"/>
          <w:szCs w:val="20"/>
          <w:lang w:val="en-US"/>
        </w:rPr>
      </w:pPr>
      <w:r w:rsidRPr="005D5D05">
        <w:rPr>
          <w:rFonts w:ascii="Arial" w:eastAsia="Times New Roman" w:hAnsi="Arial" w:cs="Arial"/>
          <w:sz w:val="20"/>
          <w:szCs w:val="20"/>
          <w:lang w:val="en-US"/>
        </w:rPr>
        <w:t>Strategies studies have been used, however unsatisfactory, requiring the implementation of techniques that achieve conditions of restorative sleep in a safe way for the patient.</w:t>
      </w:r>
    </w:p>
    <w:p w14:paraId="1174DCEE" w14:textId="782B29AC" w:rsidR="005D5D05" w:rsidRDefault="005D5D05" w:rsidP="00C56B48">
      <w:pPr>
        <w:pStyle w:val="Default"/>
        <w:spacing w:line="360" w:lineRule="auto"/>
        <w:jc w:val="both"/>
        <w:rPr>
          <w:rFonts w:ascii="Arial" w:hAnsi="Arial" w:cs="Arial"/>
          <w:sz w:val="20"/>
          <w:szCs w:val="20"/>
          <w:lang w:val="en-US"/>
        </w:rPr>
      </w:pPr>
    </w:p>
    <w:p w14:paraId="2AEAA0E6" w14:textId="062B6350" w:rsidR="009F74D7" w:rsidRDefault="009F74D7" w:rsidP="00C56B48">
      <w:pPr>
        <w:pStyle w:val="Default"/>
        <w:spacing w:line="360" w:lineRule="auto"/>
        <w:jc w:val="both"/>
        <w:rPr>
          <w:rFonts w:ascii="Arial" w:hAnsi="Arial" w:cs="Arial"/>
          <w:sz w:val="20"/>
          <w:szCs w:val="20"/>
          <w:lang w:val="en-US"/>
        </w:rPr>
      </w:pPr>
    </w:p>
    <w:p w14:paraId="498D99AD" w14:textId="0766F91A" w:rsidR="009F74D7" w:rsidRDefault="009F74D7" w:rsidP="00C56B48">
      <w:pPr>
        <w:pStyle w:val="Default"/>
        <w:spacing w:line="360" w:lineRule="auto"/>
        <w:jc w:val="both"/>
        <w:rPr>
          <w:rFonts w:ascii="Arial" w:hAnsi="Arial" w:cs="Arial"/>
          <w:sz w:val="20"/>
          <w:szCs w:val="20"/>
          <w:lang w:val="en-US"/>
        </w:rPr>
      </w:pPr>
    </w:p>
    <w:p w14:paraId="7D6D8B49" w14:textId="77777777" w:rsidR="009F74D7" w:rsidRPr="009F74D7" w:rsidRDefault="009F74D7" w:rsidP="009F74D7">
      <w:pPr>
        <w:keepNext/>
        <w:keepLines/>
        <w:spacing w:before="120" w:after="120" w:line="360" w:lineRule="auto"/>
        <w:jc w:val="both"/>
        <w:outlineLvl w:val="1"/>
        <w:rPr>
          <w:rFonts w:ascii="Times New Roman" w:eastAsia="Times New Roman" w:hAnsi="Times New Roman" w:cs="Times New Roman"/>
          <w:bCs/>
          <w:sz w:val="24"/>
          <w:szCs w:val="24"/>
          <w:highlight w:val="yellow"/>
          <w:lang w:val="en-GB" w:eastAsia="en-IN"/>
        </w:rPr>
      </w:pPr>
      <w:bookmarkStart w:id="3" w:name="_Hlk218867759"/>
      <w:r w:rsidRPr="009F74D7">
        <w:rPr>
          <w:rFonts w:ascii="Times New Roman" w:eastAsia="Times New Roman" w:hAnsi="Times New Roman" w:cs="Times New Roman"/>
          <w:bCs/>
          <w:sz w:val="24"/>
          <w:szCs w:val="24"/>
          <w:highlight w:val="yellow"/>
          <w:lang w:val="en-GB" w:eastAsia="en-IN"/>
        </w:rPr>
        <w:t>Disclaimer (Artificial intelligence)</w:t>
      </w:r>
    </w:p>
    <w:p w14:paraId="6E856142" w14:textId="77777777" w:rsidR="009F74D7" w:rsidRPr="009F74D7" w:rsidRDefault="009F74D7" w:rsidP="009F74D7">
      <w:pPr>
        <w:keepNext/>
        <w:keepLines/>
        <w:spacing w:before="120" w:after="120" w:line="360" w:lineRule="auto"/>
        <w:jc w:val="both"/>
        <w:outlineLvl w:val="1"/>
        <w:rPr>
          <w:rFonts w:ascii="Times New Roman" w:eastAsia="Times New Roman" w:hAnsi="Times New Roman" w:cs="Times New Roman"/>
          <w:bCs/>
          <w:sz w:val="24"/>
          <w:szCs w:val="24"/>
          <w:lang w:val="en-GB" w:eastAsia="en-IN"/>
        </w:rPr>
      </w:pPr>
      <w:r w:rsidRPr="009F74D7">
        <w:rPr>
          <w:rFonts w:ascii="Times New Roman" w:eastAsia="Times New Roman" w:hAnsi="Times New Roman" w:cs="Times New Roman"/>
          <w:bCs/>
          <w:sz w:val="24"/>
          <w:szCs w:val="24"/>
          <w:highlight w:val="yellow"/>
          <w:lang w:val="en-GB" w:eastAsia="en-IN"/>
        </w:rPr>
        <w:t>Author(</w:t>
      </w:r>
      <w:proofErr w:type="spellStart"/>
      <w:r w:rsidRPr="009F74D7">
        <w:rPr>
          <w:rFonts w:ascii="Times New Roman" w:eastAsia="Times New Roman" w:hAnsi="Times New Roman" w:cs="Times New Roman"/>
          <w:bCs/>
          <w:sz w:val="24"/>
          <w:szCs w:val="24"/>
          <w:highlight w:val="yellow"/>
          <w:lang w:val="en-GB" w:eastAsia="en-IN"/>
        </w:rPr>
        <w:t>s</w:t>
      </w:r>
      <w:proofErr w:type="spellEnd"/>
      <w:r w:rsidRPr="009F74D7">
        <w:rPr>
          <w:rFonts w:ascii="Times New Roman" w:eastAsia="Times New Roman" w:hAnsi="Times New Roman" w:cs="Times New Roman"/>
          <w:bCs/>
          <w:sz w:val="24"/>
          <w:szCs w:val="24"/>
          <w:highlight w:val="yellow"/>
          <w:lang w:val="en-GB" w:eastAsia="en-IN"/>
        </w:rPr>
        <w:t>) hereby declare that NO generative AI technologies such as Large Language Models (</w:t>
      </w:r>
      <w:proofErr w:type="spellStart"/>
      <w:r w:rsidRPr="009F74D7">
        <w:rPr>
          <w:rFonts w:ascii="Times New Roman" w:eastAsia="Times New Roman" w:hAnsi="Times New Roman" w:cs="Times New Roman"/>
          <w:bCs/>
          <w:sz w:val="24"/>
          <w:szCs w:val="24"/>
          <w:highlight w:val="yellow"/>
          <w:lang w:val="en-GB" w:eastAsia="en-IN"/>
        </w:rPr>
        <w:t>ChatGPT</w:t>
      </w:r>
      <w:proofErr w:type="spellEnd"/>
      <w:r w:rsidRPr="009F74D7">
        <w:rPr>
          <w:rFonts w:ascii="Times New Roman" w:eastAsia="Times New Roman" w:hAnsi="Times New Roman" w:cs="Times New Roman"/>
          <w:bCs/>
          <w:sz w:val="24"/>
          <w:szCs w:val="24"/>
          <w:highlight w:val="yellow"/>
          <w:lang w:val="en-GB" w:eastAsia="en-IN"/>
        </w:rPr>
        <w:t>, COPILOT, etc.) and text-to-image generators have been used during the writing or editing of this manuscript.</w:t>
      </w:r>
      <w:r w:rsidRPr="009F74D7">
        <w:rPr>
          <w:rFonts w:ascii="Times New Roman" w:eastAsia="Times New Roman" w:hAnsi="Times New Roman" w:cs="Times New Roman"/>
          <w:bCs/>
          <w:sz w:val="24"/>
          <w:szCs w:val="24"/>
          <w:lang w:val="en-GB" w:eastAsia="en-IN"/>
        </w:rPr>
        <w:t xml:space="preserve"> </w:t>
      </w:r>
    </w:p>
    <w:bookmarkEnd w:id="3"/>
    <w:p w14:paraId="146F0E13" w14:textId="77777777" w:rsidR="009F74D7" w:rsidRDefault="009F74D7" w:rsidP="00C56B48">
      <w:pPr>
        <w:pStyle w:val="Default"/>
        <w:spacing w:line="360" w:lineRule="auto"/>
        <w:jc w:val="both"/>
        <w:rPr>
          <w:rFonts w:ascii="Arial" w:hAnsi="Arial" w:cs="Arial"/>
          <w:sz w:val="20"/>
          <w:szCs w:val="20"/>
          <w:lang w:val="en-US"/>
        </w:rPr>
      </w:pPr>
    </w:p>
    <w:p w14:paraId="31BEBF39" w14:textId="77777777" w:rsidR="00C41F1A" w:rsidRPr="00F63B25" w:rsidRDefault="00C41F1A" w:rsidP="00C41F1A">
      <w:pPr>
        <w:keepNext/>
        <w:spacing w:after="0" w:line="240" w:lineRule="auto"/>
        <w:jc w:val="both"/>
        <w:rPr>
          <w:rFonts w:ascii="Arial" w:eastAsia="Times New Roman" w:hAnsi="Arial" w:cs="Arial"/>
          <w:b/>
          <w:caps/>
          <w:szCs w:val="20"/>
        </w:rPr>
      </w:pPr>
      <w:bookmarkStart w:id="4" w:name="_Hlk219019661"/>
      <w:r w:rsidRPr="00F63B25">
        <w:rPr>
          <w:rFonts w:ascii="Arial" w:eastAsia="Times New Roman" w:hAnsi="Arial" w:cs="Arial"/>
          <w:b/>
          <w:caps/>
          <w:szCs w:val="20"/>
        </w:rPr>
        <w:t>References</w:t>
      </w:r>
      <w:bookmarkEnd w:id="4"/>
    </w:p>
    <w:p w14:paraId="19051563" w14:textId="731246E9" w:rsidR="00C41F1A" w:rsidRPr="00F63B25" w:rsidRDefault="00C41F1A" w:rsidP="00C41F1A">
      <w:pPr>
        <w:spacing w:after="0" w:line="240" w:lineRule="auto"/>
        <w:jc w:val="both"/>
        <w:rPr>
          <w:rFonts w:ascii="Helvetica" w:eastAsia="Times New Roman" w:hAnsi="Helvetica" w:cs="Times New Roman"/>
          <w:sz w:val="20"/>
          <w:szCs w:val="20"/>
        </w:rPr>
      </w:pPr>
    </w:p>
    <w:p w14:paraId="4CB5558A" w14:textId="2B802221" w:rsidR="00C41F1A" w:rsidRDefault="00C41F1A" w:rsidP="00C41F1A">
      <w:pPr>
        <w:spacing w:after="0" w:line="240" w:lineRule="auto"/>
        <w:jc w:val="both"/>
        <w:rPr>
          <w:rFonts w:ascii="Helvetica" w:eastAsia="Times New Roman" w:hAnsi="Helvetica" w:cs="Times New Roman"/>
          <w:sz w:val="20"/>
          <w:szCs w:val="20"/>
        </w:rPr>
      </w:pPr>
      <w:r w:rsidRPr="00C41F1A">
        <w:rPr>
          <w:rFonts w:ascii="Helvetica" w:eastAsia="Times New Roman" w:hAnsi="Helvetica" w:cs="Times New Roman"/>
          <w:sz w:val="20"/>
          <w:szCs w:val="20"/>
        </w:rPr>
        <w:t>1.</w:t>
      </w:r>
      <w:r w:rsidRPr="00C41F1A">
        <w:rPr>
          <w:rFonts w:ascii="Helvetica" w:eastAsia="Times New Roman" w:hAnsi="Helvetica" w:cs="Times New Roman"/>
          <w:sz w:val="20"/>
          <w:szCs w:val="20"/>
        </w:rPr>
        <w:tab/>
        <w:t xml:space="preserve">Ministério da Saúde. Portaria MS 3432: Dispõe sobre critérios de classificação entre unidades de tratamento intensivo [Internet]. Brasília: Ministério da Saúde; 1998 [acesso 1 nov 2011]. Disponível em: dtr2001.saude.gov.br/sas/PORTARIAS/PORT98/GM/ PRT-3432.pdf. </w:t>
      </w:r>
    </w:p>
    <w:p w14:paraId="6DAA19C3" w14:textId="77777777" w:rsidR="00C41F1A" w:rsidRPr="00C41F1A" w:rsidRDefault="00C41F1A" w:rsidP="00C41F1A">
      <w:pPr>
        <w:spacing w:after="0" w:line="240" w:lineRule="auto"/>
        <w:jc w:val="both"/>
        <w:rPr>
          <w:rFonts w:ascii="Helvetica" w:eastAsia="Times New Roman" w:hAnsi="Helvetica" w:cs="Times New Roman"/>
          <w:sz w:val="20"/>
          <w:szCs w:val="20"/>
        </w:rPr>
      </w:pPr>
    </w:p>
    <w:p w14:paraId="639F66B9" w14:textId="40A0146B" w:rsidR="00C41F1A" w:rsidRDefault="00C41F1A" w:rsidP="00C41F1A">
      <w:pPr>
        <w:spacing w:after="0" w:line="240" w:lineRule="auto"/>
        <w:jc w:val="both"/>
        <w:rPr>
          <w:rFonts w:ascii="Helvetica" w:eastAsia="Times New Roman" w:hAnsi="Helvetica" w:cs="Times New Roman"/>
          <w:sz w:val="20"/>
          <w:szCs w:val="20"/>
          <w:lang w:val="en-US"/>
        </w:rPr>
      </w:pPr>
      <w:r w:rsidRPr="00C41F1A">
        <w:rPr>
          <w:rFonts w:ascii="Helvetica" w:eastAsia="Times New Roman" w:hAnsi="Helvetica" w:cs="Times New Roman"/>
          <w:sz w:val="20"/>
          <w:szCs w:val="20"/>
          <w:lang w:val="en-US"/>
        </w:rPr>
        <w:t>2.</w:t>
      </w:r>
      <w:r w:rsidRPr="00C41F1A">
        <w:rPr>
          <w:rFonts w:ascii="Helvetica" w:eastAsia="Times New Roman" w:hAnsi="Helvetica" w:cs="Times New Roman"/>
          <w:sz w:val="20"/>
          <w:szCs w:val="20"/>
          <w:lang w:val="en-US"/>
        </w:rPr>
        <w:tab/>
        <w:t xml:space="preserve">Elliott RA, Mckinley SA, Cistulli P. The quality and duration of sleep in the intensive care setting: an integrative review. Int J Nurs Stud. </w:t>
      </w:r>
      <w:proofErr w:type="gramStart"/>
      <w:r w:rsidRPr="00C41F1A">
        <w:rPr>
          <w:rFonts w:ascii="Helvetica" w:eastAsia="Times New Roman" w:hAnsi="Helvetica" w:cs="Times New Roman"/>
          <w:sz w:val="20"/>
          <w:szCs w:val="20"/>
          <w:lang w:val="en-US"/>
        </w:rPr>
        <w:t>2011;48:384</w:t>
      </w:r>
      <w:proofErr w:type="gramEnd"/>
      <w:r w:rsidRPr="00C41F1A">
        <w:rPr>
          <w:rFonts w:ascii="Helvetica" w:eastAsia="Times New Roman" w:hAnsi="Helvetica" w:cs="Times New Roman"/>
          <w:sz w:val="20"/>
          <w:szCs w:val="20"/>
          <w:lang w:val="en-US"/>
        </w:rPr>
        <w:t xml:space="preserve">-400. </w:t>
      </w:r>
      <w:proofErr w:type="gramStart"/>
      <w:r w:rsidRPr="00C41F1A">
        <w:rPr>
          <w:rFonts w:ascii="Helvetica" w:eastAsia="Times New Roman" w:hAnsi="Helvetica" w:cs="Times New Roman"/>
          <w:sz w:val="20"/>
          <w:szCs w:val="20"/>
          <w:lang w:val="en-US"/>
        </w:rPr>
        <w:t>doi:10.1016/j.ijnurstu</w:t>
      </w:r>
      <w:proofErr w:type="gramEnd"/>
      <w:r w:rsidRPr="00C41F1A">
        <w:rPr>
          <w:rFonts w:ascii="Helvetica" w:eastAsia="Times New Roman" w:hAnsi="Helvetica" w:cs="Times New Roman"/>
          <w:sz w:val="20"/>
          <w:szCs w:val="20"/>
          <w:lang w:val="en-US"/>
        </w:rPr>
        <w:t>.2010.11.006</w:t>
      </w:r>
    </w:p>
    <w:p w14:paraId="583C2AFB" w14:textId="77777777" w:rsidR="00C41F1A" w:rsidRPr="00C41F1A" w:rsidRDefault="00C41F1A" w:rsidP="00C41F1A">
      <w:pPr>
        <w:spacing w:after="0" w:line="240" w:lineRule="auto"/>
        <w:jc w:val="both"/>
        <w:rPr>
          <w:rFonts w:ascii="Helvetica" w:eastAsia="Times New Roman" w:hAnsi="Helvetica" w:cs="Times New Roman"/>
          <w:sz w:val="20"/>
          <w:szCs w:val="20"/>
          <w:lang w:val="en-US"/>
        </w:rPr>
      </w:pPr>
    </w:p>
    <w:p w14:paraId="7534AE01" w14:textId="1749BE6C" w:rsidR="00C41F1A" w:rsidRDefault="00C41F1A" w:rsidP="00C41F1A">
      <w:pPr>
        <w:spacing w:after="0" w:line="240" w:lineRule="auto"/>
        <w:jc w:val="both"/>
        <w:rPr>
          <w:rFonts w:ascii="Helvetica" w:eastAsia="Times New Roman" w:hAnsi="Helvetica" w:cs="Times New Roman"/>
          <w:sz w:val="20"/>
          <w:szCs w:val="20"/>
          <w:lang w:val="en-US"/>
        </w:rPr>
      </w:pPr>
      <w:r w:rsidRPr="00C41F1A">
        <w:rPr>
          <w:rFonts w:ascii="Helvetica" w:eastAsia="Times New Roman" w:hAnsi="Helvetica" w:cs="Times New Roman"/>
          <w:sz w:val="20"/>
          <w:szCs w:val="20"/>
          <w:lang w:val="en-US"/>
        </w:rPr>
        <w:t>3.</w:t>
      </w:r>
      <w:r w:rsidRPr="00C41F1A">
        <w:rPr>
          <w:rFonts w:ascii="Helvetica" w:eastAsia="Times New Roman" w:hAnsi="Helvetica" w:cs="Times New Roman"/>
          <w:sz w:val="20"/>
          <w:szCs w:val="20"/>
          <w:lang w:val="en-US"/>
        </w:rPr>
        <w:tab/>
      </w:r>
      <w:proofErr w:type="spellStart"/>
      <w:r w:rsidRPr="00C41F1A">
        <w:rPr>
          <w:rFonts w:ascii="Helvetica" w:eastAsia="Times New Roman" w:hAnsi="Helvetica" w:cs="Times New Roman"/>
          <w:sz w:val="20"/>
          <w:szCs w:val="20"/>
          <w:lang w:val="en-US"/>
        </w:rPr>
        <w:t>Waye</w:t>
      </w:r>
      <w:proofErr w:type="spellEnd"/>
      <w:r w:rsidRPr="00C41F1A">
        <w:rPr>
          <w:rFonts w:ascii="Helvetica" w:eastAsia="Times New Roman" w:hAnsi="Helvetica" w:cs="Times New Roman"/>
          <w:sz w:val="20"/>
          <w:szCs w:val="20"/>
          <w:lang w:val="en-US"/>
        </w:rPr>
        <w:t xml:space="preserve"> KP, </w:t>
      </w:r>
      <w:proofErr w:type="spellStart"/>
      <w:r w:rsidRPr="00C41F1A">
        <w:rPr>
          <w:rFonts w:ascii="Helvetica" w:eastAsia="Times New Roman" w:hAnsi="Helvetica" w:cs="Times New Roman"/>
          <w:sz w:val="20"/>
          <w:szCs w:val="20"/>
          <w:lang w:val="en-US"/>
        </w:rPr>
        <w:t>Elmenhorst</w:t>
      </w:r>
      <w:proofErr w:type="spellEnd"/>
      <w:r w:rsidRPr="00C41F1A">
        <w:rPr>
          <w:rFonts w:ascii="Helvetica" w:eastAsia="Times New Roman" w:hAnsi="Helvetica" w:cs="Times New Roman"/>
          <w:sz w:val="20"/>
          <w:szCs w:val="20"/>
          <w:lang w:val="en-US"/>
        </w:rPr>
        <w:t xml:space="preserve"> EM, </w:t>
      </w:r>
      <w:proofErr w:type="spellStart"/>
      <w:r w:rsidRPr="00C41F1A">
        <w:rPr>
          <w:rFonts w:ascii="Helvetica" w:eastAsia="Times New Roman" w:hAnsi="Helvetica" w:cs="Times New Roman"/>
          <w:sz w:val="20"/>
          <w:szCs w:val="20"/>
          <w:lang w:val="en-US"/>
        </w:rPr>
        <w:t>Croy</w:t>
      </w:r>
      <w:proofErr w:type="spellEnd"/>
      <w:r w:rsidRPr="00C41F1A">
        <w:rPr>
          <w:rFonts w:ascii="Helvetica" w:eastAsia="Times New Roman" w:hAnsi="Helvetica" w:cs="Times New Roman"/>
          <w:sz w:val="20"/>
          <w:szCs w:val="20"/>
          <w:lang w:val="en-US"/>
        </w:rPr>
        <w:t xml:space="preserve"> I, Pedersen E. Improvement of intensive care unit sound environment and analyses of consequences on sleep: an experimental study. Sleep Med. 2013;14(12):1334-40. </w:t>
      </w:r>
      <w:proofErr w:type="gramStart"/>
      <w:r w:rsidRPr="00C41F1A">
        <w:rPr>
          <w:rFonts w:ascii="Helvetica" w:eastAsia="Times New Roman" w:hAnsi="Helvetica" w:cs="Times New Roman"/>
          <w:sz w:val="20"/>
          <w:szCs w:val="20"/>
          <w:lang w:val="en-US"/>
        </w:rPr>
        <w:t>doi:10.1016/j.sleep</w:t>
      </w:r>
      <w:proofErr w:type="gramEnd"/>
      <w:r w:rsidRPr="00C41F1A">
        <w:rPr>
          <w:rFonts w:ascii="Helvetica" w:eastAsia="Times New Roman" w:hAnsi="Helvetica" w:cs="Times New Roman"/>
          <w:sz w:val="20"/>
          <w:szCs w:val="20"/>
          <w:lang w:val="en-US"/>
        </w:rPr>
        <w:t>.2013.07.011</w:t>
      </w:r>
    </w:p>
    <w:p w14:paraId="031AE38B" w14:textId="77777777" w:rsidR="00C41F1A" w:rsidRPr="00C41F1A" w:rsidRDefault="00C41F1A" w:rsidP="00C41F1A">
      <w:pPr>
        <w:spacing w:after="0" w:line="240" w:lineRule="auto"/>
        <w:jc w:val="both"/>
        <w:rPr>
          <w:rFonts w:ascii="Helvetica" w:eastAsia="Times New Roman" w:hAnsi="Helvetica" w:cs="Times New Roman"/>
          <w:sz w:val="20"/>
          <w:szCs w:val="20"/>
          <w:lang w:val="en-US"/>
        </w:rPr>
      </w:pPr>
    </w:p>
    <w:p w14:paraId="010464A9" w14:textId="399808B7" w:rsidR="00C41F1A" w:rsidRDefault="00C41F1A" w:rsidP="00C41F1A">
      <w:pPr>
        <w:spacing w:after="0" w:line="240" w:lineRule="auto"/>
        <w:jc w:val="both"/>
        <w:rPr>
          <w:rFonts w:ascii="Helvetica" w:eastAsia="Times New Roman" w:hAnsi="Helvetica" w:cs="Times New Roman"/>
          <w:sz w:val="20"/>
          <w:szCs w:val="20"/>
          <w:lang w:val="en-US"/>
        </w:rPr>
      </w:pPr>
      <w:r w:rsidRPr="00C41F1A">
        <w:rPr>
          <w:rFonts w:ascii="Helvetica" w:eastAsia="Times New Roman" w:hAnsi="Helvetica" w:cs="Times New Roman"/>
          <w:sz w:val="20"/>
          <w:szCs w:val="20"/>
          <w:lang w:val="en-US"/>
        </w:rPr>
        <w:t>4.</w:t>
      </w:r>
      <w:r w:rsidRPr="00C41F1A">
        <w:rPr>
          <w:rFonts w:ascii="Helvetica" w:eastAsia="Times New Roman" w:hAnsi="Helvetica" w:cs="Times New Roman"/>
          <w:sz w:val="20"/>
          <w:szCs w:val="20"/>
          <w:lang w:val="en-US"/>
        </w:rPr>
        <w:tab/>
        <w:t xml:space="preserve"> Makic MBF, Rauen C, Watson R, Poteet AWL. Examining the evidence to guide practice: challenging practice habits. Crit Care Nurs. </w:t>
      </w:r>
      <w:proofErr w:type="gramStart"/>
      <w:r w:rsidRPr="00C41F1A">
        <w:rPr>
          <w:rFonts w:ascii="Helvetica" w:eastAsia="Times New Roman" w:hAnsi="Helvetica" w:cs="Times New Roman"/>
          <w:sz w:val="20"/>
          <w:szCs w:val="20"/>
          <w:lang w:val="en-US"/>
        </w:rPr>
        <w:t>2014;34:28</w:t>
      </w:r>
      <w:proofErr w:type="gramEnd"/>
      <w:r w:rsidRPr="00C41F1A">
        <w:rPr>
          <w:rFonts w:ascii="Helvetica" w:eastAsia="Times New Roman" w:hAnsi="Helvetica" w:cs="Times New Roman"/>
          <w:sz w:val="20"/>
          <w:szCs w:val="20"/>
          <w:lang w:val="en-US"/>
        </w:rPr>
        <w:t>-45. doi:10.4037/ccn2014262</w:t>
      </w:r>
    </w:p>
    <w:p w14:paraId="18931752" w14:textId="77777777" w:rsidR="00C41F1A" w:rsidRPr="00C41F1A" w:rsidRDefault="00C41F1A" w:rsidP="00C41F1A">
      <w:pPr>
        <w:spacing w:after="0" w:line="240" w:lineRule="auto"/>
        <w:jc w:val="both"/>
        <w:rPr>
          <w:rFonts w:ascii="Helvetica" w:eastAsia="Times New Roman" w:hAnsi="Helvetica" w:cs="Times New Roman"/>
          <w:sz w:val="20"/>
          <w:szCs w:val="20"/>
          <w:lang w:val="en-US"/>
        </w:rPr>
      </w:pPr>
    </w:p>
    <w:p w14:paraId="20966A75" w14:textId="5DF2702A" w:rsidR="00C41F1A" w:rsidRDefault="00C41F1A" w:rsidP="00C41F1A">
      <w:pPr>
        <w:spacing w:after="0" w:line="240" w:lineRule="auto"/>
        <w:jc w:val="both"/>
        <w:rPr>
          <w:rFonts w:ascii="Helvetica" w:eastAsia="Times New Roman" w:hAnsi="Helvetica" w:cs="Times New Roman"/>
          <w:sz w:val="20"/>
          <w:szCs w:val="20"/>
        </w:rPr>
      </w:pPr>
      <w:r w:rsidRPr="00C41F1A">
        <w:rPr>
          <w:rFonts w:ascii="Helvetica" w:eastAsia="Times New Roman" w:hAnsi="Helvetica" w:cs="Times New Roman"/>
          <w:sz w:val="20"/>
          <w:szCs w:val="20"/>
          <w:lang w:val="en-US"/>
        </w:rPr>
        <w:t>5.</w:t>
      </w:r>
      <w:r w:rsidRPr="00C41F1A">
        <w:rPr>
          <w:rFonts w:ascii="Helvetica" w:eastAsia="Times New Roman" w:hAnsi="Helvetica" w:cs="Times New Roman"/>
          <w:sz w:val="20"/>
          <w:szCs w:val="20"/>
          <w:lang w:val="en-US"/>
        </w:rPr>
        <w:tab/>
        <w:t xml:space="preserve">Pulak LM, Jensen L. Sleep in the intensive care unit: a review [Internet]. </w:t>
      </w:r>
      <w:r w:rsidRPr="00C41F1A">
        <w:rPr>
          <w:rFonts w:ascii="Helvetica" w:eastAsia="Times New Roman" w:hAnsi="Helvetica" w:cs="Times New Roman"/>
          <w:sz w:val="20"/>
          <w:szCs w:val="20"/>
        </w:rPr>
        <w:t xml:space="preserve">Brasil: J Intensive Care Med; 2014  [acesso 30 ago 2014]. Disponível em: http://jic.sagepub.com/ content/early/2014/06/03/0885066614538749.full </w:t>
      </w:r>
    </w:p>
    <w:p w14:paraId="38C5F11F" w14:textId="77777777" w:rsidR="00C41F1A" w:rsidRPr="00C41F1A" w:rsidRDefault="00C41F1A" w:rsidP="00C41F1A">
      <w:pPr>
        <w:spacing w:after="0" w:line="240" w:lineRule="auto"/>
        <w:jc w:val="both"/>
        <w:rPr>
          <w:rFonts w:ascii="Helvetica" w:eastAsia="Times New Roman" w:hAnsi="Helvetica" w:cs="Times New Roman"/>
          <w:sz w:val="20"/>
          <w:szCs w:val="20"/>
        </w:rPr>
      </w:pPr>
    </w:p>
    <w:p w14:paraId="457ED3C9" w14:textId="1CC00163" w:rsidR="00C41F1A" w:rsidRDefault="00C41F1A" w:rsidP="00C41F1A">
      <w:pPr>
        <w:spacing w:after="0" w:line="240" w:lineRule="auto"/>
        <w:jc w:val="both"/>
        <w:rPr>
          <w:rFonts w:ascii="Helvetica" w:eastAsia="Times New Roman" w:hAnsi="Helvetica" w:cs="Times New Roman"/>
          <w:sz w:val="20"/>
          <w:szCs w:val="20"/>
        </w:rPr>
      </w:pPr>
      <w:r w:rsidRPr="00C41F1A">
        <w:rPr>
          <w:rFonts w:ascii="Helvetica" w:eastAsia="Times New Roman" w:hAnsi="Helvetica" w:cs="Times New Roman"/>
          <w:sz w:val="20"/>
          <w:szCs w:val="20"/>
        </w:rPr>
        <w:t>6.</w:t>
      </w:r>
      <w:r w:rsidRPr="00C41F1A">
        <w:rPr>
          <w:rFonts w:ascii="Helvetica" w:eastAsia="Times New Roman" w:hAnsi="Helvetica" w:cs="Times New Roman"/>
          <w:sz w:val="20"/>
          <w:szCs w:val="20"/>
        </w:rPr>
        <w:tab/>
        <w:t xml:space="preserve">Guimarães GM. Diagnóstico polissonográfico. Pulmão. 2010;9(3-4):88-92. </w:t>
      </w:r>
    </w:p>
    <w:p w14:paraId="0D02059D" w14:textId="77777777" w:rsidR="00C41F1A" w:rsidRPr="00C41F1A" w:rsidRDefault="00C41F1A" w:rsidP="00C41F1A">
      <w:pPr>
        <w:spacing w:after="0" w:line="240" w:lineRule="auto"/>
        <w:jc w:val="both"/>
        <w:rPr>
          <w:rFonts w:ascii="Helvetica" w:eastAsia="Times New Roman" w:hAnsi="Helvetica" w:cs="Times New Roman"/>
          <w:sz w:val="20"/>
          <w:szCs w:val="20"/>
        </w:rPr>
      </w:pPr>
    </w:p>
    <w:p w14:paraId="2D8F9DB9" w14:textId="219E18ED" w:rsidR="00C41F1A" w:rsidRDefault="00C41F1A" w:rsidP="00C41F1A">
      <w:pPr>
        <w:spacing w:after="0" w:line="240" w:lineRule="auto"/>
        <w:jc w:val="both"/>
        <w:rPr>
          <w:rFonts w:ascii="Helvetica" w:eastAsia="Times New Roman" w:hAnsi="Helvetica" w:cs="Times New Roman"/>
          <w:sz w:val="20"/>
          <w:szCs w:val="20"/>
        </w:rPr>
      </w:pPr>
      <w:r w:rsidRPr="00C41F1A">
        <w:rPr>
          <w:rFonts w:ascii="Helvetica" w:eastAsia="Times New Roman" w:hAnsi="Helvetica" w:cs="Times New Roman"/>
          <w:sz w:val="20"/>
          <w:szCs w:val="20"/>
        </w:rPr>
        <w:t>7.</w:t>
      </w:r>
      <w:r w:rsidRPr="00C41F1A">
        <w:rPr>
          <w:rFonts w:ascii="Helvetica" w:eastAsia="Times New Roman" w:hAnsi="Helvetica" w:cs="Times New Roman"/>
          <w:sz w:val="20"/>
          <w:szCs w:val="20"/>
        </w:rPr>
        <w:tab/>
        <w:t>Monteiro ES. Revisão aberta do artigo “Significado Clínico da Actigrafia”. Rev Neurociênc. 2011;19(1):162- 4. doi:10.34024/rnc.2011.v19.8412</w:t>
      </w:r>
    </w:p>
    <w:p w14:paraId="492EFB1D" w14:textId="77777777" w:rsidR="00C41F1A" w:rsidRPr="00C41F1A" w:rsidRDefault="00C41F1A" w:rsidP="00C41F1A">
      <w:pPr>
        <w:spacing w:after="0" w:line="240" w:lineRule="auto"/>
        <w:jc w:val="both"/>
        <w:rPr>
          <w:rFonts w:ascii="Helvetica" w:eastAsia="Times New Roman" w:hAnsi="Helvetica" w:cs="Times New Roman"/>
          <w:sz w:val="20"/>
          <w:szCs w:val="20"/>
        </w:rPr>
      </w:pPr>
    </w:p>
    <w:p w14:paraId="79A2A050" w14:textId="2ED9C991" w:rsidR="00C41F1A" w:rsidRPr="00174C48" w:rsidRDefault="00C41F1A" w:rsidP="00C41F1A">
      <w:pPr>
        <w:spacing w:after="0" w:line="240" w:lineRule="auto"/>
        <w:jc w:val="both"/>
        <w:rPr>
          <w:rFonts w:ascii="Helvetica" w:eastAsia="Times New Roman" w:hAnsi="Helvetica" w:cs="Times New Roman"/>
          <w:sz w:val="20"/>
          <w:szCs w:val="20"/>
        </w:rPr>
      </w:pPr>
      <w:r w:rsidRPr="00174C48">
        <w:rPr>
          <w:rFonts w:ascii="Helvetica" w:eastAsia="Times New Roman" w:hAnsi="Helvetica" w:cs="Times New Roman"/>
          <w:sz w:val="20"/>
          <w:szCs w:val="20"/>
          <w:highlight w:val="yellow"/>
        </w:rPr>
        <w:t>8.</w:t>
      </w:r>
      <w:r w:rsidRPr="00174C48">
        <w:rPr>
          <w:rFonts w:ascii="Helvetica" w:eastAsia="Times New Roman" w:hAnsi="Helvetica" w:cs="Times New Roman"/>
          <w:sz w:val="20"/>
          <w:szCs w:val="20"/>
          <w:highlight w:val="yellow"/>
        </w:rPr>
        <w:tab/>
      </w:r>
      <w:proofErr w:type="spellStart"/>
      <w:r w:rsidR="00174C48" w:rsidRPr="00174C48">
        <w:rPr>
          <w:rFonts w:ascii="Helvetica" w:eastAsia="Times New Roman" w:hAnsi="Helvetica" w:cs="Times New Roman"/>
          <w:sz w:val="20"/>
          <w:szCs w:val="20"/>
          <w:highlight w:val="yellow"/>
        </w:rPr>
        <w:t>Ibáñez</w:t>
      </w:r>
      <w:proofErr w:type="spellEnd"/>
      <w:r w:rsidR="00174C48" w:rsidRPr="00174C48">
        <w:rPr>
          <w:rFonts w:ascii="Helvetica" w:eastAsia="Times New Roman" w:hAnsi="Helvetica" w:cs="Times New Roman"/>
          <w:sz w:val="20"/>
          <w:szCs w:val="20"/>
          <w:highlight w:val="yellow"/>
        </w:rPr>
        <w:t xml:space="preserve"> V, Silva J, </w:t>
      </w:r>
      <w:proofErr w:type="spellStart"/>
      <w:r w:rsidR="00174C48" w:rsidRPr="00174C48">
        <w:rPr>
          <w:rFonts w:ascii="Helvetica" w:eastAsia="Times New Roman" w:hAnsi="Helvetica" w:cs="Times New Roman"/>
          <w:sz w:val="20"/>
          <w:szCs w:val="20"/>
          <w:highlight w:val="yellow"/>
        </w:rPr>
        <w:t>Cauli</w:t>
      </w:r>
      <w:proofErr w:type="spellEnd"/>
      <w:r w:rsidR="00174C48" w:rsidRPr="00174C48">
        <w:rPr>
          <w:rFonts w:ascii="Helvetica" w:eastAsia="Times New Roman" w:hAnsi="Helvetica" w:cs="Times New Roman"/>
          <w:sz w:val="20"/>
          <w:szCs w:val="20"/>
          <w:highlight w:val="yellow"/>
        </w:rPr>
        <w:t xml:space="preserve"> O. A </w:t>
      </w:r>
      <w:proofErr w:type="spellStart"/>
      <w:r w:rsidR="00174C48" w:rsidRPr="00174C48">
        <w:rPr>
          <w:rFonts w:ascii="Helvetica" w:eastAsia="Times New Roman" w:hAnsi="Helvetica" w:cs="Times New Roman"/>
          <w:sz w:val="20"/>
          <w:szCs w:val="20"/>
          <w:highlight w:val="yellow"/>
        </w:rPr>
        <w:t>survey</w:t>
      </w:r>
      <w:proofErr w:type="spellEnd"/>
      <w:r w:rsidR="00174C48" w:rsidRPr="00174C48">
        <w:rPr>
          <w:rFonts w:ascii="Helvetica" w:eastAsia="Times New Roman" w:hAnsi="Helvetica" w:cs="Times New Roman"/>
          <w:sz w:val="20"/>
          <w:szCs w:val="20"/>
          <w:highlight w:val="yellow"/>
        </w:rPr>
        <w:t xml:space="preserve"> </w:t>
      </w:r>
      <w:proofErr w:type="spellStart"/>
      <w:r w:rsidR="00174C48" w:rsidRPr="00174C48">
        <w:rPr>
          <w:rFonts w:ascii="Helvetica" w:eastAsia="Times New Roman" w:hAnsi="Helvetica" w:cs="Times New Roman"/>
          <w:sz w:val="20"/>
          <w:szCs w:val="20"/>
          <w:highlight w:val="yellow"/>
        </w:rPr>
        <w:t>on</w:t>
      </w:r>
      <w:proofErr w:type="spellEnd"/>
      <w:r w:rsidR="00174C48" w:rsidRPr="00174C48">
        <w:rPr>
          <w:rFonts w:ascii="Helvetica" w:eastAsia="Times New Roman" w:hAnsi="Helvetica" w:cs="Times New Roman"/>
          <w:sz w:val="20"/>
          <w:szCs w:val="20"/>
          <w:highlight w:val="yellow"/>
        </w:rPr>
        <w:t xml:space="preserve"> </w:t>
      </w:r>
      <w:proofErr w:type="spellStart"/>
      <w:r w:rsidR="00174C48" w:rsidRPr="00174C48">
        <w:rPr>
          <w:rFonts w:ascii="Helvetica" w:eastAsia="Times New Roman" w:hAnsi="Helvetica" w:cs="Times New Roman"/>
          <w:sz w:val="20"/>
          <w:szCs w:val="20"/>
          <w:highlight w:val="yellow"/>
        </w:rPr>
        <w:t>sleep</w:t>
      </w:r>
      <w:proofErr w:type="spellEnd"/>
      <w:r w:rsidR="00174C48" w:rsidRPr="00174C48">
        <w:rPr>
          <w:rFonts w:ascii="Helvetica" w:eastAsia="Times New Roman" w:hAnsi="Helvetica" w:cs="Times New Roman"/>
          <w:sz w:val="20"/>
          <w:szCs w:val="20"/>
          <w:highlight w:val="yellow"/>
        </w:rPr>
        <w:t xml:space="preserve"> </w:t>
      </w:r>
      <w:proofErr w:type="spellStart"/>
      <w:r w:rsidR="00174C48" w:rsidRPr="00174C48">
        <w:rPr>
          <w:rFonts w:ascii="Helvetica" w:eastAsia="Times New Roman" w:hAnsi="Helvetica" w:cs="Times New Roman"/>
          <w:sz w:val="20"/>
          <w:szCs w:val="20"/>
          <w:highlight w:val="yellow"/>
        </w:rPr>
        <w:t>assessment</w:t>
      </w:r>
      <w:proofErr w:type="spellEnd"/>
      <w:r w:rsidR="00174C48" w:rsidRPr="00174C48">
        <w:rPr>
          <w:rFonts w:ascii="Helvetica" w:eastAsia="Times New Roman" w:hAnsi="Helvetica" w:cs="Times New Roman"/>
          <w:sz w:val="20"/>
          <w:szCs w:val="20"/>
          <w:highlight w:val="yellow"/>
        </w:rPr>
        <w:t xml:space="preserve"> </w:t>
      </w:r>
      <w:proofErr w:type="spellStart"/>
      <w:r w:rsidR="00174C48" w:rsidRPr="00174C48">
        <w:rPr>
          <w:rFonts w:ascii="Helvetica" w:eastAsia="Times New Roman" w:hAnsi="Helvetica" w:cs="Times New Roman"/>
          <w:sz w:val="20"/>
          <w:szCs w:val="20"/>
          <w:highlight w:val="yellow"/>
        </w:rPr>
        <w:t>methods</w:t>
      </w:r>
      <w:proofErr w:type="spellEnd"/>
      <w:r w:rsidR="00174C48" w:rsidRPr="00174C48">
        <w:rPr>
          <w:rFonts w:ascii="Helvetica" w:eastAsia="Times New Roman" w:hAnsi="Helvetica" w:cs="Times New Roman"/>
          <w:sz w:val="20"/>
          <w:szCs w:val="20"/>
          <w:highlight w:val="yellow"/>
        </w:rPr>
        <w:t xml:space="preserve">. </w:t>
      </w:r>
      <w:proofErr w:type="spellStart"/>
      <w:r w:rsidR="00174C48" w:rsidRPr="00174C48">
        <w:rPr>
          <w:rFonts w:ascii="Helvetica" w:eastAsia="Times New Roman" w:hAnsi="Helvetica" w:cs="Times New Roman"/>
          <w:sz w:val="20"/>
          <w:szCs w:val="20"/>
          <w:highlight w:val="yellow"/>
        </w:rPr>
        <w:t>PeerJ</w:t>
      </w:r>
      <w:proofErr w:type="spellEnd"/>
      <w:r w:rsidR="00174C48" w:rsidRPr="00174C48">
        <w:rPr>
          <w:rFonts w:ascii="Helvetica" w:eastAsia="Times New Roman" w:hAnsi="Helvetica" w:cs="Times New Roman"/>
          <w:sz w:val="20"/>
          <w:szCs w:val="20"/>
          <w:highlight w:val="yellow"/>
        </w:rPr>
        <w:t xml:space="preserve">; 2018; 6, e4849. </w:t>
      </w:r>
      <w:proofErr w:type="spellStart"/>
      <w:r w:rsidR="00174C48" w:rsidRPr="00174C48">
        <w:rPr>
          <w:rFonts w:ascii="Helvetica" w:eastAsia="Times New Roman" w:hAnsi="Helvetica" w:cs="Times New Roman"/>
          <w:sz w:val="20"/>
          <w:szCs w:val="20"/>
          <w:highlight w:val="yellow"/>
        </w:rPr>
        <w:t>Doi</w:t>
      </w:r>
      <w:proofErr w:type="spellEnd"/>
      <w:r w:rsidR="00174C48" w:rsidRPr="00174C48">
        <w:rPr>
          <w:rFonts w:ascii="Helvetica" w:eastAsia="Times New Roman" w:hAnsi="Helvetica" w:cs="Times New Roman"/>
          <w:sz w:val="20"/>
          <w:szCs w:val="20"/>
          <w:highlight w:val="yellow"/>
        </w:rPr>
        <w:t>: 10.7717/peerj.4849</w:t>
      </w:r>
    </w:p>
    <w:p w14:paraId="6696E174" w14:textId="77777777" w:rsidR="00C41F1A" w:rsidRPr="00174C48" w:rsidRDefault="00C41F1A" w:rsidP="00C41F1A">
      <w:pPr>
        <w:spacing w:after="0" w:line="240" w:lineRule="auto"/>
        <w:jc w:val="both"/>
        <w:rPr>
          <w:rFonts w:ascii="Helvetica" w:eastAsia="Times New Roman" w:hAnsi="Helvetica" w:cs="Times New Roman"/>
          <w:sz w:val="20"/>
          <w:szCs w:val="20"/>
        </w:rPr>
      </w:pPr>
    </w:p>
    <w:p w14:paraId="6EED22A8" w14:textId="455400B2" w:rsidR="00C41F1A" w:rsidRDefault="00C41F1A" w:rsidP="00C41F1A">
      <w:pPr>
        <w:spacing w:after="0" w:line="240" w:lineRule="auto"/>
        <w:jc w:val="both"/>
        <w:rPr>
          <w:rFonts w:ascii="Helvetica" w:eastAsia="Times New Roman" w:hAnsi="Helvetica" w:cs="Times New Roman"/>
          <w:sz w:val="20"/>
          <w:szCs w:val="20"/>
          <w:lang w:val="en-US"/>
        </w:rPr>
      </w:pPr>
      <w:r w:rsidRPr="00C41F1A">
        <w:rPr>
          <w:rFonts w:ascii="Helvetica" w:eastAsia="Times New Roman" w:hAnsi="Helvetica" w:cs="Times New Roman"/>
          <w:sz w:val="20"/>
          <w:szCs w:val="20"/>
          <w:lang w:val="en-US"/>
        </w:rPr>
        <w:t>9.</w:t>
      </w:r>
      <w:r w:rsidRPr="00C41F1A">
        <w:rPr>
          <w:rFonts w:ascii="Helvetica" w:eastAsia="Times New Roman" w:hAnsi="Helvetica" w:cs="Times New Roman"/>
          <w:sz w:val="20"/>
          <w:szCs w:val="20"/>
          <w:lang w:val="en-US"/>
        </w:rPr>
        <w:tab/>
        <w:t xml:space="preserve">Elliott R, McKinley S, </w:t>
      </w:r>
      <w:proofErr w:type="spellStart"/>
      <w:r w:rsidRPr="00C41F1A">
        <w:rPr>
          <w:rFonts w:ascii="Helvetica" w:eastAsia="Times New Roman" w:hAnsi="Helvetica" w:cs="Times New Roman"/>
          <w:sz w:val="20"/>
          <w:szCs w:val="20"/>
          <w:lang w:val="en-US"/>
        </w:rPr>
        <w:t>Cistulli</w:t>
      </w:r>
      <w:proofErr w:type="spellEnd"/>
      <w:r w:rsidRPr="00C41F1A">
        <w:rPr>
          <w:rFonts w:ascii="Helvetica" w:eastAsia="Times New Roman" w:hAnsi="Helvetica" w:cs="Times New Roman"/>
          <w:sz w:val="20"/>
          <w:szCs w:val="20"/>
          <w:lang w:val="en-US"/>
        </w:rPr>
        <w:t xml:space="preserve"> P, </w:t>
      </w:r>
      <w:proofErr w:type="spellStart"/>
      <w:r w:rsidRPr="00C41F1A">
        <w:rPr>
          <w:rFonts w:ascii="Helvetica" w:eastAsia="Times New Roman" w:hAnsi="Helvetica" w:cs="Times New Roman"/>
          <w:sz w:val="20"/>
          <w:szCs w:val="20"/>
          <w:lang w:val="en-US"/>
        </w:rPr>
        <w:t>Fien</w:t>
      </w:r>
      <w:proofErr w:type="spellEnd"/>
      <w:r w:rsidRPr="00C41F1A">
        <w:rPr>
          <w:rFonts w:ascii="Helvetica" w:eastAsia="Times New Roman" w:hAnsi="Helvetica" w:cs="Times New Roman"/>
          <w:sz w:val="20"/>
          <w:szCs w:val="20"/>
          <w:lang w:val="en-US"/>
        </w:rPr>
        <w:t xml:space="preserve"> M. </w:t>
      </w:r>
      <w:proofErr w:type="spellStart"/>
      <w:r w:rsidRPr="00C41F1A">
        <w:rPr>
          <w:rFonts w:ascii="Helvetica" w:eastAsia="Times New Roman" w:hAnsi="Helvetica" w:cs="Times New Roman"/>
          <w:sz w:val="20"/>
          <w:szCs w:val="20"/>
          <w:lang w:val="en-US"/>
        </w:rPr>
        <w:t>Characterisation</w:t>
      </w:r>
      <w:proofErr w:type="spellEnd"/>
      <w:r w:rsidRPr="00C41F1A">
        <w:rPr>
          <w:rFonts w:ascii="Helvetica" w:eastAsia="Times New Roman" w:hAnsi="Helvetica" w:cs="Times New Roman"/>
          <w:sz w:val="20"/>
          <w:szCs w:val="20"/>
          <w:lang w:val="en-US"/>
        </w:rPr>
        <w:t xml:space="preserve"> of sleep in intensive care using 24-hour polysomnography: an observational study. Crit Care. 2013;17(2):1-10. </w:t>
      </w:r>
      <w:proofErr w:type="spellStart"/>
      <w:r w:rsidRPr="00C41F1A">
        <w:rPr>
          <w:rFonts w:ascii="Helvetica" w:eastAsia="Times New Roman" w:hAnsi="Helvetica" w:cs="Times New Roman"/>
          <w:sz w:val="20"/>
          <w:szCs w:val="20"/>
          <w:lang w:val="en-US"/>
        </w:rPr>
        <w:t>doi</w:t>
      </w:r>
      <w:proofErr w:type="spellEnd"/>
      <w:r w:rsidRPr="00C41F1A">
        <w:rPr>
          <w:rFonts w:ascii="Helvetica" w:eastAsia="Times New Roman" w:hAnsi="Helvetica" w:cs="Times New Roman"/>
          <w:sz w:val="20"/>
          <w:szCs w:val="20"/>
          <w:lang w:val="en-US"/>
        </w:rPr>
        <w:t xml:space="preserve">: 10.1186/cc12565 </w:t>
      </w:r>
    </w:p>
    <w:p w14:paraId="42AB9989" w14:textId="77777777" w:rsidR="00C41F1A" w:rsidRPr="00C41F1A" w:rsidRDefault="00C41F1A" w:rsidP="00C41F1A">
      <w:pPr>
        <w:spacing w:after="0" w:line="240" w:lineRule="auto"/>
        <w:jc w:val="both"/>
        <w:rPr>
          <w:rFonts w:ascii="Helvetica" w:eastAsia="Times New Roman" w:hAnsi="Helvetica" w:cs="Times New Roman"/>
          <w:sz w:val="20"/>
          <w:szCs w:val="20"/>
          <w:lang w:val="en-US"/>
        </w:rPr>
      </w:pPr>
    </w:p>
    <w:p w14:paraId="1A578224" w14:textId="4C2DF3B0" w:rsidR="00C41F1A" w:rsidRDefault="00C41F1A" w:rsidP="00C41F1A">
      <w:pPr>
        <w:spacing w:after="0" w:line="240" w:lineRule="auto"/>
        <w:jc w:val="both"/>
        <w:rPr>
          <w:rFonts w:ascii="Helvetica" w:eastAsia="Times New Roman" w:hAnsi="Helvetica" w:cs="Times New Roman"/>
          <w:sz w:val="20"/>
          <w:szCs w:val="20"/>
          <w:lang w:val="en-US"/>
        </w:rPr>
      </w:pPr>
      <w:r w:rsidRPr="00C41F1A">
        <w:rPr>
          <w:rFonts w:ascii="Helvetica" w:eastAsia="Times New Roman" w:hAnsi="Helvetica" w:cs="Times New Roman"/>
          <w:sz w:val="20"/>
          <w:szCs w:val="20"/>
          <w:lang w:val="en-US"/>
        </w:rPr>
        <w:t>10.</w:t>
      </w:r>
      <w:r w:rsidRPr="00C41F1A">
        <w:rPr>
          <w:rFonts w:ascii="Helvetica" w:eastAsia="Times New Roman" w:hAnsi="Helvetica" w:cs="Times New Roman"/>
          <w:sz w:val="20"/>
          <w:szCs w:val="20"/>
          <w:lang w:val="en-US"/>
        </w:rPr>
        <w:tab/>
      </w:r>
      <w:proofErr w:type="spellStart"/>
      <w:r w:rsidRPr="00C41F1A">
        <w:rPr>
          <w:rFonts w:ascii="Helvetica" w:eastAsia="Times New Roman" w:hAnsi="Helvetica" w:cs="Times New Roman"/>
          <w:sz w:val="20"/>
          <w:szCs w:val="20"/>
          <w:lang w:val="en-US"/>
        </w:rPr>
        <w:t>Nascimento</w:t>
      </w:r>
      <w:proofErr w:type="spellEnd"/>
      <w:r w:rsidRPr="00C41F1A">
        <w:rPr>
          <w:rFonts w:ascii="Helvetica" w:eastAsia="Times New Roman" w:hAnsi="Helvetica" w:cs="Times New Roman"/>
          <w:sz w:val="20"/>
          <w:szCs w:val="20"/>
          <w:lang w:val="en-US"/>
        </w:rPr>
        <w:t xml:space="preserve"> DC, Andersen ML, </w:t>
      </w:r>
      <w:proofErr w:type="spellStart"/>
      <w:r w:rsidRPr="00C41F1A">
        <w:rPr>
          <w:rFonts w:ascii="Helvetica" w:eastAsia="Times New Roman" w:hAnsi="Helvetica" w:cs="Times New Roman"/>
          <w:sz w:val="20"/>
          <w:szCs w:val="20"/>
          <w:lang w:val="en-US"/>
        </w:rPr>
        <w:t>Hipólide</w:t>
      </w:r>
      <w:proofErr w:type="spellEnd"/>
      <w:r w:rsidRPr="00C41F1A">
        <w:rPr>
          <w:rFonts w:ascii="Helvetica" w:eastAsia="Times New Roman" w:hAnsi="Helvetica" w:cs="Times New Roman"/>
          <w:sz w:val="20"/>
          <w:szCs w:val="20"/>
          <w:lang w:val="en-US"/>
        </w:rPr>
        <w:t xml:space="preserve"> DC, </w:t>
      </w:r>
      <w:proofErr w:type="spellStart"/>
      <w:r w:rsidRPr="00C41F1A">
        <w:rPr>
          <w:rFonts w:ascii="Helvetica" w:eastAsia="Times New Roman" w:hAnsi="Helvetica" w:cs="Times New Roman"/>
          <w:sz w:val="20"/>
          <w:szCs w:val="20"/>
          <w:lang w:val="en-US"/>
        </w:rPr>
        <w:t>Nobrega</w:t>
      </w:r>
      <w:proofErr w:type="spellEnd"/>
      <w:r w:rsidRPr="00C41F1A">
        <w:rPr>
          <w:rFonts w:ascii="Helvetica" w:eastAsia="Times New Roman" w:hAnsi="Helvetica" w:cs="Times New Roman"/>
          <w:sz w:val="20"/>
          <w:szCs w:val="20"/>
          <w:lang w:val="en-US"/>
        </w:rPr>
        <w:t xml:space="preserve"> </w:t>
      </w:r>
      <w:proofErr w:type="spellStart"/>
      <w:proofErr w:type="gramStart"/>
      <w:r w:rsidRPr="00C41F1A">
        <w:rPr>
          <w:rFonts w:ascii="Helvetica" w:eastAsia="Times New Roman" w:hAnsi="Helvetica" w:cs="Times New Roman"/>
          <w:sz w:val="20"/>
          <w:szCs w:val="20"/>
          <w:lang w:val="en-US"/>
        </w:rPr>
        <w:t>JN,Tufik</w:t>
      </w:r>
      <w:proofErr w:type="spellEnd"/>
      <w:proofErr w:type="gramEnd"/>
      <w:r w:rsidRPr="00C41F1A">
        <w:rPr>
          <w:rFonts w:ascii="Helvetica" w:eastAsia="Times New Roman" w:hAnsi="Helvetica" w:cs="Times New Roman"/>
          <w:sz w:val="20"/>
          <w:szCs w:val="20"/>
          <w:lang w:val="en-US"/>
        </w:rPr>
        <w:t xml:space="preserve"> S. Pain hypersensitivity induced by paradoxical sleep deprivation is not due to altered binding to brain μ-opioid receptors. </w:t>
      </w:r>
      <w:proofErr w:type="spellStart"/>
      <w:r w:rsidRPr="00C41F1A">
        <w:rPr>
          <w:rFonts w:ascii="Helvetica" w:eastAsia="Times New Roman" w:hAnsi="Helvetica" w:cs="Times New Roman"/>
          <w:sz w:val="20"/>
          <w:szCs w:val="20"/>
          <w:lang w:val="en-US"/>
        </w:rPr>
        <w:t>Behav</w:t>
      </w:r>
      <w:proofErr w:type="spellEnd"/>
      <w:r w:rsidRPr="00C41F1A">
        <w:rPr>
          <w:rFonts w:ascii="Helvetica" w:eastAsia="Times New Roman" w:hAnsi="Helvetica" w:cs="Times New Roman"/>
          <w:sz w:val="20"/>
          <w:szCs w:val="20"/>
          <w:lang w:val="en-US"/>
        </w:rPr>
        <w:t xml:space="preserve"> Brain Res. 2007;178(2):216–220, 2007. </w:t>
      </w:r>
      <w:proofErr w:type="spellStart"/>
      <w:r w:rsidRPr="00C41F1A">
        <w:rPr>
          <w:rFonts w:ascii="Helvetica" w:eastAsia="Times New Roman" w:hAnsi="Helvetica" w:cs="Times New Roman"/>
          <w:sz w:val="20"/>
          <w:szCs w:val="20"/>
          <w:lang w:val="en-US"/>
        </w:rPr>
        <w:t>doi</w:t>
      </w:r>
      <w:proofErr w:type="spellEnd"/>
      <w:r w:rsidRPr="00C41F1A">
        <w:rPr>
          <w:rFonts w:ascii="Helvetica" w:eastAsia="Times New Roman" w:hAnsi="Helvetica" w:cs="Times New Roman"/>
          <w:sz w:val="20"/>
          <w:szCs w:val="20"/>
          <w:lang w:val="en-US"/>
        </w:rPr>
        <w:t>: 10.1016/j.bbr.2006.12.016</w:t>
      </w:r>
    </w:p>
    <w:p w14:paraId="19EA7564" w14:textId="77777777" w:rsidR="00C41F1A" w:rsidRPr="00C41F1A" w:rsidRDefault="00C41F1A" w:rsidP="00C41F1A">
      <w:pPr>
        <w:spacing w:after="0" w:line="240" w:lineRule="auto"/>
        <w:jc w:val="both"/>
        <w:rPr>
          <w:rFonts w:ascii="Helvetica" w:eastAsia="Times New Roman" w:hAnsi="Helvetica" w:cs="Times New Roman"/>
          <w:sz w:val="20"/>
          <w:szCs w:val="20"/>
          <w:lang w:val="en-US"/>
        </w:rPr>
      </w:pPr>
    </w:p>
    <w:p w14:paraId="2A286357" w14:textId="52A6379F" w:rsidR="00C41F1A" w:rsidRDefault="00C41F1A" w:rsidP="00C41F1A">
      <w:pPr>
        <w:spacing w:after="0" w:line="240" w:lineRule="auto"/>
        <w:jc w:val="both"/>
        <w:rPr>
          <w:rFonts w:ascii="Helvetica" w:eastAsia="Times New Roman" w:hAnsi="Helvetica" w:cs="Times New Roman"/>
          <w:sz w:val="20"/>
          <w:szCs w:val="20"/>
        </w:rPr>
      </w:pPr>
      <w:r w:rsidRPr="00C41F1A">
        <w:rPr>
          <w:rFonts w:ascii="Helvetica" w:eastAsia="Times New Roman" w:hAnsi="Helvetica" w:cs="Times New Roman"/>
          <w:sz w:val="20"/>
          <w:szCs w:val="20"/>
          <w:lang w:val="en-US"/>
        </w:rPr>
        <w:t>11.</w:t>
      </w:r>
      <w:r w:rsidRPr="00C41F1A">
        <w:rPr>
          <w:rFonts w:ascii="Helvetica" w:eastAsia="Times New Roman" w:hAnsi="Helvetica" w:cs="Times New Roman"/>
          <w:sz w:val="20"/>
          <w:szCs w:val="20"/>
          <w:lang w:val="en-US"/>
        </w:rPr>
        <w:tab/>
        <w:t xml:space="preserve">Biani JP; Duran ECM. </w:t>
      </w:r>
      <w:r w:rsidRPr="00C41F1A">
        <w:rPr>
          <w:rFonts w:ascii="Helvetica" w:eastAsia="Times New Roman" w:hAnsi="Helvetica" w:cs="Times New Roman"/>
          <w:sz w:val="20"/>
          <w:szCs w:val="20"/>
        </w:rPr>
        <w:t>Sono e cuidados de enfermagem em adultos internados em unidades coronarianas: revisão integrativa. Revista de enfermagem UFPE on line. 2017;11(1):403-409. doi:10.5205/1981-8963-v11i1a11921p403-409-2017</w:t>
      </w:r>
    </w:p>
    <w:p w14:paraId="4DB0B4BD" w14:textId="77777777" w:rsidR="00C41F1A" w:rsidRPr="00C41F1A" w:rsidRDefault="00C41F1A" w:rsidP="00C41F1A">
      <w:pPr>
        <w:spacing w:after="0" w:line="240" w:lineRule="auto"/>
        <w:jc w:val="both"/>
        <w:rPr>
          <w:rFonts w:ascii="Helvetica" w:eastAsia="Times New Roman" w:hAnsi="Helvetica" w:cs="Times New Roman"/>
          <w:sz w:val="20"/>
          <w:szCs w:val="20"/>
        </w:rPr>
      </w:pPr>
    </w:p>
    <w:p w14:paraId="6A77C649" w14:textId="0F1298AB" w:rsidR="00C41F1A" w:rsidRDefault="00C41F1A" w:rsidP="00C41F1A">
      <w:pPr>
        <w:spacing w:after="0" w:line="240" w:lineRule="auto"/>
        <w:jc w:val="both"/>
        <w:rPr>
          <w:rFonts w:ascii="Helvetica" w:eastAsia="Times New Roman" w:hAnsi="Helvetica" w:cs="Times New Roman"/>
          <w:sz w:val="20"/>
          <w:szCs w:val="20"/>
          <w:lang w:val="en-US"/>
        </w:rPr>
      </w:pPr>
      <w:r w:rsidRPr="00C41F1A">
        <w:rPr>
          <w:rFonts w:ascii="Helvetica" w:eastAsia="Times New Roman" w:hAnsi="Helvetica" w:cs="Times New Roman"/>
          <w:sz w:val="20"/>
          <w:szCs w:val="20"/>
        </w:rPr>
        <w:t>12.</w:t>
      </w:r>
      <w:r w:rsidRPr="00C41F1A">
        <w:rPr>
          <w:rFonts w:ascii="Helvetica" w:eastAsia="Times New Roman" w:hAnsi="Helvetica" w:cs="Times New Roman"/>
          <w:sz w:val="20"/>
          <w:szCs w:val="20"/>
        </w:rPr>
        <w:tab/>
        <w:t xml:space="preserve">Sateia MJ. </w:t>
      </w:r>
      <w:r w:rsidRPr="00C41F1A">
        <w:rPr>
          <w:rFonts w:ascii="Helvetica" w:eastAsia="Times New Roman" w:hAnsi="Helvetica" w:cs="Times New Roman"/>
          <w:sz w:val="20"/>
          <w:szCs w:val="20"/>
          <w:lang w:val="en-US"/>
        </w:rPr>
        <w:t xml:space="preserve">International classification of sleep disorders-third edition: highlights and modifications. Chest. 2014; 146(5):1387-94. doi:10.1378/chest.14-0970  </w:t>
      </w:r>
    </w:p>
    <w:p w14:paraId="5777A213" w14:textId="77777777" w:rsidR="00C41F1A" w:rsidRPr="00C41F1A" w:rsidRDefault="00C41F1A" w:rsidP="00C41F1A">
      <w:pPr>
        <w:spacing w:after="0" w:line="240" w:lineRule="auto"/>
        <w:jc w:val="both"/>
        <w:rPr>
          <w:rFonts w:ascii="Helvetica" w:eastAsia="Times New Roman" w:hAnsi="Helvetica" w:cs="Times New Roman"/>
          <w:sz w:val="20"/>
          <w:szCs w:val="20"/>
          <w:lang w:val="en-US"/>
        </w:rPr>
      </w:pPr>
    </w:p>
    <w:p w14:paraId="0FFEDBE1" w14:textId="23919775" w:rsidR="00C41F1A" w:rsidRDefault="00C41F1A" w:rsidP="00C41F1A">
      <w:pPr>
        <w:spacing w:after="0" w:line="240" w:lineRule="auto"/>
        <w:jc w:val="both"/>
        <w:rPr>
          <w:rFonts w:ascii="Helvetica" w:eastAsia="Times New Roman" w:hAnsi="Helvetica" w:cs="Times New Roman"/>
          <w:sz w:val="20"/>
          <w:szCs w:val="20"/>
          <w:lang w:val="en-US"/>
        </w:rPr>
      </w:pPr>
      <w:r w:rsidRPr="00C41F1A">
        <w:rPr>
          <w:rFonts w:ascii="Helvetica" w:eastAsia="Times New Roman" w:hAnsi="Helvetica" w:cs="Times New Roman"/>
          <w:sz w:val="20"/>
          <w:szCs w:val="20"/>
          <w:lang w:val="en-US"/>
        </w:rPr>
        <w:lastRenderedPageBreak/>
        <w:t>13.</w:t>
      </w:r>
      <w:r w:rsidRPr="00C41F1A">
        <w:rPr>
          <w:rFonts w:ascii="Helvetica" w:eastAsia="Times New Roman" w:hAnsi="Helvetica" w:cs="Times New Roman"/>
          <w:sz w:val="20"/>
          <w:szCs w:val="20"/>
          <w:lang w:val="en-US"/>
        </w:rPr>
        <w:tab/>
        <w:t>Ohayon MM. Epidemiology of insomnia: what we know and what we still need to learn. Sleep medicine reviews. 2002;6(2):97-111. doi:10.1053/smrv.2002.0186</w:t>
      </w:r>
    </w:p>
    <w:p w14:paraId="236C3434" w14:textId="77777777" w:rsidR="00C41F1A" w:rsidRPr="00C41F1A" w:rsidRDefault="00C41F1A" w:rsidP="00C41F1A">
      <w:pPr>
        <w:spacing w:after="0" w:line="240" w:lineRule="auto"/>
        <w:jc w:val="both"/>
        <w:rPr>
          <w:rFonts w:ascii="Helvetica" w:eastAsia="Times New Roman" w:hAnsi="Helvetica" w:cs="Times New Roman"/>
          <w:sz w:val="20"/>
          <w:szCs w:val="20"/>
          <w:lang w:val="en-US"/>
        </w:rPr>
      </w:pPr>
    </w:p>
    <w:p w14:paraId="3F45F5CB" w14:textId="091B7A6C" w:rsidR="00C41F1A" w:rsidRDefault="00C41F1A" w:rsidP="00C41F1A">
      <w:pPr>
        <w:spacing w:after="0" w:line="240" w:lineRule="auto"/>
        <w:jc w:val="both"/>
        <w:rPr>
          <w:rFonts w:ascii="Helvetica" w:eastAsia="Times New Roman" w:hAnsi="Helvetica" w:cs="Times New Roman"/>
          <w:sz w:val="20"/>
          <w:szCs w:val="20"/>
          <w:lang w:val="en-US"/>
        </w:rPr>
      </w:pPr>
      <w:r w:rsidRPr="00C41F1A">
        <w:rPr>
          <w:rFonts w:ascii="Helvetica" w:eastAsia="Times New Roman" w:hAnsi="Helvetica" w:cs="Times New Roman"/>
          <w:sz w:val="20"/>
          <w:szCs w:val="20"/>
          <w:lang w:val="en-US"/>
        </w:rPr>
        <w:t>14.</w:t>
      </w:r>
      <w:r w:rsidRPr="00C41F1A">
        <w:rPr>
          <w:rFonts w:ascii="Helvetica" w:eastAsia="Times New Roman" w:hAnsi="Helvetica" w:cs="Times New Roman"/>
          <w:sz w:val="20"/>
          <w:szCs w:val="20"/>
          <w:lang w:val="en-US"/>
        </w:rPr>
        <w:tab/>
        <w:t xml:space="preserve">Reid KJ, Baron KG, Lu B, Naylor E, Wolfe L, Zee PC. Aerobic exercise improves self-reported sleep and quality of life in older adults with insomnia. Sleep Med. 2010;11(9):934-40. </w:t>
      </w:r>
      <w:proofErr w:type="gramStart"/>
      <w:r w:rsidRPr="00C41F1A">
        <w:rPr>
          <w:rFonts w:ascii="Helvetica" w:eastAsia="Times New Roman" w:hAnsi="Helvetica" w:cs="Times New Roman"/>
          <w:sz w:val="20"/>
          <w:szCs w:val="20"/>
          <w:lang w:val="en-US"/>
        </w:rPr>
        <w:t>doi:10.1016/j.sleep</w:t>
      </w:r>
      <w:proofErr w:type="gramEnd"/>
      <w:r w:rsidRPr="00C41F1A">
        <w:rPr>
          <w:rFonts w:ascii="Helvetica" w:eastAsia="Times New Roman" w:hAnsi="Helvetica" w:cs="Times New Roman"/>
          <w:sz w:val="20"/>
          <w:szCs w:val="20"/>
          <w:lang w:val="en-US"/>
        </w:rPr>
        <w:t>.2010.04.014</w:t>
      </w:r>
    </w:p>
    <w:p w14:paraId="7E34384E" w14:textId="77777777" w:rsidR="00C41F1A" w:rsidRPr="00C41F1A" w:rsidRDefault="00C41F1A" w:rsidP="00C41F1A">
      <w:pPr>
        <w:spacing w:after="0" w:line="240" w:lineRule="auto"/>
        <w:jc w:val="both"/>
        <w:rPr>
          <w:rFonts w:ascii="Helvetica" w:eastAsia="Times New Roman" w:hAnsi="Helvetica" w:cs="Times New Roman"/>
          <w:sz w:val="20"/>
          <w:szCs w:val="20"/>
          <w:lang w:val="en-US"/>
        </w:rPr>
      </w:pPr>
    </w:p>
    <w:p w14:paraId="79F34948" w14:textId="77777777" w:rsidR="00C41F1A" w:rsidRPr="00C41F1A" w:rsidRDefault="00C41F1A" w:rsidP="00C41F1A">
      <w:pPr>
        <w:spacing w:after="0" w:line="240" w:lineRule="auto"/>
        <w:jc w:val="both"/>
        <w:rPr>
          <w:rFonts w:ascii="Helvetica" w:eastAsia="Times New Roman" w:hAnsi="Helvetica" w:cs="Times New Roman"/>
          <w:sz w:val="20"/>
          <w:szCs w:val="20"/>
        </w:rPr>
      </w:pPr>
      <w:r w:rsidRPr="00C41F1A">
        <w:rPr>
          <w:rFonts w:ascii="Helvetica" w:eastAsia="Times New Roman" w:hAnsi="Helvetica" w:cs="Times New Roman"/>
          <w:sz w:val="20"/>
          <w:szCs w:val="20"/>
          <w:lang w:val="en-US"/>
        </w:rPr>
        <w:t>15.</w:t>
      </w:r>
      <w:r w:rsidRPr="00C41F1A">
        <w:rPr>
          <w:rFonts w:ascii="Helvetica" w:eastAsia="Times New Roman" w:hAnsi="Helvetica" w:cs="Times New Roman"/>
          <w:sz w:val="20"/>
          <w:szCs w:val="20"/>
          <w:lang w:val="en-US"/>
        </w:rPr>
        <w:tab/>
      </w:r>
      <w:proofErr w:type="spellStart"/>
      <w:r w:rsidRPr="00C41F1A">
        <w:rPr>
          <w:rFonts w:ascii="Helvetica" w:eastAsia="Times New Roman" w:hAnsi="Helvetica" w:cs="Times New Roman"/>
          <w:sz w:val="20"/>
          <w:szCs w:val="20"/>
          <w:lang w:val="en-US"/>
        </w:rPr>
        <w:t>Zanuto</w:t>
      </w:r>
      <w:proofErr w:type="spellEnd"/>
      <w:r w:rsidRPr="00C41F1A">
        <w:rPr>
          <w:rFonts w:ascii="Helvetica" w:eastAsia="Times New Roman" w:hAnsi="Helvetica" w:cs="Times New Roman"/>
          <w:sz w:val="20"/>
          <w:szCs w:val="20"/>
          <w:lang w:val="en-US"/>
        </w:rPr>
        <w:t xml:space="preserve"> EAC, </w:t>
      </w:r>
      <w:proofErr w:type="spellStart"/>
      <w:r w:rsidRPr="00C41F1A">
        <w:rPr>
          <w:rFonts w:ascii="Helvetica" w:eastAsia="Times New Roman" w:hAnsi="Helvetica" w:cs="Times New Roman"/>
          <w:sz w:val="20"/>
          <w:szCs w:val="20"/>
          <w:lang w:val="en-US"/>
        </w:rPr>
        <w:t>LimaI</w:t>
      </w:r>
      <w:proofErr w:type="spellEnd"/>
      <w:r w:rsidRPr="00C41F1A">
        <w:rPr>
          <w:rFonts w:ascii="Helvetica" w:eastAsia="Times New Roman" w:hAnsi="Helvetica" w:cs="Times New Roman"/>
          <w:sz w:val="20"/>
          <w:szCs w:val="20"/>
          <w:lang w:val="en-US"/>
        </w:rPr>
        <w:t xml:space="preserve"> MCS, </w:t>
      </w:r>
      <w:proofErr w:type="spellStart"/>
      <w:r w:rsidRPr="00C41F1A">
        <w:rPr>
          <w:rFonts w:ascii="Helvetica" w:eastAsia="Times New Roman" w:hAnsi="Helvetica" w:cs="Times New Roman"/>
          <w:sz w:val="20"/>
          <w:szCs w:val="20"/>
          <w:lang w:val="en-US"/>
        </w:rPr>
        <w:t>Araújo</w:t>
      </w:r>
      <w:proofErr w:type="spellEnd"/>
      <w:r w:rsidRPr="00C41F1A">
        <w:rPr>
          <w:rFonts w:ascii="Helvetica" w:eastAsia="Times New Roman" w:hAnsi="Helvetica" w:cs="Times New Roman"/>
          <w:sz w:val="20"/>
          <w:szCs w:val="20"/>
          <w:lang w:val="en-US"/>
        </w:rPr>
        <w:t xml:space="preserve"> RG, </w:t>
      </w:r>
      <w:proofErr w:type="spellStart"/>
      <w:r w:rsidRPr="00C41F1A">
        <w:rPr>
          <w:rFonts w:ascii="Helvetica" w:eastAsia="Times New Roman" w:hAnsi="Helvetica" w:cs="Times New Roman"/>
          <w:sz w:val="20"/>
          <w:szCs w:val="20"/>
          <w:lang w:val="en-US"/>
        </w:rPr>
        <w:t>SilvaI</w:t>
      </w:r>
      <w:proofErr w:type="spellEnd"/>
      <w:r w:rsidRPr="00C41F1A">
        <w:rPr>
          <w:rFonts w:ascii="Helvetica" w:eastAsia="Times New Roman" w:hAnsi="Helvetica" w:cs="Times New Roman"/>
          <w:sz w:val="20"/>
          <w:szCs w:val="20"/>
          <w:lang w:val="en-US"/>
        </w:rPr>
        <w:t xml:space="preserve"> EP, </w:t>
      </w:r>
      <w:proofErr w:type="spellStart"/>
      <w:r w:rsidRPr="00C41F1A">
        <w:rPr>
          <w:rFonts w:ascii="Helvetica" w:eastAsia="Times New Roman" w:hAnsi="Helvetica" w:cs="Times New Roman"/>
          <w:sz w:val="20"/>
          <w:szCs w:val="20"/>
          <w:lang w:val="en-US"/>
        </w:rPr>
        <w:t>AnzolinI</w:t>
      </w:r>
      <w:proofErr w:type="spellEnd"/>
      <w:r w:rsidRPr="00C41F1A">
        <w:rPr>
          <w:rFonts w:ascii="Helvetica" w:eastAsia="Times New Roman" w:hAnsi="Helvetica" w:cs="Times New Roman"/>
          <w:sz w:val="20"/>
          <w:szCs w:val="20"/>
          <w:lang w:val="en-US"/>
        </w:rPr>
        <w:t xml:space="preserve"> CC, Araujo MYC et al. </w:t>
      </w:r>
      <w:r w:rsidRPr="00C41F1A">
        <w:rPr>
          <w:rFonts w:ascii="Helvetica" w:eastAsia="Times New Roman" w:hAnsi="Helvetica" w:cs="Times New Roman"/>
          <w:sz w:val="20"/>
          <w:szCs w:val="20"/>
        </w:rPr>
        <w:t>Distúrbios do sono em adultos de uma cidade do Estado de São Paulo. Rev. bras. epidemiol. 2015;18 (1):42-53. doi:10.1590/1980-5497201500010004</w:t>
      </w:r>
    </w:p>
    <w:p w14:paraId="06BA28AE" w14:textId="77777777" w:rsidR="00C41F1A" w:rsidRDefault="00C41F1A" w:rsidP="00C41F1A">
      <w:pPr>
        <w:spacing w:after="0" w:line="240" w:lineRule="auto"/>
        <w:jc w:val="both"/>
        <w:rPr>
          <w:rFonts w:ascii="Helvetica" w:eastAsia="Times New Roman" w:hAnsi="Helvetica" w:cs="Times New Roman"/>
          <w:sz w:val="20"/>
          <w:szCs w:val="20"/>
        </w:rPr>
      </w:pPr>
    </w:p>
    <w:p w14:paraId="054F3583" w14:textId="3460F595" w:rsidR="00C41F1A" w:rsidRPr="00C41F1A" w:rsidRDefault="00C41F1A" w:rsidP="00C41F1A">
      <w:pPr>
        <w:spacing w:after="0" w:line="240" w:lineRule="auto"/>
        <w:jc w:val="both"/>
        <w:rPr>
          <w:rFonts w:ascii="Helvetica" w:eastAsia="Times New Roman" w:hAnsi="Helvetica" w:cs="Times New Roman"/>
          <w:sz w:val="20"/>
          <w:szCs w:val="20"/>
        </w:rPr>
      </w:pPr>
      <w:r w:rsidRPr="00C41F1A">
        <w:rPr>
          <w:rFonts w:ascii="Helvetica" w:eastAsia="Times New Roman" w:hAnsi="Helvetica" w:cs="Times New Roman"/>
          <w:sz w:val="20"/>
          <w:szCs w:val="20"/>
        </w:rPr>
        <w:t>16.</w:t>
      </w:r>
      <w:r w:rsidRPr="00C41F1A">
        <w:rPr>
          <w:rFonts w:ascii="Helvetica" w:eastAsia="Times New Roman" w:hAnsi="Helvetica" w:cs="Times New Roman"/>
          <w:sz w:val="20"/>
          <w:szCs w:val="20"/>
        </w:rPr>
        <w:tab/>
        <w:t>Muller M.R, Guimarães SS. Impacto dos transornos do sono sobre o funcionamento diario e a qualidade de vida. Estud. psicol. Campinas.2007;24(4):519-528. doi:10.1590/S0103-166X2007000400011</w:t>
      </w:r>
    </w:p>
    <w:p w14:paraId="469DC6C7" w14:textId="77777777" w:rsidR="00C41F1A" w:rsidRDefault="00C41F1A" w:rsidP="00C41F1A">
      <w:pPr>
        <w:spacing w:after="0" w:line="240" w:lineRule="auto"/>
        <w:jc w:val="both"/>
        <w:rPr>
          <w:rFonts w:ascii="Helvetica" w:eastAsia="Times New Roman" w:hAnsi="Helvetica" w:cs="Times New Roman"/>
          <w:sz w:val="20"/>
          <w:szCs w:val="20"/>
        </w:rPr>
      </w:pPr>
    </w:p>
    <w:p w14:paraId="4AC49ADC" w14:textId="2EB73CA1" w:rsidR="00C41F1A" w:rsidRPr="00C41F1A" w:rsidRDefault="00C41F1A" w:rsidP="00C41F1A">
      <w:pPr>
        <w:spacing w:after="0" w:line="240" w:lineRule="auto"/>
        <w:jc w:val="both"/>
        <w:rPr>
          <w:rFonts w:ascii="Helvetica" w:eastAsia="Times New Roman" w:hAnsi="Helvetica" w:cs="Times New Roman"/>
          <w:sz w:val="20"/>
          <w:szCs w:val="20"/>
        </w:rPr>
      </w:pPr>
      <w:r w:rsidRPr="00C41F1A">
        <w:rPr>
          <w:rFonts w:ascii="Helvetica" w:eastAsia="Times New Roman" w:hAnsi="Helvetica" w:cs="Times New Roman"/>
          <w:sz w:val="20"/>
          <w:szCs w:val="20"/>
        </w:rPr>
        <w:t>17.</w:t>
      </w:r>
      <w:r w:rsidRPr="00C41F1A">
        <w:rPr>
          <w:rFonts w:ascii="Helvetica" w:eastAsia="Times New Roman" w:hAnsi="Helvetica" w:cs="Times New Roman"/>
          <w:sz w:val="20"/>
          <w:szCs w:val="20"/>
        </w:rPr>
        <w:tab/>
        <w:t>Corrêa K, Ceolim MF. Qualidade do sono em pacientes idosos com patologias vasculares periféricas. Rev Esc Enferm USP. 2008; 42:12-18. doi:10.1590/S0080-62342008000100002</w:t>
      </w:r>
    </w:p>
    <w:p w14:paraId="7573C42B" w14:textId="77777777" w:rsidR="00C41F1A" w:rsidRDefault="00C41F1A" w:rsidP="00C41F1A">
      <w:pPr>
        <w:spacing w:after="0" w:line="240" w:lineRule="auto"/>
        <w:jc w:val="both"/>
        <w:rPr>
          <w:rFonts w:ascii="Helvetica" w:eastAsia="Times New Roman" w:hAnsi="Helvetica" w:cs="Times New Roman"/>
          <w:sz w:val="20"/>
          <w:szCs w:val="20"/>
        </w:rPr>
      </w:pPr>
    </w:p>
    <w:p w14:paraId="7375D391" w14:textId="2DDF956A" w:rsidR="00C41F1A" w:rsidRPr="00C41F1A" w:rsidRDefault="00C41F1A" w:rsidP="00C41F1A">
      <w:pPr>
        <w:spacing w:after="0" w:line="240" w:lineRule="auto"/>
        <w:jc w:val="both"/>
        <w:rPr>
          <w:rFonts w:ascii="Helvetica" w:eastAsia="Times New Roman" w:hAnsi="Helvetica" w:cs="Times New Roman"/>
          <w:sz w:val="20"/>
          <w:szCs w:val="20"/>
        </w:rPr>
      </w:pPr>
      <w:r w:rsidRPr="00C41F1A">
        <w:rPr>
          <w:rFonts w:ascii="Helvetica" w:eastAsia="Times New Roman" w:hAnsi="Helvetica" w:cs="Times New Roman"/>
          <w:sz w:val="20"/>
          <w:szCs w:val="20"/>
        </w:rPr>
        <w:t>18.</w:t>
      </w:r>
      <w:r w:rsidRPr="00C41F1A">
        <w:rPr>
          <w:rFonts w:ascii="Helvetica" w:eastAsia="Times New Roman" w:hAnsi="Helvetica" w:cs="Times New Roman"/>
          <w:sz w:val="20"/>
          <w:szCs w:val="20"/>
        </w:rPr>
        <w:tab/>
        <w:t>Silva LEL, Oliveira MLC, Inaba WK. Fatores que interferem na qualidade do sono de pacientes internados. Rev Eletr Enf. 2011; 13:521-28. doi:10.1590/S0080-62342013000100006</w:t>
      </w:r>
    </w:p>
    <w:p w14:paraId="3E3411A4" w14:textId="77777777" w:rsidR="00C41F1A" w:rsidRDefault="00C41F1A" w:rsidP="00C41F1A">
      <w:pPr>
        <w:spacing w:after="0" w:line="240" w:lineRule="auto"/>
        <w:jc w:val="both"/>
        <w:rPr>
          <w:rFonts w:ascii="Helvetica" w:eastAsia="Times New Roman" w:hAnsi="Helvetica" w:cs="Times New Roman"/>
          <w:sz w:val="20"/>
          <w:szCs w:val="20"/>
        </w:rPr>
      </w:pPr>
    </w:p>
    <w:p w14:paraId="0A42663A" w14:textId="75399C74" w:rsidR="00C41F1A" w:rsidRPr="00C41F1A" w:rsidRDefault="00C41F1A" w:rsidP="00C41F1A">
      <w:pPr>
        <w:spacing w:after="0" w:line="240" w:lineRule="auto"/>
        <w:jc w:val="both"/>
        <w:rPr>
          <w:rFonts w:ascii="Helvetica" w:eastAsia="Times New Roman" w:hAnsi="Helvetica" w:cs="Times New Roman"/>
          <w:sz w:val="20"/>
          <w:szCs w:val="20"/>
        </w:rPr>
      </w:pPr>
      <w:r w:rsidRPr="00C41F1A">
        <w:rPr>
          <w:rFonts w:ascii="Helvetica" w:eastAsia="Times New Roman" w:hAnsi="Helvetica" w:cs="Times New Roman"/>
          <w:sz w:val="20"/>
          <w:szCs w:val="20"/>
        </w:rPr>
        <w:t>19.</w:t>
      </w:r>
      <w:r w:rsidRPr="00C41F1A">
        <w:rPr>
          <w:rFonts w:ascii="Helvetica" w:eastAsia="Times New Roman" w:hAnsi="Helvetica" w:cs="Times New Roman"/>
          <w:sz w:val="20"/>
          <w:szCs w:val="20"/>
        </w:rPr>
        <w:tab/>
        <w:t>Crude BL, Haddad CAS, Rizzi SKLA, Martinelli SE, Nazário ACP, Facina G. Avaliação da qualidade de sono e de força muscular em mulheres com linfedema de membro superior após cirurgia de câncer de mama. Rev Bras. 2013; 23:124-29. doi:10.5327/Z201300040006RBM</w:t>
      </w:r>
    </w:p>
    <w:p w14:paraId="7B0FDB06" w14:textId="77777777" w:rsidR="00C41F1A" w:rsidRDefault="00C41F1A" w:rsidP="00C41F1A">
      <w:pPr>
        <w:spacing w:after="0" w:line="240" w:lineRule="auto"/>
        <w:jc w:val="both"/>
        <w:rPr>
          <w:rFonts w:ascii="Helvetica" w:eastAsia="Times New Roman" w:hAnsi="Helvetica" w:cs="Times New Roman"/>
          <w:sz w:val="20"/>
          <w:szCs w:val="20"/>
        </w:rPr>
      </w:pPr>
    </w:p>
    <w:p w14:paraId="30587EFC" w14:textId="6E959206" w:rsidR="00C41F1A" w:rsidRPr="00C41F1A" w:rsidRDefault="00C41F1A" w:rsidP="00C41F1A">
      <w:pPr>
        <w:spacing w:after="0" w:line="240" w:lineRule="auto"/>
        <w:jc w:val="both"/>
        <w:rPr>
          <w:rFonts w:ascii="Helvetica" w:eastAsia="Times New Roman" w:hAnsi="Helvetica" w:cs="Times New Roman"/>
          <w:sz w:val="20"/>
          <w:szCs w:val="20"/>
        </w:rPr>
      </w:pPr>
      <w:r w:rsidRPr="00C41F1A">
        <w:rPr>
          <w:rFonts w:ascii="Helvetica" w:eastAsia="Times New Roman" w:hAnsi="Helvetica" w:cs="Times New Roman"/>
          <w:sz w:val="20"/>
          <w:szCs w:val="20"/>
        </w:rPr>
        <w:t>20.</w:t>
      </w:r>
      <w:r w:rsidRPr="00C41F1A">
        <w:rPr>
          <w:rFonts w:ascii="Helvetica" w:eastAsia="Times New Roman" w:hAnsi="Helvetica" w:cs="Times New Roman"/>
          <w:sz w:val="20"/>
          <w:szCs w:val="20"/>
        </w:rPr>
        <w:tab/>
        <w:t>Beltrami FG, Nguyen X, Picherea C, Maury E, Fleury B, Fagondes S. Sono na unidade de terapia intensiva. J Bras Pneumol. 2015; 41:539-46. doi:10.1590/S1806-37562015000000056</w:t>
      </w:r>
    </w:p>
    <w:p w14:paraId="389080CC" w14:textId="77777777" w:rsidR="00C41F1A" w:rsidRDefault="00C41F1A" w:rsidP="00C41F1A">
      <w:pPr>
        <w:spacing w:after="0" w:line="240" w:lineRule="auto"/>
        <w:jc w:val="both"/>
        <w:rPr>
          <w:rFonts w:ascii="Helvetica" w:eastAsia="Times New Roman" w:hAnsi="Helvetica" w:cs="Times New Roman"/>
          <w:sz w:val="20"/>
          <w:szCs w:val="20"/>
        </w:rPr>
      </w:pPr>
    </w:p>
    <w:p w14:paraId="4E0C6110" w14:textId="2A527648" w:rsidR="00C41F1A" w:rsidRPr="00C41F1A" w:rsidRDefault="00C41F1A" w:rsidP="00C41F1A">
      <w:pPr>
        <w:spacing w:after="0" w:line="240" w:lineRule="auto"/>
        <w:jc w:val="both"/>
        <w:rPr>
          <w:rFonts w:ascii="Helvetica" w:eastAsia="Times New Roman" w:hAnsi="Helvetica" w:cs="Times New Roman"/>
          <w:sz w:val="20"/>
          <w:szCs w:val="20"/>
          <w:lang w:val="en-US"/>
        </w:rPr>
      </w:pPr>
      <w:r w:rsidRPr="00C41F1A">
        <w:rPr>
          <w:rFonts w:ascii="Helvetica" w:eastAsia="Times New Roman" w:hAnsi="Helvetica" w:cs="Times New Roman"/>
          <w:sz w:val="20"/>
          <w:szCs w:val="20"/>
        </w:rPr>
        <w:t>21.</w:t>
      </w:r>
      <w:r w:rsidRPr="00C41F1A">
        <w:rPr>
          <w:rFonts w:ascii="Helvetica" w:eastAsia="Times New Roman" w:hAnsi="Helvetica" w:cs="Times New Roman"/>
          <w:sz w:val="20"/>
          <w:szCs w:val="20"/>
        </w:rPr>
        <w:tab/>
        <w:t xml:space="preserve">Favarim SS, Camponogara S. Perfil dos pacientes internados na unidade de terapia intensiva adulto de um hospital universitário. </w:t>
      </w:r>
      <w:r w:rsidRPr="00C41F1A">
        <w:rPr>
          <w:rFonts w:ascii="Helvetica" w:eastAsia="Times New Roman" w:hAnsi="Helvetica" w:cs="Times New Roman"/>
          <w:sz w:val="20"/>
          <w:szCs w:val="20"/>
          <w:lang w:val="en-US"/>
        </w:rPr>
        <w:t xml:space="preserve">Rev </w:t>
      </w:r>
      <w:proofErr w:type="spellStart"/>
      <w:r w:rsidRPr="00C41F1A">
        <w:rPr>
          <w:rFonts w:ascii="Helvetica" w:eastAsia="Times New Roman" w:hAnsi="Helvetica" w:cs="Times New Roman"/>
          <w:sz w:val="20"/>
          <w:szCs w:val="20"/>
          <w:lang w:val="en-US"/>
        </w:rPr>
        <w:t>Enferm</w:t>
      </w:r>
      <w:proofErr w:type="spellEnd"/>
      <w:r w:rsidRPr="00C41F1A">
        <w:rPr>
          <w:rFonts w:ascii="Helvetica" w:eastAsia="Times New Roman" w:hAnsi="Helvetica" w:cs="Times New Roman"/>
          <w:sz w:val="20"/>
          <w:szCs w:val="20"/>
          <w:lang w:val="en-US"/>
        </w:rPr>
        <w:t xml:space="preserve">. 2012;2(2):320-329. doi:10.5902/217976925178 </w:t>
      </w:r>
    </w:p>
    <w:p w14:paraId="031E42D8" w14:textId="77777777" w:rsidR="00C41F1A" w:rsidRDefault="00C41F1A" w:rsidP="00C41F1A">
      <w:pPr>
        <w:spacing w:after="0" w:line="240" w:lineRule="auto"/>
        <w:jc w:val="both"/>
        <w:rPr>
          <w:rFonts w:ascii="Helvetica" w:eastAsia="Times New Roman" w:hAnsi="Helvetica" w:cs="Times New Roman"/>
          <w:sz w:val="20"/>
          <w:szCs w:val="20"/>
          <w:lang w:val="en-US"/>
        </w:rPr>
      </w:pPr>
    </w:p>
    <w:p w14:paraId="4BF482A5" w14:textId="1AA9E761" w:rsidR="00C41F1A" w:rsidRPr="00C41F1A" w:rsidRDefault="00C41F1A" w:rsidP="00C41F1A">
      <w:pPr>
        <w:spacing w:after="0" w:line="240" w:lineRule="auto"/>
        <w:jc w:val="both"/>
        <w:rPr>
          <w:rFonts w:ascii="Helvetica" w:eastAsia="Times New Roman" w:hAnsi="Helvetica" w:cs="Times New Roman"/>
          <w:sz w:val="20"/>
          <w:szCs w:val="20"/>
          <w:lang w:val="en-US"/>
        </w:rPr>
      </w:pPr>
      <w:r w:rsidRPr="00C41F1A">
        <w:rPr>
          <w:rFonts w:ascii="Helvetica" w:eastAsia="Times New Roman" w:hAnsi="Helvetica" w:cs="Times New Roman"/>
          <w:sz w:val="20"/>
          <w:szCs w:val="20"/>
          <w:lang w:val="en-US"/>
        </w:rPr>
        <w:t>22.</w:t>
      </w:r>
      <w:r w:rsidRPr="00C41F1A">
        <w:rPr>
          <w:rFonts w:ascii="Helvetica" w:eastAsia="Times New Roman" w:hAnsi="Helvetica" w:cs="Times New Roman"/>
          <w:sz w:val="20"/>
          <w:szCs w:val="20"/>
          <w:lang w:val="en-US"/>
        </w:rPr>
        <w:tab/>
        <w:t xml:space="preserve">Cannon JW, Chung KK, King DR. Advanced Technologies in Trauma Critical Care Management. Surgical Clinics of North America. 2012;92(4):903–923. </w:t>
      </w:r>
      <w:proofErr w:type="spellStart"/>
      <w:r w:rsidRPr="00C41F1A">
        <w:rPr>
          <w:rFonts w:ascii="Helvetica" w:eastAsia="Times New Roman" w:hAnsi="Helvetica" w:cs="Times New Roman"/>
          <w:sz w:val="20"/>
          <w:szCs w:val="20"/>
          <w:lang w:val="en-US"/>
        </w:rPr>
        <w:t>doi</w:t>
      </w:r>
      <w:proofErr w:type="spellEnd"/>
      <w:r w:rsidRPr="00C41F1A">
        <w:rPr>
          <w:rFonts w:ascii="Helvetica" w:eastAsia="Times New Roman" w:hAnsi="Helvetica" w:cs="Times New Roman"/>
          <w:sz w:val="20"/>
          <w:szCs w:val="20"/>
          <w:lang w:val="en-US"/>
        </w:rPr>
        <w:t xml:space="preserve">: 10.1016/j.suc.2012.04.001 </w:t>
      </w:r>
    </w:p>
    <w:p w14:paraId="2FEE92FB" w14:textId="77777777" w:rsidR="00C41F1A" w:rsidRDefault="00C41F1A" w:rsidP="00C41F1A">
      <w:pPr>
        <w:spacing w:after="0" w:line="240" w:lineRule="auto"/>
        <w:jc w:val="both"/>
        <w:rPr>
          <w:rFonts w:ascii="Helvetica" w:eastAsia="Times New Roman" w:hAnsi="Helvetica" w:cs="Times New Roman"/>
          <w:sz w:val="20"/>
          <w:szCs w:val="20"/>
          <w:lang w:val="en-US"/>
        </w:rPr>
      </w:pPr>
    </w:p>
    <w:p w14:paraId="7E44D9FE" w14:textId="3AF6FA56" w:rsidR="00C41F1A" w:rsidRPr="00C41F1A" w:rsidRDefault="00C41F1A" w:rsidP="00C41F1A">
      <w:pPr>
        <w:spacing w:after="0" w:line="240" w:lineRule="auto"/>
        <w:jc w:val="both"/>
        <w:rPr>
          <w:rFonts w:ascii="Helvetica" w:eastAsia="Times New Roman" w:hAnsi="Helvetica" w:cs="Times New Roman"/>
          <w:sz w:val="20"/>
          <w:szCs w:val="20"/>
          <w:lang w:val="en-US"/>
        </w:rPr>
      </w:pPr>
      <w:r w:rsidRPr="00C41F1A">
        <w:rPr>
          <w:rFonts w:ascii="Helvetica" w:eastAsia="Times New Roman" w:hAnsi="Helvetica" w:cs="Times New Roman"/>
          <w:sz w:val="20"/>
          <w:szCs w:val="20"/>
          <w:lang w:val="en-US"/>
        </w:rPr>
        <w:t>23.</w:t>
      </w:r>
      <w:r w:rsidRPr="00C41F1A">
        <w:rPr>
          <w:rFonts w:ascii="Helvetica" w:eastAsia="Times New Roman" w:hAnsi="Helvetica" w:cs="Times New Roman"/>
          <w:sz w:val="20"/>
          <w:szCs w:val="20"/>
          <w:lang w:val="en-US"/>
        </w:rPr>
        <w:tab/>
        <w:t xml:space="preserve">Meriläinen M, Kyngäs H, Ala-Kokko T. Patient's interactions in an intensive care unit and their memories of intensive care: A mixed method study, Intensive and Critical Care Nursing. 2013;29(2):78-87. Doi: 10.1016/j.iccn.2012.05.003 </w:t>
      </w:r>
    </w:p>
    <w:p w14:paraId="2B305FFA" w14:textId="77777777" w:rsidR="00C41F1A" w:rsidRDefault="00C41F1A" w:rsidP="00C41F1A">
      <w:pPr>
        <w:spacing w:after="0" w:line="240" w:lineRule="auto"/>
        <w:jc w:val="both"/>
        <w:rPr>
          <w:rFonts w:ascii="Helvetica" w:eastAsia="Times New Roman" w:hAnsi="Helvetica" w:cs="Times New Roman"/>
          <w:sz w:val="20"/>
          <w:szCs w:val="20"/>
          <w:lang w:val="en-US"/>
        </w:rPr>
      </w:pPr>
    </w:p>
    <w:p w14:paraId="326BCE40" w14:textId="6E897A94" w:rsidR="00C41F1A" w:rsidRPr="00C41F1A" w:rsidRDefault="00C41F1A" w:rsidP="00C41F1A">
      <w:pPr>
        <w:spacing w:after="0" w:line="240" w:lineRule="auto"/>
        <w:jc w:val="both"/>
        <w:rPr>
          <w:rFonts w:ascii="Helvetica" w:eastAsia="Times New Roman" w:hAnsi="Helvetica" w:cs="Times New Roman"/>
          <w:sz w:val="20"/>
          <w:szCs w:val="20"/>
          <w:lang w:val="en-US"/>
        </w:rPr>
      </w:pPr>
      <w:r w:rsidRPr="00C41F1A">
        <w:rPr>
          <w:rFonts w:ascii="Helvetica" w:eastAsia="Times New Roman" w:hAnsi="Helvetica" w:cs="Times New Roman"/>
          <w:sz w:val="20"/>
          <w:szCs w:val="20"/>
          <w:lang w:val="en-US"/>
        </w:rPr>
        <w:t>24.</w:t>
      </w:r>
      <w:r w:rsidRPr="00C41F1A">
        <w:rPr>
          <w:rFonts w:ascii="Helvetica" w:eastAsia="Times New Roman" w:hAnsi="Helvetica" w:cs="Times New Roman"/>
          <w:sz w:val="20"/>
          <w:szCs w:val="20"/>
          <w:lang w:val="en-US"/>
        </w:rPr>
        <w:tab/>
        <w:t xml:space="preserve">Takala, J. History of Intensive Care Medicine, In: EGER II, E. et al. The wondrous story of anesthesia. Springer. </w:t>
      </w:r>
      <w:proofErr w:type="gramStart"/>
      <w:r w:rsidRPr="00C41F1A">
        <w:rPr>
          <w:rFonts w:ascii="Helvetica" w:eastAsia="Times New Roman" w:hAnsi="Helvetica" w:cs="Times New Roman"/>
          <w:sz w:val="20"/>
          <w:szCs w:val="20"/>
          <w:lang w:val="en-US"/>
        </w:rPr>
        <w:t>2014;1:785</w:t>
      </w:r>
      <w:proofErr w:type="gramEnd"/>
      <w:r w:rsidRPr="00C41F1A">
        <w:rPr>
          <w:rFonts w:ascii="Helvetica" w:eastAsia="Times New Roman" w:hAnsi="Helvetica" w:cs="Times New Roman"/>
          <w:sz w:val="20"/>
          <w:szCs w:val="20"/>
          <w:lang w:val="en-US"/>
        </w:rPr>
        <w:t xml:space="preserve">-798. doi:10.1007/978-1-4614-8441-7_58 </w:t>
      </w:r>
    </w:p>
    <w:p w14:paraId="6FF87F47" w14:textId="77777777" w:rsidR="00C41F1A" w:rsidRDefault="00C41F1A" w:rsidP="00C41F1A">
      <w:pPr>
        <w:spacing w:after="0" w:line="240" w:lineRule="auto"/>
        <w:jc w:val="both"/>
        <w:rPr>
          <w:rFonts w:ascii="Helvetica" w:eastAsia="Times New Roman" w:hAnsi="Helvetica" w:cs="Times New Roman"/>
          <w:sz w:val="20"/>
          <w:szCs w:val="20"/>
          <w:lang w:val="en-US"/>
        </w:rPr>
      </w:pPr>
    </w:p>
    <w:p w14:paraId="6CD43328" w14:textId="79DEB5FC" w:rsidR="00C41F1A" w:rsidRPr="00C41F1A" w:rsidRDefault="00C41F1A" w:rsidP="00C41F1A">
      <w:pPr>
        <w:spacing w:after="0" w:line="240" w:lineRule="auto"/>
        <w:jc w:val="both"/>
        <w:rPr>
          <w:rFonts w:ascii="Helvetica" w:eastAsia="Times New Roman" w:hAnsi="Helvetica" w:cs="Times New Roman"/>
          <w:sz w:val="20"/>
          <w:szCs w:val="20"/>
          <w:lang w:val="en-US"/>
        </w:rPr>
      </w:pPr>
      <w:r w:rsidRPr="00C41F1A">
        <w:rPr>
          <w:rFonts w:ascii="Helvetica" w:eastAsia="Times New Roman" w:hAnsi="Helvetica" w:cs="Times New Roman"/>
          <w:sz w:val="20"/>
          <w:szCs w:val="20"/>
          <w:lang w:val="en-US"/>
        </w:rPr>
        <w:t>25.</w:t>
      </w:r>
      <w:r w:rsidRPr="00C41F1A">
        <w:rPr>
          <w:rFonts w:ascii="Helvetica" w:eastAsia="Times New Roman" w:hAnsi="Helvetica" w:cs="Times New Roman"/>
          <w:sz w:val="20"/>
          <w:szCs w:val="20"/>
          <w:lang w:val="en-US"/>
        </w:rPr>
        <w:tab/>
        <w:t>Cooper AB, Thornley KS, Young GB, Slutsky AS, Stewart TE, Hanly PJ. Sleep in critically ill patients requiring mechanical ventilation. Chest. 2000;117(3):809-818. doi:10.1378/chest.117.3.809</w:t>
      </w:r>
    </w:p>
    <w:p w14:paraId="1328156D" w14:textId="77777777" w:rsidR="00C41F1A" w:rsidRDefault="00C41F1A" w:rsidP="00C41F1A">
      <w:pPr>
        <w:spacing w:after="0" w:line="240" w:lineRule="auto"/>
        <w:jc w:val="both"/>
        <w:rPr>
          <w:rFonts w:ascii="Helvetica" w:eastAsia="Times New Roman" w:hAnsi="Helvetica" w:cs="Times New Roman"/>
          <w:sz w:val="20"/>
          <w:szCs w:val="20"/>
          <w:lang w:val="en-US"/>
        </w:rPr>
      </w:pPr>
    </w:p>
    <w:p w14:paraId="23BB716E" w14:textId="2B37B504" w:rsidR="00C41F1A" w:rsidRPr="00C41F1A" w:rsidRDefault="00C41F1A" w:rsidP="00C41F1A">
      <w:pPr>
        <w:spacing w:after="0" w:line="240" w:lineRule="auto"/>
        <w:jc w:val="both"/>
        <w:rPr>
          <w:rFonts w:ascii="Helvetica" w:eastAsia="Times New Roman" w:hAnsi="Helvetica" w:cs="Times New Roman"/>
          <w:sz w:val="20"/>
          <w:szCs w:val="20"/>
          <w:lang w:val="en-US"/>
        </w:rPr>
      </w:pPr>
      <w:r w:rsidRPr="00C41F1A">
        <w:rPr>
          <w:rFonts w:ascii="Helvetica" w:eastAsia="Times New Roman" w:hAnsi="Helvetica" w:cs="Times New Roman"/>
          <w:sz w:val="20"/>
          <w:szCs w:val="20"/>
          <w:lang w:val="en-US"/>
        </w:rPr>
        <w:t>26.</w:t>
      </w:r>
      <w:r w:rsidRPr="00C41F1A">
        <w:rPr>
          <w:rFonts w:ascii="Helvetica" w:eastAsia="Times New Roman" w:hAnsi="Helvetica" w:cs="Times New Roman"/>
          <w:sz w:val="20"/>
          <w:szCs w:val="20"/>
          <w:lang w:val="en-US"/>
        </w:rPr>
        <w:tab/>
        <w:t>Freedman NS, Gazendam J, Levan L, Pack AI, Schwab RJ. Abnormal sleep/wake cycles and the effect of environmental noise on sleep disruption in the intensive care unit. American journal of respiratory and critical care medicine 2001;163(2):451-457. doi:10.1164/ajrccm.163.2.9912128</w:t>
      </w:r>
    </w:p>
    <w:p w14:paraId="10A38FCF" w14:textId="77777777" w:rsidR="00C41F1A" w:rsidRDefault="00C41F1A" w:rsidP="00C41F1A">
      <w:pPr>
        <w:spacing w:after="0" w:line="240" w:lineRule="auto"/>
        <w:jc w:val="both"/>
        <w:rPr>
          <w:rFonts w:ascii="Helvetica" w:eastAsia="Times New Roman" w:hAnsi="Helvetica" w:cs="Times New Roman"/>
          <w:sz w:val="20"/>
          <w:szCs w:val="20"/>
          <w:lang w:val="en-US"/>
        </w:rPr>
      </w:pPr>
    </w:p>
    <w:p w14:paraId="68FB5204" w14:textId="03CAA834" w:rsidR="00C41F1A" w:rsidRPr="00C41F1A" w:rsidRDefault="00C41F1A" w:rsidP="00C41F1A">
      <w:pPr>
        <w:spacing w:after="0" w:line="240" w:lineRule="auto"/>
        <w:jc w:val="both"/>
        <w:rPr>
          <w:rFonts w:ascii="Helvetica" w:eastAsia="Times New Roman" w:hAnsi="Helvetica" w:cs="Times New Roman"/>
          <w:sz w:val="20"/>
          <w:szCs w:val="20"/>
          <w:lang w:val="en-US"/>
        </w:rPr>
      </w:pPr>
      <w:r w:rsidRPr="00C41F1A">
        <w:rPr>
          <w:rFonts w:ascii="Helvetica" w:eastAsia="Times New Roman" w:hAnsi="Helvetica" w:cs="Times New Roman"/>
          <w:sz w:val="20"/>
          <w:szCs w:val="20"/>
          <w:lang w:val="en-US"/>
        </w:rPr>
        <w:t>27.</w:t>
      </w:r>
      <w:r w:rsidRPr="00C41F1A">
        <w:rPr>
          <w:rFonts w:ascii="Helvetica" w:eastAsia="Times New Roman" w:hAnsi="Helvetica" w:cs="Times New Roman"/>
          <w:sz w:val="20"/>
          <w:szCs w:val="20"/>
          <w:lang w:val="en-US"/>
        </w:rPr>
        <w:tab/>
        <w:t xml:space="preserve">Cabello B, </w:t>
      </w:r>
      <w:proofErr w:type="spellStart"/>
      <w:r w:rsidRPr="00C41F1A">
        <w:rPr>
          <w:rFonts w:ascii="Helvetica" w:eastAsia="Times New Roman" w:hAnsi="Helvetica" w:cs="Times New Roman"/>
          <w:sz w:val="20"/>
          <w:szCs w:val="20"/>
          <w:lang w:val="en-US"/>
        </w:rPr>
        <w:t>Thille</w:t>
      </w:r>
      <w:proofErr w:type="spellEnd"/>
      <w:r w:rsidRPr="00C41F1A">
        <w:rPr>
          <w:rFonts w:ascii="Helvetica" w:eastAsia="Times New Roman" w:hAnsi="Helvetica" w:cs="Times New Roman"/>
          <w:sz w:val="20"/>
          <w:szCs w:val="20"/>
          <w:lang w:val="en-US"/>
        </w:rPr>
        <w:t xml:space="preserve"> AW, </w:t>
      </w:r>
      <w:proofErr w:type="spellStart"/>
      <w:r w:rsidRPr="00C41F1A">
        <w:rPr>
          <w:rFonts w:ascii="Helvetica" w:eastAsia="Times New Roman" w:hAnsi="Helvetica" w:cs="Times New Roman"/>
          <w:sz w:val="20"/>
          <w:szCs w:val="20"/>
          <w:lang w:val="en-US"/>
        </w:rPr>
        <w:t>Drouot</w:t>
      </w:r>
      <w:proofErr w:type="spellEnd"/>
      <w:r w:rsidRPr="00C41F1A">
        <w:rPr>
          <w:rFonts w:ascii="Helvetica" w:eastAsia="Times New Roman" w:hAnsi="Helvetica" w:cs="Times New Roman"/>
          <w:sz w:val="20"/>
          <w:szCs w:val="20"/>
          <w:lang w:val="en-US"/>
        </w:rPr>
        <w:t xml:space="preserve"> X, </w:t>
      </w:r>
      <w:proofErr w:type="spellStart"/>
      <w:r w:rsidRPr="00C41F1A">
        <w:rPr>
          <w:rFonts w:ascii="Helvetica" w:eastAsia="Times New Roman" w:hAnsi="Helvetica" w:cs="Times New Roman"/>
          <w:sz w:val="20"/>
          <w:szCs w:val="20"/>
          <w:lang w:val="en-US"/>
        </w:rPr>
        <w:t>Galia</w:t>
      </w:r>
      <w:proofErr w:type="spellEnd"/>
      <w:r w:rsidRPr="00C41F1A">
        <w:rPr>
          <w:rFonts w:ascii="Helvetica" w:eastAsia="Times New Roman" w:hAnsi="Helvetica" w:cs="Times New Roman"/>
          <w:sz w:val="20"/>
          <w:szCs w:val="20"/>
          <w:lang w:val="en-US"/>
        </w:rPr>
        <w:t xml:space="preserve"> F, </w:t>
      </w:r>
      <w:proofErr w:type="spellStart"/>
      <w:r w:rsidRPr="00C41F1A">
        <w:rPr>
          <w:rFonts w:ascii="Helvetica" w:eastAsia="Times New Roman" w:hAnsi="Helvetica" w:cs="Times New Roman"/>
          <w:sz w:val="20"/>
          <w:szCs w:val="20"/>
          <w:lang w:val="en-US"/>
        </w:rPr>
        <w:t>Mancebo</w:t>
      </w:r>
      <w:proofErr w:type="spellEnd"/>
      <w:r w:rsidRPr="00C41F1A">
        <w:rPr>
          <w:rFonts w:ascii="Helvetica" w:eastAsia="Times New Roman" w:hAnsi="Helvetica" w:cs="Times New Roman"/>
          <w:sz w:val="20"/>
          <w:szCs w:val="20"/>
          <w:lang w:val="en-US"/>
        </w:rPr>
        <w:t xml:space="preserve"> J, </w:t>
      </w:r>
      <w:proofErr w:type="spellStart"/>
      <w:r w:rsidRPr="00C41F1A">
        <w:rPr>
          <w:rFonts w:ascii="Helvetica" w:eastAsia="Times New Roman" w:hAnsi="Helvetica" w:cs="Times New Roman"/>
          <w:sz w:val="20"/>
          <w:szCs w:val="20"/>
          <w:lang w:val="en-US"/>
        </w:rPr>
        <w:t>d'Ortho</w:t>
      </w:r>
      <w:proofErr w:type="spellEnd"/>
      <w:r w:rsidRPr="00C41F1A">
        <w:rPr>
          <w:rFonts w:ascii="Helvetica" w:eastAsia="Times New Roman" w:hAnsi="Helvetica" w:cs="Times New Roman"/>
          <w:sz w:val="20"/>
          <w:szCs w:val="20"/>
          <w:lang w:val="en-US"/>
        </w:rPr>
        <w:t xml:space="preserve"> MP. Sleep quality in mechanically ventilated patients: comparison of three ventilatory modes. Critical Care Medicine. 2008;36(6):1749-1755. doi:10.1097/CCM.0b013e3181743f41</w:t>
      </w:r>
    </w:p>
    <w:p w14:paraId="7D3690E6" w14:textId="77777777" w:rsidR="00C41F1A" w:rsidRDefault="00C41F1A" w:rsidP="00C41F1A">
      <w:pPr>
        <w:spacing w:after="0" w:line="240" w:lineRule="auto"/>
        <w:jc w:val="both"/>
        <w:rPr>
          <w:rFonts w:ascii="Helvetica" w:eastAsia="Times New Roman" w:hAnsi="Helvetica" w:cs="Times New Roman"/>
          <w:sz w:val="20"/>
          <w:szCs w:val="20"/>
          <w:lang w:val="en-US"/>
        </w:rPr>
      </w:pPr>
    </w:p>
    <w:p w14:paraId="0C86411E" w14:textId="6DD0C586" w:rsidR="00C41F1A" w:rsidRPr="00C41F1A" w:rsidRDefault="00C41F1A" w:rsidP="00C41F1A">
      <w:pPr>
        <w:spacing w:after="0" w:line="240" w:lineRule="auto"/>
        <w:jc w:val="both"/>
        <w:rPr>
          <w:rFonts w:ascii="Helvetica" w:eastAsia="Times New Roman" w:hAnsi="Helvetica" w:cs="Times New Roman"/>
          <w:sz w:val="20"/>
          <w:szCs w:val="20"/>
          <w:lang w:val="en-US"/>
        </w:rPr>
      </w:pPr>
      <w:r w:rsidRPr="00C41F1A">
        <w:rPr>
          <w:rFonts w:ascii="Helvetica" w:eastAsia="Times New Roman" w:hAnsi="Helvetica" w:cs="Times New Roman"/>
          <w:sz w:val="20"/>
          <w:szCs w:val="20"/>
          <w:lang w:val="en-US"/>
        </w:rPr>
        <w:lastRenderedPageBreak/>
        <w:t>28.</w:t>
      </w:r>
      <w:r w:rsidRPr="00C41F1A">
        <w:rPr>
          <w:rFonts w:ascii="Helvetica" w:eastAsia="Times New Roman" w:hAnsi="Helvetica" w:cs="Times New Roman"/>
          <w:sz w:val="20"/>
          <w:szCs w:val="20"/>
          <w:lang w:val="en-US"/>
        </w:rPr>
        <w:tab/>
        <w:t xml:space="preserve">Drouot X, Roche-Campo F, Thille AW, Cabello B, Galia F, Margarit, L. A new classification for sleep analysis in critically ill patients. Sleep medicine. 2012;13(1):7-14. </w:t>
      </w:r>
      <w:proofErr w:type="spellStart"/>
      <w:r w:rsidRPr="00C41F1A">
        <w:rPr>
          <w:rFonts w:ascii="Helvetica" w:eastAsia="Times New Roman" w:hAnsi="Helvetica" w:cs="Times New Roman"/>
          <w:sz w:val="20"/>
          <w:szCs w:val="20"/>
          <w:lang w:val="en-US"/>
        </w:rPr>
        <w:t>doi</w:t>
      </w:r>
      <w:proofErr w:type="spellEnd"/>
      <w:r w:rsidRPr="00C41F1A">
        <w:rPr>
          <w:rFonts w:ascii="Helvetica" w:eastAsia="Times New Roman" w:hAnsi="Helvetica" w:cs="Times New Roman"/>
          <w:sz w:val="20"/>
          <w:szCs w:val="20"/>
          <w:lang w:val="en-US"/>
        </w:rPr>
        <w:t>: 10.1016/j.sleep.2011.07.012</w:t>
      </w:r>
    </w:p>
    <w:p w14:paraId="0ED1B3E2" w14:textId="77777777" w:rsidR="00C41F1A" w:rsidRDefault="00C41F1A" w:rsidP="00C41F1A">
      <w:pPr>
        <w:spacing w:after="0" w:line="240" w:lineRule="auto"/>
        <w:jc w:val="both"/>
        <w:rPr>
          <w:rFonts w:ascii="Helvetica" w:eastAsia="Times New Roman" w:hAnsi="Helvetica" w:cs="Times New Roman"/>
          <w:sz w:val="20"/>
          <w:szCs w:val="20"/>
          <w:lang w:val="en-US"/>
        </w:rPr>
      </w:pPr>
    </w:p>
    <w:p w14:paraId="157CD153" w14:textId="3161C510" w:rsidR="00C41F1A" w:rsidRPr="00C41F1A" w:rsidRDefault="00C41F1A" w:rsidP="00C41F1A">
      <w:pPr>
        <w:spacing w:after="0" w:line="240" w:lineRule="auto"/>
        <w:jc w:val="both"/>
        <w:rPr>
          <w:rFonts w:ascii="Helvetica" w:eastAsia="Times New Roman" w:hAnsi="Helvetica" w:cs="Times New Roman"/>
          <w:sz w:val="20"/>
          <w:szCs w:val="20"/>
          <w:lang w:val="en-US"/>
        </w:rPr>
      </w:pPr>
      <w:r w:rsidRPr="00C41F1A">
        <w:rPr>
          <w:rFonts w:ascii="Helvetica" w:eastAsia="Times New Roman" w:hAnsi="Helvetica" w:cs="Times New Roman"/>
          <w:sz w:val="20"/>
          <w:szCs w:val="20"/>
          <w:lang w:val="en-US"/>
        </w:rPr>
        <w:t>29.</w:t>
      </w:r>
      <w:r w:rsidRPr="00C41F1A">
        <w:rPr>
          <w:rFonts w:ascii="Helvetica" w:eastAsia="Times New Roman" w:hAnsi="Helvetica" w:cs="Times New Roman"/>
          <w:sz w:val="20"/>
          <w:szCs w:val="20"/>
          <w:lang w:val="en-US"/>
        </w:rPr>
        <w:tab/>
        <w:t xml:space="preserve">Flannery AH, </w:t>
      </w:r>
      <w:proofErr w:type="spellStart"/>
      <w:r w:rsidRPr="00C41F1A">
        <w:rPr>
          <w:rFonts w:ascii="Helvetica" w:eastAsia="Times New Roman" w:hAnsi="Helvetica" w:cs="Times New Roman"/>
          <w:sz w:val="20"/>
          <w:szCs w:val="20"/>
          <w:lang w:val="en-US"/>
        </w:rPr>
        <w:t>Oyler</w:t>
      </w:r>
      <w:proofErr w:type="spellEnd"/>
      <w:r w:rsidRPr="00C41F1A">
        <w:rPr>
          <w:rFonts w:ascii="Helvetica" w:eastAsia="Times New Roman" w:hAnsi="Helvetica" w:cs="Times New Roman"/>
          <w:sz w:val="20"/>
          <w:szCs w:val="20"/>
          <w:lang w:val="en-US"/>
        </w:rPr>
        <w:t xml:space="preserve"> DR, </w:t>
      </w:r>
      <w:proofErr w:type="spellStart"/>
      <w:r w:rsidRPr="00C41F1A">
        <w:rPr>
          <w:rFonts w:ascii="Helvetica" w:eastAsia="Times New Roman" w:hAnsi="Helvetica" w:cs="Times New Roman"/>
          <w:sz w:val="20"/>
          <w:szCs w:val="20"/>
          <w:lang w:val="en-US"/>
        </w:rPr>
        <w:t>Weinhouse</w:t>
      </w:r>
      <w:proofErr w:type="spellEnd"/>
      <w:r w:rsidRPr="00C41F1A">
        <w:rPr>
          <w:rFonts w:ascii="Helvetica" w:eastAsia="Times New Roman" w:hAnsi="Helvetica" w:cs="Times New Roman"/>
          <w:sz w:val="20"/>
          <w:szCs w:val="20"/>
          <w:lang w:val="en-US"/>
        </w:rPr>
        <w:t xml:space="preserve"> GL. The Impact of Interventions to Improve Sleep on Delirium in the ICU: A Systematic Review and Research Framework. Critical Care Medicine. 2016: 44(12): 2231-2240. doi:10.1097/CCM.0000000000001952</w:t>
      </w:r>
    </w:p>
    <w:p w14:paraId="6596D4FA" w14:textId="77777777" w:rsidR="00C41F1A" w:rsidRDefault="00C41F1A" w:rsidP="00C41F1A">
      <w:pPr>
        <w:spacing w:after="0" w:line="240" w:lineRule="auto"/>
        <w:jc w:val="both"/>
        <w:rPr>
          <w:rFonts w:ascii="Helvetica" w:eastAsia="Times New Roman" w:hAnsi="Helvetica" w:cs="Times New Roman"/>
          <w:sz w:val="20"/>
          <w:szCs w:val="20"/>
          <w:lang w:val="en-US"/>
        </w:rPr>
      </w:pPr>
    </w:p>
    <w:p w14:paraId="7077242F" w14:textId="1DEE9A01" w:rsidR="00C41F1A" w:rsidRPr="00C41F1A" w:rsidRDefault="00C41F1A" w:rsidP="00C41F1A">
      <w:pPr>
        <w:spacing w:after="0" w:line="240" w:lineRule="auto"/>
        <w:jc w:val="both"/>
        <w:rPr>
          <w:rFonts w:ascii="Helvetica" w:eastAsia="Times New Roman" w:hAnsi="Helvetica" w:cs="Times New Roman"/>
          <w:sz w:val="20"/>
          <w:szCs w:val="20"/>
        </w:rPr>
      </w:pPr>
      <w:r w:rsidRPr="00C41F1A">
        <w:rPr>
          <w:rFonts w:ascii="Helvetica" w:eastAsia="Times New Roman" w:hAnsi="Helvetica" w:cs="Times New Roman"/>
          <w:sz w:val="20"/>
          <w:szCs w:val="20"/>
          <w:lang w:val="en-US"/>
        </w:rPr>
        <w:t>30.</w:t>
      </w:r>
      <w:r w:rsidRPr="00C41F1A">
        <w:rPr>
          <w:rFonts w:ascii="Helvetica" w:eastAsia="Times New Roman" w:hAnsi="Helvetica" w:cs="Times New Roman"/>
          <w:sz w:val="20"/>
          <w:szCs w:val="20"/>
          <w:lang w:val="en-US"/>
        </w:rPr>
        <w:tab/>
      </w:r>
      <w:proofErr w:type="spellStart"/>
      <w:r w:rsidRPr="00C41F1A">
        <w:rPr>
          <w:rFonts w:ascii="Helvetica" w:eastAsia="Times New Roman" w:hAnsi="Helvetica" w:cs="Times New Roman"/>
          <w:sz w:val="20"/>
          <w:szCs w:val="20"/>
          <w:lang w:val="en-US"/>
        </w:rPr>
        <w:t>Lucchesi</w:t>
      </w:r>
      <w:proofErr w:type="spellEnd"/>
      <w:r w:rsidRPr="00C41F1A">
        <w:rPr>
          <w:rFonts w:ascii="Helvetica" w:eastAsia="Times New Roman" w:hAnsi="Helvetica" w:cs="Times New Roman"/>
          <w:sz w:val="20"/>
          <w:szCs w:val="20"/>
          <w:lang w:val="en-US"/>
        </w:rPr>
        <w:t xml:space="preserve"> LM, </w:t>
      </w:r>
      <w:proofErr w:type="spellStart"/>
      <w:r w:rsidRPr="00C41F1A">
        <w:rPr>
          <w:rFonts w:ascii="Helvetica" w:eastAsia="Times New Roman" w:hAnsi="Helvetica" w:cs="Times New Roman"/>
          <w:sz w:val="20"/>
          <w:szCs w:val="20"/>
          <w:lang w:val="en-US"/>
        </w:rPr>
        <w:t>Pradella</w:t>
      </w:r>
      <w:proofErr w:type="spellEnd"/>
      <w:r w:rsidRPr="00C41F1A">
        <w:rPr>
          <w:rFonts w:ascii="Helvetica" w:eastAsia="Times New Roman" w:hAnsi="Helvetica" w:cs="Times New Roman"/>
          <w:sz w:val="20"/>
          <w:szCs w:val="20"/>
          <w:lang w:val="en-US"/>
        </w:rPr>
        <w:t xml:space="preserve">-Hallinan M, </w:t>
      </w:r>
      <w:proofErr w:type="spellStart"/>
      <w:r w:rsidRPr="00C41F1A">
        <w:rPr>
          <w:rFonts w:ascii="Helvetica" w:eastAsia="Times New Roman" w:hAnsi="Helvetica" w:cs="Times New Roman"/>
          <w:sz w:val="20"/>
          <w:szCs w:val="20"/>
          <w:lang w:val="en-US"/>
        </w:rPr>
        <w:t>Lucchesi</w:t>
      </w:r>
      <w:proofErr w:type="spellEnd"/>
      <w:r w:rsidRPr="00C41F1A">
        <w:rPr>
          <w:rFonts w:ascii="Helvetica" w:eastAsia="Times New Roman" w:hAnsi="Helvetica" w:cs="Times New Roman"/>
          <w:sz w:val="20"/>
          <w:szCs w:val="20"/>
          <w:lang w:val="en-US"/>
        </w:rPr>
        <w:t xml:space="preserve"> M, </w:t>
      </w:r>
      <w:proofErr w:type="spellStart"/>
      <w:r w:rsidRPr="00C41F1A">
        <w:rPr>
          <w:rFonts w:ascii="Helvetica" w:eastAsia="Times New Roman" w:hAnsi="Helvetica" w:cs="Times New Roman"/>
          <w:sz w:val="20"/>
          <w:szCs w:val="20"/>
          <w:lang w:val="en-US"/>
        </w:rPr>
        <w:t>Moraes</w:t>
      </w:r>
      <w:proofErr w:type="spellEnd"/>
      <w:r w:rsidRPr="00C41F1A">
        <w:rPr>
          <w:rFonts w:ascii="Helvetica" w:eastAsia="Times New Roman" w:hAnsi="Helvetica" w:cs="Times New Roman"/>
          <w:sz w:val="20"/>
          <w:szCs w:val="20"/>
          <w:lang w:val="en-US"/>
        </w:rPr>
        <w:t xml:space="preserve"> WAS. </w:t>
      </w:r>
      <w:r w:rsidRPr="00C41F1A">
        <w:rPr>
          <w:rFonts w:ascii="Helvetica" w:eastAsia="Times New Roman" w:hAnsi="Helvetica" w:cs="Times New Roman"/>
          <w:sz w:val="20"/>
          <w:szCs w:val="20"/>
        </w:rPr>
        <w:t xml:space="preserve">O sono em transtornos psiquiátricos. Rev Bras Psiquiatr. 2005;13(3):521-528. doi:10.1590/S1516-44462005000500006 </w:t>
      </w:r>
    </w:p>
    <w:p w14:paraId="43AFCA58" w14:textId="77777777" w:rsidR="00C41F1A" w:rsidRDefault="00C41F1A" w:rsidP="00C41F1A">
      <w:pPr>
        <w:spacing w:after="0" w:line="240" w:lineRule="auto"/>
        <w:jc w:val="both"/>
        <w:rPr>
          <w:rFonts w:ascii="Helvetica" w:eastAsia="Times New Roman" w:hAnsi="Helvetica" w:cs="Times New Roman"/>
          <w:sz w:val="20"/>
          <w:szCs w:val="20"/>
        </w:rPr>
      </w:pPr>
    </w:p>
    <w:p w14:paraId="25B40068" w14:textId="667578FF" w:rsidR="00C41F1A" w:rsidRPr="00C41F1A" w:rsidRDefault="00C41F1A" w:rsidP="00C41F1A">
      <w:pPr>
        <w:spacing w:after="0" w:line="240" w:lineRule="auto"/>
        <w:jc w:val="both"/>
        <w:rPr>
          <w:rFonts w:ascii="Helvetica" w:eastAsia="Times New Roman" w:hAnsi="Helvetica" w:cs="Times New Roman"/>
          <w:sz w:val="20"/>
          <w:szCs w:val="20"/>
          <w:lang w:val="en-US"/>
        </w:rPr>
      </w:pPr>
      <w:r w:rsidRPr="00C41F1A">
        <w:rPr>
          <w:rFonts w:ascii="Helvetica" w:eastAsia="Times New Roman" w:hAnsi="Helvetica" w:cs="Times New Roman"/>
          <w:sz w:val="20"/>
          <w:szCs w:val="20"/>
        </w:rPr>
        <w:t>31.</w:t>
      </w:r>
      <w:r w:rsidRPr="00C41F1A">
        <w:rPr>
          <w:rFonts w:ascii="Helvetica" w:eastAsia="Times New Roman" w:hAnsi="Helvetica" w:cs="Times New Roman"/>
          <w:sz w:val="20"/>
          <w:szCs w:val="20"/>
        </w:rPr>
        <w:tab/>
        <w:t xml:space="preserve">Morais LC, Zanuto EAC, Queiroz DC, Araújo MYC, Rocha APR, Codogno JS. Associação entre distúrbios do sono e doenças crônicas em pacientes do sistema único de saúde. </w:t>
      </w:r>
      <w:r w:rsidRPr="00C41F1A">
        <w:rPr>
          <w:rFonts w:ascii="Helvetica" w:eastAsia="Times New Roman" w:hAnsi="Helvetica" w:cs="Times New Roman"/>
          <w:sz w:val="20"/>
          <w:szCs w:val="20"/>
          <w:lang w:val="en-US"/>
        </w:rPr>
        <w:t>J. Phys. Educ. 2017; 28(1):2844. doi:10.4025/</w:t>
      </w:r>
      <w:proofErr w:type="gramStart"/>
      <w:r w:rsidRPr="00C41F1A">
        <w:rPr>
          <w:rFonts w:ascii="Helvetica" w:eastAsia="Times New Roman" w:hAnsi="Helvetica" w:cs="Times New Roman"/>
          <w:sz w:val="20"/>
          <w:szCs w:val="20"/>
          <w:lang w:val="en-US"/>
        </w:rPr>
        <w:t>jphyseduc.v</w:t>
      </w:r>
      <w:proofErr w:type="gramEnd"/>
      <w:r w:rsidRPr="00C41F1A">
        <w:rPr>
          <w:rFonts w:ascii="Helvetica" w:eastAsia="Times New Roman" w:hAnsi="Helvetica" w:cs="Times New Roman"/>
          <w:sz w:val="20"/>
          <w:szCs w:val="20"/>
          <w:lang w:val="en-US"/>
        </w:rPr>
        <w:t xml:space="preserve">28i1.2844 </w:t>
      </w:r>
    </w:p>
    <w:p w14:paraId="737ADD3D" w14:textId="77777777" w:rsidR="00C41F1A" w:rsidRDefault="00C41F1A" w:rsidP="00C41F1A">
      <w:pPr>
        <w:spacing w:after="0" w:line="240" w:lineRule="auto"/>
        <w:jc w:val="both"/>
        <w:rPr>
          <w:rFonts w:ascii="Helvetica" w:eastAsia="Times New Roman" w:hAnsi="Helvetica" w:cs="Times New Roman"/>
          <w:sz w:val="20"/>
          <w:szCs w:val="20"/>
          <w:lang w:val="en-US"/>
        </w:rPr>
      </w:pPr>
    </w:p>
    <w:p w14:paraId="05806DD3" w14:textId="49F26789" w:rsidR="00C41F1A" w:rsidRPr="00C41F1A" w:rsidRDefault="00C41F1A" w:rsidP="00C41F1A">
      <w:pPr>
        <w:spacing w:after="0" w:line="240" w:lineRule="auto"/>
        <w:jc w:val="both"/>
        <w:rPr>
          <w:rFonts w:ascii="Helvetica" w:eastAsia="Times New Roman" w:hAnsi="Helvetica" w:cs="Times New Roman"/>
          <w:sz w:val="20"/>
          <w:szCs w:val="20"/>
          <w:lang w:val="en-US"/>
        </w:rPr>
      </w:pPr>
      <w:r w:rsidRPr="00C41F1A">
        <w:rPr>
          <w:rFonts w:ascii="Helvetica" w:eastAsia="Times New Roman" w:hAnsi="Helvetica" w:cs="Times New Roman"/>
          <w:sz w:val="20"/>
          <w:szCs w:val="20"/>
          <w:lang w:val="en-US"/>
        </w:rPr>
        <w:t>32.</w:t>
      </w:r>
      <w:r w:rsidRPr="00C41F1A">
        <w:rPr>
          <w:rFonts w:ascii="Helvetica" w:eastAsia="Times New Roman" w:hAnsi="Helvetica" w:cs="Times New Roman"/>
          <w:sz w:val="20"/>
          <w:szCs w:val="20"/>
          <w:lang w:val="en-US"/>
        </w:rPr>
        <w:tab/>
        <w:t>Ward, T.M. Conducting a Sleep Assessment. In: REDEKER; MCENAN. Sleep Disorders and Sleep Promotion in Nursing Practice. New York: Springer, 2011.</w:t>
      </w:r>
    </w:p>
    <w:p w14:paraId="7FC23315" w14:textId="77777777" w:rsidR="00C41F1A" w:rsidRDefault="00C41F1A" w:rsidP="00C41F1A">
      <w:pPr>
        <w:spacing w:after="0" w:line="240" w:lineRule="auto"/>
        <w:jc w:val="both"/>
        <w:rPr>
          <w:rFonts w:ascii="Helvetica" w:eastAsia="Times New Roman" w:hAnsi="Helvetica" w:cs="Times New Roman"/>
          <w:sz w:val="20"/>
          <w:szCs w:val="20"/>
          <w:lang w:val="en-US"/>
        </w:rPr>
      </w:pPr>
    </w:p>
    <w:p w14:paraId="2B01FB8A" w14:textId="4B8671A2" w:rsidR="00C41F1A" w:rsidRPr="00C41F1A" w:rsidRDefault="00C41F1A" w:rsidP="00C41F1A">
      <w:pPr>
        <w:spacing w:after="0" w:line="240" w:lineRule="auto"/>
        <w:jc w:val="both"/>
        <w:rPr>
          <w:rFonts w:ascii="Helvetica" w:eastAsia="Times New Roman" w:hAnsi="Helvetica" w:cs="Times New Roman"/>
          <w:sz w:val="20"/>
          <w:szCs w:val="20"/>
          <w:lang w:val="en-US"/>
        </w:rPr>
      </w:pPr>
      <w:r w:rsidRPr="00C41F1A">
        <w:rPr>
          <w:rFonts w:ascii="Helvetica" w:eastAsia="Times New Roman" w:hAnsi="Helvetica" w:cs="Times New Roman"/>
          <w:sz w:val="20"/>
          <w:szCs w:val="20"/>
          <w:lang w:val="en-US"/>
        </w:rPr>
        <w:t>33.</w:t>
      </w:r>
      <w:r w:rsidRPr="00C41F1A">
        <w:rPr>
          <w:rFonts w:ascii="Helvetica" w:eastAsia="Times New Roman" w:hAnsi="Helvetica" w:cs="Times New Roman"/>
          <w:sz w:val="20"/>
          <w:szCs w:val="20"/>
          <w:lang w:val="en-US"/>
        </w:rPr>
        <w:tab/>
        <w:t xml:space="preserve">Hoey LM, Fulbrook P, Douglas JA. Sleep assessment of hospitalized patients: A literature review. International Journal of Nursing Studies. 2014,51(9):1281-1288. </w:t>
      </w:r>
      <w:proofErr w:type="gramStart"/>
      <w:r w:rsidRPr="00C41F1A">
        <w:rPr>
          <w:rFonts w:ascii="Helvetica" w:eastAsia="Times New Roman" w:hAnsi="Helvetica" w:cs="Times New Roman"/>
          <w:sz w:val="20"/>
          <w:szCs w:val="20"/>
          <w:lang w:val="en-US"/>
        </w:rPr>
        <w:t>doi:10.1016/j.ijnurstu</w:t>
      </w:r>
      <w:proofErr w:type="gramEnd"/>
      <w:r w:rsidRPr="00C41F1A">
        <w:rPr>
          <w:rFonts w:ascii="Helvetica" w:eastAsia="Times New Roman" w:hAnsi="Helvetica" w:cs="Times New Roman"/>
          <w:sz w:val="20"/>
          <w:szCs w:val="20"/>
          <w:lang w:val="en-US"/>
        </w:rPr>
        <w:t xml:space="preserve">.2014.02.001 </w:t>
      </w:r>
    </w:p>
    <w:p w14:paraId="10E2E221" w14:textId="77777777" w:rsidR="00C41F1A" w:rsidRDefault="00C41F1A" w:rsidP="00C41F1A">
      <w:pPr>
        <w:spacing w:after="0" w:line="240" w:lineRule="auto"/>
        <w:jc w:val="both"/>
        <w:rPr>
          <w:rFonts w:ascii="Helvetica" w:eastAsia="Times New Roman" w:hAnsi="Helvetica" w:cs="Times New Roman"/>
          <w:sz w:val="20"/>
          <w:szCs w:val="20"/>
          <w:lang w:val="en-US"/>
        </w:rPr>
      </w:pPr>
    </w:p>
    <w:p w14:paraId="061BA657" w14:textId="582EA7A9" w:rsidR="00C41F1A" w:rsidRPr="00C41F1A" w:rsidRDefault="00C41F1A" w:rsidP="00C41F1A">
      <w:pPr>
        <w:spacing w:after="0" w:line="240" w:lineRule="auto"/>
        <w:jc w:val="both"/>
        <w:rPr>
          <w:rFonts w:ascii="Helvetica" w:eastAsia="Times New Roman" w:hAnsi="Helvetica" w:cs="Times New Roman"/>
          <w:sz w:val="20"/>
          <w:szCs w:val="20"/>
        </w:rPr>
      </w:pPr>
      <w:r w:rsidRPr="00C41F1A">
        <w:rPr>
          <w:rFonts w:ascii="Helvetica" w:eastAsia="Times New Roman" w:hAnsi="Helvetica" w:cs="Times New Roman"/>
          <w:sz w:val="20"/>
          <w:szCs w:val="20"/>
          <w:lang w:val="en-US"/>
        </w:rPr>
        <w:t>34.</w:t>
      </w:r>
      <w:r w:rsidRPr="00C41F1A">
        <w:rPr>
          <w:rFonts w:ascii="Helvetica" w:eastAsia="Times New Roman" w:hAnsi="Helvetica" w:cs="Times New Roman"/>
          <w:sz w:val="20"/>
          <w:szCs w:val="20"/>
          <w:lang w:val="en-US"/>
        </w:rPr>
        <w:tab/>
        <w:t xml:space="preserve">Matthews EE. Sleep disturbances and fatigue in critically ill patients. </w:t>
      </w:r>
      <w:r w:rsidRPr="00C41F1A">
        <w:rPr>
          <w:rFonts w:ascii="Helvetica" w:eastAsia="Times New Roman" w:hAnsi="Helvetica" w:cs="Times New Roman"/>
          <w:sz w:val="20"/>
          <w:szCs w:val="20"/>
        </w:rPr>
        <w:t xml:space="preserve">AACN Adv Crit Care. 2011; 22(3):204-224. doi:10.1097/NCI.0b013e31822052cb </w:t>
      </w:r>
    </w:p>
    <w:p w14:paraId="6EA7398C" w14:textId="77777777" w:rsidR="00C41F1A" w:rsidRDefault="00C41F1A" w:rsidP="00C41F1A">
      <w:pPr>
        <w:spacing w:after="0" w:line="240" w:lineRule="auto"/>
        <w:jc w:val="both"/>
        <w:rPr>
          <w:rFonts w:ascii="Helvetica" w:eastAsia="Times New Roman" w:hAnsi="Helvetica" w:cs="Times New Roman"/>
          <w:sz w:val="20"/>
          <w:szCs w:val="20"/>
        </w:rPr>
      </w:pPr>
    </w:p>
    <w:p w14:paraId="6DC91CD6" w14:textId="6B09B665" w:rsidR="00C41F1A" w:rsidRPr="00C41F1A" w:rsidRDefault="00C41F1A" w:rsidP="00C41F1A">
      <w:pPr>
        <w:spacing w:after="0" w:line="240" w:lineRule="auto"/>
        <w:jc w:val="both"/>
        <w:rPr>
          <w:rFonts w:ascii="Helvetica" w:eastAsia="Times New Roman" w:hAnsi="Helvetica" w:cs="Times New Roman"/>
          <w:sz w:val="20"/>
          <w:szCs w:val="20"/>
        </w:rPr>
      </w:pPr>
      <w:r w:rsidRPr="00C41F1A">
        <w:rPr>
          <w:rFonts w:ascii="Helvetica" w:eastAsia="Times New Roman" w:hAnsi="Helvetica" w:cs="Times New Roman"/>
          <w:sz w:val="20"/>
          <w:szCs w:val="20"/>
        </w:rPr>
        <w:t>35.</w:t>
      </w:r>
      <w:r w:rsidRPr="00C41F1A">
        <w:rPr>
          <w:rFonts w:ascii="Helvetica" w:eastAsia="Times New Roman" w:hAnsi="Helvetica" w:cs="Times New Roman"/>
          <w:sz w:val="20"/>
          <w:szCs w:val="20"/>
        </w:rPr>
        <w:tab/>
        <w:t xml:space="preserve">Telles SCL, Correa EA, Caversan BL, Mattos JM, Alves RSC. Significado Clínico da Actigrafia. Rev Neurocienc. 2010. 19(1):153-161. doi:10.34024/rnc.2011.v19.8413 </w:t>
      </w:r>
    </w:p>
    <w:p w14:paraId="5EF8E855" w14:textId="77777777" w:rsidR="00C41F1A" w:rsidRDefault="00C41F1A" w:rsidP="00C41F1A">
      <w:pPr>
        <w:spacing w:after="0" w:line="240" w:lineRule="auto"/>
        <w:jc w:val="both"/>
        <w:rPr>
          <w:rFonts w:ascii="Helvetica" w:eastAsia="Times New Roman" w:hAnsi="Helvetica" w:cs="Times New Roman"/>
          <w:sz w:val="20"/>
          <w:szCs w:val="20"/>
        </w:rPr>
      </w:pPr>
    </w:p>
    <w:p w14:paraId="576437A6" w14:textId="2057AF9D" w:rsidR="00C41F1A" w:rsidRPr="00C41F1A" w:rsidRDefault="00C41F1A" w:rsidP="00C41F1A">
      <w:pPr>
        <w:spacing w:after="0" w:line="240" w:lineRule="auto"/>
        <w:jc w:val="both"/>
        <w:rPr>
          <w:rFonts w:ascii="Helvetica" w:eastAsia="Times New Roman" w:hAnsi="Helvetica" w:cs="Times New Roman"/>
          <w:sz w:val="20"/>
          <w:szCs w:val="20"/>
          <w:lang w:val="en-US"/>
        </w:rPr>
      </w:pPr>
      <w:r w:rsidRPr="00C41F1A">
        <w:rPr>
          <w:rFonts w:ascii="Helvetica" w:eastAsia="Times New Roman" w:hAnsi="Helvetica" w:cs="Times New Roman"/>
          <w:sz w:val="20"/>
          <w:szCs w:val="20"/>
        </w:rPr>
        <w:t>36.</w:t>
      </w:r>
      <w:r w:rsidRPr="00C41F1A">
        <w:rPr>
          <w:rFonts w:ascii="Helvetica" w:eastAsia="Times New Roman" w:hAnsi="Helvetica" w:cs="Times New Roman"/>
          <w:sz w:val="20"/>
          <w:szCs w:val="20"/>
        </w:rPr>
        <w:tab/>
        <w:t xml:space="preserve">Kamdar BB, Needham DM, Collop NA. </w:t>
      </w:r>
      <w:r w:rsidRPr="00C41F1A">
        <w:rPr>
          <w:rFonts w:ascii="Helvetica" w:eastAsia="Times New Roman" w:hAnsi="Helvetica" w:cs="Times New Roman"/>
          <w:sz w:val="20"/>
          <w:szCs w:val="20"/>
          <w:lang w:val="en-US"/>
        </w:rPr>
        <w:t xml:space="preserve">Sleep deprivation in critical illness: its role in physical and psychological recovery. J Intensive Care Med. 2012;27(2):97-111. doi:10.1177/0885066610394322 </w:t>
      </w:r>
    </w:p>
    <w:p w14:paraId="311CB497" w14:textId="77777777" w:rsidR="00C41F1A" w:rsidRDefault="00C41F1A" w:rsidP="00C41F1A">
      <w:pPr>
        <w:spacing w:after="0" w:line="240" w:lineRule="auto"/>
        <w:jc w:val="both"/>
        <w:rPr>
          <w:rFonts w:ascii="Helvetica" w:eastAsia="Times New Roman" w:hAnsi="Helvetica" w:cs="Times New Roman"/>
          <w:sz w:val="20"/>
          <w:szCs w:val="20"/>
          <w:lang w:val="en-US"/>
        </w:rPr>
      </w:pPr>
    </w:p>
    <w:p w14:paraId="3AB7C986" w14:textId="0DF5FDF7" w:rsidR="00C41F1A" w:rsidRPr="00C41F1A" w:rsidRDefault="00C41F1A" w:rsidP="00C41F1A">
      <w:pPr>
        <w:spacing w:after="0" w:line="240" w:lineRule="auto"/>
        <w:jc w:val="both"/>
        <w:rPr>
          <w:rFonts w:ascii="Helvetica" w:eastAsia="Times New Roman" w:hAnsi="Helvetica" w:cs="Times New Roman"/>
          <w:sz w:val="20"/>
          <w:szCs w:val="20"/>
          <w:lang w:val="en-US"/>
        </w:rPr>
      </w:pPr>
      <w:r w:rsidRPr="00C41F1A">
        <w:rPr>
          <w:rFonts w:ascii="Helvetica" w:eastAsia="Times New Roman" w:hAnsi="Helvetica" w:cs="Times New Roman"/>
          <w:sz w:val="20"/>
          <w:szCs w:val="20"/>
          <w:lang w:val="en-US"/>
        </w:rPr>
        <w:t>37.</w:t>
      </w:r>
      <w:r w:rsidRPr="00C41F1A">
        <w:rPr>
          <w:rFonts w:ascii="Helvetica" w:eastAsia="Times New Roman" w:hAnsi="Helvetica" w:cs="Times New Roman"/>
          <w:sz w:val="20"/>
          <w:szCs w:val="20"/>
          <w:lang w:val="en-US"/>
        </w:rPr>
        <w:tab/>
        <w:t>Kamdar BB, Shah PA, King LM, Kho ME, Zhou X, Colantuoni E, et al. Patient-nurse interrater reliability and agreement of the Richards- Campbell sleep questionnaire. Am J Crit Care. 2012;21(4):261-269. doi:10.4037/ajcc2012111.</w:t>
      </w:r>
    </w:p>
    <w:p w14:paraId="42F0F9BF" w14:textId="77777777" w:rsidR="00C41F1A" w:rsidRDefault="00C41F1A" w:rsidP="00C41F1A">
      <w:pPr>
        <w:spacing w:after="0" w:line="240" w:lineRule="auto"/>
        <w:jc w:val="both"/>
        <w:rPr>
          <w:rFonts w:ascii="Helvetica" w:eastAsia="Times New Roman" w:hAnsi="Helvetica" w:cs="Times New Roman"/>
          <w:sz w:val="20"/>
          <w:szCs w:val="20"/>
          <w:lang w:val="en-US"/>
        </w:rPr>
      </w:pPr>
    </w:p>
    <w:p w14:paraId="37BAFAF0" w14:textId="3548BFC0" w:rsidR="00C41F1A" w:rsidRPr="00C41F1A" w:rsidRDefault="00C41F1A" w:rsidP="00C41F1A">
      <w:pPr>
        <w:spacing w:after="0" w:line="240" w:lineRule="auto"/>
        <w:jc w:val="both"/>
        <w:rPr>
          <w:rFonts w:ascii="Helvetica" w:eastAsia="Times New Roman" w:hAnsi="Helvetica" w:cs="Times New Roman"/>
          <w:sz w:val="20"/>
          <w:szCs w:val="20"/>
          <w:lang w:val="en-US"/>
        </w:rPr>
      </w:pPr>
      <w:r w:rsidRPr="00C41F1A">
        <w:rPr>
          <w:rFonts w:ascii="Helvetica" w:eastAsia="Times New Roman" w:hAnsi="Helvetica" w:cs="Times New Roman"/>
          <w:sz w:val="20"/>
          <w:szCs w:val="20"/>
          <w:lang w:val="en-US"/>
        </w:rPr>
        <w:t>38.</w:t>
      </w:r>
      <w:r w:rsidRPr="00C41F1A">
        <w:rPr>
          <w:rFonts w:ascii="Helvetica" w:eastAsia="Times New Roman" w:hAnsi="Helvetica" w:cs="Times New Roman"/>
          <w:sz w:val="20"/>
          <w:szCs w:val="20"/>
          <w:lang w:val="en-US"/>
        </w:rPr>
        <w:tab/>
        <w:t>Freedman NS, Kotzer N, Schwab RJ. Patient perception of sleep quality and etiology of sleep disruption in the intensive care unit. Am J Respir Crit Care Med. 1999;159(4 Pt 1):1155-62. doi:10.1164/ajrccm.159.4.9806141</w:t>
      </w:r>
    </w:p>
    <w:p w14:paraId="612D4155" w14:textId="77777777" w:rsidR="00C41F1A" w:rsidRDefault="00C41F1A" w:rsidP="00C41F1A">
      <w:pPr>
        <w:spacing w:after="0" w:line="240" w:lineRule="auto"/>
        <w:jc w:val="both"/>
        <w:rPr>
          <w:rFonts w:ascii="Helvetica" w:eastAsia="Times New Roman" w:hAnsi="Helvetica" w:cs="Times New Roman"/>
          <w:sz w:val="20"/>
          <w:szCs w:val="20"/>
          <w:lang w:val="en-US"/>
        </w:rPr>
      </w:pPr>
    </w:p>
    <w:p w14:paraId="1B399A30" w14:textId="31A9FBCA" w:rsidR="00C41F1A" w:rsidRPr="00C41F1A" w:rsidRDefault="00C41F1A" w:rsidP="00C41F1A">
      <w:pPr>
        <w:spacing w:after="0" w:line="240" w:lineRule="auto"/>
        <w:jc w:val="both"/>
        <w:rPr>
          <w:rFonts w:ascii="Helvetica" w:eastAsia="Times New Roman" w:hAnsi="Helvetica" w:cs="Times New Roman"/>
          <w:sz w:val="20"/>
          <w:szCs w:val="20"/>
          <w:lang w:val="en-US"/>
        </w:rPr>
      </w:pPr>
      <w:r w:rsidRPr="00C41F1A">
        <w:rPr>
          <w:rFonts w:ascii="Helvetica" w:eastAsia="Times New Roman" w:hAnsi="Helvetica" w:cs="Times New Roman"/>
          <w:sz w:val="20"/>
          <w:szCs w:val="20"/>
          <w:lang w:val="en-US"/>
        </w:rPr>
        <w:t>39.</w:t>
      </w:r>
      <w:r w:rsidRPr="00C41F1A">
        <w:rPr>
          <w:rFonts w:ascii="Helvetica" w:eastAsia="Times New Roman" w:hAnsi="Helvetica" w:cs="Times New Roman"/>
          <w:sz w:val="20"/>
          <w:szCs w:val="20"/>
          <w:lang w:val="en-US"/>
        </w:rPr>
        <w:tab/>
      </w:r>
      <w:proofErr w:type="spellStart"/>
      <w:r w:rsidRPr="00C41F1A">
        <w:rPr>
          <w:rFonts w:ascii="Helvetica" w:eastAsia="Times New Roman" w:hAnsi="Helvetica" w:cs="Times New Roman"/>
          <w:sz w:val="20"/>
          <w:szCs w:val="20"/>
          <w:lang w:val="en-US"/>
        </w:rPr>
        <w:t>Pisani</w:t>
      </w:r>
      <w:proofErr w:type="spellEnd"/>
      <w:r w:rsidRPr="00C41F1A">
        <w:rPr>
          <w:rFonts w:ascii="Helvetica" w:eastAsia="Times New Roman" w:hAnsi="Helvetica" w:cs="Times New Roman"/>
          <w:sz w:val="20"/>
          <w:szCs w:val="20"/>
          <w:lang w:val="en-US"/>
        </w:rPr>
        <w:t xml:space="preserve"> MA, </w:t>
      </w:r>
      <w:proofErr w:type="spellStart"/>
      <w:r w:rsidRPr="00C41F1A">
        <w:rPr>
          <w:rFonts w:ascii="Helvetica" w:eastAsia="Times New Roman" w:hAnsi="Helvetica" w:cs="Times New Roman"/>
          <w:sz w:val="20"/>
          <w:szCs w:val="20"/>
          <w:lang w:val="en-US"/>
        </w:rPr>
        <w:t>Friese</w:t>
      </w:r>
      <w:proofErr w:type="spellEnd"/>
      <w:r w:rsidRPr="00C41F1A">
        <w:rPr>
          <w:rFonts w:ascii="Helvetica" w:eastAsia="Times New Roman" w:hAnsi="Helvetica" w:cs="Times New Roman"/>
          <w:sz w:val="20"/>
          <w:szCs w:val="20"/>
          <w:lang w:val="en-US"/>
        </w:rPr>
        <w:t xml:space="preserve"> RS, </w:t>
      </w:r>
      <w:proofErr w:type="spellStart"/>
      <w:r w:rsidRPr="00C41F1A">
        <w:rPr>
          <w:rFonts w:ascii="Helvetica" w:eastAsia="Times New Roman" w:hAnsi="Helvetica" w:cs="Times New Roman"/>
          <w:sz w:val="20"/>
          <w:szCs w:val="20"/>
          <w:lang w:val="en-US"/>
        </w:rPr>
        <w:t>Gehlbach</w:t>
      </w:r>
      <w:proofErr w:type="spellEnd"/>
      <w:r w:rsidRPr="00C41F1A">
        <w:rPr>
          <w:rFonts w:ascii="Helvetica" w:eastAsia="Times New Roman" w:hAnsi="Helvetica" w:cs="Times New Roman"/>
          <w:sz w:val="20"/>
          <w:szCs w:val="20"/>
          <w:lang w:val="en-US"/>
        </w:rPr>
        <w:t xml:space="preserve"> BK, Schwab RJ, </w:t>
      </w:r>
      <w:proofErr w:type="spellStart"/>
      <w:r w:rsidRPr="00C41F1A">
        <w:rPr>
          <w:rFonts w:ascii="Helvetica" w:eastAsia="Times New Roman" w:hAnsi="Helvetica" w:cs="Times New Roman"/>
          <w:sz w:val="20"/>
          <w:szCs w:val="20"/>
          <w:lang w:val="en-US"/>
        </w:rPr>
        <w:t>Weinhouse</w:t>
      </w:r>
      <w:proofErr w:type="spellEnd"/>
      <w:r w:rsidRPr="00C41F1A">
        <w:rPr>
          <w:rFonts w:ascii="Helvetica" w:eastAsia="Times New Roman" w:hAnsi="Helvetica" w:cs="Times New Roman"/>
          <w:sz w:val="20"/>
          <w:szCs w:val="20"/>
          <w:lang w:val="en-US"/>
        </w:rPr>
        <w:t xml:space="preserve"> GL, Jones SF. Sleep in the intensive care unit. Am J Respir Crit Care Med. 2015;191(7):731-8. </w:t>
      </w:r>
      <w:proofErr w:type="spellStart"/>
      <w:r w:rsidRPr="00C41F1A">
        <w:rPr>
          <w:rFonts w:ascii="Helvetica" w:eastAsia="Times New Roman" w:hAnsi="Helvetica" w:cs="Times New Roman"/>
          <w:sz w:val="20"/>
          <w:szCs w:val="20"/>
          <w:lang w:val="en-US"/>
        </w:rPr>
        <w:t>doi</w:t>
      </w:r>
      <w:proofErr w:type="spellEnd"/>
      <w:r w:rsidRPr="00C41F1A">
        <w:rPr>
          <w:rFonts w:ascii="Helvetica" w:eastAsia="Times New Roman" w:hAnsi="Helvetica" w:cs="Times New Roman"/>
          <w:sz w:val="20"/>
          <w:szCs w:val="20"/>
          <w:lang w:val="en-US"/>
        </w:rPr>
        <w:t xml:space="preserve">: 10.1164/rccm.201411-2099CI </w:t>
      </w:r>
    </w:p>
    <w:p w14:paraId="775EE76E" w14:textId="77777777" w:rsidR="00C41F1A" w:rsidRDefault="00C41F1A" w:rsidP="00C41F1A">
      <w:pPr>
        <w:spacing w:after="0" w:line="240" w:lineRule="auto"/>
        <w:jc w:val="both"/>
        <w:rPr>
          <w:rFonts w:ascii="Helvetica" w:eastAsia="Times New Roman" w:hAnsi="Helvetica" w:cs="Times New Roman"/>
          <w:sz w:val="20"/>
          <w:szCs w:val="20"/>
          <w:lang w:val="en-US"/>
        </w:rPr>
      </w:pPr>
    </w:p>
    <w:p w14:paraId="0BDCE47B" w14:textId="203048A0" w:rsidR="00C41F1A" w:rsidRPr="00C41F1A" w:rsidRDefault="00C41F1A" w:rsidP="00C41F1A">
      <w:pPr>
        <w:spacing w:after="0" w:line="240" w:lineRule="auto"/>
        <w:jc w:val="both"/>
        <w:rPr>
          <w:rFonts w:ascii="Helvetica" w:eastAsia="Times New Roman" w:hAnsi="Helvetica" w:cs="Times New Roman"/>
          <w:sz w:val="20"/>
          <w:szCs w:val="20"/>
          <w:lang w:val="en-US"/>
        </w:rPr>
      </w:pPr>
      <w:r w:rsidRPr="00C41F1A">
        <w:rPr>
          <w:rFonts w:ascii="Helvetica" w:eastAsia="Times New Roman" w:hAnsi="Helvetica" w:cs="Times New Roman"/>
          <w:sz w:val="20"/>
          <w:szCs w:val="20"/>
          <w:lang w:val="en-US"/>
        </w:rPr>
        <w:t>40.</w:t>
      </w:r>
      <w:r w:rsidRPr="00C41F1A">
        <w:rPr>
          <w:rFonts w:ascii="Helvetica" w:eastAsia="Times New Roman" w:hAnsi="Helvetica" w:cs="Times New Roman"/>
          <w:sz w:val="20"/>
          <w:szCs w:val="20"/>
          <w:lang w:val="en-US"/>
        </w:rPr>
        <w:tab/>
        <w:t>Hardin KA. Sleep in the ICU: potential mechanisms and clinical implications. Chest. 2009;136(1):284-94. doi:10.1378/chest.08-1546.</w:t>
      </w:r>
    </w:p>
    <w:p w14:paraId="785966C3" w14:textId="77777777" w:rsidR="00C41F1A" w:rsidRDefault="00C41F1A" w:rsidP="00C41F1A">
      <w:pPr>
        <w:spacing w:after="0" w:line="240" w:lineRule="auto"/>
        <w:jc w:val="both"/>
        <w:rPr>
          <w:rFonts w:ascii="Helvetica" w:eastAsia="Times New Roman" w:hAnsi="Helvetica" w:cs="Times New Roman"/>
          <w:sz w:val="20"/>
          <w:szCs w:val="20"/>
          <w:lang w:val="en-US"/>
        </w:rPr>
      </w:pPr>
    </w:p>
    <w:p w14:paraId="3435E946" w14:textId="0EE167D7" w:rsidR="00C41F1A" w:rsidRPr="00C41F1A" w:rsidRDefault="00C41F1A" w:rsidP="00C41F1A">
      <w:pPr>
        <w:spacing w:after="0" w:line="240" w:lineRule="auto"/>
        <w:jc w:val="both"/>
        <w:rPr>
          <w:rFonts w:ascii="Helvetica" w:eastAsia="Times New Roman" w:hAnsi="Helvetica" w:cs="Times New Roman"/>
          <w:sz w:val="20"/>
          <w:szCs w:val="20"/>
          <w:lang w:val="en-US"/>
        </w:rPr>
      </w:pPr>
      <w:r w:rsidRPr="00C41F1A">
        <w:rPr>
          <w:rFonts w:ascii="Helvetica" w:eastAsia="Times New Roman" w:hAnsi="Helvetica" w:cs="Times New Roman"/>
          <w:sz w:val="20"/>
          <w:szCs w:val="20"/>
          <w:lang w:val="en-US"/>
        </w:rPr>
        <w:t>41.</w:t>
      </w:r>
      <w:r w:rsidRPr="00C41F1A">
        <w:rPr>
          <w:rFonts w:ascii="Helvetica" w:eastAsia="Times New Roman" w:hAnsi="Helvetica" w:cs="Times New Roman"/>
          <w:sz w:val="20"/>
          <w:szCs w:val="20"/>
          <w:lang w:val="en-US"/>
        </w:rPr>
        <w:tab/>
        <w:t xml:space="preserve">Gabor JY, Cooper AB, </w:t>
      </w:r>
      <w:proofErr w:type="spellStart"/>
      <w:r w:rsidRPr="00C41F1A">
        <w:rPr>
          <w:rFonts w:ascii="Helvetica" w:eastAsia="Times New Roman" w:hAnsi="Helvetica" w:cs="Times New Roman"/>
          <w:sz w:val="20"/>
          <w:szCs w:val="20"/>
          <w:lang w:val="en-US"/>
        </w:rPr>
        <w:t>Crombach</w:t>
      </w:r>
      <w:proofErr w:type="spellEnd"/>
      <w:r w:rsidRPr="00C41F1A">
        <w:rPr>
          <w:rFonts w:ascii="Helvetica" w:eastAsia="Times New Roman" w:hAnsi="Helvetica" w:cs="Times New Roman"/>
          <w:sz w:val="20"/>
          <w:szCs w:val="20"/>
          <w:lang w:val="en-US"/>
        </w:rPr>
        <w:t xml:space="preserve"> SA, Lee B, Kadikar N, Bettger HE, et al. Contribution of the intensive care unit environment to sleep disruption in mechanically ventilated patients and healthy subjects. Am J Respir Crit Care Med. 2003;167(5):708-15. </w:t>
      </w:r>
      <w:proofErr w:type="spellStart"/>
      <w:r w:rsidRPr="00C41F1A">
        <w:rPr>
          <w:rFonts w:ascii="Helvetica" w:eastAsia="Times New Roman" w:hAnsi="Helvetica" w:cs="Times New Roman"/>
          <w:sz w:val="20"/>
          <w:szCs w:val="20"/>
          <w:lang w:val="en-US"/>
        </w:rPr>
        <w:t>doi</w:t>
      </w:r>
      <w:proofErr w:type="spellEnd"/>
      <w:r w:rsidRPr="00C41F1A">
        <w:rPr>
          <w:rFonts w:ascii="Helvetica" w:eastAsia="Times New Roman" w:hAnsi="Helvetica" w:cs="Times New Roman"/>
          <w:sz w:val="20"/>
          <w:szCs w:val="20"/>
          <w:lang w:val="en-US"/>
        </w:rPr>
        <w:t>: 10.1590/S1806-37562015000000056</w:t>
      </w:r>
    </w:p>
    <w:p w14:paraId="5679E165" w14:textId="77777777" w:rsidR="00C41F1A" w:rsidRDefault="00C41F1A" w:rsidP="00C41F1A">
      <w:pPr>
        <w:spacing w:after="0" w:line="240" w:lineRule="auto"/>
        <w:jc w:val="both"/>
        <w:rPr>
          <w:rFonts w:ascii="Helvetica" w:eastAsia="Times New Roman" w:hAnsi="Helvetica" w:cs="Times New Roman"/>
          <w:sz w:val="20"/>
          <w:szCs w:val="20"/>
          <w:lang w:val="en-US"/>
        </w:rPr>
      </w:pPr>
    </w:p>
    <w:p w14:paraId="1342EAD0" w14:textId="18C847DE" w:rsidR="00C41F1A" w:rsidRPr="00C41F1A" w:rsidRDefault="00C41F1A" w:rsidP="00C41F1A">
      <w:pPr>
        <w:spacing w:after="0" w:line="240" w:lineRule="auto"/>
        <w:jc w:val="both"/>
        <w:rPr>
          <w:rFonts w:ascii="Helvetica" w:eastAsia="Times New Roman" w:hAnsi="Helvetica" w:cs="Times New Roman"/>
          <w:sz w:val="20"/>
          <w:szCs w:val="20"/>
          <w:lang w:val="en-US"/>
        </w:rPr>
      </w:pPr>
      <w:r w:rsidRPr="00C41F1A">
        <w:rPr>
          <w:rFonts w:ascii="Helvetica" w:eastAsia="Times New Roman" w:hAnsi="Helvetica" w:cs="Times New Roman"/>
          <w:sz w:val="20"/>
          <w:szCs w:val="20"/>
          <w:lang w:val="en-US"/>
        </w:rPr>
        <w:t>42.</w:t>
      </w:r>
      <w:r w:rsidRPr="00C41F1A">
        <w:rPr>
          <w:rFonts w:ascii="Helvetica" w:eastAsia="Times New Roman" w:hAnsi="Helvetica" w:cs="Times New Roman"/>
          <w:sz w:val="20"/>
          <w:szCs w:val="20"/>
          <w:lang w:val="en-US"/>
        </w:rPr>
        <w:tab/>
        <w:t>Bihari S, Doug RM, Matheson E, Kim S, Woodman RJ, Berten AD. Factors affecting sleep quality of patients in intensive care unit. J Clin Sleep Med. 2012;8(3):301-307. doi:10.5664/jcsm.1920</w:t>
      </w:r>
    </w:p>
    <w:p w14:paraId="5C7C7CD3" w14:textId="77777777" w:rsidR="00C41F1A" w:rsidRDefault="00C41F1A" w:rsidP="00C41F1A">
      <w:pPr>
        <w:spacing w:after="0" w:line="240" w:lineRule="auto"/>
        <w:jc w:val="both"/>
        <w:rPr>
          <w:rFonts w:ascii="Helvetica" w:eastAsia="Times New Roman" w:hAnsi="Helvetica" w:cs="Times New Roman"/>
          <w:sz w:val="20"/>
          <w:szCs w:val="20"/>
          <w:lang w:val="en-US"/>
        </w:rPr>
      </w:pPr>
    </w:p>
    <w:p w14:paraId="0936F2E0" w14:textId="1CC8C00D" w:rsidR="00C41F1A" w:rsidRPr="00C41F1A" w:rsidRDefault="00C41F1A" w:rsidP="00C41F1A">
      <w:pPr>
        <w:spacing w:after="0" w:line="240" w:lineRule="auto"/>
        <w:jc w:val="both"/>
        <w:rPr>
          <w:rFonts w:ascii="Helvetica" w:eastAsia="Times New Roman" w:hAnsi="Helvetica" w:cs="Times New Roman"/>
          <w:sz w:val="20"/>
          <w:szCs w:val="20"/>
          <w:lang w:val="en-US"/>
        </w:rPr>
      </w:pPr>
      <w:r w:rsidRPr="00C41F1A">
        <w:rPr>
          <w:rFonts w:ascii="Helvetica" w:eastAsia="Times New Roman" w:hAnsi="Helvetica" w:cs="Times New Roman"/>
          <w:sz w:val="20"/>
          <w:szCs w:val="20"/>
          <w:lang w:val="en-US"/>
        </w:rPr>
        <w:t>43.</w:t>
      </w:r>
      <w:r w:rsidRPr="00C41F1A">
        <w:rPr>
          <w:rFonts w:ascii="Helvetica" w:eastAsia="Times New Roman" w:hAnsi="Helvetica" w:cs="Times New Roman"/>
          <w:sz w:val="20"/>
          <w:szCs w:val="20"/>
          <w:lang w:val="en-US"/>
        </w:rPr>
        <w:tab/>
        <w:t>Parthasarathy S, Tobin MJ. Sleep in the intensive care unit. Intensive Care Med. 2004;30(2):197-206. doi:10.1007/s00134-003-2030-6</w:t>
      </w:r>
    </w:p>
    <w:p w14:paraId="21125CE6" w14:textId="77777777" w:rsidR="00C41F1A" w:rsidRDefault="00C41F1A" w:rsidP="00C41F1A">
      <w:pPr>
        <w:spacing w:after="0" w:line="240" w:lineRule="auto"/>
        <w:jc w:val="both"/>
        <w:rPr>
          <w:rFonts w:ascii="Helvetica" w:eastAsia="Times New Roman" w:hAnsi="Helvetica" w:cs="Times New Roman"/>
          <w:sz w:val="20"/>
          <w:szCs w:val="20"/>
          <w:lang w:val="en-US"/>
        </w:rPr>
      </w:pPr>
    </w:p>
    <w:p w14:paraId="1C102F87" w14:textId="2ECD9D25" w:rsidR="00C41F1A" w:rsidRPr="00C41F1A" w:rsidRDefault="00C41F1A" w:rsidP="00C41F1A">
      <w:pPr>
        <w:spacing w:after="0" w:line="240" w:lineRule="auto"/>
        <w:jc w:val="both"/>
        <w:rPr>
          <w:rFonts w:ascii="Helvetica" w:eastAsia="Times New Roman" w:hAnsi="Helvetica" w:cs="Times New Roman"/>
          <w:sz w:val="20"/>
          <w:szCs w:val="20"/>
          <w:lang w:val="en-US"/>
        </w:rPr>
      </w:pPr>
      <w:r w:rsidRPr="00C41F1A">
        <w:rPr>
          <w:rFonts w:ascii="Helvetica" w:eastAsia="Times New Roman" w:hAnsi="Helvetica" w:cs="Times New Roman"/>
          <w:sz w:val="20"/>
          <w:szCs w:val="20"/>
          <w:lang w:val="en-US"/>
        </w:rPr>
        <w:t>44.</w:t>
      </w:r>
      <w:r w:rsidRPr="00C41F1A">
        <w:rPr>
          <w:rFonts w:ascii="Helvetica" w:eastAsia="Times New Roman" w:hAnsi="Helvetica" w:cs="Times New Roman"/>
          <w:sz w:val="20"/>
          <w:szCs w:val="20"/>
          <w:lang w:val="en-US"/>
        </w:rPr>
        <w:tab/>
        <w:t xml:space="preserve">United States. Office of Noise Abatement </w:t>
      </w:r>
      <w:proofErr w:type="spellStart"/>
      <w:r w:rsidRPr="00C41F1A">
        <w:rPr>
          <w:rFonts w:ascii="Helvetica" w:eastAsia="Times New Roman" w:hAnsi="Helvetica" w:cs="Times New Roman"/>
          <w:sz w:val="20"/>
          <w:szCs w:val="20"/>
          <w:lang w:val="en-US"/>
        </w:rPr>
        <w:t>Control.Information</w:t>
      </w:r>
      <w:proofErr w:type="spellEnd"/>
      <w:r w:rsidRPr="00C41F1A">
        <w:rPr>
          <w:rFonts w:ascii="Helvetica" w:eastAsia="Times New Roman" w:hAnsi="Helvetica" w:cs="Times New Roman"/>
          <w:sz w:val="20"/>
          <w:szCs w:val="20"/>
          <w:lang w:val="en-US"/>
        </w:rPr>
        <w:t xml:space="preserve"> on levels of environmental noise requisite to protect public health and welfare with an adequate margin of safety. Arlington (VA): Environmental Protection Agency Office of Noise Abatement and Control; 1974. Report No.: 550/9-74-004.</w:t>
      </w:r>
    </w:p>
    <w:p w14:paraId="28A054C6" w14:textId="77777777" w:rsidR="00C41F1A" w:rsidRDefault="00C41F1A" w:rsidP="00C41F1A">
      <w:pPr>
        <w:spacing w:after="0" w:line="240" w:lineRule="auto"/>
        <w:jc w:val="both"/>
        <w:rPr>
          <w:rFonts w:ascii="Helvetica" w:eastAsia="Times New Roman" w:hAnsi="Helvetica" w:cs="Times New Roman"/>
          <w:sz w:val="20"/>
          <w:szCs w:val="20"/>
          <w:lang w:val="en-US"/>
        </w:rPr>
      </w:pPr>
    </w:p>
    <w:p w14:paraId="33FC11B4" w14:textId="5882AFD5" w:rsidR="00C41F1A" w:rsidRPr="00C41F1A" w:rsidRDefault="00C41F1A" w:rsidP="00C41F1A">
      <w:pPr>
        <w:spacing w:after="0" w:line="240" w:lineRule="auto"/>
        <w:jc w:val="both"/>
        <w:rPr>
          <w:rFonts w:ascii="Helvetica" w:eastAsia="Times New Roman" w:hAnsi="Helvetica" w:cs="Times New Roman"/>
          <w:sz w:val="20"/>
          <w:szCs w:val="20"/>
        </w:rPr>
      </w:pPr>
      <w:r w:rsidRPr="00C41F1A">
        <w:rPr>
          <w:rFonts w:ascii="Helvetica" w:eastAsia="Times New Roman" w:hAnsi="Helvetica" w:cs="Times New Roman"/>
          <w:sz w:val="20"/>
          <w:szCs w:val="20"/>
          <w:lang w:val="en-US"/>
        </w:rPr>
        <w:t>45.</w:t>
      </w:r>
      <w:r w:rsidRPr="00C41F1A">
        <w:rPr>
          <w:rFonts w:ascii="Helvetica" w:eastAsia="Times New Roman" w:hAnsi="Helvetica" w:cs="Times New Roman"/>
          <w:sz w:val="20"/>
          <w:szCs w:val="20"/>
          <w:lang w:val="en-US"/>
        </w:rPr>
        <w:tab/>
      </w:r>
      <w:proofErr w:type="spellStart"/>
      <w:r w:rsidRPr="00C41F1A">
        <w:rPr>
          <w:rFonts w:ascii="Helvetica" w:eastAsia="Times New Roman" w:hAnsi="Helvetica" w:cs="Times New Roman"/>
          <w:sz w:val="20"/>
          <w:szCs w:val="20"/>
          <w:lang w:val="en-US"/>
        </w:rPr>
        <w:t>Celik</w:t>
      </w:r>
      <w:proofErr w:type="spellEnd"/>
      <w:r w:rsidRPr="00C41F1A">
        <w:rPr>
          <w:rFonts w:ascii="Helvetica" w:eastAsia="Times New Roman" w:hAnsi="Helvetica" w:cs="Times New Roman"/>
          <w:sz w:val="20"/>
          <w:szCs w:val="20"/>
          <w:lang w:val="en-US"/>
        </w:rPr>
        <w:t xml:space="preserve"> S, </w:t>
      </w:r>
      <w:proofErr w:type="spellStart"/>
      <w:r w:rsidRPr="00C41F1A">
        <w:rPr>
          <w:rFonts w:ascii="Helvetica" w:eastAsia="Times New Roman" w:hAnsi="Helvetica" w:cs="Times New Roman"/>
          <w:sz w:val="20"/>
          <w:szCs w:val="20"/>
          <w:lang w:val="en-US"/>
        </w:rPr>
        <w:t>Oztekin</w:t>
      </w:r>
      <w:proofErr w:type="spellEnd"/>
      <w:r w:rsidRPr="00C41F1A">
        <w:rPr>
          <w:rFonts w:ascii="Helvetica" w:eastAsia="Times New Roman" w:hAnsi="Helvetica" w:cs="Times New Roman"/>
          <w:sz w:val="20"/>
          <w:szCs w:val="20"/>
          <w:lang w:val="en-US"/>
        </w:rPr>
        <w:t xml:space="preserve"> D, </w:t>
      </w:r>
      <w:proofErr w:type="spellStart"/>
      <w:r w:rsidRPr="00C41F1A">
        <w:rPr>
          <w:rFonts w:ascii="Helvetica" w:eastAsia="Times New Roman" w:hAnsi="Helvetica" w:cs="Times New Roman"/>
          <w:sz w:val="20"/>
          <w:szCs w:val="20"/>
          <w:lang w:val="en-US"/>
        </w:rPr>
        <w:t>Akyolcu</w:t>
      </w:r>
      <w:proofErr w:type="spellEnd"/>
      <w:r w:rsidRPr="00C41F1A">
        <w:rPr>
          <w:rFonts w:ascii="Helvetica" w:eastAsia="Times New Roman" w:hAnsi="Helvetica" w:cs="Times New Roman"/>
          <w:sz w:val="20"/>
          <w:szCs w:val="20"/>
          <w:lang w:val="en-US"/>
        </w:rPr>
        <w:t xml:space="preserve"> N, </w:t>
      </w:r>
      <w:proofErr w:type="spellStart"/>
      <w:r w:rsidRPr="00C41F1A">
        <w:rPr>
          <w:rFonts w:ascii="Helvetica" w:eastAsia="Times New Roman" w:hAnsi="Helvetica" w:cs="Times New Roman"/>
          <w:sz w:val="20"/>
          <w:szCs w:val="20"/>
          <w:lang w:val="en-US"/>
        </w:rPr>
        <w:t>Işsever</w:t>
      </w:r>
      <w:proofErr w:type="spellEnd"/>
      <w:r w:rsidRPr="00C41F1A">
        <w:rPr>
          <w:rFonts w:ascii="Helvetica" w:eastAsia="Times New Roman" w:hAnsi="Helvetica" w:cs="Times New Roman"/>
          <w:sz w:val="20"/>
          <w:szCs w:val="20"/>
          <w:lang w:val="en-US"/>
        </w:rPr>
        <w:t xml:space="preserve"> H. Sleep disturbance: the patient care activities applied at the night shift in the intensive care unit. </w:t>
      </w:r>
      <w:r w:rsidRPr="00C41F1A">
        <w:rPr>
          <w:rFonts w:ascii="Helvetica" w:eastAsia="Times New Roman" w:hAnsi="Helvetica" w:cs="Times New Roman"/>
          <w:sz w:val="20"/>
          <w:szCs w:val="20"/>
        </w:rPr>
        <w:t>J Clin Nurs. 2005;14(1):102-106. doi: 10.1111/j.1365-2702.2004.01010.x</w:t>
      </w:r>
    </w:p>
    <w:p w14:paraId="35FC21DF" w14:textId="77777777" w:rsidR="00C41F1A" w:rsidRDefault="00C41F1A" w:rsidP="00C41F1A">
      <w:pPr>
        <w:spacing w:after="0" w:line="240" w:lineRule="auto"/>
        <w:jc w:val="both"/>
        <w:rPr>
          <w:rFonts w:ascii="Helvetica" w:eastAsia="Times New Roman" w:hAnsi="Helvetica" w:cs="Times New Roman"/>
          <w:sz w:val="20"/>
          <w:szCs w:val="20"/>
        </w:rPr>
      </w:pPr>
    </w:p>
    <w:p w14:paraId="6840010D" w14:textId="29E0F3F7" w:rsidR="00C41F1A" w:rsidRPr="00C41F1A" w:rsidRDefault="00C41F1A" w:rsidP="00C41F1A">
      <w:pPr>
        <w:spacing w:after="0" w:line="240" w:lineRule="auto"/>
        <w:jc w:val="both"/>
        <w:rPr>
          <w:rFonts w:ascii="Helvetica" w:eastAsia="Times New Roman" w:hAnsi="Helvetica" w:cs="Times New Roman"/>
          <w:sz w:val="20"/>
          <w:szCs w:val="20"/>
          <w:lang w:val="en-US"/>
        </w:rPr>
      </w:pPr>
      <w:r w:rsidRPr="00C41F1A">
        <w:rPr>
          <w:rFonts w:ascii="Helvetica" w:eastAsia="Times New Roman" w:hAnsi="Helvetica" w:cs="Times New Roman"/>
          <w:sz w:val="20"/>
          <w:szCs w:val="20"/>
        </w:rPr>
        <w:t>46.</w:t>
      </w:r>
      <w:r w:rsidRPr="00C41F1A">
        <w:rPr>
          <w:rFonts w:ascii="Helvetica" w:eastAsia="Times New Roman" w:hAnsi="Helvetica" w:cs="Times New Roman"/>
          <w:sz w:val="20"/>
          <w:szCs w:val="20"/>
        </w:rPr>
        <w:tab/>
        <w:t xml:space="preserve">Tamburri LM, DiBrienza R, Zozula R, Redeker NS. </w:t>
      </w:r>
      <w:r w:rsidRPr="00C41F1A">
        <w:rPr>
          <w:rFonts w:ascii="Helvetica" w:eastAsia="Times New Roman" w:hAnsi="Helvetica" w:cs="Times New Roman"/>
          <w:sz w:val="20"/>
          <w:szCs w:val="20"/>
          <w:lang w:val="en-US"/>
        </w:rPr>
        <w:t xml:space="preserve">Nocturnal care interactions with patients in critical care units. Am J Crit Care. 2004;13(2):102-112. </w:t>
      </w:r>
      <w:proofErr w:type="spellStart"/>
      <w:r w:rsidRPr="00C41F1A">
        <w:rPr>
          <w:rFonts w:ascii="Helvetica" w:eastAsia="Times New Roman" w:hAnsi="Helvetica" w:cs="Times New Roman"/>
          <w:sz w:val="20"/>
          <w:szCs w:val="20"/>
          <w:lang w:val="en-US"/>
        </w:rPr>
        <w:t>doi</w:t>
      </w:r>
      <w:proofErr w:type="spellEnd"/>
      <w:r w:rsidRPr="00C41F1A">
        <w:rPr>
          <w:rFonts w:ascii="Helvetica" w:eastAsia="Times New Roman" w:hAnsi="Helvetica" w:cs="Times New Roman"/>
          <w:sz w:val="20"/>
          <w:szCs w:val="20"/>
          <w:lang w:val="en-US"/>
        </w:rPr>
        <w:t>: 10.4037/ajcc2004.13.2.102</w:t>
      </w:r>
    </w:p>
    <w:p w14:paraId="00D42972" w14:textId="77777777" w:rsidR="00C41F1A" w:rsidRDefault="00C41F1A" w:rsidP="00C41F1A">
      <w:pPr>
        <w:spacing w:after="0" w:line="240" w:lineRule="auto"/>
        <w:jc w:val="both"/>
        <w:rPr>
          <w:rFonts w:ascii="Helvetica" w:eastAsia="Times New Roman" w:hAnsi="Helvetica" w:cs="Times New Roman"/>
          <w:sz w:val="20"/>
          <w:szCs w:val="20"/>
          <w:lang w:val="en-US"/>
        </w:rPr>
      </w:pPr>
    </w:p>
    <w:p w14:paraId="7A7547AE" w14:textId="24AC4B5E" w:rsidR="00C41F1A" w:rsidRPr="00C41F1A" w:rsidRDefault="00C41F1A" w:rsidP="00C41F1A">
      <w:pPr>
        <w:spacing w:after="0" w:line="240" w:lineRule="auto"/>
        <w:jc w:val="both"/>
        <w:rPr>
          <w:rFonts w:ascii="Helvetica" w:eastAsia="Times New Roman" w:hAnsi="Helvetica" w:cs="Times New Roman"/>
          <w:sz w:val="20"/>
          <w:szCs w:val="20"/>
          <w:lang w:val="en-US"/>
        </w:rPr>
      </w:pPr>
      <w:r w:rsidRPr="00C41F1A">
        <w:rPr>
          <w:rFonts w:ascii="Helvetica" w:eastAsia="Times New Roman" w:hAnsi="Helvetica" w:cs="Times New Roman"/>
          <w:sz w:val="20"/>
          <w:szCs w:val="20"/>
          <w:lang w:val="en-US"/>
        </w:rPr>
        <w:t>47.</w:t>
      </w:r>
      <w:r w:rsidRPr="00C41F1A">
        <w:rPr>
          <w:rFonts w:ascii="Helvetica" w:eastAsia="Times New Roman" w:hAnsi="Helvetica" w:cs="Times New Roman"/>
          <w:sz w:val="20"/>
          <w:szCs w:val="20"/>
          <w:lang w:val="en-US"/>
        </w:rPr>
        <w:tab/>
      </w:r>
      <w:proofErr w:type="spellStart"/>
      <w:r w:rsidRPr="00C41F1A">
        <w:rPr>
          <w:rFonts w:ascii="Helvetica" w:eastAsia="Times New Roman" w:hAnsi="Helvetica" w:cs="Times New Roman"/>
          <w:sz w:val="20"/>
          <w:szCs w:val="20"/>
          <w:lang w:val="en-US"/>
        </w:rPr>
        <w:t>Weinhouse</w:t>
      </w:r>
      <w:proofErr w:type="spellEnd"/>
      <w:r w:rsidRPr="00C41F1A">
        <w:rPr>
          <w:rFonts w:ascii="Helvetica" w:eastAsia="Times New Roman" w:hAnsi="Helvetica" w:cs="Times New Roman"/>
          <w:sz w:val="20"/>
          <w:szCs w:val="20"/>
          <w:lang w:val="en-US"/>
        </w:rPr>
        <w:t xml:space="preserve"> GL. Pharmacology I: effects on sleep of commonly used ICU medications. Crit Care Clin. 2008;24(3):477-491. </w:t>
      </w:r>
      <w:proofErr w:type="gramStart"/>
      <w:r w:rsidRPr="00C41F1A">
        <w:rPr>
          <w:rFonts w:ascii="Helvetica" w:eastAsia="Times New Roman" w:hAnsi="Helvetica" w:cs="Times New Roman"/>
          <w:sz w:val="20"/>
          <w:szCs w:val="20"/>
          <w:lang w:val="en-US"/>
        </w:rPr>
        <w:t>doi:10.1016/j.ccc</w:t>
      </w:r>
      <w:proofErr w:type="gramEnd"/>
      <w:r w:rsidRPr="00C41F1A">
        <w:rPr>
          <w:rFonts w:ascii="Helvetica" w:eastAsia="Times New Roman" w:hAnsi="Helvetica" w:cs="Times New Roman"/>
          <w:sz w:val="20"/>
          <w:szCs w:val="20"/>
          <w:lang w:val="en-US"/>
        </w:rPr>
        <w:t>.2008.02.008</w:t>
      </w:r>
    </w:p>
    <w:p w14:paraId="42869E9C" w14:textId="77777777" w:rsidR="00C41F1A" w:rsidRDefault="00C41F1A" w:rsidP="00C41F1A">
      <w:pPr>
        <w:spacing w:after="0" w:line="240" w:lineRule="auto"/>
        <w:jc w:val="both"/>
        <w:rPr>
          <w:rFonts w:ascii="Helvetica" w:eastAsia="Times New Roman" w:hAnsi="Helvetica" w:cs="Times New Roman"/>
          <w:sz w:val="20"/>
          <w:szCs w:val="20"/>
          <w:lang w:val="en-US"/>
        </w:rPr>
      </w:pPr>
    </w:p>
    <w:p w14:paraId="004BD700" w14:textId="6646BB26" w:rsidR="00C41F1A" w:rsidRPr="00C41F1A" w:rsidRDefault="00C41F1A" w:rsidP="00C41F1A">
      <w:pPr>
        <w:spacing w:after="0" w:line="240" w:lineRule="auto"/>
        <w:jc w:val="both"/>
        <w:rPr>
          <w:rFonts w:ascii="Helvetica" w:eastAsia="Times New Roman" w:hAnsi="Helvetica" w:cs="Times New Roman"/>
          <w:sz w:val="20"/>
          <w:szCs w:val="20"/>
          <w:lang w:val="en-US"/>
        </w:rPr>
      </w:pPr>
      <w:r w:rsidRPr="00C41F1A">
        <w:rPr>
          <w:rFonts w:ascii="Helvetica" w:eastAsia="Times New Roman" w:hAnsi="Helvetica" w:cs="Times New Roman"/>
          <w:sz w:val="20"/>
          <w:szCs w:val="20"/>
          <w:lang w:val="en-US"/>
        </w:rPr>
        <w:t>48.</w:t>
      </w:r>
      <w:r w:rsidRPr="00C41F1A">
        <w:rPr>
          <w:rFonts w:ascii="Helvetica" w:eastAsia="Times New Roman" w:hAnsi="Helvetica" w:cs="Times New Roman"/>
          <w:sz w:val="20"/>
          <w:szCs w:val="20"/>
          <w:lang w:val="en-US"/>
        </w:rPr>
        <w:tab/>
        <w:t xml:space="preserve">Schweitzer PK. Drugs That Disturb Sleep and </w:t>
      </w:r>
      <w:proofErr w:type="spellStart"/>
      <w:r w:rsidRPr="00C41F1A">
        <w:rPr>
          <w:rFonts w:ascii="Helvetica" w:eastAsia="Times New Roman" w:hAnsi="Helvetica" w:cs="Times New Roman"/>
          <w:sz w:val="20"/>
          <w:szCs w:val="20"/>
          <w:lang w:val="en-US"/>
        </w:rPr>
        <w:t>Wakefulness.Jornal</w:t>
      </w:r>
      <w:proofErr w:type="spellEnd"/>
      <w:r w:rsidRPr="00C41F1A">
        <w:rPr>
          <w:rFonts w:ascii="Helvetica" w:eastAsia="Times New Roman" w:hAnsi="Helvetica" w:cs="Times New Roman"/>
          <w:sz w:val="20"/>
          <w:szCs w:val="20"/>
          <w:lang w:val="en-US"/>
        </w:rPr>
        <w:t xml:space="preserve"> </w:t>
      </w:r>
      <w:proofErr w:type="spellStart"/>
      <w:r w:rsidRPr="00C41F1A">
        <w:rPr>
          <w:rFonts w:ascii="Helvetica" w:eastAsia="Times New Roman" w:hAnsi="Helvetica" w:cs="Times New Roman"/>
          <w:sz w:val="20"/>
          <w:szCs w:val="20"/>
          <w:lang w:val="en-US"/>
        </w:rPr>
        <w:t>Brasileiro</w:t>
      </w:r>
      <w:proofErr w:type="spellEnd"/>
      <w:r w:rsidRPr="00C41F1A">
        <w:rPr>
          <w:rFonts w:ascii="Helvetica" w:eastAsia="Times New Roman" w:hAnsi="Helvetica" w:cs="Times New Roman"/>
          <w:sz w:val="20"/>
          <w:szCs w:val="20"/>
          <w:lang w:val="en-US"/>
        </w:rPr>
        <w:t xml:space="preserve"> de </w:t>
      </w:r>
      <w:proofErr w:type="spellStart"/>
      <w:r w:rsidRPr="00C41F1A">
        <w:rPr>
          <w:rFonts w:ascii="Helvetica" w:eastAsia="Times New Roman" w:hAnsi="Helvetica" w:cs="Times New Roman"/>
          <w:sz w:val="20"/>
          <w:szCs w:val="20"/>
          <w:lang w:val="en-US"/>
        </w:rPr>
        <w:t>Pneumologia</w:t>
      </w:r>
      <w:proofErr w:type="spellEnd"/>
      <w:r w:rsidRPr="00C41F1A">
        <w:rPr>
          <w:rFonts w:ascii="Helvetica" w:eastAsia="Times New Roman" w:hAnsi="Helvetica" w:cs="Times New Roman"/>
          <w:sz w:val="20"/>
          <w:szCs w:val="20"/>
          <w:lang w:val="en-US"/>
        </w:rPr>
        <w:t>. 2011; 41(6):542-60.</w:t>
      </w:r>
    </w:p>
    <w:p w14:paraId="59D00128" w14:textId="77777777" w:rsidR="00C41F1A" w:rsidRDefault="00C41F1A" w:rsidP="00C41F1A">
      <w:pPr>
        <w:spacing w:after="0" w:line="240" w:lineRule="auto"/>
        <w:jc w:val="both"/>
        <w:rPr>
          <w:rFonts w:ascii="Helvetica" w:eastAsia="Times New Roman" w:hAnsi="Helvetica" w:cs="Times New Roman"/>
          <w:sz w:val="20"/>
          <w:szCs w:val="20"/>
          <w:lang w:val="en-US"/>
        </w:rPr>
      </w:pPr>
    </w:p>
    <w:p w14:paraId="7883C6FB" w14:textId="417FAB00" w:rsidR="00C41F1A" w:rsidRPr="00C41F1A" w:rsidRDefault="00C41F1A" w:rsidP="00C41F1A">
      <w:pPr>
        <w:spacing w:after="0" w:line="240" w:lineRule="auto"/>
        <w:jc w:val="both"/>
        <w:rPr>
          <w:rFonts w:ascii="Helvetica" w:eastAsia="Times New Roman" w:hAnsi="Helvetica" w:cs="Times New Roman"/>
          <w:sz w:val="20"/>
          <w:szCs w:val="20"/>
          <w:lang w:val="en-US"/>
        </w:rPr>
      </w:pPr>
      <w:r w:rsidRPr="00C41F1A">
        <w:rPr>
          <w:rFonts w:ascii="Helvetica" w:eastAsia="Times New Roman" w:hAnsi="Helvetica" w:cs="Times New Roman"/>
          <w:sz w:val="20"/>
          <w:szCs w:val="20"/>
          <w:lang w:val="en-US"/>
        </w:rPr>
        <w:t>49.</w:t>
      </w:r>
      <w:r w:rsidRPr="00C41F1A">
        <w:rPr>
          <w:rFonts w:ascii="Helvetica" w:eastAsia="Times New Roman" w:hAnsi="Helvetica" w:cs="Times New Roman"/>
          <w:sz w:val="20"/>
          <w:szCs w:val="20"/>
          <w:lang w:val="en-US"/>
        </w:rPr>
        <w:tab/>
        <w:t xml:space="preserve">Dunn H, Anderson MA, Hill PD. Nighttime lighting in intensive care units. Crit Care Nurse. 2010;30(3):31-7. </w:t>
      </w:r>
      <w:proofErr w:type="spellStart"/>
      <w:r w:rsidRPr="00C41F1A">
        <w:rPr>
          <w:rFonts w:ascii="Helvetica" w:eastAsia="Times New Roman" w:hAnsi="Helvetica" w:cs="Times New Roman"/>
          <w:sz w:val="20"/>
          <w:szCs w:val="20"/>
          <w:lang w:val="en-US"/>
        </w:rPr>
        <w:t>doi</w:t>
      </w:r>
      <w:proofErr w:type="spellEnd"/>
      <w:r w:rsidRPr="00C41F1A">
        <w:rPr>
          <w:rFonts w:ascii="Helvetica" w:eastAsia="Times New Roman" w:hAnsi="Helvetica" w:cs="Times New Roman"/>
          <w:sz w:val="20"/>
          <w:szCs w:val="20"/>
          <w:lang w:val="en-US"/>
        </w:rPr>
        <w:t>: 10.4037/ccn2010342</w:t>
      </w:r>
    </w:p>
    <w:p w14:paraId="10C6928D" w14:textId="77777777" w:rsidR="00C41F1A" w:rsidRDefault="00C41F1A" w:rsidP="00C41F1A">
      <w:pPr>
        <w:spacing w:after="0" w:line="240" w:lineRule="auto"/>
        <w:jc w:val="both"/>
        <w:rPr>
          <w:rFonts w:ascii="Helvetica" w:eastAsia="Times New Roman" w:hAnsi="Helvetica" w:cs="Times New Roman"/>
          <w:sz w:val="20"/>
          <w:szCs w:val="20"/>
          <w:lang w:val="en-US"/>
        </w:rPr>
      </w:pPr>
    </w:p>
    <w:p w14:paraId="72757CEC" w14:textId="1BC9336D" w:rsidR="00C41F1A" w:rsidRPr="00C41F1A" w:rsidRDefault="00C41F1A" w:rsidP="00C41F1A">
      <w:pPr>
        <w:spacing w:after="0" w:line="240" w:lineRule="auto"/>
        <w:jc w:val="both"/>
        <w:rPr>
          <w:rFonts w:ascii="Helvetica" w:eastAsia="Times New Roman" w:hAnsi="Helvetica" w:cs="Times New Roman"/>
          <w:sz w:val="20"/>
          <w:szCs w:val="20"/>
          <w:lang w:val="en-US"/>
        </w:rPr>
      </w:pPr>
      <w:r w:rsidRPr="00C41F1A">
        <w:rPr>
          <w:rFonts w:ascii="Helvetica" w:eastAsia="Times New Roman" w:hAnsi="Helvetica" w:cs="Times New Roman"/>
          <w:sz w:val="20"/>
          <w:szCs w:val="20"/>
          <w:lang w:val="en-US"/>
        </w:rPr>
        <w:t>50.</w:t>
      </w:r>
      <w:r w:rsidRPr="00C41F1A">
        <w:rPr>
          <w:rFonts w:ascii="Helvetica" w:eastAsia="Times New Roman" w:hAnsi="Helvetica" w:cs="Times New Roman"/>
          <w:sz w:val="20"/>
          <w:szCs w:val="20"/>
          <w:lang w:val="en-US"/>
        </w:rPr>
        <w:tab/>
        <w:t xml:space="preserve">Patel M, Chipman J, Carlin BW, Shade D. Sleep in the intensive care unit setting. Crit Care Nurs Q. 2008;31(4):309-318. </w:t>
      </w:r>
      <w:proofErr w:type="spellStart"/>
      <w:r w:rsidRPr="00C41F1A">
        <w:rPr>
          <w:rFonts w:ascii="Helvetica" w:eastAsia="Times New Roman" w:hAnsi="Helvetica" w:cs="Times New Roman"/>
          <w:sz w:val="20"/>
          <w:szCs w:val="20"/>
          <w:lang w:val="en-US"/>
        </w:rPr>
        <w:t>doi</w:t>
      </w:r>
      <w:proofErr w:type="spellEnd"/>
      <w:r w:rsidRPr="00C41F1A">
        <w:rPr>
          <w:rFonts w:ascii="Helvetica" w:eastAsia="Times New Roman" w:hAnsi="Helvetica" w:cs="Times New Roman"/>
          <w:sz w:val="20"/>
          <w:szCs w:val="20"/>
          <w:lang w:val="en-US"/>
        </w:rPr>
        <w:t>: 10.1097/01.CNQ.0000336816.89300.41</w:t>
      </w:r>
    </w:p>
    <w:p w14:paraId="20466DFC" w14:textId="77777777" w:rsidR="00C41F1A" w:rsidRPr="00C41F1A" w:rsidRDefault="00C41F1A" w:rsidP="00C41F1A">
      <w:pPr>
        <w:spacing w:after="0" w:line="240" w:lineRule="auto"/>
        <w:jc w:val="both"/>
        <w:rPr>
          <w:rFonts w:ascii="Helvetica" w:eastAsia="Times New Roman" w:hAnsi="Helvetica" w:cs="Times New Roman"/>
          <w:sz w:val="20"/>
          <w:szCs w:val="20"/>
          <w:lang w:val="en-US"/>
        </w:rPr>
      </w:pPr>
    </w:p>
    <w:p w14:paraId="48F626F3" w14:textId="77777777" w:rsidR="00C41F1A" w:rsidRPr="00C41F1A" w:rsidRDefault="00C41F1A" w:rsidP="00C41F1A">
      <w:pPr>
        <w:spacing w:after="0" w:line="240" w:lineRule="auto"/>
        <w:jc w:val="both"/>
        <w:rPr>
          <w:rFonts w:ascii="Helvetica" w:eastAsia="Times New Roman" w:hAnsi="Helvetica" w:cs="Times New Roman"/>
          <w:sz w:val="20"/>
          <w:szCs w:val="20"/>
          <w:lang w:val="en-US"/>
        </w:rPr>
      </w:pPr>
    </w:p>
    <w:p w14:paraId="26412048" w14:textId="5B1C3AA9" w:rsidR="00C41F1A" w:rsidRDefault="00C41F1A" w:rsidP="00C41F1A">
      <w:pPr>
        <w:spacing w:after="0" w:line="240" w:lineRule="auto"/>
        <w:jc w:val="both"/>
        <w:rPr>
          <w:rFonts w:ascii="Times New Roman" w:hAnsi="Times New Roman" w:cs="Times New Roman"/>
          <w:b/>
          <w:color w:val="000000"/>
          <w:sz w:val="24"/>
          <w:szCs w:val="24"/>
        </w:rPr>
      </w:pPr>
      <w:r w:rsidRPr="00C41F1A">
        <w:rPr>
          <w:rFonts w:ascii="Helvetica" w:eastAsia="Times New Roman" w:hAnsi="Helvetica" w:cs="Times New Roman"/>
          <w:sz w:val="20"/>
          <w:szCs w:val="20"/>
          <w:lang w:val="en-US"/>
        </w:rPr>
        <w:t xml:space="preserve"> </w:t>
      </w:r>
    </w:p>
    <w:p w14:paraId="356B0636" w14:textId="2CF0D64F" w:rsidR="00AB2962" w:rsidRDefault="00AB2962">
      <w:pPr>
        <w:rPr>
          <w:rFonts w:ascii="Times New Roman" w:hAnsi="Times New Roman" w:cs="Times New Roman"/>
          <w:b/>
          <w:color w:val="000000"/>
          <w:sz w:val="24"/>
          <w:szCs w:val="24"/>
        </w:rPr>
      </w:pPr>
    </w:p>
    <w:sectPr w:rsidR="00AB2962" w:rsidSect="005D5D05">
      <w:pgSz w:w="11906" w:h="16838"/>
      <w:pgMar w:top="1417" w:right="1701" w:bottom="1417" w:left="170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236C0A" w16cex:dateUtc="2026-01-27T19:53:00Z"/>
  <w16cex:commentExtensible w16cex:durableId="2D236C1D" w16cex:dateUtc="2026-01-27T19: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E4EB831" w16cid:durableId="2D236AFD"/>
  <w16cid:commentId w16cid:paraId="5419DFDF" w16cid:durableId="2D236AFE"/>
  <w16cid:commentId w16cid:paraId="48CD29FE" w16cid:durableId="2D236C0A"/>
  <w16cid:commentId w16cid:paraId="1CC260DB" w16cid:durableId="2D236C1D"/>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0BD6E9" w14:textId="77777777" w:rsidR="00F53506" w:rsidRDefault="00F53506" w:rsidP="004500E0">
      <w:pPr>
        <w:spacing w:after="0" w:line="240" w:lineRule="auto"/>
      </w:pPr>
      <w:r>
        <w:separator/>
      </w:r>
    </w:p>
  </w:endnote>
  <w:endnote w:type="continuationSeparator" w:id="0">
    <w:p w14:paraId="3F4B12B2" w14:textId="77777777" w:rsidR="00F53506" w:rsidRDefault="00F53506" w:rsidP="00450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Gill Sans MT">
    <w:panose1 w:val="020B0502020104020203"/>
    <w:charset w:val="00"/>
    <w:family w:val="auto"/>
    <w:pitch w:val="variable"/>
    <w:sig w:usb0="00000003" w:usb1="00000000" w:usb2="00000000" w:usb3="00000000" w:csb0="00000003" w:csb1="00000000"/>
  </w:font>
  <w:font w:name="Frutiger">
    <w:altName w:val="Calibri"/>
    <w:panose1 w:val="00000000000000000000"/>
    <w:charset w:val="00"/>
    <w:family w:val="swiss"/>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6E1A368" w14:textId="77777777" w:rsidR="004500E0" w:rsidRDefault="004500E0">
    <w:pPr>
      <w:pStyle w:val="Rodap"/>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087E1BE6" w14:textId="77777777" w:rsidR="004500E0" w:rsidRDefault="004500E0">
    <w:pPr>
      <w:pStyle w:val="Rodap"/>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7DE68B2C" w14:textId="77777777" w:rsidR="004500E0" w:rsidRDefault="004500E0">
    <w:pPr>
      <w:pStyle w:val="Rodap"/>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348B3A" w14:textId="77777777" w:rsidR="00F53506" w:rsidRDefault="00F53506" w:rsidP="004500E0">
      <w:pPr>
        <w:spacing w:after="0" w:line="240" w:lineRule="auto"/>
      </w:pPr>
      <w:r>
        <w:separator/>
      </w:r>
    </w:p>
  </w:footnote>
  <w:footnote w:type="continuationSeparator" w:id="0">
    <w:p w14:paraId="548521A4" w14:textId="77777777" w:rsidR="00F53506" w:rsidRDefault="00F53506" w:rsidP="004500E0">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276C416B" w14:textId="1285FACB" w:rsidR="004500E0" w:rsidRDefault="00F53506">
    <w:pPr>
      <w:pStyle w:val="Cabealho"/>
    </w:pPr>
    <w:r>
      <w:rPr>
        <w:noProof/>
      </w:rPr>
      <w:pict w14:anchorId="74238A85">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3969688" o:spid="_x0000_s2050" type="#_x0000_t136" style="position:absolute;margin-left:0;margin-top:0;width:504.3pt;height:95.1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1CD23EEE" w14:textId="323DA5CA" w:rsidR="004500E0" w:rsidRDefault="00F53506">
    <w:pPr>
      <w:pStyle w:val="Cabealho"/>
    </w:pPr>
    <w:r>
      <w:rPr>
        <w:noProof/>
      </w:rPr>
      <w:pict w14:anchorId="1D6B2380">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3969689" o:spid="_x0000_s2051" type="#_x0000_t136" style="position:absolute;margin-left:0;margin-top:0;width:504.3pt;height:95.1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6808B99B" w14:textId="7610F5E0" w:rsidR="004500E0" w:rsidRDefault="00F53506">
    <w:pPr>
      <w:pStyle w:val="Cabealho"/>
    </w:pPr>
    <w:r>
      <w:rPr>
        <w:noProof/>
      </w:rPr>
      <w:pict w14:anchorId="1D739467">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3969687" o:spid="_x0000_s2049" type="#_x0000_t136" style="position:absolute;margin-left:0;margin-top:0;width:504.3pt;height:95.1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AA38B6"/>
    <w:multiLevelType w:val="multilevel"/>
    <w:tmpl w:val="CA5E1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B65CE1"/>
    <w:multiLevelType w:val="hybridMultilevel"/>
    <w:tmpl w:val="F9861E8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5D06332"/>
    <w:multiLevelType w:val="hybridMultilevel"/>
    <w:tmpl w:val="852E9EF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5B2A13A8"/>
    <w:multiLevelType w:val="multilevel"/>
    <w:tmpl w:val="77A21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C9A10F0"/>
    <w:multiLevelType w:val="multilevel"/>
    <w:tmpl w:val="E35AB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5E6"/>
    <w:rsid w:val="0000795C"/>
    <w:rsid w:val="00010DA7"/>
    <w:rsid w:val="0009287E"/>
    <w:rsid w:val="0009738D"/>
    <w:rsid w:val="001451EA"/>
    <w:rsid w:val="00150EB9"/>
    <w:rsid w:val="00154F87"/>
    <w:rsid w:val="001671D7"/>
    <w:rsid w:val="00174C48"/>
    <w:rsid w:val="00193D69"/>
    <w:rsid w:val="001E2365"/>
    <w:rsid w:val="002865DC"/>
    <w:rsid w:val="00290213"/>
    <w:rsid w:val="002C16D2"/>
    <w:rsid w:val="002F0D95"/>
    <w:rsid w:val="002F37C9"/>
    <w:rsid w:val="003000FE"/>
    <w:rsid w:val="003031FA"/>
    <w:rsid w:val="003200E1"/>
    <w:rsid w:val="00370420"/>
    <w:rsid w:val="003C740F"/>
    <w:rsid w:val="003F31C3"/>
    <w:rsid w:val="00431701"/>
    <w:rsid w:val="00434A9C"/>
    <w:rsid w:val="00444CF7"/>
    <w:rsid w:val="004500E0"/>
    <w:rsid w:val="00454600"/>
    <w:rsid w:val="00476079"/>
    <w:rsid w:val="0049314D"/>
    <w:rsid w:val="004A2BED"/>
    <w:rsid w:val="004B42FB"/>
    <w:rsid w:val="004E181B"/>
    <w:rsid w:val="004E63FC"/>
    <w:rsid w:val="004F29E8"/>
    <w:rsid w:val="004F31ED"/>
    <w:rsid w:val="00545ED9"/>
    <w:rsid w:val="00561B33"/>
    <w:rsid w:val="00561B5C"/>
    <w:rsid w:val="005A4065"/>
    <w:rsid w:val="005D4C7A"/>
    <w:rsid w:val="005D5D05"/>
    <w:rsid w:val="005E0E18"/>
    <w:rsid w:val="00620B7A"/>
    <w:rsid w:val="00651C46"/>
    <w:rsid w:val="00656E94"/>
    <w:rsid w:val="00660F77"/>
    <w:rsid w:val="00664753"/>
    <w:rsid w:val="006A6A18"/>
    <w:rsid w:val="006C2267"/>
    <w:rsid w:val="006C35E6"/>
    <w:rsid w:val="00713604"/>
    <w:rsid w:val="0072561A"/>
    <w:rsid w:val="007F2636"/>
    <w:rsid w:val="007F469E"/>
    <w:rsid w:val="007F6BDC"/>
    <w:rsid w:val="00811DA0"/>
    <w:rsid w:val="00815DC3"/>
    <w:rsid w:val="00820F5A"/>
    <w:rsid w:val="0084574D"/>
    <w:rsid w:val="008F5AFF"/>
    <w:rsid w:val="00925622"/>
    <w:rsid w:val="00966ECC"/>
    <w:rsid w:val="00974C36"/>
    <w:rsid w:val="009A0E81"/>
    <w:rsid w:val="009F74D7"/>
    <w:rsid w:val="00A61B7F"/>
    <w:rsid w:val="00A902A9"/>
    <w:rsid w:val="00A92979"/>
    <w:rsid w:val="00AB2962"/>
    <w:rsid w:val="00AB47AC"/>
    <w:rsid w:val="00AC54EC"/>
    <w:rsid w:val="00B035CA"/>
    <w:rsid w:val="00B10D3B"/>
    <w:rsid w:val="00B14ECD"/>
    <w:rsid w:val="00B822B3"/>
    <w:rsid w:val="00B83A4A"/>
    <w:rsid w:val="00BA505C"/>
    <w:rsid w:val="00C14D87"/>
    <w:rsid w:val="00C41F1A"/>
    <w:rsid w:val="00C5285E"/>
    <w:rsid w:val="00C56B48"/>
    <w:rsid w:val="00C64FCE"/>
    <w:rsid w:val="00CB6CB7"/>
    <w:rsid w:val="00CC07B0"/>
    <w:rsid w:val="00CD3235"/>
    <w:rsid w:val="00D12971"/>
    <w:rsid w:val="00D46728"/>
    <w:rsid w:val="00D52E8D"/>
    <w:rsid w:val="00D617B3"/>
    <w:rsid w:val="00D767EE"/>
    <w:rsid w:val="00D95E70"/>
    <w:rsid w:val="00E041F9"/>
    <w:rsid w:val="00E13173"/>
    <w:rsid w:val="00E3082F"/>
    <w:rsid w:val="00E47666"/>
    <w:rsid w:val="00EA3D49"/>
    <w:rsid w:val="00EB0838"/>
    <w:rsid w:val="00EB317F"/>
    <w:rsid w:val="00EB53AE"/>
    <w:rsid w:val="00EC7543"/>
    <w:rsid w:val="00ED71CD"/>
    <w:rsid w:val="00EF61F7"/>
    <w:rsid w:val="00F53506"/>
    <w:rsid w:val="00F554F7"/>
    <w:rsid w:val="00F63B25"/>
    <w:rsid w:val="00F645AD"/>
    <w:rsid w:val="00F80779"/>
    <w:rsid w:val="00F94DD0"/>
    <w:rsid w:val="00FB41D9"/>
    <w:rsid w:val="00FF10B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AB0C74D"/>
  <w15:chartTrackingRefBased/>
  <w15:docId w15:val="{8B3B6528-2BD9-422C-869F-72FBA8942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6C35E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3">
    <w:name w:val="A3"/>
    <w:uiPriority w:val="99"/>
    <w:rsid w:val="00C64FCE"/>
    <w:rPr>
      <w:rFonts w:cs="Gill Sans MT"/>
      <w:color w:val="000000"/>
      <w:sz w:val="14"/>
      <w:szCs w:val="14"/>
    </w:rPr>
  </w:style>
  <w:style w:type="character" w:styleId="Hiperlink">
    <w:name w:val="Hyperlink"/>
    <w:basedOn w:val="Fontepargpadro"/>
    <w:uiPriority w:val="99"/>
    <w:unhideWhenUsed/>
    <w:rsid w:val="00C64FCE"/>
    <w:rPr>
      <w:color w:val="0563C1" w:themeColor="hyperlink"/>
      <w:u w:val="single"/>
    </w:rPr>
  </w:style>
  <w:style w:type="table" w:customStyle="1" w:styleId="TableNormal1">
    <w:name w:val="Table Normal1"/>
    <w:uiPriority w:val="2"/>
    <w:semiHidden/>
    <w:unhideWhenUsed/>
    <w:qFormat/>
    <w:rsid w:val="000928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A6A18"/>
    <w:pPr>
      <w:widowControl w:val="0"/>
      <w:autoSpaceDE w:val="0"/>
      <w:autoSpaceDN w:val="0"/>
      <w:spacing w:after="0" w:line="240" w:lineRule="auto"/>
      <w:ind w:left="96"/>
      <w:jc w:val="both"/>
    </w:pPr>
    <w:rPr>
      <w:rFonts w:ascii="Times New Roman" w:eastAsia="Times New Roman" w:hAnsi="Times New Roman" w:cs="Times New Roman"/>
      <w:lang w:val="pt-PT"/>
    </w:rPr>
  </w:style>
  <w:style w:type="paragraph" w:customStyle="1" w:styleId="Pa25">
    <w:name w:val="Pa25"/>
    <w:basedOn w:val="Default"/>
    <w:next w:val="Default"/>
    <w:uiPriority w:val="99"/>
    <w:rsid w:val="003F31C3"/>
    <w:pPr>
      <w:spacing w:line="151" w:lineRule="atLeast"/>
    </w:pPr>
    <w:rPr>
      <w:rFonts w:ascii="Frutiger" w:hAnsi="Frutiger" w:cstheme="minorBidi"/>
      <w:color w:val="auto"/>
    </w:rPr>
  </w:style>
  <w:style w:type="paragraph" w:customStyle="1" w:styleId="Pa26">
    <w:name w:val="Pa26"/>
    <w:basedOn w:val="Default"/>
    <w:next w:val="Default"/>
    <w:uiPriority w:val="99"/>
    <w:rsid w:val="003F31C3"/>
    <w:pPr>
      <w:spacing w:line="161" w:lineRule="atLeast"/>
    </w:pPr>
    <w:rPr>
      <w:rFonts w:ascii="Frutiger" w:hAnsi="Frutiger" w:cstheme="minorBidi"/>
      <w:color w:val="auto"/>
    </w:rPr>
  </w:style>
  <w:style w:type="character" w:customStyle="1" w:styleId="identifier">
    <w:name w:val="identifier"/>
    <w:basedOn w:val="Fontepargpadro"/>
    <w:rsid w:val="00EB317F"/>
  </w:style>
  <w:style w:type="paragraph" w:styleId="PargrafodaLista">
    <w:name w:val="List Paragraph"/>
    <w:basedOn w:val="Normal"/>
    <w:uiPriority w:val="34"/>
    <w:qFormat/>
    <w:rsid w:val="00EB317F"/>
    <w:pPr>
      <w:ind w:left="720"/>
      <w:contextualSpacing/>
    </w:pPr>
  </w:style>
  <w:style w:type="character" w:customStyle="1" w:styleId="authors-list-item">
    <w:name w:val="authors-list-item"/>
    <w:basedOn w:val="Fontepargpadro"/>
    <w:rsid w:val="003031FA"/>
  </w:style>
  <w:style w:type="character" w:customStyle="1" w:styleId="comma">
    <w:name w:val="comma"/>
    <w:basedOn w:val="Fontepargpadro"/>
    <w:rsid w:val="003031FA"/>
  </w:style>
  <w:style w:type="paragraph" w:customStyle="1" w:styleId="Author">
    <w:name w:val="Author"/>
    <w:basedOn w:val="Normal"/>
    <w:rsid w:val="00AB47AC"/>
    <w:pPr>
      <w:spacing w:after="0" w:line="280" w:lineRule="exact"/>
      <w:jc w:val="right"/>
    </w:pPr>
    <w:rPr>
      <w:rFonts w:ascii="Helvetica" w:eastAsia="Times New Roman" w:hAnsi="Helvetica" w:cs="Times New Roman"/>
      <w:b/>
      <w:sz w:val="24"/>
      <w:szCs w:val="20"/>
      <w:lang w:val="en-US"/>
    </w:rPr>
  </w:style>
  <w:style w:type="paragraph" w:customStyle="1" w:styleId="Affiliation">
    <w:name w:val="Affiliation"/>
    <w:basedOn w:val="Normal"/>
    <w:rsid w:val="00AB47AC"/>
    <w:pPr>
      <w:spacing w:after="240" w:line="240" w:lineRule="exact"/>
      <w:jc w:val="right"/>
    </w:pPr>
    <w:rPr>
      <w:rFonts w:ascii="Helvetica" w:eastAsia="Times New Roman" w:hAnsi="Helvetica" w:cs="Times New Roman"/>
      <w:sz w:val="20"/>
      <w:szCs w:val="20"/>
      <w:lang w:val="en-US"/>
    </w:rPr>
  </w:style>
  <w:style w:type="paragraph" w:customStyle="1" w:styleId="Body">
    <w:name w:val="Body"/>
    <w:basedOn w:val="Normal"/>
    <w:rsid w:val="00AB47AC"/>
    <w:pPr>
      <w:spacing w:after="240" w:line="240" w:lineRule="auto"/>
      <w:jc w:val="both"/>
    </w:pPr>
    <w:rPr>
      <w:rFonts w:ascii="Helvetica" w:eastAsia="Times New Roman" w:hAnsi="Helvetica" w:cs="Times New Roman"/>
      <w:sz w:val="20"/>
      <w:szCs w:val="20"/>
      <w:lang w:val="en-US"/>
    </w:rPr>
  </w:style>
  <w:style w:type="paragraph" w:customStyle="1" w:styleId="AbstHead">
    <w:name w:val="Abst Head"/>
    <w:basedOn w:val="Normal"/>
    <w:rsid w:val="00AB47AC"/>
    <w:pPr>
      <w:keepNext/>
      <w:spacing w:after="240" w:line="240" w:lineRule="auto"/>
    </w:pPr>
    <w:rPr>
      <w:rFonts w:ascii="Helvetica" w:eastAsia="Times New Roman" w:hAnsi="Helvetica" w:cs="Times New Roman"/>
      <w:b/>
      <w:caps/>
      <w:szCs w:val="20"/>
      <w:lang w:val="en-US"/>
    </w:rPr>
  </w:style>
  <w:style w:type="paragraph" w:customStyle="1" w:styleId="Head1">
    <w:name w:val="Head1"/>
    <w:basedOn w:val="Normal"/>
    <w:rsid w:val="00AB47AC"/>
    <w:pPr>
      <w:keepNext/>
      <w:spacing w:after="240" w:line="240" w:lineRule="auto"/>
    </w:pPr>
    <w:rPr>
      <w:rFonts w:ascii="Helvetica" w:eastAsia="Times New Roman" w:hAnsi="Helvetica" w:cs="Times New Roman"/>
      <w:b/>
      <w:caps/>
      <w:szCs w:val="20"/>
      <w:lang w:val="en-US"/>
    </w:rPr>
  </w:style>
  <w:style w:type="character" w:customStyle="1" w:styleId="MenoPendente1">
    <w:name w:val="Menção Pendente1"/>
    <w:basedOn w:val="Fontepargpadro"/>
    <w:uiPriority w:val="99"/>
    <w:semiHidden/>
    <w:unhideWhenUsed/>
    <w:rsid w:val="008F5AFF"/>
    <w:rPr>
      <w:color w:val="605E5C"/>
      <w:shd w:val="clear" w:color="auto" w:fill="E1DFDD"/>
    </w:rPr>
  </w:style>
  <w:style w:type="table" w:styleId="Tabelacomgrade">
    <w:name w:val="Table Grid"/>
    <w:basedOn w:val="Tabelanormal"/>
    <w:uiPriority w:val="39"/>
    <w:rsid w:val="00C528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4500E0"/>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4500E0"/>
  </w:style>
  <w:style w:type="paragraph" w:styleId="Rodap">
    <w:name w:val="footer"/>
    <w:basedOn w:val="Normal"/>
    <w:link w:val="RodapChar"/>
    <w:uiPriority w:val="99"/>
    <w:unhideWhenUsed/>
    <w:rsid w:val="004500E0"/>
    <w:pPr>
      <w:tabs>
        <w:tab w:val="center" w:pos="4680"/>
        <w:tab w:val="right" w:pos="9360"/>
      </w:tabs>
      <w:spacing w:after="0" w:line="240" w:lineRule="auto"/>
    </w:pPr>
  </w:style>
  <w:style w:type="character" w:customStyle="1" w:styleId="RodapChar">
    <w:name w:val="Rodapé Char"/>
    <w:basedOn w:val="Fontepargpadro"/>
    <w:link w:val="Rodap"/>
    <w:uiPriority w:val="99"/>
    <w:rsid w:val="004500E0"/>
  </w:style>
  <w:style w:type="character" w:styleId="Refdecomentrio">
    <w:name w:val="annotation reference"/>
    <w:basedOn w:val="Fontepargpadro"/>
    <w:uiPriority w:val="99"/>
    <w:semiHidden/>
    <w:unhideWhenUsed/>
    <w:rsid w:val="00444CF7"/>
    <w:rPr>
      <w:sz w:val="18"/>
      <w:szCs w:val="18"/>
    </w:rPr>
  </w:style>
  <w:style w:type="paragraph" w:styleId="Textodecomentrio">
    <w:name w:val="annotation text"/>
    <w:basedOn w:val="Normal"/>
    <w:link w:val="TextodecomentrioChar"/>
    <w:uiPriority w:val="99"/>
    <w:semiHidden/>
    <w:unhideWhenUsed/>
    <w:rsid w:val="00444CF7"/>
    <w:pPr>
      <w:spacing w:line="240" w:lineRule="auto"/>
    </w:pPr>
    <w:rPr>
      <w:sz w:val="24"/>
      <w:szCs w:val="24"/>
    </w:rPr>
  </w:style>
  <w:style w:type="character" w:customStyle="1" w:styleId="TextodecomentrioChar">
    <w:name w:val="Texto de comentário Char"/>
    <w:basedOn w:val="Fontepargpadro"/>
    <w:link w:val="Textodecomentrio"/>
    <w:uiPriority w:val="99"/>
    <w:semiHidden/>
    <w:rsid w:val="00444CF7"/>
    <w:rPr>
      <w:sz w:val="24"/>
      <w:szCs w:val="24"/>
    </w:rPr>
  </w:style>
  <w:style w:type="paragraph" w:styleId="Assuntodocomentrio">
    <w:name w:val="annotation subject"/>
    <w:basedOn w:val="Textodecomentrio"/>
    <w:next w:val="Textodecomentrio"/>
    <w:link w:val="AssuntodocomentrioChar"/>
    <w:uiPriority w:val="99"/>
    <w:semiHidden/>
    <w:unhideWhenUsed/>
    <w:rsid w:val="00444CF7"/>
    <w:rPr>
      <w:b/>
      <w:bCs/>
      <w:sz w:val="20"/>
      <w:szCs w:val="20"/>
    </w:rPr>
  </w:style>
  <w:style w:type="character" w:customStyle="1" w:styleId="AssuntodocomentrioChar">
    <w:name w:val="Assunto do comentário Char"/>
    <w:basedOn w:val="TextodecomentrioChar"/>
    <w:link w:val="Assuntodocomentrio"/>
    <w:uiPriority w:val="99"/>
    <w:semiHidden/>
    <w:rsid w:val="00444CF7"/>
    <w:rPr>
      <w:b/>
      <w:bCs/>
      <w:sz w:val="20"/>
      <w:szCs w:val="20"/>
    </w:rPr>
  </w:style>
  <w:style w:type="paragraph" w:styleId="Textodebalo">
    <w:name w:val="Balloon Text"/>
    <w:basedOn w:val="Normal"/>
    <w:link w:val="TextodebaloChar"/>
    <w:uiPriority w:val="99"/>
    <w:semiHidden/>
    <w:unhideWhenUsed/>
    <w:rsid w:val="00444CF7"/>
    <w:pPr>
      <w:spacing w:after="0" w:line="240" w:lineRule="auto"/>
    </w:pPr>
    <w:rPr>
      <w:rFonts w:ascii="Times New Roman" w:hAnsi="Times New Roman" w:cs="Times New Roman"/>
      <w:sz w:val="18"/>
      <w:szCs w:val="18"/>
    </w:rPr>
  </w:style>
  <w:style w:type="character" w:customStyle="1" w:styleId="TextodebaloChar">
    <w:name w:val="Texto de balão Char"/>
    <w:basedOn w:val="Fontepargpadro"/>
    <w:link w:val="Textodebalo"/>
    <w:uiPriority w:val="99"/>
    <w:semiHidden/>
    <w:rsid w:val="00444CF7"/>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9399821">
      <w:bodyDiv w:val="1"/>
      <w:marLeft w:val="0"/>
      <w:marRight w:val="0"/>
      <w:marTop w:val="0"/>
      <w:marBottom w:val="0"/>
      <w:divBdr>
        <w:top w:val="none" w:sz="0" w:space="0" w:color="auto"/>
        <w:left w:val="none" w:sz="0" w:space="0" w:color="auto"/>
        <w:bottom w:val="none" w:sz="0" w:space="0" w:color="auto"/>
        <w:right w:val="none" w:sz="0" w:space="0" w:color="auto"/>
      </w:divBdr>
    </w:div>
    <w:div w:id="383794678">
      <w:bodyDiv w:val="1"/>
      <w:marLeft w:val="0"/>
      <w:marRight w:val="0"/>
      <w:marTop w:val="0"/>
      <w:marBottom w:val="0"/>
      <w:divBdr>
        <w:top w:val="none" w:sz="0" w:space="0" w:color="auto"/>
        <w:left w:val="none" w:sz="0" w:space="0" w:color="auto"/>
        <w:bottom w:val="none" w:sz="0" w:space="0" w:color="auto"/>
        <w:right w:val="none" w:sz="0" w:space="0" w:color="auto"/>
      </w:divBdr>
    </w:div>
    <w:div w:id="1115440532">
      <w:bodyDiv w:val="1"/>
      <w:marLeft w:val="0"/>
      <w:marRight w:val="0"/>
      <w:marTop w:val="0"/>
      <w:marBottom w:val="0"/>
      <w:divBdr>
        <w:top w:val="none" w:sz="0" w:space="0" w:color="auto"/>
        <w:left w:val="none" w:sz="0" w:space="0" w:color="auto"/>
        <w:bottom w:val="none" w:sz="0" w:space="0" w:color="auto"/>
        <w:right w:val="none" w:sz="0" w:space="0" w:color="auto"/>
      </w:divBdr>
      <w:divsChild>
        <w:div w:id="869417110">
          <w:marLeft w:val="0"/>
          <w:marRight w:val="0"/>
          <w:marTop w:val="0"/>
          <w:marBottom w:val="0"/>
          <w:divBdr>
            <w:top w:val="none" w:sz="0" w:space="0" w:color="auto"/>
            <w:left w:val="none" w:sz="0" w:space="0" w:color="auto"/>
            <w:bottom w:val="none" w:sz="0" w:space="0" w:color="auto"/>
            <w:right w:val="none" w:sz="0" w:space="0" w:color="auto"/>
          </w:divBdr>
          <w:divsChild>
            <w:div w:id="1891720012">
              <w:marLeft w:val="0"/>
              <w:marRight w:val="0"/>
              <w:marTop w:val="0"/>
              <w:marBottom w:val="0"/>
              <w:divBdr>
                <w:top w:val="none" w:sz="0" w:space="0" w:color="auto"/>
                <w:left w:val="none" w:sz="0" w:space="0" w:color="auto"/>
                <w:bottom w:val="none" w:sz="0" w:space="0" w:color="auto"/>
                <w:right w:val="none" w:sz="0" w:space="0" w:color="auto"/>
              </w:divBdr>
            </w:div>
            <w:div w:id="92094559">
              <w:marLeft w:val="0"/>
              <w:marRight w:val="0"/>
              <w:marTop w:val="0"/>
              <w:marBottom w:val="0"/>
              <w:divBdr>
                <w:top w:val="none" w:sz="0" w:space="0" w:color="auto"/>
                <w:left w:val="none" w:sz="0" w:space="0" w:color="auto"/>
                <w:bottom w:val="none" w:sz="0" w:space="0" w:color="auto"/>
                <w:right w:val="none" w:sz="0" w:space="0" w:color="auto"/>
              </w:divBdr>
            </w:div>
            <w:div w:id="571819157">
              <w:marLeft w:val="0"/>
              <w:marRight w:val="0"/>
              <w:marTop w:val="0"/>
              <w:marBottom w:val="0"/>
              <w:divBdr>
                <w:top w:val="none" w:sz="0" w:space="0" w:color="auto"/>
                <w:left w:val="none" w:sz="0" w:space="0" w:color="auto"/>
                <w:bottom w:val="none" w:sz="0" w:space="0" w:color="auto"/>
                <w:right w:val="none" w:sz="0" w:space="0" w:color="auto"/>
              </w:divBdr>
            </w:div>
            <w:div w:id="829753173">
              <w:marLeft w:val="0"/>
              <w:marRight w:val="0"/>
              <w:marTop w:val="0"/>
              <w:marBottom w:val="0"/>
              <w:divBdr>
                <w:top w:val="none" w:sz="0" w:space="0" w:color="auto"/>
                <w:left w:val="none" w:sz="0" w:space="0" w:color="auto"/>
                <w:bottom w:val="none" w:sz="0" w:space="0" w:color="auto"/>
                <w:right w:val="none" w:sz="0" w:space="0" w:color="auto"/>
              </w:divBdr>
            </w:div>
            <w:div w:id="1386371491">
              <w:marLeft w:val="0"/>
              <w:marRight w:val="0"/>
              <w:marTop w:val="0"/>
              <w:marBottom w:val="0"/>
              <w:divBdr>
                <w:top w:val="none" w:sz="0" w:space="0" w:color="auto"/>
                <w:left w:val="none" w:sz="0" w:space="0" w:color="auto"/>
                <w:bottom w:val="none" w:sz="0" w:space="0" w:color="auto"/>
                <w:right w:val="none" w:sz="0" w:space="0" w:color="auto"/>
              </w:divBdr>
            </w:div>
            <w:div w:id="1987930664">
              <w:marLeft w:val="0"/>
              <w:marRight w:val="0"/>
              <w:marTop w:val="0"/>
              <w:marBottom w:val="0"/>
              <w:divBdr>
                <w:top w:val="none" w:sz="0" w:space="0" w:color="auto"/>
                <w:left w:val="none" w:sz="0" w:space="0" w:color="auto"/>
                <w:bottom w:val="none" w:sz="0" w:space="0" w:color="auto"/>
                <w:right w:val="none" w:sz="0" w:space="0" w:color="auto"/>
              </w:divBdr>
            </w:div>
            <w:div w:id="749276786">
              <w:marLeft w:val="0"/>
              <w:marRight w:val="0"/>
              <w:marTop w:val="0"/>
              <w:marBottom w:val="0"/>
              <w:divBdr>
                <w:top w:val="none" w:sz="0" w:space="0" w:color="auto"/>
                <w:left w:val="none" w:sz="0" w:space="0" w:color="auto"/>
                <w:bottom w:val="none" w:sz="0" w:space="0" w:color="auto"/>
                <w:right w:val="none" w:sz="0" w:space="0" w:color="auto"/>
              </w:divBdr>
            </w:div>
            <w:div w:id="822892552">
              <w:marLeft w:val="0"/>
              <w:marRight w:val="0"/>
              <w:marTop w:val="0"/>
              <w:marBottom w:val="0"/>
              <w:divBdr>
                <w:top w:val="none" w:sz="0" w:space="0" w:color="auto"/>
                <w:left w:val="none" w:sz="0" w:space="0" w:color="auto"/>
                <w:bottom w:val="none" w:sz="0" w:space="0" w:color="auto"/>
                <w:right w:val="none" w:sz="0" w:space="0" w:color="auto"/>
              </w:divBdr>
            </w:div>
            <w:div w:id="1104500261">
              <w:marLeft w:val="0"/>
              <w:marRight w:val="0"/>
              <w:marTop w:val="0"/>
              <w:marBottom w:val="0"/>
              <w:divBdr>
                <w:top w:val="none" w:sz="0" w:space="0" w:color="auto"/>
                <w:left w:val="none" w:sz="0" w:space="0" w:color="auto"/>
                <w:bottom w:val="none" w:sz="0" w:space="0" w:color="auto"/>
                <w:right w:val="none" w:sz="0" w:space="0" w:color="auto"/>
              </w:divBdr>
            </w:div>
            <w:div w:id="1674457345">
              <w:marLeft w:val="0"/>
              <w:marRight w:val="0"/>
              <w:marTop w:val="0"/>
              <w:marBottom w:val="0"/>
              <w:divBdr>
                <w:top w:val="none" w:sz="0" w:space="0" w:color="auto"/>
                <w:left w:val="none" w:sz="0" w:space="0" w:color="auto"/>
                <w:bottom w:val="none" w:sz="0" w:space="0" w:color="auto"/>
                <w:right w:val="none" w:sz="0" w:space="0" w:color="auto"/>
              </w:divBdr>
            </w:div>
            <w:div w:id="404843990">
              <w:marLeft w:val="0"/>
              <w:marRight w:val="0"/>
              <w:marTop w:val="0"/>
              <w:marBottom w:val="0"/>
              <w:divBdr>
                <w:top w:val="none" w:sz="0" w:space="0" w:color="auto"/>
                <w:left w:val="none" w:sz="0" w:space="0" w:color="auto"/>
                <w:bottom w:val="none" w:sz="0" w:space="0" w:color="auto"/>
                <w:right w:val="none" w:sz="0" w:space="0" w:color="auto"/>
              </w:divBdr>
            </w:div>
            <w:div w:id="1638756986">
              <w:marLeft w:val="0"/>
              <w:marRight w:val="0"/>
              <w:marTop w:val="0"/>
              <w:marBottom w:val="0"/>
              <w:divBdr>
                <w:top w:val="none" w:sz="0" w:space="0" w:color="auto"/>
                <w:left w:val="none" w:sz="0" w:space="0" w:color="auto"/>
                <w:bottom w:val="none" w:sz="0" w:space="0" w:color="auto"/>
                <w:right w:val="none" w:sz="0" w:space="0" w:color="auto"/>
              </w:divBdr>
            </w:div>
            <w:div w:id="1721439685">
              <w:marLeft w:val="0"/>
              <w:marRight w:val="0"/>
              <w:marTop w:val="0"/>
              <w:marBottom w:val="0"/>
              <w:divBdr>
                <w:top w:val="none" w:sz="0" w:space="0" w:color="auto"/>
                <w:left w:val="none" w:sz="0" w:space="0" w:color="auto"/>
                <w:bottom w:val="none" w:sz="0" w:space="0" w:color="auto"/>
                <w:right w:val="none" w:sz="0" w:space="0" w:color="auto"/>
              </w:divBdr>
            </w:div>
            <w:div w:id="965811742">
              <w:marLeft w:val="0"/>
              <w:marRight w:val="0"/>
              <w:marTop w:val="0"/>
              <w:marBottom w:val="0"/>
              <w:divBdr>
                <w:top w:val="none" w:sz="0" w:space="0" w:color="auto"/>
                <w:left w:val="none" w:sz="0" w:space="0" w:color="auto"/>
                <w:bottom w:val="none" w:sz="0" w:space="0" w:color="auto"/>
                <w:right w:val="none" w:sz="0" w:space="0" w:color="auto"/>
              </w:divBdr>
            </w:div>
            <w:div w:id="90398678">
              <w:marLeft w:val="0"/>
              <w:marRight w:val="0"/>
              <w:marTop w:val="0"/>
              <w:marBottom w:val="0"/>
              <w:divBdr>
                <w:top w:val="none" w:sz="0" w:space="0" w:color="auto"/>
                <w:left w:val="none" w:sz="0" w:space="0" w:color="auto"/>
                <w:bottom w:val="none" w:sz="0" w:space="0" w:color="auto"/>
                <w:right w:val="none" w:sz="0" w:space="0" w:color="auto"/>
              </w:divBdr>
            </w:div>
            <w:div w:id="1162626368">
              <w:marLeft w:val="0"/>
              <w:marRight w:val="0"/>
              <w:marTop w:val="0"/>
              <w:marBottom w:val="0"/>
              <w:divBdr>
                <w:top w:val="none" w:sz="0" w:space="0" w:color="auto"/>
                <w:left w:val="none" w:sz="0" w:space="0" w:color="auto"/>
                <w:bottom w:val="none" w:sz="0" w:space="0" w:color="auto"/>
                <w:right w:val="none" w:sz="0" w:space="0" w:color="auto"/>
              </w:divBdr>
            </w:div>
            <w:div w:id="1272321033">
              <w:marLeft w:val="0"/>
              <w:marRight w:val="0"/>
              <w:marTop w:val="0"/>
              <w:marBottom w:val="0"/>
              <w:divBdr>
                <w:top w:val="none" w:sz="0" w:space="0" w:color="auto"/>
                <w:left w:val="none" w:sz="0" w:space="0" w:color="auto"/>
                <w:bottom w:val="none" w:sz="0" w:space="0" w:color="auto"/>
                <w:right w:val="none" w:sz="0" w:space="0" w:color="auto"/>
              </w:divBdr>
            </w:div>
            <w:div w:id="866066635">
              <w:marLeft w:val="0"/>
              <w:marRight w:val="0"/>
              <w:marTop w:val="0"/>
              <w:marBottom w:val="0"/>
              <w:divBdr>
                <w:top w:val="none" w:sz="0" w:space="0" w:color="auto"/>
                <w:left w:val="none" w:sz="0" w:space="0" w:color="auto"/>
                <w:bottom w:val="none" w:sz="0" w:space="0" w:color="auto"/>
                <w:right w:val="none" w:sz="0" w:space="0" w:color="auto"/>
              </w:divBdr>
            </w:div>
            <w:div w:id="764493643">
              <w:marLeft w:val="0"/>
              <w:marRight w:val="0"/>
              <w:marTop w:val="0"/>
              <w:marBottom w:val="0"/>
              <w:divBdr>
                <w:top w:val="none" w:sz="0" w:space="0" w:color="auto"/>
                <w:left w:val="none" w:sz="0" w:space="0" w:color="auto"/>
                <w:bottom w:val="none" w:sz="0" w:space="0" w:color="auto"/>
                <w:right w:val="none" w:sz="0" w:space="0" w:color="auto"/>
              </w:divBdr>
            </w:div>
            <w:div w:id="73269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696753">
      <w:bodyDiv w:val="1"/>
      <w:marLeft w:val="0"/>
      <w:marRight w:val="0"/>
      <w:marTop w:val="0"/>
      <w:marBottom w:val="0"/>
      <w:divBdr>
        <w:top w:val="none" w:sz="0" w:space="0" w:color="auto"/>
        <w:left w:val="none" w:sz="0" w:space="0" w:color="auto"/>
        <w:bottom w:val="none" w:sz="0" w:space="0" w:color="auto"/>
        <w:right w:val="none" w:sz="0" w:space="0" w:color="auto"/>
      </w:divBdr>
    </w:div>
    <w:div w:id="199950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7" Type="http://schemas.microsoft.com/office/2016/09/relationships/commentsIds" Target="commentsIds.xml"/><Relationship Id="rId18" Type="http://schemas.microsoft.com/office/2018/08/relationships/commentsExtensible" Target="commentsExtensi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85A882-6E91-EE42-BD71-DE1D93FEE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5489</Words>
  <Characters>29643</Characters>
  <Application>Microsoft Macintosh Word</Application>
  <DocSecurity>0</DocSecurity>
  <Lines>247</Lines>
  <Paragraphs>70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35062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Luísa Pasqualotto</dc:creator>
  <cp:keywords/>
  <dc:description/>
  <cp:lastModifiedBy>NEWTON SANTOS DE FARIA JUNIOR</cp:lastModifiedBy>
  <cp:revision>2</cp:revision>
  <dcterms:created xsi:type="dcterms:W3CDTF">2026-01-28T03:07:00Z</dcterms:created>
  <dcterms:modified xsi:type="dcterms:W3CDTF">2026-01-28T03:07:00Z</dcterms:modified>
</cp:coreProperties>
</file>