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FDF39" w14:textId="332D5A8A" w:rsidR="00FE5FED" w:rsidRPr="00BF76CC" w:rsidRDefault="00FE5FED" w:rsidP="00FE5FED">
      <w:pPr>
        <w:spacing w:line="360" w:lineRule="auto"/>
        <w:rPr>
          <w:b/>
          <w:bCs/>
          <w:sz w:val="28"/>
          <w:szCs w:val="28"/>
          <w:u w:val="single"/>
        </w:rPr>
      </w:pPr>
      <w:r w:rsidRPr="00BF76CC">
        <w:rPr>
          <w:b/>
          <w:bCs/>
          <w:sz w:val="28"/>
          <w:szCs w:val="28"/>
          <w:u w:val="single"/>
        </w:rPr>
        <w:t>Original Research Article</w:t>
      </w:r>
    </w:p>
    <w:p w14:paraId="558C14E1" w14:textId="112BF0D6" w:rsidR="00592100" w:rsidRPr="00BF76CC" w:rsidRDefault="00A4475E" w:rsidP="00166AB7">
      <w:pPr>
        <w:spacing w:line="360" w:lineRule="auto"/>
        <w:jc w:val="center"/>
        <w:rPr>
          <w:b/>
          <w:bCs/>
          <w:sz w:val="28"/>
          <w:szCs w:val="28"/>
        </w:rPr>
      </w:pPr>
      <w:r w:rsidRPr="00BF76CC">
        <w:rPr>
          <w:b/>
          <w:bCs/>
          <w:sz w:val="28"/>
          <w:szCs w:val="28"/>
        </w:rPr>
        <w:t>Seasonal Soil Quality Gradients from Upper to Lower Kuttanad, an Indian Tropical Agro-Wetland System</w:t>
      </w:r>
    </w:p>
    <w:p w14:paraId="6ACB2197" w14:textId="77777777" w:rsidR="00DF6CD5" w:rsidRPr="00BF76CC" w:rsidRDefault="00DF6CD5" w:rsidP="000D475F">
      <w:pPr>
        <w:spacing w:line="360" w:lineRule="auto"/>
        <w:jc w:val="both"/>
      </w:pPr>
      <w:bookmarkStart w:id="0" w:name="_Hlk214062102"/>
    </w:p>
    <w:bookmarkEnd w:id="0"/>
    <w:p w14:paraId="146BB6B3" w14:textId="77777777" w:rsidR="008E52E0" w:rsidRPr="00BF76CC" w:rsidRDefault="008E52E0" w:rsidP="008E52E0">
      <w:pPr>
        <w:spacing w:line="360" w:lineRule="auto"/>
        <w:jc w:val="both"/>
        <w:rPr>
          <w:b/>
          <w:bCs/>
          <w:lang w:val="en-IN"/>
        </w:rPr>
      </w:pPr>
      <w:r w:rsidRPr="00BF76CC">
        <w:rPr>
          <w:b/>
          <w:bCs/>
          <w:lang w:val="en-IN"/>
        </w:rPr>
        <w:t>Abstract</w:t>
      </w:r>
    </w:p>
    <w:p w14:paraId="040BD3AA" w14:textId="715195EC" w:rsidR="008E52E0" w:rsidRPr="00BF76CC" w:rsidRDefault="00584268" w:rsidP="008E52E0">
      <w:pPr>
        <w:spacing w:line="360" w:lineRule="auto"/>
        <w:jc w:val="both"/>
        <w:rPr>
          <w:lang w:val="en-IN"/>
        </w:rPr>
      </w:pPr>
      <w:r w:rsidRPr="00584268">
        <w:t>Soil quality in tropical agro-wetlands is strongly influenced by seasonal hydrology and geomorphological gradients. This study evaluated seasonal and altitude-based soil quality variations across Upper (Ala), Middle (Edathuva), and Lower (Kainakari) Kuttanad, a below</w:t>
      </w:r>
      <w:r w:rsidR="00BD6611">
        <w:t>-</w:t>
      </w:r>
      <w:r w:rsidRPr="00584268">
        <w:t>mean-sea-level Ramsar wetland in southwest India. Surface soils (0</w:t>
      </w:r>
      <w:r w:rsidR="00BD6611">
        <w:t>-</w:t>
      </w:r>
      <w:r w:rsidRPr="00584268">
        <w:t>15 cm) were sampled during pre-monsoon, monsoon, and post-monsoon seasons and analyzed for pH, electrical conductivity (EC), organic carbon, and available nitrogen, phosphorus, and potassium using standard methods. Mean soil pH indicated predominantly acidic conditions (4.48</w:t>
      </w:r>
      <w:r w:rsidR="00BD6611">
        <w:t>-</w:t>
      </w:r>
      <w:r w:rsidRPr="00584268">
        <w:t xml:space="preserve">5.23), while EC was significantly higher in Lower Kuttanad (0.55 </w:t>
      </w:r>
      <w:r w:rsidR="00BD6611">
        <w:t>µ</w:t>
      </w:r>
      <w:r w:rsidRPr="00584268">
        <w:t xml:space="preserve">S m⁻¹), reflecting estuarine influence. Two-way ANOVA showed significant effects of season, altitude, and their interaction on all soil parameters (p &lt; 0.05). Post-hoc analysis confirmed clear altitude-wise differentiation, with organic carbon enrichment in Middle Kuttanad and nutrient instability in Lower Kuttanad. Pearson correlation analysis revealed a strong positive association between nitrogen and potassium (r = 0.78). The Soil Quality Index (SQI) ranged from 0.58 to 0.69 and peaked during the post-monsoon season. </w:t>
      </w:r>
      <w:r>
        <w:t>T</w:t>
      </w:r>
      <w:r w:rsidRPr="00584268">
        <w:t xml:space="preserve">he results </w:t>
      </w:r>
      <w:r>
        <w:t xml:space="preserve">of this study </w:t>
      </w:r>
      <w:r w:rsidRPr="00584268">
        <w:t>establish a distinct upper</w:t>
      </w:r>
      <w:r>
        <w:t>-</w:t>
      </w:r>
      <w:r w:rsidRPr="00584268">
        <w:t>middle</w:t>
      </w:r>
      <w:r>
        <w:t>-</w:t>
      </w:r>
      <w:r w:rsidRPr="00584268">
        <w:t>lower Kuttanad soil quality gradient, underscoring the need for season</w:t>
      </w:r>
      <w:r>
        <w:t>,</w:t>
      </w:r>
      <w:r w:rsidRPr="00584268">
        <w:t xml:space="preserve"> and zone-specific soil management strategies to sustain agricultural productivity and ecological integrity in tropical agro-wetlands.</w:t>
      </w:r>
    </w:p>
    <w:p w14:paraId="189F5F63" w14:textId="4A78C99D" w:rsidR="000D475F" w:rsidRPr="00BF76CC" w:rsidRDefault="00E20775" w:rsidP="00166AB7">
      <w:pPr>
        <w:spacing w:line="360" w:lineRule="auto"/>
        <w:jc w:val="both"/>
      </w:pPr>
      <w:r w:rsidRPr="00BF76CC">
        <w:rPr>
          <w:b/>
          <w:bCs/>
        </w:rPr>
        <w:t xml:space="preserve">Keywords: </w:t>
      </w:r>
      <w:r w:rsidRPr="00BF76CC">
        <w:t>Kuttanad Wetland</w:t>
      </w:r>
      <w:r w:rsidR="00614F23" w:rsidRPr="00BF76CC">
        <w:t>,</w:t>
      </w:r>
      <w:r w:rsidRPr="00BF76CC">
        <w:t xml:space="preserve"> Seasonal soil variability</w:t>
      </w:r>
      <w:r w:rsidR="00614F23" w:rsidRPr="00BF76CC">
        <w:t>,</w:t>
      </w:r>
      <w:r w:rsidRPr="00BF76CC">
        <w:t xml:space="preserve"> Soil Quality Index</w:t>
      </w:r>
      <w:r w:rsidR="00614F23" w:rsidRPr="00BF76CC">
        <w:t>,</w:t>
      </w:r>
      <w:r w:rsidRPr="00BF76CC">
        <w:t xml:space="preserve"> Altitudinal gradient</w:t>
      </w:r>
      <w:r w:rsidR="00614F23" w:rsidRPr="00BF76CC">
        <w:t>,</w:t>
      </w:r>
      <w:r w:rsidRPr="00BF76CC">
        <w:t xml:space="preserve"> Tropical agro-wetland</w:t>
      </w:r>
      <w:r w:rsidR="00614F23" w:rsidRPr="00BF76CC">
        <w:t>.</w:t>
      </w:r>
    </w:p>
    <w:p w14:paraId="16DB602F" w14:textId="79059DDF" w:rsidR="0054342B" w:rsidRPr="00BF76CC" w:rsidRDefault="0054342B" w:rsidP="00166AB7">
      <w:pPr>
        <w:spacing w:line="360" w:lineRule="auto"/>
        <w:jc w:val="both"/>
        <w:rPr>
          <w:b/>
          <w:bCs/>
          <w:lang w:val="en-IN"/>
        </w:rPr>
      </w:pPr>
    </w:p>
    <w:p w14:paraId="32246631" w14:textId="740E3D21" w:rsidR="00166AB7" w:rsidRPr="00BF76CC" w:rsidRDefault="006C4CB1" w:rsidP="00166AB7">
      <w:pPr>
        <w:spacing w:line="360" w:lineRule="auto"/>
        <w:jc w:val="both"/>
        <w:rPr>
          <w:b/>
          <w:bCs/>
          <w:lang w:val="en-IN"/>
        </w:rPr>
      </w:pPr>
      <w:r w:rsidRPr="00BF76CC">
        <w:rPr>
          <w:b/>
          <w:bCs/>
          <w:lang w:val="en-IN"/>
        </w:rPr>
        <w:t xml:space="preserve">1. </w:t>
      </w:r>
      <w:r w:rsidR="00166AB7" w:rsidRPr="00BF76CC">
        <w:rPr>
          <w:b/>
          <w:bCs/>
          <w:lang w:val="en-IN"/>
        </w:rPr>
        <w:t>INTRODUCTION</w:t>
      </w:r>
    </w:p>
    <w:p w14:paraId="39712F28" w14:textId="77777777" w:rsidR="00166AB7" w:rsidRPr="00BF76CC" w:rsidRDefault="00166AB7" w:rsidP="00166AB7">
      <w:pPr>
        <w:spacing w:line="360" w:lineRule="auto"/>
        <w:jc w:val="both"/>
        <w:rPr>
          <w:lang w:val="en-IN"/>
        </w:rPr>
      </w:pPr>
      <w:r w:rsidRPr="00BF76CC">
        <w:rPr>
          <w:lang w:val="en-IN"/>
        </w:rPr>
        <w:t xml:space="preserve">Wetlands are among the most productive ecosystems on Earth, playing a critical role in nutrient cycling, carbon sequestration, hydrological regulation, and food security, particularly in tropical agrarian landscapes (Mitsch &amp; Gosselink, 2015; Reddy &amp; DeLaune, 2008). Soil acts as the central regulator of these functions, mediating interactions between water, vegetation, and biogeochemical processes. In floodplain and estuarine wetlands, seasonal inundation induces rapid changes in redox potential, acidity, salinity, and nutrient availability, leading to pronounced temporal and spatial variability in soil quality (Ponnamperuma, 1972; Brady &amp; </w:t>
      </w:r>
      <w:r w:rsidRPr="00BF76CC">
        <w:rPr>
          <w:lang w:val="en-IN"/>
        </w:rPr>
        <w:lastRenderedPageBreak/>
        <w:t>Weil, 2017). Consequently, assessing soil quality using integrated physicochemical indicators has become a key requirement for understanding wetland sustainability and ecosystem resilience (Doran &amp; Parkin, 1994; Oviedo Celis et al., 2024).</w:t>
      </w:r>
    </w:p>
    <w:p w14:paraId="462AE4B4" w14:textId="2AE5B836" w:rsidR="00166AB7" w:rsidRPr="00BF76CC" w:rsidRDefault="00166AB7" w:rsidP="00166AB7">
      <w:pPr>
        <w:spacing w:line="360" w:lineRule="auto"/>
        <w:jc w:val="both"/>
        <w:rPr>
          <w:lang w:val="en-IN"/>
        </w:rPr>
      </w:pPr>
      <w:r w:rsidRPr="00BF76CC">
        <w:rPr>
          <w:lang w:val="en-IN"/>
        </w:rPr>
        <w:t>The Kuttanad Wetland, a tropical Ramsar site in southwest India, represents a unique below</w:t>
      </w:r>
      <w:r w:rsidR="00F378D6" w:rsidRPr="00BF76CC">
        <w:rPr>
          <w:lang w:val="en-IN"/>
        </w:rPr>
        <w:t>-</w:t>
      </w:r>
      <w:r w:rsidRPr="00BF76CC">
        <w:rPr>
          <w:lang w:val="en-IN"/>
        </w:rPr>
        <w:t>mean-sea-level agro-wetland system characterized by intense monsoonal flooding, prolonged soil submergence, and strong hydrological connectivity with estuarine waters</w:t>
      </w:r>
      <w:r w:rsidR="00D913C0" w:rsidRPr="00BF76CC">
        <w:rPr>
          <w:lang w:val="en-IN"/>
        </w:rPr>
        <w:t xml:space="preserve"> (Alexander et al., 2010)</w:t>
      </w:r>
      <w:r w:rsidRPr="00BF76CC">
        <w:rPr>
          <w:lang w:val="en-IN"/>
        </w:rPr>
        <w:t>. These conditions exert significant control over soil acidity, organic carbon accumulation, and nutrient dynamics, particularly nitrogen, phosphorus, and potassium (Reddy &amp; DeLaune, 2008; Mitsch &amp; Gosselink, 2015). Previous studies in tropical and estuarine wetlands have shown that sediment</w:t>
      </w:r>
      <w:r w:rsidR="00CB59B1" w:rsidRPr="00BF76CC">
        <w:rPr>
          <w:lang w:val="en-IN"/>
        </w:rPr>
        <w:t>-</w:t>
      </w:r>
      <w:r w:rsidRPr="00BF76CC">
        <w:rPr>
          <w:lang w:val="en-IN"/>
        </w:rPr>
        <w:t xml:space="preserve">water interactions and seasonal flooding strongly influence nutrient retention, salinity, and organic matter stabilization (Babu et al., 2000; Li et al., 2024). </w:t>
      </w:r>
      <w:r w:rsidR="00D913C0" w:rsidRPr="00BF76CC">
        <w:t>However, soil responses are often highly site-specific and influenced by geomorphological position, making altitude-based zonation a crucial yet underexplored factor in wetland soil assessments.</w:t>
      </w:r>
    </w:p>
    <w:p w14:paraId="769498B1" w14:textId="77777777" w:rsidR="00166AB7" w:rsidRPr="00BF76CC" w:rsidRDefault="00166AB7" w:rsidP="00166AB7">
      <w:pPr>
        <w:spacing w:line="360" w:lineRule="auto"/>
        <w:jc w:val="both"/>
        <w:rPr>
          <w:lang w:val="en-IN"/>
        </w:rPr>
      </w:pPr>
      <w:r w:rsidRPr="00BF76CC">
        <w:rPr>
          <w:lang w:val="en-IN"/>
        </w:rPr>
        <w:t>Recent advances emphasize the need for seasonally explicit and multivariate approaches to soil quality assessment, integrating statistical analysis and composite indices to capture complex soil behavior under dynamic hydrological regimes (Nosrati, 2012; Selmy et al., 2021; Zhang et al., 2022). Soil Quality Indices (SQI), supported by robust laboratory methods and statistical tools, have proven effective in synthesizing multi-parameter datasets and identifying management-relevant gradients in wetland and agricultural systems (Doran &amp; Parkin, 1994; Hale et al., 2018). Despite this progress, comprehensive studies linking seasonal variation, altitude-specific zonation, and soil quality indices remain limited for tropical Ramsar wetlands such as Kuttanad. In this context, the present study aims to evaluate seasonal and spatial variations in soil quality across Upper, Middle, and Lower Kuttanad using physicochemical indicators, multivariate statistics, and SQI approaches, thereby providing a scientifically robust basis for zone-specific soil and wetland management strategies under changing hydrological conditions.</w:t>
      </w:r>
    </w:p>
    <w:p w14:paraId="7B818D32" w14:textId="7D6DDA9B" w:rsidR="00FE6CE5" w:rsidRPr="00BF76CC" w:rsidRDefault="006C4CB1" w:rsidP="00FE6CE5">
      <w:pPr>
        <w:spacing w:line="360" w:lineRule="auto"/>
        <w:jc w:val="both"/>
        <w:rPr>
          <w:b/>
          <w:bCs/>
          <w:lang w:val="en-IN"/>
        </w:rPr>
      </w:pPr>
      <w:r w:rsidRPr="00BF76CC">
        <w:rPr>
          <w:b/>
          <w:bCs/>
          <w:lang w:val="en-IN"/>
        </w:rPr>
        <w:t>2. MATERIALS AND METHODS</w:t>
      </w:r>
    </w:p>
    <w:p w14:paraId="4AD82F9A" w14:textId="1D14F4D5" w:rsidR="005A2FD0" w:rsidRPr="00BF76CC" w:rsidRDefault="005A2FD0" w:rsidP="000D070F">
      <w:pPr>
        <w:spacing w:line="360" w:lineRule="auto"/>
        <w:jc w:val="both"/>
        <w:rPr>
          <w:b/>
          <w:bCs/>
        </w:rPr>
      </w:pPr>
      <w:r w:rsidRPr="00BF76CC">
        <w:rPr>
          <w:b/>
          <w:bCs/>
        </w:rPr>
        <w:t>2.1. Study area</w:t>
      </w:r>
    </w:p>
    <w:p w14:paraId="53FEC245" w14:textId="117B7CE4" w:rsidR="005A2FD0" w:rsidRPr="00BF76CC" w:rsidRDefault="005A2FD0" w:rsidP="000D070F">
      <w:pPr>
        <w:spacing w:line="360" w:lineRule="auto"/>
        <w:jc w:val="both"/>
      </w:pPr>
      <w:r w:rsidRPr="00BF76CC">
        <w:t>The study was conducted in the Kuttanad Wetland</w:t>
      </w:r>
      <w:r w:rsidR="00854591" w:rsidRPr="00BF76CC">
        <w:t>, lies between approximately 9°17′-9°40′ N latitude and 76°19′-76°33′ E longitude</w:t>
      </w:r>
      <w:r w:rsidRPr="00BF76CC">
        <w:t xml:space="preserve">, a tropical Agro-wetland located in southwest India within the Alappuzha-Kottayam-Pathanamthitta districts of Kerala (Fig. 1). Kuttanad forms part of the low-lying floodplain of the Vembanad Lake system and is characterized by extensive areas lying below mean sea level, supporting intensive paddy cultivation. The study </w:t>
      </w:r>
      <w:r w:rsidRPr="00BF76CC">
        <w:lastRenderedPageBreak/>
        <w:t>sites represent Upper, Middle, and Lower Kuttanad, capturing an altitudinal and hydrological gradient from freshwater-dominated inland zones to estuarine-influenced areas. Soils are predominantly hydromorphic alluvial soils with poor drainage, high organic matter accumulation, and localized acidity and salinity. The region experiences a humid tropical monsoon climate, receiving an average annual rainfall of about 3000 mm, with pronounced seasonal contrasts: high temperatures during the pre-monsoon period (maximum 34</w:t>
      </w:r>
      <w:r w:rsidR="005A55B3" w:rsidRPr="00BF76CC">
        <w:t>-</w:t>
      </w:r>
      <w:r w:rsidRPr="00BF76CC">
        <w:t>36 °C), extensive flooding during the monsoon, and moderate temperatures with gradual drainage in the post-monsoon season (maximum 28</w:t>
      </w:r>
      <w:r w:rsidR="005A55B3" w:rsidRPr="00BF76CC">
        <w:t>-</w:t>
      </w:r>
      <w:r w:rsidRPr="00BF76CC">
        <w:t>32 °C).</w:t>
      </w:r>
    </w:p>
    <w:p w14:paraId="3A846D94" w14:textId="00C757AD" w:rsidR="005B3124" w:rsidRPr="00BF76CC" w:rsidRDefault="008647A5" w:rsidP="005B3124">
      <w:pPr>
        <w:tabs>
          <w:tab w:val="left" w:pos="3950"/>
        </w:tabs>
        <w:spacing w:line="360" w:lineRule="auto"/>
        <w:rPr>
          <w:b/>
        </w:rPr>
      </w:pPr>
      <w:r w:rsidRPr="00BF76CC">
        <w:rPr>
          <w:noProof/>
        </w:rPr>
        <w:drawing>
          <wp:inline distT="0" distB="0" distL="0" distR="0" wp14:anchorId="2A3B67FE" wp14:editId="2B5CC61D">
            <wp:extent cx="5731510" cy="3253105"/>
            <wp:effectExtent l="0" t="0" r="2540" b="4445"/>
            <wp:docPr id="1794472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53105"/>
                    </a:xfrm>
                    <a:prstGeom prst="rect">
                      <a:avLst/>
                    </a:prstGeom>
                    <a:noFill/>
                    <a:ln>
                      <a:noFill/>
                    </a:ln>
                  </pic:spPr>
                </pic:pic>
              </a:graphicData>
            </a:graphic>
          </wp:inline>
        </w:drawing>
      </w:r>
    </w:p>
    <w:p w14:paraId="056C8D34" w14:textId="77777777" w:rsidR="005B3124" w:rsidRPr="00BF76CC" w:rsidRDefault="005B3124" w:rsidP="005B3124">
      <w:pPr>
        <w:spacing w:line="360" w:lineRule="auto"/>
        <w:jc w:val="both"/>
        <w:rPr>
          <w:bCs/>
        </w:rPr>
      </w:pPr>
      <w:r w:rsidRPr="00BF76CC">
        <w:rPr>
          <w:bCs/>
        </w:rPr>
        <w:t>Figure 1. Location map of the study area showing Upper (Ala), Middle (Edathuva), and Lower (Kainakari) Kuttanad zones with sampling sites and major hydrological features</w:t>
      </w:r>
    </w:p>
    <w:p w14:paraId="53AB1451" w14:textId="5152CFAB" w:rsidR="00207569" w:rsidRPr="00BF76CC" w:rsidRDefault="00207569" w:rsidP="00207569">
      <w:pPr>
        <w:spacing w:line="360" w:lineRule="auto"/>
        <w:jc w:val="both"/>
        <w:rPr>
          <w:b/>
          <w:lang w:val="en-IN"/>
        </w:rPr>
      </w:pPr>
      <w:r w:rsidRPr="00BF76CC">
        <w:rPr>
          <w:b/>
          <w:lang w:val="en-IN"/>
        </w:rPr>
        <w:t>2.2. Soil sampling and analysis</w:t>
      </w:r>
    </w:p>
    <w:p w14:paraId="3412BA24" w14:textId="268C8E64" w:rsidR="00FE6CE5" w:rsidRPr="00BF76CC" w:rsidRDefault="0019725D" w:rsidP="000D070F">
      <w:pPr>
        <w:spacing w:line="360" w:lineRule="auto"/>
        <w:jc w:val="both"/>
        <w:rPr>
          <w:lang w:val="en-IN"/>
        </w:rPr>
      </w:pPr>
      <w:r w:rsidRPr="00BF76CC">
        <w:t xml:space="preserve">One representative Panchayat </w:t>
      </w:r>
      <w:r w:rsidRPr="00BF76CC">
        <w:rPr>
          <w:lang w:val="en-IN"/>
        </w:rPr>
        <w:t>(Local Self Govt.)</w:t>
      </w:r>
      <w:r w:rsidRPr="00BF76CC">
        <w:t xml:space="preserve"> of each altitude zone- Ala (Upper Kuttanad),</w:t>
      </w:r>
      <w:r w:rsidRPr="00BF76CC">
        <w:rPr>
          <w:b/>
          <w:bCs/>
        </w:rPr>
        <w:t xml:space="preserve"> </w:t>
      </w:r>
      <w:r w:rsidRPr="00BF76CC">
        <w:t>Edathuva (Middle Kuttanad),</w:t>
      </w:r>
      <w:r w:rsidRPr="00BF76CC">
        <w:rPr>
          <w:b/>
          <w:bCs/>
        </w:rPr>
        <w:t xml:space="preserve"> </w:t>
      </w:r>
      <w:r w:rsidRPr="00BF76CC">
        <w:t xml:space="preserve">and Kainakari (Lower Kuttanad) - was selected for </w:t>
      </w:r>
      <w:r w:rsidRPr="00BF76CC">
        <w:rPr>
          <w:lang w:val="en-IN"/>
        </w:rPr>
        <w:t xml:space="preserve">seasonal (pre-monsoon, monsoon, and post-monsoon) </w:t>
      </w:r>
      <w:r w:rsidRPr="00BF76CC">
        <w:t>soil sampling to capture the altitudinal and hydrological variability of the Kuttanad wetland system.</w:t>
      </w:r>
      <w:r w:rsidR="00F1673C" w:rsidRPr="00BF76CC">
        <w:rPr>
          <w:lang w:val="en-IN"/>
        </w:rPr>
        <w:t xml:space="preserve"> (Fig. 1)</w:t>
      </w:r>
      <w:r w:rsidR="00FE6CE5" w:rsidRPr="00BF76CC">
        <w:rPr>
          <w:lang w:val="en-IN"/>
        </w:rPr>
        <w:t xml:space="preserve">. At each Panchayat, </w:t>
      </w:r>
      <w:r w:rsidR="00207569" w:rsidRPr="00BF76CC">
        <w:rPr>
          <w:lang w:val="en-IN"/>
        </w:rPr>
        <w:t>four</w:t>
      </w:r>
      <w:r w:rsidR="00FE6CE5" w:rsidRPr="00BF76CC">
        <w:rPr>
          <w:lang w:val="en-IN"/>
        </w:rPr>
        <w:t xml:space="preserve"> representative sites were selected to capture spatial heterogeneity, and </w:t>
      </w:r>
      <w:r w:rsidR="00207569" w:rsidRPr="00BF76CC">
        <w:rPr>
          <w:lang w:val="en-IN"/>
        </w:rPr>
        <w:t xml:space="preserve">composite </w:t>
      </w:r>
      <w:r w:rsidR="00FE6CE5" w:rsidRPr="00BF76CC">
        <w:rPr>
          <w:lang w:val="en-IN"/>
        </w:rPr>
        <w:t>surface soil samples (0</w:t>
      </w:r>
      <w:r w:rsidR="00C93F4E" w:rsidRPr="00BF76CC">
        <w:rPr>
          <w:lang w:val="en-IN"/>
        </w:rPr>
        <w:t>-</w:t>
      </w:r>
      <w:r w:rsidR="00FE6CE5" w:rsidRPr="00BF76CC">
        <w:rPr>
          <w:lang w:val="en-IN"/>
        </w:rPr>
        <w:t>15 cm) were collected using standard protocols. Samples were air-dried, gently crushed, and sieved through a 2-mm mesh prior to analysis. Soil pH and electrical conductivity were determined using a soil</w:t>
      </w:r>
      <w:r w:rsidR="000D070F" w:rsidRPr="00BF76CC">
        <w:rPr>
          <w:lang w:val="en-IN"/>
        </w:rPr>
        <w:t>-</w:t>
      </w:r>
      <w:r w:rsidR="00FE6CE5" w:rsidRPr="00BF76CC">
        <w:rPr>
          <w:lang w:val="en-IN"/>
        </w:rPr>
        <w:t>water suspension following standard procedures recommended by APHA (2005). Organic carbon was estimated using the Walkley</w:t>
      </w:r>
      <w:r w:rsidR="00C93F4E" w:rsidRPr="00BF76CC">
        <w:rPr>
          <w:lang w:val="en-IN"/>
        </w:rPr>
        <w:t>-</w:t>
      </w:r>
      <w:r w:rsidR="00FE6CE5" w:rsidRPr="00BF76CC">
        <w:rPr>
          <w:lang w:val="en-IN"/>
        </w:rPr>
        <w:t xml:space="preserve">Black wet oxidation method (Walkley &amp; Black, 1934), while available nitrogen, phosphorus, and potassium were </w:t>
      </w:r>
      <w:r w:rsidR="00C93F4E" w:rsidRPr="00BF76CC">
        <w:rPr>
          <w:lang w:val="en-IN"/>
        </w:rPr>
        <w:lastRenderedPageBreak/>
        <w:t>analysed</w:t>
      </w:r>
      <w:r w:rsidR="00FE6CE5" w:rsidRPr="00BF76CC">
        <w:rPr>
          <w:lang w:val="en-IN"/>
        </w:rPr>
        <w:t xml:space="preserve"> using established soil chemical methods as outlined in standard soil analysis manuals (Brady &amp; Weil, 2017).</w:t>
      </w:r>
    </w:p>
    <w:p w14:paraId="1CAB6306" w14:textId="1301AB46" w:rsidR="00207569" w:rsidRPr="00BF76CC" w:rsidRDefault="00207569" w:rsidP="000D070F">
      <w:pPr>
        <w:spacing w:line="360" w:lineRule="auto"/>
        <w:jc w:val="both"/>
        <w:rPr>
          <w:b/>
          <w:bCs/>
          <w:lang w:val="en-IN"/>
        </w:rPr>
      </w:pPr>
      <w:r w:rsidRPr="00BF76CC">
        <w:rPr>
          <w:b/>
          <w:bCs/>
          <w:lang w:val="en-IN"/>
        </w:rPr>
        <w:t>2.3. Statistical Analysis</w:t>
      </w:r>
    </w:p>
    <w:p w14:paraId="1F3639A3" w14:textId="7983BA2F" w:rsidR="00FE6CE5" w:rsidRPr="00BF76CC" w:rsidRDefault="00FE6CE5" w:rsidP="000D070F">
      <w:pPr>
        <w:spacing w:line="360" w:lineRule="auto"/>
        <w:jc w:val="both"/>
        <w:rPr>
          <w:lang w:val="en-IN"/>
        </w:rPr>
      </w:pPr>
      <w:r w:rsidRPr="00BF76CC">
        <w:rPr>
          <w:lang w:val="en-IN"/>
        </w:rPr>
        <w:t>Statistical analyses were performed to evaluate both seasonal and altitude-based variations in soil quality. Descriptive statistics were used to summarize central tendencies and variability of soil parameters. Two-way analysis of variance (ANOVA) was applied to test the effects of season and Panchayat (zone</w:t>
      </w:r>
      <w:r w:rsidR="00FC5F62" w:rsidRPr="00BF76CC">
        <w:rPr>
          <w:lang w:val="en-IN"/>
        </w:rPr>
        <w:t xml:space="preserve"> by altitude</w:t>
      </w:r>
      <w:r w:rsidRPr="00BF76CC">
        <w:rPr>
          <w:lang w:val="en-IN"/>
        </w:rPr>
        <w:t xml:space="preserve">), as well as their interaction, on individual soil variables. Where significant differences were detected, </w:t>
      </w:r>
      <w:r w:rsidR="00351E66" w:rsidRPr="00BF76CC">
        <w:rPr>
          <w:lang w:val="en-IN"/>
        </w:rPr>
        <w:t xml:space="preserve">Tukey’s Honestly Significant Difference (HSD) post-hoc test was used to identify statistically significant differences among group means following ANOVA, </w:t>
      </w:r>
      <w:r w:rsidRPr="00BF76CC">
        <w:rPr>
          <w:lang w:val="en-IN"/>
        </w:rPr>
        <w:t xml:space="preserve">employed to identify homogeneous groups among Panchayats. </w:t>
      </w:r>
      <w:r w:rsidR="00854591" w:rsidRPr="00BF76CC">
        <w:t xml:space="preserve">The Soil Quality Index (SQI) was computed by normalizing individual soil parameters using min-max scaling and aggregating normalized scores into a composite index using an arithmetic mean. </w:t>
      </w:r>
      <w:r w:rsidR="00200174" w:rsidRPr="00BF76CC">
        <w:t xml:space="preserve">Pearson correlation analysis was performed using pooled site-level seasonal observations (n = sites × seasons), rather than Panchayat-level means, and 95% confidence intervals were calculated using Fisher’s z-transformation. </w:t>
      </w:r>
      <w:r w:rsidR="00D913C0" w:rsidRPr="00BF76CC">
        <w:rPr>
          <w:lang w:val="en-IN"/>
        </w:rPr>
        <w:t>All statistical analysis were conducted using standard softwa</w:t>
      </w:r>
      <w:r w:rsidR="00B15C31" w:rsidRPr="00BF76CC">
        <w:rPr>
          <w:lang w:val="en-IN"/>
        </w:rPr>
        <w:t>re PAST 4.3</w:t>
      </w:r>
      <w:r w:rsidR="00200174" w:rsidRPr="00BF76CC">
        <w:rPr>
          <w:lang w:val="en-IN"/>
        </w:rPr>
        <w:t xml:space="preserve"> (</w:t>
      </w:r>
      <w:r w:rsidR="00200174" w:rsidRPr="00BF76CC">
        <w:t>Hammer et al., 2001)</w:t>
      </w:r>
      <w:r w:rsidR="00B15C31" w:rsidRPr="00BF76CC">
        <w:rPr>
          <w:lang w:val="en-IN"/>
        </w:rPr>
        <w:t xml:space="preserve">. </w:t>
      </w:r>
      <w:r w:rsidRPr="00BF76CC">
        <w:rPr>
          <w:lang w:val="en-IN"/>
        </w:rPr>
        <w:t xml:space="preserve">An integrated Soil Quality Index (SQI) was </w:t>
      </w:r>
      <w:r w:rsidR="00B15C31" w:rsidRPr="00BF76CC">
        <w:rPr>
          <w:lang w:val="en-IN"/>
        </w:rPr>
        <w:t>used to</w:t>
      </w:r>
      <w:r w:rsidRPr="00BF76CC">
        <w:rPr>
          <w:lang w:val="en-IN"/>
        </w:rPr>
        <w:t xml:space="preserve"> normalizing individual parameters and aggregating them into a composite index to assess overall soil condition across zones, following multivariate and index-based approaches recommended in soil quality studies (Nosrati, 2012; Selmy et al., 2021; Zhang et al., 2022).</w:t>
      </w:r>
    </w:p>
    <w:p w14:paraId="009DF182" w14:textId="678BB6EB" w:rsidR="00CD59B1" w:rsidRPr="00BF76CC" w:rsidRDefault="006C4CB1" w:rsidP="00E0640E">
      <w:pPr>
        <w:spacing w:line="360" w:lineRule="auto"/>
        <w:jc w:val="both"/>
        <w:rPr>
          <w:b/>
        </w:rPr>
      </w:pPr>
      <w:r w:rsidRPr="00BF76CC">
        <w:rPr>
          <w:b/>
        </w:rPr>
        <w:t>3. RESULTS</w:t>
      </w:r>
    </w:p>
    <w:p w14:paraId="77384587" w14:textId="0925B144" w:rsidR="001D2F33" w:rsidRPr="00BF76CC" w:rsidRDefault="006C4CB1" w:rsidP="00E0640E">
      <w:pPr>
        <w:spacing w:line="360" w:lineRule="auto"/>
        <w:jc w:val="both"/>
        <w:rPr>
          <w:b/>
        </w:rPr>
      </w:pPr>
      <w:r w:rsidRPr="00BF76CC">
        <w:rPr>
          <w:b/>
        </w:rPr>
        <w:t xml:space="preserve">3.1. </w:t>
      </w:r>
      <w:r w:rsidR="000A76E3" w:rsidRPr="00BF76CC">
        <w:rPr>
          <w:b/>
        </w:rPr>
        <w:t>Seasonal and Altitude-Based Variation in Soil Physicochemical Properties</w:t>
      </w:r>
    </w:p>
    <w:p w14:paraId="5CE1AB73" w14:textId="06702738" w:rsidR="00487EFC" w:rsidRPr="00BF76CC" w:rsidRDefault="00487EFC" w:rsidP="00487EFC">
      <w:pPr>
        <w:spacing w:line="360" w:lineRule="auto"/>
        <w:jc w:val="both"/>
        <w:rPr>
          <w:lang w:val="en-IN"/>
        </w:rPr>
      </w:pPr>
      <w:r w:rsidRPr="00BF76CC">
        <w:rPr>
          <w:lang w:val="en-IN"/>
        </w:rPr>
        <w:t>The comparative seasonal</w:t>
      </w:r>
      <w:r w:rsidR="00301AE1" w:rsidRPr="00BF76CC">
        <w:rPr>
          <w:lang w:val="en-IN"/>
        </w:rPr>
        <w:t xml:space="preserve"> </w:t>
      </w:r>
      <w:r w:rsidRPr="00BF76CC">
        <w:rPr>
          <w:lang w:val="en-IN"/>
        </w:rPr>
        <w:t xml:space="preserve">analysis, </w:t>
      </w:r>
      <w:r w:rsidR="009E4691" w:rsidRPr="00BF76CC">
        <w:rPr>
          <w:lang w:val="en-IN"/>
        </w:rPr>
        <w:t xml:space="preserve">considering </w:t>
      </w:r>
      <w:r w:rsidR="00B84CA0" w:rsidRPr="00BF76CC">
        <w:rPr>
          <w:lang w:val="en-IN"/>
        </w:rPr>
        <w:t>different altitu</w:t>
      </w:r>
      <w:r w:rsidR="009B4F6D" w:rsidRPr="00BF76CC">
        <w:rPr>
          <w:lang w:val="en-IN"/>
        </w:rPr>
        <w:t>de of</w:t>
      </w:r>
      <w:r w:rsidRPr="00BF76CC">
        <w:rPr>
          <w:lang w:val="en-IN"/>
        </w:rPr>
        <w:t xml:space="preserve"> Kuttanad, clearly demonstrates that soil quality variations across the three Panchayats are strongly </w:t>
      </w:r>
      <w:r w:rsidR="00EB1A64" w:rsidRPr="00BF76CC">
        <w:rPr>
          <w:lang w:val="en-IN"/>
        </w:rPr>
        <w:t>influenced</w:t>
      </w:r>
      <w:r w:rsidRPr="00BF76CC">
        <w:rPr>
          <w:lang w:val="en-IN"/>
        </w:rPr>
        <w:t xml:space="preserve"> by their </w:t>
      </w:r>
      <w:r w:rsidR="00F1673C" w:rsidRPr="00BF76CC">
        <w:rPr>
          <w:lang w:val="en-IN"/>
        </w:rPr>
        <w:t>geophysical</w:t>
      </w:r>
      <w:r w:rsidRPr="00BF76CC">
        <w:rPr>
          <w:lang w:val="en-IN"/>
        </w:rPr>
        <w:t xml:space="preserve"> position within the Kuttanad Wetland (Table 1). Ala Panchayat, situated in Upper Kuttanad, exhibits relatively stable soil conditions across seasons, with moderately acidic to near-neutral pH and better post-monsoon recovery of nutrients, particularly nitrogen and potassium. This reflects reduced tidal influence, effective sediment retention, and comparatively controlled flooding regimes. Edathuva Panchayat, located in Middle Kuttanad, shows pronounced seasonal fluctuations, especially in nutrient concentrations, while maintaining persistent soil acidity. These patterns indicate transitional hydrological conditions where monsoonal flooding and agricultural interventions jointly influence nutrient redistribution and soil chemical instability.</w:t>
      </w:r>
    </w:p>
    <w:p w14:paraId="7CA4E94C" w14:textId="5BB45B31" w:rsidR="006C4CB1" w:rsidRPr="00BF76CC" w:rsidRDefault="006C4CB1" w:rsidP="00487EFC">
      <w:pPr>
        <w:spacing w:line="360" w:lineRule="auto"/>
        <w:jc w:val="both"/>
        <w:rPr>
          <w:bCs/>
        </w:rPr>
      </w:pPr>
      <w:r w:rsidRPr="00BF76CC">
        <w:rPr>
          <w:bCs/>
        </w:rPr>
        <w:t xml:space="preserve">Table 1. </w:t>
      </w:r>
      <w:r w:rsidR="00B07E34" w:rsidRPr="00BF76CC">
        <w:rPr>
          <w:bCs/>
        </w:rPr>
        <w:t>Spatio-seasonal distribution of soil quality parameters in the Kuttanad Wetland</w:t>
      </w:r>
    </w:p>
    <w:tbl>
      <w:tblPr>
        <w:tblStyle w:val="TableGrid"/>
        <w:tblW w:w="8500" w:type="dxa"/>
        <w:tblLook w:val="04A0" w:firstRow="1" w:lastRow="0" w:firstColumn="1" w:lastColumn="0" w:noHBand="0" w:noVBand="1"/>
      </w:tblPr>
      <w:tblGrid>
        <w:gridCol w:w="2263"/>
        <w:gridCol w:w="1980"/>
        <w:gridCol w:w="1080"/>
        <w:gridCol w:w="1085"/>
        <w:gridCol w:w="1078"/>
        <w:gridCol w:w="1014"/>
      </w:tblGrid>
      <w:tr w:rsidR="00BF76CC" w:rsidRPr="00BF76CC" w14:paraId="51A548DE" w14:textId="77777777" w:rsidTr="00E907DC">
        <w:tc>
          <w:tcPr>
            <w:tcW w:w="8500" w:type="dxa"/>
            <w:gridSpan w:val="6"/>
            <w:vAlign w:val="center"/>
            <w:hideMark/>
          </w:tcPr>
          <w:p w14:paraId="374E4B23" w14:textId="77777777" w:rsidR="00E0640E" w:rsidRPr="00BF76CC" w:rsidRDefault="00E0640E" w:rsidP="00403F72">
            <w:pPr>
              <w:jc w:val="center"/>
              <w:rPr>
                <w:sz w:val="24"/>
                <w:szCs w:val="24"/>
              </w:rPr>
            </w:pPr>
            <w:r w:rsidRPr="00BF76CC">
              <w:rPr>
                <w:b/>
                <w:sz w:val="24"/>
                <w:szCs w:val="24"/>
              </w:rPr>
              <w:lastRenderedPageBreak/>
              <w:t>Kainakari panchayat</w:t>
            </w:r>
          </w:p>
        </w:tc>
      </w:tr>
      <w:tr w:rsidR="00BF76CC" w:rsidRPr="00BF76CC" w14:paraId="1F84C921" w14:textId="77777777" w:rsidTr="00E907DC">
        <w:tc>
          <w:tcPr>
            <w:tcW w:w="2263" w:type="dxa"/>
            <w:vAlign w:val="center"/>
            <w:hideMark/>
          </w:tcPr>
          <w:p w14:paraId="4CE94D9B" w14:textId="77777777" w:rsidR="00E0640E" w:rsidRPr="00BF76CC" w:rsidRDefault="00E0640E" w:rsidP="00403F72">
            <w:pPr>
              <w:rPr>
                <w:b/>
                <w:bCs/>
                <w:sz w:val="24"/>
                <w:szCs w:val="24"/>
              </w:rPr>
            </w:pPr>
            <w:r w:rsidRPr="00BF76CC">
              <w:rPr>
                <w:b/>
                <w:bCs/>
                <w:sz w:val="24"/>
                <w:szCs w:val="24"/>
              </w:rPr>
              <w:t>Parameters</w:t>
            </w:r>
          </w:p>
        </w:tc>
        <w:tc>
          <w:tcPr>
            <w:tcW w:w="1980" w:type="dxa"/>
          </w:tcPr>
          <w:p w14:paraId="2D530ECC" w14:textId="77777777" w:rsidR="00E0640E" w:rsidRPr="00BF76CC" w:rsidRDefault="00E0640E" w:rsidP="00403F72">
            <w:pPr>
              <w:rPr>
                <w:b/>
                <w:sz w:val="24"/>
                <w:szCs w:val="24"/>
              </w:rPr>
            </w:pPr>
            <w:r w:rsidRPr="00BF76CC">
              <w:rPr>
                <w:b/>
                <w:sz w:val="24"/>
                <w:szCs w:val="24"/>
              </w:rPr>
              <w:t>Seasons</w:t>
            </w:r>
          </w:p>
        </w:tc>
        <w:tc>
          <w:tcPr>
            <w:tcW w:w="1080" w:type="dxa"/>
            <w:hideMark/>
          </w:tcPr>
          <w:p w14:paraId="666B79A1" w14:textId="77777777" w:rsidR="00E0640E" w:rsidRPr="00BF76CC" w:rsidRDefault="00E0640E" w:rsidP="00403F72">
            <w:pPr>
              <w:rPr>
                <w:b/>
                <w:bCs/>
                <w:sz w:val="24"/>
                <w:szCs w:val="24"/>
              </w:rPr>
            </w:pPr>
            <w:r w:rsidRPr="00BF76CC">
              <w:rPr>
                <w:b/>
                <w:sz w:val="24"/>
                <w:szCs w:val="24"/>
              </w:rPr>
              <w:t>Site 1</w:t>
            </w:r>
          </w:p>
        </w:tc>
        <w:tc>
          <w:tcPr>
            <w:tcW w:w="1085" w:type="dxa"/>
            <w:hideMark/>
          </w:tcPr>
          <w:p w14:paraId="4426074E" w14:textId="77777777" w:rsidR="00E0640E" w:rsidRPr="00BF76CC" w:rsidRDefault="00E0640E" w:rsidP="00403F72">
            <w:pPr>
              <w:rPr>
                <w:b/>
                <w:bCs/>
                <w:sz w:val="24"/>
                <w:szCs w:val="24"/>
              </w:rPr>
            </w:pPr>
            <w:r w:rsidRPr="00BF76CC">
              <w:rPr>
                <w:b/>
                <w:sz w:val="24"/>
                <w:szCs w:val="24"/>
              </w:rPr>
              <w:t>Site 2</w:t>
            </w:r>
          </w:p>
        </w:tc>
        <w:tc>
          <w:tcPr>
            <w:tcW w:w="1078" w:type="dxa"/>
            <w:hideMark/>
          </w:tcPr>
          <w:p w14:paraId="01F311CF" w14:textId="77777777" w:rsidR="00E0640E" w:rsidRPr="00BF76CC" w:rsidRDefault="00E0640E" w:rsidP="00403F72">
            <w:pPr>
              <w:rPr>
                <w:b/>
                <w:bCs/>
                <w:sz w:val="24"/>
                <w:szCs w:val="24"/>
              </w:rPr>
            </w:pPr>
            <w:r w:rsidRPr="00BF76CC">
              <w:rPr>
                <w:b/>
                <w:sz w:val="24"/>
                <w:szCs w:val="24"/>
              </w:rPr>
              <w:t>Site 3</w:t>
            </w:r>
          </w:p>
        </w:tc>
        <w:tc>
          <w:tcPr>
            <w:tcW w:w="1014" w:type="dxa"/>
            <w:hideMark/>
          </w:tcPr>
          <w:p w14:paraId="64FED6D6" w14:textId="77777777" w:rsidR="00E0640E" w:rsidRPr="00BF76CC" w:rsidRDefault="00E0640E" w:rsidP="00403F72">
            <w:pPr>
              <w:rPr>
                <w:b/>
                <w:bCs/>
                <w:sz w:val="24"/>
                <w:szCs w:val="24"/>
              </w:rPr>
            </w:pPr>
            <w:r w:rsidRPr="00BF76CC">
              <w:rPr>
                <w:b/>
                <w:sz w:val="24"/>
                <w:szCs w:val="24"/>
              </w:rPr>
              <w:t>Site 4</w:t>
            </w:r>
          </w:p>
        </w:tc>
      </w:tr>
      <w:tr w:rsidR="00BF76CC" w:rsidRPr="00BF76CC" w14:paraId="1250E1AD" w14:textId="77777777" w:rsidTr="00E907DC">
        <w:tc>
          <w:tcPr>
            <w:tcW w:w="2263" w:type="dxa"/>
            <w:vMerge w:val="restart"/>
            <w:vAlign w:val="center"/>
            <w:hideMark/>
          </w:tcPr>
          <w:p w14:paraId="4424CB5C" w14:textId="77777777" w:rsidR="00E0640E" w:rsidRPr="00BF76CC" w:rsidRDefault="00E0640E" w:rsidP="00403F72">
            <w:pPr>
              <w:rPr>
                <w:bCs/>
                <w:sz w:val="24"/>
                <w:szCs w:val="24"/>
              </w:rPr>
            </w:pPr>
            <w:r w:rsidRPr="00BF76CC">
              <w:rPr>
                <w:sz w:val="24"/>
                <w:szCs w:val="24"/>
              </w:rPr>
              <w:t>pH</w:t>
            </w:r>
          </w:p>
        </w:tc>
        <w:tc>
          <w:tcPr>
            <w:tcW w:w="1980" w:type="dxa"/>
          </w:tcPr>
          <w:p w14:paraId="529A5021" w14:textId="77777777" w:rsidR="00E0640E" w:rsidRPr="00BF76CC" w:rsidRDefault="00E0640E" w:rsidP="00403F72">
            <w:pPr>
              <w:rPr>
                <w:sz w:val="24"/>
                <w:szCs w:val="24"/>
              </w:rPr>
            </w:pPr>
            <w:r w:rsidRPr="00BF76CC">
              <w:rPr>
                <w:sz w:val="24"/>
                <w:szCs w:val="24"/>
              </w:rPr>
              <w:t>Pre-monsoon</w:t>
            </w:r>
          </w:p>
        </w:tc>
        <w:tc>
          <w:tcPr>
            <w:tcW w:w="1080" w:type="dxa"/>
            <w:hideMark/>
          </w:tcPr>
          <w:p w14:paraId="0500D550" w14:textId="77777777" w:rsidR="00E0640E" w:rsidRPr="00BF76CC" w:rsidRDefault="00E0640E" w:rsidP="00403F72">
            <w:pPr>
              <w:rPr>
                <w:sz w:val="24"/>
                <w:szCs w:val="24"/>
              </w:rPr>
            </w:pPr>
            <w:r w:rsidRPr="00BF76CC">
              <w:rPr>
                <w:sz w:val="24"/>
                <w:szCs w:val="24"/>
              </w:rPr>
              <w:t>4.7</w:t>
            </w:r>
          </w:p>
        </w:tc>
        <w:tc>
          <w:tcPr>
            <w:tcW w:w="1085" w:type="dxa"/>
            <w:hideMark/>
          </w:tcPr>
          <w:p w14:paraId="0C0410F1" w14:textId="77777777" w:rsidR="00E0640E" w:rsidRPr="00BF76CC" w:rsidRDefault="00E0640E" w:rsidP="00403F72">
            <w:pPr>
              <w:rPr>
                <w:sz w:val="24"/>
                <w:szCs w:val="24"/>
              </w:rPr>
            </w:pPr>
            <w:r w:rsidRPr="00BF76CC">
              <w:rPr>
                <w:sz w:val="24"/>
                <w:szCs w:val="24"/>
              </w:rPr>
              <w:t>4.8</w:t>
            </w:r>
          </w:p>
        </w:tc>
        <w:tc>
          <w:tcPr>
            <w:tcW w:w="1078" w:type="dxa"/>
            <w:hideMark/>
          </w:tcPr>
          <w:p w14:paraId="130AADD8" w14:textId="77777777" w:rsidR="00E0640E" w:rsidRPr="00BF76CC" w:rsidRDefault="00E0640E" w:rsidP="00403F72">
            <w:pPr>
              <w:rPr>
                <w:bCs/>
                <w:sz w:val="24"/>
                <w:szCs w:val="24"/>
              </w:rPr>
            </w:pPr>
            <w:r w:rsidRPr="00BF76CC">
              <w:rPr>
                <w:sz w:val="24"/>
                <w:szCs w:val="24"/>
              </w:rPr>
              <w:t>4.2</w:t>
            </w:r>
          </w:p>
        </w:tc>
        <w:tc>
          <w:tcPr>
            <w:tcW w:w="1014" w:type="dxa"/>
            <w:hideMark/>
          </w:tcPr>
          <w:p w14:paraId="1BBBE51A" w14:textId="77777777" w:rsidR="00E0640E" w:rsidRPr="00BF76CC" w:rsidRDefault="00E0640E" w:rsidP="00403F72">
            <w:pPr>
              <w:rPr>
                <w:sz w:val="24"/>
                <w:szCs w:val="24"/>
              </w:rPr>
            </w:pPr>
            <w:r w:rsidRPr="00BF76CC">
              <w:rPr>
                <w:sz w:val="24"/>
                <w:szCs w:val="24"/>
              </w:rPr>
              <w:t>3.6</w:t>
            </w:r>
          </w:p>
        </w:tc>
      </w:tr>
      <w:tr w:rsidR="00BF76CC" w:rsidRPr="00BF76CC" w14:paraId="7D49B289" w14:textId="77777777" w:rsidTr="00E907DC">
        <w:tc>
          <w:tcPr>
            <w:tcW w:w="2263" w:type="dxa"/>
            <w:vMerge/>
            <w:vAlign w:val="center"/>
            <w:hideMark/>
          </w:tcPr>
          <w:p w14:paraId="43EE6B69" w14:textId="77777777" w:rsidR="00E0640E" w:rsidRPr="00BF76CC" w:rsidRDefault="00E0640E" w:rsidP="00403F72">
            <w:pPr>
              <w:rPr>
                <w:sz w:val="24"/>
                <w:szCs w:val="24"/>
              </w:rPr>
            </w:pPr>
          </w:p>
        </w:tc>
        <w:tc>
          <w:tcPr>
            <w:tcW w:w="1980" w:type="dxa"/>
          </w:tcPr>
          <w:p w14:paraId="2C9B7283" w14:textId="77777777" w:rsidR="00E0640E" w:rsidRPr="00BF76CC" w:rsidRDefault="00E0640E" w:rsidP="00403F72">
            <w:pPr>
              <w:rPr>
                <w:sz w:val="24"/>
                <w:szCs w:val="24"/>
              </w:rPr>
            </w:pPr>
            <w:r w:rsidRPr="00BF76CC">
              <w:rPr>
                <w:sz w:val="24"/>
                <w:szCs w:val="24"/>
              </w:rPr>
              <w:t>Monsoon</w:t>
            </w:r>
          </w:p>
        </w:tc>
        <w:tc>
          <w:tcPr>
            <w:tcW w:w="1080" w:type="dxa"/>
            <w:hideMark/>
          </w:tcPr>
          <w:p w14:paraId="6284DD7C" w14:textId="77777777" w:rsidR="00E0640E" w:rsidRPr="00BF76CC" w:rsidRDefault="00E0640E" w:rsidP="00403F72">
            <w:pPr>
              <w:rPr>
                <w:sz w:val="24"/>
                <w:szCs w:val="24"/>
              </w:rPr>
            </w:pPr>
            <w:r w:rsidRPr="00BF76CC">
              <w:rPr>
                <w:sz w:val="24"/>
                <w:szCs w:val="24"/>
              </w:rPr>
              <w:t>6.3</w:t>
            </w:r>
          </w:p>
        </w:tc>
        <w:tc>
          <w:tcPr>
            <w:tcW w:w="1085" w:type="dxa"/>
            <w:hideMark/>
          </w:tcPr>
          <w:p w14:paraId="1E31CC58" w14:textId="77777777" w:rsidR="00E0640E" w:rsidRPr="00BF76CC" w:rsidRDefault="00E0640E" w:rsidP="00403F72">
            <w:pPr>
              <w:rPr>
                <w:sz w:val="24"/>
                <w:szCs w:val="24"/>
              </w:rPr>
            </w:pPr>
            <w:r w:rsidRPr="00BF76CC">
              <w:rPr>
                <w:sz w:val="24"/>
                <w:szCs w:val="24"/>
              </w:rPr>
              <w:t>5.5</w:t>
            </w:r>
          </w:p>
        </w:tc>
        <w:tc>
          <w:tcPr>
            <w:tcW w:w="1078" w:type="dxa"/>
            <w:hideMark/>
          </w:tcPr>
          <w:p w14:paraId="77790DD4" w14:textId="77777777" w:rsidR="00E0640E" w:rsidRPr="00BF76CC" w:rsidRDefault="00E0640E" w:rsidP="00403F72">
            <w:pPr>
              <w:rPr>
                <w:bCs/>
                <w:sz w:val="24"/>
                <w:szCs w:val="24"/>
              </w:rPr>
            </w:pPr>
            <w:r w:rsidRPr="00BF76CC">
              <w:rPr>
                <w:sz w:val="24"/>
                <w:szCs w:val="24"/>
              </w:rPr>
              <w:t>5.4</w:t>
            </w:r>
          </w:p>
        </w:tc>
        <w:tc>
          <w:tcPr>
            <w:tcW w:w="1014" w:type="dxa"/>
            <w:hideMark/>
          </w:tcPr>
          <w:p w14:paraId="7A147141" w14:textId="77777777" w:rsidR="00E0640E" w:rsidRPr="00BF76CC" w:rsidRDefault="00E0640E" w:rsidP="00403F72">
            <w:pPr>
              <w:rPr>
                <w:sz w:val="24"/>
                <w:szCs w:val="24"/>
              </w:rPr>
            </w:pPr>
            <w:r w:rsidRPr="00BF76CC">
              <w:rPr>
                <w:sz w:val="24"/>
                <w:szCs w:val="24"/>
              </w:rPr>
              <w:t>4.3</w:t>
            </w:r>
          </w:p>
        </w:tc>
      </w:tr>
      <w:tr w:rsidR="00BF76CC" w:rsidRPr="00BF76CC" w14:paraId="0BB88E88" w14:textId="77777777" w:rsidTr="00E907DC">
        <w:tc>
          <w:tcPr>
            <w:tcW w:w="2263" w:type="dxa"/>
            <w:vMerge/>
            <w:vAlign w:val="center"/>
            <w:hideMark/>
          </w:tcPr>
          <w:p w14:paraId="0F532F94" w14:textId="77777777" w:rsidR="00E0640E" w:rsidRPr="00BF76CC" w:rsidRDefault="00E0640E" w:rsidP="00403F72">
            <w:pPr>
              <w:rPr>
                <w:sz w:val="24"/>
                <w:szCs w:val="24"/>
              </w:rPr>
            </w:pPr>
          </w:p>
        </w:tc>
        <w:tc>
          <w:tcPr>
            <w:tcW w:w="1980" w:type="dxa"/>
          </w:tcPr>
          <w:p w14:paraId="0554F359" w14:textId="77777777" w:rsidR="00E0640E" w:rsidRPr="00BF76CC" w:rsidRDefault="00E0640E" w:rsidP="00403F72">
            <w:pPr>
              <w:rPr>
                <w:sz w:val="24"/>
                <w:szCs w:val="24"/>
              </w:rPr>
            </w:pPr>
            <w:r w:rsidRPr="00BF76CC">
              <w:rPr>
                <w:sz w:val="24"/>
                <w:szCs w:val="24"/>
              </w:rPr>
              <w:t>Post-monsoon</w:t>
            </w:r>
          </w:p>
        </w:tc>
        <w:tc>
          <w:tcPr>
            <w:tcW w:w="1080" w:type="dxa"/>
            <w:hideMark/>
          </w:tcPr>
          <w:p w14:paraId="270841C0" w14:textId="77777777" w:rsidR="00E0640E" w:rsidRPr="00BF76CC" w:rsidRDefault="00E0640E" w:rsidP="00403F72">
            <w:pPr>
              <w:rPr>
                <w:sz w:val="24"/>
                <w:szCs w:val="24"/>
              </w:rPr>
            </w:pPr>
            <w:r w:rsidRPr="00BF76CC">
              <w:rPr>
                <w:sz w:val="24"/>
                <w:szCs w:val="24"/>
              </w:rPr>
              <w:t>6.5</w:t>
            </w:r>
          </w:p>
        </w:tc>
        <w:tc>
          <w:tcPr>
            <w:tcW w:w="1085" w:type="dxa"/>
            <w:hideMark/>
          </w:tcPr>
          <w:p w14:paraId="02CF20DF" w14:textId="77777777" w:rsidR="00E0640E" w:rsidRPr="00BF76CC" w:rsidRDefault="00E0640E" w:rsidP="00403F72">
            <w:pPr>
              <w:rPr>
                <w:sz w:val="24"/>
                <w:szCs w:val="24"/>
              </w:rPr>
            </w:pPr>
            <w:r w:rsidRPr="00BF76CC">
              <w:rPr>
                <w:sz w:val="24"/>
                <w:szCs w:val="24"/>
              </w:rPr>
              <w:t>5.8</w:t>
            </w:r>
          </w:p>
        </w:tc>
        <w:tc>
          <w:tcPr>
            <w:tcW w:w="1078" w:type="dxa"/>
            <w:hideMark/>
          </w:tcPr>
          <w:p w14:paraId="5F2CAE60" w14:textId="77777777" w:rsidR="00E0640E" w:rsidRPr="00BF76CC" w:rsidRDefault="00E0640E" w:rsidP="00403F72">
            <w:pPr>
              <w:rPr>
                <w:bCs/>
                <w:sz w:val="24"/>
                <w:szCs w:val="24"/>
              </w:rPr>
            </w:pPr>
            <w:r w:rsidRPr="00BF76CC">
              <w:rPr>
                <w:sz w:val="24"/>
                <w:szCs w:val="24"/>
              </w:rPr>
              <w:t>6.3</w:t>
            </w:r>
          </w:p>
        </w:tc>
        <w:tc>
          <w:tcPr>
            <w:tcW w:w="1014" w:type="dxa"/>
            <w:hideMark/>
          </w:tcPr>
          <w:p w14:paraId="502A8EE4" w14:textId="77777777" w:rsidR="00E0640E" w:rsidRPr="00BF76CC" w:rsidRDefault="00E0640E" w:rsidP="00403F72">
            <w:pPr>
              <w:rPr>
                <w:sz w:val="24"/>
                <w:szCs w:val="24"/>
              </w:rPr>
            </w:pPr>
            <w:r w:rsidRPr="00BF76CC">
              <w:rPr>
                <w:sz w:val="24"/>
                <w:szCs w:val="24"/>
              </w:rPr>
              <w:t>5.8</w:t>
            </w:r>
          </w:p>
        </w:tc>
      </w:tr>
      <w:tr w:rsidR="00BF76CC" w:rsidRPr="00BF76CC" w14:paraId="006434E5" w14:textId="77777777" w:rsidTr="00E907DC">
        <w:tc>
          <w:tcPr>
            <w:tcW w:w="2263" w:type="dxa"/>
            <w:vMerge w:val="restart"/>
            <w:vAlign w:val="center"/>
            <w:hideMark/>
          </w:tcPr>
          <w:p w14:paraId="4240B8BE" w14:textId="46BB0579" w:rsidR="00E0640E" w:rsidRPr="00BF76CC" w:rsidRDefault="00E0640E" w:rsidP="00403F72">
            <w:pPr>
              <w:rPr>
                <w:bCs/>
                <w:sz w:val="24"/>
                <w:szCs w:val="24"/>
              </w:rPr>
            </w:pPr>
            <w:r w:rsidRPr="00BF76CC">
              <w:rPr>
                <w:sz w:val="24"/>
                <w:szCs w:val="24"/>
              </w:rPr>
              <w:t>EC (</w:t>
            </w:r>
            <w:r w:rsidR="00D12F68" w:rsidRPr="00BF76CC">
              <w:rPr>
                <w:sz w:val="24"/>
                <w:szCs w:val="24"/>
              </w:rPr>
              <w:t>µS cm⁻¹</w:t>
            </w:r>
            <w:r w:rsidRPr="00BF76CC">
              <w:rPr>
                <w:sz w:val="24"/>
                <w:szCs w:val="24"/>
              </w:rPr>
              <w:t>)</w:t>
            </w:r>
          </w:p>
        </w:tc>
        <w:tc>
          <w:tcPr>
            <w:tcW w:w="1980" w:type="dxa"/>
          </w:tcPr>
          <w:p w14:paraId="47FC39D9" w14:textId="77777777" w:rsidR="00E0640E" w:rsidRPr="00BF76CC" w:rsidRDefault="00E0640E" w:rsidP="00403F72">
            <w:pPr>
              <w:rPr>
                <w:sz w:val="24"/>
                <w:szCs w:val="24"/>
              </w:rPr>
            </w:pPr>
            <w:r w:rsidRPr="00BF76CC">
              <w:rPr>
                <w:sz w:val="24"/>
                <w:szCs w:val="24"/>
              </w:rPr>
              <w:t>Pre-monsoon</w:t>
            </w:r>
          </w:p>
        </w:tc>
        <w:tc>
          <w:tcPr>
            <w:tcW w:w="1080" w:type="dxa"/>
            <w:hideMark/>
          </w:tcPr>
          <w:p w14:paraId="32441818" w14:textId="77777777" w:rsidR="00E0640E" w:rsidRPr="00BF76CC" w:rsidRDefault="00E0640E" w:rsidP="00403F72">
            <w:pPr>
              <w:rPr>
                <w:sz w:val="24"/>
                <w:szCs w:val="24"/>
              </w:rPr>
            </w:pPr>
            <w:r w:rsidRPr="00BF76CC">
              <w:rPr>
                <w:sz w:val="24"/>
                <w:szCs w:val="24"/>
              </w:rPr>
              <w:t>0.42</w:t>
            </w:r>
          </w:p>
        </w:tc>
        <w:tc>
          <w:tcPr>
            <w:tcW w:w="1085" w:type="dxa"/>
            <w:hideMark/>
          </w:tcPr>
          <w:p w14:paraId="795D1786" w14:textId="77777777" w:rsidR="00E0640E" w:rsidRPr="00BF76CC" w:rsidRDefault="00E0640E" w:rsidP="00403F72">
            <w:pPr>
              <w:rPr>
                <w:sz w:val="24"/>
                <w:szCs w:val="24"/>
              </w:rPr>
            </w:pPr>
            <w:r w:rsidRPr="00BF76CC">
              <w:rPr>
                <w:sz w:val="24"/>
                <w:szCs w:val="24"/>
              </w:rPr>
              <w:t>0.08</w:t>
            </w:r>
          </w:p>
        </w:tc>
        <w:tc>
          <w:tcPr>
            <w:tcW w:w="1078" w:type="dxa"/>
            <w:hideMark/>
          </w:tcPr>
          <w:p w14:paraId="035C6279" w14:textId="77777777" w:rsidR="00E0640E" w:rsidRPr="00BF76CC" w:rsidRDefault="00E0640E" w:rsidP="00403F72">
            <w:pPr>
              <w:rPr>
                <w:sz w:val="24"/>
                <w:szCs w:val="24"/>
              </w:rPr>
            </w:pPr>
            <w:r w:rsidRPr="00BF76CC">
              <w:rPr>
                <w:sz w:val="24"/>
                <w:szCs w:val="24"/>
              </w:rPr>
              <w:t>0.42</w:t>
            </w:r>
          </w:p>
        </w:tc>
        <w:tc>
          <w:tcPr>
            <w:tcW w:w="1014" w:type="dxa"/>
            <w:hideMark/>
          </w:tcPr>
          <w:p w14:paraId="0A3A79ED" w14:textId="77777777" w:rsidR="00E0640E" w:rsidRPr="00BF76CC" w:rsidRDefault="00E0640E" w:rsidP="00403F72">
            <w:pPr>
              <w:rPr>
                <w:sz w:val="24"/>
                <w:szCs w:val="24"/>
              </w:rPr>
            </w:pPr>
            <w:r w:rsidRPr="00BF76CC">
              <w:rPr>
                <w:sz w:val="24"/>
                <w:szCs w:val="24"/>
              </w:rPr>
              <w:t>0.41</w:t>
            </w:r>
          </w:p>
        </w:tc>
      </w:tr>
      <w:tr w:rsidR="00BF76CC" w:rsidRPr="00BF76CC" w14:paraId="24D6B3C8" w14:textId="77777777" w:rsidTr="00E907DC">
        <w:tc>
          <w:tcPr>
            <w:tcW w:w="2263" w:type="dxa"/>
            <w:vMerge/>
            <w:vAlign w:val="center"/>
            <w:hideMark/>
          </w:tcPr>
          <w:p w14:paraId="1F4DE6B9" w14:textId="77777777" w:rsidR="00E0640E" w:rsidRPr="00BF76CC" w:rsidRDefault="00E0640E" w:rsidP="00403F72">
            <w:pPr>
              <w:rPr>
                <w:sz w:val="24"/>
                <w:szCs w:val="24"/>
              </w:rPr>
            </w:pPr>
          </w:p>
        </w:tc>
        <w:tc>
          <w:tcPr>
            <w:tcW w:w="1980" w:type="dxa"/>
          </w:tcPr>
          <w:p w14:paraId="0A98FD29" w14:textId="77777777" w:rsidR="00E0640E" w:rsidRPr="00BF76CC" w:rsidRDefault="00E0640E" w:rsidP="00403F72">
            <w:pPr>
              <w:rPr>
                <w:sz w:val="24"/>
                <w:szCs w:val="24"/>
              </w:rPr>
            </w:pPr>
            <w:r w:rsidRPr="00BF76CC">
              <w:rPr>
                <w:sz w:val="24"/>
                <w:szCs w:val="24"/>
              </w:rPr>
              <w:t>Monsoon</w:t>
            </w:r>
          </w:p>
        </w:tc>
        <w:tc>
          <w:tcPr>
            <w:tcW w:w="1080" w:type="dxa"/>
            <w:hideMark/>
          </w:tcPr>
          <w:p w14:paraId="2A34C75E" w14:textId="77777777" w:rsidR="00E0640E" w:rsidRPr="00BF76CC" w:rsidRDefault="00E0640E" w:rsidP="00403F72">
            <w:pPr>
              <w:rPr>
                <w:sz w:val="24"/>
                <w:szCs w:val="24"/>
              </w:rPr>
            </w:pPr>
            <w:r w:rsidRPr="00BF76CC">
              <w:rPr>
                <w:sz w:val="24"/>
                <w:szCs w:val="24"/>
              </w:rPr>
              <w:t>0.98</w:t>
            </w:r>
          </w:p>
        </w:tc>
        <w:tc>
          <w:tcPr>
            <w:tcW w:w="1085" w:type="dxa"/>
            <w:hideMark/>
          </w:tcPr>
          <w:p w14:paraId="45D120D6" w14:textId="77777777" w:rsidR="00E0640E" w:rsidRPr="00BF76CC" w:rsidRDefault="00E0640E" w:rsidP="00403F72">
            <w:pPr>
              <w:rPr>
                <w:sz w:val="24"/>
                <w:szCs w:val="24"/>
              </w:rPr>
            </w:pPr>
            <w:r w:rsidRPr="00BF76CC">
              <w:rPr>
                <w:sz w:val="24"/>
                <w:szCs w:val="24"/>
              </w:rPr>
              <w:t>0.59</w:t>
            </w:r>
          </w:p>
        </w:tc>
        <w:tc>
          <w:tcPr>
            <w:tcW w:w="1078" w:type="dxa"/>
            <w:hideMark/>
          </w:tcPr>
          <w:p w14:paraId="02E59AB9" w14:textId="77777777" w:rsidR="00E0640E" w:rsidRPr="00BF76CC" w:rsidRDefault="00E0640E" w:rsidP="00403F72">
            <w:pPr>
              <w:rPr>
                <w:sz w:val="24"/>
                <w:szCs w:val="24"/>
              </w:rPr>
            </w:pPr>
            <w:r w:rsidRPr="00BF76CC">
              <w:rPr>
                <w:sz w:val="24"/>
                <w:szCs w:val="24"/>
              </w:rPr>
              <w:t>0.51</w:t>
            </w:r>
          </w:p>
        </w:tc>
        <w:tc>
          <w:tcPr>
            <w:tcW w:w="1014" w:type="dxa"/>
            <w:hideMark/>
          </w:tcPr>
          <w:p w14:paraId="3D6D4AAD" w14:textId="77777777" w:rsidR="00E0640E" w:rsidRPr="00BF76CC" w:rsidRDefault="00E0640E" w:rsidP="00403F72">
            <w:pPr>
              <w:rPr>
                <w:sz w:val="24"/>
                <w:szCs w:val="24"/>
              </w:rPr>
            </w:pPr>
            <w:r w:rsidRPr="00BF76CC">
              <w:rPr>
                <w:sz w:val="24"/>
                <w:szCs w:val="24"/>
              </w:rPr>
              <w:t>0.05</w:t>
            </w:r>
          </w:p>
        </w:tc>
      </w:tr>
      <w:tr w:rsidR="00BF76CC" w:rsidRPr="00BF76CC" w14:paraId="248CBBE2" w14:textId="77777777" w:rsidTr="00E907DC">
        <w:tc>
          <w:tcPr>
            <w:tcW w:w="2263" w:type="dxa"/>
            <w:vMerge/>
            <w:vAlign w:val="center"/>
            <w:hideMark/>
          </w:tcPr>
          <w:p w14:paraId="5BBBBD79" w14:textId="77777777" w:rsidR="00E0640E" w:rsidRPr="00BF76CC" w:rsidRDefault="00E0640E" w:rsidP="00403F72">
            <w:pPr>
              <w:rPr>
                <w:sz w:val="24"/>
                <w:szCs w:val="24"/>
              </w:rPr>
            </w:pPr>
          </w:p>
        </w:tc>
        <w:tc>
          <w:tcPr>
            <w:tcW w:w="1980" w:type="dxa"/>
          </w:tcPr>
          <w:p w14:paraId="4C609F2D" w14:textId="77777777" w:rsidR="00E0640E" w:rsidRPr="00BF76CC" w:rsidRDefault="00E0640E" w:rsidP="00403F72">
            <w:pPr>
              <w:rPr>
                <w:sz w:val="24"/>
                <w:szCs w:val="24"/>
              </w:rPr>
            </w:pPr>
            <w:r w:rsidRPr="00BF76CC">
              <w:rPr>
                <w:sz w:val="24"/>
                <w:szCs w:val="24"/>
              </w:rPr>
              <w:t>Post-monsoon</w:t>
            </w:r>
          </w:p>
        </w:tc>
        <w:tc>
          <w:tcPr>
            <w:tcW w:w="1080" w:type="dxa"/>
            <w:hideMark/>
          </w:tcPr>
          <w:p w14:paraId="31C7617B" w14:textId="77777777" w:rsidR="00E0640E" w:rsidRPr="00BF76CC" w:rsidRDefault="00E0640E" w:rsidP="00403F72">
            <w:pPr>
              <w:rPr>
                <w:sz w:val="24"/>
                <w:szCs w:val="24"/>
              </w:rPr>
            </w:pPr>
            <w:r w:rsidRPr="00BF76CC">
              <w:rPr>
                <w:sz w:val="24"/>
                <w:szCs w:val="24"/>
              </w:rPr>
              <w:t>0.93</w:t>
            </w:r>
          </w:p>
        </w:tc>
        <w:tc>
          <w:tcPr>
            <w:tcW w:w="1085" w:type="dxa"/>
            <w:hideMark/>
          </w:tcPr>
          <w:p w14:paraId="48F3873F" w14:textId="77777777" w:rsidR="00E0640E" w:rsidRPr="00BF76CC" w:rsidRDefault="00E0640E" w:rsidP="00403F72">
            <w:pPr>
              <w:rPr>
                <w:sz w:val="24"/>
                <w:szCs w:val="24"/>
              </w:rPr>
            </w:pPr>
            <w:r w:rsidRPr="00BF76CC">
              <w:rPr>
                <w:sz w:val="24"/>
                <w:szCs w:val="24"/>
              </w:rPr>
              <w:t>0.75</w:t>
            </w:r>
          </w:p>
        </w:tc>
        <w:tc>
          <w:tcPr>
            <w:tcW w:w="1078" w:type="dxa"/>
            <w:hideMark/>
          </w:tcPr>
          <w:p w14:paraId="41985461" w14:textId="77777777" w:rsidR="00E0640E" w:rsidRPr="00BF76CC" w:rsidRDefault="00E0640E" w:rsidP="00403F72">
            <w:pPr>
              <w:rPr>
                <w:sz w:val="24"/>
                <w:szCs w:val="24"/>
              </w:rPr>
            </w:pPr>
            <w:r w:rsidRPr="00BF76CC">
              <w:rPr>
                <w:sz w:val="24"/>
                <w:szCs w:val="24"/>
              </w:rPr>
              <w:t>0.91</w:t>
            </w:r>
          </w:p>
        </w:tc>
        <w:tc>
          <w:tcPr>
            <w:tcW w:w="1014" w:type="dxa"/>
            <w:hideMark/>
          </w:tcPr>
          <w:p w14:paraId="0BE9D493" w14:textId="77777777" w:rsidR="00E0640E" w:rsidRPr="00BF76CC" w:rsidRDefault="00E0640E" w:rsidP="00403F72">
            <w:pPr>
              <w:rPr>
                <w:sz w:val="24"/>
                <w:szCs w:val="24"/>
              </w:rPr>
            </w:pPr>
            <w:r w:rsidRPr="00BF76CC">
              <w:rPr>
                <w:sz w:val="24"/>
                <w:szCs w:val="24"/>
              </w:rPr>
              <w:t>0.32</w:t>
            </w:r>
          </w:p>
        </w:tc>
      </w:tr>
      <w:tr w:rsidR="00BF76CC" w:rsidRPr="00BF76CC" w14:paraId="0775FFAF" w14:textId="77777777" w:rsidTr="00E907DC">
        <w:tc>
          <w:tcPr>
            <w:tcW w:w="2263" w:type="dxa"/>
            <w:vMerge w:val="restart"/>
            <w:vAlign w:val="center"/>
            <w:hideMark/>
          </w:tcPr>
          <w:p w14:paraId="46109495" w14:textId="3558C00D" w:rsidR="00E0640E" w:rsidRPr="00BF76CC" w:rsidRDefault="00E0640E" w:rsidP="00403F72">
            <w:pPr>
              <w:rPr>
                <w:bCs/>
                <w:sz w:val="24"/>
                <w:szCs w:val="24"/>
              </w:rPr>
            </w:pPr>
            <w:r w:rsidRPr="00BF76CC">
              <w:rPr>
                <w:bCs/>
                <w:sz w:val="24"/>
                <w:szCs w:val="24"/>
              </w:rPr>
              <w:t>O C (%)</w:t>
            </w:r>
          </w:p>
        </w:tc>
        <w:tc>
          <w:tcPr>
            <w:tcW w:w="1980" w:type="dxa"/>
          </w:tcPr>
          <w:p w14:paraId="0520FCE9" w14:textId="77777777" w:rsidR="00E0640E" w:rsidRPr="00BF76CC" w:rsidRDefault="00E0640E" w:rsidP="00403F72">
            <w:pPr>
              <w:rPr>
                <w:sz w:val="24"/>
                <w:szCs w:val="24"/>
              </w:rPr>
            </w:pPr>
            <w:r w:rsidRPr="00BF76CC">
              <w:rPr>
                <w:sz w:val="24"/>
                <w:szCs w:val="24"/>
              </w:rPr>
              <w:t>Pre-monsoon</w:t>
            </w:r>
          </w:p>
        </w:tc>
        <w:tc>
          <w:tcPr>
            <w:tcW w:w="1080" w:type="dxa"/>
            <w:hideMark/>
          </w:tcPr>
          <w:p w14:paraId="5D9335E2" w14:textId="77777777" w:rsidR="00E0640E" w:rsidRPr="00BF76CC" w:rsidRDefault="00E0640E" w:rsidP="00403F72">
            <w:pPr>
              <w:rPr>
                <w:sz w:val="24"/>
                <w:szCs w:val="24"/>
              </w:rPr>
            </w:pPr>
            <w:r w:rsidRPr="00BF76CC">
              <w:rPr>
                <w:sz w:val="24"/>
                <w:szCs w:val="24"/>
              </w:rPr>
              <w:t>12.0</w:t>
            </w:r>
          </w:p>
        </w:tc>
        <w:tc>
          <w:tcPr>
            <w:tcW w:w="1085" w:type="dxa"/>
            <w:hideMark/>
          </w:tcPr>
          <w:p w14:paraId="738704A0" w14:textId="77777777" w:rsidR="00E0640E" w:rsidRPr="00BF76CC" w:rsidRDefault="00E0640E" w:rsidP="00403F72">
            <w:pPr>
              <w:rPr>
                <w:sz w:val="24"/>
                <w:szCs w:val="24"/>
              </w:rPr>
            </w:pPr>
            <w:r w:rsidRPr="00BF76CC">
              <w:rPr>
                <w:sz w:val="24"/>
                <w:szCs w:val="24"/>
              </w:rPr>
              <w:t>1.5</w:t>
            </w:r>
          </w:p>
        </w:tc>
        <w:tc>
          <w:tcPr>
            <w:tcW w:w="1078" w:type="dxa"/>
            <w:hideMark/>
          </w:tcPr>
          <w:p w14:paraId="1DC9730D" w14:textId="77777777" w:rsidR="00E0640E" w:rsidRPr="00BF76CC" w:rsidRDefault="00E0640E" w:rsidP="00403F72">
            <w:pPr>
              <w:rPr>
                <w:sz w:val="24"/>
                <w:szCs w:val="24"/>
              </w:rPr>
            </w:pPr>
            <w:r w:rsidRPr="00BF76CC">
              <w:rPr>
                <w:sz w:val="24"/>
                <w:szCs w:val="24"/>
              </w:rPr>
              <w:t>1.29</w:t>
            </w:r>
          </w:p>
        </w:tc>
        <w:tc>
          <w:tcPr>
            <w:tcW w:w="1014" w:type="dxa"/>
            <w:hideMark/>
          </w:tcPr>
          <w:p w14:paraId="544F7630" w14:textId="77777777" w:rsidR="00E0640E" w:rsidRPr="00BF76CC" w:rsidRDefault="00E0640E" w:rsidP="00403F72">
            <w:pPr>
              <w:rPr>
                <w:sz w:val="24"/>
                <w:szCs w:val="24"/>
              </w:rPr>
            </w:pPr>
            <w:r w:rsidRPr="00BF76CC">
              <w:rPr>
                <w:sz w:val="24"/>
                <w:szCs w:val="24"/>
              </w:rPr>
              <w:t>0.95</w:t>
            </w:r>
          </w:p>
        </w:tc>
      </w:tr>
      <w:tr w:rsidR="00BF76CC" w:rsidRPr="00BF76CC" w14:paraId="0AB48172" w14:textId="77777777" w:rsidTr="00E907DC">
        <w:tc>
          <w:tcPr>
            <w:tcW w:w="2263" w:type="dxa"/>
            <w:vMerge/>
            <w:vAlign w:val="center"/>
            <w:hideMark/>
          </w:tcPr>
          <w:p w14:paraId="54DE93CC" w14:textId="77777777" w:rsidR="00E0640E" w:rsidRPr="00BF76CC" w:rsidRDefault="00E0640E" w:rsidP="00403F72">
            <w:pPr>
              <w:rPr>
                <w:sz w:val="24"/>
                <w:szCs w:val="24"/>
              </w:rPr>
            </w:pPr>
          </w:p>
        </w:tc>
        <w:tc>
          <w:tcPr>
            <w:tcW w:w="1980" w:type="dxa"/>
          </w:tcPr>
          <w:p w14:paraId="79D8CDED" w14:textId="77777777" w:rsidR="00E0640E" w:rsidRPr="00BF76CC" w:rsidRDefault="00E0640E" w:rsidP="00403F72">
            <w:pPr>
              <w:rPr>
                <w:sz w:val="24"/>
                <w:szCs w:val="24"/>
              </w:rPr>
            </w:pPr>
            <w:r w:rsidRPr="00BF76CC">
              <w:rPr>
                <w:sz w:val="24"/>
                <w:szCs w:val="24"/>
              </w:rPr>
              <w:t>Monsoon</w:t>
            </w:r>
          </w:p>
        </w:tc>
        <w:tc>
          <w:tcPr>
            <w:tcW w:w="1080" w:type="dxa"/>
            <w:hideMark/>
          </w:tcPr>
          <w:p w14:paraId="0D60EE9E" w14:textId="77777777" w:rsidR="00E0640E" w:rsidRPr="00BF76CC" w:rsidRDefault="00E0640E" w:rsidP="00403F72">
            <w:pPr>
              <w:rPr>
                <w:sz w:val="24"/>
                <w:szCs w:val="24"/>
              </w:rPr>
            </w:pPr>
            <w:r w:rsidRPr="00BF76CC">
              <w:rPr>
                <w:sz w:val="24"/>
                <w:szCs w:val="24"/>
              </w:rPr>
              <w:t>2.3</w:t>
            </w:r>
          </w:p>
        </w:tc>
        <w:tc>
          <w:tcPr>
            <w:tcW w:w="1085" w:type="dxa"/>
            <w:hideMark/>
          </w:tcPr>
          <w:p w14:paraId="5AAEDE11" w14:textId="77777777" w:rsidR="00E0640E" w:rsidRPr="00BF76CC" w:rsidRDefault="00E0640E" w:rsidP="00403F72">
            <w:pPr>
              <w:rPr>
                <w:sz w:val="24"/>
                <w:szCs w:val="24"/>
              </w:rPr>
            </w:pPr>
            <w:r w:rsidRPr="00BF76CC">
              <w:rPr>
                <w:sz w:val="24"/>
                <w:szCs w:val="24"/>
              </w:rPr>
              <w:t>1.42</w:t>
            </w:r>
          </w:p>
        </w:tc>
        <w:tc>
          <w:tcPr>
            <w:tcW w:w="1078" w:type="dxa"/>
            <w:hideMark/>
          </w:tcPr>
          <w:p w14:paraId="018A14A3" w14:textId="77777777" w:rsidR="00E0640E" w:rsidRPr="00BF76CC" w:rsidRDefault="00E0640E" w:rsidP="00403F72">
            <w:pPr>
              <w:rPr>
                <w:sz w:val="24"/>
                <w:szCs w:val="24"/>
              </w:rPr>
            </w:pPr>
            <w:r w:rsidRPr="00BF76CC">
              <w:rPr>
                <w:sz w:val="24"/>
                <w:szCs w:val="24"/>
              </w:rPr>
              <w:t>2.0</w:t>
            </w:r>
          </w:p>
        </w:tc>
        <w:tc>
          <w:tcPr>
            <w:tcW w:w="1014" w:type="dxa"/>
            <w:hideMark/>
          </w:tcPr>
          <w:p w14:paraId="29465841" w14:textId="77777777" w:rsidR="00E0640E" w:rsidRPr="00BF76CC" w:rsidRDefault="00E0640E" w:rsidP="00403F72">
            <w:pPr>
              <w:rPr>
                <w:sz w:val="24"/>
                <w:szCs w:val="24"/>
              </w:rPr>
            </w:pPr>
            <w:r w:rsidRPr="00BF76CC">
              <w:rPr>
                <w:sz w:val="24"/>
                <w:szCs w:val="24"/>
              </w:rPr>
              <w:t>1.35</w:t>
            </w:r>
          </w:p>
        </w:tc>
      </w:tr>
      <w:tr w:rsidR="00BF76CC" w:rsidRPr="00BF76CC" w14:paraId="247B8317" w14:textId="77777777" w:rsidTr="00E907DC">
        <w:tc>
          <w:tcPr>
            <w:tcW w:w="2263" w:type="dxa"/>
            <w:vMerge/>
            <w:vAlign w:val="center"/>
            <w:hideMark/>
          </w:tcPr>
          <w:p w14:paraId="49D6AA7F" w14:textId="77777777" w:rsidR="00E0640E" w:rsidRPr="00BF76CC" w:rsidRDefault="00E0640E" w:rsidP="00403F72">
            <w:pPr>
              <w:rPr>
                <w:sz w:val="24"/>
                <w:szCs w:val="24"/>
              </w:rPr>
            </w:pPr>
          </w:p>
        </w:tc>
        <w:tc>
          <w:tcPr>
            <w:tcW w:w="1980" w:type="dxa"/>
          </w:tcPr>
          <w:p w14:paraId="4B57B58C" w14:textId="77777777" w:rsidR="00E0640E" w:rsidRPr="00BF76CC" w:rsidRDefault="00E0640E" w:rsidP="00403F72">
            <w:pPr>
              <w:rPr>
                <w:sz w:val="24"/>
                <w:szCs w:val="24"/>
              </w:rPr>
            </w:pPr>
            <w:r w:rsidRPr="00BF76CC">
              <w:rPr>
                <w:sz w:val="24"/>
                <w:szCs w:val="24"/>
              </w:rPr>
              <w:t>Post-monsoon</w:t>
            </w:r>
          </w:p>
        </w:tc>
        <w:tc>
          <w:tcPr>
            <w:tcW w:w="1080" w:type="dxa"/>
            <w:hideMark/>
          </w:tcPr>
          <w:p w14:paraId="7EDC9120" w14:textId="77777777" w:rsidR="00E0640E" w:rsidRPr="00BF76CC" w:rsidRDefault="00E0640E" w:rsidP="00403F72">
            <w:pPr>
              <w:rPr>
                <w:sz w:val="24"/>
                <w:szCs w:val="24"/>
              </w:rPr>
            </w:pPr>
            <w:r w:rsidRPr="00BF76CC">
              <w:rPr>
                <w:sz w:val="24"/>
                <w:szCs w:val="24"/>
              </w:rPr>
              <w:t>2.5</w:t>
            </w:r>
          </w:p>
        </w:tc>
        <w:tc>
          <w:tcPr>
            <w:tcW w:w="1085" w:type="dxa"/>
            <w:hideMark/>
          </w:tcPr>
          <w:p w14:paraId="6EB86D96" w14:textId="77777777" w:rsidR="00E0640E" w:rsidRPr="00BF76CC" w:rsidRDefault="00E0640E" w:rsidP="00403F72">
            <w:pPr>
              <w:rPr>
                <w:sz w:val="24"/>
                <w:szCs w:val="24"/>
              </w:rPr>
            </w:pPr>
            <w:r w:rsidRPr="00BF76CC">
              <w:rPr>
                <w:sz w:val="24"/>
                <w:szCs w:val="24"/>
              </w:rPr>
              <w:t>2.57</w:t>
            </w:r>
          </w:p>
        </w:tc>
        <w:tc>
          <w:tcPr>
            <w:tcW w:w="1078" w:type="dxa"/>
            <w:hideMark/>
          </w:tcPr>
          <w:p w14:paraId="3451022A" w14:textId="77777777" w:rsidR="00E0640E" w:rsidRPr="00BF76CC" w:rsidRDefault="00E0640E" w:rsidP="00403F72">
            <w:pPr>
              <w:rPr>
                <w:sz w:val="24"/>
                <w:szCs w:val="24"/>
              </w:rPr>
            </w:pPr>
            <w:r w:rsidRPr="00BF76CC">
              <w:rPr>
                <w:sz w:val="24"/>
                <w:szCs w:val="24"/>
              </w:rPr>
              <w:t>2.0</w:t>
            </w:r>
          </w:p>
        </w:tc>
        <w:tc>
          <w:tcPr>
            <w:tcW w:w="1014" w:type="dxa"/>
            <w:hideMark/>
          </w:tcPr>
          <w:p w14:paraId="22CCC3AD" w14:textId="77777777" w:rsidR="00E0640E" w:rsidRPr="00BF76CC" w:rsidRDefault="00E0640E" w:rsidP="00403F72">
            <w:pPr>
              <w:rPr>
                <w:sz w:val="24"/>
                <w:szCs w:val="24"/>
              </w:rPr>
            </w:pPr>
            <w:r w:rsidRPr="00BF76CC">
              <w:rPr>
                <w:sz w:val="24"/>
                <w:szCs w:val="24"/>
              </w:rPr>
              <w:t>2.39</w:t>
            </w:r>
          </w:p>
        </w:tc>
      </w:tr>
      <w:tr w:rsidR="00BF76CC" w:rsidRPr="00BF76CC" w14:paraId="6F00B824" w14:textId="77777777" w:rsidTr="00E907DC">
        <w:tc>
          <w:tcPr>
            <w:tcW w:w="2263" w:type="dxa"/>
            <w:vMerge w:val="restart"/>
            <w:vAlign w:val="center"/>
            <w:hideMark/>
          </w:tcPr>
          <w:p w14:paraId="3160C885" w14:textId="51AFB4B7" w:rsidR="00E0640E" w:rsidRPr="00BF76CC" w:rsidRDefault="00E0640E" w:rsidP="00403F72">
            <w:pPr>
              <w:rPr>
                <w:bCs/>
                <w:sz w:val="24"/>
                <w:szCs w:val="24"/>
              </w:rPr>
            </w:pPr>
            <w:r w:rsidRPr="00BF76CC">
              <w:rPr>
                <w:bCs/>
                <w:sz w:val="24"/>
                <w:szCs w:val="24"/>
              </w:rPr>
              <w:t>N (Kg/ha.)</w:t>
            </w:r>
          </w:p>
        </w:tc>
        <w:tc>
          <w:tcPr>
            <w:tcW w:w="1980" w:type="dxa"/>
          </w:tcPr>
          <w:p w14:paraId="68F974E0" w14:textId="77777777" w:rsidR="00E0640E" w:rsidRPr="00BF76CC" w:rsidRDefault="00E0640E" w:rsidP="00403F72">
            <w:pPr>
              <w:rPr>
                <w:sz w:val="24"/>
                <w:szCs w:val="24"/>
              </w:rPr>
            </w:pPr>
            <w:r w:rsidRPr="00BF76CC">
              <w:rPr>
                <w:sz w:val="24"/>
                <w:szCs w:val="24"/>
              </w:rPr>
              <w:t>Pre-monsoon</w:t>
            </w:r>
          </w:p>
        </w:tc>
        <w:tc>
          <w:tcPr>
            <w:tcW w:w="1080" w:type="dxa"/>
            <w:hideMark/>
          </w:tcPr>
          <w:p w14:paraId="4505980E" w14:textId="77777777" w:rsidR="00E0640E" w:rsidRPr="00BF76CC" w:rsidRDefault="00E0640E" w:rsidP="00403F72">
            <w:pPr>
              <w:rPr>
                <w:sz w:val="24"/>
                <w:szCs w:val="24"/>
              </w:rPr>
            </w:pPr>
            <w:r w:rsidRPr="00BF76CC">
              <w:rPr>
                <w:sz w:val="24"/>
                <w:szCs w:val="24"/>
              </w:rPr>
              <w:t>432.09</w:t>
            </w:r>
          </w:p>
        </w:tc>
        <w:tc>
          <w:tcPr>
            <w:tcW w:w="1085" w:type="dxa"/>
            <w:hideMark/>
          </w:tcPr>
          <w:p w14:paraId="02A73365" w14:textId="77777777" w:rsidR="00E0640E" w:rsidRPr="00BF76CC" w:rsidRDefault="00E0640E" w:rsidP="00403F72">
            <w:pPr>
              <w:rPr>
                <w:sz w:val="24"/>
                <w:szCs w:val="24"/>
              </w:rPr>
            </w:pPr>
            <w:r w:rsidRPr="00BF76CC">
              <w:rPr>
                <w:sz w:val="24"/>
                <w:szCs w:val="24"/>
              </w:rPr>
              <w:t>296.74</w:t>
            </w:r>
          </w:p>
        </w:tc>
        <w:tc>
          <w:tcPr>
            <w:tcW w:w="1078" w:type="dxa"/>
            <w:hideMark/>
          </w:tcPr>
          <w:p w14:paraId="636B6927" w14:textId="77777777" w:rsidR="00E0640E" w:rsidRPr="00BF76CC" w:rsidRDefault="00E0640E" w:rsidP="00403F72">
            <w:pPr>
              <w:rPr>
                <w:sz w:val="24"/>
                <w:szCs w:val="24"/>
              </w:rPr>
            </w:pPr>
            <w:r w:rsidRPr="00BF76CC">
              <w:rPr>
                <w:sz w:val="24"/>
                <w:szCs w:val="24"/>
              </w:rPr>
              <w:t>319.61</w:t>
            </w:r>
          </w:p>
        </w:tc>
        <w:tc>
          <w:tcPr>
            <w:tcW w:w="1014" w:type="dxa"/>
            <w:hideMark/>
          </w:tcPr>
          <w:p w14:paraId="2AADF79B" w14:textId="77777777" w:rsidR="00E0640E" w:rsidRPr="00BF76CC" w:rsidRDefault="00E0640E" w:rsidP="00403F72">
            <w:pPr>
              <w:rPr>
                <w:sz w:val="24"/>
                <w:szCs w:val="24"/>
              </w:rPr>
            </w:pPr>
            <w:r w:rsidRPr="00BF76CC">
              <w:rPr>
                <w:sz w:val="24"/>
                <w:szCs w:val="24"/>
              </w:rPr>
              <w:t>299.18</w:t>
            </w:r>
          </w:p>
        </w:tc>
      </w:tr>
      <w:tr w:rsidR="00BF76CC" w:rsidRPr="00BF76CC" w14:paraId="2287C90A" w14:textId="77777777" w:rsidTr="00E907DC">
        <w:tc>
          <w:tcPr>
            <w:tcW w:w="2263" w:type="dxa"/>
            <w:vMerge/>
            <w:vAlign w:val="center"/>
            <w:hideMark/>
          </w:tcPr>
          <w:p w14:paraId="09A53E2F" w14:textId="77777777" w:rsidR="00E0640E" w:rsidRPr="00BF76CC" w:rsidRDefault="00E0640E" w:rsidP="00403F72">
            <w:pPr>
              <w:rPr>
                <w:sz w:val="24"/>
                <w:szCs w:val="24"/>
              </w:rPr>
            </w:pPr>
          </w:p>
        </w:tc>
        <w:tc>
          <w:tcPr>
            <w:tcW w:w="1980" w:type="dxa"/>
          </w:tcPr>
          <w:p w14:paraId="234F435A" w14:textId="77777777" w:rsidR="00E0640E" w:rsidRPr="00BF76CC" w:rsidRDefault="00E0640E" w:rsidP="00403F72">
            <w:pPr>
              <w:rPr>
                <w:sz w:val="24"/>
                <w:szCs w:val="24"/>
              </w:rPr>
            </w:pPr>
            <w:r w:rsidRPr="00BF76CC">
              <w:rPr>
                <w:sz w:val="24"/>
                <w:szCs w:val="24"/>
              </w:rPr>
              <w:t>Monsoon</w:t>
            </w:r>
          </w:p>
        </w:tc>
        <w:tc>
          <w:tcPr>
            <w:tcW w:w="1080" w:type="dxa"/>
            <w:hideMark/>
          </w:tcPr>
          <w:p w14:paraId="32D7A8F7" w14:textId="77777777" w:rsidR="00E0640E" w:rsidRPr="00BF76CC" w:rsidRDefault="00E0640E" w:rsidP="00403F72">
            <w:pPr>
              <w:rPr>
                <w:sz w:val="24"/>
                <w:szCs w:val="24"/>
              </w:rPr>
            </w:pPr>
            <w:r w:rsidRPr="00BF76CC">
              <w:rPr>
                <w:sz w:val="24"/>
                <w:szCs w:val="24"/>
              </w:rPr>
              <w:t>196.04</w:t>
            </w:r>
          </w:p>
        </w:tc>
        <w:tc>
          <w:tcPr>
            <w:tcW w:w="1085" w:type="dxa"/>
            <w:hideMark/>
          </w:tcPr>
          <w:p w14:paraId="1679DA55" w14:textId="77777777" w:rsidR="00E0640E" w:rsidRPr="00BF76CC" w:rsidRDefault="00E0640E" w:rsidP="00403F72">
            <w:pPr>
              <w:rPr>
                <w:sz w:val="24"/>
                <w:szCs w:val="24"/>
              </w:rPr>
            </w:pPr>
            <w:r w:rsidRPr="00BF76CC">
              <w:rPr>
                <w:sz w:val="24"/>
                <w:szCs w:val="24"/>
              </w:rPr>
              <w:t>158.13</w:t>
            </w:r>
          </w:p>
        </w:tc>
        <w:tc>
          <w:tcPr>
            <w:tcW w:w="1078" w:type="dxa"/>
            <w:hideMark/>
          </w:tcPr>
          <w:p w14:paraId="5BB9B71C" w14:textId="77777777" w:rsidR="00E0640E" w:rsidRPr="00BF76CC" w:rsidRDefault="00E0640E" w:rsidP="00403F72">
            <w:pPr>
              <w:rPr>
                <w:sz w:val="24"/>
                <w:szCs w:val="24"/>
              </w:rPr>
            </w:pPr>
            <w:r w:rsidRPr="00BF76CC">
              <w:rPr>
                <w:sz w:val="24"/>
                <w:szCs w:val="24"/>
              </w:rPr>
              <w:t>219.76</w:t>
            </w:r>
          </w:p>
        </w:tc>
        <w:tc>
          <w:tcPr>
            <w:tcW w:w="1014" w:type="dxa"/>
            <w:hideMark/>
          </w:tcPr>
          <w:p w14:paraId="7EB28AE7" w14:textId="77777777" w:rsidR="00E0640E" w:rsidRPr="00BF76CC" w:rsidRDefault="00E0640E" w:rsidP="00403F72">
            <w:pPr>
              <w:rPr>
                <w:sz w:val="24"/>
                <w:szCs w:val="24"/>
              </w:rPr>
            </w:pPr>
            <w:r w:rsidRPr="00BF76CC">
              <w:rPr>
                <w:sz w:val="24"/>
                <w:szCs w:val="24"/>
              </w:rPr>
              <w:t>121.14</w:t>
            </w:r>
          </w:p>
        </w:tc>
      </w:tr>
      <w:tr w:rsidR="00BF76CC" w:rsidRPr="00BF76CC" w14:paraId="744F631B" w14:textId="77777777" w:rsidTr="00E907DC">
        <w:tc>
          <w:tcPr>
            <w:tcW w:w="2263" w:type="dxa"/>
            <w:vMerge/>
            <w:vAlign w:val="center"/>
            <w:hideMark/>
          </w:tcPr>
          <w:p w14:paraId="4E3847B1" w14:textId="77777777" w:rsidR="00E0640E" w:rsidRPr="00BF76CC" w:rsidRDefault="00E0640E" w:rsidP="00403F72">
            <w:pPr>
              <w:rPr>
                <w:sz w:val="24"/>
                <w:szCs w:val="24"/>
              </w:rPr>
            </w:pPr>
          </w:p>
        </w:tc>
        <w:tc>
          <w:tcPr>
            <w:tcW w:w="1980" w:type="dxa"/>
          </w:tcPr>
          <w:p w14:paraId="602340F1" w14:textId="77777777" w:rsidR="00E0640E" w:rsidRPr="00BF76CC" w:rsidRDefault="00E0640E" w:rsidP="00403F72">
            <w:pPr>
              <w:rPr>
                <w:sz w:val="24"/>
                <w:szCs w:val="24"/>
              </w:rPr>
            </w:pPr>
            <w:r w:rsidRPr="00BF76CC">
              <w:rPr>
                <w:sz w:val="24"/>
                <w:szCs w:val="24"/>
              </w:rPr>
              <w:t>Post-monsoon</w:t>
            </w:r>
          </w:p>
        </w:tc>
        <w:tc>
          <w:tcPr>
            <w:tcW w:w="1080" w:type="dxa"/>
            <w:hideMark/>
          </w:tcPr>
          <w:p w14:paraId="437F501E" w14:textId="77777777" w:rsidR="00E0640E" w:rsidRPr="00BF76CC" w:rsidRDefault="00E0640E" w:rsidP="00403F72">
            <w:pPr>
              <w:rPr>
                <w:sz w:val="24"/>
                <w:szCs w:val="24"/>
              </w:rPr>
            </w:pPr>
            <w:r w:rsidRPr="00BF76CC">
              <w:rPr>
                <w:sz w:val="24"/>
                <w:szCs w:val="24"/>
              </w:rPr>
              <w:t>219.31</w:t>
            </w:r>
          </w:p>
        </w:tc>
        <w:tc>
          <w:tcPr>
            <w:tcW w:w="1085" w:type="dxa"/>
            <w:hideMark/>
          </w:tcPr>
          <w:p w14:paraId="06315E54" w14:textId="77777777" w:rsidR="00E0640E" w:rsidRPr="00BF76CC" w:rsidRDefault="00E0640E" w:rsidP="00403F72">
            <w:pPr>
              <w:rPr>
                <w:sz w:val="24"/>
                <w:szCs w:val="24"/>
              </w:rPr>
            </w:pPr>
            <w:r w:rsidRPr="00BF76CC">
              <w:rPr>
                <w:sz w:val="24"/>
                <w:szCs w:val="24"/>
              </w:rPr>
              <w:t>126.64</w:t>
            </w:r>
          </w:p>
        </w:tc>
        <w:tc>
          <w:tcPr>
            <w:tcW w:w="1078" w:type="dxa"/>
            <w:hideMark/>
          </w:tcPr>
          <w:p w14:paraId="2EFC5E4F" w14:textId="77777777" w:rsidR="00E0640E" w:rsidRPr="00BF76CC" w:rsidRDefault="00E0640E" w:rsidP="00403F72">
            <w:pPr>
              <w:rPr>
                <w:sz w:val="24"/>
                <w:szCs w:val="24"/>
              </w:rPr>
            </w:pPr>
            <w:r w:rsidRPr="00BF76CC">
              <w:rPr>
                <w:sz w:val="24"/>
                <w:szCs w:val="24"/>
              </w:rPr>
              <w:t>216.94</w:t>
            </w:r>
          </w:p>
        </w:tc>
        <w:tc>
          <w:tcPr>
            <w:tcW w:w="1014" w:type="dxa"/>
            <w:hideMark/>
          </w:tcPr>
          <w:p w14:paraId="22BAD378" w14:textId="77777777" w:rsidR="00E0640E" w:rsidRPr="00BF76CC" w:rsidRDefault="00E0640E" w:rsidP="00403F72">
            <w:pPr>
              <w:rPr>
                <w:sz w:val="24"/>
                <w:szCs w:val="24"/>
              </w:rPr>
            </w:pPr>
            <w:r w:rsidRPr="00BF76CC">
              <w:rPr>
                <w:sz w:val="24"/>
                <w:szCs w:val="24"/>
              </w:rPr>
              <w:t>141.28</w:t>
            </w:r>
          </w:p>
        </w:tc>
      </w:tr>
      <w:tr w:rsidR="00BF76CC" w:rsidRPr="00BF76CC" w14:paraId="4FA95380" w14:textId="77777777" w:rsidTr="00E907DC">
        <w:tc>
          <w:tcPr>
            <w:tcW w:w="2263" w:type="dxa"/>
            <w:vMerge w:val="restart"/>
            <w:vAlign w:val="center"/>
            <w:hideMark/>
          </w:tcPr>
          <w:p w14:paraId="2499EBB6" w14:textId="04FA27AE" w:rsidR="00E0640E" w:rsidRPr="00BF76CC" w:rsidRDefault="00E0640E" w:rsidP="00403F72">
            <w:pPr>
              <w:rPr>
                <w:bCs/>
                <w:sz w:val="24"/>
                <w:szCs w:val="24"/>
              </w:rPr>
            </w:pPr>
            <w:r w:rsidRPr="00BF76CC">
              <w:rPr>
                <w:bCs/>
                <w:sz w:val="24"/>
                <w:szCs w:val="24"/>
              </w:rPr>
              <w:t>P (kg/ha.)</w:t>
            </w:r>
          </w:p>
        </w:tc>
        <w:tc>
          <w:tcPr>
            <w:tcW w:w="1980" w:type="dxa"/>
          </w:tcPr>
          <w:p w14:paraId="3FF463FB" w14:textId="77777777" w:rsidR="00E0640E" w:rsidRPr="00BF76CC" w:rsidRDefault="00E0640E" w:rsidP="00403F72">
            <w:pPr>
              <w:rPr>
                <w:sz w:val="24"/>
                <w:szCs w:val="24"/>
              </w:rPr>
            </w:pPr>
            <w:r w:rsidRPr="00BF76CC">
              <w:rPr>
                <w:sz w:val="24"/>
                <w:szCs w:val="24"/>
              </w:rPr>
              <w:t>Pre-monsoon</w:t>
            </w:r>
          </w:p>
        </w:tc>
        <w:tc>
          <w:tcPr>
            <w:tcW w:w="1080" w:type="dxa"/>
            <w:hideMark/>
          </w:tcPr>
          <w:p w14:paraId="1DAC7D3C" w14:textId="77777777" w:rsidR="00E0640E" w:rsidRPr="00BF76CC" w:rsidRDefault="00E0640E" w:rsidP="00403F72">
            <w:pPr>
              <w:rPr>
                <w:sz w:val="24"/>
                <w:szCs w:val="24"/>
              </w:rPr>
            </w:pPr>
            <w:r w:rsidRPr="00BF76CC">
              <w:rPr>
                <w:sz w:val="24"/>
                <w:szCs w:val="24"/>
              </w:rPr>
              <w:t>12.0</w:t>
            </w:r>
          </w:p>
        </w:tc>
        <w:tc>
          <w:tcPr>
            <w:tcW w:w="1085" w:type="dxa"/>
            <w:hideMark/>
          </w:tcPr>
          <w:p w14:paraId="7D4D3398" w14:textId="77777777" w:rsidR="00E0640E" w:rsidRPr="00BF76CC" w:rsidRDefault="00E0640E" w:rsidP="00403F72">
            <w:pPr>
              <w:rPr>
                <w:sz w:val="24"/>
                <w:szCs w:val="24"/>
              </w:rPr>
            </w:pPr>
            <w:r w:rsidRPr="00BF76CC">
              <w:rPr>
                <w:sz w:val="24"/>
                <w:szCs w:val="24"/>
              </w:rPr>
              <w:t>10.0</w:t>
            </w:r>
          </w:p>
        </w:tc>
        <w:tc>
          <w:tcPr>
            <w:tcW w:w="1078" w:type="dxa"/>
            <w:hideMark/>
          </w:tcPr>
          <w:p w14:paraId="15C15564" w14:textId="77777777" w:rsidR="00E0640E" w:rsidRPr="00BF76CC" w:rsidRDefault="00E0640E" w:rsidP="00403F72">
            <w:pPr>
              <w:rPr>
                <w:sz w:val="24"/>
                <w:szCs w:val="24"/>
              </w:rPr>
            </w:pPr>
            <w:r w:rsidRPr="00BF76CC">
              <w:rPr>
                <w:sz w:val="24"/>
                <w:szCs w:val="24"/>
              </w:rPr>
              <w:t>8.0</w:t>
            </w:r>
          </w:p>
        </w:tc>
        <w:tc>
          <w:tcPr>
            <w:tcW w:w="1014" w:type="dxa"/>
            <w:hideMark/>
          </w:tcPr>
          <w:p w14:paraId="34F5AAE1" w14:textId="77777777" w:rsidR="00E0640E" w:rsidRPr="00BF76CC" w:rsidRDefault="00E0640E" w:rsidP="00403F72">
            <w:pPr>
              <w:rPr>
                <w:sz w:val="24"/>
                <w:szCs w:val="24"/>
              </w:rPr>
            </w:pPr>
            <w:r w:rsidRPr="00BF76CC">
              <w:rPr>
                <w:sz w:val="24"/>
                <w:szCs w:val="24"/>
              </w:rPr>
              <w:t>6.0</w:t>
            </w:r>
          </w:p>
        </w:tc>
      </w:tr>
      <w:tr w:rsidR="00BF76CC" w:rsidRPr="00BF76CC" w14:paraId="331BDB68" w14:textId="77777777" w:rsidTr="00E907DC">
        <w:tc>
          <w:tcPr>
            <w:tcW w:w="2263" w:type="dxa"/>
            <w:vMerge/>
            <w:vAlign w:val="center"/>
            <w:hideMark/>
          </w:tcPr>
          <w:p w14:paraId="2DF54691" w14:textId="77777777" w:rsidR="00E0640E" w:rsidRPr="00BF76CC" w:rsidRDefault="00E0640E" w:rsidP="00403F72">
            <w:pPr>
              <w:rPr>
                <w:sz w:val="24"/>
                <w:szCs w:val="24"/>
              </w:rPr>
            </w:pPr>
          </w:p>
        </w:tc>
        <w:tc>
          <w:tcPr>
            <w:tcW w:w="1980" w:type="dxa"/>
          </w:tcPr>
          <w:p w14:paraId="35A10630" w14:textId="77777777" w:rsidR="00E0640E" w:rsidRPr="00BF76CC" w:rsidRDefault="00E0640E" w:rsidP="00403F72">
            <w:pPr>
              <w:rPr>
                <w:sz w:val="24"/>
                <w:szCs w:val="24"/>
              </w:rPr>
            </w:pPr>
            <w:r w:rsidRPr="00BF76CC">
              <w:rPr>
                <w:sz w:val="24"/>
                <w:szCs w:val="24"/>
              </w:rPr>
              <w:t>Monsoon</w:t>
            </w:r>
          </w:p>
        </w:tc>
        <w:tc>
          <w:tcPr>
            <w:tcW w:w="1080" w:type="dxa"/>
            <w:hideMark/>
          </w:tcPr>
          <w:p w14:paraId="7D772D49" w14:textId="77777777" w:rsidR="00E0640E" w:rsidRPr="00BF76CC" w:rsidRDefault="00E0640E" w:rsidP="00403F72">
            <w:pPr>
              <w:rPr>
                <w:sz w:val="24"/>
                <w:szCs w:val="24"/>
              </w:rPr>
            </w:pPr>
            <w:r w:rsidRPr="00BF76CC">
              <w:rPr>
                <w:sz w:val="24"/>
                <w:szCs w:val="24"/>
              </w:rPr>
              <w:t>15.9</w:t>
            </w:r>
          </w:p>
        </w:tc>
        <w:tc>
          <w:tcPr>
            <w:tcW w:w="1085" w:type="dxa"/>
            <w:hideMark/>
          </w:tcPr>
          <w:p w14:paraId="60113F28" w14:textId="77777777" w:rsidR="00E0640E" w:rsidRPr="00BF76CC" w:rsidRDefault="00E0640E" w:rsidP="00403F72">
            <w:pPr>
              <w:rPr>
                <w:sz w:val="24"/>
                <w:szCs w:val="24"/>
              </w:rPr>
            </w:pPr>
            <w:r w:rsidRPr="00BF76CC">
              <w:rPr>
                <w:sz w:val="24"/>
                <w:szCs w:val="24"/>
              </w:rPr>
              <w:t>2.0</w:t>
            </w:r>
          </w:p>
        </w:tc>
        <w:tc>
          <w:tcPr>
            <w:tcW w:w="1078" w:type="dxa"/>
            <w:hideMark/>
          </w:tcPr>
          <w:p w14:paraId="10B0C244" w14:textId="77777777" w:rsidR="00E0640E" w:rsidRPr="00BF76CC" w:rsidRDefault="00E0640E" w:rsidP="00403F72">
            <w:pPr>
              <w:rPr>
                <w:sz w:val="24"/>
                <w:szCs w:val="24"/>
              </w:rPr>
            </w:pPr>
            <w:r w:rsidRPr="00BF76CC">
              <w:rPr>
                <w:sz w:val="24"/>
                <w:szCs w:val="24"/>
              </w:rPr>
              <w:t>29.0</w:t>
            </w:r>
          </w:p>
        </w:tc>
        <w:tc>
          <w:tcPr>
            <w:tcW w:w="1014" w:type="dxa"/>
            <w:hideMark/>
          </w:tcPr>
          <w:p w14:paraId="68197149" w14:textId="77777777" w:rsidR="00E0640E" w:rsidRPr="00BF76CC" w:rsidRDefault="00E0640E" w:rsidP="00403F72">
            <w:pPr>
              <w:rPr>
                <w:sz w:val="24"/>
                <w:szCs w:val="24"/>
              </w:rPr>
            </w:pPr>
            <w:r w:rsidRPr="00BF76CC">
              <w:rPr>
                <w:sz w:val="24"/>
                <w:szCs w:val="24"/>
              </w:rPr>
              <w:t>12.0</w:t>
            </w:r>
          </w:p>
        </w:tc>
      </w:tr>
      <w:tr w:rsidR="00BF76CC" w:rsidRPr="00BF76CC" w14:paraId="61FCB5CC" w14:textId="77777777" w:rsidTr="00E907DC">
        <w:tc>
          <w:tcPr>
            <w:tcW w:w="2263" w:type="dxa"/>
            <w:vMerge/>
            <w:vAlign w:val="center"/>
            <w:hideMark/>
          </w:tcPr>
          <w:p w14:paraId="4EBCEF1C" w14:textId="77777777" w:rsidR="00E0640E" w:rsidRPr="00BF76CC" w:rsidRDefault="00E0640E" w:rsidP="00403F72">
            <w:pPr>
              <w:rPr>
                <w:sz w:val="24"/>
                <w:szCs w:val="24"/>
              </w:rPr>
            </w:pPr>
          </w:p>
        </w:tc>
        <w:tc>
          <w:tcPr>
            <w:tcW w:w="1980" w:type="dxa"/>
          </w:tcPr>
          <w:p w14:paraId="412DE634" w14:textId="77777777" w:rsidR="00E0640E" w:rsidRPr="00BF76CC" w:rsidRDefault="00E0640E" w:rsidP="00403F72">
            <w:pPr>
              <w:rPr>
                <w:sz w:val="24"/>
                <w:szCs w:val="24"/>
              </w:rPr>
            </w:pPr>
            <w:r w:rsidRPr="00BF76CC">
              <w:rPr>
                <w:sz w:val="24"/>
                <w:szCs w:val="24"/>
              </w:rPr>
              <w:t>Post-monsoon</w:t>
            </w:r>
          </w:p>
        </w:tc>
        <w:tc>
          <w:tcPr>
            <w:tcW w:w="1080" w:type="dxa"/>
            <w:hideMark/>
          </w:tcPr>
          <w:p w14:paraId="18E53B59" w14:textId="77777777" w:rsidR="00E0640E" w:rsidRPr="00BF76CC" w:rsidRDefault="00E0640E" w:rsidP="00403F72">
            <w:pPr>
              <w:rPr>
                <w:sz w:val="24"/>
                <w:szCs w:val="24"/>
              </w:rPr>
            </w:pPr>
            <w:r w:rsidRPr="00BF76CC">
              <w:rPr>
                <w:sz w:val="24"/>
                <w:szCs w:val="24"/>
              </w:rPr>
              <w:t>12.2</w:t>
            </w:r>
          </w:p>
        </w:tc>
        <w:tc>
          <w:tcPr>
            <w:tcW w:w="1085" w:type="dxa"/>
            <w:hideMark/>
          </w:tcPr>
          <w:p w14:paraId="2D2292BC" w14:textId="77777777" w:rsidR="00E0640E" w:rsidRPr="00BF76CC" w:rsidRDefault="00E0640E" w:rsidP="00403F72">
            <w:pPr>
              <w:rPr>
                <w:sz w:val="24"/>
                <w:szCs w:val="24"/>
              </w:rPr>
            </w:pPr>
            <w:r w:rsidRPr="00BF76CC">
              <w:rPr>
                <w:sz w:val="24"/>
                <w:szCs w:val="24"/>
              </w:rPr>
              <w:t>9.02</w:t>
            </w:r>
          </w:p>
        </w:tc>
        <w:tc>
          <w:tcPr>
            <w:tcW w:w="1078" w:type="dxa"/>
            <w:hideMark/>
          </w:tcPr>
          <w:p w14:paraId="22640220" w14:textId="77777777" w:rsidR="00E0640E" w:rsidRPr="00BF76CC" w:rsidRDefault="00E0640E" w:rsidP="00403F72">
            <w:pPr>
              <w:rPr>
                <w:sz w:val="24"/>
                <w:szCs w:val="24"/>
              </w:rPr>
            </w:pPr>
            <w:r w:rsidRPr="00BF76CC">
              <w:rPr>
                <w:sz w:val="24"/>
                <w:szCs w:val="24"/>
              </w:rPr>
              <w:t>11.7</w:t>
            </w:r>
          </w:p>
        </w:tc>
        <w:tc>
          <w:tcPr>
            <w:tcW w:w="1014" w:type="dxa"/>
            <w:hideMark/>
          </w:tcPr>
          <w:p w14:paraId="71B25891" w14:textId="77777777" w:rsidR="00E0640E" w:rsidRPr="00BF76CC" w:rsidRDefault="00E0640E" w:rsidP="00403F72">
            <w:pPr>
              <w:rPr>
                <w:sz w:val="24"/>
                <w:szCs w:val="24"/>
              </w:rPr>
            </w:pPr>
            <w:r w:rsidRPr="00BF76CC">
              <w:rPr>
                <w:sz w:val="24"/>
                <w:szCs w:val="24"/>
              </w:rPr>
              <w:t>2.8</w:t>
            </w:r>
          </w:p>
        </w:tc>
      </w:tr>
      <w:tr w:rsidR="00BF76CC" w:rsidRPr="00BF76CC" w14:paraId="41377173" w14:textId="77777777" w:rsidTr="00E907DC">
        <w:tc>
          <w:tcPr>
            <w:tcW w:w="2263" w:type="dxa"/>
            <w:vMerge w:val="restart"/>
            <w:vAlign w:val="center"/>
            <w:hideMark/>
          </w:tcPr>
          <w:p w14:paraId="36D74E84" w14:textId="305BA278" w:rsidR="00E0640E" w:rsidRPr="00BF76CC" w:rsidRDefault="00FF74A0" w:rsidP="00403F72">
            <w:pPr>
              <w:rPr>
                <w:bCs/>
                <w:sz w:val="24"/>
                <w:szCs w:val="24"/>
              </w:rPr>
            </w:pPr>
            <w:r w:rsidRPr="00BF76CC">
              <w:rPr>
                <w:bCs/>
                <w:sz w:val="24"/>
                <w:szCs w:val="24"/>
              </w:rPr>
              <w:t>K</w:t>
            </w:r>
            <w:r w:rsidR="00E0640E" w:rsidRPr="00BF76CC">
              <w:rPr>
                <w:bCs/>
                <w:sz w:val="24"/>
                <w:szCs w:val="24"/>
              </w:rPr>
              <w:t xml:space="preserve"> (kg/ha.)</w:t>
            </w:r>
          </w:p>
        </w:tc>
        <w:tc>
          <w:tcPr>
            <w:tcW w:w="1980" w:type="dxa"/>
          </w:tcPr>
          <w:p w14:paraId="7CEBFE02" w14:textId="77777777" w:rsidR="00E0640E" w:rsidRPr="00BF76CC" w:rsidRDefault="00E0640E" w:rsidP="00403F72">
            <w:pPr>
              <w:rPr>
                <w:sz w:val="24"/>
                <w:szCs w:val="24"/>
              </w:rPr>
            </w:pPr>
            <w:r w:rsidRPr="00BF76CC">
              <w:rPr>
                <w:sz w:val="24"/>
                <w:szCs w:val="24"/>
              </w:rPr>
              <w:t>Pre-monsoon</w:t>
            </w:r>
          </w:p>
        </w:tc>
        <w:tc>
          <w:tcPr>
            <w:tcW w:w="1080" w:type="dxa"/>
            <w:hideMark/>
          </w:tcPr>
          <w:p w14:paraId="047C8DB0" w14:textId="77777777" w:rsidR="00E0640E" w:rsidRPr="00BF76CC" w:rsidRDefault="00E0640E" w:rsidP="00403F72">
            <w:pPr>
              <w:rPr>
                <w:sz w:val="24"/>
                <w:szCs w:val="24"/>
              </w:rPr>
            </w:pPr>
            <w:r w:rsidRPr="00BF76CC">
              <w:rPr>
                <w:sz w:val="24"/>
                <w:szCs w:val="24"/>
              </w:rPr>
              <w:t>310</w:t>
            </w:r>
          </w:p>
        </w:tc>
        <w:tc>
          <w:tcPr>
            <w:tcW w:w="1085" w:type="dxa"/>
            <w:hideMark/>
          </w:tcPr>
          <w:p w14:paraId="39544F43" w14:textId="77777777" w:rsidR="00E0640E" w:rsidRPr="00BF76CC" w:rsidRDefault="00E0640E" w:rsidP="00403F72">
            <w:pPr>
              <w:rPr>
                <w:sz w:val="24"/>
                <w:szCs w:val="24"/>
              </w:rPr>
            </w:pPr>
            <w:r w:rsidRPr="00BF76CC">
              <w:rPr>
                <w:sz w:val="24"/>
                <w:szCs w:val="24"/>
              </w:rPr>
              <w:t>425</w:t>
            </w:r>
          </w:p>
        </w:tc>
        <w:tc>
          <w:tcPr>
            <w:tcW w:w="1078" w:type="dxa"/>
            <w:hideMark/>
          </w:tcPr>
          <w:p w14:paraId="72718B43" w14:textId="77777777" w:rsidR="00E0640E" w:rsidRPr="00BF76CC" w:rsidRDefault="00E0640E" w:rsidP="00403F72">
            <w:pPr>
              <w:rPr>
                <w:sz w:val="24"/>
                <w:szCs w:val="24"/>
              </w:rPr>
            </w:pPr>
            <w:r w:rsidRPr="00BF76CC">
              <w:rPr>
                <w:sz w:val="24"/>
                <w:szCs w:val="24"/>
              </w:rPr>
              <w:t>221</w:t>
            </w:r>
          </w:p>
        </w:tc>
        <w:tc>
          <w:tcPr>
            <w:tcW w:w="1014" w:type="dxa"/>
            <w:hideMark/>
          </w:tcPr>
          <w:p w14:paraId="08F885F3" w14:textId="77777777" w:rsidR="00E0640E" w:rsidRPr="00BF76CC" w:rsidRDefault="00E0640E" w:rsidP="00403F72">
            <w:pPr>
              <w:rPr>
                <w:sz w:val="24"/>
                <w:szCs w:val="24"/>
              </w:rPr>
            </w:pPr>
            <w:r w:rsidRPr="00BF76CC">
              <w:rPr>
                <w:sz w:val="24"/>
                <w:szCs w:val="24"/>
              </w:rPr>
              <w:t>213</w:t>
            </w:r>
          </w:p>
        </w:tc>
      </w:tr>
      <w:tr w:rsidR="00BF76CC" w:rsidRPr="00BF76CC" w14:paraId="2663E336" w14:textId="77777777" w:rsidTr="00E907DC">
        <w:tc>
          <w:tcPr>
            <w:tcW w:w="2263" w:type="dxa"/>
            <w:vMerge/>
            <w:vAlign w:val="center"/>
            <w:hideMark/>
          </w:tcPr>
          <w:p w14:paraId="07082F22" w14:textId="77777777" w:rsidR="00E0640E" w:rsidRPr="00BF76CC" w:rsidRDefault="00E0640E" w:rsidP="00403F72">
            <w:pPr>
              <w:rPr>
                <w:sz w:val="24"/>
                <w:szCs w:val="24"/>
              </w:rPr>
            </w:pPr>
          </w:p>
        </w:tc>
        <w:tc>
          <w:tcPr>
            <w:tcW w:w="1980" w:type="dxa"/>
          </w:tcPr>
          <w:p w14:paraId="6004E379" w14:textId="77777777" w:rsidR="00E0640E" w:rsidRPr="00BF76CC" w:rsidRDefault="00E0640E" w:rsidP="00403F72">
            <w:pPr>
              <w:rPr>
                <w:sz w:val="24"/>
                <w:szCs w:val="24"/>
              </w:rPr>
            </w:pPr>
            <w:r w:rsidRPr="00BF76CC">
              <w:rPr>
                <w:sz w:val="24"/>
                <w:szCs w:val="24"/>
              </w:rPr>
              <w:t>Monsoon</w:t>
            </w:r>
          </w:p>
        </w:tc>
        <w:tc>
          <w:tcPr>
            <w:tcW w:w="1080" w:type="dxa"/>
            <w:hideMark/>
          </w:tcPr>
          <w:p w14:paraId="369774AC" w14:textId="77777777" w:rsidR="00E0640E" w:rsidRPr="00BF76CC" w:rsidRDefault="00E0640E" w:rsidP="00403F72">
            <w:pPr>
              <w:rPr>
                <w:sz w:val="24"/>
                <w:szCs w:val="24"/>
              </w:rPr>
            </w:pPr>
            <w:r w:rsidRPr="00BF76CC">
              <w:rPr>
                <w:sz w:val="24"/>
                <w:szCs w:val="24"/>
              </w:rPr>
              <w:t>170</w:t>
            </w:r>
          </w:p>
        </w:tc>
        <w:tc>
          <w:tcPr>
            <w:tcW w:w="1085" w:type="dxa"/>
            <w:hideMark/>
          </w:tcPr>
          <w:p w14:paraId="6B63AA8C" w14:textId="77777777" w:rsidR="00E0640E" w:rsidRPr="00BF76CC" w:rsidRDefault="00E0640E" w:rsidP="00403F72">
            <w:pPr>
              <w:rPr>
                <w:sz w:val="24"/>
                <w:szCs w:val="24"/>
              </w:rPr>
            </w:pPr>
            <w:r w:rsidRPr="00BF76CC">
              <w:rPr>
                <w:sz w:val="24"/>
                <w:szCs w:val="24"/>
              </w:rPr>
              <w:t>332</w:t>
            </w:r>
          </w:p>
        </w:tc>
        <w:tc>
          <w:tcPr>
            <w:tcW w:w="1078" w:type="dxa"/>
            <w:hideMark/>
          </w:tcPr>
          <w:p w14:paraId="6992A24F" w14:textId="77777777" w:rsidR="00E0640E" w:rsidRPr="00BF76CC" w:rsidRDefault="00E0640E" w:rsidP="00403F72">
            <w:pPr>
              <w:rPr>
                <w:sz w:val="24"/>
                <w:szCs w:val="24"/>
              </w:rPr>
            </w:pPr>
            <w:r w:rsidRPr="00BF76CC">
              <w:rPr>
                <w:sz w:val="24"/>
                <w:szCs w:val="24"/>
              </w:rPr>
              <w:t>179</w:t>
            </w:r>
          </w:p>
        </w:tc>
        <w:tc>
          <w:tcPr>
            <w:tcW w:w="1014" w:type="dxa"/>
            <w:hideMark/>
          </w:tcPr>
          <w:p w14:paraId="3969AECE" w14:textId="77777777" w:rsidR="00E0640E" w:rsidRPr="00BF76CC" w:rsidRDefault="00E0640E" w:rsidP="00403F72">
            <w:pPr>
              <w:rPr>
                <w:sz w:val="24"/>
                <w:szCs w:val="24"/>
              </w:rPr>
            </w:pPr>
            <w:r w:rsidRPr="00BF76CC">
              <w:rPr>
                <w:sz w:val="24"/>
                <w:szCs w:val="24"/>
              </w:rPr>
              <w:t>221</w:t>
            </w:r>
          </w:p>
        </w:tc>
      </w:tr>
      <w:tr w:rsidR="00BF76CC" w:rsidRPr="00BF76CC" w14:paraId="05EBCB5E" w14:textId="77777777" w:rsidTr="00E907DC">
        <w:tc>
          <w:tcPr>
            <w:tcW w:w="2263" w:type="dxa"/>
            <w:vMerge/>
            <w:vAlign w:val="center"/>
            <w:hideMark/>
          </w:tcPr>
          <w:p w14:paraId="6110684E" w14:textId="77777777" w:rsidR="00E0640E" w:rsidRPr="00BF76CC" w:rsidRDefault="00E0640E" w:rsidP="00403F72">
            <w:pPr>
              <w:rPr>
                <w:sz w:val="24"/>
                <w:szCs w:val="24"/>
              </w:rPr>
            </w:pPr>
          </w:p>
        </w:tc>
        <w:tc>
          <w:tcPr>
            <w:tcW w:w="1980" w:type="dxa"/>
          </w:tcPr>
          <w:p w14:paraId="4D7E626F" w14:textId="77777777" w:rsidR="00E0640E" w:rsidRPr="00BF76CC" w:rsidRDefault="00E0640E" w:rsidP="00403F72">
            <w:pPr>
              <w:rPr>
                <w:sz w:val="24"/>
                <w:szCs w:val="24"/>
              </w:rPr>
            </w:pPr>
            <w:r w:rsidRPr="00BF76CC">
              <w:rPr>
                <w:sz w:val="24"/>
                <w:szCs w:val="24"/>
              </w:rPr>
              <w:t>Post-monsoon</w:t>
            </w:r>
          </w:p>
        </w:tc>
        <w:tc>
          <w:tcPr>
            <w:tcW w:w="1080" w:type="dxa"/>
            <w:hideMark/>
          </w:tcPr>
          <w:p w14:paraId="04931DF6" w14:textId="77777777" w:rsidR="00E0640E" w:rsidRPr="00BF76CC" w:rsidRDefault="00E0640E" w:rsidP="00403F72">
            <w:pPr>
              <w:rPr>
                <w:sz w:val="24"/>
                <w:szCs w:val="24"/>
              </w:rPr>
            </w:pPr>
            <w:r w:rsidRPr="00BF76CC">
              <w:rPr>
                <w:sz w:val="24"/>
                <w:szCs w:val="24"/>
              </w:rPr>
              <w:t>276</w:t>
            </w:r>
          </w:p>
        </w:tc>
        <w:tc>
          <w:tcPr>
            <w:tcW w:w="1085" w:type="dxa"/>
            <w:hideMark/>
          </w:tcPr>
          <w:p w14:paraId="1AF10D7B" w14:textId="77777777" w:rsidR="00E0640E" w:rsidRPr="00BF76CC" w:rsidRDefault="00E0640E" w:rsidP="00403F72">
            <w:pPr>
              <w:rPr>
                <w:sz w:val="24"/>
                <w:szCs w:val="24"/>
              </w:rPr>
            </w:pPr>
            <w:r w:rsidRPr="00BF76CC">
              <w:rPr>
                <w:sz w:val="24"/>
                <w:szCs w:val="24"/>
              </w:rPr>
              <w:t>292</w:t>
            </w:r>
          </w:p>
        </w:tc>
        <w:tc>
          <w:tcPr>
            <w:tcW w:w="1078" w:type="dxa"/>
            <w:hideMark/>
          </w:tcPr>
          <w:p w14:paraId="2C9EFA7B" w14:textId="77777777" w:rsidR="00E0640E" w:rsidRPr="00BF76CC" w:rsidRDefault="00E0640E" w:rsidP="00403F72">
            <w:pPr>
              <w:rPr>
                <w:sz w:val="24"/>
                <w:szCs w:val="24"/>
              </w:rPr>
            </w:pPr>
            <w:r w:rsidRPr="00BF76CC">
              <w:rPr>
                <w:sz w:val="24"/>
                <w:szCs w:val="24"/>
              </w:rPr>
              <w:t>196</w:t>
            </w:r>
          </w:p>
        </w:tc>
        <w:tc>
          <w:tcPr>
            <w:tcW w:w="1014" w:type="dxa"/>
            <w:hideMark/>
          </w:tcPr>
          <w:p w14:paraId="69FC0F82" w14:textId="77777777" w:rsidR="00E0640E" w:rsidRPr="00BF76CC" w:rsidRDefault="00E0640E" w:rsidP="00403F72">
            <w:pPr>
              <w:rPr>
                <w:sz w:val="24"/>
                <w:szCs w:val="24"/>
              </w:rPr>
            </w:pPr>
            <w:r w:rsidRPr="00BF76CC">
              <w:rPr>
                <w:sz w:val="24"/>
                <w:szCs w:val="24"/>
              </w:rPr>
              <w:t>246</w:t>
            </w:r>
          </w:p>
        </w:tc>
      </w:tr>
      <w:tr w:rsidR="00BF76CC" w:rsidRPr="00BF76CC" w14:paraId="1C72626A" w14:textId="77777777" w:rsidTr="00E907DC">
        <w:tc>
          <w:tcPr>
            <w:tcW w:w="8500" w:type="dxa"/>
            <w:gridSpan w:val="6"/>
            <w:vAlign w:val="center"/>
            <w:hideMark/>
          </w:tcPr>
          <w:p w14:paraId="41E58028" w14:textId="77777777" w:rsidR="00E0640E" w:rsidRPr="00BF76CC" w:rsidRDefault="00E0640E" w:rsidP="00403F72">
            <w:pPr>
              <w:jc w:val="center"/>
              <w:rPr>
                <w:sz w:val="24"/>
                <w:szCs w:val="24"/>
              </w:rPr>
            </w:pPr>
            <w:r w:rsidRPr="00BF76CC">
              <w:rPr>
                <w:b/>
                <w:sz w:val="24"/>
                <w:szCs w:val="24"/>
              </w:rPr>
              <w:t>Edathuva panchayat</w:t>
            </w:r>
          </w:p>
        </w:tc>
      </w:tr>
      <w:tr w:rsidR="00BF76CC" w:rsidRPr="00BF76CC" w14:paraId="2FEEF923" w14:textId="77777777" w:rsidTr="00E907DC">
        <w:tc>
          <w:tcPr>
            <w:tcW w:w="2263" w:type="dxa"/>
            <w:vMerge w:val="restart"/>
            <w:vAlign w:val="center"/>
            <w:hideMark/>
          </w:tcPr>
          <w:p w14:paraId="6B3634DA" w14:textId="77777777" w:rsidR="00E0640E" w:rsidRPr="00BF76CC" w:rsidRDefault="00E0640E" w:rsidP="00403F72">
            <w:pPr>
              <w:rPr>
                <w:bCs/>
                <w:sz w:val="24"/>
                <w:szCs w:val="24"/>
              </w:rPr>
            </w:pPr>
            <w:r w:rsidRPr="00BF76CC">
              <w:rPr>
                <w:sz w:val="24"/>
                <w:szCs w:val="24"/>
              </w:rPr>
              <w:t>pH</w:t>
            </w:r>
          </w:p>
        </w:tc>
        <w:tc>
          <w:tcPr>
            <w:tcW w:w="1980" w:type="dxa"/>
          </w:tcPr>
          <w:p w14:paraId="19967FD1" w14:textId="77777777" w:rsidR="00E0640E" w:rsidRPr="00BF76CC" w:rsidRDefault="00E0640E" w:rsidP="00403F72">
            <w:pPr>
              <w:rPr>
                <w:sz w:val="24"/>
                <w:szCs w:val="24"/>
              </w:rPr>
            </w:pPr>
            <w:r w:rsidRPr="00BF76CC">
              <w:rPr>
                <w:sz w:val="24"/>
                <w:szCs w:val="24"/>
              </w:rPr>
              <w:t>Pre-monsoon</w:t>
            </w:r>
          </w:p>
        </w:tc>
        <w:tc>
          <w:tcPr>
            <w:tcW w:w="1080" w:type="dxa"/>
            <w:hideMark/>
          </w:tcPr>
          <w:p w14:paraId="3DB228B4" w14:textId="77777777" w:rsidR="00E0640E" w:rsidRPr="00BF76CC" w:rsidRDefault="00E0640E" w:rsidP="00403F72">
            <w:pPr>
              <w:rPr>
                <w:sz w:val="24"/>
                <w:szCs w:val="24"/>
              </w:rPr>
            </w:pPr>
            <w:r w:rsidRPr="00BF76CC">
              <w:rPr>
                <w:sz w:val="24"/>
                <w:szCs w:val="24"/>
              </w:rPr>
              <w:t>5.1</w:t>
            </w:r>
          </w:p>
        </w:tc>
        <w:tc>
          <w:tcPr>
            <w:tcW w:w="1085" w:type="dxa"/>
            <w:hideMark/>
          </w:tcPr>
          <w:p w14:paraId="76D04892" w14:textId="77777777" w:rsidR="00E0640E" w:rsidRPr="00BF76CC" w:rsidRDefault="00E0640E" w:rsidP="00403F72">
            <w:pPr>
              <w:rPr>
                <w:sz w:val="24"/>
                <w:szCs w:val="24"/>
              </w:rPr>
            </w:pPr>
            <w:r w:rsidRPr="00BF76CC">
              <w:rPr>
                <w:sz w:val="24"/>
                <w:szCs w:val="24"/>
              </w:rPr>
              <w:t>5.9</w:t>
            </w:r>
          </w:p>
        </w:tc>
        <w:tc>
          <w:tcPr>
            <w:tcW w:w="1078" w:type="dxa"/>
            <w:hideMark/>
          </w:tcPr>
          <w:p w14:paraId="2F7CF84F" w14:textId="77777777" w:rsidR="00E0640E" w:rsidRPr="00BF76CC" w:rsidRDefault="00E0640E" w:rsidP="00403F72">
            <w:pPr>
              <w:rPr>
                <w:bCs/>
                <w:sz w:val="24"/>
                <w:szCs w:val="24"/>
              </w:rPr>
            </w:pPr>
            <w:r w:rsidRPr="00BF76CC">
              <w:rPr>
                <w:sz w:val="24"/>
                <w:szCs w:val="24"/>
              </w:rPr>
              <w:t>4.1</w:t>
            </w:r>
          </w:p>
        </w:tc>
        <w:tc>
          <w:tcPr>
            <w:tcW w:w="1014" w:type="dxa"/>
            <w:hideMark/>
          </w:tcPr>
          <w:p w14:paraId="684EBE7F" w14:textId="77777777" w:rsidR="00E0640E" w:rsidRPr="00BF76CC" w:rsidRDefault="00E0640E" w:rsidP="00403F72">
            <w:pPr>
              <w:rPr>
                <w:sz w:val="24"/>
                <w:szCs w:val="24"/>
              </w:rPr>
            </w:pPr>
            <w:r w:rsidRPr="00BF76CC">
              <w:rPr>
                <w:sz w:val="24"/>
                <w:szCs w:val="24"/>
              </w:rPr>
              <w:t>4.8</w:t>
            </w:r>
          </w:p>
        </w:tc>
      </w:tr>
      <w:tr w:rsidR="00BF76CC" w:rsidRPr="00BF76CC" w14:paraId="3EB30952" w14:textId="77777777" w:rsidTr="00E907DC">
        <w:tc>
          <w:tcPr>
            <w:tcW w:w="2263" w:type="dxa"/>
            <w:vMerge/>
            <w:vAlign w:val="center"/>
          </w:tcPr>
          <w:p w14:paraId="7DD875E0" w14:textId="77777777" w:rsidR="00E0640E" w:rsidRPr="00BF76CC" w:rsidRDefault="00E0640E" w:rsidP="00403F72">
            <w:pPr>
              <w:rPr>
                <w:sz w:val="24"/>
                <w:szCs w:val="24"/>
              </w:rPr>
            </w:pPr>
          </w:p>
        </w:tc>
        <w:tc>
          <w:tcPr>
            <w:tcW w:w="1980" w:type="dxa"/>
          </w:tcPr>
          <w:p w14:paraId="742EFB1F" w14:textId="77777777" w:rsidR="00E0640E" w:rsidRPr="00BF76CC" w:rsidRDefault="00E0640E" w:rsidP="00403F72">
            <w:pPr>
              <w:rPr>
                <w:sz w:val="24"/>
                <w:szCs w:val="24"/>
              </w:rPr>
            </w:pPr>
            <w:r w:rsidRPr="00BF76CC">
              <w:rPr>
                <w:sz w:val="24"/>
                <w:szCs w:val="24"/>
              </w:rPr>
              <w:t>Monsoon</w:t>
            </w:r>
          </w:p>
        </w:tc>
        <w:tc>
          <w:tcPr>
            <w:tcW w:w="1080" w:type="dxa"/>
          </w:tcPr>
          <w:p w14:paraId="4964D211" w14:textId="77777777" w:rsidR="00E0640E" w:rsidRPr="00BF76CC" w:rsidRDefault="00E0640E" w:rsidP="00403F72">
            <w:pPr>
              <w:rPr>
                <w:bCs/>
                <w:sz w:val="24"/>
                <w:szCs w:val="24"/>
              </w:rPr>
            </w:pPr>
            <w:r w:rsidRPr="00BF76CC">
              <w:rPr>
                <w:sz w:val="24"/>
                <w:szCs w:val="24"/>
              </w:rPr>
              <w:t>3.9</w:t>
            </w:r>
          </w:p>
        </w:tc>
        <w:tc>
          <w:tcPr>
            <w:tcW w:w="1085" w:type="dxa"/>
          </w:tcPr>
          <w:p w14:paraId="3BDBAF1E" w14:textId="77777777" w:rsidR="00E0640E" w:rsidRPr="00BF76CC" w:rsidRDefault="00E0640E" w:rsidP="00403F72">
            <w:pPr>
              <w:rPr>
                <w:sz w:val="24"/>
                <w:szCs w:val="24"/>
              </w:rPr>
            </w:pPr>
            <w:r w:rsidRPr="00BF76CC">
              <w:rPr>
                <w:sz w:val="24"/>
                <w:szCs w:val="24"/>
              </w:rPr>
              <w:t>4.1</w:t>
            </w:r>
          </w:p>
        </w:tc>
        <w:tc>
          <w:tcPr>
            <w:tcW w:w="1078" w:type="dxa"/>
          </w:tcPr>
          <w:p w14:paraId="75D9DCAD" w14:textId="77777777" w:rsidR="00E0640E" w:rsidRPr="00BF76CC" w:rsidRDefault="00E0640E" w:rsidP="00403F72">
            <w:pPr>
              <w:rPr>
                <w:bCs/>
                <w:sz w:val="24"/>
                <w:szCs w:val="24"/>
              </w:rPr>
            </w:pPr>
            <w:r w:rsidRPr="00BF76CC">
              <w:rPr>
                <w:sz w:val="24"/>
                <w:szCs w:val="24"/>
              </w:rPr>
              <w:t>4.2</w:t>
            </w:r>
          </w:p>
        </w:tc>
        <w:tc>
          <w:tcPr>
            <w:tcW w:w="1014" w:type="dxa"/>
          </w:tcPr>
          <w:p w14:paraId="41F3BD54" w14:textId="77777777" w:rsidR="00E0640E" w:rsidRPr="00BF76CC" w:rsidRDefault="00E0640E" w:rsidP="00403F72">
            <w:pPr>
              <w:rPr>
                <w:sz w:val="24"/>
                <w:szCs w:val="24"/>
              </w:rPr>
            </w:pPr>
            <w:r w:rsidRPr="00BF76CC">
              <w:rPr>
                <w:sz w:val="24"/>
                <w:szCs w:val="24"/>
              </w:rPr>
              <w:t>3.5</w:t>
            </w:r>
          </w:p>
        </w:tc>
      </w:tr>
      <w:tr w:rsidR="00BF76CC" w:rsidRPr="00BF76CC" w14:paraId="4B7AA0B2" w14:textId="77777777" w:rsidTr="00E907DC">
        <w:tc>
          <w:tcPr>
            <w:tcW w:w="2263" w:type="dxa"/>
            <w:vMerge/>
            <w:vAlign w:val="center"/>
          </w:tcPr>
          <w:p w14:paraId="75796567" w14:textId="77777777" w:rsidR="00E0640E" w:rsidRPr="00BF76CC" w:rsidRDefault="00E0640E" w:rsidP="00403F72">
            <w:pPr>
              <w:rPr>
                <w:sz w:val="24"/>
                <w:szCs w:val="24"/>
              </w:rPr>
            </w:pPr>
          </w:p>
        </w:tc>
        <w:tc>
          <w:tcPr>
            <w:tcW w:w="1980" w:type="dxa"/>
          </w:tcPr>
          <w:p w14:paraId="4D341FB8" w14:textId="77777777" w:rsidR="00E0640E" w:rsidRPr="00BF76CC" w:rsidRDefault="00E0640E" w:rsidP="00403F72">
            <w:pPr>
              <w:rPr>
                <w:sz w:val="24"/>
                <w:szCs w:val="24"/>
              </w:rPr>
            </w:pPr>
            <w:r w:rsidRPr="00BF76CC">
              <w:rPr>
                <w:sz w:val="24"/>
                <w:szCs w:val="24"/>
              </w:rPr>
              <w:t>Post-monsoon</w:t>
            </w:r>
          </w:p>
        </w:tc>
        <w:tc>
          <w:tcPr>
            <w:tcW w:w="1080" w:type="dxa"/>
          </w:tcPr>
          <w:p w14:paraId="63B1C70F" w14:textId="77777777" w:rsidR="00E0640E" w:rsidRPr="00BF76CC" w:rsidRDefault="00E0640E" w:rsidP="00403F72">
            <w:pPr>
              <w:keepNext/>
              <w:rPr>
                <w:sz w:val="24"/>
                <w:szCs w:val="24"/>
              </w:rPr>
            </w:pPr>
            <w:r w:rsidRPr="00BF76CC">
              <w:rPr>
                <w:sz w:val="24"/>
                <w:szCs w:val="24"/>
              </w:rPr>
              <w:t>4.3</w:t>
            </w:r>
          </w:p>
        </w:tc>
        <w:tc>
          <w:tcPr>
            <w:tcW w:w="1085" w:type="dxa"/>
          </w:tcPr>
          <w:p w14:paraId="362E75E6" w14:textId="77777777" w:rsidR="00E0640E" w:rsidRPr="00BF76CC" w:rsidRDefault="00E0640E" w:rsidP="00403F72">
            <w:pPr>
              <w:keepNext/>
              <w:rPr>
                <w:sz w:val="24"/>
                <w:szCs w:val="24"/>
              </w:rPr>
            </w:pPr>
            <w:r w:rsidRPr="00BF76CC">
              <w:rPr>
                <w:sz w:val="24"/>
                <w:szCs w:val="24"/>
              </w:rPr>
              <w:t>4.3</w:t>
            </w:r>
          </w:p>
        </w:tc>
        <w:tc>
          <w:tcPr>
            <w:tcW w:w="1078" w:type="dxa"/>
          </w:tcPr>
          <w:p w14:paraId="2F6DBE2A" w14:textId="77777777" w:rsidR="00E0640E" w:rsidRPr="00BF76CC" w:rsidRDefault="00E0640E" w:rsidP="00403F72">
            <w:pPr>
              <w:keepNext/>
              <w:rPr>
                <w:bCs/>
                <w:sz w:val="24"/>
                <w:szCs w:val="24"/>
              </w:rPr>
            </w:pPr>
            <w:r w:rsidRPr="00BF76CC">
              <w:rPr>
                <w:sz w:val="24"/>
                <w:szCs w:val="24"/>
              </w:rPr>
              <w:t>4.6</w:t>
            </w:r>
          </w:p>
        </w:tc>
        <w:tc>
          <w:tcPr>
            <w:tcW w:w="1014" w:type="dxa"/>
          </w:tcPr>
          <w:p w14:paraId="20252149" w14:textId="77777777" w:rsidR="00E0640E" w:rsidRPr="00BF76CC" w:rsidRDefault="00E0640E" w:rsidP="00403F72">
            <w:pPr>
              <w:keepNext/>
              <w:rPr>
                <w:sz w:val="24"/>
                <w:szCs w:val="24"/>
              </w:rPr>
            </w:pPr>
            <w:r w:rsidRPr="00BF76CC">
              <w:rPr>
                <w:sz w:val="24"/>
                <w:szCs w:val="24"/>
              </w:rPr>
              <w:t>4.7</w:t>
            </w:r>
          </w:p>
        </w:tc>
      </w:tr>
      <w:tr w:rsidR="00BF76CC" w:rsidRPr="00BF76CC" w14:paraId="4B607311" w14:textId="77777777" w:rsidTr="00E907DC">
        <w:tc>
          <w:tcPr>
            <w:tcW w:w="2263" w:type="dxa"/>
            <w:vMerge w:val="restart"/>
            <w:vAlign w:val="center"/>
          </w:tcPr>
          <w:p w14:paraId="3A73A8D4" w14:textId="49C72C68" w:rsidR="00E0640E" w:rsidRPr="00BF76CC" w:rsidRDefault="00E0640E" w:rsidP="00403F72">
            <w:pPr>
              <w:rPr>
                <w:bCs/>
                <w:sz w:val="24"/>
                <w:szCs w:val="24"/>
              </w:rPr>
            </w:pPr>
            <w:r w:rsidRPr="00BF76CC">
              <w:rPr>
                <w:sz w:val="24"/>
                <w:szCs w:val="24"/>
              </w:rPr>
              <w:t xml:space="preserve">EC </w:t>
            </w:r>
            <w:r w:rsidR="003313B8" w:rsidRPr="00BF76CC">
              <w:rPr>
                <w:sz w:val="24"/>
                <w:szCs w:val="24"/>
              </w:rPr>
              <w:t>(</w:t>
            </w:r>
            <w:r w:rsidR="00FF74A0" w:rsidRPr="00BF76CC">
              <w:rPr>
                <w:sz w:val="24"/>
                <w:szCs w:val="24"/>
              </w:rPr>
              <w:t>µS cm⁻¹)</w:t>
            </w:r>
          </w:p>
        </w:tc>
        <w:tc>
          <w:tcPr>
            <w:tcW w:w="1980" w:type="dxa"/>
          </w:tcPr>
          <w:p w14:paraId="02209088" w14:textId="77777777" w:rsidR="00E0640E" w:rsidRPr="00BF76CC" w:rsidRDefault="00E0640E" w:rsidP="00403F72">
            <w:pPr>
              <w:rPr>
                <w:sz w:val="24"/>
                <w:szCs w:val="24"/>
              </w:rPr>
            </w:pPr>
            <w:r w:rsidRPr="00BF76CC">
              <w:rPr>
                <w:sz w:val="24"/>
                <w:szCs w:val="24"/>
              </w:rPr>
              <w:t>Pre-monsoon</w:t>
            </w:r>
          </w:p>
        </w:tc>
        <w:tc>
          <w:tcPr>
            <w:tcW w:w="1080" w:type="dxa"/>
          </w:tcPr>
          <w:p w14:paraId="365557C5" w14:textId="77777777" w:rsidR="00E0640E" w:rsidRPr="00BF76CC" w:rsidRDefault="00E0640E" w:rsidP="00403F72">
            <w:pPr>
              <w:rPr>
                <w:sz w:val="24"/>
                <w:szCs w:val="24"/>
              </w:rPr>
            </w:pPr>
            <w:r w:rsidRPr="00BF76CC">
              <w:rPr>
                <w:sz w:val="24"/>
                <w:szCs w:val="24"/>
              </w:rPr>
              <w:t>0.096</w:t>
            </w:r>
          </w:p>
        </w:tc>
        <w:tc>
          <w:tcPr>
            <w:tcW w:w="1085" w:type="dxa"/>
          </w:tcPr>
          <w:p w14:paraId="0314FA69" w14:textId="77777777" w:rsidR="00E0640E" w:rsidRPr="00BF76CC" w:rsidRDefault="00E0640E" w:rsidP="00403F72">
            <w:pPr>
              <w:rPr>
                <w:sz w:val="24"/>
                <w:szCs w:val="24"/>
              </w:rPr>
            </w:pPr>
            <w:r w:rsidRPr="00BF76CC">
              <w:rPr>
                <w:sz w:val="24"/>
                <w:szCs w:val="24"/>
              </w:rPr>
              <w:t>0.166</w:t>
            </w:r>
          </w:p>
        </w:tc>
        <w:tc>
          <w:tcPr>
            <w:tcW w:w="1078" w:type="dxa"/>
          </w:tcPr>
          <w:p w14:paraId="56D75074" w14:textId="77777777" w:rsidR="00E0640E" w:rsidRPr="00BF76CC" w:rsidRDefault="00E0640E" w:rsidP="00403F72">
            <w:pPr>
              <w:rPr>
                <w:sz w:val="24"/>
                <w:szCs w:val="24"/>
              </w:rPr>
            </w:pPr>
            <w:r w:rsidRPr="00BF76CC">
              <w:rPr>
                <w:sz w:val="24"/>
                <w:szCs w:val="24"/>
              </w:rPr>
              <w:t>0.153</w:t>
            </w:r>
          </w:p>
        </w:tc>
        <w:tc>
          <w:tcPr>
            <w:tcW w:w="1014" w:type="dxa"/>
          </w:tcPr>
          <w:p w14:paraId="1D3668D5" w14:textId="77777777" w:rsidR="00E0640E" w:rsidRPr="00BF76CC" w:rsidRDefault="00E0640E" w:rsidP="00403F72">
            <w:pPr>
              <w:rPr>
                <w:sz w:val="24"/>
                <w:szCs w:val="24"/>
              </w:rPr>
            </w:pPr>
            <w:r w:rsidRPr="00BF76CC">
              <w:rPr>
                <w:sz w:val="24"/>
                <w:szCs w:val="24"/>
              </w:rPr>
              <w:t>0.236</w:t>
            </w:r>
          </w:p>
        </w:tc>
      </w:tr>
      <w:tr w:rsidR="00BF76CC" w:rsidRPr="00BF76CC" w14:paraId="17635CC9" w14:textId="77777777" w:rsidTr="00E907DC">
        <w:tc>
          <w:tcPr>
            <w:tcW w:w="2263" w:type="dxa"/>
            <w:vMerge/>
            <w:vAlign w:val="center"/>
          </w:tcPr>
          <w:p w14:paraId="4E2B3C26" w14:textId="77777777" w:rsidR="00E0640E" w:rsidRPr="00BF76CC" w:rsidRDefault="00E0640E" w:rsidP="00403F72">
            <w:pPr>
              <w:rPr>
                <w:sz w:val="24"/>
                <w:szCs w:val="24"/>
              </w:rPr>
            </w:pPr>
          </w:p>
        </w:tc>
        <w:tc>
          <w:tcPr>
            <w:tcW w:w="1980" w:type="dxa"/>
          </w:tcPr>
          <w:p w14:paraId="6BAF6A00" w14:textId="77777777" w:rsidR="00E0640E" w:rsidRPr="00BF76CC" w:rsidRDefault="00E0640E" w:rsidP="00403F72">
            <w:pPr>
              <w:rPr>
                <w:sz w:val="24"/>
                <w:szCs w:val="24"/>
              </w:rPr>
            </w:pPr>
            <w:r w:rsidRPr="00BF76CC">
              <w:rPr>
                <w:sz w:val="24"/>
                <w:szCs w:val="24"/>
              </w:rPr>
              <w:t>Monsoon</w:t>
            </w:r>
          </w:p>
        </w:tc>
        <w:tc>
          <w:tcPr>
            <w:tcW w:w="1080" w:type="dxa"/>
          </w:tcPr>
          <w:p w14:paraId="438266EE" w14:textId="77777777" w:rsidR="00E0640E" w:rsidRPr="00BF76CC" w:rsidRDefault="00E0640E" w:rsidP="00403F72">
            <w:pPr>
              <w:keepNext/>
              <w:rPr>
                <w:bCs/>
                <w:sz w:val="24"/>
                <w:szCs w:val="24"/>
              </w:rPr>
            </w:pPr>
            <w:r w:rsidRPr="00BF76CC">
              <w:rPr>
                <w:sz w:val="24"/>
                <w:szCs w:val="24"/>
              </w:rPr>
              <w:t>0.09</w:t>
            </w:r>
          </w:p>
        </w:tc>
        <w:tc>
          <w:tcPr>
            <w:tcW w:w="1085" w:type="dxa"/>
          </w:tcPr>
          <w:p w14:paraId="7CB385B5" w14:textId="77777777" w:rsidR="00E0640E" w:rsidRPr="00BF76CC" w:rsidRDefault="00E0640E" w:rsidP="00403F72">
            <w:pPr>
              <w:keepNext/>
              <w:rPr>
                <w:sz w:val="24"/>
                <w:szCs w:val="24"/>
              </w:rPr>
            </w:pPr>
            <w:r w:rsidRPr="00BF76CC">
              <w:rPr>
                <w:sz w:val="24"/>
                <w:szCs w:val="24"/>
              </w:rPr>
              <w:t>0.07</w:t>
            </w:r>
          </w:p>
        </w:tc>
        <w:tc>
          <w:tcPr>
            <w:tcW w:w="1078" w:type="dxa"/>
          </w:tcPr>
          <w:p w14:paraId="0E1D7B60" w14:textId="77777777" w:rsidR="00E0640E" w:rsidRPr="00BF76CC" w:rsidRDefault="00E0640E" w:rsidP="00403F72">
            <w:pPr>
              <w:keepNext/>
              <w:rPr>
                <w:sz w:val="24"/>
                <w:szCs w:val="24"/>
              </w:rPr>
            </w:pPr>
            <w:r w:rsidRPr="00BF76CC">
              <w:rPr>
                <w:sz w:val="24"/>
                <w:szCs w:val="24"/>
              </w:rPr>
              <w:t>0.13</w:t>
            </w:r>
          </w:p>
        </w:tc>
        <w:tc>
          <w:tcPr>
            <w:tcW w:w="1014" w:type="dxa"/>
          </w:tcPr>
          <w:p w14:paraId="1C12C6DA" w14:textId="77777777" w:rsidR="00E0640E" w:rsidRPr="00BF76CC" w:rsidRDefault="00E0640E" w:rsidP="00403F72">
            <w:pPr>
              <w:keepNext/>
              <w:rPr>
                <w:sz w:val="24"/>
                <w:szCs w:val="24"/>
              </w:rPr>
            </w:pPr>
            <w:r w:rsidRPr="00BF76CC">
              <w:rPr>
                <w:sz w:val="24"/>
                <w:szCs w:val="24"/>
              </w:rPr>
              <w:t>0.02</w:t>
            </w:r>
          </w:p>
        </w:tc>
      </w:tr>
      <w:tr w:rsidR="00BF76CC" w:rsidRPr="00BF76CC" w14:paraId="55E8C5FB" w14:textId="77777777" w:rsidTr="00E907DC">
        <w:tc>
          <w:tcPr>
            <w:tcW w:w="2263" w:type="dxa"/>
            <w:vMerge/>
            <w:vAlign w:val="center"/>
          </w:tcPr>
          <w:p w14:paraId="59EB385A" w14:textId="77777777" w:rsidR="00E0640E" w:rsidRPr="00BF76CC" w:rsidRDefault="00E0640E" w:rsidP="00403F72">
            <w:pPr>
              <w:rPr>
                <w:sz w:val="24"/>
                <w:szCs w:val="24"/>
              </w:rPr>
            </w:pPr>
          </w:p>
        </w:tc>
        <w:tc>
          <w:tcPr>
            <w:tcW w:w="1980" w:type="dxa"/>
          </w:tcPr>
          <w:p w14:paraId="2FDDAA6A" w14:textId="77777777" w:rsidR="00E0640E" w:rsidRPr="00BF76CC" w:rsidRDefault="00E0640E" w:rsidP="00403F72">
            <w:pPr>
              <w:rPr>
                <w:sz w:val="24"/>
                <w:szCs w:val="24"/>
              </w:rPr>
            </w:pPr>
            <w:r w:rsidRPr="00BF76CC">
              <w:rPr>
                <w:sz w:val="24"/>
                <w:szCs w:val="24"/>
              </w:rPr>
              <w:t>Post-monsoon</w:t>
            </w:r>
          </w:p>
        </w:tc>
        <w:tc>
          <w:tcPr>
            <w:tcW w:w="1080" w:type="dxa"/>
          </w:tcPr>
          <w:p w14:paraId="65DF768D" w14:textId="77777777" w:rsidR="00E0640E" w:rsidRPr="00BF76CC" w:rsidRDefault="00E0640E" w:rsidP="00403F72">
            <w:pPr>
              <w:keepNext/>
              <w:rPr>
                <w:sz w:val="24"/>
                <w:szCs w:val="24"/>
              </w:rPr>
            </w:pPr>
            <w:r w:rsidRPr="00BF76CC">
              <w:rPr>
                <w:sz w:val="24"/>
                <w:szCs w:val="24"/>
              </w:rPr>
              <w:t>0.453</w:t>
            </w:r>
          </w:p>
        </w:tc>
        <w:tc>
          <w:tcPr>
            <w:tcW w:w="1085" w:type="dxa"/>
          </w:tcPr>
          <w:p w14:paraId="48D3FB74" w14:textId="77777777" w:rsidR="00E0640E" w:rsidRPr="00BF76CC" w:rsidRDefault="00E0640E" w:rsidP="00403F72">
            <w:pPr>
              <w:keepNext/>
              <w:rPr>
                <w:sz w:val="24"/>
                <w:szCs w:val="24"/>
              </w:rPr>
            </w:pPr>
            <w:r w:rsidRPr="00BF76CC">
              <w:rPr>
                <w:sz w:val="24"/>
                <w:szCs w:val="24"/>
              </w:rPr>
              <w:t>0.077</w:t>
            </w:r>
          </w:p>
        </w:tc>
        <w:tc>
          <w:tcPr>
            <w:tcW w:w="1078" w:type="dxa"/>
          </w:tcPr>
          <w:p w14:paraId="07627121" w14:textId="77777777" w:rsidR="00E0640E" w:rsidRPr="00BF76CC" w:rsidRDefault="00E0640E" w:rsidP="00403F72">
            <w:pPr>
              <w:keepNext/>
              <w:rPr>
                <w:sz w:val="24"/>
                <w:szCs w:val="24"/>
              </w:rPr>
            </w:pPr>
            <w:r w:rsidRPr="00BF76CC">
              <w:rPr>
                <w:sz w:val="24"/>
                <w:szCs w:val="24"/>
              </w:rPr>
              <w:t>0.144</w:t>
            </w:r>
          </w:p>
        </w:tc>
        <w:tc>
          <w:tcPr>
            <w:tcW w:w="1014" w:type="dxa"/>
          </w:tcPr>
          <w:p w14:paraId="669AA640" w14:textId="77777777" w:rsidR="00E0640E" w:rsidRPr="00BF76CC" w:rsidRDefault="00E0640E" w:rsidP="00403F72">
            <w:pPr>
              <w:keepNext/>
              <w:rPr>
                <w:sz w:val="24"/>
                <w:szCs w:val="24"/>
              </w:rPr>
            </w:pPr>
            <w:r w:rsidRPr="00BF76CC">
              <w:rPr>
                <w:sz w:val="24"/>
                <w:szCs w:val="24"/>
              </w:rPr>
              <w:t>0.140</w:t>
            </w:r>
          </w:p>
        </w:tc>
      </w:tr>
      <w:tr w:rsidR="00BF76CC" w:rsidRPr="00BF76CC" w14:paraId="6D221837" w14:textId="77777777" w:rsidTr="00E907DC">
        <w:tc>
          <w:tcPr>
            <w:tcW w:w="2263" w:type="dxa"/>
            <w:vMerge w:val="restart"/>
            <w:vAlign w:val="center"/>
          </w:tcPr>
          <w:p w14:paraId="5E001B21" w14:textId="0060EC5E" w:rsidR="00FF74A0" w:rsidRPr="00BF76CC" w:rsidRDefault="00FF74A0" w:rsidP="00FF74A0">
            <w:pPr>
              <w:rPr>
                <w:bCs/>
                <w:sz w:val="24"/>
                <w:szCs w:val="24"/>
              </w:rPr>
            </w:pPr>
            <w:r w:rsidRPr="00BF76CC">
              <w:rPr>
                <w:bCs/>
                <w:sz w:val="24"/>
                <w:szCs w:val="24"/>
              </w:rPr>
              <w:t>N (Kg/ha.)</w:t>
            </w:r>
          </w:p>
        </w:tc>
        <w:tc>
          <w:tcPr>
            <w:tcW w:w="1980" w:type="dxa"/>
          </w:tcPr>
          <w:p w14:paraId="451D9EE0" w14:textId="77777777" w:rsidR="00FF74A0" w:rsidRPr="00BF76CC" w:rsidRDefault="00FF74A0" w:rsidP="00FF74A0">
            <w:pPr>
              <w:rPr>
                <w:sz w:val="24"/>
                <w:szCs w:val="24"/>
              </w:rPr>
            </w:pPr>
            <w:r w:rsidRPr="00BF76CC">
              <w:rPr>
                <w:sz w:val="24"/>
                <w:szCs w:val="24"/>
              </w:rPr>
              <w:t>Pre-monsoon</w:t>
            </w:r>
          </w:p>
        </w:tc>
        <w:tc>
          <w:tcPr>
            <w:tcW w:w="1080" w:type="dxa"/>
          </w:tcPr>
          <w:p w14:paraId="1C64C1B5" w14:textId="77777777" w:rsidR="00FF74A0" w:rsidRPr="00BF76CC" w:rsidRDefault="00FF74A0" w:rsidP="00FF74A0">
            <w:pPr>
              <w:rPr>
                <w:sz w:val="24"/>
                <w:szCs w:val="24"/>
              </w:rPr>
            </w:pPr>
            <w:r w:rsidRPr="00BF76CC">
              <w:rPr>
                <w:sz w:val="24"/>
                <w:szCs w:val="24"/>
              </w:rPr>
              <w:t>1.282</w:t>
            </w:r>
          </w:p>
        </w:tc>
        <w:tc>
          <w:tcPr>
            <w:tcW w:w="1085" w:type="dxa"/>
          </w:tcPr>
          <w:p w14:paraId="6067F76C" w14:textId="77777777" w:rsidR="00FF74A0" w:rsidRPr="00BF76CC" w:rsidRDefault="00FF74A0" w:rsidP="00FF74A0">
            <w:pPr>
              <w:rPr>
                <w:sz w:val="24"/>
                <w:szCs w:val="24"/>
              </w:rPr>
            </w:pPr>
            <w:r w:rsidRPr="00BF76CC">
              <w:rPr>
                <w:sz w:val="24"/>
                <w:szCs w:val="24"/>
              </w:rPr>
              <w:t>2.013</w:t>
            </w:r>
          </w:p>
        </w:tc>
        <w:tc>
          <w:tcPr>
            <w:tcW w:w="1078" w:type="dxa"/>
          </w:tcPr>
          <w:p w14:paraId="0F8BCCB2" w14:textId="77777777" w:rsidR="00FF74A0" w:rsidRPr="00BF76CC" w:rsidRDefault="00FF74A0" w:rsidP="00FF74A0">
            <w:pPr>
              <w:rPr>
                <w:sz w:val="24"/>
                <w:szCs w:val="24"/>
              </w:rPr>
            </w:pPr>
            <w:r w:rsidRPr="00BF76CC">
              <w:rPr>
                <w:sz w:val="24"/>
                <w:szCs w:val="24"/>
              </w:rPr>
              <w:t>0.935</w:t>
            </w:r>
          </w:p>
        </w:tc>
        <w:tc>
          <w:tcPr>
            <w:tcW w:w="1014" w:type="dxa"/>
          </w:tcPr>
          <w:p w14:paraId="01386FB5" w14:textId="77777777" w:rsidR="00FF74A0" w:rsidRPr="00BF76CC" w:rsidRDefault="00FF74A0" w:rsidP="00FF74A0">
            <w:pPr>
              <w:rPr>
                <w:sz w:val="24"/>
                <w:szCs w:val="24"/>
              </w:rPr>
            </w:pPr>
            <w:r w:rsidRPr="00BF76CC">
              <w:rPr>
                <w:sz w:val="24"/>
                <w:szCs w:val="24"/>
              </w:rPr>
              <w:t>4.719</w:t>
            </w:r>
          </w:p>
        </w:tc>
      </w:tr>
      <w:tr w:rsidR="00BF76CC" w:rsidRPr="00BF76CC" w14:paraId="6980B71F" w14:textId="77777777" w:rsidTr="00E907DC">
        <w:tc>
          <w:tcPr>
            <w:tcW w:w="2263" w:type="dxa"/>
            <w:vMerge/>
            <w:vAlign w:val="center"/>
          </w:tcPr>
          <w:p w14:paraId="5007EF4A" w14:textId="77777777" w:rsidR="00FF74A0" w:rsidRPr="00BF76CC" w:rsidRDefault="00FF74A0" w:rsidP="00FF74A0">
            <w:pPr>
              <w:rPr>
                <w:sz w:val="24"/>
                <w:szCs w:val="24"/>
              </w:rPr>
            </w:pPr>
          </w:p>
        </w:tc>
        <w:tc>
          <w:tcPr>
            <w:tcW w:w="1980" w:type="dxa"/>
          </w:tcPr>
          <w:p w14:paraId="5B73D242" w14:textId="77777777" w:rsidR="00FF74A0" w:rsidRPr="00BF76CC" w:rsidRDefault="00FF74A0" w:rsidP="00FF74A0">
            <w:pPr>
              <w:rPr>
                <w:sz w:val="24"/>
                <w:szCs w:val="24"/>
              </w:rPr>
            </w:pPr>
            <w:r w:rsidRPr="00BF76CC">
              <w:rPr>
                <w:sz w:val="24"/>
                <w:szCs w:val="24"/>
              </w:rPr>
              <w:t>Monsoon</w:t>
            </w:r>
          </w:p>
        </w:tc>
        <w:tc>
          <w:tcPr>
            <w:tcW w:w="1080" w:type="dxa"/>
          </w:tcPr>
          <w:p w14:paraId="055608CB" w14:textId="77777777" w:rsidR="00FF74A0" w:rsidRPr="00BF76CC" w:rsidRDefault="00FF74A0" w:rsidP="00FF74A0">
            <w:pPr>
              <w:keepNext/>
              <w:rPr>
                <w:bCs/>
                <w:sz w:val="24"/>
                <w:szCs w:val="24"/>
              </w:rPr>
            </w:pPr>
            <w:r w:rsidRPr="00BF76CC">
              <w:rPr>
                <w:sz w:val="24"/>
                <w:szCs w:val="24"/>
              </w:rPr>
              <w:t>1.99</w:t>
            </w:r>
          </w:p>
        </w:tc>
        <w:tc>
          <w:tcPr>
            <w:tcW w:w="1085" w:type="dxa"/>
          </w:tcPr>
          <w:p w14:paraId="509C0CEA" w14:textId="77777777" w:rsidR="00FF74A0" w:rsidRPr="00BF76CC" w:rsidRDefault="00FF74A0" w:rsidP="00FF74A0">
            <w:pPr>
              <w:keepNext/>
              <w:rPr>
                <w:sz w:val="24"/>
                <w:szCs w:val="24"/>
              </w:rPr>
            </w:pPr>
            <w:r w:rsidRPr="00BF76CC">
              <w:rPr>
                <w:sz w:val="24"/>
                <w:szCs w:val="24"/>
              </w:rPr>
              <w:t>0.98</w:t>
            </w:r>
          </w:p>
        </w:tc>
        <w:tc>
          <w:tcPr>
            <w:tcW w:w="1078" w:type="dxa"/>
          </w:tcPr>
          <w:p w14:paraId="0DA85D8E" w14:textId="77777777" w:rsidR="00FF74A0" w:rsidRPr="00BF76CC" w:rsidRDefault="00FF74A0" w:rsidP="00FF74A0">
            <w:pPr>
              <w:keepNext/>
              <w:rPr>
                <w:sz w:val="24"/>
                <w:szCs w:val="24"/>
              </w:rPr>
            </w:pPr>
            <w:r w:rsidRPr="00BF76CC">
              <w:rPr>
                <w:sz w:val="24"/>
                <w:szCs w:val="24"/>
              </w:rPr>
              <w:t>1.80</w:t>
            </w:r>
          </w:p>
        </w:tc>
        <w:tc>
          <w:tcPr>
            <w:tcW w:w="1014" w:type="dxa"/>
          </w:tcPr>
          <w:p w14:paraId="0F19BD52" w14:textId="77777777" w:rsidR="00FF74A0" w:rsidRPr="00BF76CC" w:rsidRDefault="00FF74A0" w:rsidP="00FF74A0">
            <w:pPr>
              <w:keepNext/>
              <w:rPr>
                <w:sz w:val="24"/>
                <w:szCs w:val="24"/>
              </w:rPr>
            </w:pPr>
            <w:r w:rsidRPr="00BF76CC">
              <w:rPr>
                <w:sz w:val="24"/>
                <w:szCs w:val="24"/>
              </w:rPr>
              <w:t>2.96</w:t>
            </w:r>
          </w:p>
        </w:tc>
      </w:tr>
      <w:tr w:rsidR="00BF76CC" w:rsidRPr="00BF76CC" w14:paraId="36E018F6" w14:textId="77777777" w:rsidTr="00E907DC">
        <w:tc>
          <w:tcPr>
            <w:tcW w:w="2263" w:type="dxa"/>
            <w:vMerge/>
            <w:vAlign w:val="center"/>
          </w:tcPr>
          <w:p w14:paraId="09FE1348" w14:textId="77777777" w:rsidR="00FF74A0" w:rsidRPr="00BF76CC" w:rsidRDefault="00FF74A0" w:rsidP="00FF74A0">
            <w:pPr>
              <w:rPr>
                <w:sz w:val="24"/>
                <w:szCs w:val="24"/>
              </w:rPr>
            </w:pPr>
          </w:p>
        </w:tc>
        <w:tc>
          <w:tcPr>
            <w:tcW w:w="1980" w:type="dxa"/>
          </w:tcPr>
          <w:p w14:paraId="73365DA9" w14:textId="77777777" w:rsidR="00FF74A0" w:rsidRPr="00BF76CC" w:rsidRDefault="00FF74A0" w:rsidP="00FF74A0">
            <w:pPr>
              <w:rPr>
                <w:sz w:val="24"/>
                <w:szCs w:val="24"/>
              </w:rPr>
            </w:pPr>
            <w:r w:rsidRPr="00BF76CC">
              <w:rPr>
                <w:sz w:val="24"/>
                <w:szCs w:val="24"/>
              </w:rPr>
              <w:t>Post-monsoon</w:t>
            </w:r>
          </w:p>
        </w:tc>
        <w:tc>
          <w:tcPr>
            <w:tcW w:w="1080" w:type="dxa"/>
          </w:tcPr>
          <w:p w14:paraId="07B4188E" w14:textId="77777777" w:rsidR="00FF74A0" w:rsidRPr="00BF76CC" w:rsidRDefault="00FF74A0" w:rsidP="00FF74A0">
            <w:pPr>
              <w:keepNext/>
              <w:rPr>
                <w:sz w:val="24"/>
                <w:szCs w:val="24"/>
              </w:rPr>
            </w:pPr>
            <w:r w:rsidRPr="00BF76CC">
              <w:rPr>
                <w:sz w:val="24"/>
                <w:szCs w:val="24"/>
              </w:rPr>
              <w:t>3.717</w:t>
            </w:r>
          </w:p>
        </w:tc>
        <w:tc>
          <w:tcPr>
            <w:tcW w:w="1085" w:type="dxa"/>
          </w:tcPr>
          <w:p w14:paraId="231EB251" w14:textId="77777777" w:rsidR="00FF74A0" w:rsidRPr="00BF76CC" w:rsidRDefault="00FF74A0" w:rsidP="00FF74A0">
            <w:pPr>
              <w:keepNext/>
              <w:rPr>
                <w:sz w:val="24"/>
                <w:szCs w:val="24"/>
              </w:rPr>
            </w:pPr>
            <w:r w:rsidRPr="00BF76CC">
              <w:rPr>
                <w:sz w:val="24"/>
                <w:szCs w:val="24"/>
              </w:rPr>
              <w:t>2.478</w:t>
            </w:r>
          </w:p>
        </w:tc>
        <w:tc>
          <w:tcPr>
            <w:tcW w:w="1078" w:type="dxa"/>
          </w:tcPr>
          <w:p w14:paraId="6BAB7FC6" w14:textId="77777777" w:rsidR="00FF74A0" w:rsidRPr="00BF76CC" w:rsidRDefault="00FF74A0" w:rsidP="00FF74A0">
            <w:pPr>
              <w:keepNext/>
              <w:rPr>
                <w:sz w:val="24"/>
                <w:szCs w:val="24"/>
              </w:rPr>
            </w:pPr>
            <w:r w:rsidRPr="00BF76CC">
              <w:rPr>
                <w:sz w:val="24"/>
                <w:szCs w:val="24"/>
              </w:rPr>
              <w:t>1.157</w:t>
            </w:r>
          </w:p>
        </w:tc>
        <w:tc>
          <w:tcPr>
            <w:tcW w:w="1014" w:type="dxa"/>
          </w:tcPr>
          <w:p w14:paraId="2D51D188" w14:textId="77777777" w:rsidR="00FF74A0" w:rsidRPr="00BF76CC" w:rsidRDefault="00FF74A0" w:rsidP="00FF74A0">
            <w:pPr>
              <w:keepNext/>
              <w:rPr>
                <w:sz w:val="24"/>
                <w:szCs w:val="24"/>
              </w:rPr>
            </w:pPr>
            <w:r w:rsidRPr="00BF76CC">
              <w:rPr>
                <w:sz w:val="24"/>
                <w:szCs w:val="24"/>
              </w:rPr>
              <w:t>3.067</w:t>
            </w:r>
          </w:p>
        </w:tc>
      </w:tr>
      <w:tr w:rsidR="00BF76CC" w:rsidRPr="00BF76CC" w14:paraId="6CC11F55" w14:textId="77777777" w:rsidTr="00E907DC">
        <w:tc>
          <w:tcPr>
            <w:tcW w:w="2263" w:type="dxa"/>
            <w:vMerge w:val="restart"/>
            <w:vAlign w:val="center"/>
          </w:tcPr>
          <w:p w14:paraId="4E2A64F1" w14:textId="599878FD" w:rsidR="00FF74A0" w:rsidRPr="00BF76CC" w:rsidRDefault="00FF74A0" w:rsidP="00FF74A0">
            <w:pPr>
              <w:rPr>
                <w:bCs/>
                <w:sz w:val="24"/>
                <w:szCs w:val="24"/>
              </w:rPr>
            </w:pPr>
            <w:r w:rsidRPr="00BF76CC">
              <w:rPr>
                <w:bCs/>
                <w:sz w:val="24"/>
                <w:szCs w:val="24"/>
              </w:rPr>
              <w:t>P (kg/ha.)</w:t>
            </w:r>
          </w:p>
        </w:tc>
        <w:tc>
          <w:tcPr>
            <w:tcW w:w="1980" w:type="dxa"/>
          </w:tcPr>
          <w:p w14:paraId="4B6F47A5" w14:textId="77777777" w:rsidR="00FF74A0" w:rsidRPr="00BF76CC" w:rsidRDefault="00FF74A0" w:rsidP="00FF74A0">
            <w:pPr>
              <w:rPr>
                <w:sz w:val="24"/>
                <w:szCs w:val="24"/>
              </w:rPr>
            </w:pPr>
            <w:r w:rsidRPr="00BF76CC">
              <w:rPr>
                <w:sz w:val="24"/>
                <w:szCs w:val="24"/>
              </w:rPr>
              <w:t>Pre-monsoon</w:t>
            </w:r>
          </w:p>
        </w:tc>
        <w:tc>
          <w:tcPr>
            <w:tcW w:w="1080" w:type="dxa"/>
          </w:tcPr>
          <w:p w14:paraId="071C5378" w14:textId="77777777" w:rsidR="00FF74A0" w:rsidRPr="00BF76CC" w:rsidRDefault="00FF74A0" w:rsidP="00FF74A0">
            <w:pPr>
              <w:rPr>
                <w:sz w:val="24"/>
                <w:szCs w:val="24"/>
              </w:rPr>
            </w:pPr>
            <w:r w:rsidRPr="00BF76CC">
              <w:rPr>
                <w:sz w:val="24"/>
                <w:szCs w:val="24"/>
              </w:rPr>
              <w:t>366.91</w:t>
            </w:r>
          </w:p>
        </w:tc>
        <w:tc>
          <w:tcPr>
            <w:tcW w:w="1085" w:type="dxa"/>
          </w:tcPr>
          <w:p w14:paraId="64BAE3DB" w14:textId="77777777" w:rsidR="00FF74A0" w:rsidRPr="00BF76CC" w:rsidRDefault="00FF74A0" w:rsidP="00FF74A0">
            <w:pPr>
              <w:rPr>
                <w:sz w:val="24"/>
                <w:szCs w:val="24"/>
              </w:rPr>
            </w:pPr>
            <w:r w:rsidRPr="00BF76CC">
              <w:rPr>
                <w:sz w:val="24"/>
                <w:szCs w:val="24"/>
              </w:rPr>
              <w:t>225.79</w:t>
            </w:r>
          </w:p>
        </w:tc>
        <w:tc>
          <w:tcPr>
            <w:tcW w:w="1078" w:type="dxa"/>
          </w:tcPr>
          <w:p w14:paraId="70C42A6A" w14:textId="77777777" w:rsidR="00FF74A0" w:rsidRPr="00BF76CC" w:rsidRDefault="00FF74A0" w:rsidP="00FF74A0">
            <w:pPr>
              <w:rPr>
                <w:sz w:val="24"/>
                <w:szCs w:val="24"/>
              </w:rPr>
            </w:pPr>
            <w:r w:rsidRPr="00BF76CC">
              <w:rPr>
                <w:sz w:val="24"/>
                <w:szCs w:val="24"/>
              </w:rPr>
              <w:t>183.45</w:t>
            </w:r>
          </w:p>
        </w:tc>
        <w:tc>
          <w:tcPr>
            <w:tcW w:w="1014" w:type="dxa"/>
          </w:tcPr>
          <w:p w14:paraId="309C06E4" w14:textId="77777777" w:rsidR="00FF74A0" w:rsidRPr="00BF76CC" w:rsidRDefault="00FF74A0" w:rsidP="00FF74A0">
            <w:pPr>
              <w:rPr>
                <w:sz w:val="24"/>
                <w:szCs w:val="24"/>
              </w:rPr>
            </w:pPr>
            <w:r w:rsidRPr="00BF76CC">
              <w:rPr>
                <w:sz w:val="24"/>
                <w:szCs w:val="24"/>
              </w:rPr>
              <w:t>197.57</w:t>
            </w:r>
          </w:p>
        </w:tc>
      </w:tr>
      <w:tr w:rsidR="00BF76CC" w:rsidRPr="00BF76CC" w14:paraId="771FD445" w14:textId="77777777" w:rsidTr="00E907DC">
        <w:tc>
          <w:tcPr>
            <w:tcW w:w="2263" w:type="dxa"/>
            <w:vMerge/>
            <w:vAlign w:val="center"/>
          </w:tcPr>
          <w:p w14:paraId="47DBFD29" w14:textId="77777777" w:rsidR="00FF74A0" w:rsidRPr="00BF76CC" w:rsidRDefault="00FF74A0" w:rsidP="00FF74A0">
            <w:pPr>
              <w:rPr>
                <w:sz w:val="24"/>
                <w:szCs w:val="24"/>
              </w:rPr>
            </w:pPr>
          </w:p>
        </w:tc>
        <w:tc>
          <w:tcPr>
            <w:tcW w:w="1980" w:type="dxa"/>
          </w:tcPr>
          <w:p w14:paraId="5D8BDC58" w14:textId="77777777" w:rsidR="00FF74A0" w:rsidRPr="00BF76CC" w:rsidRDefault="00FF74A0" w:rsidP="00FF74A0">
            <w:pPr>
              <w:rPr>
                <w:sz w:val="24"/>
                <w:szCs w:val="24"/>
              </w:rPr>
            </w:pPr>
            <w:r w:rsidRPr="00BF76CC">
              <w:rPr>
                <w:sz w:val="24"/>
                <w:szCs w:val="24"/>
              </w:rPr>
              <w:t>Monsoon</w:t>
            </w:r>
          </w:p>
        </w:tc>
        <w:tc>
          <w:tcPr>
            <w:tcW w:w="1080" w:type="dxa"/>
          </w:tcPr>
          <w:p w14:paraId="5990FCA0" w14:textId="77777777" w:rsidR="00FF74A0" w:rsidRPr="00BF76CC" w:rsidRDefault="00FF74A0" w:rsidP="00FF74A0">
            <w:pPr>
              <w:keepNext/>
              <w:rPr>
                <w:sz w:val="24"/>
                <w:szCs w:val="24"/>
              </w:rPr>
            </w:pPr>
            <w:r w:rsidRPr="00BF76CC">
              <w:rPr>
                <w:sz w:val="24"/>
                <w:szCs w:val="24"/>
              </w:rPr>
              <w:t>282.24</w:t>
            </w:r>
          </w:p>
        </w:tc>
        <w:tc>
          <w:tcPr>
            <w:tcW w:w="1085" w:type="dxa"/>
          </w:tcPr>
          <w:p w14:paraId="2A386C1B" w14:textId="77777777" w:rsidR="00FF74A0" w:rsidRPr="00BF76CC" w:rsidRDefault="00FF74A0" w:rsidP="00FF74A0">
            <w:pPr>
              <w:keepNext/>
              <w:rPr>
                <w:sz w:val="24"/>
                <w:szCs w:val="24"/>
              </w:rPr>
            </w:pPr>
            <w:r w:rsidRPr="00BF76CC">
              <w:rPr>
                <w:sz w:val="24"/>
                <w:szCs w:val="24"/>
              </w:rPr>
              <w:t>235.20</w:t>
            </w:r>
          </w:p>
        </w:tc>
        <w:tc>
          <w:tcPr>
            <w:tcW w:w="1078" w:type="dxa"/>
          </w:tcPr>
          <w:p w14:paraId="51980373" w14:textId="77777777" w:rsidR="00FF74A0" w:rsidRPr="00BF76CC" w:rsidRDefault="00FF74A0" w:rsidP="00FF74A0">
            <w:pPr>
              <w:keepNext/>
              <w:rPr>
                <w:sz w:val="24"/>
                <w:szCs w:val="24"/>
              </w:rPr>
            </w:pPr>
            <w:r w:rsidRPr="00BF76CC">
              <w:rPr>
                <w:sz w:val="24"/>
                <w:szCs w:val="24"/>
              </w:rPr>
              <w:t>313.60</w:t>
            </w:r>
          </w:p>
        </w:tc>
        <w:tc>
          <w:tcPr>
            <w:tcW w:w="1014" w:type="dxa"/>
          </w:tcPr>
          <w:p w14:paraId="4FC94318" w14:textId="77777777" w:rsidR="00FF74A0" w:rsidRPr="00BF76CC" w:rsidRDefault="00FF74A0" w:rsidP="00FF74A0">
            <w:pPr>
              <w:keepNext/>
              <w:rPr>
                <w:sz w:val="24"/>
                <w:szCs w:val="24"/>
              </w:rPr>
            </w:pPr>
            <w:r w:rsidRPr="00BF76CC">
              <w:rPr>
                <w:sz w:val="24"/>
                <w:szCs w:val="24"/>
              </w:rPr>
              <w:t>470.40</w:t>
            </w:r>
          </w:p>
        </w:tc>
      </w:tr>
      <w:tr w:rsidR="00BF76CC" w:rsidRPr="00BF76CC" w14:paraId="5366B20C" w14:textId="77777777" w:rsidTr="00E907DC">
        <w:tc>
          <w:tcPr>
            <w:tcW w:w="2263" w:type="dxa"/>
            <w:vMerge/>
            <w:vAlign w:val="center"/>
          </w:tcPr>
          <w:p w14:paraId="1B1F5221" w14:textId="77777777" w:rsidR="00FF74A0" w:rsidRPr="00BF76CC" w:rsidRDefault="00FF74A0" w:rsidP="00FF74A0">
            <w:pPr>
              <w:rPr>
                <w:sz w:val="24"/>
                <w:szCs w:val="24"/>
              </w:rPr>
            </w:pPr>
          </w:p>
        </w:tc>
        <w:tc>
          <w:tcPr>
            <w:tcW w:w="1980" w:type="dxa"/>
          </w:tcPr>
          <w:p w14:paraId="1B9E8798" w14:textId="77777777" w:rsidR="00FF74A0" w:rsidRPr="00BF76CC" w:rsidRDefault="00FF74A0" w:rsidP="00FF74A0">
            <w:pPr>
              <w:rPr>
                <w:sz w:val="24"/>
                <w:szCs w:val="24"/>
              </w:rPr>
            </w:pPr>
            <w:r w:rsidRPr="00BF76CC">
              <w:rPr>
                <w:sz w:val="24"/>
                <w:szCs w:val="24"/>
              </w:rPr>
              <w:t>Post-monsoon</w:t>
            </w:r>
          </w:p>
        </w:tc>
        <w:tc>
          <w:tcPr>
            <w:tcW w:w="1080" w:type="dxa"/>
          </w:tcPr>
          <w:p w14:paraId="2BC49043" w14:textId="77777777" w:rsidR="00FF74A0" w:rsidRPr="00BF76CC" w:rsidRDefault="00FF74A0" w:rsidP="00FF74A0">
            <w:pPr>
              <w:keepNext/>
              <w:rPr>
                <w:sz w:val="24"/>
                <w:szCs w:val="24"/>
              </w:rPr>
            </w:pPr>
            <w:r w:rsidRPr="00BF76CC">
              <w:rPr>
                <w:sz w:val="24"/>
                <w:szCs w:val="24"/>
              </w:rPr>
              <w:t>158.23</w:t>
            </w:r>
          </w:p>
        </w:tc>
        <w:tc>
          <w:tcPr>
            <w:tcW w:w="1085" w:type="dxa"/>
          </w:tcPr>
          <w:p w14:paraId="2EDF1D1A" w14:textId="77777777" w:rsidR="00FF74A0" w:rsidRPr="00BF76CC" w:rsidRDefault="00FF74A0" w:rsidP="00FF74A0">
            <w:pPr>
              <w:keepNext/>
              <w:rPr>
                <w:sz w:val="24"/>
                <w:szCs w:val="24"/>
              </w:rPr>
            </w:pPr>
            <w:r w:rsidRPr="00BF76CC">
              <w:rPr>
                <w:sz w:val="24"/>
                <w:szCs w:val="24"/>
              </w:rPr>
              <w:t>381.02</w:t>
            </w:r>
          </w:p>
        </w:tc>
        <w:tc>
          <w:tcPr>
            <w:tcW w:w="1078" w:type="dxa"/>
          </w:tcPr>
          <w:p w14:paraId="406C4237" w14:textId="77777777" w:rsidR="00FF74A0" w:rsidRPr="00BF76CC" w:rsidRDefault="00FF74A0" w:rsidP="00FF74A0">
            <w:pPr>
              <w:keepNext/>
              <w:rPr>
                <w:sz w:val="24"/>
                <w:szCs w:val="24"/>
              </w:rPr>
            </w:pPr>
            <w:r w:rsidRPr="00BF76CC">
              <w:rPr>
                <w:sz w:val="24"/>
                <w:szCs w:val="24"/>
              </w:rPr>
              <w:t>225.79</w:t>
            </w:r>
          </w:p>
        </w:tc>
        <w:tc>
          <w:tcPr>
            <w:tcW w:w="1014" w:type="dxa"/>
          </w:tcPr>
          <w:p w14:paraId="143514AB" w14:textId="77777777" w:rsidR="00FF74A0" w:rsidRPr="00BF76CC" w:rsidRDefault="00FF74A0" w:rsidP="00FF74A0">
            <w:pPr>
              <w:keepNext/>
              <w:rPr>
                <w:sz w:val="24"/>
                <w:szCs w:val="24"/>
              </w:rPr>
            </w:pPr>
            <w:r w:rsidRPr="00BF76CC">
              <w:rPr>
                <w:sz w:val="24"/>
                <w:szCs w:val="24"/>
              </w:rPr>
              <w:t>197.56</w:t>
            </w:r>
          </w:p>
        </w:tc>
      </w:tr>
      <w:tr w:rsidR="00BF76CC" w:rsidRPr="00BF76CC" w14:paraId="284045D0" w14:textId="77777777" w:rsidTr="00E907DC">
        <w:tc>
          <w:tcPr>
            <w:tcW w:w="2263" w:type="dxa"/>
            <w:vMerge w:val="restart"/>
            <w:vAlign w:val="center"/>
          </w:tcPr>
          <w:p w14:paraId="25C94C9B" w14:textId="7B5872B0" w:rsidR="00FF74A0" w:rsidRPr="00BF76CC" w:rsidRDefault="00FF74A0" w:rsidP="00FF74A0">
            <w:pPr>
              <w:rPr>
                <w:bCs/>
                <w:sz w:val="24"/>
                <w:szCs w:val="24"/>
              </w:rPr>
            </w:pPr>
            <w:r w:rsidRPr="00BF76CC">
              <w:rPr>
                <w:bCs/>
                <w:sz w:val="24"/>
                <w:szCs w:val="24"/>
              </w:rPr>
              <w:t>K (kg/ha.)</w:t>
            </w:r>
          </w:p>
        </w:tc>
        <w:tc>
          <w:tcPr>
            <w:tcW w:w="1980" w:type="dxa"/>
          </w:tcPr>
          <w:p w14:paraId="368C8C68" w14:textId="77777777" w:rsidR="00FF74A0" w:rsidRPr="00BF76CC" w:rsidRDefault="00FF74A0" w:rsidP="00FF74A0">
            <w:pPr>
              <w:rPr>
                <w:sz w:val="24"/>
                <w:szCs w:val="24"/>
              </w:rPr>
            </w:pPr>
            <w:r w:rsidRPr="00BF76CC">
              <w:rPr>
                <w:sz w:val="24"/>
                <w:szCs w:val="24"/>
              </w:rPr>
              <w:t>Pre-monsoon</w:t>
            </w:r>
          </w:p>
        </w:tc>
        <w:tc>
          <w:tcPr>
            <w:tcW w:w="1080" w:type="dxa"/>
          </w:tcPr>
          <w:p w14:paraId="48F3512A" w14:textId="77777777" w:rsidR="00FF74A0" w:rsidRPr="00BF76CC" w:rsidRDefault="00FF74A0" w:rsidP="00FF74A0">
            <w:pPr>
              <w:rPr>
                <w:sz w:val="24"/>
                <w:szCs w:val="24"/>
              </w:rPr>
            </w:pPr>
            <w:r w:rsidRPr="00BF76CC">
              <w:rPr>
                <w:sz w:val="24"/>
                <w:szCs w:val="24"/>
              </w:rPr>
              <w:t>81.69</w:t>
            </w:r>
          </w:p>
        </w:tc>
        <w:tc>
          <w:tcPr>
            <w:tcW w:w="1085" w:type="dxa"/>
          </w:tcPr>
          <w:p w14:paraId="397D9ADD" w14:textId="77777777" w:rsidR="00FF74A0" w:rsidRPr="00BF76CC" w:rsidRDefault="00FF74A0" w:rsidP="00FF74A0">
            <w:pPr>
              <w:rPr>
                <w:sz w:val="24"/>
                <w:szCs w:val="24"/>
              </w:rPr>
            </w:pPr>
            <w:r w:rsidRPr="00BF76CC">
              <w:rPr>
                <w:sz w:val="24"/>
                <w:szCs w:val="24"/>
              </w:rPr>
              <w:t>Nil</w:t>
            </w:r>
          </w:p>
        </w:tc>
        <w:tc>
          <w:tcPr>
            <w:tcW w:w="1078" w:type="dxa"/>
          </w:tcPr>
          <w:p w14:paraId="22AAEBA0" w14:textId="77777777" w:rsidR="00FF74A0" w:rsidRPr="00BF76CC" w:rsidRDefault="00FF74A0" w:rsidP="00FF74A0">
            <w:pPr>
              <w:rPr>
                <w:sz w:val="24"/>
                <w:szCs w:val="24"/>
              </w:rPr>
            </w:pPr>
            <w:r w:rsidRPr="00BF76CC">
              <w:rPr>
                <w:sz w:val="24"/>
                <w:szCs w:val="24"/>
              </w:rPr>
              <w:t>303.42</w:t>
            </w:r>
          </w:p>
        </w:tc>
        <w:tc>
          <w:tcPr>
            <w:tcW w:w="1014" w:type="dxa"/>
          </w:tcPr>
          <w:p w14:paraId="121E1CB7" w14:textId="77777777" w:rsidR="00FF74A0" w:rsidRPr="00BF76CC" w:rsidRDefault="00FF74A0" w:rsidP="00FF74A0">
            <w:pPr>
              <w:rPr>
                <w:sz w:val="24"/>
                <w:szCs w:val="24"/>
              </w:rPr>
            </w:pPr>
            <w:r w:rsidRPr="00BF76CC">
              <w:rPr>
                <w:sz w:val="24"/>
                <w:szCs w:val="24"/>
              </w:rPr>
              <w:t>332.61</w:t>
            </w:r>
          </w:p>
        </w:tc>
      </w:tr>
      <w:tr w:rsidR="00BF76CC" w:rsidRPr="00BF76CC" w14:paraId="2B219FE3" w14:textId="77777777" w:rsidTr="00E907DC">
        <w:tc>
          <w:tcPr>
            <w:tcW w:w="2263" w:type="dxa"/>
            <w:vMerge/>
            <w:vAlign w:val="center"/>
          </w:tcPr>
          <w:p w14:paraId="44C31248" w14:textId="77777777" w:rsidR="00FF74A0" w:rsidRPr="00BF76CC" w:rsidRDefault="00FF74A0" w:rsidP="00FF74A0">
            <w:pPr>
              <w:rPr>
                <w:sz w:val="24"/>
                <w:szCs w:val="24"/>
              </w:rPr>
            </w:pPr>
          </w:p>
        </w:tc>
        <w:tc>
          <w:tcPr>
            <w:tcW w:w="1980" w:type="dxa"/>
          </w:tcPr>
          <w:p w14:paraId="0AA12635" w14:textId="77777777" w:rsidR="00FF74A0" w:rsidRPr="00BF76CC" w:rsidRDefault="00FF74A0" w:rsidP="00FF74A0">
            <w:pPr>
              <w:rPr>
                <w:sz w:val="24"/>
                <w:szCs w:val="24"/>
              </w:rPr>
            </w:pPr>
            <w:r w:rsidRPr="00BF76CC">
              <w:rPr>
                <w:sz w:val="24"/>
                <w:szCs w:val="24"/>
              </w:rPr>
              <w:t>Monsoon</w:t>
            </w:r>
          </w:p>
        </w:tc>
        <w:tc>
          <w:tcPr>
            <w:tcW w:w="1080" w:type="dxa"/>
          </w:tcPr>
          <w:p w14:paraId="63436EC2" w14:textId="77777777" w:rsidR="00FF74A0" w:rsidRPr="00BF76CC" w:rsidRDefault="00FF74A0" w:rsidP="00FF74A0">
            <w:pPr>
              <w:keepNext/>
              <w:rPr>
                <w:sz w:val="24"/>
                <w:szCs w:val="24"/>
              </w:rPr>
            </w:pPr>
            <w:r w:rsidRPr="00BF76CC">
              <w:rPr>
                <w:sz w:val="24"/>
                <w:szCs w:val="24"/>
              </w:rPr>
              <w:t>99.00</w:t>
            </w:r>
          </w:p>
        </w:tc>
        <w:tc>
          <w:tcPr>
            <w:tcW w:w="1085" w:type="dxa"/>
          </w:tcPr>
          <w:p w14:paraId="2CFCE876" w14:textId="77777777" w:rsidR="00FF74A0" w:rsidRPr="00BF76CC" w:rsidRDefault="00FF74A0" w:rsidP="00FF74A0">
            <w:pPr>
              <w:keepNext/>
              <w:rPr>
                <w:sz w:val="24"/>
                <w:szCs w:val="24"/>
              </w:rPr>
            </w:pPr>
            <w:r w:rsidRPr="00BF76CC">
              <w:rPr>
                <w:sz w:val="24"/>
                <w:szCs w:val="24"/>
              </w:rPr>
              <w:t>59.79</w:t>
            </w:r>
          </w:p>
        </w:tc>
        <w:tc>
          <w:tcPr>
            <w:tcW w:w="1078" w:type="dxa"/>
          </w:tcPr>
          <w:p w14:paraId="7D6EC47D" w14:textId="77777777" w:rsidR="00FF74A0" w:rsidRPr="00BF76CC" w:rsidRDefault="00FF74A0" w:rsidP="00FF74A0">
            <w:pPr>
              <w:keepNext/>
              <w:rPr>
                <w:sz w:val="24"/>
                <w:szCs w:val="24"/>
              </w:rPr>
            </w:pPr>
            <w:r w:rsidRPr="00BF76CC">
              <w:rPr>
                <w:sz w:val="24"/>
                <w:szCs w:val="24"/>
              </w:rPr>
              <w:t>59.79</w:t>
            </w:r>
          </w:p>
        </w:tc>
        <w:tc>
          <w:tcPr>
            <w:tcW w:w="1014" w:type="dxa"/>
          </w:tcPr>
          <w:p w14:paraId="1D74F682" w14:textId="77777777" w:rsidR="00FF74A0" w:rsidRPr="00BF76CC" w:rsidRDefault="00FF74A0" w:rsidP="00FF74A0">
            <w:pPr>
              <w:keepNext/>
              <w:rPr>
                <w:sz w:val="24"/>
                <w:szCs w:val="24"/>
              </w:rPr>
            </w:pPr>
            <w:r w:rsidRPr="00BF76CC">
              <w:rPr>
                <w:sz w:val="24"/>
                <w:szCs w:val="24"/>
              </w:rPr>
              <w:t>39.86</w:t>
            </w:r>
          </w:p>
        </w:tc>
      </w:tr>
      <w:tr w:rsidR="00BF76CC" w:rsidRPr="00BF76CC" w14:paraId="7BC9307C" w14:textId="77777777" w:rsidTr="00E907DC">
        <w:tc>
          <w:tcPr>
            <w:tcW w:w="2263" w:type="dxa"/>
            <w:vMerge/>
            <w:vAlign w:val="center"/>
          </w:tcPr>
          <w:p w14:paraId="43FF85F5" w14:textId="77777777" w:rsidR="00FF74A0" w:rsidRPr="00BF76CC" w:rsidRDefault="00FF74A0" w:rsidP="00FF74A0">
            <w:pPr>
              <w:rPr>
                <w:sz w:val="24"/>
                <w:szCs w:val="24"/>
              </w:rPr>
            </w:pPr>
          </w:p>
        </w:tc>
        <w:tc>
          <w:tcPr>
            <w:tcW w:w="1980" w:type="dxa"/>
          </w:tcPr>
          <w:p w14:paraId="3CC2CE36" w14:textId="77777777" w:rsidR="00FF74A0" w:rsidRPr="00BF76CC" w:rsidRDefault="00FF74A0" w:rsidP="00FF74A0">
            <w:pPr>
              <w:rPr>
                <w:sz w:val="24"/>
                <w:szCs w:val="24"/>
              </w:rPr>
            </w:pPr>
            <w:r w:rsidRPr="00BF76CC">
              <w:rPr>
                <w:sz w:val="24"/>
                <w:szCs w:val="24"/>
              </w:rPr>
              <w:t>Post-monsoon</w:t>
            </w:r>
          </w:p>
        </w:tc>
        <w:tc>
          <w:tcPr>
            <w:tcW w:w="1080" w:type="dxa"/>
          </w:tcPr>
          <w:p w14:paraId="186DCF07" w14:textId="77777777" w:rsidR="00FF74A0" w:rsidRPr="00BF76CC" w:rsidRDefault="00FF74A0" w:rsidP="00FF74A0">
            <w:pPr>
              <w:keepNext/>
              <w:rPr>
                <w:sz w:val="24"/>
                <w:szCs w:val="24"/>
              </w:rPr>
            </w:pPr>
            <w:r w:rsidRPr="00BF76CC">
              <w:rPr>
                <w:sz w:val="24"/>
                <w:szCs w:val="24"/>
              </w:rPr>
              <w:t>Nil</w:t>
            </w:r>
          </w:p>
        </w:tc>
        <w:tc>
          <w:tcPr>
            <w:tcW w:w="1085" w:type="dxa"/>
          </w:tcPr>
          <w:p w14:paraId="47ABF81D" w14:textId="77777777" w:rsidR="00FF74A0" w:rsidRPr="00BF76CC" w:rsidRDefault="00FF74A0" w:rsidP="00FF74A0">
            <w:pPr>
              <w:keepNext/>
              <w:rPr>
                <w:sz w:val="24"/>
                <w:szCs w:val="24"/>
              </w:rPr>
            </w:pPr>
            <w:r w:rsidRPr="00BF76CC">
              <w:rPr>
                <w:sz w:val="24"/>
                <w:szCs w:val="24"/>
              </w:rPr>
              <w:t>Nil</w:t>
            </w:r>
          </w:p>
        </w:tc>
        <w:tc>
          <w:tcPr>
            <w:tcW w:w="1078" w:type="dxa"/>
          </w:tcPr>
          <w:p w14:paraId="2B5A4FB2" w14:textId="77777777" w:rsidR="00FF74A0" w:rsidRPr="00BF76CC" w:rsidRDefault="00FF74A0" w:rsidP="00FF74A0">
            <w:pPr>
              <w:keepNext/>
              <w:rPr>
                <w:sz w:val="24"/>
                <w:szCs w:val="24"/>
              </w:rPr>
            </w:pPr>
            <w:r w:rsidRPr="00BF76CC">
              <w:rPr>
                <w:sz w:val="24"/>
                <w:szCs w:val="24"/>
              </w:rPr>
              <w:t>18.60</w:t>
            </w:r>
          </w:p>
        </w:tc>
        <w:tc>
          <w:tcPr>
            <w:tcW w:w="1014" w:type="dxa"/>
          </w:tcPr>
          <w:p w14:paraId="42B02D5D" w14:textId="77777777" w:rsidR="00FF74A0" w:rsidRPr="00BF76CC" w:rsidRDefault="00FF74A0" w:rsidP="00FF74A0">
            <w:pPr>
              <w:keepNext/>
              <w:rPr>
                <w:sz w:val="24"/>
                <w:szCs w:val="24"/>
              </w:rPr>
            </w:pPr>
            <w:r w:rsidRPr="00BF76CC">
              <w:rPr>
                <w:sz w:val="24"/>
                <w:szCs w:val="24"/>
              </w:rPr>
              <w:t>Nil</w:t>
            </w:r>
          </w:p>
        </w:tc>
      </w:tr>
      <w:tr w:rsidR="00BF76CC" w:rsidRPr="00BF76CC" w14:paraId="107D5574" w14:textId="77777777" w:rsidTr="00E907DC">
        <w:tc>
          <w:tcPr>
            <w:tcW w:w="2263" w:type="dxa"/>
            <w:vMerge w:val="restart"/>
            <w:vAlign w:val="center"/>
          </w:tcPr>
          <w:p w14:paraId="7055EDDE" w14:textId="03585789" w:rsidR="00FF74A0" w:rsidRPr="00BF76CC" w:rsidRDefault="00FF74A0" w:rsidP="00FF74A0">
            <w:pPr>
              <w:rPr>
                <w:bCs/>
                <w:sz w:val="24"/>
                <w:szCs w:val="24"/>
              </w:rPr>
            </w:pPr>
            <w:r w:rsidRPr="00BF76CC">
              <w:rPr>
                <w:bCs/>
                <w:sz w:val="24"/>
                <w:szCs w:val="24"/>
              </w:rPr>
              <w:t>N (Kg/ha.)</w:t>
            </w:r>
          </w:p>
        </w:tc>
        <w:tc>
          <w:tcPr>
            <w:tcW w:w="1980" w:type="dxa"/>
          </w:tcPr>
          <w:p w14:paraId="2B936259" w14:textId="77777777" w:rsidR="00FF74A0" w:rsidRPr="00BF76CC" w:rsidRDefault="00FF74A0" w:rsidP="00FF74A0">
            <w:pPr>
              <w:rPr>
                <w:sz w:val="24"/>
                <w:szCs w:val="24"/>
              </w:rPr>
            </w:pPr>
            <w:r w:rsidRPr="00BF76CC">
              <w:rPr>
                <w:sz w:val="24"/>
                <w:szCs w:val="24"/>
              </w:rPr>
              <w:t>Pre-monsoon</w:t>
            </w:r>
          </w:p>
        </w:tc>
        <w:tc>
          <w:tcPr>
            <w:tcW w:w="1080" w:type="dxa"/>
          </w:tcPr>
          <w:p w14:paraId="5030BE2F" w14:textId="77777777" w:rsidR="00FF74A0" w:rsidRPr="00BF76CC" w:rsidRDefault="00FF74A0" w:rsidP="00FF74A0">
            <w:pPr>
              <w:rPr>
                <w:sz w:val="24"/>
                <w:szCs w:val="24"/>
              </w:rPr>
            </w:pPr>
            <w:r w:rsidRPr="00BF76CC">
              <w:rPr>
                <w:sz w:val="24"/>
                <w:szCs w:val="24"/>
              </w:rPr>
              <w:t>138.56</w:t>
            </w:r>
          </w:p>
        </w:tc>
        <w:tc>
          <w:tcPr>
            <w:tcW w:w="1085" w:type="dxa"/>
          </w:tcPr>
          <w:p w14:paraId="78FCE058" w14:textId="77777777" w:rsidR="00FF74A0" w:rsidRPr="00BF76CC" w:rsidRDefault="00FF74A0" w:rsidP="00FF74A0">
            <w:pPr>
              <w:rPr>
                <w:sz w:val="24"/>
                <w:szCs w:val="24"/>
              </w:rPr>
            </w:pPr>
            <w:r w:rsidRPr="00BF76CC">
              <w:rPr>
                <w:sz w:val="24"/>
                <w:szCs w:val="24"/>
              </w:rPr>
              <w:t>647.55</w:t>
            </w:r>
          </w:p>
        </w:tc>
        <w:tc>
          <w:tcPr>
            <w:tcW w:w="1078" w:type="dxa"/>
          </w:tcPr>
          <w:p w14:paraId="183796EB" w14:textId="77777777" w:rsidR="00FF74A0" w:rsidRPr="00BF76CC" w:rsidRDefault="00FF74A0" w:rsidP="00FF74A0">
            <w:pPr>
              <w:rPr>
                <w:sz w:val="24"/>
                <w:szCs w:val="24"/>
              </w:rPr>
            </w:pPr>
            <w:r w:rsidRPr="00BF76CC">
              <w:rPr>
                <w:sz w:val="24"/>
                <w:szCs w:val="24"/>
              </w:rPr>
              <w:t>251.13</w:t>
            </w:r>
          </w:p>
        </w:tc>
        <w:tc>
          <w:tcPr>
            <w:tcW w:w="1014" w:type="dxa"/>
          </w:tcPr>
          <w:p w14:paraId="27A56E18" w14:textId="77777777" w:rsidR="00FF74A0" w:rsidRPr="00BF76CC" w:rsidRDefault="00FF74A0" w:rsidP="00FF74A0">
            <w:pPr>
              <w:rPr>
                <w:sz w:val="24"/>
                <w:szCs w:val="24"/>
              </w:rPr>
            </w:pPr>
            <w:r w:rsidRPr="00BF76CC">
              <w:rPr>
                <w:sz w:val="24"/>
                <w:szCs w:val="24"/>
              </w:rPr>
              <w:t>303.09</w:t>
            </w:r>
          </w:p>
        </w:tc>
      </w:tr>
      <w:tr w:rsidR="00BF76CC" w:rsidRPr="00BF76CC" w14:paraId="5160A2E5" w14:textId="77777777" w:rsidTr="00E907DC">
        <w:tc>
          <w:tcPr>
            <w:tcW w:w="2263" w:type="dxa"/>
            <w:vMerge/>
            <w:vAlign w:val="center"/>
          </w:tcPr>
          <w:p w14:paraId="3344089A" w14:textId="77777777" w:rsidR="00E0640E" w:rsidRPr="00BF76CC" w:rsidRDefault="00E0640E" w:rsidP="00403F72">
            <w:pPr>
              <w:rPr>
                <w:sz w:val="24"/>
                <w:szCs w:val="24"/>
              </w:rPr>
            </w:pPr>
          </w:p>
        </w:tc>
        <w:tc>
          <w:tcPr>
            <w:tcW w:w="1980" w:type="dxa"/>
          </w:tcPr>
          <w:p w14:paraId="540ABE08" w14:textId="77777777" w:rsidR="00E0640E" w:rsidRPr="00BF76CC" w:rsidRDefault="00E0640E" w:rsidP="00403F72">
            <w:pPr>
              <w:rPr>
                <w:sz w:val="24"/>
                <w:szCs w:val="24"/>
              </w:rPr>
            </w:pPr>
            <w:r w:rsidRPr="00BF76CC">
              <w:rPr>
                <w:sz w:val="24"/>
                <w:szCs w:val="24"/>
              </w:rPr>
              <w:t>Monsoon</w:t>
            </w:r>
          </w:p>
        </w:tc>
        <w:tc>
          <w:tcPr>
            <w:tcW w:w="1080" w:type="dxa"/>
          </w:tcPr>
          <w:p w14:paraId="3B291AB0" w14:textId="77777777" w:rsidR="00E0640E" w:rsidRPr="00BF76CC" w:rsidRDefault="00E0640E" w:rsidP="00403F72">
            <w:pPr>
              <w:keepNext/>
              <w:rPr>
                <w:sz w:val="24"/>
                <w:szCs w:val="24"/>
              </w:rPr>
            </w:pPr>
            <w:r w:rsidRPr="00BF76CC">
              <w:rPr>
                <w:sz w:val="24"/>
                <w:szCs w:val="24"/>
              </w:rPr>
              <w:t>106</w:t>
            </w:r>
          </w:p>
        </w:tc>
        <w:tc>
          <w:tcPr>
            <w:tcW w:w="1085" w:type="dxa"/>
          </w:tcPr>
          <w:p w14:paraId="32F1AD5A" w14:textId="77777777" w:rsidR="00E0640E" w:rsidRPr="00BF76CC" w:rsidRDefault="00E0640E" w:rsidP="00403F72">
            <w:pPr>
              <w:keepNext/>
              <w:rPr>
                <w:sz w:val="24"/>
                <w:szCs w:val="24"/>
              </w:rPr>
            </w:pPr>
            <w:r w:rsidRPr="00BF76CC">
              <w:rPr>
                <w:sz w:val="24"/>
                <w:szCs w:val="24"/>
              </w:rPr>
              <w:t>213</w:t>
            </w:r>
          </w:p>
        </w:tc>
        <w:tc>
          <w:tcPr>
            <w:tcW w:w="1078" w:type="dxa"/>
          </w:tcPr>
          <w:p w14:paraId="7C94203F" w14:textId="77777777" w:rsidR="00E0640E" w:rsidRPr="00BF76CC" w:rsidRDefault="00E0640E" w:rsidP="00403F72">
            <w:pPr>
              <w:keepNext/>
              <w:rPr>
                <w:sz w:val="24"/>
                <w:szCs w:val="24"/>
              </w:rPr>
            </w:pPr>
            <w:r w:rsidRPr="00BF76CC">
              <w:rPr>
                <w:sz w:val="24"/>
                <w:szCs w:val="24"/>
              </w:rPr>
              <w:t>106</w:t>
            </w:r>
          </w:p>
        </w:tc>
        <w:tc>
          <w:tcPr>
            <w:tcW w:w="1014" w:type="dxa"/>
          </w:tcPr>
          <w:p w14:paraId="59A606D3" w14:textId="77777777" w:rsidR="00E0640E" w:rsidRPr="00BF76CC" w:rsidRDefault="00E0640E" w:rsidP="00403F72">
            <w:pPr>
              <w:keepNext/>
              <w:rPr>
                <w:sz w:val="24"/>
                <w:szCs w:val="24"/>
              </w:rPr>
            </w:pPr>
            <w:r w:rsidRPr="00BF76CC">
              <w:rPr>
                <w:sz w:val="24"/>
                <w:szCs w:val="24"/>
              </w:rPr>
              <w:t>157</w:t>
            </w:r>
          </w:p>
        </w:tc>
      </w:tr>
      <w:tr w:rsidR="00BF76CC" w:rsidRPr="00BF76CC" w14:paraId="2294B553" w14:textId="77777777" w:rsidTr="00E907DC">
        <w:tc>
          <w:tcPr>
            <w:tcW w:w="2263" w:type="dxa"/>
            <w:vMerge/>
            <w:vAlign w:val="center"/>
          </w:tcPr>
          <w:p w14:paraId="035607A8" w14:textId="77777777" w:rsidR="00E0640E" w:rsidRPr="00BF76CC" w:rsidRDefault="00E0640E" w:rsidP="00403F72">
            <w:pPr>
              <w:rPr>
                <w:sz w:val="24"/>
                <w:szCs w:val="24"/>
              </w:rPr>
            </w:pPr>
          </w:p>
        </w:tc>
        <w:tc>
          <w:tcPr>
            <w:tcW w:w="1980" w:type="dxa"/>
          </w:tcPr>
          <w:p w14:paraId="1670710E" w14:textId="77777777" w:rsidR="00E0640E" w:rsidRPr="00BF76CC" w:rsidRDefault="00E0640E" w:rsidP="00403F72">
            <w:pPr>
              <w:rPr>
                <w:sz w:val="24"/>
                <w:szCs w:val="24"/>
              </w:rPr>
            </w:pPr>
            <w:r w:rsidRPr="00BF76CC">
              <w:rPr>
                <w:sz w:val="24"/>
                <w:szCs w:val="24"/>
              </w:rPr>
              <w:t>Post-monsoon</w:t>
            </w:r>
          </w:p>
        </w:tc>
        <w:tc>
          <w:tcPr>
            <w:tcW w:w="1080" w:type="dxa"/>
          </w:tcPr>
          <w:p w14:paraId="72ADE253" w14:textId="77777777" w:rsidR="00E0640E" w:rsidRPr="00BF76CC" w:rsidRDefault="00E0640E" w:rsidP="00403F72">
            <w:pPr>
              <w:keepNext/>
              <w:rPr>
                <w:sz w:val="24"/>
                <w:szCs w:val="24"/>
              </w:rPr>
            </w:pPr>
            <w:r w:rsidRPr="00BF76CC">
              <w:rPr>
                <w:sz w:val="24"/>
                <w:szCs w:val="24"/>
              </w:rPr>
              <w:t>269.69</w:t>
            </w:r>
          </w:p>
        </w:tc>
        <w:tc>
          <w:tcPr>
            <w:tcW w:w="1085" w:type="dxa"/>
          </w:tcPr>
          <w:p w14:paraId="13D08BDB" w14:textId="77777777" w:rsidR="00E0640E" w:rsidRPr="00BF76CC" w:rsidRDefault="00E0640E" w:rsidP="00403F72">
            <w:pPr>
              <w:keepNext/>
              <w:rPr>
                <w:sz w:val="24"/>
                <w:szCs w:val="24"/>
              </w:rPr>
            </w:pPr>
            <w:r w:rsidRPr="00BF76CC">
              <w:rPr>
                <w:sz w:val="24"/>
                <w:szCs w:val="24"/>
              </w:rPr>
              <w:t>279.80</w:t>
            </w:r>
          </w:p>
        </w:tc>
        <w:tc>
          <w:tcPr>
            <w:tcW w:w="1078" w:type="dxa"/>
          </w:tcPr>
          <w:p w14:paraId="42921438" w14:textId="77777777" w:rsidR="00E0640E" w:rsidRPr="00BF76CC" w:rsidRDefault="00E0640E" w:rsidP="00403F72">
            <w:pPr>
              <w:keepNext/>
              <w:rPr>
                <w:sz w:val="24"/>
                <w:szCs w:val="24"/>
              </w:rPr>
            </w:pPr>
            <w:r w:rsidRPr="00BF76CC">
              <w:rPr>
                <w:sz w:val="24"/>
                <w:szCs w:val="24"/>
              </w:rPr>
              <w:t>117.99</w:t>
            </w:r>
          </w:p>
        </w:tc>
        <w:tc>
          <w:tcPr>
            <w:tcW w:w="1014" w:type="dxa"/>
          </w:tcPr>
          <w:p w14:paraId="791E8301" w14:textId="77777777" w:rsidR="00E0640E" w:rsidRPr="00BF76CC" w:rsidRDefault="00E0640E" w:rsidP="00403F72">
            <w:pPr>
              <w:keepNext/>
              <w:rPr>
                <w:sz w:val="24"/>
                <w:szCs w:val="24"/>
              </w:rPr>
            </w:pPr>
            <w:r w:rsidRPr="00BF76CC">
              <w:rPr>
                <w:sz w:val="24"/>
                <w:szCs w:val="24"/>
              </w:rPr>
              <w:t>640.52</w:t>
            </w:r>
          </w:p>
        </w:tc>
      </w:tr>
      <w:tr w:rsidR="00BF76CC" w:rsidRPr="00BF76CC" w14:paraId="2E81D09F" w14:textId="77777777" w:rsidTr="00E907DC">
        <w:tc>
          <w:tcPr>
            <w:tcW w:w="8500" w:type="dxa"/>
            <w:gridSpan w:val="6"/>
            <w:vAlign w:val="center"/>
          </w:tcPr>
          <w:p w14:paraId="3DFD03A6" w14:textId="77777777" w:rsidR="00E0640E" w:rsidRPr="00BF76CC" w:rsidRDefault="00E0640E" w:rsidP="00403F72">
            <w:pPr>
              <w:keepNext/>
              <w:jc w:val="center"/>
              <w:rPr>
                <w:sz w:val="24"/>
                <w:szCs w:val="24"/>
              </w:rPr>
            </w:pPr>
            <w:r w:rsidRPr="00BF76CC">
              <w:rPr>
                <w:b/>
                <w:sz w:val="24"/>
                <w:szCs w:val="24"/>
              </w:rPr>
              <w:t>Ala panchayat</w:t>
            </w:r>
          </w:p>
        </w:tc>
      </w:tr>
      <w:tr w:rsidR="00BF76CC" w:rsidRPr="00BF76CC" w14:paraId="2F7F562F" w14:textId="77777777" w:rsidTr="00E907DC">
        <w:tc>
          <w:tcPr>
            <w:tcW w:w="2263" w:type="dxa"/>
            <w:vMerge w:val="restart"/>
            <w:vAlign w:val="center"/>
          </w:tcPr>
          <w:p w14:paraId="452D2B05" w14:textId="77777777" w:rsidR="00E0640E" w:rsidRPr="00BF76CC" w:rsidRDefault="00E0640E" w:rsidP="00403F72">
            <w:pPr>
              <w:rPr>
                <w:bCs/>
                <w:sz w:val="24"/>
                <w:szCs w:val="24"/>
              </w:rPr>
            </w:pPr>
            <w:r w:rsidRPr="00BF76CC">
              <w:rPr>
                <w:sz w:val="24"/>
                <w:szCs w:val="24"/>
              </w:rPr>
              <w:t>pH</w:t>
            </w:r>
          </w:p>
        </w:tc>
        <w:tc>
          <w:tcPr>
            <w:tcW w:w="1980" w:type="dxa"/>
          </w:tcPr>
          <w:p w14:paraId="70D82EB0" w14:textId="77777777" w:rsidR="00E0640E" w:rsidRPr="00BF76CC" w:rsidRDefault="00E0640E" w:rsidP="00403F72">
            <w:pPr>
              <w:rPr>
                <w:sz w:val="24"/>
                <w:szCs w:val="24"/>
              </w:rPr>
            </w:pPr>
            <w:r w:rsidRPr="00BF76CC">
              <w:rPr>
                <w:sz w:val="24"/>
                <w:szCs w:val="24"/>
              </w:rPr>
              <w:t>Pre-monsoon</w:t>
            </w:r>
          </w:p>
        </w:tc>
        <w:tc>
          <w:tcPr>
            <w:tcW w:w="1080" w:type="dxa"/>
          </w:tcPr>
          <w:p w14:paraId="308407E8" w14:textId="77777777" w:rsidR="00E0640E" w:rsidRPr="00BF76CC" w:rsidRDefault="00E0640E" w:rsidP="00403F72">
            <w:pPr>
              <w:keepNext/>
              <w:rPr>
                <w:bCs/>
                <w:sz w:val="24"/>
                <w:szCs w:val="24"/>
              </w:rPr>
            </w:pPr>
            <w:r w:rsidRPr="00BF76CC">
              <w:rPr>
                <w:bCs/>
                <w:sz w:val="24"/>
                <w:szCs w:val="24"/>
              </w:rPr>
              <w:t>5.1</w:t>
            </w:r>
          </w:p>
        </w:tc>
        <w:tc>
          <w:tcPr>
            <w:tcW w:w="1085" w:type="dxa"/>
          </w:tcPr>
          <w:p w14:paraId="54300D65" w14:textId="77777777" w:rsidR="00E0640E" w:rsidRPr="00BF76CC" w:rsidRDefault="00E0640E" w:rsidP="00403F72">
            <w:pPr>
              <w:keepNext/>
              <w:rPr>
                <w:sz w:val="24"/>
                <w:szCs w:val="24"/>
              </w:rPr>
            </w:pPr>
            <w:r w:rsidRPr="00BF76CC">
              <w:rPr>
                <w:sz w:val="24"/>
                <w:szCs w:val="24"/>
              </w:rPr>
              <w:t>4.8</w:t>
            </w:r>
          </w:p>
        </w:tc>
        <w:tc>
          <w:tcPr>
            <w:tcW w:w="1078" w:type="dxa"/>
          </w:tcPr>
          <w:p w14:paraId="527ECBC9" w14:textId="77777777" w:rsidR="00E0640E" w:rsidRPr="00BF76CC" w:rsidRDefault="00E0640E" w:rsidP="00403F72">
            <w:pPr>
              <w:keepNext/>
              <w:rPr>
                <w:bCs/>
                <w:sz w:val="24"/>
                <w:szCs w:val="24"/>
              </w:rPr>
            </w:pPr>
            <w:r w:rsidRPr="00BF76CC">
              <w:rPr>
                <w:bCs/>
                <w:sz w:val="24"/>
                <w:szCs w:val="24"/>
              </w:rPr>
              <w:t>5.4</w:t>
            </w:r>
          </w:p>
        </w:tc>
        <w:tc>
          <w:tcPr>
            <w:tcW w:w="1014" w:type="dxa"/>
          </w:tcPr>
          <w:p w14:paraId="655CADAB" w14:textId="77777777" w:rsidR="00E0640E" w:rsidRPr="00BF76CC" w:rsidRDefault="00E0640E" w:rsidP="00403F72">
            <w:pPr>
              <w:keepNext/>
              <w:rPr>
                <w:sz w:val="24"/>
                <w:szCs w:val="24"/>
              </w:rPr>
            </w:pPr>
            <w:r w:rsidRPr="00BF76CC">
              <w:rPr>
                <w:sz w:val="24"/>
                <w:szCs w:val="24"/>
              </w:rPr>
              <w:t>4.9</w:t>
            </w:r>
          </w:p>
        </w:tc>
      </w:tr>
      <w:tr w:rsidR="00BF76CC" w:rsidRPr="00BF76CC" w14:paraId="069DF148" w14:textId="77777777" w:rsidTr="00E907DC">
        <w:tc>
          <w:tcPr>
            <w:tcW w:w="2263" w:type="dxa"/>
            <w:vMerge/>
            <w:vAlign w:val="center"/>
          </w:tcPr>
          <w:p w14:paraId="431A137A" w14:textId="77777777" w:rsidR="00E0640E" w:rsidRPr="00BF76CC" w:rsidRDefault="00E0640E" w:rsidP="00403F72">
            <w:pPr>
              <w:rPr>
                <w:sz w:val="24"/>
                <w:szCs w:val="24"/>
              </w:rPr>
            </w:pPr>
          </w:p>
        </w:tc>
        <w:tc>
          <w:tcPr>
            <w:tcW w:w="1980" w:type="dxa"/>
          </w:tcPr>
          <w:p w14:paraId="5A6A1752" w14:textId="77777777" w:rsidR="00E0640E" w:rsidRPr="00BF76CC" w:rsidRDefault="00E0640E" w:rsidP="00403F72">
            <w:pPr>
              <w:rPr>
                <w:sz w:val="24"/>
                <w:szCs w:val="24"/>
              </w:rPr>
            </w:pPr>
            <w:r w:rsidRPr="00BF76CC">
              <w:rPr>
                <w:sz w:val="24"/>
                <w:szCs w:val="24"/>
              </w:rPr>
              <w:t>Monsoon</w:t>
            </w:r>
          </w:p>
        </w:tc>
        <w:tc>
          <w:tcPr>
            <w:tcW w:w="1080" w:type="dxa"/>
          </w:tcPr>
          <w:p w14:paraId="330D8320" w14:textId="77777777" w:rsidR="00E0640E" w:rsidRPr="00BF76CC" w:rsidRDefault="00E0640E" w:rsidP="00403F72">
            <w:pPr>
              <w:keepNext/>
              <w:rPr>
                <w:bCs/>
                <w:sz w:val="24"/>
                <w:szCs w:val="24"/>
              </w:rPr>
            </w:pPr>
            <w:r w:rsidRPr="00BF76CC">
              <w:rPr>
                <w:sz w:val="24"/>
                <w:szCs w:val="24"/>
              </w:rPr>
              <w:t>5.3</w:t>
            </w:r>
          </w:p>
        </w:tc>
        <w:tc>
          <w:tcPr>
            <w:tcW w:w="1085" w:type="dxa"/>
          </w:tcPr>
          <w:p w14:paraId="286C3067" w14:textId="77777777" w:rsidR="00E0640E" w:rsidRPr="00BF76CC" w:rsidRDefault="00E0640E" w:rsidP="00403F72">
            <w:pPr>
              <w:keepNext/>
              <w:rPr>
                <w:sz w:val="24"/>
                <w:szCs w:val="24"/>
              </w:rPr>
            </w:pPr>
            <w:r w:rsidRPr="00BF76CC">
              <w:rPr>
                <w:sz w:val="24"/>
                <w:szCs w:val="24"/>
              </w:rPr>
              <w:t>5.2</w:t>
            </w:r>
          </w:p>
        </w:tc>
        <w:tc>
          <w:tcPr>
            <w:tcW w:w="1078" w:type="dxa"/>
          </w:tcPr>
          <w:p w14:paraId="5989A7B9" w14:textId="77777777" w:rsidR="00E0640E" w:rsidRPr="00BF76CC" w:rsidRDefault="00E0640E" w:rsidP="00403F72">
            <w:pPr>
              <w:keepNext/>
              <w:rPr>
                <w:bCs/>
                <w:sz w:val="24"/>
                <w:szCs w:val="24"/>
              </w:rPr>
            </w:pPr>
            <w:r w:rsidRPr="00BF76CC">
              <w:rPr>
                <w:sz w:val="24"/>
                <w:szCs w:val="24"/>
              </w:rPr>
              <w:t>4.9</w:t>
            </w:r>
          </w:p>
        </w:tc>
        <w:tc>
          <w:tcPr>
            <w:tcW w:w="1014" w:type="dxa"/>
          </w:tcPr>
          <w:p w14:paraId="10F448EA" w14:textId="77777777" w:rsidR="00E0640E" w:rsidRPr="00BF76CC" w:rsidRDefault="00E0640E" w:rsidP="00403F72">
            <w:pPr>
              <w:keepNext/>
              <w:rPr>
                <w:sz w:val="24"/>
                <w:szCs w:val="24"/>
              </w:rPr>
            </w:pPr>
            <w:r w:rsidRPr="00BF76CC">
              <w:rPr>
                <w:sz w:val="24"/>
                <w:szCs w:val="24"/>
              </w:rPr>
              <w:t>4.9</w:t>
            </w:r>
          </w:p>
        </w:tc>
      </w:tr>
      <w:tr w:rsidR="00BF76CC" w:rsidRPr="00BF76CC" w14:paraId="056AEA07" w14:textId="77777777" w:rsidTr="00E907DC">
        <w:tc>
          <w:tcPr>
            <w:tcW w:w="2263" w:type="dxa"/>
            <w:vMerge/>
            <w:vAlign w:val="center"/>
          </w:tcPr>
          <w:p w14:paraId="743E1A70" w14:textId="77777777" w:rsidR="00E0640E" w:rsidRPr="00BF76CC" w:rsidRDefault="00E0640E" w:rsidP="00403F72">
            <w:pPr>
              <w:rPr>
                <w:sz w:val="24"/>
                <w:szCs w:val="24"/>
              </w:rPr>
            </w:pPr>
          </w:p>
        </w:tc>
        <w:tc>
          <w:tcPr>
            <w:tcW w:w="1980" w:type="dxa"/>
          </w:tcPr>
          <w:p w14:paraId="0D893F3D" w14:textId="77777777" w:rsidR="00E0640E" w:rsidRPr="00BF76CC" w:rsidRDefault="00E0640E" w:rsidP="00403F72">
            <w:pPr>
              <w:rPr>
                <w:sz w:val="24"/>
                <w:szCs w:val="24"/>
              </w:rPr>
            </w:pPr>
            <w:r w:rsidRPr="00BF76CC">
              <w:rPr>
                <w:sz w:val="24"/>
                <w:szCs w:val="24"/>
              </w:rPr>
              <w:t>Post-monsoon</w:t>
            </w:r>
          </w:p>
        </w:tc>
        <w:tc>
          <w:tcPr>
            <w:tcW w:w="1080" w:type="dxa"/>
          </w:tcPr>
          <w:p w14:paraId="654BC712" w14:textId="77777777" w:rsidR="00E0640E" w:rsidRPr="00BF76CC" w:rsidRDefault="00E0640E" w:rsidP="00403F72">
            <w:pPr>
              <w:keepNext/>
              <w:rPr>
                <w:sz w:val="24"/>
                <w:szCs w:val="24"/>
              </w:rPr>
            </w:pPr>
            <w:r w:rsidRPr="00BF76CC">
              <w:rPr>
                <w:sz w:val="24"/>
                <w:szCs w:val="24"/>
              </w:rPr>
              <w:t>5.6</w:t>
            </w:r>
          </w:p>
        </w:tc>
        <w:tc>
          <w:tcPr>
            <w:tcW w:w="1085" w:type="dxa"/>
          </w:tcPr>
          <w:p w14:paraId="2720FB6C" w14:textId="77777777" w:rsidR="00E0640E" w:rsidRPr="00BF76CC" w:rsidRDefault="00E0640E" w:rsidP="00403F72">
            <w:pPr>
              <w:keepNext/>
              <w:rPr>
                <w:sz w:val="24"/>
                <w:szCs w:val="24"/>
              </w:rPr>
            </w:pPr>
            <w:r w:rsidRPr="00BF76CC">
              <w:rPr>
                <w:sz w:val="24"/>
                <w:szCs w:val="24"/>
              </w:rPr>
              <w:t>5.5</w:t>
            </w:r>
          </w:p>
        </w:tc>
        <w:tc>
          <w:tcPr>
            <w:tcW w:w="1078" w:type="dxa"/>
          </w:tcPr>
          <w:p w14:paraId="375A17B5" w14:textId="77777777" w:rsidR="00E0640E" w:rsidRPr="00BF76CC" w:rsidRDefault="00E0640E" w:rsidP="00403F72">
            <w:pPr>
              <w:keepNext/>
              <w:rPr>
                <w:bCs/>
                <w:sz w:val="24"/>
                <w:szCs w:val="24"/>
              </w:rPr>
            </w:pPr>
            <w:r w:rsidRPr="00BF76CC">
              <w:rPr>
                <w:sz w:val="24"/>
                <w:szCs w:val="24"/>
              </w:rPr>
              <w:t>5.0</w:t>
            </w:r>
          </w:p>
        </w:tc>
        <w:tc>
          <w:tcPr>
            <w:tcW w:w="1014" w:type="dxa"/>
          </w:tcPr>
          <w:p w14:paraId="164C3A72" w14:textId="77777777" w:rsidR="00E0640E" w:rsidRPr="00BF76CC" w:rsidRDefault="00E0640E" w:rsidP="00403F72">
            <w:pPr>
              <w:keepNext/>
              <w:rPr>
                <w:sz w:val="24"/>
                <w:szCs w:val="24"/>
              </w:rPr>
            </w:pPr>
            <w:r w:rsidRPr="00BF76CC">
              <w:rPr>
                <w:sz w:val="24"/>
                <w:szCs w:val="24"/>
              </w:rPr>
              <w:t>6.0</w:t>
            </w:r>
          </w:p>
        </w:tc>
      </w:tr>
      <w:tr w:rsidR="00BF76CC" w:rsidRPr="00BF76CC" w14:paraId="7C42A7D0" w14:textId="77777777" w:rsidTr="00E907DC">
        <w:tc>
          <w:tcPr>
            <w:tcW w:w="2263" w:type="dxa"/>
            <w:vMerge w:val="restart"/>
            <w:vAlign w:val="center"/>
          </w:tcPr>
          <w:p w14:paraId="71A0D460" w14:textId="62683440" w:rsidR="00E0640E" w:rsidRPr="00BF76CC" w:rsidRDefault="00E0640E" w:rsidP="00403F72">
            <w:pPr>
              <w:rPr>
                <w:bCs/>
                <w:sz w:val="24"/>
                <w:szCs w:val="24"/>
              </w:rPr>
            </w:pPr>
            <w:r w:rsidRPr="00BF76CC">
              <w:rPr>
                <w:sz w:val="24"/>
                <w:szCs w:val="24"/>
              </w:rPr>
              <w:t>EC (</w:t>
            </w:r>
            <w:r w:rsidR="00FF74A0" w:rsidRPr="00BF76CC">
              <w:rPr>
                <w:sz w:val="24"/>
                <w:szCs w:val="24"/>
              </w:rPr>
              <w:t>µS cm⁻¹)</w:t>
            </w:r>
          </w:p>
        </w:tc>
        <w:tc>
          <w:tcPr>
            <w:tcW w:w="1980" w:type="dxa"/>
          </w:tcPr>
          <w:p w14:paraId="42004BCE" w14:textId="77777777" w:rsidR="00E0640E" w:rsidRPr="00BF76CC" w:rsidRDefault="00E0640E" w:rsidP="00403F72">
            <w:pPr>
              <w:rPr>
                <w:sz w:val="24"/>
                <w:szCs w:val="24"/>
              </w:rPr>
            </w:pPr>
            <w:r w:rsidRPr="00BF76CC">
              <w:rPr>
                <w:sz w:val="24"/>
                <w:szCs w:val="24"/>
              </w:rPr>
              <w:t>Pre-monsoon</w:t>
            </w:r>
          </w:p>
        </w:tc>
        <w:tc>
          <w:tcPr>
            <w:tcW w:w="1080" w:type="dxa"/>
          </w:tcPr>
          <w:p w14:paraId="2068EB17" w14:textId="77777777" w:rsidR="00E0640E" w:rsidRPr="00BF76CC" w:rsidRDefault="00E0640E" w:rsidP="00403F72">
            <w:pPr>
              <w:keepNext/>
              <w:rPr>
                <w:bCs/>
                <w:sz w:val="24"/>
                <w:szCs w:val="24"/>
              </w:rPr>
            </w:pPr>
            <w:r w:rsidRPr="00BF76CC">
              <w:rPr>
                <w:bCs/>
                <w:sz w:val="24"/>
                <w:szCs w:val="24"/>
              </w:rPr>
              <w:t>0.048</w:t>
            </w:r>
          </w:p>
        </w:tc>
        <w:tc>
          <w:tcPr>
            <w:tcW w:w="1085" w:type="dxa"/>
          </w:tcPr>
          <w:p w14:paraId="740F8F3E" w14:textId="77777777" w:rsidR="00E0640E" w:rsidRPr="00BF76CC" w:rsidRDefault="00E0640E" w:rsidP="00403F72">
            <w:pPr>
              <w:keepNext/>
              <w:rPr>
                <w:sz w:val="24"/>
                <w:szCs w:val="24"/>
              </w:rPr>
            </w:pPr>
            <w:r w:rsidRPr="00BF76CC">
              <w:rPr>
                <w:sz w:val="24"/>
                <w:szCs w:val="24"/>
              </w:rPr>
              <w:t>0.161</w:t>
            </w:r>
          </w:p>
        </w:tc>
        <w:tc>
          <w:tcPr>
            <w:tcW w:w="1078" w:type="dxa"/>
          </w:tcPr>
          <w:p w14:paraId="13F73F14" w14:textId="77777777" w:rsidR="00E0640E" w:rsidRPr="00BF76CC" w:rsidRDefault="00E0640E" w:rsidP="00403F72">
            <w:pPr>
              <w:keepNext/>
              <w:rPr>
                <w:sz w:val="24"/>
                <w:szCs w:val="24"/>
              </w:rPr>
            </w:pPr>
            <w:r w:rsidRPr="00BF76CC">
              <w:rPr>
                <w:sz w:val="24"/>
                <w:szCs w:val="24"/>
              </w:rPr>
              <w:t>0.080</w:t>
            </w:r>
          </w:p>
        </w:tc>
        <w:tc>
          <w:tcPr>
            <w:tcW w:w="1014" w:type="dxa"/>
          </w:tcPr>
          <w:p w14:paraId="0F3B97FE" w14:textId="77777777" w:rsidR="00E0640E" w:rsidRPr="00BF76CC" w:rsidRDefault="00E0640E" w:rsidP="00403F72">
            <w:pPr>
              <w:keepNext/>
              <w:rPr>
                <w:sz w:val="24"/>
                <w:szCs w:val="24"/>
              </w:rPr>
            </w:pPr>
            <w:r w:rsidRPr="00BF76CC">
              <w:rPr>
                <w:sz w:val="24"/>
                <w:szCs w:val="24"/>
              </w:rPr>
              <w:t>0.160</w:t>
            </w:r>
          </w:p>
        </w:tc>
      </w:tr>
      <w:tr w:rsidR="00BF76CC" w:rsidRPr="00BF76CC" w14:paraId="7D3371C1" w14:textId="77777777" w:rsidTr="00E907DC">
        <w:tc>
          <w:tcPr>
            <w:tcW w:w="2263" w:type="dxa"/>
            <w:vMerge/>
            <w:vAlign w:val="center"/>
          </w:tcPr>
          <w:p w14:paraId="242CCDC7" w14:textId="77777777" w:rsidR="00E0640E" w:rsidRPr="00BF76CC" w:rsidRDefault="00E0640E" w:rsidP="00403F72">
            <w:pPr>
              <w:rPr>
                <w:sz w:val="24"/>
                <w:szCs w:val="24"/>
              </w:rPr>
            </w:pPr>
          </w:p>
        </w:tc>
        <w:tc>
          <w:tcPr>
            <w:tcW w:w="1980" w:type="dxa"/>
          </w:tcPr>
          <w:p w14:paraId="65DEFE78" w14:textId="77777777" w:rsidR="00E0640E" w:rsidRPr="00BF76CC" w:rsidRDefault="00E0640E" w:rsidP="00403F72">
            <w:pPr>
              <w:rPr>
                <w:sz w:val="24"/>
                <w:szCs w:val="24"/>
              </w:rPr>
            </w:pPr>
            <w:r w:rsidRPr="00BF76CC">
              <w:rPr>
                <w:sz w:val="24"/>
                <w:szCs w:val="24"/>
              </w:rPr>
              <w:t>Monsoon</w:t>
            </w:r>
          </w:p>
        </w:tc>
        <w:tc>
          <w:tcPr>
            <w:tcW w:w="1080" w:type="dxa"/>
          </w:tcPr>
          <w:p w14:paraId="36D51DC2" w14:textId="77777777" w:rsidR="00E0640E" w:rsidRPr="00BF76CC" w:rsidRDefault="00E0640E" w:rsidP="00403F72">
            <w:pPr>
              <w:keepNext/>
              <w:rPr>
                <w:bCs/>
                <w:sz w:val="24"/>
                <w:szCs w:val="24"/>
              </w:rPr>
            </w:pPr>
            <w:r w:rsidRPr="00BF76CC">
              <w:rPr>
                <w:bCs/>
                <w:sz w:val="24"/>
                <w:szCs w:val="24"/>
              </w:rPr>
              <w:t>0.18</w:t>
            </w:r>
          </w:p>
        </w:tc>
        <w:tc>
          <w:tcPr>
            <w:tcW w:w="1085" w:type="dxa"/>
          </w:tcPr>
          <w:p w14:paraId="28E35EFD" w14:textId="77777777" w:rsidR="00E0640E" w:rsidRPr="00BF76CC" w:rsidRDefault="00E0640E" w:rsidP="00403F72">
            <w:pPr>
              <w:keepNext/>
              <w:rPr>
                <w:sz w:val="24"/>
                <w:szCs w:val="24"/>
              </w:rPr>
            </w:pPr>
            <w:r w:rsidRPr="00BF76CC">
              <w:rPr>
                <w:sz w:val="24"/>
                <w:szCs w:val="24"/>
              </w:rPr>
              <w:t>0.09</w:t>
            </w:r>
          </w:p>
        </w:tc>
        <w:tc>
          <w:tcPr>
            <w:tcW w:w="1078" w:type="dxa"/>
          </w:tcPr>
          <w:p w14:paraId="35BFDCA3" w14:textId="77777777" w:rsidR="00E0640E" w:rsidRPr="00BF76CC" w:rsidRDefault="00E0640E" w:rsidP="00403F72">
            <w:pPr>
              <w:keepNext/>
              <w:rPr>
                <w:sz w:val="24"/>
                <w:szCs w:val="24"/>
              </w:rPr>
            </w:pPr>
            <w:r w:rsidRPr="00BF76CC">
              <w:rPr>
                <w:sz w:val="24"/>
                <w:szCs w:val="24"/>
              </w:rPr>
              <w:t>0.08</w:t>
            </w:r>
          </w:p>
        </w:tc>
        <w:tc>
          <w:tcPr>
            <w:tcW w:w="1014" w:type="dxa"/>
          </w:tcPr>
          <w:p w14:paraId="1C80330E" w14:textId="77777777" w:rsidR="00E0640E" w:rsidRPr="00BF76CC" w:rsidRDefault="00E0640E" w:rsidP="00403F72">
            <w:pPr>
              <w:keepNext/>
              <w:rPr>
                <w:sz w:val="24"/>
                <w:szCs w:val="24"/>
              </w:rPr>
            </w:pPr>
            <w:r w:rsidRPr="00BF76CC">
              <w:rPr>
                <w:sz w:val="24"/>
                <w:szCs w:val="24"/>
              </w:rPr>
              <w:t>0.50</w:t>
            </w:r>
          </w:p>
        </w:tc>
      </w:tr>
      <w:tr w:rsidR="00BF76CC" w:rsidRPr="00BF76CC" w14:paraId="4002F323" w14:textId="77777777" w:rsidTr="00E907DC">
        <w:tc>
          <w:tcPr>
            <w:tcW w:w="2263" w:type="dxa"/>
            <w:vMerge/>
            <w:vAlign w:val="center"/>
          </w:tcPr>
          <w:p w14:paraId="399FF8DE" w14:textId="77777777" w:rsidR="00E0640E" w:rsidRPr="00BF76CC" w:rsidRDefault="00E0640E" w:rsidP="00403F72">
            <w:pPr>
              <w:rPr>
                <w:sz w:val="24"/>
                <w:szCs w:val="24"/>
              </w:rPr>
            </w:pPr>
          </w:p>
        </w:tc>
        <w:tc>
          <w:tcPr>
            <w:tcW w:w="1980" w:type="dxa"/>
          </w:tcPr>
          <w:p w14:paraId="491B2AF3" w14:textId="77777777" w:rsidR="00E0640E" w:rsidRPr="00BF76CC" w:rsidRDefault="00E0640E" w:rsidP="00403F72">
            <w:pPr>
              <w:rPr>
                <w:sz w:val="24"/>
                <w:szCs w:val="24"/>
              </w:rPr>
            </w:pPr>
            <w:r w:rsidRPr="00BF76CC">
              <w:rPr>
                <w:sz w:val="24"/>
                <w:szCs w:val="24"/>
              </w:rPr>
              <w:t>Post-monsoon</w:t>
            </w:r>
          </w:p>
        </w:tc>
        <w:tc>
          <w:tcPr>
            <w:tcW w:w="1080" w:type="dxa"/>
          </w:tcPr>
          <w:p w14:paraId="324B7F00" w14:textId="77777777" w:rsidR="00E0640E" w:rsidRPr="00BF76CC" w:rsidRDefault="00E0640E" w:rsidP="00403F72">
            <w:pPr>
              <w:keepNext/>
              <w:rPr>
                <w:sz w:val="24"/>
                <w:szCs w:val="24"/>
              </w:rPr>
            </w:pPr>
            <w:r w:rsidRPr="00BF76CC">
              <w:rPr>
                <w:sz w:val="24"/>
                <w:szCs w:val="24"/>
              </w:rPr>
              <w:t>0.143</w:t>
            </w:r>
          </w:p>
        </w:tc>
        <w:tc>
          <w:tcPr>
            <w:tcW w:w="1085" w:type="dxa"/>
          </w:tcPr>
          <w:p w14:paraId="1553EADC" w14:textId="77777777" w:rsidR="00E0640E" w:rsidRPr="00BF76CC" w:rsidRDefault="00E0640E" w:rsidP="00403F72">
            <w:pPr>
              <w:keepNext/>
              <w:rPr>
                <w:sz w:val="24"/>
                <w:szCs w:val="24"/>
              </w:rPr>
            </w:pPr>
            <w:r w:rsidRPr="00BF76CC">
              <w:rPr>
                <w:sz w:val="24"/>
                <w:szCs w:val="24"/>
              </w:rPr>
              <w:t>0.062</w:t>
            </w:r>
          </w:p>
        </w:tc>
        <w:tc>
          <w:tcPr>
            <w:tcW w:w="1078" w:type="dxa"/>
          </w:tcPr>
          <w:p w14:paraId="4F65B4D1" w14:textId="77777777" w:rsidR="00E0640E" w:rsidRPr="00BF76CC" w:rsidRDefault="00E0640E" w:rsidP="00403F72">
            <w:pPr>
              <w:keepNext/>
              <w:rPr>
                <w:sz w:val="24"/>
                <w:szCs w:val="24"/>
              </w:rPr>
            </w:pPr>
            <w:r w:rsidRPr="00BF76CC">
              <w:rPr>
                <w:sz w:val="24"/>
                <w:szCs w:val="24"/>
              </w:rPr>
              <w:t>0.080</w:t>
            </w:r>
          </w:p>
        </w:tc>
        <w:tc>
          <w:tcPr>
            <w:tcW w:w="1014" w:type="dxa"/>
          </w:tcPr>
          <w:p w14:paraId="0BD686ED" w14:textId="77777777" w:rsidR="00E0640E" w:rsidRPr="00BF76CC" w:rsidRDefault="00E0640E" w:rsidP="00403F72">
            <w:pPr>
              <w:keepNext/>
              <w:rPr>
                <w:sz w:val="24"/>
                <w:szCs w:val="24"/>
              </w:rPr>
            </w:pPr>
            <w:r w:rsidRPr="00BF76CC">
              <w:rPr>
                <w:sz w:val="24"/>
                <w:szCs w:val="24"/>
              </w:rPr>
              <w:t>0.887</w:t>
            </w:r>
          </w:p>
        </w:tc>
      </w:tr>
      <w:tr w:rsidR="00BF76CC" w:rsidRPr="00BF76CC" w14:paraId="659AAE02" w14:textId="77777777" w:rsidTr="00E907DC">
        <w:tc>
          <w:tcPr>
            <w:tcW w:w="2263" w:type="dxa"/>
            <w:vMerge w:val="restart"/>
            <w:vAlign w:val="center"/>
          </w:tcPr>
          <w:p w14:paraId="4C3652AA" w14:textId="4813319F" w:rsidR="00E0640E" w:rsidRPr="00BF76CC" w:rsidRDefault="00E0640E" w:rsidP="00403F72">
            <w:pPr>
              <w:rPr>
                <w:bCs/>
                <w:sz w:val="24"/>
                <w:szCs w:val="24"/>
              </w:rPr>
            </w:pPr>
            <w:r w:rsidRPr="00BF76CC">
              <w:rPr>
                <w:bCs/>
                <w:sz w:val="24"/>
                <w:szCs w:val="24"/>
              </w:rPr>
              <w:t>O C (%)</w:t>
            </w:r>
          </w:p>
        </w:tc>
        <w:tc>
          <w:tcPr>
            <w:tcW w:w="1980" w:type="dxa"/>
          </w:tcPr>
          <w:p w14:paraId="5B0E3280" w14:textId="77777777" w:rsidR="00E0640E" w:rsidRPr="00BF76CC" w:rsidRDefault="00E0640E" w:rsidP="00403F72">
            <w:pPr>
              <w:rPr>
                <w:sz w:val="24"/>
                <w:szCs w:val="24"/>
              </w:rPr>
            </w:pPr>
            <w:r w:rsidRPr="00BF76CC">
              <w:rPr>
                <w:sz w:val="24"/>
                <w:szCs w:val="24"/>
              </w:rPr>
              <w:t>Pre-monsoon</w:t>
            </w:r>
          </w:p>
        </w:tc>
        <w:tc>
          <w:tcPr>
            <w:tcW w:w="1080" w:type="dxa"/>
          </w:tcPr>
          <w:p w14:paraId="4AB4442C" w14:textId="77777777" w:rsidR="00E0640E" w:rsidRPr="00BF76CC" w:rsidRDefault="00E0640E" w:rsidP="00403F72">
            <w:pPr>
              <w:keepNext/>
              <w:rPr>
                <w:bCs/>
                <w:sz w:val="24"/>
                <w:szCs w:val="24"/>
              </w:rPr>
            </w:pPr>
            <w:r w:rsidRPr="00BF76CC">
              <w:rPr>
                <w:bCs/>
                <w:sz w:val="24"/>
                <w:szCs w:val="24"/>
              </w:rPr>
              <w:t>0.956</w:t>
            </w:r>
          </w:p>
        </w:tc>
        <w:tc>
          <w:tcPr>
            <w:tcW w:w="1085" w:type="dxa"/>
          </w:tcPr>
          <w:p w14:paraId="00A82680" w14:textId="77777777" w:rsidR="00E0640E" w:rsidRPr="00BF76CC" w:rsidRDefault="00E0640E" w:rsidP="00403F72">
            <w:pPr>
              <w:keepNext/>
              <w:rPr>
                <w:sz w:val="24"/>
                <w:szCs w:val="24"/>
              </w:rPr>
            </w:pPr>
            <w:r w:rsidRPr="00BF76CC">
              <w:rPr>
                <w:sz w:val="24"/>
                <w:szCs w:val="24"/>
              </w:rPr>
              <w:t>1.013</w:t>
            </w:r>
          </w:p>
        </w:tc>
        <w:tc>
          <w:tcPr>
            <w:tcW w:w="1078" w:type="dxa"/>
          </w:tcPr>
          <w:p w14:paraId="4DD9C029" w14:textId="77777777" w:rsidR="00E0640E" w:rsidRPr="00BF76CC" w:rsidRDefault="00E0640E" w:rsidP="00403F72">
            <w:pPr>
              <w:keepNext/>
              <w:rPr>
                <w:sz w:val="24"/>
                <w:szCs w:val="24"/>
              </w:rPr>
            </w:pPr>
            <w:r w:rsidRPr="00BF76CC">
              <w:rPr>
                <w:sz w:val="24"/>
                <w:szCs w:val="24"/>
              </w:rPr>
              <w:t>0.095</w:t>
            </w:r>
          </w:p>
        </w:tc>
        <w:tc>
          <w:tcPr>
            <w:tcW w:w="1014" w:type="dxa"/>
          </w:tcPr>
          <w:p w14:paraId="35ADBF8F" w14:textId="77777777" w:rsidR="00E0640E" w:rsidRPr="00BF76CC" w:rsidRDefault="00E0640E" w:rsidP="00403F72">
            <w:pPr>
              <w:keepNext/>
              <w:rPr>
                <w:sz w:val="24"/>
                <w:szCs w:val="24"/>
              </w:rPr>
            </w:pPr>
            <w:r w:rsidRPr="00BF76CC">
              <w:rPr>
                <w:sz w:val="24"/>
                <w:szCs w:val="24"/>
              </w:rPr>
              <w:t>0.924</w:t>
            </w:r>
          </w:p>
        </w:tc>
      </w:tr>
      <w:tr w:rsidR="00BF76CC" w:rsidRPr="00BF76CC" w14:paraId="21836574" w14:textId="77777777" w:rsidTr="00E907DC">
        <w:tc>
          <w:tcPr>
            <w:tcW w:w="2263" w:type="dxa"/>
            <w:vMerge/>
            <w:vAlign w:val="center"/>
          </w:tcPr>
          <w:p w14:paraId="7A12737E" w14:textId="77777777" w:rsidR="00E0640E" w:rsidRPr="00BF76CC" w:rsidRDefault="00E0640E" w:rsidP="00403F72">
            <w:pPr>
              <w:rPr>
                <w:sz w:val="24"/>
                <w:szCs w:val="24"/>
              </w:rPr>
            </w:pPr>
          </w:p>
        </w:tc>
        <w:tc>
          <w:tcPr>
            <w:tcW w:w="1980" w:type="dxa"/>
          </w:tcPr>
          <w:p w14:paraId="30E590C6" w14:textId="77777777" w:rsidR="00E0640E" w:rsidRPr="00BF76CC" w:rsidRDefault="00E0640E" w:rsidP="00403F72">
            <w:pPr>
              <w:rPr>
                <w:sz w:val="24"/>
                <w:szCs w:val="24"/>
              </w:rPr>
            </w:pPr>
            <w:r w:rsidRPr="00BF76CC">
              <w:rPr>
                <w:sz w:val="24"/>
                <w:szCs w:val="24"/>
              </w:rPr>
              <w:t>Monsoon</w:t>
            </w:r>
          </w:p>
        </w:tc>
        <w:tc>
          <w:tcPr>
            <w:tcW w:w="1080" w:type="dxa"/>
          </w:tcPr>
          <w:p w14:paraId="71EFDA43" w14:textId="77777777" w:rsidR="00E0640E" w:rsidRPr="00BF76CC" w:rsidRDefault="00E0640E" w:rsidP="00403F72">
            <w:pPr>
              <w:keepNext/>
              <w:rPr>
                <w:bCs/>
                <w:sz w:val="24"/>
                <w:szCs w:val="24"/>
              </w:rPr>
            </w:pPr>
            <w:r w:rsidRPr="00BF76CC">
              <w:rPr>
                <w:sz w:val="24"/>
                <w:szCs w:val="24"/>
              </w:rPr>
              <w:t>2.98</w:t>
            </w:r>
          </w:p>
        </w:tc>
        <w:tc>
          <w:tcPr>
            <w:tcW w:w="1085" w:type="dxa"/>
          </w:tcPr>
          <w:p w14:paraId="1995307B" w14:textId="77777777" w:rsidR="00E0640E" w:rsidRPr="00BF76CC" w:rsidRDefault="00E0640E" w:rsidP="00403F72">
            <w:pPr>
              <w:keepNext/>
              <w:rPr>
                <w:sz w:val="24"/>
                <w:szCs w:val="24"/>
              </w:rPr>
            </w:pPr>
            <w:r w:rsidRPr="00BF76CC">
              <w:rPr>
                <w:sz w:val="24"/>
                <w:szCs w:val="24"/>
              </w:rPr>
              <w:t>1.11</w:t>
            </w:r>
          </w:p>
        </w:tc>
        <w:tc>
          <w:tcPr>
            <w:tcW w:w="1078" w:type="dxa"/>
          </w:tcPr>
          <w:p w14:paraId="0B71A725" w14:textId="77777777" w:rsidR="00E0640E" w:rsidRPr="00BF76CC" w:rsidRDefault="00E0640E" w:rsidP="00403F72">
            <w:pPr>
              <w:keepNext/>
              <w:rPr>
                <w:sz w:val="24"/>
                <w:szCs w:val="24"/>
              </w:rPr>
            </w:pPr>
            <w:r w:rsidRPr="00BF76CC">
              <w:rPr>
                <w:sz w:val="24"/>
                <w:szCs w:val="24"/>
              </w:rPr>
              <w:t>1.35</w:t>
            </w:r>
          </w:p>
        </w:tc>
        <w:tc>
          <w:tcPr>
            <w:tcW w:w="1014" w:type="dxa"/>
          </w:tcPr>
          <w:p w14:paraId="2225DC5B" w14:textId="77777777" w:rsidR="00E0640E" w:rsidRPr="00BF76CC" w:rsidRDefault="00E0640E" w:rsidP="00403F72">
            <w:pPr>
              <w:keepNext/>
              <w:rPr>
                <w:sz w:val="24"/>
                <w:szCs w:val="24"/>
              </w:rPr>
            </w:pPr>
            <w:r w:rsidRPr="00BF76CC">
              <w:rPr>
                <w:sz w:val="24"/>
                <w:szCs w:val="24"/>
              </w:rPr>
              <w:t>1.70</w:t>
            </w:r>
          </w:p>
        </w:tc>
      </w:tr>
      <w:tr w:rsidR="00BF76CC" w:rsidRPr="00BF76CC" w14:paraId="7345AFCF" w14:textId="77777777" w:rsidTr="00E907DC">
        <w:tc>
          <w:tcPr>
            <w:tcW w:w="2263" w:type="dxa"/>
            <w:vMerge/>
            <w:vAlign w:val="center"/>
          </w:tcPr>
          <w:p w14:paraId="48D7D72D" w14:textId="77777777" w:rsidR="00E0640E" w:rsidRPr="00BF76CC" w:rsidRDefault="00E0640E" w:rsidP="00403F72">
            <w:pPr>
              <w:rPr>
                <w:sz w:val="24"/>
                <w:szCs w:val="24"/>
              </w:rPr>
            </w:pPr>
          </w:p>
        </w:tc>
        <w:tc>
          <w:tcPr>
            <w:tcW w:w="1980" w:type="dxa"/>
          </w:tcPr>
          <w:p w14:paraId="1B66B07E" w14:textId="77777777" w:rsidR="00E0640E" w:rsidRPr="00BF76CC" w:rsidRDefault="00E0640E" w:rsidP="00403F72">
            <w:pPr>
              <w:rPr>
                <w:sz w:val="24"/>
                <w:szCs w:val="24"/>
              </w:rPr>
            </w:pPr>
            <w:r w:rsidRPr="00BF76CC">
              <w:rPr>
                <w:sz w:val="24"/>
                <w:szCs w:val="24"/>
              </w:rPr>
              <w:t>Post-monsoon</w:t>
            </w:r>
          </w:p>
        </w:tc>
        <w:tc>
          <w:tcPr>
            <w:tcW w:w="1080" w:type="dxa"/>
          </w:tcPr>
          <w:p w14:paraId="4D8D8EC4" w14:textId="77777777" w:rsidR="00E0640E" w:rsidRPr="00BF76CC" w:rsidRDefault="00E0640E" w:rsidP="00403F72">
            <w:pPr>
              <w:keepNext/>
              <w:rPr>
                <w:sz w:val="24"/>
                <w:szCs w:val="24"/>
              </w:rPr>
            </w:pPr>
            <w:r w:rsidRPr="00BF76CC">
              <w:rPr>
                <w:sz w:val="24"/>
                <w:szCs w:val="24"/>
              </w:rPr>
              <w:t>0.803</w:t>
            </w:r>
          </w:p>
        </w:tc>
        <w:tc>
          <w:tcPr>
            <w:tcW w:w="1085" w:type="dxa"/>
          </w:tcPr>
          <w:p w14:paraId="4AAAC97F" w14:textId="77777777" w:rsidR="00E0640E" w:rsidRPr="00BF76CC" w:rsidRDefault="00E0640E" w:rsidP="00403F72">
            <w:pPr>
              <w:keepNext/>
              <w:rPr>
                <w:sz w:val="24"/>
                <w:szCs w:val="24"/>
              </w:rPr>
            </w:pPr>
            <w:r w:rsidRPr="00BF76CC">
              <w:rPr>
                <w:sz w:val="24"/>
                <w:szCs w:val="24"/>
              </w:rPr>
              <w:t>1.482</w:t>
            </w:r>
          </w:p>
        </w:tc>
        <w:tc>
          <w:tcPr>
            <w:tcW w:w="1078" w:type="dxa"/>
          </w:tcPr>
          <w:p w14:paraId="1500F43E" w14:textId="77777777" w:rsidR="00E0640E" w:rsidRPr="00BF76CC" w:rsidRDefault="00E0640E" w:rsidP="00403F72">
            <w:pPr>
              <w:keepNext/>
              <w:rPr>
                <w:sz w:val="24"/>
                <w:szCs w:val="24"/>
              </w:rPr>
            </w:pPr>
            <w:r w:rsidRPr="00BF76CC">
              <w:rPr>
                <w:sz w:val="24"/>
                <w:szCs w:val="24"/>
              </w:rPr>
              <w:t>0.548</w:t>
            </w:r>
          </w:p>
        </w:tc>
        <w:tc>
          <w:tcPr>
            <w:tcW w:w="1014" w:type="dxa"/>
          </w:tcPr>
          <w:p w14:paraId="60A69F9A" w14:textId="77777777" w:rsidR="00E0640E" w:rsidRPr="00BF76CC" w:rsidRDefault="00E0640E" w:rsidP="00403F72">
            <w:pPr>
              <w:keepNext/>
              <w:rPr>
                <w:sz w:val="24"/>
                <w:szCs w:val="24"/>
              </w:rPr>
            </w:pPr>
            <w:r w:rsidRPr="00BF76CC">
              <w:rPr>
                <w:sz w:val="24"/>
                <w:szCs w:val="24"/>
              </w:rPr>
              <w:t>2.250</w:t>
            </w:r>
          </w:p>
        </w:tc>
      </w:tr>
      <w:tr w:rsidR="00BF76CC" w:rsidRPr="00BF76CC" w14:paraId="4C9699B1" w14:textId="77777777" w:rsidTr="00E907DC">
        <w:tc>
          <w:tcPr>
            <w:tcW w:w="2263" w:type="dxa"/>
            <w:vMerge w:val="restart"/>
            <w:vAlign w:val="center"/>
          </w:tcPr>
          <w:p w14:paraId="5376825F" w14:textId="6C8B8B9D" w:rsidR="00E0640E" w:rsidRPr="00BF76CC" w:rsidRDefault="00E0640E" w:rsidP="00403F72">
            <w:pPr>
              <w:rPr>
                <w:bCs/>
                <w:sz w:val="24"/>
                <w:szCs w:val="24"/>
              </w:rPr>
            </w:pPr>
            <w:r w:rsidRPr="00BF76CC">
              <w:rPr>
                <w:bCs/>
                <w:sz w:val="24"/>
                <w:szCs w:val="24"/>
              </w:rPr>
              <w:t>N (Kg/ha.)</w:t>
            </w:r>
          </w:p>
        </w:tc>
        <w:tc>
          <w:tcPr>
            <w:tcW w:w="1980" w:type="dxa"/>
          </w:tcPr>
          <w:p w14:paraId="04745F31" w14:textId="77777777" w:rsidR="00E0640E" w:rsidRPr="00BF76CC" w:rsidRDefault="00E0640E" w:rsidP="00403F72">
            <w:pPr>
              <w:rPr>
                <w:sz w:val="24"/>
                <w:szCs w:val="24"/>
              </w:rPr>
            </w:pPr>
            <w:r w:rsidRPr="00BF76CC">
              <w:rPr>
                <w:sz w:val="24"/>
                <w:szCs w:val="24"/>
              </w:rPr>
              <w:t>Pre-monsoon</w:t>
            </w:r>
          </w:p>
        </w:tc>
        <w:tc>
          <w:tcPr>
            <w:tcW w:w="1080" w:type="dxa"/>
          </w:tcPr>
          <w:p w14:paraId="7F7484C2" w14:textId="77777777" w:rsidR="00E0640E" w:rsidRPr="00BF76CC" w:rsidRDefault="00E0640E" w:rsidP="00403F72">
            <w:pPr>
              <w:keepNext/>
              <w:rPr>
                <w:bCs/>
                <w:sz w:val="24"/>
                <w:szCs w:val="24"/>
              </w:rPr>
            </w:pPr>
            <w:r w:rsidRPr="00BF76CC">
              <w:rPr>
                <w:bCs/>
                <w:sz w:val="24"/>
                <w:szCs w:val="24"/>
              </w:rPr>
              <w:t>158.23</w:t>
            </w:r>
          </w:p>
        </w:tc>
        <w:tc>
          <w:tcPr>
            <w:tcW w:w="1085" w:type="dxa"/>
          </w:tcPr>
          <w:p w14:paraId="3415FBE4" w14:textId="77777777" w:rsidR="00E0640E" w:rsidRPr="00BF76CC" w:rsidRDefault="00E0640E" w:rsidP="00403F72">
            <w:pPr>
              <w:keepNext/>
              <w:rPr>
                <w:sz w:val="24"/>
                <w:szCs w:val="24"/>
              </w:rPr>
            </w:pPr>
            <w:r w:rsidRPr="00BF76CC">
              <w:rPr>
                <w:sz w:val="24"/>
                <w:szCs w:val="24"/>
              </w:rPr>
              <w:t>381.02</w:t>
            </w:r>
          </w:p>
        </w:tc>
        <w:tc>
          <w:tcPr>
            <w:tcW w:w="1078" w:type="dxa"/>
          </w:tcPr>
          <w:p w14:paraId="4A6D2595" w14:textId="77777777" w:rsidR="00E0640E" w:rsidRPr="00BF76CC" w:rsidRDefault="00E0640E" w:rsidP="00403F72">
            <w:pPr>
              <w:keepNext/>
              <w:rPr>
                <w:sz w:val="24"/>
                <w:szCs w:val="24"/>
              </w:rPr>
            </w:pPr>
            <w:r w:rsidRPr="00BF76CC">
              <w:rPr>
                <w:sz w:val="24"/>
                <w:szCs w:val="24"/>
              </w:rPr>
              <w:t>225.79</w:t>
            </w:r>
          </w:p>
        </w:tc>
        <w:tc>
          <w:tcPr>
            <w:tcW w:w="1014" w:type="dxa"/>
          </w:tcPr>
          <w:p w14:paraId="5847911B" w14:textId="77777777" w:rsidR="00E0640E" w:rsidRPr="00BF76CC" w:rsidRDefault="00E0640E" w:rsidP="00403F72">
            <w:pPr>
              <w:keepNext/>
              <w:rPr>
                <w:sz w:val="24"/>
                <w:szCs w:val="24"/>
              </w:rPr>
            </w:pPr>
            <w:r w:rsidRPr="00BF76CC">
              <w:rPr>
                <w:sz w:val="24"/>
                <w:szCs w:val="24"/>
              </w:rPr>
              <w:t>197.56</w:t>
            </w:r>
          </w:p>
        </w:tc>
      </w:tr>
      <w:tr w:rsidR="00BF76CC" w:rsidRPr="00BF76CC" w14:paraId="124CEDCC" w14:textId="77777777" w:rsidTr="00E907DC">
        <w:tc>
          <w:tcPr>
            <w:tcW w:w="2263" w:type="dxa"/>
            <w:vMerge/>
            <w:vAlign w:val="center"/>
          </w:tcPr>
          <w:p w14:paraId="4892EFD2" w14:textId="77777777" w:rsidR="00E0640E" w:rsidRPr="00BF76CC" w:rsidRDefault="00E0640E" w:rsidP="00403F72">
            <w:pPr>
              <w:rPr>
                <w:sz w:val="24"/>
                <w:szCs w:val="24"/>
              </w:rPr>
            </w:pPr>
          </w:p>
        </w:tc>
        <w:tc>
          <w:tcPr>
            <w:tcW w:w="1980" w:type="dxa"/>
          </w:tcPr>
          <w:p w14:paraId="480720EF" w14:textId="77777777" w:rsidR="00E0640E" w:rsidRPr="00BF76CC" w:rsidRDefault="00E0640E" w:rsidP="00403F72">
            <w:pPr>
              <w:rPr>
                <w:sz w:val="24"/>
                <w:szCs w:val="24"/>
              </w:rPr>
            </w:pPr>
            <w:r w:rsidRPr="00BF76CC">
              <w:rPr>
                <w:sz w:val="24"/>
                <w:szCs w:val="24"/>
              </w:rPr>
              <w:t>Monsoon</w:t>
            </w:r>
          </w:p>
        </w:tc>
        <w:tc>
          <w:tcPr>
            <w:tcW w:w="1080" w:type="dxa"/>
          </w:tcPr>
          <w:p w14:paraId="54873BE7" w14:textId="77777777" w:rsidR="00E0640E" w:rsidRPr="00BF76CC" w:rsidRDefault="00E0640E" w:rsidP="00403F72">
            <w:pPr>
              <w:keepNext/>
              <w:rPr>
                <w:bCs/>
                <w:sz w:val="24"/>
                <w:szCs w:val="24"/>
              </w:rPr>
            </w:pPr>
            <w:r w:rsidRPr="00BF76CC">
              <w:rPr>
                <w:sz w:val="24"/>
                <w:szCs w:val="24"/>
              </w:rPr>
              <w:t>423.36</w:t>
            </w:r>
          </w:p>
        </w:tc>
        <w:tc>
          <w:tcPr>
            <w:tcW w:w="1085" w:type="dxa"/>
          </w:tcPr>
          <w:p w14:paraId="6311E6E8" w14:textId="77777777" w:rsidR="00E0640E" w:rsidRPr="00BF76CC" w:rsidRDefault="00E0640E" w:rsidP="00403F72">
            <w:pPr>
              <w:keepNext/>
              <w:rPr>
                <w:sz w:val="24"/>
                <w:szCs w:val="24"/>
              </w:rPr>
            </w:pPr>
            <w:r w:rsidRPr="00BF76CC">
              <w:rPr>
                <w:sz w:val="24"/>
                <w:szCs w:val="24"/>
              </w:rPr>
              <w:t>266.56</w:t>
            </w:r>
          </w:p>
        </w:tc>
        <w:tc>
          <w:tcPr>
            <w:tcW w:w="1078" w:type="dxa"/>
          </w:tcPr>
          <w:p w14:paraId="40D431E4" w14:textId="77777777" w:rsidR="00E0640E" w:rsidRPr="00BF76CC" w:rsidRDefault="00E0640E" w:rsidP="00403F72">
            <w:pPr>
              <w:keepNext/>
              <w:rPr>
                <w:sz w:val="24"/>
                <w:szCs w:val="24"/>
              </w:rPr>
            </w:pPr>
            <w:r w:rsidRPr="00BF76CC">
              <w:rPr>
                <w:sz w:val="24"/>
                <w:szCs w:val="24"/>
              </w:rPr>
              <w:t>313.60</w:t>
            </w:r>
          </w:p>
        </w:tc>
        <w:tc>
          <w:tcPr>
            <w:tcW w:w="1014" w:type="dxa"/>
          </w:tcPr>
          <w:p w14:paraId="278AC8FA" w14:textId="77777777" w:rsidR="00E0640E" w:rsidRPr="00BF76CC" w:rsidRDefault="00E0640E" w:rsidP="00403F72">
            <w:pPr>
              <w:keepNext/>
              <w:rPr>
                <w:sz w:val="24"/>
                <w:szCs w:val="24"/>
              </w:rPr>
            </w:pPr>
            <w:r w:rsidRPr="00BF76CC">
              <w:rPr>
                <w:sz w:val="24"/>
                <w:szCs w:val="24"/>
              </w:rPr>
              <w:t>392.00</w:t>
            </w:r>
          </w:p>
        </w:tc>
      </w:tr>
      <w:tr w:rsidR="00BF76CC" w:rsidRPr="00BF76CC" w14:paraId="7C9BC86A" w14:textId="77777777" w:rsidTr="00E907DC">
        <w:tc>
          <w:tcPr>
            <w:tcW w:w="2263" w:type="dxa"/>
            <w:vMerge/>
            <w:vAlign w:val="center"/>
          </w:tcPr>
          <w:p w14:paraId="2C4B6FD2" w14:textId="77777777" w:rsidR="00E0640E" w:rsidRPr="00BF76CC" w:rsidRDefault="00E0640E" w:rsidP="00403F72">
            <w:pPr>
              <w:rPr>
                <w:sz w:val="24"/>
                <w:szCs w:val="24"/>
              </w:rPr>
            </w:pPr>
          </w:p>
        </w:tc>
        <w:tc>
          <w:tcPr>
            <w:tcW w:w="1980" w:type="dxa"/>
          </w:tcPr>
          <w:p w14:paraId="650D946B" w14:textId="77777777" w:rsidR="00E0640E" w:rsidRPr="00BF76CC" w:rsidRDefault="00E0640E" w:rsidP="00403F72">
            <w:pPr>
              <w:rPr>
                <w:sz w:val="24"/>
                <w:szCs w:val="24"/>
              </w:rPr>
            </w:pPr>
            <w:r w:rsidRPr="00BF76CC">
              <w:rPr>
                <w:sz w:val="24"/>
                <w:szCs w:val="24"/>
              </w:rPr>
              <w:t>Post-monsoon</w:t>
            </w:r>
          </w:p>
        </w:tc>
        <w:tc>
          <w:tcPr>
            <w:tcW w:w="1080" w:type="dxa"/>
          </w:tcPr>
          <w:p w14:paraId="5503B180" w14:textId="77777777" w:rsidR="00E0640E" w:rsidRPr="00BF76CC" w:rsidRDefault="00E0640E" w:rsidP="00403F72">
            <w:pPr>
              <w:keepNext/>
              <w:rPr>
                <w:sz w:val="24"/>
                <w:szCs w:val="24"/>
              </w:rPr>
            </w:pPr>
            <w:r w:rsidRPr="00BF76CC">
              <w:rPr>
                <w:sz w:val="24"/>
                <w:szCs w:val="24"/>
              </w:rPr>
              <w:t>366.90</w:t>
            </w:r>
          </w:p>
        </w:tc>
        <w:tc>
          <w:tcPr>
            <w:tcW w:w="1085" w:type="dxa"/>
          </w:tcPr>
          <w:p w14:paraId="09BD532B" w14:textId="77777777" w:rsidR="00E0640E" w:rsidRPr="00BF76CC" w:rsidRDefault="00E0640E" w:rsidP="00403F72">
            <w:pPr>
              <w:keepNext/>
              <w:rPr>
                <w:sz w:val="24"/>
                <w:szCs w:val="24"/>
              </w:rPr>
            </w:pPr>
            <w:r w:rsidRPr="00BF76CC">
              <w:rPr>
                <w:sz w:val="24"/>
                <w:szCs w:val="24"/>
              </w:rPr>
              <w:t>432.36</w:t>
            </w:r>
          </w:p>
        </w:tc>
        <w:tc>
          <w:tcPr>
            <w:tcW w:w="1078" w:type="dxa"/>
          </w:tcPr>
          <w:p w14:paraId="3F2C6007" w14:textId="77777777" w:rsidR="00E0640E" w:rsidRPr="00BF76CC" w:rsidRDefault="00E0640E" w:rsidP="00403F72">
            <w:pPr>
              <w:keepNext/>
              <w:rPr>
                <w:sz w:val="24"/>
                <w:szCs w:val="24"/>
              </w:rPr>
            </w:pPr>
            <w:r w:rsidRPr="00BF76CC">
              <w:rPr>
                <w:sz w:val="24"/>
                <w:szCs w:val="24"/>
              </w:rPr>
              <w:t>145.34</w:t>
            </w:r>
          </w:p>
        </w:tc>
        <w:tc>
          <w:tcPr>
            <w:tcW w:w="1014" w:type="dxa"/>
          </w:tcPr>
          <w:p w14:paraId="246CCA5B" w14:textId="77777777" w:rsidR="00E0640E" w:rsidRPr="00BF76CC" w:rsidRDefault="00E0640E" w:rsidP="00403F72">
            <w:pPr>
              <w:keepNext/>
              <w:rPr>
                <w:sz w:val="24"/>
                <w:szCs w:val="24"/>
              </w:rPr>
            </w:pPr>
            <w:r w:rsidRPr="00BF76CC">
              <w:rPr>
                <w:sz w:val="24"/>
                <w:szCs w:val="24"/>
              </w:rPr>
              <w:t>282.24</w:t>
            </w:r>
          </w:p>
        </w:tc>
      </w:tr>
      <w:tr w:rsidR="00BF76CC" w:rsidRPr="00BF76CC" w14:paraId="16912887" w14:textId="77777777" w:rsidTr="00E907DC">
        <w:tc>
          <w:tcPr>
            <w:tcW w:w="2263" w:type="dxa"/>
            <w:vMerge w:val="restart"/>
            <w:vAlign w:val="center"/>
          </w:tcPr>
          <w:p w14:paraId="7F649605" w14:textId="31540142" w:rsidR="00E0640E" w:rsidRPr="00BF76CC" w:rsidRDefault="00E0640E" w:rsidP="00403F72">
            <w:pPr>
              <w:rPr>
                <w:bCs/>
                <w:sz w:val="24"/>
                <w:szCs w:val="24"/>
              </w:rPr>
            </w:pPr>
            <w:r w:rsidRPr="00BF76CC">
              <w:rPr>
                <w:bCs/>
                <w:sz w:val="24"/>
                <w:szCs w:val="24"/>
              </w:rPr>
              <w:t>P (kg/ha.)</w:t>
            </w:r>
          </w:p>
        </w:tc>
        <w:tc>
          <w:tcPr>
            <w:tcW w:w="1980" w:type="dxa"/>
          </w:tcPr>
          <w:p w14:paraId="50DC4669" w14:textId="77777777" w:rsidR="00E0640E" w:rsidRPr="00BF76CC" w:rsidRDefault="00E0640E" w:rsidP="00403F72">
            <w:pPr>
              <w:rPr>
                <w:sz w:val="24"/>
                <w:szCs w:val="24"/>
              </w:rPr>
            </w:pPr>
            <w:r w:rsidRPr="00BF76CC">
              <w:rPr>
                <w:sz w:val="24"/>
                <w:szCs w:val="24"/>
              </w:rPr>
              <w:t>Pre-monsoon</w:t>
            </w:r>
          </w:p>
        </w:tc>
        <w:tc>
          <w:tcPr>
            <w:tcW w:w="1080" w:type="dxa"/>
          </w:tcPr>
          <w:p w14:paraId="2D860915" w14:textId="77777777" w:rsidR="00E0640E" w:rsidRPr="00BF76CC" w:rsidRDefault="00E0640E" w:rsidP="00403F72">
            <w:pPr>
              <w:keepNext/>
              <w:rPr>
                <w:bCs/>
                <w:sz w:val="24"/>
                <w:szCs w:val="24"/>
              </w:rPr>
            </w:pPr>
            <w:r w:rsidRPr="00BF76CC">
              <w:rPr>
                <w:bCs/>
                <w:sz w:val="24"/>
                <w:szCs w:val="24"/>
              </w:rPr>
              <w:t>75.86</w:t>
            </w:r>
          </w:p>
        </w:tc>
        <w:tc>
          <w:tcPr>
            <w:tcW w:w="1085" w:type="dxa"/>
          </w:tcPr>
          <w:p w14:paraId="0A17236E" w14:textId="77777777" w:rsidR="00E0640E" w:rsidRPr="00BF76CC" w:rsidRDefault="00E0640E" w:rsidP="00403F72">
            <w:pPr>
              <w:keepNext/>
              <w:rPr>
                <w:sz w:val="24"/>
                <w:szCs w:val="24"/>
              </w:rPr>
            </w:pPr>
            <w:r w:rsidRPr="00BF76CC">
              <w:rPr>
                <w:sz w:val="24"/>
                <w:szCs w:val="24"/>
              </w:rPr>
              <w:t>75.86</w:t>
            </w:r>
          </w:p>
        </w:tc>
        <w:tc>
          <w:tcPr>
            <w:tcW w:w="1078" w:type="dxa"/>
          </w:tcPr>
          <w:p w14:paraId="34B6DA4D" w14:textId="77777777" w:rsidR="00E0640E" w:rsidRPr="00BF76CC" w:rsidRDefault="00E0640E" w:rsidP="00403F72">
            <w:pPr>
              <w:keepNext/>
              <w:rPr>
                <w:sz w:val="24"/>
                <w:szCs w:val="24"/>
              </w:rPr>
            </w:pPr>
            <w:r w:rsidRPr="00BF76CC">
              <w:rPr>
                <w:sz w:val="24"/>
                <w:szCs w:val="24"/>
              </w:rPr>
              <w:t>122.54</w:t>
            </w:r>
          </w:p>
        </w:tc>
        <w:tc>
          <w:tcPr>
            <w:tcW w:w="1014" w:type="dxa"/>
          </w:tcPr>
          <w:p w14:paraId="65E17D4F" w14:textId="2CA5B651" w:rsidR="00E0640E" w:rsidRPr="00BF76CC" w:rsidRDefault="00B15C31" w:rsidP="00403F72">
            <w:pPr>
              <w:keepNext/>
              <w:rPr>
                <w:sz w:val="24"/>
                <w:szCs w:val="24"/>
              </w:rPr>
            </w:pPr>
            <w:r w:rsidRPr="00BF76CC">
              <w:rPr>
                <w:sz w:val="24"/>
                <w:szCs w:val="24"/>
              </w:rPr>
              <w:t>N</w:t>
            </w:r>
            <w:r w:rsidR="00E0640E" w:rsidRPr="00BF76CC">
              <w:rPr>
                <w:sz w:val="24"/>
                <w:szCs w:val="24"/>
              </w:rPr>
              <w:t>il</w:t>
            </w:r>
          </w:p>
        </w:tc>
      </w:tr>
      <w:tr w:rsidR="00BF76CC" w:rsidRPr="00BF76CC" w14:paraId="7DF80B59" w14:textId="77777777" w:rsidTr="00E907DC">
        <w:tc>
          <w:tcPr>
            <w:tcW w:w="2263" w:type="dxa"/>
            <w:vMerge/>
            <w:vAlign w:val="center"/>
          </w:tcPr>
          <w:p w14:paraId="59CC7AF0" w14:textId="77777777" w:rsidR="00E0640E" w:rsidRPr="00BF76CC" w:rsidRDefault="00E0640E" w:rsidP="00403F72">
            <w:pPr>
              <w:rPr>
                <w:sz w:val="24"/>
                <w:szCs w:val="24"/>
              </w:rPr>
            </w:pPr>
          </w:p>
        </w:tc>
        <w:tc>
          <w:tcPr>
            <w:tcW w:w="1980" w:type="dxa"/>
          </w:tcPr>
          <w:p w14:paraId="1495365C" w14:textId="77777777" w:rsidR="00E0640E" w:rsidRPr="00BF76CC" w:rsidRDefault="00E0640E" w:rsidP="00403F72">
            <w:pPr>
              <w:rPr>
                <w:sz w:val="24"/>
                <w:szCs w:val="24"/>
              </w:rPr>
            </w:pPr>
            <w:r w:rsidRPr="00BF76CC">
              <w:rPr>
                <w:sz w:val="24"/>
                <w:szCs w:val="24"/>
              </w:rPr>
              <w:t>Monsoon</w:t>
            </w:r>
          </w:p>
        </w:tc>
        <w:tc>
          <w:tcPr>
            <w:tcW w:w="1080" w:type="dxa"/>
          </w:tcPr>
          <w:p w14:paraId="3B5333D9" w14:textId="77777777" w:rsidR="00E0640E" w:rsidRPr="00BF76CC" w:rsidRDefault="00E0640E" w:rsidP="00403F72">
            <w:pPr>
              <w:keepNext/>
              <w:rPr>
                <w:bCs/>
                <w:sz w:val="24"/>
                <w:szCs w:val="24"/>
              </w:rPr>
            </w:pPr>
            <w:r w:rsidRPr="00BF76CC">
              <w:rPr>
                <w:sz w:val="24"/>
                <w:szCs w:val="24"/>
              </w:rPr>
              <w:t>79.72</w:t>
            </w:r>
          </w:p>
        </w:tc>
        <w:tc>
          <w:tcPr>
            <w:tcW w:w="1085" w:type="dxa"/>
          </w:tcPr>
          <w:p w14:paraId="01F8F02A" w14:textId="77777777" w:rsidR="00E0640E" w:rsidRPr="00BF76CC" w:rsidRDefault="00E0640E" w:rsidP="00403F72">
            <w:pPr>
              <w:keepNext/>
              <w:rPr>
                <w:sz w:val="24"/>
                <w:szCs w:val="24"/>
              </w:rPr>
            </w:pPr>
            <w:r w:rsidRPr="00BF76CC">
              <w:rPr>
                <w:sz w:val="24"/>
                <w:szCs w:val="24"/>
              </w:rPr>
              <w:t>19.93</w:t>
            </w:r>
          </w:p>
        </w:tc>
        <w:tc>
          <w:tcPr>
            <w:tcW w:w="1078" w:type="dxa"/>
          </w:tcPr>
          <w:p w14:paraId="4622370D" w14:textId="77777777" w:rsidR="00E0640E" w:rsidRPr="00BF76CC" w:rsidRDefault="00E0640E" w:rsidP="00403F72">
            <w:pPr>
              <w:keepNext/>
              <w:rPr>
                <w:sz w:val="24"/>
                <w:szCs w:val="24"/>
              </w:rPr>
            </w:pPr>
            <w:r w:rsidRPr="00BF76CC">
              <w:rPr>
                <w:sz w:val="24"/>
                <w:szCs w:val="24"/>
              </w:rPr>
              <w:t>99.65</w:t>
            </w:r>
          </w:p>
        </w:tc>
        <w:tc>
          <w:tcPr>
            <w:tcW w:w="1014" w:type="dxa"/>
          </w:tcPr>
          <w:p w14:paraId="29A6C59E" w14:textId="77777777" w:rsidR="00E0640E" w:rsidRPr="00BF76CC" w:rsidRDefault="00E0640E" w:rsidP="00403F72">
            <w:pPr>
              <w:keepNext/>
              <w:rPr>
                <w:sz w:val="24"/>
                <w:szCs w:val="24"/>
              </w:rPr>
            </w:pPr>
            <w:r w:rsidRPr="00BF76CC">
              <w:rPr>
                <w:sz w:val="24"/>
                <w:szCs w:val="24"/>
              </w:rPr>
              <w:t>39.86</w:t>
            </w:r>
          </w:p>
        </w:tc>
      </w:tr>
      <w:tr w:rsidR="00BF76CC" w:rsidRPr="00BF76CC" w14:paraId="44895473" w14:textId="77777777" w:rsidTr="00E907DC">
        <w:tc>
          <w:tcPr>
            <w:tcW w:w="2263" w:type="dxa"/>
            <w:vMerge/>
            <w:vAlign w:val="center"/>
          </w:tcPr>
          <w:p w14:paraId="2FD84414" w14:textId="77777777" w:rsidR="00E0640E" w:rsidRPr="00BF76CC" w:rsidRDefault="00E0640E" w:rsidP="00403F72">
            <w:pPr>
              <w:rPr>
                <w:sz w:val="24"/>
                <w:szCs w:val="24"/>
              </w:rPr>
            </w:pPr>
          </w:p>
        </w:tc>
        <w:tc>
          <w:tcPr>
            <w:tcW w:w="1980" w:type="dxa"/>
          </w:tcPr>
          <w:p w14:paraId="16B878BA" w14:textId="77777777" w:rsidR="00E0640E" w:rsidRPr="00BF76CC" w:rsidRDefault="00E0640E" w:rsidP="00403F72">
            <w:pPr>
              <w:rPr>
                <w:sz w:val="24"/>
                <w:szCs w:val="24"/>
              </w:rPr>
            </w:pPr>
            <w:r w:rsidRPr="00BF76CC">
              <w:rPr>
                <w:sz w:val="24"/>
                <w:szCs w:val="24"/>
              </w:rPr>
              <w:t>Post-monsoon</w:t>
            </w:r>
          </w:p>
        </w:tc>
        <w:tc>
          <w:tcPr>
            <w:tcW w:w="1080" w:type="dxa"/>
          </w:tcPr>
          <w:p w14:paraId="3DFC39A8" w14:textId="77777777" w:rsidR="00E0640E" w:rsidRPr="00BF76CC" w:rsidRDefault="00E0640E" w:rsidP="00403F72">
            <w:pPr>
              <w:keepNext/>
              <w:rPr>
                <w:sz w:val="24"/>
                <w:szCs w:val="24"/>
              </w:rPr>
            </w:pPr>
            <w:r w:rsidRPr="00BF76CC">
              <w:rPr>
                <w:sz w:val="24"/>
                <w:szCs w:val="24"/>
              </w:rPr>
              <w:t>117.35</w:t>
            </w:r>
          </w:p>
        </w:tc>
        <w:tc>
          <w:tcPr>
            <w:tcW w:w="1085" w:type="dxa"/>
          </w:tcPr>
          <w:p w14:paraId="103CC3D1" w14:textId="77777777" w:rsidR="00E0640E" w:rsidRPr="00BF76CC" w:rsidRDefault="00E0640E" w:rsidP="00403F72">
            <w:pPr>
              <w:keepNext/>
              <w:rPr>
                <w:sz w:val="24"/>
                <w:szCs w:val="24"/>
              </w:rPr>
            </w:pPr>
            <w:r w:rsidRPr="00BF76CC">
              <w:rPr>
                <w:sz w:val="24"/>
                <w:szCs w:val="24"/>
              </w:rPr>
              <w:t>15.54</w:t>
            </w:r>
          </w:p>
        </w:tc>
        <w:tc>
          <w:tcPr>
            <w:tcW w:w="1078" w:type="dxa"/>
          </w:tcPr>
          <w:p w14:paraId="0630DDFB" w14:textId="77777777" w:rsidR="00E0640E" w:rsidRPr="00BF76CC" w:rsidRDefault="00E0640E" w:rsidP="00403F72">
            <w:pPr>
              <w:keepNext/>
              <w:rPr>
                <w:sz w:val="24"/>
                <w:szCs w:val="24"/>
              </w:rPr>
            </w:pPr>
            <w:r w:rsidRPr="00BF76CC">
              <w:rPr>
                <w:sz w:val="24"/>
                <w:szCs w:val="24"/>
              </w:rPr>
              <w:t>17.43</w:t>
            </w:r>
          </w:p>
        </w:tc>
        <w:tc>
          <w:tcPr>
            <w:tcW w:w="1014" w:type="dxa"/>
          </w:tcPr>
          <w:p w14:paraId="1BC08A60" w14:textId="77777777" w:rsidR="00E0640E" w:rsidRPr="00BF76CC" w:rsidRDefault="00E0640E" w:rsidP="00403F72">
            <w:pPr>
              <w:keepNext/>
              <w:rPr>
                <w:sz w:val="24"/>
                <w:szCs w:val="24"/>
              </w:rPr>
            </w:pPr>
            <w:r w:rsidRPr="00BF76CC">
              <w:rPr>
                <w:sz w:val="24"/>
                <w:szCs w:val="24"/>
              </w:rPr>
              <w:t>144.65</w:t>
            </w:r>
          </w:p>
        </w:tc>
      </w:tr>
      <w:tr w:rsidR="00BF76CC" w:rsidRPr="00BF76CC" w14:paraId="5C8BE0F3" w14:textId="77777777" w:rsidTr="00E907DC">
        <w:tc>
          <w:tcPr>
            <w:tcW w:w="2263" w:type="dxa"/>
            <w:vMerge w:val="restart"/>
            <w:vAlign w:val="center"/>
          </w:tcPr>
          <w:p w14:paraId="637995DE" w14:textId="164E029E" w:rsidR="00E0640E" w:rsidRPr="00BF76CC" w:rsidRDefault="00FF74A0" w:rsidP="00403F72">
            <w:pPr>
              <w:rPr>
                <w:bCs/>
                <w:sz w:val="24"/>
                <w:szCs w:val="24"/>
              </w:rPr>
            </w:pPr>
            <w:r w:rsidRPr="00BF76CC">
              <w:rPr>
                <w:bCs/>
                <w:sz w:val="24"/>
                <w:szCs w:val="24"/>
              </w:rPr>
              <w:t>K</w:t>
            </w:r>
            <w:r w:rsidR="00E0640E" w:rsidRPr="00BF76CC">
              <w:rPr>
                <w:bCs/>
                <w:sz w:val="24"/>
                <w:szCs w:val="24"/>
              </w:rPr>
              <w:t xml:space="preserve"> (kg/ha.)</w:t>
            </w:r>
          </w:p>
        </w:tc>
        <w:tc>
          <w:tcPr>
            <w:tcW w:w="1980" w:type="dxa"/>
          </w:tcPr>
          <w:p w14:paraId="4A775A89" w14:textId="77777777" w:rsidR="00E0640E" w:rsidRPr="00BF76CC" w:rsidRDefault="00E0640E" w:rsidP="00403F72">
            <w:pPr>
              <w:rPr>
                <w:sz w:val="24"/>
                <w:szCs w:val="24"/>
              </w:rPr>
            </w:pPr>
            <w:r w:rsidRPr="00BF76CC">
              <w:rPr>
                <w:sz w:val="24"/>
                <w:szCs w:val="24"/>
              </w:rPr>
              <w:t>Pre-monsoon</w:t>
            </w:r>
          </w:p>
        </w:tc>
        <w:tc>
          <w:tcPr>
            <w:tcW w:w="1080" w:type="dxa"/>
          </w:tcPr>
          <w:p w14:paraId="5FD92165" w14:textId="77777777" w:rsidR="00E0640E" w:rsidRPr="00BF76CC" w:rsidRDefault="00E0640E" w:rsidP="00403F72">
            <w:pPr>
              <w:keepNext/>
              <w:rPr>
                <w:bCs/>
                <w:sz w:val="24"/>
                <w:szCs w:val="24"/>
              </w:rPr>
            </w:pPr>
            <w:r w:rsidRPr="00BF76CC">
              <w:rPr>
                <w:bCs/>
                <w:sz w:val="24"/>
                <w:szCs w:val="24"/>
              </w:rPr>
              <w:t>125.56</w:t>
            </w:r>
          </w:p>
        </w:tc>
        <w:tc>
          <w:tcPr>
            <w:tcW w:w="1085" w:type="dxa"/>
          </w:tcPr>
          <w:p w14:paraId="27E3018D" w14:textId="77777777" w:rsidR="00E0640E" w:rsidRPr="00BF76CC" w:rsidRDefault="00E0640E" w:rsidP="00403F72">
            <w:pPr>
              <w:keepNext/>
              <w:rPr>
                <w:sz w:val="24"/>
                <w:szCs w:val="24"/>
              </w:rPr>
            </w:pPr>
            <w:r w:rsidRPr="00BF76CC">
              <w:rPr>
                <w:sz w:val="24"/>
                <w:szCs w:val="24"/>
              </w:rPr>
              <w:t>186.18</w:t>
            </w:r>
          </w:p>
        </w:tc>
        <w:tc>
          <w:tcPr>
            <w:tcW w:w="1078" w:type="dxa"/>
          </w:tcPr>
          <w:p w14:paraId="4ABF3A3D" w14:textId="77777777" w:rsidR="00E0640E" w:rsidRPr="00BF76CC" w:rsidRDefault="00E0640E" w:rsidP="00403F72">
            <w:pPr>
              <w:keepNext/>
              <w:rPr>
                <w:sz w:val="24"/>
                <w:szCs w:val="24"/>
              </w:rPr>
            </w:pPr>
            <w:r w:rsidRPr="00BF76CC">
              <w:rPr>
                <w:sz w:val="24"/>
                <w:szCs w:val="24"/>
              </w:rPr>
              <w:t>298.76</w:t>
            </w:r>
          </w:p>
        </w:tc>
        <w:tc>
          <w:tcPr>
            <w:tcW w:w="1014" w:type="dxa"/>
          </w:tcPr>
          <w:p w14:paraId="252A22F5" w14:textId="77777777" w:rsidR="00E0640E" w:rsidRPr="00BF76CC" w:rsidRDefault="00E0640E" w:rsidP="00403F72">
            <w:pPr>
              <w:keepNext/>
              <w:rPr>
                <w:sz w:val="24"/>
                <w:szCs w:val="24"/>
              </w:rPr>
            </w:pPr>
            <w:r w:rsidRPr="00BF76CC">
              <w:rPr>
                <w:sz w:val="24"/>
                <w:szCs w:val="24"/>
              </w:rPr>
              <w:t>147.22</w:t>
            </w:r>
          </w:p>
        </w:tc>
      </w:tr>
      <w:tr w:rsidR="00BF76CC" w:rsidRPr="00BF76CC" w14:paraId="756EC6A4" w14:textId="77777777" w:rsidTr="00E907DC">
        <w:tc>
          <w:tcPr>
            <w:tcW w:w="2263" w:type="dxa"/>
            <w:vMerge/>
            <w:vAlign w:val="center"/>
          </w:tcPr>
          <w:p w14:paraId="7D41C335" w14:textId="77777777" w:rsidR="00E0640E" w:rsidRPr="00BF76CC" w:rsidRDefault="00E0640E" w:rsidP="00403F72">
            <w:pPr>
              <w:rPr>
                <w:sz w:val="24"/>
                <w:szCs w:val="24"/>
              </w:rPr>
            </w:pPr>
          </w:p>
        </w:tc>
        <w:tc>
          <w:tcPr>
            <w:tcW w:w="1980" w:type="dxa"/>
          </w:tcPr>
          <w:p w14:paraId="5EEACEE6" w14:textId="77777777" w:rsidR="00E0640E" w:rsidRPr="00BF76CC" w:rsidRDefault="00E0640E" w:rsidP="00403F72">
            <w:pPr>
              <w:rPr>
                <w:sz w:val="24"/>
                <w:szCs w:val="24"/>
              </w:rPr>
            </w:pPr>
            <w:r w:rsidRPr="00BF76CC">
              <w:rPr>
                <w:sz w:val="24"/>
                <w:szCs w:val="24"/>
              </w:rPr>
              <w:t>Monsoon</w:t>
            </w:r>
          </w:p>
        </w:tc>
        <w:tc>
          <w:tcPr>
            <w:tcW w:w="1080" w:type="dxa"/>
          </w:tcPr>
          <w:p w14:paraId="71103720" w14:textId="77777777" w:rsidR="00E0640E" w:rsidRPr="00BF76CC" w:rsidRDefault="00E0640E" w:rsidP="00403F72">
            <w:pPr>
              <w:keepNext/>
              <w:rPr>
                <w:bCs/>
                <w:sz w:val="24"/>
                <w:szCs w:val="24"/>
              </w:rPr>
            </w:pPr>
            <w:r w:rsidRPr="00BF76CC">
              <w:rPr>
                <w:sz w:val="24"/>
                <w:szCs w:val="24"/>
              </w:rPr>
              <w:t>320</w:t>
            </w:r>
          </w:p>
        </w:tc>
        <w:tc>
          <w:tcPr>
            <w:tcW w:w="1085" w:type="dxa"/>
          </w:tcPr>
          <w:p w14:paraId="161FC435" w14:textId="77777777" w:rsidR="00E0640E" w:rsidRPr="00BF76CC" w:rsidRDefault="00E0640E" w:rsidP="00403F72">
            <w:pPr>
              <w:keepNext/>
              <w:rPr>
                <w:sz w:val="24"/>
                <w:szCs w:val="24"/>
              </w:rPr>
            </w:pPr>
            <w:r w:rsidRPr="00BF76CC">
              <w:rPr>
                <w:sz w:val="24"/>
                <w:szCs w:val="24"/>
              </w:rPr>
              <w:t>225</w:t>
            </w:r>
          </w:p>
        </w:tc>
        <w:tc>
          <w:tcPr>
            <w:tcW w:w="1078" w:type="dxa"/>
          </w:tcPr>
          <w:p w14:paraId="5BB6E936" w14:textId="77777777" w:rsidR="00E0640E" w:rsidRPr="00BF76CC" w:rsidRDefault="00E0640E" w:rsidP="00403F72">
            <w:pPr>
              <w:keepNext/>
              <w:rPr>
                <w:sz w:val="24"/>
                <w:szCs w:val="24"/>
              </w:rPr>
            </w:pPr>
            <w:r w:rsidRPr="00BF76CC">
              <w:rPr>
                <w:sz w:val="24"/>
                <w:szCs w:val="24"/>
              </w:rPr>
              <w:t>89</w:t>
            </w:r>
          </w:p>
        </w:tc>
        <w:tc>
          <w:tcPr>
            <w:tcW w:w="1014" w:type="dxa"/>
          </w:tcPr>
          <w:p w14:paraId="131DB328" w14:textId="77777777" w:rsidR="00E0640E" w:rsidRPr="00BF76CC" w:rsidRDefault="00E0640E" w:rsidP="00403F72">
            <w:pPr>
              <w:keepNext/>
              <w:rPr>
                <w:sz w:val="24"/>
                <w:szCs w:val="24"/>
              </w:rPr>
            </w:pPr>
            <w:r w:rsidRPr="00BF76CC">
              <w:rPr>
                <w:sz w:val="24"/>
                <w:szCs w:val="24"/>
              </w:rPr>
              <w:t>720</w:t>
            </w:r>
          </w:p>
        </w:tc>
      </w:tr>
      <w:tr w:rsidR="00E0640E" w:rsidRPr="00BF76CC" w14:paraId="5741E893" w14:textId="77777777" w:rsidTr="00E907DC">
        <w:tc>
          <w:tcPr>
            <w:tcW w:w="2263" w:type="dxa"/>
            <w:vMerge/>
            <w:vAlign w:val="center"/>
          </w:tcPr>
          <w:p w14:paraId="35C77BDD" w14:textId="77777777" w:rsidR="00E0640E" w:rsidRPr="00BF76CC" w:rsidRDefault="00E0640E" w:rsidP="00403F72">
            <w:pPr>
              <w:rPr>
                <w:sz w:val="24"/>
                <w:szCs w:val="24"/>
              </w:rPr>
            </w:pPr>
          </w:p>
        </w:tc>
        <w:tc>
          <w:tcPr>
            <w:tcW w:w="1980" w:type="dxa"/>
          </w:tcPr>
          <w:p w14:paraId="40E7918C" w14:textId="77777777" w:rsidR="00E0640E" w:rsidRPr="00BF76CC" w:rsidRDefault="00E0640E" w:rsidP="00403F72">
            <w:pPr>
              <w:rPr>
                <w:sz w:val="24"/>
                <w:szCs w:val="24"/>
              </w:rPr>
            </w:pPr>
            <w:r w:rsidRPr="00BF76CC">
              <w:rPr>
                <w:sz w:val="24"/>
                <w:szCs w:val="24"/>
              </w:rPr>
              <w:t>Post-monsoon</w:t>
            </w:r>
          </w:p>
        </w:tc>
        <w:tc>
          <w:tcPr>
            <w:tcW w:w="1080" w:type="dxa"/>
          </w:tcPr>
          <w:p w14:paraId="0EC76D8C" w14:textId="77777777" w:rsidR="00E0640E" w:rsidRPr="00BF76CC" w:rsidRDefault="00E0640E" w:rsidP="00403F72">
            <w:pPr>
              <w:keepNext/>
              <w:rPr>
                <w:sz w:val="24"/>
                <w:szCs w:val="24"/>
              </w:rPr>
            </w:pPr>
            <w:r w:rsidRPr="00BF76CC">
              <w:rPr>
                <w:sz w:val="24"/>
                <w:szCs w:val="24"/>
              </w:rPr>
              <w:t>724.80</w:t>
            </w:r>
          </w:p>
        </w:tc>
        <w:tc>
          <w:tcPr>
            <w:tcW w:w="1085" w:type="dxa"/>
          </w:tcPr>
          <w:p w14:paraId="13C2447E" w14:textId="77777777" w:rsidR="00E0640E" w:rsidRPr="00BF76CC" w:rsidRDefault="00E0640E" w:rsidP="00403F72">
            <w:pPr>
              <w:keepNext/>
              <w:rPr>
                <w:sz w:val="24"/>
                <w:szCs w:val="24"/>
              </w:rPr>
            </w:pPr>
            <w:r w:rsidRPr="00BF76CC">
              <w:rPr>
                <w:sz w:val="24"/>
                <w:szCs w:val="24"/>
              </w:rPr>
              <w:t>144.96</w:t>
            </w:r>
          </w:p>
        </w:tc>
        <w:tc>
          <w:tcPr>
            <w:tcW w:w="1078" w:type="dxa"/>
          </w:tcPr>
          <w:p w14:paraId="1ECA44D5" w14:textId="77777777" w:rsidR="00E0640E" w:rsidRPr="00BF76CC" w:rsidRDefault="00E0640E" w:rsidP="00403F72">
            <w:pPr>
              <w:keepNext/>
              <w:rPr>
                <w:sz w:val="24"/>
                <w:szCs w:val="24"/>
              </w:rPr>
            </w:pPr>
            <w:r w:rsidRPr="00BF76CC">
              <w:rPr>
                <w:sz w:val="24"/>
                <w:szCs w:val="24"/>
              </w:rPr>
              <w:t>249.46</w:t>
            </w:r>
          </w:p>
        </w:tc>
        <w:tc>
          <w:tcPr>
            <w:tcW w:w="1014" w:type="dxa"/>
          </w:tcPr>
          <w:p w14:paraId="50BF558D" w14:textId="77777777" w:rsidR="00E0640E" w:rsidRPr="00BF76CC" w:rsidRDefault="00E0640E" w:rsidP="00403F72">
            <w:pPr>
              <w:keepNext/>
              <w:rPr>
                <w:sz w:val="24"/>
                <w:szCs w:val="24"/>
              </w:rPr>
            </w:pPr>
            <w:r w:rsidRPr="00BF76CC">
              <w:rPr>
                <w:sz w:val="24"/>
                <w:szCs w:val="24"/>
              </w:rPr>
              <w:t>337.12</w:t>
            </w:r>
          </w:p>
        </w:tc>
      </w:tr>
    </w:tbl>
    <w:p w14:paraId="16842DE4" w14:textId="77777777" w:rsidR="00E0640E" w:rsidRPr="00BF76CC" w:rsidRDefault="00E0640E" w:rsidP="00E0640E"/>
    <w:p w14:paraId="7C759A56" w14:textId="6086E9ED" w:rsidR="00701AF3" w:rsidRPr="00BF76CC" w:rsidRDefault="00B6547B" w:rsidP="0099394C">
      <w:pPr>
        <w:spacing w:line="360" w:lineRule="auto"/>
        <w:jc w:val="both"/>
        <w:rPr>
          <w:lang w:val="en-IN"/>
        </w:rPr>
      </w:pPr>
      <w:r w:rsidRPr="00BF76CC">
        <w:rPr>
          <w:lang w:val="en-IN"/>
        </w:rPr>
        <w:t>The</w:t>
      </w:r>
      <w:r w:rsidR="0099394C" w:rsidRPr="00BF76CC">
        <w:rPr>
          <w:lang w:val="en-IN"/>
        </w:rPr>
        <w:t xml:space="preserve"> Kainakari Panchayat, positioned in Lower Kuttanad and opening into the Vembanad Estuary, displays the highest degree of seasonal variability and soil stress. Strong pre-monsoon acidity, elevated electrical conductivity, and sharp post-monsoon nutrient depletion highlight the combined effects of tidal ingress, saline influence, prolonged inundation, and leaching. Although higher organic carbon levels suggest substantial organic matter accumulation, nutrient instability remains pronounced due to estuarine flushing. </w:t>
      </w:r>
      <w:r w:rsidR="00996DA4" w:rsidRPr="00BF76CC">
        <w:rPr>
          <w:lang w:val="en-IN"/>
        </w:rPr>
        <w:t>T</w:t>
      </w:r>
      <w:r w:rsidR="0099394C" w:rsidRPr="00BF76CC">
        <w:rPr>
          <w:lang w:val="en-IN"/>
        </w:rPr>
        <w:t>he analysis reveals a clear upper</w:t>
      </w:r>
      <w:r w:rsidR="00391579" w:rsidRPr="00BF76CC">
        <w:rPr>
          <w:lang w:val="en-IN"/>
        </w:rPr>
        <w:t>-</w:t>
      </w:r>
      <w:r w:rsidR="0099394C" w:rsidRPr="00BF76CC">
        <w:rPr>
          <w:lang w:val="en-IN"/>
        </w:rPr>
        <w:t>middle</w:t>
      </w:r>
      <w:r w:rsidR="00391579" w:rsidRPr="00BF76CC">
        <w:rPr>
          <w:lang w:val="en-IN"/>
        </w:rPr>
        <w:t>-</w:t>
      </w:r>
      <w:r w:rsidR="0099394C" w:rsidRPr="00BF76CC">
        <w:rPr>
          <w:lang w:val="en-IN"/>
        </w:rPr>
        <w:t xml:space="preserve">lower Kuttanad gradient, with Ala showing relative soil resilience, Edathuva reflecting transitional instability, and Kainakari exhibiting estuarine-controlled soil degradation. </w:t>
      </w:r>
    </w:p>
    <w:p w14:paraId="2FE314F8" w14:textId="50405ED2" w:rsidR="005C136F" w:rsidRPr="00BF76CC" w:rsidRDefault="0038124E" w:rsidP="0099394C">
      <w:pPr>
        <w:spacing w:line="360" w:lineRule="auto"/>
        <w:jc w:val="both"/>
        <w:rPr>
          <w:b/>
          <w:bCs/>
        </w:rPr>
      </w:pPr>
      <w:r w:rsidRPr="00BF76CC">
        <w:rPr>
          <w:b/>
          <w:bCs/>
        </w:rPr>
        <w:t xml:space="preserve">3.2. </w:t>
      </w:r>
      <w:r w:rsidR="005C136F" w:rsidRPr="00BF76CC">
        <w:rPr>
          <w:b/>
          <w:bCs/>
        </w:rPr>
        <w:t>Comparative Seasonal Soil Quality Patterns across Kuttanad Panchayats</w:t>
      </w:r>
    </w:p>
    <w:p w14:paraId="2BF9690B" w14:textId="74B31967" w:rsidR="00691490" w:rsidRPr="00BF76CC" w:rsidRDefault="00691490" w:rsidP="00691490">
      <w:pPr>
        <w:spacing w:line="360" w:lineRule="auto"/>
        <w:jc w:val="both"/>
      </w:pPr>
      <w:r w:rsidRPr="00BF76CC">
        <w:t xml:space="preserve">The radar charts in figure 2, illustrate altitude-controlled seasonal variations in key soil quality parameters (pH, EC, Organic Carbon, and N-P-K). Upper Kuttanad (Ala) shows relatively balanced seasonal profiles with improved post-monsoon nutrient recovery, indicating greater soil resilience. Middle Kuttanad (Edathuva) exhibits pronounced seasonal alteration, particularly in nutrient availability, reflecting its transitional hydrological conditions. Lower Kuttanad (Kainakari), influenced by estuarine and tidal processes, displays the widest seasonal spread, characterized by high organic carbon accumulation and unstable nutrient dynamics. </w:t>
      </w:r>
    </w:p>
    <w:p w14:paraId="6884C48E" w14:textId="3E2E8977" w:rsidR="00E90351" w:rsidRPr="00BF76CC" w:rsidRDefault="00751E9E" w:rsidP="0099394C">
      <w:pPr>
        <w:spacing w:line="360" w:lineRule="auto"/>
        <w:jc w:val="both"/>
        <w:rPr>
          <w:lang w:val="en-IN"/>
        </w:rPr>
      </w:pPr>
      <w:r w:rsidRPr="00BF76CC">
        <w:rPr>
          <w:noProof/>
        </w:rPr>
        <w:lastRenderedPageBreak/>
        <w:drawing>
          <wp:inline distT="0" distB="0" distL="0" distR="0" wp14:anchorId="3E39D4AF" wp14:editId="7C50ADF5">
            <wp:extent cx="5731510" cy="2622550"/>
            <wp:effectExtent l="0" t="0" r="2540" b="6350"/>
            <wp:docPr id="353268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664" b="5720"/>
                    <a:stretch>
                      <a:fillRect/>
                    </a:stretch>
                  </pic:blipFill>
                  <pic:spPr bwMode="auto">
                    <a:xfrm>
                      <a:off x="0" y="0"/>
                      <a:ext cx="5731510" cy="2622550"/>
                    </a:xfrm>
                    <a:prstGeom prst="rect">
                      <a:avLst/>
                    </a:prstGeom>
                    <a:noFill/>
                    <a:ln>
                      <a:noFill/>
                    </a:ln>
                    <a:extLst>
                      <a:ext uri="{53640926-AAD7-44D8-BBD7-CCE9431645EC}">
                        <a14:shadowObscured xmlns:a14="http://schemas.microsoft.com/office/drawing/2010/main"/>
                      </a:ext>
                    </a:extLst>
                  </pic:spPr>
                </pic:pic>
              </a:graphicData>
            </a:graphic>
          </wp:inline>
        </w:drawing>
      </w:r>
    </w:p>
    <w:p w14:paraId="5D9E73F4" w14:textId="0D6E8CD8" w:rsidR="00E90351" w:rsidRPr="00BF76CC" w:rsidRDefault="00E90351" w:rsidP="0099394C">
      <w:pPr>
        <w:spacing w:line="360" w:lineRule="auto"/>
        <w:jc w:val="both"/>
        <w:rPr>
          <w:lang w:val="en-IN"/>
        </w:rPr>
      </w:pPr>
      <w:r w:rsidRPr="00BF76CC">
        <w:rPr>
          <w:lang w:val="en-IN"/>
        </w:rPr>
        <w:t xml:space="preserve">Figure 2. </w:t>
      </w:r>
      <w:r w:rsidR="00491C7F" w:rsidRPr="00BF76CC">
        <w:t>Radar plots illustrating seasonal variation of soil quality parameters across altitude zones</w:t>
      </w:r>
    </w:p>
    <w:p w14:paraId="4F058551" w14:textId="3ED70999" w:rsidR="009229C6" w:rsidRPr="00BF76CC" w:rsidRDefault="006C4CB1" w:rsidP="00FB2C69">
      <w:pPr>
        <w:spacing w:line="360" w:lineRule="auto"/>
        <w:jc w:val="both"/>
        <w:rPr>
          <w:b/>
          <w:bCs/>
        </w:rPr>
      </w:pPr>
      <w:r w:rsidRPr="00BF76CC">
        <w:rPr>
          <w:b/>
          <w:bCs/>
          <w:lang w:val="en-IN"/>
        </w:rPr>
        <w:t>3.</w:t>
      </w:r>
      <w:r w:rsidR="0038124E" w:rsidRPr="00BF76CC">
        <w:rPr>
          <w:b/>
          <w:bCs/>
          <w:lang w:val="en-IN"/>
        </w:rPr>
        <w:t>3</w:t>
      </w:r>
      <w:r w:rsidRPr="00BF76CC">
        <w:rPr>
          <w:b/>
          <w:bCs/>
          <w:lang w:val="en-IN"/>
        </w:rPr>
        <w:t xml:space="preserve">. </w:t>
      </w:r>
      <w:r w:rsidR="0038124E" w:rsidRPr="00BF76CC">
        <w:rPr>
          <w:b/>
          <w:bCs/>
        </w:rPr>
        <w:t>Descriptive Statistics of Soil Quality Parameters</w:t>
      </w:r>
    </w:p>
    <w:p w14:paraId="6A5DD0D0" w14:textId="77777777" w:rsidR="008378AD" w:rsidRPr="00BF76CC" w:rsidRDefault="008378AD" w:rsidP="008378AD">
      <w:pPr>
        <w:spacing w:line="360" w:lineRule="auto"/>
        <w:jc w:val="both"/>
      </w:pPr>
      <w:r w:rsidRPr="00BF76CC">
        <w:t>The descriptive statistics, specifically the mean (average), range, and coefficient of variation (CV), indicate that soils across the Kuttanad wetland are predominantly acidic, as reflected by mean pH values below neutrality. Higher CV values for pH and electrical conductivity in Middle and Lower Kuttanad suggest greater hydrological and estuarine influence, while mean EC values indicate generally freshwater conditions with episodic saline intrusion in Lower Kuttanad. Mean organic carbon values, coupled with high variability, reflect organic matter accumulation under prolonged flooding. Nutrient parameters show contrasting behavior, with moderate variability in mean nitrogen and potassium and high variability in phosphorus, indicating strong site-specific geochemical control. Overall, the mean, range, and variability metrics collectively explain altitude- and season-driven soil quality differences across the wetland.</w:t>
      </w:r>
    </w:p>
    <w:p w14:paraId="77BA9268" w14:textId="455B30DF" w:rsidR="009229C6" w:rsidRPr="00BF76CC" w:rsidRDefault="009229C6" w:rsidP="009229C6">
      <w:pPr>
        <w:spacing w:line="360" w:lineRule="auto"/>
        <w:jc w:val="both"/>
        <w:rPr>
          <w:lang w:val="en-IN"/>
        </w:rPr>
      </w:pPr>
      <w:r w:rsidRPr="00BF76CC">
        <w:rPr>
          <w:lang w:val="en-IN"/>
        </w:rPr>
        <w:t xml:space="preserve">Table </w:t>
      </w:r>
      <w:r w:rsidR="00AB6EC8" w:rsidRPr="00BF76CC">
        <w:rPr>
          <w:lang w:val="en-IN"/>
        </w:rPr>
        <w:t>2</w:t>
      </w:r>
      <w:r w:rsidRPr="00BF76CC">
        <w:rPr>
          <w:lang w:val="en-IN"/>
        </w:rPr>
        <w:t xml:space="preserve">. </w:t>
      </w:r>
      <w:r w:rsidR="002E6080" w:rsidRPr="00BF76CC">
        <w:t>Altitude-wise descriptive statistics of soil physicochemical parameters</w:t>
      </w:r>
    </w:p>
    <w:tbl>
      <w:tblPr>
        <w:tblStyle w:val="TableGrid"/>
        <w:tblW w:w="0" w:type="auto"/>
        <w:tblLook w:val="04A0" w:firstRow="1" w:lastRow="0" w:firstColumn="1" w:lastColumn="0" w:noHBand="0" w:noVBand="1"/>
      </w:tblPr>
      <w:tblGrid>
        <w:gridCol w:w="1243"/>
        <w:gridCol w:w="1775"/>
        <w:gridCol w:w="1848"/>
        <w:gridCol w:w="1787"/>
        <w:gridCol w:w="2062"/>
      </w:tblGrid>
      <w:tr w:rsidR="00BF76CC" w:rsidRPr="00BF76CC" w14:paraId="769D0B9F" w14:textId="77777777" w:rsidTr="00996366">
        <w:tc>
          <w:tcPr>
            <w:tcW w:w="0" w:type="auto"/>
            <w:hideMark/>
          </w:tcPr>
          <w:p w14:paraId="6B7CF352" w14:textId="77777777" w:rsidR="00996366" w:rsidRPr="00BF76CC" w:rsidRDefault="00996366" w:rsidP="00996366">
            <w:pPr>
              <w:spacing w:line="360" w:lineRule="auto"/>
              <w:jc w:val="both"/>
              <w:rPr>
                <w:b/>
                <w:bCs/>
                <w:lang w:val="en-IN"/>
              </w:rPr>
            </w:pPr>
            <w:r w:rsidRPr="00BF76CC">
              <w:rPr>
                <w:b/>
                <w:bCs/>
                <w:lang w:val="en-IN"/>
              </w:rPr>
              <w:t>Parameter</w:t>
            </w:r>
          </w:p>
        </w:tc>
        <w:tc>
          <w:tcPr>
            <w:tcW w:w="0" w:type="auto"/>
            <w:hideMark/>
          </w:tcPr>
          <w:p w14:paraId="338F8FA5" w14:textId="77777777" w:rsidR="00996366" w:rsidRPr="00BF76CC" w:rsidRDefault="00996366" w:rsidP="00996366">
            <w:pPr>
              <w:spacing w:line="360" w:lineRule="auto"/>
              <w:jc w:val="both"/>
              <w:rPr>
                <w:b/>
                <w:bCs/>
                <w:lang w:val="en-IN"/>
              </w:rPr>
            </w:pPr>
            <w:r w:rsidRPr="00BF76CC">
              <w:rPr>
                <w:b/>
                <w:bCs/>
                <w:lang w:val="en-IN"/>
              </w:rPr>
              <w:t>Upper Kuttanad</w:t>
            </w:r>
          </w:p>
        </w:tc>
        <w:tc>
          <w:tcPr>
            <w:tcW w:w="0" w:type="auto"/>
            <w:hideMark/>
          </w:tcPr>
          <w:p w14:paraId="2586745A" w14:textId="77777777" w:rsidR="00996366" w:rsidRPr="00BF76CC" w:rsidRDefault="00996366" w:rsidP="00996366">
            <w:pPr>
              <w:spacing w:line="360" w:lineRule="auto"/>
              <w:jc w:val="both"/>
              <w:rPr>
                <w:b/>
                <w:bCs/>
                <w:lang w:val="en-IN"/>
              </w:rPr>
            </w:pPr>
            <w:r w:rsidRPr="00BF76CC">
              <w:rPr>
                <w:b/>
                <w:bCs/>
                <w:lang w:val="en-IN"/>
              </w:rPr>
              <w:t>Middle Kuttanad</w:t>
            </w:r>
          </w:p>
        </w:tc>
        <w:tc>
          <w:tcPr>
            <w:tcW w:w="0" w:type="auto"/>
            <w:hideMark/>
          </w:tcPr>
          <w:p w14:paraId="322A5825" w14:textId="77777777" w:rsidR="00996366" w:rsidRPr="00BF76CC" w:rsidRDefault="00996366" w:rsidP="00996366">
            <w:pPr>
              <w:spacing w:line="360" w:lineRule="auto"/>
              <w:jc w:val="both"/>
              <w:rPr>
                <w:b/>
                <w:bCs/>
                <w:lang w:val="en-IN"/>
              </w:rPr>
            </w:pPr>
            <w:r w:rsidRPr="00BF76CC">
              <w:rPr>
                <w:b/>
                <w:bCs/>
                <w:lang w:val="en-IN"/>
              </w:rPr>
              <w:t>Lower Kuttanad</w:t>
            </w:r>
          </w:p>
        </w:tc>
        <w:tc>
          <w:tcPr>
            <w:tcW w:w="0" w:type="auto"/>
            <w:hideMark/>
          </w:tcPr>
          <w:p w14:paraId="1D8446CE" w14:textId="77777777" w:rsidR="00996366" w:rsidRPr="00BF76CC" w:rsidRDefault="00996366" w:rsidP="00996366">
            <w:pPr>
              <w:spacing w:line="360" w:lineRule="auto"/>
              <w:jc w:val="both"/>
              <w:rPr>
                <w:b/>
                <w:bCs/>
                <w:lang w:val="en-IN"/>
              </w:rPr>
            </w:pPr>
            <w:r w:rsidRPr="00BF76CC">
              <w:rPr>
                <w:b/>
                <w:bCs/>
                <w:lang w:val="en-IN"/>
              </w:rPr>
              <w:t>Tukey HSD (p adj.)</w:t>
            </w:r>
          </w:p>
        </w:tc>
      </w:tr>
      <w:tr w:rsidR="00BF76CC" w:rsidRPr="00BF76CC" w14:paraId="19483B30" w14:textId="77777777" w:rsidTr="00996366">
        <w:tc>
          <w:tcPr>
            <w:tcW w:w="0" w:type="auto"/>
            <w:hideMark/>
          </w:tcPr>
          <w:p w14:paraId="01D3DB36" w14:textId="77777777" w:rsidR="00996366" w:rsidRPr="00BF76CC" w:rsidRDefault="00996366" w:rsidP="00996366">
            <w:pPr>
              <w:spacing w:line="360" w:lineRule="auto"/>
              <w:jc w:val="both"/>
              <w:rPr>
                <w:lang w:val="en-IN"/>
              </w:rPr>
            </w:pPr>
            <w:r w:rsidRPr="00BF76CC">
              <w:rPr>
                <w:lang w:val="en-IN"/>
              </w:rPr>
              <w:t>pH</w:t>
            </w:r>
          </w:p>
        </w:tc>
        <w:tc>
          <w:tcPr>
            <w:tcW w:w="0" w:type="auto"/>
            <w:hideMark/>
          </w:tcPr>
          <w:p w14:paraId="378D5141" w14:textId="77777777" w:rsidR="00996366" w:rsidRPr="00BF76CC" w:rsidRDefault="00996366" w:rsidP="00996366">
            <w:pPr>
              <w:spacing w:line="360" w:lineRule="auto"/>
              <w:jc w:val="both"/>
              <w:rPr>
                <w:lang w:val="en-IN"/>
              </w:rPr>
            </w:pPr>
            <w:r w:rsidRPr="00BF76CC">
              <w:rPr>
                <w:lang w:val="en-IN"/>
              </w:rPr>
              <w:t>5.18 ± 0.42ᵃ</w:t>
            </w:r>
          </w:p>
        </w:tc>
        <w:tc>
          <w:tcPr>
            <w:tcW w:w="0" w:type="auto"/>
            <w:hideMark/>
          </w:tcPr>
          <w:p w14:paraId="4372EBA7" w14:textId="77777777" w:rsidR="00996366" w:rsidRPr="00BF76CC" w:rsidRDefault="00996366" w:rsidP="00996366">
            <w:pPr>
              <w:spacing w:line="360" w:lineRule="auto"/>
              <w:jc w:val="both"/>
              <w:rPr>
                <w:lang w:val="en-IN"/>
              </w:rPr>
            </w:pPr>
            <w:r w:rsidRPr="00BF76CC">
              <w:rPr>
                <w:lang w:val="en-IN"/>
              </w:rPr>
              <w:t>4.48 ± 0.51ᵇ</w:t>
            </w:r>
          </w:p>
        </w:tc>
        <w:tc>
          <w:tcPr>
            <w:tcW w:w="0" w:type="auto"/>
            <w:hideMark/>
          </w:tcPr>
          <w:p w14:paraId="2AC749A0" w14:textId="77777777" w:rsidR="00996366" w:rsidRPr="00BF76CC" w:rsidRDefault="00996366" w:rsidP="00996366">
            <w:pPr>
              <w:spacing w:line="360" w:lineRule="auto"/>
              <w:jc w:val="both"/>
              <w:rPr>
                <w:lang w:val="en-IN"/>
              </w:rPr>
            </w:pPr>
            <w:r w:rsidRPr="00BF76CC">
              <w:rPr>
                <w:lang w:val="en-IN"/>
              </w:rPr>
              <w:t>5.23 ± 0.47ᵃ</w:t>
            </w:r>
          </w:p>
        </w:tc>
        <w:tc>
          <w:tcPr>
            <w:tcW w:w="0" w:type="auto"/>
            <w:hideMark/>
          </w:tcPr>
          <w:p w14:paraId="3A603E71" w14:textId="77777777" w:rsidR="00996366" w:rsidRPr="00BF76CC" w:rsidRDefault="00996366" w:rsidP="00996366">
            <w:pPr>
              <w:spacing w:line="360" w:lineRule="auto"/>
              <w:jc w:val="both"/>
              <w:rPr>
                <w:lang w:val="en-IN"/>
              </w:rPr>
            </w:pPr>
            <w:r w:rsidRPr="00BF76CC">
              <w:rPr>
                <w:lang w:val="en-IN"/>
              </w:rPr>
              <w:t>&lt;0.01</w:t>
            </w:r>
          </w:p>
        </w:tc>
      </w:tr>
      <w:tr w:rsidR="00BF76CC" w:rsidRPr="00BF76CC" w14:paraId="5C8F9052" w14:textId="77777777" w:rsidTr="00996366">
        <w:tc>
          <w:tcPr>
            <w:tcW w:w="0" w:type="auto"/>
            <w:hideMark/>
          </w:tcPr>
          <w:p w14:paraId="03135484" w14:textId="77777777" w:rsidR="00996366" w:rsidRPr="00BF76CC" w:rsidRDefault="00996366" w:rsidP="00996366">
            <w:pPr>
              <w:spacing w:line="360" w:lineRule="auto"/>
              <w:jc w:val="both"/>
              <w:rPr>
                <w:lang w:val="en-IN"/>
              </w:rPr>
            </w:pPr>
            <w:r w:rsidRPr="00BF76CC">
              <w:rPr>
                <w:lang w:val="en-IN"/>
              </w:rPr>
              <w:t>EC</w:t>
            </w:r>
          </w:p>
        </w:tc>
        <w:tc>
          <w:tcPr>
            <w:tcW w:w="0" w:type="auto"/>
            <w:hideMark/>
          </w:tcPr>
          <w:p w14:paraId="179E08A6" w14:textId="77777777" w:rsidR="00996366" w:rsidRPr="00BF76CC" w:rsidRDefault="00996366" w:rsidP="00996366">
            <w:pPr>
              <w:spacing w:line="360" w:lineRule="auto"/>
              <w:jc w:val="both"/>
              <w:rPr>
                <w:lang w:val="en-IN"/>
              </w:rPr>
            </w:pPr>
            <w:r w:rsidRPr="00BF76CC">
              <w:rPr>
                <w:lang w:val="en-IN"/>
              </w:rPr>
              <w:t>0.19 ± 0.08ᵇ</w:t>
            </w:r>
          </w:p>
        </w:tc>
        <w:tc>
          <w:tcPr>
            <w:tcW w:w="0" w:type="auto"/>
            <w:hideMark/>
          </w:tcPr>
          <w:p w14:paraId="24BE80BB" w14:textId="77777777" w:rsidR="00996366" w:rsidRPr="00BF76CC" w:rsidRDefault="00996366" w:rsidP="00996366">
            <w:pPr>
              <w:spacing w:line="360" w:lineRule="auto"/>
              <w:jc w:val="both"/>
              <w:rPr>
                <w:lang w:val="en-IN"/>
              </w:rPr>
            </w:pPr>
            <w:r w:rsidRPr="00BF76CC">
              <w:rPr>
                <w:lang w:val="en-IN"/>
              </w:rPr>
              <w:t>0.16 ± 0.06ᵇ</w:t>
            </w:r>
          </w:p>
        </w:tc>
        <w:tc>
          <w:tcPr>
            <w:tcW w:w="0" w:type="auto"/>
            <w:hideMark/>
          </w:tcPr>
          <w:p w14:paraId="3B5D47CC" w14:textId="77777777" w:rsidR="00996366" w:rsidRPr="00BF76CC" w:rsidRDefault="00996366" w:rsidP="00996366">
            <w:pPr>
              <w:spacing w:line="360" w:lineRule="auto"/>
              <w:jc w:val="both"/>
              <w:rPr>
                <w:lang w:val="en-IN"/>
              </w:rPr>
            </w:pPr>
            <w:r w:rsidRPr="00BF76CC">
              <w:rPr>
                <w:lang w:val="en-IN"/>
              </w:rPr>
              <w:t>0.55 ± 0.21ᵃ</w:t>
            </w:r>
          </w:p>
        </w:tc>
        <w:tc>
          <w:tcPr>
            <w:tcW w:w="0" w:type="auto"/>
            <w:hideMark/>
          </w:tcPr>
          <w:p w14:paraId="049829FD" w14:textId="77777777" w:rsidR="00996366" w:rsidRPr="00BF76CC" w:rsidRDefault="00996366" w:rsidP="00996366">
            <w:pPr>
              <w:spacing w:line="360" w:lineRule="auto"/>
              <w:jc w:val="both"/>
              <w:rPr>
                <w:lang w:val="en-IN"/>
              </w:rPr>
            </w:pPr>
            <w:r w:rsidRPr="00BF76CC">
              <w:rPr>
                <w:lang w:val="en-IN"/>
              </w:rPr>
              <w:t>&lt;0.001</w:t>
            </w:r>
          </w:p>
        </w:tc>
      </w:tr>
      <w:tr w:rsidR="00BF76CC" w:rsidRPr="00BF76CC" w14:paraId="5E49D0A4" w14:textId="77777777" w:rsidTr="00996366">
        <w:tc>
          <w:tcPr>
            <w:tcW w:w="0" w:type="auto"/>
            <w:hideMark/>
          </w:tcPr>
          <w:p w14:paraId="0AA08996" w14:textId="77777777" w:rsidR="00996366" w:rsidRPr="00BF76CC" w:rsidRDefault="00996366" w:rsidP="00996366">
            <w:pPr>
              <w:spacing w:line="360" w:lineRule="auto"/>
              <w:jc w:val="both"/>
              <w:rPr>
                <w:lang w:val="en-IN"/>
              </w:rPr>
            </w:pPr>
            <w:r w:rsidRPr="00BF76CC">
              <w:rPr>
                <w:lang w:val="en-IN"/>
              </w:rPr>
              <w:t>Organic C</w:t>
            </w:r>
          </w:p>
        </w:tc>
        <w:tc>
          <w:tcPr>
            <w:tcW w:w="0" w:type="auto"/>
            <w:hideMark/>
          </w:tcPr>
          <w:p w14:paraId="4BCAF344" w14:textId="77777777" w:rsidR="00996366" w:rsidRPr="00BF76CC" w:rsidRDefault="00996366" w:rsidP="00996366">
            <w:pPr>
              <w:spacing w:line="360" w:lineRule="auto"/>
              <w:jc w:val="both"/>
              <w:rPr>
                <w:lang w:val="en-IN"/>
              </w:rPr>
            </w:pPr>
            <w:r w:rsidRPr="00BF76CC">
              <w:rPr>
                <w:lang w:val="en-IN"/>
              </w:rPr>
              <w:t>1.35 ± 0.62ᵇ</w:t>
            </w:r>
          </w:p>
        </w:tc>
        <w:tc>
          <w:tcPr>
            <w:tcW w:w="0" w:type="auto"/>
            <w:hideMark/>
          </w:tcPr>
          <w:p w14:paraId="43E36540" w14:textId="77777777" w:rsidR="00996366" w:rsidRPr="00BF76CC" w:rsidRDefault="00996366" w:rsidP="00996366">
            <w:pPr>
              <w:spacing w:line="360" w:lineRule="auto"/>
              <w:jc w:val="both"/>
              <w:rPr>
                <w:lang w:val="en-IN"/>
              </w:rPr>
            </w:pPr>
            <w:r w:rsidRPr="00BF76CC">
              <w:rPr>
                <w:lang w:val="en-IN"/>
              </w:rPr>
              <w:t>2.26 ± 0.84ᵃ</w:t>
            </w:r>
          </w:p>
        </w:tc>
        <w:tc>
          <w:tcPr>
            <w:tcW w:w="0" w:type="auto"/>
            <w:hideMark/>
          </w:tcPr>
          <w:p w14:paraId="05B01129" w14:textId="77777777" w:rsidR="00996366" w:rsidRPr="00BF76CC" w:rsidRDefault="00996366" w:rsidP="00996366">
            <w:pPr>
              <w:spacing w:line="360" w:lineRule="auto"/>
              <w:jc w:val="both"/>
              <w:rPr>
                <w:lang w:val="en-IN"/>
              </w:rPr>
            </w:pPr>
            <w:r w:rsidRPr="00BF76CC">
              <w:rPr>
                <w:lang w:val="en-IN"/>
              </w:rPr>
              <w:t>2.02 ± 0.71ᵃ</w:t>
            </w:r>
          </w:p>
        </w:tc>
        <w:tc>
          <w:tcPr>
            <w:tcW w:w="0" w:type="auto"/>
            <w:hideMark/>
          </w:tcPr>
          <w:p w14:paraId="4E8EFB41" w14:textId="77777777" w:rsidR="00996366" w:rsidRPr="00BF76CC" w:rsidRDefault="00996366" w:rsidP="00996366">
            <w:pPr>
              <w:spacing w:line="360" w:lineRule="auto"/>
              <w:jc w:val="both"/>
              <w:rPr>
                <w:lang w:val="en-IN"/>
              </w:rPr>
            </w:pPr>
            <w:r w:rsidRPr="00BF76CC">
              <w:rPr>
                <w:lang w:val="en-IN"/>
              </w:rPr>
              <w:t>&lt;0.01</w:t>
            </w:r>
          </w:p>
        </w:tc>
      </w:tr>
      <w:tr w:rsidR="00BF76CC" w:rsidRPr="00BF76CC" w14:paraId="3F8FBE95" w14:textId="77777777" w:rsidTr="00996366">
        <w:tc>
          <w:tcPr>
            <w:tcW w:w="0" w:type="auto"/>
            <w:hideMark/>
          </w:tcPr>
          <w:p w14:paraId="50D61039" w14:textId="77777777" w:rsidR="00996366" w:rsidRPr="00BF76CC" w:rsidRDefault="00996366" w:rsidP="00996366">
            <w:pPr>
              <w:spacing w:line="360" w:lineRule="auto"/>
              <w:jc w:val="both"/>
              <w:rPr>
                <w:lang w:val="en-IN"/>
              </w:rPr>
            </w:pPr>
            <w:r w:rsidRPr="00BF76CC">
              <w:rPr>
                <w:lang w:val="en-IN"/>
              </w:rPr>
              <w:t>Nitrogen</w:t>
            </w:r>
          </w:p>
        </w:tc>
        <w:tc>
          <w:tcPr>
            <w:tcW w:w="0" w:type="auto"/>
            <w:hideMark/>
          </w:tcPr>
          <w:p w14:paraId="3F394315" w14:textId="77777777" w:rsidR="00996366" w:rsidRPr="00BF76CC" w:rsidRDefault="00996366" w:rsidP="00996366">
            <w:pPr>
              <w:spacing w:line="360" w:lineRule="auto"/>
              <w:jc w:val="both"/>
              <w:rPr>
                <w:lang w:val="en-IN"/>
              </w:rPr>
            </w:pPr>
            <w:r w:rsidRPr="00BF76CC">
              <w:rPr>
                <w:lang w:val="en-IN"/>
              </w:rPr>
              <w:t>292.8 ± 61.4ᵃ</w:t>
            </w:r>
          </w:p>
        </w:tc>
        <w:tc>
          <w:tcPr>
            <w:tcW w:w="0" w:type="auto"/>
            <w:hideMark/>
          </w:tcPr>
          <w:p w14:paraId="12CF5772" w14:textId="77777777" w:rsidR="00996366" w:rsidRPr="00BF76CC" w:rsidRDefault="00996366" w:rsidP="00996366">
            <w:pPr>
              <w:spacing w:line="360" w:lineRule="auto"/>
              <w:jc w:val="both"/>
              <w:rPr>
                <w:lang w:val="en-IN"/>
              </w:rPr>
            </w:pPr>
            <w:r w:rsidRPr="00BF76CC">
              <w:rPr>
                <w:lang w:val="en-IN"/>
              </w:rPr>
              <w:t>259.1 ± 73.2ᵃᵇ</w:t>
            </w:r>
          </w:p>
        </w:tc>
        <w:tc>
          <w:tcPr>
            <w:tcW w:w="0" w:type="auto"/>
            <w:hideMark/>
          </w:tcPr>
          <w:p w14:paraId="375A6996" w14:textId="77777777" w:rsidR="00996366" w:rsidRPr="00BF76CC" w:rsidRDefault="00996366" w:rsidP="00996366">
            <w:pPr>
              <w:spacing w:line="360" w:lineRule="auto"/>
              <w:jc w:val="both"/>
              <w:rPr>
                <w:lang w:val="en-IN"/>
              </w:rPr>
            </w:pPr>
            <w:r w:rsidRPr="00BF76CC">
              <w:rPr>
                <w:lang w:val="en-IN"/>
              </w:rPr>
              <w:t>244.5 ± 68.9ᵇ</w:t>
            </w:r>
          </w:p>
        </w:tc>
        <w:tc>
          <w:tcPr>
            <w:tcW w:w="0" w:type="auto"/>
            <w:hideMark/>
          </w:tcPr>
          <w:p w14:paraId="229169AC" w14:textId="77777777" w:rsidR="00996366" w:rsidRPr="00BF76CC" w:rsidRDefault="00996366" w:rsidP="00996366">
            <w:pPr>
              <w:spacing w:line="360" w:lineRule="auto"/>
              <w:jc w:val="both"/>
              <w:rPr>
                <w:lang w:val="en-IN"/>
              </w:rPr>
            </w:pPr>
            <w:r w:rsidRPr="00BF76CC">
              <w:rPr>
                <w:lang w:val="en-IN"/>
              </w:rPr>
              <w:t>&lt;0.05</w:t>
            </w:r>
          </w:p>
        </w:tc>
      </w:tr>
      <w:tr w:rsidR="00BF76CC" w:rsidRPr="00BF76CC" w14:paraId="7091033B" w14:textId="77777777" w:rsidTr="00996366">
        <w:tc>
          <w:tcPr>
            <w:tcW w:w="0" w:type="auto"/>
            <w:hideMark/>
          </w:tcPr>
          <w:p w14:paraId="088F1E78" w14:textId="77777777" w:rsidR="00996366" w:rsidRPr="00BF76CC" w:rsidRDefault="00996366" w:rsidP="00996366">
            <w:pPr>
              <w:spacing w:line="360" w:lineRule="auto"/>
              <w:jc w:val="both"/>
              <w:rPr>
                <w:lang w:val="en-IN"/>
              </w:rPr>
            </w:pPr>
            <w:r w:rsidRPr="00BF76CC">
              <w:rPr>
                <w:lang w:val="en-IN"/>
              </w:rPr>
              <w:t>Phosphorus</w:t>
            </w:r>
          </w:p>
        </w:tc>
        <w:tc>
          <w:tcPr>
            <w:tcW w:w="0" w:type="auto"/>
            <w:hideMark/>
          </w:tcPr>
          <w:p w14:paraId="759087E1" w14:textId="77777777" w:rsidR="00996366" w:rsidRPr="00BF76CC" w:rsidRDefault="00996366" w:rsidP="00996366">
            <w:pPr>
              <w:spacing w:line="360" w:lineRule="auto"/>
              <w:jc w:val="both"/>
              <w:rPr>
                <w:lang w:val="en-IN"/>
              </w:rPr>
            </w:pPr>
            <w:r w:rsidRPr="00BF76CC">
              <w:rPr>
                <w:lang w:val="en-IN"/>
              </w:rPr>
              <w:t>67.9 ± 41.5ᵇ</w:t>
            </w:r>
          </w:p>
        </w:tc>
        <w:tc>
          <w:tcPr>
            <w:tcW w:w="0" w:type="auto"/>
            <w:hideMark/>
          </w:tcPr>
          <w:p w14:paraId="44B9BBF9" w14:textId="77777777" w:rsidR="00996366" w:rsidRPr="00BF76CC" w:rsidRDefault="00996366" w:rsidP="00996366">
            <w:pPr>
              <w:spacing w:line="360" w:lineRule="auto"/>
              <w:jc w:val="both"/>
              <w:rPr>
                <w:lang w:val="en-IN"/>
              </w:rPr>
            </w:pPr>
            <w:r w:rsidRPr="00BF76CC">
              <w:rPr>
                <w:lang w:val="en-IN"/>
              </w:rPr>
              <w:t>89.7 ± 96.3ᵃ</w:t>
            </w:r>
          </w:p>
        </w:tc>
        <w:tc>
          <w:tcPr>
            <w:tcW w:w="0" w:type="auto"/>
            <w:hideMark/>
          </w:tcPr>
          <w:p w14:paraId="246D1567" w14:textId="77777777" w:rsidR="00996366" w:rsidRPr="00BF76CC" w:rsidRDefault="00996366" w:rsidP="00996366">
            <w:pPr>
              <w:spacing w:line="360" w:lineRule="auto"/>
              <w:jc w:val="both"/>
              <w:rPr>
                <w:lang w:val="en-IN"/>
              </w:rPr>
            </w:pPr>
            <w:r w:rsidRPr="00BF76CC">
              <w:rPr>
                <w:lang w:val="en-IN"/>
              </w:rPr>
              <w:t>11.9 ± 8.7ᶜ</w:t>
            </w:r>
          </w:p>
        </w:tc>
        <w:tc>
          <w:tcPr>
            <w:tcW w:w="0" w:type="auto"/>
            <w:hideMark/>
          </w:tcPr>
          <w:p w14:paraId="07DAD103" w14:textId="77777777" w:rsidR="00996366" w:rsidRPr="00BF76CC" w:rsidRDefault="00996366" w:rsidP="00996366">
            <w:pPr>
              <w:spacing w:line="360" w:lineRule="auto"/>
              <w:jc w:val="both"/>
              <w:rPr>
                <w:lang w:val="en-IN"/>
              </w:rPr>
            </w:pPr>
            <w:r w:rsidRPr="00BF76CC">
              <w:rPr>
                <w:lang w:val="en-IN"/>
              </w:rPr>
              <w:t>&lt;0.001</w:t>
            </w:r>
          </w:p>
        </w:tc>
      </w:tr>
      <w:tr w:rsidR="00BF76CC" w:rsidRPr="00BF76CC" w14:paraId="708FFF9A" w14:textId="77777777" w:rsidTr="00996366">
        <w:tc>
          <w:tcPr>
            <w:tcW w:w="0" w:type="auto"/>
            <w:hideMark/>
          </w:tcPr>
          <w:p w14:paraId="0635CF8B" w14:textId="77777777" w:rsidR="00996366" w:rsidRPr="00BF76CC" w:rsidRDefault="00996366" w:rsidP="00996366">
            <w:pPr>
              <w:spacing w:line="360" w:lineRule="auto"/>
              <w:jc w:val="both"/>
              <w:rPr>
                <w:lang w:val="en-IN"/>
              </w:rPr>
            </w:pPr>
            <w:r w:rsidRPr="00BF76CC">
              <w:rPr>
                <w:lang w:val="en-IN"/>
              </w:rPr>
              <w:t>Potassium</w:t>
            </w:r>
          </w:p>
        </w:tc>
        <w:tc>
          <w:tcPr>
            <w:tcW w:w="0" w:type="auto"/>
            <w:hideMark/>
          </w:tcPr>
          <w:p w14:paraId="5967CA8E" w14:textId="77777777" w:rsidR="00996366" w:rsidRPr="00BF76CC" w:rsidRDefault="00996366" w:rsidP="00996366">
            <w:pPr>
              <w:spacing w:line="360" w:lineRule="auto"/>
              <w:jc w:val="both"/>
              <w:rPr>
                <w:lang w:val="en-IN"/>
              </w:rPr>
            </w:pPr>
            <w:r w:rsidRPr="00BF76CC">
              <w:rPr>
                <w:lang w:val="en-IN"/>
              </w:rPr>
              <w:t>305.5 ± 112.3ᵃ</w:t>
            </w:r>
          </w:p>
        </w:tc>
        <w:tc>
          <w:tcPr>
            <w:tcW w:w="0" w:type="auto"/>
            <w:hideMark/>
          </w:tcPr>
          <w:p w14:paraId="7DD2993A" w14:textId="77777777" w:rsidR="00996366" w:rsidRPr="00BF76CC" w:rsidRDefault="00996366" w:rsidP="00996366">
            <w:pPr>
              <w:spacing w:line="360" w:lineRule="auto"/>
              <w:jc w:val="both"/>
              <w:rPr>
                <w:lang w:val="en-IN"/>
              </w:rPr>
            </w:pPr>
            <w:r w:rsidRPr="00BF76CC">
              <w:rPr>
                <w:lang w:val="en-IN"/>
              </w:rPr>
              <w:t>271.8 ± 139.5ᵇ</w:t>
            </w:r>
          </w:p>
        </w:tc>
        <w:tc>
          <w:tcPr>
            <w:tcW w:w="0" w:type="auto"/>
            <w:hideMark/>
          </w:tcPr>
          <w:p w14:paraId="134D38A4" w14:textId="77777777" w:rsidR="00996366" w:rsidRPr="00BF76CC" w:rsidRDefault="00996366" w:rsidP="00996366">
            <w:pPr>
              <w:spacing w:line="360" w:lineRule="auto"/>
              <w:jc w:val="both"/>
              <w:rPr>
                <w:lang w:val="en-IN"/>
              </w:rPr>
            </w:pPr>
            <w:r w:rsidRPr="00BF76CC">
              <w:rPr>
                <w:lang w:val="en-IN"/>
              </w:rPr>
              <w:t>262.6 ± 121.6ᵇ</w:t>
            </w:r>
          </w:p>
        </w:tc>
        <w:tc>
          <w:tcPr>
            <w:tcW w:w="0" w:type="auto"/>
            <w:hideMark/>
          </w:tcPr>
          <w:p w14:paraId="148294B7" w14:textId="77777777" w:rsidR="00996366" w:rsidRPr="00BF76CC" w:rsidRDefault="00996366" w:rsidP="00996366">
            <w:pPr>
              <w:spacing w:line="360" w:lineRule="auto"/>
              <w:jc w:val="both"/>
              <w:rPr>
                <w:lang w:val="en-IN"/>
              </w:rPr>
            </w:pPr>
            <w:r w:rsidRPr="00BF76CC">
              <w:rPr>
                <w:lang w:val="en-IN"/>
              </w:rPr>
              <w:t>&lt;0.05</w:t>
            </w:r>
          </w:p>
        </w:tc>
      </w:tr>
    </w:tbl>
    <w:p w14:paraId="09011F1A" w14:textId="1890865D" w:rsidR="00996366" w:rsidRPr="00BF76CC" w:rsidRDefault="00996366" w:rsidP="00FB2C69">
      <w:pPr>
        <w:spacing w:line="360" w:lineRule="auto"/>
        <w:jc w:val="both"/>
        <w:rPr>
          <w:i/>
          <w:iCs/>
        </w:rPr>
      </w:pPr>
      <w:r w:rsidRPr="00BF76CC">
        <w:rPr>
          <w:i/>
          <w:iCs/>
        </w:rPr>
        <w:t>Different letters indicate significant differences at p &lt; 0.05 (Tukey HSD)</w:t>
      </w:r>
    </w:p>
    <w:p w14:paraId="3991153A" w14:textId="4AAC1844" w:rsidR="00FE6C90" w:rsidRPr="00BF76CC" w:rsidRDefault="006C4CB1" w:rsidP="00FB2C69">
      <w:pPr>
        <w:spacing w:line="360" w:lineRule="auto"/>
        <w:jc w:val="both"/>
        <w:rPr>
          <w:b/>
          <w:bCs/>
        </w:rPr>
      </w:pPr>
      <w:r w:rsidRPr="00BF76CC">
        <w:rPr>
          <w:b/>
          <w:bCs/>
        </w:rPr>
        <w:t>3.</w:t>
      </w:r>
      <w:r w:rsidR="0038124E" w:rsidRPr="00BF76CC">
        <w:rPr>
          <w:b/>
          <w:bCs/>
        </w:rPr>
        <w:t>4</w:t>
      </w:r>
      <w:r w:rsidRPr="00BF76CC">
        <w:rPr>
          <w:b/>
          <w:bCs/>
        </w:rPr>
        <w:t xml:space="preserve">. </w:t>
      </w:r>
      <w:r w:rsidR="0047563F" w:rsidRPr="00BF76CC">
        <w:rPr>
          <w:b/>
          <w:bCs/>
        </w:rPr>
        <w:t>Effects of Season and Altitude on Soil Quality: Two-Way ANOVA Results</w:t>
      </w:r>
    </w:p>
    <w:p w14:paraId="51353F81" w14:textId="1A261681" w:rsidR="008378AD" w:rsidRPr="00BF76CC" w:rsidRDefault="008378AD" w:rsidP="008378AD">
      <w:pPr>
        <w:spacing w:line="360" w:lineRule="auto"/>
        <w:jc w:val="both"/>
      </w:pPr>
      <w:r w:rsidRPr="00BF76CC">
        <w:lastRenderedPageBreak/>
        <w:t xml:space="preserve">Two-way ANOVA revealed that both seasonal variation and altitude-based Panchayat location exert significant control over soil quality parameters in the Kuttanad wetland system (Table 3). Soil pH, electrical conductivity, organic carbon, and major nutrients (N, P, and K) showed statistically significant differences across seasons, highlighting the strong influence of monsoonal flooding and post-monsoon recovery processes. Panchayat-wise differences were highly significant for most parameters, reflecting altitude-controlled hydrological gradients from Upper to Lower Kuttanad. The significant Season </w:t>
      </w:r>
      <w:r w:rsidR="00814006" w:rsidRPr="00BF76CC">
        <w:rPr>
          <w:rFonts w:ascii="Cambria" w:hAnsi="Cambria"/>
        </w:rPr>
        <w:t>×</w:t>
      </w:r>
      <w:r w:rsidRPr="00BF76CC">
        <w:t xml:space="preserve"> Panchayat interaction for all parameters indicates that seasonal responses varied with geomorphological position, with Lower Kuttanad showing stronger estuarine and tidal influence, Middle Kuttanad reflecting transitional instability, and Upper Kuttanad exhibiting relatively resilient soil behavior. </w:t>
      </w:r>
    </w:p>
    <w:p w14:paraId="57C04CBF" w14:textId="1293A98C" w:rsidR="00FE6C90" w:rsidRPr="00BF76CC" w:rsidRDefault="00FE6C90" w:rsidP="00FB2C69">
      <w:pPr>
        <w:spacing w:line="360" w:lineRule="auto"/>
        <w:jc w:val="both"/>
      </w:pPr>
      <w:r w:rsidRPr="00BF76CC">
        <w:t xml:space="preserve">Table </w:t>
      </w:r>
      <w:r w:rsidR="00DF134B" w:rsidRPr="00BF76CC">
        <w:t>3</w:t>
      </w:r>
      <w:r w:rsidRPr="00BF76CC">
        <w:t xml:space="preserve">. </w:t>
      </w:r>
      <w:r w:rsidR="00B52A27" w:rsidRPr="00BF76CC">
        <w:t>Two-way ANOVA showing seasonal and altitude effects on soil quality parameters</w:t>
      </w:r>
    </w:p>
    <w:tbl>
      <w:tblPr>
        <w:tblStyle w:val="TableGrid"/>
        <w:tblW w:w="0" w:type="auto"/>
        <w:tblLook w:val="04A0" w:firstRow="1" w:lastRow="0" w:firstColumn="1" w:lastColumn="0" w:noHBand="0" w:noVBand="1"/>
      </w:tblPr>
      <w:tblGrid>
        <w:gridCol w:w="2263"/>
        <w:gridCol w:w="2043"/>
        <w:gridCol w:w="400"/>
        <w:gridCol w:w="870"/>
        <w:gridCol w:w="858"/>
        <w:gridCol w:w="1811"/>
      </w:tblGrid>
      <w:tr w:rsidR="00BF76CC" w:rsidRPr="00BF76CC" w14:paraId="7CE799B9" w14:textId="77777777" w:rsidTr="00F637E7">
        <w:tc>
          <w:tcPr>
            <w:tcW w:w="0" w:type="auto"/>
            <w:hideMark/>
          </w:tcPr>
          <w:p w14:paraId="3FDE4728" w14:textId="77777777" w:rsidR="00F637E7" w:rsidRPr="00BF76CC" w:rsidRDefault="00F637E7" w:rsidP="00F637E7">
            <w:pPr>
              <w:spacing w:line="360" w:lineRule="auto"/>
              <w:jc w:val="both"/>
              <w:rPr>
                <w:lang w:val="en-IN"/>
              </w:rPr>
            </w:pPr>
            <w:r w:rsidRPr="00BF76CC">
              <w:rPr>
                <w:lang w:val="en-IN"/>
              </w:rPr>
              <w:t>Soil Parameter</w:t>
            </w:r>
          </w:p>
        </w:tc>
        <w:tc>
          <w:tcPr>
            <w:tcW w:w="0" w:type="auto"/>
            <w:hideMark/>
          </w:tcPr>
          <w:p w14:paraId="4D5C8E8A" w14:textId="77777777" w:rsidR="00F637E7" w:rsidRPr="00BF76CC" w:rsidRDefault="00F637E7" w:rsidP="00F637E7">
            <w:pPr>
              <w:spacing w:line="360" w:lineRule="auto"/>
              <w:jc w:val="both"/>
              <w:rPr>
                <w:lang w:val="en-IN"/>
              </w:rPr>
            </w:pPr>
            <w:r w:rsidRPr="00BF76CC">
              <w:rPr>
                <w:lang w:val="en-IN"/>
              </w:rPr>
              <w:t>Source of Variation</w:t>
            </w:r>
          </w:p>
        </w:tc>
        <w:tc>
          <w:tcPr>
            <w:tcW w:w="0" w:type="auto"/>
            <w:hideMark/>
          </w:tcPr>
          <w:p w14:paraId="72D52922" w14:textId="77777777" w:rsidR="00F637E7" w:rsidRPr="00BF76CC" w:rsidRDefault="00F637E7" w:rsidP="00F637E7">
            <w:pPr>
              <w:spacing w:line="360" w:lineRule="auto"/>
              <w:jc w:val="both"/>
              <w:rPr>
                <w:lang w:val="en-IN"/>
              </w:rPr>
            </w:pPr>
            <w:r w:rsidRPr="00BF76CC">
              <w:rPr>
                <w:lang w:val="en-IN"/>
              </w:rPr>
              <w:t>df</w:t>
            </w:r>
          </w:p>
        </w:tc>
        <w:tc>
          <w:tcPr>
            <w:tcW w:w="0" w:type="auto"/>
            <w:hideMark/>
          </w:tcPr>
          <w:p w14:paraId="7697F7DB" w14:textId="77777777" w:rsidR="00F637E7" w:rsidRPr="00BF76CC" w:rsidRDefault="00F637E7" w:rsidP="00F637E7">
            <w:pPr>
              <w:spacing w:line="360" w:lineRule="auto"/>
              <w:jc w:val="both"/>
              <w:rPr>
                <w:lang w:val="en-IN"/>
              </w:rPr>
            </w:pPr>
            <w:r w:rsidRPr="00BF76CC">
              <w:rPr>
                <w:lang w:val="en-IN"/>
              </w:rPr>
              <w:t>F value</w:t>
            </w:r>
          </w:p>
        </w:tc>
        <w:tc>
          <w:tcPr>
            <w:tcW w:w="0" w:type="auto"/>
            <w:hideMark/>
          </w:tcPr>
          <w:p w14:paraId="3F0C8C29" w14:textId="77777777" w:rsidR="00F637E7" w:rsidRPr="00BF76CC" w:rsidRDefault="00F637E7" w:rsidP="00F637E7">
            <w:pPr>
              <w:spacing w:line="360" w:lineRule="auto"/>
              <w:jc w:val="both"/>
              <w:rPr>
                <w:lang w:val="en-IN"/>
              </w:rPr>
            </w:pPr>
            <w:r w:rsidRPr="00BF76CC">
              <w:rPr>
                <w:lang w:val="en-IN"/>
              </w:rPr>
              <w:t>p value</w:t>
            </w:r>
          </w:p>
        </w:tc>
        <w:tc>
          <w:tcPr>
            <w:tcW w:w="0" w:type="auto"/>
            <w:hideMark/>
          </w:tcPr>
          <w:p w14:paraId="5F69E79F" w14:textId="77777777" w:rsidR="00F637E7" w:rsidRPr="00BF76CC" w:rsidRDefault="00F637E7" w:rsidP="00F637E7">
            <w:pPr>
              <w:spacing w:line="360" w:lineRule="auto"/>
              <w:jc w:val="both"/>
              <w:rPr>
                <w:lang w:val="en-IN"/>
              </w:rPr>
            </w:pPr>
            <w:r w:rsidRPr="00BF76CC">
              <w:rPr>
                <w:lang w:val="en-IN"/>
              </w:rPr>
              <w:t>Significance</w:t>
            </w:r>
          </w:p>
        </w:tc>
      </w:tr>
      <w:tr w:rsidR="00BF76CC" w:rsidRPr="00BF76CC" w14:paraId="36589CCB" w14:textId="77777777" w:rsidTr="00F637E7">
        <w:tc>
          <w:tcPr>
            <w:tcW w:w="0" w:type="auto"/>
            <w:hideMark/>
          </w:tcPr>
          <w:p w14:paraId="5C013BAD" w14:textId="77777777" w:rsidR="00F637E7" w:rsidRPr="00BF76CC" w:rsidRDefault="00F637E7" w:rsidP="00F637E7">
            <w:pPr>
              <w:spacing w:line="360" w:lineRule="auto"/>
              <w:jc w:val="both"/>
              <w:rPr>
                <w:lang w:val="en-IN"/>
              </w:rPr>
            </w:pPr>
            <w:r w:rsidRPr="00BF76CC">
              <w:rPr>
                <w:lang w:val="en-IN"/>
              </w:rPr>
              <w:t>pH</w:t>
            </w:r>
          </w:p>
        </w:tc>
        <w:tc>
          <w:tcPr>
            <w:tcW w:w="0" w:type="auto"/>
            <w:hideMark/>
          </w:tcPr>
          <w:p w14:paraId="365B4439" w14:textId="77777777" w:rsidR="00F637E7" w:rsidRPr="00BF76CC" w:rsidRDefault="00F637E7" w:rsidP="00F637E7">
            <w:pPr>
              <w:spacing w:line="360" w:lineRule="auto"/>
              <w:jc w:val="both"/>
              <w:rPr>
                <w:lang w:val="en-IN"/>
              </w:rPr>
            </w:pPr>
            <w:r w:rsidRPr="00BF76CC">
              <w:rPr>
                <w:lang w:val="en-IN"/>
              </w:rPr>
              <w:t>Season</w:t>
            </w:r>
          </w:p>
        </w:tc>
        <w:tc>
          <w:tcPr>
            <w:tcW w:w="0" w:type="auto"/>
            <w:hideMark/>
          </w:tcPr>
          <w:p w14:paraId="66551985" w14:textId="77777777" w:rsidR="00F637E7" w:rsidRPr="00BF76CC" w:rsidRDefault="00F637E7" w:rsidP="00F637E7">
            <w:pPr>
              <w:spacing w:line="360" w:lineRule="auto"/>
              <w:jc w:val="both"/>
              <w:rPr>
                <w:lang w:val="en-IN"/>
              </w:rPr>
            </w:pPr>
            <w:r w:rsidRPr="00BF76CC">
              <w:rPr>
                <w:lang w:val="en-IN"/>
              </w:rPr>
              <w:t>2</w:t>
            </w:r>
          </w:p>
        </w:tc>
        <w:tc>
          <w:tcPr>
            <w:tcW w:w="0" w:type="auto"/>
            <w:hideMark/>
          </w:tcPr>
          <w:p w14:paraId="69C0E2D9" w14:textId="77777777" w:rsidR="00F637E7" w:rsidRPr="00BF76CC" w:rsidRDefault="00F637E7" w:rsidP="00F637E7">
            <w:pPr>
              <w:spacing w:line="360" w:lineRule="auto"/>
              <w:jc w:val="both"/>
              <w:rPr>
                <w:lang w:val="en-IN"/>
              </w:rPr>
            </w:pPr>
            <w:r w:rsidRPr="00BF76CC">
              <w:rPr>
                <w:lang w:val="en-IN"/>
              </w:rPr>
              <w:t>9.84</w:t>
            </w:r>
          </w:p>
        </w:tc>
        <w:tc>
          <w:tcPr>
            <w:tcW w:w="0" w:type="auto"/>
            <w:hideMark/>
          </w:tcPr>
          <w:p w14:paraId="27CB8F60" w14:textId="77777777" w:rsidR="00F637E7" w:rsidRPr="00BF76CC" w:rsidRDefault="00F637E7" w:rsidP="00F637E7">
            <w:pPr>
              <w:spacing w:line="360" w:lineRule="auto"/>
              <w:jc w:val="both"/>
              <w:rPr>
                <w:lang w:val="en-IN"/>
              </w:rPr>
            </w:pPr>
            <w:r w:rsidRPr="00BF76CC">
              <w:rPr>
                <w:lang w:val="en-IN"/>
              </w:rPr>
              <w:t>&lt;0.01</w:t>
            </w:r>
          </w:p>
        </w:tc>
        <w:tc>
          <w:tcPr>
            <w:tcW w:w="0" w:type="auto"/>
            <w:hideMark/>
          </w:tcPr>
          <w:p w14:paraId="474828F8" w14:textId="77777777" w:rsidR="00F637E7" w:rsidRPr="00BF76CC" w:rsidRDefault="00F637E7" w:rsidP="00F637E7">
            <w:pPr>
              <w:spacing w:line="360" w:lineRule="auto"/>
              <w:jc w:val="both"/>
              <w:rPr>
                <w:lang w:val="en-IN"/>
              </w:rPr>
            </w:pPr>
            <w:r w:rsidRPr="00BF76CC">
              <w:rPr>
                <w:lang w:val="en-IN"/>
              </w:rPr>
              <w:t>Significant</w:t>
            </w:r>
          </w:p>
        </w:tc>
      </w:tr>
      <w:tr w:rsidR="00BF76CC" w:rsidRPr="00BF76CC" w14:paraId="55B7CC07" w14:textId="77777777" w:rsidTr="00F637E7">
        <w:tc>
          <w:tcPr>
            <w:tcW w:w="0" w:type="auto"/>
            <w:hideMark/>
          </w:tcPr>
          <w:p w14:paraId="0083E467" w14:textId="77777777" w:rsidR="00F637E7" w:rsidRPr="00BF76CC" w:rsidRDefault="00F637E7" w:rsidP="00F637E7">
            <w:pPr>
              <w:spacing w:line="360" w:lineRule="auto"/>
              <w:jc w:val="both"/>
              <w:rPr>
                <w:lang w:val="en-IN"/>
              </w:rPr>
            </w:pPr>
          </w:p>
        </w:tc>
        <w:tc>
          <w:tcPr>
            <w:tcW w:w="0" w:type="auto"/>
            <w:hideMark/>
          </w:tcPr>
          <w:p w14:paraId="5EDDEFEC" w14:textId="77777777" w:rsidR="00F637E7" w:rsidRPr="00BF76CC" w:rsidRDefault="00F637E7" w:rsidP="00F637E7">
            <w:pPr>
              <w:spacing w:line="360" w:lineRule="auto"/>
              <w:jc w:val="both"/>
              <w:rPr>
                <w:lang w:val="en-IN"/>
              </w:rPr>
            </w:pPr>
            <w:r w:rsidRPr="00BF76CC">
              <w:rPr>
                <w:lang w:val="en-IN"/>
              </w:rPr>
              <w:t>Panchayat (Altitude)</w:t>
            </w:r>
          </w:p>
        </w:tc>
        <w:tc>
          <w:tcPr>
            <w:tcW w:w="0" w:type="auto"/>
            <w:hideMark/>
          </w:tcPr>
          <w:p w14:paraId="034A2CE5" w14:textId="77777777" w:rsidR="00F637E7" w:rsidRPr="00BF76CC" w:rsidRDefault="00F637E7" w:rsidP="00F637E7">
            <w:pPr>
              <w:spacing w:line="360" w:lineRule="auto"/>
              <w:jc w:val="both"/>
              <w:rPr>
                <w:lang w:val="en-IN"/>
              </w:rPr>
            </w:pPr>
            <w:r w:rsidRPr="00BF76CC">
              <w:rPr>
                <w:lang w:val="en-IN"/>
              </w:rPr>
              <w:t>2</w:t>
            </w:r>
          </w:p>
        </w:tc>
        <w:tc>
          <w:tcPr>
            <w:tcW w:w="0" w:type="auto"/>
            <w:hideMark/>
          </w:tcPr>
          <w:p w14:paraId="4FA90B4E" w14:textId="77777777" w:rsidR="00F637E7" w:rsidRPr="00BF76CC" w:rsidRDefault="00F637E7" w:rsidP="00F637E7">
            <w:pPr>
              <w:spacing w:line="360" w:lineRule="auto"/>
              <w:jc w:val="both"/>
              <w:rPr>
                <w:lang w:val="en-IN"/>
              </w:rPr>
            </w:pPr>
            <w:r w:rsidRPr="00BF76CC">
              <w:rPr>
                <w:lang w:val="en-IN"/>
              </w:rPr>
              <w:t>12.63</w:t>
            </w:r>
          </w:p>
        </w:tc>
        <w:tc>
          <w:tcPr>
            <w:tcW w:w="0" w:type="auto"/>
            <w:hideMark/>
          </w:tcPr>
          <w:p w14:paraId="23239F6F" w14:textId="77777777" w:rsidR="00F637E7" w:rsidRPr="00BF76CC" w:rsidRDefault="00F637E7" w:rsidP="00F637E7">
            <w:pPr>
              <w:spacing w:line="360" w:lineRule="auto"/>
              <w:jc w:val="both"/>
              <w:rPr>
                <w:lang w:val="en-IN"/>
              </w:rPr>
            </w:pPr>
            <w:r w:rsidRPr="00BF76CC">
              <w:rPr>
                <w:lang w:val="en-IN"/>
              </w:rPr>
              <w:t>&lt;0.001</w:t>
            </w:r>
          </w:p>
        </w:tc>
        <w:tc>
          <w:tcPr>
            <w:tcW w:w="0" w:type="auto"/>
            <w:hideMark/>
          </w:tcPr>
          <w:p w14:paraId="28A8259D" w14:textId="77777777" w:rsidR="00F637E7" w:rsidRPr="00BF76CC" w:rsidRDefault="00F637E7" w:rsidP="00F637E7">
            <w:pPr>
              <w:spacing w:line="360" w:lineRule="auto"/>
              <w:jc w:val="both"/>
              <w:rPr>
                <w:lang w:val="en-IN"/>
              </w:rPr>
            </w:pPr>
            <w:r w:rsidRPr="00BF76CC">
              <w:rPr>
                <w:lang w:val="en-IN"/>
              </w:rPr>
              <w:t>Highly significant</w:t>
            </w:r>
          </w:p>
        </w:tc>
      </w:tr>
      <w:tr w:rsidR="00BF76CC" w:rsidRPr="00BF76CC" w14:paraId="0D01D4C8" w14:textId="77777777" w:rsidTr="00F637E7">
        <w:tc>
          <w:tcPr>
            <w:tcW w:w="0" w:type="auto"/>
            <w:hideMark/>
          </w:tcPr>
          <w:p w14:paraId="071B1A23" w14:textId="77777777" w:rsidR="00F637E7" w:rsidRPr="00BF76CC" w:rsidRDefault="00F637E7" w:rsidP="00F637E7">
            <w:pPr>
              <w:spacing w:line="360" w:lineRule="auto"/>
              <w:jc w:val="both"/>
              <w:rPr>
                <w:lang w:val="en-IN"/>
              </w:rPr>
            </w:pPr>
          </w:p>
        </w:tc>
        <w:tc>
          <w:tcPr>
            <w:tcW w:w="0" w:type="auto"/>
            <w:hideMark/>
          </w:tcPr>
          <w:p w14:paraId="35C67247" w14:textId="77777777" w:rsidR="00F637E7" w:rsidRPr="00BF76CC" w:rsidRDefault="00F637E7" w:rsidP="00F637E7">
            <w:pPr>
              <w:spacing w:line="360" w:lineRule="auto"/>
              <w:jc w:val="both"/>
              <w:rPr>
                <w:lang w:val="en-IN"/>
              </w:rPr>
            </w:pPr>
            <w:r w:rsidRPr="00BF76CC">
              <w:rPr>
                <w:lang w:val="en-IN"/>
              </w:rPr>
              <w:t>Season × Panchayat</w:t>
            </w:r>
          </w:p>
        </w:tc>
        <w:tc>
          <w:tcPr>
            <w:tcW w:w="0" w:type="auto"/>
            <w:hideMark/>
          </w:tcPr>
          <w:p w14:paraId="191AE529" w14:textId="77777777" w:rsidR="00F637E7" w:rsidRPr="00BF76CC" w:rsidRDefault="00F637E7" w:rsidP="00F637E7">
            <w:pPr>
              <w:spacing w:line="360" w:lineRule="auto"/>
              <w:jc w:val="both"/>
              <w:rPr>
                <w:lang w:val="en-IN"/>
              </w:rPr>
            </w:pPr>
            <w:r w:rsidRPr="00BF76CC">
              <w:rPr>
                <w:lang w:val="en-IN"/>
              </w:rPr>
              <w:t>4</w:t>
            </w:r>
          </w:p>
        </w:tc>
        <w:tc>
          <w:tcPr>
            <w:tcW w:w="0" w:type="auto"/>
            <w:hideMark/>
          </w:tcPr>
          <w:p w14:paraId="37D627CB" w14:textId="77777777" w:rsidR="00F637E7" w:rsidRPr="00BF76CC" w:rsidRDefault="00F637E7" w:rsidP="00F637E7">
            <w:pPr>
              <w:spacing w:line="360" w:lineRule="auto"/>
              <w:jc w:val="both"/>
              <w:rPr>
                <w:lang w:val="en-IN"/>
              </w:rPr>
            </w:pPr>
            <w:r w:rsidRPr="00BF76CC">
              <w:rPr>
                <w:lang w:val="en-IN"/>
              </w:rPr>
              <w:t>4.92</w:t>
            </w:r>
          </w:p>
        </w:tc>
        <w:tc>
          <w:tcPr>
            <w:tcW w:w="0" w:type="auto"/>
            <w:hideMark/>
          </w:tcPr>
          <w:p w14:paraId="2DC15EAE" w14:textId="77777777" w:rsidR="00F637E7" w:rsidRPr="00BF76CC" w:rsidRDefault="00F637E7" w:rsidP="00F637E7">
            <w:pPr>
              <w:spacing w:line="360" w:lineRule="auto"/>
              <w:jc w:val="both"/>
              <w:rPr>
                <w:lang w:val="en-IN"/>
              </w:rPr>
            </w:pPr>
            <w:r w:rsidRPr="00BF76CC">
              <w:rPr>
                <w:lang w:val="en-IN"/>
              </w:rPr>
              <w:t>&lt;0.05</w:t>
            </w:r>
          </w:p>
        </w:tc>
        <w:tc>
          <w:tcPr>
            <w:tcW w:w="0" w:type="auto"/>
            <w:hideMark/>
          </w:tcPr>
          <w:p w14:paraId="6E59FB12" w14:textId="77777777" w:rsidR="00F637E7" w:rsidRPr="00BF76CC" w:rsidRDefault="00F637E7" w:rsidP="00F637E7">
            <w:pPr>
              <w:spacing w:line="360" w:lineRule="auto"/>
              <w:jc w:val="both"/>
              <w:rPr>
                <w:lang w:val="en-IN"/>
              </w:rPr>
            </w:pPr>
            <w:r w:rsidRPr="00BF76CC">
              <w:rPr>
                <w:lang w:val="en-IN"/>
              </w:rPr>
              <w:t>Significant</w:t>
            </w:r>
          </w:p>
        </w:tc>
      </w:tr>
      <w:tr w:rsidR="00BF76CC" w:rsidRPr="00BF76CC" w14:paraId="0955D87A" w14:textId="77777777" w:rsidTr="00F637E7">
        <w:tc>
          <w:tcPr>
            <w:tcW w:w="0" w:type="auto"/>
            <w:hideMark/>
          </w:tcPr>
          <w:p w14:paraId="1A4CBE39" w14:textId="77777777" w:rsidR="00F637E7" w:rsidRPr="00BF76CC" w:rsidRDefault="00F637E7" w:rsidP="00F637E7">
            <w:pPr>
              <w:spacing w:line="360" w:lineRule="auto"/>
              <w:jc w:val="both"/>
              <w:rPr>
                <w:lang w:val="en-IN"/>
              </w:rPr>
            </w:pPr>
            <w:r w:rsidRPr="00BF76CC">
              <w:rPr>
                <w:lang w:val="en-IN"/>
              </w:rPr>
              <w:t>Electrical Conductivity</w:t>
            </w:r>
          </w:p>
        </w:tc>
        <w:tc>
          <w:tcPr>
            <w:tcW w:w="0" w:type="auto"/>
            <w:hideMark/>
          </w:tcPr>
          <w:p w14:paraId="0D2A41B7" w14:textId="77777777" w:rsidR="00F637E7" w:rsidRPr="00BF76CC" w:rsidRDefault="00F637E7" w:rsidP="00F637E7">
            <w:pPr>
              <w:spacing w:line="360" w:lineRule="auto"/>
              <w:jc w:val="both"/>
              <w:rPr>
                <w:lang w:val="en-IN"/>
              </w:rPr>
            </w:pPr>
            <w:r w:rsidRPr="00BF76CC">
              <w:rPr>
                <w:lang w:val="en-IN"/>
              </w:rPr>
              <w:t>Season</w:t>
            </w:r>
          </w:p>
        </w:tc>
        <w:tc>
          <w:tcPr>
            <w:tcW w:w="0" w:type="auto"/>
            <w:hideMark/>
          </w:tcPr>
          <w:p w14:paraId="2927B504" w14:textId="77777777" w:rsidR="00F637E7" w:rsidRPr="00BF76CC" w:rsidRDefault="00F637E7" w:rsidP="00F637E7">
            <w:pPr>
              <w:spacing w:line="360" w:lineRule="auto"/>
              <w:jc w:val="both"/>
              <w:rPr>
                <w:lang w:val="en-IN"/>
              </w:rPr>
            </w:pPr>
            <w:r w:rsidRPr="00BF76CC">
              <w:rPr>
                <w:lang w:val="en-IN"/>
              </w:rPr>
              <w:t>2</w:t>
            </w:r>
          </w:p>
        </w:tc>
        <w:tc>
          <w:tcPr>
            <w:tcW w:w="0" w:type="auto"/>
            <w:hideMark/>
          </w:tcPr>
          <w:p w14:paraId="73582262" w14:textId="77777777" w:rsidR="00F637E7" w:rsidRPr="00BF76CC" w:rsidRDefault="00F637E7" w:rsidP="00F637E7">
            <w:pPr>
              <w:spacing w:line="360" w:lineRule="auto"/>
              <w:jc w:val="both"/>
              <w:rPr>
                <w:lang w:val="en-IN"/>
              </w:rPr>
            </w:pPr>
            <w:r w:rsidRPr="00BF76CC">
              <w:rPr>
                <w:lang w:val="en-IN"/>
              </w:rPr>
              <w:t>8.27</w:t>
            </w:r>
          </w:p>
        </w:tc>
        <w:tc>
          <w:tcPr>
            <w:tcW w:w="0" w:type="auto"/>
            <w:hideMark/>
          </w:tcPr>
          <w:p w14:paraId="172BF1D4" w14:textId="77777777" w:rsidR="00F637E7" w:rsidRPr="00BF76CC" w:rsidRDefault="00F637E7" w:rsidP="00F637E7">
            <w:pPr>
              <w:spacing w:line="360" w:lineRule="auto"/>
              <w:jc w:val="both"/>
              <w:rPr>
                <w:lang w:val="en-IN"/>
              </w:rPr>
            </w:pPr>
            <w:r w:rsidRPr="00BF76CC">
              <w:rPr>
                <w:lang w:val="en-IN"/>
              </w:rPr>
              <w:t>&lt;0.01</w:t>
            </w:r>
          </w:p>
        </w:tc>
        <w:tc>
          <w:tcPr>
            <w:tcW w:w="0" w:type="auto"/>
            <w:hideMark/>
          </w:tcPr>
          <w:p w14:paraId="0BE91EF8" w14:textId="77777777" w:rsidR="00F637E7" w:rsidRPr="00BF76CC" w:rsidRDefault="00F637E7" w:rsidP="00F637E7">
            <w:pPr>
              <w:spacing w:line="360" w:lineRule="auto"/>
              <w:jc w:val="both"/>
              <w:rPr>
                <w:lang w:val="en-IN"/>
              </w:rPr>
            </w:pPr>
            <w:r w:rsidRPr="00BF76CC">
              <w:rPr>
                <w:lang w:val="en-IN"/>
              </w:rPr>
              <w:t>Significant</w:t>
            </w:r>
          </w:p>
        </w:tc>
      </w:tr>
      <w:tr w:rsidR="00BF76CC" w:rsidRPr="00BF76CC" w14:paraId="11B50C22" w14:textId="77777777" w:rsidTr="00F637E7">
        <w:tc>
          <w:tcPr>
            <w:tcW w:w="0" w:type="auto"/>
            <w:hideMark/>
          </w:tcPr>
          <w:p w14:paraId="3D5E85A1" w14:textId="77777777" w:rsidR="00F637E7" w:rsidRPr="00BF76CC" w:rsidRDefault="00F637E7" w:rsidP="00F637E7">
            <w:pPr>
              <w:spacing w:line="360" w:lineRule="auto"/>
              <w:jc w:val="both"/>
              <w:rPr>
                <w:lang w:val="en-IN"/>
              </w:rPr>
            </w:pPr>
          </w:p>
        </w:tc>
        <w:tc>
          <w:tcPr>
            <w:tcW w:w="0" w:type="auto"/>
            <w:hideMark/>
          </w:tcPr>
          <w:p w14:paraId="6E394C00" w14:textId="77777777" w:rsidR="00F637E7" w:rsidRPr="00BF76CC" w:rsidRDefault="00F637E7" w:rsidP="00F637E7">
            <w:pPr>
              <w:spacing w:line="360" w:lineRule="auto"/>
              <w:jc w:val="both"/>
              <w:rPr>
                <w:lang w:val="en-IN"/>
              </w:rPr>
            </w:pPr>
            <w:r w:rsidRPr="00BF76CC">
              <w:rPr>
                <w:lang w:val="en-IN"/>
              </w:rPr>
              <w:t>Panchayat</w:t>
            </w:r>
          </w:p>
        </w:tc>
        <w:tc>
          <w:tcPr>
            <w:tcW w:w="0" w:type="auto"/>
            <w:hideMark/>
          </w:tcPr>
          <w:p w14:paraId="27258606" w14:textId="77777777" w:rsidR="00F637E7" w:rsidRPr="00BF76CC" w:rsidRDefault="00F637E7" w:rsidP="00F637E7">
            <w:pPr>
              <w:spacing w:line="360" w:lineRule="auto"/>
              <w:jc w:val="both"/>
              <w:rPr>
                <w:lang w:val="en-IN"/>
              </w:rPr>
            </w:pPr>
            <w:r w:rsidRPr="00BF76CC">
              <w:rPr>
                <w:lang w:val="en-IN"/>
              </w:rPr>
              <w:t>2</w:t>
            </w:r>
          </w:p>
        </w:tc>
        <w:tc>
          <w:tcPr>
            <w:tcW w:w="0" w:type="auto"/>
            <w:hideMark/>
          </w:tcPr>
          <w:p w14:paraId="65936EEA" w14:textId="77777777" w:rsidR="00F637E7" w:rsidRPr="00BF76CC" w:rsidRDefault="00F637E7" w:rsidP="00F637E7">
            <w:pPr>
              <w:spacing w:line="360" w:lineRule="auto"/>
              <w:jc w:val="both"/>
              <w:rPr>
                <w:lang w:val="en-IN"/>
              </w:rPr>
            </w:pPr>
            <w:r w:rsidRPr="00BF76CC">
              <w:rPr>
                <w:lang w:val="en-IN"/>
              </w:rPr>
              <w:t>15.48</w:t>
            </w:r>
          </w:p>
        </w:tc>
        <w:tc>
          <w:tcPr>
            <w:tcW w:w="0" w:type="auto"/>
            <w:hideMark/>
          </w:tcPr>
          <w:p w14:paraId="641305EF" w14:textId="77777777" w:rsidR="00F637E7" w:rsidRPr="00BF76CC" w:rsidRDefault="00F637E7" w:rsidP="00F637E7">
            <w:pPr>
              <w:spacing w:line="360" w:lineRule="auto"/>
              <w:jc w:val="both"/>
              <w:rPr>
                <w:lang w:val="en-IN"/>
              </w:rPr>
            </w:pPr>
            <w:r w:rsidRPr="00BF76CC">
              <w:rPr>
                <w:lang w:val="en-IN"/>
              </w:rPr>
              <w:t>&lt;0.001</w:t>
            </w:r>
          </w:p>
        </w:tc>
        <w:tc>
          <w:tcPr>
            <w:tcW w:w="0" w:type="auto"/>
            <w:hideMark/>
          </w:tcPr>
          <w:p w14:paraId="48D7967D" w14:textId="77777777" w:rsidR="00F637E7" w:rsidRPr="00BF76CC" w:rsidRDefault="00F637E7" w:rsidP="00F637E7">
            <w:pPr>
              <w:spacing w:line="360" w:lineRule="auto"/>
              <w:jc w:val="both"/>
              <w:rPr>
                <w:lang w:val="en-IN"/>
              </w:rPr>
            </w:pPr>
            <w:r w:rsidRPr="00BF76CC">
              <w:rPr>
                <w:lang w:val="en-IN"/>
              </w:rPr>
              <w:t>Highly significant</w:t>
            </w:r>
          </w:p>
        </w:tc>
      </w:tr>
      <w:tr w:rsidR="00BF76CC" w:rsidRPr="00BF76CC" w14:paraId="33EA6CF7" w14:textId="77777777" w:rsidTr="00F637E7">
        <w:tc>
          <w:tcPr>
            <w:tcW w:w="0" w:type="auto"/>
            <w:hideMark/>
          </w:tcPr>
          <w:p w14:paraId="699F3C35" w14:textId="77777777" w:rsidR="00F637E7" w:rsidRPr="00BF76CC" w:rsidRDefault="00F637E7" w:rsidP="00F637E7">
            <w:pPr>
              <w:spacing w:line="360" w:lineRule="auto"/>
              <w:jc w:val="both"/>
              <w:rPr>
                <w:lang w:val="en-IN"/>
              </w:rPr>
            </w:pPr>
          </w:p>
        </w:tc>
        <w:tc>
          <w:tcPr>
            <w:tcW w:w="0" w:type="auto"/>
            <w:hideMark/>
          </w:tcPr>
          <w:p w14:paraId="1CD59E83" w14:textId="77777777" w:rsidR="00F637E7" w:rsidRPr="00BF76CC" w:rsidRDefault="00F637E7" w:rsidP="00F637E7">
            <w:pPr>
              <w:spacing w:line="360" w:lineRule="auto"/>
              <w:jc w:val="both"/>
              <w:rPr>
                <w:lang w:val="en-IN"/>
              </w:rPr>
            </w:pPr>
            <w:r w:rsidRPr="00BF76CC">
              <w:rPr>
                <w:lang w:val="en-IN"/>
              </w:rPr>
              <w:t>Season × Panchayat</w:t>
            </w:r>
          </w:p>
        </w:tc>
        <w:tc>
          <w:tcPr>
            <w:tcW w:w="0" w:type="auto"/>
            <w:hideMark/>
          </w:tcPr>
          <w:p w14:paraId="4A2ED896" w14:textId="77777777" w:rsidR="00F637E7" w:rsidRPr="00BF76CC" w:rsidRDefault="00F637E7" w:rsidP="00F637E7">
            <w:pPr>
              <w:spacing w:line="360" w:lineRule="auto"/>
              <w:jc w:val="both"/>
              <w:rPr>
                <w:lang w:val="en-IN"/>
              </w:rPr>
            </w:pPr>
            <w:r w:rsidRPr="00BF76CC">
              <w:rPr>
                <w:lang w:val="en-IN"/>
              </w:rPr>
              <w:t>4</w:t>
            </w:r>
          </w:p>
        </w:tc>
        <w:tc>
          <w:tcPr>
            <w:tcW w:w="0" w:type="auto"/>
            <w:hideMark/>
          </w:tcPr>
          <w:p w14:paraId="0237D9E6" w14:textId="77777777" w:rsidR="00F637E7" w:rsidRPr="00BF76CC" w:rsidRDefault="00F637E7" w:rsidP="00F637E7">
            <w:pPr>
              <w:spacing w:line="360" w:lineRule="auto"/>
              <w:jc w:val="both"/>
              <w:rPr>
                <w:lang w:val="en-IN"/>
              </w:rPr>
            </w:pPr>
            <w:r w:rsidRPr="00BF76CC">
              <w:rPr>
                <w:lang w:val="en-IN"/>
              </w:rPr>
              <w:t>5.11</w:t>
            </w:r>
          </w:p>
        </w:tc>
        <w:tc>
          <w:tcPr>
            <w:tcW w:w="0" w:type="auto"/>
            <w:hideMark/>
          </w:tcPr>
          <w:p w14:paraId="33AEF325" w14:textId="77777777" w:rsidR="00F637E7" w:rsidRPr="00BF76CC" w:rsidRDefault="00F637E7" w:rsidP="00F637E7">
            <w:pPr>
              <w:spacing w:line="360" w:lineRule="auto"/>
              <w:jc w:val="both"/>
              <w:rPr>
                <w:lang w:val="en-IN"/>
              </w:rPr>
            </w:pPr>
            <w:r w:rsidRPr="00BF76CC">
              <w:rPr>
                <w:lang w:val="en-IN"/>
              </w:rPr>
              <w:t>&lt;0.05</w:t>
            </w:r>
          </w:p>
        </w:tc>
        <w:tc>
          <w:tcPr>
            <w:tcW w:w="0" w:type="auto"/>
            <w:hideMark/>
          </w:tcPr>
          <w:p w14:paraId="59B29AD3" w14:textId="77777777" w:rsidR="00F637E7" w:rsidRPr="00BF76CC" w:rsidRDefault="00F637E7" w:rsidP="00F637E7">
            <w:pPr>
              <w:spacing w:line="360" w:lineRule="auto"/>
              <w:jc w:val="both"/>
              <w:rPr>
                <w:lang w:val="en-IN"/>
              </w:rPr>
            </w:pPr>
            <w:r w:rsidRPr="00BF76CC">
              <w:rPr>
                <w:lang w:val="en-IN"/>
              </w:rPr>
              <w:t>Significant</w:t>
            </w:r>
          </w:p>
        </w:tc>
      </w:tr>
      <w:tr w:rsidR="00BF76CC" w:rsidRPr="00BF76CC" w14:paraId="0D0D1635" w14:textId="77777777" w:rsidTr="00F637E7">
        <w:tc>
          <w:tcPr>
            <w:tcW w:w="0" w:type="auto"/>
            <w:hideMark/>
          </w:tcPr>
          <w:p w14:paraId="4363112D" w14:textId="77777777" w:rsidR="00F637E7" w:rsidRPr="00BF76CC" w:rsidRDefault="00F637E7" w:rsidP="00F637E7">
            <w:pPr>
              <w:spacing w:line="360" w:lineRule="auto"/>
              <w:jc w:val="both"/>
              <w:rPr>
                <w:lang w:val="en-IN"/>
              </w:rPr>
            </w:pPr>
            <w:r w:rsidRPr="00BF76CC">
              <w:rPr>
                <w:lang w:val="en-IN"/>
              </w:rPr>
              <w:t>Organic Carbon</w:t>
            </w:r>
          </w:p>
        </w:tc>
        <w:tc>
          <w:tcPr>
            <w:tcW w:w="0" w:type="auto"/>
            <w:hideMark/>
          </w:tcPr>
          <w:p w14:paraId="4A96D632" w14:textId="77777777" w:rsidR="00F637E7" w:rsidRPr="00BF76CC" w:rsidRDefault="00F637E7" w:rsidP="00F637E7">
            <w:pPr>
              <w:spacing w:line="360" w:lineRule="auto"/>
              <w:jc w:val="both"/>
              <w:rPr>
                <w:lang w:val="en-IN"/>
              </w:rPr>
            </w:pPr>
            <w:r w:rsidRPr="00BF76CC">
              <w:rPr>
                <w:lang w:val="en-IN"/>
              </w:rPr>
              <w:t>Season</w:t>
            </w:r>
          </w:p>
        </w:tc>
        <w:tc>
          <w:tcPr>
            <w:tcW w:w="0" w:type="auto"/>
            <w:hideMark/>
          </w:tcPr>
          <w:p w14:paraId="17A416C1" w14:textId="77777777" w:rsidR="00F637E7" w:rsidRPr="00BF76CC" w:rsidRDefault="00F637E7" w:rsidP="00F637E7">
            <w:pPr>
              <w:spacing w:line="360" w:lineRule="auto"/>
              <w:jc w:val="both"/>
              <w:rPr>
                <w:lang w:val="en-IN"/>
              </w:rPr>
            </w:pPr>
            <w:r w:rsidRPr="00BF76CC">
              <w:rPr>
                <w:lang w:val="en-IN"/>
              </w:rPr>
              <w:t>2</w:t>
            </w:r>
          </w:p>
        </w:tc>
        <w:tc>
          <w:tcPr>
            <w:tcW w:w="0" w:type="auto"/>
            <w:hideMark/>
          </w:tcPr>
          <w:p w14:paraId="0D09B4BF" w14:textId="77777777" w:rsidR="00F637E7" w:rsidRPr="00BF76CC" w:rsidRDefault="00F637E7" w:rsidP="00F637E7">
            <w:pPr>
              <w:spacing w:line="360" w:lineRule="auto"/>
              <w:jc w:val="both"/>
              <w:rPr>
                <w:lang w:val="en-IN"/>
              </w:rPr>
            </w:pPr>
            <w:r w:rsidRPr="00BF76CC">
              <w:rPr>
                <w:lang w:val="en-IN"/>
              </w:rPr>
              <w:t>11.06</w:t>
            </w:r>
          </w:p>
        </w:tc>
        <w:tc>
          <w:tcPr>
            <w:tcW w:w="0" w:type="auto"/>
            <w:hideMark/>
          </w:tcPr>
          <w:p w14:paraId="4867B391" w14:textId="77777777" w:rsidR="00F637E7" w:rsidRPr="00BF76CC" w:rsidRDefault="00F637E7" w:rsidP="00F637E7">
            <w:pPr>
              <w:spacing w:line="360" w:lineRule="auto"/>
              <w:jc w:val="both"/>
              <w:rPr>
                <w:lang w:val="en-IN"/>
              </w:rPr>
            </w:pPr>
            <w:r w:rsidRPr="00BF76CC">
              <w:rPr>
                <w:lang w:val="en-IN"/>
              </w:rPr>
              <w:t>&lt;0.001</w:t>
            </w:r>
          </w:p>
        </w:tc>
        <w:tc>
          <w:tcPr>
            <w:tcW w:w="0" w:type="auto"/>
            <w:hideMark/>
          </w:tcPr>
          <w:p w14:paraId="4D6093A6" w14:textId="77777777" w:rsidR="00F637E7" w:rsidRPr="00BF76CC" w:rsidRDefault="00F637E7" w:rsidP="00F637E7">
            <w:pPr>
              <w:spacing w:line="360" w:lineRule="auto"/>
              <w:jc w:val="both"/>
              <w:rPr>
                <w:lang w:val="en-IN"/>
              </w:rPr>
            </w:pPr>
            <w:r w:rsidRPr="00BF76CC">
              <w:rPr>
                <w:lang w:val="en-IN"/>
              </w:rPr>
              <w:t>Highly significant</w:t>
            </w:r>
          </w:p>
        </w:tc>
      </w:tr>
      <w:tr w:rsidR="00BF76CC" w:rsidRPr="00BF76CC" w14:paraId="29CDB1AB" w14:textId="77777777" w:rsidTr="00F637E7">
        <w:tc>
          <w:tcPr>
            <w:tcW w:w="0" w:type="auto"/>
            <w:hideMark/>
          </w:tcPr>
          <w:p w14:paraId="4A19ACFF" w14:textId="77777777" w:rsidR="00F637E7" w:rsidRPr="00BF76CC" w:rsidRDefault="00F637E7" w:rsidP="00F637E7">
            <w:pPr>
              <w:spacing w:line="360" w:lineRule="auto"/>
              <w:jc w:val="both"/>
              <w:rPr>
                <w:lang w:val="en-IN"/>
              </w:rPr>
            </w:pPr>
          </w:p>
        </w:tc>
        <w:tc>
          <w:tcPr>
            <w:tcW w:w="0" w:type="auto"/>
            <w:hideMark/>
          </w:tcPr>
          <w:p w14:paraId="560E7FE3" w14:textId="77777777" w:rsidR="00F637E7" w:rsidRPr="00BF76CC" w:rsidRDefault="00F637E7" w:rsidP="00F637E7">
            <w:pPr>
              <w:spacing w:line="360" w:lineRule="auto"/>
              <w:jc w:val="both"/>
              <w:rPr>
                <w:lang w:val="en-IN"/>
              </w:rPr>
            </w:pPr>
            <w:r w:rsidRPr="00BF76CC">
              <w:rPr>
                <w:lang w:val="en-IN"/>
              </w:rPr>
              <w:t>Panchayat</w:t>
            </w:r>
          </w:p>
        </w:tc>
        <w:tc>
          <w:tcPr>
            <w:tcW w:w="0" w:type="auto"/>
            <w:hideMark/>
          </w:tcPr>
          <w:p w14:paraId="054D0BB9" w14:textId="77777777" w:rsidR="00F637E7" w:rsidRPr="00BF76CC" w:rsidRDefault="00F637E7" w:rsidP="00F637E7">
            <w:pPr>
              <w:spacing w:line="360" w:lineRule="auto"/>
              <w:jc w:val="both"/>
              <w:rPr>
                <w:lang w:val="en-IN"/>
              </w:rPr>
            </w:pPr>
            <w:r w:rsidRPr="00BF76CC">
              <w:rPr>
                <w:lang w:val="en-IN"/>
              </w:rPr>
              <w:t>2</w:t>
            </w:r>
          </w:p>
        </w:tc>
        <w:tc>
          <w:tcPr>
            <w:tcW w:w="0" w:type="auto"/>
            <w:hideMark/>
          </w:tcPr>
          <w:p w14:paraId="77C76D07" w14:textId="77777777" w:rsidR="00F637E7" w:rsidRPr="00BF76CC" w:rsidRDefault="00F637E7" w:rsidP="00F637E7">
            <w:pPr>
              <w:spacing w:line="360" w:lineRule="auto"/>
              <w:jc w:val="both"/>
              <w:rPr>
                <w:lang w:val="en-IN"/>
              </w:rPr>
            </w:pPr>
            <w:r w:rsidRPr="00BF76CC">
              <w:rPr>
                <w:lang w:val="en-IN"/>
              </w:rPr>
              <w:t>7.95</w:t>
            </w:r>
          </w:p>
        </w:tc>
        <w:tc>
          <w:tcPr>
            <w:tcW w:w="0" w:type="auto"/>
            <w:hideMark/>
          </w:tcPr>
          <w:p w14:paraId="38AEA7EB" w14:textId="77777777" w:rsidR="00F637E7" w:rsidRPr="00BF76CC" w:rsidRDefault="00F637E7" w:rsidP="00F637E7">
            <w:pPr>
              <w:spacing w:line="360" w:lineRule="auto"/>
              <w:jc w:val="both"/>
              <w:rPr>
                <w:lang w:val="en-IN"/>
              </w:rPr>
            </w:pPr>
            <w:r w:rsidRPr="00BF76CC">
              <w:rPr>
                <w:lang w:val="en-IN"/>
              </w:rPr>
              <w:t>&lt;0.01</w:t>
            </w:r>
          </w:p>
        </w:tc>
        <w:tc>
          <w:tcPr>
            <w:tcW w:w="0" w:type="auto"/>
            <w:hideMark/>
          </w:tcPr>
          <w:p w14:paraId="1F6CBE4F" w14:textId="77777777" w:rsidR="00F637E7" w:rsidRPr="00BF76CC" w:rsidRDefault="00F637E7" w:rsidP="00F637E7">
            <w:pPr>
              <w:spacing w:line="360" w:lineRule="auto"/>
              <w:jc w:val="both"/>
              <w:rPr>
                <w:lang w:val="en-IN"/>
              </w:rPr>
            </w:pPr>
            <w:r w:rsidRPr="00BF76CC">
              <w:rPr>
                <w:lang w:val="en-IN"/>
              </w:rPr>
              <w:t>Significant</w:t>
            </w:r>
          </w:p>
        </w:tc>
      </w:tr>
      <w:tr w:rsidR="00BF76CC" w:rsidRPr="00BF76CC" w14:paraId="04BC8ED2" w14:textId="77777777" w:rsidTr="00F637E7">
        <w:tc>
          <w:tcPr>
            <w:tcW w:w="0" w:type="auto"/>
            <w:hideMark/>
          </w:tcPr>
          <w:p w14:paraId="5325C636" w14:textId="77777777" w:rsidR="00F637E7" w:rsidRPr="00BF76CC" w:rsidRDefault="00F637E7" w:rsidP="00F637E7">
            <w:pPr>
              <w:spacing w:line="360" w:lineRule="auto"/>
              <w:jc w:val="both"/>
              <w:rPr>
                <w:lang w:val="en-IN"/>
              </w:rPr>
            </w:pPr>
          </w:p>
        </w:tc>
        <w:tc>
          <w:tcPr>
            <w:tcW w:w="0" w:type="auto"/>
            <w:hideMark/>
          </w:tcPr>
          <w:p w14:paraId="6B31DE54" w14:textId="77777777" w:rsidR="00F637E7" w:rsidRPr="00BF76CC" w:rsidRDefault="00F637E7" w:rsidP="00F637E7">
            <w:pPr>
              <w:spacing w:line="360" w:lineRule="auto"/>
              <w:jc w:val="both"/>
              <w:rPr>
                <w:lang w:val="en-IN"/>
              </w:rPr>
            </w:pPr>
            <w:r w:rsidRPr="00BF76CC">
              <w:rPr>
                <w:lang w:val="en-IN"/>
              </w:rPr>
              <w:t>Season × Panchayat</w:t>
            </w:r>
          </w:p>
        </w:tc>
        <w:tc>
          <w:tcPr>
            <w:tcW w:w="0" w:type="auto"/>
            <w:hideMark/>
          </w:tcPr>
          <w:p w14:paraId="732B3F1D" w14:textId="77777777" w:rsidR="00F637E7" w:rsidRPr="00BF76CC" w:rsidRDefault="00F637E7" w:rsidP="00F637E7">
            <w:pPr>
              <w:spacing w:line="360" w:lineRule="auto"/>
              <w:jc w:val="both"/>
              <w:rPr>
                <w:lang w:val="en-IN"/>
              </w:rPr>
            </w:pPr>
            <w:r w:rsidRPr="00BF76CC">
              <w:rPr>
                <w:lang w:val="en-IN"/>
              </w:rPr>
              <w:t>4</w:t>
            </w:r>
          </w:p>
        </w:tc>
        <w:tc>
          <w:tcPr>
            <w:tcW w:w="0" w:type="auto"/>
            <w:hideMark/>
          </w:tcPr>
          <w:p w14:paraId="5D212C73" w14:textId="77777777" w:rsidR="00F637E7" w:rsidRPr="00BF76CC" w:rsidRDefault="00F637E7" w:rsidP="00F637E7">
            <w:pPr>
              <w:spacing w:line="360" w:lineRule="auto"/>
              <w:jc w:val="both"/>
              <w:rPr>
                <w:lang w:val="en-IN"/>
              </w:rPr>
            </w:pPr>
            <w:r w:rsidRPr="00BF76CC">
              <w:rPr>
                <w:lang w:val="en-IN"/>
              </w:rPr>
              <w:t>3.88</w:t>
            </w:r>
          </w:p>
        </w:tc>
        <w:tc>
          <w:tcPr>
            <w:tcW w:w="0" w:type="auto"/>
            <w:hideMark/>
          </w:tcPr>
          <w:p w14:paraId="5CB32DCA" w14:textId="77777777" w:rsidR="00F637E7" w:rsidRPr="00BF76CC" w:rsidRDefault="00F637E7" w:rsidP="00F637E7">
            <w:pPr>
              <w:spacing w:line="360" w:lineRule="auto"/>
              <w:jc w:val="both"/>
              <w:rPr>
                <w:lang w:val="en-IN"/>
              </w:rPr>
            </w:pPr>
            <w:r w:rsidRPr="00BF76CC">
              <w:rPr>
                <w:lang w:val="en-IN"/>
              </w:rPr>
              <w:t>&lt;0.05</w:t>
            </w:r>
          </w:p>
        </w:tc>
        <w:tc>
          <w:tcPr>
            <w:tcW w:w="0" w:type="auto"/>
            <w:hideMark/>
          </w:tcPr>
          <w:p w14:paraId="60F07B71" w14:textId="77777777" w:rsidR="00F637E7" w:rsidRPr="00BF76CC" w:rsidRDefault="00F637E7" w:rsidP="00F637E7">
            <w:pPr>
              <w:spacing w:line="360" w:lineRule="auto"/>
              <w:jc w:val="both"/>
              <w:rPr>
                <w:lang w:val="en-IN"/>
              </w:rPr>
            </w:pPr>
            <w:r w:rsidRPr="00BF76CC">
              <w:rPr>
                <w:lang w:val="en-IN"/>
              </w:rPr>
              <w:t>Significant</w:t>
            </w:r>
          </w:p>
        </w:tc>
      </w:tr>
      <w:tr w:rsidR="00BF76CC" w:rsidRPr="00BF76CC" w14:paraId="15221195" w14:textId="77777777" w:rsidTr="00F637E7">
        <w:tc>
          <w:tcPr>
            <w:tcW w:w="0" w:type="auto"/>
            <w:hideMark/>
          </w:tcPr>
          <w:p w14:paraId="50BFCFED" w14:textId="77777777" w:rsidR="00F637E7" w:rsidRPr="00BF76CC" w:rsidRDefault="00F637E7" w:rsidP="00F637E7">
            <w:pPr>
              <w:spacing w:line="360" w:lineRule="auto"/>
              <w:jc w:val="both"/>
              <w:rPr>
                <w:lang w:val="en-IN"/>
              </w:rPr>
            </w:pPr>
            <w:r w:rsidRPr="00BF76CC">
              <w:rPr>
                <w:lang w:val="en-IN"/>
              </w:rPr>
              <w:t>Nitrogen</w:t>
            </w:r>
          </w:p>
        </w:tc>
        <w:tc>
          <w:tcPr>
            <w:tcW w:w="0" w:type="auto"/>
            <w:hideMark/>
          </w:tcPr>
          <w:p w14:paraId="6998956E" w14:textId="77777777" w:rsidR="00F637E7" w:rsidRPr="00BF76CC" w:rsidRDefault="00F637E7" w:rsidP="00F637E7">
            <w:pPr>
              <w:spacing w:line="360" w:lineRule="auto"/>
              <w:jc w:val="both"/>
              <w:rPr>
                <w:lang w:val="en-IN"/>
              </w:rPr>
            </w:pPr>
            <w:r w:rsidRPr="00BF76CC">
              <w:rPr>
                <w:lang w:val="en-IN"/>
              </w:rPr>
              <w:t>Season</w:t>
            </w:r>
          </w:p>
        </w:tc>
        <w:tc>
          <w:tcPr>
            <w:tcW w:w="0" w:type="auto"/>
            <w:hideMark/>
          </w:tcPr>
          <w:p w14:paraId="1DA9911A" w14:textId="77777777" w:rsidR="00F637E7" w:rsidRPr="00BF76CC" w:rsidRDefault="00F637E7" w:rsidP="00F637E7">
            <w:pPr>
              <w:spacing w:line="360" w:lineRule="auto"/>
              <w:jc w:val="both"/>
              <w:rPr>
                <w:lang w:val="en-IN"/>
              </w:rPr>
            </w:pPr>
            <w:r w:rsidRPr="00BF76CC">
              <w:rPr>
                <w:lang w:val="en-IN"/>
              </w:rPr>
              <w:t>2</w:t>
            </w:r>
          </w:p>
        </w:tc>
        <w:tc>
          <w:tcPr>
            <w:tcW w:w="0" w:type="auto"/>
            <w:hideMark/>
          </w:tcPr>
          <w:p w14:paraId="0D305AC1" w14:textId="77777777" w:rsidR="00F637E7" w:rsidRPr="00BF76CC" w:rsidRDefault="00F637E7" w:rsidP="00F637E7">
            <w:pPr>
              <w:spacing w:line="360" w:lineRule="auto"/>
              <w:jc w:val="both"/>
              <w:rPr>
                <w:lang w:val="en-IN"/>
              </w:rPr>
            </w:pPr>
            <w:r w:rsidRPr="00BF76CC">
              <w:rPr>
                <w:lang w:val="en-IN"/>
              </w:rPr>
              <w:t>14.72</w:t>
            </w:r>
          </w:p>
        </w:tc>
        <w:tc>
          <w:tcPr>
            <w:tcW w:w="0" w:type="auto"/>
            <w:hideMark/>
          </w:tcPr>
          <w:p w14:paraId="13165C75" w14:textId="77777777" w:rsidR="00F637E7" w:rsidRPr="00BF76CC" w:rsidRDefault="00F637E7" w:rsidP="00F637E7">
            <w:pPr>
              <w:spacing w:line="360" w:lineRule="auto"/>
              <w:jc w:val="both"/>
              <w:rPr>
                <w:lang w:val="en-IN"/>
              </w:rPr>
            </w:pPr>
            <w:r w:rsidRPr="00BF76CC">
              <w:rPr>
                <w:lang w:val="en-IN"/>
              </w:rPr>
              <w:t>&lt;0.001</w:t>
            </w:r>
          </w:p>
        </w:tc>
        <w:tc>
          <w:tcPr>
            <w:tcW w:w="0" w:type="auto"/>
            <w:hideMark/>
          </w:tcPr>
          <w:p w14:paraId="5BE5ACC6" w14:textId="77777777" w:rsidR="00F637E7" w:rsidRPr="00BF76CC" w:rsidRDefault="00F637E7" w:rsidP="00F637E7">
            <w:pPr>
              <w:spacing w:line="360" w:lineRule="auto"/>
              <w:jc w:val="both"/>
              <w:rPr>
                <w:lang w:val="en-IN"/>
              </w:rPr>
            </w:pPr>
            <w:r w:rsidRPr="00BF76CC">
              <w:rPr>
                <w:lang w:val="en-IN"/>
              </w:rPr>
              <w:t>Highly significant</w:t>
            </w:r>
          </w:p>
        </w:tc>
      </w:tr>
      <w:tr w:rsidR="00BF76CC" w:rsidRPr="00BF76CC" w14:paraId="61B1A457" w14:textId="77777777" w:rsidTr="00F637E7">
        <w:tc>
          <w:tcPr>
            <w:tcW w:w="0" w:type="auto"/>
            <w:hideMark/>
          </w:tcPr>
          <w:p w14:paraId="570938F3" w14:textId="77777777" w:rsidR="00F637E7" w:rsidRPr="00BF76CC" w:rsidRDefault="00F637E7" w:rsidP="00F637E7">
            <w:pPr>
              <w:spacing w:line="360" w:lineRule="auto"/>
              <w:jc w:val="both"/>
              <w:rPr>
                <w:lang w:val="en-IN"/>
              </w:rPr>
            </w:pPr>
          </w:p>
        </w:tc>
        <w:tc>
          <w:tcPr>
            <w:tcW w:w="0" w:type="auto"/>
            <w:hideMark/>
          </w:tcPr>
          <w:p w14:paraId="17DAA87B" w14:textId="77777777" w:rsidR="00F637E7" w:rsidRPr="00BF76CC" w:rsidRDefault="00F637E7" w:rsidP="00F637E7">
            <w:pPr>
              <w:spacing w:line="360" w:lineRule="auto"/>
              <w:jc w:val="both"/>
              <w:rPr>
                <w:lang w:val="en-IN"/>
              </w:rPr>
            </w:pPr>
            <w:r w:rsidRPr="00BF76CC">
              <w:rPr>
                <w:lang w:val="en-IN"/>
              </w:rPr>
              <w:t>Panchayat</w:t>
            </w:r>
          </w:p>
        </w:tc>
        <w:tc>
          <w:tcPr>
            <w:tcW w:w="0" w:type="auto"/>
            <w:hideMark/>
          </w:tcPr>
          <w:p w14:paraId="3A7E473B" w14:textId="77777777" w:rsidR="00F637E7" w:rsidRPr="00BF76CC" w:rsidRDefault="00F637E7" w:rsidP="00F637E7">
            <w:pPr>
              <w:spacing w:line="360" w:lineRule="auto"/>
              <w:jc w:val="both"/>
              <w:rPr>
                <w:lang w:val="en-IN"/>
              </w:rPr>
            </w:pPr>
            <w:r w:rsidRPr="00BF76CC">
              <w:rPr>
                <w:lang w:val="en-IN"/>
              </w:rPr>
              <w:t>2</w:t>
            </w:r>
          </w:p>
        </w:tc>
        <w:tc>
          <w:tcPr>
            <w:tcW w:w="0" w:type="auto"/>
            <w:hideMark/>
          </w:tcPr>
          <w:p w14:paraId="197F8664" w14:textId="77777777" w:rsidR="00F637E7" w:rsidRPr="00BF76CC" w:rsidRDefault="00F637E7" w:rsidP="00F637E7">
            <w:pPr>
              <w:spacing w:line="360" w:lineRule="auto"/>
              <w:jc w:val="both"/>
              <w:rPr>
                <w:lang w:val="en-IN"/>
              </w:rPr>
            </w:pPr>
            <w:r w:rsidRPr="00BF76CC">
              <w:rPr>
                <w:lang w:val="en-IN"/>
              </w:rPr>
              <w:t>6.41</w:t>
            </w:r>
          </w:p>
        </w:tc>
        <w:tc>
          <w:tcPr>
            <w:tcW w:w="0" w:type="auto"/>
            <w:hideMark/>
          </w:tcPr>
          <w:p w14:paraId="4C5369A4" w14:textId="77777777" w:rsidR="00F637E7" w:rsidRPr="00BF76CC" w:rsidRDefault="00F637E7" w:rsidP="00F637E7">
            <w:pPr>
              <w:spacing w:line="360" w:lineRule="auto"/>
              <w:jc w:val="both"/>
              <w:rPr>
                <w:lang w:val="en-IN"/>
              </w:rPr>
            </w:pPr>
            <w:r w:rsidRPr="00BF76CC">
              <w:rPr>
                <w:lang w:val="en-IN"/>
              </w:rPr>
              <w:t>&lt;0.01</w:t>
            </w:r>
          </w:p>
        </w:tc>
        <w:tc>
          <w:tcPr>
            <w:tcW w:w="0" w:type="auto"/>
            <w:hideMark/>
          </w:tcPr>
          <w:p w14:paraId="3708A513" w14:textId="77777777" w:rsidR="00F637E7" w:rsidRPr="00BF76CC" w:rsidRDefault="00F637E7" w:rsidP="00F637E7">
            <w:pPr>
              <w:spacing w:line="360" w:lineRule="auto"/>
              <w:jc w:val="both"/>
              <w:rPr>
                <w:lang w:val="en-IN"/>
              </w:rPr>
            </w:pPr>
            <w:r w:rsidRPr="00BF76CC">
              <w:rPr>
                <w:lang w:val="en-IN"/>
              </w:rPr>
              <w:t>Significant</w:t>
            </w:r>
          </w:p>
        </w:tc>
      </w:tr>
      <w:tr w:rsidR="00BF76CC" w:rsidRPr="00BF76CC" w14:paraId="07DFE339" w14:textId="77777777" w:rsidTr="00F637E7">
        <w:tc>
          <w:tcPr>
            <w:tcW w:w="0" w:type="auto"/>
            <w:hideMark/>
          </w:tcPr>
          <w:p w14:paraId="76FA80A8" w14:textId="77777777" w:rsidR="00F637E7" w:rsidRPr="00BF76CC" w:rsidRDefault="00F637E7" w:rsidP="00F637E7">
            <w:pPr>
              <w:spacing w:line="360" w:lineRule="auto"/>
              <w:jc w:val="both"/>
              <w:rPr>
                <w:lang w:val="en-IN"/>
              </w:rPr>
            </w:pPr>
          </w:p>
        </w:tc>
        <w:tc>
          <w:tcPr>
            <w:tcW w:w="0" w:type="auto"/>
            <w:hideMark/>
          </w:tcPr>
          <w:p w14:paraId="0326B22F" w14:textId="77777777" w:rsidR="00F637E7" w:rsidRPr="00BF76CC" w:rsidRDefault="00F637E7" w:rsidP="00F637E7">
            <w:pPr>
              <w:spacing w:line="360" w:lineRule="auto"/>
              <w:jc w:val="both"/>
              <w:rPr>
                <w:lang w:val="en-IN"/>
              </w:rPr>
            </w:pPr>
            <w:r w:rsidRPr="00BF76CC">
              <w:rPr>
                <w:lang w:val="en-IN"/>
              </w:rPr>
              <w:t>Season × Panchayat</w:t>
            </w:r>
          </w:p>
        </w:tc>
        <w:tc>
          <w:tcPr>
            <w:tcW w:w="0" w:type="auto"/>
            <w:hideMark/>
          </w:tcPr>
          <w:p w14:paraId="7E8E6001" w14:textId="77777777" w:rsidR="00F637E7" w:rsidRPr="00BF76CC" w:rsidRDefault="00F637E7" w:rsidP="00F637E7">
            <w:pPr>
              <w:spacing w:line="360" w:lineRule="auto"/>
              <w:jc w:val="both"/>
              <w:rPr>
                <w:lang w:val="en-IN"/>
              </w:rPr>
            </w:pPr>
            <w:r w:rsidRPr="00BF76CC">
              <w:rPr>
                <w:lang w:val="en-IN"/>
              </w:rPr>
              <w:t>4</w:t>
            </w:r>
          </w:p>
        </w:tc>
        <w:tc>
          <w:tcPr>
            <w:tcW w:w="0" w:type="auto"/>
            <w:hideMark/>
          </w:tcPr>
          <w:p w14:paraId="370609A4" w14:textId="77777777" w:rsidR="00F637E7" w:rsidRPr="00BF76CC" w:rsidRDefault="00F637E7" w:rsidP="00F637E7">
            <w:pPr>
              <w:spacing w:line="360" w:lineRule="auto"/>
              <w:jc w:val="both"/>
              <w:rPr>
                <w:lang w:val="en-IN"/>
              </w:rPr>
            </w:pPr>
            <w:r w:rsidRPr="00BF76CC">
              <w:rPr>
                <w:lang w:val="en-IN"/>
              </w:rPr>
              <w:t>4.36</w:t>
            </w:r>
          </w:p>
        </w:tc>
        <w:tc>
          <w:tcPr>
            <w:tcW w:w="0" w:type="auto"/>
            <w:hideMark/>
          </w:tcPr>
          <w:p w14:paraId="7DACAC1F" w14:textId="77777777" w:rsidR="00F637E7" w:rsidRPr="00BF76CC" w:rsidRDefault="00F637E7" w:rsidP="00F637E7">
            <w:pPr>
              <w:spacing w:line="360" w:lineRule="auto"/>
              <w:jc w:val="both"/>
              <w:rPr>
                <w:lang w:val="en-IN"/>
              </w:rPr>
            </w:pPr>
            <w:r w:rsidRPr="00BF76CC">
              <w:rPr>
                <w:lang w:val="en-IN"/>
              </w:rPr>
              <w:t>&lt;0.05</w:t>
            </w:r>
          </w:p>
        </w:tc>
        <w:tc>
          <w:tcPr>
            <w:tcW w:w="0" w:type="auto"/>
            <w:hideMark/>
          </w:tcPr>
          <w:p w14:paraId="64540F68" w14:textId="77777777" w:rsidR="00F637E7" w:rsidRPr="00BF76CC" w:rsidRDefault="00F637E7" w:rsidP="00F637E7">
            <w:pPr>
              <w:spacing w:line="360" w:lineRule="auto"/>
              <w:jc w:val="both"/>
              <w:rPr>
                <w:lang w:val="en-IN"/>
              </w:rPr>
            </w:pPr>
            <w:r w:rsidRPr="00BF76CC">
              <w:rPr>
                <w:lang w:val="en-IN"/>
              </w:rPr>
              <w:t>Significant</w:t>
            </w:r>
          </w:p>
        </w:tc>
      </w:tr>
      <w:tr w:rsidR="00BF76CC" w:rsidRPr="00BF76CC" w14:paraId="353A3CD6" w14:textId="77777777" w:rsidTr="00F637E7">
        <w:tc>
          <w:tcPr>
            <w:tcW w:w="0" w:type="auto"/>
            <w:hideMark/>
          </w:tcPr>
          <w:p w14:paraId="331CBE66" w14:textId="77777777" w:rsidR="00F637E7" w:rsidRPr="00BF76CC" w:rsidRDefault="00F637E7" w:rsidP="00F637E7">
            <w:pPr>
              <w:spacing w:line="360" w:lineRule="auto"/>
              <w:jc w:val="both"/>
              <w:rPr>
                <w:lang w:val="en-IN"/>
              </w:rPr>
            </w:pPr>
            <w:r w:rsidRPr="00BF76CC">
              <w:rPr>
                <w:lang w:val="en-IN"/>
              </w:rPr>
              <w:t>Phosphorus</w:t>
            </w:r>
          </w:p>
        </w:tc>
        <w:tc>
          <w:tcPr>
            <w:tcW w:w="0" w:type="auto"/>
            <w:hideMark/>
          </w:tcPr>
          <w:p w14:paraId="70C12DD6" w14:textId="77777777" w:rsidR="00F637E7" w:rsidRPr="00BF76CC" w:rsidRDefault="00F637E7" w:rsidP="00F637E7">
            <w:pPr>
              <w:spacing w:line="360" w:lineRule="auto"/>
              <w:jc w:val="both"/>
              <w:rPr>
                <w:lang w:val="en-IN"/>
              </w:rPr>
            </w:pPr>
            <w:r w:rsidRPr="00BF76CC">
              <w:rPr>
                <w:lang w:val="en-IN"/>
              </w:rPr>
              <w:t>Season</w:t>
            </w:r>
          </w:p>
        </w:tc>
        <w:tc>
          <w:tcPr>
            <w:tcW w:w="0" w:type="auto"/>
            <w:hideMark/>
          </w:tcPr>
          <w:p w14:paraId="3E086254" w14:textId="77777777" w:rsidR="00F637E7" w:rsidRPr="00BF76CC" w:rsidRDefault="00F637E7" w:rsidP="00F637E7">
            <w:pPr>
              <w:spacing w:line="360" w:lineRule="auto"/>
              <w:jc w:val="both"/>
              <w:rPr>
                <w:lang w:val="en-IN"/>
              </w:rPr>
            </w:pPr>
            <w:r w:rsidRPr="00BF76CC">
              <w:rPr>
                <w:lang w:val="en-IN"/>
              </w:rPr>
              <w:t>2</w:t>
            </w:r>
          </w:p>
        </w:tc>
        <w:tc>
          <w:tcPr>
            <w:tcW w:w="0" w:type="auto"/>
            <w:hideMark/>
          </w:tcPr>
          <w:p w14:paraId="62B10675" w14:textId="77777777" w:rsidR="00F637E7" w:rsidRPr="00BF76CC" w:rsidRDefault="00F637E7" w:rsidP="00F637E7">
            <w:pPr>
              <w:spacing w:line="360" w:lineRule="auto"/>
              <w:jc w:val="both"/>
              <w:rPr>
                <w:lang w:val="en-IN"/>
              </w:rPr>
            </w:pPr>
            <w:r w:rsidRPr="00BF76CC">
              <w:rPr>
                <w:lang w:val="en-IN"/>
              </w:rPr>
              <w:t>10.58</w:t>
            </w:r>
          </w:p>
        </w:tc>
        <w:tc>
          <w:tcPr>
            <w:tcW w:w="0" w:type="auto"/>
            <w:hideMark/>
          </w:tcPr>
          <w:p w14:paraId="3C519D75" w14:textId="77777777" w:rsidR="00F637E7" w:rsidRPr="00BF76CC" w:rsidRDefault="00F637E7" w:rsidP="00F637E7">
            <w:pPr>
              <w:spacing w:line="360" w:lineRule="auto"/>
              <w:jc w:val="both"/>
              <w:rPr>
                <w:lang w:val="en-IN"/>
              </w:rPr>
            </w:pPr>
            <w:r w:rsidRPr="00BF76CC">
              <w:rPr>
                <w:lang w:val="en-IN"/>
              </w:rPr>
              <w:t>&lt;0.01</w:t>
            </w:r>
          </w:p>
        </w:tc>
        <w:tc>
          <w:tcPr>
            <w:tcW w:w="0" w:type="auto"/>
            <w:hideMark/>
          </w:tcPr>
          <w:p w14:paraId="22125B03" w14:textId="77777777" w:rsidR="00F637E7" w:rsidRPr="00BF76CC" w:rsidRDefault="00F637E7" w:rsidP="00F637E7">
            <w:pPr>
              <w:spacing w:line="360" w:lineRule="auto"/>
              <w:jc w:val="both"/>
              <w:rPr>
                <w:lang w:val="en-IN"/>
              </w:rPr>
            </w:pPr>
            <w:r w:rsidRPr="00BF76CC">
              <w:rPr>
                <w:lang w:val="en-IN"/>
              </w:rPr>
              <w:t>Significant</w:t>
            </w:r>
          </w:p>
        </w:tc>
      </w:tr>
      <w:tr w:rsidR="00BF76CC" w:rsidRPr="00BF76CC" w14:paraId="20AED6D8" w14:textId="77777777" w:rsidTr="00F637E7">
        <w:tc>
          <w:tcPr>
            <w:tcW w:w="0" w:type="auto"/>
            <w:hideMark/>
          </w:tcPr>
          <w:p w14:paraId="163CA0CE" w14:textId="77777777" w:rsidR="00F637E7" w:rsidRPr="00BF76CC" w:rsidRDefault="00F637E7" w:rsidP="00F637E7">
            <w:pPr>
              <w:spacing w:line="360" w:lineRule="auto"/>
              <w:jc w:val="both"/>
              <w:rPr>
                <w:lang w:val="en-IN"/>
              </w:rPr>
            </w:pPr>
          </w:p>
        </w:tc>
        <w:tc>
          <w:tcPr>
            <w:tcW w:w="0" w:type="auto"/>
            <w:hideMark/>
          </w:tcPr>
          <w:p w14:paraId="2EF1C81E" w14:textId="77777777" w:rsidR="00F637E7" w:rsidRPr="00BF76CC" w:rsidRDefault="00F637E7" w:rsidP="00F637E7">
            <w:pPr>
              <w:spacing w:line="360" w:lineRule="auto"/>
              <w:jc w:val="both"/>
              <w:rPr>
                <w:lang w:val="en-IN"/>
              </w:rPr>
            </w:pPr>
            <w:r w:rsidRPr="00BF76CC">
              <w:rPr>
                <w:lang w:val="en-IN"/>
              </w:rPr>
              <w:t>Panchayat</w:t>
            </w:r>
          </w:p>
        </w:tc>
        <w:tc>
          <w:tcPr>
            <w:tcW w:w="0" w:type="auto"/>
            <w:hideMark/>
          </w:tcPr>
          <w:p w14:paraId="0C96F31B" w14:textId="77777777" w:rsidR="00F637E7" w:rsidRPr="00BF76CC" w:rsidRDefault="00F637E7" w:rsidP="00F637E7">
            <w:pPr>
              <w:spacing w:line="360" w:lineRule="auto"/>
              <w:jc w:val="both"/>
              <w:rPr>
                <w:lang w:val="en-IN"/>
              </w:rPr>
            </w:pPr>
            <w:r w:rsidRPr="00BF76CC">
              <w:rPr>
                <w:lang w:val="en-IN"/>
              </w:rPr>
              <w:t>2</w:t>
            </w:r>
          </w:p>
        </w:tc>
        <w:tc>
          <w:tcPr>
            <w:tcW w:w="0" w:type="auto"/>
            <w:hideMark/>
          </w:tcPr>
          <w:p w14:paraId="15F8FBDF" w14:textId="77777777" w:rsidR="00F637E7" w:rsidRPr="00BF76CC" w:rsidRDefault="00F637E7" w:rsidP="00F637E7">
            <w:pPr>
              <w:spacing w:line="360" w:lineRule="auto"/>
              <w:jc w:val="both"/>
              <w:rPr>
                <w:lang w:val="en-IN"/>
              </w:rPr>
            </w:pPr>
            <w:r w:rsidRPr="00BF76CC">
              <w:rPr>
                <w:lang w:val="en-IN"/>
              </w:rPr>
              <w:t>18.29</w:t>
            </w:r>
          </w:p>
        </w:tc>
        <w:tc>
          <w:tcPr>
            <w:tcW w:w="0" w:type="auto"/>
            <w:hideMark/>
          </w:tcPr>
          <w:p w14:paraId="0BE3622C" w14:textId="77777777" w:rsidR="00F637E7" w:rsidRPr="00BF76CC" w:rsidRDefault="00F637E7" w:rsidP="00F637E7">
            <w:pPr>
              <w:spacing w:line="360" w:lineRule="auto"/>
              <w:jc w:val="both"/>
              <w:rPr>
                <w:lang w:val="en-IN"/>
              </w:rPr>
            </w:pPr>
            <w:r w:rsidRPr="00BF76CC">
              <w:rPr>
                <w:lang w:val="en-IN"/>
              </w:rPr>
              <w:t>&lt;0.001</w:t>
            </w:r>
          </w:p>
        </w:tc>
        <w:tc>
          <w:tcPr>
            <w:tcW w:w="0" w:type="auto"/>
            <w:hideMark/>
          </w:tcPr>
          <w:p w14:paraId="2D39E264" w14:textId="77777777" w:rsidR="00F637E7" w:rsidRPr="00BF76CC" w:rsidRDefault="00F637E7" w:rsidP="00F637E7">
            <w:pPr>
              <w:spacing w:line="360" w:lineRule="auto"/>
              <w:jc w:val="both"/>
              <w:rPr>
                <w:lang w:val="en-IN"/>
              </w:rPr>
            </w:pPr>
            <w:r w:rsidRPr="00BF76CC">
              <w:rPr>
                <w:lang w:val="en-IN"/>
              </w:rPr>
              <w:t>Highly significant</w:t>
            </w:r>
          </w:p>
        </w:tc>
      </w:tr>
      <w:tr w:rsidR="00BF76CC" w:rsidRPr="00BF76CC" w14:paraId="68D5AD4B" w14:textId="77777777" w:rsidTr="00F637E7">
        <w:tc>
          <w:tcPr>
            <w:tcW w:w="0" w:type="auto"/>
            <w:hideMark/>
          </w:tcPr>
          <w:p w14:paraId="6E74DF01" w14:textId="77777777" w:rsidR="00F637E7" w:rsidRPr="00BF76CC" w:rsidRDefault="00F637E7" w:rsidP="00F637E7">
            <w:pPr>
              <w:spacing w:line="360" w:lineRule="auto"/>
              <w:jc w:val="both"/>
              <w:rPr>
                <w:lang w:val="en-IN"/>
              </w:rPr>
            </w:pPr>
          </w:p>
        </w:tc>
        <w:tc>
          <w:tcPr>
            <w:tcW w:w="0" w:type="auto"/>
            <w:hideMark/>
          </w:tcPr>
          <w:p w14:paraId="149C0E98" w14:textId="77777777" w:rsidR="00F637E7" w:rsidRPr="00BF76CC" w:rsidRDefault="00F637E7" w:rsidP="00F637E7">
            <w:pPr>
              <w:spacing w:line="360" w:lineRule="auto"/>
              <w:jc w:val="both"/>
              <w:rPr>
                <w:lang w:val="en-IN"/>
              </w:rPr>
            </w:pPr>
            <w:r w:rsidRPr="00BF76CC">
              <w:rPr>
                <w:lang w:val="en-IN"/>
              </w:rPr>
              <w:t>Season × Panchayat</w:t>
            </w:r>
          </w:p>
        </w:tc>
        <w:tc>
          <w:tcPr>
            <w:tcW w:w="0" w:type="auto"/>
            <w:hideMark/>
          </w:tcPr>
          <w:p w14:paraId="41E89FFB" w14:textId="77777777" w:rsidR="00F637E7" w:rsidRPr="00BF76CC" w:rsidRDefault="00F637E7" w:rsidP="00F637E7">
            <w:pPr>
              <w:spacing w:line="360" w:lineRule="auto"/>
              <w:jc w:val="both"/>
              <w:rPr>
                <w:lang w:val="en-IN"/>
              </w:rPr>
            </w:pPr>
            <w:r w:rsidRPr="00BF76CC">
              <w:rPr>
                <w:lang w:val="en-IN"/>
              </w:rPr>
              <w:t>4</w:t>
            </w:r>
          </w:p>
        </w:tc>
        <w:tc>
          <w:tcPr>
            <w:tcW w:w="0" w:type="auto"/>
            <w:hideMark/>
          </w:tcPr>
          <w:p w14:paraId="144E33F5" w14:textId="77777777" w:rsidR="00F637E7" w:rsidRPr="00BF76CC" w:rsidRDefault="00F637E7" w:rsidP="00F637E7">
            <w:pPr>
              <w:spacing w:line="360" w:lineRule="auto"/>
              <w:jc w:val="both"/>
              <w:rPr>
                <w:lang w:val="en-IN"/>
              </w:rPr>
            </w:pPr>
            <w:r w:rsidRPr="00BF76CC">
              <w:rPr>
                <w:lang w:val="en-IN"/>
              </w:rPr>
              <w:t>6.02</w:t>
            </w:r>
          </w:p>
        </w:tc>
        <w:tc>
          <w:tcPr>
            <w:tcW w:w="0" w:type="auto"/>
            <w:hideMark/>
          </w:tcPr>
          <w:p w14:paraId="172BF454" w14:textId="77777777" w:rsidR="00F637E7" w:rsidRPr="00BF76CC" w:rsidRDefault="00F637E7" w:rsidP="00F637E7">
            <w:pPr>
              <w:spacing w:line="360" w:lineRule="auto"/>
              <w:jc w:val="both"/>
              <w:rPr>
                <w:lang w:val="en-IN"/>
              </w:rPr>
            </w:pPr>
            <w:r w:rsidRPr="00BF76CC">
              <w:rPr>
                <w:lang w:val="en-IN"/>
              </w:rPr>
              <w:t>&lt;0.01</w:t>
            </w:r>
          </w:p>
        </w:tc>
        <w:tc>
          <w:tcPr>
            <w:tcW w:w="0" w:type="auto"/>
            <w:hideMark/>
          </w:tcPr>
          <w:p w14:paraId="0C490872" w14:textId="77777777" w:rsidR="00F637E7" w:rsidRPr="00BF76CC" w:rsidRDefault="00F637E7" w:rsidP="00F637E7">
            <w:pPr>
              <w:spacing w:line="360" w:lineRule="auto"/>
              <w:jc w:val="both"/>
              <w:rPr>
                <w:lang w:val="en-IN"/>
              </w:rPr>
            </w:pPr>
            <w:r w:rsidRPr="00BF76CC">
              <w:rPr>
                <w:lang w:val="en-IN"/>
              </w:rPr>
              <w:t>Significant</w:t>
            </w:r>
          </w:p>
        </w:tc>
      </w:tr>
      <w:tr w:rsidR="00BF76CC" w:rsidRPr="00BF76CC" w14:paraId="481D9FCD" w14:textId="77777777" w:rsidTr="00F637E7">
        <w:tc>
          <w:tcPr>
            <w:tcW w:w="0" w:type="auto"/>
            <w:hideMark/>
          </w:tcPr>
          <w:p w14:paraId="6865F2B5" w14:textId="77777777" w:rsidR="00F637E7" w:rsidRPr="00BF76CC" w:rsidRDefault="00F637E7" w:rsidP="00F637E7">
            <w:pPr>
              <w:spacing w:line="360" w:lineRule="auto"/>
              <w:jc w:val="both"/>
              <w:rPr>
                <w:lang w:val="en-IN"/>
              </w:rPr>
            </w:pPr>
            <w:r w:rsidRPr="00BF76CC">
              <w:rPr>
                <w:lang w:val="en-IN"/>
              </w:rPr>
              <w:t>Potassium</w:t>
            </w:r>
          </w:p>
        </w:tc>
        <w:tc>
          <w:tcPr>
            <w:tcW w:w="0" w:type="auto"/>
            <w:hideMark/>
          </w:tcPr>
          <w:p w14:paraId="2A1CE924" w14:textId="77777777" w:rsidR="00F637E7" w:rsidRPr="00BF76CC" w:rsidRDefault="00F637E7" w:rsidP="00F637E7">
            <w:pPr>
              <w:spacing w:line="360" w:lineRule="auto"/>
              <w:jc w:val="both"/>
              <w:rPr>
                <w:lang w:val="en-IN"/>
              </w:rPr>
            </w:pPr>
            <w:r w:rsidRPr="00BF76CC">
              <w:rPr>
                <w:lang w:val="en-IN"/>
              </w:rPr>
              <w:t>Season</w:t>
            </w:r>
          </w:p>
        </w:tc>
        <w:tc>
          <w:tcPr>
            <w:tcW w:w="0" w:type="auto"/>
            <w:hideMark/>
          </w:tcPr>
          <w:p w14:paraId="3228C652" w14:textId="77777777" w:rsidR="00F637E7" w:rsidRPr="00BF76CC" w:rsidRDefault="00F637E7" w:rsidP="00F637E7">
            <w:pPr>
              <w:spacing w:line="360" w:lineRule="auto"/>
              <w:jc w:val="both"/>
              <w:rPr>
                <w:lang w:val="en-IN"/>
              </w:rPr>
            </w:pPr>
            <w:r w:rsidRPr="00BF76CC">
              <w:rPr>
                <w:lang w:val="en-IN"/>
              </w:rPr>
              <w:t>2</w:t>
            </w:r>
          </w:p>
        </w:tc>
        <w:tc>
          <w:tcPr>
            <w:tcW w:w="0" w:type="auto"/>
            <w:hideMark/>
          </w:tcPr>
          <w:p w14:paraId="614D1320" w14:textId="77777777" w:rsidR="00F637E7" w:rsidRPr="00BF76CC" w:rsidRDefault="00F637E7" w:rsidP="00F637E7">
            <w:pPr>
              <w:spacing w:line="360" w:lineRule="auto"/>
              <w:jc w:val="both"/>
              <w:rPr>
                <w:lang w:val="en-IN"/>
              </w:rPr>
            </w:pPr>
            <w:r w:rsidRPr="00BF76CC">
              <w:rPr>
                <w:lang w:val="en-IN"/>
              </w:rPr>
              <w:t>13.35</w:t>
            </w:r>
          </w:p>
        </w:tc>
        <w:tc>
          <w:tcPr>
            <w:tcW w:w="0" w:type="auto"/>
            <w:hideMark/>
          </w:tcPr>
          <w:p w14:paraId="64E39C92" w14:textId="77777777" w:rsidR="00F637E7" w:rsidRPr="00BF76CC" w:rsidRDefault="00F637E7" w:rsidP="00F637E7">
            <w:pPr>
              <w:spacing w:line="360" w:lineRule="auto"/>
              <w:jc w:val="both"/>
              <w:rPr>
                <w:lang w:val="en-IN"/>
              </w:rPr>
            </w:pPr>
            <w:r w:rsidRPr="00BF76CC">
              <w:rPr>
                <w:lang w:val="en-IN"/>
              </w:rPr>
              <w:t>&lt;0.001</w:t>
            </w:r>
          </w:p>
        </w:tc>
        <w:tc>
          <w:tcPr>
            <w:tcW w:w="0" w:type="auto"/>
            <w:hideMark/>
          </w:tcPr>
          <w:p w14:paraId="0AFA871A" w14:textId="77777777" w:rsidR="00F637E7" w:rsidRPr="00BF76CC" w:rsidRDefault="00F637E7" w:rsidP="00F637E7">
            <w:pPr>
              <w:spacing w:line="360" w:lineRule="auto"/>
              <w:jc w:val="both"/>
              <w:rPr>
                <w:lang w:val="en-IN"/>
              </w:rPr>
            </w:pPr>
            <w:r w:rsidRPr="00BF76CC">
              <w:rPr>
                <w:lang w:val="en-IN"/>
              </w:rPr>
              <w:t>Highly significant</w:t>
            </w:r>
          </w:p>
        </w:tc>
      </w:tr>
      <w:tr w:rsidR="00BF76CC" w:rsidRPr="00BF76CC" w14:paraId="0B964D00" w14:textId="77777777" w:rsidTr="00F637E7">
        <w:tc>
          <w:tcPr>
            <w:tcW w:w="0" w:type="auto"/>
            <w:hideMark/>
          </w:tcPr>
          <w:p w14:paraId="33884D85" w14:textId="77777777" w:rsidR="00F637E7" w:rsidRPr="00BF76CC" w:rsidRDefault="00F637E7" w:rsidP="00F637E7">
            <w:pPr>
              <w:spacing w:line="360" w:lineRule="auto"/>
              <w:jc w:val="both"/>
              <w:rPr>
                <w:lang w:val="en-IN"/>
              </w:rPr>
            </w:pPr>
          </w:p>
        </w:tc>
        <w:tc>
          <w:tcPr>
            <w:tcW w:w="0" w:type="auto"/>
            <w:hideMark/>
          </w:tcPr>
          <w:p w14:paraId="0F12BD30" w14:textId="77777777" w:rsidR="00F637E7" w:rsidRPr="00BF76CC" w:rsidRDefault="00F637E7" w:rsidP="00F637E7">
            <w:pPr>
              <w:spacing w:line="360" w:lineRule="auto"/>
              <w:jc w:val="both"/>
              <w:rPr>
                <w:lang w:val="en-IN"/>
              </w:rPr>
            </w:pPr>
            <w:r w:rsidRPr="00BF76CC">
              <w:rPr>
                <w:lang w:val="en-IN"/>
              </w:rPr>
              <w:t>Panchayat</w:t>
            </w:r>
          </w:p>
        </w:tc>
        <w:tc>
          <w:tcPr>
            <w:tcW w:w="0" w:type="auto"/>
            <w:hideMark/>
          </w:tcPr>
          <w:p w14:paraId="5CF0940E" w14:textId="77777777" w:rsidR="00F637E7" w:rsidRPr="00BF76CC" w:rsidRDefault="00F637E7" w:rsidP="00F637E7">
            <w:pPr>
              <w:spacing w:line="360" w:lineRule="auto"/>
              <w:jc w:val="both"/>
              <w:rPr>
                <w:lang w:val="en-IN"/>
              </w:rPr>
            </w:pPr>
            <w:r w:rsidRPr="00BF76CC">
              <w:rPr>
                <w:lang w:val="en-IN"/>
              </w:rPr>
              <w:t>2</w:t>
            </w:r>
          </w:p>
        </w:tc>
        <w:tc>
          <w:tcPr>
            <w:tcW w:w="0" w:type="auto"/>
            <w:hideMark/>
          </w:tcPr>
          <w:p w14:paraId="146CD114" w14:textId="77777777" w:rsidR="00F637E7" w:rsidRPr="00BF76CC" w:rsidRDefault="00F637E7" w:rsidP="00F637E7">
            <w:pPr>
              <w:spacing w:line="360" w:lineRule="auto"/>
              <w:jc w:val="both"/>
              <w:rPr>
                <w:lang w:val="en-IN"/>
              </w:rPr>
            </w:pPr>
            <w:r w:rsidRPr="00BF76CC">
              <w:rPr>
                <w:lang w:val="en-IN"/>
              </w:rPr>
              <w:t>9.12</w:t>
            </w:r>
          </w:p>
        </w:tc>
        <w:tc>
          <w:tcPr>
            <w:tcW w:w="0" w:type="auto"/>
            <w:hideMark/>
          </w:tcPr>
          <w:p w14:paraId="2D9DA6A3" w14:textId="77777777" w:rsidR="00F637E7" w:rsidRPr="00BF76CC" w:rsidRDefault="00F637E7" w:rsidP="00F637E7">
            <w:pPr>
              <w:spacing w:line="360" w:lineRule="auto"/>
              <w:jc w:val="both"/>
              <w:rPr>
                <w:lang w:val="en-IN"/>
              </w:rPr>
            </w:pPr>
            <w:r w:rsidRPr="00BF76CC">
              <w:rPr>
                <w:lang w:val="en-IN"/>
              </w:rPr>
              <w:t>&lt;0.01</w:t>
            </w:r>
          </w:p>
        </w:tc>
        <w:tc>
          <w:tcPr>
            <w:tcW w:w="0" w:type="auto"/>
            <w:hideMark/>
          </w:tcPr>
          <w:p w14:paraId="140E81CD" w14:textId="77777777" w:rsidR="00F637E7" w:rsidRPr="00BF76CC" w:rsidRDefault="00F637E7" w:rsidP="00F637E7">
            <w:pPr>
              <w:spacing w:line="360" w:lineRule="auto"/>
              <w:jc w:val="both"/>
              <w:rPr>
                <w:lang w:val="en-IN"/>
              </w:rPr>
            </w:pPr>
            <w:r w:rsidRPr="00BF76CC">
              <w:rPr>
                <w:lang w:val="en-IN"/>
              </w:rPr>
              <w:t>Significant</w:t>
            </w:r>
          </w:p>
        </w:tc>
      </w:tr>
      <w:tr w:rsidR="00BF76CC" w:rsidRPr="00BF76CC" w14:paraId="6795A030" w14:textId="77777777" w:rsidTr="00F637E7">
        <w:tc>
          <w:tcPr>
            <w:tcW w:w="0" w:type="auto"/>
            <w:hideMark/>
          </w:tcPr>
          <w:p w14:paraId="20149CF8" w14:textId="77777777" w:rsidR="00F637E7" w:rsidRPr="00BF76CC" w:rsidRDefault="00F637E7" w:rsidP="00F637E7">
            <w:pPr>
              <w:spacing w:line="360" w:lineRule="auto"/>
              <w:jc w:val="both"/>
              <w:rPr>
                <w:lang w:val="en-IN"/>
              </w:rPr>
            </w:pPr>
          </w:p>
        </w:tc>
        <w:tc>
          <w:tcPr>
            <w:tcW w:w="0" w:type="auto"/>
            <w:hideMark/>
          </w:tcPr>
          <w:p w14:paraId="51D690C3" w14:textId="77777777" w:rsidR="00F637E7" w:rsidRPr="00BF76CC" w:rsidRDefault="00F637E7" w:rsidP="00F637E7">
            <w:pPr>
              <w:spacing w:line="360" w:lineRule="auto"/>
              <w:jc w:val="both"/>
              <w:rPr>
                <w:lang w:val="en-IN"/>
              </w:rPr>
            </w:pPr>
            <w:r w:rsidRPr="00BF76CC">
              <w:rPr>
                <w:lang w:val="en-IN"/>
              </w:rPr>
              <w:t>Season × Panchayat</w:t>
            </w:r>
          </w:p>
        </w:tc>
        <w:tc>
          <w:tcPr>
            <w:tcW w:w="0" w:type="auto"/>
            <w:hideMark/>
          </w:tcPr>
          <w:p w14:paraId="2F7C6B4C" w14:textId="77777777" w:rsidR="00F637E7" w:rsidRPr="00BF76CC" w:rsidRDefault="00F637E7" w:rsidP="00F637E7">
            <w:pPr>
              <w:spacing w:line="360" w:lineRule="auto"/>
              <w:jc w:val="both"/>
              <w:rPr>
                <w:lang w:val="en-IN"/>
              </w:rPr>
            </w:pPr>
            <w:r w:rsidRPr="00BF76CC">
              <w:rPr>
                <w:lang w:val="en-IN"/>
              </w:rPr>
              <w:t>4</w:t>
            </w:r>
          </w:p>
        </w:tc>
        <w:tc>
          <w:tcPr>
            <w:tcW w:w="0" w:type="auto"/>
            <w:hideMark/>
          </w:tcPr>
          <w:p w14:paraId="532D1002" w14:textId="77777777" w:rsidR="00F637E7" w:rsidRPr="00BF76CC" w:rsidRDefault="00F637E7" w:rsidP="00F637E7">
            <w:pPr>
              <w:spacing w:line="360" w:lineRule="auto"/>
              <w:jc w:val="both"/>
              <w:rPr>
                <w:lang w:val="en-IN"/>
              </w:rPr>
            </w:pPr>
            <w:r w:rsidRPr="00BF76CC">
              <w:rPr>
                <w:lang w:val="en-IN"/>
              </w:rPr>
              <w:t>5.67</w:t>
            </w:r>
          </w:p>
        </w:tc>
        <w:tc>
          <w:tcPr>
            <w:tcW w:w="0" w:type="auto"/>
            <w:hideMark/>
          </w:tcPr>
          <w:p w14:paraId="02CC0EEC" w14:textId="77777777" w:rsidR="00F637E7" w:rsidRPr="00BF76CC" w:rsidRDefault="00F637E7" w:rsidP="00F637E7">
            <w:pPr>
              <w:spacing w:line="360" w:lineRule="auto"/>
              <w:jc w:val="both"/>
              <w:rPr>
                <w:lang w:val="en-IN"/>
              </w:rPr>
            </w:pPr>
            <w:r w:rsidRPr="00BF76CC">
              <w:rPr>
                <w:lang w:val="en-IN"/>
              </w:rPr>
              <w:t>&lt;0.01</w:t>
            </w:r>
          </w:p>
        </w:tc>
        <w:tc>
          <w:tcPr>
            <w:tcW w:w="0" w:type="auto"/>
            <w:hideMark/>
          </w:tcPr>
          <w:p w14:paraId="69652051" w14:textId="77777777" w:rsidR="00F637E7" w:rsidRPr="00BF76CC" w:rsidRDefault="00F637E7" w:rsidP="00F637E7">
            <w:pPr>
              <w:spacing w:line="360" w:lineRule="auto"/>
              <w:jc w:val="both"/>
              <w:rPr>
                <w:lang w:val="en-IN"/>
              </w:rPr>
            </w:pPr>
            <w:r w:rsidRPr="00BF76CC">
              <w:rPr>
                <w:lang w:val="en-IN"/>
              </w:rPr>
              <w:t>Significant</w:t>
            </w:r>
          </w:p>
        </w:tc>
      </w:tr>
    </w:tbl>
    <w:p w14:paraId="074CD9CD" w14:textId="5009B7E9" w:rsidR="00FE6C90" w:rsidRPr="00BF76CC" w:rsidRDefault="00B661A8" w:rsidP="00FB2C69">
      <w:pPr>
        <w:spacing w:line="360" w:lineRule="auto"/>
        <w:jc w:val="both"/>
        <w:rPr>
          <w:i/>
          <w:iCs/>
        </w:rPr>
      </w:pPr>
      <w:r w:rsidRPr="00BF76CC">
        <w:rPr>
          <w:i/>
          <w:iCs/>
        </w:rPr>
        <w:t>Significance levels: p &lt; 0.05 significant; p &lt; 0.01 highly significant.</w:t>
      </w:r>
    </w:p>
    <w:p w14:paraId="02BC308B" w14:textId="146BB4F4" w:rsidR="000D61CA" w:rsidRPr="00BF76CC" w:rsidRDefault="006C4CB1" w:rsidP="00FB2C69">
      <w:pPr>
        <w:spacing w:line="360" w:lineRule="auto"/>
        <w:jc w:val="both"/>
        <w:rPr>
          <w:b/>
          <w:bCs/>
        </w:rPr>
      </w:pPr>
      <w:r w:rsidRPr="00BF76CC">
        <w:rPr>
          <w:b/>
          <w:bCs/>
        </w:rPr>
        <w:t>3.</w:t>
      </w:r>
      <w:r w:rsidR="0047563F" w:rsidRPr="00BF76CC">
        <w:rPr>
          <w:b/>
          <w:bCs/>
        </w:rPr>
        <w:t>5</w:t>
      </w:r>
      <w:r w:rsidRPr="00BF76CC">
        <w:rPr>
          <w:b/>
          <w:bCs/>
        </w:rPr>
        <w:t xml:space="preserve">. </w:t>
      </w:r>
      <w:r w:rsidR="0047563F" w:rsidRPr="00BF76CC">
        <w:rPr>
          <w:b/>
          <w:bCs/>
        </w:rPr>
        <w:t>Post-hoc Differentiation of Soil Quality along the Altitudinal Gradient (Tukey HSD)</w:t>
      </w:r>
    </w:p>
    <w:p w14:paraId="0973D811" w14:textId="77777777" w:rsidR="000D61CA" w:rsidRPr="00BF76CC" w:rsidRDefault="000D61CA" w:rsidP="000D61CA">
      <w:pPr>
        <w:spacing w:line="360" w:lineRule="auto"/>
        <w:jc w:val="both"/>
      </w:pPr>
      <w:r w:rsidRPr="00BF76CC">
        <w:t xml:space="preserve">The conceptual model depicts Tukey HSD post-hoc differentiation of soil quality parameters across altitude-based zones of the Kuttanad wetland (Fig. 3). Middle Kuttanad is characterized by significantly lower soil pH and elevated organic carbon, reflecting persistent acidity and </w:t>
      </w:r>
      <w:r w:rsidRPr="00BF76CC">
        <w:lastRenderedPageBreak/>
        <w:t>organic matter accumulation under transitional hydrological conditions. Lower Kuttanad shows significantly higher electrical conductivity due to strong estuarine and tidal influence from the Vembanad system. Nitrogen exhibits a decreasing trend from Upper to Lower Kuttanad, indicating progressive nutrient leaching and flushing. Phosphorus displays statistically distinct behavior across all altitude zones, while potassium is significantly higher in Upper Kuttanad, suggesting better nutrient retention under reduced tidal influence. The model highlights a clear altitude-controlled soil quality gradient governing seasonal bio-geochemical process in the Kuttanad wetland ecosystem.</w:t>
      </w:r>
    </w:p>
    <w:p w14:paraId="61F886C8" w14:textId="206C14BD" w:rsidR="008E782D" w:rsidRPr="00BF76CC" w:rsidRDefault="00FA3A86" w:rsidP="00795355">
      <w:pPr>
        <w:spacing w:line="360" w:lineRule="auto"/>
        <w:jc w:val="center"/>
      </w:pPr>
      <w:r w:rsidRPr="00BF76CC">
        <w:rPr>
          <w:noProof/>
        </w:rPr>
        <w:drawing>
          <wp:inline distT="0" distB="0" distL="0" distR="0" wp14:anchorId="5CE49C90" wp14:editId="02A51E39">
            <wp:extent cx="3005416" cy="4406900"/>
            <wp:effectExtent l="0" t="0" r="5080" b="0"/>
            <wp:docPr id="1627993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2823" cy="4417762"/>
                    </a:xfrm>
                    <a:prstGeom prst="rect">
                      <a:avLst/>
                    </a:prstGeom>
                    <a:noFill/>
                    <a:ln>
                      <a:noFill/>
                    </a:ln>
                  </pic:spPr>
                </pic:pic>
              </a:graphicData>
            </a:graphic>
          </wp:inline>
        </w:drawing>
      </w:r>
    </w:p>
    <w:p w14:paraId="68A4F64F" w14:textId="5685E9B5" w:rsidR="008E782D" w:rsidRPr="00BF76CC" w:rsidRDefault="008E782D" w:rsidP="008E782D">
      <w:pPr>
        <w:spacing w:line="360" w:lineRule="auto"/>
        <w:jc w:val="both"/>
        <w:rPr>
          <w:lang w:val="en-IN"/>
        </w:rPr>
      </w:pPr>
      <w:r w:rsidRPr="00BF76CC">
        <w:rPr>
          <w:lang w:val="en-IN"/>
        </w:rPr>
        <w:t xml:space="preserve">Figure </w:t>
      </w:r>
      <w:r w:rsidR="00C844D8" w:rsidRPr="00BF76CC">
        <w:rPr>
          <w:lang w:val="en-IN"/>
        </w:rPr>
        <w:t>3</w:t>
      </w:r>
      <w:r w:rsidRPr="00BF76CC">
        <w:rPr>
          <w:lang w:val="en-IN"/>
        </w:rPr>
        <w:t xml:space="preserve">. </w:t>
      </w:r>
      <w:r w:rsidR="00690AC1" w:rsidRPr="00BF76CC">
        <w:t>Conceptual model of altitude-specific soil quality differentiation based on Tukey HSD analysis</w:t>
      </w:r>
    </w:p>
    <w:p w14:paraId="725849C9" w14:textId="0B3AF81C" w:rsidR="00A30F1D" w:rsidRPr="00BF76CC" w:rsidRDefault="004A4316" w:rsidP="00FB2C69">
      <w:pPr>
        <w:spacing w:line="360" w:lineRule="auto"/>
        <w:jc w:val="both"/>
        <w:rPr>
          <w:b/>
          <w:bCs/>
        </w:rPr>
      </w:pPr>
      <w:r w:rsidRPr="00BF76CC">
        <w:rPr>
          <w:b/>
          <w:bCs/>
        </w:rPr>
        <w:t>3.</w:t>
      </w:r>
      <w:r w:rsidR="002E47F0" w:rsidRPr="00BF76CC">
        <w:rPr>
          <w:b/>
          <w:bCs/>
        </w:rPr>
        <w:t>6</w:t>
      </w:r>
      <w:r w:rsidRPr="00BF76CC">
        <w:rPr>
          <w:b/>
          <w:bCs/>
        </w:rPr>
        <w:t xml:space="preserve">. </w:t>
      </w:r>
      <w:r w:rsidR="002E47F0" w:rsidRPr="00BF76CC">
        <w:rPr>
          <w:b/>
          <w:bCs/>
        </w:rPr>
        <w:t>Interrelationships among Soil Nutrients across Altitude Zones</w:t>
      </w:r>
    </w:p>
    <w:p w14:paraId="7D08BC6A" w14:textId="77777777" w:rsidR="00BF76CC" w:rsidRPr="00BF76CC" w:rsidRDefault="00AE61B9" w:rsidP="00AE61B9">
      <w:pPr>
        <w:spacing w:line="360" w:lineRule="auto"/>
        <w:jc w:val="both"/>
      </w:pPr>
      <w:r w:rsidRPr="00BF76CC">
        <w:t xml:space="preserve">Pearson correlation analysis based on pooled site-level seasonal observations reveals distinct inter-nutrient relationships across the Kuttanad agro-wetland system (Fig. 4). Nitrogen exhibits a strong and statistically significant positive correlation with potassium, with confidence intervals excluding zero, indicating coupled nutrient behavior likely governed by similar retention, leaching, and post-monsoon recovery processes under shared hydrological controls. </w:t>
      </w:r>
      <w:r w:rsidRPr="00BF76CC">
        <w:lastRenderedPageBreak/>
        <w:t xml:space="preserve">In contrast, phosphorus shows a moderate positive association with nitrogen and a weaker, less consistent relationship with potassium, reflecting its complex and site-specific geochemical regulation, including sediment binding, redox-mediated release, and fixation under acidic wetland conditions. </w:t>
      </w:r>
    </w:p>
    <w:p w14:paraId="512D00FB" w14:textId="77777777" w:rsidR="00BF76CC" w:rsidRPr="00BF76CC" w:rsidRDefault="00BF76CC" w:rsidP="00BF76CC">
      <w:pPr>
        <w:spacing w:line="360" w:lineRule="auto"/>
        <w:jc w:val="both"/>
      </w:pPr>
      <w:r w:rsidRPr="00BF76CC">
        <w:t>Table 4. Pearson correlation coefficients (r) with 95% confidence intervals</w:t>
      </w:r>
    </w:p>
    <w:tbl>
      <w:tblPr>
        <w:tblStyle w:val="TableGrid"/>
        <w:tblW w:w="0" w:type="auto"/>
        <w:tblLook w:val="04A0" w:firstRow="1" w:lastRow="0" w:firstColumn="1" w:lastColumn="0" w:noHBand="0" w:noVBand="1"/>
      </w:tblPr>
      <w:tblGrid>
        <w:gridCol w:w="2263"/>
        <w:gridCol w:w="2127"/>
        <w:gridCol w:w="1701"/>
      </w:tblGrid>
      <w:tr w:rsidR="00BF76CC" w:rsidRPr="00BF76CC" w14:paraId="2EA52828" w14:textId="77777777" w:rsidTr="00EA762B">
        <w:tc>
          <w:tcPr>
            <w:tcW w:w="2263" w:type="dxa"/>
            <w:hideMark/>
          </w:tcPr>
          <w:p w14:paraId="468B864F" w14:textId="77777777" w:rsidR="00BF76CC" w:rsidRPr="00BF76CC" w:rsidRDefault="00BF76CC" w:rsidP="00EA762B">
            <w:pPr>
              <w:spacing w:line="360" w:lineRule="auto"/>
              <w:jc w:val="both"/>
              <w:rPr>
                <w:b/>
                <w:bCs/>
                <w:lang w:val="en-IN"/>
              </w:rPr>
            </w:pPr>
            <w:r w:rsidRPr="00BF76CC">
              <w:rPr>
                <w:b/>
                <w:bCs/>
                <w:lang w:val="en-IN"/>
              </w:rPr>
              <w:t>Nutrient Pair</w:t>
            </w:r>
          </w:p>
        </w:tc>
        <w:tc>
          <w:tcPr>
            <w:tcW w:w="2127" w:type="dxa"/>
            <w:hideMark/>
          </w:tcPr>
          <w:p w14:paraId="71AC5877" w14:textId="77777777" w:rsidR="00BF76CC" w:rsidRPr="00BF76CC" w:rsidRDefault="00BF76CC" w:rsidP="00EA762B">
            <w:pPr>
              <w:spacing w:line="360" w:lineRule="auto"/>
              <w:ind w:left="-40"/>
              <w:jc w:val="both"/>
              <w:rPr>
                <w:b/>
                <w:bCs/>
                <w:lang w:val="en-IN"/>
              </w:rPr>
            </w:pPr>
            <w:r w:rsidRPr="00BF76CC">
              <w:rPr>
                <w:b/>
                <w:bCs/>
                <w:lang w:val="en-IN"/>
              </w:rPr>
              <w:t>r</w:t>
            </w:r>
          </w:p>
        </w:tc>
        <w:tc>
          <w:tcPr>
            <w:tcW w:w="1701" w:type="dxa"/>
            <w:hideMark/>
          </w:tcPr>
          <w:p w14:paraId="7BCAD047" w14:textId="77777777" w:rsidR="00BF76CC" w:rsidRPr="00BF76CC" w:rsidRDefault="00BF76CC" w:rsidP="00EA762B">
            <w:pPr>
              <w:spacing w:line="360" w:lineRule="auto"/>
              <w:jc w:val="both"/>
              <w:rPr>
                <w:b/>
                <w:bCs/>
                <w:lang w:val="en-IN"/>
              </w:rPr>
            </w:pPr>
            <w:r w:rsidRPr="00BF76CC">
              <w:rPr>
                <w:b/>
                <w:bCs/>
                <w:lang w:val="en-IN"/>
              </w:rPr>
              <w:t>95% CI</w:t>
            </w:r>
          </w:p>
        </w:tc>
      </w:tr>
      <w:tr w:rsidR="00BF76CC" w:rsidRPr="00BF76CC" w14:paraId="0086BEC9" w14:textId="77777777" w:rsidTr="00EA762B">
        <w:tc>
          <w:tcPr>
            <w:tcW w:w="2263" w:type="dxa"/>
            <w:hideMark/>
          </w:tcPr>
          <w:p w14:paraId="110263D2" w14:textId="77777777" w:rsidR="00BF76CC" w:rsidRPr="00BF76CC" w:rsidRDefault="00BF76CC" w:rsidP="00EA762B">
            <w:pPr>
              <w:spacing w:line="360" w:lineRule="auto"/>
              <w:jc w:val="both"/>
              <w:rPr>
                <w:lang w:val="en-IN"/>
              </w:rPr>
            </w:pPr>
            <w:r w:rsidRPr="00BF76CC">
              <w:rPr>
                <w:lang w:val="en-IN"/>
              </w:rPr>
              <w:t>N–K</w:t>
            </w:r>
          </w:p>
        </w:tc>
        <w:tc>
          <w:tcPr>
            <w:tcW w:w="2127" w:type="dxa"/>
            <w:hideMark/>
          </w:tcPr>
          <w:p w14:paraId="23BC283D" w14:textId="77777777" w:rsidR="00BF76CC" w:rsidRPr="00BF76CC" w:rsidRDefault="00BF76CC" w:rsidP="00EA762B">
            <w:pPr>
              <w:spacing w:line="360" w:lineRule="auto"/>
              <w:jc w:val="both"/>
              <w:rPr>
                <w:lang w:val="en-IN"/>
              </w:rPr>
            </w:pPr>
            <w:r w:rsidRPr="00BF76CC">
              <w:rPr>
                <w:lang w:val="en-IN"/>
              </w:rPr>
              <w:t>0.78</w:t>
            </w:r>
          </w:p>
        </w:tc>
        <w:tc>
          <w:tcPr>
            <w:tcW w:w="1701" w:type="dxa"/>
            <w:hideMark/>
          </w:tcPr>
          <w:p w14:paraId="04606170" w14:textId="77777777" w:rsidR="00BF76CC" w:rsidRPr="00BF76CC" w:rsidRDefault="00BF76CC" w:rsidP="00EA762B">
            <w:pPr>
              <w:spacing w:line="360" w:lineRule="auto"/>
              <w:jc w:val="both"/>
              <w:rPr>
                <w:lang w:val="en-IN"/>
              </w:rPr>
            </w:pPr>
            <w:r w:rsidRPr="00BF76CC">
              <w:rPr>
                <w:lang w:val="en-IN"/>
              </w:rPr>
              <w:t>0.54 - 0.91</w:t>
            </w:r>
          </w:p>
        </w:tc>
      </w:tr>
      <w:tr w:rsidR="00BF76CC" w:rsidRPr="00BF76CC" w14:paraId="5FE844E0" w14:textId="77777777" w:rsidTr="00EA762B">
        <w:tc>
          <w:tcPr>
            <w:tcW w:w="2263" w:type="dxa"/>
            <w:hideMark/>
          </w:tcPr>
          <w:p w14:paraId="4C51E83B" w14:textId="77777777" w:rsidR="00BF76CC" w:rsidRPr="00BF76CC" w:rsidRDefault="00BF76CC" w:rsidP="00EA762B">
            <w:pPr>
              <w:spacing w:line="360" w:lineRule="auto"/>
              <w:jc w:val="both"/>
              <w:rPr>
                <w:lang w:val="en-IN"/>
              </w:rPr>
            </w:pPr>
            <w:r w:rsidRPr="00BF76CC">
              <w:rPr>
                <w:lang w:val="en-IN"/>
              </w:rPr>
              <w:t>N–P</w:t>
            </w:r>
          </w:p>
        </w:tc>
        <w:tc>
          <w:tcPr>
            <w:tcW w:w="2127" w:type="dxa"/>
            <w:hideMark/>
          </w:tcPr>
          <w:p w14:paraId="7D46F6A6" w14:textId="77777777" w:rsidR="00BF76CC" w:rsidRPr="00BF76CC" w:rsidRDefault="00BF76CC" w:rsidP="00EA762B">
            <w:pPr>
              <w:spacing w:line="360" w:lineRule="auto"/>
              <w:jc w:val="both"/>
              <w:rPr>
                <w:lang w:val="en-IN"/>
              </w:rPr>
            </w:pPr>
            <w:r w:rsidRPr="00BF76CC">
              <w:rPr>
                <w:lang w:val="en-IN"/>
              </w:rPr>
              <w:t>0.42</w:t>
            </w:r>
          </w:p>
        </w:tc>
        <w:tc>
          <w:tcPr>
            <w:tcW w:w="1701" w:type="dxa"/>
            <w:hideMark/>
          </w:tcPr>
          <w:p w14:paraId="26713418" w14:textId="77777777" w:rsidR="00BF76CC" w:rsidRPr="00BF76CC" w:rsidRDefault="00BF76CC" w:rsidP="00EA762B">
            <w:pPr>
              <w:spacing w:line="360" w:lineRule="auto"/>
              <w:jc w:val="both"/>
              <w:rPr>
                <w:lang w:val="en-IN"/>
              </w:rPr>
            </w:pPr>
            <w:r w:rsidRPr="00BF76CC">
              <w:rPr>
                <w:lang w:val="en-IN"/>
              </w:rPr>
              <w:t>0.10 - 0.67</w:t>
            </w:r>
          </w:p>
        </w:tc>
      </w:tr>
      <w:tr w:rsidR="00BF76CC" w:rsidRPr="00BF76CC" w14:paraId="4CF2D73B" w14:textId="77777777" w:rsidTr="00EA762B">
        <w:tc>
          <w:tcPr>
            <w:tcW w:w="2263" w:type="dxa"/>
            <w:hideMark/>
          </w:tcPr>
          <w:p w14:paraId="6CA71C24" w14:textId="77777777" w:rsidR="00BF76CC" w:rsidRPr="00BF76CC" w:rsidRDefault="00BF76CC" w:rsidP="00EA762B">
            <w:pPr>
              <w:spacing w:line="360" w:lineRule="auto"/>
              <w:jc w:val="both"/>
              <w:rPr>
                <w:lang w:val="en-IN"/>
              </w:rPr>
            </w:pPr>
            <w:r w:rsidRPr="00BF76CC">
              <w:rPr>
                <w:lang w:val="en-IN"/>
              </w:rPr>
              <w:t>P–K</w:t>
            </w:r>
          </w:p>
        </w:tc>
        <w:tc>
          <w:tcPr>
            <w:tcW w:w="2127" w:type="dxa"/>
            <w:hideMark/>
          </w:tcPr>
          <w:p w14:paraId="61EF77F4" w14:textId="77777777" w:rsidR="00BF76CC" w:rsidRPr="00BF76CC" w:rsidRDefault="00BF76CC" w:rsidP="00EA762B">
            <w:pPr>
              <w:spacing w:line="360" w:lineRule="auto"/>
              <w:jc w:val="both"/>
              <w:rPr>
                <w:lang w:val="en-IN"/>
              </w:rPr>
            </w:pPr>
            <w:r w:rsidRPr="00BF76CC">
              <w:rPr>
                <w:lang w:val="en-IN"/>
              </w:rPr>
              <w:t>0.28</w:t>
            </w:r>
          </w:p>
        </w:tc>
        <w:tc>
          <w:tcPr>
            <w:tcW w:w="1701" w:type="dxa"/>
            <w:hideMark/>
          </w:tcPr>
          <w:p w14:paraId="3AD9B49E" w14:textId="77777777" w:rsidR="00BF76CC" w:rsidRPr="00BF76CC" w:rsidRDefault="00BF76CC" w:rsidP="00EA762B">
            <w:pPr>
              <w:spacing w:line="360" w:lineRule="auto"/>
              <w:jc w:val="both"/>
              <w:rPr>
                <w:lang w:val="en-IN"/>
              </w:rPr>
            </w:pPr>
            <w:r w:rsidRPr="00BF76CC">
              <w:rPr>
                <w:lang w:val="en-IN"/>
              </w:rPr>
              <w:t>−0.05 - 0.55</w:t>
            </w:r>
          </w:p>
        </w:tc>
      </w:tr>
    </w:tbl>
    <w:p w14:paraId="107D19F0" w14:textId="0F9C5F82" w:rsidR="00AE61B9" w:rsidRPr="00BF76CC" w:rsidRDefault="00AE61B9" w:rsidP="00AE61B9">
      <w:pPr>
        <w:spacing w:line="360" w:lineRule="auto"/>
        <w:jc w:val="both"/>
      </w:pPr>
      <w:r w:rsidRPr="00BF76CC">
        <w:t>This correlation structure suggests that nitrogen and potassium dynamics are more tightly linked to hydrological processes operating along the altitudinal gradient, whereas phosphorus exhibits comparatively independent behavior across Upper, Middle, and Lower Kuttanad.</w:t>
      </w:r>
    </w:p>
    <w:p w14:paraId="628AAB87" w14:textId="3685567D" w:rsidR="00A30F1D" w:rsidRPr="00BF76CC" w:rsidRDefault="0012466D" w:rsidP="0012466D">
      <w:pPr>
        <w:spacing w:line="360" w:lineRule="auto"/>
        <w:jc w:val="center"/>
      </w:pPr>
      <w:r w:rsidRPr="00BF76CC">
        <w:rPr>
          <w:noProof/>
        </w:rPr>
        <w:drawing>
          <wp:inline distT="0" distB="0" distL="0" distR="0" wp14:anchorId="75071334" wp14:editId="607BA329">
            <wp:extent cx="4318975" cy="3448050"/>
            <wp:effectExtent l="0" t="0" r="5715" b="0"/>
            <wp:docPr id="488662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2414" cy="3450796"/>
                    </a:xfrm>
                    <a:prstGeom prst="rect">
                      <a:avLst/>
                    </a:prstGeom>
                    <a:noFill/>
                    <a:ln>
                      <a:noFill/>
                    </a:ln>
                  </pic:spPr>
                </pic:pic>
              </a:graphicData>
            </a:graphic>
          </wp:inline>
        </w:drawing>
      </w:r>
    </w:p>
    <w:p w14:paraId="3B476476" w14:textId="77777777" w:rsidR="00AF200F" w:rsidRPr="00BF76CC" w:rsidRDefault="00A30F1D" w:rsidP="00AF200F">
      <w:pPr>
        <w:spacing w:line="360" w:lineRule="auto"/>
        <w:jc w:val="both"/>
        <w:rPr>
          <w:lang w:val="en-IN"/>
        </w:rPr>
      </w:pPr>
      <w:r w:rsidRPr="00BF76CC">
        <w:t xml:space="preserve">Figure </w:t>
      </w:r>
      <w:r w:rsidR="000D61CA" w:rsidRPr="00BF76CC">
        <w:t>4</w:t>
      </w:r>
      <w:r w:rsidRPr="00BF76CC">
        <w:t xml:space="preserve">. </w:t>
      </w:r>
      <w:r w:rsidR="00AF200F" w:rsidRPr="00BF76CC">
        <w:rPr>
          <w:lang w:val="en-IN"/>
        </w:rPr>
        <w:t>Pearson correlation heat map of soil nutrients based on pooled site-level seasonal data (n = sites × seasons), with coefficients interpreted alongside 95% confidence intervals.</w:t>
      </w:r>
    </w:p>
    <w:p w14:paraId="52E499DF" w14:textId="424367BE" w:rsidR="00E87ABC" w:rsidRPr="00BF76CC" w:rsidRDefault="004A4316" w:rsidP="00FB2C69">
      <w:pPr>
        <w:spacing w:line="360" w:lineRule="auto"/>
        <w:jc w:val="both"/>
        <w:rPr>
          <w:b/>
          <w:bCs/>
        </w:rPr>
      </w:pPr>
      <w:r w:rsidRPr="00BF76CC">
        <w:rPr>
          <w:b/>
          <w:bCs/>
        </w:rPr>
        <w:t xml:space="preserve">3.6. </w:t>
      </w:r>
      <w:r w:rsidR="00F63383" w:rsidRPr="00BF76CC">
        <w:rPr>
          <w:b/>
          <w:bCs/>
        </w:rPr>
        <w:t>Integrated Soil Quality Assessment Using Soil Quality Index (SQI)</w:t>
      </w:r>
    </w:p>
    <w:p w14:paraId="6FFBE073" w14:textId="610AEE7F" w:rsidR="00AE61B9" w:rsidRPr="00BF76CC" w:rsidRDefault="00AE61B9" w:rsidP="00AE61B9">
      <w:pPr>
        <w:spacing w:line="360" w:lineRule="auto"/>
        <w:jc w:val="both"/>
        <w:rPr>
          <w:lang w:val="en-IN"/>
        </w:rPr>
      </w:pPr>
      <w:r w:rsidRPr="00BF76CC">
        <w:rPr>
          <w:lang w:val="en-IN"/>
        </w:rPr>
        <w:t xml:space="preserve">The Soil Quality Index (SQI) integrates multiple physicochemical parameters to provide a holistic assessment of soil condition across the Kuttanad wetland Panchayats (Table 5). Seasonally, SQI values were highest during the post-monsoon period, reflecting improved soil conditions following monsoonal flooding, including partial recovery of pH, reduced salinity stress, and enhanced nutrient availability. Spatially, Upper Kuttanad (Ala) and Middle </w:t>
      </w:r>
      <w:r w:rsidRPr="00BF76CC">
        <w:rPr>
          <w:lang w:val="en-IN"/>
        </w:rPr>
        <w:lastRenderedPageBreak/>
        <w:t>Kuttanad (Edathuva) exhibit comparable SQI values, indicating moderate to good soil quality despite differing controlling mechanisms - greater nutrient retention and recovery in Upper Kuttanad, and organic matter enrichment under persistent acidity in Middle Kuttanad. In contrast, Lower Kuttanad (Kainakari) records a comparatively lower SQI, primarily due to elevated electrical conductivity and reduced phosphorus availability associated with estuarine and tidal influence. Overall, the SQI results clearly demonstrate a seasonally modulated, altitude-controlled soil quality gradient within the Kuttanad wetland system and underscore the need for zone- and season-specific soil management strategies, particularly nutrient stabilization and salinity mitigation in the lower reaches.</w:t>
      </w:r>
    </w:p>
    <w:p w14:paraId="02E89A7D" w14:textId="2D585E66" w:rsidR="00BD4CDD" w:rsidRPr="00BF76CC" w:rsidRDefault="00E87ABC" w:rsidP="00FB2C69">
      <w:pPr>
        <w:spacing w:line="360" w:lineRule="auto"/>
        <w:jc w:val="both"/>
      </w:pPr>
      <w:r w:rsidRPr="00BF76CC">
        <w:t xml:space="preserve">Table </w:t>
      </w:r>
      <w:r w:rsidR="008378AD" w:rsidRPr="00BF76CC">
        <w:t>5</w:t>
      </w:r>
      <w:r w:rsidRPr="00BF76CC">
        <w:t xml:space="preserve">. </w:t>
      </w:r>
      <w:r w:rsidR="006B303E" w:rsidRPr="00BF76CC">
        <w:t>Composite soil quality assessment of Upper, Middle, and Lower Kuttanad using SQI</w:t>
      </w:r>
    </w:p>
    <w:tbl>
      <w:tblPr>
        <w:tblStyle w:val="TableGrid"/>
        <w:tblW w:w="9136" w:type="dxa"/>
        <w:tblLook w:val="04A0" w:firstRow="1" w:lastRow="0" w:firstColumn="1" w:lastColumn="0" w:noHBand="0" w:noVBand="1"/>
      </w:tblPr>
      <w:tblGrid>
        <w:gridCol w:w="1129"/>
        <w:gridCol w:w="1028"/>
        <w:gridCol w:w="1028"/>
        <w:gridCol w:w="1029"/>
        <w:gridCol w:w="1023"/>
        <w:gridCol w:w="1022"/>
        <w:gridCol w:w="1024"/>
        <w:gridCol w:w="784"/>
        <w:gridCol w:w="1069"/>
      </w:tblGrid>
      <w:tr w:rsidR="00BF76CC" w:rsidRPr="00BF76CC" w14:paraId="45A1BBA0" w14:textId="77777777" w:rsidTr="00F97290">
        <w:tc>
          <w:tcPr>
            <w:tcW w:w="1129" w:type="dxa"/>
            <w:hideMark/>
          </w:tcPr>
          <w:p w14:paraId="643D81C1" w14:textId="077E1234" w:rsidR="0014622A" w:rsidRPr="00BF76CC" w:rsidRDefault="0014622A" w:rsidP="0014622A">
            <w:pPr>
              <w:spacing w:line="360" w:lineRule="auto"/>
              <w:jc w:val="both"/>
              <w:rPr>
                <w:b/>
                <w:bCs/>
                <w:sz w:val="16"/>
                <w:szCs w:val="16"/>
                <w:lang w:val="en-IN"/>
              </w:rPr>
            </w:pPr>
            <w:r w:rsidRPr="00BF76CC">
              <w:rPr>
                <w:b/>
                <w:bCs/>
                <w:sz w:val="16"/>
                <w:szCs w:val="16"/>
                <w:lang w:val="en-IN"/>
              </w:rPr>
              <w:t>Panchayat</w:t>
            </w:r>
            <w:r w:rsidR="001E3195" w:rsidRPr="00BF76CC">
              <w:rPr>
                <w:b/>
                <w:bCs/>
                <w:sz w:val="16"/>
                <w:szCs w:val="16"/>
                <w:lang w:val="en-IN"/>
              </w:rPr>
              <w:t>s</w:t>
            </w:r>
          </w:p>
        </w:tc>
        <w:tc>
          <w:tcPr>
            <w:tcW w:w="0" w:type="auto"/>
            <w:hideMark/>
          </w:tcPr>
          <w:p w14:paraId="26A7B29D" w14:textId="77777777" w:rsidR="0014622A" w:rsidRPr="00BF76CC" w:rsidRDefault="0014622A" w:rsidP="0014622A">
            <w:pPr>
              <w:spacing w:line="360" w:lineRule="auto"/>
              <w:jc w:val="both"/>
              <w:rPr>
                <w:b/>
                <w:bCs/>
                <w:sz w:val="16"/>
                <w:szCs w:val="16"/>
                <w:lang w:val="en-IN"/>
              </w:rPr>
            </w:pPr>
            <w:r w:rsidRPr="00BF76CC">
              <w:rPr>
                <w:b/>
                <w:bCs/>
                <w:sz w:val="16"/>
                <w:szCs w:val="16"/>
                <w:lang w:val="en-IN"/>
              </w:rPr>
              <w:t>Normalized pH</w:t>
            </w:r>
          </w:p>
        </w:tc>
        <w:tc>
          <w:tcPr>
            <w:tcW w:w="0" w:type="auto"/>
            <w:hideMark/>
          </w:tcPr>
          <w:p w14:paraId="0A7C0149" w14:textId="77777777" w:rsidR="0014622A" w:rsidRPr="00BF76CC" w:rsidRDefault="0014622A" w:rsidP="0014622A">
            <w:pPr>
              <w:spacing w:line="360" w:lineRule="auto"/>
              <w:jc w:val="both"/>
              <w:rPr>
                <w:b/>
                <w:bCs/>
                <w:sz w:val="16"/>
                <w:szCs w:val="16"/>
                <w:lang w:val="en-IN"/>
              </w:rPr>
            </w:pPr>
            <w:r w:rsidRPr="00BF76CC">
              <w:rPr>
                <w:b/>
                <w:bCs/>
                <w:sz w:val="16"/>
                <w:szCs w:val="16"/>
                <w:lang w:val="en-IN"/>
              </w:rPr>
              <w:t>Normalized EC</w:t>
            </w:r>
          </w:p>
        </w:tc>
        <w:tc>
          <w:tcPr>
            <w:tcW w:w="0" w:type="auto"/>
            <w:hideMark/>
          </w:tcPr>
          <w:p w14:paraId="524A159A" w14:textId="77777777" w:rsidR="0014622A" w:rsidRPr="00BF76CC" w:rsidRDefault="0014622A" w:rsidP="0014622A">
            <w:pPr>
              <w:spacing w:line="360" w:lineRule="auto"/>
              <w:jc w:val="both"/>
              <w:rPr>
                <w:b/>
                <w:bCs/>
                <w:sz w:val="16"/>
                <w:szCs w:val="16"/>
                <w:lang w:val="en-IN"/>
              </w:rPr>
            </w:pPr>
            <w:r w:rsidRPr="00BF76CC">
              <w:rPr>
                <w:b/>
                <w:bCs/>
                <w:sz w:val="16"/>
                <w:szCs w:val="16"/>
                <w:lang w:val="en-IN"/>
              </w:rPr>
              <w:t>Normalized OC</w:t>
            </w:r>
          </w:p>
        </w:tc>
        <w:tc>
          <w:tcPr>
            <w:tcW w:w="0" w:type="auto"/>
            <w:hideMark/>
          </w:tcPr>
          <w:p w14:paraId="7F2B84BE" w14:textId="77777777" w:rsidR="0014622A" w:rsidRPr="00BF76CC" w:rsidRDefault="0014622A" w:rsidP="0014622A">
            <w:pPr>
              <w:spacing w:line="360" w:lineRule="auto"/>
              <w:jc w:val="both"/>
              <w:rPr>
                <w:b/>
                <w:bCs/>
                <w:sz w:val="16"/>
                <w:szCs w:val="16"/>
                <w:lang w:val="en-IN"/>
              </w:rPr>
            </w:pPr>
            <w:r w:rsidRPr="00BF76CC">
              <w:rPr>
                <w:b/>
                <w:bCs/>
                <w:sz w:val="16"/>
                <w:szCs w:val="16"/>
                <w:lang w:val="en-IN"/>
              </w:rPr>
              <w:t>Normalized N</w:t>
            </w:r>
          </w:p>
        </w:tc>
        <w:tc>
          <w:tcPr>
            <w:tcW w:w="0" w:type="auto"/>
            <w:hideMark/>
          </w:tcPr>
          <w:p w14:paraId="43905805" w14:textId="77777777" w:rsidR="0014622A" w:rsidRPr="00BF76CC" w:rsidRDefault="0014622A" w:rsidP="0014622A">
            <w:pPr>
              <w:spacing w:line="360" w:lineRule="auto"/>
              <w:jc w:val="both"/>
              <w:rPr>
                <w:b/>
                <w:bCs/>
                <w:sz w:val="16"/>
                <w:szCs w:val="16"/>
                <w:lang w:val="en-IN"/>
              </w:rPr>
            </w:pPr>
            <w:r w:rsidRPr="00BF76CC">
              <w:rPr>
                <w:b/>
                <w:bCs/>
                <w:sz w:val="16"/>
                <w:szCs w:val="16"/>
                <w:lang w:val="en-IN"/>
              </w:rPr>
              <w:t>Normalized P</w:t>
            </w:r>
          </w:p>
        </w:tc>
        <w:tc>
          <w:tcPr>
            <w:tcW w:w="0" w:type="auto"/>
            <w:hideMark/>
          </w:tcPr>
          <w:p w14:paraId="138DA058" w14:textId="77777777" w:rsidR="0014622A" w:rsidRPr="00BF76CC" w:rsidRDefault="0014622A" w:rsidP="0014622A">
            <w:pPr>
              <w:spacing w:line="360" w:lineRule="auto"/>
              <w:jc w:val="both"/>
              <w:rPr>
                <w:b/>
                <w:bCs/>
                <w:sz w:val="16"/>
                <w:szCs w:val="16"/>
                <w:lang w:val="en-IN"/>
              </w:rPr>
            </w:pPr>
            <w:r w:rsidRPr="00BF76CC">
              <w:rPr>
                <w:b/>
                <w:bCs/>
                <w:sz w:val="16"/>
                <w:szCs w:val="16"/>
                <w:lang w:val="en-IN"/>
              </w:rPr>
              <w:t>Normalized K</w:t>
            </w:r>
          </w:p>
        </w:tc>
        <w:tc>
          <w:tcPr>
            <w:tcW w:w="0" w:type="auto"/>
            <w:hideMark/>
          </w:tcPr>
          <w:p w14:paraId="3B4D125B" w14:textId="77777777" w:rsidR="0014622A" w:rsidRPr="00BF76CC" w:rsidRDefault="0014622A" w:rsidP="0014622A">
            <w:pPr>
              <w:spacing w:line="360" w:lineRule="auto"/>
              <w:jc w:val="both"/>
              <w:rPr>
                <w:b/>
                <w:bCs/>
                <w:sz w:val="16"/>
                <w:szCs w:val="16"/>
                <w:lang w:val="en-IN"/>
              </w:rPr>
            </w:pPr>
            <w:r w:rsidRPr="00BF76CC">
              <w:rPr>
                <w:b/>
                <w:bCs/>
                <w:sz w:val="16"/>
                <w:szCs w:val="16"/>
                <w:lang w:val="en-IN"/>
              </w:rPr>
              <w:t>Soil Quality Index (SQI)</w:t>
            </w:r>
          </w:p>
        </w:tc>
        <w:tc>
          <w:tcPr>
            <w:tcW w:w="0" w:type="auto"/>
            <w:hideMark/>
          </w:tcPr>
          <w:p w14:paraId="16C6045A" w14:textId="77777777" w:rsidR="0014622A" w:rsidRPr="00BF76CC" w:rsidRDefault="0014622A" w:rsidP="0014622A">
            <w:pPr>
              <w:spacing w:line="360" w:lineRule="auto"/>
              <w:jc w:val="both"/>
              <w:rPr>
                <w:b/>
                <w:bCs/>
                <w:sz w:val="16"/>
                <w:szCs w:val="16"/>
                <w:lang w:val="en-IN"/>
              </w:rPr>
            </w:pPr>
            <w:r w:rsidRPr="00BF76CC">
              <w:rPr>
                <w:b/>
                <w:bCs/>
                <w:sz w:val="16"/>
                <w:szCs w:val="16"/>
                <w:lang w:val="en-IN"/>
              </w:rPr>
              <w:t>Soil Quality Class</w:t>
            </w:r>
          </w:p>
        </w:tc>
      </w:tr>
      <w:tr w:rsidR="00BF76CC" w:rsidRPr="00BF76CC" w14:paraId="36AD37CF" w14:textId="77777777" w:rsidTr="00F97290">
        <w:tc>
          <w:tcPr>
            <w:tcW w:w="1129" w:type="dxa"/>
            <w:hideMark/>
          </w:tcPr>
          <w:p w14:paraId="68A7B52D" w14:textId="0A8D1795" w:rsidR="0014622A" w:rsidRPr="00BF76CC" w:rsidRDefault="0014622A" w:rsidP="0014622A">
            <w:pPr>
              <w:spacing w:line="360" w:lineRule="auto"/>
              <w:jc w:val="both"/>
              <w:rPr>
                <w:sz w:val="20"/>
                <w:szCs w:val="20"/>
                <w:lang w:val="en-IN"/>
              </w:rPr>
            </w:pPr>
            <w:r w:rsidRPr="00BF76CC">
              <w:rPr>
                <w:sz w:val="20"/>
                <w:szCs w:val="20"/>
                <w:lang w:val="en-IN"/>
              </w:rPr>
              <w:t xml:space="preserve">Ala </w:t>
            </w:r>
          </w:p>
        </w:tc>
        <w:tc>
          <w:tcPr>
            <w:tcW w:w="0" w:type="auto"/>
            <w:hideMark/>
          </w:tcPr>
          <w:p w14:paraId="04DE6734" w14:textId="77777777" w:rsidR="0014622A" w:rsidRPr="00BF76CC" w:rsidRDefault="0014622A" w:rsidP="0014622A">
            <w:pPr>
              <w:spacing w:line="360" w:lineRule="auto"/>
              <w:jc w:val="both"/>
              <w:rPr>
                <w:sz w:val="20"/>
                <w:szCs w:val="20"/>
                <w:lang w:val="en-IN"/>
              </w:rPr>
            </w:pPr>
            <w:r w:rsidRPr="00BF76CC">
              <w:rPr>
                <w:sz w:val="20"/>
                <w:szCs w:val="20"/>
                <w:lang w:val="en-IN"/>
              </w:rPr>
              <w:t>0.72</w:t>
            </w:r>
          </w:p>
        </w:tc>
        <w:tc>
          <w:tcPr>
            <w:tcW w:w="0" w:type="auto"/>
            <w:hideMark/>
          </w:tcPr>
          <w:p w14:paraId="6329DFEC" w14:textId="77777777" w:rsidR="0014622A" w:rsidRPr="00BF76CC" w:rsidRDefault="0014622A" w:rsidP="0014622A">
            <w:pPr>
              <w:spacing w:line="360" w:lineRule="auto"/>
              <w:jc w:val="both"/>
              <w:rPr>
                <w:sz w:val="20"/>
                <w:szCs w:val="20"/>
                <w:lang w:val="en-IN"/>
              </w:rPr>
            </w:pPr>
            <w:r w:rsidRPr="00BF76CC">
              <w:rPr>
                <w:sz w:val="20"/>
                <w:szCs w:val="20"/>
                <w:lang w:val="en-IN"/>
              </w:rPr>
              <w:t>0.68</w:t>
            </w:r>
          </w:p>
        </w:tc>
        <w:tc>
          <w:tcPr>
            <w:tcW w:w="0" w:type="auto"/>
            <w:hideMark/>
          </w:tcPr>
          <w:p w14:paraId="58805D1D" w14:textId="77777777" w:rsidR="0014622A" w:rsidRPr="00BF76CC" w:rsidRDefault="0014622A" w:rsidP="0014622A">
            <w:pPr>
              <w:spacing w:line="360" w:lineRule="auto"/>
              <w:jc w:val="both"/>
              <w:rPr>
                <w:sz w:val="20"/>
                <w:szCs w:val="20"/>
                <w:lang w:val="en-IN"/>
              </w:rPr>
            </w:pPr>
            <w:r w:rsidRPr="00BF76CC">
              <w:rPr>
                <w:sz w:val="20"/>
                <w:szCs w:val="20"/>
                <w:lang w:val="en-IN"/>
              </w:rPr>
              <w:t>0.52</w:t>
            </w:r>
          </w:p>
        </w:tc>
        <w:tc>
          <w:tcPr>
            <w:tcW w:w="0" w:type="auto"/>
            <w:hideMark/>
          </w:tcPr>
          <w:p w14:paraId="4F810F74" w14:textId="77777777" w:rsidR="0014622A" w:rsidRPr="00BF76CC" w:rsidRDefault="0014622A" w:rsidP="0014622A">
            <w:pPr>
              <w:spacing w:line="360" w:lineRule="auto"/>
              <w:jc w:val="both"/>
              <w:rPr>
                <w:sz w:val="20"/>
                <w:szCs w:val="20"/>
                <w:lang w:val="en-IN"/>
              </w:rPr>
            </w:pPr>
            <w:r w:rsidRPr="00BF76CC">
              <w:rPr>
                <w:sz w:val="20"/>
                <w:szCs w:val="20"/>
                <w:lang w:val="en-IN"/>
              </w:rPr>
              <w:t>0.75</w:t>
            </w:r>
          </w:p>
        </w:tc>
        <w:tc>
          <w:tcPr>
            <w:tcW w:w="0" w:type="auto"/>
            <w:hideMark/>
          </w:tcPr>
          <w:p w14:paraId="253AC0E4" w14:textId="77777777" w:rsidR="0014622A" w:rsidRPr="00BF76CC" w:rsidRDefault="0014622A" w:rsidP="0014622A">
            <w:pPr>
              <w:spacing w:line="360" w:lineRule="auto"/>
              <w:jc w:val="both"/>
              <w:rPr>
                <w:sz w:val="20"/>
                <w:szCs w:val="20"/>
                <w:lang w:val="en-IN"/>
              </w:rPr>
            </w:pPr>
            <w:r w:rsidRPr="00BF76CC">
              <w:rPr>
                <w:sz w:val="20"/>
                <w:szCs w:val="20"/>
                <w:lang w:val="en-IN"/>
              </w:rPr>
              <w:t>0.66</w:t>
            </w:r>
          </w:p>
        </w:tc>
        <w:tc>
          <w:tcPr>
            <w:tcW w:w="0" w:type="auto"/>
            <w:hideMark/>
          </w:tcPr>
          <w:p w14:paraId="5A06A5F2" w14:textId="77777777" w:rsidR="0014622A" w:rsidRPr="00BF76CC" w:rsidRDefault="0014622A" w:rsidP="0014622A">
            <w:pPr>
              <w:spacing w:line="360" w:lineRule="auto"/>
              <w:jc w:val="both"/>
              <w:rPr>
                <w:sz w:val="20"/>
                <w:szCs w:val="20"/>
                <w:lang w:val="en-IN"/>
              </w:rPr>
            </w:pPr>
            <w:r w:rsidRPr="00BF76CC">
              <w:rPr>
                <w:sz w:val="20"/>
                <w:szCs w:val="20"/>
                <w:lang w:val="en-IN"/>
              </w:rPr>
              <w:t>0.78</w:t>
            </w:r>
          </w:p>
        </w:tc>
        <w:tc>
          <w:tcPr>
            <w:tcW w:w="0" w:type="auto"/>
            <w:hideMark/>
          </w:tcPr>
          <w:p w14:paraId="4C191AD1" w14:textId="77777777" w:rsidR="0014622A" w:rsidRPr="00BF76CC" w:rsidRDefault="0014622A" w:rsidP="0014622A">
            <w:pPr>
              <w:spacing w:line="360" w:lineRule="auto"/>
              <w:jc w:val="both"/>
              <w:rPr>
                <w:sz w:val="20"/>
                <w:szCs w:val="20"/>
                <w:lang w:val="en-IN"/>
              </w:rPr>
            </w:pPr>
            <w:r w:rsidRPr="00BF76CC">
              <w:rPr>
                <w:sz w:val="20"/>
                <w:szCs w:val="20"/>
                <w:lang w:val="en-IN"/>
              </w:rPr>
              <w:t>0.69</w:t>
            </w:r>
          </w:p>
        </w:tc>
        <w:tc>
          <w:tcPr>
            <w:tcW w:w="0" w:type="auto"/>
            <w:hideMark/>
          </w:tcPr>
          <w:p w14:paraId="7A269EF6" w14:textId="6BF89315" w:rsidR="0014622A" w:rsidRPr="00BF76CC" w:rsidRDefault="0014622A" w:rsidP="0014622A">
            <w:pPr>
              <w:spacing w:line="360" w:lineRule="auto"/>
              <w:jc w:val="both"/>
              <w:rPr>
                <w:sz w:val="20"/>
                <w:szCs w:val="20"/>
                <w:lang w:val="en-IN"/>
              </w:rPr>
            </w:pPr>
            <w:r w:rsidRPr="00BF76CC">
              <w:rPr>
                <w:sz w:val="20"/>
                <w:szCs w:val="20"/>
                <w:lang w:val="en-IN"/>
              </w:rPr>
              <w:t>Moderate</w:t>
            </w:r>
            <w:r w:rsidR="00574E4A" w:rsidRPr="00BF76CC">
              <w:rPr>
                <w:sz w:val="20"/>
                <w:szCs w:val="20"/>
                <w:lang w:val="en-IN"/>
              </w:rPr>
              <w:t>-</w:t>
            </w:r>
            <w:r w:rsidRPr="00BF76CC">
              <w:rPr>
                <w:sz w:val="20"/>
                <w:szCs w:val="20"/>
                <w:lang w:val="en-IN"/>
              </w:rPr>
              <w:t>Good</w:t>
            </w:r>
          </w:p>
        </w:tc>
      </w:tr>
      <w:tr w:rsidR="00BF76CC" w:rsidRPr="00BF76CC" w14:paraId="7AC19AB4" w14:textId="77777777" w:rsidTr="00F97290">
        <w:tc>
          <w:tcPr>
            <w:tcW w:w="1129" w:type="dxa"/>
            <w:hideMark/>
          </w:tcPr>
          <w:p w14:paraId="2E42BE2B" w14:textId="43B57C7C" w:rsidR="0014622A" w:rsidRPr="00BF76CC" w:rsidRDefault="0014622A" w:rsidP="0014622A">
            <w:pPr>
              <w:spacing w:line="360" w:lineRule="auto"/>
              <w:jc w:val="both"/>
              <w:rPr>
                <w:sz w:val="20"/>
                <w:szCs w:val="20"/>
                <w:lang w:val="en-IN"/>
              </w:rPr>
            </w:pPr>
            <w:r w:rsidRPr="00BF76CC">
              <w:rPr>
                <w:sz w:val="20"/>
                <w:szCs w:val="20"/>
                <w:lang w:val="en-IN"/>
              </w:rPr>
              <w:t>Edathuva</w:t>
            </w:r>
          </w:p>
        </w:tc>
        <w:tc>
          <w:tcPr>
            <w:tcW w:w="0" w:type="auto"/>
            <w:hideMark/>
          </w:tcPr>
          <w:p w14:paraId="5186336A" w14:textId="77777777" w:rsidR="0014622A" w:rsidRPr="00BF76CC" w:rsidRDefault="0014622A" w:rsidP="0014622A">
            <w:pPr>
              <w:spacing w:line="360" w:lineRule="auto"/>
              <w:jc w:val="both"/>
              <w:rPr>
                <w:sz w:val="20"/>
                <w:szCs w:val="20"/>
                <w:lang w:val="en-IN"/>
              </w:rPr>
            </w:pPr>
            <w:r w:rsidRPr="00BF76CC">
              <w:rPr>
                <w:sz w:val="20"/>
                <w:szCs w:val="20"/>
                <w:lang w:val="en-IN"/>
              </w:rPr>
              <w:t>0.55</w:t>
            </w:r>
          </w:p>
        </w:tc>
        <w:tc>
          <w:tcPr>
            <w:tcW w:w="0" w:type="auto"/>
            <w:hideMark/>
          </w:tcPr>
          <w:p w14:paraId="246F4167" w14:textId="77777777" w:rsidR="0014622A" w:rsidRPr="00BF76CC" w:rsidRDefault="0014622A" w:rsidP="0014622A">
            <w:pPr>
              <w:spacing w:line="360" w:lineRule="auto"/>
              <w:jc w:val="both"/>
              <w:rPr>
                <w:sz w:val="20"/>
                <w:szCs w:val="20"/>
                <w:lang w:val="en-IN"/>
              </w:rPr>
            </w:pPr>
            <w:r w:rsidRPr="00BF76CC">
              <w:rPr>
                <w:sz w:val="20"/>
                <w:szCs w:val="20"/>
                <w:lang w:val="en-IN"/>
              </w:rPr>
              <w:t>0.63</w:t>
            </w:r>
          </w:p>
        </w:tc>
        <w:tc>
          <w:tcPr>
            <w:tcW w:w="0" w:type="auto"/>
            <w:hideMark/>
          </w:tcPr>
          <w:p w14:paraId="5B2CC25D" w14:textId="77777777" w:rsidR="0014622A" w:rsidRPr="00BF76CC" w:rsidRDefault="0014622A" w:rsidP="0014622A">
            <w:pPr>
              <w:spacing w:line="360" w:lineRule="auto"/>
              <w:jc w:val="both"/>
              <w:rPr>
                <w:sz w:val="20"/>
                <w:szCs w:val="20"/>
                <w:lang w:val="en-IN"/>
              </w:rPr>
            </w:pPr>
            <w:r w:rsidRPr="00BF76CC">
              <w:rPr>
                <w:sz w:val="20"/>
                <w:szCs w:val="20"/>
                <w:lang w:val="en-IN"/>
              </w:rPr>
              <w:t>0.81</w:t>
            </w:r>
          </w:p>
        </w:tc>
        <w:tc>
          <w:tcPr>
            <w:tcW w:w="0" w:type="auto"/>
            <w:hideMark/>
          </w:tcPr>
          <w:p w14:paraId="5F296198" w14:textId="77777777" w:rsidR="0014622A" w:rsidRPr="00BF76CC" w:rsidRDefault="0014622A" w:rsidP="0014622A">
            <w:pPr>
              <w:spacing w:line="360" w:lineRule="auto"/>
              <w:jc w:val="both"/>
              <w:rPr>
                <w:sz w:val="20"/>
                <w:szCs w:val="20"/>
                <w:lang w:val="en-IN"/>
              </w:rPr>
            </w:pPr>
            <w:r w:rsidRPr="00BF76CC">
              <w:rPr>
                <w:sz w:val="20"/>
                <w:szCs w:val="20"/>
                <w:lang w:val="en-IN"/>
              </w:rPr>
              <w:t>0.66</w:t>
            </w:r>
          </w:p>
        </w:tc>
        <w:tc>
          <w:tcPr>
            <w:tcW w:w="0" w:type="auto"/>
            <w:hideMark/>
          </w:tcPr>
          <w:p w14:paraId="5191EF11" w14:textId="77777777" w:rsidR="0014622A" w:rsidRPr="00BF76CC" w:rsidRDefault="0014622A" w:rsidP="0014622A">
            <w:pPr>
              <w:spacing w:line="360" w:lineRule="auto"/>
              <w:jc w:val="both"/>
              <w:rPr>
                <w:sz w:val="20"/>
                <w:szCs w:val="20"/>
                <w:lang w:val="en-IN"/>
              </w:rPr>
            </w:pPr>
            <w:r w:rsidRPr="00BF76CC">
              <w:rPr>
                <w:sz w:val="20"/>
                <w:szCs w:val="20"/>
                <w:lang w:val="en-IN"/>
              </w:rPr>
              <w:t>0.82</w:t>
            </w:r>
          </w:p>
        </w:tc>
        <w:tc>
          <w:tcPr>
            <w:tcW w:w="0" w:type="auto"/>
            <w:hideMark/>
          </w:tcPr>
          <w:p w14:paraId="668D39C3" w14:textId="77777777" w:rsidR="0014622A" w:rsidRPr="00BF76CC" w:rsidRDefault="0014622A" w:rsidP="0014622A">
            <w:pPr>
              <w:spacing w:line="360" w:lineRule="auto"/>
              <w:jc w:val="both"/>
              <w:rPr>
                <w:sz w:val="20"/>
                <w:szCs w:val="20"/>
                <w:lang w:val="en-IN"/>
              </w:rPr>
            </w:pPr>
            <w:r w:rsidRPr="00BF76CC">
              <w:rPr>
                <w:sz w:val="20"/>
                <w:szCs w:val="20"/>
                <w:lang w:val="en-IN"/>
              </w:rPr>
              <w:t>0.69</w:t>
            </w:r>
          </w:p>
        </w:tc>
        <w:tc>
          <w:tcPr>
            <w:tcW w:w="0" w:type="auto"/>
            <w:hideMark/>
          </w:tcPr>
          <w:p w14:paraId="52EDDED5" w14:textId="77777777" w:rsidR="0014622A" w:rsidRPr="00BF76CC" w:rsidRDefault="0014622A" w:rsidP="0014622A">
            <w:pPr>
              <w:spacing w:line="360" w:lineRule="auto"/>
              <w:jc w:val="both"/>
              <w:rPr>
                <w:sz w:val="20"/>
                <w:szCs w:val="20"/>
                <w:lang w:val="en-IN"/>
              </w:rPr>
            </w:pPr>
            <w:r w:rsidRPr="00BF76CC">
              <w:rPr>
                <w:sz w:val="20"/>
                <w:szCs w:val="20"/>
                <w:lang w:val="en-IN"/>
              </w:rPr>
              <w:t>0.69</w:t>
            </w:r>
          </w:p>
        </w:tc>
        <w:tc>
          <w:tcPr>
            <w:tcW w:w="0" w:type="auto"/>
            <w:hideMark/>
          </w:tcPr>
          <w:p w14:paraId="0A8A67ED" w14:textId="4B6EADD1" w:rsidR="0014622A" w:rsidRPr="00BF76CC" w:rsidRDefault="0014622A" w:rsidP="0014622A">
            <w:pPr>
              <w:spacing w:line="360" w:lineRule="auto"/>
              <w:jc w:val="both"/>
              <w:rPr>
                <w:sz w:val="20"/>
                <w:szCs w:val="20"/>
                <w:lang w:val="en-IN"/>
              </w:rPr>
            </w:pPr>
            <w:r w:rsidRPr="00BF76CC">
              <w:rPr>
                <w:sz w:val="20"/>
                <w:szCs w:val="20"/>
                <w:lang w:val="en-IN"/>
              </w:rPr>
              <w:t>Moderate</w:t>
            </w:r>
            <w:r w:rsidR="00574E4A" w:rsidRPr="00BF76CC">
              <w:rPr>
                <w:sz w:val="20"/>
                <w:szCs w:val="20"/>
                <w:lang w:val="en-IN"/>
              </w:rPr>
              <w:t>-</w:t>
            </w:r>
            <w:r w:rsidRPr="00BF76CC">
              <w:rPr>
                <w:sz w:val="20"/>
                <w:szCs w:val="20"/>
                <w:lang w:val="en-IN"/>
              </w:rPr>
              <w:t>Good</w:t>
            </w:r>
          </w:p>
        </w:tc>
      </w:tr>
      <w:tr w:rsidR="00BF76CC" w:rsidRPr="00BF76CC" w14:paraId="6F059334" w14:textId="77777777" w:rsidTr="00F97290">
        <w:tc>
          <w:tcPr>
            <w:tcW w:w="1129" w:type="dxa"/>
            <w:hideMark/>
          </w:tcPr>
          <w:p w14:paraId="7058E0A7" w14:textId="24756E9A" w:rsidR="0014622A" w:rsidRPr="00BF76CC" w:rsidRDefault="0014622A" w:rsidP="0014622A">
            <w:pPr>
              <w:spacing w:line="360" w:lineRule="auto"/>
              <w:jc w:val="both"/>
              <w:rPr>
                <w:sz w:val="20"/>
                <w:szCs w:val="20"/>
                <w:lang w:val="en-IN"/>
              </w:rPr>
            </w:pPr>
            <w:r w:rsidRPr="00BF76CC">
              <w:rPr>
                <w:sz w:val="20"/>
                <w:szCs w:val="20"/>
                <w:lang w:val="en-IN"/>
              </w:rPr>
              <w:t xml:space="preserve">Kainakari </w:t>
            </w:r>
          </w:p>
        </w:tc>
        <w:tc>
          <w:tcPr>
            <w:tcW w:w="0" w:type="auto"/>
            <w:hideMark/>
          </w:tcPr>
          <w:p w14:paraId="1CAF4AD9" w14:textId="77777777" w:rsidR="0014622A" w:rsidRPr="00BF76CC" w:rsidRDefault="0014622A" w:rsidP="0014622A">
            <w:pPr>
              <w:spacing w:line="360" w:lineRule="auto"/>
              <w:jc w:val="both"/>
              <w:rPr>
                <w:sz w:val="20"/>
                <w:szCs w:val="20"/>
                <w:lang w:val="en-IN"/>
              </w:rPr>
            </w:pPr>
            <w:r w:rsidRPr="00BF76CC">
              <w:rPr>
                <w:sz w:val="20"/>
                <w:szCs w:val="20"/>
                <w:lang w:val="en-IN"/>
              </w:rPr>
              <w:t>0.70</w:t>
            </w:r>
          </w:p>
        </w:tc>
        <w:tc>
          <w:tcPr>
            <w:tcW w:w="0" w:type="auto"/>
            <w:hideMark/>
          </w:tcPr>
          <w:p w14:paraId="0BD73B21" w14:textId="77777777" w:rsidR="0014622A" w:rsidRPr="00BF76CC" w:rsidRDefault="0014622A" w:rsidP="0014622A">
            <w:pPr>
              <w:spacing w:line="360" w:lineRule="auto"/>
              <w:jc w:val="both"/>
              <w:rPr>
                <w:sz w:val="20"/>
                <w:szCs w:val="20"/>
                <w:lang w:val="en-IN"/>
              </w:rPr>
            </w:pPr>
            <w:r w:rsidRPr="00BF76CC">
              <w:rPr>
                <w:sz w:val="20"/>
                <w:szCs w:val="20"/>
                <w:lang w:val="en-IN"/>
              </w:rPr>
              <w:t>0.42</w:t>
            </w:r>
          </w:p>
        </w:tc>
        <w:tc>
          <w:tcPr>
            <w:tcW w:w="0" w:type="auto"/>
            <w:hideMark/>
          </w:tcPr>
          <w:p w14:paraId="5B0421BA" w14:textId="77777777" w:rsidR="0014622A" w:rsidRPr="00BF76CC" w:rsidRDefault="0014622A" w:rsidP="0014622A">
            <w:pPr>
              <w:spacing w:line="360" w:lineRule="auto"/>
              <w:jc w:val="both"/>
              <w:rPr>
                <w:sz w:val="20"/>
                <w:szCs w:val="20"/>
                <w:lang w:val="en-IN"/>
              </w:rPr>
            </w:pPr>
            <w:r w:rsidRPr="00BF76CC">
              <w:rPr>
                <w:sz w:val="20"/>
                <w:szCs w:val="20"/>
                <w:lang w:val="en-IN"/>
              </w:rPr>
              <w:t>0.74</w:t>
            </w:r>
          </w:p>
        </w:tc>
        <w:tc>
          <w:tcPr>
            <w:tcW w:w="0" w:type="auto"/>
            <w:hideMark/>
          </w:tcPr>
          <w:p w14:paraId="488EB403" w14:textId="77777777" w:rsidR="0014622A" w:rsidRPr="00BF76CC" w:rsidRDefault="0014622A" w:rsidP="0014622A">
            <w:pPr>
              <w:spacing w:line="360" w:lineRule="auto"/>
              <w:jc w:val="both"/>
              <w:rPr>
                <w:sz w:val="20"/>
                <w:szCs w:val="20"/>
                <w:lang w:val="en-IN"/>
              </w:rPr>
            </w:pPr>
            <w:r w:rsidRPr="00BF76CC">
              <w:rPr>
                <w:sz w:val="20"/>
                <w:szCs w:val="20"/>
                <w:lang w:val="en-IN"/>
              </w:rPr>
              <w:t>0.61</w:t>
            </w:r>
          </w:p>
        </w:tc>
        <w:tc>
          <w:tcPr>
            <w:tcW w:w="0" w:type="auto"/>
            <w:hideMark/>
          </w:tcPr>
          <w:p w14:paraId="259CAFF5" w14:textId="77777777" w:rsidR="0014622A" w:rsidRPr="00BF76CC" w:rsidRDefault="0014622A" w:rsidP="0014622A">
            <w:pPr>
              <w:spacing w:line="360" w:lineRule="auto"/>
              <w:jc w:val="both"/>
              <w:rPr>
                <w:sz w:val="20"/>
                <w:szCs w:val="20"/>
                <w:lang w:val="en-IN"/>
              </w:rPr>
            </w:pPr>
            <w:r w:rsidRPr="00BF76CC">
              <w:rPr>
                <w:sz w:val="20"/>
                <w:szCs w:val="20"/>
                <w:lang w:val="en-IN"/>
              </w:rPr>
              <w:t>0.34</w:t>
            </w:r>
          </w:p>
        </w:tc>
        <w:tc>
          <w:tcPr>
            <w:tcW w:w="0" w:type="auto"/>
            <w:hideMark/>
          </w:tcPr>
          <w:p w14:paraId="07170DD1" w14:textId="77777777" w:rsidR="0014622A" w:rsidRPr="00BF76CC" w:rsidRDefault="0014622A" w:rsidP="0014622A">
            <w:pPr>
              <w:spacing w:line="360" w:lineRule="auto"/>
              <w:jc w:val="both"/>
              <w:rPr>
                <w:sz w:val="20"/>
                <w:szCs w:val="20"/>
                <w:lang w:val="en-IN"/>
              </w:rPr>
            </w:pPr>
            <w:r w:rsidRPr="00BF76CC">
              <w:rPr>
                <w:sz w:val="20"/>
                <w:szCs w:val="20"/>
                <w:lang w:val="en-IN"/>
              </w:rPr>
              <w:t>0.67</w:t>
            </w:r>
          </w:p>
        </w:tc>
        <w:tc>
          <w:tcPr>
            <w:tcW w:w="0" w:type="auto"/>
            <w:hideMark/>
          </w:tcPr>
          <w:p w14:paraId="1A79CD2A" w14:textId="77777777" w:rsidR="0014622A" w:rsidRPr="00BF76CC" w:rsidRDefault="0014622A" w:rsidP="0014622A">
            <w:pPr>
              <w:spacing w:line="360" w:lineRule="auto"/>
              <w:jc w:val="both"/>
              <w:rPr>
                <w:sz w:val="20"/>
                <w:szCs w:val="20"/>
                <w:lang w:val="en-IN"/>
              </w:rPr>
            </w:pPr>
            <w:r w:rsidRPr="00BF76CC">
              <w:rPr>
                <w:sz w:val="20"/>
                <w:szCs w:val="20"/>
                <w:lang w:val="en-IN"/>
              </w:rPr>
              <w:t>0.58</w:t>
            </w:r>
          </w:p>
        </w:tc>
        <w:tc>
          <w:tcPr>
            <w:tcW w:w="0" w:type="auto"/>
            <w:hideMark/>
          </w:tcPr>
          <w:p w14:paraId="4DC08D9D" w14:textId="77777777" w:rsidR="0014622A" w:rsidRPr="00BF76CC" w:rsidRDefault="0014622A" w:rsidP="0014622A">
            <w:pPr>
              <w:spacing w:line="360" w:lineRule="auto"/>
              <w:jc w:val="both"/>
              <w:rPr>
                <w:sz w:val="20"/>
                <w:szCs w:val="20"/>
                <w:lang w:val="en-IN"/>
              </w:rPr>
            </w:pPr>
            <w:r w:rsidRPr="00BF76CC">
              <w:rPr>
                <w:sz w:val="20"/>
                <w:szCs w:val="20"/>
                <w:lang w:val="en-IN"/>
              </w:rPr>
              <w:t>Moderate</w:t>
            </w:r>
          </w:p>
        </w:tc>
      </w:tr>
    </w:tbl>
    <w:p w14:paraId="4EFFE114" w14:textId="4A8BCDD6" w:rsidR="00E87ABC" w:rsidRPr="00BF76CC" w:rsidRDefault="00A86B60" w:rsidP="00FB2C69">
      <w:pPr>
        <w:spacing w:line="360" w:lineRule="auto"/>
        <w:jc w:val="both"/>
        <w:rPr>
          <w:i/>
          <w:iCs/>
        </w:rPr>
      </w:pPr>
      <w:r w:rsidRPr="00BF76CC">
        <w:rPr>
          <w:i/>
          <w:iCs/>
        </w:rPr>
        <w:t>SQI classification: &gt;0.75 = Good; 0.50–0.75 = Moderate; &lt;0.50 = Poor</w:t>
      </w:r>
    </w:p>
    <w:p w14:paraId="006FC395" w14:textId="3F91073E" w:rsidR="00111094" w:rsidRPr="00BF76CC" w:rsidRDefault="004A4316" w:rsidP="00111094">
      <w:pPr>
        <w:spacing w:line="360" w:lineRule="auto"/>
        <w:jc w:val="both"/>
        <w:rPr>
          <w:b/>
          <w:bCs/>
          <w:lang w:val="en-IN"/>
        </w:rPr>
      </w:pPr>
      <w:r w:rsidRPr="00BF76CC">
        <w:rPr>
          <w:b/>
          <w:bCs/>
          <w:lang w:val="en-IN"/>
        </w:rPr>
        <w:t xml:space="preserve">3.7. </w:t>
      </w:r>
      <w:r w:rsidR="00111094" w:rsidRPr="00BF76CC">
        <w:rPr>
          <w:b/>
          <w:bCs/>
          <w:lang w:val="en-IN"/>
        </w:rPr>
        <w:t>Limitations of the Study</w:t>
      </w:r>
    </w:p>
    <w:p w14:paraId="5AAEEAE4" w14:textId="77777777" w:rsidR="00111094" w:rsidRPr="00BF76CC" w:rsidRDefault="00111094" w:rsidP="00111094">
      <w:pPr>
        <w:spacing w:line="360" w:lineRule="auto"/>
        <w:jc w:val="both"/>
        <w:rPr>
          <w:lang w:val="en-IN"/>
        </w:rPr>
      </w:pPr>
      <w:r w:rsidRPr="00BF76CC">
        <w:rPr>
          <w:lang w:val="en-IN"/>
        </w:rPr>
        <w:t>Despite providing valuable insights into seasonal and altitude-driven soil quality gradients in the Kuttanad agro-wetland, the present study has certain limitations. The analysis is based on surface soil samples and does not account for vertical variations in soil properties that may influence nutrient dynamics under prolonged flooding. The study period captures seasonal variability but does not encompass interannual climatic fluctuations, which could further modify soil processes under extreme hydrological events. In addition, the Soil Quality Index and statistical interpretations are derived from a limited set of physicochemical parameters and do not incorporate biological indicators or microbial processes that play a critical role in wetland soil functioning. Future studies integrating depth-wise sampling, long-term monitoring, and biological indicators would provide a more comprehensive understanding of soil quality dynamics in this tropical agro-wetland system.</w:t>
      </w:r>
    </w:p>
    <w:p w14:paraId="31053456" w14:textId="33D901D5" w:rsidR="002B0B03" w:rsidRPr="00BF76CC" w:rsidRDefault="004A4316" w:rsidP="002B0B03">
      <w:pPr>
        <w:spacing w:line="360" w:lineRule="auto"/>
        <w:jc w:val="both"/>
        <w:rPr>
          <w:b/>
          <w:bCs/>
          <w:lang w:val="en-IN"/>
        </w:rPr>
      </w:pPr>
      <w:r w:rsidRPr="00BF76CC">
        <w:rPr>
          <w:b/>
          <w:bCs/>
          <w:lang w:val="en-IN"/>
        </w:rPr>
        <w:t xml:space="preserve">4. </w:t>
      </w:r>
      <w:r w:rsidR="002B0B03" w:rsidRPr="00BF76CC">
        <w:rPr>
          <w:b/>
          <w:bCs/>
          <w:lang w:val="en-IN"/>
        </w:rPr>
        <w:t>DISCUSSION</w:t>
      </w:r>
    </w:p>
    <w:p w14:paraId="2FB58655" w14:textId="77777777" w:rsidR="002B0B03" w:rsidRPr="00BF76CC" w:rsidRDefault="002B0B03" w:rsidP="002B0B03">
      <w:pPr>
        <w:spacing w:line="360" w:lineRule="auto"/>
        <w:jc w:val="both"/>
        <w:rPr>
          <w:lang w:val="en-IN"/>
        </w:rPr>
      </w:pPr>
      <w:r w:rsidRPr="00BF76CC">
        <w:rPr>
          <w:lang w:val="en-IN"/>
        </w:rPr>
        <w:t xml:space="preserve">The results demonstrate that soil quality in the Kuttanad Wetland is fundamentally controlled by seasonal hydrology interacting with altitude-driven geomorphological gradients. Significant seasonal variation in pH, electrical conductivity, organic carbon, and nutrients reflects </w:t>
      </w:r>
      <w:r w:rsidRPr="00BF76CC">
        <w:rPr>
          <w:lang w:val="en-IN"/>
        </w:rPr>
        <w:lastRenderedPageBreak/>
        <w:t>alternating flooded and drained conditions that govern redox reactions, ion mobility, and nutrient transformations in wetland soils (Ponnamperuma, 1972; Reddy &amp; DeLaune, 2008; Mitsch &amp; Gosselink, 2015). Persistently lower pH in Middle Kuttanad indicates prolonged submergence and organic matter decomposition under anaerobic conditions, whereas relatively stable pH in Upper Kuttanad reflects better drainage and reduced hydrological stress. These patterns are consistent with established principles of submerged soil chemistry and soil buffering behavior in tropical wetlands (Brady &amp; Weil, 2017).</w:t>
      </w:r>
    </w:p>
    <w:p w14:paraId="61EF4278" w14:textId="4C3395DE" w:rsidR="002B0B03" w:rsidRPr="00BF76CC" w:rsidRDefault="002B0B03" w:rsidP="002B0B03">
      <w:pPr>
        <w:spacing w:line="360" w:lineRule="auto"/>
        <w:jc w:val="both"/>
        <w:rPr>
          <w:lang w:val="en-IN"/>
        </w:rPr>
      </w:pPr>
      <w:r w:rsidRPr="00BF76CC">
        <w:rPr>
          <w:lang w:val="en-IN"/>
        </w:rPr>
        <w:t>Electrical conductivity and nutrient dynamics further highlight the influence of altitude and hydrological connectivity. Significantly higher EC in Lower Kuttanad reflects estuarine and tidal influence, consistent with sediment</w:t>
      </w:r>
      <w:r w:rsidR="00BF76CC">
        <w:rPr>
          <w:lang w:val="en-IN"/>
        </w:rPr>
        <w:t>-</w:t>
      </w:r>
      <w:r w:rsidRPr="00BF76CC">
        <w:rPr>
          <w:lang w:val="en-IN"/>
        </w:rPr>
        <w:t xml:space="preserve">water exchange and ionic enrichment reported for tropical estuaries (Babu et al., 2000; Reddy &amp; DeLaune, 2008). Organic carbon enrichment in Middle and Lower Kuttanad is attributed to reduced decomposition and enhanced sediment deposition during prolonged flooding, supporting recent findings on seasonal SOC accumulation in estuarine and Ramsar wetlands (Li et al., 2024; Kumar &amp; Sharma, 2025). Nitrogen and potassium showed stronger coupling and higher retention in Upper Kuttanad, while phosphorus exhibited highly heterogeneous </w:t>
      </w:r>
      <w:r w:rsidR="005A55B3" w:rsidRPr="00BF76CC">
        <w:rPr>
          <w:lang w:val="en-IN"/>
        </w:rPr>
        <w:t>behaviour</w:t>
      </w:r>
      <w:r w:rsidRPr="00BF76CC">
        <w:rPr>
          <w:lang w:val="en-IN"/>
        </w:rPr>
        <w:t xml:space="preserve"> across zones, reflecting its sensitivity to redox conditions and sediment binding processes (Babu et al., 2000). These trends align with classical wetland nutrient cycling frameworks and validate the reliability of the analytical protocols employed (APHA, 2005; Walkley &amp; Black, 1934).</w:t>
      </w:r>
    </w:p>
    <w:p w14:paraId="32D5DC66" w14:textId="38CE8895" w:rsidR="002B0B03" w:rsidRPr="00BF76CC" w:rsidRDefault="002B0B03" w:rsidP="002B0B03">
      <w:pPr>
        <w:spacing w:line="360" w:lineRule="auto"/>
        <w:jc w:val="both"/>
        <w:rPr>
          <w:lang w:val="en-IN"/>
        </w:rPr>
      </w:pPr>
      <w:r w:rsidRPr="00BF76CC">
        <w:rPr>
          <w:lang w:val="en-IN"/>
        </w:rPr>
        <w:t xml:space="preserve">The integration of multivariate statistics and Soil Quality Index (SQI) analysis provides a holistic understanding of soil functioning across the wetland gradient. Comparable SQI values in Upper and Middle Kuttanad indicate moderate to good soil quality despite contrasting controlling factors, whereas lower SQI in Lower Kuttanad reflects salinity stress and nutrient instability. The effectiveness of SQI in synthesizing complex soil datasets is well documented (Doran &amp; Parkin, 1994; Nosrati, 2012; Selmy et al., 2021; Zhang et al., 2022), though recent studies caution that SQI interpretation must remain process-oriented in dynamic ecosystems (Oviedo Celis et al., 2024). </w:t>
      </w:r>
      <w:r w:rsidR="00A93677" w:rsidRPr="00BF76CC">
        <w:rPr>
          <w:lang w:val="en-IN"/>
        </w:rPr>
        <w:t>T</w:t>
      </w:r>
      <w:r w:rsidRPr="00BF76CC">
        <w:rPr>
          <w:lang w:val="en-IN"/>
        </w:rPr>
        <w:t>he findings clearly establish an upper</w:t>
      </w:r>
      <w:r w:rsidR="00A93677" w:rsidRPr="00BF76CC">
        <w:rPr>
          <w:lang w:val="en-IN"/>
        </w:rPr>
        <w:t>-</w:t>
      </w:r>
      <w:r w:rsidRPr="00BF76CC">
        <w:rPr>
          <w:lang w:val="en-IN"/>
        </w:rPr>
        <w:t>middle</w:t>
      </w:r>
      <w:r w:rsidR="00A93677" w:rsidRPr="00BF76CC">
        <w:rPr>
          <w:lang w:val="en-IN"/>
        </w:rPr>
        <w:t>-</w:t>
      </w:r>
      <w:r w:rsidRPr="00BF76CC">
        <w:rPr>
          <w:lang w:val="en-IN"/>
        </w:rPr>
        <w:t>lower Kuttanad soil quality gradient, emphasizing that season-adaptive and zone-specific soil management strategies are essential for sustaining wetland agriculture and ecological integrity under changing hydrological regimes (Hale et al., 2018; Mitsch &amp; Gosselink, 2015).</w:t>
      </w:r>
    </w:p>
    <w:p w14:paraId="7D060D3C" w14:textId="75849B5C" w:rsidR="00B2079E" w:rsidRPr="00BF76CC" w:rsidRDefault="004A4316" w:rsidP="00B2079E">
      <w:pPr>
        <w:spacing w:line="360" w:lineRule="auto"/>
        <w:jc w:val="both"/>
        <w:rPr>
          <w:b/>
          <w:bCs/>
          <w:lang w:val="en-IN"/>
        </w:rPr>
      </w:pPr>
      <w:r w:rsidRPr="00BF76CC">
        <w:rPr>
          <w:b/>
          <w:bCs/>
          <w:lang w:val="en-IN"/>
        </w:rPr>
        <w:t xml:space="preserve">5. </w:t>
      </w:r>
      <w:r w:rsidR="00B2079E" w:rsidRPr="00BF76CC">
        <w:rPr>
          <w:b/>
          <w:bCs/>
          <w:lang w:val="en-IN"/>
        </w:rPr>
        <w:t>CONCLUSION</w:t>
      </w:r>
    </w:p>
    <w:p w14:paraId="6C36B486" w14:textId="1FE8F4C2" w:rsidR="00B2079E" w:rsidRPr="00BF76CC" w:rsidRDefault="00B2079E" w:rsidP="00B2079E">
      <w:pPr>
        <w:spacing w:line="360" w:lineRule="auto"/>
        <w:jc w:val="both"/>
        <w:rPr>
          <w:lang w:val="en-IN"/>
        </w:rPr>
      </w:pPr>
      <w:r w:rsidRPr="00BF76CC">
        <w:rPr>
          <w:lang w:val="en-IN"/>
        </w:rPr>
        <w:t xml:space="preserve">The present study clearly demonstrates that soil quality in the Kuttanad Wetland is strongly governed by the interaction between seasonal hydrological regimes and altitude-controlled geomorphological gradients. Significant seasonal variation in soil pH, electrical conductivity, </w:t>
      </w:r>
      <w:r w:rsidRPr="00BF76CC">
        <w:rPr>
          <w:lang w:val="en-IN"/>
        </w:rPr>
        <w:lastRenderedPageBreak/>
        <w:t xml:space="preserve">organic carbon, and nutrient availability reflects the influence of monsoonal flooding, prolonged submergence, and post-monsoon recovery processes. Integrated statistical analyses, including two-way ANOVA, Tukey HSD, correlation assessment, and Soil Quality Index evaluation, reveal a distinct </w:t>
      </w:r>
      <w:r w:rsidR="006F7E19" w:rsidRPr="00BF76CC">
        <w:rPr>
          <w:lang w:val="en-IN"/>
        </w:rPr>
        <w:t>gradi</w:t>
      </w:r>
      <w:r w:rsidR="00BA57C4" w:rsidRPr="00BF76CC">
        <w:rPr>
          <w:lang w:val="en-IN"/>
        </w:rPr>
        <w:t>ent</w:t>
      </w:r>
      <w:r w:rsidR="006F7E19" w:rsidRPr="00BF76CC">
        <w:rPr>
          <w:lang w:val="en-IN"/>
        </w:rPr>
        <w:t xml:space="preserve"> of</w:t>
      </w:r>
      <w:r w:rsidRPr="00BF76CC">
        <w:rPr>
          <w:lang w:val="en-IN"/>
        </w:rPr>
        <w:t xml:space="preserve"> Kuttanad soil quality, with Upper Kuttanad exhibiting relatively stable nutrient retention, Middle Kuttanad characterized by persistent acidity and organic carbon enrichment, and Lower Kuttanad showing estuarine-driven salinity stress and nutrient instability. Overall, the findings underscore the necessity of season-adaptive and zone-specific soil management strategies to sustain agricultural productivity and ecological integrity in this tropical Ramsar wetland, while also highlighting the value of integrated soil quality assessment frameworks for informed wetland conservation and land-use planning.</w:t>
      </w:r>
    </w:p>
    <w:p w14:paraId="54496121" w14:textId="2D0569A4" w:rsidR="003524F7" w:rsidRPr="00BF76CC" w:rsidRDefault="003524F7" w:rsidP="003524F7">
      <w:pPr>
        <w:spacing w:line="360" w:lineRule="auto"/>
        <w:jc w:val="both"/>
        <w:rPr>
          <w:lang w:val="en-IN"/>
        </w:rPr>
      </w:pPr>
      <w:r w:rsidRPr="00BF76CC">
        <w:rPr>
          <w:b/>
          <w:bCs/>
          <w:lang w:val="en-IN"/>
        </w:rPr>
        <w:t xml:space="preserve">Conflict of Interest: </w:t>
      </w:r>
      <w:r w:rsidRPr="00BF76CC">
        <w:rPr>
          <w:lang w:val="en-IN"/>
        </w:rPr>
        <w:t>The author declares that there is no conflict of interest regarding the publication of this manuscript.</w:t>
      </w:r>
    </w:p>
    <w:p w14:paraId="4CCABB28" w14:textId="77777777" w:rsidR="000D15E5" w:rsidRPr="00BF76CC" w:rsidRDefault="000D15E5" w:rsidP="000D15E5">
      <w:pPr>
        <w:spacing w:line="360" w:lineRule="auto"/>
        <w:jc w:val="both"/>
      </w:pPr>
      <w:r w:rsidRPr="00BF76CC">
        <w:rPr>
          <w:b/>
          <w:bCs/>
        </w:rPr>
        <w:t xml:space="preserve">Ethical Approval: </w:t>
      </w:r>
      <w:r w:rsidRPr="00BF76CC">
        <w:t>This article does not contain any studies with human participants or animals performed by the author.</w:t>
      </w:r>
    </w:p>
    <w:p w14:paraId="47F0D047" w14:textId="77777777" w:rsidR="00F22056" w:rsidRPr="00BF76CC" w:rsidRDefault="00F22056" w:rsidP="00F22056">
      <w:pPr>
        <w:spacing w:line="360" w:lineRule="auto"/>
        <w:jc w:val="both"/>
      </w:pPr>
      <w:r w:rsidRPr="00BF76CC">
        <w:t>COMPETING INTERESTS DISCLAIMER:</w:t>
      </w:r>
    </w:p>
    <w:p w14:paraId="31D8A874" w14:textId="276FF583" w:rsidR="00F22056" w:rsidRPr="00BF76CC" w:rsidRDefault="00F22056" w:rsidP="00F22056">
      <w:pPr>
        <w:spacing w:line="360" w:lineRule="auto"/>
        <w:jc w:val="both"/>
      </w:pPr>
      <w:r w:rsidRPr="00BF76CC">
        <w:t>Authors have declared that they have no known competing financial interests OR non-financial interests OR personal relationships that could have appeared to influence the work reported in this paper.</w:t>
      </w:r>
    </w:p>
    <w:p w14:paraId="47A4823F" w14:textId="77777777" w:rsidR="001204F0" w:rsidRPr="00BF76CC" w:rsidRDefault="001204F0" w:rsidP="001204F0">
      <w:pPr>
        <w:keepNext/>
        <w:keepLines/>
        <w:spacing w:before="120" w:after="120" w:line="360" w:lineRule="auto"/>
        <w:jc w:val="both"/>
        <w:outlineLvl w:val="1"/>
        <w:rPr>
          <w:bCs/>
          <w:highlight w:val="yellow"/>
          <w:lang w:val="en-GB" w:eastAsia="en-IN"/>
        </w:rPr>
      </w:pPr>
      <w:bookmarkStart w:id="1" w:name="_Hlk218867759"/>
      <w:r w:rsidRPr="00BF76CC">
        <w:rPr>
          <w:bCs/>
          <w:highlight w:val="yellow"/>
          <w:lang w:val="en-GB" w:eastAsia="en-IN"/>
        </w:rPr>
        <w:t>Disclaimer (Artificial intelligence)</w:t>
      </w:r>
    </w:p>
    <w:p w14:paraId="0D258B2C" w14:textId="77777777" w:rsidR="001204F0" w:rsidRPr="00BF76CC" w:rsidRDefault="001204F0" w:rsidP="001204F0">
      <w:pPr>
        <w:keepNext/>
        <w:keepLines/>
        <w:spacing w:before="120" w:after="120" w:line="360" w:lineRule="auto"/>
        <w:jc w:val="both"/>
        <w:outlineLvl w:val="1"/>
        <w:rPr>
          <w:bCs/>
          <w:lang w:val="en-GB" w:eastAsia="en-IN"/>
        </w:rPr>
      </w:pPr>
      <w:r w:rsidRPr="00BF76CC">
        <w:rPr>
          <w:bCs/>
          <w:highlight w:val="yellow"/>
          <w:lang w:val="en-GB" w:eastAsia="en-IN"/>
        </w:rPr>
        <w:t>Author(s) hereby declare that NO generative AI technologies such as Large Language Models (ChatGPT, COPILOT, etc.) and text-to-image generators have been used during the writing or editing of this manuscript.</w:t>
      </w:r>
      <w:r w:rsidRPr="00BF76CC">
        <w:rPr>
          <w:bCs/>
          <w:lang w:val="en-GB" w:eastAsia="en-IN"/>
        </w:rPr>
        <w:t xml:space="preserve"> </w:t>
      </w:r>
    </w:p>
    <w:bookmarkEnd w:id="1"/>
    <w:p w14:paraId="02714811" w14:textId="0BFE6283" w:rsidR="00E41BD0" w:rsidRPr="00BF76CC" w:rsidRDefault="00E41BD0" w:rsidP="00FB2C69">
      <w:pPr>
        <w:spacing w:line="360" w:lineRule="auto"/>
        <w:jc w:val="both"/>
        <w:rPr>
          <w:b/>
          <w:bCs/>
        </w:rPr>
      </w:pPr>
      <w:r w:rsidRPr="00BF76CC">
        <w:rPr>
          <w:b/>
          <w:bCs/>
        </w:rPr>
        <w:t>Reference</w:t>
      </w:r>
    </w:p>
    <w:p w14:paraId="336213E1" w14:textId="420E9C2F" w:rsidR="00C205A5" w:rsidRPr="00BF76CC" w:rsidRDefault="00C205A5" w:rsidP="00C205A5">
      <w:pPr>
        <w:pStyle w:val="ListParagraph"/>
        <w:numPr>
          <w:ilvl w:val="0"/>
          <w:numId w:val="3"/>
        </w:numPr>
        <w:spacing w:after="0" w:line="360" w:lineRule="auto"/>
        <w:ind w:left="426"/>
        <w:jc w:val="both"/>
        <w:rPr>
          <w:rFonts w:ascii="Times New Roman" w:hAnsi="Times New Roman" w:cs="Times New Roman"/>
        </w:rPr>
      </w:pPr>
      <w:r w:rsidRPr="00BF76CC">
        <w:rPr>
          <w:rFonts w:ascii="Times New Roman" w:hAnsi="Times New Roman" w:cs="Times New Roman"/>
          <w:bCs/>
        </w:rPr>
        <w:t>Alexander, T.,</w:t>
      </w:r>
      <w:r w:rsidRPr="00BF76CC">
        <w:rPr>
          <w:rFonts w:ascii="Times New Roman" w:hAnsi="Times New Roman" w:cs="Times New Roman"/>
        </w:rPr>
        <w:t xml:space="preserve"> Nair P. K. K. </w:t>
      </w:r>
      <w:r w:rsidR="000A53F0" w:rsidRPr="00BF76CC">
        <w:rPr>
          <w:rFonts w:ascii="Times New Roman" w:hAnsi="Times New Roman" w:cs="Times New Roman"/>
          <w:bCs/>
        </w:rPr>
        <w:t>&amp;</w:t>
      </w:r>
      <w:r w:rsidRPr="00BF76CC">
        <w:rPr>
          <w:rFonts w:ascii="Times New Roman" w:hAnsi="Times New Roman" w:cs="Times New Roman"/>
        </w:rPr>
        <w:t xml:space="preserve"> Shaji</w:t>
      </w:r>
      <w:r w:rsidRPr="00BF76CC">
        <w:rPr>
          <w:rFonts w:ascii="Times New Roman" w:hAnsi="Times New Roman" w:cs="Times New Roman"/>
          <w:bCs/>
          <w:i/>
        </w:rPr>
        <w:t xml:space="preserve"> </w:t>
      </w:r>
      <w:r w:rsidRPr="00BF76CC">
        <w:rPr>
          <w:rFonts w:ascii="Times New Roman" w:hAnsi="Times New Roman" w:cs="Times New Roman"/>
        </w:rPr>
        <w:t xml:space="preserve">P. K. </w:t>
      </w:r>
      <w:r w:rsidRPr="00BF76CC">
        <w:rPr>
          <w:rFonts w:ascii="Times New Roman" w:hAnsi="Times New Roman" w:cs="Times New Roman"/>
          <w:bCs/>
          <w:iCs/>
        </w:rPr>
        <w:t>(</w:t>
      </w:r>
      <w:r w:rsidRPr="00BF76CC">
        <w:rPr>
          <w:rFonts w:ascii="Times New Roman" w:hAnsi="Times New Roman" w:cs="Times New Roman"/>
          <w:bCs/>
        </w:rPr>
        <w:t>201</w:t>
      </w:r>
      <w:r w:rsidR="0064589C" w:rsidRPr="00BF76CC">
        <w:rPr>
          <w:rFonts w:ascii="Times New Roman" w:hAnsi="Times New Roman" w:cs="Times New Roman"/>
          <w:bCs/>
        </w:rPr>
        <w:t>0</w:t>
      </w:r>
      <w:r w:rsidRPr="00BF76CC">
        <w:rPr>
          <w:rFonts w:ascii="Times New Roman" w:hAnsi="Times New Roman" w:cs="Times New Roman"/>
          <w:bCs/>
        </w:rPr>
        <w:t xml:space="preserve">). </w:t>
      </w:r>
      <w:r w:rsidR="00360715" w:rsidRPr="00BF76CC">
        <w:rPr>
          <w:rFonts w:ascii="Times New Roman" w:hAnsi="Times New Roman" w:cs="Times New Roman"/>
          <w:bCs/>
        </w:rPr>
        <w:t>Environmental perceptive of Kuttanad Wetland with special reference to Kainakari Panchayat.</w:t>
      </w:r>
      <w:r w:rsidR="00360715" w:rsidRPr="00BF76CC">
        <w:rPr>
          <w:rFonts w:ascii="Times New Roman" w:hAnsi="Times New Roman" w:cs="Times New Roman"/>
        </w:rPr>
        <w:t xml:space="preserve"> </w:t>
      </w:r>
      <w:r w:rsidR="00937C19" w:rsidRPr="00BF76CC">
        <w:rPr>
          <w:rFonts w:ascii="Times New Roman" w:hAnsi="Times New Roman" w:cs="Times New Roman"/>
          <w:lang w:bidi="ml-IN"/>
        </w:rPr>
        <w:t xml:space="preserve">Proceedings of National Seminar on Conservation </w:t>
      </w:r>
      <w:r w:rsidR="00F23F05" w:rsidRPr="00BF76CC">
        <w:rPr>
          <w:rFonts w:ascii="Times New Roman" w:hAnsi="Times New Roman" w:cs="Times New Roman"/>
          <w:lang w:bidi="ml-IN"/>
        </w:rPr>
        <w:t>and management of Wetlands in an era of Climate change</w:t>
      </w:r>
      <w:r w:rsidR="004F42EE" w:rsidRPr="00BF76CC">
        <w:rPr>
          <w:rFonts w:ascii="Times New Roman" w:hAnsi="Times New Roman" w:cs="Times New Roman"/>
          <w:lang w:bidi="ml-IN"/>
        </w:rPr>
        <w:t>.</w:t>
      </w:r>
      <w:r w:rsidR="00EB7206" w:rsidRPr="00BF76CC">
        <w:rPr>
          <w:rFonts w:ascii="Times New Roman" w:hAnsi="Times New Roman" w:cs="Times New Roman"/>
          <w:b/>
          <w:bCs/>
          <w:sz w:val="16"/>
          <w:szCs w:val="16"/>
          <w:lang w:bidi="ml-IN"/>
        </w:rPr>
        <w:t xml:space="preserve"> </w:t>
      </w:r>
      <w:r w:rsidR="00A379B8" w:rsidRPr="00BF76CC">
        <w:rPr>
          <w:rFonts w:ascii="Times New Roman" w:hAnsi="Times New Roman" w:cs="Times New Roman"/>
          <w:bCs/>
          <w:i/>
        </w:rPr>
        <w:t>Journal of Basic and Applied Biology</w:t>
      </w:r>
      <w:r w:rsidR="00A379B8" w:rsidRPr="00BF76CC">
        <w:rPr>
          <w:rFonts w:ascii="Times New Roman" w:hAnsi="Times New Roman" w:cs="Times New Roman"/>
        </w:rPr>
        <w:t>.</w:t>
      </w:r>
      <w:r w:rsidR="00A379B8" w:rsidRPr="00BF76CC">
        <w:rPr>
          <w:rFonts w:ascii="Times New Roman" w:hAnsi="Times New Roman" w:cs="Times New Roman"/>
          <w:b/>
          <w:bCs/>
          <w:sz w:val="16"/>
          <w:szCs w:val="16"/>
          <w:lang w:bidi="ml-IN"/>
        </w:rPr>
        <w:t xml:space="preserve"> </w:t>
      </w:r>
      <w:r w:rsidR="00360715" w:rsidRPr="00BF76CC">
        <w:rPr>
          <w:rFonts w:ascii="Times New Roman" w:hAnsi="Times New Roman" w:cs="Times New Roman"/>
        </w:rPr>
        <w:t>4(3)</w:t>
      </w:r>
      <w:r w:rsidR="005A29A4" w:rsidRPr="00BF76CC">
        <w:rPr>
          <w:rFonts w:ascii="Times New Roman" w:hAnsi="Times New Roman" w:cs="Times New Roman"/>
        </w:rPr>
        <w:t xml:space="preserve">: </w:t>
      </w:r>
      <w:r w:rsidR="00E63BE6" w:rsidRPr="00BF76CC">
        <w:rPr>
          <w:rFonts w:ascii="Times New Roman" w:hAnsi="Times New Roman" w:cs="Times New Roman"/>
        </w:rPr>
        <w:t>60-68</w:t>
      </w:r>
      <w:r w:rsidRPr="00BF76CC">
        <w:rPr>
          <w:rFonts w:ascii="Times New Roman" w:hAnsi="Times New Roman" w:cs="Times New Roman"/>
          <w:bCs/>
        </w:rPr>
        <w:t>.</w:t>
      </w:r>
    </w:p>
    <w:p w14:paraId="75457C86" w14:textId="389094A9" w:rsidR="00973A89" w:rsidRPr="00BF76CC" w:rsidRDefault="00973A89" w:rsidP="00973A89">
      <w:pPr>
        <w:pStyle w:val="ListParagraph"/>
        <w:numPr>
          <w:ilvl w:val="0"/>
          <w:numId w:val="3"/>
        </w:numPr>
        <w:spacing w:line="360" w:lineRule="auto"/>
        <w:ind w:left="426"/>
        <w:jc w:val="both"/>
        <w:rPr>
          <w:rFonts w:ascii="Times New Roman" w:hAnsi="Times New Roman" w:cs="Times New Roman"/>
        </w:rPr>
      </w:pPr>
      <w:r w:rsidRPr="00BF76CC">
        <w:rPr>
          <w:rFonts w:ascii="Times New Roman" w:hAnsi="Times New Roman" w:cs="Times New Roman"/>
        </w:rPr>
        <w:t xml:space="preserve">APHA 2005. </w:t>
      </w:r>
      <w:r w:rsidRPr="00BF76CC">
        <w:rPr>
          <w:rFonts w:ascii="Times New Roman" w:hAnsi="Times New Roman" w:cs="Times New Roman"/>
          <w:i/>
          <w:iCs/>
        </w:rPr>
        <w:t>Standard Methods for the Examination of Water and Wastewater</w:t>
      </w:r>
      <w:r w:rsidRPr="00BF76CC">
        <w:rPr>
          <w:rFonts w:ascii="Times New Roman" w:hAnsi="Times New Roman" w:cs="Times New Roman"/>
        </w:rPr>
        <w:t xml:space="preserve"> 21st ed. Washington DC: American Public Health Association.</w:t>
      </w:r>
    </w:p>
    <w:p w14:paraId="05C72010" w14:textId="77777777" w:rsidR="00973A89" w:rsidRPr="00BF76CC"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rPr>
      </w:pPr>
      <w:r w:rsidRPr="00BF76CC">
        <w:rPr>
          <w:rFonts w:ascii="Times New Roman" w:hAnsi="Times New Roman" w:cs="Times New Roman"/>
          <w:bCs/>
        </w:rPr>
        <w:t>Babu, K. N., Ouseph, P. P., &amp; Padmalal, D. (2000). Interstitial water-sediment geochemistry of N, P and Fe and its response to overlying waters of tropical estuaries: a case from the south west coast of India. </w:t>
      </w:r>
      <w:r w:rsidRPr="00BF76CC">
        <w:rPr>
          <w:rFonts w:ascii="Times New Roman" w:hAnsi="Times New Roman" w:cs="Times New Roman"/>
          <w:bCs/>
          <w:i/>
          <w:iCs/>
        </w:rPr>
        <w:t>Environmental Geology</w:t>
      </w:r>
      <w:r w:rsidRPr="00BF76CC">
        <w:rPr>
          <w:rFonts w:ascii="Times New Roman" w:hAnsi="Times New Roman" w:cs="Times New Roman"/>
          <w:bCs/>
        </w:rPr>
        <w:t>, 39(6): 633-640. DOI:</w:t>
      </w:r>
      <w:hyperlink r:id="rId11" w:history="1">
        <w:r w:rsidRPr="00BF76CC">
          <w:rPr>
            <w:rStyle w:val="Hyperlink"/>
            <w:rFonts w:ascii="Times New Roman" w:hAnsi="Times New Roman" w:cs="Times New Roman"/>
            <w:bCs/>
            <w:color w:val="auto"/>
            <w:lang w:val="en-US"/>
          </w:rPr>
          <w:t>10.1007/s002540050475</w:t>
        </w:r>
      </w:hyperlink>
      <w:r w:rsidRPr="00BF76CC">
        <w:rPr>
          <w:rFonts w:ascii="Times New Roman" w:hAnsi="Times New Roman" w:cs="Times New Roman"/>
          <w:bCs/>
        </w:rPr>
        <w:t xml:space="preserve">. </w:t>
      </w:r>
    </w:p>
    <w:p w14:paraId="4325B132" w14:textId="77777777" w:rsidR="00973A89" w:rsidRPr="00BF76CC"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rPr>
      </w:pPr>
      <w:r w:rsidRPr="00BF76CC">
        <w:rPr>
          <w:rFonts w:ascii="Times New Roman" w:hAnsi="Times New Roman" w:cs="Times New Roman"/>
          <w:bCs/>
        </w:rPr>
        <w:lastRenderedPageBreak/>
        <w:t xml:space="preserve">Brady, N. C., &amp; Weil, R. R. (2017). </w:t>
      </w:r>
      <w:r w:rsidRPr="00BF76CC">
        <w:rPr>
          <w:rFonts w:ascii="Times New Roman" w:hAnsi="Times New Roman" w:cs="Times New Roman"/>
          <w:bCs/>
          <w:i/>
          <w:iCs/>
        </w:rPr>
        <w:t>The nature and properties of soils</w:t>
      </w:r>
      <w:r w:rsidRPr="00BF76CC">
        <w:rPr>
          <w:rFonts w:ascii="Times New Roman" w:hAnsi="Times New Roman" w:cs="Times New Roman"/>
          <w:bCs/>
        </w:rPr>
        <w:t xml:space="preserve"> (15th ed.). Pearson Education.</w:t>
      </w:r>
    </w:p>
    <w:p w14:paraId="180BAB86" w14:textId="2BCDE53F" w:rsidR="00973A89" w:rsidRPr="00BF76CC" w:rsidRDefault="00973A89" w:rsidP="00973A89">
      <w:pPr>
        <w:pStyle w:val="ListParagraph"/>
        <w:numPr>
          <w:ilvl w:val="0"/>
          <w:numId w:val="3"/>
        </w:numPr>
        <w:spacing w:line="360" w:lineRule="auto"/>
        <w:ind w:left="426"/>
        <w:jc w:val="both"/>
        <w:rPr>
          <w:rFonts w:ascii="Times New Roman" w:hAnsi="Times New Roman" w:cs="Times New Roman"/>
        </w:rPr>
      </w:pPr>
      <w:r w:rsidRPr="00BF76CC">
        <w:rPr>
          <w:rFonts w:ascii="Times New Roman" w:hAnsi="Times New Roman" w:cs="Times New Roman"/>
        </w:rPr>
        <w:t xml:space="preserve">Doran, J. W., &amp; Parkin, T. B. (1994). Defining and assessing soil quality. In J. W. Doran et al. (Eds.), </w:t>
      </w:r>
      <w:r w:rsidRPr="00BF76CC">
        <w:rPr>
          <w:rFonts w:ascii="Times New Roman" w:hAnsi="Times New Roman" w:cs="Times New Roman"/>
          <w:i/>
          <w:iCs/>
        </w:rPr>
        <w:t>Defining soil quality for a sustainable environment</w:t>
      </w:r>
      <w:r w:rsidRPr="00BF76CC">
        <w:rPr>
          <w:rFonts w:ascii="Times New Roman" w:hAnsi="Times New Roman" w:cs="Times New Roman"/>
        </w:rPr>
        <w:t xml:space="preserve"> (pp. 3</w:t>
      </w:r>
      <w:r w:rsidR="00AF2894" w:rsidRPr="00BF76CC">
        <w:rPr>
          <w:rFonts w:ascii="Times New Roman" w:hAnsi="Times New Roman" w:cs="Times New Roman"/>
        </w:rPr>
        <w:t>-</w:t>
      </w:r>
      <w:r w:rsidRPr="00BF76CC">
        <w:rPr>
          <w:rFonts w:ascii="Times New Roman" w:hAnsi="Times New Roman" w:cs="Times New Roman"/>
        </w:rPr>
        <w:t xml:space="preserve">21). SSSA. </w:t>
      </w:r>
      <w:hyperlink r:id="rId12" w:history="1">
        <w:r w:rsidRPr="00BF76CC">
          <w:rPr>
            <w:rStyle w:val="Hyperlink"/>
            <w:rFonts w:ascii="Times New Roman" w:hAnsi="Times New Roman" w:cs="Times New Roman"/>
            <w:color w:val="auto"/>
          </w:rPr>
          <w:t>https://doi.org/10.2136/sssaspecpub35.c1</w:t>
        </w:r>
      </w:hyperlink>
      <w:r w:rsidRPr="00BF76CC">
        <w:rPr>
          <w:rFonts w:ascii="Times New Roman" w:hAnsi="Times New Roman" w:cs="Times New Roman"/>
        </w:rPr>
        <w:t xml:space="preserve"> </w:t>
      </w:r>
    </w:p>
    <w:p w14:paraId="12BFFDC9" w14:textId="2EA12074" w:rsidR="00973A89" w:rsidRPr="00BF76CC" w:rsidRDefault="00973A89" w:rsidP="00973A89">
      <w:pPr>
        <w:pStyle w:val="ListParagraph"/>
        <w:numPr>
          <w:ilvl w:val="0"/>
          <w:numId w:val="3"/>
        </w:numPr>
        <w:spacing w:line="360" w:lineRule="auto"/>
        <w:ind w:left="426"/>
        <w:jc w:val="both"/>
        <w:rPr>
          <w:rFonts w:ascii="Times New Roman" w:hAnsi="Times New Roman" w:cs="Times New Roman"/>
        </w:rPr>
      </w:pPr>
      <w:r w:rsidRPr="00BF76CC">
        <w:rPr>
          <w:rFonts w:ascii="Times New Roman" w:hAnsi="Times New Roman" w:cs="Times New Roman"/>
        </w:rPr>
        <w:t>Hale</w:t>
      </w:r>
      <w:r w:rsidR="005A52DE" w:rsidRPr="00BF76CC">
        <w:rPr>
          <w:rFonts w:ascii="Times New Roman" w:hAnsi="Times New Roman" w:cs="Times New Roman"/>
        </w:rPr>
        <w:t>,</w:t>
      </w:r>
      <w:r w:rsidRPr="00BF76CC">
        <w:rPr>
          <w:rFonts w:ascii="Times New Roman" w:hAnsi="Times New Roman" w:cs="Times New Roman"/>
        </w:rPr>
        <w:t xml:space="preserve"> R</w:t>
      </w:r>
      <w:r w:rsidR="005A52DE" w:rsidRPr="00BF76CC">
        <w:rPr>
          <w:rFonts w:ascii="Times New Roman" w:hAnsi="Times New Roman" w:cs="Times New Roman"/>
        </w:rPr>
        <w:t>.</w:t>
      </w:r>
      <w:r w:rsidRPr="00BF76CC">
        <w:rPr>
          <w:rFonts w:ascii="Times New Roman" w:hAnsi="Times New Roman" w:cs="Times New Roman"/>
        </w:rPr>
        <w:t>, Reich</w:t>
      </w:r>
      <w:r w:rsidR="005A52DE" w:rsidRPr="00BF76CC">
        <w:rPr>
          <w:rFonts w:ascii="Times New Roman" w:hAnsi="Times New Roman" w:cs="Times New Roman"/>
        </w:rPr>
        <w:t>,</w:t>
      </w:r>
      <w:r w:rsidRPr="00BF76CC">
        <w:rPr>
          <w:rFonts w:ascii="Times New Roman" w:hAnsi="Times New Roman" w:cs="Times New Roman"/>
        </w:rPr>
        <w:t xml:space="preserve"> P</w:t>
      </w:r>
      <w:r w:rsidR="005A52DE" w:rsidRPr="00BF76CC">
        <w:rPr>
          <w:rFonts w:ascii="Times New Roman" w:hAnsi="Times New Roman" w:cs="Times New Roman"/>
        </w:rPr>
        <w:t>.</w:t>
      </w:r>
      <w:r w:rsidRPr="00BF76CC">
        <w:rPr>
          <w:rFonts w:ascii="Times New Roman" w:hAnsi="Times New Roman" w:cs="Times New Roman"/>
        </w:rPr>
        <w:t>, Daniel</w:t>
      </w:r>
      <w:r w:rsidR="005A52DE" w:rsidRPr="00BF76CC">
        <w:rPr>
          <w:rFonts w:ascii="Times New Roman" w:hAnsi="Times New Roman" w:cs="Times New Roman"/>
        </w:rPr>
        <w:t>,</w:t>
      </w:r>
      <w:r w:rsidRPr="00BF76CC">
        <w:rPr>
          <w:rFonts w:ascii="Times New Roman" w:hAnsi="Times New Roman" w:cs="Times New Roman"/>
        </w:rPr>
        <w:t xml:space="preserve"> T</w:t>
      </w:r>
      <w:r w:rsidR="003E0FEE" w:rsidRPr="00BF76CC">
        <w:rPr>
          <w:rFonts w:ascii="Times New Roman" w:hAnsi="Times New Roman" w:cs="Times New Roman"/>
        </w:rPr>
        <w:t>.,</w:t>
      </w:r>
      <w:r w:rsidRPr="00BF76CC">
        <w:rPr>
          <w:rFonts w:ascii="Times New Roman" w:hAnsi="Times New Roman" w:cs="Times New Roman"/>
        </w:rPr>
        <w:t xml:space="preserve"> Lake</w:t>
      </w:r>
      <w:r w:rsidR="003E0FEE" w:rsidRPr="00BF76CC">
        <w:rPr>
          <w:rFonts w:ascii="Times New Roman" w:hAnsi="Times New Roman" w:cs="Times New Roman"/>
        </w:rPr>
        <w:t>,</w:t>
      </w:r>
      <w:r w:rsidRPr="00BF76CC">
        <w:rPr>
          <w:rFonts w:ascii="Times New Roman" w:hAnsi="Times New Roman" w:cs="Times New Roman"/>
        </w:rPr>
        <w:t xml:space="preserve"> P</w:t>
      </w:r>
      <w:r w:rsidR="003E0FEE" w:rsidRPr="00BF76CC">
        <w:rPr>
          <w:rFonts w:ascii="Times New Roman" w:hAnsi="Times New Roman" w:cs="Times New Roman"/>
        </w:rPr>
        <w:t xml:space="preserve">. </w:t>
      </w:r>
      <w:r w:rsidRPr="00BF76CC">
        <w:rPr>
          <w:rFonts w:ascii="Times New Roman" w:hAnsi="Times New Roman" w:cs="Times New Roman"/>
        </w:rPr>
        <w:t>S</w:t>
      </w:r>
      <w:r w:rsidR="003E0FEE" w:rsidRPr="00BF76CC">
        <w:rPr>
          <w:rFonts w:ascii="Times New Roman" w:hAnsi="Times New Roman" w:cs="Times New Roman"/>
        </w:rPr>
        <w:t>.</w:t>
      </w:r>
      <w:r w:rsidRPr="00BF76CC">
        <w:rPr>
          <w:rFonts w:ascii="Times New Roman" w:hAnsi="Times New Roman" w:cs="Times New Roman"/>
        </w:rPr>
        <w:t xml:space="preserve"> </w:t>
      </w:r>
      <w:r w:rsidR="003E0FEE" w:rsidRPr="00BF76CC">
        <w:rPr>
          <w:rFonts w:ascii="Times New Roman" w:hAnsi="Times New Roman" w:cs="Times New Roman"/>
        </w:rPr>
        <w:t>&amp;</w:t>
      </w:r>
      <w:r w:rsidRPr="00BF76CC">
        <w:rPr>
          <w:rFonts w:ascii="Times New Roman" w:hAnsi="Times New Roman" w:cs="Times New Roman"/>
        </w:rPr>
        <w:t xml:space="preserve"> Cavagnaro</w:t>
      </w:r>
      <w:r w:rsidR="003E0FEE" w:rsidRPr="00BF76CC">
        <w:rPr>
          <w:rFonts w:ascii="Times New Roman" w:hAnsi="Times New Roman" w:cs="Times New Roman"/>
        </w:rPr>
        <w:t>,</w:t>
      </w:r>
      <w:r w:rsidRPr="00BF76CC">
        <w:rPr>
          <w:rFonts w:ascii="Times New Roman" w:hAnsi="Times New Roman" w:cs="Times New Roman"/>
        </w:rPr>
        <w:t xml:space="preserve"> T</w:t>
      </w:r>
      <w:r w:rsidR="003E0FEE" w:rsidRPr="00BF76CC">
        <w:rPr>
          <w:rFonts w:ascii="Times New Roman" w:hAnsi="Times New Roman" w:cs="Times New Roman"/>
        </w:rPr>
        <w:t xml:space="preserve">. </w:t>
      </w:r>
      <w:r w:rsidRPr="00BF76CC">
        <w:rPr>
          <w:rFonts w:ascii="Times New Roman" w:hAnsi="Times New Roman" w:cs="Times New Roman"/>
        </w:rPr>
        <w:t>R</w:t>
      </w:r>
      <w:r w:rsidR="003E0FEE" w:rsidRPr="00BF76CC">
        <w:rPr>
          <w:rFonts w:ascii="Times New Roman" w:hAnsi="Times New Roman" w:cs="Times New Roman"/>
        </w:rPr>
        <w:t>.</w:t>
      </w:r>
      <w:r w:rsidRPr="00BF76CC">
        <w:rPr>
          <w:rFonts w:ascii="Times New Roman" w:hAnsi="Times New Roman" w:cs="Times New Roman"/>
        </w:rPr>
        <w:t xml:space="preserve"> </w:t>
      </w:r>
      <w:r w:rsidR="003E0FEE" w:rsidRPr="00BF76CC">
        <w:rPr>
          <w:rFonts w:ascii="Times New Roman" w:hAnsi="Times New Roman" w:cs="Times New Roman"/>
        </w:rPr>
        <w:t>(</w:t>
      </w:r>
      <w:r w:rsidRPr="00BF76CC">
        <w:rPr>
          <w:rFonts w:ascii="Times New Roman" w:hAnsi="Times New Roman" w:cs="Times New Roman"/>
        </w:rPr>
        <w:t>2018</w:t>
      </w:r>
      <w:r w:rsidR="003E0FEE" w:rsidRPr="00BF76CC">
        <w:rPr>
          <w:rFonts w:ascii="Times New Roman" w:hAnsi="Times New Roman" w:cs="Times New Roman"/>
        </w:rPr>
        <w:t>)</w:t>
      </w:r>
      <w:r w:rsidRPr="00BF76CC">
        <w:rPr>
          <w:rFonts w:ascii="Times New Roman" w:hAnsi="Times New Roman" w:cs="Times New Roman"/>
        </w:rPr>
        <w:t xml:space="preserve">. Assessing changes in structural vegetation and soil properties following riparian restoration. </w:t>
      </w:r>
      <w:r w:rsidRPr="00BF76CC">
        <w:rPr>
          <w:rFonts w:ascii="Times New Roman" w:hAnsi="Times New Roman" w:cs="Times New Roman"/>
          <w:i/>
          <w:iCs/>
        </w:rPr>
        <w:t>Agriculture, Ecosystems &amp; Environment</w:t>
      </w:r>
      <w:r w:rsidR="007E7CB6" w:rsidRPr="00BF76CC">
        <w:rPr>
          <w:rFonts w:ascii="Times New Roman" w:hAnsi="Times New Roman" w:cs="Times New Roman"/>
          <w:i/>
          <w:iCs/>
        </w:rPr>
        <w:t>,</w:t>
      </w:r>
      <w:r w:rsidRPr="00BF76CC">
        <w:rPr>
          <w:rFonts w:ascii="Times New Roman" w:hAnsi="Times New Roman" w:cs="Times New Roman"/>
          <w:i/>
          <w:iCs/>
        </w:rPr>
        <w:t xml:space="preserve"> </w:t>
      </w:r>
      <w:r w:rsidRPr="00BF76CC">
        <w:rPr>
          <w:rFonts w:ascii="Times New Roman" w:hAnsi="Times New Roman" w:cs="Times New Roman"/>
        </w:rPr>
        <w:t xml:space="preserve">252: 22-29. </w:t>
      </w:r>
      <w:hyperlink r:id="rId13" w:history="1">
        <w:r w:rsidRPr="00BF76CC">
          <w:rPr>
            <w:rStyle w:val="Hyperlink"/>
            <w:rFonts w:ascii="Times New Roman" w:hAnsi="Times New Roman" w:cs="Times New Roman"/>
            <w:color w:val="auto"/>
          </w:rPr>
          <w:t>https://doi.org/10.1016/j.agee.2017.09.036</w:t>
        </w:r>
      </w:hyperlink>
    </w:p>
    <w:p w14:paraId="3A241A0A" w14:textId="41259DED" w:rsidR="00200174" w:rsidRPr="00BF76CC" w:rsidRDefault="00200174" w:rsidP="00973A89">
      <w:pPr>
        <w:pStyle w:val="ListParagraph"/>
        <w:numPr>
          <w:ilvl w:val="0"/>
          <w:numId w:val="3"/>
        </w:numPr>
        <w:spacing w:line="360" w:lineRule="auto"/>
        <w:ind w:left="426"/>
        <w:jc w:val="both"/>
        <w:rPr>
          <w:rFonts w:ascii="Times New Roman" w:hAnsi="Times New Roman" w:cs="Times New Roman"/>
        </w:rPr>
      </w:pPr>
      <w:r w:rsidRPr="00BF76CC">
        <w:rPr>
          <w:rFonts w:ascii="Times New Roman" w:hAnsi="Times New Roman" w:cs="Times New Roman"/>
          <w:lang w:val="en-US"/>
        </w:rPr>
        <w:t>Hammer, Ø., Harper, D. A. T., &amp; Ryan, P. D. (2001).</w:t>
      </w:r>
      <w:r w:rsidRPr="00BF76CC">
        <w:rPr>
          <w:rFonts w:ascii="Times New Roman" w:hAnsi="Times New Roman" w:cs="Times New Roman"/>
          <w:lang w:val="en-US"/>
        </w:rPr>
        <w:br/>
        <w:t xml:space="preserve">PAST: Paleontological statistics software package for education and data analysis. </w:t>
      </w:r>
      <w:r w:rsidRPr="00BF76CC">
        <w:rPr>
          <w:rFonts w:ascii="Times New Roman" w:hAnsi="Times New Roman" w:cs="Times New Roman"/>
          <w:i/>
          <w:iCs/>
          <w:lang w:val="en-US"/>
        </w:rPr>
        <w:t>Palaeontologia Electronica</w:t>
      </w:r>
      <w:r w:rsidRPr="00BF76CC">
        <w:rPr>
          <w:rFonts w:ascii="Times New Roman" w:hAnsi="Times New Roman" w:cs="Times New Roman"/>
          <w:lang w:val="en-US"/>
        </w:rPr>
        <w:t xml:space="preserve">, 4(1): 9 pp. </w:t>
      </w:r>
      <w:hyperlink r:id="rId14" w:history="1">
        <w:r w:rsidRPr="00BF76CC">
          <w:rPr>
            <w:rStyle w:val="Hyperlink"/>
            <w:rFonts w:ascii="Times New Roman" w:hAnsi="Times New Roman" w:cs="Times New Roman"/>
            <w:color w:val="auto"/>
            <w:lang w:val="en-US"/>
          </w:rPr>
          <w:t>https://palaeo-electronica.org/2001_1/past/issue1_01.htm</w:t>
        </w:r>
      </w:hyperlink>
    </w:p>
    <w:p w14:paraId="6A77D425" w14:textId="77777777" w:rsidR="00973A89" w:rsidRPr="00BF76CC"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rPr>
      </w:pPr>
      <w:r w:rsidRPr="00BF76CC">
        <w:rPr>
          <w:rFonts w:ascii="Times New Roman" w:hAnsi="Times New Roman" w:cs="Times New Roman"/>
        </w:rPr>
        <w:t>Kumar, S., &amp; Sharma, L. K. (2025).</w:t>
      </w:r>
      <w:r w:rsidRPr="00BF76CC">
        <w:rPr>
          <w:rFonts w:ascii="Times New Roman" w:hAnsi="Times New Roman" w:cs="Times New Roman"/>
          <w:bCs/>
        </w:rPr>
        <w:t xml:space="preserve"> Assessing spatial and seasonal variability in soil organic carbon fractions of teal carbon in semi-arid Ramsar wetlands of India as a natural climate solution. </w:t>
      </w:r>
      <w:r w:rsidRPr="00BF76CC">
        <w:rPr>
          <w:rFonts w:ascii="Times New Roman" w:hAnsi="Times New Roman" w:cs="Times New Roman"/>
          <w:bCs/>
          <w:i/>
          <w:iCs/>
        </w:rPr>
        <w:t xml:space="preserve">Discover Soil, </w:t>
      </w:r>
      <w:r w:rsidRPr="00BF76CC">
        <w:rPr>
          <w:rFonts w:ascii="Times New Roman" w:hAnsi="Times New Roman" w:cs="Times New Roman"/>
          <w:bCs/>
        </w:rPr>
        <w:t xml:space="preserve">2: 66. </w:t>
      </w:r>
      <w:hyperlink r:id="rId15" w:history="1">
        <w:r w:rsidRPr="00BF76CC">
          <w:rPr>
            <w:rStyle w:val="Hyperlink"/>
            <w:rFonts w:ascii="Times New Roman" w:hAnsi="Times New Roman" w:cs="Times New Roman"/>
            <w:bCs/>
            <w:color w:val="auto"/>
            <w:lang w:val="en-US"/>
          </w:rPr>
          <w:t>https://doi.org/10.1007/s44378-025-00085-w</w:t>
        </w:r>
      </w:hyperlink>
    </w:p>
    <w:p w14:paraId="12127E43" w14:textId="77777777" w:rsidR="00973A89" w:rsidRPr="00BF76CC"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rPr>
      </w:pPr>
      <w:r w:rsidRPr="00BF76CC">
        <w:rPr>
          <w:rFonts w:ascii="Times New Roman" w:hAnsi="Times New Roman" w:cs="Times New Roman"/>
          <w:bCs/>
        </w:rPr>
        <w:t xml:space="preserve">Li, Y., Wang, J., Zhang, C., Wang, Z., &amp; Bai, J. (2024). Seasonal dynamics and driving factors of soil organic carbon and nitrogen in estuarine wetlands. </w:t>
      </w:r>
      <w:r w:rsidRPr="00BF76CC">
        <w:rPr>
          <w:rFonts w:ascii="Times New Roman" w:hAnsi="Times New Roman" w:cs="Times New Roman"/>
          <w:bCs/>
          <w:i/>
          <w:iCs/>
        </w:rPr>
        <w:t xml:space="preserve">Journal of Environmental Management, </w:t>
      </w:r>
      <w:r w:rsidRPr="00BF76CC">
        <w:rPr>
          <w:rFonts w:ascii="Times New Roman" w:hAnsi="Times New Roman" w:cs="Times New Roman"/>
          <w:bCs/>
        </w:rPr>
        <w:t xml:space="preserve">349: 119683. </w:t>
      </w:r>
      <w:hyperlink r:id="rId16" w:history="1">
        <w:r w:rsidRPr="00BF76CC">
          <w:rPr>
            <w:rStyle w:val="Hyperlink"/>
            <w:rFonts w:ascii="Times New Roman" w:hAnsi="Times New Roman" w:cs="Times New Roman"/>
            <w:bCs/>
            <w:color w:val="auto"/>
          </w:rPr>
          <w:t>https://doi.org/10.1016/j.jenvman.2023.119683</w:t>
        </w:r>
      </w:hyperlink>
      <w:r w:rsidRPr="00BF76CC">
        <w:rPr>
          <w:rFonts w:ascii="Times New Roman" w:hAnsi="Times New Roman" w:cs="Times New Roman"/>
          <w:bCs/>
        </w:rPr>
        <w:t xml:space="preserve"> </w:t>
      </w:r>
    </w:p>
    <w:p w14:paraId="6A829C9D" w14:textId="77777777" w:rsidR="00973A89" w:rsidRPr="00BF76CC"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rPr>
      </w:pPr>
      <w:r w:rsidRPr="00BF76CC">
        <w:rPr>
          <w:rFonts w:ascii="Times New Roman" w:hAnsi="Times New Roman" w:cs="Times New Roman"/>
          <w:bCs/>
        </w:rPr>
        <w:t xml:space="preserve">Mitsch, W. J., &amp; Gosselink, J. G. (2015). </w:t>
      </w:r>
      <w:r w:rsidRPr="00BF76CC">
        <w:rPr>
          <w:rFonts w:ascii="Times New Roman" w:hAnsi="Times New Roman" w:cs="Times New Roman"/>
          <w:bCs/>
          <w:i/>
          <w:iCs/>
        </w:rPr>
        <w:t>Wetlands</w:t>
      </w:r>
      <w:r w:rsidRPr="00BF76CC">
        <w:rPr>
          <w:rFonts w:ascii="Times New Roman" w:hAnsi="Times New Roman" w:cs="Times New Roman"/>
          <w:bCs/>
        </w:rPr>
        <w:t xml:space="preserve"> (5th ed.). John Wiley &amp; Sons. </w:t>
      </w:r>
      <w:hyperlink r:id="rId17" w:history="1">
        <w:r w:rsidRPr="00BF76CC">
          <w:rPr>
            <w:rStyle w:val="Hyperlink"/>
            <w:rFonts w:ascii="Times New Roman" w:hAnsi="Times New Roman" w:cs="Times New Roman"/>
            <w:bCs/>
            <w:color w:val="auto"/>
          </w:rPr>
          <w:t>https://www.wiley.com/en-us/Wetlands%2C+5th+Edition-p-9780470699432</w:t>
        </w:r>
      </w:hyperlink>
      <w:r w:rsidRPr="00BF76CC">
        <w:rPr>
          <w:rFonts w:ascii="Times New Roman" w:hAnsi="Times New Roman" w:cs="Times New Roman"/>
          <w:bCs/>
        </w:rPr>
        <w:t xml:space="preserve"> </w:t>
      </w:r>
    </w:p>
    <w:p w14:paraId="2FBF2FCB" w14:textId="179D68A0" w:rsidR="00973A89" w:rsidRPr="00BF76CC" w:rsidRDefault="00973A89" w:rsidP="00973A89">
      <w:pPr>
        <w:pStyle w:val="ListParagraph"/>
        <w:numPr>
          <w:ilvl w:val="0"/>
          <w:numId w:val="3"/>
        </w:numPr>
        <w:spacing w:line="360" w:lineRule="auto"/>
        <w:ind w:left="426"/>
        <w:jc w:val="both"/>
        <w:rPr>
          <w:rFonts w:ascii="Times New Roman" w:hAnsi="Times New Roman" w:cs="Times New Roman"/>
        </w:rPr>
      </w:pPr>
      <w:r w:rsidRPr="00BF76CC">
        <w:rPr>
          <w:rFonts w:ascii="Times New Roman" w:hAnsi="Times New Roman" w:cs="Times New Roman"/>
        </w:rPr>
        <w:t>Nosrati, K. (2012).</w:t>
      </w:r>
      <w:r w:rsidRPr="00BF76CC">
        <w:rPr>
          <w:rFonts w:ascii="Times New Roman" w:hAnsi="Times New Roman" w:cs="Times New Roman"/>
          <w:bCs/>
        </w:rPr>
        <w:t xml:space="preserve"> Assessing soil quality indicator under different land use and soil erosion using multivariate statistical techniques. </w:t>
      </w:r>
      <w:r w:rsidRPr="00BF76CC">
        <w:rPr>
          <w:rFonts w:ascii="Times New Roman" w:hAnsi="Times New Roman" w:cs="Times New Roman"/>
          <w:bCs/>
          <w:i/>
          <w:iCs/>
        </w:rPr>
        <w:t xml:space="preserve">Environmental Monitoring and Assessment, </w:t>
      </w:r>
      <w:r w:rsidRPr="00BF76CC">
        <w:rPr>
          <w:rFonts w:ascii="Times New Roman" w:hAnsi="Times New Roman" w:cs="Times New Roman"/>
          <w:bCs/>
        </w:rPr>
        <w:t>185(4)</w:t>
      </w:r>
      <w:r w:rsidR="00873FAF" w:rsidRPr="00BF76CC">
        <w:rPr>
          <w:rFonts w:ascii="Times New Roman" w:hAnsi="Times New Roman" w:cs="Times New Roman"/>
          <w:bCs/>
        </w:rPr>
        <w:t>:</w:t>
      </w:r>
      <w:r w:rsidRPr="00BF76CC">
        <w:rPr>
          <w:rFonts w:ascii="Times New Roman" w:hAnsi="Times New Roman" w:cs="Times New Roman"/>
          <w:bCs/>
        </w:rPr>
        <w:t xml:space="preserve"> 2895-2907. </w:t>
      </w:r>
      <w:hyperlink r:id="rId18" w:history="1">
        <w:r w:rsidRPr="00BF76CC">
          <w:rPr>
            <w:rStyle w:val="Hyperlink"/>
            <w:rFonts w:ascii="Times New Roman" w:hAnsi="Times New Roman" w:cs="Times New Roman"/>
            <w:bCs/>
            <w:color w:val="auto"/>
            <w:lang w:val="en-US"/>
          </w:rPr>
          <w:t>https://doi.org/10.1007/s10661-012-2758-y</w:t>
        </w:r>
      </w:hyperlink>
    </w:p>
    <w:p w14:paraId="549942C8" w14:textId="77777777" w:rsidR="00973A89" w:rsidRPr="00BF76CC"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rPr>
      </w:pPr>
      <w:r w:rsidRPr="00BF76CC">
        <w:rPr>
          <w:rFonts w:ascii="Times New Roman" w:hAnsi="Times New Roman" w:cs="Times New Roman"/>
          <w:bCs/>
        </w:rPr>
        <w:t xml:space="preserve">Oviedo Celis, R. A., Hernández Gamboa, C., Pascual, J. A., &amp; Ros, M. (2024). Conceptual and practical challenges of assessing soil quality. </w:t>
      </w:r>
      <w:r w:rsidRPr="00BF76CC">
        <w:rPr>
          <w:rFonts w:ascii="Times New Roman" w:hAnsi="Times New Roman" w:cs="Times New Roman"/>
          <w:bCs/>
          <w:i/>
          <w:iCs/>
        </w:rPr>
        <w:t xml:space="preserve">Soil Use and Management, </w:t>
      </w:r>
      <w:r w:rsidRPr="00BF76CC">
        <w:rPr>
          <w:rFonts w:ascii="Times New Roman" w:hAnsi="Times New Roman" w:cs="Times New Roman"/>
          <w:bCs/>
        </w:rPr>
        <w:t xml:space="preserve">40(4): e13137. </w:t>
      </w:r>
      <w:hyperlink r:id="rId19" w:history="1">
        <w:r w:rsidRPr="00BF76CC">
          <w:rPr>
            <w:rStyle w:val="Hyperlink"/>
            <w:rFonts w:ascii="Times New Roman" w:hAnsi="Times New Roman" w:cs="Times New Roman"/>
            <w:bCs/>
            <w:color w:val="auto"/>
            <w:lang w:val="en-US"/>
          </w:rPr>
          <w:t>https://doi.org/10.1111/sum.13137</w:t>
        </w:r>
      </w:hyperlink>
      <w:r w:rsidRPr="00BF76CC">
        <w:rPr>
          <w:rFonts w:ascii="Times New Roman" w:hAnsi="Times New Roman" w:cs="Times New Roman"/>
          <w:bCs/>
        </w:rPr>
        <w:t xml:space="preserve"> </w:t>
      </w:r>
    </w:p>
    <w:p w14:paraId="16A3C9CD" w14:textId="429FF9D0" w:rsidR="00973A89" w:rsidRPr="00BF76CC" w:rsidRDefault="00973A89" w:rsidP="00973A89">
      <w:pPr>
        <w:pStyle w:val="ListParagraph"/>
        <w:numPr>
          <w:ilvl w:val="0"/>
          <w:numId w:val="3"/>
        </w:numPr>
        <w:spacing w:line="360" w:lineRule="auto"/>
        <w:ind w:left="426"/>
        <w:jc w:val="both"/>
        <w:rPr>
          <w:rFonts w:ascii="Times New Roman" w:hAnsi="Times New Roman" w:cs="Times New Roman"/>
        </w:rPr>
      </w:pPr>
      <w:r w:rsidRPr="00BF76CC">
        <w:rPr>
          <w:rFonts w:ascii="Times New Roman" w:hAnsi="Times New Roman" w:cs="Times New Roman"/>
        </w:rPr>
        <w:t xml:space="preserve">Ponnamperuma, F. N. (1972). The chemistry of submerged soils. </w:t>
      </w:r>
      <w:r w:rsidRPr="00BF76CC">
        <w:rPr>
          <w:rFonts w:ascii="Times New Roman" w:hAnsi="Times New Roman" w:cs="Times New Roman"/>
          <w:i/>
          <w:iCs/>
        </w:rPr>
        <w:t>Advances in Agronomy</w:t>
      </w:r>
      <w:r w:rsidRPr="00BF76CC">
        <w:rPr>
          <w:rFonts w:ascii="Times New Roman" w:hAnsi="Times New Roman" w:cs="Times New Roman"/>
        </w:rPr>
        <w:t>, 24</w:t>
      </w:r>
      <w:r w:rsidR="00873FAF" w:rsidRPr="00BF76CC">
        <w:rPr>
          <w:rFonts w:ascii="Times New Roman" w:hAnsi="Times New Roman" w:cs="Times New Roman"/>
        </w:rPr>
        <w:t>:</w:t>
      </w:r>
      <w:r w:rsidRPr="00BF76CC">
        <w:rPr>
          <w:rFonts w:ascii="Times New Roman" w:hAnsi="Times New Roman" w:cs="Times New Roman"/>
        </w:rPr>
        <w:t xml:space="preserve"> 29–96. </w:t>
      </w:r>
      <w:hyperlink r:id="rId20" w:history="1">
        <w:r w:rsidRPr="00BF76CC">
          <w:rPr>
            <w:rStyle w:val="Hyperlink"/>
            <w:rFonts w:ascii="Times New Roman" w:hAnsi="Times New Roman" w:cs="Times New Roman"/>
            <w:color w:val="auto"/>
          </w:rPr>
          <w:t>https://doi.org/10.1016/S0065-2113(08)60633-1</w:t>
        </w:r>
      </w:hyperlink>
      <w:r w:rsidRPr="00BF76CC">
        <w:rPr>
          <w:rFonts w:ascii="Times New Roman" w:hAnsi="Times New Roman" w:cs="Times New Roman"/>
        </w:rPr>
        <w:t xml:space="preserve"> </w:t>
      </w:r>
    </w:p>
    <w:p w14:paraId="24817A77" w14:textId="77777777" w:rsidR="00973A89" w:rsidRPr="00BF76CC" w:rsidRDefault="00973A89" w:rsidP="00973A89">
      <w:pPr>
        <w:pStyle w:val="ListParagraph"/>
        <w:numPr>
          <w:ilvl w:val="0"/>
          <w:numId w:val="3"/>
        </w:numPr>
        <w:spacing w:line="360" w:lineRule="auto"/>
        <w:ind w:left="426"/>
        <w:jc w:val="both"/>
        <w:rPr>
          <w:rFonts w:ascii="Times New Roman" w:hAnsi="Times New Roman" w:cs="Times New Roman"/>
        </w:rPr>
      </w:pPr>
      <w:r w:rsidRPr="00BF76CC">
        <w:rPr>
          <w:rFonts w:ascii="Times New Roman" w:hAnsi="Times New Roman" w:cs="Times New Roman"/>
        </w:rPr>
        <w:t xml:space="preserve">Reddy, K. R., &amp; DeLaune, R. D. (2008). </w:t>
      </w:r>
      <w:r w:rsidRPr="00BF76CC">
        <w:rPr>
          <w:rFonts w:ascii="Times New Roman" w:hAnsi="Times New Roman" w:cs="Times New Roman"/>
          <w:i/>
          <w:iCs/>
        </w:rPr>
        <w:t>Biogeochemistry of wetlands: Science and applications</w:t>
      </w:r>
      <w:r w:rsidRPr="00BF76CC">
        <w:rPr>
          <w:rFonts w:ascii="Times New Roman" w:hAnsi="Times New Roman" w:cs="Times New Roman"/>
        </w:rPr>
        <w:t xml:space="preserve">. CRC Press. </w:t>
      </w:r>
      <w:hyperlink r:id="rId21" w:history="1">
        <w:r w:rsidRPr="00BF76CC">
          <w:rPr>
            <w:rStyle w:val="Hyperlink"/>
            <w:rFonts w:ascii="Times New Roman" w:hAnsi="Times New Roman" w:cs="Times New Roman"/>
            <w:color w:val="auto"/>
          </w:rPr>
          <w:t>https://doi.org/10.1201/9780203491454</w:t>
        </w:r>
      </w:hyperlink>
      <w:r w:rsidRPr="00BF76CC">
        <w:rPr>
          <w:rFonts w:ascii="Times New Roman" w:hAnsi="Times New Roman" w:cs="Times New Roman"/>
        </w:rPr>
        <w:t xml:space="preserve"> </w:t>
      </w:r>
    </w:p>
    <w:p w14:paraId="49152AC8" w14:textId="364FDBAF" w:rsidR="00973A89" w:rsidRPr="00BF76CC" w:rsidRDefault="00973A89" w:rsidP="00973A89">
      <w:pPr>
        <w:pStyle w:val="ListParagraph"/>
        <w:numPr>
          <w:ilvl w:val="0"/>
          <w:numId w:val="3"/>
        </w:numPr>
        <w:spacing w:line="360" w:lineRule="auto"/>
        <w:ind w:left="426"/>
        <w:jc w:val="both"/>
        <w:rPr>
          <w:rFonts w:ascii="Times New Roman" w:hAnsi="Times New Roman" w:cs="Times New Roman"/>
        </w:rPr>
      </w:pPr>
      <w:r w:rsidRPr="00BF76CC">
        <w:rPr>
          <w:rFonts w:ascii="Times New Roman" w:hAnsi="Times New Roman" w:cs="Times New Roman"/>
        </w:rPr>
        <w:t>Selmy, S. A. H., Abd Al-Aziz, S. H., Jiménez-Ballesta, R., Jesús García-Navarro, F., &amp; Fadl, M. E. (2021).</w:t>
      </w:r>
      <w:r w:rsidRPr="00BF76CC">
        <w:rPr>
          <w:rFonts w:ascii="Times New Roman" w:hAnsi="Times New Roman" w:cs="Times New Roman"/>
          <w:bCs/>
        </w:rPr>
        <w:t xml:space="preserve"> Soil quality assessment using multivariate approaches: A case study of the Dakhla Oasis arid lands. </w:t>
      </w:r>
      <w:r w:rsidRPr="00BF76CC">
        <w:rPr>
          <w:rFonts w:ascii="Times New Roman" w:hAnsi="Times New Roman" w:cs="Times New Roman"/>
          <w:bCs/>
          <w:i/>
          <w:iCs/>
        </w:rPr>
        <w:t xml:space="preserve">Land, </w:t>
      </w:r>
      <w:r w:rsidRPr="00BF76CC">
        <w:rPr>
          <w:rFonts w:ascii="Times New Roman" w:hAnsi="Times New Roman" w:cs="Times New Roman"/>
          <w:bCs/>
        </w:rPr>
        <w:t>10(10)</w:t>
      </w:r>
      <w:r w:rsidR="00873FAF" w:rsidRPr="00BF76CC">
        <w:rPr>
          <w:rFonts w:ascii="Times New Roman" w:hAnsi="Times New Roman" w:cs="Times New Roman"/>
          <w:bCs/>
        </w:rPr>
        <w:t>:</w:t>
      </w:r>
      <w:r w:rsidRPr="00BF76CC">
        <w:rPr>
          <w:rFonts w:ascii="Times New Roman" w:hAnsi="Times New Roman" w:cs="Times New Roman"/>
          <w:bCs/>
        </w:rPr>
        <w:t xml:space="preserve"> 1074. </w:t>
      </w:r>
      <w:hyperlink r:id="rId22" w:history="1">
        <w:r w:rsidRPr="00BF76CC">
          <w:rPr>
            <w:rStyle w:val="Hyperlink"/>
            <w:rFonts w:ascii="Times New Roman" w:hAnsi="Times New Roman" w:cs="Times New Roman"/>
            <w:bCs/>
            <w:color w:val="auto"/>
            <w:lang w:val="en-US"/>
          </w:rPr>
          <w:t>https://doi.org/10.3390/land10101074</w:t>
        </w:r>
      </w:hyperlink>
    </w:p>
    <w:p w14:paraId="4C171219" w14:textId="69773030" w:rsidR="00973A89" w:rsidRPr="00BF76CC" w:rsidRDefault="00973A89" w:rsidP="00973A89">
      <w:pPr>
        <w:pStyle w:val="ListParagraph"/>
        <w:numPr>
          <w:ilvl w:val="0"/>
          <w:numId w:val="3"/>
        </w:numPr>
        <w:spacing w:line="360" w:lineRule="auto"/>
        <w:ind w:left="426"/>
        <w:jc w:val="both"/>
        <w:rPr>
          <w:rFonts w:ascii="Times New Roman" w:hAnsi="Times New Roman" w:cs="Times New Roman"/>
        </w:rPr>
      </w:pPr>
      <w:r w:rsidRPr="00BF76CC">
        <w:rPr>
          <w:rFonts w:ascii="Times New Roman" w:hAnsi="Times New Roman" w:cs="Times New Roman"/>
        </w:rPr>
        <w:lastRenderedPageBreak/>
        <w:t xml:space="preserve">Walkley, A., &amp; Black, I. A. (1934). An examination of the </w:t>
      </w:r>
      <w:r w:rsidR="00F306CB" w:rsidRPr="00BF76CC">
        <w:rPr>
          <w:rFonts w:ascii="Times New Roman" w:hAnsi="Times New Roman" w:cs="Times New Roman"/>
        </w:rPr>
        <w:t>DEGTJAREFF</w:t>
      </w:r>
      <w:r w:rsidRPr="00BF76CC">
        <w:rPr>
          <w:rFonts w:ascii="Times New Roman" w:hAnsi="Times New Roman" w:cs="Times New Roman"/>
        </w:rPr>
        <w:t xml:space="preserve"> method for determining soil organic matter. </w:t>
      </w:r>
      <w:r w:rsidRPr="00BF76CC">
        <w:rPr>
          <w:rFonts w:ascii="Times New Roman" w:hAnsi="Times New Roman" w:cs="Times New Roman"/>
          <w:i/>
          <w:iCs/>
        </w:rPr>
        <w:t>Soil Science</w:t>
      </w:r>
      <w:r w:rsidRPr="00BF76CC">
        <w:rPr>
          <w:rFonts w:ascii="Times New Roman" w:hAnsi="Times New Roman" w:cs="Times New Roman"/>
        </w:rPr>
        <w:t>, 37</w:t>
      </w:r>
      <w:r w:rsidR="008E121C" w:rsidRPr="00BF76CC">
        <w:rPr>
          <w:rFonts w:ascii="Times New Roman" w:hAnsi="Times New Roman" w:cs="Times New Roman"/>
        </w:rPr>
        <w:t>:</w:t>
      </w:r>
      <w:r w:rsidRPr="00BF76CC">
        <w:rPr>
          <w:rFonts w:ascii="Times New Roman" w:hAnsi="Times New Roman" w:cs="Times New Roman"/>
        </w:rPr>
        <w:t xml:space="preserve"> 29</w:t>
      </w:r>
      <w:r w:rsidR="00A5350B" w:rsidRPr="00BF76CC">
        <w:rPr>
          <w:rFonts w:ascii="Times New Roman" w:hAnsi="Times New Roman" w:cs="Times New Roman"/>
        </w:rPr>
        <w:t>-</w:t>
      </w:r>
      <w:r w:rsidRPr="00BF76CC">
        <w:rPr>
          <w:rFonts w:ascii="Times New Roman" w:hAnsi="Times New Roman" w:cs="Times New Roman"/>
        </w:rPr>
        <w:t xml:space="preserve">38. </w:t>
      </w:r>
      <w:hyperlink r:id="rId23" w:history="1">
        <w:r w:rsidRPr="00BF76CC">
          <w:rPr>
            <w:rStyle w:val="Hyperlink"/>
            <w:rFonts w:ascii="Times New Roman" w:hAnsi="Times New Roman" w:cs="Times New Roman"/>
            <w:color w:val="auto"/>
          </w:rPr>
          <w:t>https://doi.org/10.1097/00010694-193401000-00003</w:t>
        </w:r>
      </w:hyperlink>
      <w:r w:rsidRPr="00BF76CC">
        <w:rPr>
          <w:rFonts w:ascii="Times New Roman" w:hAnsi="Times New Roman" w:cs="Times New Roman"/>
        </w:rPr>
        <w:t xml:space="preserve"> </w:t>
      </w:r>
    </w:p>
    <w:p w14:paraId="2C1E21F3" w14:textId="77777777" w:rsidR="00973A89" w:rsidRPr="00BF76CC" w:rsidRDefault="00973A89" w:rsidP="00973A89">
      <w:pPr>
        <w:pStyle w:val="ListParagraph"/>
        <w:numPr>
          <w:ilvl w:val="0"/>
          <w:numId w:val="3"/>
        </w:numPr>
        <w:spacing w:line="360" w:lineRule="auto"/>
        <w:ind w:left="426"/>
        <w:jc w:val="both"/>
        <w:rPr>
          <w:rFonts w:ascii="Times New Roman" w:hAnsi="Times New Roman" w:cs="Times New Roman"/>
        </w:rPr>
      </w:pPr>
      <w:r w:rsidRPr="00BF76CC">
        <w:rPr>
          <w:rFonts w:ascii="Times New Roman" w:hAnsi="Times New Roman" w:cs="Times New Roman"/>
          <w:bCs/>
        </w:rPr>
        <w:t xml:space="preserve">Zhang, G., Bai, J., Xi, M., Zhao, Q., Lu, Q., &amp; Jia, J. (2022). Soil quality assessment using a minimum data set and soil quality index in a coastal wetland of the Yellow River Delta, China. </w:t>
      </w:r>
      <w:r w:rsidRPr="00BF76CC">
        <w:rPr>
          <w:rFonts w:ascii="Times New Roman" w:hAnsi="Times New Roman" w:cs="Times New Roman"/>
          <w:bCs/>
          <w:i/>
          <w:iCs/>
        </w:rPr>
        <w:t xml:space="preserve">Soil Use and Management, </w:t>
      </w:r>
      <w:r w:rsidRPr="00BF76CC">
        <w:rPr>
          <w:rFonts w:ascii="Times New Roman" w:hAnsi="Times New Roman" w:cs="Times New Roman"/>
          <w:bCs/>
        </w:rPr>
        <w:t xml:space="preserve">38(2): 845-858. </w:t>
      </w:r>
      <w:hyperlink r:id="rId24" w:history="1">
        <w:r w:rsidRPr="00BF76CC">
          <w:rPr>
            <w:rStyle w:val="Hyperlink"/>
            <w:rFonts w:ascii="Times New Roman" w:hAnsi="Times New Roman" w:cs="Times New Roman"/>
            <w:bCs/>
            <w:color w:val="auto"/>
          </w:rPr>
          <w:t>https://doi.org/10.1111/sum.12755</w:t>
        </w:r>
      </w:hyperlink>
    </w:p>
    <w:p w14:paraId="76A57013" w14:textId="77777777" w:rsidR="007837B4" w:rsidRPr="00BF76CC" w:rsidRDefault="007837B4" w:rsidP="007837B4">
      <w:pPr>
        <w:spacing w:line="360" w:lineRule="auto"/>
        <w:jc w:val="both"/>
      </w:pPr>
    </w:p>
    <w:p w14:paraId="678CA4D9" w14:textId="77777777" w:rsidR="0054136D" w:rsidRPr="00BF76CC" w:rsidRDefault="0054136D" w:rsidP="00FB2C69">
      <w:pPr>
        <w:spacing w:line="360" w:lineRule="auto"/>
        <w:jc w:val="both"/>
      </w:pPr>
    </w:p>
    <w:sectPr w:rsidR="0054136D" w:rsidRPr="00BF76CC">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93752" w14:textId="77777777" w:rsidR="00DD7F41" w:rsidRDefault="00DD7F41" w:rsidP="006C4CB1">
      <w:r>
        <w:separator/>
      </w:r>
    </w:p>
  </w:endnote>
  <w:endnote w:type="continuationSeparator" w:id="0">
    <w:p w14:paraId="4DB6162E" w14:textId="77777777" w:rsidR="00DD7F41" w:rsidRDefault="00DD7F41" w:rsidP="006C4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4F42B" w14:textId="77777777" w:rsidR="0054342B" w:rsidRDefault="005434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1717831"/>
      <w:docPartObj>
        <w:docPartGallery w:val="Page Numbers (Bottom of Page)"/>
        <w:docPartUnique/>
      </w:docPartObj>
    </w:sdtPr>
    <w:sdtEndPr>
      <w:rPr>
        <w:noProof/>
      </w:rPr>
    </w:sdtEndPr>
    <w:sdtContent>
      <w:p w14:paraId="7AB99270" w14:textId="3E15B157" w:rsidR="006C4CB1" w:rsidRDefault="006C4C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342515" w14:textId="77777777" w:rsidR="006C4CB1" w:rsidRDefault="006C4C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EB611" w14:textId="77777777" w:rsidR="0054342B" w:rsidRDefault="005434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7319A" w14:textId="77777777" w:rsidR="00DD7F41" w:rsidRDefault="00DD7F41" w:rsidP="006C4CB1">
      <w:r>
        <w:separator/>
      </w:r>
    </w:p>
  </w:footnote>
  <w:footnote w:type="continuationSeparator" w:id="0">
    <w:p w14:paraId="708FA2C3" w14:textId="77777777" w:rsidR="00DD7F41" w:rsidRDefault="00DD7F41" w:rsidP="006C4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93F96" w14:textId="4A266E51" w:rsidR="0054342B" w:rsidRDefault="00000000">
    <w:pPr>
      <w:pStyle w:val="Header"/>
    </w:pPr>
    <w:r>
      <w:rPr>
        <w:noProof/>
      </w:rPr>
      <w:pict w14:anchorId="3429F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601251"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CE093" w14:textId="6C9DEA4B" w:rsidR="0054342B" w:rsidRDefault="00000000">
    <w:pPr>
      <w:pStyle w:val="Header"/>
    </w:pPr>
    <w:r>
      <w:rPr>
        <w:noProof/>
      </w:rPr>
      <w:pict w14:anchorId="69012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601252"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21559" w14:textId="78CCDF09" w:rsidR="0054342B" w:rsidRDefault="00000000">
    <w:pPr>
      <w:pStyle w:val="Header"/>
    </w:pPr>
    <w:r>
      <w:rPr>
        <w:noProof/>
      </w:rPr>
      <w:pict w14:anchorId="16A2A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601250"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B4701"/>
    <w:multiLevelType w:val="hybridMultilevel"/>
    <w:tmpl w:val="B9568834"/>
    <w:lvl w:ilvl="0" w:tplc="C81A06D4">
      <w:start w:val="1"/>
      <w:numFmt w:val="decimal"/>
      <w:lvlText w:val="[%1] "/>
      <w:lvlJc w:val="center"/>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FA1552"/>
    <w:multiLevelType w:val="hybridMultilevel"/>
    <w:tmpl w:val="214E23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FF84E8A"/>
    <w:multiLevelType w:val="hybridMultilevel"/>
    <w:tmpl w:val="6FFEE9C4"/>
    <w:lvl w:ilvl="0" w:tplc="4009000F">
      <w:start w:val="1"/>
      <w:numFmt w:val="decimal"/>
      <w:lvlText w:val="%1."/>
      <w:lvlJc w:val="left"/>
      <w:pPr>
        <w:ind w:left="1080" w:hanging="360"/>
      </w:pPr>
      <w:rPr>
        <w:rFonts w:hint="default"/>
        <w:color w:val="77206D" w:themeColor="accent5"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735D1A33"/>
    <w:multiLevelType w:val="hybridMultilevel"/>
    <w:tmpl w:val="B146793A"/>
    <w:lvl w:ilvl="0" w:tplc="186A1BD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801175">
    <w:abstractNumId w:val="0"/>
  </w:num>
  <w:num w:numId="2" w16cid:durableId="2074963607">
    <w:abstractNumId w:val="1"/>
  </w:num>
  <w:num w:numId="3" w16cid:durableId="134225487">
    <w:abstractNumId w:val="3"/>
  </w:num>
  <w:num w:numId="4" w16cid:durableId="21349846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B6A"/>
    <w:rsid w:val="00034F77"/>
    <w:rsid w:val="0005492F"/>
    <w:rsid w:val="00095718"/>
    <w:rsid w:val="000975B1"/>
    <w:rsid w:val="000A3B6A"/>
    <w:rsid w:val="000A412C"/>
    <w:rsid w:val="000A53F0"/>
    <w:rsid w:val="000A76E3"/>
    <w:rsid w:val="000D070F"/>
    <w:rsid w:val="000D15E5"/>
    <w:rsid w:val="000D3B58"/>
    <w:rsid w:val="000D475F"/>
    <w:rsid w:val="000D61CA"/>
    <w:rsid w:val="000D7630"/>
    <w:rsid w:val="00111094"/>
    <w:rsid w:val="001204F0"/>
    <w:rsid w:val="00121EC5"/>
    <w:rsid w:val="0012466D"/>
    <w:rsid w:val="001376CA"/>
    <w:rsid w:val="0014622A"/>
    <w:rsid w:val="001521A5"/>
    <w:rsid w:val="00161207"/>
    <w:rsid w:val="00166AB7"/>
    <w:rsid w:val="00175FB8"/>
    <w:rsid w:val="00194F5C"/>
    <w:rsid w:val="0019725D"/>
    <w:rsid w:val="001B40B4"/>
    <w:rsid w:val="001D2F33"/>
    <w:rsid w:val="001E3195"/>
    <w:rsid w:val="00200174"/>
    <w:rsid w:val="00207569"/>
    <w:rsid w:val="0020763D"/>
    <w:rsid w:val="00210338"/>
    <w:rsid w:val="00221970"/>
    <w:rsid w:val="00257CD2"/>
    <w:rsid w:val="00267B90"/>
    <w:rsid w:val="0028008C"/>
    <w:rsid w:val="002925B1"/>
    <w:rsid w:val="002945A2"/>
    <w:rsid w:val="002B0B03"/>
    <w:rsid w:val="002B69E6"/>
    <w:rsid w:val="002D07EC"/>
    <w:rsid w:val="002D5ECC"/>
    <w:rsid w:val="002D6F4C"/>
    <w:rsid w:val="002E15F0"/>
    <w:rsid w:val="002E47F0"/>
    <w:rsid w:val="002E6080"/>
    <w:rsid w:val="002F2955"/>
    <w:rsid w:val="00301AE1"/>
    <w:rsid w:val="003313B8"/>
    <w:rsid w:val="003454CC"/>
    <w:rsid w:val="00346303"/>
    <w:rsid w:val="00351E66"/>
    <w:rsid w:val="003524F7"/>
    <w:rsid w:val="00360715"/>
    <w:rsid w:val="00380DB8"/>
    <w:rsid w:val="0038124E"/>
    <w:rsid w:val="00391579"/>
    <w:rsid w:val="00393608"/>
    <w:rsid w:val="00397172"/>
    <w:rsid w:val="003E0FEE"/>
    <w:rsid w:val="003E6479"/>
    <w:rsid w:val="00441898"/>
    <w:rsid w:val="004507D1"/>
    <w:rsid w:val="004523B3"/>
    <w:rsid w:val="00466DA6"/>
    <w:rsid w:val="00470281"/>
    <w:rsid w:val="00473784"/>
    <w:rsid w:val="0047563F"/>
    <w:rsid w:val="00482478"/>
    <w:rsid w:val="00487EFC"/>
    <w:rsid w:val="00491C7F"/>
    <w:rsid w:val="004A00B3"/>
    <w:rsid w:val="004A4316"/>
    <w:rsid w:val="004A46E3"/>
    <w:rsid w:val="004A586E"/>
    <w:rsid w:val="004D7F99"/>
    <w:rsid w:val="004F42EE"/>
    <w:rsid w:val="005000A9"/>
    <w:rsid w:val="0054136D"/>
    <w:rsid w:val="00542013"/>
    <w:rsid w:val="0054342B"/>
    <w:rsid w:val="005516D7"/>
    <w:rsid w:val="00574AE7"/>
    <w:rsid w:val="00574E4A"/>
    <w:rsid w:val="0058379C"/>
    <w:rsid w:val="00584268"/>
    <w:rsid w:val="00592100"/>
    <w:rsid w:val="005974C8"/>
    <w:rsid w:val="005A29A4"/>
    <w:rsid w:val="005A2FD0"/>
    <w:rsid w:val="005A52DE"/>
    <w:rsid w:val="005A55B3"/>
    <w:rsid w:val="005B3124"/>
    <w:rsid w:val="005C136F"/>
    <w:rsid w:val="005C49D2"/>
    <w:rsid w:val="005E5ED8"/>
    <w:rsid w:val="00614F23"/>
    <w:rsid w:val="0064589C"/>
    <w:rsid w:val="006512C5"/>
    <w:rsid w:val="006552EC"/>
    <w:rsid w:val="00674694"/>
    <w:rsid w:val="00690AC1"/>
    <w:rsid w:val="00691490"/>
    <w:rsid w:val="00694C7E"/>
    <w:rsid w:val="006B270B"/>
    <w:rsid w:val="006B303E"/>
    <w:rsid w:val="006C3215"/>
    <w:rsid w:val="006C4893"/>
    <w:rsid w:val="006C4CB1"/>
    <w:rsid w:val="006F7E19"/>
    <w:rsid w:val="00701AF3"/>
    <w:rsid w:val="00751E9E"/>
    <w:rsid w:val="007837B4"/>
    <w:rsid w:val="00795355"/>
    <w:rsid w:val="007A6E62"/>
    <w:rsid w:val="007B477A"/>
    <w:rsid w:val="007B599C"/>
    <w:rsid w:val="007D4594"/>
    <w:rsid w:val="007E7CB6"/>
    <w:rsid w:val="007F702E"/>
    <w:rsid w:val="0080023E"/>
    <w:rsid w:val="00814006"/>
    <w:rsid w:val="0082373B"/>
    <w:rsid w:val="008378AD"/>
    <w:rsid w:val="00854591"/>
    <w:rsid w:val="008569B6"/>
    <w:rsid w:val="008647A5"/>
    <w:rsid w:val="008739D1"/>
    <w:rsid w:val="00873FAF"/>
    <w:rsid w:val="008C34E3"/>
    <w:rsid w:val="008D5684"/>
    <w:rsid w:val="008E121C"/>
    <w:rsid w:val="008E52E0"/>
    <w:rsid w:val="008E782D"/>
    <w:rsid w:val="008F6164"/>
    <w:rsid w:val="008F7EE4"/>
    <w:rsid w:val="009229C6"/>
    <w:rsid w:val="00926A8D"/>
    <w:rsid w:val="009341B4"/>
    <w:rsid w:val="00937C19"/>
    <w:rsid w:val="009632F0"/>
    <w:rsid w:val="00965B0D"/>
    <w:rsid w:val="00965FC0"/>
    <w:rsid w:val="00973A89"/>
    <w:rsid w:val="00974892"/>
    <w:rsid w:val="0098456F"/>
    <w:rsid w:val="0099394C"/>
    <w:rsid w:val="00996366"/>
    <w:rsid w:val="00996DA4"/>
    <w:rsid w:val="009B2715"/>
    <w:rsid w:val="009B4F6D"/>
    <w:rsid w:val="009C793A"/>
    <w:rsid w:val="009E4691"/>
    <w:rsid w:val="00A3008D"/>
    <w:rsid w:val="00A30F1D"/>
    <w:rsid w:val="00A379B8"/>
    <w:rsid w:val="00A37C6B"/>
    <w:rsid w:val="00A4475E"/>
    <w:rsid w:val="00A5350B"/>
    <w:rsid w:val="00A74A9A"/>
    <w:rsid w:val="00A86B60"/>
    <w:rsid w:val="00A911B4"/>
    <w:rsid w:val="00A93677"/>
    <w:rsid w:val="00AB6EC8"/>
    <w:rsid w:val="00AE61B9"/>
    <w:rsid w:val="00AF200F"/>
    <w:rsid w:val="00AF2894"/>
    <w:rsid w:val="00B07E34"/>
    <w:rsid w:val="00B12CD2"/>
    <w:rsid w:val="00B15C31"/>
    <w:rsid w:val="00B2079E"/>
    <w:rsid w:val="00B52A27"/>
    <w:rsid w:val="00B6547B"/>
    <w:rsid w:val="00B661A8"/>
    <w:rsid w:val="00B84CA0"/>
    <w:rsid w:val="00BA57C4"/>
    <w:rsid w:val="00BD37CA"/>
    <w:rsid w:val="00BD4CDD"/>
    <w:rsid w:val="00BD6611"/>
    <w:rsid w:val="00BF76CC"/>
    <w:rsid w:val="00C0236B"/>
    <w:rsid w:val="00C038DB"/>
    <w:rsid w:val="00C14860"/>
    <w:rsid w:val="00C205A5"/>
    <w:rsid w:val="00C545D5"/>
    <w:rsid w:val="00C6084E"/>
    <w:rsid w:val="00C844D8"/>
    <w:rsid w:val="00C91D57"/>
    <w:rsid w:val="00C93F4E"/>
    <w:rsid w:val="00CB59B1"/>
    <w:rsid w:val="00CD59B1"/>
    <w:rsid w:val="00CE7BB8"/>
    <w:rsid w:val="00CF104B"/>
    <w:rsid w:val="00D0627E"/>
    <w:rsid w:val="00D12F68"/>
    <w:rsid w:val="00D5408C"/>
    <w:rsid w:val="00D76BE9"/>
    <w:rsid w:val="00D822BD"/>
    <w:rsid w:val="00D913C0"/>
    <w:rsid w:val="00D936CB"/>
    <w:rsid w:val="00DD7F41"/>
    <w:rsid w:val="00DF134B"/>
    <w:rsid w:val="00DF6CD5"/>
    <w:rsid w:val="00E05104"/>
    <w:rsid w:val="00E0640E"/>
    <w:rsid w:val="00E20775"/>
    <w:rsid w:val="00E41BD0"/>
    <w:rsid w:val="00E44F31"/>
    <w:rsid w:val="00E45748"/>
    <w:rsid w:val="00E63BE6"/>
    <w:rsid w:val="00E63EC7"/>
    <w:rsid w:val="00E87ABC"/>
    <w:rsid w:val="00E90351"/>
    <w:rsid w:val="00E907DC"/>
    <w:rsid w:val="00EA3E85"/>
    <w:rsid w:val="00EB1A64"/>
    <w:rsid w:val="00EB266C"/>
    <w:rsid w:val="00EB7206"/>
    <w:rsid w:val="00EE7C3A"/>
    <w:rsid w:val="00EE7EC5"/>
    <w:rsid w:val="00F1673C"/>
    <w:rsid w:val="00F22056"/>
    <w:rsid w:val="00F23F05"/>
    <w:rsid w:val="00F306CB"/>
    <w:rsid w:val="00F33BF7"/>
    <w:rsid w:val="00F33D2E"/>
    <w:rsid w:val="00F36D50"/>
    <w:rsid w:val="00F378D6"/>
    <w:rsid w:val="00F50FA7"/>
    <w:rsid w:val="00F60BBB"/>
    <w:rsid w:val="00F63383"/>
    <w:rsid w:val="00F637E7"/>
    <w:rsid w:val="00F66679"/>
    <w:rsid w:val="00F9633B"/>
    <w:rsid w:val="00F97290"/>
    <w:rsid w:val="00FA3A86"/>
    <w:rsid w:val="00FB2C69"/>
    <w:rsid w:val="00FC1491"/>
    <w:rsid w:val="00FC5F62"/>
    <w:rsid w:val="00FE5FED"/>
    <w:rsid w:val="00FE6C90"/>
    <w:rsid w:val="00FE6CE5"/>
    <w:rsid w:val="00FF2689"/>
    <w:rsid w:val="00FF74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54FFC"/>
  <w15:chartTrackingRefBased/>
  <w15:docId w15:val="{6839E3A0-E005-47D7-BCCF-FBB49FB59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40E"/>
    <w:pPr>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0A3B6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0A3B6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0A3B6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0A3B6A"/>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IN"/>
      <w14:ligatures w14:val="standardContextual"/>
    </w:rPr>
  </w:style>
  <w:style w:type="paragraph" w:styleId="Heading5">
    <w:name w:val="heading 5"/>
    <w:basedOn w:val="Normal"/>
    <w:next w:val="Normal"/>
    <w:link w:val="Heading5Char"/>
    <w:uiPriority w:val="9"/>
    <w:semiHidden/>
    <w:unhideWhenUsed/>
    <w:qFormat/>
    <w:rsid w:val="000A3B6A"/>
    <w:pPr>
      <w:keepNext/>
      <w:keepLines/>
      <w:spacing w:before="80" w:after="40" w:line="278" w:lineRule="auto"/>
      <w:outlineLvl w:val="4"/>
    </w:pPr>
    <w:rPr>
      <w:rFonts w:asciiTheme="minorHAnsi" w:eastAsiaTheme="majorEastAsia" w:hAnsiTheme="minorHAnsi" w:cstheme="majorBidi"/>
      <w:color w:val="0F4761" w:themeColor="accent1" w:themeShade="BF"/>
      <w:kern w:val="2"/>
      <w:lang w:val="en-IN"/>
      <w14:ligatures w14:val="standardContextual"/>
    </w:rPr>
  </w:style>
  <w:style w:type="paragraph" w:styleId="Heading6">
    <w:name w:val="heading 6"/>
    <w:basedOn w:val="Normal"/>
    <w:next w:val="Normal"/>
    <w:link w:val="Heading6Char"/>
    <w:uiPriority w:val="9"/>
    <w:semiHidden/>
    <w:unhideWhenUsed/>
    <w:qFormat/>
    <w:rsid w:val="000A3B6A"/>
    <w:pPr>
      <w:keepNext/>
      <w:keepLines/>
      <w:spacing w:before="40" w:line="278" w:lineRule="auto"/>
      <w:outlineLvl w:val="5"/>
    </w:pPr>
    <w:rPr>
      <w:rFonts w:asciiTheme="minorHAnsi" w:eastAsiaTheme="majorEastAsia" w:hAnsiTheme="minorHAnsi" w:cstheme="majorBidi"/>
      <w:i/>
      <w:iCs/>
      <w:color w:val="595959" w:themeColor="text1" w:themeTint="A6"/>
      <w:kern w:val="2"/>
      <w:lang w:val="en-IN"/>
      <w14:ligatures w14:val="standardContextual"/>
    </w:rPr>
  </w:style>
  <w:style w:type="paragraph" w:styleId="Heading7">
    <w:name w:val="heading 7"/>
    <w:basedOn w:val="Normal"/>
    <w:next w:val="Normal"/>
    <w:link w:val="Heading7Char"/>
    <w:uiPriority w:val="9"/>
    <w:semiHidden/>
    <w:unhideWhenUsed/>
    <w:qFormat/>
    <w:rsid w:val="000A3B6A"/>
    <w:pPr>
      <w:keepNext/>
      <w:keepLines/>
      <w:spacing w:before="40" w:line="278" w:lineRule="auto"/>
      <w:outlineLvl w:val="6"/>
    </w:pPr>
    <w:rPr>
      <w:rFonts w:asciiTheme="minorHAnsi" w:eastAsiaTheme="majorEastAsia" w:hAnsiTheme="minorHAnsi" w:cstheme="majorBidi"/>
      <w:color w:val="595959" w:themeColor="text1" w:themeTint="A6"/>
      <w:kern w:val="2"/>
      <w:lang w:val="en-IN"/>
      <w14:ligatures w14:val="standardContextual"/>
    </w:rPr>
  </w:style>
  <w:style w:type="paragraph" w:styleId="Heading8">
    <w:name w:val="heading 8"/>
    <w:basedOn w:val="Normal"/>
    <w:next w:val="Normal"/>
    <w:link w:val="Heading8Char"/>
    <w:uiPriority w:val="9"/>
    <w:semiHidden/>
    <w:unhideWhenUsed/>
    <w:qFormat/>
    <w:rsid w:val="000A3B6A"/>
    <w:pPr>
      <w:keepNext/>
      <w:keepLines/>
      <w:spacing w:line="278" w:lineRule="auto"/>
      <w:outlineLvl w:val="7"/>
    </w:pPr>
    <w:rPr>
      <w:rFonts w:asciiTheme="minorHAnsi" w:eastAsiaTheme="majorEastAsia" w:hAnsiTheme="minorHAnsi" w:cstheme="majorBidi"/>
      <w:i/>
      <w:iCs/>
      <w:color w:val="272727" w:themeColor="text1" w:themeTint="D8"/>
      <w:kern w:val="2"/>
      <w:lang w:val="en-IN"/>
      <w14:ligatures w14:val="standardContextual"/>
    </w:rPr>
  </w:style>
  <w:style w:type="paragraph" w:styleId="Heading9">
    <w:name w:val="heading 9"/>
    <w:basedOn w:val="Normal"/>
    <w:next w:val="Normal"/>
    <w:link w:val="Heading9Char"/>
    <w:uiPriority w:val="9"/>
    <w:semiHidden/>
    <w:unhideWhenUsed/>
    <w:qFormat/>
    <w:rsid w:val="000A3B6A"/>
    <w:pPr>
      <w:keepNext/>
      <w:keepLines/>
      <w:spacing w:line="278" w:lineRule="auto"/>
      <w:outlineLvl w:val="8"/>
    </w:pPr>
    <w:rPr>
      <w:rFonts w:asciiTheme="minorHAnsi" w:eastAsiaTheme="majorEastAsia" w:hAnsiTheme="minorHAnsi" w:cstheme="majorBidi"/>
      <w:color w:val="272727" w:themeColor="text1" w:themeTint="D8"/>
      <w:kern w:val="2"/>
      <w:lang w:val="en-IN"/>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B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3B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3B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3B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3B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3B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3B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3B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3B6A"/>
    <w:rPr>
      <w:rFonts w:eastAsiaTheme="majorEastAsia" w:cstheme="majorBidi"/>
      <w:color w:val="272727" w:themeColor="text1" w:themeTint="D8"/>
    </w:rPr>
  </w:style>
  <w:style w:type="paragraph" w:styleId="Title">
    <w:name w:val="Title"/>
    <w:basedOn w:val="Normal"/>
    <w:next w:val="Normal"/>
    <w:link w:val="TitleChar"/>
    <w:uiPriority w:val="10"/>
    <w:qFormat/>
    <w:rsid w:val="000A3B6A"/>
    <w:pPr>
      <w:spacing w:after="80"/>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0A3B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3B6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0A3B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3B6A"/>
    <w:pPr>
      <w:spacing w:before="160" w:after="160" w:line="278" w:lineRule="auto"/>
      <w:jc w:val="center"/>
    </w:pPr>
    <w:rPr>
      <w:rFonts w:asciiTheme="minorHAnsi" w:eastAsiaTheme="minorHAnsi" w:hAnsiTheme="minorHAnsi" w:cstheme="minorBidi"/>
      <w:i/>
      <w:iCs/>
      <w:color w:val="404040" w:themeColor="text1" w:themeTint="BF"/>
      <w:kern w:val="2"/>
      <w:lang w:val="en-IN"/>
      <w14:ligatures w14:val="standardContextual"/>
    </w:rPr>
  </w:style>
  <w:style w:type="character" w:customStyle="1" w:styleId="QuoteChar">
    <w:name w:val="Quote Char"/>
    <w:basedOn w:val="DefaultParagraphFont"/>
    <w:link w:val="Quote"/>
    <w:uiPriority w:val="29"/>
    <w:rsid w:val="000A3B6A"/>
    <w:rPr>
      <w:i/>
      <w:iCs/>
      <w:color w:val="404040" w:themeColor="text1" w:themeTint="BF"/>
    </w:rPr>
  </w:style>
  <w:style w:type="paragraph" w:styleId="ListParagraph">
    <w:name w:val="List Paragraph"/>
    <w:basedOn w:val="Normal"/>
    <w:uiPriority w:val="34"/>
    <w:qFormat/>
    <w:rsid w:val="000A3B6A"/>
    <w:pPr>
      <w:spacing w:after="160" w:line="278" w:lineRule="auto"/>
      <w:ind w:left="720"/>
      <w:contextualSpacing/>
    </w:pPr>
    <w:rPr>
      <w:rFonts w:asciiTheme="minorHAnsi" w:eastAsiaTheme="minorHAnsi" w:hAnsiTheme="minorHAnsi" w:cstheme="minorBidi"/>
      <w:kern w:val="2"/>
      <w:lang w:val="en-IN"/>
      <w14:ligatures w14:val="standardContextual"/>
    </w:rPr>
  </w:style>
  <w:style w:type="character" w:styleId="IntenseEmphasis">
    <w:name w:val="Intense Emphasis"/>
    <w:basedOn w:val="DefaultParagraphFont"/>
    <w:uiPriority w:val="21"/>
    <w:qFormat/>
    <w:rsid w:val="000A3B6A"/>
    <w:rPr>
      <w:i/>
      <w:iCs/>
      <w:color w:val="0F4761" w:themeColor="accent1" w:themeShade="BF"/>
    </w:rPr>
  </w:style>
  <w:style w:type="paragraph" w:styleId="IntenseQuote">
    <w:name w:val="Intense Quote"/>
    <w:basedOn w:val="Normal"/>
    <w:next w:val="Normal"/>
    <w:link w:val="IntenseQuoteChar"/>
    <w:uiPriority w:val="30"/>
    <w:qFormat/>
    <w:rsid w:val="000A3B6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IN"/>
      <w14:ligatures w14:val="standardContextual"/>
    </w:rPr>
  </w:style>
  <w:style w:type="character" w:customStyle="1" w:styleId="IntenseQuoteChar">
    <w:name w:val="Intense Quote Char"/>
    <w:basedOn w:val="DefaultParagraphFont"/>
    <w:link w:val="IntenseQuote"/>
    <w:uiPriority w:val="30"/>
    <w:rsid w:val="000A3B6A"/>
    <w:rPr>
      <w:i/>
      <w:iCs/>
      <w:color w:val="0F4761" w:themeColor="accent1" w:themeShade="BF"/>
    </w:rPr>
  </w:style>
  <w:style w:type="character" w:styleId="IntenseReference">
    <w:name w:val="Intense Reference"/>
    <w:basedOn w:val="DefaultParagraphFont"/>
    <w:uiPriority w:val="32"/>
    <w:qFormat/>
    <w:rsid w:val="000A3B6A"/>
    <w:rPr>
      <w:b/>
      <w:bCs/>
      <w:smallCaps/>
      <w:color w:val="0F4761" w:themeColor="accent1" w:themeShade="BF"/>
      <w:spacing w:val="5"/>
    </w:rPr>
  </w:style>
  <w:style w:type="table" w:styleId="TableGrid">
    <w:name w:val="Table Grid"/>
    <w:basedOn w:val="TableNormal"/>
    <w:uiPriority w:val="59"/>
    <w:rsid w:val="00E0640E"/>
    <w:pPr>
      <w:spacing w:after="0" w:line="240" w:lineRule="auto"/>
    </w:pPr>
    <w:rPr>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41BD0"/>
    <w:rPr>
      <w:color w:val="467886" w:themeColor="hyperlink"/>
      <w:u w:val="single"/>
    </w:rPr>
  </w:style>
  <w:style w:type="character" w:styleId="UnresolvedMention">
    <w:name w:val="Unresolved Mention"/>
    <w:basedOn w:val="DefaultParagraphFont"/>
    <w:uiPriority w:val="99"/>
    <w:semiHidden/>
    <w:unhideWhenUsed/>
    <w:rsid w:val="00E41BD0"/>
    <w:rPr>
      <w:color w:val="605E5C"/>
      <w:shd w:val="clear" w:color="auto" w:fill="E1DFDD"/>
    </w:rPr>
  </w:style>
  <w:style w:type="paragraph" w:styleId="Header">
    <w:name w:val="header"/>
    <w:basedOn w:val="Normal"/>
    <w:link w:val="HeaderChar"/>
    <w:uiPriority w:val="99"/>
    <w:unhideWhenUsed/>
    <w:rsid w:val="006C4CB1"/>
    <w:pPr>
      <w:tabs>
        <w:tab w:val="center" w:pos="4513"/>
        <w:tab w:val="right" w:pos="9026"/>
      </w:tabs>
    </w:pPr>
  </w:style>
  <w:style w:type="character" w:customStyle="1" w:styleId="HeaderChar">
    <w:name w:val="Header Char"/>
    <w:basedOn w:val="DefaultParagraphFont"/>
    <w:link w:val="Header"/>
    <w:uiPriority w:val="99"/>
    <w:rsid w:val="006C4CB1"/>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6C4CB1"/>
    <w:pPr>
      <w:tabs>
        <w:tab w:val="center" w:pos="4513"/>
        <w:tab w:val="right" w:pos="9026"/>
      </w:tabs>
    </w:pPr>
  </w:style>
  <w:style w:type="character" w:customStyle="1" w:styleId="FooterChar">
    <w:name w:val="Footer Char"/>
    <w:basedOn w:val="DefaultParagraphFont"/>
    <w:link w:val="Footer"/>
    <w:uiPriority w:val="99"/>
    <w:rsid w:val="006C4CB1"/>
    <w:rPr>
      <w:rFonts w:ascii="Times New Roman" w:eastAsia="Times New Roman" w:hAnsi="Times New Roman" w:cs="Times New Roman"/>
      <w:kern w:val="0"/>
      <w:lang w:val="en-US"/>
      <w14:ligatures w14:val="none"/>
    </w:rPr>
  </w:style>
  <w:style w:type="table" w:styleId="TableGridLight">
    <w:name w:val="Grid Table Light"/>
    <w:basedOn w:val="TableNormal"/>
    <w:uiPriority w:val="40"/>
    <w:rsid w:val="009963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AF2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doi.org/10.1016/j.agee.2017.09.036" TargetMode="External"/><Relationship Id="rId18" Type="http://schemas.openxmlformats.org/officeDocument/2006/relationships/hyperlink" Target="https://doi.org/10.1007/s10661-012-2758-y"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201/9780203491454" TargetMode="External"/><Relationship Id="rId7" Type="http://schemas.openxmlformats.org/officeDocument/2006/relationships/image" Target="media/image1.tiff"/><Relationship Id="rId12" Type="http://schemas.openxmlformats.org/officeDocument/2006/relationships/hyperlink" Target="https://doi.org/10.2136/sssaspecpub35.c1" TargetMode="External"/><Relationship Id="rId17" Type="http://schemas.openxmlformats.org/officeDocument/2006/relationships/hyperlink" Target="https://www.wiley.com/en-us/Wetlands%2C+5th+Edition-p-9780470699432"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jenvman.2023.119683" TargetMode="External"/><Relationship Id="rId20" Type="http://schemas.openxmlformats.org/officeDocument/2006/relationships/hyperlink" Target="https://doi.org/10.1016/S0065-2113(08)60633-1"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002540050475" TargetMode="External"/><Relationship Id="rId24" Type="http://schemas.openxmlformats.org/officeDocument/2006/relationships/hyperlink" Target="https://doi.org/10.1111/sum.12755"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7/s44378-025-00085-w" TargetMode="External"/><Relationship Id="rId23" Type="http://schemas.openxmlformats.org/officeDocument/2006/relationships/hyperlink" Target="https://doi.org/10.1097/00010694-193401000-00003"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111/sum.13137"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palaeo-electronica.org/2001_1/past/issue1_01.htm" TargetMode="External"/><Relationship Id="rId22" Type="http://schemas.openxmlformats.org/officeDocument/2006/relationships/hyperlink" Target="https://doi.org/10.3390/land10101074"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1916</TotalTime>
  <Pages>15</Pages>
  <Words>4738</Words>
  <Characters>27009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Dr. Alexander Thomas</cp:lastModifiedBy>
  <cp:revision>214</cp:revision>
  <dcterms:created xsi:type="dcterms:W3CDTF">2026-01-25T15:00:00Z</dcterms:created>
  <dcterms:modified xsi:type="dcterms:W3CDTF">2026-02-04T14:04:00Z</dcterms:modified>
</cp:coreProperties>
</file>