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7E4FA" w14:textId="64C80663" w:rsidR="00BA45C0" w:rsidRDefault="00900056" w:rsidP="00B746E6">
      <w:pPr>
        <w:spacing w:after="0" w:line="480" w:lineRule="auto"/>
        <w:jc w:val="both"/>
        <w:rPr>
          <w:rFonts w:ascii="Times New Roman" w:hAnsi="Times New Roman" w:cs="Times New Roman"/>
          <w:b/>
          <w:bCs/>
          <w:i/>
          <w:iCs/>
          <w:color w:val="000000" w:themeColor="text1"/>
          <w:sz w:val="24"/>
          <w:szCs w:val="24"/>
          <w:u w:val="single"/>
        </w:rPr>
      </w:pPr>
      <w:bookmarkStart w:id="0" w:name="_GoBack"/>
      <w:bookmarkEnd w:id="0"/>
      <w:r>
        <w:rPr>
          <w:rFonts w:ascii="Times New Roman" w:hAnsi="Times New Roman" w:cs="Times New Roman"/>
          <w:b/>
          <w:bCs/>
          <w:i/>
          <w:iCs/>
          <w:color w:val="000000" w:themeColor="text1"/>
          <w:sz w:val="24"/>
          <w:szCs w:val="24"/>
          <w:u w:val="single"/>
        </w:rPr>
        <w:t xml:space="preserve">Review </w:t>
      </w:r>
      <w:r w:rsidRPr="00341C73">
        <w:rPr>
          <w:rFonts w:ascii="Times New Roman" w:hAnsi="Times New Roman" w:cs="Times New Roman"/>
          <w:b/>
          <w:bCs/>
          <w:i/>
          <w:iCs/>
          <w:color w:val="000000" w:themeColor="text1"/>
          <w:sz w:val="24"/>
          <w:szCs w:val="24"/>
          <w:u w:val="single"/>
        </w:rPr>
        <w:t>Article</w:t>
      </w:r>
    </w:p>
    <w:p w14:paraId="5A01FEBC" w14:textId="77777777" w:rsidR="00BA45C0" w:rsidRDefault="00BA45C0" w:rsidP="00B746E6">
      <w:pPr>
        <w:spacing w:after="0" w:line="480" w:lineRule="auto"/>
        <w:jc w:val="both"/>
        <w:rPr>
          <w:rFonts w:ascii="Times New Roman" w:hAnsi="Times New Roman" w:cs="Times New Roman"/>
          <w:b/>
          <w:bCs/>
          <w:i/>
          <w:iCs/>
          <w:color w:val="000000" w:themeColor="text1"/>
          <w:sz w:val="24"/>
          <w:szCs w:val="24"/>
          <w:u w:val="single"/>
        </w:rPr>
      </w:pPr>
    </w:p>
    <w:p w14:paraId="3A465A99" w14:textId="77777777" w:rsidR="00BA45C0" w:rsidRPr="00B746E6" w:rsidRDefault="00BA45C0" w:rsidP="00B746E6">
      <w:pPr>
        <w:spacing w:after="0" w:line="480" w:lineRule="auto"/>
        <w:jc w:val="both"/>
        <w:rPr>
          <w:rFonts w:ascii="Times New Roman" w:hAnsi="Times New Roman" w:cs="Times New Roman"/>
          <w:b/>
          <w:bCs/>
          <w:i/>
          <w:iCs/>
          <w:color w:val="000000" w:themeColor="text1"/>
          <w:sz w:val="24"/>
          <w:szCs w:val="24"/>
          <w:u w:val="single"/>
        </w:rPr>
      </w:pPr>
    </w:p>
    <w:p w14:paraId="695B73C5" w14:textId="5A17DB69" w:rsidR="00AE523C" w:rsidRDefault="00996051" w:rsidP="00B746E6">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Variation in </w:t>
      </w:r>
      <w:r w:rsidR="00861D3A" w:rsidRPr="003C789D">
        <w:rPr>
          <w:rFonts w:ascii="Times New Roman" w:eastAsia="Calibri" w:hAnsi="Times New Roman" w:cs="Times New Roman"/>
          <w:b/>
          <w:bCs/>
          <w:sz w:val="24"/>
          <w:szCs w:val="24"/>
        </w:rPr>
        <w:t>Litter Dynamics</w:t>
      </w:r>
      <w:r w:rsidR="008904AD">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under </w:t>
      </w:r>
      <w:r w:rsidR="00861D3A" w:rsidRPr="003C789D">
        <w:rPr>
          <w:rFonts w:ascii="Times New Roman" w:eastAsia="Calibri" w:hAnsi="Times New Roman" w:cs="Times New Roman"/>
          <w:b/>
          <w:bCs/>
          <w:sz w:val="24"/>
          <w:szCs w:val="24"/>
        </w:rPr>
        <w:t>Forest</w:t>
      </w:r>
      <w:r w:rsidR="00D27F25">
        <w:rPr>
          <w:rFonts w:ascii="Times New Roman" w:eastAsia="Calibri" w:hAnsi="Times New Roman" w:cs="Times New Roman"/>
          <w:b/>
          <w:bCs/>
          <w:sz w:val="24"/>
          <w:szCs w:val="24"/>
        </w:rPr>
        <w:t xml:space="preserve">s </w:t>
      </w:r>
      <w:r w:rsidR="00861D3A" w:rsidRPr="003C789D">
        <w:rPr>
          <w:rFonts w:ascii="Times New Roman" w:eastAsia="Calibri" w:hAnsi="Times New Roman" w:cs="Times New Roman"/>
          <w:b/>
          <w:bCs/>
          <w:sz w:val="24"/>
          <w:szCs w:val="24"/>
        </w:rPr>
        <w:t>and Agroforest</w:t>
      </w:r>
      <w:r w:rsidR="00CE5558">
        <w:rPr>
          <w:rFonts w:ascii="Times New Roman" w:eastAsia="Calibri" w:hAnsi="Times New Roman" w:cs="Times New Roman"/>
          <w:b/>
          <w:bCs/>
          <w:sz w:val="24"/>
          <w:szCs w:val="24"/>
        </w:rPr>
        <w:t>ry</w:t>
      </w:r>
      <w:r w:rsidR="0061326F">
        <w:rPr>
          <w:rFonts w:ascii="Times New Roman" w:eastAsia="Calibri" w:hAnsi="Times New Roman" w:cs="Times New Roman"/>
          <w:b/>
          <w:bCs/>
          <w:sz w:val="24"/>
          <w:szCs w:val="24"/>
        </w:rPr>
        <w:t xml:space="preserve"> </w:t>
      </w:r>
      <w:r w:rsidR="00CE5558">
        <w:rPr>
          <w:rFonts w:ascii="Times New Roman" w:eastAsia="Calibri" w:hAnsi="Times New Roman" w:cs="Times New Roman"/>
          <w:b/>
          <w:bCs/>
          <w:sz w:val="24"/>
          <w:szCs w:val="24"/>
        </w:rPr>
        <w:t>systems</w:t>
      </w:r>
      <w:r>
        <w:rPr>
          <w:rFonts w:ascii="Times New Roman" w:eastAsia="Calibri" w:hAnsi="Times New Roman" w:cs="Times New Roman"/>
          <w:b/>
          <w:bCs/>
          <w:sz w:val="24"/>
          <w:szCs w:val="24"/>
        </w:rPr>
        <w:t xml:space="preserve"> of the Tropics</w:t>
      </w:r>
      <w:r w:rsidR="00CE5558">
        <w:rPr>
          <w:rFonts w:ascii="Times New Roman" w:eastAsia="Calibri" w:hAnsi="Times New Roman" w:cs="Times New Roman"/>
          <w:b/>
          <w:bCs/>
          <w:sz w:val="24"/>
          <w:szCs w:val="24"/>
        </w:rPr>
        <w:t xml:space="preserve">: </w:t>
      </w:r>
      <w:r w:rsidR="00B61E08">
        <w:rPr>
          <w:rFonts w:ascii="Times New Roman" w:eastAsia="Calibri" w:hAnsi="Times New Roman" w:cs="Times New Roman"/>
          <w:b/>
          <w:bCs/>
          <w:sz w:val="24"/>
          <w:szCs w:val="24"/>
        </w:rPr>
        <w:t xml:space="preserve">A </w:t>
      </w:r>
      <w:r w:rsidR="00CE5558">
        <w:rPr>
          <w:rFonts w:ascii="Times New Roman" w:eastAsia="Calibri" w:hAnsi="Times New Roman" w:cs="Times New Roman"/>
          <w:b/>
          <w:bCs/>
          <w:sz w:val="24"/>
          <w:szCs w:val="24"/>
        </w:rPr>
        <w:t>Review</w:t>
      </w:r>
    </w:p>
    <w:p w14:paraId="71FEC462" w14:textId="77777777" w:rsidR="00BA45C0" w:rsidRDefault="00BA45C0" w:rsidP="00BA45C0">
      <w:pPr>
        <w:spacing w:line="276" w:lineRule="auto"/>
        <w:rPr>
          <w:rFonts w:ascii="Times New Roman" w:eastAsia="Calibri" w:hAnsi="Times New Roman" w:cs="Times New Roman"/>
          <w:b/>
          <w:bCs/>
          <w:sz w:val="24"/>
          <w:szCs w:val="24"/>
        </w:rPr>
      </w:pPr>
    </w:p>
    <w:p w14:paraId="63D648D2" w14:textId="77777777" w:rsidR="00BA45C0" w:rsidRPr="00B746E6" w:rsidRDefault="00BA45C0" w:rsidP="00B746E6">
      <w:pPr>
        <w:spacing w:line="276" w:lineRule="auto"/>
        <w:jc w:val="center"/>
        <w:rPr>
          <w:rFonts w:ascii="Times New Roman" w:eastAsia="Calibri" w:hAnsi="Times New Roman" w:cs="Times New Roman"/>
          <w:b/>
          <w:bCs/>
          <w:sz w:val="24"/>
          <w:szCs w:val="24"/>
        </w:rPr>
      </w:pPr>
    </w:p>
    <w:p w14:paraId="30F41E03" w14:textId="4957EDC6" w:rsidR="001C5E3D" w:rsidRPr="00B41637" w:rsidRDefault="00D50575" w:rsidP="00D50575">
      <w:pPr>
        <w:rPr>
          <w:rFonts w:ascii="Arial" w:eastAsia="Calibri" w:hAnsi="Arial" w:cs="Arial"/>
          <w:b/>
          <w:bCs/>
          <w:kern w:val="0"/>
          <w:lang w:val="en-US"/>
          <w14:ligatures w14:val="none"/>
        </w:rPr>
      </w:pPr>
      <w:r w:rsidRPr="00B41637">
        <w:rPr>
          <w:rFonts w:ascii="Arial" w:eastAsia="Calibri" w:hAnsi="Arial" w:cs="Arial"/>
          <w:b/>
          <w:bCs/>
          <w:kern w:val="0"/>
          <w:lang w:val="en-US"/>
          <w14:ligatures w14:val="none"/>
        </w:rPr>
        <w:t>ABSTRACT</w:t>
      </w:r>
    </w:p>
    <w:p w14:paraId="14B5070B" w14:textId="7E0BBEEE" w:rsidR="00FF5CA5" w:rsidRDefault="00ED63D9" w:rsidP="00BA45C0">
      <w:pPr>
        <w:spacing w:line="480" w:lineRule="auto"/>
        <w:jc w:val="both"/>
        <w:rPr>
          <w:rFonts w:ascii="Arial" w:hAnsi="Arial" w:cs="Arial"/>
          <w:sz w:val="20"/>
          <w:szCs w:val="20"/>
        </w:rPr>
      </w:pPr>
      <w:r w:rsidRPr="00ED63D9">
        <w:rPr>
          <w:rFonts w:ascii="Arial" w:hAnsi="Arial" w:cs="Arial"/>
          <w:sz w:val="20"/>
          <w:szCs w:val="20"/>
        </w:rPr>
        <w:t>Litter dynamics is a primary mechanism of nutrient recharge in natural</w:t>
      </w:r>
      <w:r w:rsidR="00CA5E2B">
        <w:rPr>
          <w:rFonts w:ascii="Arial" w:hAnsi="Arial" w:cs="Arial"/>
          <w:sz w:val="20"/>
          <w:szCs w:val="20"/>
        </w:rPr>
        <w:t xml:space="preserve">, </w:t>
      </w:r>
      <w:r w:rsidR="0001393F">
        <w:rPr>
          <w:rFonts w:ascii="Arial" w:hAnsi="Arial" w:cs="Arial"/>
          <w:sz w:val="20"/>
          <w:szCs w:val="20"/>
        </w:rPr>
        <w:t>as well as manmade agro-</w:t>
      </w:r>
      <w:r w:rsidRPr="00ED63D9">
        <w:rPr>
          <w:rFonts w:ascii="Arial" w:hAnsi="Arial" w:cs="Arial"/>
          <w:sz w:val="20"/>
          <w:szCs w:val="20"/>
        </w:rPr>
        <w:t xml:space="preserve"> ecosystems</w:t>
      </w:r>
      <w:r w:rsidR="00CA5E2B">
        <w:rPr>
          <w:rFonts w:ascii="Arial" w:hAnsi="Arial" w:cs="Arial"/>
          <w:sz w:val="20"/>
          <w:szCs w:val="20"/>
        </w:rPr>
        <w:t xml:space="preserve"> through the </w:t>
      </w:r>
      <w:r w:rsidR="00057FFA">
        <w:rPr>
          <w:rFonts w:ascii="Arial" w:hAnsi="Arial" w:cs="Arial"/>
          <w:sz w:val="20"/>
          <w:szCs w:val="20"/>
        </w:rPr>
        <w:t xml:space="preserve">process of </w:t>
      </w:r>
      <w:r w:rsidR="009F6624" w:rsidRPr="00CE5558">
        <w:rPr>
          <w:rFonts w:ascii="Arial" w:hAnsi="Arial" w:cs="Arial"/>
          <w:sz w:val="20"/>
          <w:szCs w:val="20"/>
        </w:rPr>
        <w:t>biogeochemical cycling of the elements in terrestrial ecosystems. Th</w:t>
      </w:r>
      <w:r w:rsidR="00F84B22">
        <w:rPr>
          <w:rFonts w:ascii="Arial" w:hAnsi="Arial" w:cs="Arial"/>
          <w:sz w:val="20"/>
          <w:szCs w:val="20"/>
        </w:rPr>
        <w:t xml:space="preserve">e </w:t>
      </w:r>
      <w:r w:rsidR="009F6624" w:rsidRPr="00CE5558">
        <w:rPr>
          <w:rFonts w:ascii="Arial" w:hAnsi="Arial" w:cs="Arial"/>
          <w:sz w:val="20"/>
          <w:szCs w:val="20"/>
        </w:rPr>
        <w:t>deposition of senescent plant material alters the availability of essential soil nutrients, which in turn supports plant growth dynamics and enhances overall forest productivity.</w:t>
      </w:r>
      <w:r w:rsidR="00D478D0">
        <w:rPr>
          <w:rFonts w:ascii="Arial" w:hAnsi="Arial" w:cs="Arial"/>
          <w:sz w:val="20"/>
          <w:szCs w:val="20"/>
        </w:rPr>
        <w:t xml:space="preserve"> L</w:t>
      </w:r>
      <w:r w:rsidR="009F6624" w:rsidRPr="00CE5558">
        <w:rPr>
          <w:rFonts w:ascii="Arial" w:hAnsi="Arial" w:cs="Arial"/>
          <w:sz w:val="20"/>
          <w:szCs w:val="20"/>
        </w:rPr>
        <w:t xml:space="preserve">itter dynamics (litter production and decomposition) </w:t>
      </w:r>
      <w:r w:rsidR="00792385" w:rsidRPr="00CE5558">
        <w:rPr>
          <w:rFonts w:ascii="Arial" w:hAnsi="Arial" w:cs="Arial"/>
          <w:sz w:val="20"/>
          <w:szCs w:val="20"/>
        </w:rPr>
        <w:t>has significant</w:t>
      </w:r>
      <w:r w:rsidR="009F6624" w:rsidRPr="00CE5558">
        <w:rPr>
          <w:rFonts w:ascii="Arial" w:hAnsi="Arial" w:cs="Arial"/>
          <w:sz w:val="20"/>
          <w:szCs w:val="20"/>
        </w:rPr>
        <w:t xml:space="preserve"> role in </w:t>
      </w:r>
      <w:r w:rsidR="00937387">
        <w:rPr>
          <w:rFonts w:ascii="Arial" w:hAnsi="Arial" w:cs="Arial"/>
          <w:sz w:val="20"/>
          <w:szCs w:val="20"/>
        </w:rPr>
        <w:t xml:space="preserve">the </w:t>
      </w:r>
      <w:r w:rsidR="009F6624" w:rsidRPr="00CE5558">
        <w:rPr>
          <w:rFonts w:ascii="Arial" w:hAnsi="Arial" w:cs="Arial"/>
          <w:sz w:val="20"/>
          <w:szCs w:val="20"/>
        </w:rPr>
        <w:t xml:space="preserve">sustainable management </w:t>
      </w:r>
      <w:r w:rsidR="00937387">
        <w:rPr>
          <w:rFonts w:ascii="Arial" w:hAnsi="Arial" w:cs="Arial"/>
          <w:sz w:val="20"/>
          <w:szCs w:val="20"/>
        </w:rPr>
        <w:t xml:space="preserve">of </w:t>
      </w:r>
      <w:r w:rsidR="009F6624" w:rsidRPr="00CE5558">
        <w:rPr>
          <w:rFonts w:ascii="Arial" w:hAnsi="Arial" w:cs="Arial"/>
          <w:sz w:val="20"/>
          <w:szCs w:val="20"/>
        </w:rPr>
        <w:t>tropic</w:t>
      </w:r>
      <w:r w:rsidR="007B054D">
        <w:rPr>
          <w:rFonts w:ascii="Arial" w:hAnsi="Arial" w:cs="Arial"/>
          <w:sz w:val="20"/>
          <w:szCs w:val="20"/>
        </w:rPr>
        <w:t xml:space="preserve">al </w:t>
      </w:r>
      <w:r w:rsidR="009F6624" w:rsidRPr="00CE5558">
        <w:rPr>
          <w:rFonts w:ascii="Arial" w:hAnsi="Arial" w:cs="Arial"/>
          <w:sz w:val="20"/>
          <w:szCs w:val="20"/>
        </w:rPr>
        <w:t>forest</w:t>
      </w:r>
      <w:r w:rsidR="00937387">
        <w:rPr>
          <w:rFonts w:ascii="Arial" w:hAnsi="Arial" w:cs="Arial"/>
          <w:sz w:val="20"/>
          <w:szCs w:val="20"/>
        </w:rPr>
        <w:t xml:space="preserve">, </w:t>
      </w:r>
      <w:r w:rsidR="009F6624" w:rsidRPr="00CE5558">
        <w:rPr>
          <w:rFonts w:ascii="Arial" w:hAnsi="Arial" w:cs="Arial"/>
          <w:sz w:val="20"/>
          <w:szCs w:val="20"/>
        </w:rPr>
        <w:t xml:space="preserve">and </w:t>
      </w:r>
      <w:r w:rsidR="007B054D">
        <w:rPr>
          <w:rFonts w:ascii="Arial" w:hAnsi="Arial" w:cs="Arial"/>
          <w:sz w:val="20"/>
          <w:szCs w:val="20"/>
        </w:rPr>
        <w:t>as these ecosystems</w:t>
      </w:r>
      <w:r w:rsidR="009F6624" w:rsidRPr="00CE5558">
        <w:rPr>
          <w:rFonts w:ascii="Arial" w:hAnsi="Arial" w:cs="Arial"/>
          <w:sz w:val="20"/>
          <w:szCs w:val="20"/>
        </w:rPr>
        <w:t xml:space="preserve"> are highly productive,</w:t>
      </w:r>
      <w:r w:rsidR="00B61457">
        <w:rPr>
          <w:rFonts w:ascii="Arial" w:hAnsi="Arial" w:cs="Arial"/>
          <w:sz w:val="20"/>
          <w:szCs w:val="20"/>
        </w:rPr>
        <w:t xml:space="preserve"> </w:t>
      </w:r>
      <w:r w:rsidR="009F6624" w:rsidRPr="00CE5558">
        <w:rPr>
          <w:rFonts w:ascii="Arial" w:hAnsi="Arial" w:cs="Arial"/>
          <w:sz w:val="20"/>
          <w:szCs w:val="20"/>
        </w:rPr>
        <w:t xml:space="preserve">hotspots of biodiversity, </w:t>
      </w:r>
      <w:r w:rsidR="00BB0FA6">
        <w:rPr>
          <w:rFonts w:ascii="Arial" w:hAnsi="Arial" w:cs="Arial"/>
          <w:sz w:val="20"/>
          <w:szCs w:val="20"/>
        </w:rPr>
        <w:t xml:space="preserve">vital for the global carbon cycle, </w:t>
      </w:r>
      <w:r w:rsidR="009F6624" w:rsidRPr="00CE5558">
        <w:rPr>
          <w:rFonts w:ascii="Arial" w:hAnsi="Arial" w:cs="Arial"/>
          <w:sz w:val="20"/>
          <w:szCs w:val="20"/>
        </w:rPr>
        <w:t>support livelihood of millions of people, bridges the gap between demand and supply of wood and other forest produces, and strongly depends on internal nutrient cycling</w:t>
      </w:r>
      <w:r w:rsidR="00BB0FA6">
        <w:rPr>
          <w:rFonts w:ascii="Arial" w:hAnsi="Arial" w:cs="Arial"/>
          <w:sz w:val="20"/>
          <w:szCs w:val="20"/>
        </w:rPr>
        <w:t xml:space="preserve"> which often highlighted as ecosystem of specific research interest. </w:t>
      </w:r>
      <w:r w:rsidR="007B054D">
        <w:rPr>
          <w:rFonts w:ascii="Arial" w:hAnsi="Arial" w:cs="Arial"/>
          <w:sz w:val="20"/>
          <w:szCs w:val="20"/>
        </w:rPr>
        <w:t xml:space="preserve">Therefore, </w:t>
      </w:r>
      <w:r w:rsidR="00B746E6">
        <w:rPr>
          <w:rFonts w:ascii="Arial" w:hAnsi="Arial" w:cs="Arial"/>
          <w:sz w:val="20"/>
          <w:szCs w:val="20"/>
        </w:rPr>
        <w:t xml:space="preserve">the present study attempts to critically review </w:t>
      </w:r>
      <w:r w:rsidR="0042236A">
        <w:rPr>
          <w:rFonts w:ascii="Arial" w:hAnsi="Arial" w:cs="Arial"/>
          <w:sz w:val="20"/>
          <w:szCs w:val="20"/>
        </w:rPr>
        <w:t xml:space="preserve">on litter dynamics </w:t>
      </w:r>
      <w:r w:rsidR="006B431B">
        <w:rPr>
          <w:rFonts w:ascii="Arial" w:hAnsi="Arial" w:cs="Arial"/>
          <w:sz w:val="20"/>
          <w:szCs w:val="20"/>
        </w:rPr>
        <w:t xml:space="preserve">of </w:t>
      </w:r>
      <w:r w:rsidR="0042236A">
        <w:rPr>
          <w:rFonts w:ascii="Arial" w:hAnsi="Arial" w:cs="Arial"/>
          <w:sz w:val="20"/>
          <w:szCs w:val="20"/>
        </w:rPr>
        <w:t>tropical forests and agroforestry systems to understand their role in nutrient cycling, soil health, and ecosystem sustainability.</w:t>
      </w:r>
      <w:r w:rsidR="00B83D93">
        <w:rPr>
          <w:rFonts w:ascii="Arial" w:hAnsi="Arial" w:cs="Arial"/>
          <w:sz w:val="20"/>
          <w:szCs w:val="20"/>
        </w:rPr>
        <w:t xml:space="preserve"> </w:t>
      </w:r>
    </w:p>
    <w:p w14:paraId="66324F5C" w14:textId="77777777" w:rsidR="00BA45C0" w:rsidRDefault="00BA45C0" w:rsidP="00BA45C0">
      <w:pPr>
        <w:rPr>
          <w:rFonts w:ascii="Arial" w:hAnsi="Arial" w:cs="Arial"/>
          <w:sz w:val="20"/>
          <w:szCs w:val="20"/>
        </w:rPr>
      </w:pPr>
      <w:r w:rsidRPr="006821C2">
        <w:rPr>
          <w:rFonts w:ascii="Arial" w:hAnsi="Arial" w:cs="Arial"/>
          <w:i/>
          <w:iCs/>
          <w:sz w:val="20"/>
          <w:szCs w:val="20"/>
        </w:rPr>
        <w:t xml:space="preserve">Keyword: </w:t>
      </w:r>
      <w:r>
        <w:rPr>
          <w:rFonts w:ascii="Arial" w:hAnsi="Arial" w:cs="Arial"/>
          <w:sz w:val="20"/>
          <w:szCs w:val="20"/>
        </w:rPr>
        <w:t>A</w:t>
      </w:r>
      <w:r w:rsidRPr="00B34CD1">
        <w:rPr>
          <w:rFonts w:ascii="Arial" w:hAnsi="Arial" w:cs="Arial"/>
          <w:sz w:val="20"/>
          <w:szCs w:val="20"/>
        </w:rPr>
        <w:t>groforest</w:t>
      </w:r>
      <w:r>
        <w:rPr>
          <w:rFonts w:ascii="Arial" w:hAnsi="Arial" w:cs="Arial"/>
          <w:sz w:val="20"/>
          <w:szCs w:val="20"/>
        </w:rPr>
        <w:t xml:space="preserve">ry systems, </w:t>
      </w:r>
      <w:r w:rsidRPr="00B34CD1">
        <w:rPr>
          <w:rFonts w:ascii="Arial" w:hAnsi="Arial" w:cs="Arial"/>
          <w:sz w:val="20"/>
          <w:szCs w:val="20"/>
        </w:rPr>
        <w:t>d</w:t>
      </w:r>
      <w:r>
        <w:rPr>
          <w:rFonts w:ascii="Arial" w:hAnsi="Arial" w:cs="Arial"/>
          <w:sz w:val="20"/>
          <w:szCs w:val="20"/>
        </w:rPr>
        <w:t xml:space="preserve">ecay constant, </w:t>
      </w:r>
      <w:r w:rsidRPr="00B34CD1">
        <w:rPr>
          <w:rFonts w:ascii="Arial" w:hAnsi="Arial" w:cs="Arial"/>
          <w:sz w:val="20"/>
          <w:szCs w:val="20"/>
        </w:rPr>
        <w:t>forest</w:t>
      </w:r>
      <w:r>
        <w:rPr>
          <w:rFonts w:ascii="Arial" w:hAnsi="Arial" w:cs="Arial"/>
          <w:sz w:val="20"/>
          <w:szCs w:val="20"/>
        </w:rPr>
        <w:t>, l</w:t>
      </w:r>
      <w:r w:rsidRPr="00B34CD1">
        <w:rPr>
          <w:rFonts w:ascii="Arial" w:hAnsi="Arial" w:cs="Arial"/>
          <w:sz w:val="20"/>
          <w:szCs w:val="20"/>
        </w:rPr>
        <w:t>itterfall, nutrient cycling</w:t>
      </w:r>
      <w:r>
        <w:rPr>
          <w:rFonts w:ascii="Arial" w:hAnsi="Arial" w:cs="Arial"/>
          <w:sz w:val="20"/>
          <w:szCs w:val="20"/>
        </w:rPr>
        <w:t>, soil fertility</w:t>
      </w:r>
    </w:p>
    <w:p w14:paraId="31A800D5" w14:textId="77777777" w:rsidR="00FF5CA5" w:rsidRDefault="00FF5CA5" w:rsidP="006B62FE">
      <w:pPr>
        <w:spacing w:line="480" w:lineRule="auto"/>
        <w:jc w:val="both"/>
        <w:rPr>
          <w:rFonts w:ascii="Arial" w:hAnsi="Arial" w:cs="Arial"/>
          <w:sz w:val="20"/>
          <w:szCs w:val="20"/>
        </w:rPr>
      </w:pPr>
    </w:p>
    <w:p w14:paraId="2211E2F4" w14:textId="77777777" w:rsidR="00FF5CA5" w:rsidRDefault="00FF5CA5" w:rsidP="006B62FE">
      <w:pPr>
        <w:spacing w:line="480" w:lineRule="auto"/>
        <w:jc w:val="both"/>
        <w:rPr>
          <w:rFonts w:ascii="Arial" w:hAnsi="Arial" w:cs="Arial"/>
          <w:sz w:val="20"/>
          <w:szCs w:val="20"/>
        </w:rPr>
      </w:pPr>
    </w:p>
    <w:p w14:paraId="0B5A5540" w14:textId="77777777" w:rsidR="00C27127" w:rsidRDefault="00C27127" w:rsidP="006B62FE">
      <w:pPr>
        <w:spacing w:line="480" w:lineRule="auto"/>
        <w:jc w:val="both"/>
        <w:rPr>
          <w:rFonts w:ascii="Arial" w:hAnsi="Arial" w:cs="Arial"/>
          <w:sz w:val="20"/>
          <w:szCs w:val="20"/>
        </w:rPr>
      </w:pPr>
    </w:p>
    <w:p w14:paraId="48865DC0" w14:textId="77777777" w:rsidR="00C27127" w:rsidRDefault="00C27127" w:rsidP="006B62FE">
      <w:pPr>
        <w:spacing w:line="480" w:lineRule="auto"/>
        <w:jc w:val="both"/>
        <w:rPr>
          <w:rFonts w:ascii="Arial" w:hAnsi="Arial" w:cs="Arial"/>
          <w:sz w:val="20"/>
          <w:szCs w:val="20"/>
        </w:rPr>
      </w:pPr>
    </w:p>
    <w:p w14:paraId="2BDF333B" w14:textId="77777777" w:rsidR="00C27127" w:rsidRDefault="00C27127" w:rsidP="006B62FE">
      <w:pPr>
        <w:spacing w:line="480" w:lineRule="auto"/>
        <w:jc w:val="both"/>
        <w:rPr>
          <w:rFonts w:ascii="Arial" w:hAnsi="Arial" w:cs="Arial"/>
          <w:sz w:val="20"/>
          <w:szCs w:val="20"/>
        </w:rPr>
      </w:pPr>
    </w:p>
    <w:p w14:paraId="6F4D67D2" w14:textId="77777777" w:rsidR="00C27127" w:rsidRDefault="00C27127" w:rsidP="006B62FE">
      <w:pPr>
        <w:spacing w:line="480" w:lineRule="auto"/>
        <w:jc w:val="both"/>
        <w:rPr>
          <w:rFonts w:ascii="Arial" w:hAnsi="Arial" w:cs="Arial"/>
          <w:sz w:val="20"/>
          <w:szCs w:val="20"/>
        </w:rPr>
      </w:pPr>
    </w:p>
    <w:p w14:paraId="711CC1AA" w14:textId="77777777" w:rsidR="00C27127" w:rsidRDefault="00C27127" w:rsidP="006B62FE">
      <w:pPr>
        <w:spacing w:line="480" w:lineRule="auto"/>
        <w:jc w:val="both"/>
        <w:rPr>
          <w:rFonts w:ascii="Arial" w:hAnsi="Arial" w:cs="Arial"/>
          <w:sz w:val="20"/>
          <w:szCs w:val="20"/>
        </w:rPr>
      </w:pPr>
    </w:p>
    <w:p w14:paraId="70E53341" w14:textId="77777777" w:rsidR="00C27127" w:rsidRPr="006B62FE" w:rsidRDefault="00C27127" w:rsidP="006B62FE">
      <w:pPr>
        <w:spacing w:line="480" w:lineRule="auto"/>
        <w:jc w:val="both"/>
        <w:rPr>
          <w:rFonts w:ascii="Arial" w:hAnsi="Arial" w:cs="Arial"/>
          <w:sz w:val="20"/>
          <w:szCs w:val="20"/>
        </w:rPr>
      </w:pPr>
    </w:p>
    <w:p w14:paraId="5E063A16" w14:textId="28474F87" w:rsidR="00125A9D" w:rsidRPr="00CD3903" w:rsidRDefault="00C11990" w:rsidP="00CD3903">
      <w:pPr>
        <w:spacing w:line="480" w:lineRule="auto"/>
        <w:jc w:val="both"/>
        <w:rPr>
          <w:rFonts w:ascii="Arial" w:hAnsi="Arial" w:cs="Arial"/>
          <w:b/>
          <w:bCs/>
        </w:rPr>
      </w:pPr>
      <w:r w:rsidRPr="00CD3903">
        <w:rPr>
          <w:rFonts w:ascii="Arial" w:hAnsi="Arial" w:cs="Arial"/>
          <w:b/>
          <w:bCs/>
        </w:rPr>
        <w:t>INTRODUCTION</w:t>
      </w:r>
    </w:p>
    <w:p w14:paraId="6CD4732D" w14:textId="589D63C9" w:rsidR="00A42D3E" w:rsidRDefault="00296990" w:rsidP="007E7A74">
      <w:pPr>
        <w:spacing w:line="480" w:lineRule="auto"/>
        <w:ind w:firstLine="720"/>
        <w:jc w:val="both"/>
        <w:rPr>
          <w:rFonts w:ascii="Arial" w:hAnsi="Arial" w:cs="Arial"/>
          <w:sz w:val="20"/>
          <w:szCs w:val="20"/>
        </w:rPr>
      </w:pPr>
      <w:r w:rsidRPr="00E54E7C">
        <w:rPr>
          <w:rFonts w:ascii="Arial" w:hAnsi="Arial" w:cs="Arial"/>
          <w:sz w:val="20"/>
          <w:szCs w:val="20"/>
        </w:rPr>
        <w:t xml:space="preserve">Natural resources are the basis for human livelihood and its degradation is one of the major factors responsible for the alarming situation of food security, human health and socio-economic development (Jinger et al. 2023). </w:t>
      </w:r>
      <w:r w:rsidR="00E54E7C" w:rsidRPr="00E54E7C">
        <w:rPr>
          <w:rFonts w:ascii="Arial" w:hAnsi="Arial" w:cs="Arial"/>
          <w:sz w:val="20"/>
          <w:szCs w:val="20"/>
          <w:lang w:val="en-US"/>
        </w:rPr>
        <w:t xml:space="preserve">Deforestation or tree cover losses, shifting cultivation, salinity, inappropriate agricultural practices such as indiscriminate use of chemical fertilizers, poor irrigation and water management techniques, overuse of pesticide, inadequate crop residue and/or organic carbon inputs, poor crop cycle planning, improper management of industrial effluents and wastes, over grazing, surface mining, urban sprawl, and industrial development are the other major factor that aggravate the process of land degradation (Jinger </w:t>
      </w:r>
      <w:r w:rsidR="00E54E7C" w:rsidRPr="00F32651">
        <w:rPr>
          <w:rFonts w:ascii="Arial" w:hAnsi="Arial" w:cs="Arial"/>
          <w:sz w:val="20"/>
          <w:szCs w:val="20"/>
          <w:lang w:val="en-US"/>
        </w:rPr>
        <w:t>et al</w:t>
      </w:r>
      <w:r w:rsidR="00E54E7C" w:rsidRPr="00E54E7C">
        <w:rPr>
          <w:rFonts w:ascii="Arial" w:hAnsi="Arial" w:cs="Arial"/>
          <w:sz w:val="20"/>
          <w:szCs w:val="20"/>
          <w:lang w:val="en-US"/>
        </w:rPr>
        <w:t xml:space="preserve">. 2023; Bhattacharyya </w:t>
      </w:r>
      <w:r w:rsidR="00E54E7C" w:rsidRPr="00F32651">
        <w:rPr>
          <w:rFonts w:ascii="Arial" w:hAnsi="Arial" w:cs="Arial"/>
          <w:sz w:val="20"/>
          <w:szCs w:val="20"/>
          <w:lang w:val="en-US"/>
        </w:rPr>
        <w:t>et al</w:t>
      </w:r>
      <w:r w:rsidR="00E54E7C" w:rsidRPr="00E54E7C">
        <w:rPr>
          <w:rFonts w:ascii="Arial" w:hAnsi="Arial" w:cs="Arial"/>
          <w:sz w:val="20"/>
          <w:szCs w:val="20"/>
          <w:lang w:val="en-US"/>
        </w:rPr>
        <w:t>. 2015).</w:t>
      </w:r>
      <w:r w:rsidR="005B0D09">
        <w:rPr>
          <w:rFonts w:ascii="Arial" w:hAnsi="Arial" w:cs="Arial"/>
          <w:sz w:val="20"/>
          <w:szCs w:val="20"/>
          <w:lang w:val="en-US"/>
        </w:rPr>
        <w:t xml:space="preserve"> </w:t>
      </w:r>
      <w:r w:rsidR="005B0D09" w:rsidRPr="005B0D09">
        <w:rPr>
          <w:rFonts w:ascii="Arial" w:hAnsi="Arial" w:cs="Arial"/>
          <w:sz w:val="20"/>
          <w:szCs w:val="20"/>
        </w:rPr>
        <w:t>It is reported that</w:t>
      </w:r>
      <w:r w:rsidR="005B0D09">
        <w:rPr>
          <w:rFonts w:ascii="Arial" w:hAnsi="Arial" w:cs="Arial"/>
          <w:sz w:val="20"/>
          <w:szCs w:val="20"/>
        </w:rPr>
        <w:t xml:space="preserve"> 50 per cent of the </w:t>
      </w:r>
      <w:r w:rsidR="005B0D09" w:rsidRPr="005B0D09">
        <w:rPr>
          <w:rFonts w:ascii="Arial" w:hAnsi="Arial" w:cs="Arial"/>
          <w:sz w:val="20"/>
          <w:szCs w:val="20"/>
        </w:rPr>
        <w:t>world's soils</w:t>
      </w:r>
      <w:r w:rsidR="005B0D09">
        <w:rPr>
          <w:rFonts w:ascii="Arial" w:hAnsi="Arial" w:cs="Arial"/>
          <w:sz w:val="20"/>
          <w:szCs w:val="20"/>
        </w:rPr>
        <w:t xml:space="preserve"> is moderately </w:t>
      </w:r>
      <w:r w:rsidR="005B0D09" w:rsidRPr="005B0D09">
        <w:rPr>
          <w:rFonts w:ascii="Arial" w:hAnsi="Arial" w:cs="Arial"/>
          <w:sz w:val="20"/>
          <w:szCs w:val="20"/>
        </w:rPr>
        <w:t xml:space="preserve">deteriorated and </w:t>
      </w:r>
      <w:r w:rsidR="00512C2F">
        <w:rPr>
          <w:rFonts w:ascii="Arial" w:hAnsi="Arial" w:cs="Arial"/>
          <w:sz w:val="20"/>
          <w:szCs w:val="20"/>
        </w:rPr>
        <w:t>25</w:t>
      </w:r>
      <w:r w:rsidR="005B0D09">
        <w:rPr>
          <w:rFonts w:ascii="Arial" w:hAnsi="Arial" w:cs="Arial"/>
          <w:sz w:val="20"/>
          <w:szCs w:val="20"/>
        </w:rPr>
        <w:t xml:space="preserve"> per cent</w:t>
      </w:r>
      <w:r w:rsidR="005B0D09" w:rsidRPr="005B0D09">
        <w:rPr>
          <w:rFonts w:ascii="Arial" w:hAnsi="Arial" w:cs="Arial"/>
          <w:sz w:val="20"/>
          <w:szCs w:val="20"/>
        </w:rPr>
        <w:t xml:space="preserve"> is </w:t>
      </w:r>
      <w:r w:rsidR="00512C2F" w:rsidRPr="005B0D09">
        <w:rPr>
          <w:rFonts w:ascii="Arial" w:hAnsi="Arial" w:cs="Arial"/>
          <w:sz w:val="20"/>
          <w:szCs w:val="20"/>
        </w:rPr>
        <w:t>severely</w:t>
      </w:r>
      <w:r w:rsidR="005B0D09" w:rsidRPr="005B0D09">
        <w:rPr>
          <w:rFonts w:ascii="Arial" w:hAnsi="Arial" w:cs="Arial"/>
          <w:sz w:val="20"/>
          <w:szCs w:val="20"/>
        </w:rPr>
        <w:t xml:space="preserve"> degraded (</w:t>
      </w:r>
      <w:r w:rsidR="00512C2F">
        <w:rPr>
          <w:rFonts w:ascii="Arial" w:hAnsi="Arial" w:cs="Arial"/>
          <w:sz w:val="20"/>
          <w:szCs w:val="20"/>
        </w:rPr>
        <w:t>Kumar et al. 2024).</w:t>
      </w:r>
      <w:r w:rsidR="00A42D3E">
        <w:rPr>
          <w:rFonts w:ascii="Arial" w:hAnsi="Arial" w:cs="Arial"/>
          <w:sz w:val="20"/>
          <w:szCs w:val="20"/>
        </w:rPr>
        <w:t xml:space="preserve"> Therefore, understanding the litter dynamics of existing ecosystems is one of the prime </w:t>
      </w:r>
      <w:r w:rsidR="007B25EA">
        <w:rPr>
          <w:rFonts w:ascii="Arial" w:hAnsi="Arial" w:cs="Arial"/>
          <w:sz w:val="20"/>
          <w:szCs w:val="20"/>
        </w:rPr>
        <w:t>needs</w:t>
      </w:r>
      <w:r w:rsidR="00A42D3E">
        <w:rPr>
          <w:rFonts w:ascii="Arial" w:hAnsi="Arial" w:cs="Arial"/>
          <w:sz w:val="20"/>
          <w:szCs w:val="20"/>
        </w:rPr>
        <w:t xml:space="preserve"> to sustain their productivity.</w:t>
      </w:r>
      <w:r w:rsidR="003811E7">
        <w:rPr>
          <w:rFonts w:ascii="Arial" w:hAnsi="Arial" w:cs="Arial"/>
          <w:sz w:val="20"/>
          <w:szCs w:val="20"/>
        </w:rPr>
        <w:t xml:space="preserve"> </w:t>
      </w:r>
      <w:r w:rsidR="00A42D3E">
        <w:rPr>
          <w:rFonts w:ascii="Arial" w:hAnsi="Arial" w:cs="Arial"/>
          <w:sz w:val="20"/>
          <w:szCs w:val="20"/>
        </w:rPr>
        <w:t xml:space="preserve">  </w:t>
      </w:r>
    </w:p>
    <w:p w14:paraId="4F727C12" w14:textId="501AC0AC" w:rsidR="0005779F" w:rsidRPr="003C5210" w:rsidRDefault="003C5210" w:rsidP="003C5210">
      <w:pPr>
        <w:spacing w:line="480" w:lineRule="auto"/>
        <w:ind w:firstLine="720"/>
        <w:jc w:val="both"/>
        <w:rPr>
          <w:rFonts w:ascii="Arial" w:hAnsi="Arial" w:cs="Arial"/>
          <w:sz w:val="20"/>
          <w:szCs w:val="20"/>
        </w:rPr>
      </w:pPr>
      <w:r>
        <w:rPr>
          <w:rFonts w:ascii="Arial" w:hAnsi="Arial" w:cs="Arial"/>
          <w:sz w:val="20"/>
          <w:szCs w:val="20"/>
        </w:rPr>
        <w:t xml:space="preserve"> </w:t>
      </w:r>
      <w:r w:rsidR="00563FEE" w:rsidRPr="001D2CC7">
        <w:rPr>
          <w:rFonts w:ascii="Arial" w:hAnsi="Arial" w:cs="Arial"/>
          <w:sz w:val="20"/>
          <w:szCs w:val="20"/>
        </w:rPr>
        <w:t>Litter fall in terrestrial ecosystems signifies a crucial</w:t>
      </w:r>
      <w:r w:rsidR="00563FEE">
        <w:rPr>
          <w:rFonts w:ascii="Arial" w:hAnsi="Arial" w:cs="Arial"/>
          <w:sz w:val="20"/>
          <w:szCs w:val="20"/>
        </w:rPr>
        <w:t xml:space="preserve"> </w:t>
      </w:r>
      <w:r w:rsidR="00563FEE" w:rsidRPr="001D2CC7">
        <w:rPr>
          <w:rFonts w:ascii="Arial" w:hAnsi="Arial" w:cs="Arial"/>
          <w:sz w:val="20"/>
          <w:szCs w:val="20"/>
        </w:rPr>
        <w:t>pathway for nutrient return to the soil</w:t>
      </w:r>
      <w:r w:rsidR="00B83D93">
        <w:rPr>
          <w:rFonts w:ascii="Arial" w:hAnsi="Arial" w:cs="Arial"/>
          <w:sz w:val="20"/>
          <w:szCs w:val="20"/>
        </w:rPr>
        <w:t xml:space="preserve">, </w:t>
      </w:r>
      <w:r w:rsidR="00563FEE">
        <w:rPr>
          <w:rFonts w:ascii="Arial" w:hAnsi="Arial" w:cs="Arial"/>
          <w:sz w:val="20"/>
          <w:szCs w:val="20"/>
        </w:rPr>
        <w:t xml:space="preserve">and </w:t>
      </w:r>
      <w:r w:rsidR="00563FEE" w:rsidRPr="00FA4967">
        <w:rPr>
          <w:rFonts w:ascii="Arial" w:hAnsi="Arial" w:cs="Arial"/>
          <w:sz w:val="20"/>
          <w:szCs w:val="20"/>
        </w:rPr>
        <w:t xml:space="preserve">directly related to productivity </w:t>
      </w:r>
      <w:r w:rsidR="00685916">
        <w:rPr>
          <w:rFonts w:ascii="Arial" w:hAnsi="Arial" w:cs="Arial"/>
          <w:sz w:val="20"/>
          <w:szCs w:val="20"/>
        </w:rPr>
        <w:t xml:space="preserve">of terrestrial </w:t>
      </w:r>
      <w:r w:rsidR="00563FEE">
        <w:rPr>
          <w:rFonts w:ascii="Arial" w:hAnsi="Arial" w:cs="Arial"/>
          <w:sz w:val="20"/>
          <w:szCs w:val="20"/>
        </w:rPr>
        <w:t>ecosyste</w:t>
      </w:r>
      <w:r w:rsidR="00563FEE" w:rsidRPr="00FA4967">
        <w:rPr>
          <w:rFonts w:ascii="Arial" w:hAnsi="Arial" w:cs="Arial"/>
          <w:sz w:val="20"/>
          <w:szCs w:val="20"/>
        </w:rPr>
        <w:t>ms by providing available nutrients for plant growth and development (Krishna and Mohan 20</w:t>
      </w:r>
      <w:r w:rsidR="00563FEE">
        <w:rPr>
          <w:rFonts w:ascii="Arial" w:hAnsi="Arial" w:cs="Arial"/>
          <w:sz w:val="20"/>
          <w:szCs w:val="20"/>
        </w:rPr>
        <w:t>17</w:t>
      </w:r>
      <w:r w:rsidR="00563FEE" w:rsidRPr="00FA4967">
        <w:rPr>
          <w:rFonts w:ascii="Arial" w:hAnsi="Arial" w:cs="Arial"/>
          <w:sz w:val="20"/>
          <w:szCs w:val="20"/>
        </w:rPr>
        <w:t>).</w:t>
      </w:r>
      <w:r w:rsidR="00563FEE">
        <w:rPr>
          <w:rFonts w:ascii="Arial" w:hAnsi="Arial" w:cs="Arial"/>
          <w:sz w:val="20"/>
          <w:szCs w:val="20"/>
        </w:rPr>
        <w:t xml:space="preserve"> </w:t>
      </w:r>
      <w:r w:rsidR="00563FEE" w:rsidRPr="00563FEE">
        <w:rPr>
          <w:rFonts w:ascii="Arial" w:hAnsi="Arial" w:cs="Arial"/>
          <w:sz w:val="20"/>
          <w:szCs w:val="20"/>
        </w:rPr>
        <w:t>Ecosystem analysis has established nutrient cycling as an important area of ecology involving biological, chemical, and geological interactions.</w:t>
      </w:r>
      <w:r w:rsidR="00563FEE">
        <w:rPr>
          <w:rFonts w:ascii="Arial" w:hAnsi="Arial" w:cs="Arial"/>
          <w:sz w:val="20"/>
          <w:szCs w:val="20"/>
        </w:rPr>
        <w:t xml:space="preserve"> </w:t>
      </w:r>
      <w:r w:rsidR="00563FEE" w:rsidRPr="00FA4967">
        <w:rPr>
          <w:rFonts w:ascii="Arial" w:hAnsi="Arial" w:cs="Arial"/>
          <w:sz w:val="20"/>
          <w:szCs w:val="20"/>
        </w:rPr>
        <w:t>Nutrients enter in an ecosystem by particulate deposition, gaseous fixation, precipitations, and weathering of soil parent materials and are transferred by a large number of interdependent processes like litter fall, decomposition, uptake</w:t>
      </w:r>
      <w:r w:rsidR="00563FEE">
        <w:rPr>
          <w:rFonts w:ascii="Arial" w:hAnsi="Arial" w:cs="Arial"/>
          <w:sz w:val="20"/>
          <w:szCs w:val="20"/>
        </w:rPr>
        <w:t xml:space="preserve"> of nutrients,</w:t>
      </w:r>
      <w:r w:rsidR="00563FEE" w:rsidRPr="00FA4967">
        <w:rPr>
          <w:rFonts w:ascii="Arial" w:hAnsi="Arial" w:cs="Arial"/>
          <w:sz w:val="20"/>
          <w:szCs w:val="20"/>
        </w:rPr>
        <w:t xml:space="preserve"> and intra-translocation. The chemical elements of the soil removed by the plants are retained at the time of physiological death in certain plant parts particularly in the </w:t>
      </w:r>
      <w:r w:rsidR="00563FEE">
        <w:rPr>
          <w:rFonts w:ascii="Arial" w:hAnsi="Arial" w:cs="Arial"/>
          <w:sz w:val="20"/>
          <w:szCs w:val="20"/>
        </w:rPr>
        <w:t xml:space="preserve">twigs, </w:t>
      </w:r>
      <w:r w:rsidR="00563FEE" w:rsidRPr="00FA4967">
        <w:rPr>
          <w:rFonts w:ascii="Arial" w:hAnsi="Arial" w:cs="Arial"/>
          <w:sz w:val="20"/>
          <w:szCs w:val="20"/>
        </w:rPr>
        <w:t>leaves,</w:t>
      </w:r>
      <w:r w:rsidR="00563FEE">
        <w:rPr>
          <w:rFonts w:ascii="Arial" w:hAnsi="Arial" w:cs="Arial"/>
          <w:sz w:val="20"/>
          <w:szCs w:val="20"/>
        </w:rPr>
        <w:t xml:space="preserve"> </w:t>
      </w:r>
      <w:r w:rsidR="00563FEE" w:rsidRPr="00FA4967">
        <w:rPr>
          <w:rFonts w:ascii="Arial" w:hAnsi="Arial" w:cs="Arial"/>
          <w:sz w:val="20"/>
          <w:szCs w:val="20"/>
        </w:rPr>
        <w:t xml:space="preserve">and bark (Johnson </w:t>
      </w:r>
      <w:r w:rsidR="00563FEE" w:rsidRPr="007A1E01">
        <w:rPr>
          <w:rFonts w:ascii="Arial" w:hAnsi="Arial" w:cs="Arial"/>
          <w:sz w:val="20"/>
          <w:szCs w:val="20"/>
        </w:rPr>
        <w:t>et al</w:t>
      </w:r>
      <w:r w:rsidR="00563FEE" w:rsidRPr="00FA4967">
        <w:rPr>
          <w:rFonts w:ascii="Arial" w:hAnsi="Arial" w:cs="Arial"/>
          <w:sz w:val="20"/>
          <w:szCs w:val="20"/>
        </w:rPr>
        <w:t>. 1982).</w:t>
      </w:r>
      <w:r w:rsidR="002C3987">
        <w:rPr>
          <w:rFonts w:ascii="Arial" w:hAnsi="Arial" w:cs="Arial"/>
          <w:sz w:val="20"/>
          <w:szCs w:val="20"/>
        </w:rPr>
        <w:t xml:space="preserve"> </w:t>
      </w:r>
      <w:r w:rsidR="00495575" w:rsidRPr="00495575">
        <w:rPr>
          <w:rFonts w:ascii="Arial" w:hAnsi="Arial" w:cs="Arial"/>
          <w:sz w:val="20"/>
          <w:szCs w:val="20"/>
        </w:rPr>
        <w:t>Litter is a freshly fallen vegetative and reproductive plant parts (such as leaves, bark, needles, twigs, fruits)</w:t>
      </w:r>
      <w:r w:rsidR="00495575">
        <w:rPr>
          <w:rFonts w:ascii="Arial" w:hAnsi="Arial" w:cs="Arial"/>
          <w:sz w:val="20"/>
          <w:szCs w:val="20"/>
        </w:rPr>
        <w:t xml:space="preserve"> </w:t>
      </w:r>
      <w:r w:rsidR="000219CA" w:rsidRPr="000219CA">
        <w:rPr>
          <w:rFonts w:ascii="Arial" w:hAnsi="Arial" w:cs="Arial"/>
          <w:sz w:val="20"/>
          <w:szCs w:val="20"/>
        </w:rPr>
        <w:t>(Bisht et al. 2014)</w:t>
      </w:r>
      <w:r w:rsidR="000219CA">
        <w:rPr>
          <w:rFonts w:ascii="Times New Roman" w:hAnsi="Times New Roman" w:cs="Times New Roman"/>
        </w:rPr>
        <w:t xml:space="preserve"> </w:t>
      </w:r>
      <w:r w:rsidR="0005779F" w:rsidRPr="003D11FC">
        <w:rPr>
          <w:rFonts w:ascii="Arial" w:hAnsi="Arial" w:cs="Arial"/>
          <w:sz w:val="20"/>
          <w:szCs w:val="20"/>
        </w:rPr>
        <w:t xml:space="preserve">caused by </w:t>
      </w:r>
      <w:r w:rsidR="00751484" w:rsidRPr="003D11FC">
        <w:rPr>
          <w:rFonts w:ascii="Arial" w:hAnsi="Arial" w:cs="Arial"/>
          <w:sz w:val="20"/>
          <w:szCs w:val="20"/>
        </w:rPr>
        <w:t>physiological stress</w:t>
      </w:r>
      <w:r w:rsidR="00751484">
        <w:rPr>
          <w:rFonts w:ascii="Arial" w:hAnsi="Arial" w:cs="Arial"/>
          <w:sz w:val="20"/>
          <w:szCs w:val="20"/>
        </w:rPr>
        <w:t xml:space="preserve">, </w:t>
      </w:r>
      <w:r w:rsidR="0005779F" w:rsidRPr="003D11FC">
        <w:rPr>
          <w:rFonts w:ascii="Arial" w:hAnsi="Arial" w:cs="Arial"/>
          <w:sz w:val="20"/>
          <w:szCs w:val="20"/>
        </w:rPr>
        <w:t>senescence,</w:t>
      </w:r>
      <w:r w:rsidR="00751484">
        <w:rPr>
          <w:rFonts w:ascii="Arial" w:hAnsi="Arial" w:cs="Arial"/>
          <w:sz w:val="20"/>
          <w:szCs w:val="20"/>
        </w:rPr>
        <w:t xml:space="preserve"> </w:t>
      </w:r>
      <w:r w:rsidR="0005779F" w:rsidRPr="003D11FC">
        <w:rPr>
          <w:rFonts w:ascii="Arial" w:hAnsi="Arial" w:cs="Arial"/>
          <w:sz w:val="20"/>
          <w:szCs w:val="20"/>
        </w:rPr>
        <w:t>mechanical factors (e.g. wind), a combination of these factors, or by death and weathering of the whole plant in a given time period (Krishna and Mohan</w:t>
      </w:r>
      <w:r w:rsidR="007A1E01">
        <w:rPr>
          <w:rFonts w:ascii="Arial" w:hAnsi="Arial" w:cs="Arial"/>
          <w:sz w:val="20"/>
          <w:szCs w:val="20"/>
        </w:rPr>
        <w:t xml:space="preserve"> </w:t>
      </w:r>
      <w:r w:rsidR="0005779F" w:rsidRPr="003D11FC">
        <w:rPr>
          <w:rFonts w:ascii="Arial" w:hAnsi="Arial" w:cs="Arial"/>
          <w:sz w:val="20"/>
          <w:szCs w:val="20"/>
        </w:rPr>
        <w:t xml:space="preserve">2017), facilitates the return of nutrients and add significant amount of carbon into the soil (Izayas and </w:t>
      </w:r>
      <w:r w:rsidR="000650FB" w:rsidRPr="003D11FC">
        <w:rPr>
          <w:rFonts w:ascii="Arial" w:hAnsi="Arial" w:cs="Arial"/>
          <w:sz w:val="20"/>
          <w:szCs w:val="20"/>
        </w:rPr>
        <w:t>Udayakumar</w:t>
      </w:r>
      <w:r w:rsidR="0005779F" w:rsidRPr="003D11FC">
        <w:rPr>
          <w:rFonts w:ascii="Arial" w:hAnsi="Arial" w:cs="Arial"/>
          <w:sz w:val="20"/>
          <w:szCs w:val="20"/>
        </w:rPr>
        <w:t xml:space="preserve"> 2024). Total litterfall encompasses both leaf litter and non-leaf litter components, including reproductive organs, bark fragments, twigs, and amorphous fractions that are not readily separable. The global terrestrial litter production has been estimated as 39 to 54 Gigaton (Gt) yr</w:t>
      </w:r>
      <w:r w:rsidR="0005779F" w:rsidRPr="003D11FC">
        <w:rPr>
          <w:rFonts w:ascii="Arial" w:hAnsi="Arial" w:cs="Arial"/>
          <w:sz w:val="20"/>
          <w:szCs w:val="20"/>
          <w:vertAlign w:val="superscript"/>
        </w:rPr>
        <w:t>-1</w:t>
      </w:r>
      <w:r w:rsidR="00B676EC">
        <w:rPr>
          <w:rFonts w:ascii="Arial" w:hAnsi="Arial" w:cs="Arial"/>
          <w:sz w:val="20"/>
          <w:szCs w:val="20"/>
        </w:rPr>
        <w:t xml:space="preserve"> (</w:t>
      </w:r>
      <w:r w:rsidR="00B676EC" w:rsidRPr="00B676EC">
        <w:rPr>
          <w:rFonts w:ascii="Arial" w:hAnsi="Arial" w:cs="Arial"/>
          <w:sz w:val="20"/>
          <w:szCs w:val="20"/>
        </w:rPr>
        <w:t>Meentemeyer et al 1982</w:t>
      </w:r>
      <w:r w:rsidR="00B676EC">
        <w:rPr>
          <w:rFonts w:ascii="Arial" w:hAnsi="Arial" w:cs="Arial"/>
          <w:sz w:val="20"/>
          <w:szCs w:val="20"/>
        </w:rPr>
        <w:t xml:space="preserve">), </w:t>
      </w:r>
      <w:r w:rsidR="0005779F" w:rsidRPr="003D11FC">
        <w:rPr>
          <w:rFonts w:ascii="Arial" w:hAnsi="Arial" w:cs="Arial"/>
          <w:sz w:val="20"/>
          <w:szCs w:val="20"/>
        </w:rPr>
        <w:t xml:space="preserve">in which global </w:t>
      </w:r>
      <w:r w:rsidR="0005779F" w:rsidRPr="003D11FC">
        <w:rPr>
          <w:rFonts w:ascii="Arial" w:hAnsi="Arial" w:cs="Arial"/>
          <w:sz w:val="20"/>
          <w:szCs w:val="20"/>
        </w:rPr>
        <w:lastRenderedPageBreak/>
        <w:t>forest litter production was 29 Gt yr</w:t>
      </w:r>
      <w:r w:rsidR="0005779F" w:rsidRPr="003D11FC">
        <w:rPr>
          <w:rFonts w:ascii="Arial" w:hAnsi="Arial" w:cs="Arial"/>
          <w:sz w:val="20"/>
          <w:szCs w:val="20"/>
          <w:vertAlign w:val="superscript"/>
        </w:rPr>
        <w:t>-1</w:t>
      </w:r>
      <w:r w:rsidR="00743646">
        <w:rPr>
          <w:rFonts w:ascii="Arial" w:hAnsi="Arial" w:cs="Arial"/>
          <w:sz w:val="20"/>
          <w:szCs w:val="20"/>
        </w:rPr>
        <w:t xml:space="preserve">, and </w:t>
      </w:r>
      <w:r w:rsidR="00934170">
        <w:rPr>
          <w:rFonts w:ascii="Arial" w:hAnsi="Arial" w:cs="Arial"/>
          <w:sz w:val="20"/>
          <w:szCs w:val="20"/>
        </w:rPr>
        <w:t xml:space="preserve">approximately, </w:t>
      </w:r>
      <w:r w:rsidR="0005779F" w:rsidRPr="003D11FC">
        <w:rPr>
          <w:rFonts w:ascii="Arial" w:hAnsi="Arial" w:cs="Arial"/>
          <w:sz w:val="20"/>
          <w:szCs w:val="20"/>
        </w:rPr>
        <w:t xml:space="preserve">13 </w:t>
      </w:r>
      <w:r w:rsidR="007A1E01">
        <w:rPr>
          <w:rFonts w:ascii="Arial" w:hAnsi="Arial" w:cs="Arial"/>
          <w:sz w:val="20"/>
          <w:szCs w:val="20"/>
        </w:rPr>
        <w:t>per cent</w:t>
      </w:r>
      <w:r w:rsidR="0005779F" w:rsidRPr="003D11FC">
        <w:rPr>
          <w:rFonts w:ascii="Arial" w:hAnsi="Arial" w:cs="Arial"/>
          <w:sz w:val="20"/>
          <w:szCs w:val="20"/>
        </w:rPr>
        <w:t xml:space="preserve"> of the world’s annual litter</w:t>
      </w:r>
      <w:r w:rsidR="009C5D42">
        <w:rPr>
          <w:rFonts w:ascii="Arial" w:hAnsi="Arial" w:cs="Arial"/>
          <w:sz w:val="20"/>
          <w:szCs w:val="20"/>
        </w:rPr>
        <w:t xml:space="preserve"> production </w:t>
      </w:r>
      <w:r w:rsidR="0005779F" w:rsidRPr="003D11FC">
        <w:rPr>
          <w:rFonts w:ascii="Arial" w:hAnsi="Arial" w:cs="Arial"/>
          <w:sz w:val="20"/>
          <w:szCs w:val="20"/>
        </w:rPr>
        <w:t>is constituted by tropical forests</w:t>
      </w:r>
      <w:r w:rsidR="009C5D42">
        <w:rPr>
          <w:rFonts w:ascii="Arial" w:hAnsi="Arial" w:cs="Arial"/>
          <w:sz w:val="20"/>
          <w:szCs w:val="20"/>
        </w:rPr>
        <w:t xml:space="preserve"> (</w:t>
      </w:r>
      <w:r w:rsidR="009C5D42" w:rsidRPr="0006228D">
        <w:rPr>
          <w:rFonts w:ascii="Arial" w:hAnsi="Arial" w:cs="Arial"/>
          <w:sz w:val="20"/>
          <w:szCs w:val="20"/>
        </w:rPr>
        <w:t>Lonsdale</w:t>
      </w:r>
      <w:r w:rsidR="009C5D42">
        <w:rPr>
          <w:rFonts w:ascii="Arial" w:hAnsi="Arial" w:cs="Arial"/>
          <w:sz w:val="20"/>
          <w:szCs w:val="20"/>
        </w:rPr>
        <w:t xml:space="preserve"> 1988)</w:t>
      </w:r>
      <w:r w:rsidR="0045536B">
        <w:rPr>
          <w:rFonts w:ascii="Arial" w:hAnsi="Arial" w:cs="Arial"/>
          <w:sz w:val="20"/>
          <w:szCs w:val="20"/>
        </w:rPr>
        <w:t>.</w:t>
      </w:r>
      <w:r w:rsidR="00C85943">
        <w:rPr>
          <w:rFonts w:ascii="Arial" w:hAnsi="Arial" w:cs="Arial"/>
          <w:sz w:val="20"/>
          <w:szCs w:val="20"/>
        </w:rPr>
        <w:t xml:space="preserve"> </w:t>
      </w:r>
      <w:r w:rsidR="00C85943" w:rsidRPr="00C85943">
        <w:rPr>
          <w:rFonts w:ascii="Arial" w:hAnsi="Arial" w:cs="Arial"/>
          <w:sz w:val="20"/>
          <w:szCs w:val="20"/>
        </w:rPr>
        <w:t>Tropical forest ecosystems account for one third of the terrestrial net primary production (NPP)</w:t>
      </w:r>
      <w:r w:rsidR="00FB709C">
        <w:rPr>
          <w:rFonts w:ascii="Arial" w:hAnsi="Arial" w:cs="Arial"/>
          <w:sz w:val="20"/>
          <w:szCs w:val="20"/>
        </w:rPr>
        <w:t xml:space="preserve">, </w:t>
      </w:r>
      <w:r w:rsidR="00C85943" w:rsidRPr="00C85943">
        <w:rPr>
          <w:rFonts w:ascii="Arial" w:hAnsi="Arial" w:cs="Arial"/>
          <w:sz w:val="20"/>
          <w:szCs w:val="20"/>
        </w:rPr>
        <w:t>and contain more than half of the world’s terrestrial species</w:t>
      </w:r>
      <w:r w:rsidR="00FB709C">
        <w:rPr>
          <w:rFonts w:ascii="Arial" w:hAnsi="Arial" w:cs="Arial"/>
          <w:sz w:val="20"/>
          <w:szCs w:val="20"/>
        </w:rPr>
        <w:t xml:space="preserve">. </w:t>
      </w:r>
    </w:p>
    <w:p w14:paraId="7A9F884B" w14:textId="2CD5CE9F" w:rsidR="003402EA" w:rsidRDefault="00451F4D" w:rsidP="001B2FEE">
      <w:pPr>
        <w:spacing w:line="480" w:lineRule="auto"/>
        <w:ind w:firstLine="720"/>
        <w:jc w:val="both"/>
        <w:rPr>
          <w:rFonts w:ascii="Arial" w:hAnsi="Arial" w:cs="Arial"/>
          <w:sz w:val="20"/>
          <w:szCs w:val="20"/>
        </w:rPr>
      </w:pPr>
      <w:r w:rsidRPr="005B0F42">
        <w:rPr>
          <w:rFonts w:ascii="Arial" w:hAnsi="Arial" w:cs="Arial"/>
          <w:sz w:val="20"/>
          <w:szCs w:val="20"/>
        </w:rPr>
        <w:t xml:space="preserve">Litterfall </w:t>
      </w:r>
      <w:r w:rsidR="00603432" w:rsidRPr="005B0F42">
        <w:rPr>
          <w:rFonts w:ascii="Arial" w:hAnsi="Arial" w:cs="Arial"/>
          <w:sz w:val="20"/>
          <w:szCs w:val="20"/>
        </w:rPr>
        <w:t>patterns</w:t>
      </w:r>
      <w:r w:rsidRPr="005B0F42">
        <w:rPr>
          <w:rFonts w:ascii="Arial" w:hAnsi="Arial" w:cs="Arial"/>
          <w:sz w:val="20"/>
          <w:szCs w:val="20"/>
        </w:rPr>
        <w:t xml:space="preserve"> are predominantly regulated by intrinsic plant attributes such as </w:t>
      </w:r>
      <w:r w:rsidR="00603432" w:rsidRPr="005B0F42">
        <w:rPr>
          <w:rFonts w:ascii="Arial" w:hAnsi="Arial" w:cs="Arial"/>
          <w:sz w:val="20"/>
          <w:szCs w:val="20"/>
        </w:rPr>
        <w:t xml:space="preserve">plant </w:t>
      </w:r>
      <w:r w:rsidRPr="005B0F42">
        <w:rPr>
          <w:rFonts w:ascii="Arial" w:hAnsi="Arial" w:cs="Arial"/>
          <w:sz w:val="20"/>
          <w:szCs w:val="20"/>
        </w:rPr>
        <w:t xml:space="preserve">productivity and phenological cycles, in conjunction with seasonal variations and diverse environmental </w:t>
      </w:r>
      <w:r w:rsidR="00863578" w:rsidRPr="005B0F42">
        <w:rPr>
          <w:rFonts w:ascii="Arial" w:hAnsi="Arial" w:cs="Arial"/>
          <w:sz w:val="20"/>
          <w:szCs w:val="20"/>
        </w:rPr>
        <w:t>factors</w:t>
      </w:r>
      <w:r w:rsidR="00C15D06" w:rsidRPr="005B0F42">
        <w:rPr>
          <w:rFonts w:ascii="Arial" w:hAnsi="Arial" w:cs="Arial"/>
          <w:sz w:val="20"/>
          <w:szCs w:val="20"/>
        </w:rPr>
        <w:t>;</w:t>
      </w:r>
      <w:r w:rsidR="00C70388" w:rsidRPr="005B0F42">
        <w:rPr>
          <w:rFonts w:ascii="Arial" w:hAnsi="Arial" w:cs="Arial"/>
          <w:sz w:val="20"/>
          <w:szCs w:val="20"/>
        </w:rPr>
        <w:t xml:space="preserve"> and</w:t>
      </w:r>
      <w:r w:rsidR="00C15D06" w:rsidRPr="005B0F42">
        <w:rPr>
          <w:rFonts w:ascii="Arial" w:hAnsi="Arial" w:cs="Arial"/>
          <w:sz w:val="20"/>
          <w:szCs w:val="20"/>
        </w:rPr>
        <w:t xml:space="preserve"> </w:t>
      </w:r>
      <w:r w:rsidR="00C70388" w:rsidRPr="005B0F42">
        <w:rPr>
          <w:rFonts w:ascii="Arial" w:hAnsi="Arial" w:cs="Arial"/>
          <w:sz w:val="20"/>
          <w:szCs w:val="20"/>
        </w:rPr>
        <w:t xml:space="preserve">globally litter production </w:t>
      </w:r>
      <w:r w:rsidR="002A6324" w:rsidRPr="005B0F42">
        <w:rPr>
          <w:rFonts w:ascii="Arial" w:hAnsi="Arial" w:cs="Arial"/>
          <w:sz w:val="20"/>
          <w:szCs w:val="20"/>
        </w:rPr>
        <w:t>among different forest types</w:t>
      </w:r>
      <w:r w:rsidR="00FE6DC8" w:rsidRPr="005B0F42">
        <w:rPr>
          <w:rFonts w:ascii="Arial" w:hAnsi="Arial" w:cs="Arial"/>
          <w:sz w:val="20"/>
          <w:szCs w:val="20"/>
        </w:rPr>
        <w:t xml:space="preserve"> ranged from 3 to 11 Mg h</w:t>
      </w:r>
      <w:r w:rsidR="00FE6DC8" w:rsidRPr="005B0F42">
        <w:rPr>
          <w:rFonts w:ascii="Arial" w:hAnsi="Arial" w:cs="Arial"/>
          <w:sz w:val="20"/>
          <w:szCs w:val="20"/>
          <w:vertAlign w:val="superscript"/>
        </w:rPr>
        <w:t>-1</w:t>
      </w:r>
      <w:r w:rsidR="00FE6DC8" w:rsidRPr="005B0F42">
        <w:rPr>
          <w:rFonts w:ascii="Arial" w:hAnsi="Arial" w:cs="Arial"/>
          <w:sz w:val="20"/>
          <w:szCs w:val="20"/>
        </w:rPr>
        <w:t xml:space="preserve"> yr</w:t>
      </w:r>
      <w:r w:rsidR="00FE6DC8" w:rsidRPr="005B0F42">
        <w:rPr>
          <w:rFonts w:ascii="Arial" w:hAnsi="Arial" w:cs="Arial"/>
          <w:sz w:val="20"/>
          <w:szCs w:val="20"/>
          <w:vertAlign w:val="superscript"/>
        </w:rPr>
        <w:t>-1</w:t>
      </w:r>
      <w:r w:rsidR="00FE6DC8" w:rsidRPr="005B0F42">
        <w:rPr>
          <w:rFonts w:ascii="Arial" w:hAnsi="Arial" w:cs="Arial"/>
          <w:sz w:val="20"/>
          <w:szCs w:val="20"/>
        </w:rPr>
        <w:t xml:space="preserve"> (Zhang </w:t>
      </w:r>
      <w:r w:rsidR="00FE6DC8" w:rsidRPr="002D02B5">
        <w:rPr>
          <w:rFonts w:ascii="Arial" w:hAnsi="Arial" w:cs="Arial"/>
          <w:sz w:val="20"/>
          <w:szCs w:val="20"/>
        </w:rPr>
        <w:t>et al</w:t>
      </w:r>
      <w:r w:rsidR="00FE6DC8" w:rsidRPr="005B0F42">
        <w:rPr>
          <w:rFonts w:ascii="Arial" w:hAnsi="Arial" w:cs="Arial"/>
          <w:sz w:val="20"/>
          <w:szCs w:val="20"/>
        </w:rPr>
        <w:t>. 2014)</w:t>
      </w:r>
      <w:r w:rsidRPr="005B0F42">
        <w:rPr>
          <w:rFonts w:ascii="Arial" w:hAnsi="Arial" w:cs="Arial"/>
          <w:sz w:val="20"/>
          <w:szCs w:val="20"/>
        </w:rPr>
        <w:t>.</w:t>
      </w:r>
      <w:r w:rsidR="004A4966">
        <w:rPr>
          <w:rFonts w:ascii="Arial" w:hAnsi="Arial" w:cs="Arial"/>
          <w:sz w:val="20"/>
          <w:szCs w:val="20"/>
        </w:rPr>
        <w:t xml:space="preserve"> </w:t>
      </w:r>
      <w:r w:rsidR="007B5E27" w:rsidRPr="00267B8E">
        <w:rPr>
          <w:rFonts w:ascii="Arial" w:hAnsi="Arial" w:cs="Arial"/>
          <w:sz w:val="20"/>
          <w:szCs w:val="20"/>
        </w:rPr>
        <w:t>The amount of litter accumulated on the forest floor can indicate productivity</w:t>
      </w:r>
      <w:r w:rsidR="00424B49" w:rsidRPr="00267B8E">
        <w:rPr>
          <w:rFonts w:ascii="Arial" w:hAnsi="Arial" w:cs="Arial"/>
          <w:sz w:val="20"/>
          <w:szCs w:val="20"/>
        </w:rPr>
        <w:t xml:space="preserve"> of ecosystem</w:t>
      </w:r>
      <w:r w:rsidR="007B5E27" w:rsidRPr="00267B8E">
        <w:rPr>
          <w:rFonts w:ascii="Arial" w:hAnsi="Arial" w:cs="Arial"/>
          <w:sz w:val="20"/>
          <w:szCs w:val="20"/>
        </w:rPr>
        <w:t xml:space="preserve"> </w:t>
      </w:r>
      <w:r w:rsidR="002438DC" w:rsidRPr="00267B8E">
        <w:rPr>
          <w:rFonts w:ascii="Arial" w:hAnsi="Arial" w:cs="Arial"/>
          <w:sz w:val="20"/>
          <w:szCs w:val="20"/>
        </w:rPr>
        <w:t xml:space="preserve">(Hofmockel </w:t>
      </w:r>
      <w:r w:rsidR="002438DC" w:rsidRPr="002D02B5">
        <w:rPr>
          <w:rFonts w:ascii="Arial" w:hAnsi="Arial" w:cs="Arial"/>
          <w:sz w:val="20"/>
          <w:szCs w:val="20"/>
        </w:rPr>
        <w:t>et al.</w:t>
      </w:r>
      <w:r w:rsidR="002438DC" w:rsidRPr="00267B8E">
        <w:rPr>
          <w:rFonts w:ascii="Arial" w:hAnsi="Arial" w:cs="Arial"/>
          <w:sz w:val="20"/>
          <w:szCs w:val="20"/>
        </w:rPr>
        <w:t xml:space="preserve"> 2011)</w:t>
      </w:r>
      <w:r w:rsidR="00D9709D" w:rsidRPr="00267B8E">
        <w:rPr>
          <w:rFonts w:ascii="Arial" w:hAnsi="Arial" w:cs="Arial"/>
          <w:sz w:val="20"/>
          <w:szCs w:val="20"/>
        </w:rPr>
        <w:t>,</w:t>
      </w:r>
      <w:r w:rsidR="00285174" w:rsidRPr="00267B8E">
        <w:rPr>
          <w:rFonts w:ascii="Arial" w:hAnsi="Arial" w:cs="Arial"/>
          <w:sz w:val="20"/>
          <w:szCs w:val="20"/>
        </w:rPr>
        <w:t xml:space="preserve"> and litter accumulated at the surface layer is subjected to decomposition by the act of soil fungi, bacteria, and micro-and macro fauna, and become a source of organic matter to soils, nutrients to plant and soil faunal community (Singh </w:t>
      </w:r>
      <w:r w:rsidR="00285174" w:rsidRPr="002D02B5">
        <w:rPr>
          <w:rFonts w:ascii="Arial" w:hAnsi="Arial" w:cs="Arial"/>
          <w:sz w:val="20"/>
          <w:szCs w:val="20"/>
        </w:rPr>
        <w:t>et al.</w:t>
      </w:r>
      <w:r w:rsidR="00285174" w:rsidRPr="00267B8E">
        <w:rPr>
          <w:rFonts w:ascii="Arial" w:hAnsi="Arial" w:cs="Arial"/>
          <w:sz w:val="20"/>
          <w:szCs w:val="20"/>
        </w:rPr>
        <w:t xml:space="preserve"> 1999).</w:t>
      </w:r>
      <w:r w:rsidR="00AD498F">
        <w:rPr>
          <w:rFonts w:ascii="Arial" w:hAnsi="Arial" w:cs="Arial"/>
          <w:sz w:val="20"/>
          <w:szCs w:val="20"/>
        </w:rPr>
        <w:t xml:space="preserve"> </w:t>
      </w:r>
      <w:r w:rsidR="000936EC" w:rsidRPr="002F33BA">
        <w:rPr>
          <w:rFonts w:ascii="Arial" w:hAnsi="Arial" w:cs="Arial"/>
          <w:sz w:val="20"/>
          <w:szCs w:val="20"/>
        </w:rPr>
        <w:t>The l</w:t>
      </w:r>
      <w:r w:rsidR="001056BC" w:rsidRPr="002F33BA">
        <w:rPr>
          <w:rFonts w:ascii="Arial" w:hAnsi="Arial" w:cs="Arial"/>
          <w:sz w:val="20"/>
          <w:szCs w:val="20"/>
        </w:rPr>
        <w:t>itter on the forest floor act as input</w:t>
      </w:r>
      <w:r w:rsidR="00A85CB5" w:rsidRPr="002F33BA">
        <w:rPr>
          <w:rFonts w:ascii="Arial" w:hAnsi="Arial" w:cs="Arial"/>
          <w:sz w:val="20"/>
          <w:szCs w:val="20"/>
        </w:rPr>
        <w:t xml:space="preserve"> - </w:t>
      </w:r>
      <w:r w:rsidR="001056BC" w:rsidRPr="002F33BA">
        <w:rPr>
          <w:rFonts w:ascii="Arial" w:hAnsi="Arial" w:cs="Arial"/>
          <w:sz w:val="20"/>
          <w:szCs w:val="20"/>
        </w:rPr>
        <w:t>output system of nutrient</w:t>
      </w:r>
      <w:r w:rsidR="00766AA5">
        <w:rPr>
          <w:rFonts w:ascii="Arial" w:hAnsi="Arial" w:cs="Arial"/>
          <w:sz w:val="20"/>
          <w:szCs w:val="20"/>
        </w:rPr>
        <w:t xml:space="preserve">, </w:t>
      </w:r>
      <w:r w:rsidR="003D11F6" w:rsidRPr="002F33BA">
        <w:rPr>
          <w:rFonts w:ascii="Arial" w:hAnsi="Arial" w:cs="Arial"/>
          <w:sz w:val="20"/>
          <w:szCs w:val="20"/>
        </w:rPr>
        <w:t>and su</w:t>
      </w:r>
      <w:r w:rsidR="00027E64" w:rsidRPr="002F33BA">
        <w:rPr>
          <w:rFonts w:ascii="Arial" w:hAnsi="Arial" w:cs="Arial"/>
          <w:sz w:val="20"/>
          <w:szCs w:val="20"/>
        </w:rPr>
        <w:t>b</w:t>
      </w:r>
      <w:r w:rsidR="003D11F6" w:rsidRPr="002F33BA">
        <w:rPr>
          <w:rFonts w:ascii="Arial" w:hAnsi="Arial" w:cs="Arial"/>
          <w:sz w:val="20"/>
          <w:szCs w:val="20"/>
        </w:rPr>
        <w:t>seq</w:t>
      </w:r>
      <w:r w:rsidR="00027E64" w:rsidRPr="002F33BA">
        <w:rPr>
          <w:rFonts w:ascii="Arial" w:hAnsi="Arial" w:cs="Arial"/>
          <w:sz w:val="20"/>
          <w:szCs w:val="20"/>
        </w:rPr>
        <w:t>u</w:t>
      </w:r>
      <w:r w:rsidR="003D11F6" w:rsidRPr="002F33BA">
        <w:rPr>
          <w:rFonts w:ascii="Arial" w:hAnsi="Arial" w:cs="Arial"/>
          <w:sz w:val="20"/>
          <w:szCs w:val="20"/>
        </w:rPr>
        <w:t>ently,</w:t>
      </w:r>
      <w:r w:rsidR="000C1170" w:rsidRPr="002F33BA">
        <w:rPr>
          <w:rFonts w:ascii="Arial" w:hAnsi="Arial" w:cs="Arial"/>
          <w:sz w:val="20"/>
          <w:szCs w:val="20"/>
        </w:rPr>
        <w:t xml:space="preserve"> after</w:t>
      </w:r>
      <w:r w:rsidR="003D11F6" w:rsidRPr="002F33BA">
        <w:rPr>
          <w:rFonts w:ascii="Arial" w:hAnsi="Arial" w:cs="Arial"/>
          <w:sz w:val="20"/>
          <w:szCs w:val="20"/>
        </w:rPr>
        <w:t xml:space="preserve"> </w:t>
      </w:r>
      <w:r w:rsidR="00027E64" w:rsidRPr="002F33BA">
        <w:rPr>
          <w:rFonts w:ascii="Arial" w:hAnsi="Arial" w:cs="Arial"/>
          <w:sz w:val="20"/>
          <w:szCs w:val="20"/>
        </w:rPr>
        <w:t>decompositio</w:t>
      </w:r>
      <w:r w:rsidR="000C1170" w:rsidRPr="002F33BA">
        <w:rPr>
          <w:rFonts w:ascii="Arial" w:hAnsi="Arial" w:cs="Arial"/>
          <w:sz w:val="20"/>
          <w:szCs w:val="20"/>
        </w:rPr>
        <w:t xml:space="preserve">n </w:t>
      </w:r>
      <w:r w:rsidR="00490AAD" w:rsidRPr="002F33BA">
        <w:rPr>
          <w:rFonts w:ascii="Arial" w:hAnsi="Arial" w:cs="Arial"/>
          <w:sz w:val="20"/>
          <w:szCs w:val="20"/>
        </w:rPr>
        <w:t>contribute to the regulation of nutrient cy</w:t>
      </w:r>
      <w:r w:rsidR="00176766" w:rsidRPr="002F33BA">
        <w:rPr>
          <w:rFonts w:ascii="Arial" w:hAnsi="Arial" w:cs="Arial"/>
          <w:sz w:val="20"/>
          <w:szCs w:val="20"/>
        </w:rPr>
        <w:t>c</w:t>
      </w:r>
      <w:r w:rsidR="00490AAD" w:rsidRPr="002F33BA">
        <w:rPr>
          <w:rFonts w:ascii="Arial" w:hAnsi="Arial" w:cs="Arial"/>
          <w:sz w:val="20"/>
          <w:szCs w:val="20"/>
        </w:rPr>
        <w:t>ling</w:t>
      </w:r>
      <w:r w:rsidR="00125705">
        <w:rPr>
          <w:rFonts w:ascii="Arial" w:hAnsi="Arial" w:cs="Arial"/>
          <w:sz w:val="20"/>
          <w:szCs w:val="20"/>
        </w:rPr>
        <w:t>,</w:t>
      </w:r>
      <w:r w:rsidR="000866C0">
        <w:rPr>
          <w:rFonts w:ascii="Arial" w:hAnsi="Arial" w:cs="Arial"/>
          <w:sz w:val="20"/>
          <w:szCs w:val="20"/>
        </w:rPr>
        <w:t xml:space="preserve"> </w:t>
      </w:r>
      <w:r w:rsidR="00490AAD" w:rsidRPr="002F33BA">
        <w:rPr>
          <w:rFonts w:ascii="Arial" w:hAnsi="Arial" w:cs="Arial"/>
          <w:sz w:val="20"/>
          <w:szCs w:val="20"/>
        </w:rPr>
        <w:t>pr</w:t>
      </w:r>
      <w:r w:rsidR="00176766" w:rsidRPr="002F33BA">
        <w:rPr>
          <w:rFonts w:ascii="Arial" w:hAnsi="Arial" w:cs="Arial"/>
          <w:sz w:val="20"/>
          <w:szCs w:val="20"/>
        </w:rPr>
        <w:t>imary productivity</w:t>
      </w:r>
      <w:r w:rsidR="00FA0829" w:rsidRPr="002F33BA">
        <w:rPr>
          <w:rFonts w:ascii="Arial" w:hAnsi="Arial" w:cs="Arial"/>
          <w:sz w:val="20"/>
          <w:szCs w:val="20"/>
        </w:rPr>
        <w:t>, and to the mainte</w:t>
      </w:r>
      <w:r w:rsidR="009F3D62" w:rsidRPr="002F33BA">
        <w:rPr>
          <w:rFonts w:ascii="Arial" w:hAnsi="Arial" w:cs="Arial"/>
          <w:sz w:val="20"/>
          <w:szCs w:val="20"/>
        </w:rPr>
        <w:t>nance</w:t>
      </w:r>
      <w:r w:rsidR="00FA0829" w:rsidRPr="002F33BA">
        <w:rPr>
          <w:rFonts w:ascii="Arial" w:hAnsi="Arial" w:cs="Arial"/>
          <w:sz w:val="20"/>
          <w:szCs w:val="20"/>
        </w:rPr>
        <w:t xml:space="preserve"> of soil </w:t>
      </w:r>
      <w:r w:rsidR="00030353" w:rsidRPr="002F33BA">
        <w:rPr>
          <w:rFonts w:ascii="Arial" w:hAnsi="Arial" w:cs="Arial"/>
          <w:sz w:val="20"/>
          <w:szCs w:val="20"/>
        </w:rPr>
        <w:t>fertility in forest ecosystems</w:t>
      </w:r>
      <w:r w:rsidR="009F3D62" w:rsidRPr="002F33BA">
        <w:rPr>
          <w:rFonts w:ascii="Arial" w:hAnsi="Arial" w:cs="Arial"/>
          <w:sz w:val="20"/>
          <w:szCs w:val="20"/>
        </w:rPr>
        <w:t xml:space="preserve"> (</w:t>
      </w:r>
      <w:r w:rsidR="00132AC7" w:rsidRPr="002F33BA">
        <w:rPr>
          <w:rFonts w:ascii="Arial" w:hAnsi="Arial" w:cs="Arial"/>
          <w:sz w:val="20"/>
          <w:szCs w:val="20"/>
        </w:rPr>
        <w:t>Pandey</w:t>
      </w:r>
      <w:r w:rsidR="00132AC7" w:rsidRPr="002F33BA">
        <w:rPr>
          <w:rFonts w:ascii="Arial" w:hAnsi="Arial" w:cs="Arial"/>
          <w:i/>
          <w:iCs/>
          <w:sz w:val="20"/>
          <w:szCs w:val="20"/>
        </w:rPr>
        <w:t xml:space="preserve"> </w:t>
      </w:r>
      <w:r w:rsidR="00132AC7" w:rsidRPr="002D02B5">
        <w:rPr>
          <w:rFonts w:ascii="Arial" w:hAnsi="Arial" w:cs="Arial"/>
          <w:sz w:val="20"/>
          <w:szCs w:val="20"/>
        </w:rPr>
        <w:t>et al</w:t>
      </w:r>
      <w:r w:rsidR="00132AC7" w:rsidRPr="002F33BA">
        <w:rPr>
          <w:rFonts w:ascii="Arial" w:hAnsi="Arial" w:cs="Arial"/>
          <w:sz w:val="20"/>
          <w:szCs w:val="20"/>
        </w:rPr>
        <w:t>. 2007</w:t>
      </w:r>
      <w:r w:rsidR="00A074CD">
        <w:rPr>
          <w:rFonts w:ascii="Arial" w:hAnsi="Arial" w:cs="Arial"/>
          <w:sz w:val="20"/>
          <w:szCs w:val="20"/>
        </w:rPr>
        <w:t xml:space="preserve">, </w:t>
      </w:r>
      <w:r w:rsidR="009F3D62" w:rsidRPr="002F33BA">
        <w:rPr>
          <w:rFonts w:ascii="Arial" w:hAnsi="Arial" w:cs="Arial"/>
          <w:sz w:val="20"/>
          <w:szCs w:val="20"/>
        </w:rPr>
        <w:t>Olson 1963</w:t>
      </w:r>
      <w:r w:rsidR="00A074CD">
        <w:rPr>
          <w:rFonts w:ascii="Arial" w:hAnsi="Arial" w:cs="Arial"/>
          <w:sz w:val="20"/>
          <w:szCs w:val="20"/>
        </w:rPr>
        <w:t>,</w:t>
      </w:r>
      <w:r w:rsidR="009F3D62" w:rsidRPr="002F33BA">
        <w:rPr>
          <w:rFonts w:ascii="Arial" w:hAnsi="Arial" w:cs="Arial"/>
          <w:sz w:val="20"/>
          <w:szCs w:val="20"/>
        </w:rPr>
        <w:t xml:space="preserve"> Singh </w:t>
      </w:r>
      <w:r w:rsidR="009F3D62" w:rsidRPr="00A074CD">
        <w:rPr>
          <w:rFonts w:ascii="Arial" w:hAnsi="Arial" w:cs="Arial"/>
          <w:sz w:val="20"/>
          <w:szCs w:val="20"/>
        </w:rPr>
        <w:t>et al</w:t>
      </w:r>
      <w:r w:rsidR="009F3D62" w:rsidRPr="002F33BA">
        <w:rPr>
          <w:rFonts w:ascii="Arial" w:hAnsi="Arial" w:cs="Arial"/>
          <w:i/>
          <w:iCs/>
          <w:sz w:val="20"/>
          <w:szCs w:val="20"/>
        </w:rPr>
        <w:t>.</w:t>
      </w:r>
      <w:r w:rsidR="009F3D62" w:rsidRPr="002F33BA">
        <w:rPr>
          <w:rFonts w:ascii="Arial" w:hAnsi="Arial" w:cs="Arial"/>
          <w:sz w:val="20"/>
          <w:szCs w:val="20"/>
        </w:rPr>
        <w:t xml:space="preserve"> 1999)</w:t>
      </w:r>
      <w:r w:rsidR="00975483">
        <w:rPr>
          <w:rFonts w:ascii="Arial" w:hAnsi="Arial" w:cs="Arial"/>
          <w:sz w:val="20"/>
          <w:szCs w:val="20"/>
        </w:rPr>
        <w:t xml:space="preserve">, </w:t>
      </w:r>
      <w:r w:rsidR="00975483" w:rsidRPr="00975483">
        <w:rPr>
          <w:rFonts w:ascii="Arial" w:hAnsi="Arial" w:cs="Arial"/>
          <w:sz w:val="20"/>
          <w:szCs w:val="20"/>
        </w:rPr>
        <w:t>whereas litter accumulation on the surface check weed growth, acts as a protective layer for maintaining soil physical properties like retention of soil moisture, buffering against soil temperature</w:t>
      </w:r>
      <w:r w:rsidR="00975483" w:rsidRPr="00975483">
        <w:rPr>
          <w:rFonts w:ascii="Arial" w:hAnsi="Arial" w:cs="Arial"/>
          <w:b/>
          <w:bCs/>
          <w:sz w:val="20"/>
          <w:szCs w:val="20"/>
        </w:rPr>
        <w:t xml:space="preserve">, </w:t>
      </w:r>
      <w:r w:rsidR="00975483" w:rsidRPr="00975483">
        <w:rPr>
          <w:rFonts w:ascii="Arial" w:hAnsi="Arial" w:cs="Arial"/>
          <w:sz w:val="20"/>
          <w:szCs w:val="20"/>
        </w:rPr>
        <w:t>protect the soil from erosive impact of rain and reduces surface water run- off (Shanmughavel et al. 2000).</w:t>
      </w:r>
      <w:r w:rsidR="00975483" w:rsidRPr="002B6166">
        <w:t xml:space="preserve"> </w:t>
      </w:r>
      <w:r w:rsidR="00AD498F">
        <w:rPr>
          <w:rFonts w:ascii="Arial" w:hAnsi="Arial" w:cs="Arial"/>
          <w:sz w:val="20"/>
          <w:szCs w:val="20"/>
        </w:rPr>
        <w:t xml:space="preserve"> </w:t>
      </w:r>
      <w:r w:rsidR="00B6626F" w:rsidRPr="002F33BA">
        <w:rPr>
          <w:rFonts w:ascii="Arial" w:hAnsi="Arial" w:cs="Arial"/>
          <w:sz w:val="20"/>
          <w:szCs w:val="20"/>
        </w:rPr>
        <w:t>Litter decomposition is a major pathway for providing organic and inorganic elements for the nutrient cycling process and controls nutrient return to the forest ecosystem.</w:t>
      </w:r>
    </w:p>
    <w:p w14:paraId="2D4EE5F6" w14:textId="56B1F8C3" w:rsidR="004C0131" w:rsidRDefault="002C6320" w:rsidP="00FF5CA5">
      <w:pPr>
        <w:spacing w:line="480" w:lineRule="auto"/>
        <w:ind w:firstLine="720"/>
        <w:jc w:val="both"/>
        <w:rPr>
          <w:rFonts w:ascii="Arial" w:hAnsi="Arial" w:cs="Arial"/>
          <w:sz w:val="20"/>
          <w:szCs w:val="20"/>
        </w:rPr>
      </w:pPr>
      <w:r>
        <w:rPr>
          <w:rFonts w:ascii="Arial" w:hAnsi="Arial" w:cs="Arial"/>
          <w:sz w:val="20"/>
          <w:szCs w:val="20"/>
        </w:rPr>
        <w:t xml:space="preserve">The main </w:t>
      </w:r>
      <w:r w:rsidR="00A6566A">
        <w:rPr>
          <w:rFonts w:ascii="Arial" w:hAnsi="Arial" w:cs="Arial"/>
          <w:sz w:val="20"/>
          <w:szCs w:val="20"/>
        </w:rPr>
        <w:t>objectives</w:t>
      </w:r>
      <w:r w:rsidR="00FF5CA5">
        <w:rPr>
          <w:rFonts w:ascii="Arial" w:hAnsi="Arial" w:cs="Arial"/>
          <w:sz w:val="20"/>
          <w:szCs w:val="20"/>
        </w:rPr>
        <w:t xml:space="preserve"> </w:t>
      </w:r>
      <w:r>
        <w:rPr>
          <w:rFonts w:ascii="Arial" w:hAnsi="Arial" w:cs="Arial"/>
          <w:sz w:val="20"/>
          <w:szCs w:val="20"/>
        </w:rPr>
        <w:t xml:space="preserve">of this study </w:t>
      </w:r>
      <w:r w:rsidR="002F5792">
        <w:rPr>
          <w:rFonts w:ascii="Arial" w:hAnsi="Arial" w:cs="Arial"/>
          <w:sz w:val="20"/>
          <w:szCs w:val="20"/>
        </w:rPr>
        <w:t xml:space="preserve">are: </w:t>
      </w:r>
      <w:r w:rsidR="00FF5CA5">
        <w:rPr>
          <w:rFonts w:ascii="Arial" w:hAnsi="Arial" w:cs="Arial"/>
          <w:sz w:val="20"/>
          <w:szCs w:val="20"/>
        </w:rPr>
        <w:t xml:space="preserve">1) </w:t>
      </w:r>
      <w:r w:rsidR="004C0131">
        <w:rPr>
          <w:rFonts w:ascii="Arial" w:hAnsi="Arial" w:cs="Arial"/>
          <w:sz w:val="20"/>
          <w:szCs w:val="20"/>
        </w:rPr>
        <w:t>To compare litter production</w:t>
      </w:r>
      <w:r w:rsidR="0078738E">
        <w:rPr>
          <w:rFonts w:ascii="Arial" w:hAnsi="Arial" w:cs="Arial"/>
          <w:sz w:val="20"/>
          <w:szCs w:val="20"/>
        </w:rPr>
        <w:t xml:space="preserve"> and </w:t>
      </w:r>
      <w:r w:rsidR="00FF5CA5">
        <w:rPr>
          <w:rFonts w:ascii="Arial" w:hAnsi="Arial" w:cs="Arial"/>
          <w:sz w:val="20"/>
          <w:szCs w:val="20"/>
        </w:rPr>
        <w:t xml:space="preserve">decay rate </w:t>
      </w:r>
      <w:r w:rsidR="0078738E">
        <w:rPr>
          <w:rFonts w:ascii="Arial" w:hAnsi="Arial" w:cs="Arial"/>
          <w:sz w:val="20"/>
          <w:szCs w:val="20"/>
        </w:rPr>
        <w:t xml:space="preserve">of different tree species </w:t>
      </w:r>
      <w:r w:rsidR="004C0131">
        <w:rPr>
          <w:rFonts w:ascii="Arial" w:hAnsi="Arial" w:cs="Arial"/>
          <w:sz w:val="20"/>
          <w:szCs w:val="20"/>
        </w:rPr>
        <w:t>among</w:t>
      </w:r>
      <w:r w:rsidR="0078738E">
        <w:rPr>
          <w:rFonts w:ascii="Arial" w:hAnsi="Arial" w:cs="Arial"/>
          <w:sz w:val="20"/>
          <w:szCs w:val="20"/>
        </w:rPr>
        <w:t xml:space="preserve"> </w:t>
      </w:r>
      <w:r w:rsidR="004C0131">
        <w:rPr>
          <w:rFonts w:ascii="Arial" w:hAnsi="Arial" w:cs="Arial"/>
          <w:sz w:val="20"/>
          <w:szCs w:val="20"/>
        </w:rPr>
        <w:t>agroforestry systems and natural forest</w:t>
      </w:r>
      <w:r w:rsidR="00B746E6">
        <w:rPr>
          <w:rFonts w:ascii="Arial" w:hAnsi="Arial" w:cs="Arial"/>
          <w:sz w:val="20"/>
          <w:szCs w:val="20"/>
        </w:rPr>
        <w:t>s</w:t>
      </w:r>
      <w:r w:rsidR="004C0131">
        <w:rPr>
          <w:rFonts w:ascii="Arial" w:hAnsi="Arial" w:cs="Arial"/>
          <w:sz w:val="20"/>
          <w:szCs w:val="20"/>
        </w:rPr>
        <w:t xml:space="preserve"> in the tropics</w:t>
      </w:r>
      <w:r w:rsidR="00FF5CA5">
        <w:rPr>
          <w:rFonts w:ascii="Arial" w:hAnsi="Arial" w:cs="Arial"/>
          <w:sz w:val="20"/>
          <w:szCs w:val="20"/>
        </w:rPr>
        <w:t xml:space="preserve">, and 2) </w:t>
      </w:r>
      <w:r w:rsidR="004C0131">
        <w:rPr>
          <w:rFonts w:ascii="Arial" w:hAnsi="Arial" w:cs="Arial"/>
          <w:sz w:val="20"/>
          <w:szCs w:val="20"/>
        </w:rPr>
        <w:t xml:space="preserve">To </w:t>
      </w:r>
      <w:r w:rsidR="00B746E6">
        <w:rPr>
          <w:rFonts w:ascii="Arial" w:hAnsi="Arial" w:cs="Arial"/>
          <w:sz w:val="20"/>
          <w:szCs w:val="20"/>
        </w:rPr>
        <w:t>analyze</w:t>
      </w:r>
      <w:r w:rsidR="004C0131">
        <w:rPr>
          <w:rFonts w:ascii="Arial" w:hAnsi="Arial" w:cs="Arial"/>
          <w:sz w:val="20"/>
          <w:szCs w:val="20"/>
        </w:rPr>
        <w:t xml:space="preserve"> the influence of </w:t>
      </w:r>
      <w:r w:rsidR="00B746E6">
        <w:rPr>
          <w:rFonts w:ascii="Arial" w:hAnsi="Arial" w:cs="Arial"/>
          <w:sz w:val="20"/>
          <w:szCs w:val="20"/>
        </w:rPr>
        <w:t>management factors</w:t>
      </w:r>
      <w:r w:rsidR="0045536B">
        <w:rPr>
          <w:rFonts w:ascii="Arial" w:hAnsi="Arial" w:cs="Arial"/>
          <w:sz w:val="20"/>
          <w:szCs w:val="20"/>
        </w:rPr>
        <w:t xml:space="preserve"> (pruning, geometry, density etc)</w:t>
      </w:r>
      <w:r w:rsidR="00B746E6">
        <w:rPr>
          <w:rFonts w:ascii="Arial" w:hAnsi="Arial" w:cs="Arial"/>
          <w:sz w:val="20"/>
          <w:szCs w:val="20"/>
        </w:rPr>
        <w:t xml:space="preserve"> on litter dynamics</w:t>
      </w:r>
      <w:r w:rsidR="00A303D7">
        <w:rPr>
          <w:rFonts w:ascii="Arial" w:hAnsi="Arial" w:cs="Arial"/>
          <w:sz w:val="20"/>
          <w:szCs w:val="20"/>
        </w:rPr>
        <w:t>.</w:t>
      </w:r>
      <w:r w:rsidR="00B83D93">
        <w:rPr>
          <w:rFonts w:ascii="Arial" w:hAnsi="Arial" w:cs="Arial"/>
          <w:sz w:val="20"/>
          <w:szCs w:val="20"/>
        </w:rPr>
        <w:t xml:space="preserve"> The details regarding these are discussed in the Table 1.</w:t>
      </w:r>
    </w:p>
    <w:p w14:paraId="341FB6CF" w14:textId="040C1723" w:rsidR="00A92A10" w:rsidRPr="00CD3903" w:rsidRDefault="00A92A10" w:rsidP="00CD3903">
      <w:pPr>
        <w:rPr>
          <w:rFonts w:ascii="Arial" w:eastAsia="Calibri" w:hAnsi="Arial" w:cs="Arial"/>
          <w:b/>
          <w:bCs/>
        </w:rPr>
      </w:pPr>
      <w:r w:rsidRPr="00CD3903">
        <w:rPr>
          <w:rFonts w:ascii="Arial" w:eastAsia="Calibri" w:hAnsi="Arial" w:cs="Arial"/>
          <w:b/>
          <w:bCs/>
        </w:rPr>
        <w:t>METHODOLOGY</w:t>
      </w:r>
    </w:p>
    <w:p w14:paraId="0C6EE4DF" w14:textId="7EB4A4D0" w:rsidR="008D3229" w:rsidRDefault="008D3229" w:rsidP="00FC666F">
      <w:pPr>
        <w:spacing w:line="480" w:lineRule="auto"/>
        <w:ind w:firstLine="360"/>
        <w:jc w:val="both"/>
        <w:rPr>
          <w:rFonts w:ascii="Arial" w:hAnsi="Arial" w:cs="Arial"/>
          <w:sz w:val="20"/>
          <w:szCs w:val="20"/>
        </w:rPr>
      </w:pPr>
      <w:r w:rsidRPr="00881CEE">
        <w:rPr>
          <w:rFonts w:ascii="Arial" w:hAnsi="Arial" w:cs="Arial"/>
          <w:sz w:val="20"/>
          <w:szCs w:val="20"/>
        </w:rPr>
        <w:t xml:space="preserve">This review paper was </w:t>
      </w:r>
      <w:r>
        <w:rPr>
          <w:rFonts w:ascii="Arial" w:hAnsi="Arial" w:cs="Arial"/>
          <w:sz w:val="20"/>
          <w:szCs w:val="20"/>
        </w:rPr>
        <w:t xml:space="preserve">compiled </w:t>
      </w:r>
      <w:r w:rsidR="00313B9E">
        <w:rPr>
          <w:rFonts w:ascii="Arial" w:hAnsi="Arial" w:cs="Arial"/>
          <w:sz w:val="20"/>
          <w:szCs w:val="20"/>
        </w:rPr>
        <w:t xml:space="preserve">by systematic literature review of </w:t>
      </w:r>
      <w:r w:rsidRPr="00881CEE">
        <w:rPr>
          <w:rFonts w:ascii="Arial" w:hAnsi="Arial" w:cs="Arial"/>
          <w:sz w:val="20"/>
          <w:szCs w:val="20"/>
        </w:rPr>
        <w:t xml:space="preserve">previously published </w:t>
      </w:r>
      <w:r>
        <w:rPr>
          <w:rFonts w:ascii="Arial" w:hAnsi="Arial" w:cs="Arial"/>
          <w:sz w:val="20"/>
          <w:szCs w:val="20"/>
        </w:rPr>
        <w:t xml:space="preserve">relevant </w:t>
      </w:r>
      <w:r w:rsidRPr="00881CEE">
        <w:rPr>
          <w:rFonts w:ascii="Arial" w:hAnsi="Arial" w:cs="Arial"/>
          <w:sz w:val="20"/>
          <w:szCs w:val="20"/>
        </w:rPr>
        <w:t xml:space="preserve">scientific research </w:t>
      </w:r>
      <w:r>
        <w:rPr>
          <w:rFonts w:ascii="Arial" w:hAnsi="Arial" w:cs="Arial"/>
          <w:sz w:val="20"/>
          <w:szCs w:val="20"/>
        </w:rPr>
        <w:t>articles, review papers, and books, were collected from well-known major academic databases such as, Google Scholar, PubMed,</w:t>
      </w:r>
      <w:r w:rsidRPr="00881CEE">
        <w:rPr>
          <w:rFonts w:ascii="Arial" w:hAnsi="Arial" w:cs="Arial"/>
          <w:sz w:val="20"/>
          <w:szCs w:val="20"/>
        </w:rPr>
        <w:t xml:space="preserve"> </w:t>
      </w:r>
      <w:r>
        <w:rPr>
          <w:rFonts w:ascii="Arial" w:hAnsi="Arial" w:cs="Arial"/>
          <w:sz w:val="20"/>
          <w:szCs w:val="20"/>
        </w:rPr>
        <w:t xml:space="preserve">Scopus, ScienceDirect, Springer, and </w:t>
      </w:r>
      <w:r w:rsidRPr="00881CEE">
        <w:rPr>
          <w:rFonts w:ascii="Arial" w:hAnsi="Arial" w:cs="Arial"/>
          <w:sz w:val="20"/>
          <w:szCs w:val="20"/>
        </w:rPr>
        <w:t>Web of Science.</w:t>
      </w:r>
      <w:r>
        <w:rPr>
          <w:rFonts w:ascii="Arial" w:hAnsi="Arial" w:cs="Arial"/>
          <w:sz w:val="20"/>
          <w:szCs w:val="20"/>
        </w:rPr>
        <w:t xml:space="preserve"> </w:t>
      </w:r>
      <w:r w:rsidRPr="00881CEE">
        <w:rPr>
          <w:rFonts w:ascii="Arial" w:hAnsi="Arial" w:cs="Arial"/>
          <w:sz w:val="20"/>
          <w:szCs w:val="20"/>
        </w:rPr>
        <w:t>The literature search</w:t>
      </w:r>
      <w:r>
        <w:rPr>
          <w:rFonts w:ascii="Arial" w:hAnsi="Arial" w:cs="Arial"/>
          <w:sz w:val="20"/>
          <w:szCs w:val="20"/>
        </w:rPr>
        <w:t xml:space="preserve"> used the following keywords: </w:t>
      </w:r>
      <w:r w:rsidR="00FC666F">
        <w:rPr>
          <w:rFonts w:ascii="Arial" w:hAnsi="Arial" w:cs="Arial"/>
          <w:sz w:val="20"/>
          <w:szCs w:val="20"/>
        </w:rPr>
        <w:t xml:space="preserve">agroforestry systems, decomposition, </w:t>
      </w:r>
      <w:r>
        <w:rPr>
          <w:rFonts w:ascii="Arial" w:hAnsi="Arial" w:cs="Arial"/>
          <w:sz w:val="20"/>
          <w:szCs w:val="20"/>
        </w:rPr>
        <w:t xml:space="preserve">leaf litter </w:t>
      </w:r>
      <w:r>
        <w:rPr>
          <w:rFonts w:ascii="Arial" w:hAnsi="Arial" w:cs="Arial"/>
          <w:sz w:val="20"/>
          <w:szCs w:val="20"/>
        </w:rPr>
        <w:lastRenderedPageBreak/>
        <w:t>dynamics, soil micro-organism,</w:t>
      </w:r>
      <w:r w:rsidR="00684688">
        <w:rPr>
          <w:rFonts w:ascii="Arial" w:hAnsi="Arial" w:cs="Arial"/>
          <w:sz w:val="20"/>
          <w:szCs w:val="20"/>
        </w:rPr>
        <w:t xml:space="preserve"> </w:t>
      </w:r>
      <w:r>
        <w:rPr>
          <w:rFonts w:ascii="Arial" w:hAnsi="Arial" w:cs="Arial"/>
          <w:sz w:val="20"/>
          <w:szCs w:val="20"/>
        </w:rPr>
        <w:t>tropical forest</w:t>
      </w:r>
      <w:r w:rsidR="005D09F4">
        <w:rPr>
          <w:rFonts w:ascii="Arial" w:hAnsi="Arial" w:cs="Arial"/>
          <w:sz w:val="20"/>
          <w:szCs w:val="20"/>
        </w:rPr>
        <w:t>, soil fertility, biogeochemical cycling</w:t>
      </w:r>
      <w:r w:rsidR="00CA6D26">
        <w:rPr>
          <w:rFonts w:ascii="Arial" w:hAnsi="Arial" w:cs="Arial"/>
          <w:sz w:val="20"/>
          <w:szCs w:val="20"/>
        </w:rPr>
        <w:t xml:space="preserve"> etc. </w:t>
      </w:r>
      <w:r w:rsidR="0089412B">
        <w:rPr>
          <w:rFonts w:ascii="Arial" w:hAnsi="Arial" w:cs="Arial"/>
          <w:sz w:val="20"/>
          <w:szCs w:val="20"/>
        </w:rPr>
        <w:t>The l</w:t>
      </w:r>
      <w:r w:rsidR="00CA6D26">
        <w:rPr>
          <w:rFonts w:ascii="Arial" w:hAnsi="Arial" w:cs="Arial"/>
          <w:sz w:val="20"/>
          <w:szCs w:val="20"/>
        </w:rPr>
        <w:t xml:space="preserve">iterature search </w:t>
      </w:r>
      <w:r w:rsidR="0089412B">
        <w:rPr>
          <w:rFonts w:ascii="Arial" w:hAnsi="Arial" w:cs="Arial"/>
          <w:sz w:val="20"/>
          <w:szCs w:val="20"/>
        </w:rPr>
        <w:t>covered</w:t>
      </w:r>
      <w:r w:rsidR="00CA6D26">
        <w:rPr>
          <w:rFonts w:ascii="Arial" w:hAnsi="Arial" w:cs="Arial"/>
          <w:sz w:val="20"/>
          <w:szCs w:val="20"/>
        </w:rPr>
        <w:t xml:space="preserve"> </w:t>
      </w:r>
      <w:r w:rsidR="0089412B">
        <w:rPr>
          <w:rFonts w:ascii="Arial" w:hAnsi="Arial" w:cs="Arial"/>
          <w:sz w:val="20"/>
          <w:szCs w:val="20"/>
        </w:rPr>
        <w:t>wide range of</w:t>
      </w:r>
      <w:r w:rsidR="00CA6D26">
        <w:rPr>
          <w:rFonts w:ascii="Arial" w:hAnsi="Arial" w:cs="Arial"/>
          <w:sz w:val="20"/>
          <w:szCs w:val="20"/>
        </w:rPr>
        <w:t xml:space="preserve"> publications from 196</w:t>
      </w:r>
      <w:r w:rsidR="00D77684">
        <w:rPr>
          <w:rFonts w:ascii="Arial" w:hAnsi="Arial" w:cs="Arial"/>
          <w:sz w:val="20"/>
          <w:szCs w:val="20"/>
        </w:rPr>
        <w:t>3</w:t>
      </w:r>
      <w:r w:rsidR="00CA6D26">
        <w:rPr>
          <w:rFonts w:ascii="Arial" w:hAnsi="Arial" w:cs="Arial"/>
          <w:sz w:val="20"/>
          <w:szCs w:val="20"/>
        </w:rPr>
        <w:t xml:space="preserve"> to 202</w:t>
      </w:r>
      <w:r w:rsidR="0061326F">
        <w:rPr>
          <w:rFonts w:ascii="Arial" w:hAnsi="Arial" w:cs="Arial"/>
          <w:sz w:val="20"/>
          <w:szCs w:val="20"/>
        </w:rPr>
        <w:t>4</w:t>
      </w:r>
      <w:r w:rsidR="00FC666F">
        <w:rPr>
          <w:rFonts w:ascii="Arial" w:hAnsi="Arial" w:cs="Arial"/>
          <w:sz w:val="20"/>
          <w:szCs w:val="20"/>
        </w:rPr>
        <w:t>.</w:t>
      </w:r>
      <w:r w:rsidR="00313B9E">
        <w:rPr>
          <w:rFonts w:ascii="Arial" w:hAnsi="Arial" w:cs="Arial"/>
          <w:sz w:val="20"/>
          <w:szCs w:val="20"/>
        </w:rPr>
        <w:t xml:space="preserve"> </w:t>
      </w:r>
    </w:p>
    <w:p w14:paraId="129030A5" w14:textId="47177CFD" w:rsidR="00125A9D" w:rsidRPr="00CD3903" w:rsidRDefault="00A20674" w:rsidP="00CD3903">
      <w:pPr>
        <w:jc w:val="both"/>
        <w:rPr>
          <w:rFonts w:ascii="Arial" w:hAnsi="Arial" w:cs="Arial"/>
          <w:b/>
          <w:bCs/>
          <w:sz w:val="20"/>
          <w:szCs w:val="20"/>
        </w:rPr>
      </w:pPr>
      <w:r w:rsidRPr="00CD3903">
        <w:rPr>
          <w:rFonts w:ascii="Arial" w:hAnsi="Arial" w:cs="Arial"/>
          <w:b/>
          <w:bCs/>
          <w:sz w:val="20"/>
          <w:szCs w:val="20"/>
        </w:rPr>
        <w:t>LITTER DYNAMICS IN FOREST ECOSYSTEM</w:t>
      </w:r>
    </w:p>
    <w:p w14:paraId="107E3D50" w14:textId="2A2738E7" w:rsidR="002928F4" w:rsidRDefault="00C45714" w:rsidP="005C1792">
      <w:pPr>
        <w:spacing w:line="480" w:lineRule="auto"/>
        <w:ind w:firstLine="360"/>
        <w:jc w:val="both"/>
        <w:rPr>
          <w:rFonts w:ascii="Arial" w:hAnsi="Arial" w:cs="Arial"/>
          <w:kern w:val="0"/>
          <w:sz w:val="20"/>
          <w:szCs w:val="20"/>
        </w:rPr>
      </w:pPr>
      <w:r w:rsidRPr="00C45714">
        <w:rPr>
          <w:rFonts w:ascii="Arial" w:hAnsi="Arial" w:cs="Arial"/>
          <w:sz w:val="20"/>
          <w:szCs w:val="20"/>
          <w:lang w:val="en-US"/>
        </w:rPr>
        <w:t xml:space="preserve">Litterfall is the main </w:t>
      </w:r>
      <w:r w:rsidR="00C10104">
        <w:rPr>
          <w:rFonts w:ascii="Arial" w:hAnsi="Arial" w:cs="Arial"/>
          <w:sz w:val="20"/>
          <w:szCs w:val="20"/>
          <w:lang w:val="en-US"/>
        </w:rPr>
        <w:t xml:space="preserve">pathway for nutrient return to the soil and for </w:t>
      </w:r>
      <w:r w:rsidR="00C10104" w:rsidRPr="00C45714">
        <w:rPr>
          <w:rFonts w:ascii="Arial" w:hAnsi="Arial" w:cs="Arial"/>
          <w:sz w:val="20"/>
          <w:szCs w:val="20"/>
        </w:rPr>
        <w:t xml:space="preserve">humus formation in tropical forest </w:t>
      </w:r>
      <w:r w:rsidR="009D2BBD">
        <w:rPr>
          <w:rFonts w:ascii="Arial" w:hAnsi="Arial" w:cs="Arial"/>
          <w:sz w:val="20"/>
          <w:szCs w:val="20"/>
        </w:rPr>
        <w:t>ecosystem</w:t>
      </w:r>
      <w:r w:rsidRPr="00C45714">
        <w:rPr>
          <w:rFonts w:ascii="Arial" w:hAnsi="Arial" w:cs="Arial"/>
          <w:sz w:val="20"/>
          <w:szCs w:val="20"/>
        </w:rPr>
        <w:t>.</w:t>
      </w:r>
      <w:r w:rsidR="00AE60EB">
        <w:rPr>
          <w:rFonts w:ascii="Arial" w:hAnsi="Arial" w:cs="Arial"/>
          <w:sz w:val="20"/>
          <w:szCs w:val="20"/>
        </w:rPr>
        <w:t xml:space="preserve"> </w:t>
      </w:r>
      <w:r w:rsidR="002928F4" w:rsidRPr="00A001C5">
        <w:rPr>
          <w:rFonts w:ascii="Arial" w:hAnsi="Arial" w:cs="Arial"/>
          <w:sz w:val="20"/>
          <w:szCs w:val="20"/>
        </w:rPr>
        <w:t>Forest</w:t>
      </w:r>
      <w:r w:rsidR="00167D20">
        <w:rPr>
          <w:rFonts w:ascii="Arial" w:hAnsi="Arial" w:cs="Arial"/>
          <w:sz w:val="20"/>
          <w:szCs w:val="20"/>
        </w:rPr>
        <w:t>s</w:t>
      </w:r>
      <w:r w:rsidR="002928F4" w:rsidRPr="00A001C5">
        <w:rPr>
          <w:rFonts w:ascii="Arial" w:hAnsi="Arial" w:cs="Arial"/>
          <w:sz w:val="20"/>
          <w:szCs w:val="20"/>
        </w:rPr>
        <w:t xml:space="preserve"> </w:t>
      </w:r>
      <w:r w:rsidR="00733613" w:rsidRPr="00A001C5">
        <w:rPr>
          <w:rFonts w:ascii="Arial" w:hAnsi="Arial" w:cs="Arial"/>
          <w:sz w:val="20"/>
          <w:szCs w:val="20"/>
        </w:rPr>
        <w:t>serve</w:t>
      </w:r>
      <w:r w:rsidR="0023750D" w:rsidRPr="00A001C5">
        <w:rPr>
          <w:rFonts w:ascii="Arial" w:hAnsi="Arial" w:cs="Arial"/>
          <w:sz w:val="20"/>
          <w:szCs w:val="20"/>
        </w:rPr>
        <w:t xml:space="preserve"> as a </w:t>
      </w:r>
      <w:r w:rsidR="00FC5FAF" w:rsidRPr="00A001C5">
        <w:rPr>
          <w:rFonts w:ascii="Arial" w:hAnsi="Arial" w:cs="Arial"/>
          <w:sz w:val="20"/>
          <w:szCs w:val="20"/>
        </w:rPr>
        <w:t>primary reservoir</w:t>
      </w:r>
      <w:r w:rsidR="002928F4" w:rsidRPr="00A001C5">
        <w:rPr>
          <w:rFonts w:ascii="Arial" w:hAnsi="Arial" w:cs="Arial"/>
          <w:sz w:val="20"/>
          <w:szCs w:val="20"/>
        </w:rPr>
        <w:t xml:space="preserve"> </w:t>
      </w:r>
      <w:r w:rsidR="008B16F7" w:rsidRPr="00A001C5">
        <w:rPr>
          <w:rFonts w:ascii="Arial" w:hAnsi="Arial" w:cs="Arial"/>
          <w:sz w:val="20"/>
          <w:szCs w:val="20"/>
        </w:rPr>
        <w:t>of carbon and nutrient</w:t>
      </w:r>
      <w:r w:rsidR="00783704" w:rsidRPr="00A001C5">
        <w:rPr>
          <w:rFonts w:ascii="Arial" w:hAnsi="Arial" w:cs="Arial"/>
          <w:sz w:val="20"/>
          <w:szCs w:val="20"/>
        </w:rPr>
        <w:t>s in the terrestrial ecosystem (Ahi</w:t>
      </w:r>
      <w:r w:rsidR="002455A2">
        <w:rPr>
          <w:rFonts w:ascii="Arial" w:hAnsi="Arial" w:cs="Arial"/>
          <w:sz w:val="20"/>
          <w:szCs w:val="20"/>
        </w:rPr>
        <w:t>r</w:t>
      </w:r>
      <w:r w:rsidR="00783704" w:rsidRPr="00A001C5">
        <w:rPr>
          <w:rFonts w:ascii="Arial" w:hAnsi="Arial" w:cs="Arial"/>
          <w:sz w:val="20"/>
          <w:szCs w:val="20"/>
        </w:rPr>
        <w:t xml:space="preserve">wal </w:t>
      </w:r>
      <w:r w:rsidR="00783704" w:rsidRPr="00454F2A">
        <w:rPr>
          <w:rFonts w:ascii="Arial" w:hAnsi="Arial" w:cs="Arial"/>
          <w:sz w:val="20"/>
          <w:szCs w:val="20"/>
        </w:rPr>
        <w:t>et al</w:t>
      </w:r>
      <w:r w:rsidR="00783704" w:rsidRPr="00A001C5">
        <w:rPr>
          <w:rFonts w:ascii="Arial" w:hAnsi="Arial" w:cs="Arial"/>
          <w:sz w:val="20"/>
          <w:szCs w:val="20"/>
        </w:rPr>
        <w:t>.</w:t>
      </w:r>
      <w:r w:rsidR="00454F2A">
        <w:rPr>
          <w:rFonts w:ascii="Arial" w:hAnsi="Arial" w:cs="Arial"/>
          <w:sz w:val="20"/>
          <w:szCs w:val="20"/>
        </w:rPr>
        <w:t xml:space="preserve"> </w:t>
      </w:r>
      <w:r w:rsidR="00C45C81">
        <w:rPr>
          <w:rFonts w:ascii="Arial" w:hAnsi="Arial" w:cs="Arial"/>
          <w:sz w:val="20"/>
          <w:szCs w:val="20"/>
        </w:rPr>
        <w:t>2021</w:t>
      </w:r>
      <w:r w:rsidR="00783704" w:rsidRPr="00A001C5">
        <w:rPr>
          <w:rFonts w:ascii="Arial" w:hAnsi="Arial" w:cs="Arial"/>
          <w:sz w:val="20"/>
          <w:szCs w:val="20"/>
        </w:rPr>
        <w:t>)</w:t>
      </w:r>
      <w:r w:rsidR="001B24A3" w:rsidRPr="00A001C5">
        <w:rPr>
          <w:rFonts w:ascii="Arial" w:hAnsi="Arial" w:cs="Arial"/>
          <w:sz w:val="20"/>
          <w:szCs w:val="20"/>
        </w:rPr>
        <w:t xml:space="preserve"> and play a vital role in the biogeochemical cycling </w:t>
      </w:r>
      <w:r w:rsidR="0006309A" w:rsidRPr="00A001C5">
        <w:rPr>
          <w:rFonts w:ascii="Arial" w:hAnsi="Arial" w:cs="Arial"/>
          <w:sz w:val="20"/>
          <w:szCs w:val="20"/>
        </w:rPr>
        <w:t>of nutrient elements</w:t>
      </w:r>
      <w:r w:rsidR="00A515FC">
        <w:rPr>
          <w:rFonts w:ascii="Arial" w:hAnsi="Arial" w:cs="Arial"/>
          <w:sz w:val="20"/>
          <w:szCs w:val="20"/>
        </w:rPr>
        <w:t xml:space="preserve"> (Fig.1)</w:t>
      </w:r>
      <w:r w:rsidR="00E079EF" w:rsidRPr="00A001C5">
        <w:rPr>
          <w:rFonts w:ascii="Arial" w:hAnsi="Arial" w:cs="Arial"/>
          <w:sz w:val="20"/>
          <w:szCs w:val="20"/>
        </w:rPr>
        <w:t>.</w:t>
      </w:r>
      <w:r w:rsidR="00294755" w:rsidRPr="00A001C5">
        <w:rPr>
          <w:rFonts w:ascii="Arial" w:hAnsi="Arial" w:cs="Arial"/>
          <w:sz w:val="20"/>
          <w:szCs w:val="20"/>
        </w:rPr>
        <w:t xml:space="preserve"> Amount of nutrients delivered by annual litterfall to the soil through decomposition is an important factor for sustainable forest production and provides an index of forest productivity (Hussain </w:t>
      </w:r>
      <w:r w:rsidR="00294755" w:rsidRPr="00454F2A">
        <w:rPr>
          <w:rFonts w:ascii="Arial" w:hAnsi="Arial" w:cs="Arial"/>
          <w:sz w:val="20"/>
          <w:szCs w:val="20"/>
        </w:rPr>
        <w:t>et. al.</w:t>
      </w:r>
      <w:r w:rsidR="00454F2A">
        <w:rPr>
          <w:rFonts w:ascii="Arial" w:hAnsi="Arial" w:cs="Arial"/>
          <w:sz w:val="20"/>
          <w:szCs w:val="20"/>
        </w:rPr>
        <w:t xml:space="preserve"> </w:t>
      </w:r>
      <w:r w:rsidR="00294755" w:rsidRPr="00A001C5">
        <w:rPr>
          <w:rFonts w:ascii="Arial" w:hAnsi="Arial" w:cs="Arial"/>
          <w:sz w:val="20"/>
          <w:szCs w:val="20"/>
        </w:rPr>
        <w:t>2010).</w:t>
      </w:r>
      <w:r w:rsidR="00314B22">
        <w:rPr>
          <w:rFonts w:ascii="Arial" w:hAnsi="Arial" w:cs="Arial"/>
          <w:sz w:val="20"/>
          <w:szCs w:val="20"/>
        </w:rPr>
        <w:t xml:space="preserve"> </w:t>
      </w:r>
      <w:r w:rsidR="00314B22" w:rsidRPr="00314B22">
        <w:rPr>
          <w:rFonts w:ascii="Arial" w:hAnsi="Arial" w:cs="Arial"/>
          <w:sz w:val="20"/>
          <w:szCs w:val="20"/>
        </w:rPr>
        <w:t>The</w:t>
      </w:r>
      <w:r w:rsidR="00314B22">
        <w:rPr>
          <w:rFonts w:ascii="Arial" w:hAnsi="Arial" w:cs="Arial"/>
          <w:sz w:val="20"/>
          <w:szCs w:val="20"/>
        </w:rPr>
        <w:t xml:space="preserve"> </w:t>
      </w:r>
      <w:r w:rsidR="00314B22" w:rsidRPr="00314B22">
        <w:rPr>
          <w:rFonts w:ascii="Arial" w:hAnsi="Arial" w:cs="Arial"/>
          <w:sz w:val="20"/>
          <w:szCs w:val="20"/>
        </w:rPr>
        <w:t>amount and quality of forest litterfall plays an important role in the development of</w:t>
      </w:r>
      <w:r w:rsidR="00314B22">
        <w:rPr>
          <w:rFonts w:ascii="Arial" w:hAnsi="Arial" w:cs="Arial"/>
          <w:sz w:val="20"/>
          <w:szCs w:val="20"/>
        </w:rPr>
        <w:t xml:space="preserve"> </w:t>
      </w:r>
      <w:r w:rsidR="00314B22" w:rsidRPr="00314B22">
        <w:rPr>
          <w:rFonts w:ascii="Arial" w:hAnsi="Arial" w:cs="Arial"/>
          <w:sz w:val="20"/>
          <w:szCs w:val="20"/>
        </w:rPr>
        <w:t>soil and the cycling of nutrients</w:t>
      </w:r>
      <w:r w:rsidR="00314B22">
        <w:rPr>
          <w:rFonts w:ascii="Arial" w:hAnsi="Arial" w:cs="Arial"/>
          <w:sz w:val="20"/>
          <w:szCs w:val="20"/>
        </w:rPr>
        <w:t xml:space="preserve"> (Dai et al. 2023). </w:t>
      </w:r>
      <w:r w:rsidR="00314B22" w:rsidRPr="00314B22">
        <w:rPr>
          <w:rFonts w:ascii="Arial" w:hAnsi="Arial" w:cs="Arial"/>
          <w:sz w:val="20"/>
          <w:szCs w:val="20"/>
        </w:rPr>
        <w:t xml:space="preserve">Among the different </w:t>
      </w:r>
      <w:r w:rsidR="0061011A">
        <w:rPr>
          <w:rFonts w:ascii="Arial" w:hAnsi="Arial" w:cs="Arial"/>
          <w:sz w:val="20"/>
          <w:szCs w:val="20"/>
        </w:rPr>
        <w:t>carbon</w:t>
      </w:r>
      <w:r w:rsidR="00314B22" w:rsidRPr="00314B22">
        <w:rPr>
          <w:rFonts w:ascii="Arial" w:hAnsi="Arial" w:cs="Arial"/>
          <w:sz w:val="20"/>
          <w:szCs w:val="20"/>
        </w:rPr>
        <w:t xml:space="preserve"> fluxes of the forest ecosystem, canopy litterfall is</w:t>
      </w:r>
      <w:r w:rsidR="00314B22">
        <w:rPr>
          <w:rFonts w:ascii="Arial" w:hAnsi="Arial" w:cs="Arial"/>
          <w:sz w:val="20"/>
          <w:szCs w:val="20"/>
        </w:rPr>
        <w:t xml:space="preserve"> </w:t>
      </w:r>
      <w:r w:rsidR="00314B22" w:rsidRPr="00314B22">
        <w:rPr>
          <w:rFonts w:ascii="Arial" w:hAnsi="Arial" w:cs="Arial"/>
          <w:sz w:val="20"/>
          <w:szCs w:val="20"/>
        </w:rPr>
        <w:t xml:space="preserve">the main aboveground organic </w:t>
      </w:r>
      <w:r w:rsidR="005A17AF">
        <w:rPr>
          <w:rFonts w:ascii="Arial" w:hAnsi="Arial" w:cs="Arial"/>
          <w:sz w:val="20"/>
          <w:szCs w:val="20"/>
        </w:rPr>
        <w:t>carbon</w:t>
      </w:r>
      <w:r w:rsidR="00314B22" w:rsidRPr="00314B22">
        <w:rPr>
          <w:rFonts w:ascii="Arial" w:hAnsi="Arial" w:cs="Arial"/>
          <w:sz w:val="20"/>
          <w:szCs w:val="20"/>
        </w:rPr>
        <w:t xml:space="preserve"> flux</w:t>
      </w:r>
      <w:r w:rsidR="005C1792">
        <w:rPr>
          <w:rFonts w:ascii="Arial" w:hAnsi="Arial" w:cs="Arial"/>
          <w:sz w:val="20"/>
          <w:szCs w:val="20"/>
        </w:rPr>
        <w:t xml:space="preserve">, </w:t>
      </w:r>
      <w:r w:rsidR="00314B22" w:rsidRPr="00314B22">
        <w:rPr>
          <w:rFonts w:ascii="Arial" w:hAnsi="Arial" w:cs="Arial"/>
          <w:sz w:val="20"/>
          <w:szCs w:val="20"/>
        </w:rPr>
        <w:t xml:space="preserve">affecting </w:t>
      </w:r>
      <w:r w:rsidR="005A17AF">
        <w:rPr>
          <w:rFonts w:ascii="Arial" w:hAnsi="Arial" w:cs="Arial"/>
          <w:sz w:val="20"/>
          <w:szCs w:val="20"/>
        </w:rPr>
        <w:t>carbon</w:t>
      </w:r>
      <w:r w:rsidR="00314B22" w:rsidRPr="00314B22">
        <w:rPr>
          <w:rFonts w:ascii="Arial" w:hAnsi="Arial" w:cs="Arial"/>
          <w:sz w:val="20"/>
          <w:szCs w:val="20"/>
        </w:rPr>
        <w:t xml:space="preserve"> cycling as well as</w:t>
      </w:r>
      <w:r w:rsidR="005C1792">
        <w:rPr>
          <w:rFonts w:ascii="Arial" w:hAnsi="Arial" w:cs="Arial"/>
          <w:sz w:val="20"/>
          <w:szCs w:val="20"/>
        </w:rPr>
        <w:t xml:space="preserve"> </w:t>
      </w:r>
      <w:r w:rsidR="00314B22" w:rsidRPr="00314B22">
        <w:rPr>
          <w:rFonts w:ascii="Arial" w:hAnsi="Arial" w:cs="Arial"/>
          <w:sz w:val="20"/>
          <w:szCs w:val="20"/>
        </w:rPr>
        <w:t xml:space="preserve">maintaining soil fertility globally </w:t>
      </w:r>
      <w:r w:rsidR="005C1792">
        <w:rPr>
          <w:rFonts w:ascii="Arial" w:hAnsi="Arial" w:cs="Arial"/>
          <w:sz w:val="20"/>
          <w:szCs w:val="20"/>
        </w:rPr>
        <w:t>(Dai et al. 2023).</w:t>
      </w:r>
      <w:r w:rsidR="00314B22" w:rsidRPr="00314B22">
        <w:rPr>
          <w:rFonts w:ascii="Arial" w:hAnsi="Arial" w:cs="Arial"/>
          <w:sz w:val="20"/>
          <w:szCs w:val="20"/>
        </w:rPr>
        <w:t xml:space="preserve"> </w:t>
      </w:r>
      <w:r w:rsidR="005C1792">
        <w:rPr>
          <w:rFonts w:ascii="Arial" w:hAnsi="Arial" w:cs="Arial"/>
          <w:sz w:val="20"/>
          <w:szCs w:val="20"/>
        </w:rPr>
        <w:t>Therefore,</w:t>
      </w:r>
      <w:r w:rsidR="00314B22" w:rsidRPr="00314B22">
        <w:rPr>
          <w:rFonts w:ascii="Arial" w:hAnsi="Arial" w:cs="Arial"/>
          <w:sz w:val="20"/>
          <w:szCs w:val="20"/>
        </w:rPr>
        <w:t xml:space="preserve"> litterfall acts as an important link between the</w:t>
      </w:r>
      <w:r w:rsidR="005C1792">
        <w:rPr>
          <w:rFonts w:ascii="Arial" w:hAnsi="Arial" w:cs="Arial"/>
          <w:sz w:val="20"/>
          <w:szCs w:val="20"/>
        </w:rPr>
        <w:t xml:space="preserve"> </w:t>
      </w:r>
      <w:r w:rsidR="00314B22" w:rsidRPr="00314B22">
        <w:rPr>
          <w:rFonts w:ascii="Arial" w:hAnsi="Arial" w:cs="Arial"/>
          <w:sz w:val="20"/>
          <w:szCs w:val="20"/>
        </w:rPr>
        <w:t xml:space="preserve">aboveground production of trees and the soil organic </w:t>
      </w:r>
      <w:r w:rsidR="005A17AF">
        <w:rPr>
          <w:rFonts w:ascii="Arial" w:hAnsi="Arial" w:cs="Arial"/>
          <w:sz w:val="20"/>
          <w:szCs w:val="20"/>
        </w:rPr>
        <w:t xml:space="preserve">carbon </w:t>
      </w:r>
      <w:r w:rsidR="00314B22" w:rsidRPr="00314B22">
        <w:rPr>
          <w:rFonts w:ascii="Arial" w:hAnsi="Arial" w:cs="Arial"/>
          <w:sz w:val="20"/>
          <w:szCs w:val="20"/>
        </w:rPr>
        <w:t>stock</w:t>
      </w:r>
      <w:r w:rsidR="005C1792">
        <w:rPr>
          <w:rFonts w:ascii="Arial" w:hAnsi="Arial" w:cs="Arial"/>
          <w:sz w:val="20"/>
          <w:szCs w:val="20"/>
        </w:rPr>
        <w:t xml:space="preserve">. </w:t>
      </w:r>
      <w:r w:rsidR="00F32C7B" w:rsidRPr="00A001C5">
        <w:rPr>
          <w:rFonts w:ascii="Arial" w:hAnsi="Arial" w:cs="Arial"/>
          <w:kern w:val="0"/>
          <w:sz w:val="20"/>
          <w:szCs w:val="20"/>
        </w:rPr>
        <w:t xml:space="preserve">According to Argao </w:t>
      </w:r>
      <w:r w:rsidR="00F32C7B" w:rsidRPr="00454F2A">
        <w:rPr>
          <w:rFonts w:ascii="Arial" w:hAnsi="Arial" w:cs="Arial"/>
          <w:kern w:val="0"/>
          <w:sz w:val="20"/>
          <w:szCs w:val="20"/>
        </w:rPr>
        <w:t>et al</w:t>
      </w:r>
      <w:r w:rsidR="00F32C7B" w:rsidRPr="00A001C5">
        <w:rPr>
          <w:rFonts w:ascii="Arial" w:hAnsi="Arial" w:cs="Arial"/>
          <w:kern w:val="0"/>
          <w:sz w:val="20"/>
          <w:szCs w:val="20"/>
        </w:rPr>
        <w:t>.</w:t>
      </w:r>
      <w:r w:rsidR="00F32C7B">
        <w:rPr>
          <w:rFonts w:ascii="Arial" w:hAnsi="Arial" w:cs="Arial"/>
          <w:kern w:val="0"/>
          <w:sz w:val="20"/>
          <w:szCs w:val="20"/>
        </w:rPr>
        <w:t xml:space="preserve"> </w:t>
      </w:r>
      <w:r w:rsidR="00F32C7B" w:rsidRPr="00A001C5">
        <w:rPr>
          <w:rFonts w:ascii="Arial" w:hAnsi="Arial" w:cs="Arial"/>
          <w:kern w:val="0"/>
          <w:sz w:val="20"/>
          <w:szCs w:val="20"/>
        </w:rPr>
        <w:t>(2009)</w:t>
      </w:r>
      <w:r w:rsidR="00F32C7B">
        <w:rPr>
          <w:rFonts w:ascii="Arial" w:hAnsi="Arial" w:cs="Arial"/>
          <w:kern w:val="0"/>
          <w:sz w:val="20"/>
          <w:szCs w:val="20"/>
        </w:rPr>
        <w:t>, the quantity and quality of litter determine the functioning of forest ecosystems. Further, litter production patterns in ecosystems vary</w:t>
      </w:r>
      <w:r w:rsidR="00F32C7B" w:rsidRPr="00A001C5">
        <w:rPr>
          <w:rFonts w:ascii="Arial" w:hAnsi="Arial" w:cs="Arial"/>
          <w:kern w:val="0"/>
          <w:sz w:val="20"/>
          <w:szCs w:val="20"/>
        </w:rPr>
        <w:t xml:space="preserve"> depending on soil fertility, elevation, latitude, stand structure,</w:t>
      </w:r>
      <w:r w:rsidR="002C58D1">
        <w:rPr>
          <w:rFonts w:ascii="Arial" w:hAnsi="Arial" w:cs="Arial"/>
          <w:kern w:val="0"/>
          <w:sz w:val="20"/>
          <w:szCs w:val="20"/>
        </w:rPr>
        <w:t xml:space="preserve"> </w:t>
      </w:r>
      <w:r w:rsidR="00F32C7B" w:rsidRPr="00A001C5">
        <w:rPr>
          <w:rFonts w:ascii="Arial" w:hAnsi="Arial" w:cs="Arial"/>
          <w:kern w:val="0"/>
          <w:sz w:val="20"/>
          <w:szCs w:val="20"/>
        </w:rPr>
        <w:t>tree species composition</w:t>
      </w:r>
      <w:r w:rsidR="002C58D1">
        <w:rPr>
          <w:rFonts w:ascii="Arial" w:hAnsi="Arial" w:cs="Arial"/>
          <w:kern w:val="0"/>
          <w:sz w:val="20"/>
          <w:szCs w:val="20"/>
        </w:rPr>
        <w:t xml:space="preserve"> and </w:t>
      </w:r>
      <w:r w:rsidR="002C58D1" w:rsidRPr="00A001C5">
        <w:rPr>
          <w:rFonts w:ascii="Arial" w:hAnsi="Arial" w:cs="Arial"/>
          <w:kern w:val="0"/>
          <w:sz w:val="20"/>
          <w:szCs w:val="20"/>
        </w:rPr>
        <w:t xml:space="preserve">environmental factors such as temperature, light availability, and </w:t>
      </w:r>
      <w:r w:rsidR="002C58D1">
        <w:rPr>
          <w:rFonts w:ascii="Arial" w:hAnsi="Arial" w:cs="Arial"/>
          <w:kern w:val="0"/>
          <w:sz w:val="20"/>
          <w:szCs w:val="20"/>
        </w:rPr>
        <w:t>rainfall</w:t>
      </w:r>
      <w:r w:rsidR="00873655">
        <w:rPr>
          <w:rFonts w:ascii="Arial" w:hAnsi="Arial" w:cs="Arial"/>
          <w:kern w:val="0"/>
          <w:sz w:val="20"/>
          <w:szCs w:val="20"/>
        </w:rPr>
        <w:t xml:space="preserve"> </w:t>
      </w:r>
      <w:r w:rsidR="00F32C7B" w:rsidRPr="00A001C5">
        <w:rPr>
          <w:rFonts w:ascii="Arial" w:hAnsi="Arial" w:cs="Arial"/>
          <w:kern w:val="0"/>
          <w:sz w:val="20"/>
          <w:szCs w:val="20"/>
        </w:rPr>
        <w:t xml:space="preserve">(Becker </w:t>
      </w:r>
      <w:r w:rsidR="00F32C7B" w:rsidRPr="00454F2A">
        <w:rPr>
          <w:rFonts w:ascii="Arial" w:hAnsi="Arial" w:cs="Arial"/>
          <w:kern w:val="0"/>
          <w:sz w:val="20"/>
          <w:szCs w:val="20"/>
        </w:rPr>
        <w:t>et al</w:t>
      </w:r>
      <w:r w:rsidR="00F32C7B" w:rsidRPr="00A001C5">
        <w:rPr>
          <w:rFonts w:ascii="Arial" w:hAnsi="Arial" w:cs="Arial"/>
          <w:i/>
          <w:iCs/>
          <w:kern w:val="0"/>
          <w:sz w:val="20"/>
          <w:szCs w:val="20"/>
        </w:rPr>
        <w:t>.</w:t>
      </w:r>
      <w:r w:rsidR="00F32C7B">
        <w:rPr>
          <w:rFonts w:ascii="Arial" w:hAnsi="Arial" w:cs="Arial"/>
          <w:i/>
          <w:iCs/>
          <w:kern w:val="0"/>
          <w:sz w:val="20"/>
          <w:szCs w:val="20"/>
        </w:rPr>
        <w:t xml:space="preserve"> </w:t>
      </w:r>
      <w:r w:rsidR="00F32C7B" w:rsidRPr="00A001C5">
        <w:rPr>
          <w:rFonts w:ascii="Arial" w:hAnsi="Arial" w:cs="Arial"/>
          <w:kern w:val="0"/>
          <w:sz w:val="20"/>
          <w:szCs w:val="20"/>
        </w:rPr>
        <w:t>2015</w:t>
      </w:r>
      <w:r w:rsidR="00F32C7B">
        <w:rPr>
          <w:rFonts w:ascii="Arial" w:hAnsi="Arial" w:cs="Arial"/>
          <w:kern w:val="0"/>
          <w:sz w:val="20"/>
          <w:szCs w:val="20"/>
        </w:rPr>
        <w:t>,</w:t>
      </w:r>
      <w:r w:rsidR="00F32C7B" w:rsidRPr="00A001C5">
        <w:rPr>
          <w:rFonts w:ascii="Arial" w:hAnsi="Arial" w:cs="Arial"/>
          <w:kern w:val="0"/>
          <w:sz w:val="20"/>
          <w:szCs w:val="20"/>
        </w:rPr>
        <w:t xml:space="preserve"> Parsons </w:t>
      </w:r>
      <w:r w:rsidR="00F32C7B" w:rsidRPr="00454F2A">
        <w:rPr>
          <w:rFonts w:ascii="Arial" w:hAnsi="Arial" w:cs="Arial"/>
          <w:kern w:val="0"/>
          <w:sz w:val="20"/>
          <w:szCs w:val="20"/>
        </w:rPr>
        <w:t>et al</w:t>
      </w:r>
      <w:r w:rsidR="00F32C7B" w:rsidRPr="00A001C5">
        <w:rPr>
          <w:rFonts w:ascii="Arial" w:hAnsi="Arial" w:cs="Arial"/>
          <w:kern w:val="0"/>
          <w:sz w:val="20"/>
          <w:szCs w:val="20"/>
        </w:rPr>
        <w:t>.</w:t>
      </w:r>
      <w:r w:rsidR="00F32C7B">
        <w:rPr>
          <w:rFonts w:ascii="Arial" w:hAnsi="Arial" w:cs="Arial"/>
          <w:kern w:val="0"/>
          <w:sz w:val="20"/>
          <w:szCs w:val="20"/>
        </w:rPr>
        <w:t xml:space="preserve"> </w:t>
      </w:r>
      <w:r w:rsidR="00F32C7B" w:rsidRPr="00A001C5">
        <w:rPr>
          <w:rFonts w:ascii="Arial" w:hAnsi="Arial" w:cs="Arial"/>
          <w:kern w:val="0"/>
          <w:sz w:val="20"/>
          <w:szCs w:val="20"/>
        </w:rPr>
        <w:t>2014).</w:t>
      </w:r>
      <w:r w:rsidR="00873655">
        <w:rPr>
          <w:rFonts w:ascii="Arial" w:hAnsi="Arial" w:cs="Arial"/>
          <w:kern w:val="0"/>
          <w:sz w:val="20"/>
          <w:szCs w:val="20"/>
        </w:rPr>
        <w:t xml:space="preserve"> Beside the natural factor, a</w:t>
      </w:r>
      <w:r w:rsidR="00873655" w:rsidRPr="00A001C5">
        <w:rPr>
          <w:rFonts w:ascii="Arial" w:hAnsi="Arial" w:cs="Arial"/>
          <w:kern w:val="0"/>
          <w:sz w:val="20"/>
          <w:szCs w:val="20"/>
        </w:rPr>
        <w:t xml:space="preserve">nthropogenic disturbances, </w:t>
      </w:r>
      <w:r w:rsidR="00873655">
        <w:rPr>
          <w:rFonts w:ascii="Arial" w:hAnsi="Arial" w:cs="Arial"/>
          <w:kern w:val="0"/>
          <w:sz w:val="20"/>
          <w:szCs w:val="20"/>
        </w:rPr>
        <w:t>such as</w:t>
      </w:r>
      <w:r w:rsidR="00873655" w:rsidRPr="00A001C5">
        <w:rPr>
          <w:rFonts w:ascii="Arial" w:hAnsi="Arial" w:cs="Arial"/>
          <w:kern w:val="0"/>
          <w:sz w:val="20"/>
          <w:szCs w:val="20"/>
        </w:rPr>
        <w:t xml:space="preserve"> fire, logging, and fuelwood extraction, exert </w:t>
      </w:r>
      <w:r w:rsidR="00873655">
        <w:rPr>
          <w:rFonts w:ascii="Arial" w:hAnsi="Arial" w:cs="Arial"/>
          <w:kern w:val="0"/>
          <w:sz w:val="20"/>
          <w:szCs w:val="20"/>
        </w:rPr>
        <w:t>significant</w:t>
      </w:r>
      <w:r w:rsidR="00873655" w:rsidRPr="00A001C5">
        <w:rPr>
          <w:rFonts w:ascii="Arial" w:hAnsi="Arial" w:cs="Arial"/>
          <w:kern w:val="0"/>
          <w:sz w:val="20"/>
          <w:szCs w:val="20"/>
        </w:rPr>
        <w:t xml:space="preserve"> impacts on </w:t>
      </w:r>
      <w:r w:rsidR="00873655">
        <w:rPr>
          <w:rFonts w:ascii="Arial" w:hAnsi="Arial" w:cs="Arial"/>
          <w:kern w:val="0"/>
          <w:sz w:val="20"/>
          <w:szCs w:val="20"/>
        </w:rPr>
        <w:t xml:space="preserve">the structure and </w:t>
      </w:r>
      <w:r w:rsidR="00873655" w:rsidRPr="00A001C5">
        <w:rPr>
          <w:rFonts w:ascii="Arial" w:hAnsi="Arial" w:cs="Arial"/>
          <w:kern w:val="0"/>
          <w:sz w:val="20"/>
          <w:szCs w:val="20"/>
        </w:rPr>
        <w:t xml:space="preserve">composition </w:t>
      </w:r>
      <w:r w:rsidR="00873655">
        <w:rPr>
          <w:rFonts w:ascii="Arial" w:hAnsi="Arial" w:cs="Arial"/>
          <w:kern w:val="0"/>
          <w:sz w:val="20"/>
          <w:szCs w:val="20"/>
        </w:rPr>
        <w:t xml:space="preserve">of forests which may </w:t>
      </w:r>
      <w:r w:rsidR="00CF440C">
        <w:rPr>
          <w:rFonts w:ascii="Arial" w:hAnsi="Arial" w:cs="Arial"/>
          <w:kern w:val="0"/>
          <w:sz w:val="20"/>
          <w:szCs w:val="20"/>
        </w:rPr>
        <w:t>diminish</w:t>
      </w:r>
      <w:r w:rsidR="00873655" w:rsidRPr="00A001C5">
        <w:rPr>
          <w:rFonts w:ascii="Arial" w:hAnsi="Arial" w:cs="Arial"/>
          <w:kern w:val="0"/>
          <w:sz w:val="20"/>
          <w:szCs w:val="20"/>
        </w:rPr>
        <w:t xml:space="preserve"> the quantity and quality of annual litterfall, reduce litter depth, alter stand basal area, decrease </w:t>
      </w:r>
      <w:r w:rsidR="003822CF">
        <w:rPr>
          <w:rFonts w:ascii="Arial" w:hAnsi="Arial" w:cs="Arial"/>
          <w:kern w:val="0"/>
          <w:sz w:val="20"/>
          <w:szCs w:val="20"/>
        </w:rPr>
        <w:t xml:space="preserve">volume of </w:t>
      </w:r>
      <w:r w:rsidR="00873655" w:rsidRPr="00A001C5">
        <w:rPr>
          <w:rFonts w:ascii="Arial" w:hAnsi="Arial" w:cs="Arial"/>
          <w:kern w:val="0"/>
          <w:sz w:val="20"/>
          <w:szCs w:val="20"/>
        </w:rPr>
        <w:t xml:space="preserve">coarse woody debris, and lower understory density (Mishra </w:t>
      </w:r>
      <w:r w:rsidR="00873655" w:rsidRPr="00011676">
        <w:rPr>
          <w:rFonts w:ascii="Arial" w:hAnsi="Arial" w:cs="Arial"/>
          <w:kern w:val="0"/>
          <w:sz w:val="20"/>
          <w:szCs w:val="20"/>
        </w:rPr>
        <w:t>et al</w:t>
      </w:r>
      <w:r w:rsidR="00873655" w:rsidRPr="00A001C5">
        <w:rPr>
          <w:rFonts w:ascii="Arial" w:hAnsi="Arial" w:cs="Arial"/>
          <w:kern w:val="0"/>
          <w:sz w:val="20"/>
          <w:szCs w:val="20"/>
        </w:rPr>
        <w:t>. 2004</w:t>
      </w:r>
      <w:r w:rsidR="00873655">
        <w:rPr>
          <w:rFonts w:ascii="Arial" w:hAnsi="Arial" w:cs="Arial"/>
          <w:kern w:val="0"/>
          <w:sz w:val="20"/>
          <w:szCs w:val="20"/>
        </w:rPr>
        <w:t>).</w:t>
      </w:r>
    </w:p>
    <w:p w14:paraId="5C480193" w14:textId="7E1AE9EF" w:rsidR="00FC28B7" w:rsidRPr="00327E82" w:rsidRDefault="00D36C65" w:rsidP="002F0286">
      <w:pPr>
        <w:autoSpaceDE w:val="0"/>
        <w:autoSpaceDN w:val="0"/>
        <w:adjustRightInd w:val="0"/>
        <w:spacing w:after="0" w:line="480" w:lineRule="auto"/>
        <w:ind w:firstLine="644"/>
        <w:jc w:val="both"/>
        <w:rPr>
          <w:rFonts w:ascii="Arial" w:hAnsi="Arial" w:cs="Arial"/>
          <w:sz w:val="20"/>
          <w:szCs w:val="20"/>
        </w:rPr>
      </w:pPr>
      <w:r w:rsidRPr="00D36C65">
        <w:rPr>
          <w:rFonts w:ascii="Arial" w:hAnsi="Arial" w:cs="Arial"/>
          <w:kern w:val="0"/>
          <w:sz w:val="20"/>
          <w:szCs w:val="20"/>
        </w:rPr>
        <w:t>Litter decomposition encompasses</w:t>
      </w:r>
      <w:r>
        <w:rPr>
          <w:rFonts w:ascii="Arial" w:hAnsi="Arial" w:cs="Arial"/>
          <w:kern w:val="0"/>
          <w:sz w:val="20"/>
          <w:szCs w:val="20"/>
        </w:rPr>
        <w:t xml:space="preserve"> </w:t>
      </w:r>
      <w:r w:rsidRPr="00D36C65">
        <w:rPr>
          <w:rFonts w:ascii="Arial" w:hAnsi="Arial" w:cs="Arial"/>
          <w:kern w:val="0"/>
          <w:sz w:val="20"/>
          <w:szCs w:val="20"/>
        </w:rPr>
        <w:t xml:space="preserve">breakdown of organic matter into </w:t>
      </w:r>
      <w:r w:rsidR="00D9517F">
        <w:rPr>
          <w:rFonts w:ascii="Arial" w:hAnsi="Arial" w:cs="Arial"/>
          <w:kern w:val="0"/>
          <w:sz w:val="20"/>
          <w:szCs w:val="20"/>
        </w:rPr>
        <w:t>carbon dioxide (</w:t>
      </w:r>
      <w:r w:rsidRPr="00D36C65">
        <w:rPr>
          <w:rFonts w:ascii="Arial" w:hAnsi="Arial" w:cs="Arial"/>
          <w:kern w:val="0"/>
          <w:sz w:val="20"/>
          <w:szCs w:val="20"/>
        </w:rPr>
        <w:t>CO</w:t>
      </w:r>
      <w:r w:rsidRPr="00D36C65">
        <w:rPr>
          <w:rFonts w:ascii="Arial" w:hAnsi="Arial" w:cs="Arial"/>
          <w:kern w:val="0"/>
          <w:sz w:val="20"/>
          <w:szCs w:val="20"/>
          <w:vertAlign w:val="subscript"/>
        </w:rPr>
        <w:t>2</w:t>
      </w:r>
      <w:r w:rsidR="00D9517F">
        <w:rPr>
          <w:rFonts w:ascii="Arial" w:hAnsi="Arial" w:cs="Arial"/>
          <w:kern w:val="0"/>
          <w:sz w:val="20"/>
          <w:szCs w:val="20"/>
        </w:rPr>
        <w:t xml:space="preserve">) </w:t>
      </w:r>
      <w:r w:rsidRPr="00D36C65">
        <w:rPr>
          <w:rFonts w:ascii="Arial" w:hAnsi="Arial" w:cs="Arial"/>
          <w:kern w:val="0"/>
          <w:sz w:val="20"/>
          <w:szCs w:val="20"/>
        </w:rPr>
        <w:t xml:space="preserve">and nutrients via physical, biological and chemical pathways </w:t>
      </w:r>
      <w:r>
        <w:rPr>
          <w:rFonts w:ascii="Arial" w:hAnsi="Arial" w:cs="Arial"/>
          <w:kern w:val="0"/>
          <w:sz w:val="20"/>
          <w:szCs w:val="20"/>
        </w:rPr>
        <w:t xml:space="preserve">(Aerts </w:t>
      </w:r>
      <w:r w:rsidR="00C861E1">
        <w:rPr>
          <w:rFonts w:ascii="Arial" w:hAnsi="Arial" w:cs="Arial"/>
          <w:kern w:val="0"/>
          <w:sz w:val="20"/>
          <w:szCs w:val="20"/>
        </w:rPr>
        <w:t>2006</w:t>
      </w:r>
      <w:r>
        <w:rPr>
          <w:rFonts w:ascii="Arial" w:hAnsi="Arial" w:cs="Arial"/>
          <w:kern w:val="0"/>
          <w:sz w:val="20"/>
          <w:szCs w:val="20"/>
        </w:rPr>
        <w:t xml:space="preserve">). </w:t>
      </w:r>
      <w:r w:rsidR="00B07865" w:rsidRPr="00A001C5">
        <w:rPr>
          <w:rFonts w:ascii="Arial" w:hAnsi="Arial" w:cs="Arial"/>
          <w:kern w:val="0"/>
          <w:sz w:val="20"/>
          <w:szCs w:val="20"/>
        </w:rPr>
        <w:t>Decomposition p</w:t>
      </w:r>
      <w:r w:rsidR="00B07865">
        <w:rPr>
          <w:rFonts w:ascii="Arial" w:hAnsi="Arial" w:cs="Arial"/>
          <w:kern w:val="0"/>
          <w:sz w:val="20"/>
          <w:szCs w:val="20"/>
        </w:rPr>
        <w:t xml:space="preserve">rocess involves </w:t>
      </w:r>
      <w:r w:rsidR="00B07865" w:rsidRPr="00A001C5">
        <w:rPr>
          <w:rFonts w:ascii="Arial" w:hAnsi="Arial" w:cs="Arial"/>
          <w:kern w:val="0"/>
          <w:sz w:val="20"/>
          <w:szCs w:val="20"/>
        </w:rPr>
        <w:t xml:space="preserve">three principal mechanisms: </w:t>
      </w:r>
      <w:r w:rsidR="003822CF">
        <w:rPr>
          <w:rFonts w:ascii="Arial" w:hAnsi="Arial" w:cs="Arial"/>
          <w:kern w:val="0"/>
          <w:sz w:val="20"/>
          <w:szCs w:val="20"/>
        </w:rPr>
        <w:t xml:space="preserve">1) </w:t>
      </w:r>
      <w:r w:rsidR="00B07865" w:rsidRPr="00A001C5">
        <w:rPr>
          <w:rFonts w:ascii="Arial" w:hAnsi="Arial" w:cs="Arial"/>
          <w:kern w:val="0"/>
          <w:sz w:val="20"/>
          <w:szCs w:val="20"/>
        </w:rPr>
        <w:t xml:space="preserve">fragmentation of litter into smaller particles, </w:t>
      </w:r>
      <w:r w:rsidR="003822CF">
        <w:rPr>
          <w:rFonts w:ascii="Arial" w:hAnsi="Arial" w:cs="Arial"/>
          <w:kern w:val="0"/>
          <w:sz w:val="20"/>
          <w:szCs w:val="20"/>
        </w:rPr>
        <w:t xml:space="preserve">2) </w:t>
      </w:r>
      <w:r w:rsidR="00B07865" w:rsidRPr="00A001C5">
        <w:rPr>
          <w:rFonts w:ascii="Arial" w:hAnsi="Arial" w:cs="Arial"/>
          <w:kern w:val="0"/>
          <w:sz w:val="20"/>
          <w:szCs w:val="20"/>
        </w:rPr>
        <w:t xml:space="preserve">leaching of soluble compounds into the soil, and </w:t>
      </w:r>
      <w:r w:rsidR="003822CF">
        <w:rPr>
          <w:rFonts w:ascii="Arial" w:hAnsi="Arial" w:cs="Arial"/>
          <w:kern w:val="0"/>
          <w:sz w:val="20"/>
          <w:szCs w:val="20"/>
        </w:rPr>
        <w:t xml:space="preserve">3) </w:t>
      </w:r>
      <w:r w:rsidR="00B07865" w:rsidRPr="00A001C5">
        <w:rPr>
          <w:rFonts w:ascii="Arial" w:hAnsi="Arial" w:cs="Arial"/>
          <w:kern w:val="0"/>
          <w:sz w:val="20"/>
          <w:szCs w:val="20"/>
        </w:rPr>
        <w:t>microbial catabolism by decomposer organisms (</w:t>
      </w:r>
      <w:proofErr w:type="spellStart"/>
      <w:r w:rsidR="00B07865" w:rsidRPr="00A001C5">
        <w:rPr>
          <w:rFonts w:ascii="Arial" w:hAnsi="Arial" w:cs="Arial"/>
          <w:kern w:val="0"/>
          <w:sz w:val="20"/>
          <w:szCs w:val="20"/>
        </w:rPr>
        <w:t>Giweta</w:t>
      </w:r>
      <w:proofErr w:type="spellEnd"/>
      <w:r w:rsidR="00B07865" w:rsidRPr="00A001C5">
        <w:rPr>
          <w:rFonts w:ascii="Arial" w:hAnsi="Arial" w:cs="Arial"/>
          <w:kern w:val="0"/>
          <w:sz w:val="20"/>
          <w:szCs w:val="20"/>
        </w:rPr>
        <w:t xml:space="preserve"> 2020).</w:t>
      </w:r>
      <w:r w:rsidR="002C58D1">
        <w:rPr>
          <w:rFonts w:ascii="Arial" w:hAnsi="Arial" w:cs="Arial"/>
          <w:kern w:val="0"/>
          <w:sz w:val="20"/>
          <w:szCs w:val="20"/>
        </w:rPr>
        <w:t xml:space="preserve"> </w:t>
      </w:r>
      <w:r w:rsidR="005E78F7">
        <w:rPr>
          <w:rFonts w:ascii="Arial" w:hAnsi="Arial" w:cs="Arial"/>
          <w:kern w:val="0"/>
          <w:sz w:val="20"/>
          <w:szCs w:val="20"/>
        </w:rPr>
        <w:t>The decomposition constant is generally denoted as k which is a numerical value that shows how fast litter or organic material decomposes over time. I</w:t>
      </w:r>
      <w:r w:rsidR="005E78F7" w:rsidRPr="005E78F7">
        <w:rPr>
          <w:rFonts w:ascii="Arial" w:hAnsi="Arial" w:cs="Arial"/>
          <w:kern w:val="0"/>
          <w:sz w:val="20"/>
          <w:szCs w:val="20"/>
        </w:rPr>
        <w:t>t is often calculated using the exponential decay model:</w:t>
      </w:r>
      <w:r w:rsidR="005E78F7">
        <w:rPr>
          <w:rFonts w:ascii="Arial" w:hAnsi="Arial" w:cs="Arial"/>
          <w:kern w:val="0"/>
          <w:sz w:val="20"/>
          <w:szCs w:val="20"/>
        </w:rPr>
        <w:t xml:space="preserve"> </w:t>
      </w:r>
      <w:r w:rsidR="005E78F7" w:rsidRPr="005E78F7">
        <w:rPr>
          <w:rFonts w:ascii="Arial" w:hAnsi="Arial" w:cs="Arial"/>
          <w:i/>
          <w:iCs/>
          <w:kern w:val="0"/>
          <w:sz w:val="20"/>
          <w:szCs w:val="20"/>
        </w:rPr>
        <w:t xml:space="preserve">X </w:t>
      </w:r>
      <w:r w:rsidR="005E78F7" w:rsidRPr="005E78F7">
        <w:rPr>
          <w:rFonts w:ascii="Arial" w:hAnsi="Arial" w:cs="Arial"/>
          <w:kern w:val="0"/>
          <w:sz w:val="20"/>
          <w:szCs w:val="20"/>
        </w:rPr>
        <w:t xml:space="preserve">/ </w:t>
      </w:r>
      <w:r w:rsidR="005E78F7" w:rsidRPr="005E78F7">
        <w:rPr>
          <w:rFonts w:ascii="Arial" w:hAnsi="Arial" w:cs="Arial"/>
          <w:i/>
          <w:iCs/>
          <w:kern w:val="0"/>
          <w:sz w:val="20"/>
          <w:szCs w:val="20"/>
        </w:rPr>
        <w:t>X</w:t>
      </w:r>
      <w:r w:rsidR="005E78F7" w:rsidRPr="005E78F7">
        <w:rPr>
          <w:rFonts w:ascii="Arial" w:hAnsi="Arial" w:cs="Arial"/>
          <w:i/>
          <w:iCs/>
          <w:kern w:val="0"/>
          <w:sz w:val="20"/>
          <w:szCs w:val="20"/>
          <w:vertAlign w:val="subscript"/>
        </w:rPr>
        <w:t>0</w:t>
      </w:r>
      <w:r w:rsidR="005E78F7" w:rsidRPr="005E78F7">
        <w:rPr>
          <w:rFonts w:ascii="Arial" w:hAnsi="Arial" w:cs="Arial"/>
          <w:i/>
          <w:iCs/>
          <w:kern w:val="0"/>
          <w:sz w:val="20"/>
          <w:szCs w:val="20"/>
        </w:rPr>
        <w:t xml:space="preserve"> </w:t>
      </w:r>
      <w:r w:rsidR="005E78F7" w:rsidRPr="005E78F7">
        <w:rPr>
          <w:rFonts w:ascii="Arial" w:hAnsi="Arial" w:cs="Arial"/>
          <w:kern w:val="0"/>
          <w:sz w:val="20"/>
          <w:szCs w:val="20"/>
        </w:rPr>
        <w:t xml:space="preserve">= exp </w:t>
      </w:r>
      <w:r w:rsidR="005E78F7" w:rsidRPr="005E78F7">
        <w:rPr>
          <w:rFonts w:ascii="Arial" w:hAnsi="Arial" w:cs="Arial"/>
          <w:kern w:val="0"/>
          <w:sz w:val="20"/>
          <w:szCs w:val="20"/>
          <w:vertAlign w:val="superscript"/>
        </w:rPr>
        <w:t>−</w:t>
      </w:r>
      <w:r w:rsidR="005E78F7" w:rsidRPr="005E78F7">
        <w:rPr>
          <w:rFonts w:ascii="Arial" w:hAnsi="Arial" w:cs="Arial"/>
          <w:i/>
          <w:iCs/>
          <w:kern w:val="0"/>
          <w:sz w:val="20"/>
          <w:szCs w:val="20"/>
          <w:vertAlign w:val="superscript"/>
        </w:rPr>
        <w:t>kt</w:t>
      </w:r>
      <w:r w:rsidR="005E78F7" w:rsidRPr="005E78F7">
        <w:rPr>
          <w:rFonts w:ascii="Arial" w:hAnsi="Arial" w:cs="Arial"/>
          <w:i/>
          <w:iCs/>
          <w:kern w:val="0"/>
          <w:sz w:val="20"/>
          <w:szCs w:val="20"/>
        </w:rPr>
        <w:t xml:space="preserve"> </w:t>
      </w:r>
      <w:r w:rsidR="005E78F7" w:rsidRPr="005E78F7">
        <w:rPr>
          <w:rFonts w:ascii="Arial" w:hAnsi="Arial" w:cs="Arial"/>
          <w:kern w:val="0"/>
          <w:sz w:val="20"/>
          <w:szCs w:val="20"/>
        </w:rPr>
        <w:t>(Olson 1963)</w:t>
      </w:r>
      <w:r w:rsidR="0085208B">
        <w:rPr>
          <w:rFonts w:ascii="Arial" w:hAnsi="Arial" w:cs="Arial"/>
          <w:kern w:val="0"/>
          <w:sz w:val="20"/>
          <w:szCs w:val="20"/>
        </w:rPr>
        <w:t xml:space="preserve"> </w:t>
      </w:r>
      <w:r w:rsidR="0085208B" w:rsidRPr="0085208B">
        <w:rPr>
          <w:rFonts w:ascii="Arial" w:hAnsi="Arial" w:cs="Arial"/>
          <w:kern w:val="0"/>
          <w:sz w:val="20"/>
          <w:szCs w:val="20"/>
        </w:rPr>
        <w:t>where, X is the weight remaining at time t, X</w:t>
      </w:r>
      <w:r w:rsidR="0085208B" w:rsidRPr="0085208B">
        <w:rPr>
          <w:rFonts w:ascii="Arial" w:hAnsi="Arial" w:cs="Arial"/>
          <w:kern w:val="0"/>
          <w:sz w:val="20"/>
          <w:szCs w:val="20"/>
          <w:vertAlign w:val="subscript"/>
        </w:rPr>
        <w:t>0</w:t>
      </w:r>
      <w:r w:rsidR="0085208B" w:rsidRPr="0085208B">
        <w:rPr>
          <w:rFonts w:ascii="Arial" w:hAnsi="Arial" w:cs="Arial"/>
          <w:kern w:val="0"/>
          <w:sz w:val="20"/>
          <w:szCs w:val="20"/>
        </w:rPr>
        <w:t xml:space="preserve"> the initial weight, exp the base of natural logarithm, k the decay rate coefficient and t is the time in year.</w:t>
      </w:r>
      <w:r w:rsidR="00CE0728">
        <w:rPr>
          <w:rFonts w:ascii="Arial" w:hAnsi="Arial" w:cs="Arial"/>
          <w:kern w:val="0"/>
          <w:sz w:val="20"/>
          <w:szCs w:val="20"/>
        </w:rPr>
        <w:t xml:space="preserve"> </w:t>
      </w:r>
      <w:r w:rsidR="00E51D6E">
        <w:rPr>
          <w:rFonts w:ascii="Arial" w:hAnsi="Arial" w:cs="Arial"/>
          <w:kern w:val="0"/>
          <w:sz w:val="20"/>
          <w:szCs w:val="20"/>
        </w:rPr>
        <w:t xml:space="preserve">There are four methods for the decomposition study such as </w:t>
      </w:r>
      <w:r w:rsidR="00E51D6E" w:rsidRPr="00E51D6E">
        <w:rPr>
          <w:rFonts w:ascii="Arial" w:hAnsi="Arial" w:cs="Arial"/>
          <w:kern w:val="0"/>
          <w:sz w:val="20"/>
          <w:szCs w:val="20"/>
          <w:lang w:val="en-US"/>
        </w:rPr>
        <w:t xml:space="preserve">Mass balance </w:t>
      </w:r>
      <w:r w:rsidR="00E51D6E" w:rsidRPr="00E51D6E">
        <w:rPr>
          <w:rFonts w:ascii="Arial" w:hAnsi="Arial" w:cs="Arial"/>
          <w:kern w:val="0"/>
          <w:sz w:val="20"/>
          <w:szCs w:val="20"/>
        </w:rPr>
        <w:t>technique,</w:t>
      </w:r>
      <w:r w:rsidR="00E51D6E">
        <w:rPr>
          <w:rFonts w:ascii="Arial" w:hAnsi="Arial" w:cs="Arial"/>
          <w:kern w:val="0"/>
          <w:sz w:val="20"/>
          <w:szCs w:val="20"/>
        </w:rPr>
        <w:t xml:space="preserve"> </w:t>
      </w:r>
      <w:r w:rsidR="00E51D6E" w:rsidRPr="00E51D6E">
        <w:rPr>
          <w:rFonts w:ascii="Arial" w:hAnsi="Arial" w:cs="Arial"/>
          <w:kern w:val="0"/>
          <w:sz w:val="20"/>
          <w:szCs w:val="20"/>
        </w:rPr>
        <w:t>nylon litter bag</w:t>
      </w:r>
      <w:r w:rsidR="00E51D6E">
        <w:rPr>
          <w:rFonts w:ascii="Arial" w:hAnsi="Arial" w:cs="Arial"/>
          <w:kern w:val="0"/>
          <w:sz w:val="20"/>
          <w:szCs w:val="20"/>
        </w:rPr>
        <w:t xml:space="preserve"> technique</w:t>
      </w:r>
      <w:r w:rsidR="00E51D6E" w:rsidRPr="00E51D6E">
        <w:rPr>
          <w:rFonts w:ascii="Arial" w:hAnsi="Arial" w:cs="Arial"/>
          <w:kern w:val="0"/>
          <w:sz w:val="20"/>
          <w:szCs w:val="20"/>
        </w:rPr>
        <w:t>, Cohort layered screen technique</w:t>
      </w:r>
      <w:r w:rsidR="00E51D6E">
        <w:rPr>
          <w:rFonts w:ascii="Arial" w:hAnsi="Arial" w:cs="Arial"/>
          <w:kern w:val="0"/>
          <w:sz w:val="20"/>
          <w:szCs w:val="20"/>
        </w:rPr>
        <w:t>,</w:t>
      </w:r>
      <w:r w:rsidR="00E51D6E" w:rsidRPr="00E51D6E">
        <w:rPr>
          <w:rFonts w:ascii="Arial" w:hAnsi="Arial" w:cs="Arial"/>
          <w:kern w:val="0"/>
          <w:sz w:val="20"/>
          <w:szCs w:val="20"/>
        </w:rPr>
        <w:t xml:space="preserve"> and Tethered leaves technique</w:t>
      </w:r>
      <w:r w:rsidR="00E51D6E">
        <w:rPr>
          <w:rFonts w:ascii="Arial" w:hAnsi="Arial" w:cs="Arial"/>
          <w:kern w:val="0"/>
          <w:sz w:val="20"/>
          <w:szCs w:val="20"/>
        </w:rPr>
        <w:t>.</w:t>
      </w:r>
      <w:r w:rsidR="00E51D6E">
        <w:rPr>
          <w:rFonts w:ascii="Arial" w:hAnsi="Arial" w:cs="Arial"/>
          <w:b/>
          <w:bCs/>
          <w:kern w:val="0"/>
          <w:sz w:val="20"/>
          <w:szCs w:val="20"/>
        </w:rPr>
        <w:t xml:space="preserve"> </w:t>
      </w:r>
      <w:r w:rsidR="009D20BA" w:rsidRPr="00A001C5">
        <w:rPr>
          <w:rFonts w:ascii="Arial" w:hAnsi="Arial" w:cs="Arial"/>
          <w:sz w:val="20"/>
          <w:szCs w:val="20"/>
        </w:rPr>
        <w:t>D</w:t>
      </w:r>
      <w:r w:rsidR="000D25FD" w:rsidRPr="00A001C5">
        <w:rPr>
          <w:rFonts w:ascii="Arial" w:hAnsi="Arial" w:cs="Arial"/>
          <w:sz w:val="20"/>
          <w:szCs w:val="20"/>
        </w:rPr>
        <w:t xml:space="preserve">ecomposition </w:t>
      </w:r>
      <w:r w:rsidR="009D20BA" w:rsidRPr="00A001C5">
        <w:rPr>
          <w:rFonts w:ascii="Arial" w:hAnsi="Arial" w:cs="Arial"/>
          <w:sz w:val="20"/>
          <w:szCs w:val="20"/>
        </w:rPr>
        <w:t xml:space="preserve">of litter </w:t>
      </w:r>
      <w:r w:rsidR="00365223">
        <w:rPr>
          <w:rFonts w:ascii="Arial" w:hAnsi="Arial" w:cs="Arial"/>
          <w:sz w:val="20"/>
          <w:szCs w:val="20"/>
        </w:rPr>
        <w:t>mainly affected</w:t>
      </w:r>
      <w:r w:rsidR="005F0F84">
        <w:rPr>
          <w:rFonts w:ascii="Arial" w:hAnsi="Arial" w:cs="Arial"/>
          <w:sz w:val="20"/>
          <w:szCs w:val="20"/>
        </w:rPr>
        <w:t xml:space="preserve"> </w:t>
      </w:r>
      <w:r w:rsidR="005270DC">
        <w:rPr>
          <w:rFonts w:ascii="Arial" w:hAnsi="Arial" w:cs="Arial"/>
          <w:sz w:val="20"/>
          <w:szCs w:val="20"/>
        </w:rPr>
        <w:t xml:space="preserve">by </w:t>
      </w:r>
      <w:r w:rsidR="000D25FD" w:rsidRPr="00A001C5">
        <w:rPr>
          <w:rFonts w:ascii="Arial" w:hAnsi="Arial" w:cs="Arial"/>
          <w:sz w:val="20"/>
          <w:szCs w:val="20"/>
        </w:rPr>
        <w:t>physico</w:t>
      </w:r>
      <w:r w:rsidR="00106257">
        <w:rPr>
          <w:rFonts w:ascii="Arial" w:hAnsi="Arial" w:cs="Arial"/>
          <w:sz w:val="20"/>
          <w:szCs w:val="20"/>
        </w:rPr>
        <w:t>-</w:t>
      </w:r>
      <w:r w:rsidR="000D25FD" w:rsidRPr="00A001C5">
        <w:rPr>
          <w:rFonts w:ascii="Arial" w:hAnsi="Arial" w:cs="Arial"/>
          <w:sz w:val="20"/>
          <w:szCs w:val="20"/>
        </w:rPr>
        <w:lastRenderedPageBreak/>
        <w:t>chemical</w:t>
      </w:r>
      <w:r w:rsidR="00D563DC" w:rsidRPr="00A001C5">
        <w:rPr>
          <w:rFonts w:ascii="Arial" w:hAnsi="Arial" w:cs="Arial"/>
          <w:sz w:val="20"/>
          <w:szCs w:val="20"/>
        </w:rPr>
        <w:t xml:space="preserve"> characteristics </w:t>
      </w:r>
      <w:r w:rsidR="000D25FD" w:rsidRPr="00A001C5">
        <w:rPr>
          <w:rFonts w:ascii="Arial" w:hAnsi="Arial" w:cs="Arial"/>
          <w:sz w:val="20"/>
          <w:szCs w:val="20"/>
        </w:rPr>
        <w:t>of the plant parts</w:t>
      </w:r>
      <w:r w:rsidR="00365223">
        <w:rPr>
          <w:rFonts w:ascii="Arial" w:hAnsi="Arial" w:cs="Arial"/>
          <w:sz w:val="20"/>
          <w:szCs w:val="20"/>
        </w:rPr>
        <w:t>,</w:t>
      </w:r>
      <w:r w:rsidR="00D563DC" w:rsidRPr="00A001C5">
        <w:rPr>
          <w:rFonts w:ascii="Arial" w:hAnsi="Arial" w:cs="Arial"/>
          <w:sz w:val="20"/>
          <w:szCs w:val="20"/>
        </w:rPr>
        <w:t xml:space="preserve"> </w:t>
      </w:r>
      <w:r w:rsidR="00106257">
        <w:rPr>
          <w:rFonts w:ascii="Arial" w:hAnsi="Arial" w:cs="Arial"/>
          <w:sz w:val="20"/>
          <w:szCs w:val="20"/>
        </w:rPr>
        <w:t>micro-</w:t>
      </w:r>
      <w:r w:rsidR="000D25FD" w:rsidRPr="00A001C5">
        <w:rPr>
          <w:rFonts w:ascii="Arial" w:hAnsi="Arial" w:cs="Arial"/>
          <w:sz w:val="20"/>
          <w:szCs w:val="20"/>
        </w:rPr>
        <w:t>organisms present in the soil and environmental</w:t>
      </w:r>
      <w:r w:rsidR="00031E6E" w:rsidRPr="00A001C5">
        <w:rPr>
          <w:rFonts w:ascii="Arial" w:hAnsi="Arial" w:cs="Arial"/>
          <w:sz w:val="20"/>
          <w:szCs w:val="20"/>
        </w:rPr>
        <w:t xml:space="preserve"> </w:t>
      </w:r>
      <w:r w:rsidR="000D25FD" w:rsidRPr="00A001C5">
        <w:rPr>
          <w:rFonts w:ascii="Arial" w:hAnsi="Arial" w:cs="Arial"/>
          <w:sz w:val="20"/>
          <w:szCs w:val="20"/>
        </w:rPr>
        <w:t>factors (Devi and Yadava 2007)</w:t>
      </w:r>
      <w:r w:rsidR="007B240A">
        <w:rPr>
          <w:rFonts w:ascii="Arial" w:hAnsi="Arial" w:cs="Arial"/>
          <w:sz w:val="20"/>
          <w:szCs w:val="20"/>
        </w:rPr>
        <w:t>.</w:t>
      </w:r>
      <w:r w:rsidR="00FC6CBF">
        <w:rPr>
          <w:rFonts w:ascii="Arial" w:hAnsi="Arial" w:cs="Arial"/>
          <w:sz w:val="20"/>
          <w:szCs w:val="20"/>
        </w:rPr>
        <w:t xml:space="preserve"> </w:t>
      </w:r>
      <w:r w:rsidR="00FC6CBF" w:rsidRPr="00FC28B7">
        <w:rPr>
          <w:rFonts w:ascii="Arial" w:hAnsi="Arial" w:cs="Arial"/>
          <w:sz w:val="20"/>
          <w:szCs w:val="20"/>
        </w:rPr>
        <w:t>The litter diversity also</w:t>
      </w:r>
      <w:r w:rsidR="00FC6CBF">
        <w:rPr>
          <w:rFonts w:ascii="Arial" w:hAnsi="Arial" w:cs="Arial"/>
          <w:sz w:val="20"/>
          <w:szCs w:val="20"/>
        </w:rPr>
        <w:t xml:space="preserve"> </w:t>
      </w:r>
      <w:r w:rsidR="00FC6CBF" w:rsidRPr="00FC28B7">
        <w:rPr>
          <w:rFonts w:ascii="Arial" w:hAnsi="Arial" w:cs="Arial"/>
          <w:sz w:val="20"/>
          <w:szCs w:val="20"/>
        </w:rPr>
        <w:t>influences the activity of soil communities and processes</w:t>
      </w:r>
      <w:r w:rsidR="00FC6CBF">
        <w:rPr>
          <w:rFonts w:ascii="Arial" w:hAnsi="Arial" w:cs="Arial"/>
          <w:sz w:val="20"/>
          <w:szCs w:val="20"/>
        </w:rPr>
        <w:t xml:space="preserve"> </w:t>
      </w:r>
      <w:r w:rsidR="00FC6CBF" w:rsidRPr="00FC28B7">
        <w:rPr>
          <w:rFonts w:ascii="Arial" w:hAnsi="Arial" w:cs="Arial"/>
          <w:sz w:val="20"/>
          <w:szCs w:val="20"/>
        </w:rPr>
        <w:t>during decomposition (Chapman and Koch 2007).</w:t>
      </w:r>
      <w:r w:rsidR="00FC6CBF">
        <w:rPr>
          <w:rFonts w:ascii="Arial" w:hAnsi="Arial" w:cs="Arial"/>
          <w:sz w:val="20"/>
          <w:szCs w:val="20"/>
        </w:rPr>
        <w:t xml:space="preserve"> </w:t>
      </w:r>
      <w:r w:rsidR="00327E82" w:rsidRPr="00327E82">
        <w:rPr>
          <w:rFonts w:ascii="Arial" w:hAnsi="Arial" w:cs="Arial"/>
          <w:sz w:val="20"/>
          <w:szCs w:val="20"/>
        </w:rPr>
        <w:t xml:space="preserve">Slow decomposition rates </w:t>
      </w:r>
      <w:r w:rsidR="00327E82">
        <w:rPr>
          <w:rFonts w:ascii="Arial" w:hAnsi="Arial" w:cs="Arial"/>
          <w:sz w:val="20"/>
          <w:szCs w:val="20"/>
        </w:rPr>
        <w:t>showed that the</w:t>
      </w:r>
      <w:r w:rsidR="00327E82" w:rsidRPr="00327E82">
        <w:rPr>
          <w:rFonts w:ascii="Arial" w:hAnsi="Arial" w:cs="Arial"/>
          <w:sz w:val="20"/>
          <w:szCs w:val="20"/>
        </w:rPr>
        <w:t xml:space="preserve"> buil</w:t>
      </w:r>
      <w:r w:rsidR="00327E82">
        <w:rPr>
          <w:rFonts w:ascii="Arial" w:hAnsi="Arial" w:cs="Arial"/>
          <w:sz w:val="20"/>
          <w:szCs w:val="20"/>
        </w:rPr>
        <w:t>d</w:t>
      </w:r>
      <w:r w:rsidR="00327E82" w:rsidRPr="00327E82">
        <w:rPr>
          <w:rFonts w:ascii="Arial" w:hAnsi="Arial" w:cs="Arial"/>
          <w:sz w:val="20"/>
          <w:szCs w:val="20"/>
        </w:rPr>
        <w:t>-up of</w:t>
      </w:r>
      <w:r w:rsidR="00327E82">
        <w:rPr>
          <w:rFonts w:ascii="Arial" w:hAnsi="Arial" w:cs="Arial"/>
          <w:sz w:val="20"/>
          <w:szCs w:val="20"/>
        </w:rPr>
        <w:t xml:space="preserve"> </w:t>
      </w:r>
      <w:r w:rsidR="00327E82" w:rsidRPr="00327E82">
        <w:rPr>
          <w:rFonts w:ascii="Arial" w:hAnsi="Arial" w:cs="Arial"/>
          <w:sz w:val="20"/>
          <w:szCs w:val="20"/>
        </w:rPr>
        <w:t>organic matter and nutrient stocks in soil; however, fast</w:t>
      </w:r>
      <w:r w:rsidR="00327E82">
        <w:rPr>
          <w:rFonts w:ascii="Arial" w:hAnsi="Arial" w:cs="Arial"/>
          <w:sz w:val="20"/>
          <w:szCs w:val="20"/>
        </w:rPr>
        <w:t xml:space="preserve"> </w:t>
      </w:r>
      <w:r w:rsidR="00327E82" w:rsidRPr="00327E82">
        <w:rPr>
          <w:rFonts w:ascii="Arial" w:hAnsi="Arial" w:cs="Arial"/>
          <w:sz w:val="20"/>
          <w:szCs w:val="20"/>
        </w:rPr>
        <w:t>decomposition rates help to meet plant intake requirements</w:t>
      </w:r>
      <w:r w:rsidR="00327E82">
        <w:rPr>
          <w:rFonts w:ascii="Arial" w:hAnsi="Arial" w:cs="Arial"/>
          <w:sz w:val="20"/>
          <w:szCs w:val="20"/>
        </w:rPr>
        <w:t xml:space="preserve"> (Krishna and Mohan, 2017).</w:t>
      </w:r>
      <w:r w:rsidR="00FC28B7">
        <w:rPr>
          <w:rFonts w:ascii="Arial" w:hAnsi="Arial" w:cs="Arial"/>
          <w:sz w:val="20"/>
          <w:szCs w:val="20"/>
        </w:rPr>
        <w:t xml:space="preserve"> </w:t>
      </w:r>
    </w:p>
    <w:p w14:paraId="281B47BA" w14:textId="251E43F2" w:rsidR="00854129" w:rsidRPr="00CD3903" w:rsidRDefault="00687D9B" w:rsidP="00CD3903">
      <w:pPr>
        <w:autoSpaceDE w:val="0"/>
        <w:autoSpaceDN w:val="0"/>
        <w:adjustRightInd w:val="0"/>
        <w:spacing w:after="0" w:line="480" w:lineRule="auto"/>
        <w:jc w:val="both"/>
        <w:rPr>
          <w:rFonts w:ascii="Arial" w:hAnsi="Arial" w:cs="Arial"/>
          <w:b/>
          <w:bCs/>
          <w:kern w:val="0"/>
          <w:sz w:val="20"/>
          <w:szCs w:val="20"/>
        </w:rPr>
      </w:pPr>
      <w:r w:rsidRPr="00CD3903">
        <w:rPr>
          <w:rFonts w:ascii="Arial" w:hAnsi="Arial" w:cs="Arial"/>
          <w:b/>
          <w:bCs/>
          <w:kern w:val="0"/>
          <w:sz w:val="20"/>
          <w:szCs w:val="20"/>
        </w:rPr>
        <w:t xml:space="preserve">IMPORTANCE OF LITTER PRODUCTION </w:t>
      </w:r>
      <w:r w:rsidR="007047CF" w:rsidRPr="00CD3903">
        <w:rPr>
          <w:rFonts w:ascii="Arial" w:hAnsi="Arial" w:cs="Arial"/>
          <w:b/>
          <w:bCs/>
          <w:kern w:val="0"/>
          <w:sz w:val="20"/>
          <w:szCs w:val="20"/>
        </w:rPr>
        <w:t xml:space="preserve">IN </w:t>
      </w:r>
      <w:r w:rsidR="00854129" w:rsidRPr="00CD3903">
        <w:rPr>
          <w:rFonts w:ascii="Arial" w:hAnsi="Arial" w:cs="Arial"/>
          <w:b/>
          <w:bCs/>
          <w:kern w:val="0"/>
          <w:sz w:val="20"/>
          <w:szCs w:val="20"/>
        </w:rPr>
        <w:t>FOREST</w:t>
      </w:r>
    </w:p>
    <w:p w14:paraId="0480A942" w14:textId="665BC000" w:rsidR="00405966" w:rsidRPr="002637E3" w:rsidRDefault="00DC7CE9" w:rsidP="002637E3">
      <w:pPr>
        <w:spacing w:line="480" w:lineRule="auto"/>
        <w:jc w:val="both"/>
        <w:rPr>
          <w:rFonts w:ascii="Arial" w:hAnsi="Arial" w:cs="Arial"/>
          <w:kern w:val="0"/>
          <w:sz w:val="20"/>
          <w:szCs w:val="20"/>
        </w:rPr>
      </w:pPr>
      <w:r w:rsidRPr="00854129">
        <w:rPr>
          <w:rFonts w:ascii="Arial" w:hAnsi="Arial" w:cs="Arial"/>
          <w:kern w:val="0"/>
          <w:sz w:val="20"/>
          <w:szCs w:val="20"/>
        </w:rPr>
        <w:t>Net primary productivity is measured by litter production</w:t>
      </w:r>
      <w:r w:rsidR="000D5F11" w:rsidRPr="00854129">
        <w:rPr>
          <w:rFonts w:ascii="Arial" w:hAnsi="Arial" w:cs="Arial"/>
          <w:kern w:val="0"/>
          <w:sz w:val="20"/>
          <w:szCs w:val="20"/>
        </w:rPr>
        <w:t>,</w:t>
      </w:r>
      <w:r w:rsidRPr="00854129">
        <w:rPr>
          <w:rFonts w:ascii="Arial" w:hAnsi="Arial" w:cs="Arial"/>
          <w:kern w:val="0"/>
          <w:sz w:val="20"/>
          <w:szCs w:val="20"/>
        </w:rPr>
        <w:t xml:space="preserve"> </w:t>
      </w:r>
      <w:r w:rsidR="00A41B99" w:rsidRPr="00854129">
        <w:rPr>
          <w:rFonts w:ascii="Arial" w:hAnsi="Arial" w:cs="Arial"/>
          <w:kern w:val="0"/>
          <w:sz w:val="20"/>
          <w:szCs w:val="20"/>
        </w:rPr>
        <w:t>as litter is the main source of soil organic carbon and nutrients cycling</w:t>
      </w:r>
      <w:r w:rsidR="00854129" w:rsidRPr="00854129">
        <w:rPr>
          <w:rFonts w:ascii="Arial" w:hAnsi="Arial" w:cs="Arial"/>
          <w:kern w:val="0"/>
          <w:sz w:val="20"/>
          <w:szCs w:val="20"/>
        </w:rPr>
        <w:t xml:space="preserve"> (</w:t>
      </w:r>
      <w:proofErr w:type="spellStart"/>
      <w:r w:rsidR="00854129" w:rsidRPr="00854129">
        <w:rPr>
          <w:rFonts w:ascii="Arial" w:hAnsi="Arial" w:cs="Arial"/>
          <w:kern w:val="0"/>
          <w:sz w:val="20"/>
          <w:szCs w:val="20"/>
        </w:rPr>
        <w:t>Vitousek</w:t>
      </w:r>
      <w:proofErr w:type="spellEnd"/>
      <w:r w:rsidR="00854129" w:rsidRPr="00854129">
        <w:rPr>
          <w:rFonts w:ascii="Arial" w:hAnsi="Arial" w:cs="Arial"/>
          <w:kern w:val="0"/>
          <w:sz w:val="20"/>
          <w:szCs w:val="20"/>
        </w:rPr>
        <w:t xml:space="preserve"> 1982). The decomposition of plant litter determines the carbon cycle, it controls the concentration of carbon dioxide (CO</w:t>
      </w:r>
      <w:r w:rsidR="00854129" w:rsidRPr="00854129">
        <w:rPr>
          <w:rFonts w:ascii="Arial" w:hAnsi="Arial" w:cs="Arial"/>
          <w:kern w:val="0"/>
          <w:sz w:val="20"/>
          <w:szCs w:val="20"/>
          <w:vertAlign w:val="subscript"/>
        </w:rPr>
        <w:t>2</w:t>
      </w:r>
      <w:r w:rsidR="00854129" w:rsidRPr="00854129">
        <w:rPr>
          <w:rFonts w:ascii="Arial" w:hAnsi="Arial" w:cs="Arial"/>
          <w:kern w:val="0"/>
          <w:sz w:val="20"/>
          <w:szCs w:val="20"/>
        </w:rPr>
        <w:t>) in the atmosphere, which indirectly influence global climate change (Krishna and Mohan 20</w:t>
      </w:r>
      <w:r w:rsidR="00AF1EAF">
        <w:rPr>
          <w:rFonts w:ascii="Arial" w:hAnsi="Arial" w:cs="Arial"/>
          <w:kern w:val="0"/>
          <w:sz w:val="20"/>
          <w:szCs w:val="20"/>
        </w:rPr>
        <w:t>1</w:t>
      </w:r>
      <w:r w:rsidR="00854129" w:rsidRPr="00854129">
        <w:rPr>
          <w:rFonts w:ascii="Arial" w:hAnsi="Arial" w:cs="Arial"/>
          <w:kern w:val="0"/>
          <w:sz w:val="20"/>
          <w:szCs w:val="20"/>
        </w:rPr>
        <w:t>7).</w:t>
      </w:r>
      <w:r w:rsidR="00854129">
        <w:rPr>
          <w:rFonts w:ascii="Arial" w:hAnsi="Arial" w:cs="Arial"/>
          <w:kern w:val="0"/>
          <w:sz w:val="20"/>
          <w:szCs w:val="20"/>
        </w:rPr>
        <w:t xml:space="preserve"> Litter can change the community structure and impairs the performance of other species (</w:t>
      </w:r>
      <w:r w:rsidR="007047CF">
        <w:rPr>
          <w:rFonts w:ascii="Arial" w:hAnsi="Arial" w:cs="Arial"/>
          <w:kern w:val="0"/>
          <w:sz w:val="20"/>
          <w:szCs w:val="20"/>
        </w:rPr>
        <w:t>Chapman and Koch 2007)</w:t>
      </w:r>
      <w:r w:rsidR="00854129">
        <w:rPr>
          <w:rFonts w:ascii="Arial" w:hAnsi="Arial" w:cs="Arial"/>
          <w:kern w:val="0"/>
          <w:sz w:val="20"/>
          <w:szCs w:val="20"/>
        </w:rPr>
        <w:t>. The ecological activities occur during the breakdown of plant litter such as releasing carbo</w:t>
      </w:r>
      <w:r w:rsidR="00FC57E9">
        <w:rPr>
          <w:rFonts w:ascii="Arial" w:hAnsi="Arial" w:cs="Arial"/>
          <w:kern w:val="0"/>
          <w:sz w:val="20"/>
          <w:szCs w:val="20"/>
        </w:rPr>
        <w:t>n</w:t>
      </w:r>
      <w:r w:rsidR="00854129">
        <w:rPr>
          <w:rFonts w:ascii="Arial" w:hAnsi="Arial" w:cs="Arial"/>
          <w:kern w:val="0"/>
          <w:sz w:val="20"/>
          <w:szCs w:val="20"/>
        </w:rPr>
        <w:t xml:space="preserve"> dioxide and supplying nutrients to microorganism and plants (Mishra et al. 2004).</w:t>
      </w:r>
      <w:r w:rsidR="007047CF">
        <w:rPr>
          <w:rFonts w:ascii="Arial" w:hAnsi="Arial" w:cs="Arial"/>
          <w:kern w:val="0"/>
          <w:sz w:val="20"/>
          <w:szCs w:val="20"/>
        </w:rPr>
        <w:t xml:space="preserve"> Leaf litter protects seeds and seedlings, </w:t>
      </w:r>
      <w:r w:rsidR="009F327D">
        <w:rPr>
          <w:rFonts w:ascii="Arial" w:hAnsi="Arial" w:cs="Arial"/>
          <w:kern w:val="0"/>
          <w:sz w:val="20"/>
          <w:szCs w:val="20"/>
        </w:rPr>
        <w:t xml:space="preserve">increases the </w:t>
      </w:r>
      <w:r w:rsidR="001E273A">
        <w:rPr>
          <w:rFonts w:ascii="Arial" w:hAnsi="Arial" w:cs="Arial"/>
          <w:kern w:val="0"/>
          <w:sz w:val="20"/>
          <w:szCs w:val="20"/>
        </w:rPr>
        <w:t>infiltration</w:t>
      </w:r>
      <w:r w:rsidR="009F327D">
        <w:rPr>
          <w:rFonts w:ascii="Arial" w:hAnsi="Arial" w:cs="Arial"/>
          <w:kern w:val="0"/>
          <w:sz w:val="20"/>
          <w:szCs w:val="20"/>
        </w:rPr>
        <w:t xml:space="preserve"> capacity of soil, </w:t>
      </w:r>
      <w:r w:rsidR="007047CF">
        <w:rPr>
          <w:rFonts w:ascii="Arial" w:hAnsi="Arial" w:cs="Arial"/>
          <w:kern w:val="0"/>
          <w:sz w:val="20"/>
          <w:szCs w:val="20"/>
        </w:rPr>
        <w:t>reduces soil temperature and evapotranspiration (Aragao et al. 2009).</w:t>
      </w:r>
      <w:r w:rsidR="005635B6">
        <w:rPr>
          <w:rFonts w:ascii="Arial" w:hAnsi="Arial" w:cs="Arial"/>
          <w:kern w:val="0"/>
          <w:sz w:val="20"/>
          <w:szCs w:val="20"/>
        </w:rPr>
        <w:t xml:space="preserve"> </w:t>
      </w:r>
      <w:r w:rsidR="00FC57E9">
        <w:rPr>
          <w:rFonts w:ascii="Arial" w:hAnsi="Arial" w:cs="Arial"/>
          <w:kern w:val="0"/>
          <w:sz w:val="20"/>
          <w:szCs w:val="20"/>
        </w:rPr>
        <w:t xml:space="preserve">In the forest ecosystem litter is another measure of primary production in addition to tree height and diameters (Bhardwaj et al. 2024). </w:t>
      </w:r>
    </w:p>
    <w:p w14:paraId="487486C0" w14:textId="1F55EAC2" w:rsidR="00A20315" w:rsidRPr="00CD3903" w:rsidRDefault="00A20674" w:rsidP="00CD3903">
      <w:pPr>
        <w:autoSpaceDE w:val="0"/>
        <w:autoSpaceDN w:val="0"/>
        <w:adjustRightInd w:val="0"/>
        <w:spacing w:after="0"/>
        <w:ind w:right="-46"/>
        <w:jc w:val="both"/>
        <w:rPr>
          <w:rFonts w:ascii="Arial" w:hAnsi="Arial" w:cs="Arial"/>
          <w:b/>
          <w:bCs/>
          <w:sz w:val="20"/>
          <w:szCs w:val="20"/>
          <w:lang w:val="en-US"/>
        </w:rPr>
      </w:pPr>
      <w:r w:rsidRPr="00CD3903">
        <w:rPr>
          <w:rFonts w:ascii="Arial" w:hAnsi="Arial" w:cs="Arial"/>
          <w:b/>
          <w:bCs/>
          <w:sz w:val="20"/>
          <w:szCs w:val="20"/>
          <w:lang w:val="en-US"/>
        </w:rPr>
        <w:t>LITTER</w:t>
      </w:r>
      <w:r w:rsidR="00D22489" w:rsidRPr="00CD3903">
        <w:rPr>
          <w:rFonts w:ascii="Arial" w:hAnsi="Arial" w:cs="Arial"/>
          <w:b/>
          <w:bCs/>
          <w:sz w:val="20"/>
          <w:szCs w:val="20"/>
          <w:lang w:val="en-US"/>
        </w:rPr>
        <w:t xml:space="preserve"> DYNAMICS</w:t>
      </w:r>
      <w:r w:rsidRPr="00CD3903">
        <w:rPr>
          <w:rFonts w:ascii="Arial" w:hAnsi="Arial" w:cs="Arial"/>
          <w:b/>
          <w:bCs/>
          <w:sz w:val="20"/>
          <w:szCs w:val="20"/>
          <w:lang w:val="en-US"/>
        </w:rPr>
        <w:t xml:space="preserve"> </w:t>
      </w:r>
      <w:r w:rsidR="00CD3903">
        <w:rPr>
          <w:rFonts w:ascii="Arial" w:hAnsi="Arial" w:cs="Arial"/>
          <w:b/>
          <w:bCs/>
          <w:sz w:val="20"/>
          <w:szCs w:val="20"/>
          <w:lang w:val="en-US"/>
        </w:rPr>
        <w:t>OF</w:t>
      </w:r>
      <w:r w:rsidRPr="00CD3903">
        <w:rPr>
          <w:rFonts w:ascii="Arial" w:hAnsi="Arial" w:cs="Arial"/>
          <w:b/>
          <w:bCs/>
          <w:sz w:val="20"/>
          <w:szCs w:val="20"/>
          <w:lang w:val="en-US"/>
        </w:rPr>
        <w:t xml:space="preserve"> AGROFOREST</w:t>
      </w:r>
      <w:r w:rsidR="00317A49" w:rsidRPr="00CD3903">
        <w:rPr>
          <w:rFonts w:ascii="Arial" w:hAnsi="Arial" w:cs="Arial"/>
          <w:b/>
          <w:bCs/>
          <w:sz w:val="20"/>
          <w:szCs w:val="20"/>
          <w:lang w:val="en-US"/>
        </w:rPr>
        <w:t>RY SYSTEMS</w:t>
      </w:r>
    </w:p>
    <w:p w14:paraId="6997FF09" w14:textId="77777777" w:rsidR="00405966" w:rsidRPr="00405966" w:rsidRDefault="00405966" w:rsidP="00405966">
      <w:pPr>
        <w:pStyle w:val="ListParagraph"/>
        <w:autoSpaceDE w:val="0"/>
        <w:autoSpaceDN w:val="0"/>
        <w:adjustRightInd w:val="0"/>
        <w:spacing w:after="0"/>
        <w:ind w:right="-46"/>
        <w:jc w:val="both"/>
        <w:rPr>
          <w:rFonts w:ascii="Arial" w:hAnsi="Arial" w:cs="Arial"/>
          <w:b/>
          <w:bCs/>
          <w:sz w:val="20"/>
          <w:szCs w:val="20"/>
          <w:lang w:val="en-US"/>
        </w:rPr>
      </w:pPr>
    </w:p>
    <w:p w14:paraId="3E913445" w14:textId="14CF0540" w:rsidR="00913FCB" w:rsidRPr="00C60EED" w:rsidRDefault="00E57F77" w:rsidP="00C310C9">
      <w:pPr>
        <w:autoSpaceDE w:val="0"/>
        <w:autoSpaceDN w:val="0"/>
        <w:adjustRightInd w:val="0"/>
        <w:spacing w:after="0" w:line="480" w:lineRule="auto"/>
        <w:ind w:right="-46" w:firstLine="360"/>
        <w:jc w:val="both"/>
        <w:rPr>
          <w:rFonts w:ascii="Arial" w:hAnsi="Arial" w:cs="Arial"/>
          <w:sz w:val="20"/>
          <w:szCs w:val="20"/>
        </w:rPr>
      </w:pPr>
      <w:r w:rsidRPr="00A001C5">
        <w:rPr>
          <w:rFonts w:ascii="Arial" w:hAnsi="Arial" w:cs="Arial"/>
          <w:sz w:val="20"/>
          <w:szCs w:val="20"/>
        </w:rPr>
        <w:t>Depletion of nutrients and soil’s organic matter is a serious threat to agricultural production and food security in many tropical</w:t>
      </w:r>
      <w:r w:rsidR="009A4A7D" w:rsidRPr="00A001C5">
        <w:rPr>
          <w:rFonts w:ascii="Arial" w:hAnsi="Arial" w:cs="Arial"/>
          <w:sz w:val="20"/>
          <w:szCs w:val="20"/>
        </w:rPr>
        <w:t xml:space="preserve"> </w:t>
      </w:r>
      <w:r w:rsidRPr="00A001C5">
        <w:rPr>
          <w:rFonts w:ascii="Arial" w:hAnsi="Arial" w:cs="Arial"/>
          <w:sz w:val="20"/>
          <w:szCs w:val="20"/>
        </w:rPr>
        <w:t>countries (Lal 2004).</w:t>
      </w:r>
      <w:r w:rsidR="009A4A7D" w:rsidRPr="00A001C5">
        <w:rPr>
          <w:rFonts w:ascii="Arial" w:hAnsi="Arial" w:cs="Arial"/>
          <w:sz w:val="20"/>
          <w:szCs w:val="20"/>
        </w:rPr>
        <w:t xml:space="preserve"> </w:t>
      </w:r>
      <w:r w:rsidR="00564721">
        <w:rPr>
          <w:rFonts w:ascii="Arial" w:hAnsi="Arial" w:cs="Arial"/>
          <w:sz w:val="20"/>
          <w:szCs w:val="20"/>
        </w:rPr>
        <w:t xml:space="preserve"> </w:t>
      </w:r>
      <w:r w:rsidR="00564721" w:rsidRPr="00564721">
        <w:rPr>
          <w:rFonts w:ascii="Arial" w:hAnsi="Arial" w:cs="Arial"/>
          <w:sz w:val="20"/>
          <w:szCs w:val="20"/>
        </w:rPr>
        <w:t>Agroforestry,</w:t>
      </w:r>
      <w:r w:rsidR="00564721">
        <w:rPr>
          <w:rFonts w:ascii="Arial" w:hAnsi="Arial" w:cs="Arial"/>
          <w:sz w:val="20"/>
          <w:szCs w:val="20"/>
        </w:rPr>
        <w:t xml:space="preserve"> </w:t>
      </w:r>
      <w:r w:rsidR="00564721" w:rsidRPr="00564721">
        <w:rPr>
          <w:rFonts w:ascii="Arial" w:hAnsi="Arial" w:cs="Arial"/>
          <w:sz w:val="20"/>
          <w:szCs w:val="20"/>
        </w:rPr>
        <w:t>involves the incorporation of trees into</w:t>
      </w:r>
      <w:r w:rsidR="00564721">
        <w:rPr>
          <w:rFonts w:ascii="Arial" w:hAnsi="Arial" w:cs="Arial"/>
          <w:sz w:val="20"/>
          <w:szCs w:val="20"/>
        </w:rPr>
        <w:t xml:space="preserve"> </w:t>
      </w:r>
      <w:r w:rsidR="00564721" w:rsidRPr="00564721">
        <w:rPr>
          <w:rFonts w:ascii="Arial" w:hAnsi="Arial" w:cs="Arial"/>
          <w:sz w:val="20"/>
          <w:szCs w:val="20"/>
        </w:rPr>
        <w:t>agricultural landscapes, has been demonstrated to be a practical and</w:t>
      </w:r>
      <w:r w:rsidR="00564721">
        <w:rPr>
          <w:rFonts w:ascii="Arial" w:hAnsi="Arial" w:cs="Arial"/>
          <w:sz w:val="20"/>
          <w:szCs w:val="20"/>
        </w:rPr>
        <w:t xml:space="preserve"> </w:t>
      </w:r>
      <w:r w:rsidR="00564721" w:rsidRPr="00564721">
        <w:rPr>
          <w:rFonts w:ascii="Arial" w:hAnsi="Arial" w:cs="Arial"/>
          <w:sz w:val="20"/>
          <w:szCs w:val="20"/>
        </w:rPr>
        <w:t>self-sustaining land use system in t</w:t>
      </w:r>
      <w:r w:rsidR="00564721">
        <w:rPr>
          <w:rFonts w:ascii="Arial" w:hAnsi="Arial" w:cs="Arial"/>
          <w:sz w:val="20"/>
          <w:szCs w:val="20"/>
        </w:rPr>
        <w:t>he climate change scenario (</w:t>
      </w:r>
      <w:r w:rsidR="00610601">
        <w:rPr>
          <w:rFonts w:ascii="Arial" w:hAnsi="Arial" w:cs="Arial"/>
          <w:sz w:val="20"/>
          <w:szCs w:val="20"/>
        </w:rPr>
        <w:t>Ghosh et al. 2014).</w:t>
      </w:r>
      <w:r w:rsidR="00564721">
        <w:rPr>
          <w:rFonts w:ascii="Arial" w:hAnsi="Arial" w:cs="Arial"/>
          <w:sz w:val="20"/>
          <w:szCs w:val="20"/>
        </w:rPr>
        <w:t xml:space="preserve"> </w:t>
      </w:r>
      <w:r w:rsidR="00B87C8B" w:rsidRPr="00B87C8B">
        <w:rPr>
          <w:rFonts w:ascii="Arial" w:hAnsi="Arial" w:cs="Arial"/>
          <w:sz w:val="20"/>
          <w:szCs w:val="20"/>
        </w:rPr>
        <w:t>Woody perennials produce litter that enriches the</w:t>
      </w:r>
      <w:r w:rsidR="00FC4E26">
        <w:rPr>
          <w:rFonts w:ascii="Arial" w:hAnsi="Arial" w:cs="Arial"/>
          <w:sz w:val="20"/>
          <w:szCs w:val="20"/>
        </w:rPr>
        <w:t xml:space="preserve"> </w:t>
      </w:r>
      <w:r w:rsidR="00C310C9">
        <w:rPr>
          <w:rFonts w:ascii="Arial" w:hAnsi="Arial" w:cs="Arial"/>
          <w:sz w:val="20"/>
          <w:szCs w:val="20"/>
        </w:rPr>
        <w:t xml:space="preserve">soil with nutrients and gives decomposers the ingredients they need to reduce complex dead organic matter to simple mineral forms which replenishing its fertility (Yadav et al. 2008). </w:t>
      </w:r>
      <w:r w:rsidR="009A4A7D" w:rsidRPr="00A001C5">
        <w:rPr>
          <w:rFonts w:ascii="Arial" w:hAnsi="Arial" w:cs="Arial"/>
          <w:sz w:val="20"/>
          <w:szCs w:val="20"/>
        </w:rPr>
        <w:t>It is believed that agroforestry promotes</w:t>
      </w:r>
      <w:r w:rsidR="0028722D">
        <w:rPr>
          <w:rFonts w:ascii="Arial" w:hAnsi="Arial" w:cs="Arial"/>
          <w:sz w:val="20"/>
          <w:szCs w:val="20"/>
        </w:rPr>
        <w:t xml:space="preserve"> </w:t>
      </w:r>
      <w:r w:rsidR="009A4A7D" w:rsidRPr="00A001C5">
        <w:rPr>
          <w:rFonts w:ascii="Arial" w:hAnsi="Arial" w:cs="Arial"/>
          <w:sz w:val="20"/>
          <w:szCs w:val="20"/>
        </w:rPr>
        <w:t xml:space="preserve">more efficient nutrient cycling than traditional agriculture system </w:t>
      </w:r>
      <w:r w:rsidR="00995BD3">
        <w:rPr>
          <w:rFonts w:ascii="Arial" w:hAnsi="Arial" w:cs="Arial"/>
          <w:sz w:val="20"/>
          <w:szCs w:val="20"/>
        </w:rPr>
        <w:t xml:space="preserve">by continuous addition of </w:t>
      </w:r>
      <w:r w:rsidR="00EA6D79">
        <w:rPr>
          <w:rFonts w:ascii="Arial" w:hAnsi="Arial" w:cs="Arial"/>
          <w:sz w:val="20"/>
          <w:szCs w:val="20"/>
        </w:rPr>
        <w:t>above and below ground</w:t>
      </w:r>
      <w:r w:rsidR="00995BD3">
        <w:rPr>
          <w:rFonts w:ascii="Arial" w:hAnsi="Arial" w:cs="Arial"/>
          <w:sz w:val="20"/>
          <w:szCs w:val="20"/>
        </w:rPr>
        <w:t xml:space="preserve"> litter throughout the year, biological nitrogen fixation, and nutrient pumping </w:t>
      </w:r>
      <w:r w:rsidR="0028722D">
        <w:rPr>
          <w:rFonts w:ascii="Arial" w:hAnsi="Arial" w:cs="Arial"/>
          <w:sz w:val="20"/>
          <w:szCs w:val="20"/>
        </w:rPr>
        <w:t xml:space="preserve">by deep root system </w:t>
      </w:r>
      <w:r w:rsidR="003828C8">
        <w:rPr>
          <w:rFonts w:ascii="Arial" w:hAnsi="Arial" w:cs="Arial"/>
          <w:sz w:val="20"/>
          <w:szCs w:val="20"/>
        </w:rPr>
        <w:t xml:space="preserve">(Fig.2) </w:t>
      </w:r>
      <w:r w:rsidR="009A4A7D" w:rsidRPr="00A001C5">
        <w:rPr>
          <w:rFonts w:ascii="Arial" w:hAnsi="Arial" w:cs="Arial"/>
          <w:sz w:val="20"/>
          <w:szCs w:val="20"/>
        </w:rPr>
        <w:t xml:space="preserve">(Hussain </w:t>
      </w:r>
      <w:r w:rsidR="009A4A7D" w:rsidRPr="00040135">
        <w:rPr>
          <w:rFonts w:ascii="Arial" w:hAnsi="Arial" w:cs="Arial"/>
          <w:sz w:val="20"/>
          <w:szCs w:val="20"/>
        </w:rPr>
        <w:t>et al</w:t>
      </w:r>
      <w:r w:rsidR="009A4A7D" w:rsidRPr="00A001C5">
        <w:rPr>
          <w:rFonts w:ascii="Arial" w:hAnsi="Arial" w:cs="Arial"/>
          <w:sz w:val="20"/>
          <w:szCs w:val="20"/>
        </w:rPr>
        <w:t>. 2010)</w:t>
      </w:r>
      <w:r w:rsidR="000627EC">
        <w:rPr>
          <w:rFonts w:ascii="Arial" w:hAnsi="Arial" w:cs="Arial"/>
          <w:sz w:val="20"/>
          <w:szCs w:val="20"/>
        </w:rPr>
        <w:t xml:space="preserve"> having higher turnover rate</w:t>
      </w:r>
      <w:r w:rsidR="00241983">
        <w:rPr>
          <w:rFonts w:ascii="Arial" w:hAnsi="Arial" w:cs="Arial"/>
          <w:sz w:val="20"/>
          <w:szCs w:val="20"/>
        </w:rPr>
        <w:t>, and low</w:t>
      </w:r>
      <w:r w:rsidR="002C2603">
        <w:rPr>
          <w:rFonts w:ascii="Arial" w:hAnsi="Arial" w:cs="Arial"/>
          <w:sz w:val="20"/>
          <w:szCs w:val="20"/>
        </w:rPr>
        <w:t xml:space="preserve"> rate of output or losses from the system (Kumar </w:t>
      </w:r>
      <w:r w:rsidR="002C2603" w:rsidRPr="00040135">
        <w:rPr>
          <w:rFonts w:ascii="Arial" w:hAnsi="Arial" w:cs="Arial"/>
          <w:sz w:val="20"/>
          <w:szCs w:val="20"/>
        </w:rPr>
        <w:t>et al</w:t>
      </w:r>
      <w:r w:rsidR="00B32F2E" w:rsidRPr="00040135">
        <w:rPr>
          <w:rFonts w:ascii="Arial" w:hAnsi="Arial" w:cs="Arial"/>
          <w:sz w:val="20"/>
          <w:szCs w:val="20"/>
        </w:rPr>
        <w:t>.</w:t>
      </w:r>
      <w:r w:rsidR="00E60A73">
        <w:rPr>
          <w:rFonts w:ascii="Arial" w:hAnsi="Arial" w:cs="Arial"/>
          <w:sz w:val="20"/>
          <w:szCs w:val="20"/>
        </w:rPr>
        <w:t xml:space="preserve"> 2024).</w:t>
      </w:r>
      <w:r w:rsidR="00B32F2E" w:rsidRPr="00A001C5">
        <w:rPr>
          <w:rFonts w:ascii="Arial" w:hAnsi="Arial" w:cs="Arial"/>
          <w:sz w:val="20"/>
          <w:szCs w:val="20"/>
        </w:rPr>
        <w:t xml:space="preserve"> </w:t>
      </w:r>
      <w:r w:rsidR="009A4A7D" w:rsidRPr="00A001C5">
        <w:rPr>
          <w:rFonts w:ascii="Arial" w:hAnsi="Arial" w:cs="Arial"/>
          <w:sz w:val="20"/>
          <w:szCs w:val="20"/>
        </w:rPr>
        <w:t xml:space="preserve">Hence, the role of litter production and decomposition is highly inevitable for </w:t>
      </w:r>
      <w:r w:rsidR="00483E16">
        <w:rPr>
          <w:rFonts w:ascii="Arial" w:hAnsi="Arial" w:cs="Arial"/>
          <w:sz w:val="20"/>
          <w:szCs w:val="20"/>
        </w:rPr>
        <w:t xml:space="preserve">the </w:t>
      </w:r>
      <w:r w:rsidR="009A4A7D" w:rsidRPr="00A001C5">
        <w:rPr>
          <w:rFonts w:ascii="Arial" w:hAnsi="Arial" w:cs="Arial"/>
          <w:sz w:val="20"/>
          <w:szCs w:val="20"/>
        </w:rPr>
        <w:t xml:space="preserve">management of soil fertility of this unique agroforestry landscape. </w:t>
      </w:r>
      <w:r w:rsidR="00C60EED" w:rsidRPr="00C60EED">
        <w:rPr>
          <w:rFonts w:ascii="Arial" w:hAnsi="Arial" w:cs="Arial"/>
          <w:sz w:val="20"/>
          <w:szCs w:val="20"/>
        </w:rPr>
        <w:t>Litterfall and its nutrient</w:t>
      </w:r>
      <w:r w:rsidR="00C60EED">
        <w:rPr>
          <w:rFonts w:ascii="Arial" w:hAnsi="Arial" w:cs="Arial"/>
          <w:sz w:val="20"/>
          <w:szCs w:val="20"/>
        </w:rPr>
        <w:t xml:space="preserve"> </w:t>
      </w:r>
      <w:r w:rsidR="00C60EED" w:rsidRPr="00C60EED">
        <w:rPr>
          <w:rFonts w:ascii="Arial" w:hAnsi="Arial" w:cs="Arial"/>
          <w:sz w:val="20"/>
          <w:szCs w:val="20"/>
        </w:rPr>
        <w:t>composition are profoundly affected by tree spacing and seasonal</w:t>
      </w:r>
      <w:r w:rsidR="00C60EED">
        <w:rPr>
          <w:rFonts w:ascii="Arial" w:hAnsi="Arial" w:cs="Arial"/>
          <w:sz w:val="20"/>
          <w:szCs w:val="20"/>
        </w:rPr>
        <w:t xml:space="preserve"> </w:t>
      </w:r>
      <w:r w:rsidR="00C60EED" w:rsidRPr="00C60EED">
        <w:rPr>
          <w:rFonts w:ascii="Arial" w:hAnsi="Arial" w:cs="Arial"/>
          <w:sz w:val="20"/>
          <w:szCs w:val="20"/>
        </w:rPr>
        <w:t>variations in agroforestry systems, as space influences canopy</w:t>
      </w:r>
      <w:r w:rsidR="00C60EED">
        <w:rPr>
          <w:rFonts w:ascii="Arial" w:hAnsi="Arial" w:cs="Arial"/>
          <w:sz w:val="20"/>
          <w:szCs w:val="20"/>
        </w:rPr>
        <w:t xml:space="preserve"> </w:t>
      </w:r>
      <w:r w:rsidR="00C60EED" w:rsidRPr="00C60EED">
        <w:rPr>
          <w:rFonts w:ascii="Arial" w:hAnsi="Arial" w:cs="Arial"/>
          <w:sz w:val="20"/>
          <w:szCs w:val="20"/>
        </w:rPr>
        <w:t xml:space="preserve">structure, leaf density, and therefore the </w:t>
      </w:r>
      <w:r w:rsidR="00C60EED" w:rsidRPr="00C60EED">
        <w:rPr>
          <w:rFonts w:ascii="Arial" w:hAnsi="Arial" w:cs="Arial"/>
          <w:sz w:val="20"/>
          <w:szCs w:val="20"/>
        </w:rPr>
        <w:lastRenderedPageBreak/>
        <w:t>volume of biomass</w:t>
      </w:r>
      <w:r w:rsidR="00C60EED">
        <w:rPr>
          <w:rFonts w:ascii="Arial" w:hAnsi="Arial" w:cs="Arial"/>
          <w:sz w:val="20"/>
          <w:szCs w:val="20"/>
        </w:rPr>
        <w:t xml:space="preserve"> </w:t>
      </w:r>
      <w:r w:rsidR="00C60EED" w:rsidRPr="00C60EED">
        <w:rPr>
          <w:rFonts w:ascii="Arial" w:hAnsi="Arial" w:cs="Arial"/>
          <w:sz w:val="20"/>
          <w:szCs w:val="20"/>
        </w:rPr>
        <w:t>deposited into the soil</w:t>
      </w:r>
      <w:r w:rsidR="00C60EED">
        <w:rPr>
          <w:rFonts w:ascii="Arial" w:hAnsi="Arial" w:cs="Arial"/>
          <w:sz w:val="20"/>
          <w:szCs w:val="20"/>
        </w:rPr>
        <w:t xml:space="preserve"> (</w:t>
      </w:r>
      <w:r w:rsidR="00C60EED" w:rsidRPr="00C60EED">
        <w:rPr>
          <w:rFonts w:ascii="Arial" w:hAnsi="Arial" w:cs="Arial"/>
          <w:sz w:val="20"/>
          <w:szCs w:val="20"/>
        </w:rPr>
        <w:t>(Bhardwaj et al. 2024).</w:t>
      </w:r>
      <w:r w:rsidR="00D9517F">
        <w:rPr>
          <w:rFonts w:ascii="Arial" w:hAnsi="Arial" w:cs="Arial"/>
          <w:sz w:val="20"/>
          <w:szCs w:val="20"/>
        </w:rPr>
        <w:t xml:space="preserve"> </w:t>
      </w:r>
      <w:r w:rsidR="00610601">
        <w:rPr>
          <w:rFonts w:ascii="Arial" w:hAnsi="Arial" w:cs="Arial"/>
          <w:sz w:val="20"/>
          <w:szCs w:val="20"/>
        </w:rPr>
        <w:t>A</w:t>
      </w:r>
      <w:r w:rsidR="00610601" w:rsidRPr="00C66A40">
        <w:rPr>
          <w:rFonts w:ascii="Arial" w:hAnsi="Arial" w:cs="Arial"/>
          <w:sz w:val="20"/>
          <w:szCs w:val="20"/>
        </w:rPr>
        <w:t>part from the quantity of</w:t>
      </w:r>
      <w:r w:rsidR="00610601">
        <w:rPr>
          <w:rFonts w:ascii="Arial" w:hAnsi="Arial" w:cs="Arial"/>
          <w:sz w:val="20"/>
          <w:szCs w:val="20"/>
        </w:rPr>
        <w:t xml:space="preserve"> leaf</w:t>
      </w:r>
      <w:r w:rsidR="00610601" w:rsidRPr="00C66A40">
        <w:rPr>
          <w:rFonts w:ascii="Arial" w:hAnsi="Arial" w:cs="Arial"/>
          <w:sz w:val="20"/>
          <w:szCs w:val="20"/>
        </w:rPr>
        <w:t xml:space="preserve"> litter</w:t>
      </w:r>
      <w:r w:rsidR="00610601">
        <w:rPr>
          <w:rFonts w:ascii="Arial" w:hAnsi="Arial" w:cs="Arial"/>
          <w:sz w:val="20"/>
          <w:szCs w:val="20"/>
        </w:rPr>
        <w:t xml:space="preserve"> </w:t>
      </w:r>
      <w:r w:rsidR="00610601" w:rsidRPr="00C66A40">
        <w:rPr>
          <w:rFonts w:ascii="Arial" w:hAnsi="Arial" w:cs="Arial"/>
          <w:sz w:val="20"/>
          <w:szCs w:val="20"/>
        </w:rPr>
        <w:t xml:space="preserve">produced, the extent to which nutrients are returned </w:t>
      </w:r>
      <w:r w:rsidR="00610601">
        <w:rPr>
          <w:rFonts w:ascii="Arial" w:hAnsi="Arial" w:cs="Arial"/>
          <w:sz w:val="20"/>
          <w:szCs w:val="20"/>
        </w:rPr>
        <w:t xml:space="preserve">back </w:t>
      </w:r>
      <w:r w:rsidR="00610601" w:rsidRPr="00C66A40">
        <w:rPr>
          <w:rFonts w:ascii="Arial" w:hAnsi="Arial" w:cs="Arial"/>
          <w:sz w:val="20"/>
          <w:szCs w:val="20"/>
        </w:rPr>
        <w:t>to the soil is largely governed by the rate of</w:t>
      </w:r>
      <w:r w:rsidR="00610601">
        <w:rPr>
          <w:rFonts w:ascii="Arial" w:hAnsi="Arial" w:cs="Arial"/>
          <w:sz w:val="20"/>
          <w:szCs w:val="20"/>
        </w:rPr>
        <w:t xml:space="preserve"> </w:t>
      </w:r>
      <w:r w:rsidR="00610601" w:rsidRPr="00C66A40">
        <w:rPr>
          <w:rFonts w:ascii="Arial" w:hAnsi="Arial" w:cs="Arial"/>
          <w:sz w:val="20"/>
          <w:szCs w:val="20"/>
        </w:rPr>
        <w:t>litter decomposition</w:t>
      </w:r>
      <w:r w:rsidR="00610601">
        <w:rPr>
          <w:rFonts w:ascii="Arial" w:hAnsi="Arial" w:cs="Arial"/>
          <w:sz w:val="20"/>
          <w:szCs w:val="20"/>
        </w:rPr>
        <w:t xml:space="preserve"> which </w:t>
      </w:r>
      <w:r w:rsidR="00610601" w:rsidRPr="00A001C5">
        <w:rPr>
          <w:rFonts w:ascii="Arial" w:hAnsi="Arial" w:cs="Arial"/>
          <w:sz w:val="20"/>
          <w:szCs w:val="20"/>
        </w:rPr>
        <w:t>maintains soil fertility</w:t>
      </w:r>
      <w:r w:rsidR="00610601">
        <w:rPr>
          <w:rFonts w:ascii="Arial" w:hAnsi="Arial" w:cs="Arial"/>
          <w:sz w:val="20"/>
          <w:szCs w:val="20"/>
        </w:rPr>
        <w:t>,</w:t>
      </w:r>
      <w:r w:rsidR="00610601" w:rsidRPr="00A001C5">
        <w:rPr>
          <w:rFonts w:ascii="Arial" w:hAnsi="Arial" w:cs="Arial"/>
          <w:sz w:val="20"/>
          <w:szCs w:val="20"/>
        </w:rPr>
        <w:t xml:space="preserve"> enhance</w:t>
      </w:r>
      <w:r w:rsidR="00610601">
        <w:rPr>
          <w:rFonts w:ascii="Arial" w:hAnsi="Arial" w:cs="Arial"/>
          <w:sz w:val="20"/>
          <w:szCs w:val="20"/>
        </w:rPr>
        <w:t>s</w:t>
      </w:r>
      <w:r w:rsidR="00610601" w:rsidRPr="00A001C5">
        <w:rPr>
          <w:rFonts w:ascii="Arial" w:hAnsi="Arial" w:cs="Arial"/>
          <w:sz w:val="20"/>
          <w:szCs w:val="20"/>
        </w:rPr>
        <w:t xml:space="preserve"> soil organic matter</w:t>
      </w:r>
      <w:r w:rsidR="00610601">
        <w:rPr>
          <w:rFonts w:ascii="Arial" w:hAnsi="Arial" w:cs="Arial"/>
          <w:sz w:val="20"/>
          <w:szCs w:val="20"/>
        </w:rPr>
        <w:t xml:space="preserve"> and strongly influenced by range of biotic and abiotic factors such as </w:t>
      </w:r>
      <w:r w:rsidR="00610601" w:rsidRPr="00A001C5">
        <w:rPr>
          <w:rFonts w:ascii="Arial" w:hAnsi="Arial" w:cs="Arial"/>
          <w:sz w:val="20"/>
          <w:szCs w:val="20"/>
        </w:rPr>
        <w:t>tree density, stand age, timing</w:t>
      </w:r>
      <w:r w:rsidR="00610601">
        <w:rPr>
          <w:rFonts w:ascii="Arial" w:hAnsi="Arial" w:cs="Arial"/>
          <w:sz w:val="20"/>
          <w:szCs w:val="20"/>
        </w:rPr>
        <w:t xml:space="preserve">, </w:t>
      </w:r>
      <w:r w:rsidR="00610601" w:rsidRPr="00A001C5">
        <w:rPr>
          <w:rFonts w:ascii="Arial" w:hAnsi="Arial" w:cs="Arial"/>
          <w:sz w:val="20"/>
          <w:szCs w:val="20"/>
        </w:rPr>
        <w:t xml:space="preserve">quantity of litterfall, </w:t>
      </w:r>
      <w:r w:rsidR="00610601">
        <w:rPr>
          <w:rFonts w:ascii="Arial" w:hAnsi="Arial" w:cs="Arial"/>
          <w:sz w:val="20"/>
          <w:szCs w:val="20"/>
        </w:rPr>
        <w:t xml:space="preserve">litter composition, soil nutrients status, </w:t>
      </w:r>
      <w:r w:rsidR="00610601" w:rsidRPr="00A001C5">
        <w:rPr>
          <w:rFonts w:ascii="Arial" w:hAnsi="Arial" w:cs="Arial"/>
          <w:sz w:val="20"/>
          <w:szCs w:val="20"/>
        </w:rPr>
        <w:t xml:space="preserve">soil biota, litter chemistry, and prevailing environmental conditions (Kerthika </w:t>
      </w:r>
      <w:r w:rsidR="00610601" w:rsidRPr="00040135">
        <w:rPr>
          <w:rFonts w:ascii="Arial" w:hAnsi="Arial" w:cs="Arial"/>
          <w:sz w:val="20"/>
          <w:szCs w:val="20"/>
        </w:rPr>
        <w:t>et al</w:t>
      </w:r>
      <w:r w:rsidR="00610601" w:rsidRPr="00A001C5">
        <w:rPr>
          <w:rFonts w:ascii="Arial" w:hAnsi="Arial" w:cs="Arial"/>
          <w:sz w:val="20"/>
          <w:szCs w:val="20"/>
        </w:rPr>
        <w:t>. 2024</w:t>
      </w:r>
      <w:r w:rsidR="00610601">
        <w:rPr>
          <w:rFonts w:ascii="Arial" w:hAnsi="Arial" w:cs="Arial"/>
          <w:sz w:val="20"/>
          <w:szCs w:val="20"/>
        </w:rPr>
        <w:t xml:space="preserve">; </w:t>
      </w:r>
      <w:proofErr w:type="spellStart"/>
      <w:r w:rsidR="00610601">
        <w:rPr>
          <w:rFonts w:ascii="Arial" w:hAnsi="Arial" w:cs="Arial"/>
          <w:sz w:val="20"/>
          <w:szCs w:val="20"/>
        </w:rPr>
        <w:t>Dawoe</w:t>
      </w:r>
      <w:proofErr w:type="spellEnd"/>
      <w:r w:rsidR="00610601">
        <w:rPr>
          <w:rFonts w:ascii="Arial" w:hAnsi="Arial" w:cs="Arial"/>
          <w:sz w:val="20"/>
          <w:szCs w:val="20"/>
        </w:rPr>
        <w:t xml:space="preserve"> et al. 2010</w:t>
      </w:r>
      <w:r w:rsidR="00610601" w:rsidRPr="00A001C5">
        <w:rPr>
          <w:rFonts w:ascii="Arial" w:hAnsi="Arial" w:cs="Arial"/>
          <w:sz w:val="20"/>
          <w:szCs w:val="20"/>
        </w:rPr>
        <w:t>)</w:t>
      </w:r>
      <w:r w:rsidR="00610601">
        <w:rPr>
          <w:rFonts w:ascii="Arial" w:hAnsi="Arial" w:cs="Arial"/>
          <w:sz w:val="20"/>
          <w:szCs w:val="20"/>
        </w:rPr>
        <w:t xml:space="preserve"> (Fig. 3).</w:t>
      </w:r>
      <w:r w:rsidR="00754154">
        <w:rPr>
          <w:rFonts w:ascii="Arial" w:hAnsi="Arial" w:cs="Arial"/>
          <w:sz w:val="20"/>
          <w:szCs w:val="20"/>
        </w:rPr>
        <w:t xml:space="preserve"> </w:t>
      </w:r>
      <w:r w:rsidR="00590A6F" w:rsidRPr="00A001C5">
        <w:rPr>
          <w:rFonts w:ascii="Arial" w:hAnsi="Arial" w:cs="Arial"/>
          <w:sz w:val="20"/>
          <w:szCs w:val="20"/>
        </w:rPr>
        <w:t>Decomposit</w:t>
      </w:r>
      <w:r w:rsidR="00082397" w:rsidRPr="00A001C5">
        <w:rPr>
          <w:rFonts w:ascii="Arial" w:hAnsi="Arial" w:cs="Arial"/>
          <w:sz w:val="20"/>
          <w:szCs w:val="20"/>
        </w:rPr>
        <w:t xml:space="preserve">ion </w:t>
      </w:r>
      <w:r w:rsidR="004A7ABE" w:rsidRPr="00A001C5">
        <w:rPr>
          <w:rFonts w:ascii="Arial" w:hAnsi="Arial" w:cs="Arial"/>
          <w:sz w:val="20"/>
          <w:szCs w:val="20"/>
        </w:rPr>
        <w:t>is directly involved in carbon and nitrogen balance through plant-soil interaction</w:t>
      </w:r>
      <w:r w:rsidR="00121F2C" w:rsidRPr="00A001C5">
        <w:rPr>
          <w:rFonts w:ascii="Arial" w:hAnsi="Arial" w:cs="Arial"/>
          <w:sz w:val="20"/>
          <w:szCs w:val="20"/>
        </w:rPr>
        <w:t xml:space="preserve"> </w:t>
      </w:r>
      <w:r w:rsidR="004A7ABE" w:rsidRPr="00A001C5">
        <w:rPr>
          <w:rFonts w:ascii="Arial" w:hAnsi="Arial" w:cs="Arial"/>
          <w:sz w:val="20"/>
          <w:szCs w:val="20"/>
        </w:rPr>
        <w:t>which is a result of the combined interaction of physical, chemical, and biological</w:t>
      </w:r>
      <w:r w:rsidR="005E796C">
        <w:rPr>
          <w:rFonts w:ascii="Arial" w:hAnsi="Arial" w:cs="Arial"/>
          <w:sz w:val="20"/>
          <w:szCs w:val="20"/>
        </w:rPr>
        <w:t xml:space="preserve"> </w:t>
      </w:r>
      <w:r w:rsidR="004A7ABE" w:rsidRPr="00A001C5">
        <w:rPr>
          <w:rFonts w:ascii="Arial" w:hAnsi="Arial" w:cs="Arial"/>
          <w:sz w:val="20"/>
          <w:szCs w:val="20"/>
        </w:rPr>
        <w:t>processes in the soil ecosystem (Aerts 2006).</w:t>
      </w:r>
      <w:r w:rsidR="00121F2C" w:rsidRPr="00A001C5">
        <w:rPr>
          <w:rFonts w:ascii="Arial" w:hAnsi="Arial" w:cs="Arial"/>
          <w:sz w:val="20"/>
          <w:szCs w:val="20"/>
        </w:rPr>
        <w:t xml:space="preserve"> </w:t>
      </w:r>
    </w:p>
    <w:p w14:paraId="53F16E5C" w14:textId="033B5580" w:rsidR="00914793" w:rsidRPr="00C31CBF" w:rsidRDefault="009C59F4" w:rsidP="00EE3A9F">
      <w:pPr>
        <w:autoSpaceDE w:val="0"/>
        <w:autoSpaceDN w:val="0"/>
        <w:adjustRightInd w:val="0"/>
        <w:spacing w:after="0" w:line="480" w:lineRule="auto"/>
        <w:ind w:right="-46" w:firstLine="720"/>
        <w:jc w:val="both"/>
        <w:rPr>
          <w:rFonts w:ascii="Arial" w:hAnsi="Arial" w:cs="Arial"/>
          <w:sz w:val="20"/>
          <w:szCs w:val="20"/>
        </w:rPr>
      </w:pPr>
      <w:r w:rsidRPr="009C59F4">
        <w:rPr>
          <w:rFonts w:ascii="Arial" w:hAnsi="Arial" w:cs="Arial"/>
          <w:sz w:val="20"/>
          <w:szCs w:val="20"/>
        </w:rPr>
        <w:t xml:space="preserve">A comparative </w:t>
      </w:r>
      <w:r w:rsidR="00920717">
        <w:rPr>
          <w:rFonts w:ascii="Arial" w:hAnsi="Arial" w:cs="Arial"/>
          <w:sz w:val="20"/>
          <w:szCs w:val="20"/>
        </w:rPr>
        <w:t>review study</w:t>
      </w:r>
      <w:r w:rsidRPr="009C59F4">
        <w:rPr>
          <w:rFonts w:ascii="Arial" w:hAnsi="Arial" w:cs="Arial"/>
          <w:sz w:val="20"/>
          <w:szCs w:val="20"/>
        </w:rPr>
        <w:t xml:space="preserve"> reveals </w:t>
      </w:r>
      <w:r w:rsidR="00896ABA">
        <w:rPr>
          <w:rFonts w:ascii="Arial" w:hAnsi="Arial" w:cs="Arial"/>
          <w:sz w:val="20"/>
          <w:szCs w:val="20"/>
        </w:rPr>
        <w:t xml:space="preserve">(Table 1), </w:t>
      </w:r>
      <w:r w:rsidRPr="009C59F4">
        <w:rPr>
          <w:rFonts w:ascii="Arial" w:hAnsi="Arial" w:cs="Arial"/>
          <w:sz w:val="20"/>
          <w:szCs w:val="20"/>
        </w:rPr>
        <w:t xml:space="preserve">that </w:t>
      </w:r>
      <w:r>
        <w:rPr>
          <w:rFonts w:ascii="Arial" w:hAnsi="Arial" w:cs="Arial"/>
          <w:sz w:val="20"/>
          <w:szCs w:val="20"/>
        </w:rPr>
        <w:t xml:space="preserve">the </w:t>
      </w:r>
      <w:r w:rsidRPr="009C59F4">
        <w:rPr>
          <w:rFonts w:ascii="Arial" w:hAnsi="Arial" w:cs="Arial"/>
          <w:sz w:val="20"/>
          <w:szCs w:val="20"/>
        </w:rPr>
        <w:t xml:space="preserve">tropical forests </w:t>
      </w:r>
      <w:r>
        <w:rPr>
          <w:rFonts w:ascii="Arial" w:hAnsi="Arial" w:cs="Arial"/>
          <w:sz w:val="20"/>
          <w:szCs w:val="20"/>
        </w:rPr>
        <w:t xml:space="preserve">ecosystem </w:t>
      </w:r>
      <w:r w:rsidRPr="009C59F4">
        <w:rPr>
          <w:rFonts w:ascii="Arial" w:hAnsi="Arial" w:cs="Arial"/>
          <w:sz w:val="20"/>
          <w:szCs w:val="20"/>
        </w:rPr>
        <w:t>generally produces higher litter</w:t>
      </w:r>
      <w:r w:rsidR="00376DE1">
        <w:rPr>
          <w:rFonts w:ascii="Arial" w:hAnsi="Arial" w:cs="Arial"/>
          <w:sz w:val="20"/>
          <w:szCs w:val="20"/>
        </w:rPr>
        <w:t>fall</w:t>
      </w:r>
      <w:r w:rsidRPr="009C59F4">
        <w:rPr>
          <w:rFonts w:ascii="Arial" w:hAnsi="Arial" w:cs="Arial"/>
          <w:sz w:val="20"/>
          <w:szCs w:val="20"/>
        </w:rPr>
        <w:t xml:space="preserve">, whereas agroforestry systems often exhibit relatively faster </w:t>
      </w:r>
      <w:r w:rsidR="003C08C0">
        <w:rPr>
          <w:rFonts w:ascii="Arial" w:hAnsi="Arial" w:cs="Arial"/>
          <w:sz w:val="20"/>
          <w:szCs w:val="20"/>
        </w:rPr>
        <w:t>decay rate</w:t>
      </w:r>
      <w:r w:rsidRPr="009C59F4">
        <w:rPr>
          <w:rFonts w:ascii="Arial" w:hAnsi="Arial" w:cs="Arial"/>
          <w:sz w:val="20"/>
          <w:szCs w:val="20"/>
        </w:rPr>
        <w:t xml:space="preserve"> and nutrient turnover. This may be attributed to </w:t>
      </w:r>
      <w:r w:rsidR="00EE3A9F" w:rsidRPr="009C59F4">
        <w:rPr>
          <w:rFonts w:ascii="Arial" w:hAnsi="Arial" w:cs="Arial"/>
          <w:sz w:val="20"/>
          <w:szCs w:val="20"/>
        </w:rPr>
        <w:t>warmer soil temperatures</w:t>
      </w:r>
      <w:r w:rsidR="00EE3A9F">
        <w:rPr>
          <w:rFonts w:ascii="Arial" w:hAnsi="Arial" w:cs="Arial"/>
          <w:sz w:val="20"/>
          <w:szCs w:val="20"/>
        </w:rPr>
        <w:t xml:space="preserve">, </w:t>
      </w:r>
      <w:r w:rsidRPr="009C59F4">
        <w:rPr>
          <w:rFonts w:ascii="Arial" w:hAnsi="Arial" w:cs="Arial"/>
          <w:sz w:val="20"/>
          <w:szCs w:val="20"/>
        </w:rPr>
        <w:t>better light penetration,</w:t>
      </w:r>
      <w:r w:rsidR="00EE3A9F">
        <w:rPr>
          <w:rFonts w:ascii="Arial" w:hAnsi="Arial" w:cs="Arial"/>
          <w:sz w:val="20"/>
          <w:szCs w:val="20"/>
        </w:rPr>
        <w:t xml:space="preserve"> </w:t>
      </w:r>
      <w:r w:rsidRPr="009C59F4">
        <w:rPr>
          <w:rFonts w:ascii="Arial" w:hAnsi="Arial" w:cs="Arial"/>
          <w:sz w:val="20"/>
          <w:szCs w:val="20"/>
        </w:rPr>
        <w:t xml:space="preserve">and active management practices in agroforestry systems that enhance microbial activity. Therefore, although forests contribute greater organic matter quantities, agroforestry systems may function more efficiently in nutrient recycling and soil fertility </w:t>
      </w:r>
      <w:r>
        <w:rPr>
          <w:rFonts w:ascii="Arial" w:hAnsi="Arial" w:cs="Arial"/>
          <w:sz w:val="20"/>
          <w:szCs w:val="20"/>
        </w:rPr>
        <w:t>improvements.</w:t>
      </w:r>
    </w:p>
    <w:p w14:paraId="478E2D06" w14:textId="267DDE76" w:rsidR="00AC3712" w:rsidRDefault="00AC3712" w:rsidP="00AC3712">
      <w:pPr>
        <w:autoSpaceDE w:val="0"/>
        <w:autoSpaceDN w:val="0"/>
        <w:adjustRightInd w:val="0"/>
        <w:spacing w:after="0"/>
        <w:ind w:right="-2"/>
        <w:jc w:val="both"/>
        <w:rPr>
          <w:rFonts w:ascii="Arial" w:hAnsi="Arial" w:cs="Arial"/>
          <w:b/>
          <w:bCs/>
          <w:color w:val="000000" w:themeColor="text1"/>
          <w:kern w:val="24"/>
        </w:rPr>
      </w:pPr>
      <w:r w:rsidRPr="006B0297">
        <w:rPr>
          <w:rFonts w:ascii="Arial" w:hAnsi="Arial" w:cs="Arial"/>
          <w:b/>
          <w:bCs/>
          <w:color w:val="000000" w:themeColor="text1"/>
          <w:kern w:val="24"/>
        </w:rPr>
        <w:t>CONCLUSION</w:t>
      </w:r>
    </w:p>
    <w:p w14:paraId="77F709AF" w14:textId="77777777" w:rsidR="008223A8" w:rsidRDefault="008223A8" w:rsidP="00AC3712">
      <w:pPr>
        <w:autoSpaceDE w:val="0"/>
        <w:autoSpaceDN w:val="0"/>
        <w:adjustRightInd w:val="0"/>
        <w:spacing w:after="0"/>
        <w:ind w:right="-2"/>
        <w:jc w:val="both"/>
        <w:rPr>
          <w:rFonts w:ascii="Arial" w:hAnsi="Arial" w:cs="Arial"/>
          <w:b/>
          <w:bCs/>
          <w:color w:val="000000" w:themeColor="text1"/>
          <w:kern w:val="24"/>
        </w:rPr>
      </w:pPr>
    </w:p>
    <w:p w14:paraId="1DF8C649" w14:textId="6772F142" w:rsidR="00376FE8" w:rsidRDefault="0035561A" w:rsidP="004B5E46">
      <w:pPr>
        <w:autoSpaceDE w:val="0"/>
        <w:autoSpaceDN w:val="0"/>
        <w:adjustRightInd w:val="0"/>
        <w:spacing w:after="0" w:line="480" w:lineRule="auto"/>
        <w:ind w:right="-2"/>
        <w:jc w:val="both"/>
        <w:rPr>
          <w:rFonts w:ascii="Arial" w:hAnsi="Arial" w:cs="Arial"/>
          <w:b/>
          <w:bCs/>
          <w:color w:val="000000" w:themeColor="text1"/>
          <w:kern w:val="24"/>
          <w:sz w:val="20"/>
          <w:szCs w:val="20"/>
        </w:rPr>
      </w:pPr>
      <w:r w:rsidRPr="000417D2">
        <w:rPr>
          <w:rFonts w:ascii="Arial" w:hAnsi="Arial" w:cs="Arial"/>
          <w:color w:val="000000" w:themeColor="text1"/>
          <w:kern w:val="24"/>
          <w:sz w:val="20"/>
          <w:szCs w:val="20"/>
        </w:rPr>
        <w:t xml:space="preserve">In conclusion, </w:t>
      </w:r>
      <w:r>
        <w:rPr>
          <w:rFonts w:ascii="Arial" w:hAnsi="Arial" w:cs="Arial"/>
          <w:color w:val="000000" w:themeColor="text1"/>
          <w:kern w:val="24"/>
          <w:sz w:val="20"/>
          <w:szCs w:val="20"/>
        </w:rPr>
        <w:t xml:space="preserve">our findings showed that </w:t>
      </w:r>
      <w:r>
        <w:rPr>
          <w:rFonts w:ascii="Arial" w:hAnsi="Arial" w:cs="Arial"/>
          <w:sz w:val="20"/>
          <w:szCs w:val="20"/>
        </w:rPr>
        <w:t>t</w:t>
      </w:r>
      <w:r w:rsidR="00AC3712" w:rsidRPr="000417D2">
        <w:rPr>
          <w:rFonts w:ascii="Arial" w:hAnsi="Arial" w:cs="Arial"/>
          <w:sz w:val="20"/>
          <w:szCs w:val="20"/>
        </w:rPr>
        <w:t>he litter production, dec</w:t>
      </w:r>
      <w:r>
        <w:rPr>
          <w:rFonts w:ascii="Arial" w:hAnsi="Arial" w:cs="Arial"/>
          <w:sz w:val="20"/>
          <w:szCs w:val="20"/>
        </w:rPr>
        <w:t>omposition</w:t>
      </w:r>
      <w:r w:rsidR="00AC3712" w:rsidRPr="000417D2">
        <w:rPr>
          <w:rFonts w:ascii="Arial" w:hAnsi="Arial" w:cs="Arial"/>
          <w:sz w:val="20"/>
          <w:szCs w:val="20"/>
        </w:rPr>
        <w:t xml:space="preserve"> rate, and nutrient return in tropical forest</w:t>
      </w:r>
      <w:r w:rsidR="00F00BB0">
        <w:rPr>
          <w:rFonts w:ascii="Arial" w:hAnsi="Arial" w:cs="Arial"/>
          <w:sz w:val="20"/>
          <w:szCs w:val="20"/>
        </w:rPr>
        <w:t>s</w:t>
      </w:r>
      <w:r w:rsidR="00AC3712" w:rsidRPr="000417D2">
        <w:rPr>
          <w:rFonts w:ascii="Arial" w:hAnsi="Arial" w:cs="Arial"/>
          <w:sz w:val="20"/>
          <w:szCs w:val="20"/>
        </w:rPr>
        <w:t xml:space="preserve"> and agroforestry systems are highly influenced by the tree species,</w:t>
      </w:r>
      <w:r w:rsidR="008273EB">
        <w:rPr>
          <w:rFonts w:ascii="Arial" w:hAnsi="Arial" w:cs="Arial"/>
          <w:sz w:val="20"/>
          <w:szCs w:val="20"/>
        </w:rPr>
        <w:t xml:space="preserve"> </w:t>
      </w:r>
      <w:r w:rsidR="00AC3712" w:rsidRPr="000417D2">
        <w:rPr>
          <w:rFonts w:ascii="Arial" w:hAnsi="Arial" w:cs="Arial"/>
          <w:sz w:val="20"/>
          <w:szCs w:val="20"/>
        </w:rPr>
        <w:t>stand</w:t>
      </w:r>
      <w:r w:rsidR="008273EB">
        <w:rPr>
          <w:rFonts w:ascii="Arial" w:hAnsi="Arial" w:cs="Arial"/>
          <w:sz w:val="20"/>
          <w:szCs w:val="20"/>
        </w:rPr>
        <w:t xml:space="preserve"> age </w:t>
      </w:r>
      <w:r w:rsidR="00AC3712" w:rsidRPr="000417D2">
        <w:rPr>
          <w:rFonts w:ascii="Arial" w:hAnsi="Arial" w:cs="Arial"/>
          <w:sz w:val="20"/>
          <w:szCs w:val="20"/>
        </w:rPr>
        <w:t xml:space="preserve">, spatial geometry, </w:t>
      </w:r>
      <w:r w:rsidR="005A738C" w:rsidRPr="000417D2">
        <w:rPr>
          <w:rFonts w:ascii="Arial" w:hAnsi="Arial" w:cs="Arial"/>
          <w:sz w:val="20"/>
          <w:szCs w:val="20"/>
        </w:rPr>
        <w:t xml:space="preserve">physico-chemical and biological properties of soil, </w:t>
      </w:r>
      <w:r w:rsidR="00AC3712" w:rsidRPr="000417D2">
        <w:rPr>
          <w:rFonts w:ascii="Arial" w:hAnsi="Arial" w:cs="Arial"/>
          <w:sz w:val="20"/>
          <w:szCs w:val="20"/>
        </w:rPr>
        <w:t>forest type,</w:t>
      </w:r>
      <w:r>
        <w:rPr>
          <w:rFonts w:ascii="Arial" w:hAnsi="Arial" w:cs="Arial"/>
          <w:sz w:val="20"/>
          <w:szCs w:val="20"/>
        </w:rPr>
        <w:t xml:space="preserve"> management practices and </w:t>
      </w:r>
      <w:r w:rsidR="00AC3712" w:rsidRPr="000417D2">
        <w:rPr>
          <w:rFonts w:ascii="Arial" w:hAnsi="Arial" w:cs="Arial"/>
          <w:sz w:val="20"/>
          <w:szCs w:val="20"/>
        </w:rPr>
        <w:t xml:space="preserve">climatic </w:t>
      </w:r>
      <w:r w:rsidR="00C27127">
        <w:rPr>
          <w:rFonts w:ascii="Arial" w:hAnsi="Arial" w:cs="Arial"/>
          <w:sz w:val="20"/>
          <w:szCs w:val="20"/>
        </w:rPr>
        <w:t>variable ( temperature, moisture, light)</w:t>
      </w:r>
      <w:r>
        <w:rPr>
          <w:rFonts w:ascii="Arial" w:hAnsi="Arial" w:cs="Arial"/>
          <w:sz w:val="20"/>
          <w:szCs w:val="20"/>
        </w:rPr>
        <w:t xml:space="preserve"> of the region</w:t>
      </w:r>
      <w:r w:rsidR="00AC3712" w:rsidRPr="000417D2">
        <w:rPr>
          <w:rFonts w:ascii="Arial" w:hAnsi="Arial" w:cs="Arial"/>
          <w:sz w:val="20"/>
          <w:szCs w:val="20"/>
        </w:rPr>
        <w:t xml:space="preserve"> </w:t>
      </w:r>
      <w:r w:rsidR="005A738C" w:rsidRPr="000417D2">
        <w:rPr>
          <w:rFonts w:ascii="Arial" w:hAnsi="Arial" w:cs="Arial"/>
          <w:sz w:val="20"/>
          <w:szCs w:val="20"/>
        </w:rPr>
        <w:t xml:space="preserve">and this study recorded litter production range </w:t>
      </w:r>
      <w:r w:rsidR="00AC3712" w:rsidRPr="000417D2">
        <w:rPr>
          <w:rFonts w:ascii="Arial" w:hAnsi="Arial" w:cs="Arial"/>
          <w:sz w:val="20"/>
          <w:szCs w:val="20"/>
        </w:rPr>
        <w:t>from 1.86</w:t>
      </w:r>
      <w:r w:rsidR="00E73750">
        <w:rPr>
          <w:rFonts w:ascii="Arial" w:hAnsi="Arial" w:cs="Arial"/>
          <w:sz w:val="20"/>
          <w:szCs w:val="20"/>
        </w:rPr>
        <w:t xml:space="preserve"> to </w:t>
      </w:r>
      <w:r w:rsidR="00AC3712" w:rsidRPr="000417D2">
        <w:rPr>
          <w:rFonts w:ascii="Arial" w:hAnsi="Arial" w:cs="Arial"/>
          <w:sz w:val="20"/>
          <w:szCs w:val="20"/>
        </w:rPr>
        <w:t>16</w:t>
      </w:r>
      <w:r w:rsidR="00A873FD" w:rsidRPr="000417D2">
        <w:rPr>
          <w:rFonts w:ascii="Arial" w:hAnsi="Arial" w:cs="Arial"/>
          <w:sz w:val="20"/>
          <w:szCs w:val="20"/>
        </w:rPr>
        <w:t>.99</w:t>
      </w:r>
      <w:r w:rsidR="00AC3712" w:rsidRPr="000417D2">
        <w:rPr>
          <w:rFonts w:ascii="Arial" w:hAnsi="Arial" w:cs="Arial"/>
          <w:sz w:val="20"/>
          <w:szCs w:val="20"/>
        </w:rPr>
        <w:t xml:space="preserve"> t ha</w:t>
      </w:r>
      <w:r w:rsidR="00AC3712" w:rsidRPr="000417D2">
        <w:rPr>
          <w:rFonts w:ascii="Arial" w:hAnsi="Arial" w:cs="Arial"/>
          <w:sz w:val="20"/>
          <w:szCs w:val="20"/>
          <w:vertAlign w:val="superscript"/>
        </w:rPr>
        <w:t>-1</w:t>
      </w:r>
      <w:r w:rsidR="00AC3712" w:rsidRPr="000417D2">
        <w:rPr>
          <w:rFonts w:ascii="Arial" w:hAnsi="Arial" w:cs="Arial"/>
          <w:sz w:val="20"/>
          <w:szCs w:val="20"/>
        </w:rPr>
        <w:t xml:space="preserve"> yr</w:t>
      </w:r>
      <w:r w:rsidR="00AC3712" w:rsidRPr="000417D2">
        <w:rPr>
          <w:rFonts w:ascii="Arial" w:hAnsi="Arial" w:cs="Arial"/>
          <w:sz w:val="20"/>
          <w:szCs w:val="20"/>
          <w:vertAlign w:val="superscript"/>
        </w:rPr>
        <w:t>-1</w:t>
      </w:r>
      <w:r w:rsidR="00AC3712" w:rsidRPr="000417D2">
        <w:rPr>
          <w:rFonts w:ascii="Arial" w:hAnsi="Arial" w:cs="Arial"/>
          <w:sz w:val="20"/>
          <w:szCs w:val="20"/>
        </w:rPr>
        <w:t xml:space="preserve">, </w:t>
      </w:r>
      <w:r w:rsidR="00DC79FA">
        <w:rPr>
          <w:rFonts w:ascii="Arial" w:hAnsi="Arial" w:cs="Arial"/>
          <w:sz w:val="20"/>
          <w:szCs w:val="20"/>
        </w:rPr>
        <w:t>in which l</w:t>
      </w:r>
      <w:r w:rsidR="00DC79FA" w:rsidRPr="000417D2">
        <w:rPr>
          <w:rFonts w:ascii="Arial" w:hAnsi="Arial" w:cs="Arial"/>
          <w:sz w:val="20"/>
          <w:szCs w:val="20"/>
        </w:rPr>
        <w:t>eaf litter consistently formed the major proportion</w:t>
      </w:r>
      <w:r w:rsidR="00DC79FA">
        <w:rPr>
          <w:rFonts w:ascii="Arial" w:hAnsi="Arial" w:cs="Arial"/>
          <w:sz w:val="20"/>
          <w:szCs w:val="20"/>
        </w:rPr>
        <w:t xml:space="preserve">, </w:t>
      </w:r>
      <w:r w:rsidR="00AC3712" w:rsidRPr="000417D2">
        <w:rPr>
          <w:rFonts w:ascii="Arial" w:hAnsi="Arial" w:cs="Arial"/>
          <w:sz w:val="20"/>
          <w:szCs w:val="20"/>
        </w:rPr>
        <w:t>with peak litterfall</w:t>
      </w:r>
      <w:r w:rsidR="007A43A6">
        <w:rPr>
          <w:rFonts w:ascii="Arial" w:hAnsi="Arial" w:cs="Arial"/>
          <w:sz w:val="20"/>
          <w:szCs w:val="20"/>
        </w:rPr>
        <w:t xml:space="preserve"> in </w:t>
      </w:r>
      <w:r w:rsidR="00AC3712" w:rsidRPr="000417D2">
        <w:rPr>
          <w:rFonts w:ascii="Arial" w:hAnsi="Arial" w:cs="Arial"/>
          <w:sz w:val="20"/>
          <w:szCs w:val="20"/>
        </w:rPr>
        <w:t xml:space="preserve">summer or dry seasons and the lowest during monsoon or wet periods.. </w:t>
      </w:r>
      <w:r w:rsidR="00E021CB" w:rsidRPr="000417D2">
        <w:rPr>
          <w:rFonts w:ascii="Arial" w:hAnsi="Arial" w:cs="Arial"/>
          <w:sz w:val="20"/>
          <w:szCs w:val="20"/>
        </w:rPr>
        <w:t>The decomposition constant (k) varied from 0.10 – 6.67</w:t>
      </w:r>
      <w:r w:rsidR="00AC3712" w:rsidRPr="000417D2">
        <w:rPr>
          <w:rFonts w:ascii="Arial" w:hAnsi="Arial" w:cs="Arial"/>
          <w:sz w:val="20"/>
          <w:szCs w:val="20"/>
        </w:rPr>
        <w:t>.</w:t>
      </w:r>
      <w:r>
        <w:rPr>
          <w:rFonts w:ascii="Arial" w:hAnsi="Arial" w:cs="Arial"/>
          <w:sz w:val="20"/>
          <w:szCs w:val="20"/>
        </w:rPr>
        <w:t xml:space="preserve"> F</w:t>
      </w:r>
      <w:r w:rsidR="00D25791" w:rsidRPr="000417D2">
        <w:rPr>
          <w:rFonts w:ascii="Arial" w:hAnsi="Arial" w:cs="Arial"/>
          <w:sz w:val="20"/>
          <w:szCs w:val="20"/>
          <w:lang w:bidi="ar-SA"/>
        </w:rPr>
        <w:t xml:space="preserve">indings </w:t>
      </w:r>
      <w:r>
        <w:rPr>
          <w:rFonts w:ascii="Arial" w:hAnsi="Arial" w:cs="Arial"/>
          <w:sz w:val="20"/>
          <w:szCs w:val="20"/>
          <w:lang w:bidi="ar-SA"/>
        </w:rPr>
        <w:t xml:space="preserve">of the study </w:t>
      </w:r>
      <w:r w:rsidR="00D25791" w:rsidRPr="000417D2">
        <w:rPr>
          <w:rFonts w:ascii="Arial" w:hAnsi="Arial" w:cs="Arial"/>
          <w:sz w:val="20"/>
          <w:szCs w:val="20"/>
          <w:lang w:bidi="ar-SA"/>
        </w:rPr>
        <w:t>highlight</w:t>
      </w:r>
      <w:r>
        <w:rPr>
          <w:rFonts w:ascii="Arial" w:hAnsi="Arial" w:cs="Arial"/>
          <w:sz w:val="20"/>
          <w:szCs w:val="20"/>
          <w:lang w:bidi="ar-SA"/>
        </w:rPr>
        <w:t>s</w:t>
      </w:r>
      <w:r w:rsidR="00D25791" w:rsidRPr="000417D2">
        <w:rPr>
          <w:rFonts w:ascii="Arial" w:hAnsi="Arial" w:cs="Arial"/>
          <w:sz w:val="20"/>
          <w:szCs w:val="20"/>
          <w:lang w:bidi="ar-SA"/>
        </w:rPr>
        <w:t xml:space="preserve"> how variations in litter quantity and decomposition rates directly influence soil fertility, carbon sequestration, and the sustainability of land-use systems, particularly in </w:t>
      </w:r>
      <w:r w:rsidR="003F128C">
        <w:rPr>
          <w:rFonts w:ascii="Arial" w:hAnsi="Arial" w:cs="Arial"/>
          <w:sz w:val="20"/>
          <w:szCs w:val="20"/>
          <w:lang w:bidi="ar-SA"/>
        </w:rPr>
        <w:t>the</w:t>
      </w:r>
      <w:r w:rsidR="005130E7">
        <w:rPr>
          <w:rFonts w:ascii="Arial" w:hAnsi="Arial" w:cs="Arial"/>
          <w:sz w:val="20"/>
          <w:szCs w:val="20"/>
          <w:lang w:bidi="ar-SA"/>
        </w:rPr>
        <w:t xml:space="preserve"> </w:t>
      </w:r>
      <w:r w:rsidR="00D25791" w:rsidRPr="000417D2">
        <w:rPr>
          <w:rFonts w:ascii="Arial" w:hAnsi="Arial" w:cs="Arial"/>
          <w:sz w:val="20"/>
          <w:szCs w:val="20"/>
          <w:lang w:bidi="ar-SA"/>
        </w:rPr>
        <w:t>regions facing soil degradation and climate variability.</w:t>
      </w:r>
      <w:r w:rsidR="000B3F48" w:rsidRPr="000417D2">
        <w:rPr>
          <w:rFonts w:ascii="Arial" w:hAnsi="Arial" w:cs="Arial"/>
          <w:sz w:val="20"/>
          <w:szCs w:val="20"/>
          <w:lang w:bidi="ar-SA"/>
        </w:rPr>
        <w:t xml:space="preserve"> Understanding this process also supports better management decision for </w:t>
      </w:r>
      <w:r>
        <w:rPr>
          <w:rFonts w:ascii="Arial" w:hAnsi="Arial" w:cs="Arial"/>
          <w:sz w:val="20"/>
          <w:szCs w:val="20"/>
          <w:lang w:bidi="ar-SA"/>
        </w:rPr>
        <w:t xml:space="preserve">selection of </w:t>
      </w:r>
      <w:r w:rsidR="00580110">
        <w:rPr>
          <w:rFonts w:ascii="Arial" w:hAnsi="Arial" w:cs="Arial"/>
          <w:sz w:val="20"/>
          <w:szCs w:val="20"/>
          <w:lang w:bidi="ar-SA"/>
        </w:rPr>
        <w:t xml:space="preserve">ideal </w:t>
      </w:r>
      <w:r w:rsidR="000B3F48" w:rsidRPr="000417D2">
        <w:rPr>
          <w:rFonts w:ascii="Arial" w:hAnsi="Arial" w:cs="Arial"/>
          <w:sz w:val="20"/>
          <w:szCs w:val="20"/>
          <w:lang w:bidi="ar-SA"/>
        </w:rPr>
        <w:t>agroforestry</w:t>
      </w:r>
      <w:r w:rsidR="00580110">
        <w:rPr>
          <w:rFonts w:ascii="Arial" w:hAnsi="Arial" w:cs="Arial"/>
          <w:sz w:val="20"/>
          <w:szCs w:val="20"/>
          <w:lang w:bidi="ar-SA"/>
        </w:rPr>
        <w:t xml:space="preserve"> tree species</w:t>
      </w:r>
      <w:r w:rsidR="00217B2D" w:rsidRPr="000417D2">
        <w:rPr>
          <w:rFonts w:ascii="Arial" w:hAnsi="Arial" w:cs="Arial"/>
          <w:sz w:val="20"/>
          <w:szCs w:val="20"/>
          <w:lang w:bidi="ar-SA"/>
        </w:rPr>
        <w:t>,</w:t>
      </w:r>
      <w:r w:rsidR="005B37EE">
        <w:rPr>
          <w:rFonts w:ascii="Arial" w:hAnsi="Arial" w:cs="Arial"/>
          <w:sz w:val="20"/>
          <w:szCs w:val="20"/>
          <w:lang w:bidi="ar-SA"/>
        </w:rPr>
        <w:t xml:space="preserve"> and</w:t>
      </w:r>
      <w:r w:rsidR="00217B2D" w:rsidRPr="000417D2">
        <w:rPr>
          <w:rFonts w:ascii="Arial" w:hAnsi="Arial" w:cs="Arial"/>
          <w:sz w:val="20"/>
          <w:szCs w:val="20"/>
          <w:lang w:bidi="ar-SA"/>
        </w:rPr>
        <w:t xml:space="preserve"> </w:t>
      </w:r>
      <w:r w:rsidR="000B3F48" w:rsidRPr="000417D2">
        <w:rPr>
          <w:rFonts w:ascii="Arial" w:hAnsi="Arial" w:cs="Arial"/>
          <w:sz w:val="20"/>
          <w:szCs w:val="20"/>
          <w:lang w:bidi="ar-SA"/>
        </w:rPr>
        <w:t>conservation planning</w:t>
      </w:r>
      <w:r w:rsidR="00F00BB0">
        <w:rPr>
          <w:rFonts w:ascii="Arial" w:hAnsi="Arial" w:cs="Arial"/>
          <w:sz w:val="20"/>
          <w:szCs w:val="20"/>
          <w:lang w:bidi="ar-SA"/>
        </w:rPr>
        <w:t>.</w:t>
      </w:r>
      <w:r w:rsidR="00217B2D" w:rsidRPr="000417D2">
        <w:rPr>
          <w:rFonts w:ascii="Arial" w:hAnsi="Arial" w:cs="Arial"/>
          <w:color w:val="EE0000"/>
          <w:sz w:val="20"/>
          <w:szCs w:val="20"/>
          <w:lang w:bidi="ar-SA"/>
        </w:rPr>
        <w:t xml:space="preserve"> </w:t>
      </w:r>
      <w:r w:rsidR="00AC3712" w:rsidRPr="000417D2">
        <w:rPr>
          <w:rFonts w:ascii="Arial" w:hAnsi="Arial" w:cs="Arial"/>
          <w:sz w:val="20"/>
          <w:szCs w:val="20"/>
        </w:rPr>
        <w:t xml:space="preserve">Hence, to understand the </w:t>
      </w:r>
      <w:r w:rsidR="004924B3">
        <w:rPr>
          <w:rFonts w:ascii="Arial" w:hAnsi="Arial" w:cs="Arial"/>
          <w:sz w:val="20"/>
          <w:szCs w:val="20"/>
        </w:rPr>
        <w:t xml:space="preserve">principal </w:t>
      </w:r>
      <w:r w:rsidR="00AC3712" w:rsidRPr="000417D2">
        <w:rPr>
          <w:rFonts w:ascii="Arial" w:hAnsi="Arial" w:cs="Arial"/>
          <w:sz w:val="20"/>
          <w:szCs w:val="20"/>
        </w:rPr>
        <w:t>mechanism</w:t>
      </w:r>
      <w:r w:rsidR="006C63B4" w:rsidRPr="000417D2">
        <w:rPr>
          <w:rFonts w:ascii="Arial" w:hAnsi="Arial" w:cs="Arial"/>
          <w:sz w:val="20"/>
          <w:szCs w:val="20"/>
        </w:rPr>
        <w:t>s</w:t>
      </w:r>
      <w:r w:rsidR="00AC3712" w:rsidRPr="000417D2">
        <w:rPr>
          <w:rFonts w:ascii="Arial" w:hAnsi="Arial" w:cs="Arial"/>
          <w:sz w:val="20"/>
          <w:szCs w:val="20"/>
        </w:rPr>
        <w:t xml:space="preserve"> of soil enrichment in tree- based cropping systems, it is imperative to study the litter fall quantification, factor</w:t>
      </w:r>
      <w:r w:rsidR="006C63B4" w:rsidRPr="000417D2">
        <w:rPr>
          <w:rFonts w:ascii="Arial" w:hAnsi="Arial" w:cs="Arial"/>
          <w:sz w:val="20"/>
          <w:szCs w:val="20"/>
        </w:rPr>
        <w:t>s</w:t>
      </w:r>
      <w:r w:rsidR="00AC3712" w:rsidRPr="000417D2">
        <w:rPr>
          <w:rFonts w:ascii="Arial" w:hAnsi="Arial" w:cs="Arial"/>
          <w:sz w:val="20"/>
          <w:szCs w:val="20"/>
        </w:rPr>
        <w:t xml:space="preserve"> affecting, </w:t>
      </w:r>
      <w:r w:rsidR="004924B3">
        <w:rPr>
          <w:rFonts w:ascii="Arial" w:hAnsi="Arial" w:cs="Arial"/>
          <w:sz w:val="20"/>
          <w:szCs w:val="20"/>
        </w:rPr>
        <w:t xml:space="preserve">and </w:t>
      </w:r>
      <w:r w:rsidR="006C63B4" w:rsidRPr="000417D2">
        <w:rPr>
          <w:rFonts w:ascii="Arial" w:hAnsi="Arial" w:cs="Arial"/>
          <w:sz w:val="20"/>
          <w:szCs w:val="20"/>
        </w:rPr>
        <w:t xml:space="preserve">the </w:t>
      </w:r>
      <w:r w:rsidR="00AC3712" w:rsidRPr="000417D2">
        <w:rPr>
          <w:rFonts w:ascii="Arial" w:hAnsi="Arial" w:cs="Arial"/>
          <w:sz w:val="20"/>
          <w:szCs w:val="20"/>
        </w:rPr>
        <w:t>effect of</w:t>
      </w:r>
      <w:r w:rsidR="004924B3">
        <w:rPr>
          <w:rFonts w:ascii="Arial" w:hAnsi="Arial" w:cs="Arial"/>
          <w:sz w:val="20"/>
          <w:szCs w:val="20"/>
        </w:rPr>
        <w:t xml:space="preserve"> </w:t>
      </w:r>
      <w:r w:rsidR="00AC3712" w:rsidRPr="000417D2">
        <w:rPr>
          <w:rFonts w:ascii="Arial" w:hAnsi="Arial" w:cs="Arial"/>
          <w:sz w:val="20"/>
          <w:szCs w:val="20"/>
        </w:rPr>
        <w:t>management practices on litter dynamics</w:t>
      </w:r>
      <w:r w:rsidR="005B37EE">
        <w:rPr>
          <w:rFonts w:ascii="Arial" w:hAnsi="Arial" w:cs="Arial"/>
          <w:sz w:val="20"/>
          <w:szCs w:val="20"/>
        </w:rPr>
        <w:t xml:space="preserve">. </w:t>
      </w:r>
      <w:r w:rsidR="000B3F48">
        <w:rPr>
          <w:rFonts w:ascii="Arial" w:hAnsi="Arial" w:cs="Arial"/>
          <w:sz w:val="20"/>
          <w:szCs w:val="20"/>
        </w:rPr>
        <w:t xml:space="preserve">However, </w:t>
      </w:r>
      <w:r w:rsidR="00D30D2D">
        <w:rPr>
          <w:rFonts w:ascii="Arial" w:hAnsi="Arial" w:cs="Arial"/>
          <w:sz w:val="20"/>
          <w:szCs w:val="20"/>
        </w:rPr>
        <w:t>t</w:t>
      </w:r>
      <w:r w:rsidR="000B3F48">
        <w:rPr>
          <w:rFonts w:ascii="Arial" w:hAnsi="Arial" w:cs="Arial"/>
          <w:sz w:val="20"/>
          <w:szCs w:val="20"/>
        </w:rPr>
        <w:t xml:space="preserve">his review is based on studies conducted across </w:t>
      </w:r>
      <w:r w:rsidR="00DE6745">
        <w:rPr>
          <w:rFonts w:ascii="Arial" w:hAnsi="Arial" w:cs="Arial"/>
          <w:sz w:val="20"/>
          <w:szCs w:val="20"/>
        </w:rPr>
        <w:t>wide</w:t>
      </w:r>
      <w:r w:rsidR="000B3F48">
        <w:rPr>
          <w:rFonts w:ascii="Arial" w:hAnsi="Arial" w:cs="Arial"/>
          <w:sz w:val="20"/>
          <w:szCs w:val="20"/>
        </w:rPr>
        <w:t xml:space="preserve"> geographical</w:t>
      </w:r>
      <w:r w:rsidR="00D30D2D">
        <w:rPr>
          <w:rFonts w:ascii="Arial" w:hAnsi="Arial" w:cs="Arial"/>
          <w:sz w:val="20"/>
          <w:szCs w:val="20"/>
        </w:rPr>
        <w:t xml:space="preserve"> regions, climatic zones, </w:t>
      </w:r>
      <w:r w:rsidR="00580110">
        <w:rPr>
          <w:rFonts w:ascii="Arial" w:hAnsi="Arial" w:cs="Arial"/>
          <w:sz w:val="20"/>
          <w:szCs w:val="20"/>
        </w:rPr>
        <w:t xml:space="preserve">different </w:t>
      </w:r>
      <w:r w:rsidR="00D30D2D">
        <w:rPr>
          <w:rFonts w:ascii="Arial" w:hAnsi="Arial" w:cs="Arial"/>
          <w:sz w:val="20"/>
          <w:szCs w:val="20"/>
        </w:rPr>
        <w:t>forest type</w:t>
      </w:r>
      <w:r w:rsidR="00580110">
        <w:rPr>
          <w:rFonts w:ascii="Arial" w:hAnsi="Arial" w:cs="Arial"/>
          <w:sz w:val="20"/>
          <w:szCs w:val="20"/>
        </w:rPr>
        <w:t>s</w:t>
      </w:r>
      <w:r w:rsidR="00D30D2D">
        <w:rPr>
          <w:rFonts w:ascii="Arial" w:hAnsi="Arial" w:cs="Arial"/>
          <w:sz w:val="20"/>
          <w:szCs w:val="20"/>
        </w:rPr>
        <w:t xml:space="preserve"> and agroforestry systems which may limit the direct comparability of the results. In addition, </w:t>
      </w:r>
      <w:r w:rsidR="00DE6745">
        <w:rPr>
          <w:rFonts w:ascii="Arial" w:hAnsi="Arial" w:cs="Arial"/>
          <w:sz w:val="20"/>
          <w:szCs w:val="20"/>
        </w:rPr>
        <w:lastRenderedPageBreak/>
        <w:t xml:space="preserve">heterogeneity in </w:t>
      </w:r>
      <w:r w:rsidR="00580110">
        <w:rPr>
          <w:rFonts w:ascii="Arial" w:hAnsi="Arial" w:cs="Arial"/>
          <w:sz w:val="20"/>
          <w:szCs w:val="20"/>
        </w:rPr>
        <w:t xml:space="preserve">the </w:t>
      </w:r>
      <w:r w:rsidR="00D30D2D">
        <w:rPr>
          <w:rFonts w:ascii="Arial" w:hAnsi="Arial" w:cs="Arial"/>
          <w:sz w:val="20"/>
          <w:szCs w:val="20"/>
        </w:rPr>
        <w:t>methodolog</w:t>
      </w:r>
      <w:r w:rsidR="00DE6745">
        <w:rPr>
          <w:rFonts w:ascii="Arial" w:hAnsi="Arial" w:cs="Arial"/>
          <w:sz w:val="20"/>
          <w:szCs w:val="20"/>
        </w:rPr>
        <w:t>y</w:t>
      </w:r>
      <w:r w:rsidR="00580110">
        <w:rPr>
          <w:rFonts w:ascii="Arial" w:hAnsi="Arial" w:cs="Arial"/>
          <w:sz w:val="20"/>
          <w:szCs w:val="20"/>
        </w:rPr>
        <w:t>,</w:t>
      </w:r>
      <w:r w:rsidR="00DE6745">
        <w:rPr>
          <w:rFonts w:ascii="Arial" w:hAnsi="Arial" w:cs="Arial"/>
          <w:sz w:val="20"/>
          <w:szCs w:val="20"/>
        </w:rPr>
        <w:t xml:space="preserve"> </w:t>
      </w:r>
      <w:r w:rsidR="00D30D2D">
        <w:rPr>
          <w:rFonts w:ascii="Arial" w:hAnsi="Arial" w:cs="Arial"/>
          <w:sz w:val="20"/>
          <w:szCs w:val="20"/>
        </w:rPr>
        <w:t xml:space="preserve">among the reviewed studies such as </w:t>
      </w:r>
      <w:r w:rsidR="00DE6745">
        <w:rPr>
          <w:rFonts w:ascii="Arial" w:hAnsi="Arial" w:cs="Arial"/>
          <w:sz w:val="20"/>
          <w:szCs w:val="20"/>
        </w:rPr>
        <w:t>variations</w:t>
      </w:r>
      <w:r w:rsidR="00D30D2D">
        <w:rPr>
          <w:rFonts w:ascii="Arial" w:hAnsi="Arial" w:cs="Arial"/>
          <w:sz w:val="20"/>
          <w:szCs w:val="20"/>
        </w:rPr>
        <w:t xml:space="preserve"> in litter</w:t>
      </w:r>
      <w:r w:rsidR="00580110">
        <w:rPr>
          <w:rFonts w:ascii="Arial" w:hAnsi="Arial" w:cs="Arial"/>
          <w:sz w:val="20"/>
          <w:szCs w:val="20"/>
        </w:rPr>
        <w:t xml:space="preserve"> fall</w:t>
      </w:r>
      <w:r w:rsidR="00D30D2D">
        <w:rPr>
          <w:rFonts w:ascii="Arial" w:hAnsi="Arial" w:cs="Arial"/>
          <w:sz w:val="20"/>
          <w:szCs w:val="20"/>
        </w:rPr>
        <w:t xml:space="preserve"> collection techniques, sampling </w:t>
      </w:r>
      <w:r w:rsidR="00580110">
        <w:rPr>
          <w:rFonts w:ascii="Arial" w:hAnsi="Arial" w:cs="Arial"/>
          <w:sz w:val="20"/>
          <w:szCs w:val="20"/>
        </w:rPr>
        <w:t>duration</w:t>
      </w:r>
      <w:r w:rsidR="00D30D2D">
        <w:rPr>
          <w:rFonts w:ascii="Arial" w:hAnsi="Arial" w:cs="Arial"/>
          <w:sz w:val="20"/>
          <w:szCs w:val="20"/>
        </w:rPr>
        <w:t>, and analytical approaches may influence reported litter production and decomposition rate.</w:t>
      </w:r>
    </w:p>
    <w:p w14:paraId="38D0ECC5" w14:textId="77777777" w:rsidR="004B5E46" w:rsidRPr="004B5E46" w:rsidRDefault="004B5E46" w:rsidP="004B5E46">
      <w:pPr>
        <w:autoSpaceDE w:val="0"/>
        <w:autoSpaceDN w:val="0"/>
        <w:adjustRightInd w:val="0"/>
        <w:spacing w:after="0" w:line="480" w:lineRule="auto"/>
        <w:ind w:right="-2"/>
        <w:jc w:val="both"/>
        <w:rPr>
          <w:rFonts w:ascii="Arial" w:hAnsi="Arial" w:cs="Arial"/>
          <w:b/>
          <w:bCs/>
          <w:color w:val="000000" w:themeColor="text1"/>
          <w:kern w:val="24"/>
          <w:sz w:val="20"/>
          <w:szCs w:val="20"/>
        </w:rPr>
      </w:pPr>
    </w:p>
    <w:p w14:paraId="01856BA2" w14:textId="77777777" w:rsidR="00CA5E2B" w:rsidRPr="00384059" w:rsidRDefault="00CA5E2B" w:rsidP="00CA5E2B">
      <w:pPr>
        <w:spacing w:line="360" w:lineRule="auto"/>
        <w:jc w:val="both"/>
        <w:rPr>
          <w:rFonts w:ascii="Arial" w:hAnsi="Arial" w:cs="Arial"/>
          <w:sz w:val="20"/>
          <w:szCs w:val="20"/>
        </w:rPr>
      </w:pPr>
      <w:r w:rsidRPr="0014089A">
        <w:rPr>
          <w:rFonts w:ascii="Arial" w:hAnsi="Arial" w:cs="Arial"/>
          <w:b/>
          <w:bCs/>
        </w:rPr>
        <w:t>Availability of data and materials</w:t>
      </w:r>
      <w:r w:rsidRPr="00384059">
        <w:rPr>
          <w:rFonts w:ascii="Arial" w:hAnsi="Arial" w:cs="Arial"/>
          <w:b/>
          <w:bCs/>
          <w:sz w:val="20"/>
          <w:szCs w:val="20"/>
        </w:rPr>
        <w:t>:</w:t>
      </w:r>
      <w:r w:rsidRPr="00384059">
        <w:rPr>
          <w:rFonts w:ascii="Arial" w:hAnsi="Arial" w:cs="Arial"/>
          <w:sz w:val="20"/>
          <w:szCs w:val="20"/>
        </w:rPr>
        <w:t xml:space="preserve"> Not applicable. </w:t>
      </w:r>
    </w:p>
    <w:p w14:paraId="767EDAD3" w14:textId="77777777" w:rsidR="00CA5E2B" w:rsidRPr="00384059" w:rsidRDefault="00CA5E2B" w:rsidP="00CA5E2B">
      <w:pPr>
        <w:spacing w:line="360" w:lineRule="auto"/>
        <w:jc w:val="both"/>
        <w:rPr>
          <w:rFonts w:ascii="Arial" w:hAnsi="Arial" w:cs="Arial"/>
          <w:sz w:val="20"/>
          <w:szCs w:val="20"/>
        </w:rPr>
      </w:pPr>
      <w:r w:rsidRPr="0014089A">
        <w:rPr>
          <w:rFonts w:ascii="Arial" w:hAnsi="Arial" w:cs="Arial"/>
          <w:b/>
          <w:bCs/>
        </w:rPr>
        <w:t>Conflict of interest</w:t>
      </w:r>
      <w:r w:rsidRPr="00384059">
        <w:rPr>
          <w:rFonts w:ascii="Arial" w:hAnsi="Arial" w:cs="Arial"/>
          <w:b/>
          <w:bCs/>
          <w:sz w:val="20"/>
          <w:szCs w:val="20"/>
        </w:rPr>
        <w:t>:</w:t>
      </w:r>
      <w:r w:rsidRPr="00384059">
        <w:rPr>
          <w:rFonts w:ascii="Arial" w:hAnsi="Arial" w:cs="Arial"/>
          <w:sz w:val="20"/>
          <w:szCs w:val="20"/>
        </w:rPr>
        <w:t xml:space="preserve"> The authors declare that they have no conflict of interest. </w:t>
      </w:r>
    </w:p>
    <w:p w14:paraId="7B9DBA99" w14:textId="77777777" w:rsidR="00CA5E2B" w:rsidRPr="00653718" w:rsidRDefault="00CA5E2B" w:rsidP="00CA5E2B">
      <w:pPr>
        <w:spacing w:after="0" w:line="480" w:lineRule="auto"/>
        <w:jc w:val="both"/>
        <w:rPr>
          <w:rFonts w:ascii="Arial" w:hAnsi="Arial" w:cs="Arial"/>
          <w:b/>
          <w:bCs/>
          <w:sz w:val="20"/>
          <w:szCs w:val="20"/>
        </w:rPr>
      </w:pPr>
      <w:r w:rsidRPr="0014089A">
        <w:rPr>
          <w:rFonts w:ascii="Arial" w:hAnsi="Arial" w:cs="Arial"/>
          <w:b/>
          <w:bCs/>
        </w:rPr>
        <w:t>Ethical approval</w:t>
      </w:r>
      <w:r w:rsidRPr="00384059">
        <w:rPr>
          <w:rFonts w:ascii="Arial" w:hAnsi="Arial" w:cs="Arial"/>
          <w:b/>
          <w:bCs/>
          <w:sz w:val="20"/>
          <w:szCs w:val="20"/>
        </w:rPr>
        <w:t xml:space="preserve">: </w:t>
      </w:r>
      <w:r w:rsidRPr="00A2548C">
        <w:rPr>
          <w:rFonts w:ascii="Arial" w:hAnsi="Arial" w:cs="Arial"/>
          <w:sz w:val="20"/>
          <w:szCs w:val="20"/>
        </w:rPr>
        <w:t>Not applicable</w:t>
      </w:r>
    </w:p>
    <w:p w14:paraId="6D0C852D" w14:textId="77777777" w:rsidR="00CA5E2B" w:rsidRPr="00592CD6" w:rsidRDefault="00CA5E2B" w:rsidP="00CA5E2B">
      <w:pPr>
        <w:pStyle w:val="NoSpacing"/>
        <w:rPr>
          <w:rFonts w:ascii="Arial" w:hAnsi="Arial" w:cs="Arial"/>
          <w:b/>
          <w:bCs/>
        </w:rPr>
      </w:pPr>
      <w:r w:rsidRPr="00592CD6">
        <w:rPr>
          <w:rFonts w:ascii="Arial" w:hAnsi="Arial" w:cs="Arial"/>
          <w:b/>
          <w:bCs/>
        </w:rPr>
        <w:t>Disclaimer (Artificial intelligence)</w:t>
      </w:r>
      <w:r>
        <w:rPr>
          <w:rFonts w:ascii="Arial" w:hAnsi="Arial" w:cs="Arial"/>
          <w:b/>
          <w:bCs/>
        </w:rPr>
        <w:t>:</w:t>
      </w:r>
    </w:p>
    <w:p w14:paraId="145E0A75" w14:textId="77777777" w:rsidR="00CA5E2B" w:rsidRPr="00005ED1" w:rsidRDefault="00CA5E2B" w:rsidP="00CA5E2B">
      <w:pPr>
        <w:pStyle w:val="NoSpacing"/>
        <w:rPr>
          <w:rFonts w:ascii="Arial" w:hAnsi="Arial" w:cs="Arial"/>
          <w:highlight w:val="yellow"/>
        </w:rPr>
      </w:pPr>
    </w:p>
    <w:p w14:paraId="76C3EEC3" w14:textId="77777777" w:rsidR="00CA5E2B" w:rsidRDefault="00CA5E2B" w:rsidP="00CA5E2B">
      <w:pPr>
        <w:pStyle w:val="NoSpacing"/>
        <w:spacing w:line="480" w:lineRule="auto"/>
        <w:jc w:val="both"/>
        <w:rPr>
          <w:rFonts w:ascii="Arial" w:hAnsi="Arial" w:cs="Arial"/>
          <w:sz w:val="20"/>
          <w:szCs w:val="20"/>
        </w:rPr>
      </w:pPr>
      <w:r w:rsidRPr="00BA4708">
        <w:rPr>
          <w:rFonts w:ascii="Arial" w:hAnsi="Arial" w:cs="Arial"/>
          <w:sz w:val="20"/>
          <w:szCs w:val="20"/>
        </w:rPr>
        <w:t xml:space="preserve">Author(s) hereby declares that NO generative AI technologies such as Large Language Models (ChatGPT, COPILOT, etc.) and text-to-image generators have been used during the writing or editing of this manuscript. </w:t>
      </w:r>
    </w:p>
    <w:p w14:paraId="3E48D4E2" w14:textId="77777777" w:rsidR="00CB52EE" w:rsidRDefault="00CB52EE" w:rsidP="00AC3712">
      <w:pPr>
        <w:autoSpaceDE w:val="0"/>
        <w:autoSpaceDN w:val="0"/>
        <w:adjustRightInd w:val="0"/>
        <w:ind w:right="-2"/>
        <w:jc w:val="both"/>
        <w:rPr>
          <w:rFonts w:ascii="Arial" w:hAnsi="Arial" w:cs="Arial"/>
          <w:b/>
          <w:bCs/>
        </w:rPr>
      </w:pPr>
    </w:p>
    <w:p w14:paraId="42EBD3E0" w14:textId="77777777" w:rsidR="00CB52EE" w:rsidRDefault="00CB52EE" w:rsidP="00AC3712">
      <w:pPr>
        <w:autoSpaceDE w:val="0"/>
        <w:autoSpaceDN w:val="0"/>
        <w:adjustRightInd w:val="0"/>
        <w:ind w:right="-2"/>
        <w:jc w:val="both"/>
        <w:rPr>
          <w:rFonts w:ascii="Arial" w:hAnsi="Arial" w:cs="Arial"/>
          <w:b/>
          <w:bCs/>
        </w:rPr>
      </w:pPr>
    </w:p>
    <w:p w14:paraId="74083F87" w14:textId="77777777" w:rsidR="00CB52EE" w:rsidRDefault="00CB52EE" w:rsidP="00AC3712">
      <w:pPr>
        <w:autoSpaceDE w:val="0"/>
        <w:autoSpaceDN w:val="0"/>
        <w:adjustRightInd w:val="0"/>
        <w:ind w:right="-2"/>
        <w:jc w:val="both"/>
        <w:rPr>
          <w:rFonts w:ascii="Arial" w:hAnsi="Arial" w:cs="Arial"/>
          <w:b/>
          <w:bCs/>
        </w:rPr>
      </w:pPr>
    </w:p>
    <w:p w14:paraId="12D0D7B6" w14:textId="77777777" w:rsidR="00CB52EE" w:rsidRDefault="00CB52EE" w:rsidP="00AC3712">
      <w:pPr>
        <w:autoSpaceDE w:val="0"/>
        <w:autoSpaceDN w:val="0"/>
        <w:adjustRightInd w:val="0"/>
        <w:ind w:right="-2"/>
        <w:jc w:val="both"/>
        <w:rPr>
          <w:rFonts w:ascii="Arial" w:hAnsi="Arial" w:cs="Arial"/>
          <w:b/>
          <w:bCs/>
        </w:rPr>
      </w:pPr>
    </w:p>
    <w:p w14:paraId="46E54AC9" w14:textId="77777777" w:rsidR="00CB52EE" w:rsidRDefault="00CB52EE" w:rsidP="00AC3712">
      <w:pPr>
        <w:autoSpaceDE w:val="0"/>
        <w:autoSpaceDN w:val="0"/>
        <w:adjustRightInd w:val="0"/>
        <w:ind w:right="-2"/>
        <w:jc w:val="both"/>
        <w:rPr>
          <w:rFonts w:ascii="Arial" w:hAnsi="Arial" w:cs="Arial"/>
          <w:b/>
          <w:bCs/>
        </w:rPr>
      </w:pPr>
    </w:p>
    <w:p w14:paraId="01FDFEB4" w14:textId="77777777" w:rsidR="00CB52EE" w:rsidRDefault="00CB52EE" w:rsidP="00AC3712">
      <w:pPr>
        <w:autoSpaceDE w:val="0"/>
        <w:autoSpaceDN w:val="0"/>
        <w:adjustRightInd w:val="0"/>
        <w:ind w:right="-2"/>
        <w:jc w:val="both"/>
        <w:rPr>
          <w:rFonts w:ascii="Arial" w:hAnsi="Arial" w:cs="Arial"/>
          <w:b/>
          <w:bCs/>
        </w:rPr>
      </w:pPr>
    </w:p>
    <w:p w14:paraId="7093DD08" w14:textId="77777777" w:rsidR="00CB52EE" w:rsidRDefault="00CB52EE" w:rsidP="00AC3712">
      <w:pPr>
        <w:autoSpaceDE w:val="0"/>
        <w:autoSpaceDN w:val="0"/>
        <w:adjustRightInd w:val="0"/>
        <w:ind w:right="-2"/>
        <w:jc w:val="both"/>
        <w:rPr>
          <w:rFonts w:ascii="Arial" w:hAnsi="Arial" w:cs="Arial"/>
          <w:b/>
          <w:bCs/>
        </w:rPr>
      </w:pPr>
    </w:p>
    <w:p w14:paraId="78CDF95B" w14:textId="77777777" w:rsidR="00CB52EE" w:rsidRDefault="00CB52EE" w:rsidP="00AC3712">
      <w:pPr>
        <w:autoSpaceDE w:val="0"/>
        <w:autoSpaceDN w:val="0"/>
        <w:adjustRightInd w:val="0"/>
        <w:ind w:right="-2"/>
        <w:jc w:val="both"/>
        <w:rPr>
          <w:rFonts w:ascii="Arial" w:hAnsi="Arial" w:cs="Arial"/>
          <w:b/>
          <w:bCs/>
        </w:rPr>
      </w:pPr>
    </w:p>
    <w:p w14:paraId="15BDBF8B" w14:textId="77777777" w:rsidR="00CB52EE" w:rsidRDefault="00CB52EE" w:rsidP="00AC3712">
      <w:pPr>
        <w:autoSpaceDE w:val="0"/>
        <w:autoSpaceDN w:val="0"/>
        <w:adjustRightInd w:val="0"/>
        <w:ind w:right="-2"/>
        <w:jc w:val="both"/>
        <w:rPr>
          <w:rFonts w:ascii="Arial" w:hAnsi="Arial" w:cs="Arial"/>
          <w:b/>
          <w:bCs/>
        </w:rPr>
      </w:pPr>
    </w:p>
    <w:p w14:paraId="1AEC32AC" w14:textId="77777777" w:rsidR="00CB52EE" w:rsidRDefault="00CB52EE" w:rsidP="00AC3712">
      <w:pPr>
        <w:autoSpaceDE w:val="0"/>
        <w:autoSpaceDN w:val="0"/>
        <w:adjustRightInd w:val="0"/>
        <w:ind w:right="-2"/>
        <w:jc w:val="both"/>
        <w:rPr>
          <w:rFonts w:ascii="Arial" w:hAnsi="Arial" w:cs="Arial"/>
          <w:b/>
          <w:bCs/>
        </w:rPr>
      </w:pPr>
    </w:p>
    <w:p w14:paraId="31363F5F" w14:textId="77777777" w:rsidR="00CB52EE" w:rsidRDefault="00CB52EE" w:rsidP="00AC3712">
      <w:pPr>
        <w:autoSpaceDE w:val="0"/>
        <w:autoSpaceDN w:val="0"/>
        <w:adjustRightInd w:val="0"/>
        <w:ind w:right="-2"/>
        <w:jc w:val="both"/>
        <w:rPr>
          <w:rFonts w:ascii="Arial" w:hAnsi="Arial" w:cs="Arial"/>
          <w:b/>
          <w:bCs/>
        </w:rPr>
      </w:pPr>
    </w:p>
    <w:p w14:paraId="2994EBC6" w14:textId="77777777" w:rsidR="00CB52EE" w:rsidRDefault="00CB52EE" w:rsidP="00AC3712">
      <w:pPr>
        <w:autoSpaceDE w:val="0"/>
        <w:autoSpaceDN w:val="0"/>
        <w:adjustRightInd w:val="0"/>
        <w:ind w:right="-2"/>
        <w:jc w:val="both"/>
        <w:rPr>
          <w:rFonts w:ascii="Arial" w:hAnsi="Arial" w:cs="Arial"/>
          <w:b/>
          <w:bCs/>
        </w:rPr>
      </w:pPr>
    </w:p>
    <w:p w14:paraId="2973C081" w14:textId="77777777" w:rsidR="00D9517F" w:rsidRDefault="00D9517F" w:rsidP="00AC3712">
      <w:pPr>
        <w:autoSpaceDE w:val="0"/>
        <w:autoSpaceDN w:val="0"/>
        <w:adjustRightInd w:val="0"/>
        <w:ind w:right="-2"/>
        <w:jc w:val="both"/>
        <w:rPr>
          <w:rFonts w:ascii="Arial" w:hAnsi="Arial" w:cs="Arial"/>
          <w:b/>
          <w:bCs/>
        </w:rPr>
      </w:pPr>
    </w:p>
    <w:p w14:paraId="78B975D3" w14:textId="77777777" w:rsidR="00D9517F" w:rsidRDefault="00D9517F" w:rsidP="00AC3712">
      <w:pPr>
        <w:autoSpaceDE w:val="0"/>
        <w:autoSpaceDN w:val="0"/>
        <w:adjustRightInd w:val="0"/>
        <w:ind w:right="-2"/>
        <w:jc w:val="both"/>
        <w:rPr>
          <w:rFonts w:ascii="Arial" w:hAnsi="Arial" w:cs="Arial"/>
          <w:b/>
          <w:bCs/>
        </w:rPr>
      </w:pPr>
    </w:p>
    <w:p w14:paraId="18C6B277" w14:textId="77777777" w:rsidR="00D9517F" w:rsidRDefault="00D9517F" w:rsidP="00AC3712">
      <w:pPr>
        <w:autoSpaceDE w:val="0"/>
        <w:autoSpaceDN w:val="0"/>
        <w:adjustRightInd w:val="0"/>
        <w:ind w:right="-2"/>
        <w:jc w:val="both"/>
        <w:rPr>
          <w:rFonts w:ascii="Arial" w:hAnsi="Arial" w:cs="Arial"/>
          <w:b/>
          <w:bCs/>
        </w:rPr>
      </w:pPr>
    </w:p>
    <w:p w14:paraId="7267C993" w14:textId="77777777" w:rsidR="00D9517F" w:rsidRDefault="00D9517F" w:rsidP="00AC3712">
      <w:pPr>
        <w:autoSpaceDE w:val="0"/>
        <w:autoSpaceDN w:val="0"/>
        <w:adjustRightInd w:val="0"/>
        <w:ind w:right="-2"/>
        <w:jc w:val="both"/>
        <w:rPr>
          <w:rFonts w:ascii="Arial" w:hAnsi="Arial" w:cs="Arial"/>
          <w:b/>
          <w:bCs/>
        </w:rPr>
      </w:pPr>
    </w:p>
    <w:p w14:paraId="14BADD32" w14:textId="77777777" w:rsidR="00D9517F" w:rsidRDefault="00D9517F" w:rsidP="00AC3712">
      <w:pPr>
        <w:autoSpaceDE w:val="0"/>
        <w:autoSpaceDN w:val="0"/>
        <w:adjustRightInd w:val="0"/>
        <w:ind w:right="-2"/>
        <w:jc w:val="both"/>
        <w:rPr>
          <w:rFonts w:ascii="Arial" w:hAnsi="Arial" w:cs="Arial"/>
          <w:b/>
          <w:bCs/>
        </w:rPr>
      </w:pPr>
    </w:p>
    <w:p w14:paraId="10794D8E" w14:textId="77777777" w:rsidR="00D9517F" w:rsidRDefault="00D9517F" w:rsidP="00AC3712">
      <w:pPr>
        <w:autoSpaceDE w:val="0"/>
        <w:autoSpaceDN w:val="0"/>
        <w:adjustRightInd w:val="0"/>
        <w:ind w:right="-2"/>
        <w:jc w:val="both"/>
        <w:rPr>
          <w:rFonts w:ascii="Arial" w:hAnsi="Arial" w:cs="Arial"/>
          <w:b/>
          <w:bCs/>
        </w:rPr>
      </w:pPr>
    </w:p>
    <w:p w14:paraId="715B4002" w14:textId="77777777" w:rsidR="00D9517F" w:rsidRDefault="00D9517F" w:rsidP="00AC3712">
      <w:pPr>
        <w:autoSpaceDE w:val="0"/>
        <w:autoSpaceDN w:val="0"/>
        <w:adjustRightInd w:val="0"/>
        <w:ind w:right="-2"/>
        <w:jc w:val="both"/>
        <w:rPr>
          <w:rFonts w:ascii="Arial" w:hAnsi="Arial" w:cs="Arial"/>
          <w:b/>
          <w:bCs/>
        </w:rPr>
      </w:pPr>
    </w:p>
    <w:p w14:paraId="05BF88F8" w14:textId="77777777" w:rsidR="00D9517F" w:rsidRDefault="00D9517F" w:rsidP="00AC3712">
      <w:pPr>
        <w:autoSpaceDE w:val="0"/>
        <w:autoSpaceDN w:val="0"/>
        <w:adjustRightInd w:val="0"/>
        <w:ind w:right="-2"/>
        <w:jc w:val="both"/>
        <w:rPr>
          <w:rFonts w:ascii="Arial" w:hAnsi="Arial" w:cs="Arial"/>
          <w:b/>
          <w:bCs/>
        </w:rPr>
      </w:pPr>
    </w:p>
    <w:p w14:paraId="6528AB04" w14:textId="77777777" w:rsidR="00376FE8" w:rsidRDefault="00376FE8" w:rsidP="00AC3712">
      <w:pPr>
        <w:autoSpaceDE w:val="0"/>
        <w:autoSpaceDN w:val="0"/>
        <w:adjustRightInd w:val="0"/>
        <w:ind w:right="-2"/>
        <w:jc w:val="both"/>
        <w:rPr>
          <w:rFonts w:ascii="Arial" w:hAnsi="Arial" w:cs="Arial"/>
          <w:b/>
          <w:bCs/>
        </w:rPr>
      </w:pPr>
    </w:p>
    <w:p w14:paraId="0266D846" w14:textId="767032AB" w:rsidR="00C72C1E" w:rsidRPr="00215F0B" w:rsidRDefault="00AC3712" w:rsidP="00215F0B">
      <w:pPr>
        <w:autoSpaceDE w:val="0"/>
        <w:autoSpaceDN w:val="0"/>
        <w:adjustRightInd w:val="0"/>
        <w:ind w:right="-2"/>
        <w:jc w:val="both"/>
        <w:rPr>
          <w:rFonts w:ascii="Arial" w:hAnsi="Arial" w:cs="Arial"/>
          <w:b/>
          <w:bCs/>
        </w:rPr>
      </w:pPr>
      <w:r w:rsidRPr="001C736C">
        <w:rPr>
          <w:rFonts w:ascii="Arial" w:hAnsi="Arial" w:cs="Arial"/>
          <w:b/>
          <w:bCs/>
        </w:rPr>
        <w:t>REFERENCES</w:t>
      </w:r>
    </w:p>
    <w:p w14:paraId="352EFB88" w14:textId="44C68E02"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Aerts, R. (2006). The freezer defrosting: Global warming and litter decomposition rates in cold biomes. </w:t>
      </w:r>
      <w:r w:rsidRPr="005F789F">
        <w:rPr>
          <w:rFonts w:ascii="Arial" w:hAnsi="Arial" w:cs="Arial"/>
          <w:i/>
          <w:iCs/>
          <w:sz w:val="20"/>
          <w:szCs w:val="20"/>
        </w:rPr>
        <w:t>Journal of Ecology</w:t>
      </w:r>
      <w:r w:rsidRPr="005F789F">
        <w:rPr>
          <w:rFonts w:ascii="Arial" w:hAnsi="Arial" w:cs="Arial"/>
          <w:sz w:val="20"/>
          <w:szCs w:val="20"/>
        </w:rPr>
        <w:t>, 94, 713–724.</w:t>
      </w:r>
      <w:r w:rsidR="00436BCD" w:rsidRPr="005F789F">
        <w:rPr>
          <w:rFonts w:ascii="Arial" w:hAnsi="Arial" w:cs="Arial"/>
          <w:sz w:val="20"/>
          <w:szCs w:val="20"/>
        </w:rPr>
        <w:t xml:space="preserve"> </w:t>
      </w:r>
      <w:proofErr w:type="spellStart"/>
      <w:r w:rsidR="00F52861" w:rsidRPr="005F789F">
        <w:rPr>
          <w:rFonts w:ascii="Arial" w:eastAsia="Times New Roman" w:hAnsi="Arial" w:cs="Arial"/>
          <w:kern w:val="0"/>
          <w:sz w:val="20"/>
          <w:szCs w:val="20"/>
        </w:rPr>
        <w:t>doi</w:t>
      </w:r>
      <w:proofErr w:type="spellEnd"/>
      <w:r w:rsidR="00F52861" w:rsidRPr="005F789F">
        <w:rPr>
          <w:rFonts w:ascii="Arial" w:eastAsia="Times New Roman" w:hAnsi="Arial" w:cs="Arial"/>
          <w:kern w:val="0"/>
          <w:sz w:val="20"/>
          <w:szCs w:val="20"/>
        </w:rPr>
        <w:t>:</w:t>
      </w:r>
      <w:r w:rsidR="00436BCD" w:rsidRPr="005F789F">
        <w:rPr>
          <w:rFonts w:ascii="Arial" w:eastAsia="Times New Roman" w:hAnsi="Arial" w:cs="Arial"/>
          <w:kern w:val="0"/>
          <w:sz w:val="20"/>
          <w:szCs w:val="20"/>
        </w:rPr>
        <w:t xml:space="preserve"> </w:t>
      </w:r>
      <w:hyperlink r:id="rId8" w:history="1">
        <w:r w:rsidR="00436BCD" w:rsidRPr="005F789F">
          <w:rPr>
            <w:rFonts w:ascii="Arial" w:eastAsia="Times New Roman" w:hAnsi="Arial" w:cs="Arial"/>
            <w:kern w:val="0"/>
            <w:sz w:val="20"/>
            <w:szCs w:val="20"/>
          </w:rPr>
          <w:t>10.1111/j.1365-2745.</w:t>
        </w:r>
        <w:proofErr w:type="gramStart"/>
        <w:r w:rsidR="00436BCD" w:rsidRPr="005F789F">
          <w:rPr>
            <w:rFonts w:ascii="Arial" w:eastAsia="Times New Roman" w:hAnsi="Arial" w:cs="Arial"/>
            <w:kern w:val="0"/>
            <w:sz w:val="20"/>
            <w:szCs w:val="20"/>
          </w:rPr>
          <w:t>2006.01142.x</w:t>
        </w:r>
        <w:proofErr w:type="gramEnd"/>
      </w:hyperlink>
    </w:p>
    <w:p w14:paraId="66746500"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Ahirwal, J., Puja Saha, P., Nath, A.; Nath, A. J.; Deb, S. &amp; Sahoo, U. K. (2021). Forests litter dynamics and environmental patterns in the Indian Himalayan region. </w:t>
      </w:r>
      <w:r w:rsidRPr="005F789F">
        <w:rPr>
          <w:rFonts w:ascii="Arial" w:hAnsi="Arial" w:cs="Arial"/>
          <w:i/>
          <w:iCs/>
          <w:sz w:val="20"/>
          <w:szCs w:val="20"/>
        </w:rPr>
        <w:t>Forest Ecology &amp; Management, 499.</w:t>
      </w:r>
      <w:r w:rsidRPr="005F789F">
        <w:rPr>
          <w:rFonts w:ascii="Arial" w:hAnsi="Arial" w:cs="Arial"/>
          <w:sz w:val="20"/>
          <w:szCs w:val="20"/>
        </w:rPr>
        <w:t xml:space="preserve"> </w:t>
      </w:r>
      <w:hyperlink r:id="rId9" w:history="1">
        <w:r w:rsidRPr="005F789F">
          <w:rPr>
            <w:rStyle w:val="Hyperlink"/>
            <w:rFonts w:ascii="Arial" w:hAnsi="Arial" w:cs="Arial"/>
            <w:sz w:val="20"/>
            <w:szCs w:val="20"/>
          </w:rPr>
          <w:t>https://doi.org/10.1016/j.foreco.2021.119612</w:t>
        </w:r>
      </w:hyperlink>
    </w:p>
    <w:p w14:paraId="046C805B" w14:textId="77777777" w:rsidR="0030579B"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Archana, V., Kumar, P., Soni, M. L., Pawar, N., Pradhan, U., Tanwar, S. P. S., &amp; Kumar, S. (2021). Litter production and litter dynamics in different agroforestry systems in the arid western region of India. </w:t>
      </w:r>
      <w:r w:rsidRPr="005F789F">
        <w:rPr>
          <w:rFonts w:ascii="Arial" w:hAnsi="Arial" w:cs="Arial"/>
          <w:i/>
          <w:iCs/>
          <w:sz w:val="20"/>
          <w:szCs w:val="20"/>
        </w:rPr>
        <w:t>Biological Agriculture &amp; Horticulture</w:t>
      </w:r>
      <w:r w:rsidRPr="005F789F">
        <w:rPr>
          <w:rFonts w:ascii="Arial" w:hAnsi="Arial" w:cs="Arial"/>
          <w:sz w:val="20"/>
          <w:szCs w:val="20"/>
        </w:rPr>
        <w:t xml:space="preserve">. </w:t>
      </w:r>
      <w:hyperlink r:id="rId10" w:history="1">
        <w:r w:rsidR="003D0D0B" w:rsidRPr="005F789F">
          <w:rPr>
            <w:rStyle w:val="Hyperlink"/>
            <w:rFonts w:ascii="Arial" w:hAnsi="Arial" w:cs="Arial"/>
            <w:sz w:val="20"/>
            <w:szCs w:val="20"/>
          </w:rPr>
          <w:t>https://doi.org/10.1080/01448765.2021.1971110</w:t>
        </w:r>
      </w:hyperlink>
    </w:p>
    <w:p w14:paraId="32FE4793" w14:textId="77777777" w:rsidR="0030579B"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lang w:bidi="ar-SA"/>
        </w:rPr>
        <w:t>Argao, L. E. O. C., Malhi, Y., Metcalfe, D. B., Silva-Espejo, J.</w:t>
      </w:r>
      <w:r w:rsidRPr="005F789F">
        <w:rPr>
          <w:rFonts w:ascii="Arial" w:hAnsi="Arial" w:cs="Arial"/>
          <w:sz w:val="20"/>
          <w:szCs w:val="20"/>
        </w:rPr>
        <w:t xml:space="preserve"> </w:t>
      </w:r>
      <w:r w:rsidRPr="005F789F">
        <w:rPr>
          <w:rFonts w:ascii="Arial" w:hAnsi="Arial" w:cs="Arial"/>
          <w:sz w:val="20"/>
          <w:szCs w:val="20"/>
          <w:lang w:bidi="ar-SA"/>
        </w:rPr>
        <w:t>E., Jimenez, E., Navarrete, D., &amp;</w:t>
      </w:r>
      <w:r w:rsidRPr="005F789F">
        <w:rPr>
          <w:rFonts w:ascii="Arial" w:hAnsi="Arial" w:cs="Arial"/>
          <w:sz w:val="20"/>
          <w:szCs w:val="20"/>
        </w:rPr>
        <w:t xml:space="preserve"> </w:t>
      </w:r>
      <w:r w:rsidRPr="005F789F">
        <w:rPr>
          <w:rFonts w:ascii="Arial" w:hAnsi="Arial" w:cs="Arial"/>
          <w:sz w:val="20"/>
          <w:szCs w:val="20"/>
          <w:lang w:bidi="ar-SA"/>
        </w:rPr>
        <w:t>Asquez, R. (2009).</w:t>
      </w:r>
      <w:r w:rsidRPr="005F789F">
        <w:rPr>
          <w:rFonts w:ascii="Arial" w:hAnsi="Arial" w:cs="Arial"/>
          <w:sz w:val="20"/>
          <w:szCs w:val="20"/>
        </w:rPr>
        <w:t xml:space="preserve"> </w:t>
      </w:r>
      <w:r w:rsidRPr="005F789F">
        <w:rPr>
          <w:rFonts w:ascii="Arial" w:hAnsi="Arial" w:cs="Arial"/>
          <w:sz w:val="20"/>
          <w:szCs w:val="20"/>
          <w:lang w:bidi="ar-SA"/>
        </w:rPr>
        <w:t>Above- and below-ground net primary productivity across ten Amazonian forests on</w:t>
      </w:r>
      <w:r w:rsidRPr="005F789F">
        <w:rPr>
          <w:rFonts w:ascii="Arial" w:hAnsi="Arial" w:cs="Arial"/>
          <w:sz w:val="20"/>
          <w:szCs w:val="20"/>
        </w:rPr>
        <w:t xml:space="preserve"> </w:t>
      </w:r>
      <w:r w:rsidRPr="005F789F">
        <w:rPr>
          <w:rFonts w:ascii="Arial" w:hAnsi="Arial" w:cs="Arial"/>
          <w:sz w:val="20"/>
          <w:szCs w:val="20"/>
          <w:lang w:bidi="ar-SA"/>
        </w:rPr>
        <w:t xml:space="preserve">contrasting soils. </w:t>
      </w:r>
      <w:r w:rsidRPr="005F789F">
        <w:rPr>
          <w:rFonts w:ascii="Arial" w:hAnsi="Arial" w:cs="Arial"/>
          <w:i/>
          <w:iCs/>
          <w:sz w:val="20"/>
          <w:szCs w:val="20"/>
          <w:lang w:bidi="ar-SA"/>
        </w:rPr>
        <w:t>Biogeoscience</w:t>
      </w:r>
      <w:r w:rsidRPr="005F789F">
        <w:rPr>
          <w:rFonts w:ascii="Arial" w:hAnsi="Arial" w:cs="Arial"/>
          <w:sz w:val="20"/>
          <w:szCs w:val="20"/>
          <w:lang w:bidi="ar-SA"/>
        </w:rPr>
        <w:t>, 6, 2759</w:t>
      </w:r>
      <w:r w:rsidR="000A2795" w:rsidRPr="005F789F">
        <w:rPr>
          <w:rFonts w:ascii="Arial" w:hAnsi="Arial" w:cs="Arial"/>
          <w:sz w:val="20"/>
          <w:szCs w:val="20"/>
          <w:lang w:bidi="ar-SA"/>
        </w:rPr>
        <w:t>-</w:t>
      </w:r>
      <w:r w:rsidRPr="005F789F">
        <w:rPr>
          <w:rFonts w:ascii="Arial" w:hAnsi="Arial" w:cs="Arial"/>
          <w:sz w:val="20"/>
          <w:szCs w:val="20"/>
          <w:lang w:bidi="ar-SA"/>
        </w:rPr>
        <w:t>2778.</w:t>
      </w:r>
      <w:r w:rsidR="00BF0EA4" w:rsidRPr="005F789F">
        <w:rPr>
          <w:rFonts w:ascii="Arial" w:hAnsi="Arial" w:cs="Arial"/>
          <w:sz w:val="20"/>
          <w:szCs w:val="20"/>
          <w:lang w:bidi="ar-SA"/>
        </w:rPr>
        <w:t xml:space="preserve"> </w:t>
      </w:r>
      <w:hyperlink r:id="rId11" w:history="1">
        <w:r w:rsidR="00BF0EA4" w:rsidRPr="005F789F">
          <w:rPr>
            <w:rStyle w:val="Hyperlink"/>
            <w:rFonts w:ascii="Arial" w:hAnsi="Arial" w:cs="Arial"/>
            <w:sz w:val="20"/>
            <w:szCs w:val="20"/>
            <w:lang w:bidi="ar-SA"/>
          </w:rPr>
          <w:t>https://bg.copernicus.org/articles/6/2759/2009/bg-6-2759 2009.pdf</w:t>
        </w:r>
      </w:hyperlink>
    </w:p>
    <w:p w14:paraId="0C6BBC6E" w14:textId="6D781659" w:rsidR="007D3A2B"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lang w:bidi="ar-SA"/>
        </w:rPr>
        <w:t xml:space="preserve">Becker, </w:t>
      </w:r>
      <w:r w:rsidR="005B7B44" w:rsidRPr="005F789F">
        <w:rPr>
          <w:rFonts w:ascii="Arial" w:hAnsi="Arial" w:cs="Arial"/>
          <w:sz w:val="20"/>
          <w:szCs w:val="20"/>
          <w:lang w:bidi="ar-SA"/>
        </w:rPr>
        <w:t>J</w:t>
      </w:r>
      <w:r w:rsidRPr="005F789F">
        <w:rPr>
          <w:rFonts w:ascii="Arial" w:hAnsi="Arial" w:cs="Arial"/>
          <w:sz w:val="20"/>
          <w:szCs w:val="20"/>
          <w:lang w:bidi="ar-SA"/>
        </w:rPr>
        <w:t xml:space="preserve">., Pabst, </w:t>
      </w:r>
      <w:r w:rsidR="006233F2" w:rsidRPr="005F789F">
        <w:rPr>
          <w:rFonts w:ascii="Arial" w:hAnsi="Arial" w:cs="Arial"/>
          <w:sz w:val="20"/>
          <w:szCs w:val="20"/>
          <w:lang w:bidi="ar-SA"/>
        </w:rPr>
        <w:t>H</w:t>
      </w:r>
      <w:r w:rsidRPr="005F789F">
        <w:rPr>
          <w:rFonts w:ascii="Arial" w:hAnsi="Arial" w:cs="Arial"/>
          <w:sz w:val="20"/>
          <w:szCs w:val="20"/>
          <w:lang w:bidi="ar-SA"/>
        </w:rPr>
        <w:t>., Mnyonga, J., &amp; Kuzyakov, Y. (2015).</w:t>
      </w:r>
      <w:r w:rsidRPr="005F789F">
        <w:rPr>
          <w:rFonts w:ascii="Arial" w:hAnsi="Arial" w:cs="Arial"/>
          <w:sz w:val="20"/>
          <w:szCs w:val="20"/>
        </w:rPr>
        <w:t xml:space="preserve"> </w:t>
      </w:r>
      <w:r w:rsidRPr="005F789F">
        <w:rPr>
          <w:rFonts w:ascii="Arial" w:hAnsi="Arial" w:cs="Arial"/>
          <w:sz w:val="20"/>
          <w:szCs w:val="20"/>
          <w:lang w:bidi="ar-SA"/>
        </w:rPr>
        <w:t>Annual litterfall dynamics and nutrient deposition</w:t>
      </w:r>
      <w:r w:rsidRPr="005F789F">
        <w:rPr>
          <w:rFonts w:ascii="Arial" w:hAnsi="Arial" w:cs="Arial"/>
          <w:sz w:val="20"/>
          <w:szCs w:val="20"/>
        </w:rPr>
        <w:t xml:space="preserve"> </w:t>
      </w:r>
      <w:r w:rsidRPr="005F789F">
        <w:rPr>
          <w:rFonts w:ascii="Arial" w:hAnsi="Arial" w:cs="Arial"/>
          <w:sz w:val="20"/>
          <w:szCs w:val="20"/>
          <w:lang w:bidi="ar-SA"/>
        </w:rPr>
        <w:t>depending on elevation and land use at Mt. Kilimanjaro.</w:t>
      </w:r>
      <w:r w:rsidRPr="005F789F">
        <w:rPr>
          <w:rFonts w:ascii="Arial" w:hAnsi="Arial" w:cs="Arial"/>
          <w:sz w:val="20"/>
          <w:szCs w:val="20"/>
        </w:rPr>
        <w:t xml:space="preserve"> </w:t>
      </w:r>
      <w:r w:rsidRPr="005F789F">
        <w:rPr>
          <w:rFonts w:ascii="Arial" w:hAnsi="Arial" w:cs="Arial"/>
          <w:i/>
          <w:iCs/>
          <w:sz w:val="20"/>
          <w:szCs w:val="20"/>
          <w:lang w:bidi="ar-SA"/>
        </w:rPr>
        <w:t>Biogeoscience Discussion</w:t>
      </w:r>
      <w:r w:rsidRPr="005F789F">
        <w:rPr>
          <w:rFonts w:ascii="Arial" w:hAnsi="Arial" w:cs="Arial"/>
          <w:sz w:val="20"/>
          <w:szCs w:val="20"/>
          <w:lang w:bidi="ar-SA"/>
        </w:rPr>
        <w:t>, 2, 10031-10057.</w:t>
      </w:r>
      <w:r w:rsidR="0030314A" w:rsidRPr="005F789F">
        <w:rPr>
          <w:rFonts w:ascii="Arial" w:hAnsi="Arial" w:cs="Arial"/>
          <w:sz w:val="20"/>
          <w:szCs w:val="20"/>
          <w:lang w:bidi="ar-SA"/>
        </w:rPr>
        <w:t xml:space="preserve"> </w:t>
      </w:r>
      <w:r w:rsidR="00A35318" w:rsidRPr="005F789F">
        <w:rPr>
          <w:rFonts w:ascii="Arial" w:hAnsi="Arial" w:cs="Arial"/>
          <w:sz w:val="20"/>
          <w:szCs w:val="20"/>
          <w:lang w:bidi="ar-SA"/>
        </w:rPr>
        <w:t>D</w:t>
      </w:r>
      <w:r w:rsidR="00A35318" w:rsidRPr="005F789F">
        <w:rPr>
          <w:rFonts w:ascii="Arial" w:eastAsia="Times New Roman" w:hAnsi="Arial" w:cs="Arial"/>
          <w:kern w:val="0"/>
          <w:sz w:val="20"/>
          <w:szCs w:val="20"/>
        </w:rPr>
        <w:t>OI</w:t>
      </w:r>
      <w:r w:rsidR="00A35318" w:rsidRPr="005F789F">
        <w:rPr>
          <w:rFonts w:ascii="Arial" w:eastAsia="Times New Roman" w:hAnsi="Arial" w:cs="Arial"/>
          <w:b/>
          <w:bCs/>
          <w:kern w:val="0"/>
          <w:sz w:val="20"/>
          <w:szCs w:val="20"/>
        </w:rPr>
        <w:t>:</w:t>
      </w:r>
      <w:r w:rsidR="00A35318" w:rsidRPr="005F789F">
        <w:rPr>
          <w:rFonts w:ascii="Arial" w:eastAsia="Times New Roman" w:hAnsi="Arial" w:cs="Arial"/>
          <w:kern w:val="0"/>
          <w:sz w:val="20"/>
          <w:szCs w:val="20"/>
        </w:rPr>
        <w:t xml:space="preserve"> </w:t>
      </w:r>
      <w:hyperlink r:id="rId12" w:history="1">
        <w:r w:rsidR="00A35318" w:rsidRPr="005F789F">
          <w:rPr>
            <w:rFonts w:ascii="Arial" w:eastAsia="Times New Roman" w:hAnsi="Arial" w:cs="Arial"/>
            <w:kern w:val="0"/>
            <w:sz w:val="20"/>
            <w:szCs w:val="20"/>
          </w:rPr>
          <w:t>10.5194/bgd-12-10031-2015</w:t>
        </w:r>
      </w:hyperlink>
    </w:p>
    <w:p w14:paraId="4F1D0395" w14:textId="77777777" w:rsidR="00DD1932" w:rsidRPr="005F789F" w:rsidRDefault="00B45E46"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Bhardwaj, K. K., Yadav, R., Goyal, V., </w:t>
      </w:r>
      <w:r w:rsidR="003670D5" w:rsidRPr="005F789F">
        <w:rPr>
          <w:rFonts w:ascii="Arial" w:hAnsi="Arial" w:cs="Arial"/>
          <w:sz w:val="20"/>
          <w:szCs w:val="20"/>
        </w:rPr>
        <w:t>&amp;</w:t>
      </w:r>
      <w:r w:rsidRPr="005F789F">
        <w:rPr>
          <w:rFonts w:ascii="Arial" w:hAnsi="Arial" w:cs="Arial"/>
          <w:sz w:val="20"/>
          <w:szCs w:val="20"/>
        </w:rPr>
        <w:t xml:space="preserve"> Sharma, M. K. (2024). Pattern of litterfall production and nutrient addition in soil through litterfall by different tree species: A review. Environ</w:t>
      </w:r>
      <w:r w:rsidR="00C0647B" w:rsidRPr="005F789F">
        <w:rPr>
          <w:rFonts w:ascii="Arial" w:hAnsi="Arial" w:cs="Arial"/>
          <w:sz w:val="20"/>
          <w:szCs w:val="20"/>
        </w:rPr>
        <w:t>ment</w:t>
      </w:r>
      <w:r w:rsidRPr="005F789F">
        <w:rPr>
          <w:rFonts w:ascii="Arial" w:hAnsi="Arial" w:cs="Arial"/>
          <w:sz w:val="20"/>
          <w:szCs w:val="20"/>
        </w:rPr>
        <w:t xml:space="preserve"> Conserv</w:t>
      </w:r>
      <w:r w:rsidR="00C0647B" w:rsidRPr="005F789F">
        <w:rPr>
          <w:rFonts w:ascii="Arial" w:hAnsi="Arial" w:cs="Arial"/>
          <w:sz w:val="20"/>
          <w:szCs w:val="20"/>
        </w:rPr>
        <w:t>ation</w:t>
      </w:r>
      <w:r w:rsidRPr="005F789F">
        <w:rPr>
          <w:rFonts w:ascii="Arial" w:hAnsi="Arial" w:cs="Arial"/>
          <w:sz w:val="20"/>
          <w:szCs w:val="20"/>
        </w:rPr>
        <w:t xml:space="preserve"> J</w:t>
      </w:r>
      <w:r w:rsidR="00C0647B" w:rsidRPr="005F789F">
        <w:rPr>
          <w:rFonts w:ascii="Arial" w:hAnsi="Arial" w:cs="Arial"/>
          <w:sz w:val="20"/>
          <w:szCs w:val="20"/>
        </w:rPr>
        <w:t>ournal,</w:t>
      </w:r>
      <w:r w:rsidRPr="005F789F">
        <w:rPr>
          <w:rFonts w:ascii="Arial" w:hAnsi="Arial" w:cs="Arial"/>
          <w:sz w:val="20"/>
          <w:szCs w:val="20"/>
        </w:rPr>
        <w:t xml:space="preserve"> 25, 257–266. </w:t>
      </w:r>
      <w:proofErr w:type="spellStart"/>
      <w:r w:rsidRPr="005F789F">
        <w:rPr>
          <w:rFonts w:ascii="Arial" w:hAnsi="Arial" w:cs="Arial"/>
          <w:sz w:val="20"/>
          <w:szCs w:val="20"/>
        </w:rPr>
        <w:t>doi</w:t>
      </w:r>
      <w:proofErr w:type="spellEnd"/>
      <w:r w:rsidRPr="005F789F">
        <w:rPr>
          <w:rFonts w:ascii="Arial" w:hAnsi="Arial" w:cs="Arial"/>
          <w:sz w:val="20"/>
          <w:szCs w:val="20"/>
        </w:rPr>
        <w:t>: 10.36953/ECJ.24592671</w:t>
      </w:r>
    </w:p>
    <w:p w14:paraId="42158AFB" w14:textId="77777777" w:rsidR="0030579B" w:rsidRPr="005F789F" w:rsidRDefault="00AE5C94"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Bisht, V. K.</w:t>
      </w:r>
      <w:r w:rsidR="00D21B92" w:rsidRPr="005F789F">
        <w:rPr>
          <w:rFonts w:ascii="Arial" w:hAnsi="Arial" w:cs="Arial"/>
          <w:sz w:val="20"/>
          <w:szCs w:val="20"/>
        </w:rPr>
        <w:t>,</w:t>
      </w:r>
      <w:r w:rsidRPr="005F789F">
        <w:rPr>
          <w:rFonts w:ascii="Arial" w:hAnsi="Arial" w:cs="Arial"/>
          <w:sz w:val="20"/>
          <w:szCs w:val="20"/>
        </w:rPr>
        <w:t xml:space="preserve"> Nautiyal, B. P.</w:t>
      </w:r>
      <w:r w:rsidR="00D21B92" w:rsidRPr="005F789F">
        <w:rPr>
          <w:rFonts w:ascii="Arial" w:hAnsi="Arial" w:cs="Arial"/>
          <w:sz w:val="20"/>
          <w:szCs w:val="20"/>
        </w:rPr>
        <w:t>,</w:t>
      </w:r>
      <w:r w:rsidRPr="005F789F">
        <w:rPr>
          <w:rFonts w:ascii="Arial" w:hAnsi="Arial" w:cs="Arial"/>
          <w:sz w:val="20"/>
          <w:szCs w:val="20"/>
        </w:rPr>
        <w:t xml:space="preserve"> Kuniyal, C. P.</w:t>
      </w:r>
      <w:r w:rsidR="00D21B92" w:rsidRPr="005F789F">
        <w:rPr>
          <w:rFonts w:ascii="Arial" w:hAnsi="Arial" w:cs="Arial"/>
          <w:sz w:val="20"/>
          <w:szCs w:val="20"/>
        </w:rPr>
        <w:t>,</w:t>
      </w:r>
      <w:r w:rsidRPr="005F789F">
        <w:rPr>
          <w:rFonts w:ascii="Arial" w:hAnsi="Arial" w:cs="Arial"/>
          <w:sz w:val="20"/>
          <w:szCs w:val="20"/>
        </w:rPr>
        <w:t xml:space="preserve"> Prasad, P. </w:t>
      </w:r>
      <w:r w:rsidR="00D21B92" w:rsidRPr="005F789F">
        <w:rPr>
          <w:rFonts w:ascii="Arial" w:hAnsi="Arial" w:cs="Arial"/>
          <w:sz w:val="20"/>
          <w:szCs w:val="20"/>
        </w:rPr>
        <w:t>&amp;</w:t>
      </w:r>
      <w:r w:rsidRPr="005F789F">
        <w:rPr>
          <w:rFonts w:ascii="Arial" w:hAnsi="Arial" w:cs="Arial"/>
          <w:sz w:val="20"/>
          <w:szCs w:val="20"/>
        </w:rPr>
        <w:t xml:space="preserve"> Sundriyal, R. C. (2014). Litter production, decomposition, and nutrient release in subalpine forest communities of the northwest himalaya. </w:t>
      </w:r>
      <w:r w:rsidRPr="005F789F">
        <w:rPr>
          <w:rFonts w:ascii="Arial" w:hAnsi="Arial" w:cs="Arial"/>
          <w:i/>
          <w:iCs/>
          <w:sz w:val="20"/>
          <w:szCs w:val="20"/>
        </w:rPr>
        <w:t>J</w:t>
      </w:r>
      <w:r w:rsidR="00985184" w:rsidRPr="005F789F">
        <w:rPr>
          <w:rFonts w:ascii="Arial" w:hAnsi="Arial" w:cs="Arial"/>
          <w:i/>
          <w:iCs/>
          <w:sz w:val="20"/>
          <w:szCs w:val="20"/>
        </w:rPr>
        <w:t>ournal of</w:t>
      </w:r>
      <w:r w:rsidRPr="005F789F">
        <w:rPr>
          <w:rFonts w:ascii="Arial" w:hAnsi="Arial" w:cs="Arial"/>
          <w:i/>
          <w:iCs/>
          <w:sz w:val="20"/>
          <w:szCs w:val="20"/>
        </w:rPr>
        <w:t xml:space="preserve"> Ecosys</w:t>
      </w:r>
      <w:r w:rsidR="00985184" w:rsidRPr="005F789F">
        <w:rPr>
          <w:rFonts w:ascii="Arial" w:hAnsi="Arial" w:cs="Arial"/>
          <w:i/>
          <w:iCs/>
          <w:sz w:val="20"/>
          <w:szCs w:val="20"/>
        </w:rPr>
        <w:t>tem,</w:t>
      </w:r>
      <w:r w:rsidRPr="005F789F">
        <w:rPr>
          <w:rFonts w:ascii="Arial" w:hAnsi="Arial" w:cs="Arial"/>
          <w:sz w:val="20"/>
          <w:szCs w:val="20"/>
        </w:rPr>
        <w:t xml:space="preserve"> 294867. </w:t>
      </w:r>
      <w:hyperlink r:id="rId13" w:history="1">
        <w:r w:rsidR="00D21B92" w:rsidRPr="005F789F">
          <w:rPr>
            <w:rStyle w:val="Hyperlink"/>
            <w:rFonts w:ascii="Arial" w:hAnsi="Arial" w:cs="Arial"/>
            <w:b/>
            <w:bCs/>
            <w:sz w:val="20"/>
            <w:szCs w:val="20"/>
          </w:rPr>
          <w:t>https://doi.org/10.1155/2014/294867Digital Object Identifier (DOI)</w:t>
        </w:r>
      </w:hyperlink>
    </w:p>
    <w:p w14:paraId="464C44B7" w14:textId="77777777" w:rsidR="0030579B" w:rsidRPr="005F789F" w:rsidRDefault="00E75421"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Chapman, S. K. &amp; Koch, G. W. (2007). What type of diversity yields synergy during mixed litter decomposition in a natural forest ecosystem? </w:t>
      </w:r>
      <w:r w:rsidRPr="005F789F">
        <w:rPr>
          <w:rFonts w:ascii="Arial" w:hAnsi="Arial" w:cs="Arial"/>
          <w:i/>
          <w:iCs/>
          <w:sz w:val="20"/>
          <w:szCs w:val="20"/>
        </w:rPr>
        <w:t>Plant and Soil</w:t>
      </w:r>
      <w:r w:rsidRPr="005F789F">
        <w:rPr>
          <w:rFonts w:ascii="Arial" w:hAnsi="Arial" w:cs="Arial"/>
          <w:sz w:val="20"/>
          <w:szCs w:val="20"/>
        </w:rPr>
        <w:t>, 299, 153</w:t>
      </w:r>
      <w:r w:rsidR="00F96993" w:rsidRPr="005F789F">
        <w:rPr>
          <w:rFonts w:ascii="Arial" w:hAnsi="Arial" w:cs="Arial"/>
          <w:sz w:val="20"/>
          <w:szCs w:val="20"/>
        </w:rPr>
        <w:t>-</w:t>
      </w:r>
      <w:r w:rsidRPr="005F789F">
        <w:rPr>
          <w:rFonts w:ascii="Arial" w:hAnsi="Arial" w:cs="Arial"/>
          <w:sz w:val="20"/>
          <w:szCs w:val="20"/>
        </w:rPr>
        <w:t>162.</w:t>
      </w:r>
      <w:r w:rsidR="00F23170" w:rsidRPr="005F789F">
        <w:rPr>
          <w:rFonts w:ascii="Arial" w:hAnsi="Arial" w:cs="Arial"/>
          <w:sz w:val="20"/>
          <w:szCs w:val="20"/>
        </w:rPr>
        <w:t xml:space="preserve"> DOI 10.1007/s11104-007-9372-8</w:t>
      </w:r>
    </w:p>
    <w:p w14:paraId="79B102D1" w14:textId="77777777" w:rsidR="00A8582A"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lastRenderedPageBreak/>
        <w:t xml:space="preserve">Dai, S., Wei, T., Tang, J., Xu, Z., &amp; Gong, H. (2023). Temporal changes in litterfall and nutrient cycling from 2005–2015 in an evergreen broad-leaved forest in the Ailao Mountains, China. </w:t>
      </w:r>
      <w:r w:rsidRPr="005F789F">
        <w:rPr>
          <w:rFonts w:ascii="Arial" w:hAnsi="Arial" w:cs="Arial"/>
          <w:i/>
          <w:iCs/>
          <w:sz w:val="20"/>
          <w:szCs w:val="20"/>
        </w:rPr>
        <w:t>Plants</w:t>
      </w:r>
      <w:r w:rsidRPr="005F789F">
        <w:rPr>
          <w:rFonts w:ascii="Arial" w:hAnsi="Arial" w:cs="Arial"/>
          <w:sz w:val="20"/>
          <w:szCs w:val="20"/>
        </w:rPr>
        <w:t>, 12, 1277.</w:t>
      </w:r>
      <w:r w:rsidR="00401ECB" w:rsidRPr="005F789F">
        <w:rPr>
          <w:rFonts w:ascii="Arial" w:hAnsi="Arial" w:cs="Arial"/>
          <w:sz w:val="20"/>
          <w:szCs w:val="20"/>
        </w:rPr>
        <w:t xml:space="preserve"> 1277. </w:t>
      </w:r>
      <w:hyperlink r:id="rId14" w:history="1">
        <w:r w:rsidR="00401ECB" w:rsidRPr="005F789F">
          <w:rPr>
            <w:rStyle w:val="Hyperlink"/>
            <w:rFonts w:ascii="Arial" w:hAnsi="Arial" w:cs="Arial"/>
            <w:sz w:val="20"/>
            <w:szCs w:val="20"/>
          </w:rPr>
          <w:t>https://doi.org/10.3390/plants12061277</w:t>
        </w:r>
      </w:hyperlink>
    </w:p>
    <w:p w14:paraId="054EB1C3" w14:textId="0813D3F2" w:rsidR="002E2DDA" w:rsidRPr="005F789F" w:rsidRDefault="002E2DDA"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proofErr w:type="spellStart"/>
      <w:r w:rsidRPr="005F789F">
        <w:rPr>
          <w:rFonts w:ascii="Arial" w:hAnsi="Arial" w:cs="Arial"/>
          <w:sz w:val="20"/>
          <w:szCs w:val="20"/>
        </w:rPr>
        <w:t>Dawoe</w:t>
      </w:r>
      <w:proofErr w:type="spellEnd"/>
      <w:r w:rsidRPr="005F789F">
        <w:rPr>
          <w:rFonts w:ascii="Arial" w:hAnsi="Arial" w:cs="Arial"/>
          <w:sz w:val="20"/>
          <w:szCs w:val="20"/>
        </w:rPr>
        <w:t xml:space="preserve">, E. K, Isaac, M. E., &amp; Quashie-Sam, J. (2010) Litterfall and litter nutrient dynamics under cocoa ecosystems in lowland humid Ghana. </w:t>
      </w:r>
      <w:r w:rsidRPr="005F789F">
        <w:rPr>
          <w:rFonts w:ascii="Arial" w:hAnsi="Arial" w:cs="Arial"/>
          <w:i/>
          <w:iCs/>
          <w:sz w:val="20"/>
          <w:szCs w:val="20"/>
        </w:rPr>
        <w:t>Plant Soil,</w:t>
      </w:r>
      <w:r w:rsidRPr="005F789F">
        <w:rPr>
          <w:rFonts w:ascii="Arial" w:hAnsi="Arial" w:cs="Arial"/>
          <w:sz w:val="20"/>
          <w:szCs w:val="20"/>
        </w:rPr>
        <w:t xml:space="preserve"> 330, 55–64</w:t>
      </w:r>
      <w:r w:rsidR="00F52861" w:rsidRPr="005F789F">
        <w:rPr>
          <w:rFonts w:ascii="Arial" w:hAnsi="Arial" w:cs="Arial"/>
          <w:sz w:val="20"/>
          <w:szCs w:val="20"/>
        </w:rPr>
        <w:t>.</w:t>
      </w:r>
      <w:r w:rsidR="006C1DCA" w:rsidRPr="005F789F">
        <w:rPr>
          <w:rFonts w:ascii="Arial" w:hAnsi="Arial" w:cs="Arial"/>
          <w:sz w:val="20"/>
          <w:szCs w:val="20"/>
        </w:rPr>
        <w:t xml:space="preserve"> </w:t>
      </w:r>
      <w:r w:rsidR="00F52861" w:rsidRPr="005F789F">
        <w:rPr>
          <w:rFonts w:ascii="Arial" w:eastAsia="Times New Roman" w:hAnsi="Arial" w:cs="Arial"/>
          <w:kern w:val="0"/>
          <w:sz w:val="20"/>
          <w:szCs w:val="20"/>
        </w:rPr>
        <w:t>doi</w:t>
      </w:r>
      <w:r w:rsidR="006C1DCA" w:rsidRPr="005F789F">
        <w:rPr>
          <w:rFonts w:ascii="Arial" w:eastAsia="Times New Roman" w:hAnsi="Arial" w:cs="Arial"/>
          <w:b/>
          <w:bCs/>
          <w:kern w:val="0"/>
          <w:sz w:val="20"/>
          <w:szCs w:val="20"/>
        </w:rPr>
        <w:t>:</w:t>
      </w:r>
      <w:hyperlink r:id="rId15" w:history="1">
        <w:r w:rsidR="006C1DCA" w:rsidRPr="005F789F">
          <w:rPr>
            <w:rFonts w:ascii="Arial" w:eastAsia="Times New Roman" w:hAnsi="Arial" w:cs="Arial"/>
            <w:kern w:val="0"/>
            <w:sz w:val="20"/>
            <w:szCs w:val="20"/>
          </w:rPr>
          <w:t>10.1007/s11104-009-0173-0</w:t>
        </w:r>
      </w:hyperlink>
    </w:p>
    <w:p w14:paraId="5E7D0CF4"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Devi, A. S., &amp; Yadava, P. S. (2007). Wood and leaf litter decomposition of </w:t>
      </w:r>
      <w:r w:rsidRPr="005F789F">
        <w:rPr>
          <w:rFonts w:ascii="Arial" w:hAnsi="Arial" w:cs="Arial"/>
          <w:i/>
          <w:iCs/>
          <w:sz w:val="20"/>
          <w:szCs w:val="20"/>
        </w:rPr>
        <w:t xml:space="preserve">Dipterocarpus </w:t>
      </w:r>
      <w:proofErr w:type="spellStart"/>
      <w:r w:rsidRPr="005F789F">
        <w:rPr>
          <w:rFonts w:ascii="Arial" w:hAnsi="Arial" w:cs="Arial"/>
          <w:i/>
          <w:iCs/>
          <w:sz w:val="20"/>
          <w:szCs w:val="20"/>
        </w:rPr>
        <w:t>tuberculatus</w:t>
      </w:r>
      <w:proofErr w:type="spellEnd"/>
      <w:r w:rsidRPr="005F789F">
        <w:rPr>
          <w:rFonts w:ascii="Arial" w:hAnsi="Arial" w:cs="Arial"/>
          <w:sz w:val="20"/>
          <w:szCs w:val="20"/>
        </w:rPr>
        <w:t xml:space="preserve"> </w:t>
      </w:r>
      <w:proofErr w:type="spellStart"/>
      <w:r w:rsidRPr="005F789F">
        <w:rPr>
          <w:rFonts w:ascii="Arial" w:hAnsi="Arial" w:cs="Arial"/>
          <w:sz w:val="20"/>
          <w:szCs w:val="20"/>
        </w:rPr>
        <w:t>Roxb</w:t>
      </w:r>
      <w:proofErr w:type="spellEnd"/>
      <w:r w:rsidRPr="005F789F">
        <w:rPr>
          <w:rFonts w:ascii="Arial" w:hAnsi="Arial" w:cs="Arial"/>
          <w:sz w:val="20"/>
          <w:szCs w:val="20"/>
        </w:rPr>
        <w:t xml:space="preserve">. in a tropical deciduous forest of Manipur, Northeast India. </w:t>
      </w:r>
      <w:r w:rsidRPr="005F789F">
        <w:rPr>
          <w:rFonts w:ascii="Arial" w:hAnsi="Arial" w:cs="Arial"/>
          <w:i/>
          <w:iCs/>
          <w:sz w:val="20"/>
          <w:szCs w:val="20"/>
        </w:rPr>
        <w:t>Current Science</w:t>
      </w:r>
      <w:r w:rsidRPr="005F789F">
        <w:rPr>
          <w:rFonts w:ascii="Arial" w:hAnsi="Arial" w:cs="Arial"/>
          <w:sz w:val="20"/>
          <w:szCs w:val="20"/>
        </w:rPr>
        <w:t>, 93, 243-246.</w:t>
      </w:r>
    </w:p>
    <w:p w14:paraId="68F0C08E" w14:textId="77777777" w:rsidR="007E75D4"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George, M. (1982). Litter production and nutrient return in </w:t>
      </w:r>
      <w:r w:rsidRPr="005F789F">
        <w:rPr>
          <w:rFonts w:ascii="Arial" w:hAnsi="Arial" w:cs="Arial"/>
          <w:i/>
          <w:iCs/>
          <w:sz w:val="20"/>
          <w:szCs w:val="20"/>
        </w:rPr>
        <w:t>Eucalyptus</w:t>
      </w:r>
      <w:r w:rsidRPr="005F789F">
        <w:rPr>
          <w:rFonts w:ascii="Arial" w:hAnsi="Arial" w:cs="Arial"/>
          <w:sz w:val="20"/>
          <w:szCs w:val="20"/>
        </w:rPr>
        <w:t xml:space="preserve"> hybrid plantations. </w:t>
      </w:r>
      <w:r w:rsidRPr="005F789F">
        <w:rPr>
          <w:rFonts w:ascii="Arial" w:hAnsi="Arial" w:cs="Arial"/>
          <w:i/>
          <w:iCs/>
          <w:sz w:val="20"/>
          <w:szCs w:val="20"/>
        </w:rPr>
        <w:t>Indian Forester</w:t>
      </w:r>
      <w:r w:rsidRPr="005F789F">
        <w:rPr>
          <w:rFonts w:ascii="Arial" w:hAnsi="Arial" w:cs="Arial"/>
          <w:sz w:val="20"/>
          <w:szCs w:val="20"/>
        </w:rPr>
        <w:t>, 108(4), 253–260</w:t>
      </w:r>
      <w:r w:rsidRPr="005F789F">
        <w:rPr>
          <w:rFonts w:ascii="Arial" w:hAnsi="Arial" w:cs="Arial"/>
          <w:b/>
          <w:bCs/>
          <w:sz w:val="20"/>
          <w:szCs w:val="20"/>
        </w:rPr>
        <w:t>.</w:t>
      </w:r>
      <w:r w:rsidRPr="005F789F">
        <w:rPr>
          <w:rFonts w:ascii="Arial" w:hAnsi="Arial" w:cs="Arial"/>
          <w:sz w:val="20"/>
          <w:szCs w:val="20"/>
        </w:rPr>
        <w:t xml:space="preserve">: </w:t>
      </w:r>
      <w:hyperlink r:id="rId16" w:history="1">
        <w:r w:rsidR="00526319" w:rsidRPr="005F789F">
          <w:rPr>
            <w:rStyle w:val="Hyperlink"/>
            <w:rFonts w:ascii="Arial" w:hAnsi="Arial" w:cs="Arial"/>
            <w:sz w:val="20"/>
            <w:szCs w:val="20"/>
          </w:rPr>
          <w:t>https://doi.org/10.36808/if/1982/v108i4/10813</w:t>
        </w:r>
      </w:hyperlink>
    </w:p>
    <w:p w14:paraId="4D0CCD9E" w14:textId="6EC1CFA2"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George, S. J., &amp; Kumar, B. M. (1998). Litter dynamics and cumulative soil fertility changes in silvopastoral systems of a humid tropical region in central Kerala, India. </w:t>
      </w:r>
      <w:r w:rsidRPr="005F789F">
        <w:rPr>
          <w:rFonts w:ascii="Arial" w:hAnsi="Arial" w:cs="Arial"/>
          <w:i/>
          <w:iCs/>
          <w:sz w:val="20"/>
          <w:szCs w:val="20"/>
        </w:rPr>
        <w:t>International Tree Crops Journal</w:t>
      </w:r>
      <w:r w:rsidRPr="005F789F">
        <w:rPr>
          <w:rFonts w:ascii="Arial" w:hAnsi="Arial" w:cs="Arial"/>
          <w:sz w:val="20"/>
          <w:szCs w:val="20"/>
        </w:rPr>
        <w:t>, 9(4), 267-282.</w:t>
      </w:r>
      <w:r w:rsidR="00B56024" w:rsidRPr="005F789F">
        <w:rPr>
          <w:rFonts w:ascii="Arial" w:hAnsi="Arial" w:cs="Arial"/>
          <w:sz w:val="20"/>
          <w:szCs w:val="20"/>
        </w:rPr>
        <w:t xml:space="preserve"> </w:t>
      </w:r>
      <w:proofErr w:type="spellStart"/>
      <w:r w:rsidR="007E75D4" w:rsidRPr="005F789F">
        <w:rPr>
          <w:rFonts w:ascii="Arial" w:eastAsia="Times New Roman" w:hAnsi="Arial" w:cs="Arial"/>
          <w:kern w:val="0"/>
          <w:sz w:val="20"/>
          <w:szCs w:val="20"/>
        </w:rPr>
        <w:t>doi</w:t>
      </w:r>
      <w:proofErr w:type="spellEnd"/>
      <w:r w:rsidR="007E75D4" w:rsidRPr="005F789F">
        <w:rPr>
          <w:rFonts w:ascii="Arial" w:eastAsia="Times New Roman" w:hAnsi="Arial" w:cs="Arial"/>
          <w:kern w:val="0"/>
          <w:sz w:val="20"/>
          <w:szCs w:val="20"/>
        </w:rPr>
        <w:t>:</w:t>
      </w:r>
      <w:r w:rsidR="00B56024" w:rsidRPr="005F789F">
        <w:rPr>
          <w:rFonts w:ascii="Arial" w:eastAsia="Times New Roman" w:hAnsi="Arial" w:cs="Arial"/>
          <w:kern w:val="0"/>
          <w:sz w:val="20"/>
          <w:szCs w:val="20"/>
        </w:rPr>
        <w:t xml:space="preserve"> </w:t>
      </w:r>
      <w:hyperlink r:id="rId17" w:history="1">
        <w:r w:rsidR="00B56024" w:rsidRPr="005F789F">
          <w:rPr>
            <w:rFonts w:ascii="Arial" w:eastAsia="Times New Roman" w:hAnsi="Arial" w:cs="Arial"/>
            <w:kern w:val="0"/>
            <w:sz w:val="20"/>
            <w:szCs w:val="20"/>
          </w:rPr>
          <w:t>10.1080/01435698.1998.9752984</w:t>
        </w:r>
      </w:hyperlink>
    </w:p>
    <w:p w14:paraId="7F390B8C"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G</w:t>
      </w:r>
      <w:r w:rsidRPr="005F789F">
        <w:rPr>
          <w:rFonts w:ascii="Arial" w:hAnsi="Arial" w:cs="Arial"/>
          <w:sz w:val="20"/>
          <w:szCs w:val="20"/>
          <w:lang w:bidi="ar-SA"/>
        </w:rPr>
        <w:t xml:space="preserve">iweta, M. (2020). Role of litter production and its decomposition, and factors affecting the processes in a tropical forest ecosystem: A review. </w:t>
      </w:r>
      <w:r w:rsidRPr="005F789F">
        <w:rPr>
          <w:rFonts w:ascii="Arial" w:hAnsi="Arial" w:cs="Arial"/>
          <w:i/>
          <w:iCs/>
          <w:sz w:val="20"/>
          <w:szCs w:val="20"/>
          <w:lang w:bidi="ar-SA"/>
        </w:rPr>
        <w:t xml:space="preserve">Journal of Ecology and Environment, </w:t>
      </w:r>
      <w:r w:rsidRPr="005F789F">
        <w:rPr>
          <w:rFonts w:ascii="Arial" w:hAnsi="Arial" w:cs="Arial"/>
          <w:sz w:val="20"/>
          <w:szCs w:val="20"/>
          <w:lang w:bidi="ar-SA"/>
        </w:rPr>
        <w:t>44,</w:t>
      </w:r>
      <w:r w:rsidRPr="005F789F">
        <w:rPr>
          <w:rFonts w:ascii="Arial" w:hAnsi="Arial" w:cs="Arial"/>
          <w:sz w:val="20"/>
          <w:szCs w:val="20"/>
        </w:rPr>
        <w:t xml:space="preserve"> 11</w:t>
      </w:r>
      <w:r w:rsidRPr="005F789F">
        <w:rPr>
          <w:rFonts w:ascii="Arial" w:hAnsi="Arial" w:cs="Arial"/>
          <w:sz w:val="20"/>
          <w:szCs w:val="20"/>
          <w:lang w:bidi="ar-SA"/>
        </w:rPr>
        <w:t xml:space="preserve">. </w:t>
      </w:r>
      <w:hyperlink r:id="rId18" w:tgtFrame="_new" w:history="1">
        <w:r w:rsidRPr="005F789F">
          <w:rPr>
            <w:rStyle w:val="Hyperlink"/>
            <w:rFonts w:ascii="Arial" w:hAnsi="Arial" w:cs="Arial"/>
            <w:sz w:val="20"/>
            <w:szCs w:val="20"/>
            <w:lang w:bidi="ar-SA"/>
          </w:rPr>
          <w:t>https://doi.org/10.1186/s41610-020-0151-2</w:t>
        </w:r>
      </w:hyperlink>
    </w:p>
    <w:p w14:paraId="1EB70F99" w14:textId="77777777" w:rsidR="00564721"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Gupta, G., Yadava, G. S., Maurya, D., &amp; Mishra, S. V. (2010). Litter dynamics under different pruning regimes of </w:t>
      </w:r>
      <w:r w:rsidRPr="005F789F">
        <w:rPr>
          <w:rFonts w:ascii="Arial" w:hAnsi="Arial" w:cs="Arial"/>
          <w:i/>
          <w:iCs/>
          <w:sz w:val="20"/>
          <w:szCs w:val="20"/>
        </w:rPr>
        <w:t>Albizia procera</w:t>
      </w:r>
      <w:r w:rsidRPr="005F789F">
        <w:rPr>
          <w:rFonts w:ascii="Arial" w:hAnsi="Arial" w:cs="Arial"/>
          <w:sz w:val="20"/>
          <w:szCs w:val="20"/>
        </w:rPr>
        <w:t xml:space="preserve"> based agroforestry system in semi-arid region. </w:t>
      </w:r>
      <w:r w:rsidRPr="005F789F">
        <w:rPr>
          <w:rFonts w:ascii="Arial" w:hAnsi="Arial" w:cs="Arial"/>
          <w:i/>
          <w:iCs/>
          <w:sz w:val="20"/>
          <w:szCs w:val="20"/>
        </w:rPr>
        <w:t>Asian Science</w:t>
      </w:r>
      <w:r w:rsidRPr="005F789F">
        <w:rPr>
          <w:rFonts w:ascii="Arial" w:hAnsi="Arial" w:cs="Arial"/>
          <w:sz w:val="20"/>
          <w:szCs w:val="20"/>
        </w:rPr>
        <w:t>, 5 (2), 93-97.</w:t>
      </w:r>
    </w:p>
    <w:p w14:paraId="611BD171" w14:textId="780851DC" w:rsidR="00564721" w:rsidRPr="005F789F" w:rsidRDefault="00564721"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Ghosh, P. K., Kumar, S., </w:t>
      </w:r>
      <w:r w:rsidR="00186721" w:rsidRPr="005F789F">
        <w:rPr>
          <w:rFonts w:ascii="Arial" w:hAnsi="Arial" w:cs="Arial"/>
          <w:sz w:val="20"/>
          <w:szCs w:val="20"/>
        </w:rPr>
        <w:t>&amp;</w:t>
      </w:r>
      <w:r w:rsidRPr="005F789F">
        <w:rPr>
          <w:rFonts w:ascii="Arial" w:hAnsi="Arial" w:cs="Arial"/>
          <w:sz w:val="20"/>
          <w:szCs w:val="20"/>
        </w:rPr>
        <w:t xml:space="preserve"> Singh, G. (2014). Agronomic practices for agroforestry systems in India. </w:t>
      </w:r>
      <w:r w:rsidRPr="005F789F">
        <w:rPr>
          <w:rFonts w:ascii="Arial" w:hAnsi="Arial" w:cs="Arial"/>
          <w:i/>
          <w:iCs/>
          <w:sz w:val="20"/>
          <w:szCs w:val="20"/>
        </w:rPr>
        <w:t>Indian J</w:t>
      </w:r>
      <w:r w:rsidR="00E274CF" w:rsidRPr="005F789F">
        <w:rPr>
          <w:rFonts w:ascii="Arial" w:hAnsi="Arial" w:cs="Arial"/>
          <w:i/>
          <w:iCs/>
          <w:sz w:val="20"/>
          <w:szCs w:val="20"/>
        </w:rPr>
        <w:t>ournal of Agronomy</w:t>
      </w:r>
      <w:r w:rsidR="00E274CF" w:rsidRPr="005F789F">
        <w:rPr>
          <w:rFonts w:ascii="Arial" w:hAnsi="Arial" w:cs="Arial"/>
          <w:sz w:val="20"/>
          <w:szCs w:val="20"/>
        </w:rPr>
        <w:t xml:space="preserve">, </w:t>
      </w:r>
      <w:r w:rsidRPr="005F789F">
        <w:rPr>
          <w:rFonts w:ascii="Arial" w:hAnsi="Arial" w:cs="Arial"/>
          <w:sz w:val="20"/>
          <w:szCs w:val="20"/>
        </w:rPr>
        <w:t xml:space="preserve">59, 497–510. </w:t>
      </w:r>
      <w:proofErr w:type="spellStart"/>
      <w:r w:rsidRPr="005F789F">
        <w:rPr>
          <w:rFonts w:ascii="Arial" w:hAnsi="Arial" w:cs="Arial"/>
          <w:sz w:val="20"/>
          <w:szCs w:val="20"/>
        </w:rPr>
        <w:t>doi</w:t>
      </w:r>
      <w:proofErr w:type="spellEnd"/>
      <w:r w:rsidRPr="005F789F">
        <w:rPr>
          <w:rFonts w:ascii="Arial" w:hAnsi="Arial" w:cs="Arial"/>
          <w:sz w:val="20"/>
          <w:szCs w:val="20"/>
        </w:rPr>
        <w:t>: 10.59797/</w:t>
      </w:r>
      <w:proofErr w:type="gramStart"/>
      <w:r w:rsidRPr="005F789F">
        <w:rPr>
          <w:rFonts w:ascii="Arial" w:hAnsi="Arial" w:cs="Arial"/>
          <w:sz w:val="20"/>
          <w:szCs w:val="20"/>
        </w:rPr>
        <w:t>ija.v</w:t>
      </w:r>
      <w:proofErr w:type="gramEnd"/>
      <w:r w:rsidRPr="005F789F">
        <w:rPr>
          <w:rFonts w:ascii="Arial" w:hAnsi="Arial" w:cs="Arial"/>
          <w:sz w:val="20"/>
          <w:szCs w:val="20"/>
        </w:rPr>
        <w:t>59i4.4571</w:t>
      </w:r>
    </w:p>
    <w:p w14:paraId="38CE3B56" w14:textId="05FAD4B0"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Hofmockel, K. S., Zak, D. R., Moran, K. K., &amp; Jastrow, J. D. (2011). Changes in forest soil organic matter pools after a decade of elevated CO</w:t>
      </w:r>
      <w:r w:rsidRPr="005F789F">
        <w:rPr>
          <w:rFonts w:ascii="Cambria Math" w:hAnsi="Cambria Math" w:cs="Cambria Math"/>
          <w:sz w:val="20"/>
          <w:szCs w:val="20"/>
        </w:rPr>
        <w:t>₂</w:t>
      </w:r>
      <w:r w:rsidRPr="005F789F">
        <w:rPr>
          <w:rFonts w:ascii="Arial" w:hAnsi="Arial" w:cs="Arial"/>
          <w:sz w:val="20"/>
          <w:szCs w:val="20"/>
        </w:rPr>
        <w:t xml:space="preserve"> and O</w:t>
      </w:r>
      <w:r w:rsidRPr="005F789F">
        <w:rPr>
          <w:rFonts w:ascii="Cambria Math" w:hAnsi="Cambria Math" w:cs="Cambria Math"/>
          <w:sz w:val="20"/>
          <w:szCs w:val="20"/>
        </w:rPr>
        <w:t>₃</w:t>
      </w:r>
      <w:r w:rsidRPr="005F789F">
        <w:rPr>
          <w:rFonts w:ascii="Arial" w:hAnsi="Arial" w:cs="Arial"/>
          <w:sz w:val="20"/>
          <w:szCs w:val="20"/>
        </w:rPr>
        <w:t xml:space="preserve">. </w:t>
      </w:r>
      <w:r w:rsidRPr="005F789F">
        <w:rPr>
          <w:rFonts w:ascii="Arial" w:hAnsi="Arial" w:cs="Arial"/>
          <w:i/>
          <w:iCs/>
          <w:sz w:val="20"/>
          <w:szCs w:val="20"/>
        </w:rPr>
        <w:t>Soil Biology and Biochemistry</w:t>
      </w:r>
      <w:r w:rsidRPr="005F789F">
        <w:rPr>
          <w:rFonts w:ascii="Arial" w:hAnsi="Arial" w:cs="Arial"/>
          <w:sz w:val="20"/>
          <w:szCs w:val="20"/>
        </w:rPr>
        <w:t xml:space="preserve">, 43 (7), 1518-1527. </w:t>
      </w:r>
      <w:hyperlink r:id="rId19" w:history="1">
        <w:r w:rsidRPr="005F789F">
          <w:rPr>
            <w:rStyle w:val="Hyperlink"/>
            <w:rFonts w:ascii="Arial" w:hAnsi="Arial" w:cs="Arial"/>
            <w:sz w:val="20"/>
            <w:szCs w:val="20"/>
          </w:rPr>
          <w:t>https://doi.org/10.1016/j.soilbio.2011.03.030</w:t>
        </w:r>
      </w:hyperlink>
    </w:p>
    <w:p w14:paraId="11129294" w14:textId="77777777" w:rsidR="009C198E"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Hossain, M., Siddique, M. R. H., Rahman, M. S., Hossain, M. Z., &amp; Hasan, M. M. (2011). Nutrient dynamics associated with leaf litter decomposition of three agroforestry tree species (</w:t>
      </w:r>
      <w:r w:rsidRPr="005F789F">
        <w:rPr>
          <w:rFonts w:ascii="Arial" w:hAnsi="Arial" w:cs="Arial"/>
          <w:i/>
          <w:iCs/>
          <w:sz w:val="20"/>
          <w:szCs w:val="20"/>
        </w:rPr>
        <w:t>Azadirachta indica</w:t>
      </w:r>
      <w:r w:rsidRPr="005F789F">
        <w:rPr>
          <w:rFonts w:ascii="Arial" w:hAnsi="Arial" w:cs="Arial"/>
          <w:sz w:val="20"/>
          <w:szCs w:val="20"/>
        </w:rPr>
        <w:t xml:space="preserve">, </w:t>
      </w:r>
      <w:r w:rsidRPr="005F789F">
        <w:rPr>
          <w:rFonts w:ascii="Arial" w:hAnsi="Arial" w:cs="Arial"/>
          <w:i/>
          <w:iCs/>
          <w:sz w:val="20"/>
          <w:szCs w:val="20"/>
        </w:rPr>
        <w:t>Dalbergia sissoo</w:t>
      </w:r>
      <w:r w:rsidRPr="005F789F">
        <w:rPr>
          <w:rFonts w:ascii="Arial" w:hAnsi="Arial" w:cs="Arial"/>
          <w:sz w:val="20"/>
          <w:szCs w:val="20"/>
        </w:rPr>
        <w:t xml:space="preserve">, and </w:t>
      </w:r>
      <w:r w:rsidRPr="005F789F">
        <w:rPr>
          <w:rFonts w:ascii="Arial" w:hAnsi="Arial" w:cs="Arial"/>
          <w:i/>
          <w:iCs/>
          <w:sz w:val="20"/>
          <w:szCs w:val="20"/>
        </w:rPr>
        <w:t>Melia azedarach</w:t>
      </w:r>
      <w:r w:rsidRPr="005F789F">
        <w:rPr>
          <w:rFonts w:ascii="Arial" w:hAnsi="Arial" w:cs="Arial"/>
          <w:sz w:val="20"/>
          <w:szCs w:val="20"/>
        </w:rPr>
        <w:t xml:space="preserve">) of Bangladesh. </w:t>
      </w:r>
      <w:r w:rsidRPr="005F789F">
        <w:rPr>
          <w:rFonts w:ascii="Arial" w:hAnsi="Arial" w:cs="Arial"/>
          <w:i/>
          <w:iCs/>
          <w:sz w:val="20"/>
          <w:szCs w:val="20"/>
        </w:rPr>
        <w:t>Journal of Forestry Research</w:t>
      </w:r>
      <w:r w:rsidRPr="005F789F">
        <w:rPr>
          <w:rFonts w:ascii="Arial" w:hAnsi="Arial" w:cs="Arial"/>
          <w:sz w:val="20"/>
          <w:szCs w:val="20"/>
        </w:rPr>
        <w:t>, 22 (4), 577-582.</w:t>
      </w:r>
      <w:r w:rsidR="00EE5DA8" w:rsidRPr="005F789F">
        <w:rPr>
          <w:rFonts w:ascii="Arial" w:hAnsi="Arial" w:cs="Arial"/>
          <w:sz w:val="20"/>
          <w:szCs w:val="20"/>
        </w:rPr>
        <w:t xml:space="preserve"> </w:t>
      </w:r>
      <w:proofErr w:type="spellStart"/>
      <w:r w:rsidR="009C198E" w:rsidRPr="005F789F">
        <w:rPr>
          <w:rFonts w:ascii="Arial" w:eastAsia="Times New Roman" w:hAnsi="Arial" w:cs="Arial"/>
          <w:kern w:val="0"/>
          <w:sz w:val="20"/>
          <w:szCs w:val="20"/>
        </w:rPr>
        <w:t>doi</w:t>
      </w:r>
      <w:proofErr w:type="spellEnd"/>
      <w:r w:rsidR="00893F88" w:rsidRPr="005F789F">
        <w:rPr>
          <w:rFonts w:ascii="Arial" w:eastAsia="Times New Roman" w:hAnsi="Arial" w:cs="Arial"/>
          <w:kern w:val="0"/>
          <w:sz w:val="20"/>
          <w:szCs w:val="20"/>
        </w:rPr>
        <w:t xml:space="preserve">: </w:t>
      </w:r>
      <w:hyperlink r:id="rId20" w:history="1">
        <w:r w:rsidR="00893F88" w:rsidRPr="005F789F">
          <w:rPr>
            <w:rFonts w:ascii="Arial" w:eastAsia="Times New Roman" w:hAnsi="Arial" w:cs="Arial"/>
            <w:kern w:val="0"/>
            <w:sz w:val="20"/>
            <w:szCs w:val="20"/>
          </w:rPr>
          <w:t>10.1007/s11676-011-0175-7</w:t>
        </w:r>
      </w:hyperlink>
    </w:p>
    <w:p w14:paraId="223B7E1C" w14:textId="41D7DBA8"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lastRenderedPageBreak/>
        <w:t>Iloyanomon, C. I., Taiwo, N., &amp; Ogbeide, C. E. (2020). Leaf litter production and nutrient return in coffee (</w:t>
      </w:r>
      <w:r w:rsidRPr="005F789F">
        <w:rPr>
          <w:rFonts w:ascii="Arial" w:hAnsi="Arial" w:cs="Arial"/>
          <w:i/>
          <w:iCs/>
          <w:sz w:val="20"/>
          <w:szCs w:val="20"/>
        </w:rPr>
        <w:t>Coffea canephora</w:t>
      </w:r>
      <w:r w:rsidRPr="005F789F">
        <w:rPr>
          <w:rFonts w:ascii="Arial" w:hAnsi="Arial" w:cs="Arial"/>
          <w:sz w:val="20"/>
          <w:szCs w:val="20"/>
        </w:rPr>
        <w:t xml:space="preserve">) plantations of different ages in Ibadan, Nigeria. </w:t>
      </w:r>
      <w:r w:rsidRPr="005F789F">
        <w:rPr>
          <w:rFonts w:ascii="Arial" w:hAnsi="Arial" w:cs="Arial"/>
          <w:i/>
          <w:iCs/>
          <w:sz w:val="20"/>
          <w:szCs w:val="20"/>
        </w:rPr>
        <w:t>International Journal of Plant &amp; Soil Science</w:t>
      </w:r>
      <w:r w:rsidRPr="005F789F">
        <w:rPr>
          <w:rFonts w:ascii="Arial" w:hAnsi="Arial" w:cs="Arial"/>
          <w:sz w:val="20"/>
          <w:szCs w:val="20"/>
        </w:rPr>
        <w:t>, 32 (18), 41-51</w:t>
      </w:r>
      <w:r w:rsidR="009C198E" w:rsidRPr="005F789F">
        <w:rPr>
          <w:rFonts w:ascii="Arial" w:hAnsi="Arial" w:cs="Arial"/>
          <w:sz w:val="20"/>
          <w:szCs w:val="20"/>
        </w:rPr>
        <w:t xml:space="preserve">. </w:t>
      </w:r>
      <w:proofErr w:type="spellStart"/>
      <w:r w:rsidR="009C198E" w:rsidRPr="005F789F">
        <w:rPr>
          <w:rFonts w:ascii="Arial" w:eastAsia="Times New Roman" w:hAnsi="Arial" w:cs="Arial"/>
          <w:kern w:val="0"/>
          <w:sz w:val="20"/>
          <w:szCs w:val="20"/>
        </w:rPr>
        <w:t>doi</w:t>
      </w:r>
      <w:proofErr w:type="spellEnd"/>
      <w:r w:rsidR="00EF4288" w:rsidRPr="005F789F">
        <w:rPr>
          <w:rFonts w:ascii="Arial" w:eastAsia="Times New Roman" w:hAnsi="Arial" w:cs="Arial"/>
          <w:kern w:val="0"/>
          <w:sz w:val="20"/>
          <w:szCs w:val="20"/>
        </w:rPr>
        <w:t xml:space="preserve">: </w:t>
      </w:r>
      <w:hyperlink r:id="rId21" w:history="1">
        <w:r w:rsidR="00EF4288" w:rsidRPr="005F789F">
          <w:rPr>
            <w:rFonts w:ascii="Arial" w:eastAsia="Times New Roman" w:hAnsi="Arial" w:cs="Arial"/>
            <w:kern w:val="0"/>
            <w:sz w:val="20"/>
            <w:szCs w:val="20"/>
          </w:rPr>
          <w:t>10.9734/</w:t>
        </w:r>
        <w:proofErr w:type="spellStart"/>
        <w:r w:rsidR="00EF4288" w:rsidRPr="005F789F">
          <w:rPr>
            <w:rFonts w:ascii="Arial" w:eastAsia="Times New Roman" w:hAnsi="Arial" w:cs="Arial"/>
            <w:kern w:val="0"/>
            <w:sz w:val="20"/>
            <w:szCs w:val="20"/>
          </w:rPr>
          <w:t>ijpss</w:t>
        </w:r>
        <w:proofErr w:type="spellEnd"/>
        <w:r w:rsidR="00EF4288" w:rsidRPr="005F789F">
          <w:rPr>
            <w:rFonts w:ascii="Arial" w:eastAsia="Times New Roman" w:hAnsi="Arial" w:cs="Arial"/>
            <w:kern w:val="0"/>
            <w:sz w:val="20"/>
            <w:szCs w:val="20"/>
          </w:rPr>
          <w:t>/2020/v32i1830390</w:t>
        </w:r>
      </w:hyperlink>
    </w:p>
    <w:p w14:paraId="1A4F9809" w14:textId="77777777" w:rsidR="009C198E"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Izayas, J. E., &amp; Udayakumar, M. (2024). Assessment of annual litterfall of woody plant community. </w:t>
      </w:r>
      <w:r w:rsidRPr="005F789F">
        <w:rPr>
          <w:rFonts w:ascii="Arial" w:hAnsi="Arial" w:cs="Arial"/>
          <w:i/>
          <w:iCs/>
          <w:sz w:val="20"/>
          <w:szCs w:val="20"/>
        </w:rPr>
        <w:t>Current World Environment</w:t>
      </w:r>
      <w:r w:rsidRPr="005F789F">
        <w:rPr>
          <w:rFonts w:ascii="Arial" w:hAnsi="Arial" w:cs="Arial"/>
          <w:sz w:val="20"/>
          <w:szCs w:val="20"/>
        </w:rPr>
        <w:t>, 19(2), 853–863.</w:t>
      </w:r>
      <w:r w:rsidR="006B62FE" w:rsidRPr="005F789F">
        <w:rPr>
          <w:rFonts w:ascii="Arial" w:hAnsi="Arial" w:cs="Arial"/>
          <w:sz w:val="20"/>
          <w:szCs w:val="20"/>
        </w:rPr>
        <w:t xml:space="preserve"> </w:t>
      </w:r>
      <w:proofErr w:type="spellStart"/>
      <w:r w:rsidR="009C198E" w:rsidRPr="005F789F">
        <w:rPr>
          <w:rFonts w:ascii="Arial" w:hAnsi="Arial" w:cs="Arial"/>
          <w:sz w:val="20"/>
          <w:szCs w:val="20"/>
        </w:rPr>
        <w:t>doi</w:t>
      </w:r>
      <w:proofErr w:type="spellEnd"/>
      <w:r w:rsidR="006B62FE" w:rsidRPr="005F789F">
        <w:rPr>
          <w:rFonts w:ascii="Arial" w:hAnsi="Arial" w:cs="Arial"/>
          <w:sz w:val="20"/>
          <w:szCs w:val="20"/>
        </w:rPr>
        <w:t xml:space="preserve">: </w:t>
      </w:r>
      <w:hyperlink r:id="rId22" w:history="1">
        <w:r w:rsidR="006B62FE" w:rsidRPr="005F789F">
          <w:rPr>
            <w:rStyle w:val="Hyperlink"/>
            <w:rFonts w:ascii="Arial" w:hAnsi="Arial" w:cs="Arial"/>
            <w:sz w:val="20"/>
            <w:szCs w:val="20"/>
          </w:rPr>
          <w:t>https://dx.doi.org/10.12944/CWE.19.2.27</w:t>
        </w:r>
      </w:hyperlink>
    </w:p>
    <w:p w14:paraId="4424CCE5" w14:textId="5C9EF892"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Jamaludheen, A., &amp; Kumar, B. M. (1999). Litter of multipurpose trees in Kerala, India: Variations in the amount, quality, decay rates and release of nutrients. </w:t>
      </w:r>
      <w:r w:rsidRPr="005F789F">
        <w:rPr>
          <w:rFonts w:ascii="Arial" w:hAnsi="Arial" w:cs="Arial"/>
          <w:i/>
          <w:iCs/>
          <w:sz w:val="20"/>
          <w:szCs w:val="20"/>
        </w:rPr>
        <w:t>Forest Ecology and Management</w:t>
      </w:r>
      <w:r w:rsidRPr="005F789F">
        <w:rPr>
          <w:rFonts w:ascii="Arial" w:hAnsi="Arial" w:cs="Arial"/>
          <w:sz w:val="20"/>
          <w:szCs w:val="20"/>
        </w:rPr>
        <w:t xml:space="preserve">, 115, 1-11. </w:t>
      </w:r>
      <w:proofErr w:type="spellStart"/>
      <w:r w:rsidR="009C198E" w:rsidRPr="005F789F">
        <w:rPr>
          <w:rFonts w:ascii="Arial" w:eastAsia="Times New Roman" w:hAnsi="Arial" w:cs="Arial"/>
          <w:kern w:val="0"/>
          <w:sz w:val="20"/>
          <w:szCs w:val="20"/>
        </w:rPr>
        <w:t>doi</w:t>
      </w:r>
      <w:proofErr w:type="spellEnd"/>
      <w:r w:rsidR="009C198E" w:rsidRPr="005F789F">
        <w:rPr>
          <w:rFonts w:ascii="Arial" w:eastAsia="Times New Roman" w:hAnsi="Arial" w:cs="Arial"/>
          <w:kern w:val="0"/>
          <w:sz w:val="20"/>
          <w:szCs w:val="20"/>
        </w:rPr>
        <w:t>:</w:t>
      </w:r>
      <w:r w:rsidR="00287024" w:rsidRPr="005F789F">
        <w:rPr>
          <w:rFonts w:ascii="Arial" w:eastAsia="Times New Roman" w:hAnsi="Arial" w:cs="Arial"/>
          <w:kern w:val="0"/>
          <w:sz w:val="20"/>
          <w:szCs w:val="20"/>
        </w:rPr>
        <w:t xml:space="preserve"> </w:t>
      </w:r>
      <w:hyperlink r:id="rId23" w:history="1">
        <w:r w:rsidR="00287024" w:rsidRPr="005F789F">
          <w:rPr>
            <w:rFonts w:ascii="Arial" w:eastAsia="Times New Roman" w:hAnsi="Arial" w:cs="Arial"/>
            <w:kern w:val="0"/>
            <w:sz w:val="20"/>
            <w:szCs w:val="20"/>
          </w:rPr>
          <w:t>10.1016/S0378-1127(98)00439-3</w:t>
        </w:r>
      </w:hyperlink>
    </w:p>
    <w:p w14:paraId="5A1DEA86" w14:textId="77777777" w:rsidR="00D850BF" w:rsidRPr="005F789F" w:rsidRDefault="00CD7D31" w:rsidP="005F789F">
      <w:pPr>
        <w:pStyle w:val="ListParagraph"/>
        <w:numPr>
          <w:ilvl w:val="0"/>
          <w:numId w:val="8"/>
        </w:numPr>
        <w:autoSpaceDE w:val="0"/>
        <w:autoSpaceDN w:val="0"/>
        <w:adjustRightInd w:val="0"/>
        <w:spacing w:after="0" w:line="480" w:lineRule="auto"/>
        <w:jc w:val="both"/>
        <w:rPr>
          <w:rFonts w:ascii="Arial" w:hAnsi="Arial" w:cs="Arial"/>
          <w:sz w:val="20"/>
          <w:szCs w:val="20"/>
          <w:lang w:val="en-US"/>
        </w:rPr>
      </w:pPr>
      <w:r w:rsidRPr="005F789F">
        <w:rPr>
          <w:rFonts w:ascii="Arial" w:hAnsi="Arial" w:cs="Arial"/>
          <w:sz w:val="20"/>
          <w:szCs w:val="20"/>
          <w:lang w:val="en-US"/>
        </w:rPr>
        <w:t xml:space="preserve">Jha, P. and Mohapatra, K. P. (2010). Leaf litterfall, fine root production and turnover in four major tree species of the semi-arid region of India. </w:t>
      </w:r>
      <w:r w:rsidRPr="005F789F">
        <w:rPr>
          <w:rFonts w:ascii="Arial" w:hAnsi="Arial" w:cs="Arial"/>
          <w:i/>
          <w:iCs/>
          <w:sz w:val="20"/>
          <w:szCs w:val="20"/>
          <w:lang w:val="en-US"/>
        </w:rPr>
        <w:t>Plant Soil</w:t>
      </w:r>
      <w:r w:rsidRPr="005F789F">
        <w:rPr>
          <w:rFonts w:ascii="Arial" w:hAnsi="Arial" w:cs="Arial"/>
          <w:sz w:val="20"/>
          <w:szCs w:val="20"/>
          <w:lang w:val="en-US"/>
        </w:rPr>
        <w:t>, 326:481–491</w:t>
      </w:r>
      <w:r w:rsidRPr="005F789F">
        <w:rPr>
          <w:rFonts w:ascii="Arial" w:hAnsi="Arial" w:cs="Arial"/>
          <w:sz w:val="20"/>
          <w:szCs w:val="20"/>
        </w:rPr>
        <w:t xml:space="preserve">. </w:t>
      </w:r>
      <w:proofErr w:type="spellStart"/>
      <w:r w:rsidR="009C198E" w:rsidRPr="005F789F">
        <w:rPr>
          <w:rFonts w:ascii="Arial" w:hAnsi="Arial" w:cs="Arial"/>
          <w:sz w:val="20"/>
          <w:szCs w:val="20"/>
          <w:lang w:val="en-US"/>
        </w:rPr>
        <w:t>doi</w:t>
      </w:r>
      <w:proofErr w:type="spellEnd"/>
      <w:r w:rsidRPr="005F789F">
        <w:rPr>
          <w:rFonts w:ascii="Arial" w:hAnsi="Arial" w:cs="Arial"/>
          <w:sz w:val="20"/>
          <w:szCs w:val="20"/>
          <w:lang w:val="en-US"/>
        </w:rPr>
        <w:t xml:space="preserve"> 10.1007/s11104-009-0027-9</w:t>
      </w:r>
    </w:p>
    <w:p w14:paraId="52D547B4" w14:textId="5E436245"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lang w:val="en-US"/>
        </w:rPr>
      </w:pPr>
      <w:r w:rsidRPr="005F789F">
        <w:rPr>
          <w:rFonts w:ascii="Arial" w:eastAsia="Times New Roman" w:hAnsi="Arial" w:cs="Arial"/>
          <w:kern w:val="0"/>
          <w:sz w:val="20"/>
          <w:szCs w:val="20"/>
          <w:lang w:bidi="ar-SA"/>
          <w14:ligatures w14:val="none"/>
        </w:rPr>
        <w:t>Johnson, D. W., D. W. Cole., C. S. Bledsoe., K. Cromack., R. L. Edmonds., S. P.</w:t>
      </w:r>
      <w:r w:rsidRPr="005F789F">
        <w:rPr>
          <w:rFonts w:ascii="Arial" w:hAnsi="Arial" w:cs="Arial"/>
          <w:sz w:val="20"/>
          <w:szCs w:val="20"/>
        </w:rPr>
        <w:t xml:space="preserve"> </w:t>
      </w:r>
      <w:r w:rsidRPr="005F789F">
        <w:rPr>
          <w:rFonts w:ascii="Arial" w:eastAsia="Times New Roman" w:hAnsi="Arial" w:cs="Arial"/>
          <w:kern w:val="0"/>
          <w:sz w:val="20"/>
          <w:szCs w:val="20"/>
          <w:lang w:bidi="ar-SA"/>
          <w14:ligatures w14:val="none"/>
        </w:rPr>
        <w:t>Gessel., C. C.</w:t>
      </w:r>
      <w:r w:rsidRPr="005F789F">
        <w:rPr>
          <w:rFonts w:ascii="Arial" w:hAnsi="Arial" w:cs="Arial"/>
          <w:sz w:val="20"/>
          <w:szCs w:val="20"/>
        </w:rPr>
        <w:t xml:space="preserve"> </w:t>
      </w:r>
      <w:r w:rsidRPr="005F789F">
        <w:rPr>
          <w:rFonts w:ascii="Arial" w:eastAsia="Times New Roman" w:hAnsi="Arial" w:cs="Arial"/>
          <w:kern w:val="0"/>
          <w:sz w:val="20"/>
          <w:szCs w:val="20"/>
          <w:lang w:bidi="ar-SA"/>
          <w14:ligatures w14:val="none"/>
        </w:rPr>
        <w:t xml:space="preserve">Grier., B. N. Richards </w:t>
      </w:r>
      <w:r w:rsidRPr="005F789F">
        <w:rPr>
          <w:rFonts w:ascii="Arial" w:hAnsi="Arial" w:cs="Arial"/>
          <w:sz w:val="20"/>
          <w:szCs w:val="20"/>
        </w:rPr>
        <w:t>&amp;</w:t>
      </w:r>
      <w:r w:rsidRPr="005F789F">
        <w:rPr>
          <w:rFonts w:ascii="Arial" w:eastAsia="Times New Roman" w:hAnsi="Arial" w:cs="Arial"/>
          <w:kern w:val="0"/>
          <w:sz w:val="20"/>
          <w:szCs w:val="20"/>
          <w:lang w:bidi="ar-SA"/>
          <w14:ligatures w14:val="none"/>
        </w:rPr>
        <w:t xml:space="preserve"> K. A. Vogt </w:t>
      </w:r>
      <w:r w:rsidRPr="005F789F">
        <w:rPr>
          <w:rFonts w:ascii="Arial" w:hAnsi="Arial" w:cs="Arial"/>
          <w:sz w:val="20"/>
          <w:szCs w:val="20"/>
        </w:rPr>
        <w:t>(</w:t>
      </w:r>
      <w:r w:rsidRPr="005F789F">
        <w:rPr>
          <w:rFonts w:ascii="Arial" w:eastAsia="Times New Roman" w:hAnsi="Arial" w:cs="Arial"/>
          <w:kern w:val="0"/>
          <w:sz w:val="20"/>
          <w:szCs w:val="20"/>
          <w:lang w:bidi="ar-SA"/>
          <w14:ligatures w14:val="none"/>
        </w:rPr>
        <w:t>1982</w:t>
      </w:r>
      <w:r w:rsidRPr="005F789F">
        <w:rPr>
          <w:rFonts w:ascii="Arial" w:hAnsi="Arial" w:cs="Arial"/>
          <w:sz w:val="20"/>
          <w:szCs w:val="20"/>
        </w:rPr>
        <w:t>)</w:t>
      </w:r>
      <w:r w:rsidRPr="005F789F">
        <w:rPr>
          <w:rFonts w:ascii="Arial" w:eastAsia="Times New Roman" w:hAnsi="Arial" w:cs="Arial"/>
          <w:kern w:val="0"/>
          <w:sz w:val="20"/>
          <w:szCs w:val="20"/>
          <w:lang w:bidi="ar-SA"/>
          <w14:ligatures w14:val="none"/>
        </w:rPr>
        <w:t>. Nutrient Cycling in forests of the Pacific Northwest. US/ IBP</w:t>
      </w:r>
      <w:r w:rsidRPr="005F789F">
        <w:rPr>
          <w:rFonts w:ascii="Arial" w:hAnsi="Arial" w:cs="Arial"/>
          <w:sz w:val="20"/>
          <w:szCs w:val="20"/>
        </w:rPr>
        <w:t xml:space="preserve"> </w:t>
      </w:r>
      <w:r w:rsidRPr="005F789F">
        <w:rPr>
          <w:rFonts w:ascii="Arial" w:hAnsi="Arial" w:cs="Arial"/>
          <w:sz w:val="20"/>
          <w:szCs w:val="20"/>
          <w:lang w:bidi="ar-SA"/>
        </w:rPr>
        <w:t>synthesis Series 14, Hutchinson Ross Publishing Company, Pennsylvania.</w:t>
      </w:r>
      <w:r w:rsidR="00AC5682" w:rsidRPr="005F789F">
        <w:rPr>
          <w:rFonts w:ascii="Arial" w:hAnsi="Arial" w:cs="Arial"/>
          <w:sz w:val="20"/>
          <w:szCs w:val="20"/>
          <w:lang w:bidi="ar-SA"/>
        </w:rPr>
        <w:t xml:space="preserve"> 186-232.</w:t>
      </w:r>
    </w:p>
    <w:p w14:paraId="5B2CAE6A"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Keerthika, A., Parthiban, K. T., Chavan, S. B., Shukla, A. K., Gupta, D. K., &amp; Venkatesh, V. (2024). Leaf litter decomposition in different tree species of multifunctional agroforestry: Decay constant and initial litter chemistry. </w:t>
      </w:r>
      <w:r w:rsidRPr="005F789F">
        <w:rPr>
          <w:rFonts w:ascii="Arial" w:hAnsi="Arial" w:cs="Arial"/>
          <w:i/>
          <w:iCs/>
          <w:sz w:val="20"/>
          <w:szCs w:val="20"/>
        </w:rPr>
        <w:t>Environment, Development and Sustainability</w:t>
      </w:r>
      <w:r w:rsidRPr="005F789F">
        <w:rPr>
          <w:rFonts w:ascii="Arial" w:hAnsi="Arial" w:cs="Arial"/>
          <w:sz w:val="20"/>
          <w:szCs w:val="20"/>
        </w:rPr>
        <w:t xml:space="preserve">. </w:t>
      </w:r>
      <w:hyperlink r:id="rId24" w:history="1">
        <w:r w:rsidRPr="005F789F">
          <w:rPr>
            <w:rStyle w:val="Hyperlink"/>
            <w:rFonts w:ascii="Arial" w:hAnsi="Arial" w:cs="Arial"/>
            <w:sz w:val="20"/>
            <w:szCs w:val="20"/>
          </w:rPr>
          <w:t>https://doi.org/10.1007/s10668-024-04536-2</w:t>
        </w:r>
      </w:hyperlink>
    </w:p>
    <w:p w14:paraId="5C2BF32B" w14:textId="4930B2E4"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Krishna, M. P., &amp; Mohan, M. (2017). Litter decomposition in forest ecosystems: A review. </w:t>
      </w:r>
      <w:r w:rsidRPr="005F789F">
        <w:rPr>
          <w:rFonts w:ascii="Arial" w:hAnsi="Arial" w:cs="Arial"/>
          <w:i/>
          <w:iCs/>
          <w:sz w:val="20"/>
          <w:szCs w:val="20"/>
        </w:rPr>
        <w:t>Energy, Ecology and Environment</w:t>
      </w:r>
      <w:r w:rsidRPr="005F789F">
        <w:rPr>
          <w:rFonts w:ascii="Arial" w:hAnsi="Arial" w:cs="Arial"/>
          <w:sz w:val="20"/>
          <w:szCs w:val="20"/>
        </w:rPr>
        <w:t>, 2 (4), 236-249.</w:t>
      </w:r>
      <w:r w:rsidR="00CD75AF" w:rsidRPr="005F789F">
        <w:rPr>
          <w:rFonts w:ascii="Arial" w:hAnsi="Arial" w:cs="Arial"/>
          <w:sz w:val="20"/>
          <w:szCs w:val="20"/>
        </w:rPr>
        <w:t xml:space="preserve"> </w:t>
      </w:r>
      <w:proofErr w:type="spellStart"/>
      <w:r w:rsidR="00D850BF" w:rsidRPr="005F789F">
        <w:rPr>
          <w:rFonts w:ascii="Arial" w:eastAsia="Times New Roman" w:hAnsi="Arial" w:cs="Arial"/>
          <w:kern w:val="0"/>
          <w:sz w:val="20"/>
          <w:szCs w:val="20"/>
        </w:rPr>
        <w:t>doi</w:t>
      </w:r>
      <w:proofErr w:type="spellEnd"/>
      <w:r w:rsidR="00D850BF" w:rsidRPr="005F789F">
        <w:rPr>
          <w:rFonts w:ascii="Arial" w:eastAsia="Times New Roman" w:hAnsi="Arial" w:cs="Arial"/>
          <w:kern w:val="0"/>
          <w:sz w:val="20"/>
          <w:szCs w:val="20"/>
        </w:rPr>
        <w:t>:</w:t>
      </w:r>
      <w:r w:rsidR="00CD75AF" w:rsidRPr="005F789F">
        <w:rPr>
          <w:rFonts w:ascii="Arial" w:eastAsia="Times New Roman" w:hAnsi="Arial" w:cs="Arial"/>
          <w:kern w:val="0"/>
          <w:sz w:val="20"/>
          <w:szCs w:val="20"/>
        </w:rPr>
        <w:t xml:space="preserve"> </w:t>
      </w:r>
      <w:hyperlink r:id="rId25" w:history="1">
        <w:r w:rsidR="00CD75AF" w:rsidRPr="005F789F">
          <w:rPr>
            <w:rFonts w:ascii="Arial" w:eastAsia="Times New Roman" w:hAnsi="Arial" w:cs="Arial"/>
            <w:kern w:val="0"/>
            <w:sz w:val="20"/>
            <w:szCs w:val="20"/>
          </w:rPr>
          <w:t>10.1007/s40974-017-0064-9</w:t>
        </w:r>
      </w:hyperlink>
    </w:p>
    <w:p w14:paraId="1D1CB095" w14:textId="43DFB1D0"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Kumar, S., &amp; Tewari, L. M. (2015). Pattern of litter fall in </w:t>
      </w:r>
      <w:r w:rsidRPr="005F789F">
        <w:rPr>
          <w:rFonts w:ascii="Arial" w:hAnsi="Arial" w:cs="Arial"/>
          <w:i/>
          <w:iCs/>
          <w:sz w:val="20"/>
          <w:szCs w:val="20"/>
        </w:rPr>
        <w:t>Pinus roxburghii</w:t>
      </w:r>
      <w:r w:rsidRPr="005F789F">
        <w:rPr>
          <w:rFonts w:ascii="Arial" w:hAnsi="Arial" w:cs="Arial"/>
          <w:sz w:val="20"/>
          <w:szCs w:val="20"/>
        </w:rPr>
        <w:t xml:space="preserve"> Sarg. forest in Kumaun Himalaya, India. </w:t>
      </w:r>
      <w:r w:rsidRPr="005F789F">
        <w:rPr>
          <w:rFonts w:ascii="Arial" w:hAnsi="Arial" w:cs="Arial"/>
          <w:i/>
          <w:iCs/>
          <w:sz w:val="20"/>
          <w:szCs w:val="20"/>
        </w:rPr>
        <w:t>Indian Journal of Ecology</w:t>
      </w:r>
      <w:r w:rsidRPr="005F789F">
        <w:rPr>
          <w:rFonts w:ascii="Arial" w:hAnsi="Arial" w:cs="Arial"/>
          <w:sz w:val="20"/>
          <w:szCs w:val="20"/>
        </w:rPr>
        <w:t>, 42(1), 219</w:t>
      </w:r>
      <w:r w:rsidR="00B748E2" w:rsidRPr="005F789F">
        <w:rPr>
          <w:rFonts w:ascii="Arial" w:hAnsi="Arial" w:cs="Arial"/>
          <w:sz w:val="20"/>
          <w:szCs w:val="20"/>
        </w:rPr>
        <w:t>-</w:t>
      </w:r>
      <w:r w:rsidRPr="005F789F">
        <w:rPr>
          <w:rFonts w:ascii="Arial" w:hAnsi="Arial" w:cs="Arial"/>
          <w:sz w:val="20"/>
          <w:szCs w:val="20"/>
        </w:rPr>
        <w:t>223.</w:t>
      </w:r>
    </w:p>
    <w:p w14:paraId="70AF168C"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Kumar, T., Kumari, B., Bangarwa, K. S., &amp; Johar, V. (2017). Effect of tree spacings on litter production and decomposition under </w:t>
      </w:r>
      <w:r w:rsidRPr="005F789F">
        <w:rPr>
          <w:rFonts w:ascii="Arial" w:hAnsi="Arial" w:cs="Arial"/>
          <w:i/>
          <w:iCs/>
          <w:sz w:val="20"/>
          <w:szCs w:val="20"/>
        </w:rPr>
        <w:t>Eucalyptus tereticornis</w:t>
      </w:r>
      <w:r w:rsidRPr="005F789F">
        <w:rPr>
          <w:rFonts w:ascii="Arial" w:hAnsi="Arial" w:cs="Arial"/>
          <w:sz w:val="20"/>
          <w:szCs w:val="20"/>
        </w:rPr>
        <w:t xml:space="preserve"> based agroforestry system. </w:t>
      </w:r>
      <w:r w:rsidRPr="005F789F">
        <w:rPr>
          <w:rFonts w:ascii="Arial" w:hAnsi="Arial" w:cs="Arial"/>
          <w:i/>
          <w:iCs/>
          <w:sz w:val="20"/>
          <w:szCs w:val="20"/>
        </w:rPr>
        <w:t>Indian Journal of Ecology</w:t>
      </w:r>
      <w:r w:rsidRPr="005F789F">
        <w:rPr>
          <w:rFonts w:ascii="Arial" w:hAnsi="Arial" w:cs="Arial"/>
          <w:sz w:val="20"/>
          <w:szCs w:val="20"/>
        </w:rPr>
        <w:t xml:space="preserve">, 44 (5), 596-598. </w:t>
      </w:r>
    </w:p>
    <w:p w14:paraId="23BB4F94" w14:textId="7306055B" w:rsidR="00684FB8" w:rsidRPr="005F789F" w:rsidRDefault="00684FB8"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Kumar, R., Rashmi, I., Sankar, M., </w:t>
      </w:r>
      <w:proofErr w:type="spellStart"/>
      <w:r w:rsidRPr="005F789F">
        <w:rPr>
          <w:rFonts w:ascii="Arial" w:hAnsi="Arial" w:cs="Arial"/>
          <w:sz w:val="20"/>
          <w:szCs w:val="20"/>
        </w:rPr>
        <w:t>Sooryamol</w:t>
      </w:r>
      <w:proofErr w:type="spellEnd"/>
      <w:r w:rsidRPr="005F789F">
        <w:rPr>
          <w:rFonts w:ascii="Arial" w:hAnsi="Arial" w:cs="Arial"/>
          <w:sz w:val="20"/>
          <w:szCs w:val="20"/>
        </w:rPr>
        <w:t xml:space="preserve">, K. R., Kala, S., Kumar, D., Meena, M. K. &amp; Patel, R. K. (2024). Agroforestry for improving soil physical, chemical, and biological properties. </w:t>
      </w:r>
      <w:r w:rsidRPr="005F789F">
        <w:rPr>
          <w:rFonts w:ascii="Arial" w:hAnsi="Arial" w:cs="Arial"/>
          <w:i/>
          <w:iCs/>
          <w:sz w:val="20"/>
          <w:szCs w:val="20"/>
        </w:rPr>
        <w:t>Indian Society of Agroforestry</w:t>
      </w:r>
      <w:r w:rsidRPr="005F789F">
        <w:rPr>
          <w:rFonts w:ascii="Arial" w:hAnsi="Arial" w:cs="Arial"/>
          <w:sz w:val="20"/>
          <w:szCs w:val="20"/>
        </w:rPr>
        <w:t>, special issue, 61-69.</w:t>
      </w:r>
    </w:p>
    <w:p w14:paraId="39B1B02E" w14:textId="35FD1662" w:rsidR="00C4566D"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lastRenderedPageBreak/>
        <w:t xml:space="preserve">Lal, R. (2004). Soil carbon sequestration impacts on global climate change and food security. </w:t>
      </w:r>
      <w:r w:rsidRPr="005F789F">
        <w:rPr>
          <w:rFonts w:ascii="Arial" w:hAnsi="Arial" w:cs="Arial"/>
          <w:i/>
          <w:iCs/>
          <w:sz w:val="20"/>
          <w:szCs w:val="20"/>
        </w:rPr>
        <w:t>Science</w:t>
      </w:r>
      <w:r w:rsidRPr="005F789F">
        <w:rPr>
          <w:rFonts w:ascii="Arial" w:hAnsi="Arial" w:cs="Arial"/>
          <w:sz w:val="20"/>
          <w:szCs w:val="20"/>
        </w:rPr>
        <w:t>, 304, 1623-1629.</w:t>
      </w:r>
      <w:r w:rsidR="00233AA1" w:rsidRPr="005F789F">
        <w:rPr>
          <w:rFonts w:ascii="Arial" w:hAnsi="Arial" w:cs="Arial"/>
          <w:sz w:val="20"/>
          <w:szCs w:val="20"/>
        </w:rPr>
        <w:t xml:space="preserve"> </w:t>
      </w:r>
      <w:r w:rsidR="00233AA1" w:rsidRPr="005F789F">
        <w:rPr>
          <w:rFonts w:ascii="Arial" w:eastAsia="Times New Roman" w:hAnsi="Arial" w:cs="Arial"/>
          <w:kern w:val="0"/>
          <w:sz w:val="20"/>
          <w:szCs w:val="20"/>
        </w:rPr>
        <w:t>doi:</w:t>
      </w:r>
      <w:hyperlink r:id="rId26" w:history="1">
        <w:r w:rsidR="005D6B70" w:rsidRPr="005F789F">
          <w:rPr>
            <w:rFonts w:ascii="Arial" w:eastAsia="Times New Roman" w:hAnsi="Arial" w:cs="Arial"/>
            <w:kern w:val="0"/>
            <w:sz w:val="20"/>
            <w:szCs w:val="20"/>
          </w:rPr>
          <w:t>10.1126/science.1097396</w:t>
        </w:r>
      </w:hyperlink>
    </w:p>
    <w:p w14:paraId="5FDA0DA5" w14:textId="77777777" w:rsidR="009550D1"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Leishangthem, D., &amp; Singh, M. R. (2021). Litter production pattern and leaf litter decomposition rate from three dominant tree species found in a subtropical semi-evergreen riparian forest of Dikhu river, northeast India. </w:t>
      </w:r>
      <w:r w:rsidRPr="005F789F">
        <w:rPr>
          <w:rFonts w:ascii="Arial" w:hAnsi="Arial" w:cs="Arial"/>
          <w:i/>
          <w:iCs/>
          <w:sz w:val="20"/>
          <w:szCs w:val="20"/>
        </w:rPr>
        <w:t>International Journal of Ecology and Environmental Sciences</w:t>
      </w:r>
      <w:r w:rsidRPr="005F789F">
        <w:rPr>
          <w:rFonts w:ascii="Arial" w:hAnsi="Arial" w:cs="Arial"/>
          <w:sz w:val="20"/>
          <w:szCs w:val="20"/>
        </w:rPr>
        <w:t>, 3 (1), 185-196.</w:t>
      </w:r>
    </w:p>
    <w:p w14:paraId="18556831" w14:textId="77777777" w:rsidR="00CB52EE"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Lekha, A., &amp; Gupta, S. R. (1989). Decomposition of </w:t>
      </w:r>
      <w:r w:rsidRPr="005F789F">
        <w:rPr>
          <w:rFonts w:ascii="Arial" w:hAnsi="Arial" w:cs="Arial"/>
          <w:i/>
          <w:iCs/>
          <w:sz w:val="20"/>
          <w:szCs w:val="20"/>
        </w:rPr>
        <w:t>Populus</w:t>
      </w:r>
      <w:r w:rsidRPr="005F789F">
        <w:rPr>
          <w:rFonts w:ascii="Arial" w:hAnsi="Arial" w:cs="Arial"/>
          <w:sz w:val="20"/>
          <w:szCs w:val="20"/>
        </w:rPr>
        <w:t xml:space="preserve"> and </w:t>
      </w:r>
      <w:r w:rsidRPr="005F789F">
        <w:rPr>
          <w:rFonts w:ascii="Arial" w:hAnsi="Arial" w:cs="Arial"/>
          <w:i/>
          <w:iCs/>
          <w:sz w:val="20"/>
          <w:szCs w:val="20"/>
        </w:rPr>
        <w:t>Leucaena</w:t>
      </w:r>
      <w:r w:rsidRPr="005F789F">
        <w:rPr>
          <w:rFonts w:ascii="Arial" w:hAnsi="Arial" w:cs="Arial"/>
          <w:sz w:val="20"/>
          <w:szCs w:val="20"/>
        </w:rPr>
        <w:t xml:space="preserve"> leaf litter in an agroforestry system. </w:t>
      </w:r>
      <w:r w:rsidRPr="005F789F">
        <w:rPr>
          <w:rFonts w:ascii="Arial" w:hAnsi="Arial" w:cs="Arial"/>
          <w:i/>
          <w:iCs/>
          <w:sz w:val="20"/>
          <w:szCs w:val="20"/>
        </w:rPr>
        <w:t>International Journal of Ecology and Environmental Sciences</w:t>
      </w:r>
      <w:r w:rsidRPr="005F789F">
        <w:rPr>
          <w:rFonts w:ascii="Arial" w:hAnsi="Arial" w:cs="Arial"/>
          <w:sz w:val="20"/>
          <w:szCs w:val="20"/>
        </w:rPr>
        <w:t>, 15, 97-108.</w:t>
      </w:r>
      <w:r w:rsidR="00F02318" w:rsidRPr="005F789F">
        <w:rPr>
          <w:rFonts w:ascii="Arial" w:hAnsi="Arial" w:cs="Arial"/>
          <w:sz w:val="20"/>
          <w:szCs w:val="20"/>
        </w:rPr>
        <w:t xml:space="preserve"> </w:t>
      </w:r>
      <w:hyperlink r:id="rId27" w:history="1">
        <w:r w:rsidR="001E6CC8" w:rsidRPr="005F789F">
          <w:rPr>
            <w:rStyle w:val="Hyperlink"/>
            <w:rFonts w:ascii="Arial" w:hAnsi="Arial" w:cs="Arial"/>
            <w:sz w:val="20"/>
            <w:szCs w:val="20"/>
          </w:rPr>
          <w:t>https://www.researchgate.net/publication/283119441</w:t>
        </w:r>
      </w:hyperlink>
    </w:p>
    <w:p w14:paraId="18A1FAC1" w14:textId="359B0D2E" w:rsidR="009550D1" w:rsidRPr="005F789F" w:rsidRDefault="0006228D"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Lonsdale W. M. (1988). Predicting the amount of litter fall in forests of the world. </w:t>
      </w:r>
      <w:r w:rsidRPr="005F789F">
        <w:rPr>
          <w:rFonts w:ascii="Arial" w:hAnsi="Arial" w:cs="Arial"/>
          <w:i/>
          <w:iCs/>
          <w:sz w:val="20"/>
          <w:szCs w:val="20"/>
        </w:rPr>
        <w:t>Annals of Botany</w:t>
      </w:r>
      <w:r w:rsidRPr="005F789F">
        <w:rPr>
          <w:rFonts w:ascii="Arial" w:hAnsi="Arial" w:cs="Arial"/>
          <w:sz w:val="20"/>
          <w:szCs w:val="20"/>
        </w:rPr>
        <w:t>, 61, 319-324.</w:t>
      </w:r>
      <w:r w:rsidR="009550D1" w:rsidRPr="005F789F">
        <w:rPr>
          <w:rFonts w:ascii="Arial" w:hAnsi="Arial" w:cs="Arial"/>
          <w:sz w:val="20"/>
          <w:szCs w:val="20"/>
        </w:rPr>
        <w:t xml:space="preserve"> </w:t>
      </w:r>
      <w:proofErr w:type="gramStart"/>
      <w:r w:rsidR="009550D1" w:rsidRPr="005F789F">
        <w:rPr>
          <w:rFonts w:ascii="Arial" w:hAnsi="Arial" w:cs="Arial"/>
          <w:sz w:val="20"/>
          <w:szCs w:val="20"/>
        </w:rPr>
        <w:t>doi</w:t>
      </w:r>
      <w:r w:rsidR="00FB5F66" w:rsidRPr="005F789F">
        <w:rPr>
          <w:rFonts w:ascii="Arial" w:hAnsi="Arial" w:cs="Arial"/>
          <w:sz w:val="20"/>
          <w:szCs w:val="20"/>
        </w:rPr>
        <w:t>:10.1093/oxfordjournals.aob.a</w:t>
      </w:r>
      <w:proofErr w:type="gramEnd"/>
      <w:r w:rsidR="00FB5F66" w:rsidRPr="005F789F">
        <w:rPr>
          <w:rFonts w:ascii="Arial" w:hAnsi="Arial" w:cs="Arial"/>
          <w:sz w:val="20"/>
          <w:szCs w:val="20"/>
        </w:rPr>
        <w:t>087560</w:t>
      </w:r>
    </w:p>
    <w:p w14:paraId="0EFE1743" w14:textId="7870C0D1" w:rsidR="006B62FE" w:rsidRPr="005F789F" w:rsidRDefault="006B62FE"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Meentemeyer</w:t>
      </w:r>
      <w:r w:rsidR="0099249E" w:rsidRPr="005F789F">
        <w:rPr>
          <w:rFonts w:ascii="Arial" w:hAnsi="Arial" w:cs="Arial"/>
          <w:sz w:val="20"/>
          <w:szCs w:val="20"/>
        </w:rPr>
        <w:t xml:space="preserve">, </w:t>
      </w:r>
      <w:r w:rsidRPr="005F789F">
        <w:rPr>
          <w:rFonts w:ascii="Arial" w:hAnsi="Arial" w:cs="Arial"/>
          <w:sz w:val="20"/>
          <w:szCs w:val="20"/>
        </w:rPr>
        <w:t>V</w:t>
      </w:r>
      <w:r w:rsidR="0099249E" w:rsidRPr="005F789F">
        <w:rPr>
          <w:rFonts w:ascii="Arial" w:hAnsi="Arial" w:cs="Arial"/>
          <w:sz w:val="20"/>
          <w:szCs w:val="20"/>
        </w:rPr>
        <w:t>.</w:t>
      </w:r>
      <w:r w:rsidRPr="005F789F">
        <w:rPr>
          <w:rFonts w:ascii="Arial" w:hAnsi="Arial" w:cs="Arial"/>
          <w:sz w:val="20"/>
          <w:szCs w:val="20"/>
        </w:rPr>
        <w:t>, Box</w:t>
      </w:r>
      <w:r w:rsidR="0099249E" w:rsidRPr="005F789F">
        <w:rPr>
          <w:rFonts w:ascii="Arial" w:hAnsi="Arial" w:cs="Arial"/>
          <w:sz w:val="20"/>
          <w:szCs w:val="20"/>
        </w:rPr>
        <w:t>,</w:t>
      </w:r>
      <w:r w:rsidRPr="005F789F">
        <w:rPr>
          <w:rFonts w:ascii="Arial" w:hAnsi="Arial" w:cs="Arial"/>
          <w:sz w:val="20"/>
          <w:szCs w:val="20"/>
        </w:rPr>
        <w:t xml:space="preserve"> E. O</w:t>
      </w:r>
      <w:r w:rsidR="0099249E" w:rsidRPr="005F789F">
        <w:rPr>
          <w:rFonts w:ascii="Arial" w:hAnsi="Arial" w:cs="Arial"/>
          <w:sz w:val="20"/>
          <w:szCs w:val="20"/>
        </w:rPr>
        <w:t xml:space="preserve"> and </w:t>
      </w:r>
      <w:r w:rsidRPr="005F789F">
        <w:rPr>
          <w:rFonts w:ascii="Arial" w:hAnsi="Arial" w:cs="Arial"/>
          <w:sz w:val="20"/>
          <w:szCs w:val="20"/>
        </w:rPr>
        <w:t>Thompson</w:t>
      </w:r>
      <w:r w:rsidR="0099249E" w:rsidRPr="005F789F">
        <w:rPr>
          <w:rFonts w:ascii="Arial" w:hAnsi="Arial" w:cs="Arial"/>
          <w:sz w:val="20"/>
          <w:szCs w:val="20"/>
        </w:rPr>
        <w:t>,</w:t>
      </w:r>
      <w:r w:rsidRPr="005F789F">
        <w:rPr>
          <w:rFonts w:ascii="Arial" w:hAnsi="Arial" w:cs="Arial"/>
          <w:sz w:val="20"/>
          <w:szCs w:val="20"/>
        </w:rPr>
        <w:t xml:space="preserve"> R</w:t>
      </w:r>
      <w:r w:rsidR="0099249E" w:rsidRPr="005F789F">
        <w:rPr>
          <w:rFonts w:ascii="Arial" w:hAnsi="Arial" w:cs="Arial"/>
          <w:sz w:val="20"/>
          <w:szCs w:val="20"/>
        </w:rPr>
        <w:t xml:space="preserve">. (1982). </w:t>
      </w:r>
      <w:r w:rsidRPr="005F789F">
        <w:rPr>
          <w:rFonts w:ascii="Arial" w:hAnsi="Arial" w:cs="Arial"/>
          <w:sz w:val="20"/>
          <w:szCs w:val="20"/>
        </w:rPr>
        <w:t>World patterns and amounts of terrestrial plant litter production. Biosci</w:t>
      </w:r>
      <w:r w:rsidR="0099249E" w:rsidRPr="005F789F">
        <w:rPr>
          <w:rFonts w:ascii="Arial" w:hAnsi="Arial" w:cs="Arial"/>
          <w:sz w:val="20"/>
          <w:szCs w:val="20"/>
        </w:rPr>
        <w:t>ence,</w:t>
      </w:r>
      <w:r w:rsidR="0099249E" w:rsidRPr="005F789F">
        <w:rPr>
          <w:rFonts w:ascii="Arial" w:hAnsi="Arial" w:cs="Arial"/>
          <w:i/>
          <w:iCs/>
          <w:sz w:val="20"/>
          <w:szCs w:val="20"/>
        </w:rPr>
        <w:t xml:space="preserve"> </w:t>
      </w:r>
      <w:r w:rsidRPr="005F789F">
        <w:rPr>
          <w:rFonts w:ascii="Arial" w:hAnsi="Arial" w:cs="Arial"/>
          <w:sz w:val="20"/>
          <w:szCs w:val="20"/>
        </w:rPr>
        <w:t>32:125-128.</w:t>
      </w:r>
      <w:r w:rsidR="0099249E" w:rsidRPr="005F789F">
        <w:rPr>
          <w:rFonts w:ascii="Arial" w:hAnsi="Arial" w:cs="Arial"/>
          <w:sz w:val="20"/>
          <w:szCs w:val="20"/>
        </w:rPr>
        <w:t xml:space="preserve"> </w:t>
      </w:r>
      <w:hyperlink r:id="rId28" w:history="1">
        <w:r w:rsidR="0099249E" w:rsidRPr="005F789F">
          <w:rPr>
            <w:rStyle w:val="Hyperlink"/>
            <w:rFonts w:ascii="Arial" w:hAnsi="Arial" w:cs="Arial"/>
            <w:sz w:val="20"/>
            <w:szCs w:val="20"/>
          </w:rPr>
          <w:t>https://doi.org/10.2307/1308565</w:t>
        </w:r>
      </w:hyperlink>
    </w:p>
    <w:p w14:paraId="40A2B02F" w14:textId="17AB667B" w:rsidR="009550D1"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lang w:bidi="ar-SA"/>
        </w:rPr>
        <w:t>Mishra</w:t>
      </w:r>
      <w:r w:rsidRPr="005F789F">
        <w:rPr>
          <w:rFonts w:ascii="Arial" w:hAnsi="Arial" w:cs="Arial"/>
          <w:sz w:val="20"/>
          <w:szCs w:val="20"/>
        </w:rPr>
        <w:t>,</w:t>
      </w:r>
      <w:r w:rsidRPr="005F789F">
        <w:rPr>
          <w:rFonts w:ascii="Arial" w:hAnsi="Arial" w:cs="Arial"/>
          <w:sz w:val="20"/>
          <w:szCs w:val="20"/>
          <w:lang w:bidi="ar-SA"/>
        </w:rPr>
        <w:t xml:space="preserve"> B</w:t>
      </w:r>
      <w:r w:rsidRPr="005F789F">
        <w:rPr>
          <w:rFonts w:ascii="Arial" w:hAnsi="Arial" w:cs="Arial"/>
          <w:sz w:val="20"/>
          <w:szCs w:val="20"/>
        </w:rPr>
        <w:t xml:space="preserve">. </w:t>
      </w:r>
      <w:r w:rsidRPr="005F789F">
        <w:rPr>
          <w:rFonts w:ascii="Arial" w:hAnsi="Arial" w:cs="Arial"/>
          <w:sz w:val="20"/>
          <w:szCs w:val="20"/>
          <w:lang w:bidi="ar-SA"/>
        </w:rPr>
        <w:t>P</w:t>
      </w:r>
      <w:r w:rsidRPr="005F789F">
        <w:rPr>
          <w:rFonts w:ascii="Arial" w:hAnsi="Arial" w:cs="Arial"/>
          <w:sz w:val="20"/>
          <w:szCs w:val="20"/>
        </w:rPr>
        <w:t>.</w:t>
      </w:r>
      <w:r w:rsidRPr="005F789F">
        <w:rPr>
          <w:rFonts w:ascii="Arial" w:hAnsi="Arial" w:cs="Arial"/>
          <w:sz w:val="20"/>
          <w:szCs w:val="20"/>
          <w:lang w:bidi="ar-SA"/>
        </w:rPr>
        <w:t>, Tripathi</w:t>
      </w:r>
      <w:r w:rsidRPr="005F789F">
        <w:rPr>
          <w:rFonts w:ascii="Arial" w:hAnsi="Arial" w:cs="Arial"/>
          <w:sz w:val="20"/>
          <w:szCs w:val="20"/>
        </w:rPr>
        <w:t>,</w:t>
      </w:r>
      <w:r w:rsidRPr="005F789F">
        <w:rPr>
          <w:rFonts w:ascii="Arial" w:hAnsi="Arial" w:cs="Arial"/>
          <w:sz w:val="20"/>
          <w:szCs w:val="20"/>
          <w:lang w:bidi="ar-SA"/>
        </w:rPr>
        <w:t xml:space="preserve"> O</w:t>
      </w:r>
      <w:r w:rsidRPr="005F789F">
        <w:rPr>
          <w:rFonts w:ascii="Arial" w:hAnsi="Arial" w:cs="Arial"/>
          <w:sz w:val="20"/>
          <w:szCs w:val="20"/>
        </w:rPr>
        <w:t xml:space="preserve">. </w:t>
      </w:r>
      <w:r w:rsidRPr="005F789F">
        <w:rPr>
          <w:rFonts w:ascii="Arial" w:hAnsi="Arial" w:cs="Arial"/>
          <w:sz w:val="20"/>
          <w:szCs w:val="20"/>
          <w:lang w:bidi="ar-SA"/>
        </w:rPr>
        <w:t>P</w:t>
      </w:r>
      <w:r w:rsidRPr="005F789F">
        <w:rPr>
          <w:rFonts w:ascii="Arial" w:hAnsi="Arial" w:cs="Arial"/>
          <w:sz w:val="20"/>
          <w:szCs w:val="20"/>
        </w:rPr>
        <w:t>.</w:t>
      </w:r>
      <w:r w:rsidRPr="005F789F">
        <w:rPr>
          <w:rFonts w:ascii="Arial" w:hAnsi="Arial" w:cs="Arial"/>
          <w:sz w:val="20"/>
          <w:szCs w:val="20"/>
          <w:lang w:bidi="ar-SA"/>
        </w:rPr>
        <w:t>, Tripathi</w:t>
      </w:r>
      <w:r w:rsidRPr="005F789F">
        <w:rPr>
          <w:rFonts w:ascii="Arial" w:hAnsi="Arial" w:cs="Arial"/>
          <w:sz w:val="20"/>
          <w:szCs w:val="20"/>
        </w:rPr>
        <w:t>,</w:t>
      </w:r>
      <w:r w:rsidRPr="005F789F">
        <w:rPr>
          <w:rFonts w:ascii="Arial" w:hAnsi="Arial" w:cs="Arial"/>
          <w:sz w:val="20"/>
          <w:szCs w:val="20"/>
          <w:lang w:bidi="ar-SA"/>
        </w:rPr>
        <w:t xml:space="preserve"> R</w:t>
      </w:r>
      <w:r w:rsidRPr="005F789F">
        <w:rPr>
          <w:rFonts w:ascii="Arial" w:hAnsi="Arial" w:cs="Arial"/>
          <w:sz w:val="20"/>
          <w:szCs w:val="20"/>
        </w:rPr>
        <w:t xml:space="preserve">. </w:t>
      </w:r>
      <w:r w:rsidRPr="005F789F">
        <w:rPr>
          <w:rFonts w:ascii="Arial" w:hAnsi="Arial" w:cs="Arial"/>
          <w:sz w:val="20"/>
          <w:szCs w:val="20"/>
          <w:lang w:bidi="ar-SA"/>
        </w:rPr>
        <w:t>S</w:t>
      </w:r>
      <w:r w:rsidRPr="005F789F">
        <w:rPr>
          <w:rFonts w:ascii="Arial" w:hAnsi="Arial" w:cs="Arial"/>
          <w:sz w:val="20"/>
          <w:szCs w:val="20"/>
        </w:rPr>
        <w:t>.</w:t>
      </w:r>
      <w:r w:rsidRPr="005F789F">
        <w:rPr>
          <w:rFonts w:ascii="Arial" w:hAnsi="Arial" w:cs="Arial"/>
          <w:sz w:val="20"/>
          <w:szCs w:val="20"/>
          <w:lang w:bidi="ar-SA"/>
        </w:rPr>
        <w:t xml:space="preserve">, </w:t>
      </w:r>
      <w:r w:rsidRPr="005F789F">
        <w:rPr>
          <w:rFonts w:ascii="Arial" w:hAnsi="Arial" w:cs="Arial"/>
          <w:sz w:val="20"/>
          <w:szCs w:val="20"/>
        </w:rPr>
        <w:t xml:space="preserve">&amp; </w:t>
      </w:r>
      <w:r w:rsidRPr="005F789F">
        <w:rPr>
          <w:rFonts w:ascii="Arial" w:hAnsi="Arial" w:cs="Arial"/>
          <w:sz w:val="20"/>
          <w:szCs w:val="20"/>
          <w:lang w:bidi="ar-SA"/>
        </w:rPr>
        <w:t>Pandey</w:t>
      </w:r>
      <w:r w:rsidRPr="005F789F">
        <w:rPr>
          <w:rFonts w:ascii="Arial" w:hAnsi="Arial" w:cs="Arial"/>
          <w:sz w:val="20"/>
          <w:szCs w:val="20"/>
        </w:rPr>
        <w:t xml:space="preserve">, </w:t>
      </w:r>
      <w:r w:rsidRPr="005F789F">
        <w:rPr>
          <w:rFonts w:ascii="Arial" w:hAnsi="Arial" w:cs="Arial"/>
          <w:sz w:val="20"/>
          <w:szCs w:val="20"/>
          <w:lang w:bidi="ar-SA"/>
        </w:rPr>
        <w:t>H</w:t>
      </w:r>
      <w:r w:rsidRPr="005F789F">
        <w:rPr>
          <w:rFonts w:ascii="Arial" w:hAnsi="Arial" w:cs="Arial"/>
          <w:sz w:val="20"/>
          <w:szCs w:val="20"/>
        </w:rPr>
        <w:t xml:space="preserve">. </w:t>
      </w:r>
      <w:r w:rsidRPr="005F789F">
        <w:rPr>
          <w:rFonts w:ascii="Arial" w:hAnsi="Arial" w:cs="Arial"/>
          <w:sz w:val="20"/>
          <w:szCs w:val="20"/>
          <w:lang w:bidi="ar-SA"/>
        </w:rPr>
        <w:t xml:space="preserve">N. </w:t>
      </w:r>
      <w:r w:rsidRPr="005F789F">
        <w:rPr>
          <w:rFonts w:ascii="Arial" w:hAnsi="Arial" w:cs="Arial"/>
          <w:sz w:val="20"/>
          <w:szCs w:val="20"/>
        </w:rPr>
        <w:t xml:space="preserve">(2004). </w:t>
      </w:r>
      <w:r w:rsidRPr="005F789F">
        <w:rPr>
          <w:rFonts w:ascii="Arial" w:hAnsi="Arial" w:cs="Arial"/>
          <w:sz w:val="20"/>
          <w:szCs w:val="20"/>
          <w:lang w:bidi="ar-SA"/>
        </w:rPr>
        <w:t>Effects of anthropogenic disturbance on plant diversity and community structure of a sacred grove in Meghalaya, north east India.</w:t>
      </w:r>
      <w:r w:rsidR="00D1612D">
        <w:rPr>
          <w:rFonts w:ascii="Arial" w:hAnsi="Arial" w:cs="Arial"/>
          <w:sz w:val="20"/>
          <w:szCs w:val="20"/>
          <w:lang w:bidi="ar-SA"/>
        </w:rPr>
        <w:t xml:space="preserve"> </w:t>
      </w:r>
      <w:r w:rsidRPr="005F789F">
        <w:rPr>
          <w:rFonts w:ascii="Arial" w:hAnsi="Arial" w:cs="Arial"/>
          <w:i/>
          <w:iCs/>
          <w:sz w:val="20"/>
          <w:szCs w:val="20"/>
          <w:lang w:bidi="ar-SA"/>
        </w:rPr>
        <w:t>Biodiversity Conservation</w:t>
      </w:r>
      <w:r w:rsidRPr="005F789F">
        <w:rPr>
          <w:rFonts w:ascii="Arial" w:hAnsi="Arial" w:cs="Arial"/>
          <w:sz w:val="20"/>
          <w:szCs w:val="20"/>
          <w:lang w:bidi="ar-SA"/>
        </w:rPr>
        <w:t>,</w:t>
      </w:r>
      <w:r w:rsidRPr="005F789F">
        <w:rPr>
          <w:rFonts w:ascii="Arial" w:hAnsi="Arial" w:cs="Arial"/>
          <w:sz w:val="20"/>
          <w:szCs w:val="20"/>
        </w:rPr>
        <w:t xml:space="preserve"> </w:t>
      </w:r>
      <w:r w:rsidRPr="005F789F">
        <w:rPr>
          <w:rFonts w:ascii="Arial" w:hAnsi="Arial" w:cs="Arial"/>
          <w:sz w:val="20"/>
          <w:szCs w:val="20"/>
          <w:lang w:bidi="ar-SA"/>
        </w:rPr>
        <w:t>13</w:t>
      </w:r>
      <w:r w:rsidRPr="005F789F">
        <w:rPr>
          <w:rFonts w:ascii="Arial" w:hAnsi="Arial" w:cs="Arial"/>
          <w:sz w:val="20"/>
          <w:szCs w:val="20"/>
        </w:rPr>
        <w:t xml:space="preserve">, </w:t>
      </w:r>
      <w:r w:rsidRPr="005F789F">
        <w:rPr>
          <w:rFonts w:ascii="Arial" w:hAnsi="Arial" w:cs="Arial"/>
          <w:sz w:val="20"/>
          <w:szCs w:val="20"/>
          <w:lang w:bidi="ar-SA"/>
        </w:rPr>
        <w:t>421–36</w:t>
      </w:r>
      <w:r w:rsidRPr="005F789F">
        <w:rPr>
          <w:rFonts w:ascii="Arial" w:hAnsi="Arial" w:cs="Arial"/>
          <w:sz w:val="20"/>
          <w:szCs w:val="20"/>
        </w:rPr>
        <w:t>.</w:t>
      </w:r>
      <w:r w:rsidR="00104A1C" w:rsidRPr="005F789F">
        <w:rPr>
          <w:rFonts w:ascii="Arial" w:hAnsi="Arial" w:cs="Arial"/>
          <w:sz w:val="20"/>
          <w:szCs w:val="20"/>
        </w:rPr>
        <w:t xml:space="preserve"> </w:t>
      </w:r>
      <w:hyperlink r:id="rId29" w:history="1">
        <w:r w:rsidR="009550D1" w:rsidRPr="005F789F">
          <w:rPr>
            <w:rStyle w:val="Hyperlink"/>
            <w:rFonts w:ascii="Arial" w:eastAsia="Times New Roman" w:hAnsi="Arial" w:cs="Arial"/>
            <w:kern w:val="0"/>
            <w:sz w:val="20"/>
            <w:szCs w:val="20"/>
          </w:rPr>
          <w:t>https://link.springer.com/article/10.1023/B:BIOC.0000006509.31571.a0</w:t>
        </w:r>
      </w:hyperlink>
    </w:p>
    <w:p w14:paraId="0FD5BF91" w14:textId="38E5F7E5"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Olson, J. S. (1963). Energy storage and balance of producers and decomposer in ecological systems. </w:t>
      </w:r>
      <w:r w:rsidRPr="005F789F">
        <w:rPr>
          <w:rFonts w:ascii="Arial" w:hAnsi="Arial" w:cs="Arial"/>
          <w:i/>
          <w:iCs/>
          <w:sz w:val="20"/>
          <w:szCs w:val="20"/>
        </w:rPr>
        <w:t>Ecol.</w:t>
      </w:r>
      <w:r w:rsidRPr="005F789F">
        <w:rPr>
          <w:rFonts w:ascii="Arial" w:hAnsi="Arial" w:cs="Arial"/>
          <w:sz w:val="20"/>
          <w:szCs w:val="20"/>
        </w:rPr>
        <w:t>, 44, 322-331.</w:t>
      </w:r>
      <w:r w:rsidR="009C3392" w:rsidRPr="005F789F">
        <w:rPr>
          <w:rFonts w:ascii="Arial" w:hAnsi="Arial" w:cs="Arial"/>
          <w:sz w:val="20"/>
          <w:szCs w:val="20"/>
        </w:rPr>
        <w:t xml:space="preserve"> </w:t>
      </w:r>
      <w:proofErr w:type="spellStart"/>
      <w:r w:rsidR="009550D1" w:rsidRPr="005F789F">
        <w:rPr>
          <w:rFonts w:ascii="Arial" w:eastAsia="Times New Roman" w:hAnsi="Arial" w:cs="Arial"/>
          <w:kern w:val="0"/>
          <w:sz w:val="20"/>
          <w:szCs w:val="20"/>
        </w:rPr>
        <w:t>doi</w:t>
      </w:r>
      <w:proofErr w:type="spellEnd"/>
      <w:r w:rsidR="009550D1" w:rsidRPr="005F789F">
        <w:rPr>
          <w:rFonts w:ascii="Arial" w:eastAsia="Times New Roman" w:hAnsi="Arial" w:cs="Arial"/>
          <w:kern w:val="0"/>
          <w:sz w:val="20"/>
          <w:szCs w:val="20"/>
        </w:rPr>
        <w:t xml:space="preserve">: </w:t>
      </w:r>
      <w:hyperlink r:id="rId30" w:history="1">
        <w:r w:rsidR="009C3392" w:rsidRPr="005F789F">
          <w:rPr>
            <w:rFonts w:ascii="Arial" w:eastAsia="Times New Roman" w:hAnsi="Arial" w:cs="Arial"/>
            <w:kern w:val="0"/>
            <w:sz w:val="20"/>
            <w:szCs w:val="20"/>
          </w:rPr>
          <w:t>10.2307/1932179</w:t>
        </w:r>
      </w:hyperlink>
    </w:p>
    <w:p w14:paraId="0F5E3942" w14:textId="65ADAA4F" w:rsidR="00051853"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Pandey, R. R., Sharma, G., Tripathi, S. K., &amp; Singh, A. K. (2007). Litterfall, litter decomposition and nutrient dynamics in a subtropical natural oak forest and managed plantation in northeastern India. </w:t>
      </w:r>
      <w:r w:rsidRPr="005F789F">
        <w:rPr>
          <w:rFonts w:ascii="Arial" w:hAnsi="Arial" w:cs="Arial"/>
          <w:i/>
          <w:iCs/>
          <w:sz w:val="20"/>
          <w:szCs w:val="20"/>
        </w:rPr>
        <w:t>Forest Ecology and Management</w:t>
      </w:r>
      <w:r w:rsidRPr="005F789F">
        <w:rPr>
          <w:rFonts w:ascii="Arial" w:hAnsi="Arial" w:cs="Arial"/>
          <w:sz w:val="20"/>
          <w:szCs w:val="20"/>
        </w:rPr>
        <w:t>, 240, 96-104</w:t>
      </w:r>
      <w:r w:rsidR="009550D1" w:rsidRPr="005F789F">
        <w:rPr>
          <w:rFonts w:ascii="Arial" w:hAnsi="Arial" w:cs="Arial"/>
          <w:sz w:val="20"/>
          <w:szCs w:val="20"/>
        </w:rPr>
        <w:t>.</w:t>
      </w:r>
      <w:r w:rsidR="00051853" w:rsidRPr="005F789F">
        <w:rPr>
          <w:rFonts w:ascii="Arial" w:hAnsi="Arial" w:cs="Arial"/>
          <w:sz w:val="20"/>
          <w:szCs w:val="20"/>
        </w:rPr>
        <w:t xml:space="preserve"> </w:t>
      </w:r>
      <w:proofErr w:type="spellStart"/>
      <w:r w:rsidR="009550D1" w:rsidRPr="005F789F">
        <w:rPr>
          <w:rFonts w:ascii="Arial" w:eastAsia="Times New Roman" w:hAnsi="Arial" w:cs="Arial"/>
          <w:kern w:val="0"/>
          <w:sz w:val="20"/>
          <w:szCs w:val="20"/>
        </w:rPr>
        <w:t>doi</w:t>
      </w:r>
      <w:proofErr w:type="spellEnd"/>
      <w:r w:rsidR="009550D1" w:rsidRPr="005F789F">
        <w:rPr>
          <w:rFonts w:ascii="Arial" w:eastAsia="Times New Roman" w:hAnsi="Arial" w:cs="Arial"/>
          <w:kern w:val="0"/>
          <w:sz w:val="20"/>
          <w:szCs w:val="20"/>
        </w:rPr>
        <w:t>:</w:t>
      </w:r>
      <w:r w:rsidR="00CC26AA" w:rsidRPr="005F789F">
        <w:rPr>
          <w:rFonts w:ascii="Arial" w:eastAsia="Times New Roman" w:hAnsi="Arial" w:cs="Arial"/>
          <w:kern w:val="0"/>
          <w:sz w:val="20"/>
          <w:szCs w:val="20"/>
        </w:rPr>
        <w:t xml:space="preserve"> </w:t>
      </w:r>
      <w:hyperlink r:id="rId31" w:history="1">
        <w:r w:rsidR="00CC26AA" w:rsidRPr="005F789F">
          <w:rPr>
            <w:rFonts w:ascii="Arial" w:eastAsia="Times New Roman" w:hAnsi="Arial" w:cs="Arial"/>
            <w:kern w:val="0"/>
            <w:sz w:val="20"/>
            <w:szCs w:val="20"/>
          </w:rPr>
          <w:t>10.1016/j.foreco.2006.12.013</w:t>
        </w:r>
      </w:hyperlink>
    </w:p>
    <w:p w14:paraId="50AA77BF" w14:textId="7F00F19D"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lang w:bidi="ar-SA"/>
        </w:rPr>
      </w:pPr>
      <w:r w:rsidRPr="005F789F">
        <w:rPr>
          <w:rFonts w:ascii="Arial" w:hAnsi="Arial" w:cs="Arial"/>
          <w:sz w:val="20"/>
          <w:szCs w:val="20"/>
          <w:lang w:bidi="ar-SA"/>
        </w:rPr>
        <w:t>Parsons, S. A., Valdez-Ramirez, V., Congdon, R. A., &amp;</w:t>
      </w:r>
      <w:r w:rsidRPr="005F789F">
        <w:rPr>
          <w:rFonts w:ascii="Arial" w:hAnsi="Arial" w:cs="Arial"/>
          <w:sz w:val="20"/>
          <w:szCs w:val="20"/>
        </w:rPr>
        <w:t xml:space="preserve"> </w:t>
      </w:r>
      <w:r w:rsidRPr="005F789F">
        <w:rPr>
          <w:rFonts w:ascii="Arial" w:hAnsi="Arial" w:cs="Arial"/>
          <w:sz w:val="20"/>
          <w:szCs w:val="20"/>
          <w:lang w:bidi="ar-SA"/>
        </w:rPr>
        <w:t>Williams, S. E. (2014). Contrasting patterns of litterfall</w:t>
      </w:r>
      <w:r w:rsidRPr="005F789F">
        <w:rPr>
          <w:rFonts w:ascii="Arial" w:hAnsi="Arial" w:cs="Arial"/>
          <w:sz w:val="20"/>
          <w:szCs w:val="20"/>
        </w:rPr>
        <w:t xml:space="preserve"> </w:t>
      </w:r>
      <w:r w:rsidRPr="005F789F">
        <w:rPr>
          <w:rFonts w:ascii="Arial" w:hAnsi="Arial" w:cs="Arial"/>
          <w:sz w:val="20"/>
          <w:szCs w:val="20"/>
          <w:lang w:bidi="ar-SA"/>
        </w:rPr>
        <w:t>seasonality and seasonal changes in litter decomposability</w:t>
      </w:r>
      <w:r w:rsidRPr="005F789F">
        <w:rPr>
          <w:rFonts w:ascii="Arial" w:hAnsi="Arial" w:cs="Arial"/>
          <w:sz w:val="20"/>
          <w:szCs w:val="20"/>
        </w:rPr>
        <w:t xml:space="preserve"> </w:t>
      </w:r>
      <w:r w:rsidRPr="005F789F">
        <w:rPr>
          <w:rFonts w:ascii="Arial" w:hAnsi="Arial" w:cs="Arial"/>
          <w:sz w:val="20"/>
          <w:szCs w:val="20"/>
          <w:lang w:bidi="ar-SA"/>
        </w:rPr>
        <w:t xml:space="preserve">in a tropical rainforest region. </w:t>
      </w:r>
      <w:proofErr w:type="spellStart"/>
      <w:r w:rsidRPr="005F789F">
        <w:rPr>
          <w:rFonts w:ascii="Arial" w:hAnsi="Arial" w:cs="Arial"/>
          <w:i/>
          <w:iCs/>
          <w:sz w:val="20"/>
          <w:szCs w:val="20"/>
          <w:lang w:bidi="ar-SA"/>
        </w:rPr>
        <w:t>Biogeosciences</w:t>
      </w:r>
      <w:proofErr w:type="spellEnd"/>
      <w:r w:rsidRPr="005F789F">
        <w:rPr>
          <w:rFonts w:ascii="Arial" w:hAnsi="Arial" w:cs="Arial"/>
          <w:sz w:val="20"/>
          <w:szCs w:val="20"/>
          <w:lang w:bidi="ar-SA"/>
        </w:rPr>
        <w:t>, 11, 5047-5056.</w:t>
      </w:r>
      <w:r w:rsidR="00A42D6B" w:rsidRPr="005F789F">
        <w:rPr>
          <w:rFonts w:ascii="Arial" w:hAnsi="Arial" w:cs="Arial"/>
          <w:sz w:val="20"/>
          <w:szCs w:val="20"/>
          <w:lang w:bidi="ar-SA"/>
        </w:rPr>
        <w:t xml:space="preserve"> </w:t>
      </w:r>
      <w:proofErr w:type="spellStart"/>
      <w:r w:rsidR="00A42D6B" w:rsidRPr="005F789F">
        <w:rPr>
          <w:rFonts w:ascii="Arial" w:eastAsia="Times New Roman" w:hAnsi="Arial" w:cs="Arial"/>
          <w:kern w:val="0"/>
          <w:sz w:val="20"/>
          <w:szCs w:val="20"/>
        </w:rPr>
        <w:t>doi</w:t>
      </w:r>
      <w:proofErr w:type="spellEnd"/>
      <w:r w:rsidR="00A42D6B" w:rsidRPr="005F789F">
        <w:rPr>
          <w:rFonts w:ascii="Arial" w:eastAsia="Times New Roman" w:hAnsi="Arial" w:cs="Arial"/>
          <w:kern w:val="0"/>
          <w:sz w:val="20"/>
          <w:szCs w:val="20"/>
        </w:rPr>
        <w:t>:</w:t>
      </w:r>
      <w:r w:rsidR="00D61EDB" w:rsidRPr="005F789F">
        <w:rPr>
          <w:rFonts w:ascii="Arial" w:eastAsia="Times New Roman" w:hAnsi="Arial" w:cs="Arial"/>
          <w:kern w:val="0"/>
          <w:sz w:val="20"/>
          <w:szCs w:val="20"/>
        </w:rPr>
        <w:t xml:space="preserve"> </w:t>
      </w:r>
      <w:hyperlink r:id="rId32" w:history="1">
        <w:r w:rsidR="00D61EDB" w:rsidRPr="005F789F">
          <w:rPr>
            <w:rFonts w:ascii="Arial" w:eastAsia="Times New Roman" w:hAnsi="Arial" w:cs="Arial"/>
            <w:kern w:val="0"/>
            <w:sz w:val="20"/>
            <w:szCs w:val="20"/>
          </w:rPr>
          <w:t>10.5194/bg-11-5047-2014</w:t>
        </w:r>
      </w:hyperlink>
      <w:r w:rsidRPr="005F789F">
        <w:rPr>
          <w:rFonts w:ascii="Arial" w:hAnsi="Arial" w:cs="Arial"/>
          <w:sz w:val="20"/>
          <w:szCs w:val="20"/>
          <w:lang w:bidi="ar-SA"/>
        </w:rPr>
        <w:t xml:space="preserve"> </w:t>
      </w:r>
    </w:p>
    <w:p w14:paraId="36C0AA43" w14:textId="43FD3CF0"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lang w:bidi="ar-SA"/>
        </w:rPr>
        <w:t>Prescott</w:t>
      </w:r>
      <w:r w:rsidRPr="005F789F">
        <w:rPr>
          <w:rFonts w:ascii="Arial" w:hAnsi="Arial" w:cs="Arial"/>
          <w:sz w:val="20"/>
          <w:szCs w:val="20"/>
        </w:rPr>
        <w:t>,</w:t>
      </w:r>
      <w:r w:rsidRPr="005F789F">
        <w:rPr>
          <w:rFonts w:ascii="Arial" w:hAnsi="Arial" w:cs="Arial"/>
          <w:sz w:val="20"/>
          <w:szCs w:val="20"/>
          <w:lang w:bidi="ar-SA"/>
        </w:rPr>
        <w:t xml:space="preserve"> C</w:t>
      </w:r>
      <w:r w:rsidRPr="005F789F">
        <w:rPr>
          <w:rFonts w:ascii="Arial" w:hAnsi="Arial" w:cs="Arial"/>
          <w:sz w:val="20"/>
          <w:szCs w:val="20"/>
        </w:rPr>
        <w:t xml:space="preserve">. </w:t>
      </w:r>
      <w:r w:rsidRPr="005F789F">
        <w:rPr>
          <w:rFonts w:ascii="Arial" w:hAnsi="Arial" w:cs="Arial"/>
          <w:sz w:val="20"/>
          <w:szCs w:val="20"/>
          <w:lang w:bidi="ar-SA"/>
        </w:rPr>
        <w:t xml:space="preserve">E. </w:t>
      </w:r>
      <w:r w:rsidRPr="005F789F">
        <w:rPr>
          <w:rFonts w:ascii="Arial" w:hAnsi="Arial" w:cs="Arial"/>
          <w:sz w:val="20"/>
          <w:szCs w:val="20"/>
        </w:rPr>
        <w:t>(</w:t>
      </w:r>
      <w:r w:rsidRPr="005F789F">
        <w:rPr>
          <w:rFonts w:ascii="Arial" w:hAnsi="Arial" w:cs="Arial"/>
          <w:sz w:val="20"/>
          <w:szCs w:val="20"/>
          <w:lang w:bidi="ar-SA"/>
        </w:rPr>
        <w:t>2002</w:t>
      </w:r>
      <w:r w:rsidRPr="005F789F">
        <w:rPr>
          <w:rFonts w:ascii="Arial" w:hAnsi="Arial" w:cs="Arial"/>
          <w:sz w:val="20"/>
          <w:szCs w:val="20"/>
        </w:rPr>
        <w:t>).</w:t>
      </w:r>
      <w:r w:rsidRPr="005F789F">
        <w:rPr>
          <w:rFonts w:ascii="Arial" w:hAnsi="Arial" w:cs="Arial"/>
          <w:sz w:val="20"/>
          <w:szCs w:val="20"/>
          <w:lang w:bidi="ar-SA"/>
        </w:rPr>
        <w:t xml:space="preserve"> The influence of the forest canopy on nutrient cycling. </w:t>
      </w:r>
      <w:r w:rsidRPr="005F789F">
        <w:rPr>
          <w:rFonts w:ascii="Arial" w:hAnsi="Arial" w:cs="Arial"/>
          <w:i/>
          <w:iCs/>
          <w:sz w:val="20"/>
          <w:szCs w:val="20"/>
          <w:lang w:bidi="ar-SA"/>
        </w:rPr>
        <w:t>Tree Physiology</w:t>
      </w:r>
      <w:r w:rsidRPr="005F789F">
        <w:rPr>
          <w:rFonts w:ascii="Arial" w:hAnsi="Arial" w:cs="Arial"/>
          <w:sz w:val="20"/>
          <w:szCs w:val="20"/>
          <w:lang w:bidi="ar-SA"/>
        </w:rPr>
        <w:t xml:space="preserve"> 22, 1193–1200.</w:t>
      </w:r>
      <w:r w:rsidR="00A42D6B" w:rsidRPr="005F789F">
        <w:rPr>
          <w:rFonts w:ascii="Arial" w:hAnsi="Arial" w:cs="Arial"/>
          <w:sz w:val="20"/>
          <w:szCs w:val="20"/>
          <w:lang w:bidi="ar-SA"/>
        </w:rPr>
        <w:t xml:space="preserve"> </w:t>
      </w:r>
      <w:proofErr w:type="spellStart"/>
      <w:r w:rsidR="00A42D6B" w:rsidRPr="005F789F">
        <w:rPr>
          <w:rFonts w:ascii="Arial" w:eastAsia="Times New Roman" w:hAnsi="Arial" w:cs="Arial"/>
          <w:kern w:val="0"/>
          <w:sz w:val="20"/>
          <w:szCs w:val="20"/>
        </w:rPr>
        <w:t>doi</w:t>
      </w:r>
      <w:proofErr w:type="spellEnd"/>
      <w:r w:rsidR="00A42D6B" w:rsidRPr="005F789F">
        <w:rPr>
          <w:rFonts w:ascii="Arial" w:eastAsia="Times New Roman" w:hAnsi="Arial" w:cs="Arial"/>
          <w:kern w:val="0"/>
          <w:sz w:val="20"/>
          <w:szCs w:val="20"/>
        </w:rPr>
        <w:t xml:space="preserve">: </w:t>
      </w:r>
      <w:hyperlink r:id="rId33" w:history="1">
        <w:r w:rsidR="000312D4" w:rsidRPr="005F789F">
          <w:rPr>
            <w:rFonts w:ascii="Arial" w:eastAsia="Times New Roman" w:hAnsi="Arial" w:cs="Arial"/>
            <w:kern w:val="0"/>
            <w:sz w:val="20"/>
            <w:szCs w:val="20"/>
          </w:rPr>
          <w:t>10.1093/</w:t>
        </w:r>
        <w:proofErr w:type="spellStart"/>
        <w:r w:rsidR="000312D4" w:rsidRPr="005F789F">
          <w:rPr>
            <w:rFonts w:ascii="Arial" w:eastAsia="Times New Roman" w:hAnsi="Arial" w:cs="Arial"/>
            <w:kern w:val="0"/>
            <w:sz w:val="20"/>
            <w:szCs w:val="20"/>
          </w:rPr>
          <w:t>treephys</w:t>
        </w:r>
        <w:proofErr w:type="spellEnd"/>
        <w:r w:rsidR="000312D4" w:rsidRPr="005F789F">
          <w:rPr>
            <w:rFonts w:ascii="Arial" w:eastAsia="Times New Roman" w:hAnsi="Arial" w:cs="Arial"/>
            <w:kern w:val="0"/>
            <w:sz w:val="20"/>
            <w:szCs w:val="20"/>
          </w:rPr>
          <w:t>/22.15-16.1193</w:t>
        </w:r>
      </w:hyperlink>
    </w:p>
    <w:p w14:paraId="0C6E3EDE" w14:textId="77777777" w:rsidR="00A42D6B"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lang w:bidi="ar-SA"/>
        </w:rPr>
      </w:pPr>
      <w:r w:rsidRPr="005F789F">
        <w:rPr>
          <w:rFonts w:ascii="Arial" w:hAnsi="Arial" w:cs="Arial"/>
          <w:sz w:val="20"/>
          <w:szCs w:val="20"/>
          <w:lang w:bidi="ar-SA"/>
        </w:rPr>
        <w:lastRenderedPageBreak/>
        <w:t>Rahman</w:t>
      </w:r>
      <w:r w:rsidRPr="005F789F">
        <w:rPr>
          <w:rFonts w:ascii="Arial" w:hAnsi="Arial" w:cs="Arial"/>
          <w:sz w:val="20"/>
          <w:szCs w:val="20"/>
        </w:rPr>
        <w:t>,</w:t>
      </w:r>
      <w:r w:rsidRPr="005F789F">
        <w:rPr>
          <w:rFonts w:ascii="Arial" w:hAnsi="Arial" w:cs="Arial"/>
          <w:sz w:val="20"/>
          <w:szCs w:val="20"/>
          <w:lang w:bidi="ar-SA"/>
        </w:rPr>
        <w:t xml:space="preserve"> M</w:t>
      </w:r>
      <w:r w:rsidRPr="005F789F">
        <w:rPr>
          <w:rFonts w:ascii="Arial" w:hAnsi="Arial" w:cs="Arial"/>
          <w:sz w:val="20"/>
          <w:szCs w:val="20"/>
        </w:rPr>
        <w:t xml:space="preserve">. </w:t>
      </w:r>
      <w:r w:rsidRPr="005F789F">
        <w:rPr>
          <w:rFonts w:ascii="Arial" w:hAnsi="Arial" w:cs="Arial"/>
          <w:sz w:val="20"/>
          <w:szCs w:val="20"/>
          <w:lang w:bidi="ar-SA"/>
        </w:rPr>
        <w:t>M</w:t>
      </w:r>
      <w:r w:rsidRPr="005F789F">
        <w:rPr>
          <w:rFonts w:ascii="Arial" w:hAnsi="Arial" w:cs="Arial"/>
          <w:sz w:val="20"/>
          <w:szCs w:val="20"/>
        </w:rPr>
        <w:t>.</w:t>
      </w:r>
      <w:r w:rsidRPr="005F789F">
        <w:rPr>
          <w:rFonts w:ascii="Arial" w:hAnsi="Arial" w:cs="Arial"/>
          <w:sz w:val="20"/>
          <w:szCs w:val="20"/>
          <w:lang w:bidi="ar-SA"/>
        </w:rPr>
        <w:t>, Tsukamoto</w:t>
      </w:r>
      <w:r w:rsidRPr="005F789F">
        <w:rPr>
          <w:rFonts w:ascii="Arial" w:hAnsi="Arial" w:cs="Arial"/>
          <w:sz w:val="20"/>
          <w:szCs w:val="20"/>
        </w:rPr>
        <w:t>,</w:t>
      </w:r>
      <w:r w:rsidRPr="005F789F">
        <w:rPr>
          <w:rFonts w:ascii="Arial" w:hAnsi="Arial" w:cs="Arial"/>
          <w:sz w:val="20"/>
          <w:szCs w:val="20"/>
          <w:lang w:bidi="ar-SA"/>
        </w:rPr>
        <w:t xml:space="preserve"> J</w:t>
      </w:r>
      <w:r w:rsidRPr="005F789F">
        <w:rPr>
          <w:rFonts w:ascii="Arial" w:hAnsi="Arial" w:cs="Arial"/>
          <w:sz w:val="20"/>
          <w:szCs w:val="20"/>
        </w:rPr>
        <w:t>.</w:t>
      </w:r>
      <w:r w:rsidRPr="005F789F">
        <w:rPr>
          <w:rFonts w:ascii="Arial" w:hAnsi="Arial" w:cs="Arial"/>
          <w:sz w:val="20"/>
          <w:szCs w:val="20"/>
          <w:lang w:bidi="ar-SA"/>
        </w:rPr>
        <w:t>, Tokumoto</w:t>
      </w:r>
      <w:r w:rsidRPr="005F789F">
        <w:rPr>
          <w:rFonts w:ascii="Arial" w:hAnsi="Arial" w:cs="Arial"/>
          <w:sz w:val="20"/>
          <w:szCs w:val="20"/>
        </w:rPr>
        <w:t>,</w:t>
      </w:r>
      <w:r w:rsidRPr="005F789F">
        <w:rPr>
          <w:rFonts w:ascii="Arial" w:hAnsi="Arial" w:cs="Arial"/>
          <w:sz w:val="20"/>
          <w:szCs w:val="20"/>
          <w:lang w:bidi="ar-SA"/>
        </w:rPr>
        <w:t xml:space="preserve"> Y</w:t>
      </w:r>
      <w:r w:rsidRPr="005F789F">
        <w:rPr>
          <w:rFonts w:ascii="Arial" w:hAnsi="Arial" w:cs="Arial"/>
          <w:sz w:val="20"/>
          <w:szCs w:val="20"/>
        </w:rPr>
        <w:t>.</w:t>
      </w:r>
      <w:r w:rsidRPr="005F789F">
        <w:rPr>
          <w:rFonts w:ascii="Arial" w:hAnsi="Arial" w:cs="Arial"/>
          <w:sz w:val="20"/>
          <w:szCs w:val="20"/>
          <w:lang w:bidi="ar-SA"/>
        </w:rPr>
        <w:t xml:space="preserve">, </w:t>
      </w:r>
      <w:r w:rsidRPr="005F789F">
        <w:rPr>
          <w:rFonts w:ascii="Arial" w:hAnsi="Arial" w:cs="Arial"/>
          <w:sz w:val="20"/>
          <w:szCs w:val="20"/>
        </w:rPr>
        <w:t xml:space="preserve">&amp; </w:t>
      </w:r>
      <w:r w:rsidRPr="005F789F">
        <w:rPr>
          <w:rFonts w:ascii="Arial" w:hAnsi="Arial" w:cs="Arial"/>
          <w:sz w:val="20"/>
          <w:szCs w:val="20"/>
          <w:lang w:bidi="ar-SA"/>
        </w:rPr>
        <w:t>Shuvo</w:t>
      </w:r>
      <w:r w:rsidRPr="005F789F">
        <w:rPr>
          <w:rFonts w:ascii="Arial" w:hAnsi="Arial" w:cs="Arial"/>
          <w:sz w:val="20"/>
          <w:szCs w:val="20"/>
        </w:rPr>
        <w:t>,</w:t>
      </w:r>
      <w:r w:rsidRPr="005F789F">
        <w:rPr>
          <w:rFonts w:ascii="Arial" w:hAnsi="Arial" w:cs="Arial"/>
          <w:sz w:val="20"/>
          <w:szCs w:val="20"/>
          <w:lang w:bidi="ar-SA"/>
        </w:rPr>
        <w:t xml:space="preserve"> M</w:t>
      </w:r>
      <w:r w:rsidRPr="005F789F">
        <w:rPr>
          <w:rFonts w:ascii="Arial" w:hAnsi="Arial" w:cs="Arial"/>
          <w:sz w:val="20"/>
          <w:szCs w:val="20"/>
        </w:rPr>
        <w:t xml:space="preserve">. </w:t>
      </w:r>
      <w:r w:rsidRPr="005F789F">
        <w:rPr>
          <w:rFonts w:ascii="Arial" w:hAnsi="Arial" w:cs="Arial"/>
          <w:sz w:val="20"/>
          <w:szCs w:val="20"/>
          <w:lang w:bidi="ar-SA"/>
        </w:rPr>
        <w:t>A</w:t>
      </w:r>
      <w:r w:rsidRPr="005F789F">
        <w:rPr>
          <w:rFonts w:ascii="Arial" w:hAnsi="Arial" w:cs="Arial"/>
          <w:sz w:val="20"/>
          <w:szCs w:val="20"/>
        </w:rPr>
        <w:t xml:space="preserve"> </w:t>
      </w:r>
      <w:r w:rsidRPr="005F789F">
        <w:rPr>
          <w:rFonts w:ascii="Arial" w:hAnsi="Arial" w:cs="Arial"/>
          <w:sz w:val="20"/>
          <w:szCs w:val="20"/>
          <w:lang w:bidi="ar-SA"/>
        </w:rPr>
        <w:t xml:space="preserve">R. </w:t>
      </w:r>
      <w:r w:rsidRPr="005F789F">
        <w:rPr>
          <w:rFonts w:ascii="Arial" w:hAnsi="Arial" w:cs="Arial"/>
          <w:sz w:val="20"/>
          <w:szCs w:val="20"/>
        </w:rPr>
        <w:t>(</w:t>
      </w:r>
      <w:r w:rsidRPr="005F789F">
        <w:rPr>
          <w:rFonts w:ascii="Arial" w:hAnsi="Arial" w:cs="Arial"/>
          <w:sz w:val="20"/>
          <w:szCs w:val="20"/>
          <w:lang w:bidi="ar-SA"/>
        </w:rPr>
        <w:t>2013</w:t>
      </w:r>
      <w:r w:rsidRPr="005F789F">
        <w:rPr>
          <w:rFonts w:ascii="Arial" w:hAnsi="Arial" w:cs="Arial"/>
          <w:sz w:val="20"/>
          <w:szCs w:val="20"/>
        </w:rPr>
        <w:t>)</w:t>
      </w:r>
      <w:r w:rsidRPr="005F789F">
        <w:rPr>
          <w:rFonts w:ascii="Arial" w:hAnsi="Arial" w:cs="Arial"/>
          <w:sz w:val="20"/>
          <w:szCs w:val="20"/>
          <w:lang w:bidi="ar-SA"/>
        </w:rPr>
        <w:t>. The role of quantitative traits of leaf litter on decomposition and nutrient cycling of the forest ecosystems</w:t>
      </w:r>
      <w:r w:rsidRPr="005F789F">
        <w:rPr>
          <w:rFonts w:ascii="Arial" w:hAnsi="Arial" w:cs="Arial"/>
          <w:i/>
          <w:iCs/>
          <w:sz w:val="20"/>
          <w:szCs w:val="20"/>
          <w:lang w:bidi="ar-SA"/>
        </w:rPr>
        <w:t>. Journal of Forest Science</w:t>
      </w:r>
      <w:r w:rsidRPr="005F789F">
        <w:rPr>
          <w:rFonts w:ascii="Arial" w:hAnsi="Arial" w:cs="Arial"/>
          <w:sz w:val="20"/>
          <w:szCs w:val="20"/>
        </w:rPr>
        <w:t xml:space="preserve">, </w:t>
      </w:r>
      <w:r w:rsidRPr="005F789F">
        <w:rPr>
          <w:rFonts w:ascii="Arial" w:hAnsi="Arial" w:cs="Arial"/>
          <w:sz w:val="20"/>
          <w:szCs w:val="20"/>
          <w:lang w:bidi="ar-SA"/>
        </w:rPr>
        <w:t>29, 38–48.</w:t>
      </w:r>
      <w:r w:rsidR="000C0C80" w:rsidRPr="005F789F">
        <w:rPr>
          <w:rFonts w:ascii="Arial" w:hAnsi="Arial" w:cs="Arial"/>
          <w:sz w:val="20"/>
          <w:szCs w:val="20"/>
          <w:lang w:bidi="ar-SA"/>
        </w:rPr>
        <w:t xml:space="preserve"> </w:t>
      </w:r>
      <w:proofErr w:type="spellStart"/>
      <w:r w:rsidR="00A42D6B" w:rsidRPr="005F789F">
        <w:rPr>
          <w:rFonts w:ascii="Arial" w:eastAsia="Times New Roman" w:hAnsi="Arial" w:cs="Arial"/>
          <w:kern w:val="0"/>
          <w:sz w:val="20"/>
          <w:szCs w:val="20"/>
        </w:rPr>
        <w:t>doi</w:t>
      </w:r>
      <w:proofErr w:type="spellEnd"/>
      <w:r w:rsidR="00A42D6B" w:rsidRPr="005F789F">
        <w:rPr>
          <w:rFonts w:ascii="Arial" w:eastAsia="Times New Roman" w:hAnsi="Arial" w:cs="Arial"/>
          <w:kern w:val="0"/>
          <w:sz w:val="20"/>
          <w:szCs w:val="20"/>
        </w:rPr>
        <w:t>:</w:t>
      </w:r>
      <w:r w:rsidR="000C0C80" w:rsidRPr="005F789F">
        <w:rPr>
          <w:rFonts w:ascii="Arial" w:eastAsia="Times New Roman" w:hAnsi="Arial" w:cs="Arial"/>
          <w:kern w:val="0"/>
          <w:sz w:val="20"/>
          <w:szCs w:val="20"/>
        </w:rPr>
        <w:t xml:space="preserve"> </w:t>
      </w:r>
      <w:hyperlink r:id="rId34" w:history="1">
        <w:r w:rsidR="000C0C80" w:rsidRPr="005F789F">
          <w:rPr>
            <w:rFonts w:ascii="Arial" w:eastAsia="Times New Roman" w:hAnsi="Arial" w:cs="Arial"/>
            <w:kern w:val="0"/>
            <w:sz w:val="20"/>
            <w:szCs w:val="20"/>
          </w:rPr>
          <w:t>10.7747/JFS.2013.29.1.38</w:t>
        </w:r>
      </w:hyperlink>
    </w:p>
    <w:p w14:paraId="66E1DCF4" w14:textId="36B57A1E"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lang w:bidi="ar-SA"/>
        </w:rPr>
      </w:pPr>
      <w:r w:rsidRPr="005F789F">
        <w:rPr>
          <w:rFonts w:ascii="Arial" w:hAnsi="Arial" w:cs="Arial"/>
          <w:sz w:val="20"/>
          <w:szCs w:val="20"/>
        </w:rPr>
        <w:t xml:space="preserve">Roy, M. M., &amp; Nigam, G. (2001). Litter production pattern in an </w:t>
      </w:r>
      <w:r w:rsidRPr="005F789F">
        <w:rPr>
          <w:rFonts w:ascii="Arial" w:hAnsi="Arial" w:cs="Arial"/>
          <w:i/>
          <w:iCs/>
          <w:sz w:val="20"/>
          <w:szCs w:val="20"/>
        </w:rPr>
        <w:t>Acacia tortilis</w:t>
      </w:r>
      <w:r w:rsidRPr="005F789F">
        <w:rPr>
          <w:rFonts w:ascii="Arial" w:hAnsi="Arial" w:cs="Arial"/>
          <w:sz w:val="20"/>
          <w:szCs w:val="20"/>
        </w:rPr>
        <w:t xml:space="preserve"> based silvo-pastoral system in the dry tropics. </w:t>
      </w:r>
      <w:r w:rsidRPr="005F789F">
        <w:rPr>
          <w:rFonts w:ascii="Arial" w:hAnsi="Arial" w:cs="Arial"/>
          <w:i/>
          <w:iCs/>
          <w:sz w:val="20"/>
          <w:szCs w:val="20"/>
        </w:rPr>
        <w:t>Indian Forester</w:t>
      </w:r>
      <w:r w:rsidRPr="005F789F">
        <w:rPr>
          <w:rFonts w:ascii="Arial" w:hAnsi="Arial" w:cs="Arial"/>
          <w:sz w:val="20"/>
          <w:szCs w:val="20"/>
        </w:rPr>
        <w:t>, 127(4), 457–461.</w:t>
      </w:r>
      <w:r w:rsidR="006C5168" w:rsidRPr="005F789F">
        <w:rPr>
          <w:rFonts w:ascii="Arial" w:hAnsi="Arial" w:cs="Arial"/>
          <w:sz w:val="20"/>
          <w:szCs w:val="20"/>
        </w:rPr>
        <w:t xml:space="preserve"> </w:t>
      </w:r>
      <w:proofErr w:type="spellStart"/>
      <w:r w:rsidR="00A42D6B" w:rsidRPr="005F789F">
        <w:rPr>
          <w:rFonts w:ascii="Arial" w:eastAsia="Times New Roman" w:hAnsi="Arial" w:cs="Arial"/>
          <w:kern w:val="0"/>
          <w:sz w:val="20"/>
          <w:szCs w:val="20"/>
        </w:rPr>
        <w:t>doi</w:t>
      </w:r>
      <w:proofErr w:type="spellEnd"/>
      <w:r w:rsidR="00A42D6B" w:rsidRPr="005F789F">
        <w:rPr>
          <w:rFonts w:ascii="Arial" w:eastAsia="Times New Roman" w:hAnsi="Arial" w:cs="Arial"/>
          <w:kern w:val="0"/>
          <w:sz w:val="20"/>
          <w:szCs w:val="20"/>
        </w:rPr>
        <w:t>:</w:t>
      </w:r>
      <w:r w:rsidR="006C5168" w:rsidRPr="005F789F">
        <w:rPr>
          <w:rFonts w:ascii="Arial" w:eastAsia="Times New Roman" w:hAnsi="Arial" w:cs="Arial"/>
          <w:kern w:val="0"/>
          <w:sz w:val="20"/>
          <w:szCs w:val="20"/>
        </w:rPr>
        <w:t xml:space="preserve"> </w:t>
      </w:r>
      <w:hyperlink r:id="rId35" w:history="1">
        <w:r w:rsidR="006C5168" w:rsidRPr="005F789F">
          <w:rPr>
            <w:rFonts w:ascii="Arial" w:eastAsia="Times New Roman" w:hAnsi="Arial" w:cs="Arial"/>
            <w:kern w:val="0"/>
            <w:sz w:val="20"/>
            <w:szCs w:val="20"/>
          </w:rPr>
          <w:t>10.36808/if/2001/v127i4/3110</w:t>
        </w:r>
      </w:hyperlink>
    </w:p>
    <w:p w14:paraId="01E665C5" w14:textId="5FF2085E"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Shanmughavel, P., Peddappaiah, R. S. &amp; Muthukumar, T. (2000). Litter production and nutrient return in </w:t>
      </w:r>
      <w:r w:rsidRPr="005F789F">
        <w:rPr>
          <w:rFonts w:ascii="Arial" w:hAnsi="Arial" w:cs="Arial"/>
          <w:i/>
          <w:iCs/>
          <w:sz w:val="20"/>
          <w:szCs w:val="20"/>
        </w:rPr>
        <w:t>Bambusa bambos</w:t>
      </w:r>
      <w:r w:rsidRPr="005F789F">
        <w:rPr>
          <w:rFonts w:ascii="Arial" w:hAnsi="Arial" w:cs="Arial"/>
          <w:sz w:val="20"/>
          <w:szCs w:val="20"/>
        </w:rPr>
        <w:t xml:space="preserve"> plantation. </w:t>
      </w:r>
      <w:r w:rsidRPr="005F789F">
        <w:rPr>
          <w:rFonts w:ascii="Arial" w:hAnsi="Arial" w:cs="Arial"/>
          <w:i/>
          <w:iCs/>
          <w:sz w:val="20"/>
          <w:szCs w:val="20"/>
        </w:rPr>
        <w:t>J</w:t>
      </w:r>
      <w:r w:rsidRPr="005F789F">
        <w:rPr>
          <w:rFonts w:ascii="Arial" w:hAnsi="Arial" w:cs="Arial"/>
          <w:sz w:val="20"/>
          <w:szCs w:val="20"/>
        </w:rPr>
        <w:t>.</w:t>
      </w:r>
      <w:r w:rsidRPr="005F789F">
        <w:rPr>
          <w:rFonts w:ascii="Arial" w:hAnsi="Arial" w:cs="Arial"/>
          <w:i/>
          <w:iCs/>
          <w:sz w:val="20"/>
          <w:szCs w:val="20"/>
        </w:rPr>
        <w:t xml:space="preserve"> Sustain</w:t>
      </w:r>
      <w:r w:rsidRPr="005F789F">
        <w:rPr>
          <w:rFonts w:ascii="Arial" w:hAnsi="Arial" w:cs="Arial"/>
          <w:sz w:val="20"/>
          <w:szCs w:val="20"/>
        </w:rPr>
        <w:t>.</w:t>
      </w:r>
      <w:r w:rsidRPr="005F789F">
        <w:rPr>
          <w:rFonts w:ascii="Arial" w:hAnsi="Arial" w:cs="Arial"/>
          <w:i/>
          <w:iCs/>
          <w:sz w:val="20"/>
          <w:szCs w:val="20"/>
        </w:rPr>
        <w:t xml:space="preserve"> For</w:t>
      </w:r>
      <w:r w:rsidRPr="005F789F">
        <w:rPr>
          <w:rFonts w:ascii="Arial" w:hAnsi="Arial" w:cs="Arial"/>
          <w:sz w:val="20"/>
          <w:szCs w:val="20"/>
        </w:rPr>
        <w:t>., 11 (3), 71-82.</w:t>
      </w:r>
      <w:r w:rsidR="00A42D6B" w:rsidRPr="005F789F">
        <w:rPr>
          <w:rFonts w:ascii="Arial" w:hAnsi="Arial" w:cs="Arial"/>
          <w:sz w:val="20"/>
          <w:szCs w:val="20"/>
        </w:rPr>
        <w:t xml:space="preserve"> </w:t>
      </w:r>
      <w:proofErr w:type="spellStart"/>
      <w:r w:rsidR="00A42D6B" w:rsidRPr="005F789F">
        <w:rPr>
          <w:rFonts w:ascii="Arial" w:eastAsia="Times New Roman" w:hAnsi="Arial" w:cs="Arial"/>
          <w:kern w:val="0"/>
          <w:sz w:val="20"/>
          <w:szCs w:val="20"/>
        </w:rPr>
        <w:t>doi</w:t>
      </w:r>
      <w:proofErr w:type="spellEnd"/>
      <w:r w:rsidR="00A42D6B" w:rsidRPr="005F789F">
        <w:rPr>
          <w:rFonts w:ascii="Arial" w:eastAsia="Times New Roman" w:hAnsi="Arial" w:cs="Arial"/>
          <w:kern w:val="0"/>
          <w:sz w:val="20"/>
          <w:szCs w:val="20"/>
        </w:rPr>
        <w:t>:</w:t>
      </w:r>
      <w:r w:rsidR="00EE3B5B" w:rsidRPr="005F789F">
        <w:rPr>
          <w:rFonts w:ascii="Arial" w:eastAsia="Times New Roman" w:hAnsi="Arial" w:cs="Arial"/>
          <w:kern w:val="0"/>
          <w:sz w:val="20"/>
          <w:szCs w:val="20"/>
        </w:rPr>
        <w:t xml:space="preserve"> </w:t>
      </w:r>
      <w:hyperlink r:id="rId36" w:history="1">
        <w:r w:rsidR="00EE3B5B" w:rsidRPr="005F789F">
          <w:rPr>
            <w:rFonts w:ascii="Arial" w:eastAsia="Times New Roman" w:hAnsi="Arial" w:cs="Arial"/>
            <w:kern w:val="0"/>
            <w:sz w:val="20"/>
            <w:szCs w:val="20"/>
          </w:rPr>
          <w:t>10.1300/J091v11n03_04</w:t>
        </w:r>
      </w:hyperlink>
    </w:p>
    <w:p w14:paraId="7EDAE3F8"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lang w:bidi="ar-SA"/>
        </w:rPr>
      </w:pPr>
      <w:r w:rsidRPr="005F789F">
        <w:rPr>
          <w:rFonts w:ascii="Arial" w:hAnsi="Arial" w:cs="Arial"/>
          <w:sz w:val="20"/>
          <w:szCs w:val="20"/>
        </w:rPr>
        <w:t xml:space="preserve">Shukla, A. K., Srivastava, P. K., Singh, B., Behera, S. K., &amp; Thomas, T. (2017). Litterfall patterns and soil nutrient chemistry in varied tropical deciduous forests. </w:t>
      </w:r>
      <w:r w:rsidRPr="005F789F">
        <w:rPr>
          <w:rFonts w:ascii="Arial" w:hAnsi="Arial" w:cs="Arial"/>
          <w:i/>
          <w:iCs/>
          <w:sz w:val="20"/>
          <w:szCs w:val="20"/>
        </w:rPr>
        <w:t>International Journal of Chemical Studies</w:t>
      </w:r>
      <w:r w:rsidRPr="005F789F">
        <w:rPr>
          <w:rFonts w:ascii="Arial" w:hAnsi="Arial" w:cs="Arial"/>
          <w:sz w:val="20"/>
          <w:szCs w:val="20"/>
        </w:rPr>
        <w:t>, 5 (6), 1203-1210.</w:t>
      </w:r>
    </w:p>
    <w:p w14:paraId="2E68A426"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Singhal, V., Roy, T., Singh, C., Ghosh, J. &amp; Bhat, S. (2019). Leaf litter production and decomposition dynamics in four agroforestry tree species of western Himalayas.  </w:t>
      </w:r>
      <w:r w:rsidRPr="005F789F">
        <w:rPr>
          <w:rFonts w:ascii="Arial" w:hAnsi="Arial" w:cs="Arial"/>
          <w:i/>
          <w:iCs/>
          <w:sz w:val="20"/>
          <w:szCs w:val="20"/>
        </w:rPr>
        <w:t>J. Pharmacogno. Phytochem.</w:t>
      </w:r>
      <w:r w:rsidRPr="005F789F">
        <w:rPr>
          <w:rFonts w:ascii="Arial" w:hAnsi="Arial" w:cs="Arial"/>
          <w:sz w:val="20"/>
          <w:szCs w:val="20"/>
        </w:rPr>
        <w:t>, (1), 198-201</w:t>
      </w:r>
    </w:p>
    <w:p w14:paraId="7F6E045E" w14:textId="77777777"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Singh, K. P., Singh, P. K., &amp; Tripathi, S. K. (1999). Litterfall, litter decomposition and nutrient release patterns in four native tree species raised on coal mine spoil at Singrauli, India. Biol. Fertil. Soils 29, 371-378. </w:t>
      </w:r>
      <w:hyperlink r:id="rId37" w:history="1">
        <w:r w:rsidRPr="005F789F">
          <w:rPr>
            <w:rStyle w:val="Hyperlink"/>
            <w:rFonts w:ascii="Arial" w:hAnsi="Arial" w:cs="Arial"/>
            <w:sz w:val="20"/>
            <w:szCs w:val="20"/>
          </w:rPr>
          <w:t>https://doi.org/10.1007/s003740050567</w:t>
        </w:r>
      </w:hyperlink>
      <w:r w:rsidRPr="005F789F">
        <w:rPr>
          <w:rFonts w:ascii="Arial" w:hAnsi="Arial" w:cs="Arial"/>
          <w:sz w:val="20"/>
          <w:szCs w:val="20"/>
        </w:rPr>
        <w:t>.</w:t>
      </w:r>
    </w:p>
    <w:p w14:paraId="4A2A0DBE" w14:textId="6DE8FC6B" w:rsidR="00930A2F"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Singh, B. (2009). Return and release of nutrients from poplar litterfall in an agroforestry system under subtropical condition. </w:t>
      </w:r>
      <w:r w:rsidR="00BC6280" w:rsidRPr="005F789F">
        <w:rPr>
          <w:rFonts w:ascii="Arial" w:hAnsi="Arial" w:cs="Arial"/>
          <w:i/>
          <w:iCs/>
          <w:sz w:val="20"/>
          <w:szCs w:val="20"/>
        </w:rPr>
        <w:t>Journal of the Indian Society of Soil Science</w:t>
      </w:r>
      <w:r w:rsidRPr="005F789F">
        <w:rPr>
          <w:rFonts w:ascii="Arial" w:hAnsi="Arial" w:cs="Arial"/>
          <w:sz w:val="20"/>
          <w:szCs w:val="20"/>
        </w:rPr>
        <w:t>, 57 (2), 214-218.</w:t>
      </w:r>
      <w:r w:rsidR="00930A2F" w:rsidRPr="005F789F">
        <w:rPr>
          <w:rFonts w:ascii="Arial" w:hAnsi="Arial" w:cs="Arial"/>
          <w:sz w:val="20"/>
          <w:szCs w:val="20"/>
        </w:rPr>
        <w:t xml:space="preserve"> </w:t>
      </w:r>
      <w:hyperlink r:id="rId38" w:history="1">
        <w:r w:rsidR="00577AF3" w:rsidRPr="005F789F">
          <w:rPr>
            <w:rStyle w:val="Hyperlink"/>
            <w:rFonts w:ascii="Arial" w:hAnsi="Arial" w:cs="Arial"/>
            <w:sz w:val="20"/>
            <w:szCs w:val="20"/>
          </w:rPr>
          <w:t>https://www.researchgate.net/publication/316683830</w:t>
        </w:r>
      </w:hyperlink>
    </w:p>
    <w:p w14:paraId="1B4654A1" w14:textId="77777777" w:rsidR="007E5C4D" w:rsidRPr="005F789F" w:rsidRDefault="004B1F33"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Singh, N. R., Arunachalam, A., Patel, D. P., &amp; Viyol, S. (2019). Seasonal dynamics of litter accumulation in agroforestry systems of Navsari district, Gujarat. </w:t>
      </w:r>
      <w:r w:rsidRPr="005F789F">
        <w:rPr>
          <w:rFonts w:ascii="Arial" w:hAnsi="Arial" w:cs="Arial"/>
          <w:i/>
          <w:iCs/>
          <w:sz w:val="20"/>
          <w:szCs w:val="20"/>
        </w:rPr>
        <w:t>Climate Change and Environmental Sustainability</w:t>
      </w:r>
      <w:r w:rsidRPr="005F789F">
        <w:rPr>
          <w:rFonts w:ascii="Arial" w:hAnsi="Arial" w:cs="Arial"/>
          <w:sz w:val="20"/>
          <w:szCs w:val="20"/>
        </w:rPr>
        <w:t xml:space="preserve">, 7 (2), 123-129. </w:t>
      </w:r>
      <w:proofErr w:type="spellStart"/>
      <w:r w:rsidR="007E5C4D" w:rsidRPr="005F789F">
        <w:rPr>
          <w:rFonts w:ascii="Arial" w:hAnsi="Arial" w:cs="Arial"/>
          <w:sz w:val="20"/>
          <w:szCs w:val="20"/>
        </w:rPr>
        <w:t>doi</w:t>
      </w:r>
      <w:proofErr w:type="spellEnd"/>
      <w:r w:rsidRPr="005F789F">
        <w:rPr>
          <w:rFonts w:ascii="Arial" w:hAnsi="Arial" w:cs="Arial"/>
          <w:sz w:val="20"/>
          <w:szCs w:val="20"/>
        </w:rPr>
        <w:t xml:space="preserve">: </w:t>
      </w:r>
      <w:hyperlink r:id="rId39" w:tgtFrame="_blank" w:history="1">
        <w:r w:rsidRPr="005F789F">
          <w:rPr>
            <w:rStyle w:val="Hyperlink"/>
            <w:rFonts w:ascii="Arial" w:hAnsi="Arial" w:cs="Arial"/>
            <w:sz w:val="20"/>
            <w:szCs w:val="20"/>
          </w:rPr>
          <w:t>10.5958/2320-642X.2019.00020.6</w:t>
        </w:r>
      </w:hyperlink>
    </w:p>
    <w:p w14:paraId="39A4A660" w14:textId="64CCAE44"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Singh, B., Gill, R., &amp; Kaur, N. (2007). Litterfall and nutrients return in poplar plantation varying in row directions and spacings. </w:t>
      </w:r>
      <w:r w:rsidRPr="005F789F">
        <w:rPr>
          <w:rFonts w:ascii="Arial" w:hAnsi="Arial" w:cs="Arial"/>
          <w:i/>
          <w:iCs/>
          <w:sz w:val="20"/>
          <w:szCs w:val="20"/>
        </w:rPr>
        <w:t>Indian Journal of Agroforestry</w:t>
      </w:r>
      <w:r w:rsidRPr="005F789F">
        <w:rPr>
          <w:rFonts w:ascii="Arial" w:hAnsi="Arial" w:cs="Arial"/>
          <w:sz w:val="20"/>
          <w:szCs w:val="20"/>
        </w:rPr>
        <w:t>, 9 (1), 33-37</w:t>
      </w:r>
    </w:p>
    <w:p w14:paraId="1C38FAC5" w14:textId="77777777" w:rsidR="007E5C4D"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Songwe, N. C., Okali, D. U. U., &amp; </w:t>
      </w:r>
      <w:proofErr w:type="spellStart"/>
      <w:r w:rsidRPr="005F789F">
        <w:rPr>
          <w:rFonts w:ascii="Arial" w:hAnsi="Arial" w:cs="Arial"/>
          <w:sz w:val="20"/>
          <w:szCs w:val="20"/>
        </w:rPr>
        <w:t>Fasehun</w:t>
      </w:r>
      <w:proofErr w:type="spellEnd"/>
      <w:r w:rsidRPr="005F789F">
        <w:rPr>
          <w:rFonts w:ascii="Arial" w:hAnsi="Arial" w:cs="Arial"/>
          <w:sz w:val="20"/>
          <w:szCs w:val="20"/>
        </w:rPr>
        <w:t xml:space="preserve">, F. E. (1995). Litter decomposition and nutrient release in a tropical rainforest, Southern Bakundu Forest reserve. </w:t>
      </w:r>
      <w:r w:rsidRPr="005F789F">
        <w:rPr>
          <w:rFonts w:ascii="Arial" w:hAnsi="Arial" w:cs="Arial"/>
          <w:i/>
          <w:iCs/>
          <w:sz w:val="20"/>
          <w:szCs w:val="20"/>
        </w:rPr>
        <w:t>Cameron Journal of Tropical Ecology</w:t>
      </w:r>
      <w:r w:rsidRPr="005F789F">
        <w:rPr>
          <w:rFonts w:ascii="Arial" w:hAnsi="Arial" w:cs="Arial"/>
          <w:sz w:val="20"/>
          <w:szCs w:val="20"/>
        </w:rPr>
        <w:t xml:space="preserve">, 11, 333-350. </w:t>
      </w:r>
      <w:r w:rsidR="00CB3AD9" w:rsidRPr="005F789F">
        <w:rPr>
          <w:rFonts w:ascii="Arial" w:hAnsi="Arial" w:cs="Arial"/>
          <w:sz w:val="20"/>
          <w:szCs w:val="20"/>
        </w:rPr>
        <w:t xml:space="preserve"> </w:t>
      </w:r>
      <w:proofErr w:type="spellStart"/>
      <w:r w:rsidR="007E5C4D" w:rsidRPr="005F789F">
        <w:rPr>
          <w:rFonts w:ascii="Arial" w:eastAsia="Times New Roman" w:hAnsi="Arial" w:cs="Arial"/>
          <w:kern w:val="0"/>
          <w:sz w:val="20"/>
          <w:szCs w:val="20"/>
        </w:rPr>
        <w:t>doi</w:t>
      </w:r>
      <w:proofErr w:type="spellEnd"/>
      <w:r w:rsidR="00CB3AD9" w:rsidRPr="005F789F">
        <w:rPr>
          <w:rFonts w:ascii="Arial" w:eastAsia="Times New Roman" w:hAnsi="Arial" w:cs="Arial"/>
          <w:b/>
          <w:bCs/>
          <w:kern w:val="0"/>
          <w:sz w:val="20"/>
          <w:szCs w:val="20"/>
        </w:rPr>
        <w:t xml:space="preserve">: </w:t>
      </w:r>
      <w:hyperlink r:id="rId40" w:history="1">
        <w:r w:rsidR="00CB3AD9" w:rsidRPr="005F789F">
          <w:rPr>
            <w:rFonts w:ascii="Arial" w:eastAsia="Times New Roman" w:hAnsi="Arial" w:cs="Arial"/>
            <w:kern w:val="0"/>
            <w:sz w:val="20"/>
            <w:szCs w:val="20"/>
          </w:rPr>
          <w:t>10.1017/S0266467400008816</w:t>
        </w:r>
      </w:hyperlink>
    </w:p>
    <w:p w14:paraId="31E3EB4C" w14:textId="6C6C9264"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lastRenderedPageBreak/>
        <w:t>Toky, O. P., &amp; Singh, V. (19</w:t>
      </w:r>
      <w:r w:rsidR="001440BF" w:rsidRPr="005F789F">
        <w:rPr>
          <w:rFonts w:ascii="Arial" w:hAnsi="Arial" w:cs="Arial"/>
          <w:sz w:val="20"/>
          <w:szCs w:val="20"/>
        </w:rPr>
        <w:t>9</w:t>
      </w:r>
      <w:r w:rsidRPr="005F789F">
        <w:rPr>
          <w:rFonts w:ascii="Arial" w:hAnsi="Arial" w:cs="Arial"/>
          <w:sz w:val="20"/>
          <w:szCs w:val="20"/>
        </w:rPr>
        <w:t xml:space="preserve">3). Litter dynamics in short-rotation high density tree plantations in an arid region of India. </w:t>
      </w:r>
      <w:r w:rsidRPr="005F789F">
        <w:rPr>
          <w:rFonts w:ascii="Arial" w:hAnsi="Arial" w:cs="Arial"/>
          <w:i/>
          <w:iCs/>
          <w:sz w:val="20"/>
          <w:szCs w:val="20"/>
        </w:rPr>
        <w:t>Agric</w:t>
      </w:r>
      <w:r w:rsidR="001440BF" w:rsidRPr="005F789F">
        <w:rPr>
          <w:rFonts w:ascii="Arial" w:hAnsi="Arial" w:cs="Arial"/>
          <w:i/>
          <w:iCs/>
          <w:sz w:val="20"/>
          <w:szCs w:val="20"/>
        </w:rPr>
        <w:t>ulture</w:t>
      </w:r>
      <w:r w:rsidRPr="005F789F">
        <w:rPr>
          <w:rFonts w:ascii="Arial" w:hAnsi="Arial" w:cs="Arial"/>
          <w:i/>
          <w:iCs/>
          <w:sz w:val="20"/>
          <w:szCs w:val="20"/>
        </w:rPr>
        <w:t>, Ecosyst</w:t>
      </w:r>
      <w:r w:rsidR="001440BF" w:rsidRPr="005F789F">
        <w:rPr>
          <w:rFonts w:ascii="Arial" w:hAnsi="Arial" w:cs="Arial"/>
          <w:i/>
          <w:iCs/>
          <w:sz w:val="20"/>
          <w:szCs w:val="20"/>
        </w:rPr>
        <w:t xml:space="preserve">ems and </w:t>
      </w:r>
      <w:r w:rsidRPr="005F789F">
        <w:rPr>
          <w:rFonts w:ascii="Arial" w:hAnsi="Arial" w:cs="Arial"/>
          <w:i/>
          <w:iCs/>
          <w:sz w:val="20"/>
          <w:szCs w:val="20"/>
        </w:rPr>
        <w:t>Enviro</w:t>
      </w:r>
      <w:r w:rsidR="001440BF" w:rsidRPr="005F789F">
        <w:rPr>
          <w:rFonts w:ascii="Arial" w:hAnsi="Arial" w:cs="Arial"/>
          <w:i/>
          <w:iCs/>
          <w:sz w:val="20"/>
          <w:szCs w:val="20"/>
        </w:rPr>
        <w:t>nment</w:t>
      </w:r>
      <w:r w:rsidRPr="005F789F">
        <w:rPr>
          <w:rFonts w:ascii="Arial" w:hAnsi="Arial" w:cs="Arial"/>
          <w:i/>
          <w:iCs/>
          <w:sz w:val="20"/>
          <w:szCs w:val="20"/>
        </w:rPr>
        <w:t xml:space="preserve">, </w:t>
      </w:r>
      <w:r w:rsidRPr="005F789F">
        <w:rPr>
          <w:rFonts w:ascii="Arial" w:hAnsi="Arial" w:cs="Arial"/>
          <w:sz w:val="20"/>
          <w:szCs w:val="20"/>
        </w:rPr>
        <w:t>45, 129-145.</w:t>
      </w:r>
      <w:r w:rsidR="00AD59EE" w:rsidRPr="005F789F">
        <w:rPr>
          <w:rFonts w:ascii="Arial" w:hAnsi="Arial" w:cs="Arial"/>
          <w:sz w:val="20"/>
          <w:szCs w:val="20"/>
        </w:rPr>
        <w:t xml:space="preserve"> </w:t>
      </w:r>
      <w:hyperlink r:id="rId41" w:history="1">
        <w:r w:rsidR="00AB577C" w:rsidRPr="005F789F">
          <w:rPr>
            <w:rStyle w:val="Hyperlink"/>
            <w:rFonts w:ascii="Arial" w:hAnsi="Arial" w:cs="Arial"/>
            <w:color w:val="auto"/>
            <w:sz w:val="20"/>
            <w:szCs w:val="20"/>
          </w:rPr>
          <w:t>https://doi.org/10.1016/0167-8809(93)90064-V</w:t>
        </w:r>
      </w:hyperlink>
      <w:r w:rsidR="00AD59EE" w:rsidRPr="005F789F">
        <w:rPr>
          <w:rFonts w:ascii="Arial" w:hAnsi="Arial" w:cs="Arial"/>
          <w:sz w:val="20"/>
          <w:szCs w:val="20"/>
        </w:rPr>
        <w:t xml:space="preserve"> </w:t>
      </w:r>
    </w:p>
    <w:p w14:paraId="0FC685C0" w14:textId="7EBBE48F"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Tripathi, O. P., Pandey, H. N., &amp; Tripathi, R. S. (2009). Litter production, decomposition and physico-chemical properties of soil in three developed agroforestry systems of Meghalaya, Northeast India. </w:t>
      </w:r>
      <w:r w:rsidRPr="005F789F">
        <w:rPr>
          <w:rFonts w:ascii="Arial" w:hAnsi="Arial" w:cs="Arial"/>
          <w:i/>
          <w:iCs/>
          <w:sz w:val="20"/>
          <w:szCs w:val="20"/>
        </w:rPr>
        <w:t>Afr</w:t>
      </w:r>
      <w:r w:rsidRPr="005F789F">
        <w:rPr>
          <w:rFonts w:ascii="Arial" w:hAnsi="Arial" w:cs="Arial"/>
          <w:sz w:val="20"/>
          <w:szCs w:val="20"/>
        </w:rPr>
        <w:t>.</w:t>
      </w:r>
      <w:r w:rsidRPr="005F789F">
        <w:rPr>
          <w:rFonts w:ascii="Arial" w:hAnsi="Arial" w:cs="Arial"/>
          <w:i/>
          <w:iCs/>
          <w:sz w:val="20"/>
          <w:szCs w:val="20"/>
        </w:rPr>
        <w:t xml:space="preserve"> J</w:t>
      </w:r>
      <w:r w:rsidRPr="005F789F">
        <w:rPr>
          <w:rFonts w:ascii="Arial" w:hAnsi="Arial" w:cs="Arial"/>
          <w:sz w:val="20"/>
          <w:szCs w:val="20"/>
        </w:rPr>
        <w:t>.</w:t>
      </w:r>
      <w:r w:rsidRPr="005F789F">
        <w:rPr>
          <w:rFonts w:ascii="Arial" w:hAnsi="Arial" w:cs="Arial"/>
          <w:i/>
          <w:iCs/>
          <w:sz w:val="20"/>
          <w:szCs w:val="20"/>
        </w:rPr>
        <w:t xml:space="preserve"> Plant Sci.</w:t>
      </w:r>
      <w:r w:rsidRPr="005F789F">
        <w:rPr>
          <w:rFonts w:ascii="Arial" w:hAnsi="Arial" w:cs="Arial"/>
          <w:sz w:val="20"/>
          <w:szCs w:val="20"/>
        </w:rPr>
        <w:t>, 3 (8), 160-167.</w:t>
      </w:r>
      <w:r w:rsidR="00812037" w:rsidRPr="005F789F">
        <w:rPr>
          <w:rFonts w:ascii="Arial" w:hAnsi="Arial" w:cs="Arial"/>
          <w:sz w:val="20"/>
          <w:szCs w:val="20"/>
        </w:rPr>
        <w:t xml:space="preserve"> </w:t>
      </w:r>
      <w:proofErr w:type="spellStart"/>
      <w:r w:rsidR="007E5C4D" w:rsidRPr="005F789F">
        <w:rPr>
          <w:rFonts w:ascii="Arial" w:eastAsia="Times New Roman" w:hAnsi="Arial" w:cs="Arial"/>
          <w:kern w:val="0"/>
          <w:sz w:val="20"/>
          <w:szCs w:val="20"/>
        </w:rPr>
        <w:t>doi</w:t>
      </w:r>
      <w:proofErr w:type="spellEnd"/>
      <w:r w:rsidR="007E5C4D" w:rsidRPr="005F789F">
        <w:rPr>
          <w:rFonts w:ascii="Arial" w:eastAsia="Times New Roman" w:hAnsi="Arial" w:cs="Arial"/>
          <w:kern w:val="0"/>
          <w:sz w:val="20"/>
          <w:szCs w:val="20"/>
        </w:rPr>
        <w:t>:</w:t>
      </w:r>
      <w:r w:rsidR="00812037" w:rsidRPr="005F789F">
        <w:rPr>
          <w:rFonts w:ascii="Arial" w:eastAsia="Times New Roman" w:hAnsi="Arial" w:cs="Arial"/>
          <w:kern w:val="0"/>
          <w:sz w:val="20"/>
          <w:szCs w:val="20"/>
        </w:rPr>
        <w:t xml:space="preserve"> </w:t>
      </w:r>
      <w:hyperlink r:id="rId42" w:history="1">
        <w:r w:rsidR="00812037" w:rsidRPr="005F789F">
          <w:rPr>
            <w:rFonts w:ascii="Arial" w:eastAsia="Times New Roman" w:hAnsi="Arial" w:cs="Arial"/>
            <w:kern w:val="0"/>
            <w:sz w:val="20"/>
            <w:szCs w:val="20"/>
          </w:rPr>
          <w:t>10.5897/AJPS.9000160</w:t>
        </w:r>
      </w:hyperlink>
    </w:p>
    <w:p w14:paraId="4E05C0A2" w14:textId="393C8956"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shd w:val="clear" w:color="auto" w:fill="FFFFFF"/>
        </w:rPr>
        <w:t xml:space="preserve">Uma, M., Saravanan, T. S., &amp; Rajendran, K. (2014). Growth, litter fall and litter decomposition of </w:t>
      </w:r>
      <w:r w:rsidRPr="005F789F">
        <w:rPr>
          <w:rFonts w:ascii="Arial" w:hAnsi="Arial" w:cs="Arial"/>
          <w:i/>
          <w:iCs/>
          <w:sz w:val="20"/>
          <w:szCs w:val="20"/>
          <w:shd w:val="clear" w:color="auto" w:fill="FFFFFF"/>
        </w:rPr>
        <w:t>casuarina equisetifolia</w:t>
      </w:r>
      <w:r w:rsidRPr="005F789F">
        <w:rPr>
          <w:rFonts w:ascii="Arial" w:hAnsi="Arial" w:cs="Arial"/>
          <w:sz w:val="20"/>
          <w:szCs w:val="20"/>
          <w:shd w:val="clear" w:color="auto" w:fill="FFFFFF"/>
        </w:rPr>
        <w:t xml:space="preserve"> in a semiarid zone. </w:t>
      </w:r>
      <w:r w:rsidRPr="005F789F">
        <w:rPr>
          <w:rFonts w:ascii="Arial" w:hAnsi="Arial" w:cs="Arial"/>
          <w:i/>
          <w:iCs/>
          <w:sz w:val="20"/>
          <w:szCs w:val="20"/>
          <w:shd w:val="clear" w:color="auto" w:fill="FFFFFF"/>
        </w:rPr>
        <w:t>J</w:t>
      </w:r>
      <w:r w:rsidR="007E5C4D" w:rsidRPr="005F789F">
        <w:rPr>
          <w:rFonts w:ascii="Arial" w:hAnsi="Arial" w:cs="Arial"/>
          <w:i/>
          <w:iCs/>
          <w:sz w:val="20"/>
          <w:szCs w:val="20"/>
          <w:shd w:val="clear" w:color="auto" w:fill="FFFFFF"/>
        </w:rPr>
        <w:t>ournal of Tropical Forest Science</w:t>
      </w:r>
      <w:r w:rsidR="007E5C4D" w:rsidRPr="005F789F">
        <w:rPr>
          <w:rFonts w:ascii="Arial" w:hAnsi="Arial" w:cs="Arial"/>
          <w:sz w:val="20"/>
          <w:szCs w:val="20"/>
          <w:shd w:val="clear" w:color="auto" w:fill="FFFFFF"/>
        </w:rPr>
        <w:t>,</w:t>
      </w:r>
      <w:r w:rsidR="007E5C4D" w:rsidRPr="005F789F">
        <w:rPr>
          <w:rFonts w:ascii="Arial" w:hAnsi="Arial" w:cs="Arial"/>
          <w:i/>
          <w:iCs/>
          <w:sz w:val="20"/>
          <w:szCs w:val="20"/>
          <w:shd w:val="clear" w:color="auto" w:fill="FFFFFF"/>
        </w:rPr>
        <w:t xml:space="preserve"> </w:t>
      </w:r>
      <w:r w:rsidRPr="005F789F">
        <w:rPr>
          <w:rFonts w:ascii="Arial" w:hAnsi="Arial" w:cs="Arial"/>
          <w:sz w:val="20"/>
          <w:szCs w:val="20"/>
          <w:shd w:val="clear" w:color="auto" w:fill="FFFFFF"/>
        </w:rPr>
        <w:t>26 (1), 125-133.</w:t>
      </w:r>
      <w:r w:rsidRPr="005F789F">
        <w:rPr>
          <w:rFonts w:ascii="Arial" w:hAnsi="Arial" w:cs="Arial"/>
          <w:sz w:val="20"/>
          <w:szCs w:val="20"/>
        </w:rPr>
        <w:t xml:space="preserve"> </w:t>
      </w:r>
    </w:p>
    <w:p w14:paraId="3F14083B" w14:textId="13A616E4" w:rsidR="00902396" w:rsidRPr="005F789F" w:rsidRDefault="00902396"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Vitousek, P. (1982). Nutrient cycling and nutrient use efficiency. </w:t>
      </w:r>
      <w:r w:rsidRPr="005F789F">
        <w:rPr>
          <w:rFonts w:ascii="Arial" w:hAnsi="Arial" w:cs="Arial"/>
          <w:i/>
          <w:iCs/>
          <w:sz w:val="20"/>
          <w:szCs w:val="20"/>
        </w:rPr>
        <w:t>American Naturalist</w:t>
      </w:r>
      <w:r w:rsidRPr="005F789F">
        <w:rPr>
          <w:rFonts w:ascii="Arial" w:hAnsi="Arial" w:cs="Arial"/>
          <w:sz w:val="20"/>
          <w:szCs w:val="20"/>
        </w:rPr>
        <w:t>, 119 (4), 553-572.</w:t>
      </w:r>
    </w:p>
    <w:p w14:paraId="5A5C65A2" w14:textId="43DA4EBB" w:rsidR="00F9429A"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Yadav, R.  S., Yadav, B.  L., &amp; Chhipa, E. B. R. (2008). Litter dynamics under different tree species in a semi-arid region of Rajasthan, India. </w:t>
      </w:r>
      <w:r w:rsidRPr="005F789F">
        <w:rPr>
          <w:rFonts w:ascii="Arial" w:hAnsi="Arial" w:cs="Arial"/>
          <w:i/>
          <w:iCs/>
          <w:sz w:val="20"/>
          <w:szCs w:val="20"/>
        </w:rPr>
        <w:t>Agroforest</w:t>
      </w:r>
      <w:r w:rsidR="00CA413E" w:rsidRPr="005F789F">
        <w:rPr>
          <w:rFonts w:ascii="Arial" w:hAnsi="Arial" w:cs="Arial"/>
          <w:i/>
          <w:iCs/>
          <w:sz w:val="20"/>
          <w:szCs w:val="20"/>
        </w:rPr>
        <w:t>ry</w:t>
      </w:r>
      <w:r w:rsidRPr="005F789F">
        <w:rPr>
          <w:rFonts w:ascii="Arial" w:hAnsi="Arial" w:cs="Arial"/>
          <w:i/>
          <w:iCs/>
          <w:sz w:val="20"/>
          <w:szCs w:val="20"/>
        </w:rPr>
        <w:t xml:space="preserve"> Syst</w:t>
      </w:r>
      <w:r w:rsidR="00CA413E" w:rsidRPr="005F789F">
        <w:rPr>
          <w:rFonts w:ascii="Arial" w:hAnsi="Arial" w:cs="Arial"/>
          <w:i/>
          <w:iCs/>
          <w:sz w:val="20"/>
          <w:szCs w:val="20"/>
        </w:rPr>
        <w:t>ems</w:t>
      </w:r>
      <w:r w:rsidRPr="005F789F">
        <w:rPr>
          <w:rFonts w:ascii="Arial" w:hAnsi="Arial" w:cs="Arial"/>
          <w:sz w:val="20"/>
          <w:szCs w:val="20"/>
        </w:rPr>
        <w:t>, 73, 1-12.</w:t>
      </w:r>
      <w:r w:rsidR="00A82EED" w:rsidRPr="005F789F">
        <w:rPr>
          <w:rFonts w:ascii="Arial" w:hAnsi="Arial" w:cs="Arial"/>
          <w:sz w:val="20"/>
          <w:szCs w:val="20"/>
        </w:rPr>
        <w:t xml:space="preserve"> </w:t>
      </w:r>
      <w:hyperlink r:id="rId43" w:history="1">
        <w:r w:rsidR="00A82EED" w:rsidRPr="005F789F">
          <w:rPr>
            <w:rStyle w:val="Hyperlink"/>
            <w:rFonts w:ascii="Arial" w:hAnsi="Arial" w:cs="Arial"/>
            <w:sz w:val="20"/>
            <w:szCs w:val="20"/>
          </w:rPr>
          <w:t>https://doi.org/10.1007/s10457-008-9106-9</w:t>
        </w:r>
      </w:hyperlink>
    </w:p>
    <w:p w14:paraId="3EBE3469" w14:textId="65D5E91A" w:rsidR="00AC3712" w:rsidRPr="005F789F" w:rsidRDefault="00AC3712" w:rsidP="005F789F">
      <w:pPr>
        <w:pStyle w:val="ListParagraph"/>
        <w:numPr>
          <w:ilvl w:val="0"/>
          <w:numId w:val="8"/>
        </w:numPr>
        <w:autoSpaceDE w:val="0"/>
        <w:autoSpaceDN w:val="0"/>
        <w:adjustRightInd w:val="0"/>
        <w:spacing w:after="0" w:line="480" w:lineRule="auto"/>
        <w:jc w:val="both"/>
        <w:rPr>
          <w:rFonts w:ascii="Arial" w:hAnsi="Arial" w:cs="Arial"/>
          <w:sz w:val="20"/>
          <w:szCs w:val="20"/>
        </w:rPr>
      </w:pPr>
      <w:r w:rsidRPr="005F789F">
        <w:rPr>
          <w:rFonts w:ascii="Arial" w:hAnsi="Arial" w:cs="Arial"/>
          <w:sz w:val="20"/>
          <w:szCs w:val="20"/>
        </w:rPr>
        <w:t xml:space="preserve">Zhang, H., Yuan, W., Dong, W., &amp; Liu, S. (2014). Seasonal patterns of litterfall in forest ecosystem worldwide. </w:t>
      </w:r>
      <w:r w:rsidRPr="005F789F">
        <w:rPr>
          <w:rFonts w:ascii="Arial" w:hAnsi="Arial" w:cs="Arial"/>
          <w:i/>
          <w:iCs/>
          <w:sz w:val="20"/>
          <w:szCs w:val="20"/>
        </w:rPr>
        <w:t>Ecol</w:t>
      </w:r>
      <w:r w:rsidR="00C722CF" w:rsidRPr="005F789F">
        <w:rPr>
          <w:rFonts w:ascii="Arial" w:hAnsi="Arial" w:cs="Arial"/>
          <w:i/>
          <w:iCs/>
          <w:sz w:val="20"/>
          <w:szCs w:val="20"/>
        </w:rPr>
        <w:t>ogical</w:t>
      </w:r>
      <w:r w:rsidRPr="005F789F">
        <w:rPr>
          <w:rFonts w:ascii="Arial" w:hAnsi="Arial" w:cs="Arial"/>
          <w:i/>
          <w:iCs/>
          <w:sz w:val="20"/>
          <w:szCs w:val="20"/>
        </w:rPr>
        <w:t xml:space="preserve"> Complex</w:t>
      </w:r>
      <w:r w:rsidR="00416685" w:rsidRPr="005F789F">
        <w:rPr>
          <w:rFonts w:ascii="Arial" w:hAnsi="Arial" w:cs="Arial"/>
          <w:sz w:val="20"/>
          <w:szCs w:val="20"/>
        </w:rPr>
        <w:t>,</w:t>
      </w:r>
      <w:r w:rsidRPr="005F789F">
        <w:rPr>
          <w:rFonts w:ascii="Arial" w:hAnsi="Arial" w:cs="Arial"/>
          <w:sz w:val="20"/>
          <w:szCs w:val="20"/>
        </w:rPr>
        <w:t xml:space="preserve"> 20, 240-247. </w:t>
      </w:r>
      <w:hyperlink r:id="rId44" w:history="1">
        <w:r w:rsidRPr="005F789F">
          <w:rPr>
            <w:rStyle w:val="Hyperlink"/>
            <w:rFonts w:ascii="Arial" w:hAnsi="Arial" w:cs="Arial"/>
            <w:sz w:val="20"/>
            <w:szCs w:val="20"/>
          </w:rPr>
          <w:t>https://doi.org/10.1016/j. ecocom.2014.01.003</w:t>
        </w:r>
      </w:hyperlink>
    </w:p>
    <w:p w14:paraId="0F1D130A" w14:textId="11807C84" w:rsidR="001D70A3" w:rsidRDefault="001D70A3" w:rsidP="001D70A3">
      <w:pPr>
        <w:spacing w:line="480" w:lineRule="auto"/>
        <w:jc w:val="both"/>
        <w:rPr>
          <w:rFonts w:ascii="Arial" w:hAnsi="Arial" w:cs="Arial"/>
          <w:sz w:val="20"/>
          <w:szCs w:val="20"/>
        </w:rPr>
      </w:pPr>
    </w:p>
    <w:p w14:paraId="2B941834" w14:textId="77777777" w:rsidR="00FE2232" w:rsidRPr="00881CEE" w:rsidRDefault="00FE2232" w:rsidP="001D70A3">
      <w:pPr>
        <w:spacing w:line="480" w:lineRule="auto"/>
        <w:jc w:val="both"/>
        <w:rPr>
          <w:rFonts w:ascii="Arial" w:hAnsi="Arial" w:cs="Arial"/>
          <w:sz w:val="20"/>
          <w:szCs w:val="20"/>
        </w:rPr>
      </w:pPr>
    </w:p>
    <w:p w14:paraId="2590EBBE" w14:textId="77777777" w:rsidR="00261F6F" w:rsidRDefault="00261F6F" w:rsidP="00EA712A">
      <w:pPr>
        <w:rPr>
          <w:rFonts w:ascii="Arial" w:eastAsia="Calibri" w:hAnsi="Arial" w:cs="Arial"/>
          <w:b/>
          <w:bCs/>
        </w:rPr>
      </w:pPr>
    </w:p>
    <w:p w14:paraId="67AAD63F" w14:textId="77777777" w:rsidR="00261F6F" w:rsidRDefault="00261F6F" w:rsidP="00EA712A">
      <w:pPr>
        <w:rPr>
          <w:rFonts w:ascii="Arial" w:eastAsia="Calibri" w:hAnsi="Arial" w:cs="Arial"/>
          <w:b/>
          <w:bCs/>
        </w:rPr>
      </w:pPr>
    </w:p>
    <w:p w14:paraId="73AD9317" w14:textId="77777777" w:rsidR="00261F6F" w:rsidRDefault="00261F6F" w:rsidP="00EA712A">
      <w:pPr>
        <w:rPr>
          <w:rFonts w:ascii="Arial" w:eastAsia="Calibri" w:hAnsi="Arial" w:cs="Arial"/>
          <w:b/>
          <w:bCs/>
        </w:rPr>
      </w:pPr>
    </w:p>
    <w:p w14:paraId="02CF230E" w14:textId="77777777" w:rsidR="00261F6F" w:rsidRDefault="00261F6F" w:rsidP="00EA712A">
      <w:pPr>
        <w:rPr>
          <w:rFonts w:ascii="Arial" w:eastAsia="Calibri" w:hAnsi="Arial" w:cs="Arial"/>
          <w:b/>
          <w:bCs/>
        </w:rPr>
      </w:pPr>
    </w:p>
    <w:p w14:paraId="5DB1BA9A" w14:textId="77777777" w:rsidR="00261F6F" w:rsidRDefault="00261F6F" w:rsidP="00EA712A">
      <w:pPr>
        <w:rPr>
          <w:rFonts w:ascii="Arial" w:eastAsia="Calibri" w:hAnsi="Arial" w:cs="Arial"/>
          <w:b/>
          <w:bCs/>
        </w:rPr>
      </w:pPr>
    </w:p>
    <w:p w14:paraId="5A570746" w14:textId="77777777" w:rsidR="00261F6F" w:rsidRDefault="00261F6F" w:rsidP="00EA712A">
      <w:pPr>
        <w:rPr>
          <w:rFonts w:ascii="Arial" w:eastAsia="Calibri" w:hAnsi="Arial" w:cs="Arial"/>
          <w:b/>
          <w:bCs/>
        </w:rPr>
      </w:pPr>
    </w:p>
    <w:p w14:paraId="54DDD5FE" w14:textId="77777777" w:rsidR="00261F6F" w:rsidRDefault="00261F6F" w:rsidP="00EA712A">
      <w:pPr>
        <w:rPr>
          <w:rFonts w:ascii="Arial" w:eastAsia="Calibri" w:hAnsi="Arial" w:cs="Arial"/>
          <w:b/>
          <w:bCs/>
        </w:rPr>
      </w:pPr>
    </w:p>
    <w:p w14:paraId="5DB0F51A" w14:textId="77777777" w:rsidR="00261F6F" w:rsidRDefault="00261F6F" w:rsidP="00EA712A">
      <w:pPr>
        <w:rPr>
          <w:rFonts w:ascii="Arial" w:eastAsia="Calibri" w:hAnsi="Arial" w:cs="Arial"/>
          <w:b/>
          <w:bCs/>
        </w:rPr>
      </w:pPr>
    </w:p>
    <w:p w14:paraId="715A8882" w14:textId="77777777" w:rsidR="00261F6F" w:rsidRDefault="00261F6F" w:rsidP="00EA712A">
      <w:pPr>
        <w:rPr>
          <w:rFonts w:ascii="Arial" w:eastAsia="Calibri" w:hAnsi="Arial" w:cs="Arial"/>
          <w:b/>
          <w:bCs/>
        </w:rPr>
      </w:pPr>
    </w:p>
    <w:p w14:paraId="171BBF8A" w14:textId="77777777" w:rsidR="00261F6F" w:rsidRDefault="00261F6F" w:rsidP="00EA712A">
      <w:pPr>
        <w:rPr>
          <w:rFonts w:ascii="Arial" w:eastAsia="Calibri" w:hAnsi="Arial" w:cs="Arial"/>
          <w:b/>
          <w:bCs/>
        </w:rPr>
      </w:pPr>
    </w:p>
    <w:p w14:paraId="6403CA03" w14:textId="77777777" w:rsidR="00A161E8" w:rsidRDefault="00A161E8" w:rsidP="00EA712A">
      <w:pPr>
        <w:rPr>
          <w:rFonts w:ascii="Arial" w:eastAsia="Calibri" w:hAnsi="Arial" w:cs="Arial"/>
          <w:b/>
          <w:bCs/>
        </w:rPr>
      </w:pPr>
    </w:p>
    <w:p w14:paraId="3C01009B" w14:textId="77777777" w:rsidR="005E0B43" w:rsidRDefault="005E0B43" w:rsidP="00EA712A">
      <w:pPr>
        <w:rPr>
          <w:rFonts w:ascii="Arial" w:eastAsia="Calibri" w:hAnsi="Arial" w:cs="Arial"/>
          <w:b/>
          <w:bCs/>
        </w:rPr>
        <w:sectPr w:rsidR="005E0B43" w:rsidSect="00261F6F">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pPr>
    </w:p>
    <w:p w14:paraId="4629C46F" w14:textId="03008A93" w:rsidR="00E366FE" w:rsidRPr="009C069F" w:rsidRDefault="009C069F" w:rsidP="00EA712A">
      <w:pPr>
        <w:rPr>
          <w:rFonts w:ascii="Arial" w:eastAsia="Calibri" w:hAnsi="Arial" w:cs="Arial"/>
          <w:b/>
          <w:bCs/>
        </w:rPr>
      </w:pPr>
      <w:r w:rsidRPr="00AA2746">
        <w:rPr>
          <w:rFonts w:ascii="Arial" w:eastAsia="Calibri" w:hAnsi="Arial" w:cs="Arial"/>
          <w:b/>
          <w:bCs/>
        </w:rPr>
        <w:lastRenderedPageBreak/>
        <w:t xml:space="preserve">Table </w:t>
      </w:r>
      <w:r>
        <w:rPr>
          <w:rFonts w:ascii="Arial" w:eastAsia="Calibri" w:hAnsi="Arial" w:cs="Arial"/>
          <w:b/>
          <w:bCs/>
        </w:rPr>
        <w:t>1</w:t>
      </w:r>
      <w:r w:rsidRPr="00AA2746">
        <w:rPr>
          <w:rFonts w:ascii="Arial" w:eastAsia="Calibri" w:hAnsi="Arial" w:cs="Arial"/>
          <w:b/>
          <w:bCs/>
        </w:rPr>
        <w:t xml:space="preserve">. </w:t>
      </w:r>
      <w:r w:rsidR="00726B69">
        <w:rPr>
          <w:rFonts w:ascii="Arial" w:eastAsia="Calibri" w:hAnsi="Arial" w:cs="Arial"/>
          <w:b/>
          <w:bCs/>
        </w:rPr>
        <w:t xml:space="preserve">Litter </w:t>
      </w:r>
      <w:r w:rsidR="00301489">
        <w:rPr>
          <w:rFonts w:ascii="Arial" w:eastAsia="Calibri" w:hAnsi="Arial" w:cs="Arial"/>
          <w:b/>
          <w:bCs/>
        </w:rPr>
        <w:t>dynamics</w:t>
      </w:r>
      <w:r w:rsidR="00231680">
        <w:rPr>
          <w:rFonts w:ascii="Arial" w:eastAsia="Calibri" w:hAnsi="Arial" w:cs="Arial"/>
          <w:b/>
          <w:bCs/>
        </w:rPr>
        <w:t xml:space="preserve"> under forest and agroforest</w:t>
      </w:r>
      <w:r w:rsidR="00904777">
        <w:rPr>
          <w:rFonts w:ascii="Arial" w:eastAsia="Calibri" w:hAnsi="Arial" w:cs="Arial"/>
          <w:b/>
          <w:bCs/>
        </w:rPr>
        <w:t>ry</w:t>
      </w:r>
      <w:r w:rsidR="00231680">
        <w:rPr>
          <w:rFonts w:ascii="Arial" w:eastAsia="Calibri" w:hAnsi="Arial" w:cs="Arial"/>
          <w:b/>
          <w:bCs/>
        </w:rPr>
        <w:t xml:space="preserve"> systems</w:t>
      </w:r>
    </w:p>
    <w:tbl>
      <w:tblPr>
        <w:tblStyle w:val="TableGrid"/>
        <w:tblW w:w="14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693"/>
        <w:gridCol w:w="2545"/>
        <w:gridCol w:w="3423"/>
        <w:gridCol w:w="6223"/>
      </w:tblGrid>
      <w:tr w:rsidR="00EA712A" w:rsidRPr="000231C7" w14:paraId="0D423998" w14:textId="77777777" w:rsidTr="00C267CF">
        <w:tc>
          <w:tcPr>
            <w:tcW w:w="0" w:type="auto"/>
            <w:tcBorders>
              <w:top w:val="single" w:sz="4" w:space="0" w:color="auto"/>
              <w:bottom w:val="single" w:sz="4" w:space="0" w:color="auto"/>
            </w:tcBorders>
          </w:tcPr>
          <w:p w14:paraId="7BEFE019" w14:textId="474C403E" w:rsidR="00EA712A" w:rsidRPr="000231C7" w:rsidRDefault="00772CD0" w:rsidP="007B3BB6">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No.</w:t>
            </w:r>
          </w:p>
        </w:tc>
        <w:tc>
          <w:tcPr>
            <w:tcW w:w="1693" w:type="dxa"/>
            <w:tcBorders>
              <w:top w:val="single" w:sz="4" w:space="0" w:color="auto"/>
              <w:bottom w:val="single" w:sz="4" w:space="0" w:color="auto"/>
            </w:tcBorders>
          </w:tcPr>
          <w:p w14:paraId="3C75298D" w14:textId="77777777" w:rsidR="00EA712A" w:rsidRPr="000231C7" w:rsidRDefault="00EA712A" w:rsidP="00E45C51">
            <w:pPr>
              <w:spacing w:before="100" w:beforeAutospacing="1" w:after="100" w:afterAutospacing="1"/>
              <w:jc w:val="center"/>
              <w:outlineLvl w:val="1"/>
              <w:rPr>
                <w:rFonts w:ascii="Arial" w:hAnsi="Arial" w:cs="Arial"/>
                <w:sz w:val="20"/>
                <w:szCs w:val="20"/>
              </w:rPr>
            </w:pPr>
            <w:r w:rsidRPr="000231C7">
              <w:rPr>
                <w:rFonts w:ascii="Arial" w:hAnsi="Arial" w:cs="Arial"/>
                <w:sz w:val="20"/>
                <w:szCs w:val="20"/>
              </w:rPr>
              <w:t>Reference</w:t>
            </w:r>
          </w:p>
        </w:tc>
        <w:tc>
          <w:tcPr>
            <w:tcW w:w="2545" w:type="dxa"/>
            <w:tcBorders>
              <w:top w:val="single" w:sz="4" w:space="0" w:color="auto"/>
              <w:bottom w:val="single" w:sz="4" w:space="0" w:color="auto"/>
            </w:tcBorders>
          </w:tcPr>
          <w:p w14:paraId="75C7D379" w14:textId="77777777" w:rsidR="00EA712A" w:rsidRPr="000231C7" w:rsidRDefault="00EA712A" w:rsidP="007B3BB6">
            <w:pPr>
              <w:spacing w:before="100" w:beforeAutospacing="1" w:after="100" w:afterAutospacing="1"/>
              <w:jc w:val="center"/>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Forest</w:t>
            </w:r>
          </w:p>
        </w:tc>
        <w:tc>
          <w:tcPr>
            <w:tcW w:w="3423" w:type="dxa"/>
            <w:tcBorders>
              <w:top w:val="single" w:sz="4" w:space="0" w:color="auto"/>
              <w:bottom w:val="single" w:sz="4" w:space="0" w:color="auto"/>
            </w:tcBorders>
          </w:tcPr>
          <w:p w14:paraId="0E08AD37" w14:textId="03069BF3" w:rsidR="00EA712A" w:rsidRPr="000231C7" w:rsidRDefault="00051B02" w:rsidP="00180FFA">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Tree species</w:t>
            </w:r>
          </w:p>
        </w:tc>
        <w:tc>
          <w:tcPr>
            <w:tcW w:w="6223" w:type="dxa"/>
            <w:tcBorders>
              <w:top w:val="single" w:sz="4" w:space="0" w:color="auto"/>
              <w:bottom w:val="single" w:sz="4" w:space="0" w:color="auto"/>
            </w:tcBorders>
          </w:tcPr>
          <w:p w14:paraId="7DE9CBF4" w14:textId="0517B4FE" w:rsidR="00EA712A" w:rsidRPr="000231C7" w:rsidRDefault="00EA712A" w:rsidP="00E45C51">
            <w:pPr>
              <w:spacing w:before="100" w:beforeAutospacing="1" w:after="100" w:afterAutospacing="1"/>
              <w:jc w:val="center"/>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Result</w:t>
            </w:r>
          </w:p>
        </w:tc>
      </w:tr>
      <w:tr w:rsidR="00432929" w:rsidRPr="000231C7" w14:paraId="3B6D03AF" w14:textId="77777777" w:rsidTr="00C267CF">
        <w:tc>
          <w:tcPr>
            <w:tcW w:w="0" w:type="auto"/>
            <w:tcBorders>
              <w:top w:val="single" w:sz="4" w:space="0" w:color="auto"/>
            </w:tcBorders>
          </w:tcPr>
          <w:p w14:paraId="23D649F7" w14:textId="61E07F36" w:rsidR="00432929" w:rsidRPr="000231C7" w:rsidRDefault="001C0315" w:rsidP="00432929">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p>
        </w:tc>
        <w:tc>
          <w:tcPr>
            <w:tcW w:w="1693" w:type="dxa"/>
            <w:tcBorders>
              <w:top w:val="single" w:sz="4" w:space="0" w:color="auto"/>
            </w:tcBorders>
          </w:tcPr>
          <w:p w14:paraId="6EE055FB" w14:textId="1FD5C67C" w:rsidR="00432929" w:rsidRPr="000231C7" w:rsidRDefault="00432929" w:rsidP="007B3BB6">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Keerthika </w:t>
            </w:r>
            <w:r w:rsidRPr="004F7141">
              <w:rPr>
                <w:rFonts w:ascii="Arial" w:hAnsi="Arial" w:cs="Arial"/>
                <w:sz w:val="20"/>
                <w:szCs w:val="20"/>
              </w:rPr>
              <w:t>et al.</w:t>
            </w:r>
            <w:r w:rsidRPr="000231C7">
              <w:rPr>
                <w:rFonts w:ascii="Arial" w:hAnsi="Arial" w:cs="Arial"/>
                <w:i/>
                <w:iCs/>
                <w:sz w:val="20"/>
                <w:szCs w:val="20"/>
              </w:rPr>
              <w:t xml:space="preserve"> </w:t>
            </w:r>
            <w:r w:rsidRPr="000231C7">
              <w:rPr>
                <w:rFonts w:ascii="Arial" w:hAnsi="Arial" w:cs="Arial"/>
                <w:sz w:val="20"/>
                <w:szCs w:val="20"/>
              </w:rPr>
              <w:t>(2024)</w:t>
            </w:r>
          </w:p>
        </w:tc>
        <w:tc>
          <w:tcPr>
            <w:tcW w:w="2545" w:type="dxa"/>
            <w:tcBorders>
              <w:top w:val="single" w:sz="4" w:space="0" w:color="auto"/>
            </w:tcBorders>
          </w:tcPr>
          <w:p w14:paraId="101E0C4A" w14:textId="6DD53942" w:rsidR="00432929" w:rsidRPr="001C4D2A" w:rsidRDefault="00432929" w:rsidP="00432929">
            <w:pPr>
              <w:spacing w:before="100" w:beforeAutospacing="1" w:after="100" w:afterAutospacing="1"/>
              <w:outlineLvl w:val="1"/>
              <w:rPr>
                <w:rFonts w:ascii="Arial" w:hAnsi="Arial" w:cs="Arial"/>
                <w:sz w:val="20"/>
                <w:szCs w:val="20"/>
              </w:rPr>
            </w:pPr>
            <w:r>
              <w:rPr>
                <w:rFonts w:ascii="Arial" w:hAnsi="Arial" w:cs="Arial"/>
                <w:sz w:val="20"/>
                <w:szCs w:val="20"/>
              </w:rPr>
              <w:t>A</w:t>
            </w:r>
            <w:r w:rsidRPr="000231C7">
              <w:rPr>
                <w:rFonts w:ascii="Arial" w:hAnsi="Arial" w:cs="Arial"/>
                <w:sz w:val="20"/>
                <w:szCs w:val="20"/>
              </w:rPr>
              <w:t>groforestry</w:t>
            </w:r>
            <w:r w:rsidR="00DC04E9">
              <w:rPr>
                <w:rFonts w:ascii="Arial" w:hAnsi="Arial" w:cs="Arial"/>
                <w:sz w:val="20"/>
                <w:szCs w:val="20"/>
              </w:rPr>
              <w:t xml:space="preserve"> </w:t>
            </w:r>
            <w:r w:rsidRPr="000231C7">
              <w:rPr>
                <w:rFonts w:ascii="Arial" w:hAnsi="Arial" w:cs="Arial"/>
                <w:sz w:val="20"/>
                <w:szCs w:val="20"/>
              </w:rPr>
              <w:t xml:space="preserve"> </w:t>
            </w:r>
            <w:r w:rsidR="00DC04E9">
              <w:rPr>
                <w:rFonts w:ascii="Arial" w:hAnsi="Arial" w:cs="Arial"/>
                <w:sz w:val="20"/>
                <w:szCs w:val="20"/>
              </w:rPr>
              <w:t xml:space="preserve">            </w:t>
            </w:r>
            <w:r w:rsidRPr="000231C7">
              <w:rPr>
                <w:rFonts w:ascii="Arial" w:eastAsia="Times New Roman" w:hAnsi="Arial" w:cs="Arial"/>
                <w:kern w:val="0"/>
                <w:sz w:val="20"/>
                <w:szCs w:val="20"/>
                <w:lang w:val="fi-FI" w:eastAsia="en-IN" w:bidi="hi-IN"/>
                <w14:ligatures w14:val="none"/>
              </w:rPr>
              <w:t>Forest college and Research Institute, Mettupalayam, India</w:t>
            </w:r>
          </w:p>
          <w:p w14:paraId="2F4F6270" w14:textId="77777777" w:rsidR="00432929" w:rsidRPr="000231C7" w:rsidRDefault="00432929" w:rsidP="00432929">
            <w:pPr>
              <w:spacing w:before="100" w:beforeAutospacing="1" w:after="100" w:afterAutospacing="1"/>
              <w:outlineLvl w:val="1"/>
              <w:rPr>
                <w:rFonts w:ascii="Arial" w:hAnsi="Arial" w:cs="Arial"/>
                <w:sz w:val="20"/>
                <w:szCs w:val="20"/>
              </w:rPr>
            </w:pPr>
          </w:p>
        </w:tc>
        <w:tc>
          <w:tcPr>
            <w:tcW w:w="3423" w:type="dxa"/>
            <w:tcBorders>
              <w:top w:val="single" w:sz="4" w:space="0" w:color="auto"/>
            </w:tcBorders>
          </w:tcPr>
          <w:p w14:paraId="13803E07" w14:textId="6BCA2F0C" w:rsidR="00432929" w:rsidRPr="000231C7" w:rsidRDefault="00432929" w:rsidP="0043292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val="fi-FI" w:eastAsia="en-IN" w:bidi="hi-IN"/>
                <w14:ligatures w14:val="none"/>
              </w:rPr>
              <w:t xml:space="preserve">Tectona grandis, </w:t>
            </w:r>
            <w:r w:rsidRPr="000231C7">
              <w:rPr>
                <w:rFonts w:ascii="Arial" w:eastAsia="Times New Roman" w:hAnsi="Arial" w:cs="Arial"/>
                <w:i/>
                <w:iCs/>
                <w:kern w:val="0"/>
                <w:sz w:val="20"/>
                <w:szCs w:val="20"/>
                <w:lang w:eastAsia="en-IN" w:bidi="hi-IN"/>
                <w14:ligatures w14:val="none"/>
              </w:rPr>
              <w:t>Melia dubia, Annona muricata, Psidium guajava, Pterocarpus santalinus, Swietenia macrophylla, Neolamarckia cadamba, Lagerstroemia lanceolata, Terminalia arjuna, Annona squamosa, Gmelina arborea, Syzygium cumini, Moringa oleifera, Jatropha curcas, Calophyllum inophyllum,</w:t>
            </w:r>
            <w:r w:rsidRPr="000231C7">
              <w:rPr>
                <w:rFonts w:ascii="Arial" w:hAnsi="Arial" w:cs="Arial"/>
                <w:i/>
                <w:iCs/>
                <w:kern w:val="0"/>
                <w:sz w:val="20"/>
                <w:szCs w:val="20"/>
                <w:lang w:bidi="gu-IN"/>
              </w:rPr>
              <w:t xml:space="preserve"> </w:t>
            </w:r>
            <w:r w:rsidRPr="000231C7">
              <w:rPr>
                <w:rFonts w:ascii="Arial" w:eastAsia="Times New Roman" w:hAnsi="Arial" w:cs="Arial"/>
                <w:i/>
                <w:iCs/>
                <w:kern w:val="0"/>
                <w:sz w:val="20"/>
                <w:szCs w:val="20"/>
                <w:lang w:eastAsia="en-IN" w:bidi="hi-IN"/>
                <w14:ligatures w14:val="none"/>
              </w:rPr>
              <w:t>Pongamia pinnata, Simarouba glauca</w:t>
            </w:r>
          </w:p>
        </w:tc>
        <w:tc>
          <w:tcPr>
            <w:tcW w:w="6223" w:type="dxa"/>
            <w:tcBorders>
              <w:top w:val="single" w:sz="4" w:space="0" w:color="auto"/>
            </w:tcBorders>
          </w:tcPr>
          <w:p w14:paraId="39D85621" w14:textId="467BDA18" w:rsidR="00432929" w:rsidRPr="000231C7" w:rsidRDefault="00432929" w:rsidP="00432929">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Observed highest decay constant (k year</w:t>
            </w:r>
            <w:r w:rsidRPr="000231C7">
              <w:rPr>
                <w:rFonts w:ascii="Arial" w:hAnsi="Arial" w:cs="Arial"/>
                <w:sz w:val="20"/>
                <w:szCs w:val="20"/>
                <w:vertAlign w:val="superscript"/>
              </w:rPr>
              <w:t>1</w:t>
            </w:r>
            <w:r w:rsidRPr="000231C7">
              <w:rPr>
                <w:rFonts w:ascii="Arial" w:hAnsi="Arial" w:cs="Arial"/>
                <w:sz w:val="20"/>
                <w:szCs w:val="20"/>
              </w:rPr>
              <w:t xml:space="preserve">) for </w:t>
            </w:r>
            <w:r w:rsidRPr="000231C7">
              <w:rPr>
                <w:rFonts w:ascii="Arial" w:hAnsi="Arial" w:cs="Arial"/>
                <w:i/>
                <w:iCs/>
                <w:sz w:val="20"/>
                <w:szCs w:val="20"/>
              </w:rPr>
              <w:t>Neolamarckia cadamba</w:t>
            </w:r>
            <w:r w:rsidRPr="000231C7">
              <w:rPr>
                <w:rFonts w:ascii="Arial" w:hAnsi="Arial" w:cs="Arial"/>
                <w:sz w:val="20"/>
                <w:szCs w:val="20"/>
              </w:rPr>
              <w:t xml:space="preserve"> (3.03 ± 0.30) followed by </w:t>
            </w:r>
            <w:r w:rsidRPr="000231C7">
              <w:rPr>
                <w:rFonts w:ascii="Arial" w:hAnsi="Arial" w:cs="Arial"/>
                <w:i/>
                <w:iCs/>
                <w:sz w:val="20"/>
                <w:szCs w:val="20"/>
              </w:rPr>
              <w:t>Tectona grandis</w:t>
            </w:r>
            <w:r w:rsidRPr="000231C7">
              <w:rPr>
                <w:rFonts w:ascii="Arial" w:hAnsi="Arial" w:cs="Arial"/>
                <w:sz w:val="20"/>
                <w:szCs w:val="20"/>
              </w:rPr>
              <w:t xml:space="preserve"> (2.85 ± 0.27) and </w:t>
            </w:r>
            <w:r w:rsidRPr="000231C7">
              <w:rPr>
                <w:rFonts w:ascii="Arial" w:hAnsi="Arial" w:cs="Arial"/>
                <w:i/>
                <w:iCs/>
                <w:sz w:val="20"/>
                <w:szCs w:val="20"/>
              </w:rPr>
              <w:t>Annona muricata</w:t>
            </w:r>
            <w:r w:rsidRPr="000231C7">
              <w:rPr>
                <w:rFonts w:ascii="Arial" w:hAnsi="Arial" w:cs="Arial"/>
                <w:sz w:val="20"/>
                <w:szCs w:val="20"/>
              </w:rPr>
              <w:t xml:space="preserve"> (2.81 ± 0.19) whereas, </w:t>
            </w:r>
            <w:r w:rsidRPr="000231C7">
              <w:rPr>
                <w:rFonts w:ascii="Arial" w:hAnsi="Arial" w:cs="Arial"/>
                <w:i/>
                <w:iCs/>
                <w:sz w:val="20"/>
                <w:szCs w:val="20"/>
              </w:rPr>
              <w:t>Calophyllum inophyllum</w:t>
            </w:r>
            <w:r w:rsidRPr="000231C7">
              <w:rPr>
                <w:rFonts w:ascii="Arial" w:hAnsi="Arial" w:cs="Arial"/>
                <w:sz w:val="20"/>
                <w:szCs w:val="20"/>
              </w:rPr>
              <w:t xml:space="preserve"> (0.86 ± 0.13), </w:t>
            </w:r>
            <w:r w:rsidRPr="000231C7">
              <w:rPr>
                <w:rFonts w:ascii="Arial" w:hAnsi="Arial" w:cs="Arial"/>
                <w:i/>
                <w:iCs/>
                <w:sz w:val="20"/>
                <w:szCs w:val="20"/>
              </w:rPr>
              <w:t>Pterocarpus santalinus</w:t>
            </w:r>
            <w:r w:rsidRPr="000231C7">
              <w:rPr>
                <w:rFonts w:ascii="Arial" w:hAnsi="Arial" w:cs="Arial"/>
                <w:sz w:val="20"/>
                <w:szCs w:val="20"/>
              </w:rPr>
              <w:t xml:space="preserve"> (1.02 ± 0.12) and </w:t>
            </w:r>
            <w:r w:rsidRPr="000231C7">
              <w:rPr>
                <w:rFonts w:ascii="Arial" w:hAnsi="Arial" w:cs="Arial"/>
                <w:i/>
                <w:iCs/>
                <w:sz w:val="20"/>
                <w:szCs w:val="20"/>
              </w:rPr>
              <w:t>Melia dubia</w:t>
            </w:r>
            <w:r w:rsidRPr="000231C7">
              <w:rPr>
                <w:rFonts w:ascii="Arial" w:hAnsi="Arial" w:cs="Arial"/>
                <w:sz w:val="20"/>
                <w:szCs w:val="20"/>
              </w:rPr>
              <w:t xml:space="preserve"> twigs (1.10 ± 0.25) exhibited the lowest rate of decomposition.</w:t>
            </w:r>
          </w:p>
        </w:tc>
      </w:tr>
      <w:tr w:rsidR="00EA712A" w:rsidRPr="000231C7" w14:paraId="4BFE4446" w14:textId="77777777" w:rsidTr="005A44B5">
        <w:tc>
          <w:tcPr>
            <w:tcW w:w="0" w:type="auto"/>
            <w:hideMark/>
          </w:tcPr>
          <w:p w14:paraId="40A829B3" w14:textId="688072E8"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p>
        </w:tc>
        <w:tc>
          <w:tcPr>
            <w:tcW w:w="1693" w:type="dxa"/>
          </w:tcPr>
          <w:p w14:paraId="0E549BAF" w14:textId="0AA0A02F" w:rsidR="00EA712A" w:rsidRPr="004E68DE" w:rsidRDefault="00EA712A" w:rsidP="00EE6468">
            <w:pPr>
              <w:spacing w:before="100" w:beforeAutospacing="1" w:after="100" w:afterAutospacing="1"/>
              <w:outlineLvl w:val="1"/>
              <w:rPr>
                <w:rFonts w:ascii="Arial" w:hAnsi="Arial" w:cs="Arial"/>
                <w:sz w:val="20"/>
                <w:szCs w:val="20"/>
              </w:rPr>
            </w:pPr>
            <w:r w:rsidRPr="000231C7">
              <w:rPr>
                <w:rFonts w:ascii="Arial" w:hAnsi="Arial" w:cs="Arial"/>
                <w:sz w:val="20"/>
                <w:szCs w:val="20"/>
              </w:rPr>
              <w:t>Izayas and Udayak</w:t>
            </w:r>
            <w:r w:rsidR="009A37F4">
              <w:rPr>
                <w:rFonts w:ascii="Arial" w:hAnsi="Arial" w:cs="Arial"/>
                <w:sz w:val="20"/>
                <w:szCs w:val="20"/>
              </w:rPr>
              <w:t>uma</w:t>
            </w:r>
            <w:r w:rsidRPr="000231C7">
              <w:rPr>
                <w:rFonts w:ascii="Arial" w:hAnsi="Arial" w:cs="Arial"/>
                <w:sz w:val="20"/>
                <w:szCs w:val="20"/>
              </w:rPr>
              <w:t>r</w:t>
            </w:r>
            <w:r w:rsidR="004F7141">
              <w:rPr>
                <w:rFonts w:ascii="Arial" w:hAnsi="Arial" w:cs="Arial"/>
                <w:sz w:val="20"/>
                <w:szCs w:val="20"/>
              </w:rPr>
              <w:t xml:space="preserve"> </w:t>
            </w:r>
            <w:r w:rsidR="00E749D8" w:rsidRPr="000231C7">
              <w:rPr>
                <w:rFonts w:ascii="Arial" w:hAnsi="Arial" w:cs="Arial"/>
                <w:sz w:val="20"/>
                <w:szCs w:val="20"/>
              </w:rPr>
              <w:t>(</w:t>
            </w:r>
            <w:r w:rsidRPr="000231C7">
              <w:rPr>
                <w:rFonts w:ascii="Arial" w:hAnsi="Arial" w:cs="Arial"/>
                <w:sz w:val="20"/>
                <w:szCs w:val="20"/>
              </w:rPr>
              <w:t>2024</w:t>
            </w:r>
            <w:r w:rsidR="00E749D8" w:rsidRPr="000231C7">
              <w:rPr>
                <w:rFonts w:ascii="Arial" w:hAnsi="Arial" w:cs="Arial"/>
                <w:sz w:val="20"/>
                <w:szCs w:val="20"/>
              </w:rPr>
              <w:t>)</w:t>
            </w:r>
          </w:p>
        </w:tc>
        <w:tc>
          <w:tcPr>
            <w:tcW w:w="2545" w:type="dxa"/>
          </w:tcPr>
          <w:p w14:paraId="5EE55261" w14:textId="4666E6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Southern thorn Forest, Tamil Nadu, India</w:t>
            </w:r>
            <w:r w:rsidR="00EF06AA">
              <w:rPr>
                <w:rFonts w:ascii="Arial" w:hAnsi="Arial" w:cs="Arial"/>
                <w:sz w:val="20"/>
                <w:szCs w:val="20"/>
              </w:rPr>
              <w:t xml:space="preserve">                </w:t>
            </w:r>
            <w:r w:rsidR="00EF06AA" w:rsidRPr="000231C7">
              <w:rPr>
                <w:rFonts w:ascii="Arial" w:eastAsia="Times New Roman" w:hAnsi="Arial" w:cs="Arial"/>
                <w:kern w:val="0"/>
                <w:sz w:val="20"/>
                <w:szCs w:val="20"/>
                <w:lang w:eastAsia="en-IN" w:bidi="hi-IN"/>
                <w14:ligatures w14:val="none"/>
              </w:rPr>
              <w:t xml:space="preserve">January </w:t>
            </w:r>
            <w:r w:rsidR="00EF06AA">
              <w:rPr>
                <w:rFonts w:ascii="Arial" w:eastAsia="Times New Roman" w:hAnsi="Arial" w:cs="Arial"/>
                <w:kern w:val="0"/>
                <w:sz w:val="20"/>
                <w:szCs w:val="20"/>
                <w:lang w:eastAsia="en-IN" w:bidi="hi-IN"/>
                <w14:ligatures w14:val="none"/>
              </w:rPr>
              <w:t xml:space="preserve">- </w:t>
            </w:r>
            <w:r w:rsidR="00EF06AA" w:rsidRPr="000231C7">
              <w:rPr>
                <w:rFonts w:ascii="Arial" w:eastAsia="Times New Roman" w:hAnsi="Arial" w:cs="Arial"/>
                <w:kern w:val="0"/>
                <w:sz w:val="20"/>
                <w:szCs w:val="20"/>
                <w:lang w:eastAsia="en-IN" w:bidi="hi-IN"/>
                <w14:ligatures w14:val="none"/>
              </w:rPr>
              <w:t>December 2019</w:t>
            </w:r>
          </w:p>
        </w:tc>
        <w:tc>
          <w:tcPr>
            <w:tcW w:w="3423" w:type="dxa"/>
          </w:tcPr>
          <w:p w14:paraId="70DBB49F" w14:textId="385D5C82" w:rsidR="00EF06AA" w:rsidRDefault="00B125A2" w:rsidP="00AF3187">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BB179F">
              <w:rPr>
                <w:rFonts w:ascii="Arial" w:eastAsia="Times New Roman" w:hAnsi="Arial" w:cs="Arial"/>
                <w:b/>
                <w:bCs/>
                <w:kern w:val="0"/>
                <w:sz w:val="20"/>
                <w:szCs w:val="20"/>
                <w:lang w:eastAsia="en-IN" w:bidi="hi-IN"/>
                <w14:ligatures w14:val="none"/>
              </w:rPr>
              <w:t>Deciduous</w:t>
            </w:r>
            <w:r w:rsidRPr="00BB179F">
              <w:rPr>
                <w:rFonts w:ascii="Arial" w:eastAsia="Times New Roman" w:hAnsi="Arial" w:cs="Arial"/>
                <w:b/>
                <w:bCs/>
                <w:i/>
                <w:iCs/>
                <w:kern w:val="0"/>
                <w:sz w:val="20"/>
                <w:szCs w:val="20"/>
                <w:lang w:eastAsia="en-IN" w:bidi="hi-IN"/>
                <w14:ligatures w14:val="none"/>
              </w:rPr>
              <w:t>:</w:t>
            </w:r>
            <w:r>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Grewia serrulata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Commiphora berryi</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Anogeissus pendula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Dalbergia spinosa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Gyrocarpus americanus</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Commiphora caudata</w:t>
            </w:r>
            <w:r w:rsidR="00EF06AA">
              <w:rPr>
                <w:rFonts w:ascii="Arial" w:eastAsia="Times New Roman" w:hAnsi="Arial" w:cs="Arial"/>
                <w:i/>
                <w:iCs/>
                <w:kern w:val="0"/>
                <w:sz w:val="20"/>
                <w:szCs w:val="20"/>
                <w:lang w:eastAsia="en-IN" w:bidi="hi-IN"/>
                <w14:ligatures w14:val="none"/>
              </w:rPr>
              <w:t xml:space="preserve">,     </w:t>
            </w:r>
            <w:r w:rsidR="00BA6121">
              <w:rPr>
                <w:rFonts w:ascii="Arial" w:eastAsia="Times New Roman" w:hAnsi="Arial" w:cs="Arial"/>
                <w:i/>
                <w:iCs/>
                <w:kern w:val="0"/>
                <w:sz w:val="20"/>
                <w:szCs w:val="20"/>
                <w:lang w:eastAsia="en-IN" w:bidi="hi-IN"/>
                <w14:ligatures w14:val="none"/>
              </w:rPr>
              <w:t xml:space="preserve">    </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Crateva religiosa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Mundulea sericea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Chloroxylon swietenia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Grewia rotundifolia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Holoptelea integrifolia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Acacia planifrons</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Grewia flavescens</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Ochna serrulata</w:t>
            </w:r>
            <w:r w:rsidR="00EF06AA">
              <w:rPr>
                <w:rFonts w:ascii="Arial" w:eastAsia="Times New Roman" w:hAnsi="Arial" w:cs="Arial"/>
                <w:i/>
                <w:iCs/>
                <w:kern w:val="0"/>
                <w:sz w:val="20"/>
                <w:szCs w:val="20"/>
                <w:lang w:eastAsia="en-IN" w:bidi="hi-IN"/>
                <w14:ligatures w14:val="none"/>
              </w:rPr>
              <w:t xml:space="preserve">, </w:t>
            </w:r>
            <w:r w:rsidR="00EF06AA" w:rsidRPr="00EF06AA">
              <w:rPr>
                <w:rFonts w:ascii="Arial" w:eastAsia="Times New Roman" w:hAnsi="Arial" w:cs="Arial"/>
                <w:i/>
                <w:iCs/>
                <w:kern w:val="0"/>
                <w:sz w:val="20"/>
                <w:szCs w:val="20"/>
                <w:lang w:eastAsia="en-IN" w:bidi="hi-IN"/>
                <w14:ligatures w14:val="none"/>
              </w:rPr>
              <w:t>Albizia amara</w:t>
            </w:r>
            <w:r w:rsidR="00EF06AA">
              <w:rPr>
                <w:rFonts w:ascii="Arial" w:eastAsia="Times New Roman" w:hAnsi="Arial" w:cs="Arial"/>
                <w:i/>
                <w:iCs/>
                <w:kern w:val="0"/>
                <w:sz w:val="20"/>
                <w:szCs w:val="20"/>
                <w:lang w:eastAsia="en-IN" w:bidi="hi-IN"/>
                <w14:ligatures w14:val="none"/>
              </w:rPr>
              <w:t xml:space="preserve">, </w:t>
            </w:r>
            <w:r w:rsidRPr="00B125A2">
              <w:rPr>
                <w:rFonts w:ascii="Arial" w:eastAsia="Times New Roman" w:hAnsi="Arial" w:cs="Arial"/>
                <w:i/>
                <w:iCs/>
                <w:kern w:val="0"/>
                <w:sz w:val="20"/>
                <w:szCs w:val="20"/>
                <w:lang w:eastAsia="en-IN" w:bidi="hi-IN"/>
                <w14:ligatures w14:val="none"/>
              </w:rPr>
              <w:t>Dichrostachys cinerea</w:t>
            </w:r>
            <w:r>
              <w:rPr>
                <w:rFonts w:ascii="Arial" w:eastAsia="Times New Roman" w:hAnsi="Arial" w:cs="Arial"/>
                <w:i/>
                <w:iCs/>
                <w:kern w:val="0"/>
                <w:sz w:val="20"/>
                <w:szCs w:val="20"/>
                <w:lang w:eastAsia="en-IN" w:bidi="hi-IN"/>
                <w14:ligatures w14:val="none"/>
              </w:rPr>
              <w:t xml:space="preserve">,              </w:t>
            </w:r>
            <w:r w:rsidRPr="00BB179F">
              <w:rPr>
                <w:rFonts w:ascii="Arial" w:eastAsia="Times New Roman" w:hAnsi="Arial" w:cs="Arial"/>
                <w:b/>
                <w:bCs/>
                <w:kern w:val="0"/>
                <w:sz w:val="20"/>
                <w:szCs w:val="20"/>
                <w:lang w:eastAsia="en-IN" w:bidi="hi-IN"/>
                <w14:ligatures w14:val="none"/>
              </w:rPr>
              <w:t>Evergreen</w:t>
            </w:r>
            <w:r>
              <w:rPr>
                <w:rFonts w:ascii="Arial" w:eastAsia="Times New Roman" w:hAnsi="Arial" w:cs="Arial"/>
                <w:i/>
                <w:iCs/>
                <w:kern w:val="0"/>
                <w:sz w:val="20"/>
                <w:szCs w:val="20"/>
                <w:lang w:eastAsia="en-IN" w:bidi="hi-IN"/>
                <w14:ligatures w14:val="none"/>
              </w:rPr>
              <w:t xml:space="preserve">: </w:t>
            </w:r>
            <w:r w:rsidRPr="00B125A2">
              <w:rPr>
                <w:rFonts w:ascii="Arial" w:eastAsia="Times New Roman" w:hAnsi="Arial" w:cs="Arial"/>
                <w:i/>
                <w:iCs/>
                <w:kern w:val="0"/>
                <w:sz w:val="20"/>
                <w:szCs w:val="20"/>
                <w:lang w:eastAsia="en-IN" w:bidi="hi-IN"/>
                <w14:ligatures w14:val="none"/>
              </w:rPr>
              <w:t>Borassus flabelifer</w:t>
            </w:r>
            <w:r>
              <w:rPr>
                <w:rFonts w:ascii="Arial" w:eastAsia="Times New Roman" w:hAnsi="Arial" w:cs="Arial"/>
                <w:i/>
                <w:iCs/>
                <w:kern w:val="0"/>
                <w:sz w:val="20"/>
                <w:szCs w:val="20"/>
                <w:lang w:eastAsia="en-IN" w:bidi="hi-IN"/>
                <w14:ligatures w14:val="none"/>
              </w:rPr>
              <w:t xml:space="preserve">, </w:t>
            </w:r>
            <w:r w:rsidRPr="00B125A2">
              <w:rPr>
                <w:rFonts w:ascii="Arial" w:eastAsia="Times New Roman" w:hAnsi="Arial" w:cs="Arial"/>
                <w:i/>
                <w:iCs/>
                <w:kern w:val="0"/>
                <w:sz w:val="20"/>
                <w:szCs w:val="20"/>
                <w:lang w:eastAsia="en-IN" w:bidi="hi-IN"/>
                <w14:ligatures w14:val="none"/>
              </w:rPr>
              <w:t>Reissantia indica</w:t>
            </w:r>
            <w:r>
              <w:rPr>
                <w:rFonts w:ascii="Arial" w:eastAsia="Times New Roman" w:hAnsi="Arial" w:cs="Arial"/>
                <w:i/>
                <w:iCs/>
                <w:kern w:val="0"/>
                <w:sz w:val="20"/>
                <w:szCs w:val="20"/>
                <w:lang w:eastAsia="en-IN" w:bidi="hi-IN"/>
                <w14:ligatures w14:val="none"/>
              </w:rPr>
              <w:t xml:space="preserve">, </w:t>
            </w:r>
            <w:r w:rsidRPr="00B125A2">
              <w:rPr>
                <w:rFonts w:ascii="Arial" w:eastAsia="Times New Roman" w:hAnsi="Arial" w:cs="Arial"/>
                <w:i/>
                <w:iCs/>
                <w:kern w:val="0"/>
                <w:sz w:val="20"/>
                <w:szCs w:val="20"/>
                <w:lang w:eastAsia="en-IN" w:bidi="hi-IN"/>
                <w14:ligatures w14:val="none"/>
              </w:rPr>
              <w:t>Carissa spinarum</w:t>
            </w:r>
            <w:r>
              <w:rPr>
                <w:rFonts w:ascii="Arial" w:eastAsia="Times New Roman" w:hAnsi="Arial" w:cs="Arial"/>
                <w:i/>
                <w:iCs/>
                <w:kern w:val="0"/>
                <w:sz w:val="20"/>
                <w:szCs w:val="20"/>
                <w:lang w:eastAsia="en-IN" w:bidi="hi-IN"/>
                <w14:ligatures w14:val="none"/>
              </w:rPr>
              <w:t xml:space="preserve">, </w:t>
            </w:r>
            <w:r w:rsidRPr="00B125A2">
              <w:rPr>
                <w:rFonts w:ascii="Arial" w:eastAsia="Times New Roman" w:hAnsi="Arial" w:cs="Arial"/>
                <w:i/>
                <w:iCs/>
                <w:kern w:val="0"/>
                <w:sz w:val="20"/>
                <w:szCs w:val="20"/>
                <w:lang w:eastAsia="en-IN" w:bidi="hi-IN"/>
                <w14:ligatures w14:val="none"/>
              </w:rPr>
              <w:t>Capparis sepiaria</w:t>
            </w:r>
            <w:r>
              <w:rPr>
                <w:rFonts w:ascii="Arial" w:eastAsia="Times New Roman" w:hAnsi="Arial" w:cs="Arial"/>
                <w:i/>
                <w:iCs/>
                <w:kern w:val="0"/>
                <w:sz w:val="20"/>
                <w:szCs w:val="20"/>
                <w:lang w:eastAsia="en-IN" w:bidi="hi-IN"/>
                <w14:ligatures w14:val="none"/>
              </w:rPr>
              <w:t xml:space="preserve">, </w:t>
            </w:r>
            <w:r w:rsidRPr="00B125A2">
              <w:rPr>
                <w:rFonts w:ascii="Arial" w:eastAsia="Times New Roman" w:hAnsi="Arial" w:cs="Arial"/>
                <w:i/>
                <w:iCs/>
                <w:kern w:val="0"/>
                <w:sz w:val="20"/>
                <w:szCs w:val="20"/>
                <w:lang w:eastAsia="en-IN" w:bidi="hi-IN"/>
                <w14:ligatures w14:val="none"/>
              </w:rPr>
              <w:t>Erythroxylum monogynum</w:t>
            </w:r>
            <w:r>
              <w:rPr>
                <w:rFonts w:ascii="Arial" w:eastAsia="Times New Roman" w:hAnsi="Arial" w:cs="Arial"/>
                <w:i/>
                <w:iCs/>
                <w:kern w:val="0"/>
                <w:sz w:val="20"/>
                <w:szCs w:val="20"/>
                <w:lang w:eastAsia="en-IN" w:bidi="hi-IN"/>
                <w14:ligatures w14:val="none"/>
              </w:rPr>
              <w:t xml:space="preserve">, </w:t>
            </w:r>
            <w:proofErr w:type="spellStart"/>
            <w:r w:rsidRPr="00B125A2">
              <w:rPr>
                <w:rFonts w:ascii="Arial" w:eastAsia="Times New Roman" w:hAnsi="Arial" w:cs="Arial"/>
                <w:i/>
                <w:iCs/>
                <w:kern w:val="0"/>
                <w:sz w:val="20"/>
                <w:szCs w:val="20"/>
                <w:lang w:eastAsia="en-IN" w:bidi="hi-IN"/>
                <w14:ligatures w14:val="none"/>
              </w:rPr>
              <w:t>Ehretia</w:t>
            </w:r>
            <w:proofErr w:type="spellEnd"/>
            <w:r w:rsidRPr="00B125A2">
              <w:rPr>
                <w:rFonts w:ascii="Arial" w:eastAsia="Times New Roman" w:hAnsi="Arial" w:cs="Arial"/>
                <w:i/>
                <w:iCs/>
                <w:kern w:val="0"/>
                <w:sz w:val="20"/>
                <w:szCs w:val="20"/>
                <w:lang w:eastAsia="en-IN" w:bidi="hi-IN"/>
                <w14:ligatures w14:val="none"/>
              </w:rPr>
              <w:t xml:space="preserve"> </w:t>
            </w:r>
            <w:proofErr w:type="spellStart"/>
            <w:r w:rsidRPr="00B125A2">
              <w:rPr>
                <w:rFonts w:ascii="Arial" w:eastAsia="Times New Roman" w:hAnsi="Arial" w:cs="Arial"/>
                <w:i/>
                <w:iCs/>
                <w:kern w:val="0"/>
                <w:sz w:val="20"/>
                <w:szCs w:val="20"/>
                <w:lang w:eastAsia="en-IN" w:bidi="hi-IN"/>
                <w14:ligatures w14:val="none"/>
              </w:rPr>
              <w:t>laevis</w:t>
            </w:r>
            <w:proofErr w:type="spellEnd"/>
            <w:r>
              <w:rPr>
                <w:rFonts w:ascii="Arial" w:eastAsia="Times New Roman" w:hAnsi="Arial" w:cs="Arial"/>
                <w:i/>
                <w:iCs/>
                <w:kern w:val="0"/>
                <w:sz w:val="20"/>
                <w:szCs w:val="20"/>
                <w:lang w:eastAsia="en-IN" w:bidi="hi-IN"/>
                <w14:ligatures w14:val="none"/>
              </w:rPr>
              <w:t xml:space="preserve">, </w:t>
            </w:r>
            <w:proofErr w:type="spellStart"/>
            <w:r w:rsidRPr="00B125A2">
              <w:rPr>
                <w:rFonts w:ascii="Arial" w:eastAsia="Times New Roman" w:hAnsi="Arial" w:cs="Arial"/>
                <w:i/>
                <w:iCs/>
                <w:kern w:val="0"/>
                <w:sz w:val="20"/>
                <w:szCs w:val="20"/>
                <w:lang w:eastAsia="en-IN" w:bidi="hi-IN"/>
                <w14:ligatures w14:val="none"/>
              </w:rPr>
              <w:t>Ziziphus</w:t>
            </w:r>
            <w:proofErr w:type="spellEnd"/>
            <w:r w:rsidRPr="00B125A2">
              <w:rPr>
                <w:rFonts w:ascii="Arial" w:eastAsia="Times New Roman" w:hAnsi="Arial" w:cs="Arial"/>
                <w:i/>
                <w:iCs/>
                <w:kern w:val="0"/>
                <w:sz w:val="20"/>
                <w:szCs w:val="20"/>
                <w:lang w:eastAsia="en-IN" w:bidi="hi-IN"/>
                <w14:ligatures w14:val="none"/>
              </w:rPr>
              <w:t xml:space="preserve"> </w:t>
            </w:r>
            <w:proofErr w:type="spellStart"/>
            <w:r w:rsidRPr="00B125A2">
              <w:rPr>
                <w:rFonts w:ascii="Arial" w:eastAsia="Times New Roman" w:hAnsi="Arial" w:cs="Arial"/>
                <w:i/>
                <w:iCs/>
                <w:kern w:val="0"/>
                <w:sz w:val="20"/>
                <w:szCs w:val="20"/>
                <w:lang w:eastAsia="en-IN" w:bidi="hi-IN"/>
                <w14:ligatures w14:val="none"/>
              </w:rPr>
              <w:t>xylopyrus</w:t>
            </w:r>
            <w:proofErr w:type="spellEnd"/>
          </w:p>
          <w:p w14:paraId="0759F224" w14:textId="77777777" w:rsidR="00EF06AA" w:rsidRDefault="00EF06AA" w:rsidP="00AF3187">
            <w:pPr>
              <w:spacing w:before="100" w:beforeAutospacing="1" w:after="100" w:afterAutospacing="1"/>
              <w:outlineLvl w:val="1"/>
              <w:rPr>
                <w:rFonts w:ascii="Arial" w:eastAsia="Times New Roman" w:hAnsi="Arial" w:cs="Arial"/>
                <w:i/>
                <w:iCs/>
                <w:kern w:val="0"/>
                <w:sz w:val="20"/>
                <w:szCs w:val="20"/>
                <w:lang w:eastAsia="en-IN" w:bidi="hi-IN"/>
                <w14:ligatures w14:val="none"/>
              </w:rPr>
            </w:pPr>
          </w:p>
          <w:p w14:paraId="5DCCB964" w14:textId="77777777" w:rsidR="00EF06AA" w:rsidRDefault="00EF06AA" w:rsidP="00AF3187">
            <w:pPr>
              <w:spacing w:before="100" w:beforeAutospacing="1" w:after="100" w:afterAutospacing="1"/>
              <w:outlineLvl w:val="1"/>
              <w:rPr>
                <w:rFonts w:ascii="Arial" w:eastAsia="Times New Roman" w:hAnsi="Arial" w:cs="Arial"/>
                <w:i/>
                <w:iCs/>
                <w:kern w:val="0"/>
                <w:sz w:val="20"/>
                <w:szCs w:val="20"/>
                <w:lang w:eastAsia="en-IN" w:bidi="hi-IN"/>
                <w14:ligatures w14:val="none"/>
              </w:rPr>
            </w:pPr>
          </w:p>
          <w:p w14:paraId="1E9629DC" w14:textId="085DB6FE" w:rsidR="00EF06AA" w:rsidRPr="000231C7" w:rsidRDefault="00EF06A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6223" w:type="dxa"/>
          </w:tcPr>
          <w:p w14:paraId="391DEC47" w14:textId="473EF158" w:rsidR="00EA712A" w:rsidRPr="000231C7" w:rsidRDefault="00DC1AF4" w:rsidP="002F55E9">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 xml:space="preserve">The annual litter production was </w:t>
            </w:r>
            <w:r w:rsidR="00EA712A" w:rsidRPr="000231C7">
              <w:rPr>
                <w:rFonts w:ascii="Arial" w:hAnsi="Arial" w:cs="Arial"/>
                <w:sz w:val="20"/>
                <w:szCs w:val="20"/>
              </w:rPr>
              <w:t>8.06 t</w:t>
            </w:r>
            <w:r w:rsidR="0014688E">
              <w:rPr>
                <w:rFonts w:ascii="Arial" w:hAnsi="Arial" w:cs="Arial"/>
                <w:sz w:val="20"/>
                <w:szCs w:val="20"/>
              </w:rPr>
              <w:t xml:space="preserve">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yr</w:t>
            </w:r>
            <w:r w:rsidR="00EA712A" w:rsidRPr="000231C7">
              <w:rPr>
                <w:rFonts w:ascii="Arial" w:hAnsi="Arial" w:cs="Arial"/>
                <w:sz w:val="20"/>
                <w:szCs w:val="20"/>
                <w:vertAlign w:val="superscript"/>
              </w:rPr>
              <w:t>-1</w:t>
            </w:r>
            <w:r w:rsidR="007C46D1" w:rsidRPr="000231C7">
              <w:rPr>
                <w:rFonts w:ascii="Arial" w:hAnsi="Arial" w:cs="Arial"/>
                <w:sz w:val="20"/>
                <w:szCs w:val="20"/>
              </w:rPr>
              <w:t>.</w:t>
            </w:r>
            <w:r w:rsidR="00F816B2">
              <w:rPr>
                <w:rFonts w:ascii="Arial" w:hAnsi="Arial" w:cs="Arial"/>
                <w:sz w:val="20"/>
                <w:szCs w:val="20"/>
              </w:rPr>
              <w:t xml:space="preserve"> D</w:t>
            </w:r>
            <w:r w:rsidR="00535BC5" w:rsidRPr="000231C7">
              <w:rPr>
                <w:rFonts w:ascii="Arial" w:hAnsi="Arial" w:cs="Arial"/>
                <w:sz w:val="20"/>
                <w:szCs w:val="20"/>
              </w:rPr>
              <w:t>eciduous species accounted for 95</w:t>
            </w:r>
            <w:r w:rsidR="00775CA7">
              <w:rPr>
                <w:rFonts w:ascii="Arial" w:hAnsi="Arial" w:cs="Arial"/>
                <w:sz w:val="20"/>
                <w:szCs w:val="20"/>
              </w:rPr>
              <w:t xml:space="preserve"> per cent</w:t>
            </w:r>
            <w:r w:rsidR="00F816B2">
              <w:rPr>
                <w:rFonts w:ascii="Arial" w:hAnsi="Arial" w:cs="Arial"/>
                <w:sz w:val="20"/>
                <w:szCs w:val="20"/>
              </w:rPr>
              <w:t xml:space="preserve"> of total litter production</w:t>
            </w:r>
            <w:r w:rsidR="002F55E9" w:rsidRPr="000231C7">
              <w:rPr>
                <w:rFonts w:ascii="Arial" w:hAnsi="Arial" w:cs="Arial"/>
                <w:sz w:val="20"/>
                <w:szCs w:val="20"/>
              </w:rPr>
              <w:t>.</w:t>
            </w:r>
            <w:r w:rsidR="00193639">
              <w:rPr>
                <w:rFonts w:ascii="Arial" w:hAnsi="Arial" w:cs="Arial"/>
                <w:sz w:val="20"/>
                <w:szCs w:val="20"/>
              </w:rPr>
              <w:t xml:space="preserve"> </w:t>
            </w:r>
            <w:r w:rsidR="00EA712A" w:rsidRPr="000231C7">
              <w:rPr>
                <w:rFonts w:ascii="Arial" w:hAnsi="Arial" w:cs="Arial"/>
                <w:sz w:val="20"/>
                <w:szCs w:val="20"/>
              </w:rPr>
              <w:t>Litterfall peaked during the month of March (1.2189</w:t>
            </w:r>
            <w:r w:rsidR="00775CA7">
              <w:rPr>
                <w:rFonts w:ascii="Arial" w:hAnsi="Arial" w:cs="Arial"/>
                <w:sz w:val="20"/>
                <w:szCs w:val="20"/>
              </w:rPr>
              <w:t xml:space="preserve"> t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 followed by February (1.1925</w:t>
            </w:r>
            <w:r w:rsidR="0014688E">
              <w:rPr>
                <w:rFonts w:ascii="Arial" w:hAnsi="Arial" w:cs="Arial"/>
                <w:sz w:val="20"/>
                <w:szCs w:val="20"/>
              </w:rPr>
              <w:t xml:space="preserve"> t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 and April (1.1523</w:t>
            </w:r>
            <w:r w:rsidR="0014688E">
              <w:rPr>
                <w:rFonts w:ascii="Arial" w:hAnsi="Arial" w:cs="Arial"/>
                <w:sz w:val="20"/>
                <w:szCs w:val="20"/>
              </w:rPr>
              <w:t xml:space="preserve"> t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 while the month of September recorded the lowest litterfall (0.1582</w:t>
            </w:r>
            <w:r w:rsidR="007B14B4">
              <w:rPr>
                <w:rFonts w:ascii="Arial" w:hAnsi="Arial" w:cs="Arial"/>
                <w:sz w:val="20"/>
                <w:szCs w:val="20"/>
              </w:rPr>
              <w:t xml:space="preserve"> t </w:t>
            </w:r>
            <w:r w:rsidR="00EA712A" w:rsidRPr="000231C7">
              <w:rPr>
                <w:rFonts w:ascii="Arial" w:hAnsi="Arial" w:cs="Arial"/>
                <w:sz w:val="20"/>
                <w:szCs w:val="20"/>
              </w:rPr>
              <w:t>ha</w:t>
            </w:r>
            <w:r w:rsidR="00EA712A" w:rsidRPr="000231C7">
              <w:rPr>
                <w:rFonts w:ascii="Arial" w:hAnsi="Arial" w:cs="Arial"/>
                <w:sz w:val="20"/>
                <w:szCs w:val="20"/>
                <w:vertAlign w:val="superscript"/>
              </w:rPr>
              <w:t>-1</w:t>
            </w:r>
            <w:r w:rsidR="00EA712A" w:rsidRPr="000231C7">
              <w:rPr>
                <w:rFonts w:ascii="Arial" w:hAnsi="Arial" w:cs="Arial"/>
                <w:sz w:val="20"/>
                <w:szCs w:val="20"/>
              </w:rPr>
              <w:t>)</w:t>
            </w:r>
            <w:r w:rsidR="00F0709E">
              <w:rPr>
                <w:rFonts w:ascii="Arial" w:hAnsi="Arial" w:cs="Arial"/>
                <w:sz w:val="20"/>
                <w:szCs w:val="20"/>
              </w:rPr>
              <w:t>.</w:t>
            </w:r>
            <w:r w:rsidR="00F0709E" w:rsidRPr="000231C7">
              <w:rPr>
                <w:rFonts w:ascii="Arial" w:hAnsi="Arial" w:cs="Arial"/>
                <w:sz w:val="20"/>
                <w:szCs w:val="20"/>
              </w:rPr>
              <w:t xml:space="preserve"> Leaf litter constituted the highest proportion of annual litterfall followed by amorphous, wood, and reproductive organ</w:t>
            </w:r>
            <w:r w:rsidR="00F0709E">
              <w:rPr>
                <w:rFonts w:ascii="Arial" w:hAnsi="Arial" w:cs="Arial"/>
                <w:sz w:val="20"/>
                <w:szCs w:val="20"/>
              </w:rPr>
              <w:t xml:space="preserve">.            </w:t>
            </w:r>
            <w:r w:rsidR="00EA712A" w:rsidRPr="000231C7">
              <w:rPr>
                <w:rFonts w:ascii="Arial" w:hAnsi="Arial" w:cs="Arial"/>
                <w:sz w:val="20"/>
                <w:szCs w:val="20"/>
              </w:rPr>
              <w:t xml:space="preserve"> </w:t>
            </w:r>
          </w:p>
        </w:tc>
      </w:tr>
      <w:tr w:rsidR="00625212" w:rsidRPr="00553E36" w14:paraId="7AF0AAA6" w14:textId="77777777" w:rsidTr="005A44B5">
        <w:tc>
          <w:tcPr>
            <w:tcW w:w="0" w:type="auto"/>
          </w:tcPr>
          <w:p w14:paraId="605B07ED" w14:textId="3D83C2F2" w:rsidR="00625212" w:rsidRPr="000231C7" w:rsidRDefault="00625212" w:rsidP="00625212">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1693" w:type="dxa"/>
          </w:tcPr>
          <w:p w14:paraId="1F4C0663" w14:textId="07026B90" w:rsidR="00625212" w:rsidRPr="00553E36" w:rsidRDefault="00625212" w:rsidP="00550AB3">
            <w:pPr>
              <w:spacing w:before="100" w:beforeAutospacing="1" w:after="100" w:afterAutospacing="1"/>
              <w:outlineLvl w:val="1"/>
              <w:rPr>
                <w:rFonts w:ascii="Arial" w:hAnsi="Arial" w:cs="Arial"/>
                <w:strike/>
                <w:sz w:val="20"/>
                <w:szCs w:val="20"/>
              </w:rPr>
            </w:pPr>
          </w:p>
        </w:tc>
        <w:tc>
          <w:tcPr>
            <w:tcW w:w="2545" w:type="dxa"/>
          </w:tcPr>
          <w:p w14:paraId="429DBE09" w14:textId="341E3C77" w:rsidR="00625212" w:rsidRPr="00553E36" w:rsidRDefault="00625212" w:rsidP="00625212">
            <w:pPr>
              <w:spacing w:before="100" w:beforeAutospacing="1" w:after="100" w:afterAutospacing="1"/>
              <w:outlineLvl w:val="1"/>
              <w:rPr>
                <w:rFonts w:ascii="Arial" w:hAnsi="Arial" w:cs="Arial"/>
                <w:strike/>
                <w:sz w:val="20"/>
                <w:szCs w:val="20"/>
              </w:rPr>
            </w:pPr>
          </w:p>
        </w:tc>
        <w:tc>
          <w:tcPr>
            <w:tcW w:w="3423" w:type="dxa"/>
          </w:tcPr>
          <w:p w14:paraId="38903058" w14:textId="185947A5" w:rsidR="00625212" w:rsidRPr="00553E36" w:rsidRDefault="00625212" w:rsidP="00625212">
            <w:pPr>
              <w:spacing w:before="100" w:beforeAutospacing="1" w:after="100" w:afterAutospacing="1"/>
              <w:outlineLvl w:val="1"/>
              <w:rPr>
                <w:rFonts w:ascii="Arial" w:eastAsia="Times New Roman" w:hAnsi="Arial" w:cs="Arial"/>
                <w:strike/>
                <w:kern w:val="0"/>
                <w:sz w:val="20"/>
                <w:szCs w:val="20"/>
                <w:lang w:eastAsia="en-IN" w:bidi="hi-IN"/>
                <w14:ligatures w14:val="none"/>
              </w:rPr>
            </w:pPr>
          </w:p>
        </w:tc>
        <w:tc>
          <w:tcPr>
            <w:tcW w:w="6223" w:type="dxa"/>
            <w:vAlign w:val="center"/>
          </w:tcPr>
          <w:p w14:paraId="0E9B67FA" w14:textId="40D0765B" w:rsidR="00625212" w:rsidRPr="00553E36" w:rsidRDefault="00625212" w:rsidP="00625212">
            <w:pPr>
              <w:ind w:right="-46"/>
              <w:jc w:val="both"/>
              <w:rPr>
                <w:rFonts w:ascii="Arial" w:hAnsi="Arial" w:cs="Arial"/>
                <w:strike/>
                <w:sz w:val="20"/>
                <w:szCs w:val="20"/>
              </w:rPr>
            </w:pPr>
          </w:p>
        </w:tc>
      </w:tr>
      <w:tr w:rsidR="00EA712A" w:rsidRPr="000231C7" w14:paraId="1669EEEF" w14:textId="77777777" w:rsidTr="005A44B5">
        <w:tc>
          <w:tcPr>
            <w:tcW w:w="0" w:type="auto"/>
            <w:hideMark/>
          </w:tcPr>
          <w:p w14:paraId="748E1229" w14:textId="2E37209D" w:rsidR="00EA712A" w:rsidRPr="000231C7" w:rsidRDefault="004B5E4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lastRenderedPageBreak/>
              <w:t>3</w:t>
            </w:r>
          </w:p>
        </w:tc>
        <w:tc>
          <w:tcPr>
            <w:tcW w:w="1693" w:type="dxa"/>
          </w:tcPr>
          <w:p w14:paraId="095B9BD8" w14:textId="2F0A2A06" w:rsidR="00EA712A" w:rsidRPr="00D76B25" w:rsidRDefault="00EA712A" w:rsidP="00D76B25">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Dai </w:t>
            </w:r>
            <w:r w:rsidRPr="004F7141">
              <w:rPr>
                <w:rFonts w:ascii="Arial" w:hAnsi="Arial" w:cs="Arial"/>
                <w:sz w:val="20"/>
                <w:szCs w:val="20"/>
              </w:rPr>
              <w:t>et al.</w:t>
            </w:r>
            <w:r w:rsidRPr="000231C7">
              <w:rPr>
                <w:rFonts w:ascii="Arial" w:hAnsi="Arial" w:cs="Arial"/>
                <w:sz w:val="20"/>
                <w:szCs w:val="20"/>
              </w:rPr>
              <w:t xml:space="preserve"> </w:t>
            </w:r>
            <w:r w:rsidR="00E749D8" w:rsidRPr="000231C7">
              <w:rPr>
                <w:rFonts w:ascii="Arial" w:hAnsi="Arial" w:cs="Arial"/>
                <w:sz w:val="20"/>
                <w:szCs w:val="20"/>
              </w:rPr>
              <w:t>(</w:t>
            </w:r>
            <w:r w:rsidRPr="000231C7">
              <w:rPr>
                <w:rFonts w:ascii="Arial" w:hAnsi="Arial" w:cs="Arial"/>
                <w:sz w:val="20"/>
                <w:szCs w:val="20"/>
              </w:rPr>
              <w:t>2023</w:t>
            </w:r>
            <w:r w:rsidR="00E749D8" w:rsidRPr="000231C7">
              <w:rPr>
                <w:rFonts w:ascii="Arial" w:hAnsi="Arial" w:cs="Arial"/>
                <w:sz w:val="20"/>
                <w:szCs w:val="20"/>
              </w:rPr>
              <w:t>)</w:t>
            </w:r>
            <w:r w:rsidRPr="000231C7">
              <w:rPr>
                <w:rFonts w:ascii="Arial" w:hAnsi="Arial" w:cs="Arial"/>
                <w:sz w:val="20"/>
                <w:szCs w:val="20"/>
              </w:rPr>
              <w:t xml:space="preserve"> </w:t>
            </w:r>
          </w:p>
        </w:tc>
        <w:tc>
          <w:tcPr>
            <w:tcW w:w="2545" w:type="dxa"/>
          </w:tcPr>
          <w:p w14:paraId="596C7333" w14:textId="10005C51" w:rsidR="00401ECB"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Evergreen broad-leaved forest</w:t>
            </w:r>
            <w:r w:rsidR="00AA3FC8" w:rsidRPr="000231C7">
              <w:rPr>
                <w:rFonts w:ascii="Arial" w:hAnsi="Arial" w:cs="Arial"/>
                <w:sz w:val="20"/>
                <w:szCs w:val="20"/>
              </w:rPr>
              <w:t>,</w:t>
            </w:r>
            <w:r w:rsidR="00042DA6" w:rsidRPr="000231C7">
              <w:rPr>
                <w:rFonts w:ascii="Arial" w:hAnsi="Arial" w:cs="Arial"/>
                <w:sz w:val="20"/>
                <w:szCs w:val="20"/>
              </w:rPr>
              <w:t xml:space="preserve"> </w:t>
            </w:r>
            <w:r w:rsidRPr="000231C7">
              <w:rPr>
                <w:rFonts w:ascii="Arial" w:hAnsi="Arial" w:cs="Arial"/>
                <w:sz w:val="20"/>
                <w:szCs w:val="20"/>
              </w:rPr>
              <w:t>Ailao Mountains, China</w:t>
            </w:r>
            <w:r w:rsidR="0067300C">
              <w:rPr>
                <w:rFonts w:ascii="Arial" w:hAnsi="Arial" w:cs="Arial"/>
                <w:sz w:val="20"/>
                <w:szCs w:val="20"/>
              </w:rPr>
              <w:t xml:space="preserve">, </w:t>
            </w:r>
            <w:r w:rsidR="00401ECB" w:rsidRPr="000231C7">
              <w:rPr>
                <w:rFonts w:ascii="Arial" w:hAnsi="Arial" w:cs="Arial"/>
                <w:sz w:val="20"/>
                <w:szCs w:val="20"/>
              </w:rPr>
              <w:t xml:space="preserve">2005 </w:t>
            </w:r>
            <w:r w:rsidR="0067300C">
              <w:rPr>
                <w:rFonts w:ascii="Arial" w:hAnsi="Arial" w:cs="Arial"/>
                <w:sz w:val="20"/>
                <w:szCs w:val="20"/>
              </w:rPr>
              <w:t>–</w:t>
            </w:r>
            <w:r w:rsidR="00401ECB">
              <w:rPr>
                <w:rFonts w:ascii="Arial" w:hAnsi="Arial" w:cs="Arial"/>
                <w:sz w:val="20"/>
                <w:szCs w:val="20"/>
              </w:rPr>
              <w:t xml:space="preserve"> </w:t>
            </w:r>
            <w:r w:rsidR="00401ECB" w:rsidRPr="000231C7">
              <w:rPr>
                <w:rFonts w:ascii="Arial" w:hAnsi="Arial" w:cs="Arial"/>
                <w:sz w:val="20"/>
                <w:szCs w:val="20"/>
              </w:rPr>
              <w:t>2015</w:t>
            </w:r>
          </w:p>
          <w:p w14:paraId="1A766525" w14:textId="56551C59" w:rsidR="0067300C" w:rsidRPr="0067300C" w:rsidRDefault="0067300C" w:rsidP="00AF3187">
            <w:pPr>
              <w:spacing w:before="100" w:beforeAutospacing="1" w:after="100" w:afterAutospacing="1"/>
              <w:outlineLvl w:val="1"/>
              <w:rPr>
                <w:rFonts w:ascii="Arial" w:hAnsi="Arial" w:cs="Arial"/>
                <w:sz w:val="20"/>
                <w:szCs w:val="20"/>
              </w:rPr>
            </w:pPr>
          </w:p>
        </w:tc>
        <w:tc>
          <w:tcPr>
            <w:tcW w:w="3423" w:type="dxa"/>
          </w:tcPr>
          <w:p w14:paraId="4B12EE58" w14:textId="460087B1" w:rsidR="00EA712A" w:rsidRPr="000231C7" w:rsidRDefault="006F6408"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Data not available</w:t>
            </w:r>
          </w:p>
        </w:tc>
        <w:tc>
          <w:tcPr>
            <w:tcW w:w="6223" w:type="dxa"/>
          </w:tcPr>
          <w:p w14:paraId="4E61BBAE" w14:textId="15AA07D6" w:rsidR="00EA712A" w:rsidRPr="001D4E3D" w:rsidRDefault="00EA712A" w:rsidP="00AF3187">
            <w:pPr>
              <w:spacing w:before="100" w:beforeAutospacing="1" w:after="100" w:afterAutospacing="1"/>
              <w:outlineLvl w:val="1"/>
              <w:rPr>
                <w:rFonts w:ascii="Arial" w:hAnsi="Arial" w:cs="Arial"/>
                <w:sz w:val="20"/>
                <w:szCs w:val="20"/>
                <w:vertAlign w:val="superscript"/>
              </w:rPr>
            </w:pPr>
            <w:r w:rsidRPr="000231C7">
              <w:rPr>
                <w:rFonts w:ascii="Arial" w:hAnsi="Arial" w:cs="Arial"/>
                <w:sz w:val="20"/>
                <w:szCs w:val="20"/>
              </w:rPr>
              <w:t>Litter production range</w:t>
            </w:r>
            <w:r w:rsidR="001D4E3D">
              <w:rPr>
                <w:rFonts w:ascii="Arial" w:hAnsi="Arial" w:cs="Arial"/>
                <w:sz w:val="20"/>
                <w:szCs w:val="20"/>
              </w:rPr>
              <w:t xml:space="preserve">d </w:t>
            </w:r>
            <w:r w:rsidRPr="000231C7">
              <w:rPr>
                <w:rFonts w:ascii="Arial" w:hAnsi="Arial" w:cs="Arial"/>
                <w:sz w:val="20"/>
                <w:szCs w:val="20"/>
              </w:rPr>
              <w:t>from 7.12 to 9.40</w:t>
            </w:r>
            <w:r w:rsidR="00971DC6">
              <w:rPr>
                <w:rFonts w:ascii="Arial" w:hAnsi="Arial" w:cs="Arial"/>
                <w:sz w:val="20"/>
                <w:szCs w:val="20"/>
              </w:rPr>
              <w:t xml:space="preserve"> t </w:t>
            </w:r>
            <w:r w:rsidRPr="000231C7">
              <w:rPr>
                <w:rFonts w:ascii="Arial" w:hAnsi="Arial" w:cs="Arial"/>
                <w:sz w:val="20"/>
                <w:szCs w:val="20"/>
              </w:rPr>
              <w:t>ha</w:t>
            </w:r>
            <w:r w:rsidRPr="000231C7">
              <w:rPr>
                <w:rFonts w:ascii="Arial" w:hAnsi="Arial" w:cs="Arial"/>
                <w:sz w:val="20"/>
                <w:szCs w:val="20"/>
                <w:vertAlign w:val="superscript"/>
              </w:rPr>
              <w:t>-1</w:t>
            </w:r>
            <w:r w:rsidRPr="000231C7">
              <w:rPr>
                <w:rFonts w:ascii="Arial" w:hAnsi="Arial" w:cs="Arial"/>
                <w:sz w:val="20"/>
                <w:szCs w:val="20"/>
              </w:rPr>
              <w:t>, with an annual</w:t>
            </w:r>
            <w:r w:rsidR="00971DC6">
              <w:rPr>
                <w:rFonts w:ascii="Arial" w:hAnsi="Arial" w:cs="Arial"/>
                <w:sz w:val="20"/>
                <w:szCs w:val="20"/>
              </w:rPr>
              <w:t xml:space="preserve"> </w:t>
            </w:r>
            <w:r w:rsidRPr="000231C7">
              <w:rPr>
                <w:rFonts w:ascii="Arial" w:hAnsi="Arial" w:cs="Arial"/>
                <w:sz w:val="20"/>
                <w:szCs w:val="20"/>
              </w:rPr>
              <w:t>average of 8.11</w:t>
            </w:r>
            <w:r w:rsidR="00971DC6">
              <w:rPr>
                <w:rFonts w:ascii="Arial" w:hAnsi="Arial" w:cs="Arial"/>
                <w:sz w:val="20"/>
                <w:szCs w:val="20"/>
              </w:rPr>
              <w:t xml:space="preserve"> t </w:t>
            </w:r>
            <w:r w:rsidRPr="000231C7">
              <w:rPr>
                <w:rFonts w:ascii="Arial" w:hAnsi="Arial" w:cs="Arial"/>
                <w:sz w:val="20"/>
                <w:szCs w:val="20"/>
              </w:rPr>
              <w:t>ha</w:t>
            </w:r>
            <w:r w:rsidRPr="000231C7">
              <w:rPr>
                <w:rFonts w:ascii="Arial" w:hAnsi="Arial" w:cs="Arial"/>
                <w:sz w:val="20"/>
                <w:szCs w:val="20"/>
                <w:vertAlign w:val="superscript"/>
              </w:rPr>
              <w:t>-1</w:t>
            </w:r>
            <w:r w:rsidR="001D4E3D">
              <w:rPr>
                <w:rFonts w:ascii="Arial" w:hAnsi="Arial" w:cs="Arial"/>
                <w:sz w:val="20"/>
                <w:szCs w:val="20"/>
              </w:rPr>
              <w:t>.</w:t>
            </w:r>
            <w:r w:rsidR="00B80BA3">
              <w:rPr>
                <w:rFonts w:ascii="Arial" w:hAnsi="Arial" w:cs="Arial"/>
                <w:sz w:val="20"/>
                <w:szCs w:val="20"/>
              </w:rPr>
              <w:t xml:space="preserve"> </w:t>
            </w:r>
            <w:r w:rsidRPr="000231C7">
              <w:rPr>
                <w:rFonts w:ascii="Arial" w:hAnsi="Arial" w:cs="Arial"/>
                <w:sz w:val="20"/>
                <w:szCs w:val="20"/>
              </w:rPr>
              <w:t>Leaf</w:t>
            </w:r>
            <w:r w:rsidR="00317D4D">
              <w:rPr>
                <w:rFonts w:ascii="Arial" w:hAnsi="Arial" w:cs="Arial"/>
                <w:sz w:val="20"/>
                <w:szCs w:val="20"/>
              </w:rPr>
              <w:t xml:space="preserve"> </w:t>
            </w:r>
            <w:r w:rsidRPr="000231C7">
              <w:rPr>
                <w:rFonts w:ascii="Arial" w:hAnsi="Arial" w:cs="Arial"/>
                <w:sz w:val="20"/>
                <w:szCs w:val="20"/>
              </w:rPr>
              <w:t xml:space="preserve">litter representing 42- 62 </w:t>
            </w:r>
            <w:r w:rsidR="006F6408">
              <w:rPr>
                <w:rFonts w:ascii="Arial" w:hAnsi="Arial" w:cs="Arial"/>
                <w:sz w:val="20"/>
                <w:szCs w:val="20"/>
              </w:rPr>
              <w:t>per cent</w:t>
            </w:r>
            <w:r w:rsidRPr="000231C7">
              <w:rPr>
                <w:rFonts w:ascii="Arial" w:hAnsi="Arial" w:cs="Arial"/>
                <w:sz w:val="20"/>
                <w:szCs w:val="20"/>
              </w:rPr>
              <w:t xml:space="preserve"> of the total litterfall.</w:t>
            </w:r>
          </w:p>
        </w:tc>
      </w:tr>
      <w:tr w:rsidR="00EA712A" w:rsidRPr="000231C7" w14:paraId="61164D9D" w14:textId="77777777" w:rsidTr="005A44B5">
        <w:tc>
          <w:tcPr>
            <w:tcW w:w="0" w:type="auto"/>
            <w:hideMark/>
          </w:tcPr>
          <w:p w14:paraId="79000FCD" w14:textId="3998E288" w:rsidR="00EA712A" w:rsidRPr="000231C7" w:rsidRDefault="004B5E4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4</w:t>
            </w:r>
          </w:p>
        </w:tc>
        <w:tc>
          <w:tcPr>
            <w:tcW w:w="1693" w:type="dxa"/>
          </w:tcPr>
          <w:p w14:paraId="126B2888" w14:textId="7F4C27B4" w:rsidR="00EA712A" w:rsidRPr="004F7141" w:rsidRDefault="00EA712A" w:rsidP="001F164C">
            <w:pPr>
              <w:spacing w:before="100" w:beforeAutospacing="1" w:after="100" w:afterAutospacing="1"/>
              <w:outlineLvl w:val="1"/>
              <w:rPr>
                <w:rFonts w:ascii="Arial" w:eastAsia="Times New Roman" w:hAnsi="Arial" w:cs="Arial"/>
                <w:kern w:val="0"/>
                <w:sz w:val="20"/>
                <w:szCs w:val="20"/>
                <w:lang w:eastAsia="en-IN" w:bidi="hi-IN"/>
                <w14:ligatures w14:val="none"/>
              </w:rPr>
            </w:pPr>
            <w:r w:rsidRPr="004F7141">
              <w:rPr>
                <w:rFonts w:ascii="Arial" w:eastAsia="Times New Roman" w:hAnsi="Arial" w:cs="Arial"/>
                <w:kern w:val="0"/>
                <w:sz w:val="20"/>
                <w:szCs w:val="20"/>
                <w:lang w:eastAsia="en-IN" w:bidi="hi-IN"/>
                <w14:ligatures w14:val="none"/>
              </w:rPr>
              <w:t>Ahirwal et al</w:t>
            </w:r>
            <w:r w:rsidR="004F7141">
              <w:rPr>
                <w:rFonts w:ascii="Arial" w:eastAsia="Times New Roman" w:hAnsi="Arial" w:cs="Arial"/>
                <w:kern w:val="0"/>
                <w:sz w:val="20"/>
                <w:szCs w:val="20"/>
                <w:lang w:eastAsia="en-IN" w:bidi="hi-IN"/>
                <w14:ligatures w14:val="none"/>
              </w:rPr>
              <w:t>.</w:t>
            </w:r>
            <w:r w:rsidR="00BE3141">
              <w:rPr>
                <w:rFonts w:ascii="Arial" w:eastAsia="Times New Roman" w:hAnsi="Arial" w:cs="Arial"/>
                <w:kern w:val="0"/>
                <w:sz w:val="20"/>
                <w:szCs w:val="20"/>
                <w:lang w:eastAsia="en-IN" w:bidi="hi-IN"/>
                <w14:ligatures w14:val="none"/>
              </w:rPr>
              <w:t xml:space="preserve"> </w:t>
            </w:r>
            <w:r w:rsidR="00E749D8" w:rsidRPr="004F7141">
              <w:rPr>
                <w:rFonts w:ascii="Arial" w:eastAsia="Times New Roman" w:hAnsi="Arial" w:cs="Arial"/>
                <w:kern w:val="0"/>
                <w:sz w:val="20"/>
                <w:szCs w:val="20"/>
                <w:lang w:eastAsia="en-IN" w:bidi="hi-IN"/>
                <w14:ligatures w14:val="none"/>
              </w:rPr>
              <w:t>(</w:t>
            </w:r>
            <w:r w:rsidRPr="004F7141">
              <w:rPr>
                <w:rFonts w:ascii="Arial" w:eastAsia="Times New Roman" w:hAnsi="Arial" w:cs="Arial"/>
                <w:kern w:val="0"/>
                <w:sz w:val="20"/>
                <w:szCs w:val="20"/>
                <w:lang w:eastAsia="en-IN" w:bidi="hi-IN"/>
                <w14:ligatures w14:val="none"/>
              </w:rPr>
              <w:t>2021</w:t>
            </w:r>
            <w:r w:rsidR="00E749D8" w:rsidRPr="004F7141">
              <w:rPr>
                <w:rFonts w:ascii="Arial" w:eastAsia="Times New Roman" w:hAnsi="Arial" w:cs="Arial"/>
                <w:kern w:val="0"/>
                <w:sz w:val="20"/>
                <w:szCs w:val="20"/>
                <w:lang w:eastAsia="en-IN" w:bidi="hi-IN"/>
                <w14:ligatures w14:val="none"/>
              </w:rPr>
              <w:t>)</w:t>
            </w:r>
          </w:p>
          <w:p w14:paraId="33FEA307" w14:textId="77777777" w:rsidR="00EA712A" w:rsidRPr="004F7141"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2545" w:type="dxa"/>
          </w:tcPr>
          <w:p w14:paraId="4AC1112B" w14:textId="65774EB8"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Tropical</w:t>
            </w:r>
            <w:r w:rsidR="00042DA6" w:rsidRPr="000231C7">
              <w:rPr>
                <w:rFonts w:ascii="Arial" w:hAnsi="Arial" w:cs="Arial"/>
                <w:sz w:val="20"/>
                <w:szCs w:val="20"/>
              </w:rPr>
              <w:t xml:space="preserve">, </w:t>
            </w:r>
            <w:r w:rsidRPr="000231C7">
              <w:rPr>
                <w:rFonts w:ascii="Arial" w:hAnsi="Arial" w:cs="Arial"/>
                <w:sz w:val="20"/>
                <w:szCs w:val="20"/>
              </w:rPr>
              <w:t>subtropical and temperate forests of Indian Himalayan region</w:t>
            </w:r>
          </w:p>
        </w:tc>
        <w:tc>
          <w:tcPr>
            <w:tcW w:w="3423" w:type="dxa"/>
          </w:tcPr>
          <w:p w14:paraId="6BBC7F5A" w14:textId="2A7E5147" w:rsidR="00EA712A" w:rsidRPr="000231C7" w:rsidRDefault="006F6408"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Data not available</w:t>
            </w:r>
          </w:p>
        </w:tc>
        <w:tc>
          <w:tcPr>
            <w:tcW w:w="6223" w:type="dxa"/>
          </w:tcPr>
          <w:p w14:paraId="4E03B1B9" w14:textId="77777777" w:rsidR="00EA712A" w:rsidRDefault="00EA712A" w:rsidP="00AF3187">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Litterfall was significantly (P</w:t>
            </w:r>
            <w:r w:rsidRPr="000231C7">
              <w:rPr>
                <w:rFonts w:ascii="Arial" w:hAnsi="Arial" w:cs="Arial"/>
                <w:i/>
                <w:iCs/>
                <w:sz w:val="20"/>
                <w:szCs w:val="20"/>
              </w:rPr>
              <w:t xml:space="preserve"> &lt; </w:t>
            </w:r>
            <w:r w:rsidRPr="000231C7">
              <w:rPr>
                <w:rFonts w:ascii="Arial" w:hAnsi="Arial" w:cs="Arial"/>
                <w:sz w:val="20"/>
                <w:szCs w:val="20"/>
              </w:rPr>
              <w:t>0.001) higher in tropical forests (5.89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compared to subtropical (4.24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and temperate forests (3.83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similarly, significantly higher mean k- value was recorded for tropical forests (2.74 yr</w:t>
            </w:r>
            <w:r w:rsidRPr="000231C7">
              <w:rPr>
                <w:rFonts w:ascii="Arial" w:hAnsi="Arial" w:cs="Arial"/>
                <w:sz w:val="20"/>
                <w:szCs w:val="20"/>
                <w:vertAlign w:val="superscript"/>
              </w:rPr>
              <w:t>-1</w:t>
            </w:r>
            <w:r w:rsidRPr="000231C7">
              <w:rPr>
                <w:rFonts w:ascii="Arial" w:hAnsi="Arial" w:cs="Arial"/>
                <w:sz w:val="20"/>
                <w:szCs w:val="20"/>
              </w:rPr>
              <w:t>) compared to subtropical (1.21 yr</w:t>
            </w:r>
            <w:r w:rsidRPr="000231C7">
              <w:rPr>
                <w:rFonts w:ascii="Arial" w:hAnsi="Arial" w:cs="Arial"/>
                <w:sz w:val="20"/>
                <w:szCs w:val="20"/>
                <w:vertAlign w:val="superscript"/>
              </w:rPr>
              <w:t>-1</w:t>
            </w:r>
            <w:r w:rsidRPr="000231C7">
              <w:rPr>
                <w:rFonts w:ascii="Arial" w:hAnsi="Arial" w:cs="Arial"/>
                <w:sz w:val="20"/>
                <w:szCs w:val="20"/>
              </w:rPr>
              <w:t>) and temperate forests (1.0 yr</w:t>
            </w:r>
            <w:r w:rsidRPr="000231C7">
              <w:rPr>
                <w:rFonts w:ascii="Arial" w:hAnsi="Arial" w:cs="Arial"/>
                <w:sz w:val="20"/>
                <w:szCs w:val="20"/>
                <w:vertAlign w:val="superscript"/>
              </w:rPr>
              <w:t>-1</w:t>
            </w:r>
            <w:r w:rsidRPr="000231C7">
              <w:rPr>
                <w:rFonts w:ascii="Arial" w:hAnsi="Arial" w:cs="Arial"/>
                <w:sz w:val="20"/>
                <w:szCs w:val="20"/>
              </w:rPr>
              <w:t>).</w:t>
            </w:r>
          </w:p>
          <w:p w14:paraId="396E8CA4" w14:textId="6AF41410" w:rsidR="008F4377" w:rsidRPr="000231C7" w:rsidRDefault="008F4377" w:rsidP="00AF3187">
            <w:pPr>
              <w:spacing w:before="100" w:beforeAutospacing="1" w:after="100" w:afterAutospacing="1"/>
              <w:jc w:val="both"/>
              <w:outlineLvl w:val="1"/>
              <w:rPr>
                <w:rFonts w:ascii="Arial" w:hAnsi="Arial" w:cs="Arial"/>
                <w:sz w:val="20"/>
                <w:szCs w:val="20"/>
              </w:rPr>
            </w:pPr>
          </w:p>
        </w:tc>
      </w:tr>
      <w:tr w:rsidR="00EA712A" w:rsidRPr="000231C7" w14:paraId="33CB0850" w14:textId="77777777" w:rsidTr="005A44B5">
        <w:tc>
          <w:tcPr>
            <w:tcW w:w="0" w:type="auto"/>
            <w:hideMark/>
          </w:tcPr>
          <w:p w14:paraId="2FAC584D" w14:textId="184480CA" w:rsidR="00EA712A" w:rsidRPr="000231C7" w:rsidRDefault="004B5E4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5</w:t>
            </w:r>
          </w:p>
        </w:tc>
        <w:tc>
          <w:tcPr>
            <w:tcW w:w="1693" w:type="dxa"/>
          </w:tcPr>
          <w:p w14:paraId="01C45AC4" w14:textId="0D54DC1E" w:rsidR="00EA712A" w:rsidRPr="000231C7" w:rsidRDefault="00EA712A" w:rsidP="00921B1A">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Leishangthem and Singh</w:t>
            </w:r>
            <w:r w:rsidR="00BE3141">
              <w:rPr>
                <w:rFonts w:ascii="Arial" w:eastAsia="Times New Roman" w:hAnsi="Arial" w:cs="Arial"/>
                <w:kern w:val="0"/>
                <w:sz w:val="20"/>
                <w:szCs w:val="20"/>
                <w:lang w:eastAsia="en-IN" w:bidi="hi-IN"/>
                <w14:ligatures w14:val="none"/>
              </w:rPr>
              <w:t xml:space="preserve"> </w:t>
            </w:r>
            <w:r w:rsidR="00E749D8" w:rsidRPr="000231C7">
              <w:rPr>
                <w:rFonts w:ascii="Arial" w:eastAsia="Times New Roman" w:hAnsi="Arial" w:cs="Arial"/>
                <w:kern w:val="0"/>
                <w:sz w:val="20"/>
                <w:szCs w:val="20"/>
                <w:lang w:eastAsia="en-IN" w:bidi="hi-IN"/>
                <w14:ligatures w14:val="none"/>
              </w:rPr>
              <w:t>(</w:t>
            </w:r>
            <w:r w:rsidRPr="000231C7">
              <w:rPr>
                <w:rFonts w:ascii="Arial" w:eastAsia="Times New Roman" w:hAnsi="Arial" w:cs="Arial"/>
                <w:kern w:val="0"/>
                <w:sz w:val="20"/>
                <w:szCs w:val="20"/>
                <w:lang w:eastAsia="en-IN" w:bidi="hi-IN"/>
                <w14:ligatures w14:val="none"/>
              </w:rPr>
              <w:t>2021</w:t>
            </w:r>
            <w:r w:rsidR="00E749D8" w:rsidRPr="000231C7">
              <w:rPr>
                <w:rFonts w:ascii="Arial" w:eastAsia="Times New Roman" w:hAnsi="Arial" w:cs="Arial"/>
                <w:kern w:val="0"/>
                <w:sz w:val="20"/>
                <w:szCs w:val="20"/>
                <w:lang w:eastAsia="en-IN" w:bidi="hi-IN"/>
                <w14:ligatures w14:val="none"/>
              </w:rPr>
              <w:t>)</w:t>
            </w:r>
          </w:p>
          <w:p w14:paraId="64DACE0B"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2545" w:type="dxa"/>
          </w:tcPr>
          <w:p w14:paraId="391F68B8"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val="en-US" w:eastAsia="en-IN" w:bidi="hi-IN"/>
                <w14:ligatures w14:val="none"/>
              </w:rPr>
              <w:t>Subtropical semi ever green riparian forest, North east India</w:t>
            </w:r>
          </w:p>
        </w:tc>
        <w:tc>
          <w:tcPr>
            <w:tcW w:w="3423" w:type="dxa"/>
          </w:tcPr>
          <w:p w14:paraId="05013AD5" w14:textId="3C72CC76" w:rsidR="00EA712A" w:rsidRPr="000231C7" w:rsidRDefault="00EA712A" w:rsidP="00AF3187">
            <w:pPr>
              <w:spacing w:before="100" w:beforeAutospacing="1" w:after="100" w:afterAutospacing="1"/>
              <w:outlineLvl w:val="1"/>
              <w:rPr>
                <w:rFonts w:ascii="Arial" w:hAnsi="Arial" w:cs="Arial"/>
                <w:i/>
                <w:iCs/>
                <w:sz w:val="20"/>
                <w:szCs w:val="20"/>
              </w:rPr>
            </w:pPr>
            <w:r w:rsidRPr="000231C7">
              <w:rPr>
                <w:rFonts w:ascii="Arial" w:hAnsi="Arial" w:cs="Arial"/>
                <w:i/>
                <w:iCs/>
                <w:sz w:val="20"/>
                <w:szCs w:val="20"/>
              </w:rPr>
              <w:t>Melia</w:t>
            </w:r>
            <w:r w:rsidRPr="000231C7">
              <w:rPr>
                <w:rFonts w:ascii="Arial" w:hAnsi="Arial" w:cs="Arial"/>
                <w:sz w:val="20"/>
                <w:szCs w:val="20"/>
              </w:rPr>
              <w:t xml:space="preserve"> </w:t>
            </w:r>
            <w:r w:rsidRPr="000231C7">
              <w:rPr>
                <w:rFonts w:ascii="Arial" w:hAnsi="Arial" w:cs="Arial"/>
                <w:i/>
                <w:iCs/>
                <w:sz w:val="20"/>
                <w:szCs w:val="20"/>
              </w:rPr>
              <w:t xml:space="preserve">azedarach            </w:t>
            </w:r>
            <w:r w:rsidR="00BA586C">
              <w:rPr>
                <w:rFonts w:ascii="Arial" w:hAnsi="Arial" w:cs="Arial"/>
                <w:i/>
                <w:iCs/>
                <w:sz w:val="20"/>
                <w:szCs w:val="20"/>
              </w:rPr>
              <w:t xml:space="preserve">   </w:t>
            </w:r>
            <w:r w:rsidRPr="000231C7">
              <w:rPr>
                <w:rFonts w:ascii="Arial" w:hAnsi="Arial" w:cs="Arial"/>
                <w:i/>
                <w:iCs/>
                <w:sz w:val="20"/>
                <w:szCs w:val="20"/>
              </w:rPr>
              <w:t xml:space="preserve">Terminalia chebula          </w:t>
            </w:r>
            <w:r w:rsidR="00BA586C">
              <w:rPr>
                <w:rFonts w:ascii="Arial" w:hAnsi="Arial" w:cs="Arial"/>
                <w:i/>
                <w:iCs/>
                <w:sz w:val="20"/>
                <w:szCs w:val="20"/>
              </w:rPr>
              <w:t xml:space="preserve">   </w:t>
            </w:r>
            <w:r w:rsidRPr="000231C7">
              <w:rPr>
                <w:rFonts w:ascii="Arial" w:hAnsi="Arial" w:cs="Arial"/>
                <w:i/>
                <w:iCs/>
                <w:sz w:val="20"/>
                <w:szCs w:val="20"/>
              </w:rPr>
              <w:t xml:space="preserve">Duabanga grandiflora </w:t>
            </w:r>
          </w:p>
        </w:tc>
        <w:tc>
          <w:tcPr>
            <w:tcW w:w="6223" w:type="dxa"/>
          </w:tcPr>
          <w:p w14:paraId="30EBBD07" w14:textId="77777777" w:rsidR="00EA712A" w:rsidRDefault="00EA712A" w:rsidP="00D147B8">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t xml:space="preserve">The highest annual litterfall was recorded for </w:t>
            </w:r>
            <w:r w:rsidRPr="000231C7">
              <w:rPr>
                <w:rFonts w:ascii="Arial" w:hAnsi="Arial" w:cs="Arial"/>
                <w:i/>
                <w:iCs/>
                <w:sz w:val="20"/>
                <w:szCs w:val="20"/>
              </w:rPr>
              <w:t>Melia</w:t>
            </w:r>
            <w:r w:rsidRPr="000231C7">
              <w:rPr>
                <w:rFonts w:ascii="Arial" w:hAnsi="Arial" w:cs="Arial"/>
                <w:sz w:val="20"/>
                <w:szCs w:val="20"/>
              </w:rPr>
              <w:t xml:space="preserve"> </w:t>
            </w:r>
            <w:r w:rsidRPr="000231C7">
              <w:rPr>
                <w:rFonts w:ascii="Arial" w:hAnsi="Arial" w:cs="Arial"/>
                <w:i/>
                <w:iCs/>
                <w:sz w:val="20"/>
                <w:szCs w:val="20"/>
              </w:rPr>
              <w:t>azedarach</w:t>
            </w:r>
            <w:r w:rsidRPr="000231C7">
              <w:rPr>
                <w:rFonts w:ascii="Arial" w:hAnsi="Arial" w:cs="Arial"/>
                <w:sz w:val="20"/>
                <w:szCs w:val="20"/>
              </w:rPr>
              <w:t xml:space="preserve"> (</w:t>
            </w:r>
            <w:r w:rsidRPr="000231C7">
              <w:rPr>
                <w:rFonts w:ascii="Arial" w:hAnsi="Arial" w:cs="Arial"/>
                <w:sz w:val="20"/>
                <w:szCs w:val="20"/>
                <w:lang w:val="en-US"/>
              </w:rPr>
              <w:t>16.99</w:t>
            </w:r>
            <w:r w:rsidRPr="000231C7">
              <w:rPr>
                <w:rFonts w:ascii="Arial" w:hAnsi="Arial" w:cs="Arial"/>
                <w:sz w:val="20"/>
                <w:szCs w:val="20"/>
              </w:rPr>
              <w:t xml:space="preserve">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followed by</w:t>
            </w:r>
            <w:r w:rsidRPr="000231C7">
              <w:rPr>
                <w:rFonts w:ascii="Arial" w:hAnsi="Arial" w:cs="Arial"/>
                <w:i/>
                <w:iCs/>
                <w:sz w:val="20"/>
                <w:szCs w:val="20"/>
              </w:rPr>
              <w:t xml:space="preserve"> T. chebula </w:t>
            </w:r>
            <w:r w:rsidRPr="000231C7">
              <w:rPr>
                <w:rFonts w:ascii="Arial" w:hAnsi="Arial" w:cs="Arial"/>
                <w:sz w:val="20"/>
                <w:szCs w:val="20"/>
              </w:rPr>
              <w:t>(</w:t>
            </w:r>
            <w:r w:rsidRPr="000231C7">
              <w:rPr>
                <w:rFonts w:ascii="Arial" w:hAnsi="Arial" w:cs="Arial"/>
                <w:sz w:val="20"/>
                <w:szCs w:val="20"/>
                <w:lang w:val="en-US"/>
              </w:rPr>
              <w:t>10.52</w:t>
            </w:r>
            <w:r w:rsidRPr="000231C7">
              <w:rPr>
                <w:rFonts w:ascii="Arial" w:hAnsi="Arial" w:cs="Arial"/>
                <w:i/>
                <w:iCs/>
                <w:sz w:val="20"/>
                <w:szCs w:val="20"/>
                <w:lang w:val="en-US"/>
              </w:rPr>
              <w:t xml:space="preserve"> </w:t>
            </w:r>
            <w:r w:rsidRPr="000231C7">
              <w:rPr>
                <w:rFonts w:ascii="Arial" w:hAnsi="Arial" w:cs="Arial"/>
                <w:sz w:val="20"/>
                <w:szCs w:val="20"/>
              </w:rPr>
              <w:t>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lang w:val="en-US"/>
              </w:rPr>
              <w:t>)</w:t>
            </w:r>
            <w:r w:rsidRPr="000231C7">
              <w:rPr>
                <w:rFonts w:ascii="Arial" w:hAnsi="Arial" w:cs="Arial"/>
                <w:sz w:val="20"/>
                <w:szCs w:val="20"/>
              </w:rPr>
              <w:t xml:space="preserve"> and</w:t>
            </w:r>
            <w:r w:rsidRPr="000231C7">
              <w:rPr>
                <w:rFonts w:ascii="Arial" w:hAnsi="Arial" w:cs="Arial"/>
                <w:i/>
                <w:iCs/>
                <w:sz w:val="20"/>
                <w:szCs w:val="20"/>
              </w:rPr>
              <w:t xml:space="preserve"> D. grandiflora </w:t>
            </w:r>
            <w:r w:rsidRPr="000231C7">
              <w:rPr>
                <w:rFonts w:ascii="Arial" w:hAnsi="Arial" w:cs="Arial"/>
                <w:sz w:val="20"/>
                <w:szCs w:val="20"/>
              </w:rPr>
              <w:t>(</w:t>
            </w:r>
            <w:r w:rsidRPr="000231C7">
              <w:rPr>
                <w:rFonts w:ascii="Arial" w:hAnsi="Arial" w:cs="Arial"/>
                <w:sz w:val="20"/>
                <w:szCs w:val="20"/>
                <w:lang w:val="en-US"/>
              </w:rPr>
              <w:t xml:space="preserve">9.54 </w:t>
            </w:r>
            <w:r w:rsidRPr="000231C7">
              <w:rPr>
                <w:rFonts w:ascii="Arial" w:hAnsi="Arial" w:cs="Arial"/>
                <w:sz w:val="20"/>
                <w:szCs w:val="20"/>
              </w:rPr>
              <w:t>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w:t>
            </w:r>
            <w:r w:rsidR="004F303B" w:rsidRPr="000231C7">
              <w:rPr>
                <w:rFonts w:ascii="Arial" w:hAnsi="Arial" w:cs="Arial"/>
                <w:sz w:val="20"/>
                <w:szCs w:val="20"/>
              </w:rPr>
              <w:t xml:space="preserve">. </w:t>
            </w:r>
            <w:r w:rsidR="004F6492" w:rsidRPr="000231C7">
              <w:rPr>
                <w:rFonts w:ascii="Arial" w:hAnsi="Arial" w:cs="Arial"/>
                <w:sz w:val="20"/>
                <w:szCs w:val="20"/>
              </w:rPr>
              <w:t>Maximum litterfall occurred</w:t>
            </w:r>
            <w:r w:rsidR="00C441AE" w:rsidRPr="000231C7">
              <w:rPr>
                <w:rFonts w:ascii="Arial" w:hAnsi="Arial" w:cs="Arial"/>
                <w:sz w:val="20"/>
                <w:szCs w:val="20"/>
              </w:rPr>
              <w:t xml:space="preserve"> </w:t>
            </w:r>
            <w:r w:rsidR="004F6492" w:rsidRPr="000231C7">
              <w:rPr>
                <w:rFonts w:ascii="Arial" w:hAnsi="Arial" w:cs="Arial"/>
                <w:sz w:val="20"/>
                <w:szCs w:val="20"/>
              </w:rPr>
              <w:t>during winter season</w:t>
            </w:r>
            <w:r w:rsidR="00D16ABC" w:rsidRPr="000231C7">
              <w:rPr>
                <w:rFonts w:ascii="Arial" w:hAnsi="Arial" w:cs="Arial"/>
                <w:sz w:val="20"/>
                <w:szCs w:val="20"/>
              </w:rPr>
              <w:t>. Annual decomposition rate</w:t>
            </w:r>
            <w:r w:rsidR="00C06FD5" w:rsidRPr="000231C7">
              <w:rPr>
                <w:rFonts w:ascii="Arial" w:hAnsi="Arial" w:cs="Arial"/>
                <w:sz w:val="20"/>
                <w:szCs w:val="20"/>
              </w:rPr>
              <w:t xml:space="preserve"> </w:t>
            </w:r>
            <w:r w:rsidR="00D16ABC" w:rsidRPr="000231C7">
              <w:rPr>
                <w:rFonts w:ascii="Arial" w:hAnsi="Arial" w:cs="Arial"/>
                <w:sz w:val="20"/>
                <w:szCs w:val="20"/>
              </w:rPr>
              <w:t>range</w:t>
            </w:r>
            <w:r w:rsidR="00C06FD5" w:rsidRPr="000231C7">
              <w:rPr>
                <w:rFonts w:ascii="Arial" w:hAnsi="Arial" w:cs="Arial"/>
                <w:sz w:val="20"/>
                <w:szCs w:val="20"/>
              </w:rPr>
              <w:t>s from</w:t>
            </w:r>
            <w:r w:rsidR="00D16ABC" w:rsidRPr="000231C7">
              <w:rPr>
                <w:rFonts w:ascii="Arial" w:hAnsi="Arial" w:cs="Arial"/>
                <w:sz w:val="20"/>
                <w:szCs w:val="20"/>
              </w:rPr>
              <w:t xml:space="preserve"> 0.92 </w:t>
            </w:r>
            <w:r w:rsidR="00C06FD5" w:rsidRPr="000231C7">
              <w:rPr>
                <w:rFonts w:ascii="Arial" w:hAnsi="Arial" w:cs="Arial"/>
                <w:sz w:val="20"/>
                <w:szCs w:val="20"/>
              </w:rPr>
              <w:t>-</w:t>
            </w:r>
            <w:r w:rsidR="00D16ABC" w:rsidRPr="000231C7">
              <w:rPr>
                <w:rFonts w:ascii="Arial" w:hAnsi="Arial" w:cs="Arial"/>
                <w:sz w:val="20"/>
                <w:szCs w:val="20"/>
              </w:rPr>
              <w:t xml:space="preserve"> 1.51k yr</w:t>
            </w:r>
            <w:r w:rsidR="00D16ABC" w:rsidRPr="000231C7">
              <w:rPr>
                <w:rFonts w:ascii="Arial" w:hAnsi="Arial" w:cs="Arial"/>
                <w:sz w:val="20"/>
                <w:szCs w:val="20"/>
                <w:vertAlign w:val="superscript"/>
              </w:rPr>
              <w:t>-1</w:t>
            </w:r>
            <w:r w:rsidR="00814F8E">
              <w:rPr>
                <w:rFonts w:ascii="Arial" w:hAnsi="Arial" w:cs="Arial"/>
                <w:sz w:val="20"/>
                <w:szCs w:val="20"/>
              </w:rPr>
              <w:t xml:space="preserve">. </w:t>
            </w:r>
            <w:r w:rsidR="00D16ABC" w:rsidRPr="000231C7">
              <w:rPr>
                <w:rFonts w:ascii="Arial" w:hAnsi="Arial" w:cs="Arial"/>
                <w:i/>
                <w:iCs/>
                <w:sz w:val="20"/>
                <w:szCs w:val="20"/>
              </w:rPr>
              <w:t xml:space="preserve">D. grandiflora </w:t>
            </w:r>
            <w:r w:rsidR="00D16ABC" w:rsidRPr="000231C7">
              <w:rPr>
                <w:rFonts w:ascii="Arial" w:hAnsi="Arial" w:cs="Arial"/>
                <w:sz w:val="20"/>
                <w:szCs w:val="20"/>
              </w:rPr>
              <w:t>decomposed at faster rat</w:t>
            </w:r>
            <w:r w:rsidR="00F714F7" w:rsidRPr="000231C7">
              <w:rPr>
                <w:rFonts w:ascii="Arial" w:hAnsi="Arial" w:cs="Arial"/>
                <w:sz w:val="20"/>
                <w:szCs w:val="20"/>
              </w:rPr>
              <w:t xml:space="preserve">e </w:t>
            </w:r>
            <w:r w:rsidR="00D16ABC" w:rsidRPr="000231C7">
              <w:rPr>
                <w:rFonts w:ascii="Arial" w:hAnsi="Arial" w:cs="Arial"/>
                <w:sz w:val="20"/>
                <w:szCs w:val="20"/>
              </w:rPr>
              <w:t xml:space="preserve">followed by </w:t>
            </w:r>
            <w:r w:rsidR="00D16ABC" w:rsidRPr="000231C7">
              <w:rPr>
                <w:rFonts w:ascii="Arial" w:hAnsi="Arial" w:cs="Arial"/>
                <w:i/>
                <w:iCs/>
                <w:sz w:val="20"/>
                <w:szCs w:val="20"/>
              </w:rPr>
              <w:t xml:space="preserve">M. azedarach </w:t>
            </w:r>
            <w:r w:rsidR="00D16ABC" w:rsidRPr="000231C7">
              <w:rPr>
                <w:rFonts w:ascii="Arial" w:hAnsi="Arial" w:cs="Arial"/>
                <w:sz w:val="20"/>
                <w:szCs w:val="20"/>
              </w:rPr>
              <w:t xml:space="preserve">and </w:t>
            </w:r>
            <w:r w:rsidR="00D16ABC" w:rsidRPr="000231C7">
              <w:rPr>
                <w:rFonts w:ascii="Arial" w:hAnsi="Arial" w:cs="Arial"/>
                <w:i/>
                <w:iCs/>
                <w:sz w:val="20"/>
                <w:szCs w:val="20"/>
              </w:rPr>
              <w:t>T. chebula</w:t>
            </w:r>
            <w:r w:rsidR="00D16ABC" w:rsidRPr="000231C7">
              <w:rPr>
                <w:rFonts w:ascii="Arial" w:hAnsi="Arial" w:cs="Arial"/>
                <w:sz w:val="20"/>
                <w:szCs w:val="20"/>
              </w:rPr>
              <w:t>.</w:t>
            </w:r>
          </w:p>
          <w:p w14:paraId="1B3AA4A5" w14:textId="66EBF239" w:rsidR="00814F8E" w:rsidRPr="000231C7" w:rsidRDefault="00814F8E" w:rsidP="00D147B8">
            <w:pPr>
              <w:spacing w:before="100" w:beforeAutospacing="1" w:after="100" w:afterAutospacing="1"/>
              <w:jc w:val="both"/>
              <w:outlineLvl w:val="1"/>
              <w:rPr>
                <w:rFonts w:ascii="Arial" w:hAnsi="Arial" w:cs="Arial"/>
                <w:sz w:val="20"/>
                <w:szCs w:val="20"/>
              </w:rPr>
            </w:pPr>
          </w:p>
        </w:tc>
      </w:tr>
      <w:tr w:rsidR="00EA712A" w:rsidRPr="000231C7" w14:paraId="3943E55A" w14:textId="77777777" w:rsidTr="005A44B5">
        <w:tc>
          <w:tcPr>
            <w:tcW w:w="0" w:type="auto"/>
          </w:tcPr>
          <w:p w14:paraId="453DD90E" w14:textId="7C695001" w:rsidR="00EA712A" w:rsidRPr="000231C7" w:rsidRDefault="004B5E4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6</w:t>
            </w:r>
          </w:p>
        </w:tc>
        <w:tc>
          <w:tcPr>
            <w:tcW w:w="1693" w:type="dxa"/>
          </w:tcPr>
          <w:p w14:paraId="70BCB5B7" w14:textId="0B8D1CBB" w:rsidR="00EA712A" w:rsidRPr="000231C7" w:rsidRDefault="00EA712A" w:rsidP="00AF3187">
            <w:pPr>
              <w:rPr>
                <w:rFonts w:ascii="Arial" w:eastAsia="Times New Roman" w:hAnsi="Arial" w:cs="Arial"/>
                <w:sz w:val="20"/>
                <w:szCs w:val="20"/>
                <w:lang w:eastAsia="en-IN" w:bidi="hi-IN"/>
              </w:rPr>
            </w:pPr>
            <w:r w:rsidRPr="000231C7">
              <w:rPr>
                <w:rFonts w:ascii="Arial" w:hAnsi="Arial" w:cs="Arial"/>
                <w:sz w:val="20"/>
                <w:szCs w:val="20"/>
              </w:rPr>
              <w:t xml:space="preserve">Archana </w:t>
            </w:r>
            <w:r w:rsidRPr="00BE3141">
              <w:rPr>
                <w:rFonts w:ascii="Arial" w:hAnsi="Arial" w:cs="Arial"/>
                <w:sz w:val="20"/>
                <w:szCs w:val="20"/>
              </w:rPr>
              <w:t>et al.</w:t>
            </w:r>
            <w:r w:rsidRPr="000231C7">
              <w:rPr>
                <w:rFonts w:ascii="Arial" w:hAnsi="Arial" w:cs="Arial"/>
                <w:i/>
                <w:iCs/>
                <w:sz w:val="20"/>
                <w:szCs w:val="20"/>
              </w:rPr>
              <w:t xml:space="preserve"> </w:t>
            </w:r>
            <w:r w:rsidR="00E749D8" w:rsidRPr="000231C7">
              <w:rPr>
                <w:rFonts w:ascii="Arial" w:hAnsi="Arial" w:cs="Arial"/>
                <w:sz w:val="20"/>
                <w:szCs w:val="20"/>
              </w:rPr>
              <w:t>(</w:t>
            </w:r>
            <w:r w:rsidRPr="000231C7">
              <w:rPr>
                <w:rFonts w:ascii="Arial" w:hAnsi="Arial" w:cs="Arial"/>
                <w:sz w:val="20"/>
                <w:szCs w:val="20"/>
              </w:rPr>
              <w:t>2021</w:t>
            </w:r>
            <w:r w:rsidR="00E749D8" w:rsidRPr="000231C7">
              <w:rPr>
                <w:rFonts w:ascii="Arial" w:hAnsi="Arial" w:cs="Arial"/>
                <w:sz w:val="20"/>
                <w:szCs w:val="20"/>
              </w:rPr>
              <w:t>)</w:t>
            </w:r>
          </w:p>
        </w:tc>
        <w:tc>
          <w:tcPr>
            <w:tcW w:w="2545" w:type="dxa"/>
          </w:tcPr>
          <w:p w14:paraId="12942033" w14:textId="0985AA72"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Agroforestry</w:t>
            </w:r>
            <w:r w:rsidR="008F5984">
              <w:rPr>
                <w:rFonts w:ascii="Arial" w:eastAsia="Times New Roman" w:hAnsi="Arial" w:cs="Arial"/>
                <w:kern w:val="0"/>
                <w:sz w:val="20"/>
                <w:szCs w:val="20"/>
                <w:lang w:eastAsia="en-IN" w:bidi="hi-IN"/>
                <w14:ligatures w14:val="none"/>
              </w:rPr>
              <w:t xml:space="preserve">                  </w:t>
            </w:r>
            <w:r w:rsidRPr="000231C7">
              <w:rPr>
                <w:rFonts w:ascii="Arial" w:eastAsia="Times New Roman" w:hAnsi="Arial" w:cs="Arial"/>
                <w:kern w:val="0"/>
                <w:sz w:val="20"/>
                <w:szCs w:val="20"/>
                <w:lang w:eastAsia="en-IN" w:bidi="hi-IN"/>
                <w14:ligatures w14:val="none"/>
              </w:rPr>
              <w:t>Arid western region of India</w:t>
            </w:r>
          </w:p>
        </w:tc>
        <w:tc>
          <w:tcPr>
            <w:tcW w:w="3423" w:type="dxa"/>
          </w:tcPr>
          <w:p w14:paraId="57A3FB99" w14:textId="1CE24364"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i/>
                <w:iCs/>
                <w:sz w:val="20"/>
                <w:szCs w:val="20"/>
              </w:rPr>
              <w:t>Prosopis cineraria</w:t>
            </w:r>
            <w:r w:rsidR="00BA586C">
              <w:rPr>
                <w:rFonts w:ascii="Arial" w:hAnsi="Arial" w:cs="Arial"/>
                <w:i/>
                <w:iCs/>
                <w:sz w:val="20"/>
                <w:szCs w:val="20"/>
              </w:rPr>
              <w:t xml:space="preserve">              </w:t>
            </w:r>
            <w:r w:rsidRPr="000231C7">
              <w:rPr>
                <w:rFonts w:ascii="Arial" w:hAnsi="Arial" w:cs="Arial"/>
                <w:i/>
                <w:iCs/>
                <w:sz w:val="20"/>
                <w:szCs w:val="20"/>
              </w:rPr>
              <w:t>Tecomella undulata</w:t>
            </w:r>
            <w:r w:rsidR="00BA586C">
              <w:rPr>
                <w:rFonts w:ascii="Arial" w:hAnsi="Arial" w:cs="Arial"/>
                <w:i/>
                <w:iCs/>
                <w:sz w:val="20"/>
                <w:szCs w:val="20"/>
              </w:rPr>
              <w:t xml:space="preserve">           </w:t>
            </w:r>
            <w:r w:rsidRPr="000231C7">
              <w:rPr>
                <w:rFonts w:ascii="Arial" w:hAnsi="Arial" w:cs="Arial"/>
                <w:i/>
                <w:iCs/>
                <w:sz w:val="20"/>
                <w:szCs w:val="20"/>
              </w:rPr>
              <w:t>Hardwickia binata</w:t>
            </w:r>
          </w:p>
        </w:tc>
        <w:tc>
          <w:tcPr>
            <w:tcW w:w="6223" w:type="dxa"/>
          </w:tcPr>
          <w:p w14:paraId="48F809D4" w14:textId="5DE98420" w:rsidR="00EA712A" w:rsidRDefault="00EA712A" w:rsidP="00AF3187">
            <w:pPr>
              <w:autoSpaceDE w:val="0"/>
              <w:autoSpaceDN w:val="0"/>
              <w:adjustRightInd w:val="0"/>
              <w:ind w:right="-46"/>
              <w:jc w:val="both"/>
              <w:rPr>
                <w:rFonts w:ascii="Arial" w:hAnsi="Arial" w:cs="Arial"/>
                <w:i/>
                <w:iCs/>
                <w:sz w:val="20"/>
                <w:szCs w:val="20"/>
              </w:rPr>
            </w:pPr>
            <w:r w:rsidRPr="000231C7">
              <w:rPr>
                <w:rFonts w:ascii="Arial" w:hAnsi="Arial" w:cs="Arial"/>
                <w:i/>
                <w:iCs/>
                <w:sz w:val="20"/>
                <w:szCs w:val="20"/>
              </w:rPr>
              <w:t>H. binata</w:t>
            </w:r>
            <w:r w:rsidRPr="000231C7">
              <w:rPr>
                <w:rFonts w:ascii="Arial" w:hAnsi="Arial" w:cs="Arial"/>
                <w:sz w:val="20"/>
                <w:szCs w:val="20"/>
              </w:rPr>
              <w:t xml:space="preserve"> produced highest litterfall (9.44 Mg ha</w:t>
            </w:r>
            <w:r w:rsidR="009B1EF3" w:rsidRPr="009B1EF3">
              <w:rPr>
                <w:rFonts w:ascii="Arial" w:hAnsi="Arial" w:cs="Arial"/>
                <w:sz w:val="20"/>
                <w:szCs w:val="20"/>
                <w:vertAlign w:val="superscript"/>
              </w:rPr>
              <w:t>-1</w:t>
            </w:r>
            <w:r w:rsidRPr="000231C7">
              <w:rPr>
                <w:rFonts w:ascii="Arial" w:hAnsi="Arial" w:cs="Arial"/>
                <w:sz w:val="20"/>
                <w:szCs w:val="20"/>
              </w:rPr>
              <w:t xml:space="preserve"> y</w:t>
            </w:r>
            <w:r w:rsidR="009B1EF3" w:rsidRPr="009B1EF3">
              <w:rPr>
                <w:rFonts w:ascii="Arial" w:hAnsi="Arial" w:cs="Arial"/>
                <w:sz w:val="20"/>
                <w:szCs w:val="20"/>
                <w:vertAlign w:val="superscript"/>
              </w:rPr>
              <w:t>-1</w:t>
            </w:r>
            <w:r w:rsidRPr="000231C7">
              <w:rPr>
                <w:rFonts w:ascii="Arial" w:hAnsi="Arial" w:cs="Arial"/>
                <w:sz w:val="20"/>
                <w:szCs w:val="20"/>
              </w:rPr>
              <w:t xml:space="preserve">) followed by </w:t>
            </w:r>
            <w:r w:rsidRPr="000231C7">
              <w:rPr>
                <w:rFonts w:ascii="Arial" w:hAnsi="Arial" w:cs="Arial"/>
                <w:i/>
                <w:iCs/>
                <w:sz w:val="20"/>
                <w:szCs w:val="20"/>
              </w:rPr>
              <w:t>P. cineraria</w:t>
            </w:r>
            <w:r w:rsidRPr="000231C7">
              <w:rPr>
                <w:rFonts w:ascii="Arial" w:hAnsi="Arial" w:cs="Arial"/>
                <w:sz w:val="20"/>
                <w:szCs w:val="20"/>
              </w:rPr>
              <w:t xml:space="preserve"> (8.94 Mg ha</w:t>
            </w:r>
            <w:r w:rsidR="009B1EF3" w:rsidRPr="009B1EF3">
              <w:rPr>
                <w:rFonts w:ascii="Arial" w:hAnsi="Arial" w:cs="Arial"/>
                <w:sz w:val="20"/>
                <w:szCs w:val="20"/>
                <w:vertAlign w:val="superscript"/>
              </w:rPr>
              <w:t>-1</w:t>
            </w:r>
            <w:r w:rsidRPr="000231C7">
              <w:rPr>
                <w:rFonts w:ascii="Arial" w:hAnsi="Arial" w:cs="Arial"/>
                <w:sz w:val="20"/>
                <w:szCs w:val="20"/>
              </w:rPr>
              <w:t xml:space="preserve"> y</w:t>
            </w:r>
            <w:r w:rsidR="009B1EF3" w:rsidRPr="009B1EF3">
              <w:rPr>
                <w:rFonts w:ascii="Arial" w:hAnsi="Arial" w:cs="Arial"/>
                <w:sz w:val="20"/>
                <w:szCs w:val="20"/>
                <w:vertAlign w:val="superscript"/>
              </w:rPr>
              <w:t>-1</w:t>
            </w:r>
            <w:r w:rsidRPr="000231C7">
              <w:rPr>
                <w:rFonts w:ascii="Arial" w:hAnsi="Arial" w:cs="Arial"/>
                <w:sz w:val="20"/>
                <w:szCs w:val="20"/>
              </w:rPr>
              <w:t xml:space="preserve">) and </w:t>
            </w:r>
            <w:r w:rsidRPr="000231C7">
              <w:rPr>
                <w:rFonts w:ascii="Arial" w:hAnsi="Arial" w:cs="Arial"/>
                <w:i/>
                <w:iCs/>
                <w:sz w:val="20"/>
                <w:szCs w:val="20"/>
              </w:rPr>
              <w:t>T. undulata</w:t>
            </w:r>
            <w:r w:rsidRPr="000231C7">
              <w:rPr>
                <w:rFonts w:ascii="Arial" w:hAnsi="Arial" w:cs="Arial"/>
                <w:sz w:val="20"/>
                <w:szCs w:val="20"/>
              </w:rPr>
              <w:t xml:space="preserve"> (3.74 Mg ha</w:t>
            </w:r>
            <w:r w:rsidR="009B1EF3" w:rsidRPr="009B1EF3">
              <w:rPr>
                <w:rFonts w:ascii="Arial" w:hAnsi="Arial" w:cs="Arial"/>
                <w:sz w:val="20"/>
                <w:szCs w:val="20"/>
                <w:vertAlign w:val="superscript"/>
              </w:rPr>
              <w:t>-1</w:t>
            </w:r>
            <w:r w:rsidRPr="000231C7">
              <w:rPr>
                <w:rFonts w:ascii="Arial" w:hAnsi="Arial" w:cs="Arial"/>
                <w:sz w:val="20"/>
                <w:szCs w:val="20"/>
              </w:rPr>
              <w:t xml:space="preserve"> y</w:t>
            </w:r>
            <w:r w:rsidR="009B1EF3" w:rsidRPr="009B1EF3">
              <w:rPr>
                <w:rFonts w:ascii="Arial" w:hAnsi="Arial" w:cs="Arial"/>
                <w:sz w:val="20"/>
                <w:szCs w:val="20"/>
                <w:vertAlign w:val="superscript"/>
              </w:rPr>
              <w:t>-1</w:t>
            </w:r>
            <w:r w:rsidRPr="000231C7">
              <w:rPr>
                <w:rFonts w:ascii="Arial" w:hAnsi="Arial" w:cs="Arial"/>
                <w:sz w:val="20"/>
                <w:szCs w:val="20"/>
              </w:rPr>
              <w:t xml:space="preserve">). </w:t>
            </w:r>
            <w:r w:rsidR="00150B4F">
              <w:rPr>
                <w:rFonts w:ascii="Arial" w:hAnsi="Arial" w:cs="Arial"/>
                <w:sz w:val="20"/>
                <w:szCs w:val="20"/>
              </w:rPr>
              <w:t xml:space="preserve">             </w:t>
            </w:r>
            <w:r w:rsidRPr="000231C7">
              <w:rPr>
                <w:rFonts w:ascii="Arial" w:hAnsi="Arial" w:cs="Arial"/>
                <w:sz w:val="20"/>
                <w:szCs w:val="20"/>
              </w:rPr>
              <w:t xml:space="preserve">The highest return of nutrients through litterfall was recorded in </w:t>
            </w:r>
            <w:r w:rsidRPr="000231C7">
              <w:rPr>
                <w:rFonts w:ascii="Arial" w:hAnsi="Arial" w:cs="Arial"/>
                <w:i/>
                <w:iCs/>
                <w:sz w:val="20"/>
                <w:szCs w:val="20"/>
              </w:rPr>
              <w:t>P. cineraria</w:t>
            </w:r>
            <w:r w:rsidRPr="000231C7">
              <w:rPr>
                <w:rFonts w:ascii="Arial" w:hAnsi="Arial" w:cs="Arial"/>
                <w:sz w:val="20"/>
                <w:szCs w:val="20"/>
              </w:rPr>
              <w:t xml:space="preserve">, followed by </w:t>
            </w:r>
            <w:r w:rsidRPr="000231C7">
              <w:rPr>
                <w:rFonts w:ascii="Arial" w:hAnsi="Arial" w:cs="Arial"/>
                <w:i/>
                <w:iCs/>
                <w:sz w:val="20"/>
                <w:szCs w:val="20"/>
              </w:rPr>
              <w:t>H. binata</w:t>
            </w:r>
            <w:r w:rsidRPr="000231C7">
              <w:rPr>
                <w:rFonts w:ascii="Arial" w:hAnsi="Arial" w:cs="Arial"/>
                <w:sz w:val="20"/>
                <w:szCs w:val="20"/>
              </w:rPr>
              <w:t xml:space="preserve"> and lowest were recorded for </w:t>
            </w:r>
            <w:r w:rsidRPr="000231C7">
              <w:rPr>
                <w:rFonts w:ascii="Arial" w:hAnsi="Arial" w:cs="Arial"/>
                <w:i/>
                <w:iCs/>
                <w:sz w:val="20"/>
                <w:szCs w:val="20"/>
              </w:rPr>
              <w:t>T. undulata</w:t>
            </w:r>
          </w:p>
          <w:p w14:paraId="739EB66D" w14:textId="334A24C8" w:rsidR="008827D6" w:rsidRPr="000231C7" w:rsidRDefault="008827D6" w:rsidP="00AF3187">
            <w:pPr>
              <w:autoSpaceDE w:val="0"/>
              <w:autoSpaceDN w:val="0"/>
              <w:adjustRightInd w:val="0"/>
              <w:ind w:right="-46"/>
              <w:jc w:val="both"/>
              <w:rPr>
                <w:rFonts w:ascii="Arial" w:hAnsi="Arial" w:cs="Arial"/>
                <w:sz w:val="20"/>
                <w:szCs w:val="20"/>
              </w:rPr>
            </w:pPr>
            <w:r w:rsidRPr="008827D6">
              <w:rPr>
                <w:rFonts w:ascii="Arial" w:hAnsi="Arial" w:cs="Arial"/>
                <w:sz w:val="20"/>
                <w:szCs w:val="20"/>
                <w:lang w:val="en-US"/>
              </w:rPr>
              <w:t>The nutrient return to the soil for the different species showed significant differences and it was in the order of Nitrogen &gt; Potassium &gt; Phosphorus</w:t>
            </w:r>
            <w:r>
              <w:rPr>
                <w:rFonts w:ascii="Arial" w:hAnsi="Arial" w:cs="Arial"/>
                <w:sz w:val="20"/>
                <w:szCs w:val="20"/>
                <w:lang w:val="en-US"/>
              </w:rPr>
              <w:t>.</w:t>
            </w:r>
          </w:p>
          <w:p w14:paraId="6E9DDD69"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p>
        </w:tc>
      </w:tr>
      <w:tr w:rsidR="00EA712A" w:rsidRPr="000231C7" w14:paraId="51C75547" w14:textId="77777777" w:rsidTr="005A44B5">
        <w:tc>
          <w:tcPr>
            <w:tcW w:w="0" w:type="auto"/>
          </w:tcPr>
          <w:p w14:paraId="7CC29039" w14:textId="7DBB138B" w:rsidR="00EA712A" w:rsidRPr="000231C7" w:rsidRDefault="004B5E4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7</w:t>
            </w:r>
          </w:p>
        </w:tc>
        <w:tc>
          <w:tcPr>
            <w:tcW w:w="1693" w:type="dxa"/>
          </w:tcPr>
          <w:p w14:paraId="4F23D570" w14:textId="103AEF04" w:rsidR="00EA712A" w:rsidRPr="000231C7" w:rsidRDefault="00EA712A" w:rsidP="00AF3187">
            <w:pPr>
              <w:rPr>
                <w:rFonts w:ascii="Arial" w:hAnsi="Arial" w:cs="Arial"/>
                <w:sz w:val="20"/>
                <w:szCs w:val="20"/>
              </w:rPr>
            </w:pPr>
            <w:bookmarkStart w:id="1" w:name="_Hlk172220109"/>
            <w:r w:rsidRPr="000231C7">
              <w:rPr>
                <w:rFonts w:ascii="Arial" w:hAnsi="Arial" w:cs="Arial"/>
                <w:sz w:val="20"/>
                <w:szCs w:val="20"/>
              </w:rPr>
              <w:t xml:space="preserve">Iloyanomon </w:t>
            </w:r>
            <w:r w:rsidRPr="00BE3141">
              <w:rPr>
                <w:rFonts w:ascii="Arial" w:hAnsi="Arial" w:cs="Arial"/>
                <w:sz w:val="20"/>
                <w:szCs w:val="20"/>
              </w:rPr>
              <w:t>et al.</w:t>
            </w:r>
            <w:r w:rsidR="00BE3141">
              <w:rPr>
                <w:rFonts w:ascii="Arial" w:hAnsi="Arial" w:cs="Arial"/>
                <w:sz w:val="20"/>
                <w:szCs w:val="20"/>
              </w:rPr>
              <w:t xml:space="preserve"> </w:t>
            </w:r>
            <w:r w:rsidRPr="00BE3141">
              <w:rPr>
                <w:rFonts w:ascii="Arial" w:hAnsi="Arial" w:cs="Arial"/>
                <w:sz w:val="20"/>
                <w:szCs w:val="20"/>
              </w:rPr>
              <w:t>(2020</w:t>
            </w:r>
            <w:bookmarkEnd w:id="1"/>
            <w:r w:rsidRPr="00BE3141">
              <w:rPr>
                <w:rFonts w:ascii="Arial" w:hAnsi="Arial" w:cs="Arial"/>
                <w:sz w:val="20"/>
                <w:szCs w:val="20"/>
              </w:rPr>
              <w:t>)</w:t>
            </w:r>
          </w:p>
        </w:tc>
        <w:tc>
          <w:tcPr>
            <w:tcW w:w="2545" w:type="dxa"/>
          </w:tcPr>
          <w:p w14:paraId="7E7ADEE3" w14:textId="77777777" w:rsidR="00EA712A"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Plantation</w:t>
            </w:r>
            <w:r w:rsidR="00352FD0" w:rsidRPr="000231C7">
              <w:rPr>
                <w:rFonts w:ascii="Arial" w:hAnsi="Arial" w:cs="Arial"/>
                <w:sz w:val="20"/>
                <w:szCs w:val="20"/>
              </w:rPr>
              <w:t>s</w:t>
            </w:r>
            <w:r w:rsidR="009902DE">
              <w:rPr>
                <w:rFonts w:ascii="Arial" w:hAnsi="Arial" w:cs="Arial"/>
                <w:sz w:val="20"/>
                <w:szCs w:val="20"/>
              </w:rPr>
              <w:t xml:space="preserve">             </w:t>
            </w:r>
            <w:r w:rsidRPr="000231C7">
              <w:rPr>
                <w:rFonts w:ascii="Arial" w:hAnsi="Arial" w:cs="Arial"/>
                <w:sz w:val="20"/>
                <w:szCs w:val="20"/>
              </w:rPr>
              <w:t>Ibadan, Nigeria</w:t>
            </w:r>
            <w:r w:rsidR="00DB6A05">
              <w:rPr>
                <w:rFonts w:ascii="Arial" w:hAnsi="Arial" w:cs="Arial"/>
                <w:sz w:val="20"/>
                <w:szCs w:val="20"/>
              </w:rPr>
              <w:t xml:space="preserve">            </w:t>
            </w:r>
            <w:r w:rsidR="00570536" w:rsidRPr="000231C7">
              <w:rPr>
                <w:rFonts w:ascii="Arial" w:hAnsi="Arial" w:cs="Arial"/>
                <w:sz w:val="20"/>
                <w:szCs w:val="20"/>
              </w:rPr>
              <w:t>Age of plantation (</w:t>
            </w:r>
            <w:r w:rsidR="005D5122" w:rsidRPr="000231C7">
              <w:rPr>
                <w:rFonts w:ascii="Arial" w:hAnsi="Arial" w:cs="Arial"/>
                <w:sz w:val="20"/>
                <w:szCs w:val="20"/>
              </w:rPr>
              <w:t>11, 19, 24 and 51 years</w:t>
            </w:r>
            <w:r w:rsidR="00570536" w:rsidRPr="000231C7">
              <w:rPr>
                <w:rFonts w:ascii="Arial" w:hAnsi="Arial" w:cs="Arial"/>
                <w:sz w:val="20"/>
                <w:szCs w:val="20"/>
              </w:rPr>
              <w:t>)</w:t>
            </w:r>
          </w:p>
          <w:p w14:paraId="2CC017E9" w14:textId="61B974A2" w:rsidR="00656377" w:rsidRPr="000231C7" w:rsidRDefault="00656377" w:rsidP="00AF3187">
            <w:pPr>
              <w:spacing w:before="100" w:beforeAutospacing="1" w:after="100" w:afterAutospacing="1"/>
              <w:outlineLvl w:val="1"/>
              <w:rPr>
                <w:rFonts w:ascii="Arial" w:hAnsi="Arial" w:cs="Arial"/>
                <w:sz w:val="20"/>
                <w:szCs w:val="20"/>
              </w:rPr>
            </w:pPr>
          </w:p>
        </w:tc>
        <w:tc>
          <w:tcPr>
            <w:tcW w:w="3423" w:type="dxa"/>
          </w:tcPr>
          <w:p w14:paraId="60620089" w14:textId="77777777" w:rsidR="00EA712A" w:rsidRPr="000231C7" w:rsidRDefault="00EA712A" w:rsidP="00AF3187">
            <w:pPr>
              <w:spacing w:before="100" w:beforeAutospacing="1" w:after="100" w:afterAutospacing="1"/>
              <w:outlineLvl w:val="1"/>
              <w:rPr>
                <w:rFonts w:ascii="Arial" w:hAnsi="Arial" w:cs="Arial"/>
                <w:i/>
                <w:iCs/>
                <w:sz w:val="20"/>
                <w:szCs w:val="20"/>
              </w:rPr>
            </w:pPr>
            <w:r w:rsidRPr="000231C7">
              <w:rPr>
                <w:rFonts w:ascii="Arial" w:hAnsi="Arial" w:cs="Arial"/>
                <w:sz w:val="20"/>
                <w:szCs w:val="20"/>
              </w:rPr>
              <w:t>Coffee (</w:t>
            </w:r>
            <w:r w:rsidRPr="000231C7">
              <w:rPr>
                <w:rFonts w:ascii="Arial" w:hAnsi="Arial" w:cs="Arial"/>
                <w:i/>
                <w:iCs/>
                <w:sz w:val="20"/>
                <w:szCs w:val="20"/>
              </w:rPr>
              <w:t>Coffea canephora</w:t>
            </w:r>
            <w:r w:rsidRPr="000231C7">
              <w:rPr>
                <w:rFonts w:ascii="Arial" w:hAnsi="Arial" w:cs="Arial"/>
                <w:sz w:val="20"/>
                <w:szCs w:val="20"/>
              </w:rPr>
              <w:t xml:space="preserve">) </w:t>
            </w:r>
          </w:p>
        </w:tc>
        <w:tc>
          <w:tcPr>
            <w:tcW w:w="6223" w:type="dxa"/>
          </w:tcPr>
          <w:p w14:paraId="2ABB7F22" w14:textId="73A943E1" w:rsidR="00EA712A" w:rsidRPr="000231C7" w:rsidRDefault="00EA712A" w:rsidP="00AF3187">
            <w:pPr>
              <w:autoSpaceDE w:val="0"/>
              <w:autoSpaceDN w:val="0"/>
              <w:adjustRightInd w:val="0"/>
              <w:jc w:val="both"/>
              <w:rPr>
                <w:rFonts w:ascii="Arial" w:hAnsi="Arial" w:cs="Arial"/>
                <w:noProof/>
                <w:sz w:val="20"/>
                <w:szCs w:val="20"/>
              </w:rPr>
            </w:pPr>
            <w:r w:rsidRPr="000231C7">
              <w:rPr>
                <w:rFonts w:ascii="Arial" w:hAnsi="Arial" w:cs="Arial"/>
                <w:sz w:val="20"/>
                <w:szCs w:val="20"/>
              </w:rPr>
              <w:t>Maximum mean leaf litter quantity (3.51 t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xml:space="preserve">) produced by 51-year-old coffee plantation and the lowest leaf litter </w:t>
            </w:r>
            <w:r w:rsidR="00333BB3">
              <w:rPr>
                <w:rFonts w:ascii="Arial" w:hAnsi="Arial" w:cs="Arial"/>
                <w:sz w:val="20"/>
                <w:szCs w:val="20"/>
              </w:rPr>
              <w:t>under</w:t>
            </w:r>
            <w:r w:rsidR="00656377">
              <w:rPr>
                <w:rFonts w:ascii="Arial" w:hAnsi="Arial" w:cs="Arial"/>
                <w:sz w:val="20"/>
                <w:szCs w:val="20"/>
              </w:rPr>
              <w:t xml:space="preserve"> </w:t>
            </w:r>
            <w:r w:rsidRPr="000231C7">
              <w:rPr>
                <w:rFonts w:ascii="Arial" w:hAnsi="Arial" w:cs="Arial"/>
                <w:sz w:val="20"/>
                <w:szCs w:val="20"/>
              </w:rPr>
              <w:t>(2.50 t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11-year-old plantation.</w:t>
            </w:r>
          </w:p>
          <w:p w14:paraId="7608FC63" w14:textId="77777777" w:rsidR="00EA712A" w:rsidRPr="000231C7" w:rsidRDefault="00EA712A" w:rsidP="00AF3187">
            <w:pPr>
              <w:autoSpaceDE w:val="0"/>
              <w:autoSpaceDN w:val="0"/>
              <w:adjustRightInd w:val="0"/>
              <w:ind w:right="-46"/>
              <w:jc w:val="both"/>
              <w:rPr>
                <w:rFonts w:ascii="Arial" w:hAnsi="Arial" w:cs="Arial"/>
                <w:i/>
                <w:iCs/>
                <w:sz w:val="20"/>
                <w:szCs w:val="20"/>
              </w:rPr>
            </w:pPr>
          </w:p>
        </w:tc>
      </w:tr>
      <w:tr w:rsidR="00EA712A" w:rsidRPr="000231C7" w14:paraId="02DAB6CA" w14:textId="77777777" w:rsidTr="005A44B5">
        <w:tc>
          <w:tcPr>
            <w:tcW w:w="0" w:type="auto"/>
          </w:tcPr>
          <w:p w14:paraId="671F739C" w14:textId="7FBB3DC9" w:rsidR="00EA712A" w:rsidRPr="000231C7" w:rsidRDefault="004B5E4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8</w:t>
            </w:r>
          </w:p>
        </w:tc>
        <w:tc>
          <w:tcPr>
            <w:tcW w:w="1693" w:type="dxa"/>
          </w:tcPr>
          <w:p w14:paraId="3CA31A50" w14:textId="1BDF5470" w:rsidR="00EA712A" w:rsidRPr="00C953D2" w:rsidRDefault="00E819C0" w:rsidP="00C953D2">
            <w:pPr>
              <w:spacing w:before="100" w:beforeAutospacing="1" w:after="100" w:afterAutospacing="1"/>
              <w:outlineLvl w:val="1"/>
              <w:rPr>
                <w:rFonts w:ascii="Arial" w:hAnsi="Arial" w:cs="Arial"/>
                <w:sz w:val="20"/>
                <w:szCs w:val="20"/>
              </w:rPr>
            </w:pPr>
            <w:r>
              <w:rPr>
                <w:rFonts w:ascii="Arial" w:hAnsi="Arial" w:cs="Arial"/>
                <w:sz w:val="20"/>
                <w:szCs w:val="20"/>
              </w:rPr>
              <w:t xml:space="preserve">Singh </w:t>
            </w:r>
            <w:r w:rsidR="00EA712A" w:rsidRPr="00BE3141">
              <w:rPr>
                <w:rFonts w:ascii="Arial" w:hAnsi="Arial" w:cs="Arial"/>
                <w:sz w:val="20"/>
                <w:szCs w:val="20"/>
              </w:rPr>
              <w:t>et al.</w:t>
            </w:r>
            <w:r w:rsidR="00BE3141">
              <w:rPr>
                <w:rFonts w:ascii="Arial" w:hAnsi="Arial" w:cs="Arial"/>
                <w:sz w:val="20"/>
                <w:szCs w:val="20"/>
              </w:rPr>
              <w:t xml:space="preserve"> </w:t>
            </w:r>
            <w:r w:rsidR="004D073F" w:rsidRPr="00BE3141">
              <w:rPr>
                <w:rFonts w:ascii="Arial" w:hAnsi="Arial" w:cs="Arial"/>
                <w:sz w:val="20"/>
                <w:szCs w:val="20"/>
              </w:rPr>
              <w:t>(</w:t>
            </w:r>
            <w:r w:rsidR="00EA712A" w:rsidRPr="00BE3141">
              <w:rPr>
                <w:rFonts w:ascii="Arial" w:hAnsi="Arial" w:cs="Arial"/>
                <w:sz w:val="20"/>
                <w:szCs w:val="20"/>
              </w:rPr>
              <w:t>2019</w:t>
            </w:r>
            <w:r w:rsidR="004D073F" w:rsidRPr="00BE3141">
              <w:rPr>
                <w:rFonts w:ascii="Arial" w:hAnsi="Arial" w:cs="Arial"/>
                <w:sz w:val="20"/>
                <w:szCs w:val="20"/>
              </w:rPr>
              <w:t>)</w:t>
            </w:r>
          </w:p>
        </w:tc>
        <w:tc>
          <w:tcPr>
            <w:tcW w:w="2545" w:type="dxa"/>
          </w:tcPr>
          <w:p w14:paraId="58354574" w14:textId="08E4A86C"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Agroforestry systems</w:t>
            </w:r>
            <w:r w:rsidR="00512C3A">
              <w:rPr>
                <w:rFonts w:ascii="Arial" w:hAnsi="Arial" w:cs="Arial"/>
                <w:sz w:val="20"/>
                <w:szCs w:val="20"/>
              </w:rPr>
              <w:t xml:space="preserve">, </w:t>
            </w:r>
            <w:r w:rsidR="00245E70" w:rsidRPr="000231C7">
              <w:rPr>
                <w:rFonts w:ascii="Arial" w:hAnsi="Arial" w:cs="Arial"/>
                <w:sz w:val="20"/>
                <w:szCs w:val="20"/>
              </w:rPr>
              <w:t>South Gujarat</w:t>
            </w:r>
          </w:p>
        </w:tc>
        <w:tc>
          <w:tcPr>
            <w:tcW w:w="3423" w:type="dxa"/>
            <w:vAlign w:val="center"/>
          </w:tcPr>
          <w:p w14:paraId="0EB65D8B" w14:textId="35D08A12" w:rsidR="004B125E" w:rsidRPr="000231C7" w:rsidRDefault="00335DE4"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 xml:space="preserve">Agri-horticultural system </w:t>
            </w:r>
            <w:r w:rsidR="00BA586C">
              <w:rPr>
                <w:rFonts w:ascii="Arial" w:eastAsia="Times New Roman" w:hAnsi="Arial" w:cs="Arial"/>
                <w:kern w:val="0"/>
                <w:sz w:val="20"/>
                <w:szCs w:val="20"/>
                <w:lang w:eastAsia="en-IN" w:bidi="hi-IN"/>
                <w14:ligatures w14:val="none"/>
              </w:rPr>
              <w:t xml:space="preserve">   </w:t>
            </w:r>
            <w:r w:rsidR="00283AF1">
              <w:rPr>
                <w:rFonts w:ascii="Arial" w:eastAsia="Times New Roman" w:hAnsi="Arial" w:cs="Arial"/>
                <w:kern w:val="0"/>
                <w:sz w:val="20"/>
                <w:szCs w:val="20"/>
                <w:lang w:eastAsia="en-IN" w:bidi="hi-IN"/>
                <w14:ligatures w14:val="none"/>
              </w:rPr>
              <w:t xml:space="preserve">         </w:t>
            </w:r>
            <w:r w:rsidR="00F20EE8" w:rsidRPr="000231C7">
              <w:rPr>
                <w:rFonts w:ascii="Arial" w:eastAsia="Times New Roman" w:hAnsi="Arial" w:cs="Arial"/>
                <w:kern w:val="0"/>
                <w:sz w:val="20"/>
                <w:szCs w:val="20"/>
                <w:lang w:eastAsia="en-IN" w:bidi="hi-IN"/>
                <w14:ligatures w14:val="none"/>
              </w:rPr>
              <w:t>Agri-horti-silvi-cultural</w:t>
            </w:r>
            <w:r w:rsidR="00283AF1">
              <w:rPr>
                <w:rFonts w:ascii="Arial" w:eastAsia="Times New Roman" w:hAnsi="Arial" w:cs="Arial"/>
                <w:kern w:val="0"/>
                <w:sz w:val="20"/>
                <w:szCs w:val="20"/>
                <w:lang w:eastAsia="en-IN" w:bidi="hi-IN"/>
                <w14:ligatures w14:val="none"/>
              </w:rPr>
              <w:t xml:space="preserve"> </w:t>
            </w:r>
            <w:r w:rsidR="00F20EE8" w:rsidRPr="000231C7">
              <w:rPr>
                <w:rFonts w:ascii="Arial" w:eastAsia="Times New Roman" w:hAnsi="Arial" w:cs="Arial"/>
                <w:kern w:val="0"/>
                <w:sz w:val="20"/>
                <w:szCs w:val="20"/>
                <w:lang w:eastAsia="en-IN" w:bidi="hi-IN"/>
                <w14:ligatures w14:val="none"/>
              </w:rPr>
              <w:t xml:space="preserve">system </w:t>
            </w:r>
            <w:r w:rsidR="00BA586C">
              <w:rPr>
                <w:rFonts w:ascii="Arial" w:eastAsia="Times New Roman" w:hAnsi="Arial" w:cs="Arial"/>
                <w:kern w:val="0"/>
                <w:sz w:val="20"/>
                <w:szCs w:val="20"/>
                <w:lang w:eastAsia="en-IN" w:bidi="hi-IN"/>
                <w14:ligatures w14:val="none"/>
              </w:rPr>
              <w:t xml:space="preserve">                                         </w:t>
            </w:r>
            <w:r w:rsidR="004B125E" w:rsidRPr="000231C7">
              <w:rPr>
                <w:rFonts w:ascii="Arial" w:eastAsia="Times New Roman" w:hAnsi="Arial" w:cs="Arial"/>
                <w:kern w:val="0"/>
                <w:sz w:val="20"/>
                <w:szCs w:val="20"/>
                <w:lang w:eastAsia="en-IN" w:bidi="hi-IN"/>
                <w14:ligatures w14:val="none"/>
              </w:rPr>
              <w:lastRenderedPageBreak/>
              <w:t xml:space="preserve">Agri-silvi-cultural system </w:t>
            </w:r>
            <w:r w:rsidR="00BA586C">
              <w:rPr>
                <w:rFonts w:ascii="Arial" w:eastAsia="Times New Roman" w:hAnsi="Arial" w:cs="Arial"/>
                <w:kern w:val="0"/>
                <w:sz w:val="20"/>
                <w:szCs w:val="20"/>
                <w:lang w:eastAsia="en-IN" w:bidi="hi-IN"/>
                <w14:ligatures w14:val="none"/>
              </w:rPr>
              <w:t xml:space="preserve">    </w:t>
            </w:r>
            <w:r w:rsidR="00283AF1">
              <w:rPr>
                <w:rFonts w:ascii="Arial" w:eastAsia="Times New Roman" w:hAnsi="Arial" w:cs="Arial"/>
                <w:kern w:val="0"/>
                <w:sz w:val="20"/>
                <w:szCs w:val="20"/>
                <w:lang w:eastAsia="en-IN" w:bidi="hi-IN"/>
                <w14:ligatures w14:val="none"/>
              </w:rPr>
              <w:t xml:space="preserve">       </w:t>
            </w:r>
            <w:r w:rsidR="004B125E" w:rsidRPr="000231C7">
              <w:rPr>
                <w:rFonts w:ascii="Arial" w:eastAsia="Times New Roman" w:hAnsi="Arial" w:cs="Arial"/>
                <w:kern w:val="0"/>
                <w:sz w:val="20"/>
                <w:szCs w:val="20"/>
                <w:lang w:eastAsia="en-IN" w:bidi="hi-IN"/>
                <w14:ligatures w14:val="none"/>
              </w:rPr>
              <w:t xml:space="preserve">Horti-pastoral system </w:t>
            </w:r>
            <w:r w:rsidR="00283AF1">
              <w:rPr>
                <w:rFonts w:ascii="Arial" w:eastAsia="Times New Roman" w:hAnsi="Arial" w:cs="Arial"/>
                <w:kern w:val="0"/>
                <w:sz w:val="20"/>
                <w:szCs w:val="20"/>
                <w:lang w:eastAsia="en-IN" w:bidi="hi-IN"/>
                <w14:ligatures w14:val="none"/>
              </w:rPr>
              <w:t xml:space="preserve">                          </w:t>
            </w:r>
            <w:r w:rsidR="004B125E" w:rsidRPr="000231C7">
              <w:rPr>
                <w:rFonts w:ascii="Arial" w:eastAsia="Times New Roman" w:hAnsi="Arial" w:cs="Arial"/>
                <w:kern w:val="0"/>
                <w:sz w:val="20"/>
                <w:szCs w:val="20"/>
                <w:lang w:eastAsia="en-IN" w:bidi="hi-IN"/>
                <w14:ligatures w14:val="none"/>
              </w:rPr>
              <w:t xml:space="preserve">Homegarden system </w:t>
            </w:r>
          </w:p>
        </w:tc>
        <w:tc>
          <w:tcPr>
            <w:tcW w:w="6223" w:type="dxa"/>
          </w:tcPr>
          <w:p w14:paraId="052F4E47" w14:textId="0A72544A" w:rsidR="00484F4A" w:rsidRPr="000231C7" w:rsidRDefault="00EA712A" w:rsidP="002221E8">
            <w:pPr>
              <w:spacing w:before="100" w:beforeAutospacing="1" w:after="100" w:afterAutospacing="1"/>
              <w:jc w:val="both"/>
              <w:outlineLvl w:val="1"/>
              <w:rPr>
                <w:rFonts w:ascii="Arial" w:hAnsi="Arial" w:cs="Arial"/>
                <w:sz w:val="20"/>
                <w:szCs w:val="20"/>
              </w:rPr>
            </w:pPr>
            <w:r w:rsidRPr="000231C7">
              <w:rPr>
                <w:rFonts w:ascii="Arial" w:hAnsi="Arial" w:cs="Arial"/>
                <w:sz w:val="20"/>
                <w:szCs w:val="20"/>
              </w:rPr>
              <w:lastRenderedPageBreak/>
              <w:t xml:space="preserve">Highest total floor litter biomass was found in the homegarden system. Seasonal pattern of litter biomass accumulation was similar </w:t>
            </w:r>
            <w:r w:rsidRPr="000231C7">
              <w:rPr>
                <w:rFonts w:ascii="Arial" w:hAnsi="Arial" w:cs="Arial"/>
                <w:sz w:val="20"/>
                <w:szCs w:val="20"/>
              </w:rPr>
              <w:lastRenderedPageBreak/>
              <w:t>in all the system with highest in dry and early winter and lowest in the wet season.</w:t>
            </w:r>
            <w:r w:rsidR="000C2378" w:rsidRPr="000231C7">
              <w:rPr>
                <w:rFonts w:ascii="Arial" w:hAnsi="Arial" w:cs="Arial"/>
                <w:sz w:val="20"/>
                <w:szCs w:val="20"/>
              </w:rPr>
              <w:t xml:space="preserve"> </w:t>
            </w:r>
          </w:p>
        </w:tc>
      </w:tr>
      <w:tr w:rsidR="00EA712A" w:rsidRPr="000231C7" w14:paraId="3E326D92" w14:textId="77777777" w:rsidTr="005A44B5">
        <w:tc>
          <w:tcPr>
            <w:tcW w:w="0" w:type="auto"/>
          </w:tcPr>
          <w:p w14:paraId="1BA31151" w14:textId="37A6E5C4"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lastRenderedPageBreak/>
              <w:t xml:space="preserve"> </w:t>
            </w:r>
            <w:r w:rsidR="004B5E46">
              <w:rPr>
                <w:rFonts w:ascii="Arial" w:eastAsia="Times New Roman" w:hAnsi="Arial" w:cs="Arial"/>
                <w:kern w:val="0"/>
                <w:sz w:val="20"/>
                <w:szCs w:val="20"/>
                <w:lang w:eastAsia="en-IN" w:bidi="hi-IN"/>
                <w14:ligatures w14:val="none"/>
              </w:rPr>
              <w:t>9</w:t>
            </w:r>
          </w:p>
        </w:tc>
        <w:tc>
          <w:tcPr>
            <w:tcW w:w="1693" w:type="dxa"/>
          </w:tcPr>
          <w:p w14:paraId="59DC112A" w14:textId="758A6F0B" w:rsidR="00EA712A" w:rsidRPr="00FD3694" w:rsidRDefault="00EA712A" w:rsidP="00FD3694">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Singhal </w:t>
            </w:r>
            <w:r w:rsidRPr="00BE3141">
              <w:rPr>
                <w:rFonts w:ascii="Arial" w:hAnsi="Arial" w:cs="Arial"/>
                <w:sz w:val="20"/>
                <w:szCs w:val="20"/>
              </w:rPr>
              <w:t>et al.</w:t>
            </w:r>
            <w:r w:rsidR="004D073F" w:rsidRPr="000231C7">
              <w:rPr>
                <w:rFonts w:ascii="Arial" w:hAnsi="Arial" w:cs="Arial"/>
                <w:sz w:val="20"/>
                <w:szCs w:val="20"/>
              </w:rPr>
              <w:t xml:space="preserve"> (</w:t>
            </w:r>
            <w:r w:rsidRPr="000231C7">
              <w:rPr>
                <w:rFonts w:ascii="Arial" w:hAnsi="Arial" w:cs="Arial"/>
                <w:sz w:val="20"/>
                <w:szCs w:val="20"/>
              </w:rPr>
              <w:t>2019</w:t>
            </w:r>
            <w:r w:rsidR="004D073F" w:rsidRPr="000231C7">
              <w:rPr>
                <w:rFonts w:ascii="Arial" w:hAnsi="Arial" w:cs="Arial"/>
                <w:sz w:val="20"/>
                <w:szCs w:val="20"/>
              </w:rPr>
              <w:t>)</w:t>
            </w:r>
          </w:p>
        </w:tc>
        <w:tc>
          <w:tcPr>
            <w:tcW w:w="2545" w:type="dxa"/>
          </w:tcPr>
          <w:p w14:paraId="6A8B66B3" w14:textId="274C93BC" w:rsidR="00EA712A" w:rsidRPr="000231C7" w:rsidRDefault="00D0324B" w:rsidP="0054251B">
            <w:pPr>
              <w:spacing w:before="100" w:beforeAutospacing="1" w:after="100" w:afterAutospacing="1"/>
              <w:outlineLvl w:val="1"/>
              <w:rPr>
                <w:rFonts w:ascii="Arial" w:hAnsi="Arial" w:cs="Arial"/>
                <w:sz w:val="20"/>
                <w:szCs w:val="20"/>
                <w:lang w:val="en-US"/>
              </w:rPr>
            </w:pPr>
            <w:r w:rsidRPr="000231C7">
              <w:rPr>
                <w:rFonts w:ascii="Arial" w:hAnsi="Arial" w:cs="Arial"/>
                <w:sz w:val="20"/>
                <w:szCs w:val="20"/>
                <w:lang w:val="en-US"/>
              </w:rPr>
              <w:t>Agroforestry</w:t>
            </w:r>
            <w:r w:rsidR="002F2CDF" w:rsidRPr="000231C7">
              <w:rPr>
                <w:rFonts w:ascii="Arial" w:hAnsi="Arial" w:cs="Arial"/>
                <w:sz w:val="20"/>
                <w:szCs w:val="20"/>
                <w:lang w:val="en-US"/>
              </w:rPr>
              <w:t xml:space="preserve"> system         </w:t>
            </w:r>
            <w:r w:rsidR="00EA712A" w:rsidRPr="000231C7">
              <w:rPr>
                <w:rFonts w:ascii="Arial" w:hAnsi="Arial" w:cs="Arial"/>
                <w:sz w:val="20"/>
                <w:szCs w:val="20"/>
                <w:lang w:val="en-US"/>
              </w:rPr>
              <w:t>Western Himalayas</w:t>
            </w:r>
          </w:p>
        </w:tc>
        <w:tc>
          <w:tcPr>
            <w:tcW w:w="3423" w:type="dxa"/>
            <w:vAlign w:val="center"/>
          </w:tcPr>
          <w:p w14:paraId="678F4835" w14:textId="1BCC128C" w:rsidR="005365D0" w:rsidRPr="000231C7" w:rsidRDefault="0060165F" w:rsidP="005365D0">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val="en-US" w:eastAsia="en-IN" w:bidi="hi-IN"/>
                <w14:ligatures w14:val="none"/>
              </w:rPr>
              <w:t>Grewia optiv</w:t>
            </w:r>
            <w:r w:rsidR="0054251B">
              <w:rPr>
                <w:rFonts w:ascii="Arial" w:eastAsia="Times New Roman" w:hAnsi="Arial" w:cs="Arial"/>
                <w:i/>
                <w:iCs/>
                <w:kern w:val="0"/>
                <w:sz w:val="20"/>
                <w:szCs w:val="20"/>
                <w:lang w:val="en-US" w:eastAsia="en-IN" w:bidi="hi-IN"/>
                <w14:ligatures w14:val="none"/>
              </w:rPr>
              <w:t xml:space="preserve">a                            </w:t>
            </w:r>
            <w:r w:rsidRPr="000231C7">
              <w:rPr>
                <w:rFonts w:ascii="Arial" w:eastAsia="Times New Roman" w:hAnsi="Arial" w:cs="Arial"/>
                <w:i/>
                <w:iCs/>
                <w:kern w:val="0"/>
                <w:sz w:val="20"/>
                <w:szCs w:val="20"/>
                <w:lang w:val="en-US" w:eastAsia="en-IN" w:bidi="hi-IN"/>
                <w14:ligatures w14:val="none"/>
              </w:rPr>
              <w:t>Celtis australis</w:t>
            </w:r>
            <w:r w:rsidR="0054251B">
              <w:rPr>
                <w:rFonts w:ascii="Arial" w:eastAsia="Times New Roman" w:hAnsi="Arial" w:cs="Arial"/>
                <w:i/>
                <w:iCs/>
                <w:kern w:val="0"/>
                <w:sz w:val="20"/>
                <w:szCs w:val="20"/>
                <w:lang w:val="en-US" w:eastAsia="en-IN" w:bidi="hi-IN"/>
                <w14:ligatures w14:val="none"/>
              </w:rPr>
              <w:t xml:space="preserve">                      </w:t>
            </w:r>
            <w:r w:rsidR="005365D0" w:rsidRPr="000231C7">
              <w:rPr>
                <w:rFonts w:ascii="Arial" w:eastAsia="Times New Roman" w:hAnsi="Arial" w:cs="Arial"/>
                <w:i/>
                <w:iCs/>
                <w:kern w:val="0"/>
                <w:sz w:val="20"/>
                <w:szCs w:val="20"/>
                <w:lang w:val="en-US" w:eastAsia="en-IN" w:bidi="hi-IN"/>
                <w14:ligatures w14:val="none"/>
              </w:rPr>
              <w:t>Bauhinia variegata</w:t>
            </w:r>
            <w:r w:rsidR="0054251B">
              <w:rPr>
                <w:rFonts w:ascii="Arial" w:eastAsia="Times New Roman" w:hAnsi="Arial" w:cs="Arial"/>
                <w:i/>
                <w:iCs/>
                <w:kern w:val="0"/>
                <w:sz w:val="20"/>
                <w:szCs w:val="20"/>
                <w:lang w:val="en-US" w:eastAsia="en-IN" w:bidi="hi-IN"/>
                <w14:ligatures w14:val="none"/>
              </w:rPr>
              <w:t xml:space="preserve">                     </w:t>
            </w:r>
            <w:r w:rsidR="005365D0" w:rsidRPr="000231C7">
              <w:rPr>
                <w:rFonts w:ascii="Arial" w:eastAsia="Times New Roman" w:hAnsi="Arial" w:cs="Arial"/>
                <w:i/>
                <w:iCs/>
                <w:kern w:val="0"/>
                <w:sz w:val="20"/>
                <w:szCs w:val="20"/>
                <w:lang w:val="en-US" w:eastAsia="en-IN" w:bidi="hi-IN"/>
                <w14:ligatures w14:val="none"/>
              </w:rPr>
              <w:t>Ficus roxburghii</w:t>
            </w:r>
          </w:p>
          <w:p w14:paraId="00EFD732" w14:textId="77777777" w:rsidR="00EA712A" w:rsidRPr="000231C7" w:rsidRDefault="00EA712A" w:rsidP="00AF3187">
            <w:pPr>
              <w:spacing w:before="100" w:beforeAutospacing="1" w:after="100" w:afterAutospacing="1"/>
              <w:outlineLvl w:val="1"/>
              <w:rPr>
                <w:rFonts w:ascii="Arial" w:eastAsia="Times New Roman" w:hAnsi="Arial" w:cs="Arial"/>
                <w:i/>
                <w:iCs/>
                <w:kern w:val="0"/>
                <w:sz w:val="20"/>
                <w:szCs w:val="20"/>
                <w:lang w:eastAsia="en-IN" w:bidi="hi-IN"/>
                <w14:ligatures w14:val="none"/>
              </w:rPr>
            </w:pPr>
          </w:p>
        </w:tc>
        <w:tc>
          <w:tcPr>
            <w:tcW w:w="6223" w:type="dxa"/>
            <w:vAlign w:val="center"/>
          </w:tcPr>
          <w:p w14:paraId="0C1F3770" w14:textId="537708D8" w:rsidR="00EA712A" w:rsidRPr="000231C7" w:rsidRDefault="00EA712A" w:rsidP="00AF3187">
            <w:pPr>
              <w:autoSpaceDE w:val="0"/>
              <w:autoSpaceDN w:val="0"/>
              <w:adjustRightInd w:val="0"/>
              <w:ind w:right="-46"/>
              <w:jc w:val="both"/>
              <w:rPr>
                <w:rFonts w:ascii="Arial" w:hAnsi="Arial" w:cs="Arial"/>
                <w:sz w:val="20"/>
                <w:szCs w:val="20"/>
              </w:rPr>
            </w:pPr>
            <w:r w:rsidRPr="000231C7">
              <w:rPr>
                <w:rFonts w:ascii="Arial" w:hAnsi="Arial" w:cs="Arial"/>
                <w:sz w:val="20"/>
                <w:szCs w:val="20"/>
              </w:rPr>
              <w:t xml:space="preserve">The highest annual litter production was recorded </w:t>
            </w:r>
            <w:r w:rsidRPr="000231C7">
              <w:rPr>
                <w:rFonts w:ascii="Arial" w:hAnsi="Arial" w:cs="Arial"/>
                <w:sz w:val="20"/>
                <w:szCs w:val="20"/>
                <w:lang w:val="en-US"/>
              </w:rPr>
              <w:t>in</w:t>
            </w:r>
            <w:r w:rsidRPr="000231C7">
              <w:rPr>
                <w:rFonts w:ascii="Arial" w:hAnsi="Arial" w:cs="Arial"/>
                <w:i/>
                <w:iCs/>
                <w:sz w:val="20"/>
                <w:szCs w:val="20"/>
                <w:lang w:val="en-US"/>
              </w:rPr>
              <w:t xml:space="preserve"> </w:t>
            </w:r>
            <w:r w:rsidRPr="000231C7">
              <w:rPr>
                <w:rFonts w:ascii="Arial" w:hAnsi="Arial" w:cs="Arial"/>
                <w:i/>
                <w:iCs/>
                <w:sz w:val="20"/>
                <w:szCs w:val="20"/>
              </w:rPr>
              <w:t xml:space="preserve">Grewia optiva </w:t>
            </w:r>
            <w:r w:rsidRPr="000231C7">
              <w:rPr>
                <w:rFonts w:ascii="Arial" w:hAnsi="Arial" w:cs="Arial"/>
                <w:sz w:val="20"/>
                <w:szCs w:val="20"/>
              </w:rPr>
              <w:t>(</w:t>
            </w:r>
            <w:r w:rsidRPr="000231C7">
              <w:rPr>
                <w:rFonts w:ascii="Arial" w:hAnsi="Arial" w:cs="Arial"/>
                <w:sz w:val="20"/>
                <w:szCs w:val="20"/>
                <w:lang w:val="en-US"/>
              </w:rPr>
              <w:t>2548 Kg</w:t>
            </w:r>
            <w:r w:rsidR="00173D6F">
              <w:rPr>
                <w:rFonts w:ascii="Arial" w:hAnsi="Arial" w:cs="Arial"/>
                <w:sz w:val="20"/>
                <w:szCs w:val="20"/>
                <w:lang w:val="en-US"/>
              </w:rPr>
              <w:t xml:space="preserve"> </w:t>
            </w:r>
            <w:r w:rsidRPr="000231C7">
              <w:rPr>
                <w:rFonts w:ascii="Arial" w:hAnsi="Arial" w:cs="Arial"/>
                <w:sz w:val="20"/>
                <w:szCs w:val="20"/>
                <w:lang w:val="en-US"/>
              </w:rPr>
              <w:t>ha</w:t>
            </w:r>
            <w:r w:rsidR="00173D6F" w:rsidRPr="00173D6F">
              <w:rPr>
                <w:rFonts w:ascii="Arial" w:hAnsi="Arial" w:cs="Arial"/>
                <w:sz w:val="20"/>
                <w:szCs w:val="20"/>
                <w:vertAlign w:val="superscript"/>
                <w:lang w:val="en-US"/>
              </w:rPr>
              <w:t>-1</w:t>
            </w:r>
            <w:r w:rsidRPr="000231C7">
              <w:rPr>
                <w:rFonts w:ascii="Arial" w:hAnsi="Arial" w:cs="Arial"/>
                <w:sz w:val="20"/>
                <w:szCs w:val="20"/>
                <w:lang w:val="en-US"/>
              </w:rPr>
              <w:t>year</w:t>
            </w:r>
            <w:r w:rsidR="00173D6F" w:rsidRPr="00173D6F">
              <w:rPr>
                <w:rFonts w:ascii="Arial" w:hAnsi="Arial" w:cs="Arial"/>
                <w:sz w:val="20"/>
                <w:szCs w:val="20"/>
                <w:vertAlign w:val="superscript"/>
                <w:lang w:val="en-US"/>
              </w:rPr>
              <w:t>-1</w:t>
            </w:r>
            <w:r w:rsidRPr="000231C7">
              <w:rPr>
                <w:rFonts w:ascii="Arial" w:hAnsi="Arial" w:cs="Arial"/>
                <w:sz w:val="20"/>
                <w:szCs w:val="20"/>
                <w:lang w:val="en-US"/>
              </w:rPr>
              <w:t>)</w:t>
            </w:r>
            <w:r w:rsidRPr="000231C7">
              <w:rPr>
                <w:rFonts w:ascii="Arial" w:hAnsi="Arial" w:cs="Arial"/>
                <w:i/>
                <w:iCs/>
                <w:sz w:val="20"/>
                <w:szCs w:val="20"/>
                <w:lang w:val="en-US"/>
              </w:rPr>
              <w:t xml:space="preserve"> </w:t>
            </w:r>
            <w:r w:rsidRPr="000231C7">
              <w:rPr>
                <w:rFonts w:ascii="Arial" w:hAnsi="Arial" w:cs="Arial"/>
                <w:sz w:val="20"/>
                <w:szCs w:val="20"/>
              </w:rPr>
              <w:t xml:space="preserve">followed by </w:t>
            </w:r>
            <w:r w:rsidRPr="000231C7">
              <w:rPr>
                <w:rFonts w:ascii="Arial" w:hAnsi="Arial" w:cs="Arial"/>
                <w:i/>
                <w:iCs/>
                <w:sz w:val="20"/>
                <w:szCs w:val="20"/>
              </w:rPr>
              <w:t xml:space="preserve">Celtis australis </w:t>
            </w:r>
            <w:r w:rsidRPr="000231C7">
              <w:rPr>
                <w:rFonts w:ascii="Arial" w:hAnsi="Arial" w:cs="Arial"/>
                <w:sz w:val="20"/>
                <w:szCs w:val="20"/>
              </w:rPr>
              <w:t>(</w:t>
            </w:r>
            <w:r w:rsidRPr="000231C7">
              <w:rPr>
                <w:rFonts w:ascii="Arial" w:hAnsi="Arial" w:cs="Arial"/>
                <w:sz w:val="20"/>
                <w:szCs w:val="20"/>
                <w:lang w:val="en-US"/>
              </w:rPr>
              <w:t>2250 Kg</w:t>
            </w:r>
            <w:r w:rsidR="0081351F">
              <w:rPr>
                <w:rFonts w:ascii="Arial" w:hAnsi="Arial" w:cs="Arial"/>
                <w:sz w:val="20"/>
                <w:szCs w:val="20"/>
                <w:lang w:val="en-US"/>
              </w:rPr>
              <w:t xml:space="preserve"> </w:t>
            </w:r>
            <w:r w:rsidRPr="000231C7">
              <w:rPr>
                <w:rFonts w:ascii="Arial" w:hAnsi="Arial" w:cs="Arial"/>
                <w:sz w:val="20"/>
                <w:szCs w:val="20"/>
                <w:lang w:val="en-US"/>
              </w:rPr>
              <w:t>ha</w:t>
            </w:r>
            <w:r w:rsidR="0081351F" w:rsidRPr="00173D6F">
              <w:rPr>
                <w:rFonts w:ascii="Arial" w:hAnsi="Arial" w:cs="Arial"/>
                <w:sz w:val="20"/>
                <w:szCs w:val="20"/>
                <w:vertAlign w:val="superscript"/>
                <w:lang w:val="en-US"/>
              </w:rPr>
              <w:t>-1</w:t>
            </w:r>
            <w:r w:rsidR="0081351F">
              <w:rPr>
                <w:rFonts w:ascii="Arial" w:hAnsi="Arial" w:cs="Arial"/>
                <w:sz w:val="20"/>
                <w:szCs w:val="20"/>
                <w:vertAlign w:val="superscript"/>
                <w:lang w:val="en-US"/>
              </w:rPr>
              <w:t xml:space="preserve"> </w:t>
            </w:r>
            <w:r w:rsidRPr="000231C7">
              <w:rPr>
                <w:rFonts w:ascii="Arial" w:hAnsi="Arial" w:cs="Arial"/>
                <w:sz w:val="20"/>
                <w:szCs w:val="20"/>
                <w:lang w:val="en-US"/>
              </w:rPr>
              <w:t>year</w:t>
            </w:r>
            <w:r w:rsidR="0081351F" w:rsidRPr="00173D6F">
              <w:rPr>
                <w:rFonts w:ascii="Arial" w:hAnsi="Arial" w:cs="Arial"/>
                <w:sz w:val="20"/>
                <w:szCs w:val="20"/>
                <w:vertAlign w:val="superscript"/>
                <w:lang w:val="en-US"/>
              </w:rPr>
              <w:t>-1</w:t>
            </w:r>
            <w:r w:rsidRPr="000231C7">
              <w:rPr>
                <w:rFonts w:ascii="Arial" w:hAnsi="Arial" w:cs="Arial"/>
                <w:sz w:val="20"/>
                <w:szCs w:val="20"/>
              </w:rPr>
              <w:t xml:space="preserve">) whereas </w:t>
            </w:r>
            <w:r w:rsidRPr="000231C7">
              <w:rPr>
                <w:rFonts w:ascii="Arial" w:hAnsi="Arial" w:cs="Arial"/>
                <w:i/>
                <w:iCs/>
                <w:sz w:val="20"/>
                <w:szCs w:val="20"/>
              </w:rPr>
              <w:t xml:space="preserve">Ficus roxburghii </w:t>
            </w:r>
            <w:r w:rsidRPr="000231C7">
              <w:rPr>
                <w:rFonts w:ascii="Arial" w:hAnsi="Arial" w:cs="Arial"/>
                <w:sz w:val="20"/>
                <w:szCs w:val="20"/>
              </w:rPr>
              <w:t>(</w:t>
            </w:r>
            <w:r w:rsidRPr="000231C7">
              <w:rPr>
                <w:rFonts w:ascii="Arial" w:hAnsi="Arial" w:cs="Arial"/>
                <w:sz w:val="20"/>
                <w:szCs w:val="20"/>
                <w:lang w:val="en-US"/>
              </w:rPr>
              <w:t>1860 Kg</w:t>
            </w:r>
            <w:r w:rsidR="0081351F">
              <w:rPr>
                <w:rFonts w:ascii="Arial" w:hAnsi="Arial" w:cs="Arial"/>
                <w:sz w:val="20"/>
                <w:szCs w:val="20"/>
                <w:lang w:val="en-US"/>
              </w:rPr>
              <w:t xml:space="preserve"> </w:t>
            </w:r>
            <w:r w:rsidRPr="000231C7">
              <w:rPr>
                <w:rFonts w:ascii="Arial" w:hAnsi="Arial" w:cs="Arial"/>
                <w:sz w:val="20"/>
                <w:szCs w:val="20"/>
                <w:lang w:val="en-US"/>
              </w:rPr>
              <w:t>ha</w:t>
            </w:r>
            <w:r w:rsidR="0081351F" w:rsidRPr="00173D6F">
              <w:rPr>
                <w:rFonts w:ascii="Arial" w:hAnsi="Arial" w:cs="Arial"/>
                <w:sz w:val="20"/>
                <w:szCs w:val="20"/>
                <w:vertAlign w:val="superscript"/>
                <w:lang w:val="en-US"/>
              </w:rPr>
              <w:t>-1</w:t>
            </w:r>
            <w:r w:rsidR="0081351F">
              <w:rPr>
                <w:rFonts w:ascii="Arial" w:hAnsi="Arial" w:cs="Arial"/>
                <w:sz w:val="20"/>
                <w:szCs w:val="20"/>
                <w:vertAlign w:val="superscript"/>
                <w:lang w:val="en-US"/>
              </w:rPr>
              <w:t xml:space="preserve"> </w:t>
            </w:r>
            <w:r w:rsidRPr="000231C7">
              <w:rPr>
                <w:rFonts w:ascii="Arial" w:hAnsi="Arial" w:cs="Arial"/>
                <w:sz w:val="20"/>
                <w:szCs w:val="20"/>
                <w:lang w:val="en-US"/>
              </w:rPr>
              <w:t>year</w:t>
            </w:r>
            <w:r w:rsidR="0081351F" w:rsidRPr="00173D6F">
              <w:rPr>
                <w:rFonts w:ascii="Arial" w:hAnsi="Arial" w:cs="Arial"/>
                <w:sz w:val="20"/>
                <w:szCs w:val="20"/>
                <w:vertAlign w:val="superscript"/>
                <w:lang w:val="en-US"/>
              </w:rPr>
              <w:t>-1</w:t>
            </w:r>
            <w:r w:rsidRPr="000231C7">
              <w:rPr>
                <w:rFonts w:ascii="Arial" w:hAnsi="Arial" w:cs="Arial"/>
                <w:sz w:val="20"/>
                <w:szCs w:val="20"/>
                <w:lang w:val="en-US"/>
              </w:rPr>
              <w:t>)</w:t>
            </w:r>
            <w:r w:rsidRPr="000231C7">
              <w:rPr>
                <w:rFonts w:ascii="Arial" w:hAnsi="Arial" w:cs="Arial"/>
                <w:sz w:val="20"/>
                <w:szCs w:val="20"/>
              </w:rPr>
              <w:t xml:space="preserve"> produced lowest annual litter.</w:t>
            </w:r>
          </w:p>
          <w:p w14:paraId="19C549C2" w14:textId="1FF0C3C6" w:rsidR="00EA712A" w:rsidRDefault="00EA712A" w:rsidP="00AF3187">
            <w:pPr>
              <w:autoSpaceDE w:val="0"/>
              <w:autoSpaceDN w:val="0"/>
              <w:adjustRightInd w:val="0"/>
              <w:ind w:right="-46"/>
              <w:jc w:val="both"/>
              <w:rPr>
                <w:rFonts w:ascii="Arial" w:hAnsi="Arial" w:cs="Arial"/>
                <w:sz w:val="20"/>
                <w:szCs w:val="20"/>
              </w:rPr>
            </w:pPr>
            <w:r w:rsidRPr="000231C7">
              <w:rPr>
                <w:rFonts w:ascii="Arial" w:hAnsi="Arial" w:cs="Arial"/>
                <w:i/>
                <w:iCs/>
                <w:sz w:val="20"/>
                <w:szCs w:val="20"/>
              </w:rPr>
              <w:t>C. australis</w:t>
            </w:r>
            <w:r w:rsidRPr="000231C7">
              <w:rPr>
                <w:rFonts w:ascii="Arial" w:hAnsi="Arial" w:cs="Arial"/>
                <w:i/>
                <w:iCs/>
                <w:sz w:val="20"/>
                <w:szCs w:val="20"/>
                <w:lang w:val="en-US"/>
              </w:rPr>
              <w:t xml:space="preserve"> </w:t>
            </w:r>
            <w:r w:rsidR="005A3ADD" w:rsidRPr="005A3ADD">
              <w:rPr>
                <w:rFonts w:ascii="Arial" w:hAnsi="Arial" w:cs="Arial"/>
                <w:sz w:val="20"/>
                <w:szCs w:val="20"/>
                <w:lang w:val="en-US"/>
              </w:rPr>
              <w:t>recorded</w:t>
            </w:r>
            <w:r w:rsidRPr="000231C7">
              <w:rPr>
                <w:rFonts w:ascii="Arial" w:hAnsi="Arial" w:cs="Arial"/>
                <w:sz w:val="20"/>
                <w:szCs w:val="20"/>
              </w:rPr>
              <w:t xml:space="preserve"> higher decomposition rate</w:t>
            </w:r>
            <w:r w:rsidR="005A3ADD">
              <w:rPr>
                <w:rFonts w:ascii="Arial" w:hAnsi="Arial" w:cs="Arial"/>
                <w:sz w:val="20"/>
                <w:szCs w:val="20"/>
              </w:rPr>
              <w:t xml:space="preserve"> </w:t>
            </w:r>
            <w:r w:rsidR="005A3ADD" w:rsidRPr="000231C7">
              <w:rPr>
                <w:rFonts w:ascii="Arial" w:hAnsi="Arial" w:cs="Arial"/>
                <w:sz w:val="20"/>
                <w:szCs w:val="20"/>
              </w:rPr>
              <w:t>(</w:t>
            </w:r>
            <w:r w:rsidR="005A3ADD" w:rsidRPr="000231C7">
              <w:rPr>
                <w:rFonts w:ascii="Arial" w:hAnsi="Arial" w:cs="Arial"/>
                <w:sz w:val="20"/>
                <w:szCs w:val="20"/>
                <w:lang w:val="en-US"/>
              </w:rPr>
              <w:t>2.30)</w:t>
            </w:r>
            <w:r w:rsidRPr="000231C7">
              <w:rPr>
                <w:rFonts w:ascii="Arial" w:hAnsi="Arial" w:cs="Arial"/>
                <w:sz w:val="20"/>
                <w:szCs w:val="20"/>
              </w:rPr>
              <w:t xml:space="preserve"> whereas</w:t>
            </w:r>
            <w:r w:rsidR="005A3ADD">
              <w:rPr>
                <w:rFonts w:ascii="Arial" w:hAnsi="Arial" w:cs="Arial"/>
                <w:sz w:val="20"/>
                <w:szCs w:val="20"/>
              </w:rPr>
              <w:t>,</w:t>
            </w:r>
            <w:r w:rsidRPr="000231C7">
              <w:rPr>
                <w:rFonts w:ascii="Arial" w:hAnsi="Arial" w:cs="Arial"/>
                <w:i/>
                <w:iCs/>
                <w:sz w:val="20"/>
                <w:szCs w:val="20"/>
              </w:rPr>
              <w:t xml:space="preserve"> F. roxburghii </w:t>
            </w:r>
            <w:r w:rsidRPr="000231C7">
              <w:rPr>
                <w:rFonts w:ascii="Arial" w:hAnsi="Arial" w:cs="Arial"/>
                <w:sz w:val="20"/>
                <w:szCs w:val="20"/>
              </w:rPr>
              <w:t>(</w:t>
            </w:r>
            <w:r w:rsidRPr="000231C7">
              <w:rPr>
                <w:rFonts w:ascii="Arial" w:hAnsi="Arial" w:cs="Arial"/>
                <w:sz w:val="20"/>
                <w:szCs w:val="20"/>
                <w:lang w:val="en-US"/>
              </w:rPr>
              <w:t>1.05</w:t>
            </w:r>
            <w:r w:rsidRPr="000231C7">
              <w:rPr>
                <w:rFonts w:ascii="Arial" w:hAnsi="Arial" w:cs="Arial"/>
                <w:sz w:val="20"/>
                <w:szCs w:val="20"/>
              </w:rPr>
              <w:t>)</w:t>
            </w:r>
            <w:r w:rsidRPr="000231C7">
              <w:rPr>
                <w:rFonts w:ascii="Arial" w:hAnsi="Arial" w:cs="Arial"/>
                <w:i/>
                <w:iCs/>
                <w:sz w:val="20"/>
                <w:szCs w:val="20"/>
              </w:rPr>
              <w:t xml:space="preserve"> </w:t>
            </w:r>
            <w:r w:rsidRPr="000231C7">
              <w:rPr>
                <w:rFonts w:ascii="Arial" w:hAnsi="Arial" w:cs="Arial"/>
                <w:sz w:val="20"/>
                <w:szCs w:val="20"/>
              </w:rPr>
              <w:t>exhibited slowest rate of decomposition.</w:t>
            </w:r>
          </w:p>
          <w:p w14:paraId="7081CA15" w14:textId="3396502F" w:rsidR="00CB53F4" w:rsidRPr="00D55A9C" w:rsidRDefault="00CB53F4" w:rsidP="00AF3187">
            <w:pPr>
              <w:autoSpaceDE w:val="0"/>
              <w:autoSpaceDN w:val="0"/>
              <w:adjustRightInd w:val="0"/>
              <w:ind w:right="-46"/>
              <w:jc w:val="both"/>
              <w:rPr>
                <w:rFonts w:ascii="Arial" w:hAnsi="Arial" w:cs="Arial"/>
                <w:sz w:val="20"/>
                <w:szCs w:val="20"/>
              </w:rPr>
            </w:pPr>
          </w:p>
        </w:tc>
      </w:tr>
      <w:tr w:rsidR="00BF46D6" w:rsidRPr="000231C7" w14:paraId="2CBF31F8" w14:textId="77777777" w:rsidTr="005A44B5">
        <w:tc>
          <w:tcPr>
            <w:tcW w:w="0" w:type="auto"/>
          </w:tcPr>
          <w:p w14:paraId="033F8C3D" w14:textId="6D1FDF76" w:rsidR="00BF46D6" w:rsidRPr="000231C7" w:rsidRDefault="00BF46D6" w:rsidP="00BF46D6">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1693" w:type="dxa"/>
          </w:tcPr>
          <w:p w14:paraId="37F3A254" w14:textId="4CC2ED8C" w:rsidR="00BF46D6" w:rsidRPr="000A78EB" w:rsidRDefault="00BF46D6" w:rsidP="00351464">
            <w:pPr>
              <w:spacing w:before="100" w:beforeAutospacing="1" w:after="100" w:afterAutospacing="1"/>
              <w:outlineLvl w:val="1"/>
              <w:rPr>
                <w:rFonts w:ascii="Arial" w:hAnsi="Arial" w:cs="Arial"/>
                <w:strike/>
                <w:sz w:val="20"/>
                <w:szCs w:val="20"/>
              </w:rPr>
            </w:pPr>
          </w:p>
        </w:tc>
        <w:tc>
          <w:tcPr>
            <w:tcW w:w="2545" w:type="dxa"/>
          </w:tcPr>
          <w:p w14:paraId="18A743C4" w14:textId="7FE9F0AC" w:rsidR="00BF46D6" w:rsidRPr="000A78EB" w:rsidRDefault="00BF46D6" w:rsidP="00BF46D6">
            <w:pPr>
              <w:spacing w:before="100" w:beforeAutospacing="1" w:after="100" w:afterAutospacing="1"/>
              <w:outlineLvl w:val="1"/>
              <w:rPr>
                <w:rFonts w:ascii="Arial" w:hAnsi="Arial" w:cs="Arial"/>
                <w:strike/>
                <w:sz w:val="20"/>
                <w:szCs w:val="20"/>
                <w:lang w:val="en-US"/>
              </w:rPr>
            </w:pPr>
          </w:p>
        </w:tc>
        <w:tc>
          <w:tcPr>
            <w:tcW w:w="3423" w:type="dxa"/>
          </w:tcPr>
          <w:p w14:paraId="63DF791D" w14:textId="29B6ED3F" w:rsidR="008D08FE" w:rsidRPr="000A78EB" w:rsidRDefault="008D08FE" w:rsidP="00BF46D6">
            <w:pPr>
              <w:spacing w:before="100" w:beforeAutospacing="1" w:after="100" w:afterAutospacing="1"/>
              <w:outlineLvl w:val="1"/>
              <w:rPr>
                <w:rFonts w:ascii="Arial" w:eastAsia="Times New Roman" w:hAnsi="Arial" w:cs="Arial"/>
                <w:i/>
                <w:iCs/>
                <w:strike/>
                <w:kern w:val="0"/>
                <w:sz w:val="20"/>
                <w:szCs w:val="20"/>
                <w:lang w:val="en-US" w:eastAsia="en-IN" w:bidi="hi-IN"/>
                <w14:ligatures w14:val="none"/>
              </w:rPr>
            </w:pPr>
          </w:p>
        </w:tc>
        <w:tc>
          <w:tcPr>
            <w:tcW w:w="6223" w:type="dxa"/>
            <w:vAlign w:val="center"/>
          </w:tcPr>
          <w:p w14:paraId="0F362F3F" w14:textId="0F425CAC" w:rsidR="00BF46D6" w:rsidRPr="000A78EB" w:rsidRDefault="00BF46D6" w:rsidP="00BF46D6">
            <w:pPr>
              <w:autoSpaceDE w:val="0"/>
              <w:autoSpaceDN w:val="0"/>
              <w:adjustRightInd w:val="0"/>
              <w:ind w:right="-46"/>
              <w:jc w:val="both"/>
              <w:rPr>
                <w:rFonts w:ascii="Arial" w:hAnsi="Arial" w:cs="Arial"/>
                <w:strike/>
                <w:sz w:val="20"/>
                <w:szCs w:val="20"/>
              </w:rPr>
            </w:pPr>
          </w:p>
        </w:tc>
      </w:tr>
      <w:tr w:rsidR="00EA712A" w:rsidRPr="000231C7" w14:paraId="71BF1428" w14:textId="77777777" w:rsidTr="005A44B5">
        <w:tc>
          <w:tcPr>
            <w:tcW w:w="0" w:type="auto"/>
          </w:tcPr>
          <w:p w14:paraId="2FA2457E" w14:textId="0354A9E5"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0</w:t>
            </w:r>
          </w:p>
        </w:tc>
        <w:tc>
          <w:tcPr>
            <w:tcW w:w="1693" w:type="dxa"/>
          </w:tcPr>
          <w:p w14:paraId="7F50C93D" w14:textId="7C7A1472"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Kumar </w:t>
            </w:r>
            <w:r w:rsidRPr="002123DA">
              <w:rPr>
                <w:rFonts w:ascii="Arial" w:hAnsi="Arial" w:cs="Arial"/>
                <w:sz w:val="20"/>
                <w:szCs w:val="20"/>
              </w:rPr>
              <w:t>et al.</w:t>
            </w:r>
            <w:r w:rsidR="002123DA">
              <w:rPr>
                <w:rFonts w:ascii="Arial" w:hAnsi="Arial" w:cs="Arial"/>
                <w:sz w:val="20"/>
                <w:szCs w:val="20"/>
              </w:rPr>
              <w:t xml:space="preserve"> </w:t>
            </w:r>
            <w:r w:rsidRPr="000231C7">
              <w:rPr>
                <w:rFonts w:ascii="Arial" w:hAnsi="Arial" w:cs="Arial"/>
                <w:sz w:val="20"/>
                <w:szCs w:val="20"/>
              </w:rPr>
              <w:t>(2017)</w:t>
            </w:r>
          </w:p>
        </w:tc>
        <w:tc>
          <w:tcPr>
            <w:tcW w:w="2545" w:type="dxa"/>
            <w:vAlign w:val="center"/>
          </w:tcPr>
          <w:p w14:paraId="59451A87" w14:textId="4F6F529B" w:rsidR="004C7D3F" w:rsidRPr="004C7D3F"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lang w:val="en-US"/>
              </w:rPr>
              <w:t xml:space="preserve">Agroforestry system with </w:t>
            </w:r>
            <w:r w:rsidRPr="000231C7">
              <w:rPr>
                <w:rFonts w:ascii="Arial" w:hAnsi="Arial" w:cs="Arial"/>
                <w:sz w:val="20"/>
                <w:szCs w:val="20"/>
              </w:rPr>
              <w:t>17x1x1, 6x1.5 and 3x3 m in Haryana Agricultural University, Hisar.</w:t>
            </w:r>
          </w:p>
        </w:tc>
        <w:tc>
          <w:tcPr>
            <w:tcW w:w="3423" w:type="dxa"/>
          </w:tcPr>
          <w:p w14:paraId="4B178023" w14:textId="77777777" w:rsidR="00EA712A" w:rsidRPr="005C1F4B" w:rsidRDefault="00EA712A" w:rsidP="00B06061">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5C1F4B">
              <w:rPr>
                <w:rFonts w:ascii="Arial" w:hAnsi="Arial" w:cs="Arial"/>
                <w:i/>
                <w:iCs/>
                <w:sz w:val="20"/>
                <w:szCs w:val="20"/>
                <w:lang w:val="en-US"/>
              </w:rPr>
              <w:t>Eucalyptus tereticornis</w:t>
            </w:r>
          </w:p>
        </w:tc>
        <w:tc>
          <w:tcPr>
            <w:tcW w:w="6223" w:type="dxa"/>
          </w:tcPr>
          <w:p w14:paraId="5F9BA969" w14:textId="18885496" w:rsidR="00EA712A" w:rsidRPr="000231C7" w:rsidRDefault="00EA712A" w:rsidP="00A51665">
            <w:pPr>
              <w:autoSpaceDE w:val="0"/>
              <w:autoSpaceDN w:val="0"/>
              <w:adjustRightInd w:val="0"/>
              <w:ind w:right="-46"/>
              <w:jc w:val="both"/>
              <w:rPr>
                <w:rFonts w:ascii="Arial" w:hAnsi="Arial" w:cs="Arial"/>
                <w:sz w:val="20"/>
                <w:szCs w:val="20"/>
              </w:rPr>
            </w:pPr>
            <w:r w:rsidRPr="000231C7">
              <w:rPr>
                <w:rFonts w:ascii="Arial" w:hAnsi="Arial" w:cs="Arial"/>
                <w:sz w:val="20"/>
                <w:szCs w:val="20"/>
              </w:rPr>
              <w:t>The maximum litter fall (1.392 t ha</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was recorded in 6 x 1.5 m spacing during winter season and highest decomposition rate was reported in July-August.</w:t>
            </w:r>
          </w:p>
        </w:tc>
      </w:tr>
      <w:tr w:rsidR="00E74CF2" w:rsidRPr="000231C7" w14:paraId="331BFDD3" w14:textId="77777777" w:rsidTr="005A44B5">
        <w:tc>
          <w:tcPr>
            <w:tcW w:w="0" w:type="auto"/>
          </w:tcPr>
          <w:p w14:paraId="257393D8" w14:textId="2A641E8E" w:rsidR="00E74CF2" w:rsidRPr="000231C7" w:rsidRDefault="001C0315" w:rsidP="00E74CF2">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1</w:t>
            </w:r>
          </w:p>
        </w:tc>
        <w:tc>
          <w:tcPr>
            <w:tcW w:w="1693" w:type="dxa"/>
          </w:tcPr>
          <w:p w14:paraId="5DFB9138" w14:textId="3991EFD9" w:rsidR="00E74CF2" w:rsidRPr="000231C7" w:rsidRDefault="00E74CF2" w:rsidP="00FD3694">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Shukla </w:t>
            </w:r>
            <w:r w:rsidRPr="002123DA">
              <w:rPr>
                <w:rFonts w:ascii="Arial" w:hAnsi="Arial" w:cs="Arial"/>
                <w:sz w:val="20"/>
                <w:szCs w:val="20"/>
              </w:rPr>
              <w:t>et al.</w:t>
            </w:r>
            <w:r w:rsidR="002123DA">
              <w:rPr>
                <w:rFonts w:ascii="Arial" w:hAnsi="Arial" w:cs="Arial"/>
                <w:sz w:val="20"/>
                <w:szCs w:val="20"/>
              </w:rPr>
              <w:t xml:space="preserve"> </w:t>
            </w:r>
            <w:r w:rsidRPr="000231C7">
              <w:rPr>
                <w:rFonts w:ascii="Arial" w:hAnsi="Arial" w:cs="Arial"/>
                <w:sz w:val="20"/>
                <w:szCs w:val="20"/>
              </w:rPr>
              <w:t>(2017)</w:t>
            </w:r>
          </w:p>
        </w:tc>
        <w:tc>
          <w:tcPr>
            <w:tcW w:w="2545" w:type="dxa"/>
          </w:tcPr>
          <w:p w14:paraId="16FF03B0" w14:textId="1BC7658C" w:rsidR="00E74CF2" w:rsidRPr="000231C7" w:rsidRDefault="00E74CF2" w:rsidP="00E74CF2">
            <w:pPr>
              <w:spacing w:before="100" w:beforeAutospacing="1" w:after="100" w:afterAutospacing="1"/>
              <w:outlineLvl w:val="1"/>
              <w:rPr>
                <w:rFonts w:ascii="Arial" w:hAnsi="Arial" w:cs="Arial"/>
                <w:sz w:val="20"/>
                <w:szCs w:val="20"/>
                <w:lang w:val="en-US"/>
              </w:rPr>
            </w:pPr>
            <w:r w:rsidRPr="000231C7">
              <w:rPr>
                <w:rFonts w:ascii="Arial" w:hAnsi="Arial" w:cs="Arial"/>
                <w:sz w:val="20"/>
                <w:szCs w:val="20"/>
              </w:rPr>
              <w:t>Tropical deciduous forests</w:t>
            </w:r>
            <w:r>
              <w:rPr>
                <w:rFonts w:ascii="Arial" w:hAnsi="Arial" w:cs="Arial"/>
                <w:sz w:val="20"/>
                <w:szCs w:val="20"/>
              </w:rPr>
              <w:t xml:space="preserve">, </w:t>
            </w:r>
            <w:r w:rsidRPr="000231C7">
              <w:rPr>
                <w:rFonts w:ascii="Arial" w:hAnsi="Arial" w:cs="Arial"/>
                <w:sz w:val="20"/>
                <w:szCs w:val="20"/>
              </w:rPr>
              <w:t>Northen India</w:t>
            </w:r>
          </w:p>
        </w:tc>
        <w:tc>
          <w:tcPr>
            <w:tcW w:w="3423" w:type="dxa"/>
          </w:tcPr>
          <w:p w14:paraId="503D3175" w14:textId="4B8F634E" w:rsidR="00E74CF2" w:rsidRPr="005C1F4B" w:rsidRDefault="00E74CF2" w:rsidP="00E74CF2">
            <w:pPr>
              <w:spacing w:before="100" w:beforeAutospacing="1" w:after="100" w:afterAutospacing="1"/>
              <w:outlineLvl w:val="1"/>
              <w:rPr>
                <w:rFonts w:ascii="Arial" w:hAnsi="Arial" w:cs="Arial"/>
                <w:i/>
                <w:iCs/>
                <w:sz w:val="20"/>
                <w:szCs w:val="20"/>
                <w:lang w:val="en-US"/>
              </w:rPr>
            </w:pPr>
            <w:r w:rsidRPr="000231C7">
              <w:rPr>
                <w:rFonts w:ascii="Arial" w:hAnsi="Arial" w:cs="Arial"/>
                <w:sz w:val="20"/>
                <w:szCs w:val="20"/>
              </w:rPr>
              <w:t xml:space="preserve">Dry </w:t>
            </w:r>
            <w:r w:rsidRPr="000231C7">
              <w:rPr>
                <w:rFonts w:ascii="Arial" w:hAnsi="Arial" w:cs="Arial"/>
                <w:sz w:val="20"/>
                <w:szCs w:val="20"/>
                <w:lang w:val="en-US"/>
              </w:rPr>
              <w:t>miscellaneous forest (DM) Natural Sal mixed forest (SM)</w:t>
            </w:r>
            <w:r w:rsidRPr="000231C7">
              <w:rPr>
                <w:rFonts w:ascii="Arial" w:hAnsi="Arial" w:cs="Arial"/>
                <w:sz w:val="20"/>
                <w:szCs w:val="20"/>
              </w:rPr>
              <w:t xml:space="preserve"> </w:t>
            </w:r>
            <w:r w:rsidRPr="000231C7">
              <w:rPr>
                <w:rFonts w:ascii="Arial" w:hAnsi="Arial" w:cs="Arial"/>
                <w:sz w:val="20"/>
                <w:szCs w:val="20"/>
                <w:lang w:val="en-US"/>
              </w:rPr>
              <w:t>Teak plantation forest (TP)</w:t>
            </w:r>
          </w:p>
        </w:tc>
        <w:tc>
          <w:tcPr>
            <w:tcW w:w="6223" w:type="dxa"/>
          </w:tcPr>
          <w:p w14:paraId="569F2A06" w14:textId="56E1910F" w:rsidR="00E74CF2" w:rsidRPr="000231C7" w:rsidRDefault="00E74CF2" w:rsidP="00E74CF2">
            <w:pPr>
              <w:autoSpaceDE w:val="0"/>
              <w:autoSpaceDN w:val="0"/>
              <w:adjustRightInd w:val="0"/>
              <w:ind w:right="-46"/>
              <w:jc w:val="both"/>
              <w:rPr>
                <w:rFonts w:ascii="Arial" w:hAnsi="Arial" w:cs="Arial"/>
                <w:sz w:val="20"/>
                <w:szCs w:val="20"/>
              </w:rPr>
            </w:pPr>
            <w:r w:rsidRPr="000231C7">
              <w:rPr>
                <w:rFonts w:ascii="Arial" w:eastAsia="Times New Roman" w:hAnsi="Arial" w:cs="Arial"/>
                <w:kern w:val="0"/>
                <w:sz w:val="20"/>
                <w:szCs w:val="20"/>
                <w:lang w:eastAsia="en-IN" w:bidi="hi-IN"/>
                <w14:ligatures w14:val="none"/>
              </w:rPr>
              <w:t xml:space="preserve">Recorded highest </w:t>
            </w:r>
            <w:r w:rsidRPr="000231C7">
              <w:rPr>
                <w:rFonts w:ascii="Arial" w:hAnsi="Arial" w:cs="Arial"/>
                <w:sz w:val="20"/>
                <w:szCs w:val="20"/>
              </w:rPr>
              <w:t>annual litterfall</w:t>
            </w:r>
            <w:r>
              <w:rPr>
                <w:rFonts w:ascii="Arial" w:hAnsi="Arial" w:cs="Arial"/>
                <w:sz w:val="20"/>
                <w:szCs w:val="20"/>
              </w:rPr>
              <w:t xml:space="preserve"> </w:t>
            </w:r>
            <w:r w:rsidRPr="000231C7">
              <w:rPr>
                <w:rFonts w:ascii="Arial" w:hAnsi="Arial" w:cs="Arial"/>
                <w:sz w:val="20"/>
                <w:szCs w:val="20"/>
              </w:rPr>
              <w:t xml:space="preserve">in the DM (dry </w:t>
            </w:r>
            <w:r w:rsidRPr="000231C7">
              <w:rPr>
                <w:rFonts w:ascii="Arial" w:hAnsi="Arial" w:cs="Arial"/>
                <w:sz w:val="20"/>
                <w:szCs w:val="20"/>
                <w:lang w:val="en-US"/>
              </w:rPr>
              <w:t>miscellaneous forest)</w:t>
            </w:r>
            <w:r w:rsidRPr="000231C7">
              <w:rPr>
                <w:rFonts w:ascii="Arial" w:hAnsi="Arial" w:cs="Arial"/>
                <w:sz w:val="20"/>
                <w:szCs w:val="20"/>
              </w:rPr>
              <w:t xml:space="preserve"> followed by the SM (</w:t>
            </w:r>
            <w:r w:rsidRPr="000231C7">
              <w:rPr>
                <w:rFonts w:ascii="Arial" w:hAnsi="Arial" w:cs="Arial"/>
                <w:sz w:val="20"/>
                <w:szCs w:val="20"/>
                <w:lang w:val="en-US"/>
              </w:rPr>
              <w:t xml:space="preserve">Natural Sal mixed forest) </w:t>
            </w:r>
            <w:r w:rsidRPr="000231C7">
              <w:rPr>
                <w:rFonts w:ascii="Arial" w:hAnsi="Arial" w:cs="Arial"/>
                <w:sz w:val="20"/>
                <w:szCs w:val="20"/>
              </w:rPr>
              <w:t>and the TP (</w:t>
            </w:r>
            <w:r w:rsidRPr="000231C7">
              <w:rPr>
                <w:rFonts w:ascii="Arial" w:hAnsi="Arial" w:cs="Arial"/>
                <w:sz w:val="20"/>
                <w:szCs w:val="20"/>
                <w:lang w:val="en-US"/>
              </w:rPr>
              <w:t xml:space="preserve">Teak plantation forest). </w:t>
            </w:r>
            <w:r w:rsidRPr="000231C7">
              <w:rPr>
                <w:rFonts w:ascii="Arial" w:hAnsi="Arial" w:cs="Arial"/>
                <w:sz w:val="20"/>
                <w:szCs w:val="20"/>
              </w:rPr>
              <w:t>Seasonally, maximum litterfall was recorded during the summer and lowest during the winter season in all the forest types</w:t>
            </w:r>
            <w:r>
              <w:rPr>
                <w:rFonts w:ascii="Arial" w:hAnsi="Arial" w:cs="Arial"/>
                <w:sz w:val="20"/>
                <w:szCs w:val="20"/>
              </w:rPr>
              <w:t>.</w:t>
            </w:r>
          </w:p>
        </w:tc>
      </w:tr>
      <w:tr w:rsidR="00EA712A" w:rsidRPr="000231C7" w14:paraId="40D02D7E" w14:textId="77777777" w:rsidTr="005A44B5">
        <w:tc>
          <w:tcPr>
            <w:tcW w:w="0" w:type="auto"/>
          </w:tcPr>
          <w:p w14:paraId="4A753BC4" w14:textId="1C5B9013"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2</w:t>
            </w:r>
          </w:p>
        </w:tc>
        <w:tc>
          <w:tcPr>
            <w:tcW w:w="1693" w:type="dxa"/>
          </w:tcPr>
          <w:p w14:paraId="0E82A426" w14:textId="77777777"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Kumar and Tewari (2015)</w:t>
            </w:r>
          </w:p>
        </w:tc>
        <w:tc>
          <w:tcPr>
            <w:tcW w:w="2545" w:type="dxa"/>
          </w:tcPr>
          <w:p w14:paraId="44E00665" w14:textId="77777777" w:rsidR="00EA712A" w:rsidRPr="000231C7" w:rsidRDefault="00EA712A" w:rsidP="00512C3A">
            <w:pPr>
              <w:spacing w:before="100" w:beforeAutospacing="1" w:after="100" w:afterAutospacing="1"/>
              <w:outlineLvl w:val="1"/>
              <w:rPr>
                <w:rFonts w:ascii="Arial" w:hAnsi="Arial" w:cs="Arial"/>
                <w:sz w:val="20"/>
                <w:szCs w:val="20"/>
                <w:lang w:val="en-US"/>
              </w:rPr>
            </w:pPr>
            <w:r w:rsidRPr="000231C7">
              <w:rPr>
                <w:rFonts w:ascii="Arial" w:hAnsi="Arial" w:cs="Arial"/>
                <w:sz w:val="20"/>
                <w:szCs w:val="20"/>
              </w:rPr>
              <w:t>Forest, Kumaun Himalaya</w:t>
            </w:r>
          </w:p>
        </w:tc>
        <w:tc>
          <w:tcPr>
            <w:tcW w:w="3423" w:type="dxa"/>
          </w:tcPr>
          <w:p w14:paraId="61621A32" w14:textId="77777777" w:rsidR="00EA712A" w:rsidRPr="000231C7" w:rsidRDefault="00EA712A" w:rsidP="00512C3A">
            <w:pPr>
              <w:spacing w:before="100" w:beforeAutospacing="1" w:after="100" w:afterAutospacing="1"/>
              <w:outlineLvl w:val="1"/>
              <w:rPr>
                <w:rFonts w:ascii="Arial" w:hAnsi="Arial" w:cs="Arial"/>
                <w:sz w:val="20"/>
                <w:szCs w:val="20"/>
                <w:lang w:val="en-US"/>
              </w:rPr>
            </w:pPr>
            <w:r w:rsidRPr="000231C7">
              <w:rPr>
                <w:rFonts w:ascii="Arial" w:hAnsi="Arial" w:cs="Arial"/>
                <w:i/>
                <w:iCs/>
                <w:sz w:val="20"/>
                <w:szCs w:val="20"/>
              </w:rPr>
              <w:t>Pinus roxburghii</w:t>
            </w:r>
          </w:p>
        </w:tc>
        <w:tc>
          <w:tcPr>
            <w:tcW w:w="6223" w:type="dxa"/>
            <w:vAlign w:val="center"/>
          </w:tcPr>
          <w:p w14:paraId="36141CBB" w14:textId="77777777" w:rsidR="00EA712A" w:rsidRDefault="00FC288D" w:rsidP="00AF3187">
            <w:pPr>
              <w:autoSpaceDE w:val="0"/>
              <w:autoSpaceDN w:val="0"/>
              <w:adjustRightInd w:val="0"/>
              <w:ind w:right="-46"/>
              <w:jc w:val="both"/>
              <w:rPr>
                <w:rFonts w:ascii="Arial" w:hAnsi="Arial" w:cs="Arial"/>
                <w:sz w:val="20"/>
                <w:szCs w:val="20"/>
              </w:rPr>
            </w:pPr>
            <w:r>
              <w:rPr>
                <w:rFonts w:ascii="Arial" w:hAnsi="Arial" w:cs="Arial"/>
                <w:sz w:val="20"/>
                <w:szCs w:val="20"/>
              </w:rPr>
              <w:t xml:space="preserve">The </w:t>
            </w:r>
            <w:r w:rsidR="00EA712A" w:rsidRPr="000231C7">
              <w:rPr>
                <w:rFonts w:ascii="Arial" w:hAnsi="Arial" w:cs="Arial"/>
                <w:sz w:val="20"/>
                <w:szCs w:val="20"/>
              </w:rPr>
              <w:t xml:space="preserve">total annual litter production </w:t>
            </w:r>
            <w:r>
              <w:rPr>
                <w:rFonts w:ascii="Arial" w:hAnsi="Arial" w:cs="Arial"/>
                <w:sz w:val="20"/>
                <w:szCs w:val="20"/>
              </w:rPr>
              <w:t xml:space="preserve">was </w:t>
            </w:r>
            <w:r w:rsidR="00EA712A" w:rsidRPr="000231C7">
              <w:rPr>
                <w:rFonts w:ascii="Arial" w:hAnsi="Arial" w:cs="Arial"/>
                <w:sz w:val="20"/>
                <w:szCs w:val="20"/>
              </w:rPr>
              <w:t>693.3 g/m</w:t>
            </w:r>
            <w:r w:rsidR="00EA712A" w:rsidRPr="000231C7">
              <w:rPr>
                <w:rFonts w:ascii="Arial" w:hAnsi="Arial" w:cs="Arial"/>
                <w:sz w:val="20"/>
                <w:szCs w:val="20"/>
                <w:vertAlign w:val="superscript"/>
              </w:rPr>
              <w:t xml:space="preserve">2 </w:t>
            </w:r>
            <w:r w:rsidR="00EA712A" w:rsidRPr="000231C7">
              <w:rPr>
                <w:rFonts w:ascii="Arial" w:hAnsi="Arial" w:cs="Arial"/>
                <w:sz w:val="20"/>
                <w:szCs w:val="20"/>
              </w:rPr>
              <w:t>of which contribution of leaf, wood and miscellaneous litters were 80.72 per cent, 17.57 per cent and 1.72 per cent, respectively. The highest leaf litterfall (51.5%) was in summer season, followed by the monsoon (29.7%), winter (12.3%) and post monsoon seasons (6.5%) similarly, maximum wood litterfall (38.9%) was also recorded in summer season, followed by the monsoon (31.5%), winter (21.4%) and post monsoon seasons (8.1%) whereas, miscellaneous litterfall was highest in the summer season (39.6%), followed by the winter (35.5%), monsoon (22.1%) and post monsoon seasons (12.9%).</w:t>
            </w:r>
          </w:p>
          <w:p w14:paraId="0B93D146" w14:textId="05CFA0D4" w:rsidR="00FC288D" w:rsidRPr="000231C7" w:rsidRDefault="00FC288D" w:rsidP="00AF3187">
            <w:pPr>
              <w:autoSpaceDE w:val="0"/>
              <w:autoSpaceDN w:val="0"/>
              <w:adjustRightInd w:val="0"/>
              <w:ind w:right="-46"/>
              <w:jc w:val="both"/>
              <w:rPr>
                <w:rFonts w:ascii="Arial" w:hAnsi="Arial" w:cs="Arial"/>
                <w:sz w:val="20"/>
                <w:szCs w:val="20"/>
              </w:rPr>
            </w:pPr>
          </w:p>
        </w:tc>
      </w:tr>
      <w:tr w:rsidR="00EA712A" w:rsidRPr="000231C7" w14:paraId="02D69408" w14:textId="77777777" w:rsidTr="005A44B5">
        <w:tc>
          <w:tcPr>
            <w:tcW w:w="0" w:type="auto"/>
          </w:tcPr>
          <w:p w14:paraId="0D6E040F" w14:textId="0CABDC2E" w:rsidR="00EA712A" w:rsidRPr="000231C7" w:rsidRDefault="001C0315"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3</w:t>
            </w:r>
          </w:p>
        </w:tc>
        <w:tc>
          <w:tcPr>
            <w:tcW w:w="1693" w:type="dxa"/>
          </w:tcPr>
          <w:p w14:paraId="509E594A" w14:textId="2EAB2BC1"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Uma </w:t>
            </w:r>
            <w:r w:rsidRPr="002123DA">
              <w:rPr>
                <w:rFonts w:ascii="Arial" w:hAnsi="Arial" w:cs="Arial"/>
                <w:sz w:val="20"/>
                <w:szCs w:val="20"/>
              </w:rPr>
              <w:t>et al.</w:t>
            </w:r>
            <w:r w:rsidR="002945A6" w:rsidRPr="002123DA">
              <w:rPr>
                <w:rFonts w:ascii="Arial" w:hAnsi="Arial" w:cs="Arial"/>
                <w:sz w:val="20"/>
                <w:szCs w:val="20"/>
              </w:rPr>
              <w:t xml:space="preserve"> </w:t>
            </w:r>
            <w:r w:rsidRPr="002123DA">
              <w:rPr>
                <w:rFonts w:ascii="Arial" w:hAnsi="Arial" w:cs="Arial"/>
                <w:sz w:val="20"/>
                <w:szCs w:val="20"/>
              </w:rPr>
              <w:t>(2014)</w:t>
            </w:r>
          </w:p>
        </w:tc>
        <w:tc>
          <w:tcPr>
            <w:tcW w:w="2545" w:type="dxa"/>
            <w:vAlign w:val="center"/>
          </w:tcPr>
          <w:p w14:paraId="65D43B4E" w14:textId="0E16D69A"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High-density plantation (10,000 trees ha</w:t>
            </w:r>
            <w:r w:rsidRPr="000231C7">
              <w:rPr>
                <w:rFonts w:ascii="Arial" w:hAnsi="Arial" w:cs="Arial"/>
                <w:sz w:val="20"/>
                <w:szCs w:val="20"/>
                <w:vertAlign w:val="superscript"/>
              </w:rPr>
              <w:t>-1</w:t>
            </w:r>
            <w:r w:rsidRPr="000231C7">
              <w:rPr>
                <w:rFonts w:ascii="Arial" w:hAnsi="Arial" w:cs="Arial"/>
                <w:sz w:val="20"/>
                <w:szCs w:val="20"/>
              </w:rPr>
              <w:t>),</w:t>
            </w:r>
            <w:r w:rsidR="0026511B">
              <w:rPr>
                <w:rFonts w:ascii="Arial" w:hAnsi="Arial" w:cs="Arial"/>
                <w:sz w:val="20"/>
                <w:szCs w:val="20"/>
              </w:rPr>
              <w:t xml:space="preserve"> S</w:t>
            </w:r>
            <w:r w:rsidRPr="000231C7">
              <w:rPr>
                <w:rFonts w:ascii="Arial" w:hAnsi="Arial" w:cs="Arial"/>
                <w:sz w:val="20"/>
                <w:szCs w:val="20"/>
              </w:rPr>
              <w:t>emiarid zone of Tamil Nadu, India</w:t>
            </w:r>
          </w:p>
        </w:tc>
        <w:tc>
          <w:tcPr>
            <w:tcW w:w="3423" w:type="dxa"/>
          </w:tcPr>
          <w:p w14:paraId="19F40DDC" w14:textId="77777777" w:rsidR="00EA712A" w:rsidRPr="000231C7" w:rsidRDefault="00EA712A" w:rsidP="00E63F27">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rPr>
              <w:t>Casuarina equisetifolia</w:t>
            </w:r>
          </w:p>
        </w:tc>
        <w:tc>
          <w:tcPr>
            <w:tcW w:w="6223" w:type="dxa"/>
          </w:tcPr>
          <w:p w14:paraId="42C46153" w14:textId="77777777" w:rsidR="00EA712A" w:rsidRPr="000231C7" w:rsidRDefault="00EA712A" w:rsidP="007B2A66">
            <w:pPr>
              <w:autoSpaceDE w:val="0"/>
              <w:autoSpaceDN w:val="0"/>
              <w:adjustRightInd w:val="0"/>
              <w:ind w:right="-46"/>
              <w:jc w:val="both"/>
              <w:rPr>
                <w:rFonts w:ascii="Arial" w:hAnsi="Arial" w:cs="Arial"/>
                <w:sz w:val="20"/>
                <w:szCs w:val="20"/>
              </w:rPr>
            </w:pPr>
            <w:r w:rsidRPr="000231C7">
              <w:rPr>
                <w:rFonts w:ascii="Arial" w:hAnsi="Arial" w:cs="Arial"/>
                <w:sz w:val="20"/>
                <w:szCs w:val="20"/>
              </w:rPr>
              <w:t>The maximum litterfall (5.19 t ha</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was recorded by 3 years old plantation followed by 4.69 and 0.64 t ha</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xml:space="preserve"> in 2- and 1-year old plantations. Peak period of litterfall was recorded from April to June.</w:t>
            </w:r>
          </w:p>
        </w:tc>
      </w:tr>
      <w:tr w:rsidR="009369B8" w:rsidRPr="000231C7" w14:paraId="73A95B4D" w14:textId="77777777" w:rsidTr="005A44B5">
        <w:tc>
          <w:tcPr>
            <w:tcW w:w="0" w:type="auto"/>
          </w:tcPr>
          <w:p w14:paraId="1F1DEBAD" w14:textId="528B3232" w:rsidR="009369B8" w:rsidRPr="000231C7" w:rsidRDefault="001C0315" w:rsidP="009369B8">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4</w:t>
            </w:r>
          </w:p>
        </w:tc>
        <w:tc>
          <w:tcPr>
            <w:tcW w:w="1693" w:type="dxa"/>
          </w:tcPr>
          <w:p w14:paraId="59E6FFB2" w14:textId="7A8AD416" w:rsidR="009369B8" w:rsidRPr="000231C7" w:rsidRDefault="009369B8" w:rsidP="005B2079">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Hossain </w:t>
            </w:r>
            <w:r w:rsidRPr="002123DA">
              <w:rPr>
                <w:rFonts w:ascii="Arial" w:hAnsi="Arial" w:cs="Arial"/>
                <w:sz w:val="20"/>
                <w:szCs w:val="20"/>
              </w:rPr>
              <w:t>et al.</w:t>
            </w:r>
            <w:r w:rsidR="002123DA">
              <w:rPr>
                <w:rFonts w:ascii="Arial" w:hAnsi="Arial" w:cs="Arial"/>
                <w:sz w:val="20"/>
                <w:szCs w:val="20"/>
              </w:rPr>
              <w:t xml:space="preserve"> </w:t>
            </w:r>
            <w:r w:rsidRPr="000231C7">
              <w:rPr>
                <w:rFonts w:ascii="Arial" w:hAnsi="Arial" w:cs="Arial"/>
                <w:sz w:val="20"/>
                <w:szCs w:val="20"/>
              </w:rPr>
              <w:t>(2011)</w:t>
            </w:r>
          </w:p>
        </w:tc>
        <w:tc>
          <w:tcPr>
            <w:tcW w:w="2545" w:type="dxa"/>
          </w:tcPr>
          <w:p w14:paraId="0DEC442E" w14:textId="4FD2D4F1" w:rsidR="009369B8" w:rsidRPr="000231C7" w:rsidRDefault="009369B8" w:rsidP="009369B8">
            <w:pPr>
              <w:spacing w:before="100" w:beforeAutospacing="1" w:after="100" w:afterAutospacing="1"/>
              <w:outlineLvl w:val="1"/>
              <w:rPr>
                <w:rFonts w:ascii="Arial" w:hAnsi="Arial" w:cs="Arial"/>
                <w:sz w:val="20"/>
                <w:szCs w:val="20"/>
              </w:rPr>
            </w:pPr>
            <w:r w:rsidRPr="000231C7">
              <w:rPr>
                <w:rFonts w:ascii="Arial" w:eastAsia="Times New Roman" w:hAnsi="Arial" w:cs="Arial"/>
                <w:kern w:val="0"/>
                <w:sz w:val="20"/>
                <w:szCs w:val="20"/>
                <w:lang w:eastAsia="en-IN" w:bidi="hi-IN"/>
                <w14:ligatures w14:val="none"/>
              </w:rPr>
              <w:t>Agroforestry system,</w:t>
            </w:r>
            <w:r w:rsidRPr="000231C7">
              <w:rPr>
                <w:rFonts w:ascii="Arial" w:hAnsi="Arial" w:cs="Arial"/>
                <w:kern w:val="0"/>
                <w:sz w:val="20"/>
                <w:szCs w:val="20"/>
                <w:lang w:bidi="gu-IN"/>
              </w:rPr>
              <w:t xml:space="preserve"> </w:t>
            </w:r>
            <w:r w:rsidRPr="000231C7">
              <w:rPr>
                <w:rFonts w:ascii="Arial" w:eastAsia="Times New Roman" w:hAnsi="Arial" w:cs="Arial"/>
                <w:kern w:val="0"/>
                <w:sz w:val="20"/>
                <w:szCs w:val="20"/>
                <w:lang w:eastAsia="en-IN" w:bidi="hi-IN"/>
                <w14:ligatures w14:val="none"/>
              </w:rPr>
              <w:t>Bangladesh</w:t>
            </w:r>
          </w:p>
        </w:tc>
        <w:tc>
          <w:tcPr>
            <w:tcW w:w="3423" w:type="dxa"/>
          </w:tcPr>
          <w:p w14:paraId="3C005D7F" w14:textId="664009C6" w:rsidR="009369B8" w:rsidRPr="000231C7" w:rsidRDefault="009369B8" w:rsidP="009369B8">
            <w:pPr>
              <w:spacing w:before="100" w:beforeAutospacing="1" w:after="100" w:afterAutospacing="1"/>
              <w:outlineLvl w:val="1"/>
              <w:rPr>
                <w:rFonts w:ascii="Arial" w:hAnsi="Arial" w:cs="Arial"/>
                <w:i/>
                <w:iCs/>
                <w:sz w:val="20"/>
                <w:szCs w:val="20"/>
              </w:rPr>
            </w:pPr>
            <w:r w:rsidRPr="000231C7">
              <w:rPr>
                <w:rFonts w:ascii="Arial" w:hAnsi="Arial" w:cs="Arial"/>
                <w:i/>
                <w:iCs/>
                <w:sz w:val="20"/>
                <w:szCs w:val="20"/>
              </w:rPr>
              <w:t>Azadirachta indica</w:t>
            </w:r>
            <w:r>
              <w:rPr>
                <w:rFonts w:ascii="Arial" w:hAnsi="Arial" w:cs="Arial"/>
                <w:i/>
                <w:iCs/>
                <w:sz w:val="20"/>
                <w:szCs w:val="20"/>
              </w:rPr>
              <w:t xml:space="preserve">              </w:t>
            </w:r>
            <w:r w:rsidRPr="000231C7">
              <w:rPr>
                <w:rFonts w:ascii="Arial" w:hAnsi="Arial" w:cs="Arial"/>
                <w:i/>
                <w:iCs/>
                <w:sz w:val="20"/>
                <w:szCs w:val="20"/>
              </w:rPr>
              <w:t>Dalbergia sissoo</w:t>
            </w:r>
            <w:r w:rsidRPr="000231C7">
              <w:rPr>
                <w:rFonts w:ascii="Arial" w:hAnsi="Arial" w:cs="Arial"/>
                <w:sz w:val="20"/>
                <w:szCs w:val="20"/>
              </w:rPr>
              <w:t xml:space="preserve">, and </w:t>
            </w:r>
            <w:r>
              <w:rPr>
                <w:rFonts w:ascii="Arial" w:hAnsi="Arial" w:cs="Arial"/>
                <w:sz w:val="20"/>
                <w:szCs w:val="20"/>
              </w:rPr>
              <w:t xml:space="preserve">               </w:t>
            </w:r>
            <w:r w:rsidRPr="000231C7">
              <w:rPr>
                <w:rFonts w:ascii="Arial" w:hAnsi="Arial" w:cs="Arial"/>
                <w:i/>
                <w:iCs/>
                <w:sz w:val="20"/>
                <w:szCs w:val="20"/>
              </w:rPr>
              <w:t>Melia azedarach</w:t>
            </w:r>
          </w:p>
        </w:tc>
        <w:tc>
          <w:tcPr>
            <w:tcW w:w="6223" w:type="dxa"/>
          </w:tcPr>
          <w:p w14:paraId="750FA13B" w14:textId="298F9C39" w:rsidR="009369B8" w:rsidRPr="000231C7" w:rsidRDefault="009369B8" w:rsidP="009369B8">
            <w:pPr>
              <w:autoSpaceDE w:val="0"/>
              <w:autoSpaceDN w:val="0"/>
              <w:adjustRightInd w:val="0"/>
              <w:ind w:right="-46"/>
              <w:jc w:val="both"/>
              <w:rPr>
                <w:rFonts w:ascii="Arial" w:hAnsi="Arial" w:cs="Arial"/>
                <w:sz w:val="20"/>
                <w:szCs w:val="20"/>
              </w:rPr>
            </w:pPr>
            <w:r>
              <w:rPr>
                <w:rFonts w:ascii="Arial" w:hAnsi="Arial" w:cs="Arial"/>
                <w:sz w:val="20"/>
                <w:szCs w:val="20"/>
              </w:rPr>
              <w:t xml:space="preserve">Reported </w:t>
            </w:r>
            <w:r w:rsidRPr="000231C7">
              <w:rPr>
                <w:rFonts w:ascii="Arial" w:hAnsi="Arial" w:cs="Arial"/>
                <w:sz w:val="20"/>
                <w:szCs w:val="20"/>
              </w:rPr>
              <w:t xml:space="preserve">comparatively higher decay constant (k) for </w:t>
            </w:r>
            <w:r w:rsidRPr="000231C7">
              <w:rPr>
                <w:rFonts w:ascii="Arial" w:hAnsi="Arial" w:cs="Arial"/>
                <w:i/>
                <w:iCs/>
                <w:sz w:val="20"/>
                <w:szCs w:val="20"/>
              </w:rPr>
              <w:t>M. azedarach</w:t>
            </w:r>
            <w:r w:rsidRPr="000231C7">
              <w:rPr>
                <w:rFonts w:ascii="Arial" w:hAnsi="Arial" w:cs="Arial"/>
                <w:sz w:val="20"/>
                <w:szCs w:val="20"/>
              </w:rPr>
              <w:t xml:space="preserve"> which was 6.67 followed by </w:t>
            </w:r>
            <w:r w:rsidRPr="000231C7">
              <w:rPr>
                <w:rFonts w:ascii="Arial" w:hAnsi="Arial" w:cs="Arial"/>
                <w:i/>
                <w:iCs/>
                <w:sz w:val="20"/>
                <w:szCs w:val="20"/>
              </w:rPr>
              <w:t xml:space="preserve">A. indica </w:t>
            </w:r>
            <w:r w:rsidRPr="000231C7">
              <w:rPr>
                <w:rFonts w:ascii="Arial" w:hAnsi="Arial" w:cs="Arial"/>
                <w:sz w:val="20"/>
                <w:szCs w:val="20"/>
              </w:rPr>
              <w:t xml:space="preserve">(5.12) and </w:t>
            </w:r>
            <w:r w:rsidRPr="000231C7">
              <w:rPr>
                <w:rFonts w:ascii="Arial" w:hAnsi="Arial" w:cs="Arial"/>
                <w:i/>
                <w:iCs/>
                <w:sz w:val="20"/>
                <w:szCs w:val="20"/>
              </w:rPr>
              <w:t xml:space="preserve">D. sissoo </w:t>
            </w:r>
            <w:r w:rsidRPr="000231C7">
              <w:rPr>
                <w:rFonts w:ascii="Arial" w:hAnsi="Arial" w:cs="Arial"/>
                <w:sz w:val="20"/>
                <w:szCs w:val="20"/>
              </w:rPr>
              <w:t>(3.91).</w:t>
            </w:r>
            <w:r w:rsidR="00817DD7">
              <w:rPr>
                <w:rFonts w:ascii="Arial" w:hAnsi="Arial" w:cs="Arial"/>
                <w:sz w:val="20"/>
                <w:szCs w:val="20"/>
              </w:rPr>
              <w:t xml:space="preserve">          The </w:t>
            </w:r>
            <w:r w:rsidR="00817DD7" w:rsidRPr="00817DD7">
              <w:rPr>
                <w:rFonts w:ascii="Arial" w:hAnsi="Arial" w:cs="Arial"/>
                <w:sz w:val="20"/>
                <w:szCs w:val="20"/>
                <w:lang w:val="en-US"/>
              </w:rPr>
              <w:t xml:space="preserve">higher amounts of N (about 0.03 kg/t) and P (2.8 kg/t) were added </w:t>
            </w:r>
            <w:r w:rsidR="00817DD7" w:rsidRPr="00817DD7">
              <w:rPr>
                <w:rFonts w:ascii="Arial" w:hAnsi="Arial" w:cs="Arial"/>
                <w:sz w:val="20"/>
                <w:szCs w:val="20"/>
                <w:lang w:val="en-US"/>
              </w:rPr>
              <w:lastRenderedPageBreak/>
              <w:t xml:space="preserve">to the soil from the leaf litter of </w:t>
            </w:r>
            <w:r w:rsidR="00817DD7" w:rsidRPr="00817DD7">
              <w:rPr>
                <w:rFonts w:ascii="Arial" w:hAnsi="Arial" w:cs="Arial"/>
                <w:i/>
                <w:iCs/>
                <w:sz w:val="20"/>
                <w:szCs w:val="20"/>
                <w:lang w:val="en-US"/>
              </w:rPr>
              <w:t>M. azedarach</w:t>
            </w:r>
            <w:r w:rsidR="00817DD7" w:rsidRPr="00817DD7">
              <w:rPr>
                <w:rFonts w:ascii="Arial" w:hAnsi="Arial" w:cs="Arial"/>
                <w:sz w:val="20"/>
                <w:szCs w:val="20"/>
                <w:lang w:val="en-US"/>
              </w:rPr>
              <w:t xml:space="preserve"> whereas higher amount of K from </w:t>
            </w:r>
            <w:r w:rsidR="00817DD7" w:rsidRPr="00817DD7">
              <w:rPr>
                <w:rFonts w:ascii="Arial" w:hAnsi="Arial" w:cs="Arial"/>
                <w:i/>
                <w:iCs/>
                <w:sz w:val="20"/>
                <w:szCs w:val="20"/>
                <w:lang w:val="en-US"/>
              </w:rPr>
              <w:t>D. sissoo</w:t>
            </w:r>
            <w:r w:rsidR="00817DD7" w:rsidRPr="00817DD7">
              <w:rPr>
                <w:rFonts w:ascii="Arial" w:hAnsi="Arial" w:cs="Arial"/>
                <w:sz w:val="20"/>
                <w:szCs w:val="20"/>
                <w:lang w:val="en-US"/>
              </w:rPr>
              <w:t xml:space="preserve"> leaf litter</w:t>
            </w:r>
          </w:p>
        </w:tc>
      </w:tr>
      <w:tr w:rsidR="00EA712A" w:rsidRPr="000231C7" w14:paraId="69A1F897" w14:textId="77777777" w:rsidTr="005A44B5">
        <w:tc>
          <w:tcPr>
            <w:tcW w:w="0" w:type="auto"/>
          </w:tcPr>
          <w:p w14:paraId="6DBE5103" w14:textId="572B383E"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lastRenderedPageBreak/>
              <w:t>1</w:t>
            </w:r>
            <w:r w:rsidR="004B5E46">
              <w:rPr>
                <w:rFonts w:ascii="Arial" w:eastAsia="Times New Roman" w:hAnsi="Arial" w:cs="Arial"/>
                <w:kern w:val="0"/>
                <w:sz w:val="20"/>
                <w:szCs w:val="20"/>
                <w:lang w:eastAsia="en-IN" w:bidi="hi-IN"/>
                <w14:ligatures w14:val="none"/>
              </w:rPr>
              <w:t>5</w:t>
            </w:r>
          </w:p>
        </w:tc>
        <w:tc>
          <w:tcPr>
            <w:tcW w:w="1693" w:type="dxa"/>
          </w:tcPr>
          <w:p w14:paraId="3936D128" w14:textId="3AF759B6" w:rsidR="00EA712A" w:rsidRPr="000231C7" w:rsidRDefault="00CF023E" w:rsidP="00885261">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hAnsi="Arial" w:cs="Arial"/>
                <w:sz w:val="20"/>
                <w:szCs w:val="20"/>
              </w:rPr>
              <w:t>Gupta</w:t>
            </w:r>
            <w:r w:rsidR="00EA712A" w:rsidRPr="000231C7">
              <w:rPr>
                <w:rFonts w:ascii="Arial" w:hAnsi="Arial" w:cs="Arial"/>
                <w:sz w:val="20"/>
                <w:szCs w:val="20"/>
              </w:rPr>
              <w:t xml:space="preserve"> </w:t>
            </w:r>
            <w:r w:rsidR="00EA712A" w:rsidRPr="002123DA">
              <w:rPr>
                <w:rFonts w:ascii="Arial" w:hAnsi="Arial" w:cs="Arial"/>
                <w:sz w:val="20"/>
                <w:szCs w:val="20"/>
              </w:rPr>
              <w:t>et al.</w:t>
            </w:r>
            <w:r w:rsidR="00EA712A" w:rsidRPr="000231C7">
              <w:rPr>
                <w:rFonts w:ascii="Arial" w:hAnsi="Arial" w:cs="Arial"/>
                <w:sz w:val="20"/>
                <w:szCs w:val="20"/>
              </w:rPr>
              <w:t xml:space="preserve"> </w:t>
            </w:r>
            <w:r w:rsidR="002945A6" w:rsidRPr="000231C7">
              <w:rPr>
                <w:rFonts w:ascii="Arial" w:hAnsi="Arial" w:cs="Arial"/>
                <w:sz w:val="20"/>
                <w:szCs w:val="20"/>
              </w:rPr>
              <w:t>(</w:t>
            </w:r>
            <w:r w:rsidR="00EA712A" w:rsidRPr="000231C7">
              <w:rPr>
                <w:rFonts w:ascii="Arial" w:hAnsi="Arial" w:cs="Arial"/>
                <w:sz w:val="20"/>
                <w:szCs w:val="20"/>
              </w:rPr>
              <w:t>2010</w:t>
            </w:r>
            <w:r w:rsidR="002945A6" w:rsidRPr="000231C7">
              <w:rPr>
                <w:rFonts w:ascii="Arial" w:hAnsi="Arial" w:cs="Arial"/>
                <w:sz w:val="20"/>
                <w:szCs w:val="20"/>
              </w:rPr>
              <w:t>)</w:t>
            </w:r>
          </w:p>
        </w:tc>
        <w:tc>
          <w:tcPr>
            <w:tcW w:w="2545" w:type="dxa"/>
          </w:tcPr>
          <w:p w14:paraId="0702C91F" w14:textId="21E567BD" w:rsidR="00EA712A" w:rsidRPr="000231C7" w:rsidRDefault="00642695"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A</w:t>
            </w:r>
            <w:r w:rsidR="00E128BB" w:rsidRPr="000231C7">
              <w:rPr>
                <w:rFonts w:ascii="Arial" w:eastAsia="Times New Roman" w:hAnsi="Arial" w:cs="Arial"/>
                <w:kern w:val="0"/>
                <w:sz w:val="20"/>
                <w:szCs w:val="20"/>
                <w:lang w:eastAsia="en-IN" w:bidi="hi-IN"/>
                <w14:ligatures w14:val="none"/>
              </w:rPr>
              <w:t>groforestry system</w:t>
            </w:r>
            <w:r w:rsidRPr="000231C7">
              <w:rPr>
                <w:rFonts w:ascii="Arial" w:eastAsia="Times New Roman" w:hAnsi="Arial" w:cs="Arial"/>
                <w:kern w:val="0"/>
                <w:sz w:val="20"/>
                <w:szCs w:val="20"/>
                <w:lang w:eastAsia="en-IN" w:bidi="hi-IN"/>
                <w14:ligatures w14:val="none"/>
              </w:rPr>
              <w:t xml:space="preserve">, </w:t>
            </w:r>
            <w:r w:rsidR="004B0C1B" w:rsidRPr="000231C7">
              <w:rPr>
                <w:rFonts w:ascii="Arial" w:eastAsia="Times New Roman" w:hAnsi="Arial" w:cs="Arial"/>
                <w:kern w:val="0"/>
                <w:sz w:val="20"/>
                <w:szCs w:val="20"/>
                <w:lang w:eastAsia="en-IN" w:bidi="hi-IN"/>
                <w14:ligatures w14:val="none"/>
              </w:rPr>
              <w:t xml:space="preserve">Jhansi, India </w:t>
            </w:r>
          </w:p>
        </w:tc>
        <w:tc>
          <w:tcPr>
            <w:tcW w:w="3423" w:type="dxa"/>
          </w:tcPr>
          <w:p w14:paraId="10EA58B8" w14:textId="590AD37B" w:rsidR="00FB2BF8" w:rsidRPr="004168B6" w:rsidRDefault="00642695" w:rsidP="00696194">
            <w:pPr>
              <w:spacing w:before="100" w:beforeAutospacing="1" w:after="100" w:afterAutospacing="1"/>
              <w:outlineLvl w:val="1"/>
              <w:rPr>
                <w:rFonts w:ascii="Arial" w:eastAsia="Times New Roman" w:hAnsi="Arial" w:cs="Arial"/>
                <w:kern w:val="0"/>
                <w:sz w:val="20"/>
                <w:szCs w:val="20"/>
                <w:lang w:eastAsia="en-IN" w:bidi="hi-IN"/>
                <w14:ligatures w14:val="none"/>
              </w:rPr>
            </w:pPr>
            <w:r w:rsidRPr="009F1FCC">
              <w:rPr>
                <w:rFonts w:ascii="Arial" w:eastAsia="Times New Roman" w:hAnsi="Arial" w:cs="Arial"/>
                <w:i/>
                <w:iCs/>
                <w:kern w:val="0"/>
                <w:sz w:val="20"/>
                <w:szCs w:val="20"/>
                <w:lang w:eastAsia="en-IN" w:bidi="hi-IN"/>
                <w14:ligatures w14:val="none"/>
              </w:rPr>
              <w:t>Albizia procera</w:t>
            </w:r>
            <w:r w:rsidR="00E63F27">
              <w:rPr>
                <w:rFonts w:ascii="Arial" w:eastAsia="Times New Roman" w:hAnsi="Arial" w:cs="Arial"/>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 xml:space="preserve">A.  </w:t>
            </w:r>
            <w:r w:rsidR="004B7343" w:rsidRPr="000231C7">
              <w:rPr>
                <w:rFonts w:ascii="Arial" w:eastAsia="Times New Roman" w:hAnsi="Arial" w:cs="Arial"/>
                <w:i/>
                <w:iCs/>
                <w:kern w:val="0"/>
                <w:sz w:val="20"/>
                <w:szCs w:val="20"/>
                <w:lang w:eastAsia="en-IN" w:bidi="hi-IN"/>
                <w14:ligatures w14:val="none"/>
              </w:rPr>
              <w:t>procera unpruned +</w:t>
            </w:r>
            <w:r w:rsidR="00FB2BF8" w:rsidRPr="000231C7">
              <w:rPr>
                <w:rFonts w:ascii="Arial" w:eastAsia="Times New Roman" w:hAnsi="Arial" w:cs="Arial"/>
                <w:i/>
                <w:iCs/>
                <w:kern w:val="0"/>
                <w:sz w:val="20"/>
                <w:szCs w:val="20"/>
                <w:lang w:eastAsia="en-IN" w:bidi="hi-IN"/>
                <w14:ligatures w14:val="none"/>
              </w:rPr>
              <w:t xml:space="preserve"> </w:t>
            </w:r>
            <w:r w:rsidR="004B7343" w:rsidRPr="000231C7">
              <w:rPr>
                <w:rFonts w:ascii="Arial" w:eastAsia="Times New Roman" w:hAnsi="Arial" w:cs="Arial"/>
                <w:i/>
                <w:iCs/>
                <w:kern w:val="0"/>
                <w:sz w:val="20"/>
                <w:szCs w:val="20"/>
                <w:lang w:eastAsia="en-IN" w:bidi="hi-IN"/>
                <w14:ligatures w14:val="none"/>
              </w:rPr>
              <w:t>fallo</w:t>
            </w:r>
            <w:r w:rsidR="004168B6">
              <w:rPr>
                <w:rFonts w:ascii="Arial" w:eastAsia="Times New Roman" w:hAnsi="Arial" w:cs="Arial"/>
                <w:i/>
                <w:iCs/>
                <w:kern w:val="0"/>
                <w:sz w:val="20"/>
                <w:szCs w:val="20"/>
                <w:lang w:eastAsia="en-IN" w:bidi="hi-IN"/>
                <w14:ligatures w14:val="none"/>
              </w:rPr>
              <w:t xml:space="preserve">w         </w:t>
            </w:r>
            <w:r w:rsidR="00C80650" w:rsidRPr="000231C7">
              <w:rPr>
                <w:rFonts w:ascii="Arial" w:eastAsia="Times New Roman" w:hAnsi="Arial" w:cs="Arial"/>
                <w:i/>
                <w:iCs/>
                <w:kern w:val="0"/>
                <w:sz w:val="20"/>
                <w:szCs w:val="20"/>
                <w:lang w:eastAsia="en-IN" w:bidi="hi-IN"/>
                <w14:ligatures w14:val="none"/>
              </w:rPr>
              <w:t>A. procera unpruned +</w:t>
            </w:r>
            <w:r w:rsidR="004168B6">
              <w:rPr>
                <w:rFonts w:ascii="Arial" w:eastAsia="Times New Roman" w:hAnsi="Arial" w:cs="Arial"/>
                <w:i/>
                <w:iCs/>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 xml:space="preserve">Crop </w:t>
            </w:r>
            <w:r w:rsidR="004168B6">
              <w:rPr>
                <w:rFonts w:ascii="Arial" w:eastAsia="Times New Roman" w:hAnsi="Arial" w:cs="Arial"/>
                <w:i/>
                <w:iCs/>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A. procera pruned 50% +</w:t>
            </w:r>
            <w:r w:rsidR="004168B6">
              <w:rPr>
                <w:rFonts w:ascii="Arial" w:eastAsia="Times New Roman" w:hAnsi="Arial" w:cs="Arial"/>
                <w:i/>
                <w:iCs/>
                <w:kern w:val="0"/>
                <w:sz w:val="20"/>
                <w:szCs w:val="20"/>
                <w:lang w:eastAsia="en-IN" w:bidi="hi-IN"/>
                <w14:ligatures w14:val="none"/>
              </w:rPr>
              <w:t xml:space="preserve"> </w:t>
            </w:r>
            <w:r w:rsidR="00C80650" w:rsidRPr="000231C7">
              <w:rPr>
                <w:rFonts w:ascii="Arial" w:eastAsia="Times New Roman" w:hAnsi="Arial" w:cs="Arial"/>
                <w:i/>
                <w:iCs/>
                <w:kern w:val="0"/>
                <w:sz w:val="20"/>
                <w:szCs w:val="20"/>
                <w:lang w:eastAsia="en-IN" w:bidi="hi-IN"/>
                <w14:ligatures w14:val="none"/>
              </w:rPr>
              <w:t>Crop</w:t>
            </w:r>
            <w:r w:rsidR="004168B6">
              <w:rPr>
                <w:rFonts w:ascii="Arial" w:eastAsia="Times New Roman" w:hAnsi="Arial" w:cs="Arial"/>
                <w:i/>
                <w:iCs/>
                <w:kern w:val="0"/>
                <w:sz w:val="20"/>
                <w:szCs w:val="20"/>
                <w:lang w:eastAsia="en-IN" w:bidi="hi-IN"/>
                <w14:ligatures w14:val="none"/>
              </w:rPr>
              <w:t xml:space="preserve">       </w:t>
            </w:r>
            <w:r w:rsidR="00353223" w:rsidRPr="000231C7">
              <w:rPr>
                <w:rFonts w:ascii="Arial" w:eastAsia="Times New Roman" w:hAnsi="Arial" w:cs="Arial"/>
                <w:i/>
                <w:iCs/>
                <w:kern w:val="0"/>
                <w:sz w:val="20"/>
                <w:szCs w:val="20"/>
                <w:lang w:eastAsia="en-IN" w:bidi="hi-IN"/>
                <w14:ligatures w14:val="none"/>
              </w:rPr>
              <w:t>A. procera pruned 70% +</w:t>
            </w:r>
            <w:r w:rsidR="004168B6">
              <w:rPr>
                <w:rFonts w:ascii="Arial" w:eastAsia="Times New Roman" w:hAnsi="Arial" w:cs="Arial"/>
                <w:i/>
                <w:iCs/>
                <w:kern w:val="0"/>
                <w:sz w:val="20"/>
                <w:szCs w:val="20"/>
                <w:lang w:eastAsia="en-IN" w:bidi="hi-IN"/>
                <w14:ligatures w14:val="none"/>
              </w:rPr>
              <w:t xml:space="preserve"> </w:t>
            </w:r>
            <w:r w:rsidR="00E63F27" w:rsidRPr="000231C7">
              <w:rPr>
                <w:rFonts w:ascii="Arial" w:eastAsia="Times New Roman" w:hAnsi="Arial" w:cs="Arial"/>
                <w:i/>
                <w:iCs/>
                <w:kern w:val="0"/>
                <w:sz w:val="20"/>
                <w:szCs w:val="20"/>
                <w:lang w:eastAsia="en-IN" w:bidi="hi-IN"/>
                <w14:ligatures w14:val="none"/>
              </w:rPr>
              <w:t>C</w:t>
            </w:r>
            <w:r w:rsidR="00353223" w:rsidRPr="000231C7">
              <w:rPr>
                <w:rFonts w:ascii="Arial" w:eastAsia="Times New Roman" w:hAnsi="Arial" w:cs="Arial"/>
                <w:i/>
                <w:iCs/>
                <w:kern w:val="0"/>
                <w:sz w:val="20"/>
                <w:szCs w:val="20"/>
                <w:lang w:eastAsia="en-IN" w:bidi="hi-IN"/>
                <w14:ligatures w14:val="none"/>
              </w:rPr>
              <w:t>rop</w:t>
            </w:r>
          </w:p>
        </w:tc>
        <w:tc>
          <w:tcPr>
            <w:tcW w:w="6223" w:type="dxa"/>
            <w:vAlign w:val="center"/>
          </w:tcPr>
          <w:p w14:paraId="36E84D33" w14:textId="77777777" w:rsidR="00EA712A" w:rsidRDefault="009537BE" w:rsidP="009537BE">
            <w:pPr>
              <w:autoSpaceDE w:val="0"/>
              <w:autoSpaceDN w:val="0"/>
              <w:adjustRightInd w:val="0"/>
              <w:ind w:right="-46"/>
              <w:jc w:val="both"/>
              <w:rPr>
                <w:rFonts w:ascii="Arial" w:hAnsi="Arial" w:cs="Arial"/>
                <w:sz w:val="20"/>
                <w:szCs w:val="20"/>
              </w:rPr>
            </w:pPr>
            <w:r w:rsidRPr="000231C7">
              <w:rPr>
                <w:rFonts w:ascii="Arial" w:hAnsi="Arial" w:cs="Arial"/>
                <w:sz w:val="20"/>
                <w:szCs w:val="20"/>
              </w:rPr>
              <w:t>Annually, total litter production</w:t>
            </w:r>
            <w:r w:rsidR="00062ECC" w:rsidRPr="000231C7">
              <w:rPr>
                <w:rFonts w:ascii="Arial" w:hAnsi="Arial" w:cs="Arial"/>
                <w:sz w:val="20"/>
                <w:szCs w:val="20"/>
              </w:rPr>
              <w:t xml:space="preserve"> </w:t>
            </w:r>
            <w:r w:rsidRPr="000231C7">
              <w:rPr>
                <w:rFonts w:ascii="Arial" w:hAnsi="Arial" w:cs="Arial"/>
                <w:sz w:val="20"/>
                <w:szCs w:val="20"/>
              </w:rPr>
              <w:t>was</w:t>
            </w:r>
            <w:r w:rsidR="00062ECC" w:rsidRPr="000231C7">
              <w:rPr>
                <w:rFonts w:ascii="Arial" w:hAnsi="Arial" w:cs="Arial"/>
                <w:sz w:val="20"/>
                <w:szCs w:val="20"/>
              </w:rPr>
              <w:t xml:space="preserve"> found</w:t>
            </w:r>
            <w:r w:rsidR="00231547">
              <w:rPr>
                <w:rFonts w:ascii="Arial" w:hAnsi="Arial" w:cs="Arial"/>
                <w:sz w:val="20"/>
                <w:szCs w:val="20"/>
              </w:rPr>
              <w:t xml:space="preserve"> </w:t>
            </w:r>
            <w:r w:rsidRPr="000231C7">
              <w:rPr>
                <w:rFonts w:ascii="Arial" w:hAnsi="Arial" w:cs="Arial"/>
                <w:sz w:val="20"/>
                <w:szCs w:val="20"/>
              </w:rPr>
              <w:t xml:space="preserve">in the order: </w:t>
            </w:r>
            <w:r w:rsidRPr="000231C7">
              <w:rPr>
                <w:rFonts w:ascii="Arial" w:hAnsi="Arial" w:cs="Arial"/>
                <w:i/>
                <w:iCs/>
                <w:sz w:val="20"/>
                <w:szCs w:val="20"/>
              </w:rPr>
              <w:t xml:space="preserve">A. procera </w:t>
            </w:r>
            <w:r w:rsidRPr="000231C7">
              <w:rPr>
                <w:rFonts w:ascii="Arial" w:hAnsi="Arial" w:cs="Arial"/>
                <w:sz w:val="20"/>
                <w:szCs w:val="20"/>
              </w:rPr>
              <w:t>un-pruned + fallow &gt;</w:t>
            </w:r>
            <w:r w:rsidRPr="000231C7">
              <w:rPr>
                <w:rFonts w:ascii="Arial" w:hAnsi="Arial" w:cs="Arial"/>
                <w:i/>
                <w:iCs/>
                <w:sz w:val="20"/>
                <w:szCs w:val="20"/>
              </w:rPr>
              <w:t>A. procera</w:t>
            </w:r>
            <w:r w:rsidR="00231547">
              <w:rPr>
                <w:rFonts w:ascii="Arial" w:hAnsi="Arial" w:cs="Arial"/>
                <w:i/>
                <w:iCs/>
                <w:sz w:val="20"/>
                <w:szCs w:val="20"/>
              </w:rPr>
              <w:t xml:space="preserve"> </w:t>
            </w:r>
            <w:r w:rsidRPr="000231C7">
              <w:rPr>
                <w:rFonts w:ascii="Arial" w:hAnsi="Arial" w:cs="Arial"/>
                <w:sz w:val="20"/>
                <w:szCs w:val="20"/>
              </w:rPr>
              <w:t>un-pruned + cropping &gt;</w:t>
            </w:r>
            <w:r w:rsidRPr="000231C7">
              <w:rPr>
                <w:rFonts w:ascii="Arial" w:hAnsi="Arial" w:cs="Arial"/>
                <w:i/>
                <w:iCs/>
                <w:sz w:val="20"/>
                <w:szCs w:val="20"/>
              </w:rPr>
              <w:t xml:space="preserve">A. procera </w:t>
            </w:r>
            <w:r w:rsidRPr="000231C7">
              <w:rPr>
                <w:rFonts w:ascii="Arial" w:hAnsi="Arial" w:cs="Arial"/>
                <w:sz w:val="20"/>
                <w:szCs w:val="20"/>
              </w:rPr>
              <w:t>pruned 50 per cent +</w:t>
            </w:r>
            <w:r w:rsidR="00231547">
              <w:rPr>
                <w:rFonts w:ascii="Arial" w:hAnsi="Arial" w:cs="Arial"/>
                <w:sz w:val="20"/>
                <w:szCs w:val="20"/>
              </w:rPr>
              <w:t xml:space="preserve"> </w:t>
            </w:r>
            <w:r w:rsidRPr="000231C7">
              <w:rPr>
                <w:rFonts w:ascii="Arial" w:hAnsi="Arial" w:cs="Arial"/>
                <w:sz w:val="20"/>
                <w:szCs w:val="20"/>
              </w:rPr>
              <w:t>cropping &gt;</w:t>
            </w:r>
            <w:r w:rsidRPr="000231C7">
              <w:rPr>
                <w:rFonts w:ascii="Arial" w:hAnsi="Arial" w:cs="Arial"/>
                <w:i/>
                <w:iCs/>
                <w:sz w:val="20"/>
                <w:szCs w:val="20"/>
              </w:rPr>
              <w:t xml:space="preserve">A. procera </w:t>
            </w:r>
            <w:r w:rsidRPr="000231C7">
              <w:rPr>
                <w:rFonts w:ascii="Arial" w:hAnsi="Arial" w:cs="Arial"/>
                <w:sz w:val="20"/>
                <w:szCs w:val="20"/>
              </w:rPr>
              <w:t xml:space="preserve">pruned 70 per cent + cropping. </w:t>
            </w:r>
            <w:r w:rsidR="00EA712A" w:rsidRPr="000231C7">
              <w:rPr>
                <w:rFonts w:ascii="Arial" w:hAnsi="Arial" w:cs="Arial"/>
                <w:sz w:val="20"/>
                <w:szCs w:val="20"/>
              </w:rPr>
              <w:t xml:space="preserve">Irrespective of pruning regimes, monthly litter production was maximum in the month of April followed by May. Seasonally maximum litter production was reported in the summer and minimum under rainy season except under control (unpruned </w:t>
            </w:r>
            <w:r w:rsidR="00EA712A" w:rsidRPr="000231C7">
              <w:rPr>
                <w:rFonts w:ascii="Arial" w:hAnsi="Arial" w:cs="Arial"/>
                <w:i/>
                <w:iCs/>
                <w:sz w:val="20"/>
                <w:szCs w:val="20"/>
              </w:rPr>
              <w:t xml:space="preserve">Albizia procera </w:t>
            </w:r>
            <w:r w:rsidR="00EA712A" w:rsidRPr="000231C7">
              <w:rPr>
                <w:rFonts w:ascii="Arial" w:hAnsi="Arial" w:cs="Arial"/>
                <w:sz w:val="20"/>
                <w:szCs w:val="20"/>
              </w:rPr>
              <w:t>+ fallow), it was minimum in the winter season</w:t>
            </w:r>
            <w:r w:rsidR="00FC288D">
              <w:rPr>
                <w:rFonts w:ascii="Arial" w:hAnsi="Arial" w:cs="Arial"/>
                <w:sz w:val="20"/>
                <w:szCs w:val="20"/>
              </w:rPr>
              <w:t>.</w:t>
            </w:r>
          </w:p>
          <w:p w14:paraId="614B69DA" w14:textId="77777777" w:rsidR="00FC288D" w:rsidRDefault="00FC288D" w:rsidP="009537BE">
            <w:pPr>
              <w:autoSpaceDE w:val="0"/>
              <w:autoSpaceDN w:val="0"/>
              <w:adjustRightInd w:val="0"/>
              <w:ind w:right="-46"/>
              <w:jc w:val="both"/>
              <w:rPr>
                <w:rFonts w:ascii="Arial" w:hAnsi="Arial" w:cs="Arial"/>
                <w:i/>
                <w:iCs/>
                <w:sz w:val="20"/>
                <w:szCs w:val="20"/>
              </w:rPr>
            </w:pPr>
          </w:p>
          <w:p w14:paraId="2599BB3A" w14:textId="77777777" w:rsidR="00D02023" w:rsidRDefault="00D02023" w:rsidP="009537BE">
            <w:pPr>
              <w:autoSpaceDE w:val="0"/>
              <w:autoSpaceDN w:val="0"/>
              <w:adjustRightInd w:val="0"/>
              <w:ind w:right="-46"/>
              <w:jc w:val="both"/>
              <w:rPr>
                <w:rFonts w:ascii="Arial" w:hAnsi="Arial" w:cs="Arial"/>
                <w:i/>
                <w:iCs/>
                <w:sz w:val="20"/>
                <w:szCs w:val="20"/>
              </w:rPr>
            </w:pPr>
          </w:p>
          <w:p w14:paraId="2A11818E" w14:textId="77777777" w:rsidR="00D02023" w:rsidRDefault="00D02023" w:rsidP="009537BE">
            <w:pPr>
              <w:autoSpaceDE w:val="0"/>
              <w:autoSpaceDN w:val="0"/>
              <w:adjustRightInd w:val="0"/>
              <w:ind w:right="-46"/>
              <w:jc w:val="both"/>
              <w:rPr>
                <w:rFonts w:ascii="Arial" w:hAnsi="Arial" w:cs="Arial"/>
                <w:i/>
                <w:iCs/>
                <w:sz w:val="20"/>
                <w:szCs w:val="20"/>
              </w:rPr>
            </w:pPr>
          </w:p>
          <w:p w14:paraId="095A5600" w14:textId="3C9EF332" w:rsidR="00D02023" w:rsidRPr="00231547" w:rsidRDefault="00D02023" w:rsidP="009537BE">
            <w:pPr>
              <w:autoSpaceDE w:val="0"/>
              <w:autoSpaceDN w:val="0"/>
              <w:adjustRightInd w:val="0"/>
              <w:ind w:right="-46"/>
              <w:jc w:val="both"/>
              <w:rPr>
                <w:rFonts w:ascii="Arial" w:hAnsi="Arial" w:cs="Arial"/>
                <w:i/>
                <w:iCs/>
                <w:sz w:val="20"/>
                <w:szCs w:val="20"/>
              </w:rPr>
            </w:pPr>
          </w:p>
        </w:tc>
      </w:tr>
      <w:tr w:rsidR="00D02023" w:rsidRPr="000231C7" w14:paraId="69BF13F3" w14:textId="77777777" w:rsidTr="005A44B5">
        <w:tc>
          <w:tcPr>
            <w:tcW w:w="0" w:type="auto"/>
          </w:tcPr>
          <w:p w14:paraId="01FE7069" w14:textId="5D9983E3" w:rsidR="00D02023" w:rsidRDefault="00D02023"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6</w:t>
            </w:r>
          </w:p>
        </w:tc>
        <w:tc>
          <w:tcPr>
            <w:tcW w:w="1693" w:type="dxa"/>
          </w:tcPr>
          <w:p w14:paraId="192B0CBE" w14:textId="4477450D" w:rsidR="00D02023" w:rsidRPr="00712C3C" w:rsidRDefault="00D02023" w:rsidP="00885261">
            <w:pPr>
              <w:spacing w:before="100" w:beforeAutospacing="1" w:after="100" w:afterAutospacing="1"/>
              <w:outlineLvl w:val="1"/>
              <w:rPr>
                <w:rFonts w:ascii="Arial" w:hAnsi="Arial" w:cs="Arial"/>
                <w:sz w:val="20"/>
                <w:szCs w:val="20"/>
              </w:rPr>
            </w:pPr>
            <w:r w:rsidRPr="00712C3C">
              <w:rPr>
                <w:rFonts w:ascii="Arial" w:hAnsi="Arial" w:cs="Arial"/>
                <w:sz w:val="20"/>
                <w:szCs w:val="20"/>
              </w:rPr>
              <w:t>Jha and Mohapatra (2010)</w:t>
            </w:r>
          </w:p>
        </w:tc>
        <w:tc>
          <w:tcPr>
            <w:tcW w:w="2545" w:type="dxa"/>
          </w:tcPr>
          <w:p w14:paraId="23948907" w14:textId="77777777" w:rsidR="00D02023" w:rsidRPr="000231C7" w:rsidRDefault="00D02023"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p>
        </w:tc>
        <w:tc>
          <w:tcPr>
            <w:tcW w:w="3423" w:type="dxa"/>
          </w:tcPr>
          <w:p w14:paraId="14599E46" w14:textId="41B8094D" w:rsidR="00D02023" w:rsidRPr="009F1FCC" w:rsidRDefault="00D02023"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D02023">
              <w:rPr>
                <w:rFonts w:ascii="Arial" w:eastAsia="Times New Roman" w:hAnsi="Arial" w:cs="Arial"/>
                <w:i/>
                <w:iCs/>
                <w:kern w:val="0"/>
                <w:sz w:val="20"/>
                <w:szCs w:val="20"/>
                <w:lang w:eastAsia="en-IN" w:bidi="hi-IN"/>
                <w14:ligatures w14:val="none"/>
              </w:rPr>
              <w:t>Leucaena leucocephala, Acacia nilotica, Azadirachta</w:t>
            </w:r>
            <w:r w:rsidRPr="00D02023">
              <w:rPr>
                <w:rFonts w:ascii="Arial" w:eastAsia="Times New Roman" w:hAnsi="Arial" w:cs="Arial"/>
                <w:i/>
                <w:iCs/>
                <w:kern w:val="0"/>
                <w:sz w:val="20"/>
                <w:szCs w:val="20"/>
                <w:lang w:val="en-US" w:eastAsia="en-IN" w:bidi="hi-IN"/>
                <w14:ligatures w14:val="none"/>
              </w:rPr>
              <w:t xml:space="preserve"> </w:t>
            </w:r>
            <w:r w:rsidRPr="00D02023">
              <w:rPr>
                <w:rFonts w:ascii="Arial" w:eastAsia="Times New Roman" w:hAnsi="Arial" w:cs="Arial"/>
                <w:i/>
                <w:iCs/>
                <w:kern w:val="0"/>
                <w:sz w:val="20"/>
                <w:szCs w:val="20"/>
                <w:lang w:eastAsia="en-IN" w:bidi="hi-IN"/>
                <w14:ligatures w14:val="none"/>
              </w:rPr>
              <w:t>indica, Prosopis juliflora</w:t>
            </w:r>
          </w:p>
        </w:tc>
        <w:tc>
          <w:tcPr>
            <w:tcW w:w="6223" w:type="dxa"/>
            <w:vAlign w:val="center"/>
          </w:tcPr>
          <w:p w14:paraId="429DCACC" w14:textId="77777777" w:rsidR="00D02023" w:rsidRPr="00D02023" w:rsidRDefault="00D02023" w:rsidP="00D02023">
            <w:pPr>
              <w:autoSpaceDE w:val="0"/>
              <w:autoSpaceDN w:val="0"/>
              <w:adjustRightInd w:val="0"/>
              <w:ind w:right="-46"/>
              <w:jc w:val="both"/>
              <w:rPr>
                <w:rFonts w:ascii="Arial" w:hAnsi="Arial" w:cs="Arial"/>
                <w:sz w:val="20"/>
                <w:szCs w:val="20"/>
              </w:rPr>
            </w:pPr>
            <w:r w:rsidRPr="00D02023">
              <w:rPr>
                <w:rFonts w:ascii="Arial" w:hAnsi="Arial" w:cs="Arial"/>
                <w:sz w:val="20"/>
                <w:szCs w:val="20"/>
              </w:rPr>
              <w:t>Annual leaf litterfall of the four species ranged from 3.3 Mg ha</w:t>
            </w:r>
            <w:r w:rsidRPr="00D02023">
              <w:rPr>
                <w:rFonts w:ascii="Arial" w:hAnsi="Arial" w:cs="Arial"/>
                <w:sz w:val="20"/>
                <w:szCs w:val="20"/>
                <w:vertAlign w:val="superscript"/>
              </w:rPr>
              <w:t>-1</w:t>
            </w:r>
            <w:r w:rsidRPr="00D02023">
              <w:rPr>
                <w:rFonts w:ascii="Arial" w:hAnsi="Arial" w:cs="Arial"/>
                <w:sz w:val="20"/>
                <w:szCs w:val="20"/>
              </w:rPr>
              <w:t xml:space="preserve"> (</w:t>
            </w:r>
            <w:r w:rsidRPr="00D02023">
              <w:rPr>
                <w:rFonts w:ascii="Arial" w:hAnsi="Arial" w:cs="Arial"/>
                <w:i/>
                <w:iCs/>
                <w:sz w:val="20"/>
                <w:szCs w:val="20"/>
              </w:rPr>
              <w:t>L. leucocephala</w:t>
            </w:r>
            <w:r w:rsidRPr="00D02023">
              <w:rPr>
                <w:rFonts w:ascii="Arial" w:hAnsi="Arial" w:cs="Arial"/>
                <w:sz w:val="20"/>
                <w:szCs w:val="20"/>
              </w:rPr>
              <w:t>) to 8.1 Mg ha</w:t>
            </w:r>
            <w:r w:rsidRPr="00D02023">
              <w:rPr>
                <w:rFonts w:ascii="Arial" w:hAnsi="Arial" w:cs="Arial"/>
                <w:sz w:val="20"/>
                <w:szCs w:val="20"/>
                <w:vertAlign w:val="superscript"/>
              </w:rPr>
              <w:t>-1</w:t>
            </w:r>
            <w:r w:rsidRPr="00D02023">
              <w:rPr>
                <w:rFonts w:ascii="Arial" w:hAnsi="Arial" w:cs="Arial"/>
                <w:sz w:val="20"/>
                <w:szCs w:val="20"/>
              </w:rPr>
              <w:t xml:space="preserve"> (</w:t>
            </w:r>
            <w:r w:rsidRPr="00D02023">
              <w:rPr>
                <w:rFonts w:ascii="Arial" w:hAnsi="Arial" w:cs="Arial"/>
                <w:i/>
                <w:iCs/>
                <w:sz w:val="20"/>
                <w:szCs w:val="20"/>
              </w:rPr>
              <w:t>P. juliflora</w:t>
            </w:r>
            <w:r w:rsidRPr="00D02023">
              <w:rPr>
                <w:rFonts w:ascii="Arial" w:hAnsi="Arial" w:cs="Arial"/>
                <w:sz w:val="20"/>
                <w:szCs w:val="20"/>
              </w:rPr>
              <w:t>).</w:t>
            </w:r>
            <w:r>
              <w:rPr>
                <w:rFonts w:ascii="Arial" w:hAnsi="Arial" w:cs="Arial"/>
                <w:sz w:val="20"/>
                <w:szCs w:val="20"/>
              </w:rPr>
              <w:t xml:space="preserve"> </w:t>
            </w:r>
            <w:r w:rsidRPr="00D02023">
              <w:rPr>
                <w:rFonts w:ascii="Arial" w:hAnsi="Arial" w:cs="Arial"/>
                <w:sz w:val="20"/>
                <w:szCs w:val="20"/>
              </w:rPr>
              <w:t xml:space="preserve">Fine root production was maximum in </w:t>
            </w:r>
            <w:r w:rsidRPr="00D02023">
              <w:rPr>
                <w:rFonts w:ascii="Arial" w:hAnsi="Arial" w:cs="Arial"/>
                <w:i/>
                <w:iCs/>
                <w:sz w:val="20"/>
                <w:szCs w:val="20"/>
              </w:rPr>
              <w:t>P. juliflora</w:t>
            </w:r>
            <w:r w:rsidRPr="00D02023">
              <w:rPr>
                <w:rFonts w:ascii="Arial" w:hAnsi="Arial" w:cs="Arial"/>
                <w:sz w:val="20"/>
                <w:szCs w:val="20"/>
              </w:rPr>
              <w:t xml:space="preserve"> (171 g m</w:t>
            </w:r>
            <w:r w:rsidRPr="00D02023">
              <w:rPr>
                <w:rFonts w:ascii="Arial" w:hAnsi="Arial" w:cs="Arial"/>
                <w:sz w:val="20"/>
                <w:szCs w:val="20"/>
                <w:vertAlign w:val="superscript"/>
              </w:rPr>
              <w:t>-2</w:t>
            </w:r>
            <w:r w:rsidRPr="00D02023">
              <w:rPr>
                <w:rFonts w:ascii="Arial" w:hAnsi="Arial" w:cs="Arial"/>
                <w:sz w:val="20"/>
                <w:szCs w:val="20"/>
              </w:rPr>
              <w:t xml:space="preserve"> y</w:t>
            </w:r>
            <w:r w:rsidRPr="00D02023">
              <w:rPr>
                <w:rFonts w:ascii="Arial" w:hAnsi="Arial" w:cs="Arial"/>
                <w:sz w:val="20"/>
                <w:szCs w:val="20"/>
                <w:vertAlign w:val="superscript"/>
              </w:rPr>
              <w:t>−1</w:t>
            </w:r>
            <w:r w:rsidRPr="00D02023">
              <w:rPr>
                <w:rFonts w:ascii="Arial" w:hAnsi="Arial" w:cs="Arial"/>
                <w:sz w:val="20"/>
                <w:szCs w:val="20"/>
              </w:rPr>
              <w:t xml:space="preserve">) followed by </w:t>
            </w:r>
            <w:r w:rsidRPr="00D02023">
              <w:rPr>
                <w:rFonts w:ascii="Arial" w:hAnsi="Arial" w:cs="Arial"/>
                <w:i/>
                <w:iCs/>
                <w:sz w:val="20"/>
                <w:szCs w:val="20"/>
              </w:rPr>
              <w:t>A. indica</w:t>
            </w:r>
            <w:r w:rsidRPr="00D02023">
              <w:rPr>
                <w:rFonts w:ascii="Arial" w:hAnsi="Arial" w:cs="Arial"/>
                <w:sz w:val="20"/>
                <w:szCs w:val="20"/>
              </w:rPr>
              <w:t xml:space="preserve"> (169 g m</w:t>
            </w:r>
            <w:r w:rsidRPr="00D02023">
              <w:rPr>
                <w:rFonts w:ascii="Arial" w:hAnsi="Arial" w:cs="Arial"/>
                <w:sz w:val="20"/>
                <w:szCs w:val="20"/>
                <w:vertAlign w:val="superscript"/>
              </w:rPr>
              <w:t>-2</w:t>
            </w:r>
            <w:r w:rsidRPr="00D02023">
              <w:rPr>
                <w:rFonts w:ascii="Arial" w:hAnsi="Arial" w:cs="Arial"/>
                <w:sz w:val="20"/>
                <w:szCs w:val="20"/>
              </w:rPr>
              <w:t xml:space="preserve"> y</w:t>
            </w:r>
            <w:r w:rsidRPr="00D02023">
              <w:rPr>
                <w:rFonts w:ascii="Arial" w:hAnsi="Arial" w:cs="Arial"/>
                <w:sz w:val="20"/>
                <w:szCs w:val="20"/>
                <w:vertAlign w:val="superscript"/>
              </w:rPr>
              <w:t>−1</w:t>
            </w:r>
            <w:r w:rsidRPr="00D02023">
              <w:rPr>
                <w:rFonts w:ascii="Arial" w:hAnsi="Arial" w:cs="Arial"/>
                <w:sz w:val="20"/>
                <w:szCs w:val="20"/>
              </w:rPr>
              <w:t xml:space="preserve">), </w:t>
            </w:r>
            <w:r w:rsidRPr="00D02023">
              <w:rPr>
                <w:rFonts w:ascii="Arial" w:hAnsi="Arial" w:cs="Arial"/>
                <w:i/>
                <w:iCs/>
                <w:sz w:val="20"/>
                <w:szCs w:val="20"/>
              </w:rPr>
              <w:t>A. nilotica</w:t>
            </w:r>
            <w:r w:rsidRPr="00D02023">
              <w:rPr>
                <w:rFonts w:ascii="Arial" w:hAnsi="Arial" w:cs="Arial"/>
                <w:sz w:val="20"/>
                <w:szCs w:val="20"/>
              </w:rPr>
              <w:t xml:space="preserve"> (106 g m</w:t>
            </w:r>
            <w:r w:rsidRPr="00D02023">
              <w:rPr>
                <w:rFonts w:ascii="Arial" w:hAnsi="Arial" w:cs="Arial"/>
                <w:sz w:val="20"/>
                <w:szCs w:val="20"/>
                <w:vertAlign w:val="superscript"/>
              </w:rPr>
              <w:t>-2</w:t>
            </w:r>
            <w:r w:rsidRPr="00D02023">
              <w:rPr>
                <w:rFonts w:ascii="Arial" w:hAnsi="Arial" w:cs="Arial"/>
                <w:sz w:val="20"/>
                <w:szCs w:val="20"/>
              </w:rPr>
              <w:t xml:space="preserve"> y</w:t>
            </w:r>
            <w:r w:rsidRPr="00D02023">
              <w:rPr>
                <w:rFonts w:ascii="Arial" w:hAnsi="Arial" w:cs="Arial"/>
                <w:sz w:val="20"/>
                <w:szCs w:val="20"/>
                <w:vertAlign w:val="superscript"/>
              </w:rPr>
              <w:t>−1</w:t>
            </w:r>
            <w:r w:rsidRPr="00D02023">
              <w:rPr>
                <w:rFonts w:ascii="Arial" w:hAnsi="Arial" w:cs="Arial"/>
                <w:sz w:val="20"/>
                <w:szCs w:val="20"/>
              </w:rPr>
              <w:t xml:space="preserve">) and </w:t>
            </w:r>
            <w:r w:rsidRPr="00D02023">
              <w:rPr>
                <w:rFonts w:ascii="Arial" w:hAnsi="Arial" w:cs="Arial"/>
                <w:i/>
                <w:iCs/>
                <w:sz w:val="20"/>
                <w:szCs w:val="20"/>
              </w:rPr>
              <w:t>L. leucocephala</w:t>
            </w:r>
            <w:r w:rsidRPr="00D02023">
              <w:rPr>
                <w:rFonts w:ascii="Arial" w:hAnsi="Arial" w:cs="Arial"/>
                <w:sz w:val="20"/>
                <w:szCs w:val="20"/>
              </w:rPr>
              <w:t xml:space="preserve"> (79 g m</w:t>
            </w:r>
            <w:r w:rsidRPr="00D02023">
              <w:rPr>
                <w:rFonts w:ascii="Arial" w:hAnsi="Arial" w:cs="Arial"/>
                <w:sz w:val="20"/>
                <w:szCs w:val="20"/>
                <w:vertAlign w:val="superscript"/>
              </w:rPr>
              <w:t>-2</w:t>
            </w:r>
            <w:r w:rsidRPr="00D02023">
              <w:rPr>
                <w:rFonts w:ascii="Arial" w:hAnsi="Arial" w:cs="Arial"/>
                <w:sz w:val="20"/>
                <w:szCs w:val="20"/>
              </w:rPr>
              <w:t xml:space="preserve"> y</w:t>
            </w:r>
            <w:r w:rsidRPr="00D02023">
              <w:rPr>
                <w:rFonts w:ascii="Arial" w:hAnsi="Arial" w:cs="Arial"/>
                <w:sz w:val="20"/>
                <w:szCs w:val="20"/>
                <w:vertAlign w:val="superscript"/>
              </w:rPr>
              <w:t>−1</w:t>
            </w:r>
            <w:r w:rsidRPr="00D02023">
              <w:rPr>
                <w:rFonts w:ascii="Arial" w:hAnsi="Arial" w:cs="Arial"/>
                <w:sz w:val="20"/>
                <w:szCs w:val="20"/>
              </w:rPr>
              <w:t>).</w:t>
            </w:r>
            <w:r>
              <w:rPr>
                <w:rFonts w:ascii="Arial" w:hAnsi="Arial" w:cs="Arial"/>
                <w:sz w:val="20"/>
                <w:szCs w:val="20"/>
              </w:rPr>
              <w:t xml:space="preserve">     </w:t>
            </w:r>
            <w:r w:rsidRPr="00D02023">
              <w:rPr>
                <w:rFonts w:ascii="Arial" w:hAnsi="Arial" w:cs="Arial"/>
                <w:sz w:val="20"/>
                <w:szCs w:val="20"/>
              </w:rPr>
              <w:t>Fine root turnover rate ranged from 0.56 to 0.97 y</w:t>
            </w:r>
            <w:r w:rsidRPr="00D02023">
              <w:rPr>
                <w:rFonts w:ascii="Arial" w:hAnsi="Arial" w:cs="Arial"/>
                <w:sz w:val="20"/>
                <w:szCs w:val="20"/>
                <w:vertAlign w:val="superscript"/>
              </w:rPr>
              <w:t>−1</w:t>
            </w:r>
            <w:r w:rsidRPr="00D02023">
              <w:rPr>
                <w:rFonts w:ascii="Arial" w:hAnsi="Arial" w:cs="Arial"/>
                <w:sz w:val="20"/>
                <w:szCs w:val="20"/>
              </w:rPr>
              <w:t xml:space="preserve"> and followed the order </w:t>
            </w:r>
            <w:r w:rsidRPr="00D02023">
              <w:rPr>
                <w:rFonts w:ascii="Arial" w:hAnsi="Arial" w:cs="Arial"/>
                <w:i/>
                <w:iCs/>
                <w:sz w:val="20"/>
                <w:szCs w:val="20"/>
              </w:rPr>
              <w:t>A. indica</w:t>
            </w:r>
            <w:r w:rsidRPr="00D02023">
              <w:rPr>
                <w:rFonts w:ascii="Arial" w:hAnsi="Arial" w:cs="Arial"/>
                <w:sz w:val="20"/>
                <w:szCs w:val="20"/>
              </w:rPr>
              <w:t xml:space="preserve"> &gt; </w:t>
            </w:r>
            <w:r w:rsidRPr="00D02023">
              <w:rPr>
                <w:rFonts w:ascii="Arial" w:hAnsi="Arial" w:cs="Arial"/>
                <w:i/>
                <w:iCs/>
                <w:sz w:val="20"/>
                <w:szCs w:val="20"/>
              </w:rPr>
              <w:t>L. leucocephala</w:t>
            </w:r>
            <w:r w:rsidRPr="00D02023">
              <w:rPr>
                <w:rFonts w:ascii="Arial" w:hAnsi="Arial" w:cs="Arial"/>
                <w:sz w:val="20"/>
                <w:szCs w:val="20"/>
              </w:rPr>
              <w:t xml:space="preserve"> &gt; </w:t>
            </w:r>
            <w:r w:rsidRPr="00D02023">
              <w:rPr>
                <w:rFonts w:ascii="Arial" w:hAnsi="Arial" w:cs="Arial"/>
                <w:i/>
                <w:iCs/>
                <w:sz w:val="20"/>
                <w:szCs w:val="20"/>
              </w:rPr>
              <w:t>P. juliflora</w:t>
            </w:r>
            <w:r w:rsidRPr="00D02023">
              <w:rPr>
                <w:rFonts w:ascii="Arial" w:hAnsi="Arial" w:cs="Arial"/>
                <w:sz w:val="20"/>
                <w:szCs w:val="20"/>
              </w:rPr>
              <w:t xml:space="preserve"> &gt; </w:t>
            </w:r>
            <w:r w:rsidRPr="00D02023">
              <w:rPr>
                <w:rFonts w:ascii="Arial" w:hAnsi="Arial" w:cs="Arial"/>
                <w:i/>
                <w:iCs/>
                <w:sz w:val="20"/>
                <w:szCs w:val="20"/>
              </w:rPr>
              <w:t>A. nilotica</w:t>
            </w:r>
            <w:r w:rsidRPr="00D02023">
              <w:rPr>
                <w:rFonts w:ascii="Arial" w:hAnsi="Arial" w:cs="Arial"/>
                <w:sz w:val="20"/>
                <w:szCs w:val="20"/>
              </w:rPr>
              <w:t>.</w:t>
            </w:r>
          </w:p>
          <w:p w14:paraId="1D3B0B60" w14:textId="3A79BCCA" w:rsidR="00D02023" w:rsidRDefault="00D02023" w:rsidP="009537BE">
            <w:pPr>
              <w:autoSpaceDE w:val="0"/>
              <w:autoSpaceDN w:val="0"/>
              <w:adjustRightInd w:val="0"/>
              <w:ind w:right="-46"/>
              <w:jc w:val="both"/>
              <w:rPr>
                <w:rFonts w:ascii="Arial" w:hAnsi="Arial" w:cs="Arial"/>
                <w:sz w:val="20"/>
                <w:szCs w:val="20"/>
              </w:rPr>
            </w:pPr>
          </w:p>
          <w:p w14:paraId="4D1996E8" w14:textId="5E34A14C" w:rsidR="00D02023" w:rsidRPr="000231C7" w:rsidRDefault="00D02023" w:rsidP="009537BE">
            <w:pPr>
              <w:autoSpaceDE w:val="0"/>
              <w:autoSpaceDN w:val="0"/>
              <w:adjustRightInd w:val="0"/>
              <w:ind w:right="-46"/>
              <w:jc w:val="both"/>
              <w:rPr>
                <w:rFonts w:ascii="Arial" w:hAnsi="Arial" w:cs="Arial"/>
                <w:sz w:val="20"/>
                <w:szCs w:val="20"/>
              </w:rPr>
            </w:pPr>
          </w:p>
        </w:tc>
      </w:tr>
      <w:tr w:rsidR="00EA712A" w:rsidRPr="000231C7" w14:paraId="69EC0BD5" w14:textId="77777777" w:rsidTr="005A44B5">
        <w:tc>
          <w:tcPr>
            <w:tcW w:w="0" w:type="auto"/>
          </w:tcPr>
          <w:p w14:paraId="05CABAB6" w14:textId="008B806D"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7</w:t>
            </w:r>
          </w:p>
        </w:tc>
        <w:tc>
          <w:tcPr>
            <w:tcW w:w="1693" w:type="dxa"/>
          </w:tcPr>
          <w:p w14:paraId="4D698347" w14:textId="24477A1D" w:rsidR="00EA712A" w:rsidRPr="000231C7" w:rsidRDefault="00EA712A" w:rsidP="009A37F4">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Tripathi </w:t>
            </w:r>
            <w:r w:rsidRPr="002123DA">
              <w:rPr>
                <w:rFonts w:ascii="Arial" w:hAnsi="Arial" w:cs="Arial"/>
                <w:sz w:val="20"/>
                <w:szCs w:val="20"/>
              </w:rPr>
              <w:t>et al.</w:t>
            </w:r>
            <w:r w:rsidR="002123DA">
              <w:rPr>
                <w:rFonts w:ascii="Arial" w:hAnsi="Arial" w:cs="Arial"/>
                <w:sz w:val="20"/>
                <w:szCs w:val="20"/>
              </w:rPr>
              <w:t xml:space="preserve"> </w:t>
            </w:r>
            <w:r w:rsidR="002945A6" w:rsidRPr="000231C7">
              <w:rPr>
                <w:rFonts w:ascii="Arial" w:hAnsi="Arial" w:cs="Arial"/>
                <w:sz w:val="20"/>
                <w:szCs w:val="20"/>
              </w:rPr>
              <w:t>(</w:t>
            </w:r>
            <w:r w:rsidRPr="000231C7">
              <w:rPr>
                <w:rFonts w:ascii="Arial" w:hAnsi="Arial" w:cs="Arial"/>
                <w:sz w:val="20"/>
                <w:szCs w:val="20"/>
              </w:rPr>
              <w:t>2009</w:t>
            </w:r>
            <w:r w:rsidR="002945A6" w:rsidRPr="000231C7">
              <w:rPr>
                <w:rFonts w:ascii="Arial" w:hAnsi="Arial" w:cs="Arial"/>
                <w:sz w:val="20"/>
                <w:szCs w:val="20"/>
              </w:rPr>
              <w:t>)</w:t>
            </w:r>
          </w:p>
        </w:tc>
        <w:tc>
          <w:tcPr>
            <w:tcW w:w="2545" w:type="dxa"/>
          </w:tcPr>
          <w:p w14:paraId="63DE063E" w14:textId="21DED392"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Agroforestry systems</w:t>
            </w:r>
            <w:r w:rsidR="002D6F39">
              <w:rPr>
                <w:rFonts w:ascii="Arial" w:eastAsia="Times New Roman" w:hAnsi="Arial" w:cs="Arial"/>
                <w:kern w:val="0"/>
                <w:sz w:val="20"/>
                <w:szCs w:val="20"/>
                <w:lang w:eastAsia="en-IN" w:bidi="hi-IN"/>
                <w14:ligatures w14:val="none"/>
              </w:rPr>
              <w:t>,</w:t>
            </w:r>
            <w:r w:rsidRPr="000231C7">
              <w:rPr>
                <w:rFonts w:ascii="Arial" w:eastAsia="Times New Roman" w:hAnsi="Arial" w:cs="Arial"/>
                <w:kern w:val="0"/>
                <w:sz w:val="20"/>
                <w:szCs w:val="20"/>
                <w:lang w:eastAsia="en-IN" w:bidi="hi-IN"/>
                <w14:ligatures w14:val="none"/>
              </w:rPr>
              <w:t xml:space="preserve"> Meghalaya</w:t>
            </w:r>
          </w:p>
        </w:tc>
        <w:tc>
          <w:tcPr>
            <w:tcW w:w="3423" w:type="dxa"/>
          </w:tcPr>
          <w:p w14:paraId="57A2755A"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sz w:val="20"/>
                <w:szCs w:val="20"/>
              </w:rPr>
              <w:t>khasi mandarin (</w:t>
            </w:r>
            <w:r w:rsidRPr="000231C7">
              <w:rPr>
                <w:rFonts w:ascii="Arial" w:hAnsi="Arial" w:cs="Arial"/>
                <w:i/>
                <w:iCs/>
                <w:sz w:val="20"/>
                <w:szCs w:val="20"/>
              </w:rPr>
              <w:t>Citrus reticulata</w:t>
            </w:r>
            <w:r w:rsidRPr="000231C7">
              <w:rPr>
                <w:rFonts w:ascii="Arial" w:hAnsi="Arial" w:cs="Arial"/>
                <w:sz w:val="20"/>
                <w:szCs w:val="20"/>
              </w:rPr>
              <w:t>), Alder (</w:t>
            </w:r>
            <w:r w:rsidRPr="000231C7">
              <w:rPr>
                <w:rFonts w:ascii="Arial" w:hAnsi="Arial" w:cs="Arial"/>
                <w:i/>
                <w:iCs/>
                <w:sz w:val="20"/>
                <w:szCs w:val="20"/>
              </w:rPr>
              <w:t>Alnus nepalensis</w:t>
            </w:r>
            <w:r w:rsidRPr="000231C7">
              <w:rPr>
                <w:rFonts w:ascii="Arial" w:hAnsi="Arial" w:cs="Arial"/>
                <w:sz w:val="20"/>
                <w:szCs w:val="20"/>
              </w:rPr>
              <w:t>) and khasi pine (</w:t>
            </w:r>
            <w:r w:rsidRPr="000231C7">
              <w:rPr>
                <w:rFonts w:ascii="Arial" w:hAnsi="Arial" w:cs="Arial"/>
                <w:i/>
                <w:iCs/>
                <w:sz w:val="20"/>
                <w:szCs w:val="20"/>
              </w:rPr>
              <w:t>Pinus kesiya</w:t>
            </w:r>
            <w:r w:rsidRPr="000231C7">
              <w:rPr>
                <w:rFonts w:ascii="Arial" w:hAnsi="Arial" w:cs="Arial"/>
                <w:sz w:val="20"/>
                <w:szCs w:val="20"/>
              </w:rPr>
              <w:t>)</w:t>
            </w:r>
          </w:p>
        </w:tc>
        <w:tc>
          <w:tcPr>
            <w:tcW w:w="6223" w:type="dxa"/>
            <w:vAlign w:val="center"/>
          </w:tcPr>
          <w:p w14:paraId="012E3A20" w14:textId="49208CBE" w:rsidR="00EA712A" w:rsidRDefault="00641EB6" w:rsidP="00AF3187">
            <w:pPr>
              <w:autoSpaceDE w:val="0"/>
              <w:autoSpaceDN w:val="0"/>
              <w:adjustRightInd w:val="0"/>
              <w:ind w:right="-46"/>
              <w:jc w:val="both"/>
              <w:rPr>
                <w:rFonts w:ascii="Arial" w:hAnsi="Arial" w:cs="Arial"/>
                <w:sz w:val="20"/>
                <w:szCs w:val="20"/>
              </w:rPr>
            </w:pPr>
            <w:r>
              <w:rPr>
                <w:rFonts w:ascii="Arial" w:hAnsi="Arial" w:cs="Arial"/>
                <w:sz w:val="20"/>
                <w:szCs w:val="20"/>
              </w:rPr>
              <w:t xml:space="preserve">An </w:t>
            </w:r>
            <w:r w:rsidR="00EA712A" w:rsidRPr="000231C7">
              <w:rPr>
                <w:rFonts w:ascii="Arial" w:hAnsi="Arial" w:cs="Arial"/>
                <w:sz w:val="20"/>
                <w:szCs w:val="20"/>
              </w:rPr>
              <w:t>annual litter production was higher in khasi pine (557.9 g m</w:t>
            </w:r>
            <w:r w:rsidR="00EA712A" w:rsidRPr="000231C7">
              <w:rPr>
                <w:rFonts w:ascii="Arial" w:hAnsi="Arial" w:cs="Arial"/>
                <w:sz w:val="20"/>
                <w:szCs w:val="20"/>
                <w:vertAlign w:val="superscript"/>
              </w:rPr>
              <w:t>-2</w:t>
            </w:r>
            <w:r w:rsidR="00EA712A" w:rsidRPr="000231C7">
              <w:rPr>
                <w:rFonts w:ascii="Arial" w:hAnsi="Arial" w:cs="Arial"/>
                <w:sz w:val="20"/>
                <w:szCs w:val="20"/>
              </w:rPr>
              <w:t>) followed by alder (358.5 g m</w:t>
            </w:r>
            <w:r w:rsidR="00EA712A" w:rsidRPr="000231C7">
              <w:rPr>
                <w:rFonts w:ascii="Arial" w:hAnsi="Arial" w:cs="Arial"/>
                <w:sz w:val="20"/>
                <w:szCs w:val="20"/>
                <w:vertAlign w:val="superscript"/>
              </w:rPr>
              <w:t>-2</w:t>
            </w:r>
            <w:r w:rsidR="00EA712A" w:rsidRPr="000231C7">
              <w:rPr>
                <w:rFonts w:ascii="Arial" w:hAnsi="Arial" w:cs="Arial"/>
                <w:sz w:val="20"/>
                <w:szCs w:val="20"/>
              </w:rPr>
              <w:t>) and khasi mandarin (265.5 g m</w:t>
            </w:r>
            <w:r w:rsidR="00EA712A" w:rsidRPr="000231C7">
              <w:rPr>
                <w:rFonts w:ascii="Arial" w:hAnsi="Arial" w:cs="Arial"/>
                <w:sz w:val="20"/>
                <w:szCs w:val="20"/>
                <w:vertAlign w:val="superscript"/>
              </w:rPr>
              <w:t>-2</w:t>
            </w:r>
            <w:r w:rsidR="00EA712A" w:rsidRPr="000231C7">
              <w:rPr>
                <w:rFonts w:ascii="Arial" w:hAnsi="Arial" w:cs="Arial"/>
                <w:sz w:val="20"/>
                <w:szCs w:val="20"/>
              </w:rPr>
              <w:t>) based agroforestry system. Alder litter showed maximum weight loss (88.0%) followed by khasi mandarin litter (79.0%) and khasi pine litter (61.0%).</w:t>
            </w:r>
          </w:p>
          <w:p w14:paraId="0E7CEF11" w14:textId="77777777" w:rsidR="00641EB6" w:rsidRPr="000231C7" w:rsidRDefault="00641EB6" w:rsidP="00AF3187">
            <w:pPr>
              <w:autoSpaceDE w:val="0"/>
              <w:autoSpaceDN w:val="0"/>
              <w:adjustRightInd w:val="0"/>
              <w:ind w:right="-46"/>
              <w:jc w:val="both"/>
              <w:rPr>
                <w:rFonts w:ascii="Arial" w:eastAsia="Times New Roman" w:hAnsi="Arial" w:cs="Arial"/>
                <w:kern w:val="0"/>
                <w:sz w:val="20"/>
                <w:szCs w:val="20"/>
                <w:lang w:eastAsia="en-IN" w:bidi="hi-IN"/>
                <w14:ligatures w14:val="none"/>
              </w:rPr>
            </w:pPr>
          </w:p>
        </w:tc>
      </w:tr>
      <w:tr w:rsidR="00EA712A" w:rsidRPr="000231C7" w14:paraId="576B3C7F" w14:textId="77777777" w:rsidTr="005A44B5">
        <w:tc>
          <w:tcPr>
            <w:tcW w:w="0" w:type="auto"/>
          </w:tcPr>
          <w:p w14:paraId="1F8ECE1C" w14:textId="2E0DBA2E"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w:t>
            </w:r>
            <w:r w:rsidR="004B5E46">
              <w:rPr>
                <w:rFonts w:ascii="Arial" w:eastAsia="Times New Roman" w:hAnsi="Arial" w:cs="Arial"/>
                <w:kern w:val="0"/>
                <w:sz w:val="20"/>
                <w:szCs w:val="20"/>
                <w:lang w:eastAsia="en-IN" w:bidi="hi-IN"/>
                <w14:ligatures w14:val="none"/>
              </w:rPr>
              <w:t>8</w:t>
            </w:r>
          </w:p>
        </w:tc>
        <w:tc>
          <w:tcPr>
            <w:tcW w:w="1693" w:type="dxa"/>
          </w:tcPr>
          <w:p w14:paraId="4485D8F2" w14:textId="77777777"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Singh (2009)</w:t>
            </w:r>
          </w:p>
        </w:tc>
        <w:tc>
          <w:tcPr>
            <w:tcW w:w="2545" w:type="dxa"/>
          </w:tcPr>
          <w:p w14:paraId="5DE08E69" w14:textId="06E418C2"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Agroforestry system</w:t>
            </w:r>
            <w:r w:rsidR="002D6F39">
              <w:rPr>
                <w:rFonts w:ascii="Arial" w:hAnsi="Arial" w:cs="Arial"/>
                <w:sz w:val="20"/>
                <w:szCs w:val="20"/>
              </w:rPr>
              <w:t xml:space="preserve">, </w:t>
            </w:r>
            <w:r w:rsidRPr="000231C7">
              <w:rPr>
                <w:rFonts w:ascii="Arial" w:hAnsi="Arial" w:cs="Arial"/>
                <w:sz w:val="20"/>
                <w:szCs w:val="20"/>
              </w:rPr>
              <w:t>subtropical condition</w:t>
            </w:r>
          </w:p>
        </w:tc>
        <w:tc>
          <w:tcPr>
            <w:tcW w:w="3423" w:type="dxa"/>
          </w:tcPr>
          <w:p w14:paraId="0AC42B76"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eastAsia="en-IN" w:bidi="hi-IN"/>
                <w14:ligatures w14:val="none"/>
              </w:rPr>
              <w:t xml:space="preserve">Populus deltoides </w:t>
            </w:r>
          </w:p>
        </w:tc>
        <w:tc>
          <w:tcPr>
            <w:tcW w:w="6223" w:type="dxa"/>
            <w:vAlign w:val="center"/>
          </w:tcPr>
          <w:p w14:paraId="3A3314C3" w14:textId="77777777" w:rsidR="00EA712A" w:rsidRDefault="00EA712A" w:rsidP="00AF3187">
            <w:pPr>
              <w:autoSpaceDE w:val="0"/>
              <w:autoSpaceDN w:val="0"/>
              <w:adjustRightInd w:val="0"/>
              <w:ind w:right="-46"/>
              <w:jc w:val="both"/>
              <w:rPr>
                <w:rFonts w:ascii="Arial" w:hAnsi="Arial" w:cs="Arial"/>
                <w:sz w:val="20"/>
                <w:szCs w:val="20"/>
              </w:rPr>
            </w:pPr>
            <w:r w:rsidRPr="000231C7">
              <w:rPr>
                <w:rFonts w:ascii="Arial" w:hAnsi="Arial" w:cs="Arial"/>
                <w:sz w:val="20"/>
                <w:szCs w:val="20"/>
              </w:rPr>
              <w:t>Highest litterfall (5.94 Mg ha</w:t>
            </w:r>
            <w:r w:rsidRPr="000231C7">
              <w:rPr>
                <w:rFonts w:ascii="Arial" w:hAnsi="Arial" w:cs="Arial"/>
                <w:sz w:val="20"/>
                <w:szCs w:val="20"/>
                <w:vertAlign w:val="superscript"/>
              </w:rPr>
              <w:t>-1</w:t>
            </w:r>
            <w:r w:rsidRPr="000231C7">
              <w:rPr>
                <w:rFonts w:ascii="Arial" w:hAnsi="Arial" w:cs="Arial"/>
                <w:sz w:val="20"/>
                <w:szCs w:val="20"/>
              </w:rPr>
              <w:t>) found in six-year-old plantation and lowest in the one-year-old (0.39 Mg ha</w:t>
            </w:r>
            <w:r w:rsidRPr="000231C7">
              <w:rPr>
                <w:rFonts w:ascii="Arial" w:hAnsi="Arial" w:cs="Arial"/>
                <w:sz w:val="20"/>
                <w:szCs w:val="20"/>
                <w:vertAlign w:val="superscript"/>
              </w:rPr>
              <w:t>-1</w:t>
            </w:r>
            <w:r w:rsidRPr="000231C7">
              <w:rPr>
                <w:rFonts w:ascii="Arial" w:hAnsi="Arial" w:cs="Arial"/>
                <w:sz w:val="20"/>
                <w:szCs w:val="20"/>
              </w:rPr>
              <w:t xml:space="preserve">). Nutrient return through litterfall increased significantly with increase in age of plantation. </w:t>
            </w:r>
            <w:r w:rsidR="00DA4191">
              <w:rPr>
                <w:rFonts w:ascii="Arial" w:hAnsi="Arial" w:cs="Arial"/>
                <w:sz w:val="20"/>
                <w:szCs w:val="20"/>
              </w:rPr>
              <w:t xml:space="preserve">    </w:t>
            </w:r>
            <w:r w:rsidRPr="000231C7">
              <w:rPr>
                <w:rFonts w:ascii="Arial" w:hAnsi="Arial" w:cs="Arial"/>
                <w:sz w:val="20"/>
                <w:szCs w:val="20"/>
              </w:rPr>
              <w:t>The amount of nutrients returned through litterfall varied depending upon the age and growth of trees, quantity of litterfall addition and concentration of nutrients in litterfall.</w:t>
            </w:r>
          </w:p>
          <w:p w14:paraId="22C41520" w14:textId="51F3419A" w:rsidR="00DA4191" w:rsidRPr="000231C7" w:rsidRDefault="00DA4191" w:rsidP="00AF3187">
            <w:pPr>
              <w:autoSpaceDE w:val="0"/>
              <w:autoSpaceDN w:val="0"/>
              <w:adjustRightInd w:val="0"/>
              <w:ind w:right="-46"/>
              <w:jc w:val="both"/>
              <w:rPr>
                <w:rFonts w:ascii="Arial" w:eastAsia="Times New Roman" w:hAnsi="Arial" w:cs="Arial"/>
                <w:kern w:val="0"/>
                <w:sz w:val="20"/>
                <w:szCs w:val="20"/>
                <w:lang w:eastAsia="en-IN" w:bidi="hi-IN"/>
                <w14:ligatures w14:val="none"/>
              </w:rPr>
            </w:pPr>
          </w:p>
        </w:tc>
      </w:tr>
      <w:tr w:rsidR="00EA712A" w:rsidRPr="000231C7" w14:paraId="5C98C553" w14:textId="77777777" w:rsidTr="005A44B5">
        <w:tc>
          <w:tcPr>
            <w:tcW w:w="0" w:type="auto"/>
          </w:tcPr>
          <w:p w14:paraId="47FCC61A" w14:textId="7881EBE4" w:rsidR="00EA712A" w:rsidRPr="000231C7" w:rsidRDefault="004B5E46"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19</w:t>
            </w:r>
          </w:p>
        </w:tc>
        <w:tc>
          <w:tcPr>
            <w:tcW w:w="1693" w:type="dxa"/>
          </w:tcPr>
          <w:p w14:paraId="4748B7D9" w14:textId="01345690"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Yadav </w:t>
            </w:r>
            <w:r w:rsidRPr="002123DA">
              <w:rPr>
                <w:rFonts w:ascii="Arial" w:hAnsi="Arial" w:cs="Arial"/>
                <w:sz w:val="20"/>
                <w:szCs w:val="20"/>
              </w:rPr>
              <w:t>et al.</w:t>
            </w:r>
            <w:r w:rsidR="002123DA">
              <w:rPr>
                <w:rFonts w:ascii="Arial" w:hAnsi="Arial" w:cs="Arial"/>
                <w:sz w:val="20"/>
                <w:szCs w:val="20"/>
              </w:rPr>
              <w:t xml:space="preserve"> </w:t>
            </w:r>
            <w:r w:rsidRPr="002123DA">
              <w:rPr>
                <w:rFonts w:ascii="Arial" w:hAnsi="Arial" w:cs="Arial"/>
                <w:sz w:val="20"/>
                <w:szCs w:val="20"/>
              </w:rPr>
              <w:t>(2008)</w:t>
            </w:r>
          </w:p>
        </w:tc>
        <w:tc>
          <w:tcPr>
            <w:tcW w:w="2545" w:type="dxa"/>
          </w:tcPr>
          <w:p w14:paraId="4BC1E8F5" w14:textId="7717F3A0"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Semi-arid region</w:t>
            </w:r>
            <w:r w:rsidR="002D6F39">
              <w:rPr>
                <w:rFonts w:ascii="Arial" w:hAnsi="Arial" w:cs="Arial"/>
                <w:sz w:val="20"/>
                <w:szCs w:val="20"/>
              </w:rPr>
              <w:t xml:space="preserve">, </w:t>
            </w:r>
            <w:r w:rsidRPr="000231C7">
              <w:rPr>
                <w:rFonts w:ascii="Arial" w:hAnsi="Arial" w:cs="Arial"/>
                <w:sz w:val="20"/>
                <w:szCs w:val="20"/>
              </w:rPr>
              <w:t>Rajasthan, India.</w:t>
            </w:r>
          </w:p>
        </w:tc>
        <w:tc>
          <w:tcPr>
            <w:tcW w:w="3423" w:type="dxa"/>
          </w:tcPr>
          <w:p w14:paraId="6912D2C6" w14:textId="5D273AD2" w:rsidR="00EA712A" w:rsidRPr="000231C7" w:rsidRDefault="00EA712A" w:rsidP="00180FFA">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rPr>
              <w:t>Dalbergia sissoo</w:t>
            </w:r>
            <w:r w:rsidR="00696194">
              <w:rPr>
                <w:rFonts w:ascii="Arial" w:hAnsi="Arial" w:cs="Arial"/>
                <w:i/>
                <w:iCs/>
                <w:sz w:val="20"/>
                <w:szCs w:val="20"/>
              </w:rPr>
              <w:t xml:space="preserve">                       </w:t>
            </w:r>
            <w:r w:rsidRPr="000231C7">
              <w:rPr>
                <w:rFonts w:ascii="Arial" w:hAnsi="Arial" w:cs="Arial"/>
                <w:i/>
                <w:iCs/>
                <w:sz w:val="20"/>
                <w:szCs w:val="20"/>
              </w:rPr>
              <w:t>Acacia nilotica</w:t>
            </w:r>
          </w:p>
        </w:tc>
        <w:tc>
          <w:tcPr>
            <w:tcW w:w="6223" w:type="dxa"/>
            <w:vAlign w:val="center"/>
          </w:tcPr>
          <w:p w14:paraId="0A50B607" w14:textId="77777777" w:rsidR="00EA712A" w:rsidRDefault="00EA712A" w:rsidP="00AF3187">
            <w:pPr>
              <w:autoSpaceDE w:val="0"/>
              <w:autoSpaceDN w:val="0"/>
              <w:adjustRightInd w:val="0"/>
              <w:ind w:right="-46"/>
              <w:jc w:val="both"/>
              <w:rPr>
                <w:rFonts w:ascii="Arial" w:hAnsi="Arial" w:cs="Arial"/>
                <w:i/>
                <w:iCs/>
                <w:sz w:val="20"/>
                <w:szCs w:val="20"/>
              </w:rPr>
            </w:pPr>
            <w:r w:rsidRPr="000231C7">
              <w:rPr>
                <w:rFonts w:ascii="Arial" w:hAnsi="Arial" w:cs="Arial"/>
                <w:sz w:val="20"/>
                <w:szCs w:val="20"/>
              </w:rPr>
              <w:t>Annual production of litter fall ranged from 36 to 54 kg tree</w:t>
            </w:r>
            <w:r w:rsidRPr="000231C7">
              <w:rPr>
                <w:rFonts w:ascii="Arial" w:hAnsi="Arial" w:cs="Arial"/>
                <w:sz w:val="20"/>
                <w:szCs w:val="20"/>
                <w:vertAlign w:val="superscript"/>
              </w:rPr>
              <w:t>-1</w:t>
            </w:r>
            <w:r w:rsidRPr="000231C7">
              <w:rPr>
                <w:rFonts w:ascii="Arial" w:hAnsi="Arial" w:cs="Arial"/>
                <w:sz w:val="20"/>
                <w:szCs w:val="20"/>
              </w:rPr>
              <w:t xml:space="preserve"> year</w:t>
            </w:r>
            <w:r w:rsidRPr="000231C7">
              <w:rPr>
                <w:rFonts w:ascii="Arial" w:hAnsi="Arial" w:cs="Arial"/>
                <w:sz w:val="20"/>
                <w:szCs w:val="20"/>
                <w:vertAlign w:val="superscript"/>
              </w:rPr>
              <w:t>-1</w:t>
            </w:r>
            <w:r w:rsidRPr="000231C7">
              <w:rPr>
                <w:rFonts w:ascii="Arial" w:hAnsi="Arial" w:cs="Arial"/>
                <w:sz w:val="20"/>
                <w:szCs w:val="20"/>
              </w:rPr>
              <w:t xml:space="preserve"> and was highest under </w:t>
            </w:r>
            <w:r w:rsidRPr="000231C7">
              <w:rPr>
                <w:rFonts w:ascii="Arial" w:hAnsi="Arial" w:cs="Arial"/>
                <w:i/>
                <w:iCs/>
                <w:sz w:val="20"/>
                <w:szCs w:val="20"/>
              </w:rPr>
              <w:t>Dalbergia sissoo</w:t>
            </w:r>
            <w:r w:rsidRPr="000231C7">
              <w:rPr>
                <w:rFonts w:ascii="Arial" w:hAnsi="Arial" w:cs="Arial"/>
                <w:sz w:val="20"/>
                <w:szCs w:val="20"/>
              </w:rPr>
              <w:t xml:space="preserve"> and lowest under </w:t>
            </w:r>
            <w:r w:rsidRPr="000231C7">
              <w:rPr>
                <w:rFonts w:ascii="Arial" w:hAnsi="Arial" w:cs="Arial"/>
                <w:i/>
                <w:iCs/>
                <w:sz w:val="20"/>
                <w:szCs w:val="20"/>
              </w:rPr>
              <w:t>Acacia nilotica</w:t>
            </w:r>
            <w:r w:rsidRPr="000231C7">
              <w:rPr>
                <w:rFonts w:ascii="Arial" w:hAnsi="Arial" w:cs="Arial"/>
                <w:sz w:val="20"/>
                <w:szCs w:val="20"/>
              </w:rPr>
              <w:t xml:space="preserve">. The highest decomposition rate was observed in </w:t>
            </w:r>
            <w:r w:rsidRPr="000231C7">
              <w:rPr>
                <w:rFonts w:ascii="Arial" w:hAnsi="Arial" w:cs="Arial"/>
                <w:i/>
                <w:iCs/>
                <w:sz w:val="20"/>
                <w:szCs w:val="20"/>
              </w:rPr>
              <w:t>P. cineraria</w:t>
            </w:r>
            <w:r w:rsidRPr="000231C7">
              <w:rPr>
                <w:rFonts w:ascii="Arial" w:hAnsi="Arial" w:cs="Arial"/>
                <w:sz w:val="20"/>
                <w:szCs w:val="20"/>
              </w:rPr>
              <w:t xml:space="preserve"> while slowest in </w:t>
            </w:r>
            <w:r w:rsidRPr="000231C7">
              <w:rPr>
                <w:rFonts w:ascii="Arial" w:hAnsi="Arial" w:cs="Arial"/>
                <w:i/>
                <w:iCs/>
                <w:sz w:val="20"/>
                <w:szCs w:val="20"/>
              </w:rPr>
              <w:t xml:space="preserve">A. nilotica. </w:t>
            </w:r>
          </w:p>
          <w:p w14:paraId="122CD29E" w14:textId="659D523A" w:rsidR="00DA4191" w:rsidRPr="000231C7" w:rsidRDefault="00DA4191" w:rsidP="00AF3187">
            <w:pPr>
              <w:autoSpaceDE w:val="0"/>
              <w:autoSpaceDN w:val="0"/>
              <w:adjustRightInd w:val="0"/>
              <w:ind w:right="-46"/>
              <w:jc w:val="both"/>
              <w:rPr>
                <w:rFonts w:ascii="Arial" w:eastAsia="Times New Roman" w:hAnsi="Arial" w:cs="Arial"/>
                <w:kern w:val="0"/>
                <w:sz w:val="20"/>
                <w:szCs w:val="20"/>
                <w:lang w:eastAsia="en-IN" w:bidi="hi-IN"/>
                <w14:ligatures w14:val="none"/>
              </w:rPr>
            </w:pPr>
          </w:p>
        </w:tc>
      </w:tr>
      <w:tr w:rsidR="00EA712A" w:rsidRPr="000231C7" w14:paraId="6D10725F" w14:textId="77777777" w:rsidTr="005A44B5">
        <w:tc>
          <w:tcPr>
            <w:tcW w:w="0" w:type="auto"/>
          </w:tcPr>
          <w:p w14:paraId="6BD6D764" w14:textId="5669E561"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lastRenderedPageBreak/>
              <w:t>2</w:t>
            </w:r>
            <w:r w:rsidR="004B5E46">
              <w:rPr>
                <w:rFonts w:ascii="Arial" w:eastAsia="Times New Roman" w:hAnsi="Arial" w:cs="Arial"/>
                <w:kern w:val="0"/>
                <w:sz w:val="20"/>
                <w:szCs w:val="20"/>
                <w:lang w:eastAsia="en-IN" w:bidi="hi-IN"/>
                <w14:ligatures w14:val="none"/>
              </w:rPr>
              <w:t>0</w:t>
            </w:r>
          </w:p>
        </w:tc>
        <w:tc>
          <w:tcPr>
            <w:tcW w:w="1693" w:type="dxa"/>
          </w:tcPr>
          <w:p w14:paraId="2C121A28" w14:textId="76F5FFEC" w:rsidR="00EA712A" w:rsidRPr="000231C7" w:rsidRDefault="00EA712A"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Singh </w:t>
            </w:r>
            <w:r w:rsidRPr="00CE2E2C">
              <w:rPr>
                <w:rFonts w:ascii="Arial" w:hAnsi="Arial" w:cs="Arial"/>
                <w:sz w:val="20"/>
                <w:szCs w:val="20"/>
              </w:rPr>
              <w:t>et al.</w:t>
            </w:r>
            <w:r w:rsidR="00CE2E2C">
              <w:rPr>
                <w:rFonts w:ascii="Arial" w:hAnsi="Arial" w:cs="Arial"/>
                <w:sz w:val="20"/>
                <w:szCs w:val="20"/>
              </w:rPr>
              <w:t xml:space="preserve"> </w:t>
            </w:r>
            <w:r w:rsidRPr="000231C7">
              <w:rPr>
                <w:rFonts w:ascii="Arial" w:hAnsi="Arial" w:cs="Arial"/>
                <w:sz w:val="20"/>
                <w:szCs w:val="20"/>
              </w:rPr>
              <w:t>(2007)</w:t>
            </w:r>
          </w:p>
        </w:tc>
        <w:tc>
          <w:tcPr>
            <w:tcW w:w="2545" w:type="dxa"/>
          </w:tcPr>
          <w:p w14:paraId="4D8229B3" w14:textId="70B99231" w:rsidR="00EA712A" w:rsidRPr="000231C7" w:rsidRDefault="00EA712A" w:rsidP="00264552">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Plantation (</w:t>
            </w:r>
            <w:r w:rsidR="002D6F39" w:rsidRPr="000231C7">
              <w:rPr>
                <w:rFonts w:ascii="Arial" w:eastAsia="Times New Roman" w:hAnsi="Arial" w:cs="Arial"/>
                <w:kern w:val="0"/>
                <w:sz w:val="20"/>
                <w:szCs w:val="20"/>
                <w:lang w:eastAsia="en-IN" w:bidi="hi-IN"/>
                <w14:ligatures w14:val="none"/>
              </w:rPr>
              <w:t>5-year-old</w:t>
            </w:r>
            <w:r w:rsidRPr="000231C7">
              <w:rPr>
                <w:rFonts w:ascii="Arial" w:eastAsia="Times New Roman" w:hAnsi="Arial" w:cs="Arial"/>
                <w:kern w:val="0"/>
                <w:sz w:val="20"/>
                <w:szCs w:val="20"/>
                <w:lang w:eastAsia="en-IN" w:bidi="hi-IN"/>
                <w14:ligatures w14:val="none"/>
              </w:rPr>
              <w:t xml:space="preserve">) with </w:t>
            </w:r>
            <w:r w:rsidRPr="000231C7">
              <w:rPr>
                <w:rFonts w:ascii="Arial" w:hAnsi="Arial" w:cs="Arial"/>
                <w:sz w:val="20"/>
                <w:szCs w:val="20"/>
              </w:rPr>
              <w:t>three spacings (5 x 4 m, 8 x 2.5 m and 11 x 3 m)</w:t>
            </w:r>
          </w:p>
        </w:tc>
        <w:tc>
          <w:tcPr>
            <w:tcW w:w="3423" w:type="dxa"/>
          </w:tcPr>
          <w:p w14:paraId="1586A893"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eastAsia="en-IN" w:bidi="hi-IN"/>
                <w14:ligatures w14:val="none"/>
              </w:rPr>
              <w:t>Populus deltoides</w:t>
            </w:r>
          </w:p>
        </w:tc>
        <w:tc>
          <w:tcPr>
            <w:tcW w:w="6223" w:type="dxa"/>
            <w:vAlign w:val="center"/>
          </w:tcPr>
          <w:p w14:paraId="69FDBC22" w14:textId="23691EDC" w:rsidR="00EA712A" w:rsidRPr="000231C7" w:rsidRDefault="00EA712A" w:rsidP="00AF3187">
            <w:pPr>
              <w:autoSpaceDE w:val="0"/>
              <w:autoSpaceDN w:val="0"/>
              <w:adjustRightInd w:val="0"/>
              <w:jc w:val="both"/>
              <w:rPr>
                <w:rFonts w:ascii="Arial" w:hAnsi="Arial" w:cs="Arial"/>
                <w:sz w:val="20"/>
                <w:szCs w:val="20"/>
              </w:rPr>
            </w:pPr>
            <w:r w:rsidRPr="000231C7">
              <w:rPr>
                <w:rFonts w:ascii="Arial" w:hAnsi="Arial" w:cs="Arial"/>
                <w:sz w:val="20"/>
                <w:szCs w:val="20"/>
              </w:rPr>
              <w:t>Recorded higher litterfall in 5 x 4 m (5621 kg ha</w:t>
            </w:r>
            <w:r w:rsidRPr="000231C7">
              <w:rPr>
                <w:rFonts w:ascii="Arial" w:hAnsi="Arial" w:cs="Arial"/>
                <w:sz w:val="20"/>
                <w:szCs w:val="20"/>
                <w:vertAlign w:val="superscript"/>
              </w:rPr>
              <w:t>-1</w:t>
            </w:r>
            <w:r w:rsidRPr="000231C7">
              <w:rPr>
                <w:rFonts w:ascii="Arial" w:hAnsi="Arial" w:cs="Arial"/>
                <w:sz w:val="20"/>
                <w:szCs w:val="20"/>
              </w:rPr>
              <w:t>) and 8 x 2.5 m (5479 kg ha</w:t>
            </w:r>
            <w:r w:rsidRPr="000231C7">
              <w:rPr>
                <w:rFonts w:ascii="Arial" w:hAnsi="Arial" w:cs="Arial"/>
                <w:sz w:val="20"/>
                <w:szCs w:val="20"/>
                <w:vertAlign w:val="superscript"/>
              </w:rPr>
              <w:t>-1</w:t>
            </w:r>
            <w:r w:rsidRPr="000231C7">
              <w:rPr>
                <w:rFonts w:ascii="Arial" w:hAnsi="Arial" w:cs="Arial"/>
                <w:sz w:val="20"/>
                <w:szCs w:val="20"/>
              </w:rPr>
              <w:t>) spacings than 11 x 3 m (4912 kg ha</w:t>
            </w:r>
            <w:r w:rsidRPr="000231C7">
              <w:rPr>
                <w:rFonts w:ascii="Arial" w:hAnsi="Arial" w:cs="Arial"/>
                <w:sz w:val="20"/>
                <w:szCs w:val="20"/>
                <w:vertAlign w:val="superscript"/>
              </w:rPr>
              <w:t>-1</w:t>
            </w:r>
            <w:r w:rsidRPr="000231C7">
              <w:rPr>
                <w:rFonts w:ascii="Arial" w:hAnsi="Arial" w:cs="Arial"/>
                <w:sz w:val="20"/>
                <w:szCs w:val="20"/>
              </w:rPr>
              <w:t xml:space="preserve">), with maximum litter fall was observed during November </w:t>
            </w:r>
            <w:r w:rsidR="00DD08BC">
              <w:rPr>
                <w:rFonts w:ascii="Arial" w:hAnsi="Arial" w:cs="Arial"/>
                <w:sz w:val="20"/>
                <w:szCs w:val="20"/>
              </w:rPr>
              <w:t>-</w:t>
            </w:r>
            <w:r w:rsidRPr="000231C7">
              <w:rPr>
                <w:rFonts w:ascii="Arial" w:hAnsi="Arial" w:cs="Arial"/>
                <w:sz w:val="20"/>
                <w:szCs w:val="20"/>
              </w:rPr>
              <w:t xml:space="preserve"> December</w:t>
            </w:r>
            <w:r w:rsidR="00DD08BC">
              <w:rPr>
                <w:rFonts w:ascii="Arial" w:hAnsi="Arial" w:cs="Arial"/>
                <w:sz w:val="20"/>
                <w:szCs w:val="20"/>
              </w:rPr>
              <w:t xml:space="preserve"> months.</w:t>
            </w:r>
          </w:p>
          <w:p w14:paraId="46274F0D" w14:textId="77777777" w:rsidR="00EA712A" w:rsidRPr="000231C7" w:rsidRDefault="00EA712A" w:rsidP="00AF3187">
            <w:pPr>
              <w:autoSpaceDE w:val="0"/>
              <w:autoSpaceDN w:val="0"/>
              <w:adjustRightInd w:val="0"/>
              <w:ind w:right="-46" w:firstLine="720"/>
              <w:jc w:val="both"/>
              <w:rPr>
                <w:rFonts w:ascii="Arial" w:eastAsia="Times New Roman" w:hAnsi="Arial" w:cs="Arial"/>
                <w:kern w:val="0"/>
                <w:sz w:val="20"/>
                <w:szCs w:val="20"/>
                <w:lang w:eastAsia="en-IN" w:bidi="hi-IN"/>
                <w14:ligatures w14:val="none"/>
              </w:rPr>
            </w:pPr>
          </w:p>
        </w:tc>
      </w:tr>
      <w:tr w:rsidR="00E74CF2" w:rsidRPr="000231C7" w14:paraId="19AF9B13" w14:textId="77777777" w:rsidTr="005A44B5">
        <w:tc>
          <w:tcPr>
            <w:tcW w:w="0" w:type="auto"/>
          </w:tcPr>
          <w:p w14:paraId="6AAFCC56" w14:textId="65D3C17B" w:rsidR="00E74CF2" w:rsidRPr="000231C7" w:rsidRDefault="00264850" w:rsidP="00E74CF2">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r w:rsidR="004B5E46">
              <w:rPr>
                <w:rFonts w:ascii="Arial" w:eastAsia="Times New Roman" w:hAnsi="Arial" w:cs="Arial"/>
                <w:kern w:val="0"/>
                <w:sz w:val="20"/>
                <w:szCs w:val="20"/>
                <w:lang w:eastAsia="en-IN" w:bidi="hi-IN"/>
                <w14:ligatures w14:val="none"/>
              </w:rPr>
              <w:t>1</w:t>
            </w:r>
          </w:p>
        </w:tc>
        <w:tc>
          <w:tcPr>
            <w:tcW w:w="1693" w:type="dxa"/>
          </w:tcPr>
          <w:p w14:paraId="753EE2E5" w14:textId="184AD31C" w:rsidR="00E74CF2" w:rsidRPr="000231C7" w:rsidRDefault="00E74CF2" w:rsidP="00867753">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Pandey </w:t>
            </w:r>
            <w:r w:rsidRPr="00CE2E2C">
              <w:rPr>
                <w:rFonts w:ascii="Arial" w:hAnsi="Arial" w:cs="Arial"/>
                <w:sz w:val="20"/>
                <w:szCs w:val="20"/>
              </w:rPr>
              <w:t>et al.</w:t>
            </w:r>
            <w:r w:rsidRPr="000231C7">
              <w:rPr>
                <w:rFonts w:ascii="Arial" w:hAnsi="Arial" w:cs="Arial"/>
                <w:sz w:val="20"/>
                <w:szCs w:val="20"/>
              </w:rPr>
              <w:t xml:space="preserve"> (2007)</w:t>
            </w:r>
          </w:p>
        </w:tc>
        <w:tc>
          <w:tcPr>
            <w:tcW w:w="2545" w:type="dxa"/>
          </w:tcPr>
          <w:p w14:paraId="08935B5D" w14:textId="1014E3C4" w:rsidR="00E74CF2" w:rsidRPr="000231C7" w:rsidRDefault="00730FAB" w:rsidP="00E74CF2">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hAnsi="Arial" w:cs="Arial"/>
                <w:sz w:val="20"/>
                <w:szCs w:val="20"/>
              </w:rPr>
              <w:t>N</w:t>
            </w:r>
            <w:r w:rsidR="00E74CF2" w:rsidRPr="000231C7">
              <w:rPr>
                <w:rFonts w:ascii="Arial" w:hAnsi="Arial" w:cs="Arial"/>
                <w:sz w:val="20"/>
                <w:szCs w:val="20"/>
              </w:rPr>
              <w:t>atural oak forest and managed plantation, Northeast, India</w:t>
            </w:r>
          </w:p>
        </w:tc>
        <w:tc>
          <w:tcPr>
            <w:tcW w:w="3423" w:type="dxa"/>
          </w:tcPr>
          <w:p w14:paraId="1824AF1E" w14:textId="0126A52D" w:rsidR="00E74CF2" w:rsidRPr="000231C7" w:rsidRDefault="00730FAB" w:rsidP="00E74CF2">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730FAB">
              <w:rPr>
                <w:rFonts w:ascii="Arial" w:eastAsia="Times New Roman" w:hAnsi="Arial" w:cs="Arial"/>
                <w:i/>
                <w:iCs/>
                <w:kern w:val="0"/>
                <w:sz w:val="20"/>
                <w:szCs w:val="20"/>
                <w:lang w:eastAsia="en-IN" w:bidi="hi-IN"/>
                <w14:ligatures w14:val="none"/>
              </w:rPr>
              <w:t>Q</w:t>
            </w:r>
            <w:r>
              <w:rPr>
                <w:rFonts w:ascii="Arial" w:eastAsia="Times New Roman" w:hAnsi="Arial" w:cs="Arial"/>
                <w:i/>
                <w:iCs/>
                <w:kern w:val="0"/>
                <w:sz w:val="20"/>
                <w:szCs w:val="20"/>
                <w:lang w:eastAsia="en-IN" w:bidi="hi-IN"/>
                <w14:ligatures w14:val="none"/>
              </w:rPr>
              <w:t>uercus</w:t>
            </w:r>
            <w:r w:rsidRPr="00730FAB">
              <w:rPr>
                <w:rFonts w:ascii="Arial" w:eastAsia="Times New Roman" w:hAnsi="Arial" w:cs="Arial"/>
                <w:i/>
                <w:iCs/>
                <w:kern w:val="0"/>
                <w:sz w:val="20"/>
                <w:szCs w:val="20"/>
                <w:lang w:eastAsia="en-IN" w:bidi="hi-IN"/>
                <w14:ligatures w14:val="none"/>
              </w:rPr>
              <w:t xml:space="preserve"> serrata</w:t>
            </w:r>
          </w:p>
        </w:tc>
        <w:tc>
          <w:tcPr>
            <w:tcW w:w="6223" w:type="dxa"/>
          </w:tcPr>
          <w:p w14:paraId="0BDD81D8" w14:textId="77777777" w:rsidR="00E74CF2" w:rsidRDefault="00E74CF2" w:rsidP="00E74CF2">
            <w:pPr>
              <w:autoSpaceDE w:val="0"/>
              <w:autoSpaceDN w:val="0"/>
              <w:adjustRightInd w:val="0"/>
              <w:jc w:val="both"/>
              <w:rPr>
                <w:rFonts w:ascii="Arial" w:hAnsi="Arial" w:cs="Arial"/>
                <w:sz w:val="20"/>
                <w:szCs w:val="20"/>
              </w:rPr>
            </w:pPr>
            <w:r>
              <w:rPr>
                <w:rFonts w:ascii="Arial" w:hAnsi="Arial" w:cs="Arial"/>
                <w:sz w:val="20"/>
                <w:szCs w:val="20"/>
              </w:rPr>
              <w:t xml:space="preserve">The </w:t>
            </w:r>
            <w:r w:rsidRPr="000231C7">
              <w:rPr>
                <w:rFonts w:ascii="Arial" w:hAnsi="Arial" w:cs="Arial"/>
                <w:sz w:val="20"/>
                <w:szCs w:val="20"/>
              </w:rPr>
              <w:t>maximum litterfall (547.7 g m</w:t>
            </w:r>
            <w:r w:rsidRPr="000231C7">
              <w:rPr>
                <w:rFonts w:ascii="Arial" w:hAnsi="Arial" w:cs="Arial"/>
                <w:sz w:val="20"/>
                <w:szCs w:val="20"/>
                <w:vertAlign w:val="superscript"/>
              </w:rPr>
              <w:t>-2</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xml:space="preserve">) </w:t>
            </w:r>
            <w:r>
              <w:rPr>
                <w:rFonts w:ascii="Arial" w:hAnsi="Arial" w:cs="Arial"/>
                <w:sz w:val="20"/>
                <w:szCs w:val="20"/>
              </w:rPr>
              <w:t xml:space="preserve">was recorded in natural forest </w:t>
            </w:r>
            <w:r w:rsidRPr="000231C7">
              <w:rPr>
                <w:rFonts w:ascii="Arial" w:hAnsi="Arial" w:cs="Arial"/>
                <w:sz w:val="20"/>
                <w:szCs w:val="20"/>
              </w:rPr>
              <w:t>as compared to managed plantation (419.9 g m</w:t>
            </w:r>
            <w:r w:rsidRPr="000231C7">
              <w:rPr>
                <w:rFonts w:ascii="Arial" w:hAnsi="Arial" w:cs="Arial"/>
                <w:sz w:val="20"/>
                <w:szCs w:val="20"/>
                <w:vertAlign w:val="superscript"/>
              </w:rPr>
              <w:t>-2</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w:t>
            </w:r>
            <w:r>
              <w:rPr>
                <w:rFonts w:ascii="Arial" w:hAnsi="Arial" w:cs="Arial"/>
                <w:sz w:val="20"/>
                <w:szCs w:val="20"/>
              </w:rPr>
              <w:t xml:space="preserve">.            </w:t>
            </w:r>
            <w:r w:rsidRPr="000231C7">
              <w:rPr>
                <w:rFonts w:ascii="Arial" w:hAnsi="Arial" w:cs="Arial"/>
                <w:sz w:val="20"/>
                <w:szCs w:val="20"/>
              </w:rPr>
              <w:t>The percent ash-free mass remaining at the end of experiment was 10% and 13% at forest and plantation sites, respectively which indicate higher decay rate in forest</w:t>
            </w:r>
            <w:r w:rsidR="00F46565">
              <w:rPr>
                <w:rFonts w:ascii="Arial" w:hAnsi="Arial" w:cs="Arial"/>
                <w:sz w:val="20"/>
                <w:szCs w:val="20"/>
              </w:rPr>
              <w:t>.</w:t>
            </w:r>
          </w:p>
          <w:p w14:paraId="525ECB71" w14:textId="0624A33A" w:rsidR="00F46565" w:rsidRPr="000231C7" w:rsidRDefault="00F46565" w:rsidP="00E74CF2">
            <w:pPr>
              <w:autoSpaceDE w:val="0"/>
              <w:autoSpaceDN w:val="0"/>
              <w:adjustRightInd w:val="0"/>
              <w:jc w:val="both"/>
              <w:rPr>
                <w:rFonts w:ascii="Arial" w:hAnsi="Arial" w:cs="Arial"/>
                <w:sz w:val="20"/>
                <w:szCs w:val="20"/>
              </w:rPr>
            </w:pPr>
            <w:r w:rsidRPr="00F46565">
              <w:rPr>
                <w:rFonts w:ascii="Arial" w:hAnsi="Arial" w:cs="Arial"/>
                <w:sz w:val="20"/>
                <w:szCs w:val="20"/>
                <w:lang w:val="en-US"/>
              </w:rPr>
              <w:t xml:space="preserve">The nutrient return </w:t>
            </w:r>
            <w:r>
              <w:rPr>
                <w:rFonts w:ascii="Arial" w:hAnsi="Arial" w:cs="Arial"/>
                <w:sz w:val="20"/>
                <w:szCs w:val="20"/>
                <w:lang w:val="en-US"/>
              </w:rPr>
              <w:t xml:space="preserve">through this species </w:t>
            </w:r>
            <w:r w:rsidRPr="00F46565">
              <w:rPr>
                <w:rFonts w:ascii="Arial" w:hAnsi="Arial" w:cs="Arial"/>
                <w:sz w:val="20"/>
                <w:szCs w:val="20"/>
                <w:lang w:val="en-US"/>
              </w:rPr>
              <w:t>was 4.65 g/m</w:t>
            </w:r>
            <w:r w:rsidRPr="00F46565">
              <w:rPr>
                <w:rFonts w:ascii="Arial" w:hAnsi="Arial" w:cs="Arial"/>
                <w:sz w:val="20"/>
                <w:szCs w:val="20"/>
                <w:vertAlign w:val="superscript"/>
                <w:lang w:val="en-US"/>
              </w:rPr>
              <w:t>2</w:t>
            </w:r>
            <w:r w:rsidRPr="00F46565">
              <w:rPr>
                <w:rFonts w:ascii="Arial" w:hAnsi="Arial" w:cs="Arial"/>
                <w:sz w:val="20"/>
                <w:szCs w:val="20"/>
                <w:lang w:val="en-US"/>
              </w:rPr>
              <w:t>/yr N for plantation and 5 g/m</w:t>
            </w:r>
            <w:r w:rsidRPr="00F46565">
              <w:rPr>
                <w:rFonts w:ascii="Arial" w:hAnsi="Arial" w:cs="Arial"/>
                <w:sz w:val="20"/>
                <w:szCs w:val="20"/>
                <w:vertAlign w:val="superscript"/>
                <w:lang w:val="en-US"/>
              </w:rPr>
              <w:t>2</w:t>
            </w:r>
            <w:r w:rsidRPr="00F46565">
              <w:rPr>
                <w:rFonts w:ascii="Arial" w:hAnsi="Arial" w:cs="Arial"/>
                <w:sz w:val="20"/>
                <w:szCs w:val="20"/>
                <w:lang w:val="en-US"/>
              </w:rPr>
              <w:t>/yr N in forest similarly for P it was 0.25 g/m</w:t>
            </w:r>
            <w:r w:rsidRPr="00F46565">
              <w:rPr>
                <w:rFonts w:ascii="Arial" w:hAnsi="Arial" w:cs="Arial"/>
                <w:sz w:val="20"/>
                <w:szCs w:val="20"/>
                <w:vertAlign w:val="superscript"/>
                <w:lang w:val="en-US"/>
              </w:rPr>
              <w:t>2</w:t>
            </w:r>
            <w:r w:rsidRPr="00F46565">
              <w:rPr>
                <w:rFonts w:ascii="Arial" w:hAnsi="Arial" w:cs="Arial"/>
                <w:sz w:val="20"/>
                <w:szCs w:val="20"/>
                <w:lang w:val="en-US"/>
              </w:rPr>
              <w:t>/yr (plantation) and 0.29 g/m</w:t>
            </w:r>
            <w:r w:rsidRPr="00F46565">
              <w:rPr>
                <w:rFonts w:ascii="Arial" w:hAnsi="Arial" w:cs="Arial"/>
                <w:sz w:val="20"/>
                <w:szCs w:val="20"/>
                <w:vertAlign w:val="superscript"/>
                <w:lang w:val="en-US"/>
              </w:rPr>
              <w:t>2</w:t>
            </w:r>
            <w:r w:rsidRPr="00F46565">
              <w:rPr>
                <w:rFonts w:ascii="Arial" w:hAnsi="Arial" w:cs="Arial"/>
                <w:sz w:val="20"/>
                <w:szCs w:val="20"/>
                <w:lang w:val="en-US"/>
              </w:rPr>
              <w:t>/yr (Forest) whereas 3 g/m</w:t>
            </w:r>
            <w:r w:rsidRPr="00F46565">
              <w:rPr>
                <w:rFonts w:ascii="Arial" w:hAnsi="Arial" w:cs="Arial"/>
                <w:sz w:val="20"/>
                <w:szCs w:val="20"/>
                <w:vertAlign w:val="superscript"/>
                <w:lang w:val="en-US"/>
              </w:rPr>
              <w:t>2</w:t>
            </w:r>
            <w:r w:rsidRPr="00F46565">
              <w:rPr>
                <w:rFonts w:ascii="Arial" w:hAnsi="Arial" w:cs="Arial"/>
                <w:sz w:val="20"/>
                <w:szCs w:val="20"/>
                <w:lang w:val="en-US"/>
              </w:rPr>
              <w:t>/yr and 3.3 g/m</w:t>
            </w:r>
            <w:r w:rsidRPr="00F46565">
              <w:rPr>
                <w:rFonts w:ascii="Arial" w:hAnsi="Arial" w:cs="Arial"/>
                <w:sz w:val="20"/>
                <w:szCs w:val="20"/>
                <w:vertAlign w:val="superscript"/>
                <w:lang w:val="en-US"/>
              </w:rPr>
              <w:t>2</w:t>
            </w:r>
            <w:r w:rsidRPr="00F46565">
              <w:rPr>
                <w:rFonts w:ascii="Arial" w:hAnsi="Arial" w:cs="Arial"/>
                <w:sz w:val="20"/>
                <w:szCs w:val="20"/>
                <w:lang w:val="en-US"/>
              </w:rPr>
              <w:t>/yr for K in plantation and forest, respectively</w:t>
            </w:r>
            <w:r>
              <w:rPr>
                <w:rFonts w:ascii="Arial" w:hAnsi="Arial" w:cs="Arial"/>
                <w:sz w:val="20"/>
                <w:szCs w:val="20"/>
                <w:lang w:val="en-US"/>
              </w:rPr>
              <w:t>.</w:t>
            </w:r>
          </w:p>
        </w:tc>
      </w:tr>
      <w:tr w:rsidR="00EA712A" w:rsidRPr="000231C7" w14:paraId="1FF42175" w14:textId="77777777" w:rsidTr="005A44B5">
        <w:tc>
          <w:tcPr>
            <w:tcW w:w="0" w:type="auto"/>
          </w:tcPr>
          <w:p w14:paraId="2B009FBF" w14:textId="64465C52"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r w:rsidR="004B5E46">
              <w:rPr>
                <w:rFonts w:ascii="Arial" w:eastAsia="Times New Roman" w:hAnsi="Arial" w:cs="Arial"/>
                <w:kern w:val="0"/>
                <w:sz w:val="20"/>
                <w:szCs w:val="20"/>
                <w:lang w:eastAsia="en-IN" w:bidi="hi-IN"/>
                <w14:ligatures w14:val="none"/>
              </w:rPr>
              <w:t>2</w:t>
            </w:r>
          </w:p>
        </w:tc>
        <w:tc>
          <w:tcPr>
            <w:tcW w:w="1693" w:type="dxa"/>
          </w:tcPr>
          <w:p w14:paraId="51FD3854" w14:textId="0991A108" w:rsidR="00EA712A" w:rsidRPr="003144BD" w:rsidRDefault="00EA712A" w:rsidP="003144BD">
            <w:pPr>
              <w:spacing w:before="100" w:beforeAutospacing="1" w:after="100" w:afterAutospacing="1"/>
              <w:outlineLvl w:val="1"/>
              <w:rPr>
                <w:rFonts w:ascii="Arial" w:hAnsi="Arial" w:cs="Arial"/>
                <w:sz w:val="20"/>
                <w:szCs w:val="20"/>
              </w:rPr>
            </w:pPr>
            <w:r w:rsidRPr="000231C7">
              <w:rPr>
                <w:rFonts w:ascii="Arial" w:hAnsi="Arial" w:cs="Arial"/>
                <w:sz w:val="20"/>
                <w:szCs w:val="20"/>
              </w:rPr>
              <w:t>Roy and Nigam (2001)</w:t>
            </w:r>
          </w:p>
        </w:tc>
        <w:tc>
          <w:tcPr>
            <w:tcW w:w="2545" w:type="dxa"/>
          </w:tcPr>
          <w:p w14:paraId="7A66D577" w14:textId="24FAAF36" w:rsidR="00EA712A" w:rsidRPr="000231C7" w:rsidRDefault="00EA712A" w:rsidP="002D6F39">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hAnsi="Arial" w:cs="Arial"/>
                <w:sz w:val="20"/>
                <w:szCs w:val="20"/>
              </w:rPr>
              <w:t>Silvo pastoral system, raised on degraded land in semi-arid conditions of Jhansi</w:t>
            </w:r>
            <w:r w:rsidR="00F267AD">
              <w:rPr>
                <w:rFonts w:ascii="Arial" w:hAnsi="Arial" w:cs="Arial"/>
                <w:sz w:val="20"/>
                <w:szCs w:val="20"/>
              </w:rPr>
              <w:t xml:space="preserve">, </w:t>
            </w:r>
            <w:r w:rsidRPr="000231C7">
              <w:rPr>
                <w:rFonts w:ascii="Arial" w:hAnsi="Arial" w:cs="Arial"/>
                <w:sz w:val="20"/>
                <w:szCs w:val="20"/>
              </w:rPr>
              <w:t>India</w:t>
            </w:r>
          </w:p>
        </w:tc>
        <w:tc>
          <w:tcPr>
            <w:tcW w:w="3423" w:type="dxa"/>
          </w:tcPr>
          <w:p w14:paraId="56182619" w14:textId="77777777" w:rsidR="00EA712A" w:rsidRPr="000231C7" w:rsidRDefault="00EA712A" w:rsidP="00696194">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rPr>
              <w:t>Acacia tortilis</w:t>
            </w:r>
          </w:p>
        </w:tc>
        <w:tc>
          <w:tcPr>
            <w:tcW w:w="6223" w:type="dxa"/>
            <w:vAlign w:val="center"/>
          </w:tcPr>
          <w:p w14:paraId="777A6E43" w14:textId="77777777" w:rsidR="00EA712A" w:rsidRPr="000231C7" w:rsidRDefault="00EA712A" w:rsidP="00781DBB">
            <w:pPr>
              <w:autoSpaceDE w:val="0"/>
              <w:autoSpaceDN w:val="0"/>
              <w:adjustRightInd w:val="0"/>
              <w:jc w:val="both"/>
              <w:rPr>
                <w:rFonts w:ascii="Arial" w:hAnsi="Arial" w:cs="Arial"/>
                <w:sz w:val="20"/>
                <w:szCs w:val="20"/>
              </w:rPr>
            </w:pPr>
            <w:r w:rsidRPr="000231C7">
              <w:rPr>
                <w:rFonts w:ascii="Arial" w:hAnsi="Arial" w:cs="Arial"/>
                <w:sz w:val="20"/>
                <w:szCs w:val="20"/>
              </w:rPr>
              <w:t>Recorded average litter production of 4.72 t ha</w:t>
            </w:r>
            <w:r w:rsidRPr="000231C7">
              <w:rPr>
                <w:rFonts w:ascii="Arial" w:hAnsi="Arial" w:cs="Arial"/>
                <w:sz w:val="20"/>
                <w:szCs w:val="20"/>
                <w:vertAlign w:val="superscript"/>
              </w:rPr>
              <w:t>-1</w:t>
            </w:r>
            <w:r w:rsidRPr="000231C7">
              <w:rPr>
                <w:rFonts w:ascii="Arial" w:hAnsi="Arial" w:cs="Arial"/>
                <w:sz w:val="20"/>
                <w:szCs w:val="20"/>
              </w:rPr>
              <w:t>. Out of total litter production, leaves contributed about 62.4 per cent, reproductive structures 23.02 per cent and twigs 14.58 per cent.</w:t>
            </w:r>
          </w:p>
          <w:p w14:paraId="2EE4F0BC" w14:textId="77777777" w:rsidR="00EA712A" w:rsidRPr="000231C7" w:rsidRDefault="00EA712A" w:rsidP="00781DBB">
            <w:pPr>
              <w:autoSpaceDE w:val="0"/>
              <w:autoSpaceDN w:val="0"/>
              <w:adjustRightInd w:val="0"/>
              <w:ind w:firstLine="720"/>
              <w:jc w:val="both"/>
              <w:rPr>
                <w:rFonts w:ascii="Arial" w:eastAsia="Times New Roman" w:hAnsi="Arial" w:cs="Arial"/>
                <w:kern w:val="0"/>
                <w:sz w:val="20"/>
                <w:szCs w:val="20"/>
                <w:lang w:eastAsia="en-IN" w:bidi="hi-IN"/>
                <w14:ligatures w14:val="none"/>
              </w:rPr>
            </w:pPr>
          </w:p>
        </w:tc>
      </w:tr>
      <w:tr w:rsidR="00FF5E07" w:rsidRPr="000231C7" w14:paraId="0BC4E751" w14:textId="77777777" w:rsidTr="005A44B5">
        <w:tc>
          <w:tcPr>
            <w:tcW w:w="0" w:type="auto"/>
          </w:tcPr>
          <w:p w14:paraId="73B45214" w14:textId="02B96199" w:rsidR="00FF5E07" w:rsidRPr="000231C7" w:rsidRDefault="00264850" w:rsidP="00FF5E0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r w:rsidR="004B5E46">
              <w:rPr>
                <w:rFonts w:ascii="Arial" w:eastAsia="Times New Roman" w:hAnsi="Arial" w:cs="Arial"/>
                <w:kern w:val="0"/>
                <w:sz w:val="20"/>
                <w:szCs w:val="20"/>
                <w:lang w:eastAsia="en-IN" w:bidi="hi-IN"/>
                <w14:ligatures w14:val="none"/>
              </w:rPr>
              <w:t>3</w:t>
            </w:r>
          </w:p>
        </w:tc>
        <w:tc>
          <w:tcPr>
            <w:tcW w:w="1693" w:type="dxa"/>
          </w:tcPr>
          <w:p w14:paraId="67BDBB87" w14:textId="06DCA54F" w:rsidR="00FF5E07" w:rsidRPr="007218E9" w:rsidRDefault="00FF5E07" w:rsidP="007218E9">
            <w:pPr>
              <w:spacing w:before="100" w:beforeAutospacing="1" w:after="100" w:afterAutospacing="1"/>
              <w:outlineLvl w:val="1"/>
              <w:rPr>
                <w:rFonts w:ascii="Arial" w:hAnsi="Arial" w:cs="Arial"/>
                <w:sz w:val="20"/>
                <w:szCs w:val="20"/>
              </w:rPr>
            </w:pPr>
            <w:r w:rsidRPr="000231C7">
              <w:rPr>
                <w:rFonts w:ascii="Arial" w:hAnsi="Arial" w:cs="Arial"/>
                <w:sz w:val="20"/>
                <w:szCs w:val="20"/>
              </w:rPr>
              <w:t>Jamaludheen and Kumar (1999)</w:t>
            </w:r>
          </w:p>
        </w:tc>
        <w:tc>
          <w:tcPr>
            <w:tcW w:w="2545" w:type="dxa"/>
          </w:tcPr>
          <w:p w14:paraId="74D02A64" w14:textId="741D5277" w:rsidR="00FF5E07" w:rsidRPr="000231C7" w:rsidRDefault="00FF5E07" w:rsidP="00FF5E07">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Multipurpose tree species</w:t>
            </w:r>
          </w:p>
        </w:tc>
        <w:tc>
          <w:tcPr>
            <w:tcW w:w="3423" w:type="dxa"/>
          </w:tcPr>
          <w:p w14:paraId="70F7444C" w14:textId="23F1A6DA" w:rsidR="00FF5E07" w:rsidRPr="000231C7" w:rsidRDefault="00FF5E07" w:rsidP="00FF5E07">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D76B99">
              <w:rPr>
                <w:rFonts w:ascii="Arial" w:eastAsia="Times New Roman" w:hAnsi="Arial" w:cs="Arial"/>
                <w:i/>
                <w:iCs/>
                <w:kern w:val="0"/>
                <w:sz w:val="20"/>
                <w:szCs w:val="20"/>
                <w:lang w:eastAsia="en-IN" w:bidi="hi-IN"/>
                <w14:ligatures w14:val="none"/>
              </w:rPr>
              <w:t>Acacia auriculiformis</w:t>
            </w:r>
            <w:r w:rsidRPr="00D76B99">
              <w:rPr>
                <w:rFonts w:ascii="Arial" w:eastAsia="Times New Roman" w:hAnsi="Arial" w:cs="Arial"/>
                <w:kern w:val="0"/>
                <w:sz w:val="20"/>
                <w:szCs w:val="20"/>
                <w:lang w:eastAsia="en-IN" w:bidi="hi-IN"/>
                <w14:ligatures w14:val="none"/>
              </w:rPr>
              <w:t>,</w:t>
            </w:r>
            <w:r w:rsidRPr="00D76B99">
              <w:rPr>
                <w:rFonts w:ascii="Arial" w:eastAsia="Times New Roman" w:hAnsi="Arial" w:cs="Arial"/>
                <w:i/>
                <w:iCs/>
                <w:kern w:val="0"/>
                <w:sz w:val="20"/>
                <w:szCs w:val="20"/>
                <w:lang w:eastAsia="en-IN" w:bidi="hi-IN"/>
                <w14:ligatures w14:val="none"/>
              </w:rPr>
              <w:t xml:space="preserve"> Ailanthus triphysa</w:t>
            </w:r>
            <w:r w:rsidRPr="00D76B99">
              <w:rPr>
                <w:rFonts w:ascii="Arial" w:eastAsia="Times New Roman" w:hAnsi="Arial" w:cs="Arial"/>
                <w:kern w:val="0"/>
                <w:sz w:val="20"/>
                <w:szCs w:val="20"/>
                <w:lang w:eastAsia="en-IN" w:bidi="hi-IN"/>
                <w14:ligatures w14:val="none"/>
              </w:rPr>
              <w:t>,</w:t>
            </w:r>
            <w:r w:rsidRPr="00D76B99">
              <w:rPr>
                <w:rFonts w:ascii="Arial" w:eastAsia="Times New Roman" w:hAnsi="Arial" w:cs="Arial"/>
                <w:i/>
                <w:iCs/>
                <w:kern w:val="0"/>
                <w:sz w:val="20"/>
                <w:szCs w:val="20"/>
                <w:lang w:eastAsia="en-IN" w:bidi="hi-IN"/>
                <w14:ligatures w14:val="none"/>
              </w:rPr>
              <w:t xml:space="preserve"> Artocarpus heterophyllus, Artocarpus hirsutus, Casuarina equisetifolia, Emblica officinalis, Leucaena leucocephala, Paraserianthes falcataria, Pterocarpus marsupium</w:t>
            </w:r>
          </w:p>
        </w:tc>
        <w:tc>
          <w:tcPr>
            <w:tcW w:w="6223" w:type="dxa"/>
            <w:vAlign w:val="center"/>
          </w:tcPr>
          <w:p w14:paraId="59040F1E" w14:textId="089ACA59" w:rsidR="00FF5E07" w:rsidRPr="000231C7" w:rsidRDefault="00FF5E07" w:rsidP="00FF5E07">
            <w:pPr>
              <w:autoSpaceDE w:val="0"/>
              <w:autoSpaceDN w:val="0"/>
              <w:adjustRightInd w:val="0"/>
              <w:jc w:val="both"/>
              <w:rPr>
                <w:rFonts w:ascii="Arial" w:eastAsia="Times New Roman" w:hAnsi="Arial" w:cs="Arial"/>
                <w:kern w:val="0"/>
                <w:sz w:val="20"/>
                <w:szCs w:val="20"/>
                <w:lang w:eastAsia="en-IN" w:bidi="hi-IN"/>
                <w14:ligatures w14:val="none"/>
              </w:rPr>
            </w:pPr>
            <w:r w:rsidRPr="000231C7">
              <w:rPr>
                <w:rFonts w:ascii="Arial" w:hAnsi="Arial" w:cs="Arial"/>
                <w:sz w:val="20"/>
                <w:szCs w:val="20"/>
              </w:rPr>
              <w:t xml:space="preserve">The highest average annual litter production was reported in </w:t>
            </w:r>
            <w:r w:rsidRPr="000231C7">
              <w:rPr>
                <w:rFonts w:ascii="Arial" w:hAnsi="Arial" w:cs="Arial"/>
                <w:i/>
                <w:iCs/>
                <w:sz w:val="20"/>
                <w:szCs w:val="20"/>
              </w:rPr>
              <w:t>Acacia auriculiformis</w:t>
            </w:r>
            <w:r w:rsidRPr="000231C7">
              <w:rPr>
                <w:rFonts w:ascii="Arial" w:hAnsi="Arial" w:cs="Arial"/>
                <w:sz w:val="20"/>
                <w:szCs w:val="20"/>
              </w:rPr>
              <w:t xml:space="preserve"> (12.69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xml:space="preserve">) followed by </w:t>
            </w:r>
            <w:r w:rsidRPr="000231C7">
              <w:rPr>
                <w:rFonts w:ascii="Arial" w:hAnsi="Arial" w:cs="Arial"/>
                <w:i/>
                <w:iCs/>
                <w:sz w:val="20"/>
                <w:szCs w:val="20"/>
              </w:rPr>
              <w:t>Paraserianthes falcataria</w:t>
            </w:r>
            <w:r w:rsidRPr="000231C7">
              <w:rPr>
                <w:rFonts w:ascii="Arial" w:hAnsi="Arial" w:cs="Arial"/>
                <w:sz w:val="20"/>
                <w:szCs w:val="20"/>
              </w:rPr>
              <w:t xml:space="preserve"> (9.17 Mg ha</w:t>
            </w:r>
            <w:r w:rsidRPr="000231C7">
              <w:rPr>
                <w:rFonts w:ascii="Arial" w:hAnsi="Arial" w:cs="Arial"/>
                <w:sz w:val="20"/>
                <w:szCs w:val="20"/>
                <w:vertAlign w:val="superscript"/>
              </w:rPr>
              <w:t>-1</w:t>
            </w:r>
            <w:r w:rsidRPr="000231C7">
              <w:rPr>
                <w:rFonts w:ascii="Arial" w:hAnsi="Arial" w:cs="Arial"/>
                <w:sz w:val="20"/>
                <w:szCs w:val="20"/>
              </w:rPr>
              <w:t>yr</w:t>
            </w:r>
            <w:r w:rsidRPr="000231C7">
              <w:rPr>
                <w:rFonts w:ascii="Arial" w:hAnsi="Arial" w:cs="Arial"/>
                <w:sz w:val="20"/>
                <w:szCs w:val="20"/>
                <w:vertAlign w:val="superscript"/>
              </w:rPr>
              <w:t>-1</w:t>
            </w:r>
            <w:r w:rsidRPr="000231C7">
              <w:rPr>
                <w:rFonts w:ascii="Arial" w:hAnsi="Arial" w:cs="Arial"/>
                <w:sz w:val="20"/>
                <w:szCs w:val="20"/>
              </w:rPr>
              <w:t xml:space="preserve">) and the lowest for </w:t>
            </w:r>
            <w:r w:rsidRPr="000231C7">
              <w:rPr>
                <w:rFonts w:ascii="Arial" w:hAnsi="Arial" w:cs="Arial"/>
                <w:i/>
                <w:iCs/>
                <w:sz w:val="20"/>
                <w:szCs w:val="20"/>
              </w:rPr>
              <w:t>Pterocarpus marsupium</w:t>
            </w:r>
            <w:r w:rsidRPr="000231C7">
              <w:rPr>
                <w:rFonts w:ascii="Arial" w:hAnsi="Arial" w:cs="Arial"/>
                <w:sz w:val="20"/>
                <w:szCs w:val="20"/>
              </w:rPr>
              <w:t xml:space="preserve"> (3.42 Mg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Further, they reported that out of the nine species, litter samples of only three species (</w:t>
            </w:r>
            <w:r w:rsidRPr="00755BEF">
              <w:rPr>
                <w:rFonts w:ascii="Arial" w:hAnsi="Arial" w:cs="Arial"/>
                <w:i/>
                <w:iCs/>
                <w:sz w:val="20"/>
                <w:szCs w:val="20"/>
              </w:rPr>
              <w:t>L.</w:t>
            </w:r>
            <w:r>
              <w:rPr>
                <w:rFonts w:ascii="Arial" w:hAnsi="Arial" w:cs="Arial"/>
                <w:i/>
                <w:iCs/>
                <w:sz w:val="20"/>
                <w:szCs w:val="20"/>
              </w:rPr>
              <w:t xml:space="preserve"> </w:t>
            </w:r>
            <w:r w:rsidRPr="00D76B99">
              <w:rPr>
                <w:rFonts w:ascii="Arial" w:eastAsia="Times New Roman" w:hAnsi="Arial" w:cs="Arial"/>
                <w:i/>
                <w:iCs/>
                <w:kern w:val="0"/>
                <w:sz w:val="20"/>
                <w:szCs w:val="20"/>
                <w:lang w:eastAsia="en-IN" w:bidi="hi-IN"/>
                <w14:ligatures w14:val="none"/>
              </w:rPr>
              <w:t>leucocephal</w:t>
            </w:r>
            <w:r>
              <w:rPr>
                <w:rFonts w:ascii="Arial" w:eastAsia="Times New Roman" w:hAnsi="Arial" w:cs="Arial"/>
                <w:i/>
                <w:iCs/>
                <w:kern w:val="0"/>
                <w:sz w:val="20"/>
                <w:szCs w:val="20"/>
                <w:lang w:eastAsia="en-IN" w:bidi="hi-IN"/>
                <w14:ligatures w14:val="none"/>
              </w:rPr>
              <w:t>a</w:t>
            </w:r>
            <w:r w:rsidRPr="000231C7">
              <w:rPr>
                <w:rFonts w:ascii="Arial" w:hAnsi="Arial" w:cs="Arial"/>
                <w:sz w:val="20"/>
                <w:szCs w:val="20"/>
              </w:rPr>
              <w:t>,</w:t>
            </w:r>
            <w:r>
              <w:rPr>
                <w:rFonts w:ascii="Arial" w:hAnsi="Arial" w:cs="Arial"/>
                <w:sz w:val="20"/>
                <w:szCs w:val="20"/>
              </w:rPr>
              <w:t xml:space="preserve"> </w:t>
            </w:r>
            <w:r w:rsidRPr="00D76B99">
              <w:rPr>
                <w:rFonts w:ascii="Arial" w:eastAsia="Times New Roman" w:hAnsi="Arial" w:cs="Arial"/>
                <w:i/>
                <w:iCs/>
                <w:kern w:val="0"/>
                <w:sz w:val="20"/>
                <w:szCs w:val="20"/>
                <w:lang w:eastAsia="en-IN" w:bidi="hi-IN"/>
                <w14:ligatures w14:val="none"/>
              </w:rPr>
              <w:t>Ailanthus triphysa</w:t>
            </w:r>
            <w:r w:rsidRPr="00D76B99">
              <w:rPr>
                <w:rFonts w:ascii="Arial" w:eastAsia="Times New Roman" w:hAnsi="Arial" w:cs="Arial"/>
                <w:kern w:val="0"/>
                <w:sz w:val="20"/>
                <w:szCs w:val="20"/>
                <w:lang w:eastAsia="en-IN" w:bidi="hi-IN"/>
                <w14:ligatures w14:val="none"/>
              </w:rPr>
              <w:t>,</w:t>
            </w:r>
            <w:r>
              <w:rPr>
                <w:rFonts w:ascii="Arial" w:eastAsia="Times New Roman" w:hAnsi="Arial" w:cs="Arial"/>
                <w:kern w:val="0"/>
                <w:sz w:val="20"/>
                <w:szCs w:val="20"/>
                <w:lang w:eastAsia="en-IN" w:bidi="hi-IN"/>
                <w14:ligatures w14:val="none"/>
              </w:rPr>
              <w:t xml:space="preserve"> </w:t>
            </w:r>
            <w:r w:rsidRPr="000231C7">
              <w:rPr>
                <w:rFonts w:ascii="Arial" w:hAnsi="Arial" w:cs="Arial"/>
                <w:sz w:val="20"/>
                <w:szCs w:val="20"/>
              </w:rPr>
              <w:t xml:space="preserve">and </w:t>
            </w:r>
            <w:r w:rsidRPr="00D76B99">
              <w:rPr>
                <w:rFonts w:ascii="Arial" w:eastAsia="Times New Roman" w:hAnsi="Arial" w:cs="Arial"/>
                <w:i/>
                <w:iCs/>
                <w:kern w:val="0"/>
                <w:sz w:val="20"/>
                <w:szCs w:val="20"/>
                <w:lang w:eastAsia="en-IN" w:bidi="hi-IN"/>
                <w14:ligatures w14:val="none"/>
              </w:rPr>
              <w:t>Paraserianthes falcataria</w:t>
            </w:r>
            <w:r w:rsidRPr="000231C7">
              <w:rPr>
                <w:rFonts w:ascii="Arial" w:hAnsi="Arial" w:cs="Arial"/>
                <w:sz w:val="20"/>
                <w:szCs w:val="20"/>
              </w:rPr>
              <w:t>) decomposed completely during the experimental period (i.e. 9, 10 and 11-months</w:t>
            </w:r>
            <w:r>
              <w:rPr>
                <w:rFonts w:ascii="Arial" w:hAnsi="Arial" w:cs="Arial"/>
                <w:sz w:val="20"/>
                <w:szCs w:val="20"/>
              </w:rPr>
              <w:t>)</w:t>
            </w:r>
            <w:r w:rsidRPr="000231C7">
              <w:rPr>
                <w:rFonts w:ascii="Arial" w:hAnsi="Arial" w:cs="Arial"/>
                <w:sz w:val="20"/>
                <w:szCs w:val="20"/>
              </w:rPr>
              <w:t xml:space="preserve"> respectively.</w:t>
            </w:r>
          </w:p>
        </w:tc>
      </w:tr>
      <w:tr w:rsidR="00EA712A" w:rsidRPr="000231C7" w14:paraId="0BE4A608" w14:textId="77777777" w:rsidTr="005A44B5">
        <w:tc>
          <w:tcPr>
            <w:tcW w:w="0" w:type="auto"/>
          </w:tcPr>
          <w:p w14:paraId="16028A5B" w14:textId="22A5D961"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r w:rsidR="004B5E46">
              <w:rPr>
                <w:rFonts w:ascii="Arial" w:eastAsia="Times New Roman" w:hAnsi="Arial" w:cs="Arial"/>
                <w:kern w:val="0"/>
                <w:sz w:val="20"/>
                <w:szCs w:val="20"/>
                <w:lang w:eastAsia="en-IN" w:bidi="hi-IN"/>
                <w14:ligatures w14:val="none"/>
              </w:rPr>
              <w:t>4</w:t>
            </w:r>
          </w:p>
        </w:tc>
        <w:tc>
          <w:tcPr>
            <w:tcW w:w="1693" w:type="dxa"/>
          </w:tcPr>
          <w:p w14:paraId="7A8287AB" w14:textId="1EF78614" w:rsidR="00EA712A" w:rsidRPr="00BC6F17" w:rsidRDefault="00F03831" w:rsidP="00310911">
            <w:pPr>
              <w:spacing w:before="100" w:beforeAutospacing="1" w:after="100" w:afterAutospacing="1"/>
              <w:outlineLvl w:val="1"/>
              <w:rPr>
                <w:rFonts w:ascii="Arial" w:hAnsi="Arial" w:cs="Arial"/>
                <w:sz w:val="20"/>
                <w:szCs w:val="20"/>
              </w:rPr>
            </w:pPr>
            <w:r>
              <w:rPr>
                <w:rFonts w:ascii="Arial" w:hAnsi="Arial" w:cs="Arial"/>
                <w:sz w:val="20"/>
                <w:szCs w:val="20"/>
              </w:rPr>
              <w:t>George</w:t>
            </w:r>
            <w:r w:rsidR="00EA712A" w:rsidRPr="000231C7">
              <w:rPr>
                <w:rFonts w:ascii="Arial" w:hAnsi="Arial" w:cs="Arial"/>
                <w:sz w:val="20"/>
                <w:szCs w:val="20"/>
              </w:rPr>
              <w:t xml:space="preserve"> and Kumar</w:t>
            </w:r>
            <w:r w:rsidR="00352A68">
              <w:rPr>
                <w:rFonts w:ascii="Arial" w:hAnsi="Arial" w:cs="Arial"/>
                <w:sz w:val="20"/>
                <w:szCs w:val="20"/>
              </w:rPr>
              <w:t xml:space="preserve"> </w:t>
            </w:r>
            <w:r w:rsidR="00225CAB" w:rsidRPr="000231C7">
              <w:rPr>
                <w:rFonts w:ascii="Arial" w:hAnsi="Arial" w:cs="Arial"/>
                <w:sz w:val="20"/>
                <w:szCs w:val="20"/>
              </w:rPr>
              <w:t>(</w:t>
            </w:r>
            <w:r w:rsidR="00EA712A" w:rsidRPr="000231C7">
              <w:rPr>
                <w:rFonts w:ascii="Arial" w:hAnsi="Arial" w:cs="Arial"/>
                <w:sz w:val="20"/>
                <w:szCs w:val="20"/>
              </w:rPr>
              <w:t>1998</w:t>
            </w:r>
            <w:r w:rsidR="00225CAB" w:rsidRPr="000231C7">
              <w:rPr>
                <w:rFonts w:ascii="Arial" w:hAnsi="Arial" w:cs="Arial"/>
                <w:sz w:val="20"/>
                <w:szCs w:val="20"/>
              </w:rPr>
              <w:t>)</w:t>
            </w:r>
          </w:p>
        </w:tc>
        <w:tc>
          <w:tcPr>
            <w:tcW w:w="2545" w:type="dxa"/>
          </w:tcPr>
          <w:p w14:paraId="7C9B9750" w14:textId="0B823920" w:rsidR="00EA712A" w:rsidRPr="000231C7" w:rsidRDefault="00EA712A" w:rsidP="00701B96">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Silvopastoral system</w:t>
            </w:r>
            <w:r w:rsidR="00D06B80" w:rsidRPr="000231C7">
              <w:rPr>
                <w:rFonts w:ascii="Arial" w:eastAsia="Times New Roman" w:hAnsi="Arial" w:cs="Arial"/>
                <w:kern w:val="0"/>
                <w:sz w:val="20"/>
                <w:szCs w:val="20"/>
                <w:lang w:eastAsia="en-IN" w:bidi="hi-IN"/>
                <w14:ligatures w14:val="none"/>
              </w:rPr>
              <w:t xml:space="preserve"> Central Ker</w:t>
            </w:r>
            <w:r w:rsidR="003D68B9" w:rsidRPr="000231C7">
              <w:rPr>
                <w:rFonts w:ascii="Arial" w:eastAsia="Times New Roman" w:hAnsi="Arial" w:cs="Arial"/>
                <w:kern w:val="0"/>
                <w:sz w:val="20"/>
                <w:szCs w:val="20"/>
                <w:lang w:eastAsia="en-IN" w:bidi="hi-IN"/>
                <w14:ligatures w14:val="none"/>
              </w:rPr>
              <w:t>ala, India</w:t>
            </w:r>
          </w:p>
        </w:tc>
        <w:tc>
          <w:tcPr>
            <w:tcW w:w="3423" w:type="dxa"/>
            <w:vAlign w:val="center"/>
          </w:tcPr>
          <w:p w14:paraId="7808E35A" w14:textId="6ED8588F" w:rsidR="00EA712A" w:rsidRPr="000231C7" w:rsidRDefault="00E646FC" w:rsidP="00E646FC">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eastAsia="Times New Roman" w:hAnsi="Arial" w:cs="Arial"/>
                <w:i/>
                <w:iCs/>
                <w:kern w:val="0"/>
                <w:sz w:val="20"/>
                <w:szCs w:val="20"/>
                <w:lang w:eastAsia="en-IN" w:bidi="hi-IN"/>
                <w14:ligatures w14:val="none"/>
              </w:rPr>
              <w:t>Leucaena leucocepha</w:t>
            </w:r>
            <w:r w:rsidR="0030051F" w:rsidRPr="000231C7">
              <w:rPr>
                <w:rFonts w:ascii="Arial" w:eastAsia="Times New Roman" w:hAnsi="Arial" w:cs="Arial"/>
                <w:i/>
                <w:iCs/>
                <w:kern w:val="0"/>
                <w:sz w:val="20"/>
                <w:szCs w:val="20"/>
                <w:lang w:eastAsia="en-IN" w:bidi="hi-IN"/>
                <w14:ligatures w14:val="none"/>
              </w:rPr>
              <w:t>l</w:t>
            </w:r>
            <w:r w:rsidRPr="000231C7">
              <w:rPr>
                <w:rFonts w:ascii="Arial" w:eastAsia="Times New Roman" w:hAnsi="Arial" w:cs="Arial"/>
                <w:i/>
                <w:iCs/>
                <w:kern w:val="0"/>
                <w:sz w:val="20"/>
                <w:szCs w:val="20"/>
                <w:lang w:eastAsia="en-IN" w:bidi="hi-IN"/>
                <w14:ligatures w14:val="none"/>
              </w:rPr>
              <w:t>a, Casuarina equisetifo</w:t>
            </w:r>
            <w:r w:rsidR="0030051F" w:rsidRPr="000231C7">
              <w:rPr>
                <w:rFonts w:ascii="Arial" w:eastAsia="Times New Roman" w:hAnsi="Arial" w:cs="Arial"/>
                <w:i/>
                <w:iCs/>
                <w:kern w:val="0"/>
                <w:sz w:val="20"/>
                <w:szCs w:val="20"/>
                <w:lang w:eastAsia="en-IN" w:bidi="hi-IN"/>
                <w14:ligatures w14:val="none"/>
              </w:rPr>
              <w:t>l</w:t>
            </w:r>
            <w:r w:rsidRPr="000231C7">
              <w:rPr>
                <w:rFonts w:ascii="Arial" w:eastAsia="Times New Roman" w:hAnsi="Arial" w:cs="Arial"/>
                <w:i/>
                <w:iCs/>
                <w:kern w:val="0"/>
                <w:sz w:val="20"/>
                <w:szCs w:val="20"/>
                <w:lang w:eastAsia="en-IN" w:bidi="hi-IN"/>
                <w14:ligatures w14:val="none"/>
              </w:rPr>
              <w:t>ia,</w:t>
            </w:r>
            <w:r w:rsidR="0030051F" w:rsidRPr="000231C7">
              <w:rPr>
                <w:rFonts w:ascii="Arial" w:eastAsia="Times New Roman" w:hAnsi="Arial" w:cs="Arial"/>
                <w:i/>
                <w:iCs/>
                <w:kern w:val="0"/>
                <w:sz w:val="20"/>
                <w:szCs w:val="20"/>
                <w:lang w:eastAsia="en-IN" w:bidi="hi-IN"/>
                <w14:ligatures w14:val="none"/>
              </w:rPr>
              <w:t xml:space="preserve"> </w:t>
            </w:r>
            <w:r w:rsidRPr="000231C7">
              <w:rPr>
                <w:rFonts w:ascii="Arial" w:eastAsia="Times New Roman" w:hAnsi="Arial" w:cs="Arial"/>
                <w:i/>
                <w:iCs/>
                <w:kern w:val="0"/>
                <w:sz w:val="20"/>
                <w:szCs w:val="20"/>
                <w:lang w:eastAsia="en-IN" w:bidi="hi-IN"/>
                <w14:ligatures w14:val="none"/>
              </w:rPr>
              <w:t>Acacia auriculiformis and Ailanthus triphysa</w:t>
            </w:r>
          </w:p>
        </w:tc>
        <w:tc>
          <w:tcPr>
            <w:tcW w:w="6223" w:type="dxa"/>
            <w:vAlign w:val="center"/>
          </w:tcPr>
          <w:p w14:paraId="43C215BA" w14:textId="3683F193" w:rsidR="00EA712A" w:rsidRPr="000231C7" w:rsidRDefault="00EA712A" w:rsidP="0006772D">
            <w:pPr>
              <w:autoSpaceDE w:val="0"/>
              <w:autoSpaceDN w:val="0"/>
              <w:adjustRightInd w:val="0"/>
              <w:ind w:right="-46"/>
              <w:jc w:val="both"/>
              <w:rPr>
                <w:rFonts w:ascii="Arial" w:hAnsi="Arial" w:cs="Arial"/>
                <w:sz w:val="20"/>
                <w:szCs w:val="20"/>
                <w:vertAlign w:val="superscript"/>
              </w:rPr>
            </w:pPr>
            <w:r w:rsidRPr="000231C7">
              <w:rPr>
                <w:rFonts w:ascii="Arial" w:hAnsi="Arial" w:cs="Arial"/>
                <w:i/>
                <w:iCs/>
                <w:sz w:val="20"/>
                <w:szCs w:val="20"/>
              </w:rPr>
              <w:t>Acacia auriculiformis</w:t>
            </w:r>
            <w:r w:rsidRPr="000231C7">
              <w:rPr>
                <w:rFonts w:ascii="Arial" w:hAnsi="Arial" w:cs="Arial"/>
                <w:sz w:val="20"/>
                <w:szCs w:val="20"/>
              </w:rPr>
              <w:t xml:space="preserve"> produced significantly maximum (6.27 Mg/ha) litter.</w:t>
            </w:r>
            <w:r w:rsidR="0006772D" w:rsidRPr="000231C7">
              <w:rPr>
                <w:rFonts w:ascii="Arial" w:hAnsi="Arial" w:cs="Arial"/>
                <w:sz w:val="20"/>
                <w:szCs w:val="20"/>
              </w:rPr>
              <w:t xml:space="preserve"> Annual litter production ranged from 1.92-</w:t>
            </w:r>
            <w:r w:rsidR="008A65B5" w:rsidRPr="000231C7">
              <w:rPr>
                <w:rFonts w:ascii="Arial" w:hAnsi="Arial" w:cs="Arial"/>
                <w:sz w:val="20"/>
                <w:szCs w:val="20"/>
              </w:rPr>
              <w:t>6.</w:t>
            </w:r>
            <w:r w:rsidR="0006772D" w:rsidRPr="000231C7">
              <w:rPr>
                <w:rFonts w:ascii="Arial" w:hAnsi="Arial" w:cs="Arial"/>
                <w:sz w:val="20"/>
                <w:szCs w:val="20"/>
              </w:rPr>
              <w:t>2</w:t>
            </w:r>
            <w:r w:rsidR="008A65B5" w:rsidRPr="000231C7">
              <w:rPr>
                <w:rFonts w:ascii="Arial" w:hAnsi="Arial" w:cs="Arial"/>
                <w:sz w:val="20"/>
                <w:szCs w:val="20"/>
              </w:rPr>
              <w:t>7</w:t>
            </w:r>
            <w:r w:rsidR="0006772D" w:rsidRPr="000231C7">
              <w:rPr>
                <w:rFonts w:ascii="Arial" w:hAnsi="Arial" w:cs="Arial"/>
                <w:sz w:val="20"/>
                <w:szCs w:val="20"/>
              </w:rPr>
              <w:t xml:space="preserve"> Mg ha</w:t>
            </w:r>
            <w:r w:rsidR="00AD3022" w:rsidRPr="000231C7">
              <w:rPr>
                <w:rFonts w:ascii="Arial" w:hAnsi="Arial" w:cs="Arial"/>
                <w:sz w:val="20"/>
                <w:szCs w:val="20"/>
                <w:vertAlign w:val="superscript"/>
              </w:rPr>
              <w:t>-1</w:t>
            </w:r>
            <w:r w:rsidR="002E70D9" w:rsidRPr="000231C7">
              <w:rPr>
                <w:rFonts w:ascii="Arial" w:hAnsi="Arial" w:cs="Arial"/>
                <w:sz w:val="20"/>
                <w:szCs w:val="20"/>
                <w:vertAlign w:val="superscript"/>
              </w:rPr>
              <w:t xml:space="preserve">                  </w:t>
            </w:r>
          </w:p>
          <w:p w14:paraId="26D0132D" w14:textId="77777777" w:rsidR="00B07ED9" w:rsidRDefault="00CA360B" w:rsidP="0006772D">
            <w:pPr>
              <w:autoSpaceDE w:val="0"/>
              <w:autoSpaceDN w:val="0"/>
              <w:adjustRightInd w:val="0"/>
              <w:ind w:right="-46"/>
              <w:jc w:val="both"/>
              <w:rPr>
                <w:rFonts w:ascii="Arial" w:hAnsi="Arial" w:cs="Arial"/>
                <w:i/>
                <w:iCs/>
                <w:sz w:val="20"/>
                <w:szCs w:val="20"/>
              </w:rPr>
            </w:pPr>
            <w:r w:rsidRPr="00CA360B">
              <w:rPr>
                <w:rFonts w:ascii="Arial" w:hAnsi="Arial" w:cs="Arial"/>
                <w:i/>
                <w:iCs/>
                <w:sz w:val="20"/>
                <w:szCs w:val="20"/>
              </w:rPr>
              <w:t>Casuarina equisetifolia</w:t>
            </w:r>
            <w:r>
              <w:rPr>
                <w:rFonts w:ascii="Arial" w:hAnsi="Arial" w:cs="Arial"/>
                <w:sz w:val="20"/>
                <w:szCs w:val="20"/>
              </w:rPr>
              <w:t xml:space="preserve"> recorded r</w:t>
            </w:r>
            <w:r w:rsidR="000D6365" w:rsidRPr="000231C7">
              <w:rPr>
                <w:rFonts w:ascii="Arial" w:hAnsi="Arial" w:cs="Arial"/>
                <w:sz w:val="20"/>
                <w:szCs w:val="20"/>
              </w:rPr>
              <w:t xml:space="preserve">apid mass loss </w:t>
            </w:r>
            <w:r>
              <w:rPr>
                <w:rFonts w:ascii="Arial" w:hAnsi="Arial" w:cs="Arial"/>
                <w:sz w:val="20"/>
                <w:szCs w:val="20"/>
              </w:rPr>
              <w:t>than other species</w:t>
            </w:r>
            <w:r w:rsidR="000D6365" w:rsidRPr="000231C7">
              <w:rPr>
                <w:rFonts w:ascii="Arial" w:hAnsi="Arial" w:cs="Arial"/>
                <w:i/>
                <w:iCs/>
                <w:sz w:val="20"/>
                <w:szCs w:val="20"/>
              </w:rPr>
              <w:t>.</w:t>
            </w:r>
          </w:p>
          <w:p w14:paraId="584FC653" w14:textId="77777777" w:rsidR="00055AC6" w:rsidRDefault="00D4051C" w:rsidP="0006772D">
            <w:pPr>
              <w:autoSpaceDE w:val="0"/>
              <w:autoSpaceDN w:val="0"/>
              <w:adjustRightInd w:val="0"/>
              <w:ind w:right="-46"/>
              <w:jc w:val="both"/>
              <w:rPr>
                <w:rFonts w:ascii="Arial" w:hAnsi="Arial" w:cs="Arial"/>
                <w:sz w:val="20"/>
                <w:szCs w:val="20"/>
                <w:lang w:val="en-US"/>
              </w:rPr>
            </w:pPr>
            <w:r w:rsidRPr="00D4051C">
              <w:rPr>
                <w:rFonts w:ascii="Arial" w:hAnsi="Arial" w:cs="Arial"/>
                <w:sz w:val="20"/>
                <w:szCs w:val="20"/>
                <w:lang w:val="en-US"/>
              </w:rPr>
              <w:t>Nitrogen fixing tree species such as</w:t>
            </w:r>
            <w:r w:rsidRPr="00D4051C">
              <w:rPr>
                <w:rFonts w:ascii="Arial" w:hAnsi="Arial" w:cs="Arial"/>
                <w:i/>
                <w:iCs/>
                <w:sz w:val="20"/>
                <w:szCs w:val="20"/>
                <w:lang w:val="en-US"/>
              </w:rPr>
              <w:t xml:space="preserve"> L. leucocephala, C. equisetifolia </w:t>
            </w:r>
            <w:r w:rsidRPr="00D4051C">
              <w:rPr>
                <w:rFonts w:ascii="Arial" w:hAnsi="Arial" w:cs="Arial"/>
                <w:sz w:val="20"/>
                <w:szCs w:val="20"/>
                <w:lang w:val="en-US"/>
              </w:rPr>
              <w:t xml:space="preserve">and </w:t>
            </w:r>
            <w:r w:rsidRPr="00D4051C">
              <w:rPr>
                <w:rFonts w:ascii="Arial" w:hAnsi="Arial" w:cs="Arial"/>
                <w:i/>
                <w:iCs/>
                <w:sz w:val="20"/>
                <w:szCs w:val="20"/>
                <w:lang w:val="en-US"/>
              </w:rPr>
              <w:t>A. auriculiformis</w:t>
            </w:r>
            <w:r w:rsidRPr="00D4051C">
              <w:rPr>
                <w:rFonts w:ascii="Arial" w:hAnsi="Arial" w:cs="Arial"/>
                <w:sz w:val="20"/>
                <w:szCs w:val="20"/>
                <w:lang w:val="en-US"/>
              </w:rPr>
              <w:t xml:space="preserve"> were associated with higher concentration of available soil N, P and K.</w:t>
            </w:r>
          </w:p>
          <w:p w14:paraId="0806E750" w14:textId="107CF59D" w:rsidR="00D4051C" w:rsidRPr="000231C7" w:rsidRDefault="00D4051C" w:rsidP="0006772D">
            <w:pPr>
              <w:autoSpaceDE w:val="0"/>
              <w:autoSpaceDN w:val="0"/>
              <w:adjustRightInd w:val="0"/>
              <w:ind w:right="-46"/>
              <w:jc w:val="both"/>
              <w:rPr>
                <w:rFonts w:ascii="Arial" w:hAnsi="Arial" w:cs="Arial"/>
                <w:sz w:val="20"/>
                <w:szCs w:val="20"/>
              </w:rPr>
            </w:pPr>
          </w:p>
        </w:tc>
      </w:tr>
      <w:tr w:rsidR="00EA712A" w:rsidRPr="000231C7" w14:paraId="29916E59" w14:textId="77777777" w:rsidTr="005A44B5">
        <w:tc>
          <w:tcPr>
            <w:tcW w:w="0" w:type="auto"/>
          </w:tcPr>
          <w:p w14:paraId="5DC23CB3" w14:textId="1071D0D4"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r w:rsidR="004B5E46">
              <w:rPr>
                <w:rFonts w:ascii="Arial" w:eastAsia="Times New Roman" w:hAnsi="Arial" w:cs="Arial"/>
                <w:kern w:val="0"/>
                <w:sz w:val="20"/>
                <w:szCs w:val="20"/>
                <w:lang w:eastAsia="en-IN" w:bidi="hi-IN"/>
                <w14:ligatures w14:val="none"/>
              </w:rPr>
              <w:t>5</w:t>
            </w:r>
          </w:p>
        </w:tc>
        <w:tc>
          <w:tcPr>
            <w:tcW w:w="1693" w:type="dxa"/>
          </w:tcPr>
          <w:p w14:paraId="7F9F76EA" w14:textId="18DF7221" w:rsidR="00EA712A" w:rsidRPr="00933892" w:rsidRDefault="00EA712A" w:rsidP="00313C49">
            <w:pPr>
              <w:spacing w:before="100" w:beforeAutospacing="1" w:after="100" w:afterAutospacing="1"/>
              <w:outlineLvl w:val="1"/>
              <w:rPr>
                <w:rFonts w:ascii="Arial" w:hAnsi="Arial" w:cs="Arial"/>
                <w:sz w:val="20"/>
                <w:szCs w:val="20"/>
              </w:rPr>
            </w:pPr>
            <w:r w:rsidRPr="00933892">
              <w:rPr>
                <w:rFonts w:ascii="Arial" w:hAnsi="Arial" w:cs="Arial"/>
                <w:sz w:val="20"/>
                <w:szCs w:val="20"/>
                <w:lang w:val="en-US"/>
              </w:rPr>
              <w:t>L</w:t>
            </w:r>
            <w:r w:rsidRPr="00933892">
              <w:rPr>
                <w:rFonts w:ascii="Arial" w:hAnsi="Arial" w:cs="Arial"/>
                <w:sz w:val="20"/>
                <w:szCs w:val="20"/>
              </w:rPr>
              <w:t xml:space="preserve">ekha and Gupta </w:t>
            </w:r>
            <w:r w:rsidR="00225CAB" w:rsidRPr="00933892">
              <w:rPr>
                <w:rFonts w:ascii="Arial" w:hAnsi="Arial" w:cs="Arial"/>
                <w:sz w:val="20"/>
                <w:szCs w:val="20"/>
              </w:rPr>
              <w:t>(</w:t>
            </w:r>
            <w:r w:rsidRPr="00933892">
              <w:rPr>
                <w:rFonts w:ascii="Arial" w:hAnsi="Arial" w:cs="Arial"/>
                <w:sz w:val="20"/>
                <w:szCs w:val="20"/>
              </w:rPr>
              <w:t>1989</w:t>
            </w:r>
            <w:r w:rsidR="00225CAB" w:rsidRPr="00933892">
              <w:rPr>
                <w:rFonts w:ascii="Arial" w:hAnsi="Arial" w:cs="Arial"/>
                <w:sz w:val="20"/>
                <w:szCs w:val="20"/>
              </w:rPr>
              <w:t>)</w:t>
            </w:r>
          </w:p>
        </w:tc>
        <w:tc>
          <w:tcPr>
            <w:tcW w:w="2545" w:type="dxa"/>
          </w:tcPr>
          <w:p w14:paraId="23A1F1AF" w14:textId="53C273EF" w:rsidR="00EA712A" w:rsidRPr="00933892" w:rsidRDefault="004331B3" w:rsidP="00701B96">
            <w:pPr>
              <w:spacing w:before="100" w:beforeAutospacing="1" w:after="100" w:afterAutospacing="1"/>
              <w:outlineLvl w:val="1"/>
              <w:rPr>
                <w:rFonts w:ascii="Arial" w:eastAsia="Times New Roman" w:hAnsi="Arial" w:cs="Arial"/>
                <w:kern w:val="0"/>
                <w:sz w:val="20"/>
                <w:szCs w:val="20"/>
                <w:lang w:eastAsia="en-IN" w:bidi="hi-IN"/>
                <w14:ligatures w14:val="none"/>
              </w:rPr>
            </w:pPr>
            <w:r w:rsidRPr="00933892">
              <w:rPr>
                <w:rFonts w:ascii="Arial" w:eastAsia="Times New Roman" w:hAnsi="Arial" w:cs="Arial"/>
                <w:kern w:val="0"/>
                <w:sz w:val="20"/>
                <w:szCs w:val="20"/>
                <w:lang w:eastAsia="en-IN" w:bidi="hi-IN"/>
                <w14:ligatures w14:val="none"/>
              </w:rPr>
              <w:t xml:space="preserve">Alley cropping </w:t>
            </w:r>
            <w:r w:rsidR="00EA712A" w:rsidRPr="00933892">
              <w:rPr>
                <w:rFonts w:ascii="Arial" w:eastAsia="Times New Roman" w:hAnsi="Arial" w:cs="Arial"/>
                <w:kern w:val="0"/>
                <w:sz w:val="20"/>
                <w:szCs w:val="20"/>
                <w:lang w:eastAsia="en-IN" w:bidi="hi-IN"/>
                <w14:ligatures w14:val="none"/>
              </w:rPr>
              <w:t>Agroforestry system</w:t>
            </w:r>
          </w:p>
        </w:tc>
        <w:tc>
          <w:tcPr>
            <w:tcW w:w="3423" w:type="dxa"/>
          </w:tcPr>
          <w:p w14:paraId="16C19806" w14:textId="7B3853AA" w:rsidR="00EA712A" w:rsidRPr="00933892" w:rsidRDefault="00EA712A" w:rsidP="00D76B99">
            <w:pPr>
              <w:spacing w:before="100" w:beforeAutospacing="1" w:after="100" w:afterAutospacing="1"/>
              <w:outlineLvl w:val="1"/>
              <w:rPr>
                <w:rFonts w:ascii="Arial" w:hAnsi="Arial" w:cs="Arial"/>
                <w:sz w:val="20"/>
                <w:szCs w:val="20"/>
                <w:lang w:val="en-US"/>
              </w:rPr>
            </w:pPr>
            <w:r w:rsidRPr="00933892">
              <w:rPr>
                <w:rFonts w:ascii="Arial" w:hAnsi="Arial" w:cs="Arial"/>
                <w:i/>
                <w:iCs/>
                <w:sz w:val="20"/>
                <w:szCs w:val="20"/>
                <w:lang w:val="en-US"/>
              </w:rPr>
              <w:t xml:space="preserve">Populus deltoides </w:t>
            </w:r>
            <w:r w:rsidRPr="00933892">
              <w:rPr>
                <w:rFonts w:ascii="Arial" w:hAnsi="Arial" w:cs="Arial"/>
                <w:sz w:val="20"/>
                <w:szCs w:val="20"/>
                <w:lang w:val="en-US"/>
              </w:rPr>
              <w:t xml:space="preserve">and    </w:t>
            </w:r>
            <w:r w:rsidR="00CA360B">
              <w:rPr>
                <w:rFonts w:ascii="Arial" w:hAnsi="Arial" w:cs="Arial"/>
                <w:sz w:val="20"/>
                <w:szCs w:val="20"/>
                <w:lang w:val="en-US"/>
              </w:rPr>
              <w:t xml:space="preserve">    </w:t>
            </w:r>
            <w:r w:rsidRPr="00933892">
              <w:rPr>
                <w:rFonts w:ascii="Arial" w:hAnsi="Arial" w:cs="Arial"/>
                <w:i/>
                <w:iCs/>
                <w:sz w:val="20"/>
                <w:szCs w:val="20"/>
                <w:lang w:val="en-US"/>
              </w:rPr>
              <w:t>Leucaena leucocephala</w:t>
            </w:r>
          </w:p>
        </w:tc>
        <w:tc>
          <w:tcPr>
            <w:tcW w:w="6223" w:type="dxa"/>
            <w:vAlign w:val="center"/>
          </w:tcPr>
          <w:p w14:paraId="6660241C" w14:textId="77777777" w:rsidR="00EA712A" w:rsidRDefault="00EA712A" w:rsidP="00AF3187">
            <w:pPr>
              <w:autoSpaceDE w:val="0"/>
              <w:autoSpaceDN w:val="0"/>
              <w:adjustRightInd w:val="0"/>
              <w:ind w:right="-46"/>
              <w:jc w:val="both"/>
              <w:rPr>
                <w:rFonts w:ascii="Arial" w:hAnsi="Arial" w:cs="Arial"/>
                <w:sz w:val="20"/>
                <w:szCs w:val="20"/>
              </w:rPr>
            </w:pPr>
            <w:r w:rsidRPr="00933892">
              <w:rPr>
                <w:rFonts w:ascii="Arial" w:hAnsi="Arial" w:cs="Arial"/>
                <w:sz w:val="20"/>
                <w:szCs w:val="20"/>
                <w:lang w:val="en-US"/>
              </w:rPr>
              <w:t>The annual litter production was 268 g m</w:t>
            </w:r>
            <w:r w:rsidRPr="00933892">
              <w:rPr>
                <w:rFonts w:ascii="Arial" w:hAnsi="Arial" w:cs="Arial"/>
                <w:sz w:val="20"/>
                <w:szCs w:val="20"/>
                <w:vertAlign w:val="superscript"/>
                <w:lang w:val="en-US"/>
              </w:rPr>
              <w:t>-2</w:t>
            </w:r>
            <w:r w:rsidRPr="00933892">
              <w:rPr>
                <w:rFonts w:ascii="Arial" w:hAnsi="Arial" w:cs="Arial"/>
                <w:sz w:val="20"/>
                <w:szCs w:val="20"/>
                <w:lang w:val="en-US"/>
              </w:rPr>
              <w:t xml:space="preserve"> and 246 g m</w:t>
            </w:r>
            <w:r w:rsidRPr="00933892">
              <w:rPr>
                <w:rFonts w:ascii="Arial" w:hAnsi="Arial" w:cs="Arial"/>
                <w:sz w:val="20"/>
                <w:szCs w:val="20"/>
                <w:vertAlign w:val="superscript"/>
                <w:lang w:val="en-US"/>
              </w:rPr>
              <w:t xml:space="preserve">-2 </w:t>
            </w:r>
            <w:r w:rsidRPr="00933892">
              <w:rPr>
                <w:rFonts w:ascii="Arial" w:hAnsi="Arial" w:cs="Arial"/>
                <w:sz w:val="20"/>
                <w:szCs w:val="20"/>
                <w:lang w:val="en-US"/>
              </w:rPr>
              <w:t>for</w:t>
            </w:r>
            <w:r w:rsidRPr="00933892">
              <w:rPr>
                <w:rFonts w:ascii="Arial" w:hAnsi="Arial" w:cs="Arial"/>
                <w:i/>
                <w:iCs/>
                <w:sz w:val="20"/>
                <w:szCs w:val="20"/>
                <w:lang w:val="en-US"/>
              </w:rPr>
              <w:t xml:space="preserve"> P. deltoides </w:t>
            </w:r>
            <w:r w:rsidRPr="00933892">
              <w:rPr>
                <w:rFonts w:ascii="Arial" w:hAnsi="Arial" w:cs="Arial"/>
                <w:sz w:val="20"/>
                <w:szCs w:val="20"/>
                <w:lang w:val="en-US"/>
              </w:rPr>
              <w:t>and</w:t>
            </w:r>
            <w:r w:rsidRPr="00933892">
              <w:rPr>
                <w:rFonts w:ascii="Arial" w:hAnsi="Arial" w:cs="Arial"/>
                <w:i/>
                <w:iCs/>
                <w:sz w:val="20"/>
                <w:szCs w:val="20"/>
                <w:lang w:val="en-US"/>
              </w:rPr>
              <w:t xml:space="preserve"> L. leucocephala,</w:t>
            </w:r>
            <w:r w:rsidRPr="00933892">
              <w:rPr>
                <w:rFonts w:ascii="Arial" w:hAnsi="Arial" w:cs="Arial"/>
                <w:sz w:val="20"/>
                <w:szCs w:val="20"/>
                <w:lang w:val="en-US"/>
              </w:rPr>
              <w:t xml:space="preserve"> respectively</w:t>
            </w:r>
            <w:r w:rsidRPr="00933892">
              <w:rPr>
                <w:rFonts w:ascii="Arial" w:hAnsi="Arial" w:cs="Arial"/>
                <w:sz w:val="20"/>
                <w:szCs w:val="20"/>
              </w:rPr>
              <w:t xml:space="preserve">. In </w:t>
            </w:r>
            <w:r w:rsidRPr="00933892">
              <w:rPr>
                <w:rFonts w:ascii="Arial" w:hAnsi="Arial" w:cs="Arial"/>
                <w:i/>
                <w:iCs/>
                <w:sz w:val="20"/>
                <w:szCs w:val="20"/>
              </w:rPr>
              <w:t>P. d</w:t>
            </w:r>
            <w:r w:rsidRPr="00933892">
              <w:rPr>
                <w:rFonts w:ascii="Arial" w:hAnsi="Arial" w:cs="Arial"/>
                <w:i/>
                <w:iCs/>
                <w:sz w:val="20"/>
                <w:szCs w:val="20"/>
                <w:lang w:val="en-US"/>
              </w:rPr>
              <w:t>eltoides</w:t>
            </w:r>
            <w:r w:rsidRPr="00933892">
              <w:rPr>
                <w:rFonts w:ascii="Arial" w:hAnsi="Arial" w:cs="Arial"/>
                <w:sz w:val="20"/>
                <w:szCs w:val="20"/>
              </w:rPr>
              <w:t xml:space="preserve"> based system peak leaffall occurred in December whereas, for </w:t>
            </w:r>
            <w:r w:rsidRPr="00933892">
              <w:rPr>
                <w:rFonts w:ascii="Arial" w:hAnsi="Arial" w:cs="Arial"/>
                <w:i/>
                <w:iCs/>
                <w:sz w:val="20"/>
                <w:szCs w:val="20"/>
                <w:lang w:val="en-US"/>
              </w:rPr>
              <w:t>L. leucocephala</w:t>
            </w:r>
            <w:r w:rsidRPr="00933892">
              <w:rPr>
                <w:rFonts w:ascii="Arial" w:hAnsi="Arial" w:cs="Arial"/>
                <w:sz w:val="20"/>
                <w:szCs w:val="20"/>
              </w:rPr>
              <w:t>-based system it was recorded in April</w:t>
            </w:r>
            <w:r w:rsidR="00055AC6">
              <w:rPr>
                <w:rFonts w:ascii="Arial" w:hAnsi="Arial" w:cs="Arial"/>
                <w:sz w:val="20"/>
                <w:szCs w:val="20"/>
              </w:rPr>
              <w:t>.</w:t>
            </w:r>
          </w:p>
          <w:p w14:paraId="1BF1E2AB" w14:textId="177C6783" w:rsidR="00055AC6" w:rsidRPr="00933892" w:rsidRDefault="00055AC6" w:rsidP="00AF3187">
            <w:pPr>
              <w:autoSpaceDE w:val="0"/>
              <w:autoSpaceDN w:val="0"/>
              <w:adjustRightInd w:val="0"/>
              <w:ind w:right="-46"/>
              <w:jc w:val="both"/>
              <w:rPr>
                <w:rFonts w:ascii="Arial" w:hAnsi="Arial" w:cs="Arial"/>
                <w:i/>
                <w:iCs/>
                <w:sz w:val="20"/>
                <w:szCs w:val="20"/>
              </w:rPr>
            </w:pPr>
          </w:p>
        </w:tc>
      </w:tr>
      <w:tr w:rsidR="00EA712A" w:rsidRPr="000231C7" w14:paraId="64D3A015" w14:textId="77777777" w:rsidTr="005A44B5">
        <w:tc>
          <w:tcPr>
            <w:tcW w:w="0" w:type="auto"/>
          </w:tcPr>
          <w:p w14:paraId="7475BDB7" w14:textId="371FD79F"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lastRenderedPageBreak/>
              <w:t>2</w:t>
            </w:r>
            <w:r w:rsidR="004B5E46">
              <w:rPr>
                <w:rFonts w:ascii="Arial" w:eastAsia="Times New Roman" w:hAnsi="Arial" w:cs="Arial"/>
                <w:kern w:val="0"/>
                <w:sz w:val="20"/>
                <w:szCs w:val="20"/>
                <w:lang w:eastAsia="en-IN" w:bidi="hi-IN"/>
                <w14:ligatures w14:val="none"/>
              </w:rPr>
              <w:t>6</w:t>
            </w:r>
          </w:p>
        </w:tc>
        <w:tc>
          <w:tcPr>
            <w:tcW w:w="1693" w:type="dxa"/>
          </w:tcPr>
          <w:p w14:paraId="63FC11C8" w14:textId="4F2A23B2" w:rsidR="00EA712A" w:rsidRPr="000231C7" w:rsidRDefault="00EA712A" w:rsidP="00AF3187">
            <w:pPr>
              <w:spacing w:before="100" w:beforeAutospacing="1" w:after="100" w:afterAutospacing="1"/>
              <w:outlineLvl w:val="1"/>
              <w:rPr>
                <w:rFonts w:ascii="Arial" w:hAnsi="Arial" w:cs="Arial"/>
                <w:sz w:val="20"/>
                <w:szCs w:val="20"/>
              </w:rPr>
            </w:pPr>
            <w:r w:rsidRPr="000231C7">
              <w:rPr>
                <w:rFonts w:ascii="Arial" w:hAnsi="Arial" w:cs="Arial"/>
                <w:sz w:val="20"/>
                <w:szCs w:val="20"/>
              </w:rPr>
              <w:t xml:space="preserve">George </w:t>
            </w:r>
            <w:r w:rsidR="00225CAB" w:rsidRPr="000231C7">
              <w:rPr>
                <w:rFonts w:ascii="Arial" w:hAnsi="Arial" w:cs="Arial"/>
                <w:sz w:val="20"/>
                <w:szCs w:val="20"/>
              </w:rPr>
              <w:t>(</w:t>
            </w:r>
            <w:r w:rsidRPr="000231C7">
              <w:rPr>
                <w:rFonts w:ascii="Arial" w:hAnsi="Arial" w:cs="Arial"/>
                <w:sz w:val="20"/>
                <w:szCs w:val="20"/>
              </w:rPr>
              <w:t>198</w:t>
            </w:r>
            <w:r w:rsidR="00310911">
              <w:rPr>
                <w:rFonts w:ascii="Arial" w:hAnsi="Arial" w:cs="Arial"/>
                <w:sz w:val="20"/>
                <w:szCs w:val="20"/>
              </w:rPr>
              <w:t>2</w:t>
            </w:r>
            <w:r w:rsidR="00225CAB" w:rsidRPr="000231C7">
              <w:rPr>
                <w:rFonts w:ascii="Arial" w:hAnsi="Arial" w:cs="Arial"/>
                <w:sz w:val="20"/>
                <w:szCs w:val="20"/>
              </w:rPr>
              <w:t>)</w:t>
            </w:r>
          </w:p>
        </w:tc>
        <w:tc>
          <w:tcPr>
            <w:tcW w:w="2545" w:type="dxa"/>
          </w:tcPr>
          <w:p w14:paraId="5843050A" w14:textId="6F17DA52" w:rsidR="00EA712A" w:rsidRPr="000231C7" w:rsidRDefault="0019601C" w:rsidP="00760D90">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 xml:space="preserve">Plantation </w:t>
            </w:r>
            <w:r w:rsidR="001623EB">
              <w:rPr>
                <w:rFonts w:ascii="Arial" w:eastAsia="Times New Roman" w:hAnsi="Arial" w:cs="Arial"/>
                <w:kern w:val="0"/>
                <w:sz w:val="20"/>
                <w:szCs w:val="20"/>
                <w:lang w:eastAsia="en-IN" w:bidi="hi-IN"/>
                <w14:ligatures w14:val="none"/>
              </w:rPr>
              <w:t xml:space="preserve">                     </w:t>
            </w:r>
            <w:r>
              <w:rPr>
                <w:rFonts w:ascii="Arial" w:eastAsia="Times New Roman" w:hAnsi="Arial" w:cs="Arial"/>
                <w:kern w:val="0"/>
                <w:sz w:val="20"/>
                <w:szCs w:val="20"/>
                <w:lang w:eastAsia="en-IN" w:bidi="hi-IN"/>
                <w14:ligatures w14:val="none"/>
              </w:rPr>
              <w:t>Age (</w:t>
            </w:r>
            <w:r w:rsidR="00EA712A" w:rsidRPr="000231C7">
              <w:rPr>
                <w:rFonts w:ascii="Arial" w:eastAsia="Times New Roman" w:hAnsi="Arial" w:cs="Arial"/>
                <w:kern w:val="0"/>
                <w:sz w:val="20"/>
                <w:szCs w:val="20"/>
                <w:lang w:eastAsia="en-IN" w:bidi="hi-IN"/>
                <w14:ligatures w14:val="none"/>
              </w:rPr>
              <w:t>Five, seven and ten-year-old</w:t>
            </w:r>
            <w:r>
              <w:rPr>
                <w:rFonts w:ascii="Arial" w:eastAsia="Times New Roman" w:hAnsi="Arial" w:cs="Arial"/>
                <w:kern w:val="0"/>
                <w:sz w:val="20"/>
                <w:szCs w:val="20"/>
                <w:lang w:eastAsia="en-IN" w:bidi="hi-IN"/>
                <w14:ligatures w14:val="none"/>
              </w:rPr>
              <w:t>)</w:t>
            </w:r>
            <w:r w:rsidR="00EA712A" w:rsidRPr="000231C7">
              <w:rPr>
                <w:rFonts w:ascii="Arial" w:eastAsia="Times New Roman" w:hAnsi="Arial" w:cs="Arial"/>
                <w:kern w:val="0"/>
                <w:sz w:val="20"/>
                <w:szCs w:val="20"/>
                <w:lang w:eastAsia="en-IN" w:bidi="hi-IN"/>
                <w14:ligatures w14:val="none"/>
              </w:rPr>
              <w:t xml:space="preserve"> </w:t>
            </w:r>
          </w:p>
        </w:tc>
        <w:tc>
          <w:tcPr>
            <w:tcW w:w="3423" w:type="dxa"/>
          </w:tcPr>
          <w:p w14:paraId="1E25333E" w14:textId="77777777" w:rsidR="00EA712A" w:rsidRPr="000B5CC4" w:rsidRDefault="00EA712A" w:rsidP="00694590">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B5CC4">
              <w:rPr>
                <w:rFonts w:ascii="Arial" w:eastAsia="Times New Roman" w:hAnsi="Arial" w:cs="Arial"/>
                <w:i/>
                <w:iCs/>
                <w:kern w:val="0"/>
                <w:sz w:val="20"/>
                <w:szCs w:val="20"/>
                <w:lang w:eastAsia="en-IN" w:bidi="hi-IN"/>
                <w14:ligatures w14:val="none"/>
              </w:rPr>
              <w:t>Eucalyptus hybrid</w:t>
            </w:r>
          </w:p>
        </w:tc>
        <w:tc>
          <w:tcPr>
            <w:tcW w:w="6223" w:type="dxa"/>
            <w:vAlign w:val="center"/>
          </w:tcPr>
          <w:p w14:paraId="339A9C49" w14:textId="77777777" w:rsidR="00EA712A" w:rsidRDefault="00EA712A" w:rsidP="00AF3187">
            <w:pPr>
              <w:autoSpaceDE w:val="0"/>
              <w:autoSpaceDN w:val="0"/>
              <w:adjustRightInd w:val="0"/>
              <w:ind w:right="-46"/>
              <w:jc w:val="both"/>
              <w:rPr>
                <w:rFonts w:ascii="Arial" w:hAnsi="Arial" w:cs="Arial"/>
                <w:sz w:val="20"/>
                <w:szCs w:val="20"/>
              </w:rPr>
            </w:pPr>
            <w:r w:rsidRPr="000231C7">
              <w:rPr>
                <w:rFonts w:ascii="Arial" w:hAnsi="Arial" w:cs="Arial"/>
                <w:sz w:val="20"/>
                <w:szCs w:val="20"/>
              </w:rPr>
              <w:t>Maximum litter production (6207 kg ha</w:t>
            </w:r>
            <w:r w:rsidRPr="000231C7">
              <w:rPr>
                <w:rFonts w:ascii="Arial" w:hAnsi="Arial" w:cs="Arial"/>
                <w:sz w:val="20"/>
                <w:szCs w:val="20"/>
                <w:vertAlign w:val="superscript"/>
              </w:rPr>
              <w:t>-1</w:t>
            </w:r>
            <w:r w:rsidRPr="000231C7">
              <w:rPr>
                <w:rFonts w:ascii="Arial" w:hAnsi="Arial" w:cs="Arial"/>
                <w:sz w:val="20"/>
                <w:szCs w:val="20"/>
              </w:rPr>
              <w:t>) was recorded in ten-year-old plantation while minimum (3377 kg ha</w:t>
            </w:r>
            <w:r w:rsidRPr="000231C7">
              <w:rPr>
                <w:rFonts w:ascii="Arial" w:hAnsi="Arial" w:cs="Arial"/>
                <w:sz w:val="20"/>
                <w:szCs w:val="20"/>
                <w:vertAlign w:val="superscript"/>
              </w:rPr>
              <w:t>-1</w:t>
            </w:r>
            <w:r w:rsidRPr="000231C7">
              <w:rPr>
                <w:rFonts w:ascii="Arial" w:hAnsi="Arial" w:cs="Arial"/>
                <w:sz w:val="20"/>
                <w:szCs w:val="20"/>
              </w:rPr>
              <w:t xml:space="preserve">) in five-year-old. Leaf litter contributed 66 to 76 </w:t>
            </w:r>
            <w:r w:rsidR="004B0AFC">
              <w:rPr>
                <w:rFonts w:ascii="Arial" w:hAnsi="Arial" w:cs="Arial"/>
                <w:sz w:val="20"/>
                <w:szCs w:val="20"/>
              </w:rPr>
              <w:t>per cent</w:t>
            </w:r>
            <w:r w:rsidRPr="000231C7">
              <w:rPr>
                <w:rFonts w:ascii="Arial" w:hAnsi="Arial" w:cs="Arial"/>
                <w:sz w:val="20"/>
                <w:szCs w:val="20"/>
              </w:rPr>
              <w:t xml:space="preserve">, twig 16- 24 </w:t>
            </w:r>
            <w:r w:rsidR="004B0AFC">
              <w:rPr>
                <w:rFonts w:ascii="Arial" w:hAnsi="Arial" w:cs="Arial"/>
                <w:sz w:val="20"/>
                <w:szCs w:val="20"/>
              </w:rPr>
              <w:t>per cent</w:t>
            </w:r>
            <w:r w:rsidRPr="000231C7">
              <w:rPr>
                <w:rFonts w:ascii="Arial" w:hAnsi="Arial" w:cs="Arial"/>
                <w:sz w:val="20"/>
                <w:szCs w:val="20"/>
              </w:rPr>
              <w:t xml:space="preserve">, and bark 5 -10 </w:t>
            </w:r>
            <w:r w:rsidR="004B0AFC">
              <w:rPr>
                <w:rFonts w:ascii="Arial" w:hAnsi="Arial" w:cs="Arial"/>
                <w:sz w:val="20"/>
                <w:szCs w:val="20"/>
              </w:rPr>
              <w:t>per cent</w:t>
            </w:r>
            <w:r w:rsidRPr="000231C7">
              <w:rPr>
                <w:rFonts w:ascii="Arial" w:hAnsi="Arial" w:cs="Arial"/>
                <w:sz w:val="20"/>
                <w:szCs w:val="20"/>
              </w:rPr>
              <w:t xml:space="preserve"> of the total litter production.</w:t>
            </w:r>
          </w:p>
          <w:p w14:paraId="142B8680" w14:textId="2D8AE4CB" w:rsidR="00055AC6" w:rsidRPr="000231C7" w:rsidRDefault="00055AC6" w:rsidP="00AF3187">
            <w:pPr>
              <w:autoSpaceDE w:val="0"/>
              <w:autoSpaceDN w:val="0"/>
              <w:adjustRightInd w:val="0"/>
              <w:ind w:right="-46"/>
              <w:jc w:val="both"/>
              <w:rPr>
                <w:rFonts w:ascii="Arial" w:hAnsi="Arial" w:cs="Arial"/>
                <w:sz w:val="20"/>
                <w:szCs w:val="20"/>
              </w:rPr>
            </w:pPr>
          </w:p>
        </w:tc>
      </w:tr>
      <w:tr w:rsidR="00EA712A" w:rsidRPr="000231C7" w14:paraId="4CC698DE" w14:textId="77777777" w:rsidTr="005A44B5">
        <w:tc>
          <w:tcPr>
            <w:tcW w:w="0" w:type="auto"/>
          </w:tcPr>
          <w:p w14:paraId="25B13FB0" w14:textId="1D387E1A" w:rsidR="00EA712A" w:rsidRPr="000231C7" w:rsidRDefault="00264850" w:rsidP="00AF3187">
            <w:pPr>
              <w:spacing w:before="100" w:beforeAutospacing="1" w:after="100" w:afterAutospacing="1"/>
              <w:outlineLvl w:val="1"/>
              <w:rPr>
                <w:rFonts w:ascii="Arial" w:eastAsia="Times New Roman" w:hAnsi="Arial" w:cs="Arial"/>
                <w:kern w:val="0"/>
                <w:sz w:val="20"/>
                <w:szCs w:val="20"/>
                <w:lang w:eastAsia="en-IN" w:bidi="hi-IN"/>
                <w14:ligatures w14:val="none"/>
              </w:rPr>
            </w:pPr>
            <w:r>
              <w:rPr>
                <w:rFonts w:ascii="Arial" w:eastAsia="Times New Roman" w:hAnsi="Arial" w:cs="Arial"/>
                <w:kern w:val="0"/>
                <w:sz w:val="20"/>
                <w:szCs w:val="20"/>
                <w:lang w:eastAsia="en-IN" w:bidi="hi-IN"/>
                <w14:ligatures w14:val="none"/>
              </w:rPr>
              <w:t>2</w:t>
            </w:r>
            <w:r w:rsidR="004B5E46">
              <w:rPr>
                <w:rFonts w:ascii="Arial" w:eastAsia="Times New Roman" w:hAnsi="Arial" w:cs="Arial"/>
                <w:kern w:val="0"/>
                <w:sz w:val="20"/>
                <w:szCs w:val="20"/>
                <w:lang w:eastAsia="en-IN" w:bidi="hi-IN"/>
                <w14:ligatures w14:val="none"/>
              </w:rPr>
              <w:t>7</w:t>
            </w:r>
          </w:p>
        </w:tc>
        <w:tc>
          <w:tcPr>
            <w:tcW w:w="1693" w:type="dxa"/>
          </w:tcPr>
          <w:p w14:paraId="1BE518A8" w14:textId="35E23CD3" w:rsidR="00EA712A" w:rsidRPr="000231C7" w:rsidRDefault="00EA712A" w:rsidP="00210C58">
            <w:pPr>
              <w:spacing w:before="100" w:beforeAutospacing="1" w:after="100" w:afterAutospacing="1"/>
              <w:outlineLvl w:val="1"/>
              <w:rPr>
                <w:rFonts w:ascii="Arial" w:hAnsi="Arial" w:cs="Arial"/>
                <w:sz w:val="20"/>
                <w:szCs w:val="20"/>
              </w:rPr>
            </w:pPr>
            <w:r w:rsidRPr="000231C7">
              <w:rPr>
                <w:rFonts w:ascii="Arial" w:hAnsi="Arial" w:cs="Arial"/>
                <w:sz w:val="20"/>
                <w:szCs w:val="20"/>
                <w:lang w:val="en-US"/>
              </w:rPr>
              <w:t>Toky and Singh (19</w:t>
            </w:r>
            <w:r w:rsidR="009B112F">
              <w:rPr>
                <w:rFonts w:ascii="Arial" w:hAnsi="Arial" w:cs="Arial"/>
                <w:sz w:val="20"/>
                <w:szCs w:val="20"/>
                <w:lang w:val="en-US"/>
              </w:rPr>
              <w:t>9</w:t>
            </w:r>
            <w:r w:rsidR="00B27A68">
              <w:rPr>
                <w:rFonts w:ascii="Arial" w:hAnsi="Arial" w:cs="Arial"/>
                <w:sz w:val="20"/>
                <w:szCs w:val="20"/>
                <w:lang w:val="en-US"/>
              </w:rPr>
              <w:t>3</w:t>
            </w:r>
            <w:r w:rsidRPr="000231C7">
              <w:rPr>
                <w:rFonts w:ascii="Arial" w:hAnsi="Arial" w:cs="Arial"/>
                <w:sz w:val="20"/>
                <w:szCs w:val="20"/>
              </w:rPr>
              <w:t>)</w:t>
            </w:r>
          </w:p>
        </w:tc>
        <w:tc>
          <w:tcPr>
            <w:tcW w:w="2545" w:type="dxa"/>
          </w:tcPr>
          <w:p w14:paraId="3EEFB714" w14:textId="77777777" w:rsidR="00EA712A" w:rsidRPr="000231C7" w:rsidRDefault="00EA712A" w:rsidP="004C5D12">
            <w:pPr>
              <w:spacing w:before="100" w:beforeAutospacing="1" w:after="100" w:afterAutospacing="1"/>
              <w:outlineLvl w:val="1"/>
              <w:rPr>
                <w:rFonts w:ascii="Arial" w:eastAsia="Times New Roman" w:hAnsi="Arial" w:cs="Arial"/>
                <w:kern w:val="0"/>
                <w:sz w:val="20"/>
                <w:szCs w:val="20"/>
                <w:lang w:eastAsia="en-IN" w:bidi="hi-IN"/>
                <w14:ligatures w14:val="none"/>
              </w:rPr>
            </w:pPr>
            <w:r w:rsidRPr="000231C7">
              <w:rPr>
                <w:rFonts w:ascii="Arial" w:eastAsia="Times New Roman" w:hAnsi="Arial" w:cs="Arial"/>
                <w:kern w:val="0"/>
                <w:sz w:val="20"/>
                <w:szCs w:val="20"/>
                <w:lang w:eastAsia="en-IN" w:bidi="hi-IN"/>
                <w14:ligatures w14:val="none"/>
              </w:rPr>
              <w:t>Energy Plantation (4- and 8-year-old)</w:t>
            </w:r>
          </w:p>
        </w:tc>
        <w:tc>
          <w:tcPr>
            <w:tcW w:w="3423" w:type="dxa"/>
          </w:tcPr>
          <w:p w14:paraId="0D4F5023" w14:textId="733CAD04" w:rsidR="00EA712A" w:rsidRPr="000231C7" w:rsidRDefault="00EA712A" w:rsidP="00694590">
            <w:pPr>
              <w:spacing w:before="100" w:beforeAutospacing="1" w:after="100" w:afterAutospacing="1"/>
              <w:outlineLvl w:val="1"/>
              <w:rPr>
                <w:rFonts w:ascii="Arial" w:eastAsia="Times New Roman" w:hAnsi="Arial" w:cs="Arial"/>
                <w:i/>
                <w:iCs/>
                <w:kern w:val="0"/>
                <w:sz w:val="20"/>
                <w:szCs w:val="20"/>
                <w:lang w:eastAsia="en-IN" w:bidi="hi-IN"/>
                <w14:ligatures w14:val="none"/>
              </w:rPr>
            </w:pPr>
            <w:r w:rsidRPr="000231C7">
              <w:rPr>
                <w:rFonts w:ascii="Arial" w:hAnsi="Arial" w:cs="Arial"/>
                <w:i/>
                <w:iCs/>
                <w:sz w:val="20"/>
                <w:szCs w:val="20"/>
                <w:lang w:val="en-US"/>
              </w:rPr>
              <w:t>Acacia</w:t>
            </w:r>
            <w:r w:rsidRPr="000231C7">
              <w:rPr>
                <w:rFonts w:ascii="Arial" w:hAnsi="Arial" w:cs="Arial"/>
                <w:sz w:val="20"/>
                <w:szCs w:val="20"/>
                <w:lang w:val="en-US"/>
              </w:rPr>
              <w:t xml:space="preserve"> </w:t>
            </w:r>
            <w:r w:rsidRPr="000231C7">
              <w:rPr>
                <w:rFonts w:ascii="Arial" w:hAnsi="Arial" w:cs="Arial"/>
                <w:i/>
                <w:iCs/>
                <w:sz w:val="20"/>
                <w:szCs w:val="20"/>
                <w:lang w:val="en-US"/>
              </w:rPr>
              <w:t>nilotica</w:t>
            </w:r>
            <w:r w:rsidR="00694590">
              <w:rPr>
                <w:rFonts w:ascii="Arial" w:hAnsi="Arial" w:cs="Arial"/>
                <w:i/>
                <w:iCs/>
                <w:sz w:val="20"/>
                <w:szCs w:val="20"/>
                <w:lang w:val="en-US"/>
              </w:rPr>
              <w:t xml:space="preserve">                                      </w:t>
            </w:r>
            <w:r w:rsidRPr="000231C7">
              <w:rPr>
                <w:rFonts w:ascii="Arial" w:hAnsi="Arial" w:cs="Arial"/>
                <w:i/>
                <w:iCs/>
                <w:sz w:val="20"/>
                <w:szCs w:val="20"/>
                <w:lang w:val="en-US"/>
              </w:rPr>
              <w:t xml:space="preserve"> Eucalyptus tereticornis </w:t>
            </w:r>
            <w:r w:rsidRPr="000231C7">
              <w:rPr>
                <w:rFonts w:ascii="Arial" w:hAnsi="Arial" w:cs="Arial"/>
                <w:sz w:val="20"/>
                <w:szCs w:val="20"/>
                <w:lang w:val="en-US"/>
              </w:rPr>
              <w:t xml:space="preserve">and </w:t>
            </w:r>
            <w:r w:rsidRPr="000231C7">
              <w:rPr>
                <w:rFonts w:ascii="Arial" w:hAnsi="Arial" w:cs="Arial"/>
                <w:i/>
                <w:iCs/>
                <w:sz w:val="20"/>
                <w:szCs w:val="20"/>
                <w:lang w:val="en-US"/>
              </w:rPr>
              <w:t>Leuceana leucocephala</w:t>
            </w:r>
          </w:p>
        </w:tc>
        <w:tc>
          <w:tcPr>
            <w:tcW w:w="6223" w:type="dxa"/>
            <w:vAlign w:val="center"/>
          </w:tcPr>
          <w:p w14:paraId="36C20856" w14:textId="7279F618" w:rsidR="00EA712A" w:rsidRPr="000231C7" w:rsidRDefault="00EA712A" w:rsidP="00AF3187">
            <w:pPr>
              <w:autoSpaceDE w:val="0"/>
              <w:autoSpaceDN w:val="0"/>
              <w:adjustRightInd w:val="0"/>
              <w:ind w:right="-46"/>
              <w:jc w:val="both"/>
              <w:rPr>
                <w:rFonts w:ascii="Arial" w:hAnsi="Arial" w:cs="Arial"/>
                <w:i/>
                <w:iCs/>
                <w:sz w:val="20"/>
                <w:szCs w:val="20"/>
              </w:rPr>
            </w:pPr>
            <w:r w:rsidRPr="000231C7">
              <w:rPr>
                <w:rFonts w:ascii="Arial" w:hAnsi="Arial" w:cs="Arial"/>
                <w:sz w:val="20"/>
                <w:szCs w:val="20"/>
                <w:lang w:val="en-US"/>
              </w:rPr>
              <w:t>The 4-yr-old stands of</w:t>
            </w:r>
            <w:r w:rsidRPr="000231C7">
              <w:rPr>
                <w:rFonts w:ascii="Arial" w:hAnsi="Arial" w:cs="Arial"/>
                <w:i/>
                <w:iCs/>
                <w:sz w:val="20"/>
                <w:szCs w:val="20"/>
                <w:lang w:val="en-US"/>
              </w:rPr>
              <w:t xml:space="preserve"> </w:t>
            </w:r>
            <w:r w:rsidRPr="000231C7">
              <w:rPr>
                <w:rFonts w:ascii="Arial" w:hAnsi="Arial" w:cs="Arial"/>
                <w:i/>
                <w:iCs/>
                <w:sz w:val="20"/>
                <w:szCs w:val="20"/>
              </w:rPr>
              <w:t xml:space="preserve">L. leucocephala </w:t>
            </w:r>
            <w:r w:rsidRPr="000231C7">
              <w:rPr>
                <w:rFonts w:ascii="Arial" w:hAnsi="Arial" w:cs="Arial"/>
                <w:sz w:val="20"/>
                <w:szCs w:val="20"/>
              </w:rPr>
              <w:t xml:space="preserve">and </w:t>
            </w:r>
            <w:r w:rsidRPr="000231C7">
              <w:rPr>
                <w:rFonts w:ascii="Arial" w:hAnsi="Arial" w:cs="Arial"/>
                <w:i/>
                <w:iCs/>
                <w:sz w:val="20"/>
                <w:szCs w:val="20"/>
              </w:rPr>
              <w:t xml:space="preserve">E. tereticornis </w:t>
            </w:r>
            <w:r w:rsidRPr="000231C7">
              <w:rPr>
                <w:rFonts w:ascii="Arial" w:hAnsi="Arial" w:cs="Arial"/>
                <w:sz w:val="20"/>
                <w:szCs w:val="20"/>
              </w:rPr>
              <w:t xml:space="preserve">produced similar litter </w:t>
            </w:r>
            <w:r w:rsidRPr="000231C7">
              <w:rPr>
                <w:rFonts w:ascii="Arial" w:hAnsi="Arial" w:cs="Arial"/>
                <w:i/>
                <w:iCs/>
                <w:sz w:val="20"/>
                <w:szCs w:val="20"/>
              </w:rPr>
              <w:t>i.e</w:t>
            </w:r>
            <w:r w:rsidRPr="000231C7">
              <w:rPr>
                <w:rFonts w:ascii="Arial" w:hAnsi="Arial" w:cs="Arial"/>
                <w:sz w:val="20"/>
                <w:szCs w:val="20"/>
              </w:rPr>
              <w:t xml:space="preserve"> (7.5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xml:space="preserve"> and 7.2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respectively and about twice that produced in</w:t>
            </w:r>
            <w:r w:rsidRPr="000231C7">
              <w:rPr>
                <w:rFonts w:ascii="Arial" w:hAnsi="Arial" w:cs="Arial"/>
                <w:i/>
                <w:iCs/>
                <w:sz w:val="20"/>
                <w:szCs w:val="20"/>
              </w:rPr>
              <w:t xml:space="preserve"> A. nilotica </w:t>
            </w:r>
            <w:r w:rsidRPr="000231C7">
              <w:rPr>
                <w:rFonts w:ascii="Arial" w:hAnsi="Arial" w:cs="Arial"/>
                <w:sz w:val="20"/>
                <w:szCs w:val="20"/>
              </w:rPr>
              <w:t>(4.2 t ha</w:t>
            </w:r>
            <w:r w:rsidRPr="000231C7">
              <w:rPr>
                <w:rFonts w:ascii="Arial" w:hAnsi="Arial" w:cs="Arial"/>
                <w:sz w:val="20"/>
                <w:szCs w:val="20"/>
                <w:vertAlign w:val="superscript"/>
              </w:rPr>
              <w:t>-1</w:t>
            </w:r>
            <w:r w:rsidRPr="000231C7">
              <w:rPr>
                <w:rFonts w:ascii="Arial" w:hAnsi="Arial" w:cs="Arial"/>
                <w:sz w:val="20"/>
                <w:szCs w:val="20"/>
              </w:rPr>
              <w:t xml:space="preserve"> yr</w:t>
            </w:r>
            <w:r w:rsidRPr="000231C7">
              <w:rPr>
                <w:rFonts w:ascii="Arial" w:hAnsi="Arial" w:cs="Arial"/>
                <w:sz w:val="20"/>
                <w:szCs w:val="20"/>
                <w:vertAlign w:val="superscript"/>
              </w:rPr>
              <w:t>-1</w:t>
            </w:r>
            <w:r w:rsidRPr="000231C7">
              <w:rPr>
                <w:rFonts w:ascii="Arial" w:hAnsi="Arial" w:cs="Arial"/>
                <w:sz w:val="20"/>
                <w:szCs w:val="20"/>
              </w:rPr>
              <w:t xml:space="preserve">). Litterfall production was maximum during summer and minimum during winter. Further they reported maximum weight loss in </w:t>
            </w:r>
            <w:r w:rsidRPr="000231C7">
              <w:rPr>
                <w:rFonts w:ascii="Arial" w:hAnsi="Arial" w:cs="Arial"/>
                <w:i/>
                <w:iCs/>
                <w:sz w:val="20"/>
                <w:szCs w:val="20"/>
              </w:rPr>
              <w:t xml:space="preserve">L. leucocephala </w:t>
            </w:r>
            <w:r w:rsidRPr="000231C7">
              <w:rPr>
                <w:rFonts w:ascii="Arial" w:hAnsi="Arial" w:cs="Arial"/>
                <w:sz w:val="20"/>
                <w:szCs w:val="20"/>
              </w:rPr>
              <w:t xml:space="preserve">followed by </w:t>
            </w:r>
            <w:r w:rsidRPr="000231C7">
              <w:rPr>
                <w:rFonts w:ascii="Arial" w:hAnsi="Arial" w:cs="Arial"/>
                <w:i/>
                <w:iCs/>
                <w:sz w:val="20"/>
                <w:szCs w:val="20"/>
              </w:rPr>
              <w:t xml:space="preserve">A. nilotica, </w:t>
            </w:r>
            <w:r w:rsidRPr="000231C7">
              <w:rPr>
                <w:rFonts w:ascii="Arial" w:hAnsi="Arial" w:cs="Arial"/>
                <w:sz w:val="20"/>
                <w:szCs w:val="20"/>
              </w:rPr>
              <w:t xml:space="preserve">and significantly (P&lt; 0.05) lower in </w:t>
            </w:r>
            <w:r w:rsidRPr="000231C7">
              <w:rPr>
                <w:rFonts w:ascii="Arial" w:hAnsi="Arial" w:cs="Arial"/>
                <w:i/>
                <w:iCs/>
                <w:sz w:val="20"/>
                <w:szCs w:val="20"/>
              </w:rPr>
              <w:t>E. tereticornis</w:t>
            </w:r>
            <w:r w:rsidR="004D45A8">
              <w:rPr>
                <w:rFonts w:ascii="Arial" w:hAnsi="Arial" w:cs="Arial"/>
                <w:i/>
                <w:iCs/>
                <w:sz w:val="20"/>
                <w:szCs w:val="20"/>
              </w:rPr>
              <w:t>.</w:t>
            </w:r>
          </w:p>
        </w:tc>
      </w:tr>
    </w:tbl>
    <w:p w14:paraId="05FE59A5" w14:textId="77777777" w:rsidR="00D7075B" w:rsidRDefault="00D7075B" w:rsidP="00EA712A">
      <w:pPr>
        <w:autoSpaceDE w:val="0"/>
        <w:autoSpaceDN w:val="0"/>
        <w:adjustRightInd w:val="0"/>
        <w:spacing w:after="0"/>
        <w:ind w:right="-2"/>
        <w:jc w:val="both"/>
        <w:rPr>
          <w:rFonts w:ascii="Times New Roman" w:hAnsi="Times New Roman" w:cs="Times New Roman"/>
          <w:b/>
          <w:bCs/>
          <w:color w:val="000000" w:themeColor="text1"/>
          <w:kern w:val="24"/>
          <w:sz w:val="20"/>
          <w:szCs w:val="20"/>
        </w:rPr>
      </w:pPr>
    </w:p>
    <w:p w14:paraId="203CF020"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6670C890"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0122B98C"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01504AF5"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56E0E7C4"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57D61931"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22523098"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pPr>
    </w:p>
    <w:p w14:paraId="535557A8" w14:textId="77777777" w:rsidR="00A161E8" w:rsidRDefault="00A161E8" w:rsidP="00EA712A">
      <w:pPr>
        <w:autoSpaceDE w:val="0"/>
        <w:autoSpaceDN w:val="0"/>
        <w:adjustRightInd w:val="0"/>
        <w:spacing w:after="0"/>
        <w:ind w:right="-2"/>
        <w:jc w:val="both"/>
        <w:rPr>
          <w:rFonts w:ascii="Arial" w:hAnsi="Arial" w:cs="Arial"/>
          <w:b/>
          <w:bCs/>
          <w:color w:val="000000" w:themeColor="text1"/>
          <w:kern w:val="24"/>
        </w:rPr>
        <w:sectPr w:rsidR="00A161E8" w:rsidSect="00A161E8">
          <w:pgSz w:w="16838" w:h="11906" w:orient="landscape"/>
          <w:pgMar w:top="1440" w:right="1440" w:bottom="1440" w:left="1440" w:header="708" w:footer="708" w:gutter="0"/>
          <w:cols w:space="708"/>
          <w:docGrid w:linePitch="360"/>
        </w:sectPr>
      </w:pPr>
    </w:p>
    <w:p w14:paraId="53E0995A" w14:textId="77777777" w:rsidR="00D941C6" w:rsidRPr="00400384" w:rsidRDefault="00D941C6" w:rsidP="00400384">
      <w:pPr>
        <w:spacing w:line="240" w:lineRule="auto"/>
        <w:jc w:val="both"/>
        <w:rPr>
          <w:rFonts w:ascii="Arial" w:hAnsi="Arial" w:cs="Arial"/>
          <w:sz w:val="20"/>
          <w:szCs w:val="20"/>
          <w:lang w:val="en-US" w:bidi="ar-SA"/>
        </w:rPr>
      </w:pPr>
    </w:p>
    <w:p w14:paraId="6A3F16F0" w14:textId="6F0824F2" w:rsidR="00C5244F" w:rsidRDefault="00917F5B" w:rsidP="00917F5B">
      <w:pPr>
        <w:pStyle w:val="BodyText"/>
        <w:spacing w:before="180"/>
        <w:ind w:left="952" w:right="339" w:hanging="711"/>
        <w:jc w:val="center"/>
        <w:rPr>
          <w:rFonts w:ascii="Arial" w:hAnsi="Arial" w:cs="Arial"/>
          <w:sz w:val="20"/>
          <w:szCs w:val="20"/>
          <w:lang w:val="en-IN"/>
        </w:rPr>
      </w:pPr>
      <w:r w:rsidRPr="00A94C87">
        <w:rPr>
          <w:rFonts w:ascii="Arial" w:hAnsi="Arial" w:cs="Arial"/>
          <w:noProof/>
          <w:sz w:val="20"/>
          <w:szCs w:val="20"/>
        </w:rPr>
        <w:drawing>
          <wp:inline distT="0" distB="0" distL="0" distR="0" wp14:anchorId="267E4456" wp14:editId="05C219FC">
            <wp:extent cx="4046779" cy="2954866"/>
            <wp:effectExtent l="0" t="0" r="0" b="0"/>
            <wp:docPr id="1671718735" name="Picture 4">
              <a:extLst xmlns:a="http://schemas.openxmlformats.org/drawingml/2006/main">
                <a:ext uri="{FF2B5EF4-FFF2-40B4-BE49-F238E27FC236}">
                  <a16:creationId xmlns:a16="http://schemas.microsoft.com/office/drawing/2014/main" id="{372940EB-5372-76D9-9F5E-E3365866F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2940EB-5372-76D9-9F5E-E3365866F16F}"/>
                        </a:ext>
                      </a:extLst>
                    </pic:cNvPr>
                    <pic:cNvPicPr>
                      <a:picLocks noChangeAspect="1"/>
                    </pic:cNvPicPr>
                  </pic:nvPicPr>
                  <pic:blipFill>
                    <a:blip r:embed="rId51"/>
                    <a:stretch>
                      <a:fillRect/>
                    </a:stretch>
                  </pic:blipFill>
                  <pic:spPr>
                    <a:xfrm>
                      <a:off x="0" y="0"/>
                      <a:ext cx="4076574" cy="2976622"/>
                    </a:xfrm>
                    <a:prstGeom prst="rect">
                      <a:avLst/>
                    </a:prstGeom>
                  </pic:spPr>
                </pic:pic>
              </a:graphicData>
            </a:graphic>
          </wp:inline>
        </w:drawing>
      </w:r>
    </w:p>
    <w:p w14:paraId="0321222F" w14:textId="2E594BC5" w:rsidR="00917F5B" w:rsidRPr="00416383" w:rsidRDefault="00917F5B" w:rsidP="00917F5B">
      <w:pPr>
        <w:autoSpaceDE w:val="0"/>
        <w:autoSpaceDN w:val="0"/>
        <w:adjustRightInd w:val="0"/>
        <w:spacing w:after="0" w:line="240" w:lineRule="auto"/>
        <w:jc w:val="center"/>
        <w:rPr>
          <w:rFonts w:ascii="Arial" w:hAnsi="Arial" w:cs="Arial"/>
          <w:b/>
          <w:bCs/>
          <w:kern w:val="0"/>
          <w:sz w:val="20"/>
          <w:szCs w:val="20"/>
        </w:rPr>
      </w:pPr>
      <w:r w:rsidRPr="00416383">
        <w:rPr>
          <w:rFonts w:ascii="Arial" w:hAnsi="Arial" w:cs="Arial"/>
          <w:b/>
          <w:bCs/>
          <w:kern w:val="0"/>
          <w:sz w:val="20"/>
          <w:szCs w:val="20"/>
        </w:rPr>
        <w:t xml:space="preserve">Fig </w:t>
      </w:r>
      <w:r w:rsidR="00416383" w:rsidRPr="00416383">
        <w:rPr>
          <w:rFonts w:ascii="Arial" w:hAnsi="Arial" w:cs="Arial"/>
          <w:b/>
          <w:bCs/>
          <w:kern w:val="0"/>
          <w:sz w:val="20"/>
          <w:szCs w:val="20"/>
        </w:rPr>
        <w:t>1</w:t>
      </w:r>
      <w:r w:rsidRPr="00416383">
        <w:rPr>
          <w:rFonts w:ascii="Arial" w:hAnsi="Arial" w:cs="Arial"/>
          <w:b/>
          <w:bCs/>
          <w:kern w:val="0"/>
          <w:sz w:val="20"/>
          <w:szCs w:val="20"/>
        </w:rPr>
        <w:t>. Generalized model of nutrient cycling process in forest ecosystem</w:t>
      </w:r>
    </w:p>
    <w:p w14:paraId="1E49752E" w14:textId="29290898" w:rsidR="00917F5B" w:rsidRDefault="00917F5B" w:rsidP="00917F5B">
      <w:pPr>
        <w:pStyle w:val="BodyText"/>
        <w:spacing w:before="180"/>
        <w:ind w:left="952" w:right="339" w:hanging="711"/>
        <w:jc w:val="center"/>
        <w:rPr>
          <w:rFonts w:ascii="Arial" w:hAnsi="Arial" w:cs="Arial"/>
          <w:sz w:val="18"/>
          <w:szCs w:val="18"/>
        </w:rPr>
      </w:pPr>
      <w:r>
        <w:rPr>
          <w:rFonts w:ascii="Arial" w:hAnsi="Arial" w:cs="Arial"/>
          <w:sz w:val="18"/>
          <w:szCs w:val="18"/>
        </w:rPr>
        <w:t xml:space="preserve">(Source; </w:t>
      </w:r>
      <w:r w:rsidRPr="00055E62">
        <w:rPr>
          <w:rFonts w:ascii="Arial" w:hAnsi="Arial" w:cs="Arial"/>
          <w:sz w:val="18"/>
          <w:szCs w:val="18"/>
        </w:rPr>
        <w:t>Rahman</w:t>
      </w:r>
      <w:r w:rsidRPr="009911F9">
        <w:rPr>
          <w:rFonts w:ascii="Arial" w:hAnsi="Arial" w:cs="Arial"/>
          <w:i/>
          <w:iCs/>
          <w:sz w:val="18"/>
          <w:szCs w:val="18"/>
        </w:rPr>
        <w:t xml:space="preserve"> </w:t>
      </w:r>
      <w:r w:rsidRPr="00011676">
        <w:rPr>
          <w:rFonts w:ascii="Arial" w:hAnsi="Arial" w:cs="Arial"/>
          <w:sz w:val="18"/>
          <w:szCs w:val="18"/>
        </w:rPr>
        <w:t>et al</w:t>
      </w:r>
      <w:r w:rsidRPr="009911F9">
        <w:rPr>
          <w:rFonts w:ascii="Arial" w:hAnsi="Arial" w:cs="Arial"/>
          <w:sz w:val="18"/>
          <w:szCs w:val="18"/>
        </w:rPr>
        <w:t>. 2013)</w:t>
      </w:r>
    </w:p>
    <w:p w14:paraId="0E7FDFA7" w14:textId="77777777" w:rsidR="00917F5B" w:rsidRDefault="00917F5B" w:rsidP="00917F5B">
      <w:pPr>
        <w:pStyle w:val="BodyText"/>
        <w:spacing w:before="180"/>
        <w:ind w:left="952" w:right="339" w:hanging="711"/>
        <w:jc w:val="center"/>
        <w:rPr>
          <w:rFonts w:ascii="Arial" w:hAnsi="Arial" w:cs="Arial"/>
          <w:sz w:val="18"/>
          <w:szCs w:val="18"/>
        </w:rPr>
      </w:pPr>
    </w:p>
    <w:p w14:paraId="3CA86366" w14:textId="77777777" w:rsidR="00917F5B" w:rsidRDefault="00917F5B" w:rsidP="00917F5B">
      <w:pPr>
        <w:pStyle w:val="BodyText"/>
        <w:spacing w:before="180"/>
        <w:ind w:left="952" w:right="339" w:hanging="711"/>
        <w:jc w:val="center"/>
        <w:rPr>
          <w:rFonts w:ascii="Arial" w:hAnsi="Arial" w:cs="Arial"/>
          <w:sz w:val="18"/>
          <w:szCs w:val="18"/>
        </w:rPr>
      </w:pPr>
    </w:p>
    <w:p w14:paraId="4903E14E" w14:textId="77777777" w:rsidR="00B471E4" w:rsidRDefault="00B471E4" w:rsidP="00416383">
      <w:pPr>
        <w:pStyle w:val="BodyText"/>
        <w:spacing w:before="180"/>
        <w:ind w:right="339"/>
        <w:rPr>
          <w:rFonts w:ascii="Arial" w:hAnsi="Arial" w:cs="Arial"/>
          <w:sz w:val="20"/>
          <w:szCs w:val="20"/>
          <w:lang w:val="en-IN"/>
        </w:rPr>
      </w:pPr>
    </w:p>
    <w:p w14:paraId="758A222B" w14:textId="1FB74F18" w:rsidR="00B471E4" w:rsidRDefault="00B471E4" w:rsidP="00917F5B">
      <w:pPr>
        <w:pStyle w:val="BodyText"/>
        <w:spacing w:before="180"/>
        <w:ind w:left="952" w:right="339" w:hanging="711"/>
        <w:jc w:val="center"/>
        <w:rPr>
          <w:rFonts w:ascii="Arial" w:hAnsi="Arial" w:cs="Arial"/>
          <w:sz w:val="20"/>
          <w:szCs w:val="20"/>
          <w:lang w:val="en-IN"/>
        </w:rPr>
      </w:pPr>
      <w:r w:rsidRPr="00D31870">
        <w:rPr>
          <w:noProof/>
        </w:rPr>
        <w:drawing>
          <wp:inline distT="0" distB="0" distL="0" distR="0" wp14:anchorId="56620749" wp14:editId="09BE64DF">
            <wp:extent cx="4813299" cy="2679506"/>
            <wp:effectExtent l="0" t="0" r="6985" b="6985"/>
            <wp:docPr id="135438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47686" name=""/>
                    <pic:cNvPicPr/>
                  </pic:nvPicPr>
                  <pic:blipFill>
                    <a:blip r:embed="rId52"/>
                    <a:stretch>
                      <a:fillRect/>
                    </a:stretch>
                  </pic:blipFill>
                  <pic:spPr>
                    <a:xfrm>
                      <a:off x="0" y="0"/>
                      <a:ext cx="4841905" cy="2695431"/>
                    </a:xfrm>
                    <a:prstGeom prst="rect">
                      <a:avLst/>
                    </a:prstGeom>
                  </pic:spPr>
                </pic:pic>
              </a:graphicData>
            </a:graphic>
          </wp:inline>
        </w:drawing>
      </w:r>
    </w:p>
    <w:p w14:paraId="141E6BB4" w14:textId="73154D68" w:rsidR="00B471E4" w:rsidRPr="00416383" w:rsidRDefault="00B471E4" w:rsidP="00B471E4">
      <w:pPr>
        <w:spacing w:after="0" w:line="240" w:lineRule="auto"/>
        <w:jc w:val="center"/>
        <w:rPr>
          <w:rFonts w:ascii="Arial" w:hAnsi="Arial" w:cs="Arial"/>
          <w:b/>
          <w:bCs/>
          <w:sz w:val="20"/>
          <w:szCs w:val="20"/>
        </w:rPr>
      </w:pPr>
      <w:r w:rsidRPr="00416383">
        <w:rPr>
          <w:rFonts w:ascii="Arial" w:hAnsi="Arial" w:cs="Arial"/>
          <w:b/>
          <w:bCs/>
          <w:sz w:val="20"/>
          <w:szCs w:val="20"/>
        </w:rPr>
        <w:t xml:space="preserve">Fig </w:t>
      </w:r>
      <w:r w:rsidR="00416383" w:rsidRPr="00416383">
        <w:rPr>
          <w:rFonts w:ascii="Arial" w:hAnsi="Arial" w:cs="Arial"/>
          <w:b/>
          <w:bCs/>
          <w:sz w:val="20"/>
          <w:szCs w:val="20"/>
        </w:rPr>
        <w:t>2.</w:t>
      </w:r>
      <w:r w:rsidRPr="00416383">
        <w:rPr>
          <w:rFonts w:ascii="Arial" w:hAnsi="Arial" w:cs="Arial"/>
          <w:b/>
          <w:bCs/>
          <w:sz w:val="20"/>
          <w:szCs w:val="20"/>
        </w:rPr>
        <w:t xml:space="preserve"> Litterfall and decomposition affecting soil nutrients cycling in agroforestry system</w:t>
      </w:r>
    </w:p>
    <w:p w14:paraId="6E16A258" w14:textId="77777777" w:rsidR="00B471E4" w:rsidRDefault="00B471E4" w:rsidP="00B471E4">
      <w:pPr>
        <w:spacing w:after="0" w:line="240" w:lineRule="auto"/>
        <w:jc w:val="center"/>
        <w:rPr>
          <w:rFonts w:ascii="Arial" w:hAnsi="Arial" w:cs="Arial"/>
          <w:sz w:val="18"/>
          <w:szCs w:val="18"/>
        </w:rPr>
      </w:pPr>
      <w:r w:rsidRPr="00C343D8">
        <w:rPr>
          <w:rFonts w:ascii="Arial" w:hAnsi="Arial" w:cs="Arial"/>
          <w:sz w:val="18"/>
          <w:szCs w:val="18"/>
        </w:rPr>
        <w:t xml:space="preserve">(Source; Kumar </w:t>
      </w:r>
      <w:r w:rsidRPr="00F15488">
        <w:rPr>
          <w:rFonts w:ascii="Arial" w:hAnsi="Arial" w:cs="Arial"/>
          <w:sz w:val="18"/>
          <w:szCs w:val="18"/>
        </w:rPr>
        <w:t>et al</w:t>
      </w:r>
      <w:r w:rsidRPr="00C343D8">
        <w:rPr>
          <w:rFonts w:ascii="Arial" w:hAnsi="Arial" w:cs="Arial"/>
          <w:sz w:val="18"/>
          <w:szCs w:val="18"/>
        </w:rPr>
        <w:t>. 2024)</w:t>
      </w:r>
    </w:p>
    <w:p w14:paraId="76C58F7B" w14:textId="77777777" w:rsidR="00B471E4" w:rsidRDefault="00B471E4" w:rsidP="00917F5B">
      <w:pPr>
        <w:pStyle w:val="BodyText"/>
        <w:spacing w:before="180"/>
        <w:ind w:left="952" w:right="339" w:hanging="711"/>
        <w:jc w:val="center"/>
        <w:rPr>
          <w:rFonts w:ascii="Arial" w:hAnsi="Arial" w:cs="Arial"/>
          <w:sz w:val="20"/>
          <w:szCs w:val="20"/>
          <w:lang w:val="en-IN"/>
        </w:rPr>
      </w:pPr>
    </w:p>
    <w:p w14:paraId="68AFBCE4" w14:textId="13D94D6E" w:rsidR="000C5CE2" w:rsidRDefault="008C76C1" w:rsidP="00917F5B">
      <w:pPr>
        <w:pStyle w:val="BodyText"/>
        <w:spacing w:before="180"/>
        <w:ind w:left="952" w:right="339" w:hanging="711"/>
        <w:jc w:val="center"/>
        <w:rPr>
          <w:rFonts w:ascii="Arial" w:hAnsi="Arial" w:cs="Arial"/>
          <w:sz w:val="20"/>
          <w:szCs w:val="20"/>
          <w:lang w:val="en-IN"/>
        </w:rPr>
      </w:pPr>
      <w:r>
        <w:rPr>
          <w:noProof/>
        </w:rPr>
        <w:lastRenderedPageBreak/>
        <w:drawing>
          <wp:inline distT="0" distB="0" distL="0" distR="0" wp14:anchorId="5A7CB368" wp14:editId="75C31FC7">
            <wp:extent cx="5731510" cy="3202940"/>
            <wp:effectExtent l="0" t="0" r="2540" b="0"/>
            <wp:docPr id="1472745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202940"/>
                    </a:xfrm>
                    <a:prstGeom prst="rect">
                      <a:avLst/>
                    </a:prstGeom>
                    <a:noFill/>
                    <a:ln>
                      <a:noFill/>
                    </a:ln>
                  </pic:spPr>
                </pic:pic>
              </a:graphicData>
            </a:graphic>
          </wp:inline>
        </w:drawing>
      </w:r>
    </w:p>
    <w:p w14:paraId="1EF0BCB9" w14:textId="59A6FDAB" w:rsidR="000C5CE2" w:rsidRPr="0084024B" w:rsidRDefault="000C5CE2" w:rsidP="000C5CE2">
      <w:pPr>
        <w:spacing w:after="0" w:line="240" w:lineRule="auto"/>
        <w:jc w:val="center"/>
        <w:rPr>
          <w:rFonts w:ascii="Arial" w:eastAsia="Calibri" w:hAnsi="Arial" w:cs="Arial"/>
          <w:b/>
          <w:bCs/>
        </w:rPr>
      </w:pPr>
      <w:r w:rsidRPr="0084024B">
        <w:rPr>
          <w:rFonts w:ascii="Arial" w:eastAsia="Calibri" w:hAnsi="Arial" w:cs="Arial"/>
          <w:b/>
          <w:bCs/>
        </w:rPr>
        <w:t xml:space="preserve">Fig </w:t>
      </w:r>
      <w:r w:rsidR="00162DD9" w:rsidRPr="0084024B">
        <w:rPr>
          <w:rFonts w:ascii="Arial" w:eastAsia="Calibri" w:hAnsi="Arial" w:cs="Arial"/>
          <w:b/>
          <w:bCs/>
        </w:rPr>
        <w:t>3</w:t>
      </w:r>
      <w:r w:rsidRPr="0084024B">
        <w:rPr>
          <w:rFonts w:ascii="Arial" w:eastAsia="Calibri" w:hAnsi="Arial" w:cs="Arial"/>
          <w:b/>
          <w:bCs/>
        </w:rPr>
        <w:t xml:space="preserve">. </w:t>
      </w:r>
      <w:r w:rsidR="00F064E9" w:rsidRPr="00F064E9">
        <w:rPr>
          <w:rFonts w:ascii="Arial" w:eastAsia="Calibri" w:hAnsi="Arial" w:cs="Arial"/>
          <w:b/>
          <w:bCs/>
        </w:rPr>
        <w:t xml:space="preserve">Diagrammatic representation of factors affecting litter </w:t>
      </w:r>
      <w:r w:rsidR="00F064E9">
        <w:rPr>
          <w:rFonts w:ascii="Arial" w:eastAsia="Calibri" w:hAnsi="Arial" w:cs="Arial"/>
          <w:b/>
          <w:bCs/>
        </w:rPr>
        <w:t>decomposition</w:t>
      </w:r>
    </w:p>
    <w:p w14:paraId="1484D190" w14:textId="14DB8CF9" w:rsidR="000C5CE2" w:rsidRPr="00CF1FE5" w:rsidRDefault="000C5CE2" w:rsidP="000C5CE2">
      <w:pPr>
        <w:spacing w:after="0" w:line="240" w:lineRule="auto"/>
        <w:jc w:val="center"/>
        <w:rPr>
          <w:rFonts w:ascii="Arial" w:eastAsia="Calibri" w:hAnsi="Arial" w:cs="Arial"/>
          <w:b/>
          <w:bCs/>
        </w:rPr>
      </w:pPr>
      <w:r w:rsidRPr="00C343D8">
        <w:rPr>
          <w:rFonts w:ascii="Arial" w:hAnsi="Arial" w:cs="Arial"/>
          <w:sz w:val="18"/>
          <w:szCs w:val="18"/>
        </w:rPr>
        <w:t>(</w:t>
      </w:r>
      <w:r w:rsidR="00F064E9">
        <w:rPr>
          <w:rFonts w:ascii="Arial" w:hAnsi="Arial" w:cs="Arial"/>
          <w:sz w:val="18"/>
          <w:szCs w:val="18"/>
        </w:rPr>
        <w:t>Source: Krishna and Mohan 2017</w:t>
      </w:r>
      <w:r w:rsidRPr="00C343D8">
        <w:rPr>
          <w:rFonts w:ascii="Arial" w:hAnsi="Arial" w:cs="Arial"/>
          <w:sz w:val="18"/>
          <w:szCs w:val="18"/>
        </w:rPr>
        <w:t>)</w:t>
      </w:r>
    </w:p>
    <w:p w14:paraId="61F56A02" w14:textId="77777777" w:rsidR="000C5CE2" w:rsidRPr="00400384" w:rsidRDefault="000C5CE2" w:rsidP="00917F5B">
      <w:pPr>
        <w:pStyle w:val="BodyText"/>
        <w:spacing w:before="180"/>
        <w:ind w:left="952" w:right="339" w:hanging="711"/>
        <w:jc w:val="center"/>
        <w:rPr>
          <w:rFonts w:ascii="Arial" w:hAnsi="Arial" w:cs="Arial"/>
          <w:sz w:val="20"/>
          <w:szCs w:val="20"/>
          <w:lang w:val="en-IN"/>
        </w:rPr>
      </w:pPr>
    </w:p>
    <w:sectPr w:rsidR="000C5CE2" w:rsidRPr="00400384" w:rsidSect="00A161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4CAD4" w14:textId="77777777" w:rsidR="00C2666E" w:rsidRDefault="00C2666E" w:rsidP="00C72528">
      <w:pPr>
        <w:spacing w:after="0" w:line="240" w:lineRule="auto"/>
      </w:pPr>
      <w:r>
        <w:separator/>
      </w:r>
    </w:p>
  </w:endnote>
  <w:endnote w:type="continuationSeparator" w:id="0">
    <w:p w14:paraId="59CB164C" w14:textId="77777777" w:rsidR="00C2666E" w:rsidRDefault="00C2666E" w:rsidP="00C7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E61A3" w14:textId="77777777" w:rsidR="00FB668D" w:rsidRDefault="00FB6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F7A3C" w14:textId="77777777" w:rsidR="00FB668D" w:rsidRDefault="00FB6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3A3B2" w14:textId="77777777" w:rsidR="00FB668D" w:rsidRDefault="00FB6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088B1" w14:textId="77777777" w:rsidR="00C2666E" w:rsidRDefault="00C2666E" w:rsidP="00C72528">
      <w:pPr>
        <w:spacing w:after="0" w:line="240" w:lineRule="auto"/>
      </w:pPr>
      <w:r>
        <w:separator/>
      </w:r>
    </w:p>
  </w:footnote>
  <w:footnote w:type="continuationSeparator" w:id="0">
    <w:p w14:paraId="2405062E" w14:textId="77777777" w:rsidR="00C2666E" w:rsidRDefault="00C2666E" w:rsidP="00C72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811AB" w14:textId="1ED83D7F" w:rsidR="00FB668D" w:rsidRDefault="00C2666E">
    <w:pPr>
      <w:pStyle w:val="Header"/>
    </w:pPr>
    <w:r>
      <w:rPr>
        <w:noProof/>
      </w:rPr>
      <w:pict w14:anchorId="222C7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0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FADB" w14:textId="3F03EC5F" w:rsidR="00FB668D" w:rsidRDefault="00C2666E">
    <w:pPr>
      <w:pStyle w:val="Header"/>
    </w:pPr>
    <w:r>
      <w:rPr>
        <w:noProof/>
      </w:rPr>
      <w:pict w14:anchorId="3812A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0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7B6F9" w14:textId="2D1A1632" w:rsidR="00FB668D" w:rsidRDefault="00C2666E">
    <w:pPr>
      <w:pStyle w:val="Header"/>
    </w:pPr>
    <w:r>
      <w:rPr>
        <w:noProof/>
      </w:rPr>
      <w:pict w14:anchorId="0B253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0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A3AC5"/>
    <w:multiLevelType w:val="hybridMultilevel"/>
    <w:tmpl w:val="59348EB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B30439"/>
    <w:multiLevelType w:val="multilevel"/>
    <w:tmpl w:val="4E30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821FE"/>
    <w:multiLevelType w:val="hybridMultilevel"/>
    <w:tmpl w:val="6906A754"/>
    <w:lvl w:ilvl="0" w:tplc="E48C5D7A">
      <w:start w:val="1"/>
      <w:numFmt w:val="decimal"/>
      <w:lvlText w:val="%1."/>
      <w:lvlJc w:val="left"/>
      <w:pPr>
        <w:ind w:left="420" w:hanging="360"/>
      </w:pPr>
      <w:rPr>
        <w:rFonts w:hint="default"/>
        <w:b w:val="0"/>
        <w:sz w:val="20"/>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15:restartNumberingAfterBreak="0">
    <w:nsid w:val="2DAC5F84"/>
    <w:multiLevelType w:val="hybridMultilevel"/>
    <w:tmpl w:val="F1CCAA5C"/>
    <w:lvl w:ilvl="0" w:tplc="F836BBEC">
      <w:start w:val="1"/>
      <w:numFmt w:val="decimal"/>
      <w:lvlText w:val="%1."/>
      <w:lvlJc w:val="left"/>
      <w:pPr>
        <w:ind w:left="720" w:hanging="360"/>
      </w:pPr>
      <w:rPr>
        <w:rFonts w:eastAsia="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FF33124"/>
    <w:multiLevelType w:val="multilevel"/>
    <w:tmpl w:val="5EC64762"/>
    <w:lvl w:ilvl="0">
      <w:start w:val="3"/>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49B44D43"/>
    <w:multiLevelType w:val="hybridMultilevel"/>
    <w:tmpl w:val="73725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94749E"/>
    <w:multiLevelType w:val="multilevel"/>
    <w:tmpl w:val="6A08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CE1D56"/>
    <w:multiLevelType w:val="hybridMultilevel"/>
    <w:tmpl w:val="29D42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4"/>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D77"/>
    <w:rsid w:val="0000551A"/>
    <w:rsid w:val="00007100"/>
    <w:rsid w:val="00007AD5"/>
    <w:rsid w:val="00010008"/>
    <w:rsid w:val="00011676"/>
    <w:rsid w:val="00011D80"/>
    <w:rsid w:val="0001380F"/>
    <w:rsid w:val="0001393F"/>
    <w:rsid w:val="0001402E"/>
    <w:rsid w:val="0001410B"/>
    <w:rsid w:val="00014F74"/>
    <w:rsid w:val="000166D0"/>
    <w:rsid w:val="00016AAA"/>
    <w:rsid w:val="00016E06"/>
    <w:rsid w:val="000219CA"/>
    <w:rsid w:val="000231C7"/>
    <w:rsid w:val="00025E66"/>
    <w:rsid w:val="00027E64"/>
    <w:rsid w:val="00030353"/>
    <w:rsid w:val="000312D4"/>
    <w:rsid w:val="00031E6E"/>
    <w:rsid w:val="000336B8"/>
    <w:rsid w:val="00035E6D"/>
    <w:rsid w:val="00040135"/>
    <w:rsid w:val="000412EB"/>
    <w:rsid w:val="000417D2"/>
    <w:rsid w:val="0004244F"/>
    <w:rsid w:val="00042DA6"/>
    <w:rsid w:val="000449A0"/>
    <w:rsid w:val="0004528D"/>
    <w:rsid w:val="00045960"/>
    <w:rsid w:val="000469A7"/>
    <w:rsid w:val="00051853"/>
    <w:rsid w:val="00051B02"/>
    <w:rsid w:val="000539C9"/>
    <w:rsid w:val="000550D7"/>
    <w:rsid w:val="000551F8"/>
    <w:rsid w:val="00055338"/>
    <w:rsid w:val="00055AC6"/>
    <w:rsid w:val="00055BCD"/>
    <w:rsid w:val="00055E62"/>
    <w:rsid w:val="00056013"/>
    <w:rsid w:val="0005618F"/>
    <w:rsid w:val="0005779F"/>
    <w:rsid w:val="00057FFA"/>
    <w:rsid w:val="000603E7"/>
    <w:rsid w:val="00061CC7"/>
    <w:rsid w:val="0006228D"/>
    <w:rsid w:val="000627EC"/>
    <w:rsid w:val="00062ECC"/>
    <w:rsid w:val="0006309A"/>
    <w:rsid w:val="000650FB"/>
    <w:rsid w:val="0006556A"/>
    <w:rsid w:val="00066F3E"/>
    <w:rsid w:val="0006772D"/>
    <w:rsid w:val="0006798D"/>
    <w:rsid w:val="00073D28"/>
    <w:rsid w:val="00073F4A"/>
    <w:rsid w:val="00076E89"/>
    <w:rsid w:val="00081988"/>
    <w:rsid w:val="00082397"/>
    <w:rsid w:val="00083685"/>
    <w:rsid w:val="000866C0"/>
    <w:rsid w:val="000910EA"/>
    <w:rsid w:val="00091E28"/>
    <w:rsid w:val="00091EA6"/>
    <w:rsid w:val="00092AFB"/>
    <w:rsid w:val="00092E1A"/>
    <w:rsid w:val="000936EC"/>
    <w:rsid w:val="00097BBA"/>
    <w:rsid w:val="000A02CE"/>
    <w:rsid w:val="000A12E5"/>
    <w:rsid w:val="000A1934"/>
    <w:rsid w:val="000A2795"/>
    <w:rsid w:val="000A5C2A"/>
    <w:rsid w:val="000A6390"/>
    <w:rsid w:val="000A78EB"/>
    <w:rsid w:val="000B3F48"/>
    <w:rsid w:val="000B41E1"/>
    <w:rsid w:val="000B572C"/>
    <w:rsid w:val="000B5CC4"/>
    <w:rsid w:val="000B65E1"/>
    <w:rsid w:val="000B75AE"/>
    <w:rsid w:val="000C0C80"/>
    <w:rsid w:val="000C1170"/>
    <w:rsid w:val="000C1981"/>
    <w:rsid w:val="000C2378"/>
    <w:rsid w:val="000C4101"/>
    <w:rsid w:val="000C5CE2"/>
    <w:rsid w:val="000D12F5"/>
    <w:rsid w:val="000D237C"/>
    <w:rsid w:val="000D25FD"/>
    <w:rsid w:val="000D2A25"/>
    <w:rsid w:val="000D3C86"/>
    <w:rsid w:val="000D5F11"/>
    <w:rsid w:val="000D6365"/>
    <w:rsid w:val="000D7DF8"/>
    <w:rsid w:val="000E006E"/>
    <w:rsid w:val="000E00CF"/>
    <w:rsid w:val="000E0659"/>
    <w:rsid w:val="000E0AC7"/>
    <w:rsid w:val="000E0B12"/>
    <w:rsid w:val="000E17E9"/>
    <w:rsid w:val="000E1FAC"/>
    <w:rsid w:val="000E2E55"/>
    <w:rsid w:val="000E2FC1"/>
    <w:rsid w:val="000E301E"/>
    <w:rsid w:val="000E44BC"/>
    <w:rsid w:val="000E5799"/>
    <w:rsid w:val="000F15D5"/>
    <w:rsid w:val="000F267B"/>
    <w:rsid w:val="000F5FF5"/>
    <w:rsid w:val="000F6E2C"/>
    <w:rsid w:val="00101871"/>
    <w:rsid w:val="001028D4"/>
    <w:rsid w:val="001038B3"/>
    <w:rsid w:val="00103A96"/>
    <w:rsid w:val="00103CF5"/>
    <w:rsid w:val="00104A1C"/>
    <w:rsid w:val="00105186"/>
    <w:rsid w:val="001056BC"/>
    <w:rsid w:val="00106257"/>
    <w:rsid w:val="001066CC"/>
    <w:rsid w:val="00107DCB"/>
    <w:rsid w:val="001141D5"/>
    <w:rsid w:val="00114C5F"/>
    <w:rsid w:val="00121F2C"/>
    <w:rsid w:val="00122621"/>
    <w:rsid w:val="00125009"/>
    <w:rsid w:val="00125705"/>
    <w:rsid w:val="00125A9D"/>
    <w:rsid w:val="00131633"/>
    <w:rsid w:val="00132AC7"/>
    <w:rsid w:val="001350EA"/>
    <w:rsid w:val="00140810"/>
    <w:rsid w:val="00143D7D"/>
    <w:rsid w:val="00143D9F"/>
    <w:rsid w:val="001440BF"/>
    <w:rsid w:val="00144ED2"/>
    <w:rsid w:val="0014548C"/>
    <w:rsid w:val="0014688E"/>
    <w:rsid w:val="00150047"/>
    <w:rsid w:val="00150B4F"/>
    <w:rsid w:val="0015112F"/>
    <w:rsid w:val="00152CDC"/>
    <w:rsid w:val="001541C8"/>
    <w:rsid w:val="001547E4"/>
    <w:rsid w:val="00160ED2"/>
    <w:rsid w:val="00161FB6"/>
    <w:rsid w:val="001623EB"/>
    <w:rsid w:val="00162DD9"/>
    <w:rsid w:val="00163639"/>
    <w:rsid w:val="00166EC1"/>
    <w:rsid w:val="00167D20"/>
    <w:rsid w:val="001703B7"/>
    <w:rsid w:val="001711DB"/>
    <w:rsid w:val="00173D6F"/>
    <w:rsid w:val="00175B83"/>
    <w:rsid w:val="00176766"/>
    <w:rsid w:val="00177D46"/>
    <w:rsid w:val="00180FFA"/>
    <w:rsid w:val="00182305"/>
    <w:rsid w:val="00182381"/>
    <w:rsid w:val="00183C52"/>
    <w:rsid w:val="00186721"/>
    <w:rsid w:val="00193639"/>
    <w:rsid w:val="0019533B"/>
    <w:rsid w:val="0019592F"/>
    <w:rsid w:val="0019601C"/>
    <w:rsid w:val="001966E2"/>
    <w:rsid w:val="001A002D"/>
    <w:rsid w:val="001A3FB9"/>
    <w:rsid w:val="001A4152"/>
    <w:rsid w:val="001A4BE2"/>
    <w:rsid w:val="001A597D"/>
    <w:rsid w:val="001A5EA8"/>
    <w:rsid w:val="001A7840"/>
    <w:rsid w:val="001B24A3"/>
    <w:rsid w:val="001B2FEE"/>
    <w:rsid w:val="001B39FE"/>
    <w:rsid w:val="001B4555"/>
    <w:rsid w:val="001B4D9F"/>
    <w:rsid w:val="001B7491"/>
    <w:rsid w:val="001C0315"/>
    <w:rsid w:val="001C455C"/>
    <w:rsid w:val="001C4D2A"/>
    <w:rsid w:val="001C5E3D"/>
    <w:rsid w:val="001C736C"/>
    <w:rsid w:val="001D0572"/>
    <w:rsid w:val="001D1154"/>
    <w:rsid w:val="001D1B42"/>
    <w:rsid w:val="001D242C"/>
    <w:rsid w:val="001D2CC7"/>
    <w:rsid w:val="001D338B"/>
    <w:rsid w:val="001D416E"/>
    <w:rsid w:val="001D4E3D"/>
    <w:rsid w:val="001D70A3"/>
    <w:rsid w:val="001E273A"/>
    <w:rsid w:val="001E6CC8"/>
    <w:rsid w:val="001E741E"/>
    <w:rsid w:val="001F0009"/>
    <w:rsid w:val="001F00E9"/>
    <w:rsid w:val="001F164C"/>
    <w:rsid w:val="001F35DF"/>
    <w:rsid w:val="001F4B18"/>
    <w:rsid w:val="001F580F"/>
    <w:rsid w:val="00205EF1"/>
    <w:rsid w:val="002078EA"/>
    <w:rsid w:val="00210A17"/>
    <w:rsid w:val="00210C58"/>
    <w:rsid w:val="00210D40"/>
    <w:rsid w:val="00211DA3"/>
    <w:rsid w:val="002123DA"/>
    <w:rsid w:val="00215F0B"/>
    <w:rsid w:val="00215F9E"/>
    <w:rsid w:val="0021614D"/>
    <w:rsid w:val="002174F7"/>
    <w:rsid w:val="00217B2D"/>
    <w:rsid w:val="00220994"/>
    <w:rsid w:val="002221E8"/>
    <w:rsid w:val="00224F58"/>
    <w:rsid w:val="0022534A"/>
    <w:rsid w:val="00225CAB"/>
    <w:rsid w:val="00226B21"/>
    <w:rsid w:val="0023016A"/>
    <w:rsid w:val="00231547"/>
    <w:rsid w:val="00231680"/>
    <w:rsid w:val="00231A4F"/>
    <w:rsid w:val="00233AA1"/>
    <w:rsid w:val="0023750D"/>
    <w:rsid w:val="00241983"/>
    <w:rsid w:val="002438DC"/>
    <w:rsid w:val="002455A2"/>
    <w:rsid w:val="00245E70"/>
    <w:rsid w:val="00246BC3"/>
    <w:rsid w:val="00250ADD"/>
    <w:rsid w:val="0025280A"/>
    <w:rsid w:val="00253A74"/>
    <w:rsid w:val="00253B30"/>
    <w:rsid w:val="002558F1"/>
    <w:rsid w:val="00261F6F"/>
    <w:rsid w:val="002637E3"/>
    <w:rsid w:val="00264552"/>
    <w:rsid w:val="00264850"/>
    <w:rsid w:val="0026511B"/>
    <w:rsid w:val="0026530D"/>
    <w:rsid w:val="00266B63"/>
    <w:rsid w:val="00267B8E"/>
    <w:rsid w:val="00272C97"/>
    <w:rsid w:val="002730A0"/>
    <w:rsid w:val="002730FB"/>
    <w:rsid w:val="00273DD0"/>
    <w:rsid w:val="00274F36"/>
    <w:rsid w:val="00275377"/>
    <w:rsid w:val="00280453"/>
    <w:rsid w:val="00280F38"/>
    <w:rsid w:val="00281381"/>
    <w:rsid w:val="00282521"/>
    <w:rsid w:val="00283AF1"/>
    <w:rsid w:val="00285174"/>
    <w:rsid w:val="00287024"/>
    <w:rsid w:val="0028722D"/>
    <w:rsid w:val="00287257"/>
    <w:rsid w:val="00292158"/>
    <w:rsid w:val="002928F4"/>
    <w:rsid w:val="002940F4"/>
    <w:rsid w:val="00294295"/>
    <w:rsid w:val="002945A6"/>
    <w:rsid w:val="00294755"/>
    <w:rsid w:val="00296990"/>
    <w:rsid w:val="00296A13"/>
    <w:rsid w:val="00296AA5"/>
    <w:rsid w:val="002A0AA3"/>
    <w:rsid w:val="002A1129"/>
    <w:rsid w:val="002A2283"/>
    <w:rsid w:val="002A3C5A"/>
    <w:rsid w:val="002A6258"/>
    <w:rsid w:val="002A6324"/>
    <w:rsid w:val="002A6857"/>
    <w:rsid w:val="002B12B8"/>
    <w:rsid w:val="002B1973"/>
    <w:rsid w:val="002B1C26"/>
    <w:rsid w:val="002B23F9"/>
    <w:rsid w:val="002C0CE0"/>
    <w:rsid w:val="002C2603"/>
    <w:rsid w:val="002C3987"/>
    <w:rsid w:val="002C3BC3"/>
    <w:rsid w:val="002C5840"/>
    <w:rsid w:val="002C58D1"/>
    <w:rsid w:val="002C6320"/>
    <w:rsid w:val="002C7A6B"/>
    <w:rsid w:val="002C7B6A"/>
    <w:rsid w:val="002D02B5"/>
    <w:rsid w:val="002D6737"/>
    <w:rsid w:val="002D6F39"/>
    <w:rsid w:val="002D70D3"/>
    <w:rsid w:val="002D7597"/>
    <w:rsid w:val="002E01BD"/>
    <w:rsid w:val="002E01C6"/>
    <w:rsid w:val="002E2C0F"/>
    <w:rsid w:val="002E2D5D"/>
    <w:rsid w:val="002E2DA7"/>
    <w:rsid w:val="002E2DDA"/>
    <w:rsid w:val="002E3662"/>
    <w:rsid w:val="002E427B"/>
    <w:rsid w:val="002E429E"/>
    <w:rsid w:val="002E6CDF"/>
    <w:rsid w:val="002E70D9"/>
    <w:rsid w:val="002F0286"/>
    <w:rsid w:val="002F2CDF"/>
    <w:rsid w:val="002F33BA"/>
    <w:rsid w:val="002F424E"/>
    <w:rsid w:val="002F55E9"/>
    <w:rsid w:val="002F5792"/>
    <w:rsid w:val="002F74D6"/>
    <w:rsid w:val="0030051F"/>
    <w:rsid w:val="00301489"/>
    <w:rsid w:val="00302FE3"/>
    <w:rsid w:val="0030314A"/>
    <w:rsid w:val="00303D6E"/>
    <w:rsid w:val="00303E6D"/>
    <w:rsid w:val="00304882"/>
    <w:rsid w:val="00304E1E"/>
    <w:rsid w:val="0030579B"/>
    <w:rsid w:val="00306B91"/>
    <w:rsid w:val="003100FC"/>
    <w:rsid w:val="00310911"/>
    <w:rsid w:val="00313B9E"/>
    <w:rsid w:val="00313C49"/>
    <w:rsid w:val="00314337"/>
    <w:rsid w:val="003144BD"/>
    <w:rsid w:val="00314B22"/>
    <w:rsid w:val="00314FB9"/>
    <w:rsid w:val="0031528E"/>
    <w:rsid w:val="00315DED"/>
    <w:rsid w:val="003160E8"/>
    <w:rsid w:val="00317A49"/>
    <w:rsid w:val="00317D4D"/>
    <w:rsid w:val="0032123D"/>
    <w:rsid w:val="00322E8E"/>
    <w:rsid w:val="00327E82"/>
    <w:rsid w:val="0033025D"/>
    <w:rsid w:val="00330A60"/>
    <w:rsid w:val="00331852"/>
    <w:rsid w:val="00331A5B"/>
    <w:rsid w:val="00333BB3"/>
    <w:rsid w:val="00335DE4"/>
    <w:rsid w:val="003402EA"/>
    <w:rsid w:val="003416D5"/>
    <w:rsid w:val="00343549"/>
    <w:rsid w:val="0034598D"/>
    <w:rsid w:val="00351383"/>
    <w:rsid w:val="00351464"/>
    <w:rsid w:val="00352A68"/>
    <w:rsid w:val="00352FD0"/>
    <w:rsid w:val="00353223"/>
    <w:rsid w:val="003546A8"/>
    <w:rsid w:val="0035561A"/>
    <w:rsid w:val="00357638"/>
    <w:rsid w:val="00363A4F"/>
    <w:rsid w:val="00363CCC"/>
    <w:rsid w:val="00365223"/>
    <w:rsid w:val="003670D5"/>
    <w:rsid w:val="00374083"/>
    <w:rsid w:val="00374C70"/>
    <w:rsid w:val="00376DE1"/>
    <w:rsid w:val="00376FE8"/>
    <w:rsid w:val="00381004"/>
    <w:rsid w:val="003811E7"/>
    <w:rsid w:val="00381AF0"/>
    <w:rsid w:val="003822CF"/>
    <w:rsid w:val="003828C8"/>
    <w:rsid w:val="003830FD"/>
    <w:rsid w:val="003843A7"/>
    <w:rsid w:val="003877A0"/>
    <w:rsid w:val="00391ADC"/>
    <w:rsid w:val="00395241"/>
    <w:rsid w:val="0039781E"/>
    <w:rsid w:val="003A0DE2"/>
    <w:rsid w:val="003A1D19"/>
    <w:rsid w:val="003A3A45"/>
    <w:rsid w:val="003A45BB"/>
    <w:rsid w:val="003A45BD"/>
    <w:rsid w:val="003B2778"/>
    <w:rsid w:val="003B4844"/>
    <w:rsid w:val="003C08C0"/>
    <w:rsid w:val="003C0984"/>
    <w:rsid w:val="003C168A"/>
    <w:rsid w:val="003C19FA"/>
    <w:rsid w:val="003C306B"/>
    <w:rsid w:val="003C352A"/>
    <w:rsid w:val="003C5210"/>
    <w:rsid w:val="003C789D"/>
    <w:rsid w:val="003D04F3"/>
    <w:rsid w:val="003D0D0B"/>
    <w:rsid w:val="003D11F6"/>
    <w:rsid w:val="003D11FC"/>
    <w:rsid w:val="003D1FB4"/>
    <w:rsid w:val="003D2C45"/>
    <w:rsid w:val="003D34B9"/>
    <w:rsid w:val="003D4850"/>
    <w:rsid w:val="003D68B9"/>
    <w:rsid w:val="003D701B"/>
    <w:rsid w:val="003D7A69"/>
    <w:rsid w:val="003E017C"/>
    <w:rsid w:val="003E2D61"/>
    <w:rsid w:val="003E32D5"/>
    <w:rsid w:val="003E3304"/>
    <w:rsid w:val="003E58EB"/>
    <w:rsid w:val="003E5FEC"/>
    <w:rsid w:val="003E721E"/>
    <w:rsid w:val="003F128C"/>
    <w:rsid w:val="003F2E39"/>
    <w:rsid w:val="003F39E8"/>
    <w:rsid w:val="003F3E9D"/>
    <w:rsid w:val="003F490E"/>
    <w:rsid w:val="003F5899"/>
    <w:rsid w:val="003F6AEC"/>
    <w:rsid w:val="003F78BE"/>
    <w:rsid w:val="00400384"/>
    <w:rsid w:val="00400A5D"/>
    <w:rsid w:val="00401ECB"/>
    <w:rsid w:val="004020E0"/>
    <w:rsid w:val="00402523"/>
    <w:rsid w:val="00403B02"/>
    <w:rsid w:val="00404919"/>
    <w:rsid w:val="00405966"/>
    <w:rsid w:val="00407B9E"/>
    <w:rsid w:val="00411AA8"/>
    <w:rsid w:val="00411BB2"/>
    <w:rsid w:val="00412D1C"/>
    <w:rsid w:val="00413124"/>
    <w:rsid w:val="00413E32"/>
    <w:rsid w:val="004149CE"/>
    <w:rsid w:val="00415CA9"/>
    <w:rsid w:val="00416383"/>
    <w:rsid w:val="00416685"/>
    <w:rsid w:val="004167C7"/>
    <w:rsid w:val="004168B6"/>
    <w:rsid w:val="00420319"/>
    <w:rsid w:val="00420FA2"/>
    <w:rsid w:val="004210E4"/>
    <w:rsid w:val="00421172"/>
    <w:rsid w:val="00421509"/>
    <w:rsid w:val="0042236A"/>
    <w:rsid w:val="004229F0"/>
    <w:rsid w:val="00424B49"/>
    <w:rsid w:val="00425F27"/>
    <w:rsid w:val="00430732"/>
    <w:rsid w:val="00432237"/>
    <w:rsid w:val="00432929"/>
    <w:rsid w:val="00432A17"/>
    <w:rsid w:val="00432D5F"/>
    <w:rsid w:val="004331B3"/>
    <w:rsid w:val="004349A9"/>
    <w:rsid w:val="004367D5"/>
    <w:rsid w:val="00436AA2"/>
    <w:rsid w:val="00436BCD"/>
    <w:rsid w:val="00436CBF"/>
    <w:rsid w:val="00443594"/>
    <w:rsid w:val="00447E02"/>
    <w:rsid w:val="00451F4D"/>
    <w:rsid w:val="00454F2A"/>
    <w:rsid w:val="0045536B"/>
    <w:rsid w:val="0045662D"/>
    <w:rsid w:val="0045738F"/>
    <w:rsid w:val="004634BE"/>
    <w:rsid w:val="00467E5B"/>
    <w:rsid w:val="00470112"/>
    <w:rsid w:val="004716EF"/>
    <w:rsid w:val="004723FB"/>
    <w:rsid w:val="00473040"/>
    <w:rsid w:val="004736CF"/>
    <w:rsid w:val="00474DBC"/>
    <w:rsid w:val="004755F2"/>
    <w:rsid w:val="0047659A"/>
    <w:rsid w:val="00476746"/>
    <w:rsid w:val="004806F0"/>
    <w:rsid w:val="00483E16"/>
    <w:rsid w:val="0048457D"/>
    <w:rsid w:val="00484F4A"/>
    <w:rsid w:val="00486C04"/>
    <w:rsid w:val="00490A10"/>
    <w:rsid w:val="00490AAD"/>
    <w:rsid w:val="00490CD3"/>
    <w:rsid w:val="00490DA0"/>
    <w:rsid w:val="004924B3"/>
    <w:rsid w:val="0049357A"/>
    <w:rsid w:val="00495575"/>
    <w:rsid w:val="0049774F"/>
    <w:rsid w:val="004A015A"/>
    <w:rsid w:val="004A06CF"/>
    <w:rsid w:val="004A3611"/>
    <w:rsid w:val="004A4966"/>
    <w:rsid w:val="004A4E16"/>
    <w:rsid w:val="004A7ABE"/>
    <w:rsid w:val="004B0AFC"/>
    <w:rsid w:val="004B0C1B"/>
    <w:rsid w:val="004B125E"/>
    <w:rsid w:val="004B17CE"/>
    <w:rsid w:val="004B1B50"/>
    <w:rsid w:val="004B1F33"/>
    <w:rsid w:val="004B2581"/>
    <w:rsid w:val="004B5E46"/>
    <w:rsid w:val="004B7343"/>
    <w:rsid w:val="004B7F9C"/>
    <w:rsid w:val="004C0131"/>
    <w:rsid w:val="004C55CD"/>
    <w:rsid w:val="004C5D12"/>
    <w:rsid w:val="004C649F"/>
    <w:rsid w:val="004C6B94"/>
    <w:rsid w:val="004C7D3F"/>
    <w:rsid w:val="004D0449"/>
    <w:rsid w:val="004D073F"/>
    <w:rsid w:val="004D1082"/>
    <w:rsid w:val="004D45A8"/>
    <w:rsid w:val="004E20D6"/>
    <w:rsid w:val="004E4612"/>
    <w:rsid w:val="004E68DE"/>
    <w:rsid w:val="004F303B"/>
    <w:rsid w:val="004F6492"/>
    <w:rsid w:val="004F7141"/>
    <w:rsid w:val="004F7E14"/>
    <w:rsid w:val="005030F1"/>
    <w:rsid w:val="00505794"/>
    <w:rsid w:val="00506221"/>
    <w:rsid w:val="00507212"/>
    <w:rsid w:val="00512C2F"/>
    <w:rsid w:val="00512C3A"/>
    <w:rsid w:val="00512D0F"/>
    <w:rsid w:val="005130E7"/>
    <w:rsid w:val="00513B38"/>
    <w:rsid w:val="0051420D"/>
    <w:rsid w:val="00514BEC"/>
    <w:rsid w:val="0051506B"/>
    <w:rsid w:val="00515EB6"/>
    <w:rsid w:val="005162FB"/>
    <w:rsid w:val="0052556E"/>
    <w:rsid w:val="00526319"/>
    <w:rsid w:val="005270DC"/>
    <w:rsid w:val="00527549"/>
    <w:rsid w:val="0052765F"/>
    <w:rsid w:val="00527934"/>
    <w:rsid w:val="00531294"/>
    <w:rsid w:val="0053235C"/>
    <w:rsid w:val="0053286B"/>
    <w:rsid w:val="00535640"/>
    <w:rsid w:val="00535BC5"/>
    <w:rsid w:val="005365D0"/>
    <w:rsid w:val="0054251B"/>
    <w:rsid w:val="005428B3"/>
    <w:rsid w:val="00542BD9"/>
    <w:rsid w:val="00550AB3"/>
    <w:rsid w:val="00553E36"/>
    <w:rsid w:val="00557AE7"/>
    <w:rsid w:val="00560851"/>
    <w:rsid w:val="005626ED"/>
    <w:rsid w:val="005635B6"/>
    <w:rsid w:val="00563FEE"/>
    <w:rsid w:val="00564721"/>
    <w:rsid w:val="00570536"/>
    <w:rsid w:val="005715CC"/>
    <w:rsid w:val="00577AF3"/>
    <w:rsid w:val="00577E7C"/>
    <w:rsid w:val="00580110"/>
    <w:rsid w:val="00584185"/>
    <w:rsid w:val="00584D48"/>
    <w:rsid w:val="00590639"/>
    <w:rsid w:val="00590886"/>
    <w:rsid w:val="00590A6F"/>
    <w:rsid w:val="005921F2"/>
    <w:rsid w:val="00593FD1"/>
    <w:rsid w:val="00595E0A"/>
    <w:rsid w:val="005A17AF"/>
    <w:rsid w:val="005A26E3"/>
    <w:rsid w:val="005A3ADD"/>
    <w:rsid w:val="005A44B5"/>
    <w:rsid w:val="005A576F"/>
    <w:rsid w:val="005A738C"/>
    <w:rsid w:val="005A777F"/>
    <w:rsid w:val="005A7D02"/>
    <w:rsid w:val="005B0D09"/>
    <w:rsid w:val="005B0F42"/>
    <w:rsid w:val="005B2079"/>
    <w:rsid w:val="005B2F68"/>
    <w:rsid w:val="005B337A"/>
    <w:rsid w:val="005B37D8"/>
    <w:rsid w:val="005B37EE"/>
    <w:rsid w:val="005B4669"/>
    <w:rsid w:val="005B7B44"/>
    <w:rsid w:val="005C0795"/>
    <w:rsid w:val="005C1792"/>
    <w:rsid w:val="005C18D7"/>
    <w:rsid w:val="005C19E7"/>
    <w:rsid w:val="005C1F4B"/>
    <w:rsid w:val="005C250F"/>
    <w:rsid w:val="005C5057"/>
    <w:rsid w:val="005C6B06"/>
    <w:rsid w:val="005C6DCB"/>
    <w:rsid w:val="005C72E5"/>
    <w:rsid w:val="005C74AC"/>
    <w:rsid w:val="005D00DF"/>
    <w:rsid w:val="005D09F4"/>
    <w:rsid w:val="005D2399"/>
    <w:rsid w:val="005D5122"/>
    <w:rsid w:val="005D6B70"/>
    <w:rsid w:val="005E0908"/>
    <w:rsid w:val="005E0B43"/>
    <w:rsid w:val="005E394E"/>
    <w:rsid w:val="005E58CF"/>
    <w:rsid w:val="005E6CAB"/>
    <w:rsid w:val="005E7306"/>
    <w:rsid w:val="005E78F7"/>
    <w:rsid w:val="005E796C"/>
    <w:rsid w:val="005F0232"/>
    <w:rsid w:val="005F0B57"/>
    <w:rsid w:val="005F0D7D"/>
    <w:rsid w:val="005F0F84"/>
    <w:rsid w:val="005F412A"/>
    <w:rsid w:val="005F789F"/>
    <w:rsid w:val="00600211"/>
    <w:rsid w:val="0060165F"/>
    <w:rsid w:val="0060204B"/>
    <w:rsid w:val="00603432"/>
    <w:rsid w:val="00604519"/>
    <w:rsid w:val="00606942"/>
    <w:rsid w:val="00607606"/>
    <w:rsid w:val="00607A49"/>
    <w:rsid w:val="00610013"/>
    <w:rsid w:val="0061011A"/>
    <w:rsid w:val="00610601"/>
    <w:rsid w:val="0061167B"/>
    <w:rsid w:val="00612012"/>
    <w:rsid w:val="0061326F"/>
    <w:rsid w:val="00615ECA"/>
    <w:rsid w:val="00616F0C"/>
    <w:rsid w:val="00623065"/>
    <w:rsid w:val="006233F2"/>
    <w:rsid w:val="00623421"/>
    <w:rsid w:val="00625212"/>
    <w:rsid w:val="006273CF"/>
    <w:rsid w:val="0063046F"/>
    <w:rsid w:val="006316CD"/>
    <w:rsid w:val="006327DE"/>
    <w:rsid w:val="00640A6B"/>
    <w:rsid w:val="00641EB6"/>
    <w:rsid w:val="00642695"/>
    <w:rsid w:val="00643E9C"/>
    <w:rsid w:val="00644A0F"/>
    <w:rsid w:val="00644D69"/>
    <w:rsid w:val="00646960"/>
    <w:rsid w:val="00650727"/>
    <w:rsid w:val="00651B01"/>
    <w:rsid w:val="00656377"/>
    <w:rsid w:val="006630B1"/>
    <w:rsid w:val="0066475B"/>
    <w:rsid w:val="0066760E"/>
    <w:rsid w:val="006679CF"/>
    <w:rsid w:val="00670DBA"/>
    <w:rsid w:val="00671135"/>
    <w:rsid w:val="0067300C"/>
    <w:rsid w:val="00673323"/>
    <w:rsid w:val="00673D46"/>
    <w:rsid w:val="0067487C"/>
    <w:rsid w:val="006778C2"/>
    <w:rsid w:val="006821C2"/>
    <w:rsid w:val="0068303C"/>
    <w:rsid w:val="00684688"/>
    <w:rsid w:val="00684FB8"/>
    <w:rsid w:val="00685916"/>
    <w:rsid w:val="0068691E"/>
    <w:rsid w:val="006875A9"/>
    <w:rsid w:val="00687D9B"/>
    <w:rsid w:val="00691659"/>
    <w:rsid w:val="006943BA"/>
    <w:rsid w:val="00694590"/>
    <w:rsid w:val="00695F3A"/>
    <w:rsid w:val="00696194"/>
    <w:rsid w:val="006A3F7B"/>
    <w:rsid w:val="006A58F5"/>
    <w:rsid w:val="006B0297"/>
    <w:rsid w:val="006B431B"/>
    <w:rsid w:val="006B45A8"/>
    <w:rsid w:val="006B4D81"/>
    <w:rsid w:val="006B62FE"/>
    <w:rsid w:val="006B6824"/>
    <w:rsid w:val="006B723D"/>
    <w:rsid w:val="006B7329"/>
    <w:rsid w:val="006C02A2"/>
    <w:rsid w:val="006C05E8"/>
    <w:rsid w:val="006C16D7"/>
    <w:rsid w:val="006C1DCA"/>
    <w:rsid w:val="006C2D99"/>
    <w:rsid w:val="006C3ABB"/>
    <w:rsid w:val="006C5168"/>
    <w:rsid w:val="006C63B4"/>
    <w:rsid w:val="006D2C51"/>
    <w:rsid w:val="006D48E9"/>
    <w:rsid w:val="006D6BC0"/>
    <w:rsid w:val="006E2B96"/>
    <w:rsid w:val="006E2E89"/>
    <w:rsid w:val="006E3F40"/>
    <w:rsid w:val="006E5A3D"/>
    <w:rsid w:val="006F02EB"/>
    <w:rsid w:val="006F2399"/>
    <w:rsid w:val="006F2E67"/>
    <w:rsid w:val="006F3B3D"/>
    <w:rsid w:val="006F4056"/>
    <w:rsid w:val="006F6408"/>
    <w:rsid w:val="00701B96"/>
    <w:rsid w:val="00701BA3"/>
    <w:rsid w:val="0070314D"/>
    <w:rsid w:val="007047CF"/>
    <w:rsid w:val="00712C3C"/>
    <w:rsid w:val="00712DF6"/>
    <w:rsid w:val="007162D1"/>
    <w:rsid w:val="007165D9"/>
    <w:rsid w:val="00720D3D"/>
    <w:rsid w:val="007218E9"/>
    <w:rsid w:val="00723C44"/>
    <w:rsid w:val="00726B69"/>
    <w:rsid w:val="00730FAB"/>
    <w:rsid w:val="00733613"/>
    <w:rsid w:val="00736FAB"/>
    <w:rsid w:val="00737C49"/>
    <w:rsid w:val="00741456"/>
    <w:rsid w:val="007418DD"/>
    <w:rsid w:val="00742FFE"/>
    <w:rsid w:val="00743646"/>
    <w:rsid w:val="00743D9F"/>
    <w:rsid w:val="00745413"/>
    <w:rsid w:val="007475A1"/>
    <w:rsid w:val="0075005A"/>
    <w:rsid w:val="00751484"/>
    <w:rsid w:val="00752506"/>
    <w:rsid w:val="00754154"/>
    <w:rsid w:val="00755BEF"/>
    <w:rsid w:val="00756260"/>
    <w:rsid w:val="00760D90"/>
    <w:rsid w:val="00761F26"/>
    <w:rsid w:val="00763B46"/>
    <w:rsid w:val="00764807"/>
    <w:rsid w:val="00766AA5"/>
    <w:rsid w:val="00767177"/>
    <w:rsid w:val="00772029"/>
    <w:rsid w:val="00772CD0"/>
    <w:rsid w:val="007744AB"/>
    <w:rsid w:val="00774579"/>
    <w:rsid w:val="00774B9D"/>
    <w:rsid w:val="00775CA7"/>
    <w:rsid w:val="00781BF4"/>
    <w:rsid w:val="00781DBB"/>
    <w:rsid w:val="007831A1"/>
    <w:rsid w:val="0078334F"/>
    <w:rsid w:val="00783704"/>
    <w:rsid w:val="00786568"/>
    <w:rsid w:val="0078738E"/>
    <w:rsid w:val="0079231F"/>
    <w:rsid w:val="00792385"/>
    <w:rsid w:val="007927CC"/>
    <w:rsid w:val="00793C11"/>
    <w:rsid w:val="00793F89"/>
    <w:rsid w:val="007976FB"/>
    <w:rsid w:val="007A1E01"/>
    <w:rsid w:val="007A1F9F"/>
    <w:rsid w:val="007A43A6"/>
    <w:rsid w:val="007A6290"/>
    <w:rsid w:val="007B054D"/>
    <w:rsid w:val="007B14B4"/>
    <w:rsid w:val="007B240A"/>
    <w:rsid w:val="007B2550"/>
    <w:rsid w:val="007B25EA"/>
    <w:rsid w:val="007B2A66"/>
    <w:rsid w:val="007B3BB6"/>
    <w:rsid w:val="007B5E27"/>
    <w:rsid w:val="007C00A1"/>
    <w:rsid w:val="007C0CCA"/>
    <w:rsid w:val="007C46D1"/>
    <w:rsid w:val="007C7235"/>
    <w:rsid w:val="007C7600"/>
    <w:rsid w:val="007C7FC9"/>
    <w:rsid w:val="007D3299"/>
    <w:rsid w:val="007D3A2B"/>
    <w:rsid w:val="007D571B"/>
    <w:rsid w:val="007D6150"/>
    <w:rsid w:val="007D69D8"/>
    <w:rsid w:val="007E5C4D"/>
    <w:rsid w:val="007E75D4"/>
    <w:rsid w:val="007E78CC"/>
    <w:rsid w:val="007E7A74"/>
    <w:rsid w:val="007F392B"/>
    <w:rsid w:val="00804F65"/>
    <w:rsid w:val="00806D47"/>
    <w:rsid w:val="008076E3"/>
    <w:rsid w:val="00812037"/>
    <w:rsid w:val="008122F5"/>
    <w:rsid w:val="0081351F"/>
    <w:rsid w:val="00814F8E"/>
    <w:rsid w:val="00816875"/>
    <w:rsid w:val="00817DD7"/>
    <w:rsid w:val="00821B62"/>
    <w:rsid w:val="008223A8"/>
    <w:rsid w:val="00825C31"/>
    <w:rsid w:val="008273EB"/>
    <w:rsid w:val="00831483"/>
    <w:rsid w:val="00831B78"/>
    <w:rsid w:val="00833CD1"/>
    <w:rsid w:val="00835934"/>
    <w:rsid w:val="0084024B"/>
    <w:rsid w:val="00841159"/>
    <w:rsid w:val="00843190"/>
    <w:rsid w:val="00844624"/>
    <w:rsid w:val="00844C9B"/>
    <w:rsid w:val="00847279"/>
    <w:rsid w:val="00847D5F"/>
    <w:rsid w:val="0085208B"/>
    <w:rsid w:val="00854129"/>
    <w:rsid w:val="00857583"/>
    <w:rsid w:val="00860AC2"/>
    <w:rsid w:val="00861273"/>
    <w:rsid w:val="00861D3A"/>
    <w:rsid w:val="00863578"/>
    <w:rsid w:val="00864F26"/>
    <w:rsid w:val="00867753"/>
    <w:rsid w:val="0087239D"/>
    <w:rsid w:val="00872ED1"/>
    <w:rsid w:val="0087316C"/>
    <w:rsid w:val="0087354C"/>
    <w:rsid w:val="00873655"/>
    <w:rsid w:val="00874793"/>
    <w:rsid w:val="00875AD0"/>
    <w:rsid w:val="00877A8A"/>
    <w:rsid w:val="008827D6"/>
    <w:rsid w:val="00882ADC"/>
    <w:rsid w:val="00882BC0"/>
    <w:rsid w:val="008830A7"/>
    <w:rsid w:val="00884D3B"/>
    <w:rsid w:val="008851A9"/>
    <w:rsid w:val="00885261"/>
    <w:rsid w:val="008859ED"/>
    <w:rsid w:val="00886633"/>
    <w:rsid w:val="008904AD"/>
    <w:rsid w:val="00890792"/>
    <w:rsid w:val="00890FB0"/>
    <w:rsid w:val="00891672"/>
    <w:rsid w:val="0089178F"/>
    <w:rsid w:val="00893A81"/>
    <w:rsid w:val="00893F88"/>
    <w:rsid w:val="0089412B"/>
    <w:rsid w:val="008948EE"/>
    <w:rsid w:val="00896ABA"/>
    <w:rsid w:val="008972EB"/>
    <w:rsid w:val="008A0B2C"/>
    <w:rsid w:val="008A522A"/>
    <w:rsid w:val="008A54EE"/>
    <w:rsid w:val="008A65B5"/>
    <w:rsid w:val="008A7A81"/>
    <w:rsid w:val="008B16F7"/>
    <w:rsid w:val="008B2EF7"/>
    <w:rsid w:val="008B3F77"/>
    <w:rsid w:val="008B4DF8"/>
    <w:rsid w:val="008B6B0F"/>
    <w:rsid w:val="008C251E"/>
    <w:rsid w:val="008C6961"/>
    <w:rsid w:val="008C76C1"/>
    <w:rsid w:val="008D08FE"/>
    <w:rsid w:val="008D3229"/>
    <w:rsid w:val="008D44A3"/>
    <w:rsid w:val="008E4646"/>
    <w:rsid w:val="008E6B36"/>
    <w:rsid w:val="008E6D6C"/>
    <w:rsid w:val="008E7163"/>
    <w:rsid w:val="008E7902"/>
    <w:rsid w:val="008F1348"/>
    <w:rsid w:val="008F4377"/>
    <w:rsid w:val="008F54CC"/>
    <w:rsid w:val="008F580F"/>
    <w:rsid w:val="008F5984"/>
    <w:rsid w:val="008F7CEC"/>
    <w:rsid w:val="00900056"/>
    <w:rsid w:val="00902396"/>
    <w:rsid w:val="00902664"/>
    <w:rsid w:val="00904777"/>
    <w:rsid w:val="00913107"/>
    <w:rsid w:val="00913FCB"/>
    <w:rsid w:val="00914353"/>
    <w:rsid w:val="00914793"/>
    <w:rsid w:val="00917F5B"/>
    <w:rsid w:val="00920717"/>
    <w:rsid w:val="009210E1"/>
    <w:rsid w:val="00921B1A"/>
    <w:rsid w:val="00922244"/>
    <w:rsid w:val="009232F6"/>
    <w:rsid w:val="00924BE6"/>
    <w:rsid w:val="00925361"/>
    <w:rsid w:val="00927A9E"/>
    <w:rsid w:val="009306CD"/>
    <w:rsid w:val="00930A2F"/>
    <w:rsid w:val="00932CFF"/>
    <w:rsid w:val="00933892"/>
    <w:rsid w:val="00934170"/>
    <w:rsid w:val="0093462D"/>
    <w:rsid w:val="00934CCC"/>
    <w:rsid w:val="00935BA2"/>
    <w:rsid w:val="009369B8"/>
    <w:rsid w:val="00937387"/>
    <w:rsid w:val="00937E38"/>
    <w:rsid w:val="00940DD6"/>
    <w:rsid w:val="009428A3"/>
    <w:rsid w:val="00943836"/>
    <w:rsid w:val="009505DB"/>
    <w:rsid w:val="009537BE"/>
    <w:rsid w:val="009550D1"/>
    <w:rsid w:val="009636F4"/>
    <w:rsid w:val="0096378A"/>
    <w:rsid w:val="00971DC6"/>
    <w:rsid w:val="009736BA"/>
    <w:rsid w:val="00975483"/>
    <w:rsid w:val="009801D6"/>
    <w:rsid w:val="009811A0"/>
    <w:rsid w:val="00985184"/>
    <w:rsid w:val="0099001A"/>
    <w:rsid w:val="009902DE"/>
    <w:rsid w:val="00990BD6"/>
    <w:rsid w:val="009911F9"/>
    <w:rsid w:val="0099249E"/>
    <w:rsid w:val="00995BD3"/>
    <w:rsid w:val="00996051"/>
    <w:rsid w:val="00997C95"/>
    <w:rsid w:val="009A05B0"/>
    <w:rsid w:val="009A354F"/>
    <w:rsid w:val="009A37F4"/>
    <w:rsid w:val="009A4A7D"/>
    <w:rsid w:val="009A5BB8"/>
    <w:rsid w:val="009A6FCC"/>
    <w:rsid w:val="009B0517"/>
    <w:rsid w:val="009B10B2"/>
    <w:rsid w:val="009B112F"/>
    <w:rsid w:val="009B1964"/>
    <w:rsid w:val="009B1EF3"/>
    <w:rsid w:val="009B2494"/>
    <w:rsid w:val="009B3C2B"/>
    <w:rsid w:val="009B41D3"/>
    <w:rsid w:val="009B6EE6"/>
    <w:rsid w:val="009B6FC7"/>
    <w:rsid w:val="009C02C2"/>
    <w:rsid w:val="009C069F"/>
    <w:rsid w:val="009C198E"/>
    <w:rsid w:val="009C24CF"/>
    <w:rsid w:val="009C2585"/>
    <w:rsid w:val="009C25B0"/>
    <w:rsid w:val="009C3392"/>
    <w:rsid w:val="009C59F4"/>
    <w:rsid w:val="009C5D42"/>
    <w:rsid w:val="009C657A"/>
    <w:rsid w:val="009D1B8C"/>
    <w:rsid w:val="009D1DA7"/>
    <w:rsid w:val="009D20BA"/>
    <w:rsid w:val="009D269A"/>
    <w:rsid w:val="009D2BBD"/>
    <w:rsid w:val="009D6130"/>
    <w:rsid w:val="009D7138"/>
    <w:rsid w:val="009D7CBB"/>
    <w:rsid w:val="009E06E4"/>
    <w:rsid w:val="009E5424"/>
    <w:rsid w:val="009E65E4"/>
    <w:rsid w:val="009E6AAB"/>
    <w:rsid w:val="009F1FCC"/>
    <w:rsid w:val="009F327D"/>
    <w:rsid w:val="009F3D62"/>
    <w:rsid w:val="009F6624"/>
    <w:rsid w:val="009F6DE1"/>
    <w:rsid w:val="00A001C5"/>
    <w:rsid w:val="00A00C26"/>
    <w:rsid w:val="00A05970"/>
    <w:rsid w:val="00A074CD"/>
    <w:rsid w:val="00A11C9D"/>
    <w:rsid w:val="00A124D3"/>
    <w:rsid w:val="00A12B47"/>
    <w:rsid w:val="00A13F91"/>
    <w:rsid w:val="00A14F58"/>
    <w:rsid w:val="00A161E8"/>
    <w:rsid w:val="00A17D0B"/>
    <w:rsid w:val="00A20315"/>
    <w:rsid w:val="00A20674"/>
    <w:rsid w:val="00A223E0"/>
    <w:rsid w:val="00A23BDC"/>
    <w:rsid w:val="00A259CD"/>
    <w:rsid w:val="00A27CA6"/>
    <w:rsid w:val="00A303D7"/>
    <w:rsid w:val="00A304BB"/>
    <w:rsid w:val="00A30B89"/>
    <w:rsid w:val="00A3428C"/>
    <w:rsid w:val="00A34D65"/>
    <w:rsid w:val="00A35318"/>
    <w:rsid w:val="00A35BD9"/>
    <w:rsid w:val="00A3641F"/>
    <w:rsid w:val="00A369C2"/>
    <w:rsid w:val="00A41B99"/>
    <w:rsid w:val="00A42D3E"/>
    <w:rsid w:val="00A42D6B"/>
    <w:rsid w:val="00A453DC"/>
    <w:rsid w:val="00A515FC"/>
    <w:rsid w:val="00A51665"/>
    <w:rsid w:val="00A51F9D"/>
    <w:rsid w:val="00A52C2A"/>
    <w:rsid w:val="00A556B7"/>
    <w:rsid w:val="00A62B55"/>
    <w:rsid w:val="00A638F6"/>
    <w:rsid w:val="00A64C48"/>
    <w:rsid w:val="00A6566A"/>
    <w:rsid w:val="00A65CB4"/>
    <w:rsid w:val="00A70903"/>
    <w:rsid w:val="00A73018"/>
    <w:rsid w:val="00A76848"/>
    <w:rsid w:val="00A8276F"/>
    <w:rsid w:val="00A82EED"/>
    <w:rsid w:val="00A8582A"/>
    <w:rsid w:val="00A858A0"/>
    <w:rsid w:val="00A85CB5"/>
    <w:rsid w:val="00A873FD"/>
    <w:rsid w:val="00A87EAC"/>
    <w:rsid w:val="00A920F2"/>
    <w:rsid w:val="00A92A10"/>
    <w:rsid w:val="00A94709"/>
    <w:rsid w:val="00A94C87"/>
    <w:rsid w:val="00A95C7B"/>
    <w:rsid w:val="00A96652"/>
    <w:rsid w:val="00A97A4D"/>
    <w:rsid w:val="00AA3FC8"/>
    <w:rsid w:val="00AA7F1E"/>
    <w:rsid w:val="00AB384C"/>
    <w:rsid w:val="00AB3E76"/>
    <w:rsid w:val="00AB577C"/>
    <w:rsid w:val="00AC3712"/>
    <w:rsid w:val="00AC3A10"/>
    <w:rsid w:val="00AC3F55"/>
    <w:rsid w:val="00AC5682"/>
    <w:rsid w:val="00AC6F27"/>
    <w:rsid w:val="00AD1FAB"/>
    <w:rsid w:val="00AD3022"/>
    <w:rsid w:val="00AD498F"/>
    <w:rsid w:val="00AD59EE"/>
    <w:rsid w:val="00AD5E4C"/>
    <w:rsid w:val="00AE51D0"/>
    <w:rsid w:val="00AE523C"/>
    <w:rsid w:val="00AE5C94"/>
    <w:rsid w:val="00AE60EB"/>
    <w:rsid w:val="00AE7DCD"/>
    <w:rsid w:val="00AF020E"/>
    <w:rsid w:val="00AF1EAF"/>
    <w:rsid w:val="00AF23EA"/>
    <w:rsid w:val="00AF277B"/>
    <w:rsid w:val="00AF2C58"/>
    <w:rsid w:val="00AF362C"/>
    <w:rsid w:val="00AF57CB"/>
    <w:rsid w:val="00AF7EF7"/>
    <w:rsid w:val="00AF7FED"/>
    <w:rsid w:val="00B03B3B"/>
    <w:rsid w:val="00B05FAC"/>
    <w:rsid w:val="00B06061"/>
    <w:rsid w:val="00B07865"/>
    <w:rsid w:val="00B07B2F"/>
    <w:rsid w:val="00B07ED9"/>
    <w:rsid w:val="00B1213F"/>
    <w:rsid w:val="00B125A2"/>
    <w:rsid w:val="00B13135"/>
    <w:rsid w:val="00B135C5"/>
    <w:rsid w:val="00B14BDB"/>
    <w:rsid w:val="00B1727C"/>
    <w:rsid w:val="00B20F23"/>
    <w:rsid w:val="00B21B4D"/>
    <w:rsid w:val="00B22AEB"/>
    <w:rsid w:val="00B27A68"/>
    <w:rsid w:val="00B27AF6"/>
    <w:rsid w:val="00B30DF6"/>
    <w:rsid w:val="00B320A9"/>
    <w:rsid w:val="00B32F2E"/>
    <w:rsid w:val="00B331A0"/>
    <w:rsid w:val="00B33429"/>
    <w:rsid w:val="00B34CD1"/>
    <w:rsid w:val="00B36F7E"/>
    <w:rsid w:val="00B4097A"/>
    <w:rsid w:val="00B40A53"/>
    <w:rsid w:val="00B41637"/>
    <w:rsid w:val="00B4352F"/>
    <w:rsid w:val="00B442BF"/>
    <w:rsid w:val="00B44ABC"/>
    <w:rsid w:val="00B45E46"/>
    <w:rsid w:val="00B471E4"/>
    <w:rsid w:val="00B5238B"/>
    <w:rsid w:val="00B53CA1"/>
    <w:rsid w:val="00B56024"/>
    <w:rsid w:val="00B57A9E"/>
    <w:rsid w:val="00B60053"/>
    <w:rsid w:val="00B60587"/>
    <w:rsid w:val="00B61457"/>
    <w:rsid w:val="00B6179A"/>
    <w:rsid w:val="00B61E08"/>
    <w:rsid w:val="00B62067"/>
    <w:rsid w:val="00B64E93"/>
    <w:rsid w:val="00B6613D"/>
    <w:rsid w:val="00B6626F"/>
    <w:rsid w:val="00B66C42"/>
    <w:rsid w:val="00B676EC"/>
    <w:rsid w:val="00B71B4C"/>
    <w:rsid w:val="00B72181"/>
    <w:rsid w:val="00B7257F"/>
    <w:rsid w:val="00B746E6"/>
    <w:rsid w:val="00B748E2"/>
    <w:rsid w:val="00B75981"/>
    <w:rsid w:val="00B763F5"/>
    <w:rsid w:val="00B80BA3"/>
    <w:rsid w:val="00B82FB2"/>
    <w:rsid w:val="00B83D93"/>
    <w:rsid w:val="00B87C8B"/>
    <w:rsid w:val="00B87FAF"/>
    <w:rsid w:val="00B9070B"/>
    <w:rsid w:val="00B91939"/>
    <w:rsid w:val="00B9247A"/>
    <w:rsid w:val="00B946F7"/>
    <w:rsid w:val="00B95650"/>
    <w:rsid w:val="00BA33B1"/>
    <w:rsid w:val="00BA45C0"/>
    <w:rsid w:val="00BA586C"/>
    <w:rsid w:val="00BA6121"/>
    <w:rsid w:val="00BB012F"/>
    <w:rsid w:val="00BB0FA6"/>
    <w:rsid w:val="00BB179F"/>
    <w:rsid w:val="00BB3522"/>
    <w:rsid w:val="00BB7082"/>
    <w:rsid w:val="00BC6280"/>
    <w:rsid w:val="00BC6F17"/>
    <w:rsid w:val="00BD2003"/>
    <w:rsid w:val="00BD2828"/>
    <w:rsid w:val="00BD2ED8"/>
    <w:rsid w:val="00BD4394"/>
    <w:rsid w:val="00BD6ADE"/>
    <w:rsid w:val="00BE1A0E"/>
    <w:rsid w:val="00BE2CCD"/>
    <w:rsid w:val="00BE3016"/>
    <w:rsid w:val="00BE3141"/>
    <w:rsid w:val="00BE47B7"/>
    <w:rsid w:val="00BE535D"/>
    <w:rsid w:val="00BE6580"/>
    <w:rsid w:val="00BE7DB8"/>
    <w:rsid w:val="00BF0EA4"/>
    <w:rsid w:val="00BF1F08"/>
    <w:rsid w:val="00BF340B"/>
    <w:rsid w:val="00BF4408"/>
    <w:rsid w:val="00BF46D6"/>
    <w:rsid w:val="00C03556"/>
    <w:rsid w:val="00C05A24"/>
    <w:rsid w:val="00C05BD2"/>
    <w:rsid w:val="00C0647B"/>
    <w:rsid w:val="00C06FD5"/>
    <w:rsid w:val="00C10104"/>
    <w:rsid w:val="00C10372"/>
    <w:rsid w:val="00C10AA2"/>
    <w:rsid w:val="00C11990"/>
    <w:rsid w:val="00C13752"/>
    <w:rsid w:val="00C15D06"/>
    <w:rsid w:val="00C16A38"/>
    <w:rsid w:val="00C173C0"/>
    <w:rsid w:val="00C20115"/>
    <w:rsid w:val="00C23F65"/>
    <w:rsid w:val="00C2666E"/>
    <w:rsid w:val="00C267CF"/>
    <w:rsid w:val="00C27127"/>
    <w:rsid w:val="00C310C9"/>
    <w:rsid w:val="00C31CBF"/>
    <w:rsid w:val="00C324E8"/>
    <w:rsid w:val="00C331F5"/>
    <w:rsid w:val="00C335CE"/>
    <w:rsid w:val="00C343D8"/>
    <w:rsid w:val="00C36434"/>
    <w:rsid w:val="00C37D05"/>
    <w:rsid w:val="00C419FC"/>
    <w:rsid w:val="00C436E2"/>
    <w:rsid w:val="00C441AE"/>
    <w:rsid w:val="00C44732"/>
    <w:rsid w:val="00C4566D"/>
    <w:rsid w:val="00C45714"/>
    <w:rsid w:val="00C45C81"/>
    <w:rsid w:val="00C5244F"/>
    <w:rsid w:val="00C529F8"/>
    <w:rsid w:val="00C546CF"/>
    <w:rsid w:val="00C559B7"/>
    <w:rsid w:val="00C60B22"/>
    <w:rsid w:val="00C60D77"/>
    <w:rsid w:val="00C60EED"/>
    <w:rsid w:val="00C6264F"/>
    <w:rsid w:val="00C631B7"/>
    <w:rsid w:val="00C63887"/>
    <w:rsid w:val="00C66A40"/>
    <w:rsid w:val="00C70388"/>
    <w:rsid w:val="00C71034"/>
    <w:rsid w:val="00C722CF"/>
    <w:rsid w:val="00C72528"/>
    <w:rsid w:val="00C72C1E"/>
    <w:rsid w:val="00C7374B"/>
    <w:rsid w:val="00C75317"/>
    <w:rsid w:val="00C76B47"/>
    <w:rsid w:val="00C77A99"/>
    <w:rsid w:val="00C80650"/>
    <w:rsid w:val="00C843F5"/>
    <w:rsid w:val="00C85943"/>
    <w:rsid w:val="00C861E1"/>
    <w:rsid w:val="00C87FC5"/>
    <w:rsid w:val="00C92823"/>
    <w:rsid w:val="00C953D2"/>
    <w:rsid w:val="00C956F6"/>
    <w:rsid w:val="00CA360B"/>
    <w:rsid w:val="00CA36EA"/>
    <w:rsid w:val="00CA3ACC"/>
    <w:rsid w:val="00CA413E"/>
    <w:rsid w:val="00CA5E2B"/>
    <w:rsid w:val="00CA684A"/>
    <w:rsid w:val="00CA6D26"/>
    <w:rsid w:val="00CB1B97"/>
    <w:rsid w:val="00CB3509"/>
    <w:rsid w:val="00CB3AD9"/>
    <w:rsid w:val="00CB52EE"/>
    <w:rsid w:val="00CB53F4"/>
    <w:rsid w:val="00CB5A63"/>
    <w:rsid w:val="00CB719E"/>
    <w:rsid w:val="00CC1052"/>
    <w:rsid w:val="00CC21E8"/>
    <w:rsid w:val="00CC26AA"/>
    <w:rsid w:val="00CC2FF2"/>
    <w:rsid w:val="00CC35BB"/>
    <w:rsid w:val="00CC38C6"/>
    <w:rsid w:val="00CC4F29"/>
    <w:rsid w:val="00CC532F"/>
    <w:rsid w:val="00CD3903"/>
    <w:rsid w:val="00CD6DEB"/>
    <w:rsid w:val="00CD75AF"/>
    <w:rsid w:val="00CD7D31"/>
    <w:rsid w:val="00CE0728"/>
    <w:rsid w:val="00CE2214"/>
    <w:rsid w:val="00CE2D84"/>
    <w:rsid w:val="00CE2E2C"/>
    <w:rsid w:val="00CE3717"/>
    <w:rsid w:val="00CE5558"/>
    <w:rsid w:val="00CE6B0C"/>
    <w:rsid w:val="00CF023E"/>
    <w:rsid w:val="00CF1FE5"/>
    <w:rsid w:val="00CF440C"/>
    <w:rsid w:val="00CF748C"/>
    <w:rsid w:val="00D00043"/>
    <w:rsid w:val="00D02023"/>
    <w:rsid w:val="00D0324B"/>
    <w:rsid w:val="00D040CE"/>
    <w:rsid w:val="00D06B80"/>
    <w:rsid w:val="00D07D16"/>
    <w:rsid w:val="00D10248"/>
    <w:rsid w:val="00D104BD"/>
    <w:rsid w:val="00D11A5B"/>
    <w:rsid w:val="00D11D35"/>
    <w:rsid w:val="00D142A1"/>
    <w:rsid w:val="00D147B8"/>
    <w:rsid w:val="00D1612D"/>
    <w:rsid w:val="00D166F5"/>
    <w:rsid w:val="00D16ABC"/>
    <w:rsid w:val="00D175D4"/>
    <w:rsid w:val="00D21B92"/>
    <w:rsid w:val="00D22489"/>
    <w:rsid w:val="00D22C29"/>
    <w:rsid w:val="00D230F7"/>
    <w:rsid w:val="00D25791"/>
    <w:rsid w:val="00D27829"/>
    <w:rsid w:val="00D27B83"/>
    <w:rsid w:val="00D27D6A"/>
    <w:rsid w:val="00D27E67"/>
    <w:rsid w:val="00D27F25"/>
    <w:rsid w:val="00D3082D"/>
    <w:rsid w:val="00D30BC6"/>
    <w:rsid w:val="00D30D2D"/>
    <w:rsid w:val="00D31870"/>
    <w:rsid w:val="00D325B5"/>
    <w:rsid w:val="00D331F6"/>
    <w:rsid w:val="00D34D30"/>
    <w:rsid w:val="00D34E62"/>
    <w:rsid w:val="00D34ECA"/>
    <w:rsid w:val="00D35A13"/>
    <w:rsid w:val="00D368E9"/>
    <w:rsid w:val="00D36C65"/>
    <w:rsid w:val="00D37A56"/>
    <w:rsid w:val="00D4051C"/>
    <w:rsid w:val="00D4067F"/>
    <w:rsid w:val="00D42A66"/>
    <w:rsid w:val="00D44ABA"/>
    <w:rsid w:val="00D45341"/>
    <w:rsid w:val="00D4576F"/>
    <w:rsid w:val="00D45BEF"/>
    <w:rsid w:val="00D4784F"/>
    <w:rsid w:val="00D478D0"/>
    <w:rsid w:val="00D50575"/>
    <w:rsid w:val="00D55A9C"/>
    <w:rsid w:val="00D563DC"/>
    <w:rsid w:val="00D57A3C"/>
    <w:rsid w:val="00D57CF9"/>
    <w:rsid w:val="00D603AE"/>
    <w:rsid w:val="00D61EDB"/>
    <w:rsid w:val="00D62ABF"/>
    <w:rsid w:val="00D6651D"/>
    <w:rsid w:val="00D7047A"/>
    <w:rsid w:val="00D7075B"/>
    <w:rsid w:val="00D736AF"/>
    <w:rsid w:val="00D76B25"/>
    <w:rsid w:val="00D76B99"/>
    <w:rsid w:val="00D7707F"/>
    <w:rsid w:val="00D77684"/>
    <w:rsid w:val="00D8081C"/>
    <w:rsid w:val="00D834DF"/>
    <w:rsid w:val="00D84046"/>
    <w:rsid w:val="00D84275"/>
    <w:rsid w:val="00D8435C"/>
    <w:rsid w:val="00D850BF"/>
    <w:rsid w:val="00D85201"/>
    <w:rsid w:val="00D86ED1"/>
    <w:rsid w:val="00D87333"/>
    <w:rsid w:val="00D941C6"/>
    <w:rsid w:val="00D9517F"/>
    <w:rsid w:val="00D9709D"/>
    <w:rsid w:val="00DA2FA5"/>
    <w:rsid w:val="00DA33F5"/>
    <w:rsid w:val="00DA40F1"/>
    <w:rsid w:val="00DA4191"/>
    <w:rsid w:val="00DA5477"/>
    <w:rsid w:val="00DB5F9F"/>
    <w:rsid w:val="00DB6A05"/>
    <w:rsid w:val="00DC02CC"/>
    <w:rsid w:val="00DC04E9"/>
    <w:rsid w:val="00DC1AF4"/>
    <w:rsid w:val="00DC4E7A"/>
    <w:rsid w:val="00DC73A6"/>
    <w:rsid w:val="00DC79FA"/>
    <w:rsid w:val="00DC7CE9"/>
    <w:rsid w:val="00DD08BC"/>
    <w:rsid w:val="00DD0C86"/>
    <w:rsid w:val="00DD0EC5"/>
    <w:rsid w:val="00DD1932"/>
    <w:rsid w:val="00DD2214"/>
    <w:rsid w:val="00DD250D"/>
    <w:rsid w:val="00DD29E9"/>
    <w:rsid w:val="00DD5719"/>
    <w:rsid w:val="00DE3C76"/>
    <w:rsid w:val="00DE4C35"/>
    <w:rsid w:val="00DE6745"/>
    <w:rsid w:val="00DE767A"/>
    <w:rsid w:val="00DE7B09"/>
    <w:rsid w:val="00DE7E62"/>
    <w:rsid w:val="00DF2641"/>
    <w:rsid w:val="00DF29D4"/>
    <w:rsid w:val="00E00841"/>
    <w:rsid w:val="00E00A15"/>
    <w:rsid w:val="00E021CB"/>
    <w:rsid w:val="00E041E7"/>
    <w:rsid w:val="00E04B31"/>
    <w:rsid w:val="00E06374"/>
    <w:rsid w:val="00E07266"/>
    <w:rsid w:val="00E079EF"/>
    <w:rsid w:val="00E11DF3"/>
    <w:rsid w:val="00E128BB"/>
    <w:rsid w:val="00E1325F"/>
    <w:rsid w:val="00E16492"/>
    <w:rsid w:val="00E164BF"/>
    <w:rsid w:val="00E227E3"/>
    <w:rsid w:val="00E2461E"/>
    <w:rsid w:val="00E27376"/>
    <w:rsid w:val="00E274CF"/>
    <w:rsid w:val="00E300F8"/>
    <w:rsid w:val="00E306E7"/>
    <w:rsid w:val="00E30C07"/>
    <w:rsid w:val="00E30F15"/>
    <w:rsid w:val="00E32244"/>
    <w:rsid w:val="00E32D11"/>
    <w:rsid w:val="00E348EF"/>
    <w:rsid w:val="00E3621E"/>
    <w:rsid w:val="00E366FE"/>
    <w:rsid w:val="00E37400"/>
    <w:rsid w:val="00E410E2"/>
    <w:rsid w:val="00E4338D"/>
    <w:rsid w:val="00E45C51"/>
    <w:rsid w:val="00E51D6E"/>
    <w:rsid w:val="00E51E04"/>
    <w:rsid w:val="00E54E7C"/>
    <w:rsid w:val="00E552D1"/>
    <w:rsid w:val="00E553C4"/>
    <w:rsid w:val="00E57300"/>
    <w:rsid w:val="00E57CDE"/>
    <w:rsid w:val="00E57F77"/>
    <w:rsid w:val="00E60A73"/>
    <w:rsid w:val="00E61C30"/>
    <w:rsid w:val="00E63A19"/>
    <w:rsid w:val="00E63F27"/>
    <w:rsid w:val="00E646FC"/>
    <w:rsid w:val="00E6480A"/>
    <w:rsid w:val="00E648E0"/>
    <w:rsid w:val="00E67450"/>
    <w:rsid w:val="00E71610"/>
    <w:rsid w:val="00E73750"/>
    <w:rsid w:val="00E749D8"/>
    <w:rsid w:val="00E74BC7"/>
    <w:rsid w:val="00E74CF2"/>
    <w:rsid w:val="00E75421"/>
    <w:rsid w:val="00E819C0"/>
    <w:rsid w:val="00E838F2"/>
    <w:rsid w:val="00E9660F"/>
    <w:rsid w:val="00EA0238"/>
    <w:rsid w:val="00EA5889"/>
    <w:rsid w:val="00EA6D79"/>
    <w:rsid w:val="00EA712A"/>
    <w:rsid w:val="00EA78B5"/>
    <w:rsid w:val="00EB162F"/>
    <w:rsid w:val="00EB5E92"/>
    <w:rsid w:val="00EB6178"/>
    <w:rsid w:val="00EB6238"/>
    <w:rsid w:val="00EB6ED2"/>
    <w:rsid w:val="00EB7EA7"/>
    <w:rsid w:val="00EC0B0F"/>
    <w:rsid w:val="00EC17FA"/>
    <w:rsid w:val="00EC264E"/>
    <w:rsid w:val="00EC4E4B"/>
    <w:rsid w:val="00ED0A90"/>
    <w:rsid w:val="00ED20F6"/>
    <w:rsid w:val="00ED37B0"/>
    <w:rsid w:val="00ED63D9"/>
    <w:rsid w:val="00ED7386"/>
    <w:rsid w:val="00EE1CCD"/>
    <w:rsid w:val="00EE3A9F"/>
    <w:rsid w:val="00EE3B5B"/>
    <w:rsid w:val="00EE4033"/>
    <w:rsid w:val="00EE4E65"/>
    <w:rsid w:val="00EE5DA8"/>
    <w:rsid w:val="00EE6468"/>
    <w:rsid w:val="00EE713F"/>
    <w:rsid w:val="00EF0234"/>
    <w:rsid w:val="00EF06AA"/>
    <w:rsid w:val="00EF369D"/>
    <w:rsid w:val="00EF4288"/>
    <w:rsid w:val="00EF786A"/>
    <w:rsid w:val="00F00160"/>
    <w:rsid w:val="00F00BB0"/>
    <w:rsid w:val="00F021EC"/>
    <w:rsid w:val="00F022DF"/>
    <w:rsid w:val="00F02318"/>
    <w:rsid w:val="00F02D1B"/>
    <w:rsid w:val="00F03831"/>
    <w:rsid w:val="00F0561F"/>
    <w:rsid w:val="00F05785"/>
    <w:rsid w:val="00F064E9"/>
    <w:rsid w:val="00F06A7D"/>
    <w:rsid w:val="00F0709E"/>
    <w:rsid w:val="00F12067"/>
    <w:rsid w:val="00F15488"/>
    <w:rsid w:val="00F20EE8"/>
    <w:rsid w:val="00F2105F"/>
    <w:rsid w:val="00F23170"/>
    <w:rsid w:val="00F23372"/>
    <w:rsid w:val="00F245F9"/>
    <w:rsid w:val="00F246F9"/>
    <w:rsid w:val="00F267AD"/>
    <w:rsid w:val="00F30A52"/>
    <w:rsid w:val="00F3158E"/>
    <w:rsid w:val="00F31CFB"/>
    <w:rsid w:val="00F32651"/>
    <w:rsid w:val="00F32C7B"/>
    <w:rsid w:val="00F32CD0"/>
    <w:rsid w:val="00F34256"/>
    <w:rsid w:val="00F36845"/>
    <w:rsid w:val="00F36D90"/>
    <w:rsid w:val="00F41BF5"/>
    <w:rsid w:val="00F46565"/>
    <w:rsid w:val="00F475BD"/>
    <w:rsid w:val="00F5063E"/>
    <w:rsid w:val="00F50AD1"/>
    <w:rsid w:val="00F5188B"/>
    <w:rsid w:val="00F526B6"/>
    <w:rsid w:val="00F52861"/>
    <w:rsid w:val="00F57DD7"/>
    <w:rsid w:val="00F663B3"/>
    <w:rsid w:val="00F66515"/>
    <w:rsid w:val="00F675F6"/>
    <w:rsid w:val="00F714F7"/>
    <w:rsid w:val="00F7206B"/>
    <w:rsid w:val="00F765DC"/>
    <w:rsid w:val="00F816B2"/>
    <w:rsid w:val="00F84B22"/>
    <w:rsid w:val="00F84C5E"/>
    <w:rsid w:val="00F860C9"/>
    <w:rsid w:val="00F86D57"/>
    <w:rsid w:val="00F86EBB"/>
    <w:rsid w:val="00F9123C"/>
    <w:rsid w:val="00F91924"/>
    <w:rsid w:val="00F924FE"/>
    <w:rsid w:val="00F93B5F"/>
    <w:rsid w:val="00F9429A"/>
    <w:rsid w:val="00F96993"/>
    <w:rsid w:val="00F9706E"/>
    <w:rsid w:val="00F971A6"/>
    <w:rsid w:val="00FA0829"/>
    <w:rsid w:val="00FA2C38"/>
    <w:rsid w:val="00FA38E5"/>
    <w:rsid w:val="00FA3D90"/>
    <w:rsid w:val="00FA4967"/>
    <w:rsid w:val="00FA4FA9"/>
    <w:rsid w:val="00FA6D2E"/>
    <w:rsid w:val="00FB2BF8"/>
    <w:rsid w:val="00FB417B"/>
    <w:rsid w:val="00FB5F66"/>
    <w:rsid w:val="00FB668D"/>
    <w:rsid w:val="00FB6F87"/>
    <w:rsid w:val="00FB709C"/>
    <w:rsid w:val="00FB790D"/>
    <w:rsid w:val="00FC1ECF"/>
    <w:rsid w:val="00FC27E9"/>
    <w:rsid w:val="00FC288D"/>
    <w:rsid w:val="00FC28B7"/>
    <w:rsid w:val="00FC4E26"/>
    <w:rsid w:val="00FC57E9"/>
    <w:rsid w:val="00FC5FAF"/>
    <w:rsid w:val="00FC666F"/>
    <w:rsid w:val="00FC6CBF"/>
    <w:rsid w:val="00FD3694"/>
    <w:rsid w:val="00FD40C6"/>
    <w:rsid w:val="00FE2232"/>
    <w:rsid w:val="00FE6DC8"/>
    <w:rsid w:val="00FE70D3"/>
    <w:rsid w:val="00FE7457"/>
    <w:rsid w:val="00FE75FC"/>
    <w:rsid w:val="00FF2BD5"/>
    <w:rsid w:val="00FF2C59"/>
    <w:rsid w:val="00FF3571"/>
    <w:rsid w:val="00FF471F"/>
    <w:rsid w:val="00FF5CA5"/>
    <w:rsid w:val="00FF5E07"/>
    <w:rsid w:val="00FF6182"/>
    <w:rsid w:val="00FF7A87"/>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70CAC2"/>
  <w15:chartTrackingRefBased/>
  <w15:docId w15:val="{FFE5F9FA-AC84-46AF-8EB3-30F538B7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626F"/>
  </w:style>
  <w:style w:type="paragraph" w:styleId="Heading1">
    <w:name w:val="heading 1"/>
    <w:basedOn w:val="Normal"/>
    <w:next w:val="Normal"/>
    <w:link w:val="Heading1Char"/>
    <w:uiPriority w:val="9"/>
    <w:qFormat/>
    <w:rsid w:val="003F49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49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49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49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49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49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49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49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49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386"/>
    <w:rPr>
      <w:color w:val="0563C1" w:themeColor="hyperlink"/>
      <w:u w:val="single"/>
    </w:rPr>
  </w:style>
  <w:style w:type="table" w:styleId="TableGrid">
    <w:name w:val="Table Grid"/>
    <w:basedOn w:val="TableNormal"/>
    <w:uiPriority w:val="39"/>
    <w:rsid w:val="00EA712A"/>
    <w:pPr>
      <w:spacing w:after="0" w:line="240" w:lineRule="auto"/>
    </w:pPr>
    <w:rPr>
      <w:rFonts w:ascii="Times New Roman" w:hAnsi="Times New Roman" w:cs="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712A"/>
    <w:rPr>
      <w:color w:val="605E5C"/>
      <w:shd w:val="clear" w:color="auto" w:fill="E1DFDD"/>
    </w:rPr>
  </w:style>
  <w:style w:type="paragraph" w:styleId="BodyText">
    <w:name w:val="Body Text"/>
    <w:basedOn w:val="Normal"/>
    <w:link w:val="BodyTextChar"/>
    <w:uiPriority w:val="99"/>
    <w:unhideWhenUsed/>
    <w:rsid w:val="00EA712A"/>
    <w:pPr>
      <w:spacing w:after="120" w:line="240" w:lineRule="auto"/>
    </w:pPr>
    <w:rPr>
      <w:rFonts w:ascii="Times New Roman" w:eastAsia="Times New Roman" w:hAnsi="Times New Roman" w:cs="Times New Roman"/>
      <w:kern w:val="0"/>
      <w:sz w:val="24"/>
      <w:szCs w:val="24"/>
      <w:lang w:val="en-US" w:bidi="ar-SA"/>
      <w14:ligatures w14:val="none"/>
    </w:rPr>
  </w:style>
  <w:style w:type="character" w:customStyle="1" w:styleId="BodyTextChar">
    <w:name w:val="Body Text Char"/>
    <w:basedOn w:val="DefaultParagraphFont"/>
    <w:link w:val="BodyText"/>
    <w:uiPriority w:val="99"/>
    <w:rsid w:val="00EA712A"/>
    <w:rPr>
      <w:rFonts w:ascii="Times New Roman" w:eastAsia="Times New Roman" w:hAnsi="Times New Roman" w:cs="Times New Roman"/>
      <w:kern w:val="0"/>
      <w:sz w:val="24"/>
      <w:szCs w:val="24"/>
      <w:lang w:val="en-US" w:bidi="ar-SA"/>
      <w14:ligatures w14:val="none"/>
    </w:rPr>
  </w:style>
  <w:style w:type="paragraph" w:styleId="Header">
    <w:name w:val="header"/>
    <w:basedOn w:val="Normal"/>
    <w:link w:val="HeaderChar"/>
    <w:uiPriority w:val="99"/>
    <w:unhideWhenUsed/>
    <w:rsid w:val="00C72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28"/>
  </w:style>
  <w:style w:type="paragraph" w:styleId="Footer">
    <w:name w:val="footer"/>
    <w:basedOn w:val="Normal"/>
    <w:link w:val="FooterChar"/>
    <w:uiPriority w:val="99"/>
    <w:unhideWhenUsed/>
    <w:rsid w:val="00C72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28"/>
  </w:style>
  <w:style w:type="paragraph" w:customStyle="1" w:styleId="Author">
    <w:name w:val="Author"/>
    <w:basedOn w:val="Normal"/>
    <w:rsid w:val="001E741E"/>
    <w:pPr>
      <w:spacing w:after="0" w:line="280" w:lineRule="exact"/>
      <w:jc w:val="right"/>
    </w:pPr>
    <w:rPr>
      <w:rFonts w:ascii="Helvetica" w:eastAsia="Times New Roman" w:hAnsi="Helvetica" w:cs="Times New Roman"/>
      <w:b/>
      <w:kern w:val="0"/>
      <w:sz w:val="24"/>
      <w:szCs w:val="20"/>
      <w:lang w:val="en-US" w:bidi="ar-SA"/>
      <w14:ligatures w14:val="none"/>
    </w:rPr>
  </w:style>
  <w:style w:type="paragraph" w:customStyle="1" w:styleId="Affiliation">
    <w:name w:val="Affiliation"/>
    <w:basedOn w:val="Normal"/>
    <w:rsid w:val="001E741E"/>
    <w:pPr>
      <w:spacing w:after="240" w:line="240" w:lineRule="exact"/>
      <w:jc w:val="right"/>
    </w:pPr>
    <w:rPr>
      <w:rFonts w:ascii="Helvetica" w:eastAsia="Times New Roman" w:hAnsi="Helvetica" w:cs="Times New Roman"/>
      <w:kern w:val="0"/>
      <w:sz w:val="20"/>
      <w:szCs w:val="20"/>
      <w:lang w:val="en-US" w:bidi="ar-SA"/>
      <w14:ligatures w14:val="none"/>
    </w:rPr>
  </w:style>
  <w:style w:type="paragraph" w:styleId="ListParagraph">
    <w:name w:val="List Paragraph"/>
    <w:basedOn w:val="Normal"/>
    <w:uiPriority w:val="34"/>
    <w:qFormat/>
    <w:rsid w:val="00A20674"/>
    <w:pPr>
      <w:ind w:left="720"/>
      <w:contextualSpacing/>
    </w:pPr>
  </w:style>
  <w:style w:type="paragraph" w:customStyle="1" w:styleId="AcknHead">
    <w:name w:val="Ackn Head"/>
    <w:basedOn w:val="Normal"/>
    <w:rsid w:val="003C0984"/>
    <w:pPr>
      <w:keepNext/>
      <w:spacing w:after="240" w:line="240" w:lineRule="auto"/>
    </w:pPr>
    <w:rPr>
      <w:rFonts w:ascii="Helvetica" w:eastAsia="Times New Roman" w:hAnsi="Helvetica" w:cs="Times New Roman"/>
      <w:b/>
      <w:caps/>
      <w:kern w:val="0"/>
      <w:szCs w:val="20"/>
      <w:lang w:val="en-US" w:bidi="ar-SA"/>
      <w14:ligatures w14:val="none"/>
    </w:rPr>
  </w:style>
  <w:style w:type="paragraph" w:customStyle="1" w:styleId="ReferHead">
    <w:name w:val="Refer Head"/>
    <w:basedOn w:val="Normal"/>
    <w:rsid w:val="003C0984"/>
    <w:pPr>
      <w:keepNext/>
      <w:spacing w:after="240" w:line="240" w:lineRule="auto"/>
    </w:pPr>
    <w:rPr>
      <w:rFonts w:ascii="Helvetica" w:eastAsia="Times New Roman" w:hAnsi="Helvetica" w:cs="Times New Roman"/>
      <w:b/>
      <w:caps/>
      <w:kern w:val="0"/>
      <w:szCs w:val="20"/>
      <w:lang w:val="en-US" w:bidi="ar-SA"/>
      <w14:ligatures w14:val="none"/>
    </w:rPr>
  </w:style>
  <w:style w:type="character" w:customStyle="1" w:styleId="Heading1Char">
    <w:name w:val="Heading 1 Char"/>
    <w:basedOn w:val="DefaultParagraphFont"/>
    <w:link w:val="Heading1"/>
    <w:uiPriority w:val="9"/>
    <w:rsid w:val="003F49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49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49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49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49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49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49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49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490E"/>
    <w:rPr>
      <w:rFonts w:eastAsiaTheme="majorEastAsia" w:cstheme="majorBidi"/>
      <w:color w:val="272727" w:themeColor="text1" w:themeTint="D8"/>
    </w:rPr>
  </w:style>
  <w:style w:type="paragraph" w:styleId="Title">
    <w:name w:val="Title"/>
    <w:basedOn w:val="Normal"/>
    <w:next w:val="Normal"/>
    <w:link w:val="TitleChar"/>
    <w:uiPriority w:val="10"/>
    <w:qFormat/>
    <w:rsid w:val="003F4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9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49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49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490E"/>
    <w:pPr>
      <w:spacing w:before="160"/>
      <w:jc w:val="center"/>
    </w:pPr>
    <w:rPr>
      <w:i/>
      <w:iCs/>
      <w:color w:val="404040" w:themeColor="text1" w:themeTint="BF"/>
    </w:rPr>
  </w:style>
  <w:style w:type="character" w:customStyle="1" w:styleId="QuoteChar">
    <w:name w:val="Quote Char"/>
    <w:basedOn w:val="DefaultParagraphFont"/>
    <w:link w:val="Quote"/>
    <w:uiPriority w:val="29"/>
    <w:rsid w:val="003F490E"/>
    <w:rPr>
      <w:i/>
      <w:iCs/>
      <w:color w:val="404040" w:themeColor="text1" w:themeTint="BF"/>
    </w:rPr>
  </w:style>
  <w:style w:type="character" w:styleId="IntenseEmphasis">
    <w:name w:val="Intense Emphasis"/>
    <w:basedOn w:val="DefaultParagraphFont"/>
    <w:uiPriority w:val="21"/>
    <w:qFormat/>
    <w:rsid w:val="003F490E"/>
    <w:rPr>
      <w:i/>
      <w:iCs/>
      <w:color w:val="2F5496" w:themeColor="accent1" w:themeShade="BF"/>
    </w:rPr>
  </w:style>
  <w:style w:type="paragraph" w:styleId="IntenseQuote">
    <w:name w:val="Intense Quote"/>
    <w:basedOn w:val="Normal"/>
    <w:next w:val="Normal"/>
    <w:link w:val="IntenseQuoteChar"/>
    <w:uiPriority w:val="30"/>
    <w:qFormat/>
    <w:rsid w:val="003F49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490E"/>
    <w:rPr>
      <w:i/>
      <w:iCs/>
      <w:color w:val="2F5496" w:themeColor="accent1" w:themeShade="BF"/>
    </w:rPr>
  </w:style>
  <w:style w:type="character" w:styleId="IntenseReference">
    <w:name w:val="Intense Reference"/>
    <w:basedOn w:val="DefaultParagraphFont"/>
    <w:uiPriority w:val="32"/>
    <w:qFormat/>
    <w:rsid w:val="003F490E"/>
    <w:rPr>
      <w:b/>
      <w:bCs/>
      <w:smallCaps/>
      <w:color w:val="2F5496" w:themeColor="accent1" w:themeShade="BF"/>
      <w:spacing w:val="5"/>
    </w:rPr>
  </w:style>
  <w:style w:type="paragraph" w:styleId="NormalWeb">
    <w:name w:val="Normal (Web)"/>
    <w:basedOn w:val="Normal"/>
    <w:uiPriority w:val="99"/>
    <w:semiHidden/>
    <w:unhideWhenUsed/>
    <w:rsid w:val="003F490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Spacing">
    <w:name w:val="No Spacing"/>
    <w:uiPriority w:val="1"/>
    <w:qFormat/>
    <w:rsid w:val="00376FE8"/>
    <w:pPr>
      <w:spacing w:after="0" w:line="240" w:lineRule="auto"/>
    </w:pPr>
    <w:rPr>
      <w:kern w:val="0"/>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55/2014/294867Digital%20Object%20Identifier%20(DOI)" TargetMode="External"/><Relationship Id="rId18" Type="http://schemas.openxmlformats.org/officeDocument/2006/relationships/hyperlink" Target="https://doi.org/10.1186/s41610-020-0151-2" TargetMode="External"/><Relationship Id="rId26" Type="http://schemas.openxmlformats.org/officeDocument/2006/relationships/hyperlink" Target="https://doi.org/10.1126/science.1097396" TargetMode="External"/><Relationship Id="rId39" Type="http://schemas.openxmlformats.org/officeDocument/2006/relationships/hyperlink" Target="https://doi.org/10.5958/2320-642X.2019.00020.6" TargetMode="External"/><Relationship Id="rId21" Type="http://schemas.openxmlformats.org/officeDocument/2006/relationships/hyperlink" Target="https://doi.org/10.9734/ijpss/2020/v32i1830390" TargetMode="External"/><Relationship Id="rId34" Type="http://schemas.openxmlformats.org/officeDocument/2006/relationships/hyperlink" Target="https://doi.org/10.7747/JFS.2013.29.1.38" TargetMode="External"/><Relationship Id="rId42" Type="http://schemas.openxmlformats.org/officeDocument/2006/relationships/hyperlink" Target="https://doi.org/10.5897/AJPS.9000160"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6808/if/1982/v108i4/10813" TargetMode="External"/><Relationship Id="rId29" Type="http://schemas.openxmlformats.org/officeDocument/2006/relationships/hyperlink" Target="https://link.springer.com/article/10.1023/B:BIOC.0000006509.31571.a0" TargetMode="External"/><Relationship Id="rId11" Type="http://schemas.openxmlformats.org/officeDocument/2006/relationships/hyperlink" Target="https://bg.copernicus.org/articles/6/2759/2009/bg-6-2759%202009.pdf" TargetMode="External"/><Relationship Id="rId24" Type="http://schemas.openxmlformats.org/officeDocument/2006/relationships/hyperlink" Target="https://doi.org/10.1007/s10668-024-04536-2" TargetMode="External"/><Relationship Id="rId32" Type="http://schemas.openxmlformats.org/officeDocument/2006/relationships/hyperlink" Target="https://doi.org/10.5194/bg-11-5047-2014" TargetMode="External"/><Relationship Id="rId37" Type="http://schemas.openxmlformats.org/officeDocument/2006/relationships/hyperlink" Target="https://doi.org/10.1007/s003740050567" TargetMode="External"/><Relationship Id="rId40" Type="http://schemas.openxmlformats.org/officeDocument/2006/relationships/hyperlink" Target="https://doi.org/10.1017/S0266467400008816" TargetMode="External"/><Relationship Id="rId45" Type="http://schemas.openxmlformats.org/officeDocument/2006/relationships/header" Target="header1.xml"/><Relationship Id="rId53"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doi.org/10.1080/01448765.2021.1971110" TargetMode="External"/><Relationship Id="rId19" Type="http://schemas.openxmlformats.org/officeDocument/2006/relationships/hyperlink" Target="https://doi.org/10.1016/j.soilbio.2011.03.030" TargetMode="External"/><Relationship Id="rId31" Type="http://schemas.openxmlformats.org/officeDocument/2006/relationships/hyperlink" Target="https://doi.org/10.1016/j.foreco.2006.12.013" TargetMode="External"/><Relationship Id="rId44" Type="http://schemas.openxmlformats.org/officeDocument/2006/relationships/hyperlink" Target="https://doi.org/10.1016/j.%20ecocom.2014.01.003" TargetMode="External"/><Relationship Id="rId52"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i.org/10.1016/j.foreco.2021.119612" TargetMode="External"/><Relationship Id="rId14" Type="http://schemas.openxmlformats.org/officeDocument/2006/relationships/hyperlink" Target="https://doi.org/10.3390/plants12061277" TargetMode="External"/><Relationship Id="rId22" Type="http://schemas.openxmlformats.org/officeDocument/2006/relationships/hyperlink" Target="https://dx.doi.org/10.12944/CWE.19.2.27" TargetMode="External"/><Relationship Id="rId27" Type="http://schemas.openxmlformats.org/officeDocument/2006/relationships/hyperlink" Target="https://www.researchgate.net/publication/283119441" TargetMode="External"/><Relationship Id="rId30" Type="http://schemas.openxmlformats.org/officeDocument/2006/relationships/hyperlink" Target="https://doi.org/10.2307/1932179" TargetMode="External"/><Relationship Id="rId35" Type="http://schemas.openxmlformats.org/officeDocument/2006/relationships/hyperlink" Target="https://doi.org/10.36808/if/2001/v127i4/3110" TargetMode="External"/><Relationship Id="rId43" Type="http://schemas.openxmlformats.org/officeDocument/2006/relationships/hyperlink" Target="https://doi.org/10.1007/s10457-008-9106-9" TargetMode="External"/><Relationship Id="rId48" Type="http://schemas.openxmlformats.org/officeDocument/2006/relationships/footer" Target="footer2.xml"/><Relationship Id="rId8" Type="http://schemas.openxmlformats.org/officeDocument/2006/relationships/hyperlink" Target="https://doi.org/10.1111/j.1365-2745.2006.01142.x"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5194/bgd-12-10031-2015" TargetMode="External"/><Relationship Id="rId17" Type="http://schemas.openxmlformats.org/officeDocument/2006/relationships/hyperlink" Target="https://doi.org/10.1080/01435698.1998.9752984" TargetMode="External"/><Relationship Id="rId25" Type="http://schemas.openxmlformats.org/officeDocument/2006/relationships/hyperlink" Target="https://doi.org/10.1007/s40974-017-0064-9" TargetMode="External"/><Relationship Id="rId33" Type="http://schemas.openxmlformats.org/officeDocument/2006/relationships/hyperlink" Target="https://doi.org/10.1093/treephys/22.15-16.1193" TargetMode="External"/><Relationship Id="rId38" Type="http://schemas.openxmlformats.org/officeDocument/2006/relationships/hyperlink" Target="https://www.researchgate.net/publication/316683830" TargetMode="External"/><Relationship Id="rId46" Type="http://schemas.openxmlformats.org/officeDocument/2006/relationships/header" Target="header2.xml"/><Relationship Id="rId20" Type="http://schemas.openxmlformats.org/officeDocument/2006/relationships/hyperlink" Target="https://doi.org/10.1007/s11676-011-0175-7" TargetMode="External"/><Relationship Id="rId41" Type="http://schemas.openxmlformats.org/officeDocument/2006/relationships/hyperlink" Target="https://doi.org/10.1016/0167-8809(93)90064-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104-009-0173-0" TargetMode="External"/><Relationship Id="rId23" Type="http://schemas.openxmlformats.org/officeDocument/2006/relationships/hyperlink" Target="https://doi.org/10.1016/S0378-1127(98)00439-3" TargetMode="External"/><Relationship Id="rId28" Type="http://schemas.openxmlformats.org/officeDocument/2006/relationships/hyperlink" Target="https://doi.org/10.2307/1308565" TargetMode="External"/><Relationship Id="rId36" Type="http://schemas.openxmlformats.org/officeDocument/2006/relationships/hyperlink" Target="https://doi.org/10.1300/J091v11n03_04" TargetMode="External"/><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7BD5D-6B4B-4522-84AD-03E138D3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TotalTime>
  <Pages>21</Pages>
  <Words>6660</Words>
  <Characters>37967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Punam Chauhan</dc:creator>
  <cp:keywords/>
  <dc:description/>
  <cp:lastModifiedBy>SDI 1022</cp:lastModifiedBy>
  <cp:revision>2171</cp:revision>
  <dcterms:created xsi:type="dcterms:W3CDTF">2024-12-15T11:13:00Z</dcterms:created>
  <dcterms:modified xsi:type="dcterms:W3CDTF">2026-02-17T06:13:00Z</dcterms:modified>
  <cp:contentStatus/>
</cp:coreProperties>
</file>