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AABF7" w14:textId="222F356C" w:rsidR="007D68E2" w:rsidRPr="00C06BA9" w:rsidRDefault="002D44B8" w:rsidP="00C06BA9">
      <w:pPr>
        <w:jc w:val="center"/>
        <w:rPr>
          <w:rFonts w:ascii="Times New Roman" w:hAnsi="Times New Roman" w:cs="Times New Roman"/>
          <w:b/>
          <w:bCs/>
          <w:sz w:val="48"/>
          <w:szCs w:val="48"/>
        </w:rPr>
      </w:pPr>
      <w:r w:rsidRPr="00C06BA9">
        <w:rPr>
          <w:rFonts w:ascii="Times New Roman" w:hAnsi="Times New Roman" w:cs="Times New Roman"/>
          <w:b/>
          <w:bCs/>
          <w:sz w:val="48"/>
          <w:szCs w:val="48"/>
        </w:rPr>
        <w:t xml:space="preserve">Crop diversification: a paradigm </w:t>
      </w:r>
      <w:r w:rsidR="00167B47" w:rsidRPr="00C06BA9">
        <w:rPr>
          <w:rFonts w:ascii="Times New Roman" w:hAnsi="Times New Roman" w:cs="Times New Roman"/>
          <w:b/>
          <w:bCs/>
          <w:sz w:val="48"/>
          <w:szCs w:val="48"/>
        </w:rPr>
        <w:t>for sustainable agriculture</w:t>
      </w:r>
    </w:p>
    <w:p w14:paraId="31CA8729" w14:textId="77777777" w:rsidR="00DE7C1F" w:rsidRDefault="00DE7C1F">
      <w:pPr>
        <w:rPr>
          <w:rFonts w:ascii="Times New Roman" w:hAnsi="Times New Roman" w:cs="Times New Roman"/>
          <w:b/>
          <w:bCs/>
        </w:rPr>
      </w:pPr>
    </w:p>
    <w:p w14:paraId="1916529D" w14:textId="77777777" w:rsidR="00DE7C1F" w:rsidRDefault="00DE7C1F">
      <w:pPr>
        <w:rPr>
          <w:rFonts w:ascii="Times New Roman" w:hAnsi="Times New Roman" w:cs="Times New Roman"/>
          <w:b/>
          <w:bCs/>
        </w:rPr>
      </w:pPr>
    </w:p>
    <w:p w14:paraId="31D95411" w14:textId="77777777" w:rsidR="00DE7C1F" w:rsidRDefault="00DE7C1F">
      <w:pPr>
        <w:rPr>
          <w:rFonts w:ascii="Times New Roman" w:hAnsi="Times New Roman" w:cs="Times New Roman"/>
          <w:b/>
          <w:bCs/>
        </w:rPr>
      </w:pPr>
    </w:p>
    <w:p w14:paraId="7945A615" w14:textId="77777777" w:rsidR="00DE7C1F" w:rsidRDefault="00DE7C1F">
      <w:pPr>
        <w:rPr>
          <w:rFonts w:ascii="Times New Roman" w:hAnsi="Times New Roman" w:cs="Times New Roman"/>
          <w:b/>
          <w:bCs/>
        </w:rPr>
      </w:pPr>
    </w:p>
    <w:p w14:paraId="0820E307" w14:textId="797ADB8D" w:rsidR="00B2035F" w:rsidRDefault="00B2035F">
      <w:pPr>
        <w:rPr>
          <w:rFonts w:ascii="Times New Roman" w:hAnsi="Times New Roman" w:cs="Times New Roman"/>
          <w:b/>
          <w:bCs/>
        </w:rPr>
      </w:pPr>
      <w:r w:rsidRPr="00C06BA9">
        <w:rPr>
          <w:rFonts w:ascii="Times New Roman" w:hAnsi="Times New Roman" w:cs="Times New Roman"/>
          <w:b/>
          <w:bCs/>
        </w:rPr>
        <w:t>Abstract</w:t>
      </w:r>
    </w:p>
    <w:p w14:paraId="7899F15B" w14:textId="61DAA00E" w:rsidR="003349DD" w:rsidRDefault="003349DD" w:rsidP="003349DD">
      <w:pPr>
        <w:pBdr>
          <w:bottom w:val="single" w:sz="12" w:space="1" w:color="auto"/>
        </w:pBdr>
        <w:jc w:val="both"/>
        <w:rPr>
          <w:rFonts w:ascii="Times New Roman" w:hAnsi="Times New Roman" w:cs="Times New Roman"/>
        </w:rPr>
      </w:pPr>
      <w:r w:rsidRPr="003349DD">
        <w:rPr>
          <w:rFonts w:ascii="Times New Roman" w:hAnsi="Times New Roman" w:cs="Times New Roman"/>
        </w:rPr>
        <w:t>Climate change, environmental degradation and socio-economic uncertainties pose significant challenges to agricultural sustainability, particularly for rural populations dependent on farming. Monoculture systems, adopted to meet</w:t>
      </w:r>
      <w:r w:rsidR="00AD38CB">
        <w:rPr>
          <w:rFonts w:ascii="Times New Roman" w:hAnsi="Times New Roman" w:cs="Times New Roman"/>
        </w:rPr>
        <w:t xml:space="preserve"> the</w:t>
      </w:r>
      <w:r w:rsidRPr="003349DD">
        <w:rPr>
          <w:rFonts w:ascii="Times New Roman" w:hAnsi="Times New Roman" w:cs="Times New Roman"/>
        </w:rPr>
        <w:t xml:space="preserve"> rising food demand, have</w:t>
      </w:r>
      <w:r w:rsidR="00AD38CB">
        <w:rPr>
          <w:rFonts w:ascii="Times New Roman" w:hAnsi="Times New Roman" w:cs="Times New Roman"/>
        </w:rPr>
        <w:t xml:space="preserve"> aggravat</w:t>
      </w:r>
      <w:r w:rsidRPr="003349DD">
        <w:rPr>
          <w:rFonts w:ascii="Times New Roman" w:hAnsi="Times New Roman" w:cs="Times New Roman"/>
        </w:rPr>
        <w:t xml:space="preserve">ed soil and water degradation, biodiversity loss and </w:t>
      </w:r>
      <w:r w:rsidR="00AD38CB">
        <w:rPr>
          <w:rFonts w:ascii="Times New Roman" w:hAnsi="Times New Roman" w:cs="Times New Roman"/>
        </w:rPr>
        <w:t xml:space="preserve">increased </w:t>
      </w:r>
      <w:r w:rsidRPr="003349DD">
        <w:rPr>
          <w:rFonts w:ascii="Times New Roman" w:hAnsi="Times New Roman" w:cs="Times New Roman"/>
        </w:rPr>
        <w:t>greenhouse gas emissions. Crop diversification has emerged as a sustainable strategy to enhance resilience, productivity and livelihood security. Practices such as crop rotation, intercropping, mixed cropping, and the use of regionally adapted varieties, legumes and perennials reduce production risks, improve soil health, lower pest and disease incidence, enhance resilience to climatic extremes and stabilize farm income. In India, where agriculture is largely rainfed and constrained by fragmented landholdings, declining resources and market imperfections, diversification provides a pathway to balance food security with environmental sustainability. Shifting from low-value, resource-intensive crops to high-value, climate-resilient and market-oriented crops through horizontal and vertical diversification can improve productivity, profitability and nutritional security. However, adoption is limited by inadequate infrastructure, poor access to inputs and technology, weak market linkages and policy barriers, which must be addressed through supportive policies, targeted investments, strengthened value chains and farmer-participatory approaches.</w:t>
      </w:r>
    </w:p>
    <w:p w14:paraId="0EF37890" w14:textId="7A160E89" w:rsidR="00CC41E7" w:rsidRPr="00032802" w:rsidRDefault="0090749A" w:rsidP="003B22EB">
      <w:pPr>
        <w:pBdr>
          <w:bottom w:val="single" w:sz="12" w:space="1" w:color="auto"/>
        </w:pBdr>
        <w:rPr>
          <w:rFonts w:ascii="Times New Roman" w:hAnsi="Times New Roman" w:cs="Times New Roman"/>
          <w:b/>
          <w:bCs/>
        </w:rPr>
        <w:sectPr w:rsidR="00CC41E7" w:rsidRPr="00032802" w:rsidSect="00C06BA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C06BA9">
        <w:rPr>
          <w:rFonts w:ascii="Times New Roman" w:hAnsi="Times New Roman" w:cs="Times New Roman"/>
          <w:b/>
          <w:bCs/>
        </w:rPr>
        <w:t>Keywords</w:t>
      </w:r>
      <w:r w:rsidR="00032802">
        <w:rPr>
          <w:rFonts w:ascii="Times New Roman" w:hAnsi="Times New Roman" w:cs="Times New Roman"/>
          <w:b/>
          <w:bCs/>
        </w:rPr>
        <w:t xml:space="preserve">: </w:t>
      </w:r>
      <w:r w:rsidR="00CC41E7" w:rsidRPr="00032802">
        <w:rPr>
          <w:rFonts w:ascii="Times New Roman" w:hAnsi="Times New Roman" w:cs="Times New Roman"/>
        </w:rPr>
        <w:t xml:space="preserve">Environmental degradation, </w:t>
      </w:r>
      <w:r w:rsidR="00032802" w:rsidRPr="00032802">
        <w:rPr>
          <w:rFonts w:ascii="Times New Roman" w:hAnsi="Times New Roman" w:cs="Times New Roman"/>
        </w:rPr>
        <w:t xml:space="preserve">monoculture, </w:t>
      </w:r>
      <w:r w:rsidR="00032802">
        <w:rPr>
          <w:rFonts w:ascii="Times New Roman" w:hAnsi="Times New Roman" w:cs="Times New Roman"/>
        </w:rPr>
        <w:t xml:space="preserve">crop diversification, </w:t>
      </w:r>
      <w:r w:rsidR="00032802" w:rsidRPr="00032802">
        <w:rPr>
          <w:rFonts w:ascii="Times New Roman" w:hAnsi="Times New Roman" w:cs="Times New Roman"/>
        </w:rPr>
        <w:t xml:space="preserve">sustainability, </w:t>
      </w:r>
      <w:r w:rsidR="003349DD">
        <w:rPr>
          <w:rFonts w:ascii="Times New Roman" w:hAnsi="Times New Roman" w:cs="Times New Roman"/>
        </w:rPr>
        <w:t xml:space="preserve">nutritional </w:t>
      </w:r>
      <w:r w:rsidR="00032802" w:rsidRPr="00032802">
        <w:rPr>
          <w:rFonts w:ascii="Times New Roman" w:hAnsi="Times New Roman" w:cs="Times New Roman"/>
        </w:rPr>
        <w:t>security</w:t>
      </w:r>
    </w:p>
    <w:p w14:paraId="0D1C6EA7" w14:textId="77777777" w:rsidR="00C06BA9" w:rsidRDefault="00C06BA9" w:rsidP="0099704C">
      <w:pPr>
        <w:spacing w:after="120"/>
        <w:rPr>
          <w:rFonts w:ascii="Times New Roman" w:hAnsi="Times New Roman" w:cs="Times New Roman"/>
          <w:b/>
          <w:bCs/>
          <w:sz w:val="24"/>
          <w:szCs w:val="24"/>
        </w:rPr>
      </w:pPr>
      <w:r w:rsidRPr="00C06BA9">
        <w:rPr>
          <w:rFonts w:ascii="Times New Roman" w:hAnsi="Times New Roman" w:cs="Times New Roman"/>
          <w:b/>
          <w:bCs/>
          <w:sz w:val="24"/>
          <w:szCs w:val="24"/>
        </w:rPr>
        <w:t>Introduction</w:t>
      </w:r>
    </w:p>
    <w:p w14:paraId="0B3F767D" w14:textId="237D6942" w:rsidR="00AD38CB" w:rsidRPr="00BB512A" w:rsidRDefault="00BB512A" w:rsidP="00BB512A">
      <w:pPr>
        <w:spacing w:after="120"/>
        <w:jc w:val="both"/>
        <w:rPr>
          <w:rFonts w:ascii="Times New Roman" w:hAnsi="Times New Roman" w:cs="Times New Roman"/>
          <w:sz w:val="24"/>
          <w:szCs w:val="24"/>
        </w:rPr>
      </w:pPr>
      <w:r w:rsidRPr="00BB512A">
        <w:rPr>
          <w:rFonts w:ascii="Times New Roman" w:hAnsi="Times New Roman" w:cs="Times New Roman"/>
          <w:sz w:val="24"/>
          <w:szCs w:val="24"/>
        </w:rPr>
        <w:t xml:space="preserve">Due to their reliance on agricultural production for both food and income, rural populations are particularly vulnerable to the effects of climate change, including extreme weather events, rising temperatures, and erratic rainfall (Mustafa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2019). Additionally, the loss of genetic variety is accelerated by climate change, which impairs soil quality and increases the prevalence of pests and diseases, ultimately resulting in lower agricultural yields (Chaudhry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2022). Over the past few centuries, monoculture farming has </w:t>
      </w:r>
      <w:r w:rsidR="00AD38CB">
        <w:rPr>
          <w:rFonts w:ascii="Times New Roman" w:hAnsi="Times New Roman" w:cs="Times New Roman"/>
          <w:sz w:val="24"/>
          <w:szCs w:val="24"/>
        </w:rPr>
        <w:t>increased</w:t>
      </w:r>
      <w:r w:rsidRPr="00BB512A">
        <w:rPr>
          <w:rFonts w:ascii="Times New Roman" w:hAnsi="Times New Roman" w:cs="Times New Roman"/>
          <w:sz w:val="24"/>
          <w:szCs w:val="24"/>
        </w:rPr>
        <w:t xml:space="preserve"> significantly in response to growing food demands </w:t>
      </w:r>
      <w:r w:rsidR="00AD38CB">
        <w:rPr>
          <w:rFonts w:ascii="Times New Roman" w:hAnsi="Times New Roman" w:cs="Times New Roman"/>
          <w:sz w:val="24"/>
          <w:szCs w:val="24"/>
        </w:rPr>
        <w:t xml:space="preserve">due to increase in population </w:t>
      </w:r>
      <w:r w:rsidRPr="00BB512A">
        <w:rPr>
          <w:rFonts w:ascii="Times New Roman" w:hAnsi="Times New Roman" w:cs="Times New Roman"/>
          <w:sz w:val="24"/>
          <w:szCs w:val="24"/>
        </w:rPr>
        <w:t xml:space="preserve">(Tilman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200</w:t>
      </w:r>
      <w:r w:rsidR="00487619">
        <w:rPr>
          <w:rFonts w:ascii="Times New Roman" w:hAnsi="Times New Roman" w:cs="Times New Roman"/>
          <w:sz w:val="24"/>
          <w:szCs w:val="24"/>
        </w:rPr>
        <w:t>1</w:t>
      </w:r>
      <w:r w:rsidRPr="00BB512A">
        <w:rPr>
          <w:rFonts w:ascii="Times New Roman" w:hAnsi="Times New Roman" w:cs="Times New Roman"/>
          <w:sz w:val="24"/>
          <w:szCs w:val="24"/>
        </w:rPr>
        <w:t xml:space="preserve">). </w:t>
      </w:r>
      <w:r w:rsidRPr="00BB512A">
        <w:rPr>
          <w:rFonts w:ascii="Times New Roman" w:hAnsi="Times New Roman" w:cs="Times New Roman"/>
          <w:sz w:val="24"/>
          <w:szCs w:val="24"/>
        </w:rPr>
        <w:t>However, this farming method has led to serious environmental problems, such as contami</w:t>
      </w:r>
      <w:r w:rsidR="00AD38CB">
        <w:rPr>
          <w:rFonts w:ascii="Times New Roman" w:hAnsi="Times New Roman" w:cs="Times New Roman"/>
          <w:sz w:val="24"/>
          <w:szCs w:val="24"/>
        </w:rPr>
        <w:t>nation of</w:t>
      </w:r>
      <w:r w:rsidRPr="00BB512A">
        <w:rPr>
          <w:rFonts w:ascii="Times New Roman" w:hAnsi="Times New Roman" w:cs="Times New Roman"/>
          <w:sz w:val="24"/>
          <w:szCs w:val="24"/>
        </w:rPr>
        <w:t xml:space="preserve"> soil and water, biodiversity loss, and higher greenhouse gas emissions, underscoring the urgent need for more sustainable farming methods.</w:t>
      </w:r>
      <w:r w:rsidR="00AD38CB">
        <w:rPr>
          <w:rFonts w:ascii="Times New Roman" w:hAnsi="Times New Roman" w:cs="Times New Roman"/>
          <w:sz w:val="24"/>
          <w:szCs w:val="24"/>
        </w:rPr>
        <w:t xml:space="preserve"> </w:t>
      </w:r>
      <w:r w:rsidR="00AD38CB" w:rsidRPr="00AD38CB">
        <w:rPr>
          <w:rFonts w:ascii="Times New Roman" w:hAnsi="Times New Roman" w:cs="Times New Roman"/>
          <w:sz w:val="24"/>
          <w:szCs w:val="24"/>
        </w:rPr>
        <w:t xml:space="preserve">Crop diversification benefits farmers by reducing production and income risks through the cultivation of multiple crops, so failure of one crop does not lead to total loss. It improves soil health and fertility, particularly when legumes and varied crop types are included, and helps suppress pests and diseases by breaking their life cycles. Diversification also enhances resilience to climate variability, improves overall productivity through better use of land and resources, and provides opportunities to </w:t>
      </w:r>
      <w:r w:rsidR="00AD38CB" w:rsidRPr="00AD38CB">
        <w:rPr>
          <w:rFonts w:ascii="Times New Roman" w:hAnsi="Times New Roman" w:cs="Times New Roman"/>
          <w:sz w:val="24"/>
          <w:szCs w:val="24"/>
        </w:rPr>
        <w:lastRenderedPageBreak/>
        <w:t>grow high-value crops. In addition, it contributes to better household nutrition and long-term sustainability of farming systems.</w:t>
      </w:r>
    </w:p>
    <w:p w14:paraId="799DD361" w14:textId="0B79E37B" w:rsidR="003B22EB" w:rsidRDefault="003B22EB" w:rsidP="0099704C">
      <w:pPr>
        <w:spacing w:after="120"/>
        <w:jc w:val="both"/>
        <w:rPr>
          <w:rFonts w:ascii="Times New Roman" w:hAnsi="Times New Roman" w:cs="Times New Roman"/>
          <w:sz w:val="24"/>
          <w:szCs w:val="24"/>
        </w:rPr>
      </w:pPr>
      <w:r w:rsidRPr="00F7717D">
        <w:rPr>
          <w:rFonts w:ascii="Times New Roman" w:hAnsi="Times New Roman" w:cs="Times New Roman"/>
          <w:sz w:val="24"/>
          <w:szCs w:val="24"/>
        </w:rPr>
        <w:t xml:space="preserve">Crop diversification is one such sustainable practice </w:t>
      </w:r>
      <w:r w:rsidR="00AD38CB">
        <w:rPr>
          <w:rFonts w:ascii="Times New Roman" w:hAnsi="Times New Roman" w:cs="Times New Roman"/>
          <w:sz w:val="24"/>
          <w:szCs w:val="24"/>
        </w:rPr>
        <w:t>which could</w:t>
      </w:r>
      <w:r w:rsidRPr="00F7717D">
        <w:rPr>
          <w:rFonts w:ascii="Times New Roman" w:hAnsi="Times New Roman" w:cs="Times New Roman"/>
          <w:sz w:val="24"/>
          <w:szCs w:val="24"/>
        </w:rPr>
        <w:t xml:space="preserve"> be implemented in various forms and at different scales.</w:t>
      </w:r>
      <w:r>
        <w:rPr>
          <w:rFonts w:ascii="Times New Roman" w:hAnsi="Times New Roman" w:cs="Times New Roman"/>
          <w:sz w:val="24"/>
          <w:szCs w:val="24"/>
        </w:rPr>
        <w:t xml:space="preserve"> </w:t>
      </w:r>
      <w:r w:rsidRPr="00C21157">
        <w:rPr>
          <w:rFonts w:ascii="Times New Roman" w:hAnsi="Times New Roman" w:cs="Times New Roman"/>
          <w:sz w:val="24"/>
          <w:szCs w:val="24"/>
        </w:rPr>
        <w:t>It is defined by IPES-Food (2016) as a maintenance of “multiple source</w:t>
      </w:r>
      <w:r>
        <w:rPr>
          <w:rFonts w:ascii="Times New Roman" w:hAnsi="Times New Roman" w:cs="Times New Roman"/>
          <w:sz w:val="24"/>
          <w:szCs w:val="24"/>
        </w:rPr>
        <w:t>s</w:t>
      </w:r>
      <w:r w:rsidRPr="00C21157">
        <w:rPr>
          <w:rFonts w:ascii="Times New Roman" w:hAnsi="Times New Roman" w:cs="Times New Roman"/>
          <w:sz w:val="24"/>
          <w:szCs w:val="24"/>
        </w:rPr>
        <w:t xml:space="preserve"> of production and varying what is produced across farming landscapes (intercropping) and overtime (crop rotation)</w:t>
      </w:r>
      <w:r>
        <w:rPr>
          <w:rFonts w:ascii="Times New Roman" w:hAnsi="Times New Roman" w:cs="Times New Roman"/>
          <w:sz w:val="24"/>
          <w:szCs w:val="24"/>
        </w:rPr>
        <w:t xml:space="preserve">.” </w:t>
      </w:r>
    </w:p>
    <w:p w14:paraId="14D2EB35" w14:textId="255599A9" w:rsidR="00BB512A" w:rsidRPr="00BB512A" w:rsidRDefault="00BB512A" w:rsidP="00BB512A">
      <w:pPr>
        <w:spacing w:after="120"/>
        <w:jc w:val="both"/>
        <w:rPr>
          <w:rFonts w:ascii="Times New Roman" w:hAnsi="Times New Roman" w:cs="Times New Roman"/>
          <w:sz w:val="24"/>
          <w:szCs w:val="24"/>
        </w:rPr>
      </w:pPr>
      <w:r w:rsidRPr="00BB512A">
        <w:rPr>
          <w:rFonts w:ascii="Times New Roman" w:hAnsi="Times New Roman" w:cs="Times New Roman"/>
          <w:sz w:val="24"/>
          <w:szCs w:val="24"/>
        </w:rPr>
        <w:t>In order to broaden agricultural operations and lower production risks, crop diversification entails increasing the range of crops planted in a certain area</w:t>
      </w:r>
      <w:r w:rsidR="00A117DA">
        <w:rPr>
          <w:rFonts w:ascii="Times New Roman" w:hAnsi="Times New Roman" w:cs="Times New Roman"/>
          <w:sz w:val="24"/>
          <w:szCs w:val="24"/>
        </w:rPr>
        <w:t xml:space="preserve"> (Hazra, 2001). </w:t>
      </w:r>
      <w:r w:rsidRPr="00BB512A">
        <w:rPr>
          <w:rFonts w:ascii="Times New Roman" w:hAnsi="Times New Roman" w:cs="Times New Roman"/>
          <w:sz w:val="24"/>
          <w:szCs w:val="24"/>
        </w:rPr>
        <w:t xml:space="preserve">It describes the shift from a single crop's dominance to the cultivation of several crops in an area. </w:t>
      </w:r>
      <w:r w:rsidR="00AD38CB" w:rsidRPr="00AD38CB">
        <w:rPr>
          <w:rFonts w:ascii="Times New Roman" w:hAnsi="Times New Roman" w:cs="Times New Roman"/>
          <w:sz w:val="24"/>
          <w:szCs w:val="24"/>
        </w:rPr>
        <w:t>Crop diversification, defined as the cultivation of multiple crops on the same farm, has emerged as a key strategy for smallholder farmers to reduce vulnerability to livelihood shocks.</w:t>
      </w:r>
      <w:r w:rsidRPr="00BB512A">
        <w:rPr>
          <w:rFonts w:ascii="Times New Roman" w:hAnsi="Times New Roman" w:cs="Times New Roman"/>
          <w:sz w:val="24"/>
          <w:szCs w:val="24"/>
        </w:rPr>
        <w:t xml:space="preserve"> Cultivating crops with varying environmental requirements reduces the </w:t>
      </w:r>
      <w:r w:rsidR="00AD38CB">
        <w:rPr>
          <w:rFonts w:ascii="Times New Roman" w:hAnsi="Times New Roman" w:cs="Times New Roman"/>
          <w:sz w:val="24"/>
          <w:szCs w:val="24"/>
        </w:rPr>
        <w:t>incidence</w:t>
      </w:r>
      <w:r w:rsidRPr="00BB512A">
        <w:rPr>
          <w:rFonts w:ascii="Times New Roman" w:hAnsi="Times New Roman" w:cs="Times New Roman"/>
          <w:sz w:val="24"/>
          <w:szCs w:val="24"/>
        </w:rPr>
        <w:t xml:space="preserve"> of pest and disease outbreaks and increases resilience to droughts and floods (Lin, 2011; Rosa-Schleich </w:t>
      </w:r>
      <w:r w:rsidRPr="00BB512A">
        <w:rPr>
          <w:rFonts w:ascii="Times New Roman" w:hAnsi="Times New Roman" w:cs="Times New Roman"/>
          <w:i/>
          <w:iCs/>
          <w:sz w:val="24"/>
          <w:szCs w:val="24"/>
        </w:rPr>
        <w:t>et al.,</w:t>
      </w:r>
      <w:r w:rsidRPr="00BB512A">
        <w:rPr>
          <w:rFonts w:ascii="Times New Roman" w:hAnsi="Times New Roman" w:cs="Times New Roman"/>
          <w:sz w:val="24"/>
          <w:szCs w:val="24"/>
        </w:rPr>
        <w:t xml:space="preserve"> 2019). </w:t>
      </w:r>
    </w:p>
    <w:p w14:paraId="1D28542C" w14:textId="3F6EE81E" w:rsidR="0016633D" w:rsidRPr="0016633D" w:rsidRDefault="0016633D" w:rsidP="0016633D">
      <w:pPr>
        <w:spacing w:after="120"/>
        <w:jc w:val="both"/>
        <w:rPr>
          <w:rFonts w:ascii="Times New Roman" w:hAnsi="Times New Roman" w:cs="Times New Roman"/>
          <w:sz w:val="24"/>
          <w:szCs w:val="24"/>
        </w:rPr>
      </w:pPr>
      <w:r w:rsidRPr="0016633D">
        <w:rPr>
          <w:rFonts w:ascii="Times New Roman" w:hAnsi="Times New Roman" w:cs="Times New Roman"/>
          <w:sz w:val="24"/>
          <w:szCs w:val="24"/>
        </w:rPr>
        <w:t xml:space="preserve">Crop diversification approaches include, but are not limited to, increasing overall crop diversity (Renard and Tilman, 2019), using more varied crop rotations (Reckling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2016), and participating in mixed cropping (Bedoussac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2015; Malézieux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2009). They also use regionally adapted crop varieties or varietal mixtures (Yang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2019; Vijaya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2019), integrate perennial leys or grasslands (Haughey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2018; Phelan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2015; </w:t>
      </w:r>
      <w:r w:rsidR="002D4594" w:rsidRPr="002D4594">
        <w:rPr>
          <w:rFonts w:ascii="Times New Roman" w:hAnsi="Times New Roman" w:cs="Times New Roman"/>
          <w:sz w:val="24"/>
          <w:szCs w:val="24"/>
        </w:rPr>
        <w:t>Weißhuhn</w:t>
      </w:r>
      <w:r w:rsidRPr="0016633D">
        <w:rPr>
          <w:rFonts w:ascii="Times New Roman" w:hAnsi="Times New Roman" w:cs="Times New Roman"/>
          <w:sz w:val="24"/>
          <w:szCs w:val="24"/>
        </w:rPr>
        <w:t xml:space="preserve">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2017), and integrate grain legumes into systems that are primarily cereal-based (Watson </w:t>
      </w:r>
      <w:r w:rsidRPr="0016633D">
        <w:rPr>
          <w:rFonts w:ascii="Times New Roman" w:hAnsi="Times New Roman" w:cs="Times New Roman"/>
          <w:i/>
          <w:iCs/>
          <w:sz w:val="24"/>
          <w:szCs w:val="24"/>
        </w:rPr>
        <w:t>et al.,</w:t>
      </w:r>
      <w:r w:rsidRPr="0016633D">
        <w:rPr>
          <w:rFonts w:ascii="Times New Roman" w:hAnsi="Times New Roman" w:cs="Times New Roman"/>
          <w:sz w:val="24"/>
          <w:szCs w:val="24"/>
        </w:rPr>
        <w:t xml:space="preserve"> 2017).</w:t>
      </w:r>
    </w:p>
    <w:p w14:paraId="192F4FFD" w14:textId="676E7D89" w:rsidR="003B22EB" w:rsidRDefault="003B22EB" w:rsidP="0099704C">
      <w:pPr>
        <w:spacing w:after="120"/>
        <w:jc w:val="both"/>
        <w:rPr>
          <w:rFonts w:ascii="Times New Roman" w:hAnsi="Times New Roman" w:cs="Times New Roman"/>
          <w:sz w:val="24"/>
          <w:szCs w:val="24"/>
        </w:rPr>
      </w:pPr>
      <w:r w:rsidRPr="003B22EB">
        <w:rPr>
          <w:rFonts w:ascii="Times New Roman" w:hAnsi="Times New Roman" w:cs="Times New Roman"/>
          <w:sz w:val="24"/>
          <w:szCs w:val="24"/>
        </w:rPr>
        <w:t xml:space="preserve">Moreover, marketing a range of crops helps stabilize farm income by minimizing exposure to price fluctuations (Asfaw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Crop diversification also includes the introduction of new crops or cropping systems based on their higher or diverse economic returns and suitable market opportunities (Khanam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When combined with improved crop varieties, diversification can substantially enhance farmers’ incomes, even if it does not necessarily lead to a complete doubling (Khanam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 In addition, crop diversification contributes to more sustainable agricultural systems, supports the development of value chains for minor crops (Meynard </w:t>
      </w:r>
      <w:r w:rsidRPr="003B22EB">
        <w:rPr>
          <w:rFonts w:ascii="Times New Roman" w:hAnsi="Times New Roman" w:cs="Times New Roman"/>
          <w:i/>
          <w:iCs/>
          <w:sz w:val="24"/>
          <w:szCs w:val="24"/>
        </w:rPr>
        <w:t>et al.,</w:t>
      </w:r>
      <w:r w:rsidRPr="003B22EB">
        <w:rPr>
          <w:rFonts w:ascii="Times New Roman" w:hAnsi="Times New Roman" w:cs="Times New Roman"/>
          <w:sz w:val="24"/>
          <w:szCs w:val="24"/>
        </w:rPr>
        <w:t xml:space="preserve"> 2018)</w:t>
      </w:r>
      <w:r>
        <w:rPr>
          <w:rFonts w:ascii="Times New Roman" w:hAnsi="Times New Roman" w:cs="Times New Roman"/>
          <w:sz w:val="24"/>
          <w:szCs w:val="24"/>
        </w:rPr>
        <w:t>,</w:t>
      </w:r>
      <w:r w:rsidRPr="003B22EB">
        <w:rPr>
          <w:rFonts w:ascii="Times New Roman" w:hAnsi="Times New Roman" w:cs="Times New Roman"/>
          <w:sz w:val="24"/>
          <w:szCs w:val="24"/>
        </w:rPr>
        <w:t xml:space="preserve"> and delivers broader socio-economic benefits (Feliciano, 2019).</w:t>
      </w:r>
    </w:p>
    <w:p w14:paraId="42308D47" w14:textId="77777777" w:rsidR="00D94112" w:rsidRDefault="00D94112" w:rsidP="00D94112">
      <w:pPr>
        <w:spacing w:after="120"/>
        <w:rPr>
          <w:rFonts w:ascii="Times New Roman" w:hAnsi="Times New Roman" w:cs="Times New Roman"/>
          <w:b/>
          <w:bCs/>
          <w:sz w:val="24"/>
          <w:szCs w:val="24"/>
        </w:rPr>
      </w:pPr>
      <w:r>
        <w:rPr>
          <w:rFonts w:ascii="Times New Roman" w:hAnsi="Times New Roman" w:cs="Times New Roman"/>
          <w:b/>
          <w:bCs/>
          <w:sz w:val="24"/>
          <w:szCs w:val="24"/>
        </w:rPr>
        <w:t xml:space="preserve">Scenario of crop diversification in India </w:t>
      </w:r>
    </w:p>
    <w:p w14:paraId="0E4E1685" w14:textId="5D4B774E" w:rsidR="001C132C" w:rsidRPr="009A5D5F" w:rsidRDefault="001C132C" w:rsidP="001C132C">
      <w:pPr>
        <w:spacing w:after="120"/>
        <w:jc w:val="both"/>
        <w:rPr>
          <w:rFonts w:ascii="Times New Roman" w:hAnsi="Times New Roman" w:cs="Times New Roman"/>
          <w:sz w:val="24"/>
          <w:szCs w:val="24"/>
        </w:rPr>
      </w:pPr>
      <w:r w:rsidRPr="001C132C">
        <w:rPr>
          <w:rFonts w:ascii="Times New Roman" w:hAnsi="Times New Roman" w:cs="Times New Roman"/>
          <w:sz w:val="24"/>
          <w:szCs w:val="24"/>
        </w:rPr>
        <w:t>India’s total geographical area is 328.7 million ha, of which about 54.8% is agricultural land</w:t>
      </w:r>
      <w:r w:rsidR="009A5D5F">
        <w:rPr>
          <w:rFonts w:ascii="Times New Roman" w:hAnsi="Times New Roman" w:cs="Times New Roman"/>
          <w:sz w:val="24"/>
          <w:szCs w:val="24"/>
        </w:rPr>
        <w:t xml:space="preserve"> (MA&amp;FW, 202</w:t>
      </w:r>
      <w:r w:rsidR="003E6012">
        <w:rPr>
          <w:rFonts w:ascii="Times New Roman" w:hAnsi="Times New Roman" w:cs="Times New Roman"/>
          <w:sz w:val="24"/>
          <w:szCs w:val="24"/>
        </w:rPr>
        <w:t>3</w:t>
      </w:r>
      <w:r w:rsidR="009A5D5F">
        <w:rPr>
          <w:rFonts w:ascii="Times New Roman" w:hAnsi="Times New Roman" w:cs="Times New Roman"/>
          <w:sz w:val="24"/>
          <w:szCs w:val="24"/>
        </w:rPr>
        <w:t>-202</w:t>
      </w:r>
      <w:r w:rsidR="003E6012">
        <w:rPr>
          <w:rFonts w:ascii="Times New Roman" w:hAnsi="Times New Roman" w:cs="Times New Roman"/>
          <w:sz w:val="24"/>
          <w:szCs w:val="24"/>
        </w:rPr>
        <w:t>4</w:t>
      </w:r>
      <w:r w:rsidR="009A5D5F">
        <w:rPr>
          <w:rFonts w:ascii="Times New Roman" w:hAnsi="Times New Roman" w:cs="Times New Roman"/>
          <w:sz w:val="24"/>
          <w:szCs w:val="24"/>
        </w:rPr>
        <w:t>).</w:t>
      </w:r>
      <w:r w:rsidRPr="001C132C">
        <w:rPr>
          <w:rFonts w:ascii="Times New Roman" w:hAnsi="Times New Roman" w:cs="Times New Roman"/>
          <w:sz w:val="24"/>
          <w:szCs w:val="24"/>
        </w:rPr>
        <w:t xml:space="preserve"> The net sown area is 141.0 million ha (42.8% of total area) while the gross cropped area is 219.15 million ha, giving a cropping intensity of 155.4%. Compared to 1950</w:t>
      </w:r>
      <w:r>
        <w:rPr>
          <w:rFonts w:ascii="Times New Roman" w:hAnsi="Times New Roman" w:cs="Times New Roman"/>
          <w:sz w:val="24"/>
          <w:szCs w:val="24"/>
        </w:rPr>
        <w:t>-</w:t>
      </w:r>
      <w:r w:rsidRPr="001C132C">
        <w:rPr>
          <w:rFonts w:ascii="Times New Roman" w:hAnsi="Times New Roman" w:cs="Times New Roman"/>
          <w:sz w:val="24"/>
          <w:szCs w:val="24"/>
        </w:rPr>
        <w:t>51, the total cropped area increased by 66.1%. Net irrigated area was 77.9 million ha, mainly from tube wells (47.3%) and canals (24.7%). Gross irrigated area reached 120.3 million ha, accounting for 54.9% of the gross cropped area</w:t>
      </w:r>
      <w:r w:rsidR="009A5D5F">
        <w:rPr>
          <w:rFonts w:ascii="Times New Roman" w:hAnsi="Times New Roman" w:cs="Times New Roman"/>
          <w:sz w:val="24"/>
          <w:szCs w:val="24"/>
        </w:rPr>
        <w:t xml:space="preserve"> (MA&amp;FW, 202</w:t>
      </w:r>
      <w:r w:rsidR="00BD7373">
        <w:rPr>
          <w:rFonts w:ascii="Times New Roman" w:hAnsi="Times New Roman" w:cs="Times New Roman"/>
          <w:sz w:val="24"/>
          <w:szCs w:val="24"/>
        </w:rPr>
        <w:t>3</w:t>
      </w:r>
      <w:r w:rsidR="009A5D5F">
        <w:rPr>
          <w:rFonts w:ascii="Times New Roman" w:hAnsi="Times New Roman" w:cs="Times New Roman"/>
          <w:sz w:val="24"/>
          <w:szCs w:val="24"/>
        </w:rPr>
        <w:t>-202</w:t>
      </w:r>
      <w:r w:rsidR="00BD7373">
        <w:rPr>
          <w:rFonts w:ascii="Times New Roman" w:hAnsi="Times New Roman" w:cs="Times New Roman"/>
          <w:sz w:val="24"/>
          <w:szCs w:val="24"/>
        </w:rPr>
        <w:t>4</w:t>
      </w:r>
      <w:r w:rsidR="009A5D5F">
        <w:rPr>
          <w:rFonts w:ascii="Times New Roman" w:hAnsi="Times New Roman" w:cs="Times New Roman"/>
          <w:sz w:val="24"/>
          <w:szCs w:val="24"/>
        </w:rPr>
        <w:t xml:space="preserve">). </w:t>
      </w:r>
      <w:r w:rsidRPr="001C132C">
        <w:rPr>
          <w:rFonts w:ascii="Times New Roman" w:hAnsi="Times New Roman" w:cs="Times New Roman"/>
          <w:sz w:val="24"/>
          <w:szCs w:val="24"/>
        </w:rPr>
        <w:t xml:space="preserve">The </w:t>
      </w:r>
      <w:r w:rsidR="009A5D5F">
        <w:rPr>
          <w:rFonts w:ascii="Times New Roman" w:hAnsi="Times New Roman" w:cs="Times New Roman"/>
          <w:sz w:val="24"/>
          <w:szCs w:val="24"/>
        </w:rPr>
        <w:t>a</w:t>
      </w:r>
      <w:r w:rsidRPr="001C132C">
        <w:rPr>
          <w:rFonts w:ascii="Times New Roman" w:hAnsi="Times New Roman" w:cs="Times New Roman"/>
          <w:sz w:val="24"/>
          <w:szCs w:val="24"/>
        </w:rPr>
        <w:t xml:space="preserve">griculture and </w:t>
      </w:r>
      <w:r>
        <w:rPr>
          <w:rFonts w:ascii="Times New Roman" w:hAnsi="Times New Roman" w:cs="Times New Roman"/>
          <w:sz w:val="24"/>
          <w:szCs w:val="24"/>
        </w:rPr>
        <w:t>a</w:t>
      </w:r>
      <w:r w:rsidRPr="001C132C">
        <w:rPr>
          <w:rFonts w:ascii="Times New Roman" w:hAnsi="Times New Roman" w:cs="Times New Roman"/>
          <w:sz w:val="24"/>
          <w:szCs w:val="24"/>
        </w:rPr>
        <w:t>llied sector contributed 18.4% of India’s GVA at current prices in 2022</w:t>
      </w:r>
      <w:r>
        <w:rPr>
          <w:rFonts w:ascii="Times New Roman" w:hAnsi="Times New Roman" w:cs="Times New Roman"/>
          <w:sz w:val="24"/>
          <w:szCs w:val="24"/>
        </w:rPr>
        <w:t>-</w:t>
      </w:r>
      <w:r w:rsidRPr="001C132C">
        <w:rPr>
          <w:rFonts w:ascii="Times New Roman" w:hAnsi="Times New Roman" w:cs="Times New Roman"/>
          <w:sz w:val="24"/>
          <w:szCs w:val="24"/>
        </w:rPr>
        <w:t>23</w:t>
      </w:r>
      <w:r w:rsidR="009A5D5F">
        <w:rPr>
          <w:rFonts w:cs="Times New Roman"/>
          <w:szCs w:val="24"/>
        </w:rPr>
        <w:t xml:space="preserve"> </w:t>
      </w:r>
      <w:r w:rsidR="009A5D5F" w:rsidRPr="001C132C">
        <w:rPr>
          <w:rFonts w:ascii="Times New Roman" w:hAnsi="Times New Roman" w:cs="Times New Roman"/>
          <w:sz w:val="24"/>
          <w:szCs w:val="24"/>
        </w:rPr>
        <w:t>(MA&amp;FW, GOI, 202</w:t>
      </w:r>
      <w:r w:rsidR="003E6012">
        <w:rPr>
          <w:rFonts w:ascii="Times New Roman" w:hAnsi="Times New Roman" w:cs="Times New Roman"/>
          <w:sz w:val="24"/>
          <w:szCs w:val="24"/>
        </w:rPr>
        <w:t>3</w:t>
      </w:r>
      <w:r w:rsidR="009A5D5F" w:rsidRPr="001C132C">
        <w:rPr>
          <w:rFonts w:ascii="Times New Roman" w:hAnsi="Times New Roman" w:cs="Times New Roman"/>
          <w:sz w:val="24"/>
          <w:szCs w:val="24"/>
        </w:rPr>
        <w:t>-202</w:t>
      </w:r>
      <w:r w:rsidR="003E6012">
        <w:rPr>
          <w:rFonts w:ascii="Times New Roman" w:hAnsi="Times New Roman" w:cs="Times New Roman"/>
          <w:sz w:val="24"/>
          <w:szCs w:val="24"/>
        </w:rPr>
        <w:t>4</w:t>
      </w:r>
      <w:r w:rsidR="009A5D5F" w:rsidRPr="001C132C">
        <w:rPr>
          <w:rFonts w:ascii="Times New Roman" w:hAnsi="Times New Roman" w:cs="Times New Roman"/>
          <w:sz w:val="24"/>
          <w:szCs w:val="24"/>
        </w:rPr>
        <w:t>).</w:t>
      </w:r>
    </w:p>
    <w:p w14:paraId="51FF2301" w14:textId="4EADC9EB" w:rsidR="001C132C" w:rsidRPr="001C132C" w:rsidRDefault="001C132C" w:rsidP="001C132C">
      <w:pPr>
        <w:spacing w:after="120"/>
        <w:jc w:val="both"/>
        <w:rPr>
          <w:rFonts w:ascii="Times New Roman" w:hAnsi="Times New Roman" w:cs="Times New Roman"/>
          <w:sz w:val="24"/>
          <w:szCs w:val="24"/>
        </w:rPr>
      </w:pPr>
      <w:r w:rsidRPr="001C132C">
        <w:rPr>
          <w:rFonts w:ascii="Times New Roman" w:hAnsi="Times New Roman" w:cs="Times New Roman"/>
          <w:sz w:val="24"/>
          <w:szCs w:val="24"/>
        </w:rPr>
        <w:t>India’s total foodgrain production reached a record 3296.87 lakh tonnes, exceeding 2021</w:t>
      </w:r>
      <w:r>
        <w:rPr>
          <w:rFonts w:ascii="Times New Roman" w:hAnsi="Times New Roman" w:cs="Times New Roman"/>
          <w:sz w:val="24"/>
          <w:szCs w:val="24"/>
        </w:rPr>
        <w:t>-</w:t>
      </w:r>
      <w:r w:rsidRPr="001C132C">
        <w:rPr>
          <w:rFonts w:ascii="Times New Roman" w:hAnsi="Times New Roman" w:cs="Times New Roman"/>
          <w:sz w:val="24"/>
          <w:szCs w:val="24"/>
        </w:rPr>
        <w:t xml:space="preserve">22 by 140.71 lakh tonnes and the five-year average by 308.69 lakh tonnes. Rice production rose to 1357.55 lakh tonnes while wheat reached 1105.54 lakh tonnes, both recording new highs. Nutri/coarse cereals increased to 573.19 lakh tonnes and </w:t>
      </w:r>
      <w:r w:rsidRPr="001C132C">
        <w:rPr>
          <w:rFonts w:ascii="Times New Roman" w:hAnsi="Times New Roman" w:cs="Times New Roman"/>
          <w:sz w:val="24"/>
          <w:szCs w:val="24"/>
        </w:rPr>
        <w:lastRenderedPageBreak/>
        <w:t>pulses output was 260.58</w:t>
      </w:r>
      <w:r w:rsidRPr="001C132C">
        <w:rPr>
          <w:rFonts w:ascii="Times New Roman" w:hAnsi="Times New Roman" w:cs="Times New Roman"/>
          <w:b/>
          <w:bCs/>
          <w:sz w:val="24"/>
          <w:szCs w:val="24"/>
        </w:rPr>
        <w:t xml:space="preserve"> </w:t>
      </w:r>
      <w:r w:rsidRPr="001C132C">
        <w:rPr>
          <w:rFonts w:ascii="Times New Roman" w:hAnsi="Times New Roman" w:cs="Times New Roman"/>
          <w:sz w:val="24"/>
          <w:szCs w:val="24"/>
        </w:rPr>
        <w:t xml:space="preserve">lakh tonnes above the five-year average. Oilseed production touched a record 413.55 lakh tonnes. Sugarcane output rose to 4905.33 lakh tonnes, cotton to 336.60 lakh bales and jute </w:t>
      </w:r>
      <w:r>
        <w:rPr>
          <w:rFonts w:ascii="Times New Roman" w:hAnsi="Times New Roman" w:cs="Times New Roman"/>
          <w:sz w:val="24"/>
          <w:szCs w:val="24"/>
        </w:rPr>
        <w:t>and</w:t>
      </w:r>
      <w:r w:rsidRPr="001C132C">
        <w:rPr>
          <w:rFonts w:ascii="Times New Roman" w:hAnsi="Times New Roman" w:cs="Times New Roman"/>
          <w:sz w:val="24"/>
          <w:szCs w:val="24"/>
        </w:rPr>
        <w:t xml:space="preserve"> mesta to 93.92 lakh bales (MA&amp;FW, GOI, 202</w:t>
      </w:r>
      <w:r w:rsidR="003E6012">
        <w:rPr>
          <w:rFonts w:ascii="Times New Roman" w:hAnsi="Times New Roman" w:cs="Times New Roman"/>
          <w:sz w:val="24"/>
          <w:szCs w:val="24"/>
        </w:rPr>
        <w:t>3</w:t>
      </w:r>
      <w:r w:rsidRPr="001C132C">
        <w:rPr>
          <w:rFonts w:ascii="Times New Roman" w:hAnsi="Times New Roman" w:cs="Times New Roman"/>
          <w:sz w:val="24"/>
          <w:szCs w:val="24"/>
        </w:rPr>
        <w:t>-202</w:t>
      </w:r>
      <w:r w:rsidR="003E6012">
        <w:rPr>
          <w:rFonts w:ascii="Times New Roman" w:hAnsi="Times New Roman" w:cs="Times New Roman"/>
          <w:sz w:val="24"/>
          <w:szCs w:val="24"/>
        </w:rPr>
        <w:t>4</w:t>
      </w:r>
      <w:r w:rsidRPr="001C132C">
        <w:rPr>
          <w:rFonts w:ascii="Times New Roman" w:hAnsi="Times New Roman" w:cs="Times New Roman"/>
          <w:sz w:val="24"/>
          <w:szCs w:val="24"/>
        </w:rPr>
        <w:t>).</w:t>
      </w:r>
    </w:p>
    <w:p w14:paraId="5F471FE8" w14:textId="3078D470" w:rsidR="0068333F" w:rsidRPr="0068333F" w:rsidRDefault="006E189A" w:rsidP="0068333F">
      <w:pPr>
        <w:spacing w:after="120"/>
        <w:jc w:val="both"/>
        <w:rPr>
          <w:rFonts w:ascii="Times New Roman" w:hAnsi="Times New Roman" w:cs="Times New Roman"/>
          <w:sz w:val="24"/>
          <w:szCs w:val="24"/>
        </w:rPr>
      </w:pPr>
      <w:r w:rsidRPr="006E189A">
        <w:rPr>
          <w:rFonts w:ascii="Times New Roman" w:hAnsi="Times New Roman" w:cs="Times New Roman"/>
          <w:sz w:val="24"/>
          <w:szCs w:val="24"/>
        </w:rPr>
        <w:t xml:space="preserve">In India, agricultural cropping patterns have been gradually shifting from traditional cereal dominance toward more diversified systems that include high-value and horticultural crops. </w:t>
      </w:r>
      <w:r>
        <w:rPr>
          <w:rFonts w:ascii="Times New Roman" w:hAnsi="Times New Roman" w:cs="Times New Roman"/>
          <w:sz w:val="24"/>
          <w:szCs w:val="24"/>
        </w:rPr>
        <w:t>A</w:t>
      </w:r>
      <w:r w:rsidRPr="006E189A">
        <w:rPr>
          <w:rFonts w:ascii="Times New Roman" w:hAnsi="Times New Roman" w:cs="Times New Roman"/>
          <w:sz w:val="24"/>
          <w:szCs w:val="24"/>
        </w:rPr>
        <w:t>lthough cereals (like rice and wheat) still make up a large part of crop output, their share in total agricultural output has declined over time while fruits, vegetables, oilseeds and spices have grown steadily in importance. In the crop sector for FY 2023</w:t>
      </w:r>
      <w:r w:rsidR="00A960B5">
        <w:rPr>
          <w:rFonts w:ascii="Times New Roman" w:hAnsi="Times New Roman" w:cs="Times New Roman"/>
          <w:sz w:val="24"/>
          <w:szCs w:val="24"/>
        </w:rPr>
        <w:t>-</w:t>
      </w:r>
      <w:r w:rsidRPr="006E189A">
        <w:rPr>
          <w:rFonts w:ascii="Times New Roman" w:hAnsi="Times New Roman" w:cs="Times New Roman"/>
          <w:sz w:val="24"/>
          <w:szCs w:val="24"/>
        </w:rPr>
        <w:t xml:space="preserve">24, cereals and fruits </w:t>
      </w:r>
      <w:r>
        <w:rPr>
          <w:rFonts w:ascii="Times New Roman" w:hAnsi="Times New Roman" w:cs="Times New Roman"/>
          <w:sz w:val="24"/>
          <w:szCs w:val="24"/>
        </w:rPr>
        <w:t>and</w:t>
      </w:r>
      <w:r w:rsidRPr="006E189A">
        <w:rPr>
          <w:rFonts w:ascii="Times New Roman" w:hAnsi="Times New Roman" w:cs="Times New Roman"/>
          <w:sz w:val="24"/>
          <w:szCs w:val="24"/>
        </w:rPr>
        <w:t xml:space="preserve"> vegetables together accounted for about 52% of total crop value output, with cereals at around ₹4.28 lakh crore and fruits </w:t>
      </w:r>
      <w:r w:rsidR="00A960B5">
        <w:rPr>
          <w:rFonts w:ascii="Times New Roman" w:hAnsi="Times New Roman" w:cs="Times New Roman"/>
          <w:sz w:val="24"/>
          <w:szCs w:val="24"/>
        </w:rPr>
        <w:t>and</w:t>
      </w:r>
      <w:r w:rsidRPr="006E189A">
        <w:rPr>
          <w:rFonts w:ascii="Times New Roman" w:hAnsi="Times New Roman" w:cs="Times New Roman"/>
          <w:sz w:val="24"/>
          <w:szCs w:val="24"/>
        </w:rPr>
        <w:t xml:space="preserve"> vegetables close behind at ₹4.10 lakh crore, indicating a rising role of non-cereal crops in the agricultural economy. Shares of spices have risen from 3.9% in 2011-12 to 5.9% in 2023</w:t>
      </w:r>
      <w:r>
        <w:rPr>
          <w:rFonts w:ascii="Times New Roman" w:hAnsi="Times New Roman" w:cs="Times New Roman"/>
          <w:sz w:val="24"/>
          <w:szCs w:val="24"/>
        </w:rPr>
        <w:t>-</w:t>
      </w:r>
      <w:r w:rsidRPr="006E189A">
        <w:rPr>
          <w:rFonts w:ascii="Times New Roman" w:hAnsi="Times New Roman" w:cs="Times New Roman"/>
          <w:sz w:val="24"/>
          <w:szCs w:val="24"/>
        </w:rPr>
        <w:t>24, reflecting increased cultivation of export-oriented and high-value produce in recent years</w:t>
      </w:r>
      <w:r>
        <w:rPr>
          <w:rFonts w:ascii="Times New Roman" w:hAnsi="Times New Roman" w:cs="Times New Roman"/>
          <w:sz w:val="24"/>
          <w:szCs w:val="24"/>
        </w:rPr>
        <w:t xml:space="preserve"> (MoS</w:t>
      </w:r>
      <w:r w:rsidR="004E270F">
        <w:rPr>
          <w:rFonts w:ascii="Times New Roman" w:hAnsi="Times New Roman" w:cs="Times New Roman"/>
          <w:sz w:val="24"/>
          <w:szCs w:val="24"/>
        </w:rPr>
        <w:t>&amp;</w:t>
      </w:r>
      <w:r>
        <w:rPr>
          <w:rFonts w:ascii="Times New Roman" w:hAnsi="Times New Roman" w:cs="Times New Roman"/>
          <w:sz w:val="24"/>
          <w:szCs w:val="24"/>
        </w:rPr>
        <w:t xml:space="preserve">PI, 2024). </w:t>
      </w:r>
      <w:r w:rsidR="0068333F" w:rsidRPr="0068333F">
        <w:rPr>
          <w:rFonts w:ascii="Times New Roman" w:hAnsi="Times New Roman" w:cs="Times New Roman"/>
          <w:sz w:val="24"/>
          <w:szCs w:val="24"/>
        </w:rPr>
        <w:t>Oilseeds and commercial crops have expanded in area and value, while coarse cereals and traditional foodgrains have declined in share. This reflects ongoing crop diversification driven by market demand, policy incentives, and the search for higher and more sustainable farm incomes.</w:t>
      </w:r>
      <w:r w:rsidR="0068333F">
        <w:rPr>
          <w:rFonts w:ascii="Times New Roman" w:hAnsi="Times New Roman" w:cs="Times New Roman"/>
          <w:sz w:val="24"/>
          <w:szCs w:val="24"/>
        </w:rPr>
        <w:t xml:space="preserve"> </w:t>
      </w:r>
      <w:r w:rsidR="00D94112" w:rsidRPr="0026454A">
        <w:rPr>
          <w:rFonts w:ascii="Times New Roman" w:hAnsi="Times New Roman" w:cs="Times New Roman"/>
          <w:sz w:val="24"/>
          <w:szCs w:val="24"/>
        </w:rPr>
        <w:t>One of the major challenges confronting Indian agriculture is ensuring food security for its vast population, especially under the pressures of climate change and the progressive degradation of natural resources such as land, water and air,</w:t>
      </w:r>
      <w:r w:rsidR="00D94112" w:rsidRPr="0026454A">
        <w:rPr>
          <w:rFonts w:ascii="Times New Roman" w:hAnsi="Times New Roman" w:cs="Times New Roman"/>
          <w:b/>
          <w:bCs/>
          <w:sz w:val="24"/>
          <w:szCs w:val="24"/>
        </w:rPr>
        <w:t xml:space="preserve"> </w:t>
      </w:r>
      <w:r w:rsidR="00D94112" w:rsidRPr="0026454A">
        <w:rPr>
          <w:rFonts w:ascii="Times New Roman" w:hAnsi="Times New Roman" w:cs="Times New Roman"/>
          <w:sz w:val="24"/>
          <w:szCs w:val="24"/>
        </w:rPr>
        <w:t xml:space="preserve">along with the loss of biodiversity, which together have contributed to a slowdown in productivity (Kumar and Joshi, </w:t>
      </w:r>
      <w:r w:rsidR="00D94112" w:rsidRPr="00446E0E">
        <w:rPr>
          <w:rFonts w:ascii="Times New Roman" w:hAnsi="Times New Roman" w:cs="Times New Roman"/>
          <w:sz w:val="24"/>
          <w:szCs w:val="24"/>
        </w:rPr>
        <w:t>201</w:t>
      </w:r>
      <w:r w:rsidR="00D94112">
        <w:rPr>
          <w:rFonts w:ascii="Times New Roman" w:hAnsi="Times New Roman" w:cs="Times New Roman"/>
          <w:sz w:val="24"/>
          <w:szCs w:val="24"/>
        </w:rPr>
        <w:t xml:space="preserve">6). </w:t>
      </w:r>
      <w:r w:rsidR="00D94112" w:rsidRPr="00446E0E">
        <w:rPr>
          <w:rFonts w:ascii="Times New Roman" w:hAnsi="Times New Roman" w:cs="Times New Roman"/>
          <w:sz w:val="24"/>
          <w:szCs w:val="24"/>
        </w:rPr>
        <w:t xml:space="preserve">India has a population of nearly one billion, over 70% of whom live </w:t>
      </w:r>
      <w:r w:rsidR="00D94112" w:rsidRPr="00446E0E">
        <w:rPr>
          <w:rFonts w:ascii="Times New Roman" w:hAnsi="Times New Roman" w:cs="Times New Roman"/>
          <w:sz w:val="24"/>
          <w:szCs w:val="24"/>
        </w:rPr>
        <w:t>in rural areas and rely mainly on agriculture for their livelihoods, which is dominated by small and marginal holdings with an average farm size of 1.57 ha (Ameh and Lee, 2022).</w:t>
      </w:r>
      <w:r w:rsidR="00D94112">
        <w:rPr>
          <w:rFonts w:ascii="Times New Roman" w:hAnsi="Times New Roman" w:cs="Times New Roman"/>
          <w:sz w:val="24"/>
          <w:szCs w:val="24"/>
        </w:rPr>
        <w:t xml:space="preserve"> </w:t>
      </w:r>
      <w:r w:rsidR="0068333F" w:rsidRPr="0068333F">
        <w:rPr>
          <w:rFonts w:ascii="Times New Roman" w:hAnsi="Times New Roman" w:cs="Times New Roman"/>
          <w:sz w:val="24"/>
          <w:szCs w:val="24"/>
        </w:rPr>
        <w:t>Nearly 89.4% of agricultural households operate on holdings below two hectares</w:t>
      </w:r>
      <w:r w:rsidR="0068333F">
        <w:rPr>
          <w:rFonts w:ascii="Times New Roman" w:hAnsi="Times New Roman" w:cs="Times New Roman"/>
          <w:sz w:val="24"/>
          <w:szCs w:val="24"/>
        </w:rPr>
        <w:t xml:space="preserve"> (MA&amp;FA, 2023).</w:t>
      </w:r>
    </w:p>
    <w:p w14:paraId="7CBCD1E0" w14:textId="4FEB8ECF" w:rsidR="0068333F" w:rsidRPr="0068333F" w:rsidRDefault="00D94112" w:rsidP="0068333F">
      <w:pPr>
        <w:spacing w:after="120"/>
        <w:jc w:val="both"/>
        <w:rPr>
          <w:rFonts w:ascii="Times New Roman" w:hAnsi="Times New Roman" w:cs="Times New Roman"/>
          <w:sz w:val="24"/>
          <w:szCs w:val="24"/>
        </w:rPr>
      </w:pPr>
      <w:r w:rsidRPr="00D044B5">
        <w:rPr>
          <w:rFonts w:ascii="Times New Roman" w:hAnsi="Times New Roman" w:cs="Times New Roman"/>
          <w:sz w:val="24"/>
          <w:szCs w:val="24"/>
        </w:rPr>
        <w:t xml:space="preserve">Owing to diverse agro-climatic conditions, Indian agriculture produces a wide range of crops, broadly classified into food grain and commercial crops (Hazra, 2001). </w:t>
      </w:r>
      <w:r w:rsidR="0068333F" w:rsidRPr="0068333F">
        <w:rPr>
          <w:rFonts w:ascii="Times New Roman" w:hAnsi="Times New Roman" w:cs="Times New Roman"/>
          <w:sz w:val="24"/>
          <w:szCs w:val="24"/>
        </w:rPr>
        <w:t>India’s focus on food security led to about 66% of cropped area being devoted to cereals and pulses, alongside expansion of commercial agriculture for income and exports</w:t>
      </w:r>
      <w:r w:rsidR="009A5D5F">
        <w:rPr>
          <w:rFonts w:ascii="Times New Roman" w:hAnsi="Times New Roman" w:cs="Times New Roman"/>
          <w:sz w:val="24"/>
          <w:szCs w:val="24"/>
        </w:rPr>
        <w:t xml:space="preserve"> (Hazra, 2001).</w:t>
      </w:r>
      <w:r w:rsidR="0068333F" w:rsidRPr="0068333F">
        <w:rPr>
          <w:rFonts w:ascii="Times New Roman" w:hAnsi="Times New Roman" w:cs="Times New Roman"/>
          <w:sz w:val="24"/>
          <w:szCs w:val="24"/>
        </w:rPr>
        <w:t xml:space="preserve"> Crop diversification has improved productivity and reduced risk by shifting from low-return staples to high-value crops, driven by policy support, market demand and better infrastructure. Initiatives like the Technology Mission on Oilseeds</w:t>
      </w:r>
      <w:r w:rsidR="0068333F">
        <w:rPr>
          <w:rFonts w:ascii="Times New Roman" w:hAnsi="Times New Roman" w:cs="Times New Roman"/>
          <w:sz w:val="24"/>
          <w:szCs w:val="24"/>
        </w:rPr>
        <w:t xml:space="preserve"> (TMO)</w:t>
      </w:r>
      <w:r w:rsidR="0068333F" w:rsidRPr="0068333F">
        <w:rPr>
          <w:rFonts w:ascii="Times New Roman" w:hAnsi="Times New Roman" w:cs="Times New Roman"/>
          <w:sz w:val="24"/>
          <w:szCs w:val="24"/>
        </w:rPr>
        <w:t xml:space="preserve"> promoted oilseed production to </w:t>
      </w:r>
      <w:r w:rsidR="0068333F">
        <w:rPr>
          <w:rFonts w:ascii="Times New Roman" w:hAnsi="Times New Roman" w:cs="Times New Roman"/>
          <w:sz w:val="24"/>
          <w:szCs w:val="24"/>
        </w:rPr>
        <w:t>reduce</w:t>
      </w:r>
      <w:r w:rsidR="0068333F" w:rsidRPr="0068333F">
        <w:rPr>
          <w:rFonts w:ascii="Times New Roman" w:hAnsi="Times New Roman" w:cs="Times New Roman"/>
          <w:sz w:val="24"/>
          <w:szCs w:val="24"/>
        </w:rPr>
        <w:t xml:space="preserve"> imports, while adoption of high-value crops (e.g., spices, cotton, soybean) enhanced stability in rainfed and resource-poor regions (Reddy and Suresh, 2009).</w:t>
      </w:r>
    </w:p>
    <w:p w14:paraId="72CC725C" w14:textId="77777777" w:rsidR="0068333F" w:rsidRPr="0068333F" w:rsidRDefault="0068333F" w:rsidP="0068333F">
      <w:pPr>
        <w:spacing w:after="120"/>
        <w:jc w:val="both"/>
        <w:rPr>
          <w:rFonts w:ascii="Times New Roman" w:hAnsi="Times New Roman" w:cs="Times New Roman"/>
          <w:vanish/>
          <w:sz w:val="24"/>
          <w:szCs w:val="24"/>
        </w:rPr>
      </w:pPr>
      <w:r w:rsidRPr="0068333F">
        <w:rPr>
          <w:rFonts w:ascii="Times New Roman" w:hAnsi="Times New Roman" w:cs="Times New Roman"/>
          <w:vanish/>
          <w:sz w:val="24"/>
          <w:szCs w:val="24"/>
        </w:rPr>
        <w:t>Top of Form</w:t>
      </w:r>
    </w:p>
    <w:p w14:paraId="284C3A85" w14:textId="77777777" w:rsidR="0068333F" w:rsidRPr="0068333F" w:rsidRDefault="0068333F" w:rsidP="0068333F">
      <w:pPr>
        <w:spacing w:after="120"/>
        <w:jc w:val="both"/>
        <w:rPr>
          <w:rFonts w:ascii="Times New Roman" w:hAnsi="Times New Roman" w:cs="Times New Roman"/>
          <w:vanish/>
          <w:sz w:val="24"/>
          <w:szCs w:val="24"/>
        </w:rPr>
      </w:pPr>
      <w:r w:rsidRPr="0068333F">
        <w:rPr>
          <w:rFonts w:ascii="Times New Roman" w:hAnsi="Times New Roman" w:cs="Times New Roman"/>
          <w:vanish/>
          <w:sz w:val="24"/>
          <w:szCs w:val="24"/>
        </w:rPr>
        <w:t>Bottom of Form</w:t>
      </w:r>
    </w:p>
    <w:p w14:paraId="27111EAD" w14:textId="0F6DC6FA" w:rsidR="006B22BF" w:rsidRDefault="006B22BF" w:rsidP="0099704C">
      <w:pPr>
        <w:spacing w:after="120"/>
        <w:jc w:val="both"/>
        <w:rPr>
          <w:rFonts w:ascii="Times New Roman" w:hAnsi="Times New Roman" w:cs="Times New Roman"/>
          <w:b/>
          <w:bCs/>
          <w:sz w:val="24"/>
          <w:szCs w:val="24"/>
        </w:rPr>
      </w:pPr>
      <w:r>
        <w:rPr>
          <w:rFonts w:ascii="Times New Roman" w:hAnsi="Times New Roman" w:cs="Times New Roman"/>
          <w:b/>
          <w:bCs/>
          <w:sz w:val="24"/>
          <w:szCs w:val="24"/>
        </w:rPr>
        <w:t>Approaches of crop diversification</w:t>
      </w:r>
    </w:p>
    <w:p w14:paraId="10EFB05F" w14:textId="228E9EC1" w:rsidR="00F46604" w:rsidRPr="00F46604" w:rsidRDefault="00F46604" w:rsidP="00F46604">
      <w:pPr>
        <w:spacing w:after="120"/>
        <w:jc w:val="both"/>
        <w:rPr>
          <w:rFonts w:ascii="Times New Roman" w:hAnsi="Times New Roman" w:cs="Times New Roman"/>
          <w:sz w:val="24"/>
          <w:szCs w:val="24"/>
        </w:rPr>
      </w:pPr>
      <w:r w:rsidRPr="00F46604">
        <w:rPr>
          <w:rFonts w:ascii="Times New Roman" w:hAnsi="Times New Roman" w:cs="Times New Roman"/>
          <w:sz w:val="24"/>
          <w:szCs w:val="24"/>
        </w:rPr>
        <w:t>Approaches to crop diversification involve systematic changes in cropping patterns and farming practices to increase the number and types of crops grown within a farm or region. These approaches aim to enhance ecological stability, resource-use efficiency and economic returns.</w:t>
      </w:r>
    </w:p>
    <w:p w14:paraId="1E58A4BA" w14:textId="3BDDD93D" w:rsidR="00880D40" w:rsidRPr="00880D40" w:rsidRDefault="00880D40" w:rsidP="0099704C">
      <w:pPr>
        <w:spacing w:after="120"/>
        <w:jc w:val="both"/>
        <w:rPr>
          <w:rFonts w:ascii="Times New Roman" w:hAnsi="Times New Roman" w:cs="Times New Roman"/>
          <w:sz w:val="24"/>
          <w:szCs w:val="24"/>
        </w:rPr>
      </w:pPr>
      <w:r w:rsidRPr="00880D40">
        <w:rPr>
          <w:rFonts w:ascii="Times New Roman" w:hAnsi="Times New Roman" w:cs="Times New Roman"/>
          <w:sz w:val="24"/>
          <w:szCs w:val="24"/>
        </w:rPr>
        <w:t>Horizontal diversification clarifies the structural elements, whereas vertical diversification highlights the functional and economic dynamics of home gardens arising from product diversification</w:t>
      </w:r>
      <w:r>
        <w:rPr>
          <w:rFonts w:ascii="Times New Roman" w:hAnsi="Times New Roman" w:cs="Times New Roman"/>
          <w:sz w:val="24"/>
          <w:szCs w:val="24"/>
        </w:rPr>
        <w:t xml:space="preserve"> </w:t>
      </w:r>
      <w:r w:rsidRPr="00845AE2">
        <w:rPr>
          <w:rFonts w:ascii="Times New Roman" w:hAnsi="Times New Roman" w:cs="Times New Roman"/>
          <w:sz w:val="24"/>
          <w:szCs w:val="24"/>
        </w:rPr>
        <w:t>(Thomas and Ravikishore, 2017).</w:t>
      </w:r>
    </w:p>
    <w:p w14:paraId="2D379A83" w14:textId="17B9FD00" w:rsidR="00C43A00" w:rsidRPr="002953E7" w:rsidRDefault="009230CC" w:rsidP="0099704C">
      <w:pPr>
        <w:spacing w:after="120"/>
        <w:jc w:val="both"/>
        <w:rPr>
          <w:rFonts w:ascii="Times New Roman" w:hAnsi="Times New Roman" w:cs="Times New Roman"/>
          <w:b/>
          <w:bCs/>
          <w:sz w:val="24"/>
          <w:szCs w:val="24"/>
        </w:rPr>
      </w:pPr>
      <w:r w:rsidRPr="002953E7">
        <w:rPr>
          <w:rFonts w:ascii="Times New Roman" w:hAnsi="Times New Roman" w:cs="Times New Roman"/>
          <w:b/>
          <w:bCs/>
          <w:sz w:val="24"/>
          <w:szCs w:val="24"/>
        </w:rPr>
        <w:t xml:space="preserve">Horizontal diversification </w:t>
      </w:r>
    </w:p>
    <w:p w14:paraId="2D20F3CA" w14:textId="2362772C" w:rsidR="00845AE2" w:rsidRPr="00D94112" w:rsidRDefault="00845AE2" w:rsidP="00845AE2">
      <w:pPr>
        <w:spacing w:after="120"/>
        <w:jc w:val="both"/>
        <w:rPr>
          <w:rFonts w:ascii="Times New Roman" w:hAnsi="Times New Roman" w:cs="Times New Roman"/>
          <w:sz w:val="24"/>
          <w:szCs w:val="24"/>
        </w:rPr>
      </w:pPr>
      <w:r w:rsidRPr="00845AE2">
        <w:rPr>
          <w:rFonts w:ascii="Times New Roman" w:hAnsi="Times New Roman" w:cs="Times New Roman"/>
          <w:sz w:val="24"/>
          <w:szCs w:val="24"/>
        </w:rPr>
        <w:t xml:space="preserve">Adopting </w:t>
      </w:r>
      <w:r w:rsidR="002B420D">
        <w:rPr>
          <w:rFonts w:ascii="Times New Roman" w:hAnsi="Times New Roman" w:cs="Times New Roman"/>
          <w:sz w:val="24"/>
          <w:szCs w:val="24"/>
        </w:rPr>
        <w:t>a variety crops</w:t>
      </w:r>
      <w:r w:rsidRPr="00845AE2">
        <w:rPr>
          <w:rFonts w:ascii="Times New Roman" w:hAnsi="Times New Roman" w:cs="Times New Roman"/>
          <w:sz w:val="24"/>
          <w:szCs w:val="24"/>
        </w:rPr>
        <w:t xml:space="preserve"> or mixed cropping methods instead </w:t>
      </w:r>
      <w:r w:rsidR="002B420D">
        <w:rPr>
          <w:rFonts w:ascii="Times New Roman" w:hAnsi="Times New Roman" w:cs="Times New Roman"/>
          <w:sz w:val="24"/>
          <w:szCs w:val="24"/>
        </w:rPr>
        <w:t>of</w:t>
      </w:r>
      <w:r w:rsidRPr="00845AE2">
        <w:rPr>
          <w:rFonts w:ascii="Times New Roman" w:hAnsi="Times New Roman" w:cs="Times New Roman"/>
          <w:sz w:val="24"/>
          <w:szCs w:val="24"/>
        </w:rPr>
        <w:t xml:space="preserve"> depending solely on one crop is known as horizontal diversification. </w:t>
      </w:r>
      <w:r w:rsidRPr="00845AE2">
        <w:rPr>
          <w:rFonts w:ascii="Times New Roman" w:hAnsi="Times New Roman" w:cs="Times New Roman"/>
          <w:sz w:val="24"/>
          <w:szCs w:val="24"/>
        </w:rPr>
        <w:lastRenderedPageBreak/>
        <w:t>The most common definition of diversification is horizontal diversification, which is the addition of additional crops to the current cropping pattern (Thomas and Ravikishore, 2017). Small farmers especially benefit from this strategy since it increases cropping intensity, which opens up possibilities for generating more revenue.</w:t>
      </w:r>
      <w:r w:rsidR="00D94112">
        <w:rPr>
          <w:rFonts w:ascii="Times New Roman" w:hAnsi="Times New Roman" w:cs="Times New Roman"/>
          <w:sz w:val="24"/>
          <w:szCs w:val="24"/>
        </w:rPr>
        <w:t xml:space="preserve"> </w:t>
      </w:r>
      <w:r w:rsidR="00D94112" w:rsidRPr="00D94112">
        <w:rPr>
          <w:rFonts w:ascii="Times New Roman" w:hAnsi="Times New Roman" w:cs="Times New Roman"/>
          <w:sz w:val="24"/>
          <w:szCs w:val="24"/>
        </w:rPr>
        <w:t>Crop diversification is mainly achieved through two approaches: crop substitution and crop intensification. Crop substitution involves replacing continuously grown monoculture crops with alternative crops to reduce specialization. For instance, during the Green Revolution, cereal-based monocropping was dominant, whereas in recent years farmers in developing countries have increasingly shifted toward high-value crops such as vegetables and spices. This shift offers several benefits, including higher net returns, better use of land and labo</w:t>
      </w:r>
      <w:r w:rsidR="00D94112">
        <w:rPr>
          <w:rFonts w:ascii="Times New Roman" w:hAnsi="Times New Roman" w:cs="Times New Roman"/>
          <w:sz w:val="24"/>
          <w:szCs w:val="24"/>
        </w:rPr>
        <w:t>u</w:t>
      </w:r>
      <w:r w:rsidR="00D94112" w:rsidRPr="00D94112">
        <w:rPr>
          <w:rFonts w:ascii="Times New Roman" w:hAnsi="Times New Roman" w:cs="Times New Roman"/>
          <w:sz w:val="24"/>
          <w:szCs w:val="24"/>
        </w:rPr>
        <w:t>r resources, and disruption of pest and disease cycles.</w:t>
      </w:r>
      <w:r w:rsidR="00D94112">
        <w:rPr>
          <w:rFonts w:cs="Times New Roman"/>
          <w:szCs w:val="24"/>
        </w:rPr>
        <w:t xml:space="preserve"> </w:t>
      </w:r>
      <w:r w:rsidR="00D94112" w:rsidRPr="00D94112">
        <w:rPr>
          <w:rFonts w:ascii="Times New Roman" w:hAnsi="Times New Roman" w:cs="Times New Roman"/>
          <w:sz w:val="24"/>
          <w:szCs w:val="24"/>
        </w:rPr>
        <w:t>In contrast, crop intensification involves introducing additional high-value crops into existing cropping systems to enhance overall farm productivity. Rather than relying solely on simple crop rotations, diversification is promoted through intensive practices such as multiple cropping, intercropping, and relay cropping. Crop intensification increases employment opportunities, improves farm profitability, and enhances energy-use efficiency</w:t>
      </w:r>
      <w:r w:rsidR="00D94112">
        <w:rPr>
          <w:rFonts w:ascii="Times New Roman" w:hAnsi="Times New Roman" w:cs="Times New Roman"/>
          <w:sz w:val="24"/>
          <w:szCs w:val="24"/>
        </w:rPr>
        <w:t xml:space="preserve"> (Barman </w:t>
      </w:r>
      <w:r w:rsidR="00D94112" w:rsidRPr="00D94112">
        <w:rPr>
          <w:rFonts w:ascii="Times New Roman" w:hAnsi="Times New Roman" w:cs="Times New Roman"/>
          <w:i/>
          <w:iCs/>
          <w:sz w:val="24"/>
          <w:szCs w:val="24"/>
        </w:rPr>
        <w:t>et al.,</w:t>
      </w:r>
      <w:r w:rsidR="00D94112">
        <w:rPr>
          <w:rFonts w:ascii="Times New Roman" w:hAnsi="Times New Roman" w:cs="Times New Roman"/>
          <w:sz w:val="24"/>
          <w:szCs w:val="24"/>
        </w:rPr>
        <w:t xml:space="preserve"> 2022).</w:t>
      </w:r>
    </w:p>
    <w:p w14:paraId="761C654B" w14:textId="17B6224A" w:rsidR="002953E7" w:rsidRDefault="002953E7" w:rsidP="00845AE2">
      <w:pPr>
        <w:spacing w:after="120"/>
        <w:jc w:val="both"/>
        <w:rPr>
          <w:rFonts w:ascii="Times New Roman" w:hAnsi="Times New Roman" w:cs="Times New Roman"/>
          <w:b/>
          <w:bCs/>
          <w:sz w:val="24"/>
          <w:szCs w:val="24"/>
        </w:rPr>
      </w:pPr>
      <w:r w:rsidRPr="00AD02F8">
        <w:rPr>
          <w:rFonts w:ascii="Times New Roman" w:hAnsi="Times New Roman" w:cs="Times New Roman"/>
          <w:b/>
          <w:bCs/>
          <w:sz w:val="24"/>
          <w:szCs w:val="24"/>
        </w:rPr>
        <w:t xml:space="preserve">Vertical </w:t>
      </w:r>
      <w:r w:rsidR="00AD02F8" w:rsidRPr="00AD02F8">
        <w:rPr>
          <w:rFonts w:ascii="Times New Roman" w:hAnsi="Times New Roman" w:cs="Times New Roman"/>
          <w:b/>
          <w:bCs/>
          <w:sz w:val="24"/>
          <w:szCs w:val="24"/>
        </w:rPr>
        <w:t>diversification</w:t>
      </w:r>
    </w:p>
    <w:p w14:paraId="2D33E643" w14:textId="5D08CBAF" w:rsidR="00D94112" w:rsidRPr="00BE6726" w:rsidRDefault="00BE6726" w:rsidP="00BE6726">
      <w:pPr>
        <w:spacing w:after="120"/>
        <w:jc w:val="both"/>
        <w:rPr>
          <w:rFonts w:ascii="Times New Roman" w:hAnsi="Times New Roman" w:cs="Times New Roman"/>
          <w:sz w:val="24"/>
          <w:szCs w:val="24"/>
        </w:rPr>
      </w:pPr>
      <w:r w:rsidRPr="00BE6726">
        <w:rPr>
          <w:rFonts w:ascii="Times New Roman" w:hAnsi="Times New Roman" w:cs="Times New Roman"/>
          <w:sz w:val="24"/>
          <w:szCs w:val="24"/>
        </w:rPr>
        <w:t>Through processes like processing, regional branding, grading, packing and other value</w:t>
      </w:r>
      <w:r w:rsidR="00D94112">
        <w:rPr>
          <w:rFonts w:ascii="Times New Roman" w:hAnsi="Times New Roman" w:cs="Times New Roman"/>
          <w:sz w:val="24"/>
          <w:szCs w:val="24"/>
        </w:rPr>
        <w:t>-</w:t>
      </w:r>
      <w:r w:rsidRPr="00BE6726">
        <w:rPr>
          <w:rFonts w:ascii="Times New Roman" w:hAnsi="Times New Roman" w:cs="Times New Roman"/>
          <w:sz w:val="24"/>
          <w:szCs w:val="24"/>
        </w:rPr>
        <w:t xml:space="preserve">enhancing techniques meant to increase the marketability of crops, </w:t>
      </w:r>
      <w:r w:rsidR="002B420D">
        <w:rPr>
          <w:rFonts w:ascii="Times New Roman" w:hAnsi="Times New Roman" w:cs="Times New Roman"/>
          <w:sz w:val="24"/>
          <w:szCs w:val="24"/>
        </w:rPr>
        <w:t>vertical diversification</w:t>
      </w:r>
      <w:r w:rsidRPr="00BE6726">
        <w:rPr>
          <w:rFonts w:ascii="Times New Roman" w:hAnsi="Times New Roman" w:cs="Times New Roman"/>
          <w:sz w:val="24"/>
          <w:szCs w:val="24"/>
        </w:rPr>
        <w:t xml:space="preserve"> is a method that represents the degree and breadth of industrialization in agricultural production (Barman </w:t>
      </w:r>
      <w:r w:rsidRPr="00BE6726">
        <w:rPr>
          <w:rFonts w:ascii="Times New Roman" w:hAnsi="Times New Roman" w:cs="Times New Roman"/>
          <w:i/>
          <w:iCs/>
          <w:sz w:val="24"/>
          <w:szCs w:val="24"/>
        </w:rPr>
        <w:t>et al.,</w:t>
      </w:r>
      <w:r w:rsidRPr="00BE6726">
        <w:rPr>
          <w:rFonts w:ascii="Times New Roman" w:hAnsi="Times New Roman" w:cs="Times New Roman"/>
          <w:sz w:val="24"/>
          <w:szCs w:val="24"/>
        </w:rPr>
        <w:t xml:space="preserve"> 2022). In rural areas, the expansion of the processing and transformation sectors has </w:t>
      </w:r>
      <w:r w:rsidRPr="00BE6726">
        <w:rPr>
          <w:rFonts w:ascii="Times New Roman" w:hAnsi="Times New Roman" w:cs="Times New Roman"/>
          <w:sz w:val="24"/>
          <w:szCs w:val="24"/>
        </w:rPr>
        <w:t>become a major factor, especially when it comes to creating jobs and raising incomes.</w:t>
      </w:r>
      <w:r w:rsidR="00D94112">
        <w:rPr>
          <w:rFonts w:ascii="Times New Roman" w:hAnsi="Times New Roman" w:cs="Times New Roman"/>
          <w:sz w:val="24"/>
          <w:szCs w:val="24"/>
        </w:rPr>
        <w:t xml:space="preserve"> </w:t>
      </w:r>
      <w:r w:rsidR="00D94112" w:rsidRPr="00D94112">
        <w:rPr>
          <w:rFonts w:ascii="Times New Roman" w:hAnsi="Times New Roman" w:cs="Times New Roman"/>
          <w:sz w:val="24"/>
          <w:szCs w:val="24"/>
        </w:rPr>
        <w:t>Food crop vertical diversification refers to the expansion of post-harvest activities, including sorting, grading, processing, packaging, storage and transportation to convert crops into food and industrial products for domestic and export markets. The growth of processing and value-addition industries plays a crucial role in generating income and employment in rural areas. To enhance crop productivity and increase income at local, regional, and national levels, both horizontal diversification (such as multiple cropping) and vertical diversification (through agri-business and value addition) are necessary</w:t>
      </w:r>
      <w:r w:rsidR="00D94112">
        <w:rPr>
          <w:rFonts w:ascii="Times New Roman" w:hAnsi="Times New Roman" w:cs="Times New Roman"/>
          <w:sz w:val="24"/>
          <w:szCs w:val="24"/>
        </w:rPr>
        <w:t xml:space="preserve"> (Barman </w:t>
      </w:r>
      <w:r w:rsidR="00D94112" w:rsidRPr="00D94112">
        <w:rPr>
          <w:rFonts w:ascii="Times New Roman" w:hAnsi="Times New Roman" w:cs="Times New Roman"/>
          <w:i/>
          <w:iCs/>
          <w:sz w:val="24"/>
          <w:szCs w:val="24"/>
        </w:rPr>
        <w:t>et al.,</w:t>
      </w:r>
      <w:r w:rsidR="00D94112">
        <w:rPr>
          <w:rFonts w:ascii="Times New Roman" w:hAnsi="Times New Roman" w:cs="Times New Roman"/>
          <w:sz w:val="24"/>
          <w:szCs w:val="24"/>
        </w:rPr>
        <w:t xml:space="preserve"> 2022).</w:t>
      </w:r>
    </w:p>
    <w:p w14:paraId="6F459E8A" w14:textId="79BEF2FA" w:rsidR="00AD02F8" w:rsidRDefault="005A4A48" w:rsidP="00845AE2">
      <w:pPr>
        <w:spacing w:after="120"/>
        <w:jc w:val="both"/>
        <w:rPr>
          <w:rFonts w:ascii="Times New Roman" w:hAnsi="Times New Roman" w:cs="Times New Roman"/>
          <w:b/>
          <w:bCs/>
          <w:sz w:val="24"/>
          <w:szCs w:val="24"/>
        </w:rPr>
      </w:pPr>
      <w:r>
        <w:rPr>
          <w:rFonts w:ascii="Times New Roman" w:hAnsi="Times New Roman" w:cs="Times New Roman"/>
          <w:b/>
          <w:bCs/>
          <w:sz w:val="24"/>
          <w:szCs w:val="24"/>
        </w:rPr>
        <w:t>Other approaches</w:t>
      </w:r>
    </w:p>
    <w:p w14:paraId="00E4EB99" w14:textId="629DB08B"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Land</w:t>
      </w:r>
      <w:r w:rsidR="00C06D5E">
        <w:rPr>
          <w:rFonts w:ascii="Times New Roman" w:hAnsi="Times New Roman" w:cs="Times New Roman"/>
          <w:sz w:val="24"/>
          <w:szCs w:val="24"/>
        </w:rPr>
        <w:t>-</w:t>
      </w:r>
      <w:r w:rsidRPr="00EB72B3">
        <w:rPr>
          <w:rFonts w:ascii="Times New Roman" w:hAnsi="Times New Roman" w:cs="Times New Roman"/>
          <w:sz w:val="24"/>
          <w:szCs w:val="24"/>
        </w:rPr>
        <w:t>based approach</w:t>
      </w:r>
    </w:p>
    <w:p w14:paraId="692F072C"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Water-based approach</w:t>
      </w:r>
    </w:p>
    <w:p w14:paraId="611902BA"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nutritional security</w:t>
      </w:r>
    </w:p>
    <w:p w14:paraId="178A835F" w14:textId="77777777"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nutrient management</w:t>
      </w:r>
    </w:p>
    <w:p w14:paraId="37DE9945" w14:textId="161B2036" w:rsidR="00EB72B3" w:rsidRPr="00EB72B3" w:rsidRDefault="00EB72B3" w:rsidP="00EB72B3">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pest management</w:t>
      </w:r>
    </w:p>
    <w:p w14:paraId="13DA4096" w14:textId="2CC9D538" w:rsidR="005A4A48" w:rsidRPr="00845AE2" w:rsidRDefault="00EB72B3" w:rsidP="00845AE2">
      <w:pPr>
        <w:numPr>
          <w:ilvl w:val="0"/>
          <w:numId w:val="4"/>
        </w:numPr>
        <w:tabs>
          <w:tab w:val="num" w:pos="720"/>
        </w:tabs>
        <w:spacing w:after="120"/>
        <w:jc w:val="both"/>
        <w:rPr>
          <w:rFonts w:ascii="Times New Roman" w:hAnsi="Times New Roman" w:cs="Times New Roman"/>
          <w:sz w:val="24"/>
          <w:szCs w:val="24"/>
        </w:rPr>
      </w:pPr>
      <w:r w:rsidRPr="00EB72B3">
        <w:rPr>
          <w:rFonts w:ascii="Times New Roman" w:hAnsi="Times New Roman" w:cs="Times New Roman"/>
          <w:sz w:val="24"/>
          <w:szCs w:val="24"/>
        </w:rPr>
        <w:t>Diversification for mitigation and adaption of climate chang</w:t>
      </w:r>
      <w:r>
        <w:rPr>
          <w:rFonts w:ascii="Times New Roman" w:hAnsi="Times New Roman" w:cs="Times New Roman"/>
          <w:sz w:val="24"/>
          <w:szCs w:val="24"/>
        </w:rPr>
        <w:t>e</w:t>
      </w:r>
    </w:p>
    <w:p w14:paraId="45E4C31C" w14:textId="77777777" w:rsidR="003111EA" w:rsidRDefault="006B22BF" w:rsidP="0099704C">
      <w:pPr>
        <w:spacing w:after="120"/>
        <w:rPr>
          <w:rFonts w:ascii="Times New Roman" w:hAnsi="Times New Roman" w:cs="Times New Roman"/>
          <w:b/>
          <w:bCs/>
          <w:sz w:val="24"/>
          <w:szCs w:val="24"/>
        </w:rPr>
      </w:pPr>
      <w:r>
        <w:rPr>
          <w:rFonts w:ascii="Times New Roman" w:hAnsi="Times New Roman" w:cs="Times New Roman"/>
          <w:b/>
          <w:bCs/>
          <w:sz w:val="24"/>
          <w:szCs w:val="24"/>
        </w:rPr>
        <w:t>Strategies of crop diversification</w:t>
      </w:r>
    </w:p>
    <w:p w14:paraId="0FBA3EBE"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Transition from low-yielding, low-value crops to high-yielding, high-value crops.</w:t>
      </w:r>
    </w:p>
    <w:p w14:paraId="7705C813"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Shift from crops with high water requirements to those requiring less water.</w:t>
      </w:r>
    </w:p>
    <w:p w14:paraId="33D984ED"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Move from crops with low energy efficiency to more energy-efficient crops.</w:t>
      </w:r>
    </w:p>
    <w:p w14:paraId="3ACD5409" w14:textId="77777777" w:rsidR="003111EA" w:rsidRPr="003111EA" w:rsidRDefault="003111EA" w:rsidP="003111EA">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Incorporation of legume and oilseed crops into the cropping system.</w:t>
      </w:r>
    </w:p>
    <w:p w14:paraId="3C70F94F" w14:textId="1D184BCC" w:rsidR="006B22BF" w:rsidRPr="00C5033E" w:rsidRDefault="003111EA" w:rsidP="0099704C">
      <w:pPr>
        <w:numPr>
          <w:ilvl w:val="0"/>
          <w:numId w:val="5"/>
        </w:numPr>
        <w:tabs>
          <w:tab w:val="num" w:pos="720"/>
        </w:tabs>
        <w:spacing w:after="120"/>
        <w:jc w:val="both"/>
        <w:rPr>
          <w:rFonts w:ascii="Times New Roman" w:hAnsi="Times New Roman" w:cs="Times New Roman"/>
          <w:sz w:val="24"/>
          <w:szCs w:val="24"/>
        </w:rPr>
      </w:pPr>
      <w:r w:rsidRPr="003111EA">
        <w:rPr>
          <w:rFonts w:ascii="Times New Roman" w:hAnsi="Times New Roman" w:cs="Times New Roman"/>
          <w:sz w:val="24"/>
          <w:szCs w:val="24"/>
        </w:rPr>
        <w:t>Adoption of crops that have strong demand in national and international markets</w:t>
      </w:r>
      <w:r w:rsidR="00C5033E">
        <w:rPr>
          <w:rFonts w:ascii="Times New Roman" w:hAnsi="Times New Roman" w:cs="Times New Roman"/>
          <w:sz w:val="24"/>
          <w:szCs w:val="24"/>
        </w:rPr>
        <w:t xml:space="preserve"> (Barman </w:t>
      </w:r>
      <w:r w:rsidR="00C5033E" w:rsidRPr="00C5033E">
        <w:rPr>
          <w:rFonts w:ascii="Times New Roman" w:hAnsi="Times New Roman" w:cs="Times New Roman"/>
          <w:i/>
          <w:iCs/>
          <w:sz w:val="24"/>
          <w:szCs w:val="24"/>
        </w:rPr>
        <w:t>et al.,</w:t>
      </w:r>
      <w:r w:rsidR="00C5033E">
        <w:rPr>
          <w:rFonts w:ascii="Times New Roman" w:hAnsi="Times New Roman" w:cs="Times New Roman"/>
          <w:sz w:val="24"/>
          <w:szCs w:val="24"/>
        </w:rPr>
        <w:t xml:space="preserve"> 2022).</w:t>
      </w:r>
    </w:p>
    <w:p w14:paraId="6E22D1C1" w14:textId="5FC5635D" w:rsidR="009175C7" w:rsidRDefault="009175C7" w:rsidP="003349DD">
      <w:pPr>
        <w:spacing w:after="120"/>
        <w:jc w:val="both"/>
        <w:rPr>
          <w:rFonts w:ascii="Times New Roman" w:hAnsi="Times New Roman" w:cs="Times New Roman"/>
          <w:b/>
          <w:bCs/>
          <w:sz w:val="24"/>
          <w:szCs w:val="24"/>
        </w:rPr>
      </w:pPr>
      <w:r>
        <w:rPr>
          <w:rFonts w:ascii="Times New Roman" w:hAnsi="Times New Roman" w:cs="Times New Roman"/>
          <w:b/>
          <w:bCs/>
          <w:sz w:val="24"/>
          <w:szCs w:val="24"/>
        </w:rPr>
        <w:lastRenderedPageBreak/>
        <w:t>Determinants of crop diversification</w:t>
      </w:r>
    </w:p>
    <w:p w14:paraId="6C0A60BD" w14:textId="10E77671" w:rsidR="00C9480F" w:rsidRPr="00C9480F" w:rsidRDefault="00446E0E" w:rsidP="00821FFD">
      <w:pPr>
        <w:spacing w:after="120"/>
        <w:jc w:val="both"/>
        <w:rPr>
          <w:rFonts w:ascii="Times New Roman" w:hAnsi="Times New Roman" w:cs="Times New Roman"/>
          <w:sz w:val="24"/>
          <w:szCs w:val="24"/>
        </w:rPr>
      </w:pPr>
      <w:r>
        <w:rPr>
          <w:rFonts w:ascii="Times New Roman" w:hAnsi="Times New Roman" w:cs="Times New Roman"/>
          <w:sz w:val="24"/>
          <w:szCs w:val="24"/>
        </w:rPr>
        <w:t>T</w:t>
      </w:r>
      <w:r w:rsidRPr="00446E0E">
        <w:rPr>
          <w:rFonts w:ascii="Times New Roman" w:hAnsi="Times New Roman" w:cs="Times New Roman"/>
          <w:sz w:val="24"/>
          <w:szCs w:val="24"/>
        </w:rPr>
        <w:t>he pattern and pace of agricultural diversification from staple crops to high-value commodities are influenced by multiple factors, including technological advancements, improved rural infrastructure and changing food consumption patterns (Pingali and Rosegrant, 1995).</w:t>
      </w:r>
      <w:r>
        <w:rPr>
          <w:rFonts w:ascii="Times New Roman" w:hAnsi="Times New Roman" w:cs="Times New Roman"/>
          <w:sz w:val="24"/>
          <w:szCs w:val="24"/>
        </w:rPr>
        <w:t xml:space="preserve"> </w:t>
      </w:r>
      <w:r w:rsidRPr="00446E0E">
        <w:rPr>
          <w:rFonts w:ascii="Times New Roman" w:hAnsi="Times New Roman" w:cs="Times New Roman"/>
          <w:sz w:val="24"/>
          <w:szCs w:val="24"/>
        </w:rPr>
        <w:t>Physical and socio-economic factors strongly shape regional agricultural practices and analyzing the determinants of diversification helps identify key influences on farming and competition among crops (Bhalsing, 2009).</w:t>
      </w:r>
      <w:r>
        <w:rPr>
          <w:rFonts w:ascii="Times New Roman" w:hAnsi="Times New Roman" w:cs="Times New Roman"/>
          <w:sz w:val="24"/>
          <w:szCs w:val="24"/>
        </w:rPr>
        <w:t xml:space="preserve"> </w:t>
      </w:r>
      <w:r w:rsidR="00821FFD" w:rsidRPr="00821FFD">
        <w:rPr>
          <w:rFonts w:ascii="Times New Roman" w:hAnsi="Times New Roman" w:cs="Times New Roman"/>
          <w:sz w:val="24"/>
          <w:szCs w:val="24"/>
        </w:rPr>
        <w:t>The factors influencing agricultural diversification vary across socio-economic settings</w:t>
      </w:r>
      <w:r w:rsidR="00821FFD">
        <w:rPr>
          <w:rFonts w:ascii="Times New Roman" w:hAnsi="Times New Roman" w:cs="Times New Roman"/>
          <w:sz w:val="24"/>
          <w:szCs w:val="24"/>
        </w:rPr>
        <w:t xml:space="preserve"> </w:t>
      </w:r>
      <w:r w:rsidR="00C9480F" w:rsidRPr="00C9480F">
        <w:rPr>
          <w:rFonts w:ascii="Times New Roman" w:hAnsi="Times New Roman" w:cs="Times New Roman"/>
          <w:sz w:val="24"/>
          <w:szCs w:val="24"/>
        </w:rPr>
        <w:t xml:space="preserve">(Jha </w:t>
      </w:r>
      <w:r w:rsidR="00C9480F" w:rsidRPr="00C9480F">
        <w:rPr>
          <w:rFonts w:ascii="Times New Roman" w:hAnsi="Times New Roman" w:cs="Times New Roman"/>
          <w:i/>
          <w:iCs/>
          <w:sz w:val="24"/>
          <w:szCs w:val="24"/>
        </w:rPr>
        <w:t>et al.,</w:t>
      </w:r>
      <w:r w:rsidR="00C9480F" w:rsidRPr="00C9480F">
        <w:rPr>
          <w:rFonts w:ascii="Times New Roman" w:hAnsi="Times New Roman" w:cs="Times New Roman"/>
          <w:sz w:val="24"/>
          <w:szCs w:val="24"/>
        </w:rPr>
        <w:t xml:space="preserve"> 2009). Generally, these factors can be grouped into natural factors, resource-related factors, technology-related factors, household characteristics, price factors and institutional and infrastructure-related factors.</w:t>
      </w:r>
    </w:p>
    <w:p w14:paraId="54091518" w14:textId="77777777" w:rsidR="00D85CDE"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Natural Factors</w:t>
      </w:r>
    </w:p>
    <w:p w14:paraId="652E31E3" w14:textId="64C6A344"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Natural and physical factors such as soil type, drainage, slope, rainfall, temperature and humidity are fundamental in shaping cropping patterns. Altering these conditions is generally difficult and economically impractical. However, in certain</w:t>
      </w:r>
      <w:r w:rsidRPr="00C9480F">
        <w:rPr>
          <w:rFonts w:ascii="Times New Roman" w:hAnsi="Times New Roman" w:cs="Times New Roman"/>
          <w:b/>
          <w:bCs/>
          <w:sz w:val="24"/>
          <w:szCs w:val="24"/>
        </w:rPr>
        <w:t xml:space="preserve"> </w:t>
      </w:r>
      <w:r w:rsidRPr="00C9480F">
        <w:rPr>
          <w:rFonts w:ascii="Times New Roman" w:hAnsi="Times New Roman" w:cs="Times New Roman"/>
          <w:sz w:val="24"/>
          <w:szCs w:val="24"/>
        </w:rPr>
        <w:t>situations, the adoption of technology can help modify or adapt to these natural constraints</w:t>
      </w:r>
      <w:r w:rsidR="00C1330A">
        <w:rPr>
          <w:rFonts w:ascii="Times New Roman" w:hAnsi="Times New Roman" w:cs="Times New Roman"/>
          <w:sz w:val="24"/>
          <w:szCs w:val="24"/>
        </w:rPr>
        <w:t xml:space="preserve"> (Sonawane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p>
    <w:p w14:paraId="2A6371DB" w14:textId="77777777" w:rsidR="00983178" w:rsidRPr="00983178"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Resource factors</w:t>
      </w:r>
    </w:p>
    <w:p w14:paraId="383CBBCA" w14:textId="54BBFE0B"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Resource factors, such as </w:t>
      </w:r>
      <w:r w:rsidR="007F506B" w:rsidRPr="007F506B">
        <w:rPr>
          <w:rFonts w:ascii="Times New Roman" w:hAnsi="Times New Roman" w:cs="Times New Roman"/>
          <w:sz w:val="24"/>
          <w:szCs w:val="24"/>
        </w:rPr>
        <w:t>soil fertility, rainfall and irrigation</w:t>
      </w:r>
      <w:r w:rsidR="007F506B">
        <w:rPr>
          <w:rFonts w:ascii="Times New Roman" w:hAnsi="Times New Roman" w:cs="Times New Roman"/>
          <w:sz w:val="24"/>
          <w:szCs w:val="24"/>
        </w:rPr>
        <w:t xml:space="preserve"> </w:t>
      </w:r>
      <w:r w:rsidR="007F506B" w:rsidRPr="007F506B">
        <w:rPr>
          <w:rFonts w:ascii="Times New Roman" w:hAnsi="Times New Roman" w:cs="Times New Roman"/>
          <w:sz w:val="24"/>
          <w:szCs w:val="24"/>
        </w:rPr>
        <w:t>strongly influence crop diversification. Fertile soils support a wider range of high-value crops while poor soils limit choices to hardy, low-yield crops. Reliable rainfall encourages multiple crops and rotations</w:t>
      </w:r>
      <w:r w:rsidR="00123C35">
        <w:rPr>
          <w:rFonts w:ascii="Times New Roman" w:hAnsi="Times New Roman" w:cs="Times New Roman"/>
          <w:sz w:val="24"/>
          <w:szCs w:val="24"/>
        </w:rPr>
        <w:t xml:space="preserve"> </w:t>
      </w:r>
      <w:r w:rsidR="007F506B" w:rsidRPr="007F506B">
        <w:rPr>
          <w:rFonts w:ascii="Times New Roman" w:hAnsi="Times New Roman" w:cs="Times New Roman"/>
          <w:sz w:val="24"/>
          <w:szCs w:val="24"/>
        </w:rPr>
        <w:t xml:space="preserve">whereas erratic rainfall constrains diversification to drought-tolerant crops. Irrigation reduces climate risk, enables multiple cropping and supports profitable crops. Together, these </w:t>
      </w:r>
      <w:r w:rsidR="007F506B" w:rsidRPr="007F506B">
        <w:rPr>
          <w:rFonts w:ascii="Times New Roman" w:hAnsi="Times New Roman" w:cs="Times New Roman"/>
          <w:sz w:val="24"/>
          <w:szCs w:val="24"/>
        </w:rPr>
        <w:t>factors determine the</w:t>
      </w:r>
      <w:r w:rsidR="007F506B" w:rsidRPr="007F506B">
        <w:rPr>
          <w:rFonts w:cs="Times New Roman"/>
          <w:szCs w:val="24"/>
        </w:rPr>
        <w:t xml:space="preserve"> </w:t>
      </w:r>
      <w:r w:rsidR="007F506B" w:rsidRPr="00123C35">
        <w:rPr>
          <w:rFonts w:ascii="Times New Roman" w:hAnsi="Times New Roman" w:cs="Times New Roman"/>
          <w:sz w:val="24"/>
          <w:szCs w:val="24"/>
        </w:rPr>
        <w:t>feasibility and economic appeal of diversification decisions</w:t>
      </w:r>
      <w:r w:rsidR="00C1330A">
        <w:rPr>
          <w:rFonts w:ascii="Times New Roman" w:hAnsi="Times New Roman" w:cs="Times New Roman"/>
          <w:sz w:val="24"/>
          <w:szCs w:val="24"/>
        </w:rPr>
        <w:t xml:space="preserve"> (Sonawane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p>
    <w:p w14:paraId="31557FDE"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Technology-related factors</w:t>
      </w:r>
    </w:p>
    <w:p w14:paraId="0CFD048F" w14:textId="3934EE53"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This includes the adoption of high-yielding seed varieties, application of fertilizers and infrastructure-related aspects like marketing and storage, all of which accelerate the process of crop diversification</w:t>
      </w:r>
      <w:r w:rsidR="00C1330A">
        <w:rPr>
          <w:rFonts w:ascii="Times New Roman" w:hAnsi="Times New Roman" w:cs="Times New Roman"/>
          <w:sz w:val="24"/>
          <w:szCs w:val="24"/>
        </w:rPr>
        <w:t xml:space="preserve"> (Sonawane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p>
    <w:p w14:paraId="150625FC"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Household factors</w:t>
      </w:r>
      <w:r w:rsidRPr="00C9480F">
        <w:rPr>
          <w:rFonts w:ascii="Times New Roman" w:hAnsi="Times New Roman" w:cs="Times New Roman"/>
          <w:sz w:val="24"/>
          <w:szCs w:val="24"/>
        </w:rPr>
        <w:t xml:space="preserve"> </w:t>
      </w:r>
    </w:p>
    <w:p w14:paraId="6CE76707" w14:textId="1D11FCE4" w:rsidR="00123C35" w:rsidRPr="00123C35" w:rsidRDefault="00C9480F" w:rsidP="00123C35">
      <w:pPr>
        <w:spacing w:after="120"/>
        <w:jc w:val="both"/>
        <w:rPr>
          <w:rFonts w:ascii="Times New Roman" w:hAnsi="Times New Roman" w:cs="Times New Roman"/>
          <w:sz w:val="24"/>
          <w:szCs w:val="24"/>
        </w:rPr>
      </w:pPr>
      <w:r w:rsidRPr="00C9480F">
        <w:rPr>
          <w:rFonts w:ascii="Times New Roman" w:hAnsi="Times New Roman" w:cs="Times New Roman"/>
          <w:sz w:val="24"/>
          <w:szCs w:val="24"/>
        </w:rPr>
        <w:t>Household factors, including local dietary habits</w:t>
      </w:r>
      <w:r w:rsidR="00A117DA">
        <w:rPr>
          <w:rFonts w:ascii="Times New Roman" w:hAnsi="Times New Roman" w:cs="Times New Roman"/>
          <w:sz w:val="24"/>
          <w:szCs w:val="24"/>
        </w:rPr>
        <w:t xml:space="preserve"> of the people</w:t>
      </w:r>
      <w:r w:rsidRPr="00C9480F">
        <w:rPr>
          <w:rFonts w:ascii="Times New Roman" w:hAnsi="Times New Roman" w:cs="Times New Roman"/>
          <w:sz w:val="24"/>
          <w:szCs w:val="24"/>
        </w:rPr>
        <w:t>, availability of food, fodder and fuel as well as the farmers’ investment capacity, influence the extent and nature of crop diversification</w:t>
      </w:r>
      <w:r w:rsidR="00C1330A">
        <w:rPr>
          <w:rFonts w:ascii="Times New Roman" w:hAnsi="Times New Roman" w:cs="Times New Roman"/>
          <w:sz w:val="24"/>
          <w:szCs w:val="24"/>
        </w:rPr>
        <w:t xml:space="preserve"> (Sonawane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r w:rsidR="00123C35">
        <w:rPr>
          <w:rFonts w:ascii="Times New Roman" w:hAnsi="Times New Roman" w:cs="Times New Roman"/>
          <w:sz w:val="24"/>
          <w:szCs w:val="24"/>
        </w:rPr>
        <w:t xml:space="preserve"> </w:t>
      </w:r>
      <w:r w:rsidR="00123C35" w:rsidRPr="00123C35">
        <w:rPr>
          <w:rFonts w:ascii="Times New Roman" w:hAnsi="Times New Roman" w:cs="Times New Roman"/>
          <w:sz w:val="24"/>
          <w:szCs w:val="24"/>
        </w:rPr>
        <w:t>Farmers prioritize staple crops to meet dietary requirements and retain cereals for fodder and fuel, which can limit diversification. High-value crops require greater investment, so resource-poor farmers remain with low-cost traditional crops, while wealthier farmers adopt diversified, market-oriented systems. Overall, household needs and risk-bearing capacity shape diversification choices</w:t>
      </w:r>
      <w:r w:rsidR="00123C35">
        <w:rPr>
          <w:rFonts w:ascii="Times New Roman" w:hAnsi="Times New Roman" w:cs="Times New Roman"/>
          <w:sz w:val="24"/>
          <w:szCs w:val="24"/>
        </w:rPr>
        <w:t>.</w:t>
      </w:r>
      <w:r w:rsidR="00123C35" w:rsidRPr="00123C35">
        <w:rPr>
          <w:rFonts w:ascii="Times New Roman" w:hAnsi="Times New Roman" w:cs="Times New Roman"/>
          <w:vanish/>
          <w:sz w:val="24"/>
          <w:szCs w:val="24"/>
        </w:rPr>
        <w:t>Top of FormBottom of Form</w:t>
      </w:r>
    </w:p>
    <w:p w14:paraId="19082185"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Price factors</w:t>
      </w:r>
      <w:r w:rsidRPr="00C9480F">
        <w:rPr>
          <w:rFonts w:ascii="Times New Roman" w:hAnsi="Times New Roman" w:cs="Times New Roman"/>
          <w:sz w:val="24"/>
          <w:szCs w:val="24"/>
        </w:rPr>
        <w:t xml:space="preserve"> </w:t>
      </w:r>
    </w:p>
    <w:p w14:paraId="31493E5E" w14:textId="1E5673BD" w:rsidR="00A117DA" w:rsidRP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Price-related factors such as input and output prices, trade regulations, and broader economic policies play a significant role in shaping crop diversification decisions, influencing farmers either directly or indirectly</w:t>
      </w:r>
      <w:r w:rsidR="00C1330A">
        <w:rPr>
          <w:rFonts w:ascii="Times New Roman" w:hAnsi="Times New Roman" w:cs="Times New Roman"/>
          <w:sz w:val="24"/>
          <w:szCs w:val="24"/>
        </w:rPr>
        <w:t xml:space="preserve"> (Sonawane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p>
    <w:p w14:paraId="6481C96F" w14:textId="77777777" w:rsidR="00983178"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b/>
          <w:bCs/>
          <w:sz w:val="24"/>
          <w:szCs w:val="24"/>
        </w:rPr>
        <w:t>Institutional factors</w:t>
      </w:r>
    </w:p>
    <w:p w14:paraId="05C1A08F" w14:textId="061C073D"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The market plays a crucial role in determining agricultural diversification, which is often driven by profit maximization and price responsiveness. Market infrastructure and institutional arrangements are equally important in supporting diversification. Agricultural diversification is influenced by two main forces: demand-side and supply-side </w:t>
      </w:r>
      <w:r w:rsidRPr="00C9480F">
        <w:rPr>
          <w:rFonts w:ascii="Times New Roman" w:hAnsi="Times New Roman" w:cs="Times New Roman"/>
          <w:sz w:val="24"/>
          <w:szCs w:val="24"/>
        </w:rPr>
        <w:lastRenderedPageBreak/>
        <w:t xml:space="preserve">factors. On the demand side, factors such as per capita income and urbanization affect diversification. On the supply side, it is largely shaped by infrastructure, including markets and roads, as well as technological advancements (Joshi </w:t>
      </w:r>
      <w:r w:rsidRPr="00C9480F">
        <w:rPr>
          <w:rFonts w:ascii="Times New Roman" w:hAnsi="Times New Roman" w:cs="Times New Roman"/>
          <w:i/>
          <w:iCs/>
          <w:sz w:val="24"/>
          <w:szCs w:val="24"/>
        </w:rPr>
        <w:t xml:space="preserve">et al., </w:t>
      </w:r>
      <w:r w:rsidRPr="00C9480F">
        <w:rPr>
          <w:rFonts w:ascii="Times New Roman" w:hAnsi="Times New Roman" w:cs="Times New Roman"/>
          <w:sz w:val="24"/>
          <w:szCs w:val="24"/>
        </w:rPr>
        <w:t>2007</w:t>
      </w:r>
      <w:r w:rsidR="00C1330A">
        <w:rPr>
          <w:rFonts w:ascii="Times New Roman" w:hAnsi="Times New Roman" w:cs="Times New Roman"/>
          <w:sz w:val="24"/>
          <w:szCs w:val="24"/>
        </w:rPr>
        <w:t xml:space="preserve">; (Sonawane </w:t>
      </w:r>
      <w:r w:rsidR="00C1330A" w:rsidRPr="00C1330A">
        <w:rPr>
          <w:rFonts w:ascii="Times New Roman" w:hAnsi="Times New Roman" w:cs="Times New Roman"/>
          <w:i/>
          <w:iCs/>
          <w:sz w:val="24"/>
          <w:szCs w:val="24"/>
        </w:rPr>
        <w:t>et al.,</w:t>
      </w:r>
      <w:r w:rsidR="00C1330A">
        <w:rPr>
          <w:rFonts w:ascii="Times New Roman" w:hAnsi="Times New Roman" w:cs="Times New Roman"/>
          <w:sz w:val="24"/>
          <w:szCs w:val="24"/>
        </w:rPr>
        <w:t xml:space="preserve"> 2022</w:t>
      </w:r>
      <w:r w:rsidRPr="00C9480F">
        <w:rPr>
          <w:rFonts w:ascii="Times New Roman" w:hAnsi="Times New Roman" w:cs="Times New Roman"/>
          <w:sz w:val="24"/>
          <w:szCs w:val="24"/>
        </w:rPr>
        <w:t>).</w:t>
      </w:r>
    </w:p>
    <w:p w14:paraId="40D8F8CE" w14:textId="77777777" w:rsidR="00D85CDE"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Demand-side factors</w:t>
      </w:r>
    </w:p>
    <w:p w14:paraId="703953A1" w14:textId="45FA1696"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Socio-economic, cultural, environmental and geographical factors influence consumption patterns with income and urbanization playing a key role (Joshi </w:t>
      </w:r>
      <w:r w:rsidRPr="00C9480F">
        <w:rPr>
          <w:rFonts w:ascii="Times New Roman" w:hAnsi="Times New Roman" w:cs="Times New Roman"/>
          <w:i/>
          <w:iCs/>
          <w:sz w:val="24"/>
          <w:szCs w:val="24"/>
        </w:rPr>
        <w:t xml:space="preserve">et al., </w:t>
      </w:r>
      <w:r w:rsidRPr="00C9480F">
        <w:rPr>
          <w:rFonts w:ascii="Times New Roman" w:hAnsi="Times New Roman" w:cs="Times New Roman"/>
          <w:sz w:val="24"/>
          <w:szCs w:val="24"/>
        </w:rPr>
        <w:t xml:space="preserve">2007). </w:t>
      </w:r>
    </w:p>
    <w:p w14:paraId="7AF24F7E"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Rising Income</w:t>
      </w:r>
    </w:p>
    <w:p w14:paraId="07C42838" w14:textId="4E6A3ACA" w:rsidR="00B84DAF" w:rsidRPr="00B84DAF" w:rsidRDefault="00C9480F" w:rsidP="00B84DAF">
      <w:pPr>
        <w:spacing w:after="120"/>
        <w:jc w:val="both"/>
        <w:rPr>
          <w:rFonts w:ascii="Times New Roman" w:hAnsi="Times New Roman" w:cs="Times New Roman"/>
          <w:b/>
          <w:bCs/>
          <w:sz w:val="24"/>
          <w:szCs w:val="24"/>
        </w:rPr>
      </w:pPr>
      <w:r w:rsidRPr="00C9480F">
        <w:rPr>
          <w:rFonts w:ascii="Times New Roman" w:hAnsi="Times New Roman" w:cs="Times New Roman"/>
          <w:sz w:val="24"/>
          <w:szCs w:val="24"/>
        </w:rPr>
        <w:t>Rising per capita income shifts preferences from staples like rice and wheat to high-value foods such as fruits, vegetables, dairy, poultry, meat and fish, encouraging farmers to diversify toward these crops</w:t>
      </w:r>
      <w:r w:rsidR="00B84DAF">
        <w:rPr>
          <w:rFonts w:ascii="Times New Roman" w:hAnsi="Times New Roman" w:cs="Times New Roman"/>
          <w:sz w:val="24"/>
          <w:szCs w:val="24"/>
        </w:rPr>
        <w:t xml:space="preserve"> </w:t>
      </w:r>
      <w:r w:rsidRPr="00C9480F">
        <w:rPr>
          <w:rFonts w:ascii="Times New Roman" w:hAnsi="Times New Roman" w:cs="Times New Roman"/>
          <w:sz w:val="24"/>
          <w:szCs w:val="24"/>
        </w:rPr>
        <w:t>(</w:t>
      </w:r>
      <w:r w:rsidR="00A346D8" w:rsidRPr="00A346D8">
        <w:rPr>
          <w:rFonts w:ascii="Times New Roman" w:hAnsi="Times New Roman" w:cs="Times New Roman"/>
          <w:sz w:val="24"/>
          <w:szCs w:val="24"/>
        </w:rPr>
        <w:t>IFPRI, 2007</w:t>
      </w:r>
      <w:r w:rsidR="00A346D8">
        <w:rPr>
          <w:rFonts w:ascii="Times New Roman" w:hAnsi="Times New Roman" w:cs="Times New Roman"/>
          <w:sz w:val="24"/>
          <w:szCs w:val="24"/>
        </w:rPr>
        <w:t xml:space="preserve">; </w:t>
      </w:r>
      <w:r w:rsidRPr="00C9480F">
        <w:rPr>
          <w:rFonts w:ascii="Times New Roman" w:hAnsi="Times New Roman" w:cs="Times New Roman"/>
          <w:sz w:val="24"/>
          <w:szCs w:val="24"/>
        </w:rPr>
        <w:t xml:space="preserve">Joshi </w:t>
      </w:r>
      <w:r w:rsidRPr="00C9480F">
        <w:rPr>
          <w:rFonts w:ascii="Times New Roman" w:hAnsi="Times New Roman" w:cs="Times New Roman"/>
          <w:i/>
          <w:iCs/>
          <w:sz w:val="24"/>
          <w:szCs w:val="24"/>
        </w:rPr>
        <w:t>et al.,</w:t>
      </w:r>
      <w:r w:rsidRPr="00C9480F">
        <w:rPr>
          <w:rFonts w:ascii="Times New Roman" w:hAnsi="Times New Roman" w:cs="Times New Roman"/>
          <w:sz w:val="24"/>
          <w:szCs w:val="24"/>
        </w:rPr>
        <w:t xml:space="preserve"> 2007;</w:t>
      </w:r>
      <w:r w:rsidR="00A346D8">
        <w:rPr>
          <w:rFonts w:ascii="Times New Roman" w:hAnsi="Times New Roman" w:cs="Times New Roman"/>
          <w:sz w:val="24"/>
          <w:szCs w:val="24"/>
        </w:rPr>
        <w:t xml:space="preserve"> </w:t>
      </w:r>
      <w:r w:rsidRPr="00C9480F">
        <w:rPr>
          <w:rFonts w:ascii="Times New Roman" w:hAnsi="Times New Roman" w:cs="Times New Roman"/>
          <w:sz w:val="24"/>
          <w:szCs w:val="24"/>
        </w:rPr>
        <w:t xml:space="preserve">Rao </w:t>
      </w:r>
      <w:r w:rsidRPr="00C9480F">
        <w:rPr>
          <w:rFonts w:ascii="Times New Roman" w:hAnsi="Times New Roman" w:cs="Times New Roman"/>
          <w:i/>
          <w:iCs/>
          <w:sz w:val="24"/>
          <w:szCs w:val="24"/>
        </w:rPr>
        <w:t>et al.,</w:t>
      </w:r>
      <w:r w:rsidRPr="00C9480F">
        <w:rPr>
          <w:rFonts w:ascii="Times New Roman" w:hAnsi="Times New Roman" w:cs="Times New Roman"/>
          <w:sz w:val="24"/>
          <w:szCs w:val="24"/>
        </w:rPr>
        <w:t xml:space="preserve"> 2008).</w:t>
      </w:r>
      <w:r w:rsidRPr="00C9480F">
        <w:rPr>
          <w:rFonts w:ascii="Times New Roman" w:hAnsi="Times New Roman" w:cs="Times New Roman"/>
          <w:b/>
          <w:bCs/>
          <w:sz w:val="24"/>
          <w:szCs w:val="24"/>
        </w:rPr>
        <w:t xml:space="preserve"> </w:t>
      </w:r>
      <w:r w:rsidR="00B84DAF" w:rsidRPr="00B84DAF">
        <w:rPr>
          <w:rFonts w:ascii="Times New Roman" w:hAnsi="Times New Roman" w:cs="Times New Roman"/>
          <w:sz w:val="24"/>
          <w:szCs w:val="24"/>
        </w:rPr>
        <w:t>The</w:t>
      </w:r>
      <w:r w:rsidR="00B84DAF">
        <w:rPr>
          <w:rFonts w:ascii="Times New Roman" w:hAnsi="Times New Roman" w:cs="Times New Roman"/>
          <w:b/>
          <w:bCs/>
          <w:sz w:val="24"/>
          <w:szCs w:val="24"/>
        </w:rPr>
        <w:t xml:space="preserve"> </w:t>
      </w:r>
      <w:r w:rsidR="00B84DAF">
        <w:rPr>
          <w:rFonts w:ascii="Times New Roman" w:hAnsi="Times New Roman" w:cs="Times New Roman"/>
          <w:sz w:val="24"/>
          <w:szCs w:val="24"/>
        </w:rPr>
        <w:t>r</w:t>
      </w:r>
      <w:r w:rsidR="00B84DAF" w:rsidRPr="00B84DAF">
        <w:rPr>
          <w:rFonts w:ascii="Times New Roman" w:hAnsi="Times New Roman" w:cs="Times New Roman"/>
          <w:sz w:val="24"/>
          <w:szCs w:val="24"/>
        </w:rPr>
        <w:t>eal GDP expanded by 7.4% in FY 2025</w:t>
      </w:r>
      <w:r w:rsidR="00B84DAF">
        <w:rPr>
          <w:rFonts w:ascii="Times New Roman" w:hAnsi="Times New Roman" w:cs="Times New Roman"/>
          <w:sz w:val="24"/>
          <w:szCs w:val="24"/>
        </w:rPr>
        <w:t>-</w:t>
      </w:r>
      <w:r w:rsidR="00B84DAF" w:rsidRPr="00B84DAF">
        <w:rPr>
          <w:rFonts w:ascii="Times New Roman" w:hAnsi="Times New Roman" w:cs="Times New Roman"/>
          <w:sz w:val="24"/>
          <w:szCs w:val="24"/>
        </w:rPr>
        <w:t>26, up from 6.5% in FY 2024</w:t>
      </w:r>
      <w:r w:rsidR="00B84DAF">
        <w:rPr>
          <w:rFonts w:ascii="Times New Roman" w:hAnsi="Times New Roman" w:cs="Times New Roman"/>
          <w:sz w:val="24"/>
          <w:szCs w:val="24"/>
        </w:rPr>
        <w:t>-</w:t>
      </w:r>
      <w:r w:rsidR="00B84DAF" w:rsidRPr="00B84DAF">
        <w:rPr>
          <w:rFonts w:ascii="Times New Roman" w:hAnsi="Times New Roman" w:cs="Times New Roman"/>
          <w:sz w:val="24"/>
          <w:szCs w:val="24"/>
        </w:rPr>
        <w:t>25. During FY 2025–26, the Agriculture and Allied sector recorded a growth of 3.1%</w:t>
      </w:r>
      <w:r w:rsidR="00B84DAF">
        <w:rPr>
          <w:rFonts w:ascii="Times New Roman" w:hAnsi="Times New Roman" w:cs="Times New Roman"/>
          <w:sz w:val="24"/>
          <w:szCs w:val="24"/>
        </w:rPr>
        <w:t xml:space="preserve"> </w:t>
      </w:r>
      <w:r w:rsidR="00B84DAF" w:rsidRPr="00B84DAF">
        <w:rPr>
          <w:rFonts w:ascii="Times New Roman" w:hAnsi="Times New Roman" w:cs="Times New Roman"/>
          <w:sz w:val="24"/>
          <w:szCs w:val="24"/>
        </w:rPr>
        <w:t>in terms of GVA at constant prices</w:t>
      </w:r>
      <w:r w:rsidR="00B84DAF">
        <w:rPr>
          <w:rFonts w:ascii="Times New Roman" w:hAnsi="Times New Roman" w:cs="Times New Roman"/>
          <w:sz w:val="24"/>
          <w:szCs w:val="24"/>
        </w:rPr>
        <w:t xml:space="preserve"> (</w:t>
      </w:r>
      <w:r w:rsidR="004E270F">
        <w:rPr>
          <w:rFonts w:ascii="Times New Roman" w:hAnsi="Times New Roman" w:cs="Times New Roman"/>
          <w:sz w:val="24"/>
          <w:szCs w:val="24"/>
        </w:rPr>
        <w:t>MoS&amp;PI, 2026).</w:t>
      </w:r>
      <w:r w:rsidR="0016215E">
        <w:rPr>
          <w:rFonts w:ascii="Times New Roman" w:hAnsi="Times New Roman" w:cs="Times New Roman"/>
          <w:sz w:val="24"/>
          <w:szCs w:val="24"/>
        </w:rPr>
        <w:t xml:space="preserve"> </w:t>
      </w:r>
      <w:r w:rsidR="0016215E" w:rsidRPr="0016215E">
        <w:rPr>
          <w:rFonts w:ascii="Times New Roman" w:hAnsi="Times New Roman" w:cs="Times New Roman"/>
          <w:sz w:val="24"/>
          <w:szCs w:val="24"/>
        </w:rPr>
        <w:t xml:space="preserve">Soni </w:t>
      </w:r>
      <w:r w:rsidR="0016215E">
        <w:rPr>
          <w:rFonts w:ascii="Times New Roman" w:hAnsi="Times New Roman" w:cs="Times New Roman"/>
          <w:sz w:val="24"/>
          <w:szCs w:val="24"/>
        </w:rPr>
        <w:t>and</w:t>
      </w:r>
      <w:r w:rsidR="0016215E" w:rsidRPr="0016215E">
        <w:rPr>
          <w:rFonts w:ascii="Times New Roman" w:hAnsi="Times New Roman" w:cs="Times New Roman"/>
          <w:sz w:val="24"/>
          <w:szCs w:val="24"/>
        </w:rPr>
        <w:t xml:space="preserve"> Duhan (2024) analysed crop diversification’s impact on economic variables and reported that higher crop diversification positively influences GDP and agricultural exports, indicating a link between diversification and broader economic growth.</w:t>
      </w:r>
    </w:p>
    <w:p w14:paraId="433A9EBE"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Urbanization</w:t>
      </w:r>
    </w:p>
    <w:p w14:paraId="563FE7F6" w14:textId="3DBAE1CA"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 xml:space="preserve">Urbanization also affects demand, as urban populations consume more high-value commodities and allocate higher budgets than rural populations </w:t>
      </w:r>
      <w:r w:rsidR="00A346D8" w:rsidRPr="00A346D8">
        <w:rPr>
          <w:rFonts w:ascii="Times New Roman" w:hAnsi="Times New Roman" w:cs="Times New Roman"/>
          <w:sz w:val="24"/>
          <w:szCs w:val="24"/>
        </w:rPr>
        <w:t xml:space="preserve">(Joshi </w:t>
      </w:r>
      <w:r w:rsidR="00A346D8" w:rsidRPr="00A346D8">
        <w:rPr>
          <w:rFonts w:ascii="Times New Roman" w:hAnsi="Times New Roman" w:cs="Times New Roman"/>
          <w:i/>
          <w:iCs/>
          <w:sz w:val="24"/>
          <w:szCs w:val="24"/>
        </w:rPr>
        <w:t>et.al,</w:t>
      </w:r>
      <w:r w:rsidR="00A346D8" w:rsidRPr="00A346D8">
        <w:rPr>
          <w:rFonts w:ascii="Times New Roman" w:hAnsi="Times New Roman" w:cs="Times New Roman"/>
          <w:sz w:val="24"/>
          <w:szCs w:val="24"/>
        </w:rPr>
        <w:t xml:space="preserve"> 2007; IFPRI, 2007)</w:t>
      </w:r>
      <w:r w:rsidR="00A346D8">
        <w:rPr>
          <w:rFonts w:ascii="Times New Roman" w:hAnsi="Times New Roman" w:cs="Times New Roman"/>
          <w:sz w:val="24"/>
          <w:szCs w:val="24"/>
        </w:rPr>
        <w:t>.</w:t>
      </w:r>
      <w:r w:rsidR="00A346D8" w:rsidRPr="00A346D8">
        <w:rPr>
          <w:rFonts w:ascii="Times New Roman" w:hAnsi="Times New Roman" w:cs="Times New Roman"/>
          <w:sz w:val="24"/>
          <w:szCs w:val="24"/>
        </w:rPr>
        <w:t xml:space="preserve"> </w:t>
      </w:r>
      <w:r w:rsidR="00C748B9" w:rsidRPr="00C748B9">
        <w:rPr>
          <w:rFonts w:ascii="Times New Roman" w:hAnsi="Times New Roman" w:cs="Times New Roman"/>
          <w:sz w:val="24"/>
          <w:szCs w:val="24"/>
        </w:rPr>
        <w:t xml:space="preserve">Udaykumar </w:t>
      </w:r>
      <w:r w:rsidR="00C748B9" w:rsidRPr="00C748B9">
        <w:rPr>
          <w:rFonts w:ascii="Times New Roman" w:hAnsi="Times New Roman" w:cs="Times New Roman"/>
          <w:i/>
          <w:iCs/>
          <w:sz w:val="24"/>
          <w:szCs w:val="24"/>
        </w:rPr>
        <w:t>et al.</w:t>
      </w:r>
      <w:r w:rsidR="00C748B9" w:rsidRPr="00C748B9">
        <w:rPr>
          <w:rFonts w:ascii="Times New Roman" w:hAnsi="Times New Roman" w:cs="Times New Roman"/>
          <w:sz w:val="24"/>
          <w:szCs w:val="24"/>
        </w:rPr>
        <w:t xml:space="preserve"> (2020) reported that along the rural</w:t>
      </w:r>
      <w:r w:rsidR="00C748B9">
        <w:rPr>
          <w:rFonts w:ascii="Times New Roman" w:hAnsi="Times New Roman" w:cs="Times New Roman"/>
          <w:sz w:val="24"/>
          <w:szCs w:val="24"/>
        </w:rPr>
        <w:t>-</w:t>
      </w:r>
      <w:r w:rsidR="00C748B9" w:rsidRPr="00C748B9">
        <w:rPr>
          <w:rFonts w:ascii="Times New Roman" w:hAnsi="Times New Roman" w:cs="Times New Roman"/>
          <w:sz w:val="24"/>
          <w:szCs w:val="24"/>
        </w:rPr>
        <w:t>urban gradient around Bengaluru, levels of crop diversification rose with increasing urbanization as farmers in peri-urban and urban zones moved away from staple food crops toward vegetables, fruits and</w:t>
      </w:r>
      <w:r w:rsidR="00C748B9" w:rsidRPr="00C748B9">
        <w:rPr>
          <w:rFonts w:cs="Times New Roman"/>
          <w:szCs w:val="24"/>
        </w:rPr>
        <w:t xml:space="preserve"> </w:t>
      </w:r>
      <w:r w:rsidR="00C748B9" w:rsidRPr="00C748B9">
        <w:rPr>
          <w:rFonts w:ascii="Times New Roman" w:hAnsi="Times New Roman" w:cs="Times New Roman"/>
          <w:sz w:val="24"/>
          <w:szCs w:val="24"/>
        </w:rPr>
        <w:t>floriculture in response to urban market demand and investment opportunities.</w:t>
      </w:r>
      <w:r w:rsidRPr="00C9480F">
        <w:rPr>
          <w:rFonts w:ascii="Times New Roman" w:hAnsi="Times New Roman" w:cs="Times New Roman"/>
          <w:sz w:val="24"/>
          <w:szCs w:val="24"/>
        </w:rPr>
        <w:t xml:space="preserve"> </w:t>
      </w:r>
      <w:r w:rsidR="00D52520">
        <w:rPr>
          <w:rFonts w:ascii="Times New Roman" w:hAnsi="Times New Roman" w:cs="Times New Roman"/>
          <w:sz w:val="24"/>
          <w:szCs w:val="24"/>
        </w:rPr>
        <w:t>I</w:t>
      </w:r>
      <w:r w:rsidR="00D52520" w:rsidRPr="00D52520">
        <w:rPr>
          <w:rFonts w:ascii="Times New Roman" w:hAnsi="Times New Roman" w:cs="Times New Roman"/>
          <w:sz w:val="24"/>
          <w:szCs w:val="24"/>
        </w:rPr>
        <w:t xml:space="preserve">n rural India, beverages, refreshments and processed foods accounted for the highest share (9.84%) of food </w:t>
      </w:r>
      <w:r w:rsidR="00E70FD5">
        <w:rPr>
          <w:rFonts w:ascii="Times New Roman" w:hAnsi="Times New Roman" w:cs="Times New Roman"/>
          <w:sz w:val="24"/>
          <w:szCs w:val="24"/>
        </w:rPr>
        <w:t>basket</w:t>
      </w:r>
      <w:r w:rsidR="00D52520" w:rsidRPr="00D52520">
        <w:rPr>
          <w:rFonts w:ascii="Times New Roman" w:hAnsi="Times New Roman" w:cs="Times New Roman"/>
          <w:sz w:val="24"/>
          <w:szCs w:val="24"/>
        </w:rPr>
        <w:t xml:space="preserve"> with milk </w:t>
      </w:r>
      <w:r w:rsidR="00D52520" w:rsidRPr="00D52520">
        <w:rPr>
          <w:rFonts w:ascii="Times New Roman" w:hAnsi="Times New Roman" w:cs="Times New Roman"/>
          <w:sz w:val="24"/>
          <w:szCs w:val="24"/>
        </w:rPr>
        <w:t>and</w:t>
      </w:r>
      <w:r w:rsidR="00D52520" w:rsidRPr="00D52520">
        <w:rPr>
          <w:rFonts w:ascii="Times New Roman" w:hAnsi="Times New Roman" w:cs="Times New Roman"/>
          <w:sz w:val="24"/>
          <w:szCs w:val="24"/>
        </w:rPr>
        <w:t xml:space="preserve"> milk products at 8.44% and vegetables at 6.03%</w:t>
      </w:r>
      <w:r w:rsidR="00D52520">
        <w:rPr>
          <w:rFonts w:ascii="Times New Roman" w:hAnsi="Times New Roman" w:cs="Times New Roman"/>
          <w:sz w:val="24"/>
          <w:szCs w:val="24"/>
        </w:rPr>
        <w:t xml:space="preserve"> while i</w:t>
      </w:r>
      <w:r w:rsidR="00D52520" w:rsidRPr="00D52520">
        <w:rPr>
          <w:rFonts w:ascii="Times New Roman" w:hAnsi="Times New Roman" w:cs="Times New Roman"/>
          <w:sz w:val="24"/>
          <w:szCs w:val="24"/>
        </w:rPr>
        <w:t xml:space="preserve">n urban India, the highest share within food </w:t>
      </w:r>
      <w:r w:rsidR="00E70FD5">
        <w:rPr>
          <w:rFonts w:ascii="Times New Roman" w:hAnsi="Times New Roman" w:cs="Times New Roman"/>
          <w:sz w:val="24"/>
          <w:szCs w:val="24"/>
        </w:rPr>
        <w:t>basket</w:t>
      </w:r>
      <w:r w:rsidR="00D52520" w:rsidRPr="00D52520">
        <w:rPr>
          <w:rFonts w:ascii="Times New Roman" w:hAnsi="Times New Roman" w:cs="Times New Roman"/>
          <w:sz w:val="24"/>
          <w:szCs w:val="24"/>
        </w:rPr>
        <w:t xml:space="preserve"> was again beverages, refreshments and processed foods (11.09%) followed by milk </w:t>
      </w:r>
      <w:r w:rsidR="00D52520">
        <w:rPr>
          <w:rFonts w:ascii="Times New Roman" w:hAnsi="Times New Roman" w:cs="Times New Roman"/>
          <w:sz w:val="24"/>
          <w:szCs w:val="24"/>
        </w:rPr>
        <w:t>and</w:t>
      </w:r>
      <w:r w:rsidR="00D52520" w:rsidRPr="00D52520">
        <w:rPr>
          <w:rFonts w:ascii="Times New Roman" w:hAnsi="Times New Roman" w:cs="Times New Roman"/>
          <w:sz w:val="24"/>
          <w:szCs w:val="24"/>
        </w:rPr>
        <w:t xml:space="preserve"> milk products (7.19%) and vegetables (4.12%)</w:t>
      </w:r>
      <w:r w:rsidR="00E70FD5">
        <w:rPr>
          <w:rFonts w:ascii="Times New Roman" w:hAnsi="Times New Roman" w:cs="Times New Roman"/>
          <w:sz w:val="24"/>
          <w:szCs w:val="24"/>
        </w:rPr>
        <w:t xml:space="preserve"> (MoS&amp;PI, 2025).</w:t>
      </w:r>
    </w:p>
    <w:p w14:paraId="1B1EF192"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Supply-side factors</w:t>
      </w:r>
    </w:p>
    <w:p w14:paraId="26E93E6B" w14:textId="0CD1A2D1"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Infrastructure</w:t>
      </w:r>
    </w:p>
    <w:p w14:paraId="1D786C3F" w14:textId="2D9801F0" w:rsidR="00C9480F" w:rsidRPr="00C9480F" w:rsidRDefault="00C9480F" w:rsidP="0099704C">
      <w:pPr>
        <w:spacing w:after="120"/>
        <w:jc w:val="both"/>
        <w:rPr>
          <w:rFonts w:ascii="Times New Roman" w:hAnsi="Times New Roman" w:cs="Times New Roman"/>
          <w:sz w:val="24"/>
          <w:szCs w:val="24"/>
        </w:rPr>
      </w:pPr>
      <w:r w:rsidRPr="00C9480F">
        <w:rPr>
          <w:rFonts w:ascii="Times New Roman" w:hAnsi="Times New Roman" w:cs="Times New Roman"/>
          <w:sz w:val="24"/>
          <w:szCs w:val="24"/>
        </w:rPr>
        <w:t>Infrastructure, particularly markets and roads, supports diversification toward high-value crops by lowering marketing costs, enabling faster commodity disposal and reducing post-harvest losses</w:t>
      </w:r>
      <w:r w:rsidR="00A346D8">
        <w:rPr>
          <w:rFonts w:ascii="Times New Roman" w:hAnsi="Times New Roman" w:cs="Times New Roman"/>
          <w:sz w:val="24"/>
          <w:szCs w:val="24"/>
        </w:rPr>
        <w:t xml:space="preserve"> (Sonawane </w:t>
      </w:r>
      <w:r w:rsidR="00A346D8" w:rsidRPr="00C1330A">
        <w:rPr>
          <w:rFonts w:ascii="Times New Roman" w:hAnsi="Times New Roman" w:cs="Times New Roman"/>
          <w:i/>
          <w:iCs/>
          <w:sz w:val="24"/>
          <w:szCs w:val="24"/>
        </w:rPr>
        <w:t>et al.,</w:t>
      </w:r>
      <w:r w:rsidR="00A346D8">
        <w:rPr>
          <w:rFonts w:ascii="Times New Roman" w:hAnsi="Times New Roman" w:cs="Times New Roman"/>
          <w:sz w:val="24"/>
          <w:szCs w:val="24"/>
        </w:rPr>
        <w:t xml:space="preserve"> 2022).</w:t>
      </w:r>
    </w:p>
    <w:p w14:paraId="1FC6B7C2" w14:textId="77777777" w:rsidR="00C9480F"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Technology</w:t>
      </w:r>
    </w:p>
    <w:p w14:paraId="71EB7F7B" w14:textId="58C301D7" w:rsidR="00A117DA" w:rsidRP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Technological advancements, such as the adoption of high-yielding crop varieties, improved irrigation systems, and mechanization, further promote and support the process of crop diversification</w:t>
      </w:r>
      <w:r w:rsidR="00A346D8">
        <w:rPr>
          <w:rFonts w:ascii="Times New Roman" w:hAnsi="Times New Roman" w:cs="Times New Roman"/>
          <w:sz w:val="24"/>
          <w:szCs w:val="24"/>
        </w:rPr>
        <w:t xml:space="preserve"> (Sonawane </w:t>
      </w:r>
      <w:r w:rsidR="00A346D8" w:rsidRPr="00C1330A">
        <w:rPr>
          <w:rFonts w:ascii="Times New Roman" w:hAnsi="Times New Roman" w:cs="Times New Roman"/>
          <w:i/>
          <w:iCs/>
          <w:sz w:val="24"/>
          <w:szCs w:val="24"/>
        </w:rPr>
        <w:t>et al.,</w:t>
      </w:r>
      <w:r w:rsidR="00A346D8">
        <w:rPr>
          <w:rFonts w:ascii="Times New Roman" w:hAnsi="Times New Roman" w:cs="Times New Roman"/>
          <w:sz w:val="24"/>
          <w:szCs w:val="24"/>
        </w:rPr>
        <w:t xml:space="preserve"> 2022).</w:t>
      </w:r>
    </w:p>
    <w:p w14:paraId="2E80D0DD" w14:textId="77777777" w:rsidR="00983178" w:rsidRDefault="00C9480F" w:rsidP="0099704C">
      <w:pPr>
        <w:spacing w:after="120"/>
        <w:jc w:val="both"/>
        <w:rPr>
          <w:rFonts w:ascii="Times New Roman" w:hAnsi="Times New Roman" w:cs="Times New Roman"/>
          <w:b/>
          <w:bCs/>
          <w:sz w:val="24"/>
          <w:szCs w:val="24"/>
        </w:rPr>
      </w:pPr>
      <w:r w:rsidRPr="00C9480F">
        <w:rPr>
          <w:rFonts w:ascii="Times New Roman" w:hAnsi="Times New Roman" w:cs="Times New Roman"/>
          <w:b/>
          <w:bCs/>
          <w:sz w:val="24"/>
          <w:szCs w:val="24"/>
        </w:rPr>
        <w:t xml:space="preserve">Research and modeling </w:t>
      </w:r>
    </w:p>
    <w:p w14:paraId="349278DB" w14:textId="5B9A11C0" w:rsidR="00A117DA" w:rsidRDefault="00A117DA" w:rsidP="00A117DA">
      <w:pPr>
        <w:spacing w:after="120"/>
        <w:jc w:val="both"/>
        <w:rPr>
          <w:rFonts w:ascii="Times New Roman" w:hAnsi="Times New Roman" w:cs="Times New Roman"/>
          <w:sz w:val="24"/>
          <w:szCs w:val="24"/>
        </w:rPr>
      </w:pPr>
      <w:r w:rsidRPr="00A117DA">
        <w:rPr>
          <w:rFonts w:ascii="Times New Roman" w:hAnsi="Times New Roman" w:cs="Times New Roman"/>
          <w:sz w:val="24"/>
          <w:szCs w:val="24"/>
        </w:rPr>
        <w:t>Many studies in India have analyzed the determinants of crop diversification across regions using models such as regression analysis. Despite this extensive research, an integrated and comprehensive review of these findings remains limited, although some attempts have been made to combine key results for a broader, holistic understanding</w:t>
      </w:r>
      <w:r w:rsidR="00A346D8">
        <w:rPr>
          <w:rFonts w:ascii="Times New Roman" w:hAnsi="Times New Roman" w:cs="Times New Roman"/>
          <w:sz w:val="24"/>
          <w:szCs w:val="24"/>
        </w:rPr>
        <w:t xml:space="preserve"> (Sonawane </w:t>
      </w:r>
      <w:r w:rsidR="00A346D8" w:rsidRPr="00C1330A">
        <w:rPr>
          <w:rFonts w:ascii="Times New Roman" w:hAnsi="Times New Roman" w:cs="Times New Roman"/>
          <w:i/>
          <w:iCs/>
          <w:sz w:val="24"/>
          <w:szCs w:val="24"/>
        </w:rPr>
        <w:t>et al.,</w:t>
      </w:r>
      <w:r w:rsidR="00A346D8">
        <w:rPr>
          <w:rFonts w:ascii="Times New Roman" w:hAnsi="Times New Roman" w:cs="Times New Roman"/>
          <w:sz w:val="24"/>
          <w:szCs w:val="24"/>
        </w:rPr>
        <w:t xml:space="preserve"> 2022).</w:t>
      </w:r>
    </w:p>
    <w:p w14:paraId="6E506A01" w14:textId="77777777" w:rsidR="00A346D8" w:rsidRDefault="00A346D8" w:rsidP="00A117DA">
      <w:pPr>
        <w:spacing w:after="120"/>
        <w:jc w:val="both"/>
        <w:rPr>
          <w:rFonts w:ascii="Times New Roman" w:hAnsi="Times New Roman" w:cs="Times New Roman"/>
          <w:sz w:val="24"/>
          <w:szCs w:val="24"/>
        </w:rPr>
      </w:pPr>
      <w:r w:rsidRPr="00A346D8">
        <w:rPr>
          <w:rFonts w:ascii="Times New Roman" w:hAnsi="Times New Roman" w:cs="Times New Roman"/>
          <w:sz w:val="24"/>
          <w:szCs w:val="24"/>
        </w:rPr>
        <w:t>Dc or Dl = f (TECH, INFR, PROF, KNOW, DEMA, RAIN</w:t>
      </w:r>
      <w:r>
        <w:rPr>
          <w:rFonts w:ascii="Times New Roman" w:hAnsi="Times New Roman" w:cs="Times New Roman"/>
          <w:sz w:val="24"/>
          <w:szCs w:val="24"/>
        </w:rPr>
        <w:t>)</w:t>
      </w:r>
    </w:p>
    <w:p w14:paraId="03FE24E3" w14:textId="1B6D92BC" w:rsidR="00A346D8" w:rsidRDefault="00A346D8" w:rsidP="00A117DA">
      <w:pPr>
        <w:spacing w:after="120"/>
        <w:jc w:val="both"/>
        <w:rPr>
          <w:rFonts w:ascii="Times New Roman" w:hAnsi="Times New Roman" w:cs="Times New Roman"/>
          <w:sz w:val="24"/>
          <w:szCs w:val="24"/>
        </w:rPr>
      </w:pPr>
      <w:r w:rsidRPr="00A346D8">
        <w:rPr>
          <w:rFonts w:ascii="Times New Roman" w:hAnsi="Times New Roman" w:cs="Times New Roman"/>
          <w:sz w:val="24"/>
          <w:szCs w:val="24"/>
        </w:rPr>
        <w:t xml:space="preserve">Several researchers have employed a regression framework to analyze the determinants of crop diversification using varying sets of explanatory variables. The </w:t>
      </w:r>
      <w:r w:rsidRPr="00A346D8">
        <w:rPr>
          <w:rFonts w:ascii="Times New Roman" w:hAnsi="Times New Roman" w:cs="Times New Roman"/>
          <w:sz w:val="24"/>
          <w:szCs w:val="24"/>
        </w:rPr>
        <w:lastRenderedPageBreak/>
        <w:t>diversification index served as the dependent variable</w:t>
      </w:r>
      <w:r w:rsidR="003E2D32">
        <w:rPr>
          <w:rFonts w:ascii="Times New Roman" w:hAnsi="Times New Roman" w:cs="Times New Roman"/>
          <w:sz w:val="24"/>
          <w:szCs w:val="24"/>
        </w:rPr>
        <w:t xml:space="preserve"> </w:t>
      </w:r>
      <w:r w:rsidRPr="00A346D8">
        <w:rPr>
          <w:rFonts w:ascii="Times New Roman" w:hAnsi="Times New Roman" w:cs="Times New Roman"/>
          <w:sz w:val="24"/>
          <w:szCs w:val="24"/>
        </w:rPr>
        <w:t>while the independent variables were grouped into six broad categories: technology (TECH), infrastructure (INFR), profitability (PROF), resources and information (KNOW), demand-side factors (DEMA) and climate conditions (RAIN). These factors were represented in the model through appropriate proxy variables</w:t>
      </w:r>
      <w:r>
        <w:rPr>
          <w:rFonts w:ascii="Times New Roman" w:hAnsi="Times New Roman" w:cs="Times New Roman"/>
          <w:sz w:val="24"/>
          <w:szCs w:val="24"/>
        </w:rPr>
        <w:t xml:space="preserve"> (</w:t>
      </w:r>
      <w:r w:rsidR="007F506B" w:rsidRPr="007F506B">
        <w:rPr>
          <w:rFonts w:ascii="Times New Roman" w:hAnsi="Times New Roman" w:cs="Times New Roman"/>
          <w:sz w:val="24"/>
          <w:szCs w:val="24"/>
        </w:rPr>
        <w:t xml:space="preserve">Joshi </w:t>
      </w:r>
      <w:r w:rsidR="007F506B" w:rsidRPr="007F506B">
        <w:rPr>
          <w:rFonts w:ascii="Times New Roman" w:hAnsi="Times New Roman" w:cs="Times New Roman"/>
          <w:i/>
          <w:iCs/>
          <w:sz w:val="24"/>
          <w:szCs w:val="24"/>
        </w:rPr>
        <w:t>et al,</w:t>
      </w:r>
      <w:r w:rsidR="007F506B" w:rsidRPr="007F506B">
        <w:rPr>
          <w:rFonts w:ascii="Times New Roman" w:hAnsi="Times New Roman" w:cs="Times New Roman"/>
          <w:sz w:val="24"/>
          <w:szCs w:val="24"/>
        </w:rPr>
        <w:t xml:space="preserve"> 2003; Mithiya </w:t>
      </w:r>
      <w:r w:rsidR="007F506B" w:rsidRPr="007F506B">
        <w:rPr>
          <w:rFonts w:ascii="Times New Roman" w:hAnsi="Times New Roman" w:cs="Times New Roman"/>
          <w:i/>
          <w:iCs/>
          <w:sz w:val="24"/>
          <w:szCs w:val="24"/>
        </w:rPr>
        <w:t>et al,</w:t>
      </w:r>
      <w:r w:rsidR="007F506B" w:rsidRPr="007F506B">
        <w:rPr>
          <w:rFonts w:ascii="Times New Roman" w:hAnsi="Times New Roman" w:cs="Times New Roman"/>
          <w:sz w:val="24"/>
          <w:szCs w:val="24"/>
        </w:rPr>
        <w:t xml:space="preserve"> 2018</w:t>
      </w:r>
      <w:r w:rsidR="007F506B">
        <w:rPr>
          <w:rFonts w:ascii="Times New Roman" w:hAnsi="Times New Roman" w:cs="Times New Roman"/>
          <w:sz w:val="24"/>
          <w:szCs w:val="24"/>
        </w:rPr>
        <w:t>).</w:t>
      </w:r>
    </w:p>
    <w:p w14:paraId="52EDA420" w14:textId="557CECBA" w:rsidR="00C06D5E" w:rsidRDefault="00C06BA9" w:rsidP="00C06D5E">
      <w:pPr>
        <w:spacing w:after="120"/>
        <w:rPr>
          <w:rFonts w:ascii="Times New Roman" w:hAnsi="Times New Roman" w:cs="Times New Roman"/>
          <w:b/>
          <w:bCs/>
          <w:sz w:val="24"/>
          <w:szCs w:val="24"/>
        </w:rPr>
      </w:pPr>
      <w:r w:rsidRPr="00C06BA9">
        <w:rPr>
          <w:rFonts w:ascii="Times New Roman" w:hAnsi="Times New Roman" w:cs="Times New Roman"/>
          <w:b/>
          <w:bCs/>
          <w:sz w:val="24"/>
          <w:szCs w:val="24"/>
        </w:rPr>
        <w:t>Constraints of crop diversification</w:t>
      </w:r>
    </w:p>
    <w:p w14:paraId="462BA663" w14:textId="77777777" w:rsidR="00C06D5E" w:rsidRP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Nearly 89% of the cultivated area is rainfed and highly vulnerable to various biotic and abiotic stresses.</w:t>
      </w:r>
    </w:p>
    <w:p w14:paraId="2382A32A"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Critical production inputs such as organic manures and biopesticides are inadequately and inefficiently utilized.</w:t>
      </w:r>
    </w:p>
    <w:p w14:paraId="37424A6B" w14:textId="77777777" w:rsidR="00C06D5E" w:rsidRP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Agricultural mechanization remains extremely low due to small and fragmented landholdings.</w:t>
      </w:r>
    </w:p>
    <w:p w14:paraId="4728368C"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Post-harvest technologies and infrastructure for handling perishable agricultural produce are insufficient.</w:t>
      </w:r>
    </w:p>
    <w:p w14:paraId="20DB12B6"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There is a limited supply of quality seeds and planting materials of improved crop varieties.</w:t>
      </w:r>
    </w:p>
    <w:p w14:paraId="6FC8C5E8"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Agro-industrial facilities are largely absent in the region.</w:t>
      </w:r>
    </w:p>
    <w:p w14:paraId="3ABAC99C"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Investment levels and interest in the agricultural sector have significantly declined.</w:t>
      </w:r>
    </w:p>
    <w:p w14:paraId="49665666"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Storage facilities and other post-harvest support systems are poorly developed.</w:t>
      </w:r>
    </w:p>
    <w:p w14:paraId="3884CD8E" w14:textId="77777777" w:rsidR="00C06D5E" w:rsidRDefault="00B74D04" w:rsidP="00C06D5E">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The region’s geographical remoteness restricts access and development.</w:t>
      </w:r>
    </w:p>
    <w:p w14:paraId="70B3DD33" w14:textId="3B7D70F1" w:rsidR="003349DD" w:rsidRPr="00A117DA" w:rsidRDefault="00B74D04" w:rsidP="0099704C">
      <w:pPr>
        <w:pStyle w:val="ListParagraph"/>
        <w:numPr>
          <w:ilvl w:val="0"/>
          <w:numId w:val="8"/>
        </w:numPr>
        <w:spacing w:after="120"/>
        <w:jc w:val="both"/>
        <w:rPr>
          <w:rFonts w:ascii="Times New Roman" w:hAnsi="Times New Roman" w:cs="Times New Roman"/>
          <w:b/>
          <w:bCs/>
          <w:sz w:val="24"/>
          <w:szCs w:val="24"/>
        </w:rPr>
      </w:pPr>
      <w:r w:rsidRPr="00C06D5E">
        <w:rPr>
          <w:rFonts w:ascii="Times New Roman" w:hAnsi="Times New Roman" w:cs="Times New Roman"/>
          <w:sz w:val="24"/>
          <w:szCs w:val="24"/>
        </w:rPr>
        <w:t>Frequent landslides and road disturbances during the monsoon season often lead</w:t>
      </w:r>
      <w:r w:rsidR="0026454A">
        <w:rPr>
          <w:rFonts w:ascii="Times New Roman" w:hAnsi="Times New Roman" w:cs="Times New Roman"/>
          <w:sz w:val="24"/>
          <w:szCs w:val="24"/>
        </w:rPr>
        <w:t>s</w:t>
      </w:r>
      <w:r w:rsidR="00C06D5E">
        <w:rPr>
          <w:rFonts w:ascii="Times New Roman" w:hAnsi="Times New Roman" w:cs="Times New Roman"/>
          <w:sz w:val="24"/>
          <w:szCs w:val="24"/>
        </w:rPr>
        <w:t xml:space="preserve"> </w:t>
      </w:r>
      <w:r w:rsidRPr="00C06D5E">
        <w:rPr>
          <w:rFonts w:ascii="Times New Roman" w:hAnsi="Times New Roman" w:cs="Times New Roman"/>
          <w:sz w:val="24"/>
          <w:szCs w:val="24"/>
        </w:rPr>
        <w:t>to transportation disruptions</w:t>
      </w:r>
      <w:r w:rsidR="00227E43" w:rsidRPr="00C06D5E">
        <w:rPr>
          <w:rFonts w:ascii="Times New Roman" w:hAnsi="Times New Roman" w:cs="Times New Roman"/>
          <w:sz w:val="24"/>
          <w:szCs w:val="24"/>
        </w:rPr>
        <w:t xml:space="preserve"> (Maurya </w:t>
      </w:r>
      <w:r w:rsidR="00227E43" w:rsidRPr="00C06D5E">
        <w:rPr>
          <w:rFonts w:ascii="Times New Roman" w:hAnsi="Times New Roman" w:cs="Times New Roman"/>
          <w:i/>
          <w:iCs/>
          <w:sz w:val="24"/>
          <w:szCs w:val="24"/>
        </w:rPr>
        <w:t>et al.,</w:t>
      </w:r>
      <w:r w:rsidR="00227E43" w:rsidRPr="00C06D5E">
        <w:rPr>
          <w:rFonts w:ascii="Times New Roman" w:hAnsi="Times New Roman" w:cs="Times New Roman"/>
          <w:sz w:val="24"/>
          <w:szCs w:val="24"/>
        </w:rPr>
        <w:t xml:space="preserve"> 2020).</w:t>
      </w:r>
    </w:p>
    <w:p w14:paraId="4AAC9F40" w14:textId="0A6F73A3" w:rsidR="00E50064" w:rsidRDefault="00E50064" w:rsidP="0099704C">
      <w:pPr>
        <w:spacing w:after="120"/>
        <w:rPr>
          <w:rFonts w:ascii="Times New Roman" w:hAnsi="Times New Roman" w:cs="Times New Roman"/>
          <w:b/>
          <w:bCs/>
          <w:sz w:val="24"/>
          <w:szCs w:val="24"/>
        </w:rPr>
      </w:pPr>
      <w:r>
        <w:rPr>
          <w:rFonts w:ascii="Times New Roman" w:hAnsi="Times New Roman" w:cs="Times New Roman"/>
          <w:b/>
          <w:bCs/>
          <w:sz w:val="24"/>
          <w:szCs w:val="24"/>
        </w:rPr>
        <w:t>Future thrusts</w:t>
      </w:r>
    </w:p>
    <w:p w14:paraId="1F50AD43"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The adoption of high-value crops by applying both horizontal and vertical diversification strategies. </w:t>
      </w:r>
    </w:p>
    <w:p w14:paraId="10A3C704"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Develop and integrate promising cropping systems and assess their performance through on-station trials as well as on-farm testing using a participatory approach with farmers. </w:t>
      </w:r>
    </w:p>
    <w:p w14:paraId="5DB24168" w14:textId="77777777" w:rsidR="00C06D5E"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Identify short-duration, high-yielding crop varieties that are best suited to the newly developed cropping systems. </w:t>
      </w:r>
    </w:p>
    <w:p w14:paraId="741E3ADF" w14:textId="46C58502" w:rsid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 xml:space="preserve">Formulate location-specific strategies alongwith complete production packages. </w:t>
      </w:r>
    </w:p>
    <w:p w14:paraId="39F3E879" w14:textId="6DE13795" w:rsidR="00E50064" w:rsidRPr="00C06D5E" w:rsidRDefault="00E50064" w:rsidP="00C06D5E">
      <w:pPr>
        <w:pStyle w:val="ListParagraph"/>
        <w:numPr>
          <w:ilvl w:val="0"/>
          <w:numId w:val="7"/>
        </w:numPr>
        <w:spacing w:after="120"/>
        <w:jc w:val="both"/>
        <w:rPr>
          <w:rFonts w:ascii="Times New Roman" w:hAnsi="Times New Roman" w:cs="Times New Roman"/>
          <w:sz w:val="24"/>
          <w:szCs w:val="24"/>
        </w:rPr>
      </w:pPr>
      <w:r w:rsidRPr="00C06D5E">
        <w:rPr>
          <w:rFonts w:ascii="Times New Roman" w:hAnsi="Times New Roman" w:cs="Times New Roman"/>
          <w:sz w:val="24"/>
          <w:szCs w:val="24"/>
        </w:rPr>
        <w:t>In arid and semi-arid regions, prioritize crops and cropping systems that ensure long-term sustainability.</w:t>
      </w:r>
    </w:p>
    <w:p w14:paraId="0FFCED1C" w14:textId="1B0D4C77" w:rsidR="001F654A" w:rsidRPr="001F654A" w:rsidRDefault="001F654A" w:rsidP="0099704C">
      <w:pPr>
        <w:spacing w:after="120"/>
        <w:jc w:val="both"/>
        <w:rPr>
          <w:rFonts w:ascii="Times New Roman" w:hAnsi="Times New Roman" w:cs="Times New Roman"/>
          <w:b/>
          <w:bCs/>
          <w:sz w:val="24"/>
          <w:szCs w:val="24"/>
        </w:rPr>
      </w:pPr>
      <w:r w:rsidRPr="001F654A">
        <w:rPr>
          <w:rFonts w:ascii="Times New Roman" w:hAnsi="Times New Roman" w:cs="Times New Roman"/>
          <w:b/>
          <w:bCs/>
          <w:sz w:val="24"/>
          <w:szCs w:val="24"/>
        </w:rPr>
        <w:t>Challenges</w:t>
      </w:r>
    </w:p>
    <w:p w14:paraId="3E776B7D" w14:textId="43AFE3CE" w:rsidR="001F654A" w:rsidRPr="001F654A" w:rsidRDefault="001F654A" w:rsidP="001F654A">
      <w:pPr>
        <w:spacing w:after="120"/>
        <w:jc w:val="both"/>
        <w:rPr>
          <w:rFonts w:ascii="Times New Roman" w:hAnsi="Times New Roman" w:cs="Times New Roman"/>
          <w:sz w:val="24"/>
          <w:szCs w:val="24"/>
        </w:rPr>
      </w:pPr>
      <w:r w:rsidRPr="001F654A">
        <w:rPr>
          <w:rFonts w:ascii="Times New Roman" w:hAnsi="Times New Roman" w:cs="Times New Roman"/>
          <w:sz w:val="24"/>
          <w:szCs w:val="24"/>
        </w:rPr>
        <w:t xml:space="preserve">The agronomic solutions for crop diversification strategies are frequently hindered and not always affordable by various technical, organizational and institutional barriers, linked to the overall functioning of the dominant agro-food chains, despite the broad scientific consensus on the potential agro-ecological and socio-economic benefits of crop diversification (Di Bene </w:t>
      </w:r>
      <w:r w:rsidRPr="001F654A">
        <w:rPr>
          <w:rFonts w:ascii="Times New Roman" w:hAnsi="Times New Roman" w:cs="Times New Roman"/>
          <w:i/>
          <w:iCs/>
          <w:sz w:val="24"/>
          <w:szCs w:val="24"/>
        </w:rPr>
        <w:t>et al.</w:t>
      </w:r>
      <w:r>
        <w:rPr>
          <w:rFonts w:ascii="Times New Roman" w:hAnsi="Times New Roman" w:cs="Times New Roman"/>
          <w:sz w:val="24"/>
          <w:szCs w:val="24"/>
        </w:rPr>
        <w:t xml:space="preserve">, </w:t>
      </w:r>
      <w:r w:rsidRPr="001F654A">
        <w:rPr>
          <w:rFonts w:ascii="Times New Roman" w:hAnsi="Times New Roman" w:cs="Times New Roman"/>
          <w:sz w:val="24"/>
          <w:szCs w:val="24"/>
        </w:rPr>
        <w:t>2022).</w:t>
      </w:r>
    </w:p>
    <w:p w14:paraId="7888843C" w14:textId="77777777" w:rsidR="00487619" w:rsidRDefault="001F654A" w:rsidP="001F654A">
      <w:pPr>
        <w:spacing w:after="120"/>
        <w:jc w:val="both"/>
        <w:rPr>
          <w:rFonts w:ascii="Times New Roman" w:hAnsi="Times New Roman" w:cs="Times New Roman"/>
          <w:sz w:val="24"/>
          <w:szCs w:val="24"/>
        </w:rPr>
      </w:pPr>
      <w:r w:rsidRPr="001F654A">
        <w:rPr>
          <w:rFonts w:ascii="Times New Roman" w:hAnsi="Times New Roman" w:cs="Times New Roman"/>
          <w:sz w:val="24"/>
          <w:szCs w:val="24"/>
        </w:rPr>
        <w:t xml:space="preserve">According to Morel </w:t>
      </w:r>
      <w:r w:rsidRPr="001F654A">
        <w:rPr>
          <w:rFonts w:ascii="Times New Roman" w:hAnsi="Times New Roman" w:cs="Times New Roman"/>
          <w:i/>
          <w:iCs/>
          <w:sz w:val="24"/>
          <w:szCs w:val="24"/>
        </w:rPr>
        <w:t>et al.</w:t>
      </w:r>
      <w:r w:rsidRPr="001F654A">
        <w:rPr>
          <w:rFonts w:ascii="Times New Roman" w:hAnsi="Times New Roman" w:cs="Times New Roman"/>
          <w:sz w:val="24"/>
          <w:szCs w:val="24"/>
        </w:rPr>
        <w:t xml:space="preserve"> (2020), some possible obstacles to the implementation of crop diversity include:</w:t>
      </w:r>
      <w:r>
        <w:rPr>
          <w:rFonts w:ascii="Times New Roman" w:hAnsi="Times New Roman" w:cs="Times New Roman"/>
          <w:sz w:val="24"/>
          <w:szCs w:val="24"/>
        </w:rPr>
        <w:t xml:space="preserve"> </w:t>
      </w:r>
    </w:p>
    <w:p w14:paraId="730B8FD0" w14:textId="77777777" w:rsidR="00487619" w:rsidRP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A number of variables, including government restrictions and subsidies, may limit market demand.</w:t>
      </w:r>
      <w:r w:rsidR="00487619" w:rsidRPr="00487619">
        <w:rPr>
          <w:rFonts w:ascii="Times New Roman" w:hAnsi="Times New Roman" w:cs="Times New Roman"/>
          <w:sz w:val="24"/>
          <w:szCs w:val="24"/>
        </w:rPr>
        <w:t xml:space="preserve"> </w:t>
      </w:r>
    </w:p>
    <w:p w14:paraId="64CFEAB5" w14:textId="7777777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Inadequate transportation and storage infrastructure</w:t>
      </w:r>
      <w:r w:rsidR="00487619" w:rsidRPr="00487619">
        <w:rPr>
          <w:rFonts w:ascii="Times New Roman" w:hAnsi="Times New Roman" w:cs="Times New Roman"/>
          <w:sz w:val="24"/>
          <w:szCs w:val="24"/>
        </w:rPr>
        <w:t>.</w:t>
      </w:r>
    </w:p>
    <w:p w14:paraId="360D733E" w14:textId="7777777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Lack of appropriate equipment</w:t>
      </w:r>
      <w:r w:rsidR="00487619" w:rsidRPr="00487619">
        <w:rPr>
          <w:rFonts w:ascii="Times New Roman" w:hAnsi="Times New Roman" w:cs="Times New Roman"/>
          <w:sz w:val="24"/>
          <w:szCs w:val="24"/>
        </w:rPr>
        <w:t>.</w:t>
      </w:r>
      <w:r w:rsidRPr="00487619">
        <w:rPr>
          <w:rFonts w:ascii="Times New Roman" w:hAnsi="Times New Roman" w:cs="Times New Roman"/>
          <w:sz w:val="24"/>
          <w:szCs w:val="24"/>
        </w:rPr>
        <w:t xml:space="preserve"> </w:t>
      </w:r>
    </w:p>
    <w:p w14:paraId="4AB208EB" w14:textId="77777777" w:rsidR="00487619" w:rsidRDefault="001F654A" w:rsidP="00487619">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Cost and availability of inputs</w:t>
      </w:r>
      <w:r w:rsidR="00487619" w:rsidRPr="00487619">
        <w:rPr>
          <w:rFonts w:ascii="Times New Roman" w:hAnsi="Times New Roman" w:cs="Times New Roman"/>
          <w:sz w:val="24"/>
          <w:szCs w:val="24"/>
        </w:rPr>
        <w:t>.</w:t>
      </w:r>
      <w:r w:rsidRPr="00487619">
        <w:rPr>
          <w:rFonts w:ascii="Times New Roman" w:hAnsi="Times New Roman" w:cs="Times New Roman"/>
          <w:sz w:val="24"/>
          <w:szCs w:val="24"/>
        </w:rPr>
        <w:t xml:space="preserve"> </w:t>
      </w:r>
    </w:p>
    <w:p w14:paraId="58EA9CB9" w14:textId="53059726" w:rsidR="00D044B5" w:rsidRPr="003349DD" w:rsidRDefault="001F654A" w:rsidP="0099704C">
      <w:pPr>
        <w:pStyle w:val="ListParagraph"/>
        <w:numPr>
          <w:ilvl w:val="0"/>
          <w:numId w:val="3"/>
        </w:numPr>
        <w:spacing w:after="120"/>
        <w:jc w:val="both"/>
        <w:rPr>
          <w:rFonts w:ascii="Times New Roman" w:hAnsi="Times New Roman" w:cs="Times New Roman"/>
          <w:sz w:val="24"/>
          <w:szCs w:val="24"/>
        </w:rPr>
      </w:pPr>
      <w:r w:rsidRPr="00487619">
        <w:rPr>
          <w:rFonts w:ascii="Times New Roman" w:hAnsi="Times New Roman" w:cs="Times New Roman"/>
          <w:sz w:val="24"/>
          <w:szCs w:val="24"/>
        </w:rPr>
        <w:t>Fear of becoming more complicated</w:t>
      </w:r>
      <w:r w:rsidR="00487619" w:rsidRPr="00487619">
        <w:rPr>
          <w:rFonts w:ascii="Times New Roman" w:hAnsi="Times New Roman" w:cs="Times New Roman"/>
          <w:sz w:val="24"/>
          <w:szCs w:val="24"/>
        </w:rPr>
        <w:t>.</w:t>
      </w:r>
    </w:p>
    <w:p w14:paraId="184792DF" w14:textId="77777777" w:rsidR="00A117DA" w:rsidRDefault="00A117DA" w:rsidP="0099704C">
      <w:pPr>
        <w:spacing w:after="120"/>
        <w:jc w:val="both"/>
        <w:rPr>
          <w:rFonts w:ascii="Times New Roman" w:hAnsi="Times New Roman" w:cs="Times New Roman"/>
          <w:b/>
          <w:bCs/>
          <w:sz w:val="24"/>
          <w:szCs w:val="24"/>
        </w:rPr>
      </w:pPr>
    </w:p>
    <w:p w14:paraId="2E49B987" w14:textId="77777777" w:rsidR="008C2624" w:rsidRDefault="008C2624" w:rsidP="0099704C">
      <w:pPr>
        <w:spacing w:after="120"/>
        <w:jc w:val="both"/>
        <w:rPr>
          <w:rFonts w:ascii="Times New Roman" w:hAnsi="Times New Roman" w:cs="Times New Roman"/>
          <w:b/>
          <w:bCs/>
          <w:sz w:val="24"/>
          <w:szCs w:val="24"/>
        </w:rPr>
      </w:pPr>
    </w:p>
    <w:p w14:paraId="2C266ED3" w14:textId="77777777" w:rsidR="008C2624" w:rsidRDefault="008C2624" w:rsidP="0099704C">
      <w:pPr>
        <w:spacing w:after="120"/>
        <w:jc w:val="both"/>
        <w:rPr>
          <w:rFonts w:ascii="Times New Roman" w:hAnsi="Times New Roman" w:cs="Times New Roman"/>
          <w:b/>
          <w:bCs/>
          <w:sz w:val="24"/>
          <w:szCs w:val="24"/>
        </w:rPr>
      </w:pPr>
    </w:p>
    <w:p w14:paraId="2FBEA658" w14:textId="77777777" w:rsidR="008C2624" w:rsidRDefault="008C2624" w:rsidP="0099704C">
      <w:pPr>
        <w:spacing w:after="120"/>
        <w:jc w:val="both"/>
        <w:rPr>
          <w:rFonts w:ascii="Times New Roman" w:hAnsi="Times New Roman" w:cs="Times New Roman"/>
          <w:b/>
          <w:bCs/>
          <w:sz w:val="24"/>
          <w:szCs w:val="24"/>
        </w:rPr>
      </w:pPr>
    </w:p>
    <w:p w14:paraId="64D158ED" w14:textId="77777777" w:rsidR="008C2624" w:rsidRDefault="008C2624" w:rsidP="0099704C">
      <w:pPr>
        <w:spacing w:after="120"/>
        <w:jc w:val="both"/>
        <w:rPr>
          <w:rFonts w:ascii="Times New Roman" w:hAnsi="Times New Roman" w:cs="Times New Roman"/>
          <w:b/>
          <w:bCs/>
          <w:sz w:val="24"/>
          <w:szCs w:val="24"/>
        </w:rPr>
      </w:pPr>
    </w:p>
    <w:p w14:paraId="0A5F0D69" w14:textId="77777777" w:rsidR="008C2624" w:rsidRDefault="008C2624" w:rsidP="0099704C">
      <w:pPr>
        <w:spacing w:after="120"/>
        <w:jc w:val="both"/>
        <w:rPr>
          <w:rFonts w:ascii="Times New Roman" w:hAnsi="Times New Roman" w:cs="Times New Roman"/>
          <w:b/>
          <w:bCs/>
          <w:sz w:val="24"/>
          <w:szCs w:val="24"/>
        </w:rPr>
      </w:pPr>
    </w:p>
    <w:p w14:paraId="6F993D43" w14:textId="77777777" w:rsidR="00AD3D49" w:rsidRDefault="00AD3D49" w:rsidP="0099704C">
      <w:pPr>
        <w:spacing w:after="120"/>
        <w:jc w:val="both"/>
        <w:rPr>
          <w:rFonts w:ascii="Times New Roman" w:hAnsi="Times New Roman" w:cs="Times New Roman"/>
          <w:b/>
          <w:bCs/>
          <w:sz w:val="24"/>
          <w:szCs w:val="24"/>
        </w:rPr>
        <w:sectPr w:rsidR="00AD3D49" w:rsidSect="00C06BA9">
          <w:type w:val="continuous"/>
          <w:pgSz w:w="11906" w:h="16838"/>
          <w:pgMar w:top="1440" w:right="1440" w:bottom="1440" w:left="1440" w:header="708" w:footer="708" w:gutter="0"/>
          <w:cols w:num="2" w:space="708"/>
          <w:docGrid w:linePitch="360"/>
        </w:sectPr>
      </w:pPr>
    </w:p>
    <w:p w14:paraId="333855E6" w14:textId="77777777" w:rsidR="008C2624" w:rsidRDefault="008C2624" w:rsidP="0099704C">
      <w:pPr>
        <w:spacing w:after="120"/>
        <w:jc w:val="both"/>
        <w:rPr>
          <w:rFonts w:ascii="Times New Roman" w:hAnsi="Times New Roman" w:cs="Times New Roman"/>
          <w:b/>
          <w:bCs/>
          <w:sz w:val="24"/>
          <w:szCs w:val="24"/>
        </w:rPr>
      </w:pPr>
    </w:p>
    <w:p w14:paraId="29740CF5" w14:textId="46AD23E5" w:rsidR="00C06D5E" w:rsidRDefault="00AD3D49"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0704" behindDoc="0" locked="0" layoutInCell="1" allowOverlap="1" wp14:anchorId="74BB9496" wp14:editId="7B46EA32">
                <wp:simplePos x="0" y="0"/>
                <wp:positionH relativeFrom="margin">
                  <wp:align>right</wp:align>
                </wp:positionH>
                <wp:positionV relativeFrom="paragraph">
                  <wp:posOffset>50165</wp:posOffset>
                </wp:positionV>
                <wp:extent cx="1409700" cy="546735"/>
                <wp:effectExtent l="0" t="0" r="19050" b="24765"/>
                <wp:wrapNone/>
                <wp:docPr id="1338026283" name="Rectangle: Rounded Corners 3"/>
                <wp:cNvGraphicFramePr/>
                <a:graphic xmlns:a="http://schemas.openxmlformats.org/drawingml/2006/main">
                  <a:graphicData uri="http://schemas.microsoft.com/office/word/2010/wordprocessingShape">
                    <wps:wsp>
                      <wps:cNvSpPr/>
                      <wps:spPr>
                        <a:xfrm>
                          <a:off x="0" y="0"/>
                          <a:ext cx="1409700" cy="546735"/>
                        </a:xfrm>
                        <a:prstGeom prst="roundRect">
                          <a:avLst/>
                        </a:prstGeom>
                        <a:solidFill>
                          <a:schemeClr val="tx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4BA95BD" w14:textId="77777777" w:rsidR="00833A8C" w:rsidRPr="00C7492C" w:rsidRDefault="00833A8C" w:rsidP="00833A8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Crop rotation &amp; mixed cropping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B9496" id="Rectangle: Rounded Corners 3" o:spid="_x0000_s1026" style="position:absolute;left:0;text-align:left;margin-left:59.8pt;margin-top:3.95pt;width:111pt;height:43.0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" fillcolor="#acb9ca [1311]" strokecolor="#09101d [484]" strokeweight="1pt">
                <v:stroke joinstyle="miter"/>
                <v:textbox>
                  <w:txbxContent>
                    <w:p w14:paraId="44BA95BD" w14:textId="77777777" w:rsidR="00833A8C" w:rsidRPr="00C7492C" w:rsidRDefault="00833A8C" w:rsidP="00833A8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Crop rotation &amp; mixed cropping</w:t>
                      </w:r>
                    </w:p>
                  </w:txbxContent>
                </v:textbox>
                <w10:wrap anchorx="margin"/>
              </v:roundrect>
            </w:pict>
          </mc:Fallback>
        </mc:AlternateContent>
      </w:r>
      <w:r w:rsidR="00C7492C">
        <w:rPr>
          <w:rFonts w:ascii="Times New Roman" w:hAnsi="Times New Roman" w:cs="Times New Roman"/>
          <w:b/>
          <w:bCs/>
          <w:noProof/>
          <w:sz w:val="24"/>
          <w:szCs w:val="24"/>
        </w:rPr>
        <mc:AlternateContent>
          <mc:Choice Requires="wps">
            <w:drawing>
              <wp:anchor distT="0" distB="0" distL="114300" distR="114300" simplePos="0" relativeHeight="251673600" behindDoc="0" locked="0" layoutInCell="1" allowOverlap="1" wp14:anchorId="44AF126B" wp14:editId="74210CFB">
                <wp:simplePos x="0" y="0"/>
                <wp:positionH relativeFrom="margin">
                  <wp:align>left</wp:align>
                </wp:positionH>
                <wp:positionV relativeFrom="paragraph">
                  <wp:posOffset>26851</wp:posOffset>
                </wp:positionV>
                <wp:extent cx="1409700" cy="547255"/>
                <wp:effectExtent l="0" t="0" r="19050" b="24765"/>
                <wp:wrapNone/>
                <wp:docPr id="867450057" name="Rectangle: Rounded Corners 3"/>
                <wp:cNvGraphicFramePr/>
                <a:graphic xmlns:a="http://schemas.openxmlformats.org/drawingml/2006/main">
                  <a:graphicData uri="http://schemas.microsoft.com/office/word/2010/wordprocessingShape">
                    <wps:wsp>
                      <wps:cNvSpPr/>
                      <wps:spPr>
                        <a:xfrm>
                          <a:off x="0" y="0"/>
                          <a:ext cx="1409700" cy="547255"/>
                        </a:xfrm>
                        <a:prstGeom prst="roundRect">
                          <a:avLst/>
                        </a:prstGeom>
                        <a:solidFill>
                          <a:srgbClr val="FF7C8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B99DF5" w14:textId="0BE24C91"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Growing</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multiple</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crops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F126B" id="_x0000_s1027" style="position:absolute;left:0;text-align:left;margin-left:0;margin-top:2.1pt;width:111pt;height:43.1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" fillcolor="#ff7c80" strokecolor="#09101d [484]" strokeweight="1pt">
                <v:stroke joinstyle="miter"/>
                <v:textbox>
                  <w:txbxContent>
                    <w:p w14:paraId="66B99DF5" w14:textId="0BE24C91"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Growing</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multiple</w:t>
                      </w:r>
                      <w:r w:rsidRPr="00C7492C">
                        <w:rPr>
                          <w:rFonts w:ascii="Times New Roman" w:hAnsi="Times New Roman" w:cs="Times New Roman"/>
                          <w:sz w:val="24"/>
                          <w:szCs w:val="24"/>
                          <w:lang w:val="en-US"/>
                        </w:rPr>
                        <w:t xml:space="preserve"> </w:t>
                      </w:r>
                      <w:r w:rsidRPr="00C7492C">
                        <w:rPr>
                          <w:rFonts w:ascii="Times New Roman" w:hAnsi="Times New Roman" w:cs="Times New Roman"/>
                          <w:color w:val="000000" w:themeColor="text1"/>
                          <w:sz w:val="24"/>
                          <w:szCs w:val="24"/>
                          <w:lang w:val="en-US"/>
                        </w:rPr>
                        <w:t>crops</w:t>
                      </w:r>
                    </w:p>
                  </w:txbxContent>
                </v:textbox>
                <w10:wrap anchorx="margin"/>
              </v:roundrect>
            </w:pict>
          </mc:Fallback>
        </mc:AlternateContent>
      </w:r>
    </w:p>
    <w:p w14:paraId="01E18AAA" w14:textId="10927F54" w:rsidR="00C06D5E" w:rsidRDefault="00AD3D49"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4864" behindDoc="0" locked="0" layoutInCell="1" allowOverlap="1" wp14:anchorId="0C61D1C6" wp14:editId="4B370915">
                <wp:simplePos x="0" y="0"/>
                <wp:positionH relativeFrom="column">
                  <wp:posOffset>3308985</wp:posOffset>
                </wp:positionH>
                <wp:positionV relativeFrom="paragraph">
                  <wp:posOffset>151765</wp:posOffset>
                </wp:positionV>
                <wp:extent cx="1067620" cy="329293"/>
                <wp:effectExtent l="0" t="266700" r="0" b="223520"/>
                <wp:wrapNone/>
                <wp:docPr id="346493653" name="Arrow: Right 5"/>
                <wp:cNvGraphicFramePr/>
                <a:graphic xmlns:a="http://schemas.openxmlformats.org/drawingml/2006/main">
                  <a:graphicData uri="http://schemas.microsoft.com/office/word/2010/wordprocessingShape">
                    <wps:wsp>
                      <wps:cNvSpPr/>
                      <wps:spPr>
                        <a:xfrm rot="8455451">
                          <a:off x="0" y="0"/>
                          <a:ext cx="1067620"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0564DD05" w14:textId="04E0157D" w:rsidR="00682573" w:rsidRPr="00682573" w:rsidRDefault="00682573" w:rsidP="00682573">
                            <w:pPr>
                              <w:jc w:val="center"/>
                              <w:rPr>
                                <w:lang w:val="en-US"/>
                              </w:rPr>
                            </w:pPr>
                            <w:r>
                              <w:rPr>
                                <w:lang w:val="en-US"/>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1D1C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8" type="#_x0000_t13" style="position:absolute;left:0;text-align:left;margin-left:260.55pt;margin-top:11.95pt;width:84.05pt;height:25.95pt;rotation:9235607fd;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" adj="18269" fillcolor="#70ad47 [3209]" strokecolor="#10190a [489]" strokeweight="1pt">
                <v:textbox>
                  <w:txbxContent>
                    <w:p w14:paraId="0564DD05" w14:textId="04E0157D" w:rsidR="00682573" w:rsidRPr="00682573" w:rsidRDefault="00682573" w:rsidP="00682573">
                      <w:pPr>
                        <w:jc w:val="center"/>
                        <w:rPr>
                          <w:lang w:val="en-US"/>
                        </w:rPr>
                      </w:pPr>
                      <w:r>
                        <w:rPr>
                          <w:lang w:val="en-US"/>
                        </w:rPr>
                        <w:t>v</w:t>
                      </w:r>
                    </w:p>
                  </w:txbxContent>
                </v:textbox>
              </v:shape>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149BF87F" wp14:editId="6086E37C">
                <wp:simplePos x="0" y="0"/>
                <wp:positionH relativeFrom="column">
                  <wp:posOffset>1352500</wp:posOffset>
                </wp:positionH>
                <wp:positionV relativeFrom="paragraph">
                  <wp:posOffset>124148</wp:posOffset>
                </wp:positionV>
                <wp:extent cx="1111625" cy="329293"/>
                <wp:effectExtent l="0" t="266700" r="0" b="223520"/>
                <wp:wrapNone/>
                <wp:docPr id="987302125" name="Arrow: Right 5"/>
                <wp:cNvGraphicFramePr/>
                <a:graphic xmlns:a="http://schemas.openxmlformats.org/drawingml/2006/main">
                  <a:graphicData uri="http://schemas.microsoft.com/office/word/2010/wordprocessingShape">
                    <wps:wsp>
                      <wps:cNvSpPr/>
                      <wps:spPr>
                        <a:xfrm rot="2230749">
                          <a:off x="0" y="0"/>
                          <a:ext cx="1111625"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237A8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06.5pt;margin-top:9.8pt;width:87.55pt;height:25.95pt;rotation:2436573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" adj="18401" fillcolor="#70ad47 [3209]" strokecolor="#10190a [489]" strokeweight="1pt"/>
            </w:pict>
          </mc:Fallback>
        </mc:AlternateContent>
      </w:r>
    </w:p>
    <w:p w14:paraId="178DABF9" w14:textId="632590CE" w:rsidR="00C06D5E" w:rsidRDefault="00C06D5E" w:rsidP="0099704C">
      <w:pPr>
        <w:spacing w:after="120"/>
        <w:jc w:val="both"/>
        <w:rPr>
          <w:rFonts w:ascii="Times New Roman" w:hAnsi="Times New Roman" w:cs="Times New Roman"/>
          <w:b/>
          <w:bCs/>
          <w:sz w:val="24"/>
          <w:szCs w:val="24"/>
        </w:rPr>
      </w:pPr>
    </w:p>
    <w:p w14:paraId="12AFA35A" w14:textId="4E206A43" w:rsidR="00C06D5E" w:rsidRDefault="00AD3D49"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82816" behindDoc="0" locked="0" layoutInCell="1" allowOverlap="1" wp14:anchorId="72D2ADB4" wp14:editId="20CF906D">
                <wp:simplePos x="0" y="0"/>
                <wp:positionH relativeFrom="column">
                  <wp:posOffset>3640455</wp:posOffset>
                </wp:positionH>
                <wp:positionV relativeFrom="paragraph">
                  <wp:posOffset>187325</wp:posOffset>
                </wp:positionV>
                <wp:extent cx="652780" cy="328930"/>
                <wp:effectExtent l="19050" t="19050" r="13970" b="33020"/>
                <wp:wrapNone/>
                <wp:docPr id="2039792312" name="Arrow: Right 5"/>
                <wp:cNvGraphicFramePr/>
                <a:graphic xmlns:a="http://schemas.openxmlformats.org/drawingml/2006/main">
                  <a:graphicData uri="http://schemas.microsoft.com/office/word/2010/wordprocessingShape">
                    <wps:wsp>
                      <wps:cNvSpPr/>
                      <wps:spPr>
                        <a:xfrm rot="10800000">
                          <a:off x="0" y="0"/>
                          <a:ext cx="652780" cy="32893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17389510" w14:textId="567ADFA0" w:rsidR="00682573" w:rsidRPr="00682573" w:rsidRDefault="00682573" w:rsidP="00682573">
                            <w:pPr>
                              <w:jc w:val="center"/>
                              <w:rPr>
                                <w:lang w:val="en-US"/>
                              </w:rPr>
                            </w:pPr>
                            <w:r>
                              <w:rPr>
                                <w:lang w:val="en-US"/>
                              </w:rPr>
                              <w:t>v</w:t>
                            </w:r>
                            <w:r w:rsidRPr="00682573">
                              <w:rPr>
                                <w:noProof/>
                                <w:lang w:val="en-US"/>
                              </w:rPr>
                              <w:drawing>
                                <wp:inline distT="0" distB="0" distL="0" distR="0" wp14:anchorId="7BAD1DBA" wp14:editId="6EBFFDDC">
                                  <wp:extent cx="192405" cy="60325"/>
                                  <wp:effectExtent l="0" t="0" r="0" b="0"/>
                                  <wp:docPr id="20667913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 cy="603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2ADB4" id="_x0000_s1029" type="#_x0000_t13" style="position:absolute;left:0;text-align:left;margin-left:286.65pt;margin-top:14.75pt;width:51.4pt;height:25.9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" adj="16158" fillcolor="#70ad47 [3209]" strokecolor="#10190a [489]" strokeweight="1pt">
                <v:textbox>
                  <w:txbxContent>
                    <w:p w14:paraId="17389510" w14:textId="567ADFA0" w:rsidR="00682573" w:rsidRPr="00682573" w:rsidRDefault="00682573" w:rsidP="00682573">
                      <w:pPr>
                        <w:jc w:val="center"/>
                        <w:rPr>
                          <w:lang w:val="en-US"/>
                        </w:rPr>
                      </w:pPr>
                      <w:r>
                        <w:rPr>
                          <w:lang w:val="en-US"/>
                        </w:rPr>
                        <w:t>v</w:t>
                      </w:r>
                      <w:r w:rsidRPr="00682573">
                        <w:rPr>
                          <w:noProof/>
                          <w:lang w:val="en-US"/>
                        </w:rPr>
                        <w:drawing>
                          <wp:inline distT="0" distB="0" distL="0" distR="0" wp14:anchorId="7BAD1DBA" wp14:editId="6EBFFDDC">
                            <wp:extent cx="192405" cy="60325"/>
                            <wp:effectExtent l="0" t="0" r="0" b="0"/>
                            <wp:docPr id="20667913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05" cy="60325"/>
                                    </a:xfrm>
                                    <a:prstGeom prst="rect">
                                      <a:avLst/>
                                    </a:prstGeom>
                                    <a:noFill/>
                                    <a:ln>
                                      <a:noFill/>
                                    </a:ln>
                                  </pic:spPr>
                                </pic:pic>
                              </a:graphicData>
                            </a:graphic>
                          </wp:inline>
                        </w:drawing>
                      </w:r>
                    </w:p>
                  </w:txbxContent>
                </v:textbox>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5408" behindDoc="0" locked="0" layoutInCell="1" allowOverlap="1" wp14:anchorId="13E97015" wp14:editId="159A44A5">
                <wp:simplePos x="0" y="0"/>
                <wp:positionH relativeFrom="margin">
                  <wp:align>right</wp:align>
                </wp:positionH>
                <wp:positionV relativeFrom="paragraph">
                  <wp:posOffset>43180</wp:posOffset>
                </wp:positionV>
                <wp:extent cx="1409700" cy="595630"/>
                <wp:effectExtent l="0" t="0" r="19050" b="13970"/>
                <wp:wrapNone/>
                <wp:docPr id="422833898" name="Rectangle: Rounded Corners 3"/>
                <wp:cNvGraphicFramePr/>
                <a:graphic xmlns:a="http://schemas.openxmlformats.org/drawingml/2006/main">
                  <a:graphicData uri="http://schemas.microsoft.com/office/word/2010/wordprocessingShape">
                    <wps:wsp>
                      <wps:cNvSpPr/>
                      <wps:spPr>
                        <a:xfrm>
                          <a:off x="0" y="0"/>
                          <a:ext cx="1409700" cy="595630"/>
                        </a:xfrm>
                        <a:prstGeom prst="roundRect">
                          <a:avLst/>
                        </a:prstGeom>
                        <a:solidFill>
                          <a:schemeClr val="accent2">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1C394BC" w14:textId="022D2CBD"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Planting at different times</w:t>
                            </w:r>
                          </w:p>
                          <w:p w14:paraId="62DEF4F3" w14:textId="77777777" w:rsidR="00C7492C" w:rsidRDefault="00C7492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97015" id="_x0000_s1030" style="position:absolute;left:0;text-align:left;margin-left:59.8pt;margin-top:3.4pt;width:111pt;height:46.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" fillcolor="#f7caac [1301]" strokecolor="#09101d [484]" strokeweight="1pt">
                <v:stroke joinstyle="miter"/>
                <v:textbox>
                  <w:txbxContent>
                    <w:p w14:paraId="41C394BC" w14:textId="022D2CBD"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Planting at different times</w:t>
                      </w:r>
                    </w:p>
                    <w:p w14:paraId="62DEF4F3" w14:textId="77777777" w:rsidR="00C7492C" w:rsidRDefault="00C7492C"/>
                  </w:txbxContent>
                </v:textbox>
                <w10:wrap anchorx="margin"/>
              </v:roundrect>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86912" behindDoc="0" locked="0" layoutInCell="1" allowOverlap="1" wp14:anchorId="09CF5614" wp14:editId="2BCEFD66">
                <wp:simplePos x="0" y="0"/>
                <wp:positionH relativeFrom="column">
                  <wp:posOffset>1417840</wp:posOffset>
                </wp:positionH>
                <wp:positionV relativeFrom="paragraph">
                  <wp:posOffset>196678</wp:posOffset>
                </wp:positionV>
                <wp:extent cx="690880" cy="329293"/>
                <wp:effectExtent l="0" t="19050" r="33020" b="33020"/>
                <wp:wrapNone/>
                <wp:docPr id="1745680500" name="Arrow: Right 5"/>
                <wp:cNvGraphicFramePr/>
                <a:graphic xmlns:a="http://schemas.openxmlformats.org/drawingml/2006/main">
                  <a:graphicData uri="http://schemas.microsoft.com/office/word/2010/wordprocessingShape">
                    <wps:wsp>
                      <wps:cNvSpPr/>
                      <wps:spPr>
                        <a:xfrm>
                          <a:off x="0" y="0"/>
                          <a:ext cx="690880" cy="32929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1EB66" id="Arrow: Right 5" o:spid="_x0000_s1026" type="#_x0000_t13" style="position:absolute;margin-left:111.65pt;margin-top:15.5pt;width:54.4pt;height:25.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" adj="16452" fillcolor="#70ad47 [3209]" strokecolor="#10190a [489]" strokeweight="1pt"/>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1451ADE5" wp14:editId="35CD82E7">
                <wp:simplePos x="0" y="0"/>
                <wp:positionH relativeFrom="column">
                  <wp:posOffset>2092094</wp:posOffset>
                </wp:positionH>
                <wp:positionV relativeFrom="paragraph">
                  <wp:posOffset>7043</wp:posOffset>
                </wp:positionV>
                <wp:extent cx="1572985" cy="914037"/>
                <wp:effectExtent l="0" t="0" r="27305" b="19685"/>
                <wp:wrapNone/>
                <wp:docPr id="1651287962"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FFFF99"/>
                        </a:solidFill>
                      </wps:spPr>
                      <wps:style>
                        <a:lnRef idx="2">
                          <a:schemeClr val="accent6"/>
                        </a:lnRef>
                        <a:fillRef idx="1">
                          <a:schemeClr val="lt1"/>
                        </a:fillRef>
                        <a:effectRef idx="0">
                          <a:schemeClr val="accent6"/>
                        </a:effectRef>
                        <a:fontRef idx="minor">
                          <a:schemeClr val="dk1"/>
                        </a:fontRef>
                      </wps:style>
                      <wps:txbx>
                        <w:txbxContent>
                          <w:p w14:paraId="28B65589" w14:textId="17B1B649" w:rsidR="00C06D5E" w:rsidRPr="00682573" w:rsidRDefault="00C06D5E" w:rsidP="00C06D5E">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51ADE5" id="Oval 1" o:spid="_x0000_s1031" style="position:absolute;left:0;text-align:left;margin-left:164.75pt;margin-top:.55pt;width:123.85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" fillcolor="#ff9" strokecolor="#70ad47 [3209]" strokeweight="1pt">
                <v:stroke joinstyle="miter"/>
                <v:textbox>
                  <w:txbxContent>
                    <w:p w14:paraId="28B65589" w14:textId="17B1B649" w:rsidR="00C06D5E" w:rsidRPr="00682573" w:rsidRDefault="00C06D5E" w:rsidP="00C06D5E">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v:textbox>
              </v:oval>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71552" behindDoc="0" locked="0" layoutInCell="1" allowOverlap="1" wp14:anchorId="49AF0A9D" wp14:editId="7A1947D2">
                <wp:simplePos x="0" y="0"/>
                <wp:positionH relativeFrom="margin">
                  <wp:align>left</wp:align>
                </wp:positionH>
                <wp:positionV relativeFrom="paragraph">
                  <wp:posOffset>5715</wp:posOffset>
                </wp:positionV>
                <wp:extent cx="1409700" cy="595745"/>
                <wp:effectExtent l="0" t="0" r="19050" b="13970"/>
                <wp:wrapNone/>
                <wp:docPr id="338609274" name="Rectangle: Rounded Corners 3"/>
                <wp:cNvGraphicFramePr/>
                <a:graphic xmlns:a="http://schemas.openxmlformats.org/drawingml/2006/main">
                  <a:graphicData uri="http://schemas.microsoft.com/office/word/2010/wordprocessingShape">
                    <wps:wsp>
                      <wps:cNvSpPr/>
                      <wps:spPr>
                        <a:xfrm>
                          <a:off x="0" y="0"/>
                          <a:ext cx="1409700" cy="595745"/>
                        </a:xfrm>
                        <a:prstGeom prst="roundRect">
                          <a:avLst/>
                        </a:prstGeom>
                        <a:solidFill>
                          <a:srgbClr val="66FFCC"/>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E6F744" w14:textId="08F60CDE"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Utilizing different vari</w:t>
                            </w:r>
                            <w:r w:rsidR="00C7492C" w:rsidRPr="00C7492C">
                              <w:rPr>
                                <w:rFonts w:ascii="Times New Roman" w:hAnsi="Times New Roman" w:cs="Times New Roman"/>
                                <w:color w:val="000000" w:themeColor="text1"/>
                                <w:sz w:val="24"/>
                                <w:szCs w:val="24"/>
                                <w:lang w:val="en-US"/>
                              </w:rPr>
                              <w:t>e</w:t>
                            </w:r>
                            <w:r w:rsidRPr="00C7492C">
                              <w:rPr>
                                <w:rFonts w:ascii="Times New Roman" w:hAnsi="Times New Roman" w:cs="Times New Roman"/>
                                <w:color w:val="000000" w:themeColor="text1"/>
                                <w:sz w:val="24"/>
                                <w:szCs w:val="24"/>
                                <w:lang w:val="en-US"/>
                              </w:rPr>
                              <w:t>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F0A9D" id="_x0000_s1032" style="position:absolute;left:0;text-align:left;margin-left:0;margin-top:.45pt;width:111pt;height:46.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" fillcolor="#6fc" strokecolor="#09101d [484]" strokeweight="1pt">
                <v:stroke joinstyle="miter"/>
                <v:textbox>
                  <w:txbxContent>
                    <w:p w14:paraId="48E6F744" w14:textId="08F60CDE" w:rsidR="00C06D5E" w:rsidRPr="00C7492C" w:rsidRDefault="00C06D5E" w:rsidP="00C06D5E">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Utilizing different vari</w:t>
                      </w:r>
                      <w:r w:rsidR="00C7492C" w:rsidRPr="00C7492C">
                        <w:rPr>
                          <w:rFonts w:ascii="Times New Roman" w:hAnsi="Times New Roman" w:cs="Times New Roman"/>
                          <w:color w:val="000000" w:themeColor="text1"/>
                          <w:sz w:val="24"/>
                          <w:szCs w:val="24"/>
                          <w:lang w:val="en-US"/>
                        </w:rPr>
                        <w:t>e</w:t>
                      </w:r>
                      <w:r w:rsidRPr="00C7492C">
                        <w:rPr>
                          <w:rFonts w:ascii="Times New Roman" w:hAnsi="Times New Roman" w:cs="Times New Roman"/>
                          <w:color w:val="000000" w:themeColor="text1"/>
                          <w:sz w:val="24"/>
                          <w:szCs w:val="24"/>
                          <w:lang w:val="en-US"/>
                        </w:rPr>
                        <w:t>ties</w:t>
                      </w:r>
                    </w:p>
                  </w:txbxContent>
                </v:textbox>
                <w10:wrap anchorx="margin"/>
              </v:roundrect>
            </w:pict>
          </mc:Fallback>
        </mc:AlternateContent>
      </w:r>
    </w:p>
    <w:p w14:paraId="4EE00785" w14:textId="4BC2327D" w:rsidR="00C06D5E" w:rsidRDefault="00C06D5E" w:rsidP="0099704C">
      <w:pPr>
        <w:spacing w:after="120"/>
        <w:jc w:val="both"/>
        <w:rPr>
          <w:rFonts w:ascii="Times New Roman" w:hAnsi="Times New Roman" w:cs="Times New Roman"/>
          <w:b/>
          <w:bCs/>
          <w:sz w:val="24"/>
          <w:szCs w:val="24"/>
        </w:rPr>
      </w:pPr>
    </w:p>
    <w:p w14:paraId="629BD618" w14:textId="7695B9BA" w:rsidR="00C06D5E" w:rsidRDefault="00AD3D49"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2104E5DD" wp14:editId="41BCD528">
                <wp:simplePos x="0" y="0"/>
                <wp:positionH relativeFrom="column">
                  <wp:posOffset>3582035</wp:posOffset>
                </wp:positionH>
                <wp:positionV relativeFrom="paragraph">
                  <wp:posOffset>137795</wp:posOffset>
                </wp:positionV>
                <wp:extent cx="821561" cy="328930"/>
                <wp:effectExtent l="0" t="133350" r="0" b="147320"/>
                <wp:wrapNone/>
                <wp:docPr id="350449002" name="Arrow: Right 5"/>
                <wp:cNvGraphicFramePr/>
                <a:graphic xmlns:a="http://schemas.openxmlformats.org/drawingml/2006/main">
                  <a:graphicData uri="http://schemas.microsoft.com/office/word/2010/wordprocessingShape">
                    <wps:wsp>
                      <wps:cNvSpPr/>
                      <wps:spPr>
                        <a:xfrm rot="12659714">
                          <a:off x="0" y="0"/>
                          <a:ext cx="821561" cy="32893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EFD27" id="Arrow: Right 5" o:spid="_x0000_s1026" type="#_x0000_t13" style="position:absolute;margin-left:282.05pt;margin-top:10.85pt;width:64.7pt;height:25.9pt;rotation:-9765176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" adj="17276" fillcolor="#70ad47 [3209]" strokecolor="#10190a [489]" strokeweight="1pt"/>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80768" behindDoc="0" locked="0" layoutInCell="1" allowOverlap="1" wp14:anchorId="032365F1" wp14:editId="655BBBB6">
                <wp:simplePos x="0" y="0"/>
                <wp:positionH relativeFrom="column">
                  <wp:posOffset>1443850</wp:posOffset>
                </wp:positionH>
                <wp:positionV relativeFrom="paragraph">
                  <wp:posOffset>119036</wp:posOffset>
                </wp:positionV>
                <wp:extent cx="745840" cy="328930"/>
                <wp:effectExtent l="0" t="114300" r="0" b="147320"/>
                <wp:wrapNone/>
                <wp:docPr id="1483915711" name="Arrow: Right 5"/>
                <wp:cNvGraphicFramePr/>
                <a:graphic xmlns:a="http://schemas.openxmlformats.org/drawingml/2006/main">
                  <a:graphicData uri="http://schemas.microsoft.com/office/word/2010/wordprocessingShape">
                    <wps:wsp>
                      <wps:cNvSpPr/>
                      <wps:spPr>
                        <a:xfrm rot="19410918">
                          <a:off x="0" y="0"/>
                          <a:ext cx="745840" cy="328930"/>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53228" id="Arrow: Right 5" o:spid="_x0000_s1026" type="#_x0000_t13" style="position:absolute;margin-left:113.7pt;margin-top:9.35pt;width:58.75pt;height:25.9pt;rotation:-2391061fd;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" adj="16837" fillcolor="#70ad47 [3209]" strokecolor="#10190a [489]" strokeweight="1pt"/>
            </w:pict>
          </mc:Fallback>
        </mc:AlternateContent>
      </w:r>
    </w:p>
    <w:p w14:paraId="072F4F4B" w14:textId="42BE218A" w:rsidR="00C06D5E" w:rsidRDefault="00C06D5E" w:rsidP="0099704C">
      <w:pPr>
        <w:spacing w:after="120"/>
        <w:jc w:val="both"/>
        <w:rPr>
          <w:rFonts w:ascii="Times New Roman" w:hAnsi="Times New Roman" w:cs="Times New Roman"/>
          <w:b/>
          <w:bCs/>
          <w:sz w:val="24"/>
          <w:szCs w:val="24"/>
        </w:rPr>
      </w:pPr>
    </w:p>
    <w:p w14:paraId="03B63917" w14:textId="5C364E15" w:rsidR="00C06D5E" w:rsidRDefault="00AD3D49" w:rsidP="0099704C">
      <w:pPr>
        <w:spacing w:after="1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6C3F3BC9" wp14:editId="189F56BB">
                <wp:simplePos x="0" y="0"/>
                <wp:positionH relativeFrom="column">
                  <wp:posOffset>4397415</wp:posOffset>
                </wp:positionH>
                <wp:positionV relativeFrom="paragraph">
                  <wp:posOffset>25400</wp:posOffset>
                </wp:positionV>
                <wp:extent cx="1409700" cy="639445"/>
                <wp:effectExtent l="0" t="0" r="19050" b="27305"/>
                <wp:wrapNone/>
                <wp:docPr id="867361711" name="Rectangle: Rounded Corners 3"/>
                <wp:cNvGraphicFramePr/>
                <a:graphic xmlns:a="http://schemas.openxmlformats.org/drawingml/2006/main">
                  <a:graphicData uri="http://schemas.microsoft.com/office/word/2010/wordprocessingShape">
                    <wps:wsp>
                      <wps:cNvSpPr/>
                      <wps:spPr>
                        <a:xfrm>
                          <a:off x="0" y="0"/>
                          <a:ext cx="1409700" cy="639445"/>
                        </a:xfrm>
                        <a:prstGeom prst="roundRect">
                          <a:avLst/>
                        </a:prstGeom>
                        <a:solidFill>
                          <a:schemeClr val="accent4">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FA56C8" w14:textId="1AE64C3B"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Reduced 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3F3BC9" id="_x0000_s1033" style="position:absolute;left:0;text-align:left;margin-left:346.25pt;margin-top:2pt;width:111pt;height:5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" fillcolor="#ffd966 [1943]" strokecolor="#09101d [484]" strokeweight="1pt">
                <v:stroke joinstyle="miter"/>
                <v:textbox>
                  <w:txbxContent>
                    <w:p w14:paraId="68FA56C8" w14:textId="1AE64C3B"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Reduced risks</w:t>
                      </w:r>
                    </w:p>
                  </w:txbxContent>
                </v:textbox>
              </v:round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EE6322E" wp14:editId="579BBAB9">
                <wp:simplePos x="0" y="0"/>
                <wp:positionH relativeFrom="column">
                  <wp:posOffset>2928620</wp:posOffset>
                </wp:positionH>
                <wp:positionV relativeFrom="paragraph">
                  <wp:posOffset>34925</wp:posOffset>
                </wp:positionV>
                <wp:extent cx="1409700" cy="595457"/>
                <wp:effectExtent l="0" t="0" r="19050" b="14605"/>
                <wp:wrapNone/>
                <wp:docPr id="159105147" name="Rectangle: Rounded Corners 3"/>
                <wp:cNvGraphicFramePr/>
                <a:graphic xmlns:a="http://schemas.openxmlformats.org/drawingml/2006/main">
                  <a:graphicData uri="http://schemas.microsoft.com/office/word/2010/wordprocessingShape">
                    <wps:wsp>
                      <wps:cNvSpPr/>
                      <wps:spPr>
                        <a:xfrm>
                          <a:off x="0" y="0"/>
                          <a:ext cx="1409700" cy="595457"/>
                        </a:xfrm>
                        <a:prstGeom prst="roundRect">
                          <a:avLst/>
                        </a:prstGeom>
                        <a:solidFill>
                          <a:schemeClr val="accent5">
                            <a:lumMod val="60000"/>
                            <a:lumOff val="4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964FF9" w14:textId="0B9C281F"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Improved soil health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6322E" id="_x0000_s1034" style="position:absolute;left:0;text-align:left;margin-left:230.6pt;margin-top:2.75pt;width:111pt;height:4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" fillcolor="#9cc2e5 [1944]" strokecolor="#09101d [484]" strokeweight="1pt">
                <v:stroke joinstyle="miter"/>
                <v:textbox>
                  <w:txbxContent>
                    <w:p w14:paraId="65964FF9" w14:textId="0B9C281F"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Improved soil health </w:t>
                      </w:r>
                    </w:p>
                  </w:txbxContent>
                </v:textbox>
              </v:roundrect>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479D2C0E" wp14:editId="4E7A2F89">
                <wp:simplePos x="0" y="0"/>
                <wp:positionH relativeFrom="column">
                  <wp:posOffset>1454727</wp:posOffset>
                </wp:positionH>
                <wp:positionV relativeFrom="paragraph">
                  <wp:posOffset>31577</wp:posOffset>
                </wp:positionV>
                <wp:extent cx="1409700" cy="581891"/>
                <wp:effectExtent l="0" t="0" r="19050" b="27940"/>
                <wp:wrapNone/>
                <wp:docPr id="166336954" name="Rectangle: Rounded Corners 3"/>
                <wp:cNvGraphicFramePr/>
                <a:graphic xmlns:a="http://schemas.openxmlformats.org/drawingml/2006/main">
                  <a:graphicData uri="http://schemas.microsoft.com/office/word/2010/wordprocessingShape">
                    <wps:wsp>
                      <wps:cNvSpPr/>
                      <wps:spPr>
                        <a:xfrm>
                          <a:off x="0" y="0"/>
                          <a:ext cx="1409700" cy="581891"/>
                        </a:xfrm>
                        <a:prstGeom prst="roundRect">
                          <a:avLst/>
                        </a:prstGeom>
                        <a:solidFill>
                          <a:schemeClr val="accent6">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58DAC6B" w14:textId="0C7DFFAE" w:rsidR="00C7492C" w:rsidRPr="00C7492C" w:rsidRDefault="00C7492C" w:rsidP="00C7492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Income 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9D2C0E" id="_x0000_s1035" style="position:absolute;left:0;text-align:left;margin-left:114.55pt;margin-top:2.5pt;width:111pt;height:4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" fillcolor="#c5e0b3 [1305]" strokecolor="#09101d [484]" strokeweight="1pt">
                <v:stroke joinstyle="miter"/>
                <v:textbox>
                  <w:txbxContent>
                    <w:p w14:paraId="558DAC6B" w14:textId="0C7DFFAE" w:rsidR="00C7492C" w:rsidRPr="00C7492C" w:rsidRDefault="00C7492C" w:rsidP="00C7492C">
                      <w:pPr>
                        <w:jc w:val="center"/>
                        <w:rPr>
                          <w:rFonts w:ascii="Times New Roman" w:hAnsi="Times New Roman" w:cs="Times New Roman"/>
                          <w:sz w:val="24"/>
                          <w:szCs w:val="24"/>
                          <w:lang w:val="en-US"/>
                        </w:rPr>
                      </w:pPr>
                      <w:r w:rsidRPr="00C7492C">
                        <w:rPr>
                          <w:rFonts w:ascii="Times New Roman" w:hAnsi="Times New Roman" w:cs="Times New Roman"/>
                          <w:color w:val="000000" w:themeColor="text1"/>
                          <w:sz w:val="24"/>
                          <w:szCs w:val="24"/>
                          <w:lang w:val="en-US"/>
                        </w:rPr>
                        <w:t>Income stability</w:t>
                      </w:r>
                    </w:p>
                  </w:txbxContent>
                </v:textbox>
              </v:roundrect>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4578BB76" wp14:editId="76C6C5F4">
                <wp:simplePos x="0" y="0"/>
                <wp:positionH relativeFrom="margin">
                  <wp:align>left</wp:align>
                </wp:positionH>
                <wp:positionV relativeFrom="paragraph">
                  <wp:posOffset>3868</wp:posOffset>
                </wp:positionV>
                <wp:extent cx="1409700" cy="589920"/>
                <wp:effectExtent l="0" t="0" r="19050" b="19685"/>
                <wp:wrapNone/>
                <wp:docPr id="1864685134" name="Rectangle: Rounded Corners 3"/>
                <wp:cNvGraphicFramePr/>
                <a:graphic xmlns:a="http://schemas.openxmlformats.org/drawingml/2006/main">
                  <a:graphicData uri="http://schemas.microsoft.com/office/word/2010/wordprocessingShape">
                    <wps:wsp>
                      <wps:cNvSpPr/>
                      <wps:spPr>
                        <a:xfrm>
                          <a:off x="0" y="0"/>
                          <a:ext cx="1409700" cy="589920"/>
                        </a:xfrm>
                        <a:prstGeom prst="round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4776093" w14:textId="6820A75E"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Higher yields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BB76" id="_x0000_s1036" style="position:absolute;left:0;text-align:left;margin-left:0;margin-top:.3pt;width:111pt;height:46.4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" fillcolor="#d8d8d8 [2732]" strokecolor="#09101d [484]" strokeweight="1pt">
                <v:stroke joinstyle="miter"/>
                <v:textbox>
                  <w:txbxContent>
                    <w:p w14:paraId="74776093" w14:textId="6820A75E" w:rsidR="00C7492C" w:rsidRPr="00C7492C" w:rsidRDefault="00C7492C" w:rsidP="00C7492C">
                      <w:pPr>
                        <w:jc w:val="center"/>
                        <w:rPr>
                          <w:rFonts w:ascii="Times New Roman" w:hAnsi="Times New Roman" w:cs="Times New Roman"/>
                          <w:color w:val="000000" w:themeColor="text1"/>
                          <w:sz w:val="24"/>
                          <w:szCs w:val="24"/>
                          <w:lang w:val="en-US"/>
                        </w:rPr>
                      </w:pPr>
                      <w:r w:rsidRPr="00C7492C">
                        <w:rPr>
                          <w:rFonts w:ascii="Times New Roman" w:hAnsi="Times New Roman" w:cs="Times New Roman"/>
                          <w:color w:val="000000" w:themeColor="text1"/>
                          <w:sz w:val="24"/>
                          <w:szCs w:val="24"/>
                          <w:lang w:val="en-US"/>
                        </w:rPr>
                        <w:t xml:space="preserve">Higher yields </w:t>
                      </w:r>
                    </w:p>
                  </w:txbxContent>
                </v:textbox>
                <w10:wrap anchorx="margin"/>
              </v:roundrect>
            </w:pict>
          </mc:Fallback>
        </mc:AlternateContent>
      </w:r>
    </w:p>
    <w:p w14:paraId="4CDE4400" w14:textId="616C8725" w:rsidR="00C06D5E" w:rsidRDefault="00C06D5E" w:rsidP="0099704C">
      <w:pPr>
        <w:spacing w:after="120"/>
        <w:jc w:val="both"/>
        <w:rPr>
          <w:rFonts w:ascii="Times New Roman" w:hAnsi="Times New Roman" w:cs="Times New Roman"/>
          <w:b/>
          <w:bCs/>
          <w:sz w:val="24"/>
          <w:szCs w:val="24"/>
        </w:rPr>
      </w:pPr>
    </w:p>
    <w:p w14:paraId="08043461" w14:textId="3F835B5A" w:rsidR="00C06D5E" w:rsidRDefault="00C06D5E" w:rsidP="0099704C">
      <w:pPr>
        <w:spacing w:after="120"/>
        <w:jc w:val="both"/>
        <w:rPr>
          <w:rFonts w:ascii="Times New Roman" w:hAnsi="Times New Roman" w:cs="Times New Roman"/>
          <w:b/>
          <w:bCs/>
          <w:sz w:val="24"/>
          <w:szCs w:val="24"/>
        </w:rPr>
      </w:pPr>
    </w:p>
    <w:p w14:paraId="5A0B9F0D" w14:textId="24C7838A" w:rsidR="00682573" w:rsidRPr="00833A8C" w:rsidRDefault="00833A8C" w:rsidP="0099704C">
      <w:pPr>
        <w:spacing w:after="120"/>
        <w:rPr>
          <w:rFonts w:ascii="Times New Roman" w:hAnsi="Times New Roman" w:cs="Times New Roman"/>
          <w:b/>
          <w:bCs/>
          <w:sz w:val="20"/>
        </w:rPr>
      </w:pPr>
      <w:r w:rsidRPr="00682573">
        <w:rPr>
          <w:rFonts w:ascii="Times New Roman" w:hAnsi="Times New Roman" w:cs="Times New Roman"/>
          <w:b/>
          <w:bCs/>
          <w:sz w:val="20"/>
        </w:rPr>
        <w:t>Figure</w:t>
      </w:r>
      <w:r>
        <w:rPr>
          <w:rFonts w:ascii="Times New Roman" w:hAnsi="Times New Roman" w:cs="Times New Roman"/>
          <w:b/>
          <w:bCs/>
          <w:sz w:val="20"/>
        </w:rPr>
        <w:t xml:space="preserve"> 1</w:t>
      </w:r>
      <w:r w:rsidRPr="00682573">
        <w:rPr>
          <w:rFonts w:ascii="Times New Roman" w:hAnsi="Times New Roman" w:cs="Times New Roman"/>
          <w:b/>
          <w:bCs/>
          <w:sz w:val="20"/>
        </w:rPr>
        <w:t>:</w:t>
      </w:r>
      <w:r>
        <w:rPr>
          <w:rFonts w:ascii="Times New Roman" w:hAnsi="Times New Roman" w:cs="Times New Roman"/>
          <w:b/>
          <w:bCs/>
          <w:sz w:val="20"/>
        </w:rPr>
        <w:t xml:space="preserve"> Basic concepts of crop diversification</w:t>
      </w:r>
      <w:r w:rsidR="006D415E">
        <w:rPr>
          <w:rFonts w:ascii="Times New Roman" w:hAnsi="Times New Roman" w:cs="Times New Roman"/>
          <w:b/>
          <w:bCs/>
          <w:sz w:val="20"/>
        </w:rPr>
        <w:t xml:space="preserve"> (Barman </w:t>
      </w:r>
      <w:r w:rsidR="006D415E" w:rsidRPr="006D415E">
        <w:rPr>
          <w:rFonts w:ascii="Times New Roman" w:hAnsi="Times New Roman" w:cs="Times New Roman"/>
          <w:b/>
          <w:bCs/>
          <w:i/>
          <w:iCs/>
          <w:sz w:val="20"/>
        </w:rPr>
        <w:t>et al.,</w:t>
      </w:r>
      <w:r w:rsidR="006D415E">
        <w:rPr>
          <w:rFonts w:ascii="Times New Roman" w:hAnsi="Times New Roman" w:cs="Times New Roman"/>
          <w:b/>
          <w:bCs/>
          <w:sz w:val="20"/>
        </w:rPr>
        <w:t xml:space="preserve"> 2022).</w:t>
      </w:r>
    </w:p>
    <w:p w14:paraId="2FBC9254" w14:textId="4EC8058E" w:rsidR="00C7492C" w:rsidRDefault="00F70C32" w:rsidP="0099704C">
      <w:pPr>
        <w:spacing w:after="120"/>
        <w:rPr>
          <w:rFonts w:ascii="Times New Roman" w:hAnsi="Times New Roman" w:cs="Times New Roman"/>
          <w:b/>
          <w:bCs/>
          <w:sz w:val="20"/>
        </w:rPr>
      </w:pPr>
      <w:r>
        <w:rPr>
          <w:rFonts w:ascii="Times New Roman" w:hAnsi="Times New Roman" w:cs="Times New Roman"/>
          <w:b/>
          <w:bCs/>
          <w:noProof/>
          <w:sz w:val="20"/>
        </w:rPr>
        <mc:AlternateContent>
          <mc:Choice Requires="wps">
            <w:drawing>
              <wp:anchor distT="0" distB="0" distL="114300" distR="114300" simplePos="0" relativeHeight="251689984" behindDoc="0" locked="0" layoutInCell="1" allowOverlap="1" wp14:anchorId="6A6B9A23" wp14:editId="4BE091D8">
                <wp:simplePos x="0" y="0"/>
                <wp:positionH relativeFrom="column">
                  <wp:posOffset>342900</wp:posOffset>
                </wp:positionH>
                <wp:positionV relativeFrom="paragraph">
                  <wp:posOffset>234587</wp:posOffset>
                </wp:positionV>
                <wp:extent cx="1278890" cy="516164"/>
                <wp:effectExtent l="0" t="0" r="16510" b="17780"/>
                <wp:wrapNone/>
                <wp:docPr id="494517962" name="Rectangle: Rounded Corners 7"/>
                <wp:cNvGraphicFramePr/>
                <a:graphic xmlns:a="http://schemas.openxmlformats.org/drawingml/2006/main">
                  <a:graphicData uri="http://schemas.microsoft.com/office/word/2010/wordprocessingShape">
                    <wps:wsp>
                      <wps:cNvSpPr/>
                      <wps:spPr>
                        <a:xfrm>
                          <a:off x="0" y="0"/>
                          <a:ext cx="1278890" cy="516164"/>
                        </a:xfrm>
                        <a:prstGeom prst="roundRect">
                          <a:avLst/>
                        </a:prstGeom>
                        <a:solidFill>
                          <a:srgbClr val="CC99FF"/>
                        </a:solidFill>
                      </wps:spPr>
                      <wps:style>
                        <a:lnRef idx="2">
                          <a:schemeClr val="accent6"/>
                        </a:lnRef>
                        <a:fillRef idx="1">
                          <a:schemeClr val="lt1"/>
                        </a:fillRef>
                        <a:effectRef idx="0">
                          <a:schemeClr val="accent6"/>
                        </a:effectRef>
                        <a:fontRef idx="minor">
                          <a:schemeClr val="dk1"/>
                        </a:fontRef>
                      </wps:style>
                      <wps:txbx>
                        <w:txbxContent>
                          <w:p w14:paraId="12FDE3A0" w14:textId="37DF7CAA"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Agro-climatic conditions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6B9A23" id="Rectangle: Rounded Corners 7" o:spid="_x0000_s1037" style="position:absolute;margin-left:27pt;margin-top:18.45pt;width:100.7pt;height:4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" fillcolor="#c9f" strokecolor="#70ad47 [3209]" strokeweight="1pt">
                <v:stroke joinstyle="miter"/>
                <v:textbox>
                  <w:txbxContent>
                    <w:p w14:paraId="12FDE3A0" w14:textId="37DF7CAA"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Agro-climatic conditions</w:t>
                      </w:r>
                    </w:p>
                  </w:txbxContent>
                </v:textbox>
              </v:roundrect>
            </w:pict>
          </mc:Fallback>
        </mc:AlternateContent>
      </w:r>
    </w:p>
    <w:p w14:paraId="03342287" w14:textId="4FAA99B5" w:rsidR="00682573" w:rsidRPr="00682573" w:rsidRDefault="00A85A12" w:rsidP="0099704C">
      <w:pPr>
        <w:spacing w:after="120"/>
        <w:rPr>
          <w:rFonts w:ascii="Times New Roman" w:hAnsi="Times New Roman" w:cs="Times New Roman"/>
          <w:b/>
          <w:bCs/>
          <w:sz w:val="20"/>
        </w:rPr>
      </w:pPr>
      <w:r>
        <w:rPr>
          <w:rFonts w:ascii="Times New Roman" w:hAnsi="Times New Roman" w:cs="Times New Roman"/>
          <w:b/>
          <w:bCs/>
          <w:noProof/>
          <w:sz w:val="20"/>
        </w:rPr>
        <mc:AlternateContent>
          <mc:Choice Requires="wps">
            <w:drawing>
              <wp:anchor distT="0" distB="0" distL="114300" distR="114300" simplePos="0" relativeHeight="251696128" behindDoc="0" locked="0" layoutInCell="1" allowOverlap="1" wp14:anchorId="52AABF83" wp14:editId="03A11E72">
                <wp:simplePos x="0" y="0"/>
                <wp:positionH relativeFrom="column">
                  <wp:posOffset>4098925</wp:posOffset>
                </wp:positionH>
                <wp:positionV relativeFrom="paragraph">
                  <wp:posOffset>5715</wp:posOffset>
                </wp:positionV>
                <wp:extent cx="1300843" cy="511175"/>
                <wp:effectExtent l="0" t="0" r="13970" b="22225"/>
                <wp:wrapNone/>
                <wp:docPr id="387565690" name="Rectangle: Rounded Corners 7"/>
                <wp:cNvGraphicFramePr/>
                <a:graphic xmlns:a="http://schemas.openxmlformats.org/drawingml/2006/main">
                  <a:graphicData uri="http://schemas.microsoft.com/office/word/2010/wordprocessingShape">
                    <wps:wsp>
                      <wps:cNvSpPr/>
                      <wps:spPr>
                        <a:xfrm>
                          <a:off x="0" y="0"/>
                          <a:ext cx="1300843" cy="511175"/>
                        </a:xfrm>
                        <a:prstGeom prst="roundRect">
                          <a:avLst/>
                        </a:prstGeom>
                        <a:solidFill>
                          <a:srgbClr val="99FFCC"/>
                        </a:solidFill>
                      </wps:spPr>
                      <wps:style>
                        <a:lnRef idx="2">
                          <a:schemeClr val="accent6"/>
                        </a:lnRef>
                        <a:fillRef idx="1">
                          <a:schemeClr val="lt1"/>
                        </a:fillRef>
                        <a:effectRef idx="0">
                          <a:schemeClr val="accent6"/>
                        </a:effectRef>
                        <a:fontRef idx="minor">
                          <a:schemeClr val="dk1"/>
                        </a:fontRef>
                      </wps:style>
                      <wps:txbx>
                        <w:txbxContent>
                          <w:p w14:paraId="1D11BFF5" w14:textId="0D85CDED"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Market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ABF83" id="_x0000_s1038" style="position:absolute;margin-left:322.75pt;margin-top:.45pt;width:102.45pt;height:4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" fillcolor="#9fc" strokecolor="#70ad47 [3209]" strokeweight="1pt">
                <v:stroke joinstyle="miter"/>
                <v:textbox>
                  <w:txbxContent>
                    <w:p w14:paraId="1D11BFF5" w14:textId="0D85CDED"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Market opportunities</w:t>
                      </w:r>
                    </w:p>
                  </w:txbxContent>
                </v:textbox>
              </v:roundrect>
            </w:pict>
          </mc:Fallback>
        </mc:AlternateContent>
      </w:r>
    </w:p>
    <w:p w14:paraId="57CB8985" w14:textId="594A0C89" w:rsidR="00C7492C" w:rsidRDefault="00187CC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08416" behindDoc="0" locked="0" layoutInCell="1" allowOverlap="1" wp14:anchorId="60987A8D" wp14:editId="4DE7E1F1">
                <wp:simplePos x="0" y="0"/>
                <wp:positionH relativeFrom="column">
                  <wp:posOffset>1602767</wp:posOffset>
                </wp:positionH>
                <wp:positionV relativeFrom="paragraph">
                  <wp:posOffset>79522</wp:posOffset>
                </wp:positionV>
                <wp:extent cx="691391" cy="174903"/>
                <wp:effectExtent l="19050" t="95250" r="0" b="111125"/>
                <wp:wrapNone/>
                <wp:docPr id="503914944" name="Arrow: Right 5"/>
                <wp:cNvGraphicFramePr/>
                <a:graphic xmlns:a="http://schemas.openxmlformats.org/drawingml/2006/main">
                  <a:graphicData uri="http://schemas.microsoft.com/office/word/2010/wordprocessingShape">
                    <wps:wsp>
                      <wps:cNvSpPr/>
                      <wps:spPr>
                        <a:xfrm rot="1155772">
                          <a:off x="0" y="0"/>
                          <a:ext cx="691391"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6C6D1" id="Arrow: Right 5" o:spid="_x0000_s1026" type="#_x0000_t13" style="position:absolute;margin-left:126.2pt;margin-top:6.25pt;width:54.45pt;height:13.75pt;rotation:1262411fd;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" adj="18868" fillcolor="#70ad47 [3209]" strokecolor="#10190a [489]" strokeweight="1pt"/>
            </w:pict>
          </mc:Fallback>
        </mc:AlternateContent>
      </w:r>
      <w:r w:rsidR="00A85A12">
        <w:rPr>
          <w:rFonts w:ascii="Times New Roman" w:hAnsi="Times New Roman" w:cs="Times New Roman"/>
          <w:b/>
          <w:bCs/>
          <w:noProof/>
          <w:sz w:val="24"/>
          <w:szCs w:val="24"/>
        </w:rPr>
        <mc:AlternateContent>
          <mc:Choice Requires="wps">
            <w:drawing>
              <wp:anchor distT="0" distB="0" distL="114300" distR="114300" simplePos="0" relativeHeight="251710464" behindDoc="0" locked="0" layoutInCell="1" allowOverlap="1" wp14:anchorId="52F816F9" wp14:editId="38AB302B">
                <wp:simplePos x="0" y="0"/>
                <wp:positionH relativeFrom="column">
                  <wp:posOffset>3423921</wp:posOffset>
                </wp:positionH>
                <wp:positionV relativeFrom="paragraph">
                  <wp:posOffset>46990</wp:posOffset>
                </wp:positionV>
                <wp:extent cx="695683" cy="169899"/>
                <wp:effectExtent l="0" t="152400" r="0" b="154305"/>
                <wp:wrapNone/>
                <wp:docPr id="146106793" name="Arrow: Right 5"/>
                <wp:cNvGraphicFramePr/>
                <a:graphic xmlns:a="http://schemas.openxmlformats.org/drawingml/2006/main">
                  <a:graphicData uri="http://schemas.microsoft.com/office/word/2010/wordprocessingShape">
                    <wps:wsp>
                      <wps:cNvSpPr/>
                      <wps:spPr>
                        <a:xfrm rot="8985992">
                          <a:off x="0" y="0"/>
                          <a:ext cx="695683" cy="169899"/>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1B4A5" id="Arrow: Right 5" o:spid="_x0000_s1026" type="#_x0000_t13" style="position:absolute;margin-left:269.6pt;margin-top:3.7pt;width:54.8pt;height:13.4pt;rotation:9815100fd;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" adj="18962" fillcolor="#70ad47 [3209]" strokecolor="#10190a [489]" strokeweight="1pt"/>
            </w:pict>
          </mc:Fallback>
        </mc:AlternateContent>
      </w:r>
      <w:r w:rsidR="00F70C32">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1570FE29" wp14:editId="55CE31E4">
                <wp:simplePos x="0" y="0"/>
                <wp:positionH relativeFrom="margin">
                  <wp:align>center</wp:align>
                </wp:positionH>
                <wp:positionV relativeFrom="paragraph">
                  <wp:posOffset>165554</wp:posOffset>
                </wp:positionV>
                <wp:extent cx="1572985" cy="914037"/>
                <wp:effectExtent l="0" t="0" r="27305" b="19685"/>
                <wp:wrapNone/>
                <wp:docPr id="2088308259"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CCFF33"/>
                        </a:solidFill>
                      </wps:spPr>
                      <wps:style>
                        <a:lnRef idx="2">
                          <a:schemeClr val="accent6"/>
                        </a:lnRef>
                        <a:fillRef idx="1">
                          <a:schemeClr val="lt1"/>
                        </a:fillRef>
                        <a:effectRef idx="0">
                          <a:schemeClr val="accent6"/>
                        </a:effectRef>
                        <a:fontRef idx="minor">
                          <a:schemeClr val="dk1"/>
                        </a:fontRef>
                      </wps:style>
                      <wps:txbx>
                        <w:txbxContent>
                          <w:p w14:paraId="0C15C778" w14:textId="77777777" w:rsidR="00682573" w:rsidRPr="00682573" w:rsidRDefault="00682573" w:rsidP="00682573">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70FE29" id="_x0000_s1039" style="position:absolute;margin-left:0;margin-top:13.05pt;width:123.85pt;height:71.9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" fillcolor="#cf3" strokecolor="#70ad47 [3209]" strokeweight="1pt">
                <v:stroke joinstyle="miter"/>
                <v:textbox>
                  <w:txbxContent>
                    <w:p w14:paraId="0C15C778" w14:textId="77777777" w:rsidR="00682573" w:rsidRPr="00682573" w:rsidRDefault="00682573" w:rsidP="00682573">
                      <w:pPr>
                        <w:jc w:val="center"/>
                        <w:rPr>
                          <w:rFonts w:ascii="Times New Roman" w:hAnsi="Times New Roman" w:cs="Times New Roman"/>
                          <w:b/>
                          <w:bCs/>
                          <w:szCs w:val="22"/>
                          <w:lang w:val="en-US"/>
                        </w:rPr>
                      </w:pPr>
                      <w:r w:rsidRPr="00682573">
                        <w:rPr>
                          <w:rFonts w:ascii="Times New Roman" w:hAnsi="Times New Roman" w:cs="Times New Roman"/>
                          <w:b/>
                          <w:bCs/>
                          <w:szCs w:val="22"/>
                          <w:lang w:val="en-US"/>
                        </w:rPr>
                        <w:t>Crop diversification</w:t>
                      </w:r>
                    </w:p>
                  </w:txbxContent>
                </v:textbox>
                <w10:wrap anchorx="margin"/>
              </v:oval>
            </w:pict>
          </mc:Fallback>
        </mc:AlternateContent>
      </w:r>
    </w:p>
    <w:p w14:paraId="3CF850B4" w14:textId="6C3A7390" w:rsidR="00C7492C" w:rsidRDefault="00A85A12" w:rsidP="0099704C">
      <w:pPr>
        <w:spacing w:after="120"/>
        <w:rPr>
          <w:rFonts w:ascii="Times New Roman" w:hAnsi="Times New Roman" w:cs="Times New Roman"/>
          <w:b/>
          <w:bCs/>
          <w:sz w:val="24"/>
          <w:szCs w:val="24"/>
        </w:rPr>
      </w:pPr>
      <w:r>
        <w:rPr>
          <w:rFonts w:ascii="Times New Roman" w:hAnsi="Times New Roman" w:cs="Times New Roman"/>
          <w:b/>
          <w:bCs/>
          <w:noProof/>
          <w:sz w:val="20"/>
        </w:rPr>
        <mc:AlternateContent>
          <mc:Choice Requires="wps">
            <w:drawing>
              <wp:anchor distT="0" distB="0" distL="114300" distR="114300" simplePos="0" relativeHeight="251698176" behindDoc="0" locked="0" layoutInCell="1" allowOverlap="1" wp14:anchorId="60E469C7" wp14:editId="1DA7909A">
                <wp:simplePos x="0" y="0"/>
                <wp:positionH relativeFrom="column">
                  <wp:posOffset>4104005</wp:posOffset>
                </wp:positionH>
                <wp:positionV relativeFrom="paragraph">
                  <wp:posOffset>95250</wp:posOffset>
                </wp:positionV>
                <wp:extent cx="1306286" cy="517071"/>
                <wp:effectExtent l="0" t="0" r="27305" b="16510"/>
                <wp:wrapNone/>
                <wp:docPr id="1664959692" name="Rectangle: Rounded Corners 7"/>
                <wp:cNvGraphicFramePr/>
                <a:graphic xmlns:a="http://schemas.openxmlformats.org/drawingml/2006/main">
                  <a:graphicData uri="http://schemas.microsoft.com/office/word/2010/wordprocessingShape">
                    <wps:wsp>
                      <wps:cNvSpPr/>
                      <wps:spPr>
                        <a:xfrm>
                          <a:off x="0" y="0"/>
                          <a:ext cx="1306286" cy="517071"/>
                        </a:xfrm>
                        <a:prstGeom prst="roundRect">
                          <a:avLst/>
                        </a:prstGeom>
                        <a:solidFill>
                          <a:schemeClr val="accent4">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35A5179A" w14:textId="684E70A8"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Risk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E469C7" id="_x0000_s1040" style="position:absolute;margin-left:323.15pt;margin-top:7.5pt;width:102.85pt;height:4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" fillcolor="#ffd966 [1943]" strokecolor="#70ad47 [3209]" strokeweight="1pt">
                <v:stroke joinstyle="miter"/>
                <v:textbox>
                  <w:txbxContent>
                    <w:p w14:paraId="35A5179A" w14:textId="684E70A8"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Risk management</w:t>
                      </w:r>
                    </w:p>
                  </w:txbxContent>
                </v:textbox>
              </v:roundrect>
            </w:pict>
          </mc:Fallback>
        </mc:AlternateContent>
      </w:r>
      <w:r w:rsidR="00F70C32">
        <w:rPr>
          <w:rFonts w:ascii="Times New Roman" w:hAnsi="Times New Roman" w:cs="Times New Roman"/>
          <w:b/>
          <w:bCs/>
          <w:noProof/>
          <w:sz w:val="24"/>
          <w:szCs w:val="24"/>
        </w:rPr>
        <mc:AlternateContent>
          <mc:Choice Requires="wps">
            <w:drawing>
              <wp:anchor distT="0" distB="0" distL="114300" distR="114300" simplePos="0" relativeHeight="251706368" behindDoc="0" locked="0" layoutInCell="1" allowOverlap="1" wp14:anchorId="5C765B47" wp14:editId="2A712192">
                <wp:simplePos x="0" y="0"/>
                <wp:positionH relativeFrom="column">
                  <wp:posOffset>1654630</wp:posOffset>
                </wp:positionH>
                <wp:positionV relativeFrom="paragraph">
                  <wp:posOffset>250190</wp:posOffset>
                </wp:positionV>
                <wp:extent cx="420362" cy="174903"/>
                <wp:effectExtent l="0" t="19050" r="37465" b="34925"/>
                <wp:wrapNone/>
                <wp:docPr id="493164496" name="Arrow: Right 5"/>
                <wp:cNvGraphicFramePr/>
                <a:graphic xmlns:a="http://schemas.openxmlformats.org/drawingml/2006/main">
                  <a:graphicData uri="http://schemas.microsoft.com/office/word/2010/wordprocessingShape">
                    <wps:wsp>
                      <wps:cNvSpPr/>
                      <wps:spPr>
                        <a:xfrm>
                          <a:off x="0" y="0"/>
                          <a:ext cx="420362"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61B38" id="Arrow: Right 5" o:spid="_x0000_s1026" type="#_x0000_t13" style="position:absolute;margin-left:130.3pt;margin-top:19.7pt;width:33.1pt;height:1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" adj="17106" fillcolor="#70ad47 [3209]" strokecolor="#10190a [489]" strokeweight="1pt"/>
            </w:pict>
          </mc:Fallback>
        </mc:AlternateContent>
      </w:r>
      <w:r w:rsidR="00F70C32">
        <w:rPr>
          <w:rFonts w:ascii="Times New Roman" w:hAnsi="Times New Roman" w:cs="Times New Roman"/>
          <w:b/>
          <w:bCs/>
          <w:noProof/>
          <w:sz w:val="20"/>
        </w:rPr>
        <mc:AlternateContent>
          <mc:Choice Requires="wps">
            <w:drawing>
              <wp:anchor distT="0" distB="0" distL="114300" distR="114300" simplePos="0" relativeHeight="251692032" behindDoc="0" locked="0" layoutInCell="1" allowOverlap="1" wp14:anchorId="3AD3B85B" wp14:editId="3668DA12">
                <wp:simplePos x="0" y="0"/>
                <wp:positionH relativeFrom="column">
                  <wp:posOffset>332014</wp:posOffset>
                </wp:positionH>
                <wp:positionV relativeFrom="paragraph">
                  <wp:posOffset>95069</wp:posOffset>
                </wp:positionV>
                <wp:extent cx="1316718" cy="516708"/>
                <wp:effectExtent l="0" t="0" r="17145" b="17145"/>
                <wp:wrapNone/>
                <wp:docPr id="1230387296" name="Rectangle: Rounded Corners 7"/>
                <wp:cNvGraphicFramePr/>
                <a:graphic xmlns:a="http://schemas.openxmlformats.org/drawingml/2006/main">
                  <a:graphicData uri="http://schemas.microsoft.com/office/word/2010/wordprocessingShape">
                    <wps:wsp>
                      <wps:cNvSpPr/>
                      <wps:spPr>
                        <a:xfrm>
                          <a:off x="0" y="0"/>
                          <a:ext cx="1316718" cy="516708"/>
                        </a:xfrm>
                        <a:prstGeom prst="roundRect">
                          <a:avLst/>
                        </a:prstGeom>
                        <a:solidFill>
                          <a:schemeClr val="accent6">
                            <a:lumMod val="60000"/>
                            <a:lumOff val="40000"/>
                          </a:schemeClr>
                        </a:solidFill>
                      </wps:spPr>
                      <wps:style>
                        <a:lnRef idx="2">
                          <a:schemeClr val="accent6"/>
                        </a:lnRef>
                        <a:fillRef idx="1">
                          <a:schemeClr val="lt1"/>
                        </a:fillRef>
                        <a:effectRef idx="0">
                          <a:schemeClr val="accent6"/>
                        </a:effectRef>
                        <a:fontRef idx="minor">
                          <a:schemeClr val="dk1"/>
                        </a:fontRef>
                      </wps:style>
                      <wps:txbx>
                        <w:txbxContent>
                          <w:p w14:paraId="0C40A6AF" w14:textId="0B93B61C"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Soil health &amp; fertility</w:t>
                            </w:r>
                          </w:p>
                          <w:p w14:paraId="3CBE03B9" w14:textId="77777777" w:rsidR="00F70C32" w:rsidRDefault="00F70C3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3B85B" id="_x0000_s1041" style="position:absolute;margin-left:26.15pt;margin-top:7.5pt;width:103.7pt;height:40.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" fillcolor="#a8d08d [1945]" strokecolor="#70ad47 [3209]" strokeweight="1pt">
                <v:stroke joinstyle="miter"/>
                <v:textbox>
                  <w:txbxContent>
                    <w:p w14:paraId="0C40A6AF" w14:textId="0B93B61C"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Soil health &amp; fertility</w:t>
                      </w:r>
                    </w:p>
                    <w:p w14:paraId="3CBE03B9" w14:textId="77777777" w:rsidR="00F70C32" w:rsidRDefault="00F70C32"/>
                  </w:txbxContent>
                </v:textbox>
              </v:roundrect>
            </w:pict>
          </mc:Fallback>
        </mc:AlternateContent>
      </w:r>
    </w:p>
    <w:p w14:paraId="4528119F" w14:textId="5FDFF2AC" w:rsidR="00C7492C" w:rsidRDefault="00A85A1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4560" behindDoc="0" locked="0" layoutInCell="1" allowOverlap="1" wp14:anchorId="37AB5D51" wp14:editId="7CEE1982">
                <wp:simplePos x="0" y="0"/>
                <wp:positionH relativeFrom="column">
                  <wp:posOffset>3663950</wp:posOffset>
                </wp:positionH>
                <wp:positionV relativeFrom="paragraph">
                  <wp:posOffset>24765</wp:posOffset>
                </wp:positionV>
                <wp:extent cx="435065" cy="174903"/>
                <wp:effectExtent l="19050" t="19050" r="22225" b="34925"/>
                <wp:wrapNone/>
                <wp:docPr id="1583901271" name="Arrow: Right 5"/>
                <wp:cNvGraphicFramePr/>
                <a:graphic xmlns:a="http://schemas.openxmlformats.org/drawingml/2006/main">
                  <a:graphicData uri="http://schemas.microsoft.com/office/word/2010/wordprocessingShape">
                    <wps:wsp>
                      <wps:cNvSpPr/>
                      <wps:spPr>
                        <a:xfrm rot="10800000">
                          <a:off x="0" y="0"/>
                          <a:ext cx="435065"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E7D05" id="Arrow: Right 5" o:spid="_x0000_s1026" type="#_x0000_t13" style="position:absolute;margin-left:288.5pt;margin-top:1.95pt;width:34.25pt;height:13.75pt;rotation:18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" adj="17258" fillcolor="#70ad47 [3209]" strokecolor="#10190a [489]" strokeweight="1pt"/>
            </w:pict>
          </mc:Fallback>
        </mc:AlternateContent>
      </w:r>
    </w:p>
    <w:p w14:paraId="78E7DA76" w14:textId="70F3F508" w:rsidR="00C7492C" w:rsidRDefault="00187CC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6608" behindDoc="0" locked="0" layoutInCell="1" allowOverlap="1" wp14:anchorId="4BE8AD16" wp14:editId="2B0B4A66">
                <wp:simplePos x="0" y="0"/>
                <wp:positionH relativeFrom="column">
                  <wp:posOffset>3468705</wp:posOffset>
                </wp:positionH>
                <wp:positionV relativeFrom="paragraph">
                  <wp:posOffset>173120</wp:posOffset>
                </wp:positionV>
                <wp:extent cx="673341" cy="174625"/>
                <wp:effectExtent l="0" t="114300" r="12700" b="111125"/>
                <wp:wrapNone/>
                <wp:docPr id="1682340786" name="Arrow: Right 5"/>
                <wp:cNvGraphicFramePr/>
                <a:graphic xmlns:a="http://schemas.openxmlformats.org/drawingml/2006/main">
                  <a:graphicData uri="http://schemas.microsoft.com/office/word/2010/wordprocessingShape">
                    <wps:wsp>
                      <wps:cNvSpPr/>
                      <wps:spPr>
                        <a:xfrm rot="12300279">
                          <a:off x="0" y="0"/>
                          <a:ext cx="673341" cy="17462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C423F" id="Arrow: Right 5" o:spid="_x0000_s1026" type="#_x0000_t13" style="position:absolute;margin-left:273.15pt;margin-top:13.65pt;width:53pt;height:13.75pt;rotation:-10157775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" adj="18799" fillcolor="#70ad47 [3209]" strokecolor="#10190a [489]"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04320" behindDoc="0" locked="0" layoutInCell="1" allowOverlap="1" wp14:anchorId="6EFFE531" wp14:editId="0040BDFB">
                <wp:simplePos x="0" y="0"/>
                <wp:positionH relativeFrom="column">
                  <wp:posOffset>1597832</wp:posOffset>
                </wp:positionH>
                <wp:positionV relativeFrom="paragraph">
                  <wp:posOffset>164769</wp:posOffset>
                </wp:positionV>
                <wp:extent cx="632362" cy="174625"/>
                <wp:effectExtent l="0" t="133350" r="0" b="149225"/>
                <wp:wrapNone/>
                <wp:docPr id="117404072" name="Arrow: Right 5"/>
                <wp:cNvGraphicFramePr/>
                <a:graphic xmlns:a="http://schemas.openxmlformats.org/drawingml/2006/main">
                  <a:graphicData uri="http://schemas.microsoft.com/office/word/2010/wordprocessingShape">
                    <wps:wsp>
                      <wps:cNvSpPr/>
                      <wps:spPr>
                        <a:xfrm rot="19642732">
                          <a:off x="0" y="0"/>
                          <a:ext cx="632362" cy="17462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7898B" id="Arrow: Right 5" o:spid="_x0000_s1026" type="#_x0000_t13" style="position:absolute;margin-left:125.8pt;margin-top:12.95pt;width:49.8pt;height:13.75pt;rotation:-2137859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" adj="18618" fillcolor="#70ad47 [3209]" strokecolor="#10190a [489]" strokeweight="1pt"/>
            </w:pict>
          </mc:Fallback>
        </mc:AlternateContent>
      </w:r>
      <w:r>
        <w:rPr>
          <w:rFonts w:ascii="Times New Roman" w:hAnsi="Times New Roman" w:cs="Times New Roman"/>
          <w:b/>
          <w:bCs/>
          <w:noProof/>
          <w:sz w:val="20"/>
        </w:rPr>
        <mc:AlternateContent>
          <mc:Choice Requires="wps">
            <w:drawing>
              <wp:anchor distT="0" distB="0" distL="114300" distR="114300" simplePos="0" relativeHeight="251700224" behindDoc="0" locked="0" layoutInCell="1" allowOverlap="1" wp14:anchorId="03EC04D0" wp14:editId="3D65534D">
                <wp:simplePos x="0" y="0"/>
                <wp:positionH relativeFrom="column">
                  <wp:posOffset>4130675</wp:posOffset>
                </wp:positionH>
                <wp:positionV relativeFrom="paragraph">
                  <wp:posOffset>175260</wp:posOffset>
                </wp:positionV>
                <wp:extent cx="1317171" cy="549275"/>
                <wp:effectExtent l="0" t="0" r="16510" b="22225"/>
                <wp:wrapNone/>
                <wp:docPr id="634447178" name="Rectangle: Rounded Corners 7"/>
                <wp:cNvGraphicFramePr/>
                <a:graphic xmlns:a="http://schemas.openxmlformats.org/drawingml/2006/main">
                  <a:graphicData uri="http://schemas.microsoft.com/office/word/2010/wordprocessingShape">
                    <wps:wsp>
                      <wps:cNvSpPr/>
                      <wps:spPr>
                        <a:xfrm>
                          <a:off x="0" y="0"/>
                          <a:ext cx="1317171" cy="549275"/>
                        </a:xfrm>
                        <a:prstGeom prst="roundRect">
                          <a:avLst/>
                        </a:prstGeom>
                        <a:solidFill>
                          <a:schemeClr val="accent5">
                            <a:lumMod val="40000"/>
                            <a:lumOff val="60000"/>
                          </a:schemeClr>
                        </a:solidFill>
                      </wps:spPr>
                      <wps:style>
                        <a:lnRef idx="2">
                          <a:schemeClr val="accent6"/>
                        </a:lnRef>
                        <a:fillRef idx="1">
                          <a:schemeClr val="lt1"/>
                        </a:fillRef>
                        <a:effectRef idx="0">
                          <a:schemeClr val="accent6"/>
                        </a:effectRef>
                        <a:fontRef idx="minor">
                          <a:schemeClr val="dk1"/>
                        </a:fontRef>
                      </wps:style>
                      <wps:txbx>
                        <w:txbxContent>
                          <w:p w14:paraId="79A66C25" w14:textId="7D399E51"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Farm income &amp; employment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EC04D0" id="_x0000_s1042" style="position:absolute;margin-left:325.25pt;margin-top:13.8pt;width:103.7pt;height:4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" fillcolor="#bdd6ee [1304]" strokecolor="#70ad47 [3209]" strokeweight="1pt">
                <v:stroke joinstyle="miter"/>
                <v:textbox>
                  <w:txbxContent>
                    <w:p w14:paraId="79A66C25" w14:textId="7D399E51"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Farm income &amp; employment</w:t>
                      </w:r>
                    </w:p>
                  </w:txbxContent>
                </v:textbox>
              </v:roundrect>
            </w:pict>
          </mc:Fallback>
        </mc:AlternateContent>
      </w:r>
      <w:r w:rsidR="00F70C32">
        <w:rPr>
          <w:rFonts w:ascii="Times New Roman" w:hAnsi="Times New Roman" w:cs="Times New Roman"/>
          <w:b/>
          <w:bCs/>
          <w:noProof/>
          <w:sz w:val="20"/>
        </w:rPr>
        <mc:AlternateContent>
          <mc:Choice Requires="wps">
            <w:drawing>
              <wp:anchor distT="0" distB="0" distL="114300" distR="114300" simplePos="0" relativeHeight="251694080" behindDoc="0" locked="0" layoutInCell="1" allowOverlap="1" wp14:anchorId="6B30F61D" wp14:editId="7F8CE69F">
                <wp:simplePos x="0" y="0"/>
                <wp:positionH relativeFrom="column">
                  <wp:posOffset>337457</wp:posOffset>
                </wp:positionH>
                <wp:positionV relativeFrom="paragraph">
                  <wp:posOffset>162924</wp:posOffset>
                </wp:positionV>
                <wp:extent cx="1311729" cy="538752"/>
                <wp:effectExtent l="0" t="0" r="22225" b="13970"/>
                <wp:wrapNone/>
                <wp:docPr id="1678653065" name="Rectangle: Rounded Corners 7"/>
                <wp:cNvGraphicFramePr/>
                <a:graphic xmlns:a="http://schemas.openxmlformats.org/drawingml/2006/main">
                  <a:graphicData uri="http://schemas.microsoft.com/office/word/2010/wordprocessingShape">
                    <wps:wsp>
                      <wps:cNvSpPr/>
                      <wps:spPr>
                        <a:xfrm>
                          <a:off x="0" y="0"/>
                          <a:ext cx="1311729" cy="538752"/>
                        </a:xfrm>
                        <a:prstGeom prst="roundRect">
                          <a:avLst/>
                        </a:prstGeom>
                        <a:solidFill>
                          <a:srgbClr val="FFCCCC"/>
                        </a:solidFill>
                      </wps:spPr>
                      <wps:style>
                        <a:lnRef idx="2">
                          <a:schemeClr val="accent6"/>
                        </a:lnRef>
                        <a:fillRef idx="1">
                          <a:schemeClr val="lt1"/>
                        </a:fillRef>
                        <a:effectRef idx="0">
                          <a:schemeClr val="accent6"/>
                        </a:effectRef>
                        <a:fontRef idx="minor">
                          <a:schemeClr val="dk1"/>
                        </a:fontRef>
                      </wps:style>
                      <wps:txbx>
                        <w:txbxContent>
                          <w:p w14:paraId="56162CC0" w14:textId="1455B39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Government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0F61D" id="_x0000_s1043" style="position:absolute;margin-left:26.55pt;margin-top:12.85pt;width:103.3pt;height:4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" fillcolor="#fcc" strokecolor="#70ad47 [3209]" strokeweight="1pt">
                <v:stroke joinstyle="miter"/>
                <v:textbox>
                  <w:txbxContent>
                    <w:p w14:paraId="56162CC0" w14:textId="1455B39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Government policies</w:t>
                      </w:r>
                    </w:p>
                  </w:txbxContent>
                </v:textbox>
              </v:roundrect>
            </w:pict>
          </mc:Fallback>
        </mc:AlternateContent>
      </w:r>
    </w:p>
    <w:p w14:paraId="3F70EC39" w14:textId="10264911"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12512" behindDoc="0" locked="0" layoutInCell="1" allowOverlap="1" wp14:anchorId="264060B1" wp14:editId="4287E104">
                <wp:simplePos x="0" y="0"/>
                <wp:positionH relativeFrom="margin">
                  <wp:posOffset>2614319</wp:posOffset>
                </wp:positionH>
                <wp:positionV relativeFrom="paragraph">
                  <wp:posOffset>171244</wp:posOffset>
                </wp:positionV>
                <wp:extent cx="464412" cy="174903"/>
                <wp:effectExtent l="0" t="26670" r="42545" b="23495"/>
                <wp:wrapNone/>
                <wp:docPr id="1568205697" name="Arrow: Right 5"/>
                <wp:cNvGraphicFramePr/>
                <a:graphic xmlns:a="http://schemas.openxmlformats.org/drawingml/2006/main">
                  <a:graphicData uri="http://schemas.microsoft.com/office/word/2010/wordprocessingShape">
                    <wps:wsp>
                      <wps:cNvSpPr/>
                      <wps:spPr>
                        <a:xfrm rot="16200000">
                          <a:off x="0" y="0"/>
                          <a:ext cx="464412" cy="174903"/>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DDE88" id="Arrow: Right 5" o:spid="_x0000_s1026" type="#_x0000_t13" style="position:absolute;margin-left:205.85pt;margin-top:13.5pt;width:36.55pt;height:13.75pt;rotation:-90;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" adj="17533" fillcolor="#70ad47 [3209]" strokecolor="#10190a [489]" strokeweight="1pt">
                <w10:wrap anchorx="margin"/>
              </v:shape>
            </w:pict>
          </mc:Fallback>
        </mc:AlternateContent>
      </w:r>
    </w:p>
    <w:p w14:paraId="5FB2F765" w14:textId="02DD9D7E" w:rsidR="00C7492C" w:rsidRDefault="00F70C32" w:rsidP="0099704C">
      <w:pPr>
        <w:spacing w:after="120"/>
        <w:rPr>
          <w:rFonts w:ascii="Times New Roman" w:hAnsi="Times New Roman" w:cs="Times New Roman"/>
          <w:b/>
          <w:bCs/>
          <w:sz w:val="24"/>
          <w:szCs w:val="24"/>
        </w:rPr>
      </w:pPr>
      <w:r>
        <w:rPr>
          <w:rFonts w:ascii="Times New Roman" w:hAnsi="Times New Roman" w:cs="Times New Roman"/>
          <w:b/>
          <w:bCs/>
          <w:noProof/>
          <w:sz w:val="20"/>
        </w:rPr>
        <mc:AlternateContent>
          <mc:Choice Requires="wps">
            <w:drawing>
              <wp:anchor distT="0" distB="0" distL="114300" distR="114300" simplePos="0" relativeHeight="251702272" behindDoc="0" locked="0" layoutInCell="1" allowOverlap="1" wp14:anchorId="2F1F3309" wp14:editId="3836744F">
                <wp:simplePos x="0" y="0"/>
                <wp:positionH relativeFrom="margin">
                  <wp:posOffset>2166258</wp:posOffset>
                </wp:positionH>
                <wp:positionV relativeFrom="paragraph">
                  <wp:posOffset>225334</wp:posOffset>
                </wp:positionV>
                <wp:extent cx="1355272" cy="511629"/>
                <wp:effectExtent l="0" t="0" r="16510" b="22225"/>
                <wp:wrapNone/>
                <wp:docPr id="987936055" name="Rectangle: Rounded Corners 7"/>
                <wp:cNvGraphicFramePr/>
                <a:graphic xmlns:a="http://schemas.openxmlformats.org/drawingml/2006/main">
                  <a:graphicData uri="http://schemas.microsoft.com/office/word/2010/wordprocessingShape">
                    <wps:wsp>
                      <wps:cNvSpPr/>
                      <wps:spPr>
                        <a:xfrm>
                          <a:off x="0" y="0"/>
                          <a:ext cx="1355272" cy="511629"/>
                        </a:xfrm>
                        <a:prstGeom prst="roundRect">
                          <a:avLst/>
                        </a:prstGeom>
                        <a:solidFill>
                          <a:schemeClr val="accent2">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5DBBA347" w14:textId="44E15E6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Access to resources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F3309" id="_x0000_s1044" style="position:absolute;margin-left:170.55pt;margin-top:17.75pt;width:106.7pt;height:40.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" fillcolor="#fbe4d5 [661]" strokecolor="#70ad47 [3209]" strokeweight="1pt">
                <v:stroke joinstyle="miter"/>
                <v:textbox>
                  <w:txbxContent>
                    <w:p w14:paraId="5DBBA347" w14:textId="44E15E64" w:rsidR="00F70C32" w:rsidRPr="00F70C32" w:rsidRDefault="00F70C32" w:rsidP="00F70C32">
                      <w:pPr>
                        <w:jc w:val="center"/>
                        <w:rPr>
                          <w:rFonts w:ascii="Times New Roman" w:hAnsi="Times New Roman" w:cs="Times New Roman"/>
                          <w:sz w:val="24"/>
                          <w:szCs w:val="24"/>
                          <w:lang w:val="en-US"/>
                        </w:rPr>
                      </w:pPr>
                      <w:r w:rsidRPr="00F70C32">
                        <w:rPr>
                          <w:rFonts w:ascii="Times New Roman" w:hAnsi="Times New Roman" w:cs="Times New Roman"/>
                          <w:sz w:val="24"/>
                          <w:szCs w:val="24"/>
                          <w:lang w:val="en-US"/>
                        </w:rPr>
                        <w:t>Access to resources</w:t>
                      </w:r>
                    </w:p>
                  </w:txbxContent>
                </v:textbox>
                <w10:wrap anchorx="margin"/>
              </v:roundrect>
            </w:pict>
          </mc:Fallback>
        </mc:AlternateContent>
      </w:r>
    </w:p>
    <w:p w14:paraId="28A3ED4E" w14:textId="25BE02DE" w:rsidR="00C7492C" w:rsidRDefault="00C7492C" w:rsidP="0099704C">
      <w:pPr>
        <w:spacing w:after="120"/>
        <w:rPr>
          <w:rFonts w:ascii="Times New Roman" w:hAnsi="Times New Roman" w:cs="Times New Roman"/>
          <w:b/>
          <w:bCs/>
          <w:sz w:val="24"/>
          <w:szCs w:val="24"/>
        </w:rPr>
      </w:pPr>
    </w:p>
    <w:p w14:paraId="5561F279" w14:textId="333445FC" w:rsidR="00C7492C" w:rsidRDefault="00C7492C" w:rsidP="0099704C">
      <w:pPr>
        <w:spacing w:after="120"/>
        <w:rPr>
          <w:rFonts w:ascii="Times New Roman" w:hAnsi="Times New Roman" w:cs="Times New Roman"/>
          <w:b/>
          <w:bCs/>
          <w:sz w:val="24"/>
          <w:szCs w:val="24"/>
        </w:rPr>
      </w:pPr>
    </w:p>
    <w:p w14:paraId="76B84F59" w14:textId="5865EB86" w:rsidR="00C7492C" w:rsidRPr="00F70C32" w:rsidRDefault="00F70C32" w:rsidP="0099704C">
      <w:pPr>
        <w:spacing w:after="120"/>
        <w:rPr>
          <w:rFonts w:ascii="Times New Roman" w:hAnsi="Times New Roman" w:cs="Times New Roman"/>
          <w:b/>
          <w:bCs/>
          <w:sz w:val="20"/>
        </w:rPr>
      </w:pPr>
      <w:r w:rsidRPr="00F70C32">
        <w:rPr>
          <w:rFonts w:ascii="Times New Roman" w:hAnsi="Times New Roman" w:cs="Times New Roman"/>
          <w:b/>
          <w:bCs/>
          <w:sz w:val="20"/>
        </w:rPr>
        <w:t>Figure 2:</w:t>
      </w:r>
      <w:r>
        <w:rPr>
          <w:rFonts w:ascii="Times New Roman" w:hAnsi="Times New Roman" w:cs="Times New Roman"/>
          <w:b/>
          <w:bCs/>
          <w:sz w:val="20"/>
        </w:rPr>
        <w:t xml:space="preserve"> Factors </w:t>
      </w:r>
      <w:r w:rsidR="0026454A">
        <w:rPr>
          <w:rFonts w:ascii="Times New Roman" w:hAnsi="Times New Roman" w:cs="Times New Roman"/>
          <w:b/>
          <w:bCs/>
          <w:sz w:val="20"/>
        </w:rPr>
        <w:t>affect</w:t>
      </w:r>
      <w:r>
        <w:rPr>
          <w:rFonts w:ascii="Times New Roman" w:hAnsi="Times New Roman" w:cs="Times New Roman"/>
          <w:b/>
          <w:bCs/>
          <w:sz w:val="20"/>
        </w:rPr>
        <w:t xml:space="preserve">ing </w:t>
      </w:r>
      <w:r w:rsidR="0026454A">
        <w:rPr>
          <w:rFonts w:ascii="Times New Roman" w:hAnsi="Times New Roman" w:cs="Times New Roman"/>
          <w:b/>
          <w:bCs/>
          <w:sz w:val="20"/>
        </w:rPr>
        <w:t>crop diversification</w:t>
      </w:r>
      <w:r w:rsidR="00107C49">
        <w:rPr>
          <w:rFonts w:ascii="Times New Roman" w:hAnsi="Times New Roman" w:cs="Times New Roman"/>
          <w:b/>
          <w:bCs/>
          <w:sz w:val="20"/>
        </w:rPr>
        <w:t xml:space="preserve"> (Sonawane </w:t>
      </w:r>
      <w:r w:rsidR="00107C49" w:rsidRPr="00107C49">
        <w:rPr>
          <w:rFonts w:ascii="Times New Roman" w:hAnsi="Times New Roman" w:cs="Times New Roman"/>
          <w:b/>
          <w:bCs/>
          <w:i/>
          <w:iCs/>
          <w:sz w:val="20"/>
        </w:rPr>
        <w:t>et al.,</w:t>
      </w:r>
      <w:r w:rsidR="00107C49">
        <w:rPr>
          <w:rFonts w:ascii="Times New Roman" w:hAnsi="Times New Roman" w:cs="Times New Roman"/>
          <w:b/>
          <w:bCs/>
          <w:sz w:val="20"/>
        </w:rPr>
        <w:t xml:space="preserve"> 2022).</w:t>
      </w:r>
    </w:p>
    <w:p w14:paraId="137D412E" w14:textId="58B0582D"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4016" behindDoc="0" locked="0" layoutInCell="1" allowOverlap="1" wp14:anchorId="747F5362" wp14:editId="3DDA0CCF">
                <wp:simplePos x="0" y="0"/>
                <wp:positionH relativeFrom="margin">
                  <wp:align>center</wp:align>
                </wp:positionH>
                <wp:positionV relativeFrom="paragraph">
                  <wp:posOffset>36888</wp:posOffset>
                </wp:positionV>
                <wp:extent cx="1355725" cy="554009"/>
                <wp:effectExtent l="0" t="0" r="15875" b="17780"/>
                <wp:wrapNone/>
                <wp:docPr id="877421809" name="Oval 31"/>
                <wp:cNvGraphicFramePr/>
                <a:graphic xmlns:a="http://schemas.openxmlformats.org/drawingml/2006/main">
                  <a:graphicData uri="http://schemas.microsoft.com/office/word/2010/wordprocessingShape">
                    <wps:wsp>
                      <wps:cNvSpPr/>
                      <wps:spPr>
                        <a:xfrm>
                          <a:off x="0" y="0"/>
                          <a:ext cx="1355725" cy="55400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4F030B9" w14:textId="4DCB4F01" w:rsidR="00C67916" w:rsidRDefault="00C67916" w:rsidP="00C67916">
                            <w:pPr>
                              <w:jc w:val="center"/>
                            </w:pPr>
                            <w:r>
                              <w:t>Fish farming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7F5362" id="Oval 31" o:spid="_x0000_s1045" style="position:absolute;margin-left:0;margin-top:2.9pt;width:106.75pt;height:43.6pt;z-index:251734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" fillcolor="white [3201]" strokecolor="#70ad47 [3209]" strokeweight="1pt">
                <v:stroke joinstyle="miter"/>
                <v:textbox>
                  <w:txbxContent>
                    <w:p w14:paraId="74F030B9" w14:textId="4DCB4F01" w:rsidR="00C67916" w:rsidRDefault="00C67916" w:rsidP="00C67916">
                      <w:pPr>
                        <w:jc w:val="center"/>
                      </w:pPr>
                      <w:r>
                        <w:t>Fish farming</w:t>
                      </w:r>
                    </w:p>
                  </w:txbxContent>
                </v:textbox>
                <w10:wrap anchorx="margin"/>
              </v:oval>
            </w:pict>
          </mc:Fallback>
        </mc:AlternateContent>
      </w:r>
    </w:p>
    <w:p w14:paraId="1EDAE6D4" w14:textId="3CAE9FA9" w:rsidR="00C7492C" w:rsidRDefault="00187CC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9920" behindDoc="0" locked="0" layoutInCell="1" allowOverlap="1" wp14:anchorId="17D9E914" wp14:editId="1F10C168">
                <wp:simplePos x="0" y="0"/>
                <wp:positionH relativeFrom="column">
                  <wp:posOffset>4255135</wp:posOffset>
                </wp:positionH>
                <wp:positionV relativeFrom="paragraph">
                  <wp:posOffset>120650</wp:posOffset>
                </wp:positionV>
                <wp:extent cx="1246909" cy="553835"/>
                <wp:effectExtent l="0" t="0" r="10795" b="17780"/>
                <wp:wrapNone/>
                <wp:docPr id="16390138" name="Oval 31"/>
                <wp:cNvGraphicFramePr/>
                <a:graphic xmlns:a="http://schemas.openxmlformats.org/drawingml/2006/main">
                  <a:graphicData uri="http://schemas.microsoft.com/office/word/2010/wordprocessingShape">
                    <wps:wsp>
                      <wps:cNvSpPr/>
                      <wps:spPr>
                        <a:xfrm>
                          <a:off x="0" y="0"/>
                          <a:ext cx="1246909" cy="553835"/>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816A5EC" w14:textId="2FCCC75E" w:rsidR="00833A8C" w:rsidRPr="00833A8C" w:rsidRDefault="00833A8C" w:rsidP="00833A8C">
                            <w:pPr>
                              <w:jc w:val="center"/>
                              <w:rPr>
                                <w:rFonts w:ascii="Times New Roman" w:hAnsi="Times New Roman" w:cs="Times New Roman"/>
                              </w:rPr>
                            </w:pPr>
                            <w:r w:rsidRPr="00833A8C">
                              <w:rPr>
                                <w:rFonts w:ascii="Times New Roman" w:hAnsi="Times New Roman" w:cs="Times New Roman"/>
                                <w:noProof/>
                              </w:rPr>
                              <w:t>Horticulture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D9E914" id="_x0000_s1046" style="position:absolute;margin-left:335.05pt;margin-top:9.5pt;width:98.2pt;height:4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" fillcolor="white [3201]" strokecolor="#70ad47 [3209]" strokeweight="1pt">
                <v:stroke joinstyle="miter"/>
                <v:textbox>
                  <w:txbxContent>
                    <w:p w14:paraId="4816A5EC" w14:textId="2FCCC75E" w:rsidR="00833A8C" w:rsidRPr="00833A8C" w:rsidRDefault="00833A8C" w:rsidP="00833A8C">
                      <w:pPr>
                        <w:jc w:val="center"/>
                        <w:rPr>
                          <w:rFonts w:ascii="Times New Roman" w:hAnsi="Times New Roman" w:cs="Times New Roman"/>
                        </w:rPr>
                      </w:pPr>
                      <w:r w:rsidRPr="00833A8C">
                        <w:rPr>
                          <w:rFonts w:ascii="Times New Roman" w:hAnsi="Times New Roman" w:cs="Times New Roman"/>
                          <w:noProof/>
                        </w:rPr>
                        <w:t>Horticulture</w:t>
                      </w:r>
                    </w:p>
                  </w:txbxContent>
                </v:textbox>
              </v:oval>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23776" behindDoc="0" locked="0" layoutInCell="1" allowOverlap="1" wp14:anchorId="62C4E336" wp14:editId="4631C9D5">
                <wp:simplePos x="0" y="0"/>
                <wp:positionH relativeFrom="column">
                  <wp:posOffset>255732</wp:posOffset>
                </wp:positionH>
                <wp:positionV relativeFrom="paragraph">
                  <wp:posOffset>55072</wp:posOffset>
                </wp:positionV>
                <wp:extent cx="1222398" cy="540327"/>
                <wp:effectExtent l="0" t="0" r="15875" b="12700"/>
                <wp:wrapNone/>
                <wp:docPr id="219471979" name="Oval 31"/>
                <wp:cNvGraphicFramePr/>
                <a:graphic xmlns:a="http://schemas.openxmlformats.org/drawingml/2006/main">
                  <a:graphicData uri="http://schemas.microsoft.com/office/word/2010/wordprocessingShape">
                    <wps:wsp>
                      <wps:cNvSpPr/>
                      <wps:spPr>
                        <a:xfrm>
                          <a:off x="0" y="0"/>
                          <a:ext cx="1222398" cy="54032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15538F" w14:textId="0B090025" w:rsidR="00C67916" w:rsidRPr="00C67916" w:rsidRDefault="00C67916" w:rsidP="00C67916">
                            <w:pPr>
                              <w:jc w:val="center"/>
                              <w:rPr>
                                <w:rFonts w:ascii="Times New Roman" w:hAnsi="Times New Roman" w:cs="Times New Roman"/>
                              </w:rPr>
                            </w:pPr>
                            <w:r w:rsidRPr="00C67916">
                              <w:rPr>
                                <w:rFonts w:ascii="Times New Roman" w:hAnsi="Times New Roman" w:cs="Times New Roman"/>
                              </w:rPr>
                              <w:t>Floriculture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C4E336" id="_x0000_s1047" style="position:absolute;margin-left:20.15pt;margin-top:4.35pt;width:96.25pt;height:42.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" fillcolor="white [3201]" strokecolor="#70ad47 [3209]" strokeweight="1pt">
                <v:stroke joinstyle="miter"/>
                <v:textbox>
                  <w:txbxContent>
                    <w:p w14:paraId="7F15538F" w14:textId="0B090025" w:rsidR="00C67916" w:rsidRPr="00C67916" w:rsidRDefault="00C67916" w:rsidP="00C67916">
                      <w:pPr>
                        <w:jc w:val="center"/>
                        <w:rPr>
                          <w:rFonts w:ascii="Times New Roman" w:hAnsi="Times New Roman" w:cs="Times New Roman"/>
                        </w:rPr>
                      </w:pPr>
                      <w:r w:rsidRPr="00C67916">
                        <w:rPr>
                          <w:rFonts w:ascii="Times New Roman" w:hAnsi="Times New Roman" w:cs="Times New Roman"/>
                        </w:rPr>
                        <w:t>Floriculture</w:t>
                      </w:r>
                    </w:p>
                  </w:txbxContent>
                </v:textbox>
              </v:oval>
            </w:pict>
          </mc:Fallback>
        </mc:AlternateContent>
      </w:r>
    </w:p>
    <w:p w14:paraId="052B3149" w14:textId="073051FA" w:rsidR="00C7492C" w:rsidRDefault="00C67916"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36064" behindDoc="0" locked="0" layoutInCell="1" allowOverlap="1" wp14:anchorId="62126B7F" wp14:editId="53F3DF41">
                <wp:simplePos x="0" y="0"/>
                <wp:positionH relativeFrom="margin">
                  <wp:posOffset>2748683</wp:posOffset>
                </wp:positionH>
                <wp:positionV relativeFrom="paragraph">
                  <wp:posOffset>156903</wp:posOffset>
                </wp:positionV>
                <wp:extent cx="313401" cy="147031"/>
                <wp:effectExtent l="6985" t="0" r="36830" b="36830"/>
                <wp:wrapNone/>
                <wp:docPr id="2111775234" name="Arrow: Right 5"/>
                <wp:cNvGraphicFramePr/>
                <a:graphic xmlns:a="http://schemas.openxmlformats.org/drawingml/2006/main">
                  <a:graphicData uri="http://schemas.microsoft.com/office/word/2010/wordprocessingShape">
                    <wps:wsp>
                      <wps:cNvSpPr/>
                      <wps:spPr>
                        <a:xfrm rot="5400000">
                          <a:off x="0" y="0"/>
                          <a:ext cx="313401" cy="147031"/>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1D3D5" id="Arrow: Right 5" o:spid="_x0000_s1026" type="#_x0000_t13" style="position:absolute;margin-left:216.45pt;margin-top:12.35pt;width:24.7pt;height:11.6pt;rotation:90;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" adj="16533" fillcolor="#70ad47 [3209]" strokecolor="#10190a [489]" strokeweight="1pt">
                <w10:wrap anchorx="margin"/>
              </v:shape>
            </w:pict>
          </mc:Fallback>
        </mc:AlternateContent>
      </w:r>
    </w:p>
    <w:p w14:paraId="738AF567" w14:textId="63C59A5E" w:rsidR="00C7492C" w:rsidRDefault="00187CC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4256" behindDoc="0" locked="0" layoutInCell="1" allowOverlap="1" wp14:anchorId="1DF0D9A4" wp14:editId="5A8413FF">
                <wp:simplePos x="0" y="0"/>
                <wp:positionH relativeFrom="margin">
                  <wp:posOffset>3492751</wp:posOffset>
                </wp:positionH>
                <wp:positionV relativeFrom="paragraph">
                  <wp:posOffset>17045</wp:posOffset>
                </wp:positionV>
                <wp:extent cx="818089" cy="153629"/>
                <wp:effectExtent l="0" t="190500" r="0" b="189865"/>
                <wp:wrapNone/>
                <wp:docPr id="1997646451" name="Arrow: Right 5"/>
                <wp:cNvGraphicFramePr/>
                <a:graphic xmlns:a="http://schemas.openxmlformats.org/drawingml/2006/main">
                  <a:graphicData uri="http://schemas.microsoft.com/office/word/2010/wordprocessingShape">
                    <wps:wsp>
                      <wps:cNvSpPr/>
                      <wps:spPr>
                        <a:xfrm rot="8939269">
                          <a:off x="0" y="0"/>
                          <a:ext cx="818089" cy="153629"/>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80453" id="Arrow: Right 5" o:spid="_x0000_s1026" type="#_x0000_t13" style="position:absolute;margin-left:275pt;margin-top:1.35pt;width:64.4pt;height:12.1pt;rotation:9764066fd;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" adj="19572" fillcolor="#70ad47 [3209]" strokecolor="#10190a [489]" strokeweight="1pt">
                <w10:wrap anchorx="margin"/>
              </v:shape>
            </w:pict>
          </mc:Fallback>
        </mc:AlternateContent>
      </w:r>
      <w:r w:rsidR="003B1216">
        <w:rPr>
          <w:rFonts w:ascii="Times New Roman" w:hAnsi="Times New Roman" w:cs="Times New Roman"/>
          <w:b/>
          <w:bCs/>
          <w:noProof/>
          <w:sz w:val="24"/>
          <w:szCs w:val="24"/>
        </w:rPr>
        <mc:AlternateContent>
          <mc:Choice Requires="wps">
            <w:drawing>
              <wp:anchor distT="0" distB="0" distL="114300" distR="114300" simplePos="0" relativeHeight="251721728" behindDoc="0" locked="0" layoutInCell="1" allowOverlap="1" wp14:anchorId="3B4A9A4A" wp14:editId="2B3B5D16">
                <wp:simplePos x="0" y="0"/>
                <wp:positionH relativeFrom="margin">
                  <wp:align>left</wp:align>
                </wp:positionH>
                <wp:positionV relativeFrom="paragraph">
                  <wp:posOffset>200026</wp:posOffset>
                </wp:positionV>
                <wp:extent cx="1350645" cy="636542"/>
                <wp:effectExtent l="0" t="0" r="20955" b="11430"/>
                <wp:wrapNone/>
                <wp:docPr id="684154120" name="Oval 31"/>
                <wp:cNvGraphicFramePr/>
                <a:graphic xmlns:a="http://schemas.openxmlformats.org/drawingml/2006/main">
                  <a:graphicData uri="http://schemas.microsoft.com/office/word/2010/wordprocessingShape">
                    <wps:wsp>
                      <wps:cNvSpPr/>
                      <wps:spPr>
                        <a:xfrm>
                          <a:off x="0" y="0"/>
                          <a:ext cx="1350645" cy="63654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CF6847E" w14:textId="25304FE7"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Agro-forestry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4A9A4A" id="_x0000_s1048" style="position:absolute;margin-left:0;margin-top:15.75pt;width:106.35pt;height:50.1pt;z-index:251721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" fillcolor="white [3201]" strokecolor="#70ad47 [3209]" strokeweight="1pt">
                <v:stroke joinstyle="miter"/>
                <v:textbox>
                  <w:txbxContent>
                    <w:p w14:paraId="7CF6847E" w14:textId="25304FE7"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Agro-forestry</w:t>
                      </w:r>
                    </w:p>
                  </w:txbxContent>
                </v:textbox>
                <w10:wrap anchorx="margin"/>
              </v:oval>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38112" behindDoc="0" locked="0" layoutInCell="1" allowOverlap="1" wp14:anchorId="1D04EEBC" wp14:editId="42840ECD">
                <wp:simplePos x="0" y="0"/>
                <wp:positionH relativeFrom="margin">
                  <wp:posOffset>1427425</wp:posOffset>
                </wp:positionH>
                <wp:positionV relativeFrom="paragraph">
                  <wp:posOffset>18623</wp:posOffset>
                </wp:positionV>
                <wp:extent cx="907067" cy="143094"/>
                <wp:effectExtent l="0" t="209550" r="0" b="219075"/>
                <wp:wrapNone/>
                <wp:docPr id="8818715" name="Arrow: Right 5"/>
                <wp:cNvGraphicFramePr/>
                <a:graphic xmlns:a="http://schemas.openxmlformats.org/drawingml/2006/main">
                  <a:graphicData uri="http://schemas.microsoft.com/office/word/2010/wordprocessingShape">
                    <wps:wsp>
                      <wps:cNvSpPr/>
                      <wps:spPr>
                        <a:xfrm rot="1847407">
                          <a:off x="0" y="0"/>
                          <a:ext cx="907067" cy="143094"/>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B157C" id="Arrow: Right 5" o:spid="_x0000_s1026" type="#_x0000_t13" style="position:absolute;margin-left:112.4pt;margin-top:1.45pt;width:71.4pt;height:11.25pt;rotation:2017861fd;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" adj="19896" fillcolor="#70ad47 [3209]" strokecolor="#10190a [489]" strokeweight="1pt">
                <w10:wrap anchorx="margin"/>
              </v:shape>
            </w:pict>
          </mc:Fallback>
        </mc:AlternateContent>
      </w:r>
      <w:r w:rsidR="00833A8C">
        <w:rPr>
          <w:rFonts w:ascii="Times New Roman" w:hAnsi="Times New Roman" w:cs="Times New Roman"/>
          <w:b/>
          <w:bCs/>
          <w:noProof/>
          <w:sz w:val="24"/>
          <w:szCs w:val="24"/>
        </w:rPr>
        <mc:AlternateContent>
          <mc:Choice Requires="wps">
            <w:drawing>
              <wp:anchor distT="0" distB="0" distL="114300" distR="114300" simplePos="0" relativeHeight="251718656" behindDoc="0" locked="0" layoutInCell="1" allowOverlap="1" wp14:anchorId="1A0B9DFE" wp14:editId="6F95E987">
                <wp:simplePos x="0" y="0"/>
                <wp:positionH relativeFrom="margin">
                  <wp:posOffset>2153459</wp:posOffset>
                </wp:positionH>
                <wp:positionV relativeFrom="paragraph">
                  <wp:posOffset>133350</wp:posOffset>
                </wp:positionV>
                <wp:extent cx="1572985" cy="914037"/>
                <wp:effectExtent l="0" t="0" r="27305" b="19685"/>
                <wp:wrapNone/>
                <wp:docPr id="25269715" name="Oval 1"/>
                <wp:cNvGraphicFramePr/>
                <a:graphic xmlns:a="http://schemas.openxmlformats.org/drawingml/2006/main">
                  <a:graphicData uri="http://schemas.microsoft.com/office/word/2010/wordprocessingShape">
                    <wps:wsp>
                      <wps:cNvSpPr/>
                      <wps:spPr>
                        <a:xfrm>
                          <a:off x="0" y="0"/>
                          <a:ext cx="1572985" cy="914037"/>
                        </a:xfrm>
                        <a:prstGeom prst="ellipse">
                          <a:avLst/>
                        </a:prstGeom>
                        <a:solidFill>
                          <a:srgbClr val="CCFF33"/>
                        </a:solidFill>
                      </wps:spPr>
                      <wps:style>
                        <a:lnRef idx="2">
                          <a:schemeClr val="accent6"/>
                        </a:lnRef>
                        <a:fillRef idx="1">
                          <a:schemeClr val="lt1"/>
                        </a:fillRef>
                        <a:effectRef idx="0">
                          <a:schemeClr val="accent6"/>
                        </a:effectRef>
                        <a:fontRef idx="minor">
                          <a:schemeClr val="dk1"/>
                        </a:fontRef>
                      </wps:style>
                      <wps:txbx>
                        <w:txbxContent>
                          <w:p w14:paraId="2B513437" w14:textId="601D6735" w:rsidR="00833A8C" w:rsidRPr="00682573" w:rsidRDefault="003B1216" w:rsidP="00833A8C">
                            <w:pPr>
                              <w:jc w:val="center"/>
                              <w:rPr>
                                <w:rFonts w:ascii="Times New Roman" w:hAnsi="Times New Roman" w:cs="Times New Roman"/>
                                <w:b/>
                                <w:bCs/>
                                <w:szCs w:val="22"/>
                                <w:lang w:val="en-US"/>
                              </w:rPr>
                            </w:pPr>
                            <w:r>
                              <w:rPr>
                                <w:rFonts w:ascii="Times New Roman" w:hAnsi="Times New Roman" w:cs="Times New Roman"/>
                                <w:b/>
                                <w:bCs/>
                                <w:szCs w:val="22"/>
                                <w:lang w:val="en-US"/>
                              </w:rPr>
                              <w:t>Low-yielding food grain crops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0B9DFE" id="_x0000_s1049" style="position:absolute;margin-left:169.55pt;margin-top:10.5pt;width:123.85pt;height:71.9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" fillcolor="#cf3" strokecolor="#70ad47 [3209]" strokeweight="1pt">
                <v:stroke joinstyle="miter"/>
                <v:textbox>
                  <w:txbxContent>
                    <w:p w14:paraId="2B513437" w14:textId="601D6735" w:rsidR="00833A8C" w:rsidRPr="00682573" w:rsidRDefault="003B1216" w:rsidP="00833A8C">
                      <w:pPr>
                        <w:jc w:val="center"/>
                        <w:rPr>
                          <w:rFonts w:ascii="Times New Roman" w:hAnsi="Times New Roman" w:cs="Times New Roman"/>
                          <w:b/>
                          <w:bCs/>
                          <w:szCs w:val="22"/>
                          <w:lang w:val="en-US"/>
                        </w:rPr>
                      </w:pPr>
                      <w:r>
                        <w:rPr>
                          <w:rFonts w:ascii="Times New Roman" w:hAnsi="Times New Roman" w:cs="Times New Roman"/>
                          <w:b/>
                          <w:bCs/>
                          <w:szCs w:val="22"/>
                          <w:lang w:val="en-US"/>
                        </w:rPr>
                        <w:t>Low-yielding food grain crops</w:t>
                      </w:r>
                    </w:p>
                  </w:txbxContent>
                </v:textbox>
                <w10:wrap anchorx="margin"/>
              </v:oval>
            </w:pict>
          </mc:Fallback>
        </mc:AlternateContent>
      </w:r>
    </w:p>
    <w:p w14:paraId="47D72AF5" w14:textId="0789C0F5" w:rsidR="00C7492C" w:rsidRDefault="00187CC5"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46304" behindDoc="0" locked="0" layoutInCell="1" allowOverlap="1" wp14:anchorId="730C8614" wp14:editId="17C38290">
                <wp:simplePos x="0" y="0"/>
                <wp:positionH relativeFrom="column">
                  <wp:posOffset>3737609</wp:posOffset>
                </wp:positionH>
                <wp:positionV relativeFrom="paragraph">
                  <wp:posOffset>194944</wp:posOffset>
                </wp:positionV>
                <wp:extent cx="722630" cy="174625"/>
                <wp:effectExtent l="19050" t="19050" r="20320" b="34925"/>
                <wp:wrapNone/>
                <wp:docPr id="845863948" name="Arrow: Right 5"/>
                <wp:cNvGraphicFramePr/>
                <a:graphic xmlns:a="http://schemas.openxmlformats.org/drawingml/2006/main">
                  <a:graphicData uri="http://schemas.microsoft.com/office/word/2010/wordprocessingShape">
                    <wps:wsp>
                      <wps:cNvSpPr/>
                      <wps:spPr>
                        <a:xfrm rot="10800000">
                          <a:off x="0" y="0"/>
                          <a:ext cx="722630" cy="174625"/>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AE4CA" id="Arrow: Right 5" o:spid="_x0000_s1026" type="#_x0000_t13" style="position:absolute;margin-left:294.3pt;margin-top:15.35pt;width:56.9pt;height:13.75pt;rotation:18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" adj="18990" fillcolor="#70ad47 [3209]" strokecolor="#10190a [489]" strokeweight="1p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25824" behindDoc="0" locked="0" layoutInCell="1" allowOverlap="1" wp14:anchorId="314BCBBA" wp14:editId="74423629">
                <wp:simplePos x="0" y="0"/>
                <wp:positionH relativeFrom="margin">
                  <wp:align>right</wp:align>
                </wp:positionH>
                <wp:positionV relativeFrom="paragraph">
                  <wp:posOffset>1270</wp:posOffset>
                </wp:positionV>
                <wp:extent cx="1246505" cy="568037"/>
                <wp:effectExtent l="0" t="0" r="10795" b="22860"/>
                <wp:wrapNone/>
                <wp:docPr id="762942221" name="Oval 31"/>
                <wp:cNvGraphicFramePr/>
                <a:graphic xmlns:a="http://schemas.openxmlformats.org/drawingml/2006/main">
                  <a:graphicData uri="http://schemas.microsoft.com/office/word/2010/wordprocessingShape">
                    <wps:wsp>
                      <wps:cNvSpPr/>
                      <wps:spPr>
                        <a:xfrm>
                          <a:off x="0" y="0"/>
                          <a:ext cx="1246505" cy="568037"/>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3125475" w14:textId="6A9598A3" w:rsidR="00833A8C" w:rsidRPr="00833A8C" w:rsidRDefault="00833A8C" w:rsidP="00833A8C">
                            <w:pPr>
                              <w:jc w:val="center"/>
                              <w:rPr>
                                <w:rFonts w:ascii="Times New Roman" w:hAnsi="Times New Roman" w:cs="Times New Roman"/>
                              </w:rPr>
                            </w:pPr>
                            <w:r w:rsidRPr="00833A8C">
                              <w:rPr>
                                <w:rFonts w:ascii="Times New Roman" w:hAnsi="Times New Roman" w:cs="Times New Roman"/>
                              </w:rPr>
                              <w:t>Sericulture</w:t>
                            </w:r>
                          </w:p>
                          <w:p w14:paraId="60FA8CD6" w14:textId="77777777" w:rsidR="00833A8C" w:rsidRDefault="00833A8C" w:rsidP="00833A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4BCBBA" id="_x0000_s1050" style="position:absolute;margin-left:46.95pt;margin-top:.1pt;width:98.15pt;height:44.75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" fillcolor="white [3201]" strokecolor="#70ad47 [3209]" strokeweight="1pt">
                <v:stroke joinstyle="miter"/>
                <v:textbox>
                  <w:txbxContent>
                    <w:p w14:paraId="43125475" w14:textId="6A9598A3" w:rsidR="00833A8C" w:rsidRPr="00833A8C" w:rsidRDefault="00833A8C" w:rsidP="00833A8C">
                      <w:pPr>
                        <w:jc w:val="center"/>
                        <w:rPr>
                          <w:rFonts w:ascii="Times New Roman" w:hAnsi="Times New Roman" w:cs="Times New Roman"/>
                        </w:rPr>
                      </w:pPr>
                      <w:r w:rsidRPr="00833A8C">
                        <w:rPr>
                          <w:rFonts w:ascii="Times New Roman" w:hAnsi="Times New Roman" w:cs="Times New Roman"/>
                        </w:rPr>
                        <w:t>Sericulture</w:t>
                      </w:r>
                    </w:p>
                    <w:p w14:paraId="60FA8CD6" w14:textId="77777777" w:rsidR="00833A8C" w:rsidRDefault="00833A8C" w:rsidP="00833A8C">
                      <w:pPr>
                        <w:jc w:val="center"/>
                      </w:pPr>
                    </w:p>
                  </w:txbxContent>
                </v:textbox>
                <w10:wrap anchorx="margin"/>
              </v:oval>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40160" behindDoc="0" locked="0" layoutInCell="1" allowOverlap="1" wp14:anchorId="3FF9B9CA" wp14:editId="486FC81B">
                <wp:simplePos x="0" y="0"/>
                <wp:positionH relativeFrom="margin">
                  <wp:posOffset>1350645</wp:posOffset>
                </wp:positionH>
                <wp:positionV relativeFrom="paragraph">
                  <wp:posOffset>178781</wp:posOffset>
                </wp:positionV>
                <wp:extent cx="810202" cy="167987"/>
                <wp:effectExtent l="0" t="19050" r="47625" b="41910"/>
                <wp:wrapNone/>
                <wp:docPr id="1816007217" name="Arrow: Right 5"/>
                <wp:cNvGraphicFramePr/>
                <a:graphic xmlns:a="http://schemas.openxmlformats.org/drawingml/2006/main">
                  <a:graphicData uri="http://schemas.microsoft.com/office/word/2010/wordprocessingShape">
                    <wps:wsp>
                      <wps:cNvSpPr/>
                      <wps:spPr>
                        <a:xfrm>
                          <a:off x="0" y="0"/>
                          <a:ext cx="810202" cy="167987"/>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09F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26" type="#_x0000_t13" style="position:absolute;margin-left:106.35pt;margin-top:14.1pt;width:63.8pt;height:13.2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" adj="19361" fillcolor="#70ad47 [3209]" strokecolor="#10190a [489]" strokeweight="1pt">
                <w10:wrap anchorx="margin"/>
              </v:shape>
            </w:pict>
          </mc:Fallback>
        </mc:AlternateContent>
      </w:r>
    </w:p>
    <w:p w14:paraId="71270721" w14:textId="4256FFCD" w:rsidR="00C7492C" w:rsidRDefault="00C7492C" w:rsidP="0099704C">
      <w:pPr>
        <w:spacing w:after="120"/>
        <w:rPr>
          <w:rFonts w:ascii="Times New Roman" w:hAnsi="Times New Roman" w:cs="Times New Roman"/>
          <w:b/>
          <w:bCs/>
          <w:sz w:val="24"/>
          <w:szCs w:val="24"/>
        </w:rPr>
      </w:pPr>
    </w:p>
    <w:p w14:paraId="76B7279F" w14:textId="6E95BFF4" w:rsidR="00C7492C" w:rsidRDefault="0026671B" w:rsidP="0099704C">
      <w:pPr>
        <w:spacing w:after="120"/>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727872" behindDoc="0" locked="0" layoutInCell="1" allowOverlap="1" wp14:anchorId="331DEFB2" wp14:editId="36F962ED">
                <wp:simplePos x="0" y="0"/>
                <wp:positionH relativeFrom="margin">
                  <wp:posOffset>4008120</wp:posOffset>
                </wp:positionH>
                <wp:positionV relativeFrom="paragraph">
                  <wp:posOffset>70485</wp:posOffset>
                </wp:positionV>
                <wp:extent cx="1316182" cy="625929"/>
                <wp:effectExtent l="0" t="0" r="17780" b="22225"/>
                <wp:wrapNone/>
                <wp:docPr id="1897290406" name="Oval 31"/>
                <wp:cNvGraphicFramePr/>
                <a:graphic xmlns:a="http://schemas.openxmlformats.org/drawingml/2006/main">
                  <a:graphicData uri="http://schemas.microsoft.com/office/word/2010/wordprocessingShape">
                    <wps:wsp>
                      <wps:cNvSpPr/>
                      <wps:spPr>
                        <a:xfrm>
                          <a:off x="0" y="0"/>
                          <a:ext cx="1316182" cy="62592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7F7A3239" w14:textId="2CBBDA91" w:rsidR="00833A8C" w:rsidRPr="00833A8C" w:rsidRDefault="00833A8C" w:rsidP="00833A8C">
                            <w:pPr>
                              <w:jc w:val="center"/>
                              <w:rPr>
                                <w:rFonts w:ascii="Times New Roman" w:hAnsi="Times New Roman" w:cs="Times New Roman"/>
                              </w:rPr>
                            </w:pPr>
                            <w:r w:rsidRPr="00833A8C">
                              <w:rPr>
                                <w:rFonts w:ascii="Times New Roman" w:hAnsi="Times New Roman" w:cs="Times New Roman"/>
                              </w:rPr>
                              <w:t>Bee keeping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1DEFB2" id="_x0000_s1051" style="position:absolute;margin-left:315.6pt;margin-top:5.55pt;width:103.65pt;height:49.3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" fillcolor="white [3201]" strokecolor="#70ad47 [3209]" strokeweight="1pt">
                <v:stroke joinstyle="miter"/>
                <v:textbox>
                  <w:txbxContent>
                    <w:p w14:paraId="7F7A3239" w14:textId="2CBBDA91" w:rsidR="00833A8C" w:rsidRPr="00833A8C" w:rsidRDefault="00833A8C" w:rsidP="00833A8C">
                      <w:pPr>
                        <w:jc w:val="center"/>
                        <w:rPr>
                          <w:rFonts w:ascii="Times New Roman" w:hAnsi="Times New Roman" w:cs="Times New Roman"/>
                        </w:rPr>
                      </w:pPr>
                      <w:r w:rsidRPr="00833A8C">
                        <w:rPr>
                          <w:rFonts w:ascii="Times New Roman" w:hAnsi="Times New Roman" w:cs="Times New Roman"/>
                        </w:rPr>
                        <w:t>Bee keeping</w:t>
                      </w:r>
                    </w:p>
                  </w:txbxContent>
                </v:textbox>
                <w10:wrap anchorx="margin"/>
              </v:oval>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748352" behindDoc="0" locked="0" layoutInCell="1" allowOverlap="1" wp14:anchorId="7D8BB60B" wp14:editId="3E9D8FA8">
                <wp:simplePos x="0" y="0"/>
                <wp:positionH relativeFrom="margin">
                  <wp:posOffset>3595370</wp:posOffset>
                </wp:positionH>
                <wp:positionV relativeFrom="paragraph">
                  <wp:posOffset>104140</wp:posOffset>
                </wp:positionV>
                <wp:extent cx="464412" cy="140818"/>
                <wp:effectExtent l="0" t="95250" r="0" b="107315"/>
                <wp:wrapNone/>
                <wp:docPr id="924737590" name="Arrow: Right 5"/>
                <wp:cNvGraphicFramePr/>
                <a:graphic xmlns:a="http://schemas.openxmlformats.org/drawingml/2006/main">
                  <a:graphicData uri="http://schemas.microsoft.com/office/word/2010/wordprocessingShape">
                    <wps:wsp>
                      <wps:cNvSpPr/>
                      <wps:spPr>
                        <a:xfrm rot="12878198">
                          <a:off x="0" y="0"/>
                          <a:ext cx="464412" cy="140818"/>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68F39" id="Arrow: Right 5" o:spid="_x0000_s1026" type="#_x0000_t13" style="position:absolute;margin-left:283.1pt;margin-top:8.2pt;width:36.55pt;height:11.1pt;rotation:-9526534fd;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" adj="18325" fillcolor="#70ad47 [3209]" strokecolor="#10190a [489]" strokeweight="1pt">
                <w10:wrap anchorx="margin"/>
              </v:shape>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42208" behindDoc="0" locked="0" layoutInCell="1" allowOverlap="1" wp14:anchorId="1874388D" wp14:editId="4B14EA91">
                <wp:simplePos x="0" y="0"/>
                <wp:positionH relativeFrom="margin">
                  <wp:posOffset>1838460</wp:posOffset>
                </wp:positionH>
                <wp:positionV relativeFrom="paragraph">
                  <wp:posOffset>125701</wp:posOffset>
                </wp:positionV>
                <wp:extent cx="487872" cy="145249"/>
                <wp:effectExtent l="0" t="114300" r="0" b="121920"/>
                <wp:wrapNone/>
                <wp:docPr id="782837475" name="Arrow: Right 5"/>
                <wp:cNvGraphicFramePr/>
                <a:graphic xmlns:a="http://schemas.openxmlformats.org/drawingml/2006/main">
                  <a:graphicData uri="http://schemas.microsoft.com/office/word/2010/wordprocessingShape">
                    <wps:wsp>
                      <wps:cNvSpPr/>
                      <wps:spPr>
                        <a:xfrm rot="19447692">
                          <a:off x="0" y="0"/>
                          <a:ext cx="487872" cy="145249"/>
                        </a:xfrm>
                        <a:prstGeom prst="rightArrow">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6947E" id="Arrow: Right 5" o:spid="_x0000_s1026" type="#_x0000_t13" style="position:absolute;margin-left:144.75pt;margin-top:9.9pt;width:38.4pt;height:11.45pt;rotation:-2350894fd;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" adj="18385" fillcolor="#70ad47 [3209]" strokecolor="#10190a [489]" strokeweight="1pt">
                <w10:wrap anchorx="margin"/>
              </v:shape>
            </w:pict>
          </mc:Fallback>
        </mc:AlternateContent>
      </w:r>
      <w:r w:rsidR="00C67916">
        <w:rPr>
          <w:rFonts w:ascii="Times New Roman" w:hAnsi="Times New Roman" w:cs="Times New Roman"/>
          <w:b/>
          <w:bCs/>
          <w:noProof/>
          <w:sz w:val="24"/>
          <w:szCs w:val="24"/>
        </w:rPr>
        <mc:AlternateContent>
          <mc:Choice Requires="wps">
            <w:drawing>
              <wp:anchor distT="0" distB="0" distL="114300" distR="114300" simplePos="0" relativeHeight="251731968" behindDoc="0" locked="0" layoutInCell="1" allowOverlap="1" wp14:anchorId="499906BF" wp14:editId="2D1F20DD">
                <wp:simplePos x="0" y="0"/>
                <wp:positionH relativeFrom="column">
                  <wp:posOffset>664614</wp:posOffset>
                </wp:positionH>
                <wp:positionV relativeFrom="paragraph">
                  <wp:posOffset>113839</wp:posOffset>
                </wp:positionV>
                <wp:extent cx="1233055" cy="630382"/>
                <wp:effectExtent l="0" t="0" r="24765" b="17780"/>
                <wp:wrapNone/>
                <wp:docPr id="866913702" name="Oval 31"/>
                <wp:cNvGraphicFramePr/>
                <a:graphic xmlns:a="http://schemas.openxmlformats.org/drawingml/2006/main">
                  <a:graphicData uri="http://schemas.microsoft.com/office/word/2010/wordprocessingShape">
                    <wps:wsp>
                      <wps:cNvSpPr/>
                      <wps:spPr>
                        <a:xfrm>
                          <a:off x="0" y="0"/>
                          <a:ext cx="1233055" cy="630382"/>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9C7710F" w14:textId="0D74FE73"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Animal husbandry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9906BF" id="_x0000_s1052" style="position:absolute;margin-left:52.35pt;margin-top:8.95pt;width:97.1pt;height:49.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" fillcolor="white [3201]" strokecolor="#70ad47 [3209]" strokeweight="1pt">
                <v:stroke joinstyle="miter"/>
                <v:textbox>
                  <w:txbxContent>
                    <w:p w14:paraId="29C7710F" w14:textId="0D74FE73" w:rsidR="00C67916" w:rsidRPr="003B1216" w:rsidRDefault="00C67916" w:rsidP="00C67916">
                      <w:pPr>
                        <w:jc w:val="center"/>
                        <w:rPr>
                          <w:rFonts w:ascii="Times New Roman" w:hAnsi="Times New Roman" w:cs="Times New Roman"/>
                        </w:rPr>
                      </w:pPr>
                      <w:r w:rsidRPr="003B1216">
                        <w:rPr>
                          <w:rFonts w:ascii="Times New Roman" w:hAnsi="Times New Roman" w:cs="Times New Roman"/>
                        </w:rPr>
                        <w:t>Animal husbandry</w:t>
                      </w:r>
                    </w:p>
                  </w:txbxContent>
                </v:textbox>
              </v:oval>
            </w:pict>
          </mc:Fallback>
        </mc:AlternateContent>
      </w:r>
    </w:p>
    <w:p w14:paraId="76493DC2" w14:textId="5F95E326" w:rsidR="00C7492C" w:rsidRDefault="00C7492C" w:rsidP="0099704C">
      <w:pPr>
        <w:spacing w:after="120"/>
        <w:rPr>
          <w:rFonts w:ascii="Times New Roman" w:hAnsi="Times New Roman" w:cs="Times New Roman"/>
          <w:b/>
          <w:bCs/>
          <w:sz w:val="24"/>
          <w:szCs w:val="24"/>
        </w:rPr>
      </w:pPr>
    </w:p>
    <w:p w14:paraId="28D3FFEE" w14:textId="0F0DEFCB" w:rsidR="00C7492C" w:rsidRDefault="00C7492C" w:rsidP="0099704C">
      <w:pPr>
        <w:spacing w:after="120"/>
        <w:rPr>
          <w:rFonts w:ascii="Times New Roman" w:hAnsi="Times New Roman" w:cs="Times New Roman"/>
          <w:b/>
          <w:bCs/>
          <w:sz w:val="24"/>
          <w:szCs w:val="24"/>
        </w:rPr>
      </w:pPr>
    </w:p>
    <w:p w14:paraId="64D016C5" w14:textId="57BA7FFD" w:rsidR="00AD3D49" w:rsidRPr="006D415E" w:rsidRDefault="00201677" w:rsidP="0099704C">
      <w:pPr>
        <w:spacing w:after="120"/>
        <w:rPr>
          <w:rFonts w:ascii="Times New Roman" w:hAnsi="Times New Roman" w:cs="Times New Roman"/>
          <w:b/>
          <w:bCs/>
          <w:sz w:val="20"/>
        </w:rPr>
        <w:sectPr w:rsidR="00AD3D49" w:rsidRPr="006D415E" w:rsidSect="00AD3D49">
          <w:type w:val="continuous"/>
          <w:pgSz w:w="11906" w:h="16838"/>
          <w:pgMar w:top="1440" w:right="1440" w:bottom="1440" w:left="1440" w:header="708" w:footer="708" w:gutter="0"/>
          <w:cols w:space="708"/>
          <w:docGrid w:linePitch="360"/>
        </w:sectPr>
      </w:pPr>
      <w:r w:rsidRPr="00C67916">
        <w:rPr>
          <w:rFonts w:ascii="Times New Roman" w:hAnsi="Times New Roman" w:cs="Times New Roman"/>
          <w:b/>
          <w:bCs/>
          <w:sz w:val="20"/>
        </w:rPr>
        <w:t>Figure 3:</w:t>
      </w:r>
      <w:r>
        <w:rPr>
          <w:rFonts w:ascii="Times New Roman" w:hAnsi="Times New Roman" w:cs="Times New Roman"/>
          <w:b/>
          <w:bCs/>
          <w:sz w:val="20"/>
        </w:rPr>
        <w:t xml:space="preserve"> Various options of crop diversification</w:t>
      </w:r>
      <w:r w:rsidR="006D415E">
        <w:rPr>
          <w:rFonts w:ascii="Times New Roman" w:hAnsi="Times New Roman" w:cs="Times New Roman"/>
          <w:b/>
          <w:bCs/>
          <w:sz w:val="20"/>
        </w:rPr>
        <w:t xml:space="preserve"> </w:t>
      </w:r>
      <w:r w:rsidR="006D415E">
        <w:rPr>
          <w:rFonts w:ascii="Times New Roman" w:hAnsi="Times New Roman" w:cs="Times New Roman"/>
          <w:b/>
          <w:bCs/>
          <w:sz w:val="20"/>
        </w:rPr>
        <w:t xml:space="preserve">(Barman </w:t>
      </w:r>
      <w:r w:rsidR="006D415E" w:rsidRPr="006D415E">
        <w:rPr>
          <w:rFonts w:ascii="Times New Roman" w:hAnsi="Times New Roman" w:cs="Times New Roman"/>
          <w:b/>
          <w:bCs/>
          <w:i/>
          <w:iCs/>
          <w:sz w:val="20"/>
        </w:rPr>
        <w:t>et al.,</w:t>
      </w:r>
      <w:r w:rsidR="006D415E">
        <w:rPr>
          <w:rFonts w:ascii="Times New Roman" w:hAnsi="Times New Roman" w:cs="Times New Roman"/>
          <w:b/>
          <w:bCs/>
          <w:sz w:val="20"/>
        </w:rPr>
        <w:t xml:space="preserve"> 2022).</w:t>
      </w:r>
    </w:p>
    <w:p w14:paraId="00461AD3" w14:textId="2C106C74" w:rsidR="00C7492C" w:rsidRDefault="00C7492C" w:rsidP="0099704C">
      <w:pPr>
        <w:spacing w:after="120"/>
        <w:rPr>
          <w:rFonts w:ascii="Times New Roman" w:hAnsi="Times New Roman" w:cs="Times New Roman"/>
          <w:b/>
          <w:bCs/>
          <w:sz w:val="24"/>
          <w:szCs w:val="24"/>
        </w:rPr>
      </w:pPr>
    </w:p>
    <w:p w14:paraId="2F30522B" w14:textId="77777777" w:rsidR="00107C49" w:rsidRDefault="00107C49" w:rsidP="0099704C">
      <w:pPr>
        <w:spacing w:after="120"/>
        <w:rPr>
          <w:rFonts w:ascii="Times New Roman" w:hAnsi="Times New Roman" w:cs="Times New Roman"/>
          <w:b/>
          <w:bCs/>
          <w:sz w:val="24"/>
          <w:szCs w:val="24"/>
        </w:rPr>
      </w:pPr>
    </w:p>
    <w:p w14:paraId="5675650F" w14:textId="562D9EC2" w:rsidR="009175C7" w:rsidRDefault="009175C7" w:rsidP="00107C49">
      <w:pPr>
        <w:spacing w:after="120"/>
        <w:jc w:val="both"/>
        <w:rPr>
          <w:rFonts w:ascii="Times New Roman" w:hAnsi="Times New Roman" w:cs="Times New Roman"/>
          <w:b/>
          <w:bCs/>
          <w:sz w:val="24"/>
          <w:szCs w:val="24"/>
        </w:rPr>
      </w:pPr>
      <w:r>
        <w:rPr>
          <w:rFonts w:ascii="Times New Roman" w:hAnsi="Times New Roman" w:cs="Times New Roman"/>
          <w:b/>
          <w:bCs/>
          <w:sz w:val="24"/>
          <w:szCs w:val="24"/>
        </w:rPr>
        <w:lastRenderedPageBreak/>
        <w:t>Conclusion</w:t>
      </w:r>
    </w:p>
    <w:p w14:paraId="0474BA9E" w14:textId="1EAB4FF5" w:rsidR="00CC41E7" w:rsidRP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Crop diversification is a vital strategy for enhancing the resilience, sustainability and inclusiveness of agricultural systems amid climate change, environmental degradation and socio-economic uncertainties. By reducing reliance on monoculture, it improves ecological stability, soil health and resource-use efficiency, lowers pest and disease risks</w:t>
      </w:r>
      <w:r>
        <w:rPr>
          <w:rFonts w:ascii="Times New Roman" w:hAnsi="Times New Roman" w:cs="Times New Roman"/>
          <w:sz w:val="24"/>
          <w:szCs w:val="24"/>
        </w:rPr>
        <w:t xml:space="preserve"> </w:t>
      </w:r>
      <w:r w:rsidRPr="00CC41E7">
        <w:rPr>
          <w:rFonts w:ascii="Times New Roman" w:hAnsi="Times New Roman" w:cs="Times New Roman"/>
          <w:sz w:val="24"/>
          <w:szCs w:val="24"/>
        </w:rPr>
        <w:t>and stabilizes farm incomes, particularly for small and marginal farmers.</w:t>
      </w:r>
    </w:p>
    <w:p w14:paraId="0D27E085" w14:textId="77777777" w:rsidR="00CC41E7" w:rsidRP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In India, where agriculture is largely rainfed and constrained by fragmented landholdings, resource degradation and market imperfections, diversification provides a viable pathway to balance food security with environmental sustainability. Shifting from low-value, resource-intensive crops to high-value, climate-resilient and market-oriented crops through horizontal and vertical diversification can enhance productivity and profitability, though outcomes depend on natural, technological, economic and institutional factors.</w:t>
      </w:r>
    </w:p>
    <w:p w14:paraId="5CB220CC" w14:textId="3E0ECC95" w:rsidR="00CC41E7" w:rsidRDefault="00CC41E7" w:rsidP="00CC41E7">
      <w:pPr>
        <w:spacing w:after="120"/>
        <w:jc w:val="both"/>
        <w:rPr>
          <w:rFonts w:ascii="Times New Roman" w:hAnsi="Times New Roman" w:cs="Times New Roman"/>
          <w:sz w:val="24"/>
          <w:szCs w:val="24"/>
        </w:rPr>
      </w:pPr>
      <w:r w:rsidRPr="00CC41E7">
        <w:rPr>
          <w:rFonts w:ascii="Times New Roman" w:hAnsi="Times New Roman" w:cs="Times New Roman"/>
          <w:sz w:val="24"/>
          <w:szCs w:val="24"/>
        </w:rPr>
        <w:t>Despite its benefits, crop diversification faces challenges such as inadequate infrastructure, limited access to quality inputs and technology, weak market linkages and policy constraints. Overcoming these barriers requires supportive policies, investment in research and value chains and region-specific, farmer-participatory approaches, making crop diversification a holistic strategy for long-term agricultural sustainability, economic resilience and nutritional security in India.</w:t>
      </w:r>
    </w:p>
    <w:p w14:paraId="177B6518" w14:textId="73E1F77F" w:rsidR="00820674" w:rsidRDefault="00820674" w:rsidP="00CC41E7">
      <w:pPr>
        <w:spacing w:after="120"/>
        <w:jc w:val="both"/>
        <w:rPr>
          <w:rFonts w:ascii="Times New Roman" w:hAnsi="Times New Roman" w:cs="Times New Roman"/>
          <w:sz w:val="24"/>
          <w:szCs w:val="24"/>
        </w:rPr>
      </w:pPr>
    </w:p>
    <w:p w14:paraId="70266F72" w14:textId="77777777" w:rsidR="00860664" w:rsidRPr="00005ED1" w:rsidRDefault="00860664" w:rsidP="00860664">
      <w:pPr>
        <w:pStyle w:val="NoSpacing"/>
        <w:rPr>
          <w:rFonts w:ascii="Arial" w:hAnsi="Arial" w:cs="Arial"/>
          <w:highlight w:val="yellow"/>
        </w:rPr>
      </w:pPr>
      <w:bookmarkStart w:id="0" w:name="_Hlk219284361"/>
      <w:bookmarkStart w:id="1" w:name="_Hlk198031404"/>
      <w:r w:rsidRPr="00005ED1">
        <w:rPr>
          <w:rFonts w:ascii="Arial" w:hAnsi="Arial" w:cs="Arial"/>
          <w:highlight w:val="yellow"/>
        </w:rPr>
        <w:t>Disclaimer (Artificial intelligence)</w:t>
      </w:r>
    </w:p>
    <w:p w14:paraId="0D8E6C97" w14:textId="77777777" w:rsidR="00860664" w:rsidRPr="00005ED1" w:rsidRDefault="00860664" w:rsidP="00860664">
      <w:pPr>
        <w:pStyle w:val="NoSpacing"/>
        <w:rPr>
          <w:rFonts w:ascii="Arial" w:hAnsi="Arial" w:cs="Arial"/>
          <w:highlight w:val="yellow"/>
        </w:rPr>
      </w:pPr>
    </w:p>
    <w:p w14:paraId="2BE8A038" w14:textId="5646AE4E" w:rsidR="00860664" w:rsidRPr="00005ED1" w:rsidRDefault="00A52086" w:rsidP="00107C49">
      <w:pPr>
        <w:pStyle w:val="NoSpacing"/>
        <w:jc w:val="both"/>
        <w:rPr>
          <w:rFonts w:ascii="Arial" w:hAnsi="Arial" w:cs="Arial"/>
          <w:highlight w:val="yellow"/>
        </w:rPr>
      </w:pPr>
      <w:r>
        <w:rPr>
          <w:rFonts w:ascii="Arial" w:hAnsi="Arial" w:cs="Arial"/>
          <w:highlight w:val="yellow"/>
        </w:rPr>
        <w:t xml:space="preserve">We (authors) declare that </w:t>
      </w:r>
      <w:r w:rsidR="00860664" w:rsidRPr="00005ED1">
        <w:rPr>
          <w:rFonts w:ascii="Arial" w:hAnsi="Arial" w:cs="Arial"/>
          <w:highlight w:val="yellow"/>
        </w:rPr>
        <w:t>NO generative AI technologies such as Large Language Models (ChatGPT, COPILOT, etc.) and text-to-image generators have been used during the writing or editing of this manuscript</w:t>
      </w:r>
      <w:bookmarkEnd w:id="0"/>
      <w:r w:rsidR="00860664" w:rsidRPr="00005ED1">
        <w:rPr>
          <w:rFonts w:ascii="Arial" w:hAnsi="Arial" w:cs="Arial"/>
          <w:highlight w:val="yellow"/>
        </w:rPr>
        <w:t xml:space="preserve">. </w:t>
      </w:r>
    </w:p>
    <w:bookmarkEnd w:id="1"/>
    <w:p w14:paraId="3EE0C2AA" w14:textId="5A4A5186" w:rsidR="00820674" w:rsidRPr="00CC41E7" w:rsidRDefault="00820674" w:rsidP="00CC41E7">
      <w:pPr>
        <w:spacing w:after="120"/>
        <w:jc w:val="both"/>
        <w:rPr>
          <w:rFonts w:ascii="Times New Roman" w:hAnsi="Times New Roman" w:cs="Times New Roman"/>
          <w:sz w:val="24"/>
          <w:szCs w:val="24"/>
        </w:rPr>
      </w:pPr>
    </w:p>
    <w:p w14:paraId="5D215897" w14:textId="554355D1" w:rsidR="00946E03" w:rsidRDefault="00946E03" w:rsidP="0099704C">
      <w:pPr>
        <w:spacing w:after="120"/>
        <w:rPr>
          <w:rFonts w:ascii="Times New Roman" w:hAnsi="Times New Roman" w:cs="Times New Roman"/>
          <w:b/>
          <w:bCs/>
          <w:sz w:val="24"/>
          <w:szCs w:val="24"/>
        </w:rPr>
      </w:pPr>
      <w:r>
        <w:rPr>
          <w:rFonts w:ascii="Times New Roman" w:hAnsi="Times New Roman" w:cs="Times New Roman"/>
          <w:b/>
          <w:bCs/>
          <w:sz w:val="24"/>
          <w:szCs w:val="24"/>
        </w:rPr>
        <w:t>References</w:t>
      </w:r>
    </w:p>
    <w:p w14:paraId="28BDD652" w14:textId="276BA585" w:rsidR="009A5D5F" w:rsidRDefault="00D044B5" w:rsidP="009A5D5F">
      <w:pPr>
        <w:spacing w:after="0" w:line="0" w:lineRule="atLeast"/>
        <w:ind w:left="567" w:hanging="567"/>
        <w:jc w:val="both"/>
        <w:rPr>
          <w:rFonts w:ascii="Times New Roman" w:hAnsi="Times New Roman" w:cs="Times New Roman"/>
          <w:sz w:val="24"/>
          <w:szCs w:val="24"/>
        </w:rPr>
      </w:pPr>
      <w:r w:rsidRPr="00D044B5">
        <w:rPr>
          <w:rFonts w:ascii="Times New Roman" w:hAnsi="Times New Roman" w:cs="Times New Roman"/>
          <w:sz w:val="24"/>
          <w:szCs w:val="24"/>
        </w:rPr>
        <w:t xml:space="preserve">Ameh, M. and Lee, S.H. (2022). Determinants of Loan Acquisition and Utilization among Smallholder Rice Producers in Lagos State, Nigeria. </w:t>
      </w:r>
      <w:r w:rsidRPr="00D044B5">
        <w:rPr>
          <w:rFonts w:ascii="Times New Roman" w:hAnsi="Times New Roman" w:cs="Times New Roman"/>
          <w:i/>
          <w:iCs/>
          <w:sz w:val="24"/>
          <w:szCs w:val="24"/>
        </w:rPr>
        <w:t xml:space="preserve">Sustainability </w:t>
      </w:r>
      <w:r w:rsidRPr="00D044B5">
        <w:rPr>
          <w:rFonts w:ascii="Times New Roman" w:hAnsi="Times New Roman" w:cs="Times New Roman"/>
          <w:b/>
          <w:bCs/>
          <w:sz w:val="24"/>
          <w:szCs w:val="24"/>
        </w:rPr>
        <w:t>14</w:t>
      </w:r>
      <w:r w:rsidRPr="00D044B5">
        <w:rPr>
          <w:rFonts w:ascii="Times New Roman" w:hAnsi="Times New Roman" w:cs="Times New Roman"/>
          <w:sz w:val="24"/>
          <w:szCs w:val="24"/>
        </w:rPr>
        <w:t>(7)</w:t>
      </w:r>
      <w:r>
        <w:rPr>
          <w:rFonts w:ascii="Times New Roman" w:hAnsi="Times New Roman" w:cs="Times New Roman"/>
          <w:sz w:val="24"/>
          <w:szCs w:val="24"/>
        </w:rPr>
        <w:t xml:space="preserve">: </w:t>
      </w:r>
      <w:r w:rsidRPr="00D044B5">
        <w:rPr>
          <w:rFonts w:ascii="Times New Roman" w:hAnsi="Times New Roman" w:cs="Times New Roman"/>
          <w:sz w:val="24"/>
          <w:szCs w:val="24"/>
        </w:rPr>
        <w:t>3900.</w:t>
      </w:r>
    </w:p>
    <w:p w14:paraId="20EFF77D" w14:textId="4E3CA4ED" w:rsidR="003B1216" w:rsidRDefault="003B1216" w:rsidP="003B1216">
      <w:pPr>
        <w:spacing w:after="0" w:line="0" w:lineRule="atLeast"/>
        <w:ind w:left="567" w:hanging="567"/>
        <w:jc w:val="both"/>
        <w:rPr>
          <w:rFonts w:ascii="Times New Roman" w:hAnsi="Times New Roman" w:cs="Times New Roman"/>
          <w:sz w:val="24"/>
          <w:szCs w:val="24"/>
        </w:rPr>
      </w:pPr>
      <w:r w:rsidRPr="00566BB1">
        <w:rPr>
          <w:rFonts w:ascii="Times New Roman" w:hAnsi="Times New Roman" w:cs="Times New Roman"/>
          <w:sz w:val="24"/>
          <w:szCs w:val="24"/>
        </w:rPr>
        <w:t>Asfaw</w:t>
      </w:r>
      <w:r>
        <w:rPr>
          <w:rFonts w:ascii="Times New Roman" w:hAnsi="Times New Roman" w:cs="Times New Roman"/>
          <w:sz w:val="24"/>
          <w:szCs w:val="24"/>
        </w:rPr>
        <w:t>,</w:t>
      </w:r>
      <w:r w:rsidRPr="00566BB1">
        <w:rPr>
          <w:rFonts w:ascii="Times New Roman" w:hAnsi="Times New Roman" w:cs="Times New Roman"/>
          <w:sz w:val="24"/>
          <w:szCs w:val="24"/>
        </w:rPr>
        <w:t> S., Pallante</w:t>
      </w:r>
      <w:r>
        <w:rPr>
          <w:rFonts w:ascii="Times New Roman" w:hAnsi="Times New Roman" w:cs="Times New Roman"/>
          <w:sz w:val="24"/>
          <w:szCs w:val="24"/>
        </w:rPr>
        <w:t>,</w:t>
      </w:r>
      <w:r w:rsidRPr="00566BB1">
        <w:rPr>
          <w:rFonts w:ascii="Times New Roman" w:hAnsi="Times New Roman" w:cs="Times New Roman"/>
          <w:sz w:val="24"/>
          <w:szCs w:val="24"/>
        </w:rPr>
        <w:t> G.</w:t>
      </w:r>
      <w:r>
        <w:rPr>
          <w:rFonts w:ascii="Times New Roman" w:hAnsi="Times New Roman" w:cs="Times New Roman"/>
          <w:sz w:val="24"/>
          <w:szCs w:val="24"/>
        </w:rPr>
        <w:t xml:space="preserve"> and </w:t>
      </w:r>
      <w:r w:rsidRPr="00566BB1">
        <w:rPr>
          <w:rFonts w:ascii="Times New Roman" w:hAnsi="Times New Roman" w:cs="Times New Roman"/>
          <w:sz w:val="24"/>
          <w:szCs w:val="24"/>
        </w:rPr>
        <w:t>Palma</w:t>
      </w:r>
      <w:r>
        <w:rPr>
          <w:rFonts w:ascii="Times New Roman" w:hAnsi="Times New Roman" w:cs="Times New Roman"/>
          <w:sz w:val="24"/>
          <w:szCs w:val="24"/>
        </w:rPr>
        <w:t>,</w:t>
      </w:r>
      <w:r w:rsidRPr="00566BB1">
        <w:rPr>
          <w:rFonts w:ascii="Times New Roman" w:hAnsi="Times New Roman" w:cs="Times New Roman"/>
          <w:sz w:val="24"/>
          <w:szCs w:val="24"/>
        </w:rPr>
        <w:t> A.</w:t>
      </w:r>
      <w:r>
        <w:rPr>
          <w:rFonts w:ascii="Times New Roman" w:hAnsi="Times New Roman" w:cs="Times New Roman"/>
          <w:sz w:val="24"/>
          <w:szCs w:val="24"/>
        </w:rPr>
        <w:t xml:space="preserve"> (2018). </w:t>
      </w:r>
      <w:r w:rsidRPr="00566BB1">
        <w:rPr>
          <w:rFonts w:ascii="Times New Roman" w:hAnsi="Times New Roman" w:cs="Times New Roman"/>
          <w:sz w:val="24"/>
          <w:szCs w:val="24"/>
        </w:rPr>
        <w:t>Diversification strategies and adaptation deficit: Evidence from rural communities in Niger</w:t>
      </w:r>
      <w:r>
        <w:rPr>
          <w:rFonts w:ascii="Times New Roman" w:hAnsi="Times New Roman" w:cs="Times New Roman"/>
          <w:sz w:val="24"/>
          <w:szCs w:val="24"/>
        </w:rPr>
        <w:t xml:space="preserve">. </w:t>
      </w:r>
      <w:r w:rsidRPr="00566BB1">
        <w:rPr>
          <w:rFonts w:ascii="Times New Roman" w:hAnsi="Times New Roman" w:cs="Times New Roman"/>
          <w:i/>
          <w:iCs/>
          <w:sz w:val="24"/>
          <w:szCs w:val="24"/>
        </w:rPr>
        <w:t>World Dev.</w:t>
      </w:r>
      <w:r w:rsidRPr="00566BB1">
        <w:rPr>
          <w:rFonts w:ascii="Times New Roman" w:hAnsi="Times New Roman" w:cs="Times New Roman"/>
          <w:sz w:val="24"/>
          <w:szCs w:val="24"/>
        </w:rPr>
        <w:t> </w:t>
      </w:r>
      <w:r w:rsidRPr="00566BB1">
        <w:rPr>
          <w:rFonts w:ascii="Times New Roman" w:hAnsi="Times New Roman" w:cs="Times New Roman"/>
          <w:b/>
          <w:bCs/>
          <w:sz w:val="24"/>
          <w:szCs w:val="24"/>
        </w:rPr>
        <w:t>101</w:t>
      </w:r>
      <w:r>
        <w:rPr>
          <w:rFonts w:ascii="Times New Roman" w:hAnsi="Times New Roman" w:cs="Times New Roman"/>
          <w:sz w:val="24"/>
          <w:szCs w:val="24"/>
        </w:rPr>
        <w:t xml:space="preserve">: </w:t>
      </w:r>
      <w:r w:rsidRPr="00566BB1">
        <w:rPr>
          <w:rFonts w:ascii="Times New Roman" w:hAnsi="Times New Roman" w:cs="Times New Roman"/>
          <w:sz w:val="24"/>
          <w:szCs w:val="24"/>
        </w:rPr>
        <w:t>219-234</w:t>
      </w:r>
      <w:r>
        <w:rPr>
          <w:rFonts w:ascii="Times New Roman" w:hAnsi="Times New Roman" w:cs="Times New Roman"/>
          <w:sz w:val="24"/>
          <w:szCs w:val="24"/>
        </w:rPr>
        <w:t>.</w:t>
      </w:r>
    </w:p>
    <w:p w14:paraId="75D15A88" w14:textId="0B4CB074" w:rsidR="003B1216" w:rsidRPr="00763C6D" w:rsidRDefault="003B1216" w:rsidP="003B1216">
      <w:pPr>
        <w:spacing w:after="0" w:line="0" w:lineRule="atLeast"/>
        <w:ind w:left="567" w:hanging="567"/>
        <w:jc w:val="both"/>
        <w:rPr>
          <w:rFonts w:ascii="Times New Roman" w:hAnsi="Times New Roman" w:cs="Times New Roman"/>
          <w:sz w:val="24"/>
          <w:szCs w:val="24"/>
        </w:rPr>
      </w:pPr>
      <w:r w:rsidRPr="00794217">
        <w:rPr>
          <w:rFonts w:ascii="Times New Roman" w:hAnsi="Times New Roman" w:cs="Times New Roman"/>
          <w:sz w:val="24"/>
          <w:szCs w:val="24"/>
        </w:rPr>
        <w:t>Barman, A., Saha, P., Patel, S. and Bera, A. (2022). Crop Diversification an Effective Strategy for Sustainable Agriculture Development.</w:t>
      </w:r>
      <w:r>
        <w:rPr>
          <w:rFonts w:ascii="Times New Roman" w:hAnsi="Times New Roman" w:cs="Times New Roman"/>
          <w:sz w:val="24"/>
          <w:szCs w:val="24"/>
        </w:rPr>
        <w:t xml:space="preserve"> </w:t>
      </w:r>
      <w:r w:rsidRPr="00794217">
        <w:rPr>
          <w:rFonts w:ascii="Times New Roman" w:hAnsi="Times New Roman" w:cs="Times New Roman"/>
          <w:i/>
          <w:iCs/>
          <w:sz w:val="24"/>
          <w:szCs w:val="24"/>
        </w:rPr>
        <w:t>Agriculture Letters</w:t>
      </w:r>
      <w:r w:rsidRPr="00794217">
        <w:rPr>
          <w:rFonts w:ascii="Times New Roman" w:hAnsi="Times New Roman" w:cs="Times New Roman"/>
          <w:sz w:val="24"/>
          <w:szCs w:val="24"/>
        </w:rPr>
        <w:t xml:space="preserve"> </w:t>
      </w:r>
      <w:r w:rsidRPr="00794217">
        <w:rPr>
          <w:rFonts w:ascii="Times New Roman" w:hAnsi="Times New Roman" w:cs="Times New Roman"/>
          <w:b/>
          <w:bCs/>
          <w:sz w:val="24"/>
          <w:szCs w:val="24"/>
        </w:rPr>
        <w:t>3</w:t>
      </w:r>
      <w:r w:rsidRPr="00794217">
        <w:rPr>
          <w:rFonts w:ascii="Times New Roman" w:hAnsi="Times New Roman" w:cs="Times New Roman"/>
          <w:sz w:val="24"/>
          <w:szCs w:val="24"/>
        </w:rPr>
        <w:t>(03)</w:t>
      </w:r>
      <w:r>
        <w:rPr>
          <w:rFonts w:ascii="Times New Roman" w:hAnsi="Times New Roman" w:cs="Times New Roman"/>
          <w:sz w:val="24"/>
          <w:szCs w:val="24"/>
        </w:rPr>
        <w:t xml:space="preserve">: 2022. </w:t>
      </w:r>
    </w:p>
    <w:p w14:paraId="7B464C9D" w14:textId="77777777" w:rsidR="00E51CF7" w:rsidRDefault="00E51CF7" w:rsidP="00E51CF7">
      <w:pPr>
        <w:spacing w:after="0" w:line="0" w:lineRule="atLeast"/>
        <w:ind w:left="567" w:hanging="567"/>
        <w:jc w:val="both"/>
        <w:rPr>
          <w:rFonts w:ascii="Times New Roman" w:hAnsi="Times New Roman" w:cs="Times New Roman"/>
          <w:sz w:val="24"/>
          <w:szCs w:val="24"/>
        </w:rPr>
      </w:pPr>
      <w:r w:rsidRPr="00C236C0">
        <w:rPr>
          <w:rFonts w:ascii="Times New Roman" w:hAnsi="Times New Roman" w:cs="Times New Roman"/>
          <w:sz w:val="24"/>
          <w:szCs w:val="24"/>
        </w:rPr>
        <w:t>Bhalsing</w:t>
      </w:r>
      <w:r>
        <w:rPr>
          <w:rFonts w:ascii="Times New Roman" w:hAnsi="Times New Roman" w:cs="Times New Roman"/>
          <w:sz w:val="24"/>
          <w:szCs w:val="24"/>
        </w:rPr>
        <w:t xml:space="preserve">, </w:t>
      </w:r>
      <w:r w:rsidRPr="00C236C0">
        <w:rPr>
          <w:rFonts w:ascii="Times New Roman" w:hAnsi="Times New Roman" w:cs="Times New Roman"/>
          <w:sz w:val="24"/>
          <w:szCs w:val="24"/>
        </w:rPr>
        <w:t>R</w:t>
      </w:r>
      <w:r>
        <w:rPr>
          <w:rFonts w:ascii="Times New Roman" w:hAnsi="Times New Roman" w:cs="Times New Roman"/>
          <w:sz w:val="24"/>
          <w:szCs w:val="24"/>
        </w:rPr>
        <w:t>.</w:t>
      </w:r>
      <w:r w:rsidRPr="00C236C0">
        <w:rPr>
          <w:rFonts w:ascii="Times New Roman" w:hAnsi="Times New Roman" w:cs="Times New Roman"/>
          <w:sz w:val="24"/>
          <w:szCs w:val="24"/>
        </w:rPr>
        <w:t>R.</w:t>
      </w:r>
      <w:r>
        <w:rPr>
          <w:rFonts w:ascii="Times New Roman" w:hAnsi="Times New Roman" w:cs="Times New Roman"/>
          <w:sz w:val="24"/>
          <w:szCs w:val="24"/>
        </w:rPr>
        <w:t xml:space="preserve"> (2009).</w:t>
      </w:r>
      <w:r w:rsidRPr="00C236C0">
        <w:rPr>
          <w:rFonts w:ascii="Times New Roman" w:hAnsi="Times New Roman" w:cs="Times New Roman"/>
          <w:sz w:val="24"/>
          <w:szCs w:val="24"/>
        </w:rPr>
        <w:t xml:space="preserve"> Impact of Irrigation on Crop Diversification in: Ahmed Nagar District (Maharashtra) Shodh, Samiksha aur Mulyankan</w:t>
      </w:r>
      <w:r>
        <w:rPr>
          <w:rFonts w:ascii="Times New Roman" w:hAnsi="Times New Roman" w:cs="Times New Roman"/>
          <w:sz w:val="24"/>
          <w:szCs w:val="24"/>
        </w:rPr>
        <w:t>.</w:t>
      </w:r>
      <w:r w:rsidRPr="00C236C0">
        <w:rPr>
          <w:rFonts w:ascii="Times New Roman" w:hAnsi="Times New Roman" w:cs="Times New Roman"/>
          <w:sz w:val="24"/>
          <w:szCs w:val="24"/>
        </w:rPr>
        <w:t xml:space="preserve"> </w:t>
      </w:r>
      <w:r w:rsidRPr="001226C1">
        <w:rPr>
          <w:rFonts w:ascii="Times New Roman" w:hAnsi="Times New Roman" w:cs="Times New Roman"/>
          <w:i/>
          <w:iCs/>
          <w:sz w:val="24"/>
          <w:szCs w:val="24"/>
        </w:rPr>
        <w:t>International Research Journal</w:t>
      </w:r>
      <w:r w:rsidRPr="00C236C0">
        <w:rPr>
          <w:rFonts w:ascii="Times New Roman" w:hAnsi="Times New Roman" w:cs="Times New Roman"/>
          <w:sz w:val="24"/>
          <w:szCs w:val="24"/>
        </w:rPr>
        <w:t xml:space="preserve"> </w:t>
      </w:r>
      <w:r w:rsidRPr="001226C1">
        <w:rPr>
          <w:rFonts w:ascii="Times New Roman" w:hAnsi="Times New Roman" w:cs="Times New Roman"/>
          <w:b/>
          <w:bCs/>
          <w:sz w:val="24"/>
          <w:szCs w:val="24"/>
        </w:rPr>
        <w:t>2</w:t>
      </w:r>
      <w:r w:rsidRPr="00C236C0">
        <w:rPr>
          <w:rFonts w:ascii="Times New Roman" w:hAnsi="Times New Roman" w:cs="Times New Roman"/>
          <w:sz w:val="24"/>
          <w:szCs w:val="24"/>
        </w:rPr>
        <w:t>(7)</w:t>
      </w:r>
      <w:r>
        <w:rPr>
          <w:rFonts w:ascii="Times New Roman" w:hAnsi="Times New Roman" w:cs="Times New Roman"/>
          <w:sz w:val="24"/>
          <w:szCs w:val="24"/>
        </w:rPr>
        <w:t xml:space="preserve">: </w:t>
      </w:r>
      <w:r w:rsidRPr="0028207C">
        <w:rPr>
          <w:rFonts w:ascii="Times New Roman" w:hAnsi="Times New Roman" w:cs="Times New Roman"/>
          <w:sz w:val="24"/>
          <w:szCs w:val="24"/>
        </w:rPr>
        <w:t>125–132</w:t>
      </w:r>
      <w:r w:rsidRPr="00C236C0">
        <w:rPr>
          <w:rFonts w:ascii="Times New Roman" w:hAnsi="Times New Roman" w:cs="Times New Roman"/>
          <w:sz w:val="24"/>
          <w:szCs w:val="24"/>
        </w:rPr>
        <w:t>.</w:t>
      </w:r>
    </w:p>
    <w:p w14:paraId="0858015C" w14:textId="48E2989D" w:rsidR="00C92E5A" w:rsidRDefault="00C92E5A" w:rsidP="00C92E5A">
      <w:pPr>
        <w:spacing w:after="0" w:line="0" w:lineRule="atLeast"/>
        <w:ind w:left="567" w:hanging="567"/>
        <w:jc w:val="both"/>
        <w:rPr>
          <w:rFonts w:ascii="Times New Roman" w:hAnsi="Times New Roman" w:cs="Times New Roman"/>
          <w:sz w:val="24"/>
          <w:szCs w:val="24"/>
        </w:rPr>
      </w:pPr>
      <w:r w:rsidRPr="00C92E5A">
        <w:rPr>
          <w:rFonts w:ascii="Times New Roman" w:hAnsi="Times New Roman" w:cs="Times New Roman"/>
          <w:sz w:val="24"/>
          <w:szCs w:val="24"/>
        </w:rPr>
        <w:t>Bedoussac</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L</w:t>
      </w:r>
      <w:r w:rsidR="006F0CC3">
        <w:rPr>
          <w:rFonts w:ascii="Times New Roman" w:hAnsi="Times New Roman" w:cs="Times New Roman"/>
          <w:sz w:val="24"/>
          <w:szCs w:val="24"/>
        </w:rPr>
        <w:t>.</w:t>
      </w:r>
      <w:r w:rsidRPr="00C92E5A">
        <w:rPr>
          <w:rFonts w:ascii="Times New Roman" w:hAnsi="Times New Roman" w:cs="Times New Roman"/>
          <w:sz w:val="24"/>
          <w:szCs w:val="24"/>
        </w:rPr>
        <w:t>, Journet</w:t>
      </w:r>
      <w:r w:rsidR="006F0CC3">
        <w:rPr>
          <w:rFonts w:ascii="Times New Roman" w:hAnsi="Times New Roman" w:cs="Times New Roman"/>
          <w:sz w:val="24"/>
          <w:szCs w:val="24"/>
        </w:rPr>
        <w:t xml:space="preserve">, </w:t>
      </w:r>
      <w:r w:rsidRPr="00C92E5A">
        <w:rPr>
          <w:rFonts w:ascii="Times New Roman" w:hAnsi="Times New Roman" w:cs="Times New Roman"/>
          <w:sz w:val="24"/>
          <w:szCs w:val="24"/>
        </w:rPr>
        <w:t>E</w:t>
      </w:r>
      <w:r w:rsidR="006F0CC3">
        <w:rPr>
          <w:rFonts w:ascii="Times New Roman" w:hAnsi="Times New Roman" w:cs="Times New Roman"/>
          <w:sz w:val="24"/>
          <w:szCs w:val="24"/>
        </w:rPr>
        <w:t>.</w:t>
      </w:r>
      <w:r w:rsidRPr="00C92E5A">
        <w:rPr>
          <w:rFonts w:ascii="Times New Roman" w:hAnsi="Times New Roman" w:cs="Times New Roman"/>
          <w:sz w:val="24"/>
          <w:szCs w:val="24"/>
        </w:rPr>
        <w:t>P</w:t>
      </w:r>
      <w:r w:rsidR="006F0CC3">
        <w:rPr>
          <w:rFonts w:ascii="Times New Roman" w:hAnsi="Times New Roman" w:cs="Times New Roman"/>
          <w:sz w:val="24"/>
          <w:szCs w:val="24"/>
        </w:rPr>
        <w:t>.</w:t>
      </w:r>
      <w:r w:rsidRPr="00C92E5A">
        <w:rPr>
          <w:rFonts w:ascii="Times New Roman" w:hAnsi="Times New Roman" w:cs="Times New Roman"/>
          <w:sz w:val="24"/>
          <w:szCs w:val="24"/>
        </w:rPr>
        <w:t>, Hauggaard-Nielsen</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H</w:t>
      </w:r>
      <w:r w:rsidR="006F0CC3">
        <w:rPr>
          <w:rFonts w:ascii="Times New Roman" w:hAnsi="Times New Roman" w:cs="Times New Roman"/>
          <w:sz w:val="24"/>
          <w:szCs w:val="24"/>
        </w:rPr>
        <w:t>.</w:t>
      </w:r>
      <w:r w:rsidRPr="00C92E5A">
        <w:rPr>
          <w:rFonts w:ascii="Times New Roman" w:hAnsi="Times New Roman" w:cs="Times New Roman"/>
          <w:sz w:val="24"/>
          <w:szCs w:val="24"/>
        </w:rPr>
        <w:t>, Naudin C, Corre-Hellou G, Jensen</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E</w:t>
      </w:r>
      <w:r w:rsidR="006F0CC3">
        <w:rPr>
          <w:rFonts w:ascii="Times New Roman" w:hAnsi="Times New Roman" w:cs="Times New Roman"/>
          <w:sz w:val="24"/>
          <w:szCs w:val="24"/>
        </w:rPr>
        <w:t>.</w:t>
      </w:r>
      <w:r w:rsidRPr="00C92E5A">
        <w:rPr>
          <w:rFonts w:ascii="Times New Roman" w:hAnsi="Times New Roman" w:cs="Times New Roman"/>
          <w:sz w:val="24"/>
          <w:szCs w:val="24"/>
        </w:rPr>
        <w:t>S</w:t>
      </w:r>
      <w:r w:rsidR="006F0CC3">
        <w:rPr>
          <w:rFonts w:ascii="Times New Roman" w:hAnsi="Times New Roman" w:cs="Times New Roman"/>
          <w:sz w:val="24"/>
          <w:szCs w:val="24"/>
        </w:rPr>
        <w:t>.</w:t>
      </w:r>
      <w:r w:rsidRPr="00C92E5A">
        <w:rPr>
          <w:rFonts w:ascii="Times New Roman" w:hAnsi="Times New Roman" w:cs="Times New Roman"/>
          <w:sz w:val="24"/>
          <w:szCs w:val="24"/>
        </w:rPr>
        <w:t>, Prieur</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L</w:t>
      </w:r>
      <w:r w:rsidR="006F0CC3">
        <w:rPr>
          <w:rFonts w:ascii="Times New Roman" w:hAnsi="Times New Roman" w:cs="Times New Roman"/>
          <w:sz w:val="24"/>
          <w:szCs w:val="24"/>
        </w:rPr>
        <w:t>. and</w:t>
      </w:r>
      <w:r w:rsidRPr="00C92E5A">
        <w:rPr>
          <w:rFonts w:ascii="Times New Roman" w:hAnsi="Times New Roman" w:cs="Times New Roman"/>
          <w:sz w:val="24"/>
          <w:szCs w:val="24"/>
        </w:rPr>
        <w:t xml:space="preserve"> Justes</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E</w:t>
      </w:r>
      <w:r w:rsidR="006F0CC3">
        <w:rPr>
          <w:rFonts w:ascii="Times New Roman" w:hAnsi="Times New Roman" w:cs="Times New Roman"/>
          <w:sz w:val="24"/>
          <w:szCs w:val="24"/>
        </w:rPr>
        <w:t>.</w:t>
      </w:r>
      <w:r w:rsidRPr="00C92E5A">
        <w:rPr>
          <w:rFonts w:ascii="Times New Roman" w:hAnsi="Times New Roman" w:cs="Times New Roman"/>
          <w:sz w:val="24"/>
          <w:szCs w:val="24"/>
        </w:rPr>
        <w:t xml:space="preserve"> (2015)</w:t>
      </w:r>
      <w:r w:rsidR="00710B40">
        <w:rPr>
          <w:rFonts w:ascii="Times New Roman" w:hAnsi="Times New Roman" w:cs="Times New Roman"/>
          <w:sz w:val="24"/>
          <w:szCs w:val="24"/>
        </w:rPr>
        <w:t>.</w:t>
      </w:r>
      <w:r w:rsidRPr="00C92E5A">
        <w:rPr>
          <w:rFonts w:ascii="Times New Roman" w:hAnsi="Times New Roman" w:cs="Times New Roman"/>
          <w:sz w:val="24"/>
          <w:szCs w:val="24"/>
        </w:rPr>
        <w:t xml:space="preserve"> Ecological principles</w:t>
      </w:r>
      <w:r>
        <w:rPr>
          <w:rFonts w:ascii="Times New Roman" w:hAnsi="Times New Roman" w:cs="Times New Roman"/>
          <w:sz w:val="24"/>
          <w:szCs w:val="24"/>
        </w:rPr>
        <w:t xml:space="preserve"> </w:t>
      </w:r>
      <w:r w:rsidRPr="00C92E5A">
        <w:rPr>
          <w:rFonts w:ascii="Times New Roman" w:hAnsi="Times New Roman" w:cs="Times New Roman"/>
          <w:sz w:val="24"/>
          <w:szCs w:val="24"/>
        </w:rPr>
        <w:t>underlying the increase of productivity achieved by cereal-grain</w:t>
      </w:r>
      <w:r>
        <w:rPr>
          <w:rFonts w:ascii="Times New Roman" w:hAnsi="Times New Roman" w:cs="Times New Roman"/>
          <w:sz w:val="24"/>
          <w:szCs w:val="24"/>
        </w:rPr>
        <w:t xml:space="preserve"> </w:t>
      </w:r>
      <w:r w:rsidRPr="00C92E5A">
        <w:rPr>
          <w:rFonts w:ascii="Times New Roman" w:hAnsi="Times New Roman" w:cs="Times New Roman"/>
          <w:sz w:val="24"/>
          <w:szCs w:val="24"/>
        </w:rPr>
        <w:t>legume intercrops in organic farming</w:t>
      </w:r>
      <w:r w:rsidR="00710B40">
        <w:rPr>
          <w:rFonts w:ascii="Times New Roman" w:hAnsi="Times New Roman" w:cs="Times New Roman"/>
          <w:sz w:val="24"/>
          <w:szCs w:val="24"/>
        </w:rPr>
        <w:t xml:space="preserve">: </w:t>
      </w:r>
      <w:r w:rsidRPr="00C92E5A">
        <w:rPr>
          <w:rFonts w:ascii="Times New Roman" w:hAnsi="Times New Roman" w:cs="Times New Roman"/>
          <w:sz w:val="24"/>
          <w:szCs w:val="24"/>
        </w:rPr>
        <w:t xml:space="preserve">A review. </w:t>
      </w:r>
      <w:r w:rsidRPr="00C92E5A">
        <w:rPr>
          <w:rFonts w:ascii="Times New Roman" w:hAnsi="Times New Roman" w:cs="Times New Roman"/>
          <w:i/>
          <w:iCs/>
          <w:sz w:val="24"/>
          <w:szCs w:val="24"/>
        </w:rPr>
        <w:t>Agron Sustain Dev</w:t>
      </w:r>
      <w:r w:rsidRPr="00C92E5A">
        <w:rPr>
          <w:rFonts w:ascii="Times New Roman" w:hAnsi="Times New Roman" w:cs="Times New Roman"/>
          <w:sz w:val="24"/>
          <w:szCs w:val="24"/>
        </w:rPr>
        <w:t xml:space="preserve"> </w:t>
      </w:r>
      <w:r w:rsidRPr="00C92E5A">
        <w:rPr>
          <w:rFonts w:ascii="Times New Roman" w:hAnsi="Times New Roman" w:cs="Times New Roman"/>
          <w:b/>
          <w:bCs/>
          <w:sz w:val="24"/>
          <w:szCs w:val="24"/>
        </w:rPr>
        <w:t>35</w:t>
      </w:r>
      <w:r w:rsidRPr="00C92E5A">
        <w:rPr>
          <w:rFonts w:ascii="Times New Roman" w:hAnsi="Times New Roman" w:cs="Times New Roman"/>
          <w:sz w:val="24"/>
          <w:szCs w:val="24"/>
        </w:rPr>
        <w:t>(3):</w:t>
      </w:r>
      <w:r>
        <w:rPr>
          <w:rFonts w:ascii="Times New Roman" w:hAnsi="Times New Roman" w:cs="Times New Roman"/>
          <w:sz w:val="24"/>
          <w:szCs w:val="24"/>
        </w:rPr>
        <w:t xml:space="preserve"> </w:t>
      </w:r>
      <w:r w:rsidRPr="00C92E5A">
        <w:rPr>
          <w:rFonts w:ascii="Times New Roman" w:hAnsi="Times New Roman" w:cs="Times New Roman"/>
          <w:sz w:val="24"/>
          <w:szCs w:val="24"/>
        </w:rPr>
        <w:t>911–935</w:t>
      </w:r>
      <w:r>
        <w:rPr>
          <w:rFonts w:ascii="Times New Roman" w:hAnsi="Times New Roman" w:cs="Times New Roman"/>
          <w:sz w:val="24"/>
          <w:szCs w:val="24"/>
        </w:rPr>
        <w:t>.</w:t>
      </w:r>
    </w:p>
    <w:p w14:paraId="5C4C84EE" w14:textId="737B8AB9" w:rsidR="001F654A" w:rsidRDefault="001F654A" w:rsidP="00032802">
      <w:pPr>
        <w:spacing w:after="0" w:line="240" w:lineRule="atLeast"/>
        <w:ind w:left="567" w:hanging="567"/>
        <w:jc w:val="both"/>
        <w:rPr>
          <w:rFonts w:ascii="Times New Roman" w:hAnsi="Times New Roman" w:cs="Times New Roman"/>
          <w:sz w:val="24"/>
          <w:szCs w:val="24"/>
        </w:rPr>
      </w:pPr>
      <w:r w:rsidRPr="001F654A">
        <w:rPr>
          <w:rFonts w:ascii="Times New Roman" w:hAnsi="Times New Roman" w:cs="Times New Roman"/>
          <w:sz w:val="24"/>
          <w:szCs w:val="24"/>
        </w:rPr>
        <w:t>Chaudhry, S., Sidhu, G.P.S. (2022). Climate change regulated abiotic stress mechanisms in plants: a comprehensive review. </w:t>
      </w:r>
      <w:r w:rsidRPr="001F654A">
        <w:rPr>
          <w:rFonts w:ascii="Times New Roman" w:hAnsi="Times New Roman" w:cs="Times New Roman"/>
          <w:i/>
          <w:iCs/>
          <w:sz w:val="24"/>
          <w:szCs w:val="24"/>
        </w:rPr>
        <w:t>Plant Cell Reports</w:t>
      </w:r>
      <w:r w:rsidRPr="001F654A">
        <w:rPr>
          <w:rFonts w:ascii="Times New Roman" w:hAnsi="Times New Roman" w:cs="Times New Roman"/>
          <w:sz w:val="24"/>
          <w:szCs w:val="24"/>
        </w:rPr>
        <w:t> </w:t>
      </w:r>
      <w:r w:rsidRPr="001F654A">
        <w:rPr>
          <w:rFonts w:ascii="Times New Roman" w:hAnsi="Times New Roman" w:cs="Times New Roman"/>
          <w:b/>
          <w:bCs/>
          <w:sz w:val="24"/>
          <w:szCs w:val="24"/>
        </w:rPr>
        <w:t>41</w:t>
      </w:r>
      <w:r>
        <w:rPr>
          <w:rFonts w:ascii="Times New Roman" w:hAnsi="Times New Roman" w:cs="Times New Roman"/>
          <w:sz w:val="24"/>
          <w:szCs w:val="24"/>
        </w:rPr>
        <w:t>:</w:t>
      </w:r>
      <w:r w:rsidRPr="001F654A">
        <w:rPr>
          <w:rFonts w:ascii="Times New Roman" w:hAnsi="Times New Roman" w:cs="Times New Roman"/>
          <w:sz w:val="24"/>
          <w:szCs w:val="24"/>
        </w:rPr>
        <w:t xml:space="preserve"> 1–31. </w:t>
      </w:r>
    </w:p>
    <w:p w14:paraId="1380D499" w14:textId="4F17C4B0" w:rsidR="00032802" w:rsidRDefault="00032802" w:rsidP="00032802">
      <w:p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 xml:space="preserve">Dalal, S. and Shankar T. (2022). Crop diversification and its importance in agriculture: A review. </w:t>
      </w:r>
      <w:r w:rsidRPr="00032802">
        <w:rPr>
          <w:rFonts w:ascii="Times New Roman" w:hAnsi="Times New Roman" w:cs="Times New Roman"/>
          <w:i/>
          <w:iCs/>
          <w:sz w:val="24"/>
          <w:szCs w:val="24"/>
        </w:rPr>
        <w:t>Indian Journal of Natural Sciences</w:t>
      </w:r>
      <w:r>
        <w:rPr>
          <w:rFonts w:ascii="Times New Roman" w:hAnsi="Times New Roman" w:cs="Times New Roman"/>
          <w:sz w:val="24"/>
          <w:szCs w:val="24"/>
        </w:rPr>
        <w:t xml:space="preserve"> </w:t>
      </w:r>
      <w:r w:rsidRPr="00032802">
        <w:rPr>
          <w:rFonts w:ascii="Times New Roman" w:hAnsi="Times New Roman" w:cs="Times New Roman"/>
          <w:b/>
          <w:bCs/>
          <w:sz w:val="24"/>
          <w:szCs w:val="24"/>
        </w:rPr>
        <w:t>13</w:t>
      </w:r>
      <w:r>
        <w:rPr>
          <w:rFonts w:ascii="Times New Roman" w:hAnsi="Times New Roman" w:cs="Times New Roman"/>
          <w:sz w:val="24"/>
          <w:szCs w:val="24"/>
        </w:rPr>
        <w:t>(72): 976-997.</w:t>
      </w:r>
    </w:p>
    <w:p w14:paraId="6728A0E7" w14:textId="1C5D36C4" w:rsidR="009A5D5F" w:rsidRPr="001F654A" w:rsidRDefault="009A5D5F" w:rsidP="009A5D5F">
      <w:pPr>
        <w:spacing w:after="0" w:line="240" w:lineRule="atLeast"/>
        <w:ind w:left="567" w:hanging="567"/>
        <w:jc w:val="both"/>
        <w:rPr>
          <w:rFonts w:ascii="Times New Roman" w:hAnsi="Times New Roman" w:cs="Times New Roman"/>
          <w:color w:val="000000" w:themeColor="text1"/>
          <w:sz w:val="24"/>
          <w:szCs w:val="24"/>
        </w:rPr>
      </w:pPr>
      <w:r w:rsidRPr="009A5D5F">
        <w:rPr>
          <w:rFonts w:ascii="Times New Roman" w:hAnsi="Times New Roman" w:cs="Times New Roman"/>
          <w:color w:val="000000" w:themeColor="text1"/>
          <w:sz w:val="24"/>
          <w:szCs w:val="24"/>
        </w:rPr>
        <w:t xml:space="preserve">Department of Agriculture </w:t>
      </w:r>
      <w:r w:rsidR="00DE0DF8">
        <w:rPr>
          <w:rFonts w:ascii="Times New Roman" w:hAnsi="Times New Roman" w:cs="Times New Roman"/>
          <w:color w:val="000000" w:themeColor="text1"/>
          <w:sz w:val="24"/>
          <w:szCs w:val="24"/>
        </w:rPr>
        <w:t>and</w:t>
      </w:r>
      <w:r w:rsidRPr="009A5D5F">
        <w:rPr>
          <w:rFonts w:ascii="Times New Roman" w:hAnsi="Times New Roman" w:cs="Times New Roman"/>
          <w:color w:val="000000" w:themeColor="text1"/>
          <w:sz w:val="24"/>
          <w:szCs w:val="24"/>
        </w:rPr>
        <w:t xml:space="preserve"> Farmers Welfare Ministry of Agriculture &amp; Farmers Welfare</w:t>
      </w:r>
      <w:r>
        <w:rPr>
          <w:rFonts w:ascii="Times New Roman" w:hAnsi="Times New Roman" w:cs="Times New Roman"/>
          <w:color w:val="000000" w:themeColor="text1"/>
          <w:sz w:val="24"/>
          <w:szCs w:val="24"/>
        </w:rPr>
        <w:t>. (2024).</w:t>
      </w:r>
      <w:r w:rsidRPr="009A5D5F">
        <w:rPr>
          <w:rFonts w:ascii="Times New Roman" w:hAnsi="Times New Roman" w:cs="Times New Roman"/>
          <w:color w:val="000000" w:themeColor="text1"/>
          <w:sz w:val="24"/>
          <w:szCs w:val="24"/>
        </w:rPr>
        <w:t xml:space="preserve"> Government of India</w:t>
      </w:r>
      <w:r w:rsidR="0025580C">
        <w:rPr>
          <w:rFonts w:ascii="Times New Roman" w:hAnsi="Times New Roman" w:cs="Times New Roman"/>
          <w:color w:val="000000" w:themeColor="text1"/>
          <w:sz w:val="24"/>
          <w:szCs w:val="24"/>
        </w:rPr>
        <w:t>,</w:t>
      </w:r>
      <w:r w:rsidRPr="009A5D5F">
        <w:rPr>
          <w:rFonts w:ascii="Times New Roman" w:hAnsi="Times New Roman" w:cs="Times New Roman"/>
          <w:color w:val="000000" w:themeColor="text1"/>
          <w:sz w:val="24"/>
          <w:szCs w:val="24"/>
        </w:rPr>
        <w:t xml:space="preserve"> Krishi Bhawan,</w:t>
      </w:r>
      <w:r>
        <w:rPr>
          <w:rFonts w:ascii="Times New Roman" w:hAnsi="Times New Roman" w:cs="Times New Roman"/>
          <w:color w:val="000000" w:themeColor="text1"/>
          <w:sz w:val="24"/>
          <w:szCs w:val="24"/>
        </w:rPr>
        <w:t xml:space="preserve"> </w:t>
      </w:r>
      <w:r w:rsidRPr="009A5D5F">
        <w:rPr>
          <w:rFonts w:ascii="Times New Roman" w:hAnsi="Times New Roman" w:cs="Times New Roman"/>
          <w:color w:val="000000" w:themeColor="text1"/>
          <w:sz w:val="24"/>
          <w:szCs w:val="24"/>
        </w:rPr>
        <w:t>New</w:t>
      </w:r>
      <w:r>
        <w:rPr>
          <w:rFonts w:ascii="Times New Roman" w:hAnsi="Times New Roman" w:cs="Times New Roman"/>
          <w:color w:val="000000" w:themeColor="text1"/>
          <w:sz w:val="24"/>
          <w:szCs w:val="24"/>
        </w:rPr>
        <w:t xml:space="preserve"> </w:t>
      </w:r>
      <w:r w:rsidRPr="009A5D5F">
        <w:rPr>
          <w:rFonts w:ascii="Times New Roman" w:hAnsi="Times New Roman" w:cs="Times New Roman"/>
          <w:color w:val="000000" w:themeColor="text1"/>
          <w:sz w:val="24"/>
          <w:szCs w:val="24"/>
        </w:rPr>
        <w:t>Delhi-110001</w:t>
      </w:r>
      <w:r>
        <w:rPr>
          <w:rFonts w:ascii="Times New Roman" w:hAnsi="Times New Roman" w:cs="Times New Roman"/>
          <w:color w:val="000000" w:themeColor="text1"/>
          <w:sz w:val="24"/>
          <w:szCs w:val="24"/>
        </w:rPr>
        <w:t xml:space="preserve">. </w:t>
      </w:r>
      <w:r w:rsidRPr="009A5D5F">
        <w:rPr>
          <w:rFonts w:ascii="Times New Roman" w:hAnsi="Times New Roman" w:cs="Times New Roman"/>
          <w:color w:val="000000" w:themeColor="text1"/>
          <w:sz w:val="24"/>
          <w:szCs w:val="24"/>
        </w:rPr>
        <w:t>www.agriwelfare.gov.in</w:t>
      </w:r>
    </w:p>
    <w:p w14:paraId="33BD1DEF" w14:textId="39A0C4C6" w:rsidR="001F654A" w:rsidRDefault="001F654A" w:rsidP="0037523A">
      <w:pPr>
        <w:spacing w:after="0" w:line="240" w:lineRule="atLeast"/>
        <w:ind w:left="567" w:hanging="567"/>
        <w:jc w:val="both"/>
        <w:rPr>
          <w:rFonts w:ascii="Times New Roman" w:hAnsi="Times New Roman" w:cs="Times New Roman"/>
          <w:i/>
          <w:iCs/>
          <w:sz w:val="24"/>
          <w:szCs w:val="24"/>
        </w:rPr>
      </w:pPr>
      <w:r w:rsidRPr="001F654A">
        <w:rPr>
          <w:rFonts w:ascii="Times New Roman" w:hAnsi="Times New Roman" w:cs="Times New Roman"/>
          <w:sz w:val="24"/>
          <w:szCs w:val="24"/>
        </w:rPr>
        <w:t xml:space="preserve">Di Bene, C., Dolores Gómez-López, M., Francaviglia, R., Farina, R., Blasi, E., </w:t>
      </w:r>
      <w:r w:rsidRPr="001F654A">
        <w:rPr>
          <w:rFonts w:ascii="Times New Roman" w:hAnsi="Times New Roman" w:cs="Times New Roman"/>
          <w:sz w:val="24"/>
          <w:szCs w:val="24"/>
        </w:rPr>
        <w:lastRenderedPageBreak/>
        <w:t>Martínez-Granados, D.</w:t>
      </w:r>
      <w:r>
        <w:rPr>
          <w:rFonts w:ascii="Times New Roman" w:hAnsi="Times New Roman" w:cs="Times New Roman"/>
          <w:sz w:val="24"/>
          <w:szCs w:val="24"/>
        </w:rPr>
        <w:t xml:space="preserve"> &amp;</w:t>
      </w:r>
      <w:r w:rsidRPr="001F654A">
        <w:rPr>
          <w:rFonts w:ascii="Times New Roman" w:hAnsi="Times New Roman" w:cs="Times New Roman"/>
          <w:sz w:val="24"/>
          <w:szCs w:val="24"/>
        </w:rPr>
        <w:t xml:space="preserve"> Calatrava</w:t>
      </w:r>
      <w:r>
        <w:rPr>
          <w:rFonts w:ascii="Times New Roman" w:hAnsi="Times New Roman" w:cs="Times New Roman"/>
          <w:sz w:val="24"/>
          <w:szCs w:val="24"/>
        </w:rPr>
        <w:t>,</w:t>
      </w:r>
      <w:r w:rsidRPr="001F654A">
        <w:rPr>
          <w:rFonts w:ascii="Times New Roman" w:hAnsi="Times New Roman" w:cs="Times New Roman"/>
          <w:sz w:val="24"/>
          <w:szCs w:val="24"/>
        </w:rPr>
        <w:t xml:space="preserve"> J. (2022). Barriers and Opportunities for Sustainable Farming Practices and Crop Diversification Strategies in Mediterranean Cereal Based Systems.  </w:t>
      </w:r>
      <w:r w:rsidRPr="001F654A">
        <w:rPr>
          <w:rFonts w:ascii="Times New Roman" w:hAnsi="Times New Roman" w:cs="Times New Roman"/>
          <w:i/>
          <w:iCs/>
          <w:sz w:val="24"/>
          <w:szCs w:val="24"/>
        </w:rPr>
        <w:t>Frontiers in Environmental Science. </w:t>
      </w:r>
    </w:p>
    <w:p w14:paraId="3D7854B9" w14:textId="111A7FFE" w:rsidR="004F6B26" w:rsidRPr="004F6B26" w:rsidRDefault="004F6B26" w:rsidP="004F6B26">
      <w:pPr>
        <w:spacing w:after="0" w:line="0" w:lineRule="atLeast"/>
        <w:ind w:left="567" w:hanging="567"/>
        <w:jc w:val="both"/>
        <w:rPr>
          <w:rFonts w:ascii="Times New Roman" w:hAnsi="Times New Roman" w:cs="Times New Roman"/>
          <w:sz w:val="24"/>
          <w:szCs w:val="24"/>
        </w:rPr>
      </w:pPr>
      <w:r w:rsidRPr="00FB5A04">
        <w:rPr>
          <w:rFonts w:ascii="Times New Roman" w:hAnsi="Times New Roman" w:cs="Times New Roman"/>
          <w:sz w:val="24"/>
          <w:szCs w:val="24"/>
        </w:rPr>
        <w:t>FAO</w:t>
      </w:r>
      <w:r>
        <w:rPr>
          <w:rFonts w:ascii="Times New Roman" w:hAnsi="Times New Roman" w:cs="Times New Roman"/>
          <w:sz w:val="24"/>
          <w:szCs w:val="24"/>
        </w:rPr>
        <w:t>.</w:t>
      </w:r>
      <w:r w:rsidRPr="00FB5A04">
        <w:rPr>
          <w:rFonts w:ascii="Times New Roman" w:hAnsi="Times New Roman" w:cs="Times New Roman"/>
          <w:sz w:val="24"/>
          <w:szCs w:val="24"/>
        </w:rPr>
        <w:t xml:space="preserve"> (2021). Sustainable Development Goals, 17 Goals to Transform Our World. http://www.fao.org/3/i6 583e/i6583e.pdf (Accessed 19th May, 2022).</w:t>
      </w:r>
    </w:p>
    <w:p w14:paraId="5CC225F3" w14:textId="27BEF805" w:rsidR="004F6B26" w:rsidRDefault="004F6B26" w:rsidP="0037523A">
      <w:pPr>
        <w:spacing w:after="0" w:line="240" w:lineRule="atLeast"/>
        <w:ind w:left="567" w:hanging="567"/>
        <w:jc w:val="both"/>
        <w:rPr>
          <w:rFonts w:ascii="Times New Roman" w:hAnsi="Times New Roman" w:cs="Times New Roman"/>
          <w:sz w:val="24"/>
          <w:szCs w:val="24"/>
        </w:rPr>
      </w:pPr>
      <w:r w:rsidRPr="004F6B26">
        <w:rPr>
          <w:rFonts w:ascii="Times New Roman" w:hAnsi="Times New Roman" w:cs="Times New Roman"/>
          <w:sz w:val="24"/>
          <w:szCs w:val="24"/>
        </w:rPr>
        <w:t xml:space="preserve">Feliciano, D. (2019). A review on the contribution of crop diversification to Sustainable Development Goal 1 “No poverty” in different world regions. </w:t>
      </w:r>
      <w:r w:rsidRPr="004F6B26">
        <w:rPr>
          <w:rFonts w:ascii="Times New Roman" w:hAnsi="Times New Roman" w:cs="Times New Roman"/>
          <w:i/>
          <w:iCs/>
          <w:sz w:val="24"/>
          <w:szCs w:val="24"/>
        </w:rPr>
        <w:t>Sustainable development</w:t>
      </w:r>
      <w:r w:rsidRPr="004F6B26">
        <w:rPr>
          <w:rFonts w:ascii="Times New Roman" w:hAnsi="Times New Roman" w:cs="Times New Roman"/>
          <w:sz w:val="24"/>
          <w:szCs w:val="24"/>
        </w:rPr>
        <w:t xml:space="preserve"> </w:t>
      </w:r>
      <w:r w:rsidRPr="004F6B26">
        <w:rPr>
          <w:rFonts w:ascii="Times New Roman" w:hAnsi="Times New Roman" w:cs="Times New Roman"/>
          <w:b/>
          <w:bCs/>
          <w:sz w:val="24"/>
          <w:szCs w:val="24"/>
        </w:rPr>
        <w:t>27</w:t>
      </w:r>
      <w:r w:rsidRPr="004F6B26">
        <w:rPr>
          <w:rFonts w:ascii="Times New Roman" w:hAnsi="Times New Roman" w:cs="Times New Roman"/>
          <w:sz w:val="24"/>
          <w:szCs w:val="24"/>
        </w:rPr>
        <w:t>(4)</w:t>
      </w:r>
      <w:r>
        <w:rPr>
          <w:rFonts w:ascii="Times New Roman" w:hAnsi="Times New Roman" w:cs="Times New Roman"/>
          <w:sz w:val="24"/>
          <w:szCs w:val="24"/>
        </w:rPr>
        <w:t xml:space="preserve">: </w:t>
      </w:r>
      <w:r w:rsidRPr="004F6B26">
        <w:rPr>
          <w:rFonts w:ascii="Times New Roman" w:hAnsi="Times New Roman" w:cs="Times New Roman"/>
          <w:sz w:val="24"/>
          <w:szCs w:val="24"/>
        </w:rPr>
        <w:t>795-808.</w:t>
      </w:r>
    </w:p>
    <w:p w14:paraId="2833CAF2" w14:textId="5745800E" w:rsidR="003B22EB" w:rsidRDefault="003B22EB" w:rsidP="003B22EB">
      <w:pPr>
        <w:spacing w:after="0" w:line="0" w:lineRule="atLeast"/>
        <w:ind w:left="567" w:hanging="567"/>
        <w:jc w:val="both"/>
        <w:rPr>
          <w:rFonts w:ascii="Times New Roman" w:hAnsi="Times New Roman" w:cs="Times New Roman"/>
          <w:sz w:val="24"/>
          <w:szCs w:val="24"/>
        </w:rPr>
      </w:pPr>
      <w:r w:rsidRPr="00520761">
        <w:rPr>
          <w:rFonts w:ascii="Times New Roman" w:hAnsi="Times New Roman" w:cs="Times New Roman"/>
          <w:sz w:val="24"/>
          <w:szCs w:val="24"/>
        </w:rPr>
        <w:t>Fujimotoa</w:t>
      </w:r>
      <w:r>
        <w:rPr>
          <w:rFonts w:ascii="Times New Roman" w:hAnsi="Times New Roman" w:cs="Times New Roman"/>
          <w:sz w:val="24"/>
          <w:szCs w:val="24"/>
        </w:rPr>
        <w:t xml:space="preserve">, T. </w:t>
      </w:r>
      <w:r w:rsidR="005C0E9A">
        <w:rPr>
          <w:rFonts w:ascii="Times New Roman" w:hAnsi="Times New Roman" w:cs="Times New Roman"/>
          <w:sz w:val="24"/>
          <w:szCs w:val="24"/>
        </w:rPr>
        <w:t>&amp;</w:t>
      </w:r>
      <w:r>
        <w:rPr>
          <w:rFonts w:ascii="Times New Roman" w:hAnsi="Times New Roman" w:cs="Times New Roman"/>
          <w:sz w:val="24"/>
          <w:szCs w:val="24"/>
        </w:rPr>
        <w:t xml:space="preserve"> Suzukib, A. (2025). </w:t>
      </w:r>
      <w:r w:rsidRPr="00520761">
        <w:rPr>
          <w:rFonts w:ascii="Times New Roman" w:hAnsi="Times New Roman" w:cs="Times New Roman"/>
          <w:sz w:val="24"/>
          <w:szCs w:val="24"/>
        </w:rPr>
        <w:t>Different strategies of crop diversification between</w:t>
      </w:r>
      <w:r>
        <w:rPr>
          <w:rFonts w:ascii="Times New Roman" w:hAnsi="Times New Roman" w:cs="Times New Roman"/>
          <w:sz w:val="24"/>
          <w:szCs w:val="24"/>
        </w:rPr>
        <w:t xml:space="preserve"> </w:t>
      </w:r>
      <w:r w:rsidRPr="00520761">
        <w:rPr>
          <w:rFonts w:ascii="Times New Roman" w:hAnsi="Times New Roman" w:cs="Times New Roman"/>
          <w:sz w:val="24"/>
          <w:szCs w:val="24"/>
        </w:rPr>
        <w:t>poor</w:t>
      </w:r>
      <w:r>
        <w:rPr>
          <w:rFonts w:ascii="Times New Roman" w:hAnsi="Times New Roman" w:cs="Times New Roman"/>
          <w:sz w:val="24"/>
          <w:szCs w:val="24"/>
        </w:rPr>
        <w:t xml:space="preserve"> </w:t>
      </w:r>
      <w:r w:rsidRPr="00520761">
        <w:rPr>
          <w:rFonts w:ascii="Times New Roman" w:hAnsi="Times New Roman" w:cs="Times New Roman"/>
          <w:sz w:val="24"/>
          <w:szCs w:val="24"/>
        </w:rPr>
        <w:t>and non-poor farmers: Concepts and</w:t>
      </w:r>
      <w:r>
        <w:rPr>
          <w:rFonts w:ascii="Times New Roman" w:hAnsi="Times New Roman" w:cs="Times New Roman"/>
          <w:sz w:val="24"/>
          <w:szCs w:val="24"/>
        </w:rPr>
        <w:t xml:space="preserve"> </w:t>
      </w:r>
      <w:r w:rsidRPr="00520761">
        <w:rPr>
          <w:rFonts w:ascii="Times New Roman" w:hAnsi="Times New Roman" w:cs="Times New Roman"/>
          <w:sz w:val="24"/>
          <w:szCs w:val="24"/>
        </w:rPr>
        <w:t>evidence</w:t>
      </w:r>
      <w:r>
        <w:rPr>
          <w:rFonts w:ascii="Times New Roman" w:hAnsi="Times New Roman" w:cs="Times New Roman"/>
          <w:sz w:val="24"/>
          <w:szCs w:val="24"/>
        </w:rPr>
        <w:t xml:space="preserve"> </w:t>
      </w:r>
      <w:r w:rsidRPr="00520761">
        <w:rPr>
          <w:rFonts w:ascii="Times New Roman" w:hAnsi="Times New Roman" w:cs="Times New Roman"/>
          <w:sz w:val="24"/>
          <w:szCs w:val="24"/>
        </w:rPr>
        <w:t>from</w:t>
      </w:r>
      <w:r>
        <w:rPr>
          <w:rFonts w:ascii="Times New Roman" w:hAnsi="Times New Roman" w:cs="Times New Roman"/>
          <w:sz w:val="24"/>
          <w:szCs w:val="24"/>
        </w:rPr>
        <w:t xml:space="preserve"> </w:t>
      </w:r>
      <w:r w:rsidRPr="00520761">
        <w:rPr>
          <w:rFonts w:ascii="Times New Roman" w:hAnsi="Times New Roman" w:cs="Times New Roman"/>
          <w:sz w:val="24"/>
          <w:szCs w:val="24"/>
        </w:rPr>
        <w:t>Tanzania</w:t>
      </w:r>
      <w:r>
        <w:rPr>
          <w:rFonts w:ascii="Times New Roman" w:hAnsi="Times New Roman" w:cs="Times New Roman"/>
          <w:sz w:val="24"/>
          <w:szCs w:val="24"/>
        </w:rPr>
        <w:t xml:space="preserve">. </w:t>
      </w:r>
      <w:r w:rsidRPr="006558F2">
        <w:rPr>
          <w:rFonts w:ascii="Times New Roman" w:hAnsi="Times New Roman" w:cs="Times New Roman"/>
          <w:i/>
          <w:iCs/>
          <w:sz w:val="24"/>
          <w:szCs w:val="24"/>
        </w:rPr>
        <w:t>Ecological Economics</w:t>
      </w:r>
      <w:r>
        <w:rPr>
          <w:rFonts w:ascii="Times New Roman" w:hAnsi="Times New Roman" w:cs="Times New Roman"/>
          <w:sz w:val="24"/>
          <w:szCs w:val="24"/>
        </w:rPr>
        <w:t xml:space="preserve"> </w:t>
      </w:r>
      <w:r w:rsidRPr="006558F2">
        <w:rPr>
          <w:rFonts w:ascii="Times New Roman" w:hAnsi="Times New Roman" w:cs="Times New Roman"/>
          <w:b/>
          <w:bCs/>
          <w:sz w:val="24"/>
          <w:szCs w:val="24"/>
        </w:rPr>
        <w:t>227</w:t>
      </w:r>
      <w:r w:rsidRPr="006558F2">
        <w:rPr>
          <w:rFonts w:ascii="Times New Roman" w:hAnsi="Times New Roman" w:cs="Times New Roman"/>
          <w:sz w:val="24"/>
          <w:szCs w:val="24"/>
        </w:rPr>
        <w:t>:</w:t>
      </w:r>
      <w:r>
        <w:rPr>
          <w:rFonts w:ascii="Times New Roman" w:hAnsi="Times New Roman" w:cs="Times New Roman"/>
          <w:sz w:val="24"/>
          <w:szCs w:val="24"/>
        </w:rPr>
        <w:t xml:space="preserve"> 108-369.</w:t>
      </w:r>
    </w:p>
    <w:p w14:paraId="44EE71DD" w14:textId="2C114471" w:rsidR="000078B3" w:rsidRPr="000078B3" w:rsidRDefault="000078B3" w:rsidP="00C67916">
      <w:pPr>
        <w:spacing w:after="0" w:line="0" w:lineRule="atLeast"/>
        <w:ind w:left="567" w:hanging="567"/>
        <w:jc w:val="both"/>
        <w:rPr>
          <w:rFonts w:ascii="Times New Roman" w:hAnsi="Times New Roman" w:cs="Times New Roman"/>
          <w:sz w:val="24"/>
          <w:szCs w:val="24"/>
        </w:rPr>
      </w:pPr>
      <w:r>
        <w:rPr>
          <w:rFonts w:ascii="Times New Roman" w:hAnsi="Times New Roman" w:cs="Times New Roman"/>
          <w:sz w:val="24"/>
          <w:szCs w:val="24"/>
        </w:rPr>
        <w:t>G</w:t>
      </w:r>
      <w:r w:rsidRPr="000078B3">
        <w:rPr>
          <w:rFonts w:ascii="Times New Roman" w:hAnsi="Times New Roman" w:cs="Times New Roman"/>
          <w:sz w:val="24"/>
          <w:szCs w:val="24"/>
        </w:rPr>
        <w:t>ulati, A</w:t>
      </w:r>
      <w:r>
        <w:rPr>
          <w:rFonts w:ascii="Times New Roman" w:hAnsi="Times New Roman" w:cs="Times New Roman"/>
          <w:sz w:val="24"/>
          <w:szCs w:val="24"/>
        </w:rPr>
        <w:t>.</w:t>
      </w:r>
      <w:r w:rsidRPr="000078B3">
        <w:rPr>
          <w:rFonts w:ascii="Times New Roman" w:hAnsi="Times New Roman" w:cs="Times New Roman"/>
          <w:sz w:val="24"/>
          <w:szCs w:val="24"/>
        </w:rPr>
        <w:t xml:space="preserve"> </w:t>
      </w:r>
      <w:r>
        <w:rPr>
          <w:rFonts w:ascii="Times New Roman" w:hAnsi="Times New Roman" w:cs="Times New Roman"/>
          <w:sz w:val="24"/>
          <w:szCs w:val="24"/>
        </w:rPr>
        <w:t>and</w:t>
      </w:r>
      <w:r w:rsidRPr="000078B3">
        <w:rPr>
          <w:rFonts w:ascii="Times New Roman" w:hAnsi="Times New Roman" w:cs="Times New Roman"/>
          <w:sz w:val="24"/>
          <w:szCs w:val="24"/>
        </w:rPr>
        <w:t xml:space="preserve"> Juneja, R.</w:t>
      </w:r>
      <w:r w:rsidR="00C67916">
        <w:rPr>
          <w:rFonts w:ascii="Times New Roman" w:hAnsi="Times New Roman" w:cs="Times New Roman"/>
          <w:sz w:val="24"/>
          <w:szCs w:val="24"/>
        </w:rPr>
        <w:t xml:space="preserve"> </w:t>
      </w:r>
      <w:r w:rsidRPr="000078B3">
        <w:rPr>
          <w:rFonts w:ascii="Times New Roman" w:hAnsi="Times New Roman" w:cs="Times New Roman"/>
          <w:sz w:val="24"/>
          <w:szCs w:val="24"/>
        </w:rPr>
        <w:t>(2022).</w:t>
      </w:r>
      <w:r w:rsidR="00C67916">
        <w:rPr>
          <w:rFonts w:ascii="Times New Roman" w:hAnsi="Times New Roman" w:cs="Times New Roman"/>
          <w:sz w:val="24"/>
          <w:szCs w:val="24"/>
        </w:rPr>
        <w:t xml:space="preserve"> </w:t>
      </w:r>
      <w:r w:rsidRPr="000078B3">
        <w:rPr>
          <w:rFonts w:ascii="Times New Roman" w:hAnsi="Times New Roman" w:cs="Times New Roman"/>
          <w:sz w:val="24"/>
          <w:szCs w:val="24"/>
        </w:rPr>
        <w:t xml:space="preserve">Transforming Indian Agriculture. </w:t>
      </w:r>
      <w:r w:rsidRPr="000078B3">
        <w:rPr>
          <w:rFonts w:ascii="Times New Roman" w:hAnsi="Times New Roman" w:cs="Times New Roman"/>
          <w:i/>
          <w:iCs/>
          <w:sz w:val="24"/>
          <w:szCs w:val="24"/>
        </w:rPr>
        <w:t xml:space="preserve">Indian </w:t>
      </w:r>
      <w:r w:rsidR="00B35963">
        <w:rPr>
          <w:rFonts w:ascii="Times New Roman" w:hAnsi="Times New Roman" w:cs="Times New Roman"/>
          <w:i/>
          <w:iCs/>
          <w:sz w:val="24"/>
          <w:szCs w:val="24"/>
        </w:rPr>
        <w:t>a</w:t>
      </w:r>
      <w:r w:rsidRPr="000078B3">
        <w:rPr>
          <w:rFonts w:ascii="Times New Roman" w:hAnsi="Times New Roman" w:cs="Times New Roman"/>
          <w:i/>
          <w:iCs/>
          <w:sz w:val="24"/>
          <w:szCs w:val="24"/>
        </w:rPr>
        <w:t xml:space="preserve">griculture </w:t>
      </w:r>
      <w:r w:rsidR="00B35963">
        <w:rPr>
          <w:rFonts w:ascii="Times New Roman" w:hAnsi="Times New Roman" w:cs="Times New Roman"/>
          <w:i/>
          <w:iCs/>
          <w:sz w:val="24"/>
          <w:szCs w:val="24"/>
        </w:rPr>
        <w:t>t</w:t>
      </w:r>
      <w:r w:rsidRPr="000078B3">
        <w:rPr>
          <w:rFonts w:ascii="Times New Roman" w:hAnsi="Times New Roman" w:cs="Times New Roman"/>
          <w:i/>
          <w:iCs/>
          <w:sz w:val="24"/>
          <w:szCs w:val="24"/>
        </w:rPr>
        <w:t xml:space="preserve">owards 2030, </w:t>
      </w:r>
      <w:r w:rsidR="00B35963">
        <w:rPr>
          <w:rFonts w:ascii="Times New Roman" w:hAnsi="Times New Roman" w:cs="Times New Roman"/>
          <w:i/>
          <w:iCs/>
          <w:sz w:val="24"/>
          <w:szCs w:val="24"/>
        </w:rPr>
        <w:t>p</w:t>
      </w:r>
      <w:r w:rsidRPr="000078B3">
        <w:rPr>
          <w:rFonts w:ascii="Times New Roman" w:hAnsi="Times New Roman" w:cs="Times New Roman"/>
          <w:i/>
          <w:iCs/>
          <w:sz w:val="24"/>
          <w:szCs w:val="24"/>
        </w:rPr>
        <w:t xml:space="preserve">athways for </w:t>
      </w:r>
      <w:r w:rsidR="00B35963">
        <w:rPr>
          <w:rFonts w:ascii="Times New Roman" w:hAnsi="Times New Roman" w:cs="Times New Roman"/>
          <w:i/>
          <w:iCs/>
          <w:sz w:val="24"/>
          <w:szCs w:val="24"/>
        </w:rPr>
        <w:t>e</w:t>
      </w:r>
      <w:r w:rsidRPr="000078B3">
        <w:rPr>
          <w:rFonts w:ascii="Times New Roman" w:hAnsi="Times New Roman" w:cs="Times New Roman"/>
          <w:i/>
          <w:iCs/>
          <w:sz w:val="24"/>
          <w:szCs w:val="24"/>
        </w:rPr>
        <w:t>nhancing</w:t>
      </w:r>
      <w:r w:rsidR="00B35963">
        <w:rPr>
          <w:rFonts w:ascii="Times New Roman" w:hAnsi="Times New Roman" w:cs="Times New Roman"/>
          <w:i/>
          <w:iCs/>
          <w:sz w:val="24"/>
          <w:szCs w:val="24"/>
        </w:rPr>
        <w:t xml:space="preserve"> f</w:t>
      </w:r>
      <w:r w:rsidRPr="000078B3">
        <w:rPr>
          <w:rFonts w:ascii="Times New Roman" w:hAnsi="Times New Roman" w:cs="Times New Roman"/>
          <w:i/>
          <w:iCs/>
          <w:sz w:val="24"/>
          <w:szCs w:val="24"/>
        </w:rPr>
        <w:t xml:space="preserve">armers’ </w:t>
      </w:r>
      <w:r w:rsidR="00B35963">
        <w:rPr>
          <w:rFonts w:ascii="Times New Roman" w:hAnsi="Times New Roman" w:cs="Times New Roman"/>
          <w:i/>
          <w:iCs/>
          <w:sz w:val="24"/>
          <w:szCs w:val="24"/>
        </w:rPr>
        <w:t>i</w:t>
      </w:r>
      <w:r w:rsidRPr="000078B3">
        <w:rPr>
          <w:rFonts w:ascii="Times New Roman" w:hAnsi="Times New Roman" w:cs="Times New Roman"/>
          <w:i/>
          <w:iCs/>
          <w:sz w:val="24"/>
          <w:szCs w:val="24"/>
        </w:rPr>
        <w:t xml:space="preserve">ncome, </w:t>
      </w:r>
      <w:r w:rsidR="00B35963">
        <w:rPr>
          <w:rFonts w:ascii="Times New Roman" w:hAnsi="Times New Roman" w:cs="Times New Roman"/>
          <w:i/>
          <w:iCs/>
          <w:sz w:val="24"/>
          <w:szCs w:val="24"/>
        </w:rPr>
        <w:t>n</w:t>
      </w:r>
      <w:r w:rsidRPr="000078B3">
        <w:rPr>
          <w:rFonts w:ascii="Times New Roman" w:hAnsi="Times New Roman" w:cs="Times New Roman"/>
          <w:i/>
          <w:iCs/>
          <w:sz w:val="24"/>
          <w:szCs w:val="24"/>
        </w:rPr>
        <w:t xml:space="preserve">utritional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 xml:space="preserve">ecurity and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 xml:space="preserve">ustainable </w:t>
      </w:r>
      <w:r w:rsidR="00B35963">
        <w:rPr>
          <w:rFonts w:ascii="Times New Roman" w:hAnsi="Times New Roman" w:cs="Times New Roman"/>
          <w:i/>
          <w:iCs/>
          <w:sz w:val="24"/>
          <w:szCs w:val="24"/>
        </w:rPr>
        <w:t>f</w:t>
      </w:r>
      <w:r w:rsidRPr="000078B3">
        <w:rPr>
          <w:rFonts w:ascii="Times New Roman" w:hAnsi="Times New Roman" w:cs="Times New Roman"/>
          <w:i/>
          <w:iCs/>
          <w:sz w:val="24"/>
          <w:szCs w:val="24"/>
        </w:rPr>
        <w:t xml:space="preserve">ood and </w:t>
      </w:r>
      <w:r w:rsidR="00B35963">
        <w:rPr>
          <w:rFonts w:ascii="Times New Roman" w:hAnsi="Times New Roman" w:cs="Times New Roman"/>
          <w:i/>
          <w:iCs/>
          <w:sz w:val="24"/>
          <w:szCs w:val="24"/>
        </w:rPr>
        <w:t>f</w:t>
      </w:r>
      <w:r w:rsidRPr="000078B3">
        <w:rPr>
          <w:rFonts w:ascii="Times New Roman" w:hAnsi="Times New Roman" w:cs="Times New Roman"/>
          <w:i/>
          <w:iCs/>
          <w:sz w:val="24"/>
          <w:szCs w:val="24"/>
        </w:rPr>
        <w:t xml:space="preserve">arm </w:t>
      </w:r>
      <w:r w:rsidR="00B35963">
        <w:rPr>
          <w:rFonts w:ascii="Times New Roman" w:hAnsi="Times New Roman" w:cs="Times New Roman"/>
          <w:i/>
          <w:iCs/>
          <w:sz w:val="24"/>
          <w:szCs w:val="24"/>
        </w:rPr>
        <w:t>s</w:t>
      </w:r>
      <w:r w:rsidRPr="000078B3">
        <w:rPr>
          <w:rFonts w:ascii="Times New Roman" w:hAnsi="Times New Roman" w:cs="Times New Roman"/>
          <w:i/>
          <w:iCs/>
          <w:sz w:val="24"/>
          <w:szCs w:val="24"/>
        </w:rPr>
        <w:t>ystems</w:t>
      </w:r>
      <w:r w:rsidR="00C67916">
        <w:rPr>
          <w:rFonts w:ascii="Times New Roman" w:hAnsi="Times New Roman" w:cs="Times New Roman"/>
          <w:sz w:val="24"/>
          <w:szCs w:val="24"/>
        </w:rPr>
        <w:t>, p</w:t>
      </w:r>
      <w:r w:rsidRPr="000078B3">
        <w:rPr>
          <w:rFonts w:ascii="Times New Roman" w:hAnsi="Times New Roman" w:cs="Times New Roman"/>
          <w:sz w:val="24"/>
          <w:szCs w:val="24"/>
        </w:rPr>
        <w:t>p.</w:t>
      </w:r>
      <w:r>
        <w:rPr>
          <w:rFonts w:ascii="Times New Roman" w:hAnsi="Times New Roman" w:cs="Times New Roman"/>
          <w:sz w:val="24"/>
          <w:szCs w:val="24"/>
        </w:rPr>
        <w:t xml:space="preserve"> </w:t>
      </w:r>
      <w:r w:rsidRPr="000078B3">
        <w:rPr>
          <w:rFonts w:ascii="Times New Roman" w:hAnsi="Times New Roman" w:cs="Times New Roman"/>
          <w:sz w:val="24"/>
          <w:szCs w:val="24"/>
        </w:rPr>
        <w:t>9-37</w:t>
      </w:r>
      <w:r>
        <w:rPr>
          <w:rFonts w:ascii="Times New Roman" w:hAnsi="Times New Roman" w:cs="Times New Roman"/>
          <w:sz w:val="24"/>
          <w:szCs w:val="24"/>
        </w:rPr>
        <w:t>.</w:t>
      </w:r>
    </w:p>
    <w:p w14:paraId="3212E32E" w14:textId="6A057D1D" w:rsidR="00592C1D" w:rsidRDefault="00592C1D" w:rsidP="00592C1D">
      <w:pPr>
        <w:spacing w:after="0" w:line="0" w:lineRule="atLeast"/>
        <w:ind w:left="567" w:hanging="567"/>
        <w:jc w:val="both"/>
        <w:rPr>
          <w:rFonts w:ascii="Times New Roman" w:hAnsi="Times New Roman" w:cs="Times New Roman"/>
          <w:sz w:val="24"/>
          <w:szCs w:val="24"/>
        </w:rPr>
      </w:pPr>
      <w:r w:rsidRPr="00592C1D">
        <w:rPr>
          <w:rFonts w:ascii="Times New Roman" w:hAnsi="Times New Roman" w:cs="Times New Roman"/>
          <w:sz w:val="24"/>
          <w:szCs w:val="24"/>
        </w:rPr>
        <w:t>Haughey</w:t>
      </w:r>
      <w:r>
        <w:rPr>
          <w:rFonts w:ascii="Times New Roman" w:hAnsi="Times New Roman" w:cs="Times New Roman"/>
          <w:sz w:val="24"/>
          <w:szCs w:val="24"/>
        </w:rPr>
        <w:t>,</w:t>
      </w:r>
      <w:r w:rsidRPr="00592C1D">
        <w:rPr>
          <w:rFonts w:ascii="Times New Roman" w:hAnsi="Times New Roman" w:cs="Times New Roman"/>
          <w:sz w:val="24"/>
          <w:szCs w:val="24"/>
        </w:rPr>
        <w:t xml:space="preserve"> E</w:t>
      </w:r>
      <w:r>
        <w:rPr>
          <w:rFonts w:ascii="Times New Roman" w:hAnsi="Times New Roman" w:cs="Times New Roman"/>
          <w:sz w:val="24"/>
          <w:szCs w:val="24"/>
        </w:rPr>
        <w:t>.</w:t>
      </w:r>
      <w:r w:rsidRPr="00592C1D">
        <w:rPr>
          <w:rFonts w:ascii="Times New Roman" w:hAnsi="Times New Roman" w:cs="Times New Roman"/>
          <w:sz w:val="24"/>
          <w:szCs w:val="24"/>
        </w:rPr>
        <w:t>, Suter</w:t>
      </w:r>
      <w:r>
        <w:rPr>
          <w:rFonts w:ascii="Times New Roman" w:hAnsi="Times New Roman" w:cs="Times New Roman"/>
          <w:sz w:val="24"/>
          <w:szCs w:val="24"/>
        </w:rPr>
        <w:t>,</w:t>
      </w:r>
      <w:r w:rsidRPr="00592C1D">
        <w:rPr>
          <w:rFonts w:ascii="Times New Roman" w:hAnsi="Times New Roman" w:cs="Times New Roman"/>
          <w:sz w:val="24"/>
          <w:szCs w:val="24"/>
        </w:rPr>
        <w:t xml:space="preserve"> M</w:t>
      </w:r>
      <w:r>
        <w:rPr>
          <w:rFonts w:ascii="Times New Roman" w:hAnsi="Times New Roman" w:cs="Times New Roman"/>
          <w:sz w:val="24"/>
          <w:szCs w:val="24"/>
        </w:rPr>
        <w:t>.</w:t>
      </w:r>
      <w:r w:rsidRPr="00592C1D">
        <w:rPr>
          <w:rFonts w:ascii="Times New Roman" w:hAnsi="Times New Roman" w:cs="Times New Roman"/>
          <w:sz w:val="24"/>
          <w:szCs w:val="24"/>
        </w:rPr>
        <w:t>, Hofer</w:t>
      </w:r>
      <w:r>
        <w:rPr>
          <w:rFonts w:ascii="Times New Roman" w:hAnsi="Times New Roman" w:cs="Times New Roman"/>
          <w:sz w:val="24"/>
          <w:szCs w:val="24"/>
        </w:rPr>
        <w:t>,</w:t>
      </w:r>
      <w:r w:rsidRPr="00592C1D">
        <w:rPr>
          <w:rFonts w:ascii="Times New Roman" w:hAnsi="Times New Roman" w:cs="Times New Roman"/>
          <w:sz w:val="24"/>
          <w:szCs w:val="24"/>
        </w:rPr>
        <w:t xml:space="preserve"> D</w:t>
      </w:r>
      <w:r>
        <w:rPr>
          <w:rFonts w:ascii="Times New Roman" w:hAnsi="Times New Roman" w:cs="Times New Roman"/>
          <w:sz w:val="24"/>
          <w:szCs w:val="24"/>
        </w:rPr>
        <w:t>.</w:t>
      </w:r>
      <w:r w:rsidRPr="00592C1D">
        <w:rPr>
          <w:rFonts w:ascii="Times New Roman" w:hAnsi="Times New Roman" w:cs="Times New Roman"/>
          <w:sz w:val="24"/>
          <w:szCs w:val="24"/>
        </w:rPr>
        <w:t>, Hoekstra</w:t>
      </w:r>
      <w:r>
        <w:rPr>
          <w:rFonts w:ascii="Times New Roman" w:hAnsi="Times New Roman" w:cs="Times New Roman"/>
          <w:sz w:val="24"/>
          <w:szCs w:val="24"/>
        </w:rPr>
        <w:t>,</w:t>
      </w:r>
      <w:r w:rsidRPr="00592C1D">
        <w:rPr>
          <w:rFonts w:ascii="Times New Roman" w:hAnsi="Times New Roman" w:cs="Times New Roman"/>
          <w:sz w:val="24"/>
          <w:szCs w:val="24"/>
        </w:rPr>
        <w:t xml:space="preserve"> N</w:t>
      </w:r>
      <w:r>
        <w:rPr>
          <w:rFonts w:ascii="Times New Roman" w:hAnsi="Times New Roman" w:cs="Times New Roman"/>
          <w:sz w:val="24"/>
          <w:szCs w:val="24"/>
        </w:rPr>
        <w:t>.</w:t>
      </w:r>
      <w:r w:rsidRPr="00592C1D">
        <w:rPr>
          <w:rFonts w:ascii="Times New Roman" w:hAnsi="Times New Roman" w:cs="Times New Roman"/>
          <w:sz w:val="24"/>
          <w:szCs w:val="24"/>
        </w:rPr>
        <w:t>J</w:t>
      </w:r>
      <w:r>
        <w:rPr>
          <w:rFonts w:ascii="Times New Roman" w:hAnsi="Times New Roman" w:cs="Times New Roman"/>
          <w:sz w:val="24"/>
          <w:szCs w:val="24"/>
        </w:rPr>
        <w:t>.</w:t>
      </w:r>
      <w:r w:rsidRPr="00592C1D">
        <w:rPr>
          <w:rFonts w:ascii="Times New Roman" w:hAnsi="Times New Roman" w:cs="Times New Roman"/>
          <w:sz w:val="24"/>
          <w:szCs w:val="24"/>
        </w:rPr>
        <w:t>, McElwain</w:t>
      </w:r>
      <w:r>
        <w:rPr>
          <w:rFonts w:ascii="Times New Roman" w:hAnsi="Times New Roman" w:cs="Times New Roman"/>
          <w:sz w:val="24"/>
          <w:szCs w:val="24"/>
        </w:rPr>
        <w:t>,</w:t>
      </w:r>
      <w:r w:rsidRPr="00592C1D">
        <w:rPr>
          <w:rFonts w:ascii="Times New Roman" w:hAnsi="Times New Roman" w:cs="Times New Roman"/>
          <w:sz w:val="24"/>
          <w:szCs w:val="24"/>
        </w:rPr>
        <w:t xml:space="preserve"> J</w:t>
      </w:r>
      <w:r>
        <w:rPr>
          <w:rFonts w:ascii="Times New Roman" w:hAnsi="Times New Roman" w:cs="Times New Roman"/>
          <w:sz w:val="24"/>
          <w:szCs w:val="24"/>
        </w:rPr>
        <w:t>.</w:t>
      </w:r>
      <w:r w:rsidRPr="00592C1D">
        <w:rPr>
          <w:rFonts w:ascii="Times New Roman" w:hAnsi="Times New Roman" w:cs="Times New Roman"/>
          <w:sz w:val="24"/>
          <w:szCs w:val="24"/>
        </w:rPr>
        <w:t>C</w:t>
      </w:r>
      <w:r>
        <w:rPr>
          <w:rFonts w:ascii="Times New Roman" w:hAnsi="Times New Roman" w:cs="Times New Roman"/>
          <w:sz w:val="24"/>
          <w:szCs w:val="24"/>
        </w:rPr>
        <w:t>.</w:t>
      </w:r>
      <w:r w:rsidRPr="00592C1D">
        <w:rPr>
          <w:rFonts w:ascii="Times New Roman" w:hAnsi="Times New Roman" w:cs="Times New Roman"/>
          <w:sz w:val="24"/>
          <w:szCs w:val="24"/>
        </w:rPr>
        <w:t>, Lüscher</w:t>
      </w:r>
      <w:r>
        <w:rPr>
          <w:rFonts w:ascii="Times New Roman" w:hAnsi="Times New Roman" w:cs="Times New Roman"/>
          <w:sz w:val="24"/>
          <w:szCs w:val="24"/>
        </w:rPr>
        <w:t>,</w:t>
      </w:r>
      <w:r w:rsidRPr="00592C1D">
        <w:rPr>
          <w:rFonts w:ascii="Times New Roman" w:hAnsi="Times New Roman" w:cs="Times New Roman"/>
          <w:sz w:val="24"/>
          <w:szCs w:val="24"/>
        </w:rPr>
        <w:t xml:space="preserve"> A</w:t>
      </w:r>
      <w:r>
        <w:rPr>
          <w:rFonts w:ascii="Times New Roman" w:hAnsi="Times New Roman" w:cs="Times New Roman"/>
          <w:sz w:val="24"/>
          <w:szCs w:val="24"/>
        </w:rPr>
        <w:t xml:space="preserve">. and </w:t>
      </w:r>
      <w:r w:rsidRPr="00592C1D">
        <w:rPr>
          <w:rFonts w:ascii="Times New Roman" w:hAnsi="Times New Roman" w:cs="Times New Roman"/>
          <w:sz w:val="24"/>
          <w:szCs w:val="24"/>
        </w:rPr>
        <w:t>Finn</w:t>
      </w:r>
      <w:r>
        <w:rPr>
          <w:rFonts w:ascii="Times New Roman" w:hAnsi="Times New Roman" w:cs="Times New Roman"/>
          <w:sz w:val="24"/>
          <w:szCs w:val="24"/>
        </w:rPr>
        <w:t>,</w:t>
      </w:r>
      <w:r w:rsidRPr="00592C1D">
        <w:rPr>
          <w:rFonts w:ascii="Times New Roman" w:hAnsi="Times New Roman" w:cs="Times New Roman"/>
          <w:sz w:val="24"/>
          <w:szCs w:val="24"/>
        </w:rPr>
        <w:t xml:space="preserve"> J</w:t>
      </w:r>
      <w:r>
        <w:rPr>
          <w:rFonts w:ascii="Times New Roman" w:hAnsi="Times New Roman" w:cs="Times New Roman"/>
          <w:sz w:val="24"/>
          <w:szCs w:val="24"/>
        </w:rPr>
        <w:t>.</w:t>
      </w:r>
      <w:r w:rsidRPr="00592C1D">
        <w:rPr>
          <w:rFonts w:ascii="Times New Roman" w:hAnsi="Times New Roman" w:cs="Times New Roman"/>
          <w:sz w:val="24"/>
          <w:szCs w:val="24"/>
        </w:rPr>
        <w:t>A</w:t>
      </w:r>
      <w:r>
        <w:rPr>
          <w:rFonts w:ascii="Times New Roman" w:hAnsi="Times New Roman" w:cs="Times New Roman"/>
          <w:sz w:val="24"/>
          <w:szCs w:val="24"/>
        </w:rPr>
        <w:t>.</w:t>
      </w:r>
      <w:r w:rsidRPr="00592C1D">
        <w:rPr>
          <w:rFonts w:ascii="Times New Roman" w:hAnsi="Times New Roman" w:cs="Times New Roman"/>
          <w:sz w:val="24"/>
          <w:szCs w:val="24"/>
        </w:rPr>
        <w:t xml:space="preserve"> (2018)</w:t>
      </w:r>
      <w:r>
        <w:rPr>
          <w:rFonts w:ascii="Times New Roman" w:hAnsi="Times New Roman" w:cs="Times New Roman"/>
          <w:sz w:val="24"/>
          <w:szCs w:val="24"/>
        </w:rPr>
        <w:t>.</w:t>
      </w:r>
      <w:r w:rsidRPr="00592C1D">
        <w:rPr>
          <w:rFonts w:ascii="Times New Roman" w:hAnsi="Times New Roman" w:cs="Times New Roman"/>
          <w:sz w:val="24"/>
          <w:szCs w:val="24"/>
        </w:rPr>
        <w:t xml:space="preserve"> Higher species richness enhances yield stability in</w:t>
      </w:r>
      <w:r>
        <w:rPr>
          <w:rFonts w:ascii="Times New Roman" w:hAnsi="Times New Roman" w:cs="Times New Roman"/>
          <w:sz w:val="24"/>
          <w:szCs w:val="24"/>
        </w:rPr>
        <w:t xml:space="preserve"> </w:t>
      </w:r>
      <w:r w:rsidRPr="00592C1D">
        <w:rPr>
          <w:rFonts w:ascii="Times New Roman" w:hAnsi="Times New Roman" w:cs="Times New Roman"/>
          <w:sz w:val="24"/>
          <w:szCs w:val="24"/>
        </w:rPr>
        <w:t>intensively managed grasslands with</w:t>
      </w:r>
      <w:r>
        <w:rPr>
          <w:rFonts w:ascii="Times New Roman" w:hAnsi="Times New Roman" w:cs="Times New Roman"/>
          <w:sz w:val="24"/>
          <w:szCs w:val="24"/>
        </w:rPr>
        <w:t xml:space="preserve"> </w:t>
      </w:r>
      <w:r w:rsidRPr="00592C1D">
        <w:rPr>
          <w:rFonts w:ascii="Times New Roman" w:hAnsi="Times New Roman" w:cs="Times New Roman"/>
          <w:sz w:val="24"/>
          <w:szCs w:val="24"/>
        </w:rPr>
        <w:t xml:space="preserve">experimental disturbance. </w:t>
      </w:r>
      <w:r w:rsidRPr="00592C1D">
        <w:rPr>
          <w:rFonts w:ascii="Times New Roman" w:hAnsi="Times New Roman" w:cs="Times New Roman"/>
          <w:i/>
          <w:iCs/>
          <w:sz w:val="24"/>
          <w:szCs w:val="24"/>
        </w:rPr>
        <w:t>Sci</w:t>
      </w:r>
      <w:r>
        <w:rPr>
          <w:rFonts w:ascii="Times New Roman" w:hAnsi="Times New Roman" w:cs="Times New Roman"/>
          <w:sz w:val="24"/>
          <w:szCs w:val="24"/>
        </w:rPr>
        <w:t xml:space="preserve"> </w:t>
      </w:r>
      <w:r w:rsidRPr="00592C1D">
        <w:rPr>
          <w:rFonts w:ascii="Times New Roman" w:hAnsi="Times New Roman" w:cs="Times New Roman"/>
          <w:i/>
          <w:iCs/>
          <w:sz w:val="24"/>
          <w:szCs w:val="24"/>
        </w:rPr>
        <w:t>Rep</w:t>
      </w:r>
      <w:r w:rsidRPr="00592C1D">
        <w:rPr>
          <w:rFonts w:ascii="Times New Roman" w:hAnsi="Times New Roman" w:cs="Times New Roman"/>
          <w:sz w:val="24"/>
          <w:szCs w:val="24"/>
        </w:rPr>
        <w:t xml:space="preserve"> </w:t>
      </w:r>
      <w:r w:rsidRPr="00592C1D">
        <w:rPr>
          <w:rFonts w:ascii="Times New Roman" w:hAnsi="Times New Roman" w:cs="Times New Roman"/>
          <w:b/>
          <w:bCs/>
          <w:sz w:val="24"/>
          <w:szCs w:val="24"/>
        </w:rPr>
        <w:t>8</w:t>
      </w:r>
      <w:r w:rsidRPr="00592C1D">
        <w:rPr>
          <w:rFonts w:ascii="Times New Roman" w:hAnsi="Times New Roman" w:cs="Times New Roman"/>
          <w:sz w:val="24"/>
          <w:szCs w:val="24"/>
        </w:rPr>
        <w:t>(1):</w:t>
      </w:r>
      <w:r>
        <w:rPr>
          <w:rFonts w:ascii="Times New Roman" w:hAnsi="Times New Roman" w:cs="Times New Roman"/>
          <w:sz w:val="24"/>
          <w:szCs w:val="24"/>
        </w:rPr>
        <w:t xml:space="preserve"> </w:t>
      </w:r>
      <w:r w:rsidRPr="00592C1D">
        <w:rPr>
          <w:rFonts w:ascii="Times New Roman" w:hAnsi="Times New Roman" w:cs="Times New Roman"/>
          <w:sz w:val="24"/>
          <w:szCs w:val="24"/>
        </w:rPr>
        <w:t>15047</w:t>
      </w:r>
      <w:r>
        <w:rPr>
          <w:rFonts w:ascii="Times New Roman" w:hAnsi="Times New Roman" w:cs="Times New Roman"/>
          <w:sz w:val="24"/>
          <w:szCs w:val="24"/>
        </w:rPr>
        <w:t>.</w:t>
      </w:r>
    </w:p>
    <w:p w14:paraId="5608889D" w14:textId="3C7A86A0" w:rsidR="00446E0E" w:rsidRDefault="00446E0E" w:rsidP="00592C1D">
      <w:pPr>
        <w:spacing w:after="0" w:line="0" w:lineRule="atLeast"/>
        <w:ind w:left="567" w:hanging="567"/>
        <w:jc w:val="both"/>
        <w:rPr>
          <w:rFonts w:ascii="Times New Roman" w:hAnsi="Times New Roman" w:cs="Times New Roman"/>
          <w:sz w:val="24"/>
          <w:szCs w:val="24"/>
        </w:rPr>
      </w:pPr>
      <w:r w:rsidRPr="00446E0E">
        <w:rPr>
          <w:rFonts w:ascii="Times New Roman" w:hAnsi="Times New Roman" w:cs="Times New Roman"/>
          <w:sz w:val="24"/>
          <w:szCs w:val="24"/>
        </w:rPr>
        <w:t>Hazra, C.R. (2001). Crop diversification in India. Crop diversification in the Asia-Pacific Region.</w:t>
      </w:r>
      <w:r>
        <w:rPr>
          <w:rFonts w:ascii="Times New Roman" w:hAnsi="Times New Roman" w:cs="Times New Roman"/>
          <w:sz w:val="24"/>
          <w:szCs w:val="24"/>
        </w:rPr>
        <w:t xml:space="preserve"> </w:t>
      </w:r>
      <w:r w:rsidRPr="00446E0E">
        <w:rPr>
          <w:rFonts w:ascii="Times New Roman" w:hAnsi="Times New Roman" w:cs="Times New Roman"/>
          <w:sz w:val="24"/>
          <w:szCs w:val="24"/>
        </w:rPr>
        <w:t>(Minas K. Papademetriou and Frank J. Dent (Eds.). Food and Agriculture Organization of the United Nations. Regional Office for Asiaand the Pacific, Bangkok, Thailand</w:t>
      </w:r>
      <w:r>
        <w:rPr>
          <w:rFonts w:ascii="Times New Roman" w:hAnsi="Times New Roman" w:cs="Times New Roman"/>
          <w:sz w:val="24"/>
          <w:szCs w:val="24"/>
        </w:rPr>
        <w:t>, pp.</w:t>
      </w:r>
      <w:r w:rsidRPr="00446E0E">
        <w:rPr>
          <w:rFonts w:ascii="Times New Roman" w:hAnsi="Times New Roman" w:cs="Times New Roman"/>
          <w:sz w:val="24"/>
          <w:szCs w:val="24"/>
        </w:rPr>
        <w:t xml:space="preserve"> 32-50.</w:t>
      </w:r>
    </w:p>
    <w:p w14:paraId="746988B0" w14:textId="30D17622" w:rsidR="009619BB" w:rsidRDefault="009619BB" w:rsidP="00592C1D">
      <w:pPr>
        <w:spacing w:after="0" w:line="0" w:lineRule="atLeast"/>
        <w:ind w:left="567" w:hanging="567"/>
        <w:jc w:val="both"/>
        <w:rPr>
          <w:rFonts w:ascii="Times New Roman" w:hAnsi="Times New Roman" w:cs="Times New Roman"/>
          <w:sz w:val="24"/>
          <w:szCs w:val="24"/>
        </w:rPr>
      </w:pPr>
      <w:r w:rsidRPr="009619BB">
        <w:rPr>
          <w:rFonts w:ascii="Times New Roman" w:hAnsi="Times New Roman" w:cs="Times New Roman"/>
          <w:sz w:val="24"/>
          <w:szCs w:val="24"/>
        </w:rPr>
        <w:t>Hufnagel, J</w:t>
      </w:r>
      <w:r w:rsidR="00DB4302">
        <w:rPr>
          <w:rFonts w:ascii="Times New Roman" w:hAnsi="Times New Roman" w:cs="Times New Roman"/>
          <w:sz w:val="24"/>
          <w:szCs w:val="24"/>
        </w:rPr>
        <w:t>.,</w:t>
      </w:r>
      <w:r w:rsidRPr="009619BB">
        <w:rPr>
          <w:rFonts w:ascii="Times New Roman" w:hAnsi="Times New Roman" w:cs="Times New Roman"/>
          <w:sz w:val="24"/>
          <w:szCs w:val="24"/>
        </w:rPr>
        <w:t xml:space="preserve"> Reckling, M</w:t>
      </w:r>
      <w:r w:rsidR="00DB4302">
        <w:rPr>
          <w:rFonts w:ascii="Times New Roman" w:hAnsi="Times New Roman" w:cs="Times New Roman"/>
          <w:sz w:val="24"/>
          <w:szCs w:val="24"/>
        </w:rPr>
        <w:t>. and</w:t>
      </w:r>
      <w:r w:rsidRPr="009619BB">
        <w:rPr>
          <w:rFonts w:ascii="Times New Roman" w:hAnsi="Times New Roman" w:cs="Times New Roman"/>
          <w:sz w:val="24"/>
          <w:szCs w:val="24"/>
        </w:rPr>
        <w:t xml:space="preserve"> Ewert, F. (2020). Diverse approaches to crop diversification in agricultural </w:t>
      </w:r>
      <w:r w:rsidRPr="009619BB">
        <w:rPr>
          <w:rFonts w:ascii="Times New Roman" w:hAnsi="Times New Roman" w:cs="Times New Roman"/>
          <w:sz w:val="24"/>
          <w:szCs w:val="24"/>
        </w:rPr>
        <w:t>research</w:t>
      </w:r>
      <w:r w:rsidR="00DB4302">
        <w:rPr>
          <w:rFonts w:ascii="Times New Roman" w:hAnsi="Times New Roman" w:cs="Times New Roman"/>
          <w:sz w:val="24"/>
          <w:szCs w:val="24"/>
        </w:rPr>
        <w:t xml:space="preserve">: </w:t>
      </w:r>
      <w:r w:rsidRPr="009619BB">
        <w:rPr>
          <w:rFonts w:ascii="Times New Roman" w:hAnsi="Times New Roman" w:cs="Times New Roman"/>
          <w:sz w:val="24"/>
          <w:szCs w:val="24"/>
        </w:rPr>
        <w:t xml:space="preserve">A review. </w:t>
      </w:r>
      <w:r w:rsidRPr="00604806">
        <w:rPr>
          <w:rFonts w:ascii="Times New Roman" w:hAnsi="Times New Roman" w:cs="Times New Roman"/>
          <w:i/>
          <w:iCs/>
          <w:sz w:val="24"/>
          <w:szCs w:val="24"/>
        </w:rPr>
        <w:t>Agronomy for Sustainable Development</w:t>
      </w:r>
      <w:r w:rsidRPr="009619BB">
        <w:rPr>
          <w:rFonts w:ascii="Times New Roman" w:hAnsi="Times New Roman" w:cs="Times New Roman"/>
          <w:sz w:val="24"/>
          <w:szCs w:val="24"/>
        </w:rPr>
        <w:t xml:space="preserve"> </w:t>
      </w:r>
      <w:r w:rsidRPr="00604806">
        <w:rPr>
          <w:rFonts w:ascii="Times New Roman" w:hAnsi="Times New Roman" w:cs="Times New Roman"/>
          <w:b/>
          <w:bCs/>
          <w:sz w:val="24"/>
          <w:szCs w:val="24"/>
        </w:rPr>
        <w:t>40</w:t>
      </w:r>
      <w:r w:rsidR="00604806">
        <w:rPr>
          <w:rFonts w:ascii="Times New Roman" w:hAnsi="Times New Roman" w:cs="Times New Roman"/>
          <w:sz w:val="24"/>
          <w:szCs w:val="24"/>
        </w:rPr>
        <w:t>: 14.</w:t>
      </w:r>
    </w:p>
    <w:p w14:paraId="60377728" w14:textId="5C478502" w:rsidR="00A346D8" w:rsidRDefault="00A346D8" w:rsidP="00A346D8">
      <w:pPr>
        <w:spacing w:after="0" w:line="0" w:lineRule="atLeast"/>
        <w:ind w:left="567" w:hanging="567"/>
        <w:jc w:val="both"/>
        <w:rPr>
          <w:rFonts w:ascii="Times New Roman" w:hAnsi="Times New Roman" w:cs="Times New Roman"/>
          <w:sz w:val="24"/>
          <w:szCs w:val="24"/>
        </w:rPr>
      </w:pPr>
      <w:r w:rsidRPr="00A346D8">
        <w:rPr>
          <w:rFonts w:ascii="Times New Roman" w:hAnsi="Times New Roman" w:cs="Times New Roman"/>
          <w:sz w:val="24"/>
          <w:szCs w:val="24"/>
        </w:rPr>
        <w:t>International Food Policy Research Institute</w:t>
      </w:r>
      <w:r>
        <w:rPr>
          <w:rFonts w:ascii="Times New Roman" w:hAnsi="Times New Roman" w:cs="Times New Roman"/>
          <w:sz w:val="24"/>
          <w:szCs w:val="24"/>
        </w:rPr>
        <w:t>,</w:t>
      </w:r>
      <w:r w:rsidRPr="00A346D8">
        <w:rPr>
          <w:rFonts w:ascii="Times New Roman" w:hAnsi="Times New Roman" w:cs="Times New Roman"/>
          <w:sz w:val="24"/>
          <w:szCs w:val="24"/>
        </w:rPr>
        <w:t xml:space="preserve"> (IFPRI).  Agricultural </w:t>
      </w:r>
      <w:r>
        <w:rPr>
          <w:rFonts w:ascii="Times New Roman" w:hAnsi="Times New Roman" w:cs="Times New Roman"/>
          <w:sz w:val="24"/>
          <w:szCs w:val="24"/>
        </w:rPr>
        <w:t>d</w:t>
      </w:r>
      <w:r w:rsidRPr="00A346D8">
        <w:rPr>
          <w:rFonts w:ascii="Times New Roman" w:hAnsi="Times New Roman" w:cs="Times New Roman"/>
          <w:sz w:val="24"/>
          <w:szCs w:val="24"/>
        </w:rPr>
        <w:t>iversification</w:t>
      </w:r>
      <w:r>
        <w:rPr>
          <w:rFonts w:ascii="Times New Roman" w:hAnsi="Times New Roman" w:cs="Times New Roman"/>
          <w:sz w:val="24"/>
          <w:szCs w:val="24"/>
        </w:rPr>
        <w:t xml:space="preserve"> </w:t>
      </w:r>
      <w:r w:rsidRPr="00A346D8">
        <w:rPr>
          <w:rFonts w:ascii="Times New Roman" w:hAnsi="Times New Roman" w:cs="Times New Roman"/>
          <w:sz w:val="24"/>
          <w:szCs w:val="24"/>
        </w:rPr>
        <w:t xml:space="preserve">towards </w:t>
      </w:r>
      <w:r>
        <w:rPr>
          <w:rFonts w:ascii="Times New Roman" w:hAnsi="Times New Roman" w:cs="Times New Roman"/>
          <w:sz w:val="24"/>
          <w:szCs w:val="24"/>
        </w:rPr>
        <w:t>h</w:t>
      </w:r>
      <w:r w:rsidRPr="00A346D8">
        <w:rPr>
          <w:rFonts w:ascii="Times New Roman" w:hAnsi="Times New Roman" w:cs="Times New Roman"/>
          <w:sz w:val="24"/>
          <w:szCs w:val="24"/>
        </w:rPr>
        <w:t>igh</w:t>
      </w:r>
      <w:r>
        <w:rPr>
          <w:rFonts w:ascii="Times New Roman" w:hAnsi="Times New Roman" w:cs="Times New Roman"/>
          <w:sz w:val="24"/>
          <w:szCs w:val="24"/>
        </w:rPr>
        <w:t>-v</w:t>
      </w:r>
      <w:r w:rsidRPr="00A346D8">
        <w:rPr>
          <w:rFonts w:ascii="Times New Roman" w:hAnsi="Times New Roman" w:cs="Times New Roman"/>
          <w:sz w:val="24"/>
          <w:szCs w:val="24"/>
        </w:rPr>
        <w:t xml:space="preserve">alue </w:t>
      </w:r>
      <w:r>
        <w:rPr>
          <w:rFonts w:ascii="Times New Roman" w:hAnsi="Times New Roman" w:cs="Times New Roman"/>
          <w:sz w:val="24"/>
          <w:szCs w:val="24"/>
        </w:rPr>
        <w:t>c</w:t>
      </w:r>
      <w:r w:rsidRPr="00A346D8">
        <w:rPr>
          <w:rFonts w:ascii="Times New Roman" w:hAnsi="Times New Roman" w:cs="Times New Roman"/>
          <w:sz w:val="24"/>
          <w:szCs w:val="24"/>
        </w:rPr>
        <w:t>ommodities: A</w:t>
      </w:r>
      <w:r>
        <w:rPr>
          <w:rFonts w:ascii="Times New Roman" w:hAnsi="Times New Roman" w:cs="Times New Roman"/>
          <w:sz w:val="24"/>
          <w:szCs w:val="24"/>
        </w:rPr>
        <w:t xml:space="preserve"> s</w:t>
      </w:r>
      <w:r w:rsidRPr="00A346D8">
        <w:rPr>
          <w:rFonts w:ascii="Times New Roman" w:hAnsi="Times New Roman" w:cs="Times New Roman"/>
          <w:sz w:val="24"/>
          <w:szCs w:val="24"/>
        </w:rPr>
        <w:t>tudy in</w:t>
      </w:r>
      <w:r>
        <w:rPr>
          <w:rFonts w:ascii="Times New Roman" w:hAnsi="Times New Roman" w:cs="Times New Roman"/>
          <w:sz w:val="24"/>
          <w:szCs w:val="24"/>
        </w:rPr>
        <w:t xml:space="preserve"> f</w:t>
      </w:r>
      <w:r w:rsidRPr="00A346D8">
        <w:rPr>
          <w:rFonts w:ascii="Times New Roman" w:hAnsi="Times New Roman" w:cs="Times New Roman"/>
          <w:sz w:val="24"/>
          <w:szCs w:val="24"/>
        </w:rPr>
        <w:t xml:space="preserve">ood </w:t>
      </w:r>
      <w:r>
        <w:rPr>
          <w:rFonts w:ascii="Times New Roman" w:hAnsi="Times New Roman" w:cs="Times New Roman"/>
          <w:sz w:val="24"/>
          <w:szCs w:val="24"/>
        </w:rPr>
        <w:t>s</w:t>
      </w:r>
      <w:r w:rsidRPr="00A346D8">
        <w:rPr>
          <w:rFonts w:ascii="Times New Roman" w:hAnsi="Times New Roman" w:cs="Times New Roman"/>
          <w:sz w:val="24"/>
          <w:szCs w:val="24"/>
        </w:rPr>
        <w:t xml:space="preserve">urplus </w:t>
      </w:r>
      <w:r>
        <w:rPr>
          <w:rFonts w:ascii="Times New Roman" w:hAnsi="Times New Roman" w:cs="Times New Roman"/>
          <w:sz w:val="24"/>
          <w:szCs w:val="24"/>
        </w:rPr>
        <w:t>s</w:t>
      </w:r>
      <w:r w:rsidRPr="00A346D8">
        <w:rPr>
          <w:rFonts w:ascii="Times New Roman" w:hAnsi="Times New Roman" w:cs="Times New Roman"/>
          <w:sz w:val="24"/>
          <w:szCs w:val="24"/>
        </w:rPr>
        <w:t>tates in India</w:t>
      </w:r>
      <w:r>
        <w:rPr>
          <w:rFonts w:ascii="Times New Roman" w:hAnsi="Times New Roman" w:cs="Times New Roman"/>
          <w:sz w:val="24"/>
          <w:szCs w:val="24"/>
        </w:rPr>
        <w:t xml:space="preserve"> </w:t>
      </w:r>
      <w:r w:rsidRPr="00A346D8">
        <w:rPr>
          <w:rFonts w:ascii="Times New Roman" w:hAnsi="Times New Roman" w:cs="Times New Roman"/>
          <w:sz w:val="24"/>
          <w:szCs w:val="24"/>
        </w:rPr>
        <w:t xml:space="preserve">with </w:t>
      </w:r>
      <w:r>
        <w:rPr>
          <w:rFonts w:ascii="Times New Roman" w:hAnsi="Times New Roman" w:cs="Times New Roman"/>
          <w:sz w:val="24"/>
          <w:szCs w:val="24"/>
        </w:rPr>
        <w:t>f</w:t>
      </w:r>
      <w:r w:rsidRPr="00A346D8">
        <w:rPr>
          <w:rFonts w:ascii="Times New Roman" w:hAnsi="Times New Roman" w:cs="Times New Roman"/>
          <w:sz w:val="24"/>
          <w:szCs w:val="24"/>
        </w:rPr>
        <w:t>ocus on Andhra Pradesh and Punjab, International Food Policy Research Institute (IFPRI)</w:t>
      </w:r>
      <w:r>
        <w:rPr>
          <w:rFonts w:ascii="Times New Roman" w:hAnsi="Times New Roman" w:cs="Times New Roman"/>
          <w:sz w:val="24"/>
          <w:szCs w:val="24"/>
        </w:rPr>
        <w:t xml:space="preserve">, </w:t>
      </w:r>
      <w:r w:rsidRPr="00A346D8">
        <w:rPr>
          <w:rFonts w:ascii="Times New Roman" w:hAnsi="Times New Roman" w:cs="Times New Roman"/>
          <w:sz w:val="24"/>
          <w:szCs w:val="24"/>
        </w:rPr>
        <w:t xml:space="preserve">New Delhi, 2007. </w:t>
      </w:r>
    </w:p>
    <w:p w14:paraId="70A0EB27" w14:textId="22AD792F" w:rsidR="001F654A" w:rsidRDefault="001F654A" w:rsidP="003B22EB">
      <w:pPr>
        <w:spacing w:after="0" w:line="0" w:lineRule="atLeast"/>
        <w:ind w:left="567" w:hanging="567"/>
        <w:jc w:val="both"/>
        <w:rPr>
          <w:rFonts w:ascii="Times New Roman" w:hAnsi="Times New Roman" w:cs="Times New Roman"/>
          <w:sz w:val="24"/>
          <w:szCs w:val="24"/>
        </w:rPr>
      </w:pPr>
      <w:r w:rsidRPr="001F654A">
        <w:rPr>
          <w:rFonts w:ascii="Times New Roman" w:hAnsi="Times New Roman" w:cs="Times New Roman"/>
          <w:sz w:val="24"/>
          <w:szCs w:val="24"/>
        </w:rPr>
        <w:t xml:space="preserve">IPES-Food. </w:t>
      </w:r>
      <w:r>
        <w:rPr>
          <w:rFonts w:ascii="Times New Roman" w:hAnsi="Times New Roman" w:cs="Times New Roman"/>
          <w:sz w:val="24"/>
          <w:szCs w:val="24"/>
        </w:rPr>
        <w:t>(</w:t>
      </w:r>
      <w:r w:rsidRPr="001F654A">
        <w:rPr>
          <w:rFonts w:ascii="Times New Roman" w:hAnsi="Times New Roman" w:cs="Times New Roman"/>
          <w:sz w:val="24"/>
          <w:szCs w:val="24"/>
        </w:rPr>
        <w:t>2016</w:t>
      </w:r>
      <w:r>
        <w:rPr>
          <w:rFonts w:ascii="Times New Roman" w:hAnsi="Times New Roman" w:cs="Times New Roman"/>
          <w:sz w:val="24"/>
          <w:szCs w:val="24"/>
        </w:rPr>
        <w:t>)</w:t>
      </w:r>
      <w:r w:rsidRPr="001F654A">
        <w:rPr>
          <w:rFonts w:ascii="Times New Roman" w:hAnsi="Times New Roman" w:cs="Times New Roman"/>
          <w:sz w:val="24"/>
          <w:szCs w:val="24"/>
        </w:rPr>
        <w:t xml:space="preserve">. </w:t>
      </w:r>
      <w:r w:rsidRPr="001F654A">
        <w:rPr>
          <w:rFonts w:ascii="Times New Roman" w:hAnsi="Times New Roman" w:cs="Times New Roman"/>
          <w:i/>
          <w:iCs/>
          <w:sz w:val="24"/>
          <w:szCs w:val="24"/>
        </w:rPr>
        <w:t>From uniformity to diversity: a paradigm shift from industrial agriculture to diversifed agroecological systems</w:t>
      </w:r>
      <w:r w:rsidRPr="001F654A">
        <w:rPr>
          <w:rFonts w:ascii="Times New Roman" w:hAnsi="Times New Roman" w:cs="Times New Roman"/>
          <w:sz w:val="24"/>
          <w:szCs w:val="24"/>
        </w:rPr>
        <w:t>. International Panel of Experts on Sustainable Food systems.</w:t>
      </w:r>
    </w:p>
    <w:p w14:paraId="5078A7E2" w14:textId="616B7BDC" w:rsidR="00487619" w:rsidRDefault="00487619" w:rsidP="003B22EB">
      <w:pPr>
        <w:spacing w:after="0" w:line="0" w:lineRule="atLeast"/>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FAO. IUCN. (2023). Crop diversification can be an efficient tool for ensuring food security and mitigating the impact of climate change. </w:t>
      </w:r>
    </w:p>
    <w:p w14:paraId="1774AAAC" w14:textId="5FC04D88" w:rsidR="00BC17DB" w:rsidRPr="00BC17DB" w:rsidRDefault="00BC17DB" w:rsidP="00BC17DB">
      <w:pPr>
        <w:spacing w:after="0" w:line="0" w:lineRule="atLeast"/>
        <w:ind w:left="567" w:hanging="567"/>
        <w:jc w:val="both"/>
        <w:rPr>
          <w:rFonts w:ascii="Times New Roman" w:hAnsi="Times New Roman" w:cs="Times New Roman"/>
          <w:sz w:val="24"/>
          <w:szCs w:val="24"/>
        </w:rPr>
      </w:pPr>
      <w:r w:rsidRPr="00DD0DF3">
        <w:rPr>
          <w:rFonts w:ascii="Times New Roman" w:hAnsi="Times New Roman" w:cs="Times New Roman"/>
          <w:sz w:val="24"/>
          <w:szCs w:val="24"/>
        </w:rPr>
        <w:t>Jha</w:t>
      </w:r>
      <w:r>
        <w:rPr>
          <w:rFonts w:ascii="Times New Roman" w:hAnsi="Times New Roman" w:cs="Times New Roman"/>
          <w:sz w:val="24"/>
          <w:szCs w:val="24"/>
        </w:rPr>
        <w:t>,</w:t>
      </w:r>
      <w:r w:rsidRPr="00DD0DF3">
        <w:rPr>
          <w:rFonts w:ascii="Times New Roman" w:hAnsi="Times New Roman" w:cs="Times New Roman"/>
          <w:sz w:val="24"/>
          <w:szCs w:val="24"/>
        </w:rPr>
        <w:t xml:space="preserve"> B</w:t>
      </w:r>
      <w:r>
        <w:rPr>
          <w:rFonts w:ascii="Times New Roman" w:hAnsi="Times New Roman" w:cs="Times New Roman"/>
          <w:sz w:val="24"/>
          <w:szCs w:val="24"/>
        </w:rPr>
        <w:t>.</w:t>
      </w:r>
      <w:r w:rsidRPr="00DD0DF3">
        <w:rPr>
          <w:rFonts w:ascii="Times New Roman" w:hAnsi="Times New Roman" w:cs="Times New Roman"/>
          <w:sz w:val="24"/>
          <w:szCs w:val="24"/>
        </w:rPr>
        <w:t>, Kumar</w:t>
      </w:r>
      <w:r>
        <w:rPr>
          <w:rFonts w:ascii="Times New Roman" w:hAnsi="Times New Roman" w:cs="Times New Roman"/>
          <w:sz w:val="24"/>
          <w:szCs w:val="24"/>
        </w:rPr>
        <w:t>,</w:t>
      </w:r>
      <w:r w:rsidRPr="00DD0DF3">
        <w:rPr>
          <w:rFonts w:ascii="Times New Roman" w:hAnsi="Times New Roman" w:cs="Times New Roman"/>
          <w:sz w:val="24"/>
          <w:szCs w:val="24"/>
        </w:rPr>
        <w:t xml:space="preserve"> N</w:t>
      </w:r>
      <w:r>
        <w:rPr>
          <w:rFonts w:ascii="Times New Roman" w:hAnsi="Times New Roman" w:cs="Times New Roman"/>
          <w:sz w:val="24"/>
          <w:szCs w:val="24"/>
        </w:rPr>
        <w:t>. and</w:t>
      </w:r>
      <w:r w:rsidRPr="00DD0DF3">
        <w:rPr>
          <w:rFonts w:ascii="Times New Roman" w:hAnsi="Times New Roman" w:cs="Times New Roman"/>
          <w:sz w:val="24"/>
          <w:szCs w:val="24"/>
        </w:rPr>
        <w:t xml:space="preserve"> Biswajit</w:t>
      </w:r>
      <w:r>
        <w:rPr>
          <w:rFonts w:ascii="Times New Roman" w:hAnsi="Times New Roman" w:cs="Times New Roman"/>
          <w:sz w:val="24"/>
          <w:szCs w:val="24"/>
        </w:rPr>
        <w:t xml:space="preserve">, </w:t>
      </w:r>
      <w:r w:rsidRPr="00DD0DF3">
        <w:rPr>
          <w:rFonts w:ascii="Times New Roman" w:hAnsi="Times New Roman" w:cs="Times New Roman"/>
          <w:sz w:val="24"/>
          <w:szCs w:val="24"/>
        </w:rPr>
        <w:t>M.</w:t>
      </w:r>
      <w:r>
        <w:rPr>
          <w:rFonts w:ascii="Times New Roman" w:hAnsi="Times New Roman" w:cs="Times New Roman"/>
          <w:sz w:val="24"/>
          <w:szCs w:val="24"/>
        </w:rPr>
        <w:t xml:space="preserve"> (2009).</w:t>
      </w:r>
      <w:r w:rsidRPr="00DD0DF3">
        <w:rPr>
          <w:rFonts w:ascii="Times New Roman" w:hAnsi="Times New Roman" w:cs="Times New Roman"/>
          <w:sz w:val="24"/>
          <w:szCs w:val="24"/>
        </w:rPr>
        <w:t xml:space="preserve"> Pattern of Agricultural Diversification in India</w:t>
      </w:r>
      <w:r>
        <w:rPr>
          <w:rFonts w:ascii="Times New Roman" w:hAnsi="Times New Roman" w:cs="Times New Roman"/>
          <w:sz w:val="24"/>
          <w:szCs w:val="24"/>
        </w:rPr>
        <w:t>.</w:t>
      </w:r>
      <w:r w:rsidRPr="00DD0DF3">
        <w:rPr>
          <w:rFonts w:ascii="Times New Roman" w:hAnsi="Times New Roman" w:cs="Times New Roman"/>
          <w:sz w:val="24"/>
          <w:szCs w:val="24"/>
        </w:rPr>
        <w:t xml:space="preserve"> Working Paper Series No. E/302/2009.</w:t>
      </w:r>
    </w:p>
    <w:p w14:paraId="5BBA1220" w14:textId="2B843614" w:rsidR="005C656E" w:rsidRDefault="005C656E" w:rsidP="005C656E">
      <w:pPr>
        <w:spacing w:after="0" w:line="0" w:lineRule="atLeast"/>
        <w:ind w:left="567" w:hanging="567"/>
        <w:jc w:val="both"/>
        <w:rPr>
          <w:rFonts w:ascii="Times New Roman" w:hAnsi="Times New Roman" w:cs="Times New Roman"/>
          <w:sz w:val="24"/>
          <w:szCs w:val="24"/>
        </w:rPr>
      </w:pPr>
      <w:r w:rsidRPr="00891824">
        <w:rPr>
          <w:rFonts w:ascii="Times New Roman" w:hAnsi="Times New Roman" w:cs="Times New Roman"/>
          <w:sz w:val="24"/>
          <w:szCs w:val="24"/>
        </w:rPr>
        <w:t>Joshi</w:t>
      </w:r>
      <w:r>
        <w:rPr>
          <w:rFonts w:ascii="Times New Roman" w:hAnsi="Times New Roman" w:cs="Times New Roman"/>
          <w:sz w:val="24"/>
          <w:szCs w:val="24"/>
        </w:rPr>
        <w:t>,</w:t>
      </w:r>
      <w:r w:rsidRPr="00891824">
        <w:rPr>
          <w:rFonts w:ascii="Times New Roman" w:hAnsi="Times New Roman" w:cs="Times New Roman"/>
          <w:sz w:val="24"/>
          <w:szCs w:val="24"/>
        </w:rPr>
        <w:t xml:space="preserve"> P</w:t>
      </w:r>
      <w:r>
        <w:rPr>
          <w:rFonts w:ascii="Times New Roman" w:hAnsi="Times New Roman" w:cs="Times New Roman"/>
          <w:sz w:val="24"/>
          <w:szCs w:val="24"/>
        </w:rPr>
        <w:t>.</w:t>
      </w:r>
      <w:r w:rsidRPr="00891824">
        <w:rPr>
          <w:rFonts w:ascii="Times New Roman" w:hAnsi="Times New Roman" w:cs="Times New Roman"/>
          <w:sz w:val="24"/>
          <w:szCs w:val="24"/>
        </w:rPr>
        <w:t>K</w:t>
      </w:r>
      <w:r>
        <w:rPr>
          <w:rFonts w:ascii="Times New Roman" w:hAnsi="Times New Roman" w:cs="Times New Roman"/>
          <w:sz w:val="24"/>
          <w:szCs w:val="24"/>
        </w:rPr>
        <w:t>.</w:t>
      </w:r>
      <w:r w:rsidRPr="00891824">
        <w:rPr>
          <w:rFonts w:ascii="Times New Roman" w:hAnsi="Times New Roman" w:cs="Times New Roman"/>
          <w:sz w:val="24"/>
          <w:szCs w:val="24"/>
        </w:rPr>
        <w:t>, Gulati</w:t>
      </w:r>
      <w:r>
        <w:rPr>
          <w:rFonts w:ascii="Times New Roman" w:hAnsi="Times New Roman" w:cs="Times New Roman"/>
          <w:sz w:val="24"/>
          <w:szCs w:val="24"/>
        </w:rPr>
        <w:t xml:space="preserve">, </w:t>
      </w:r>
      <w:r w:rsidRPr="00891824">
        <w:rPr>
          <w:rFonts w:ascii="Times New Roman" w:hAnsi="Times New Roman" w:cs="Times New Roman"/>
          <w:sz w:val="24"/>
          <w:szCs w:val="24"/>
        </w:rPr>
        <w:t>A</w:t>
      </w:r>
      <w:r>
        <w:rPr>
          <w:rFonts w:ascii="Times New Roman" w:hAnsi="Times New Roman" w:cs="Times New Roman"/>
          <w:sz w:val="24"/>
          <w:szCs w:val="24"/>
        </w:rPr>
        <w:t>.</w:t>
      </w:r>
      <w:r w:rsidRPr="00891824">
        <w:rPr>
          <w:rFonts w:ascii="Times New Roman" w:hAnsi="Times New Roman" w:cs="Times New Roman"/>
          <w:sz w:val="24"/>
          <w:szCs w:val="24"/>
        </w:rPr>
        <w:t>, Birthal</w:t>
      </w:r>
      <w:r>
        <w:rPr>
          <w:rFonts w:ascii="Times New Roman" w:hAnsi="Times New Roman" w:cs="Times New Roman"/>
          <w:sz w:val="24"/>
          <w:szCs w:val="24"/>
        </w:rPr>
        <w:t>,</w:t>
      </w:r>
      <w:r w:rsidRPr="00891824">
        <w:rPr>
          <w:rFonts w:ascii="Times New Roman" w:hAnsi="Times New Roman" w:cs="Times New Roman"/>
          <w:sz w:val="24"/>
          <w:szCs w:val="24"/>
        </w:rPr>
        <w:t xml:space="preserve"> P</w:t>
      </w:r>
      <w:r>
        <w:rPr>
          <w:rFonts w:ascii="Times New Roman" w:hAnsi="Times New Roman" w:cs="Times New Roman"/>
          <w:sz w:val="24"/>
          <w:szCs w:val="24"/>
        </w:rPr>
        <w:t>.</w:t>
      </w:r>
      <w:r w:rsidRPr="00891824">
        <w:rPr>
          <w:rFonts w:ascii="Times New Roman" w:hAnsi="Times New Roman" w:cs="Times New Roman"/>
          <w:sz w:val="24"/>
          <w:szCs w:val="24"/>
        </w:rPr>
        <w:t>S</w:t>
      </w:r>
      <w:r>
        <w:rPr>
          <w:rFonts w:ascii="Times New Roman" w:hAnsi="Times New Roman" w:cs="Times New Roman"/>
          <w:sz w:val="24"/>
          <w:szCs w:val="24"/>
        </w:rPr>
        <w:t>.</w:t>
      </w:r>
      <w:r w:rsidR="005C0E9A">
        <w:rPr>
          <w:rFonts w:ascii="Times New Roman" w:hAnsi="Times New Roman" w:cs="Times New Roman"/>
          <w:sz w:val="24"/>
          <w:szCs w:val="24"/>
        </w:rPr>
        <w:t xml:space="preserve"> &amp;</w:t>
      </w:r>
      <w:r w:rsidRPr="00891824">
        <w:rPr>
          <w:rFonts w:ascii="Times New Roman" w:hAnsi="Times New Roman" w:cs="Times New Roman"/>
          <w:sz w:val="24"/>
          <w:szCs w:val="24"/>
        </w:rPr>
        <w:t xml:space="preserve"> Tewari</w:t>
      </w:r>
      <w:r>
        <w:rPr>
          <w:rFonts w:ascii="Times New Roman" w:hAnsi="Times New Roman" w:cs="Times New Roman"/>
          <w:sz w:val="24"/>
          <w:szCs w:val="24"/>
        </w:rPr>
        <w:t>,</w:t>
      </w:r>
      <w:r w:rsidRPr="00891824">
        <w:rPr>
          <w:rFonts w:ascii="Times New Roman" w:hAnsi="Times New Roman" w:cs="Times New Roman"/>
          <w:sz w:val="24"/>
          <w:szCs w:val="24"/>
        </w:rPr>
        <w:t xml:space="preserve"> L.</w:t>
      </w:r>
      <w:r>
        <w:rPr>
          <w:rFonts w:ascii="Times New Roman" w:hAnsi="Times New Roman" w:cs="Times New Roman"/>
          <w:sz w:val="24"/>
          <w:szCs w:val="24"/>
        </w:rPr>
        <w:t xml:space="preserve"> (2004). </w:t>
      </w:r>
      <w:r w:rsidRPr="00891824">
        <w:rPr>
          <w:rFonts w:ascii="Times New Roman" w:hAnsi="Times New Roman" w:cs="Times New Roman"/>
          <w:sz w:val="24"/>
          <w:szCs w:val="24"/>
        </w:rPr>
        <w:t>Agriculture Diversification in South Asia: Patterns, Determinants and Policy Implications</w:t>
      </w:r>
      <w:r>
        <w:rPr>
          <w:rFonts w:ascii="Times New Roman" w:hAnsi="Times New Roman" w:cs="Times New Roman"/>
          <w:sz w:val="24"/>
          <w:szCs w:val="24"/>
        </w:rPr>
        <w:t>.</w:t>
      </w:r>
      <w:r w:rsidRPr="00891824">
        <w:rPr>
          <w:rFonts w:ascii="Times New Roman" w:hAnsi="Times New Roman" w:cs="Times New Roman"/>
          <w:sz w:val="24"/>
          <w:szCs w:val="24"/>
        </w:rPr>
        <w:t xml:space="preserve"> </w:t>
      </w:r>
      <w:r w:rsidRPr="00891824">
        <w:rPr>
          <w:rFonts w:ascii="Times New Roman" w:hAnsi="Times New Roman" w:cs="Times New Roman"/>
          <w:i/>
          <w:iCs/>
          <w:sz w:val="24"/>
          <w:szCs w:val="24"/>
        </w:rPr>
        <w:t>Economic and Political Weekly</w:t>
      </w:r>
      <w:r>
        <w:rPr>
          <w:rFonts w:ascii="Times New Roman" w:hAnsi="Times New Roman" w:cs="Times New Roman"/>
          <w:sz w:val="24"/>
          <w:szCs w:val="24"/>
        </w:rPr>
        <w:t xml:space="preserve"> </w:t>
      </w:r>
      <w:r w:rsidRPr="00672BD3">
        <w:rPr>
          <w:rFonts w:ascii="Times New Roman" w:hAnsi="Times New Roman" w:cs="Times New Roman"/>
          <w:b/>
          <w:bCs/>
          <w:sz w:val="24"/>
          <w:szCs w:val="24"/>
        </w:rPr>
        <w:t>39</w:t>
      </w:r>
      <w:r w:rsidRPr="00891824">
        <w:rPr>
          <w:rFonts w:ascii="Times New Roman" w:hAnsi="Times New Roman" w:cs="Times New Roman"/>
          <w:sz w:val="24"/>
          <w:szCs w:val="24"/>
        </w:rPr>
        <w:t>(24)</w:t>
      </w:r>
      <w:r>
        <w:rPr>
          <w:rFonts w:ascii="Times New Roman" w:hAnsi="Times New Roman" w:cs="Times New Roman"/>
          <w:sz w:val="24"/>
          <w:szCs w:val="24"/>
        </w:rPr>
        <w:t xml:space="preserve">: </w:t>
      </w:r>
      <w:r w:rsidRPr="00891824">
        <w:rPr>
          <w:rFonts w:ascii="Times New Roman" w:hAnsi="Times New Roman" w:cs="Times New Roman"/>
          <w:sz w:val="24"/>
          <w:szCs w:val="24"/>
        </w:rPr>
        <w:t>2457-2467.</w:t>
      </w:r>
    </w:p>
    <w:p w14:paraId="77679488" w14:textId="726D8D17" w:rsidR="005C656E" w:rsidRDefault="005C656E" w:rsidP="005C656E">
      <w:pPr>
        <w:spacing w:after="0" w:line="0" w:lineRule="atLeast"/>
        <w:ind w:left="567" w:hanging="567"/>
        <w:jc w:val="both"/>
        <w:rPr>
          <w:rFonts w:ascii="Times New Roman" w:hAnsi="Times New Roman" w:cs="Times New Roman"/>
          <w:sz w:val="24"/>
          <w:szCs w:val="24"/>
        </w:rPr>
      </w:pPr>
      <w:r w:rsidRPr="00891824">
        <w:rPr>
          <w:rFonts w:ascii="Times New Roman" w:hAnsi="Times New Roman" w:cs="Times New Roman"/>
          <w:sz w:val="24"/>
          <w:szCs w:val="24"/>
        </w:rPr>
        <w:t>Joshi</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P</w:t>
      </w:r>
      <w:r w:rsidR="007F506B">
        <w:rPr>
          <w:rFonts w:ascii="Times New Roman" w:hAnsi="Times New Roman" w:cs="Times New Roman"/>
          <w:sz w:val="24"/>
          <w:szCs w:val="24"/>
        </w:rPr>
        <w:t>.</w:t>
      </w:r>
      <w:r w:rsidRPr="00891824">
        <w:rPr>
          <w:rFonts w:ascii="Times New Roman" w:hAnsi="Times New Roman" w:cs="Times New Roman"/>
          <w:sz w:val="24"/>
          <w:szCs w:val="24"/>
        </w:rPr>
        <w:t>K</w:t>
      </w:r>
      <w:r w:rsidR="007F506B">
        <w:rPr>
          <w:rFonts w:ascii="Times New Roman" w:hAnsi="Times New Roman" w:cs="Times New Roman"/>
          <w:sz w:val="24"/>
          <w:szCs w:val="24"/>
        </w:rPr>
        <w:t>.</w:t>
      </w:r>
      <w:r w:rsidRPr="00891824">
        <w:rPr>
          <w:rFonts w:ascii="Times New Roman" w:hAnsi="Times New Roman" w:cs="Times New Roman"/>
          <w:sz w:val="24"/>
          <w:szCs w:val="24"/>
        </w:rPr>
        <w:t>, Gulati</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A</w:t>
      </w:r>
      <w:r w:rsidR="005C0E9A">
        <w:rPr>
          <w:rFonts w:ascii="Times New Roman" w:hAnsi="Times New Roman" w:cs="Times New Roman"/>
          <w:sz w:val="24"/>
          <w:szCs w:val="24"/>
        </w:rPr>
        <w:t xml:space="preserve">. </w:t>
      </w:r>
      <w:r w:rsidR="007F506B">
        <w:rPr>
          <w:rFonts w:ascii="Times New Roman" w:hAnsi="Times New Roman" w:cs="Times New Roman"/>
          <w:sz w:val="24"/>
          <w:szCs w:val="24"/>
        </w:rPr>
        <w:t>and</w:t>
      </w:r>
      <w:r w:rsidRPr="00891824">
        <w:rPr>
          <w:rFonts w:ascii="Times New Roman" w:hAnsi="Times New Roman" w:cs="Times New Roman"/>
          <w:sz w:val="24"/>
          <w:szCs w:val="24"/>
        </w:rPr>
        <w:t xml:space="preserve"> Jr Cummings</w:t>
      </w:r>
      <w:r w:rsidR="005C0E9A">
        <w:rPr>
          <w:rFonts w:ascii="Times New Roman" w:hAnsi="Times New Roman" w:cs="Times New Roman"/>
          <w:sz w:val="24"/>
          <w:szCs w:val="24"/>
        </w:rPr>
        <w:t>,</w:t>
      </w:r>
      <w:r w:rsidRPr="00891824">
        <w:rPr>
          <w:rFonts w:ascii="Times New Roman" w:hAnsi="Times New Roman" w:cs="Times New Roman"/>
          <w:sz w:val="24"/>
          <w:szCs w:val="24"/>
        </w:rPr>
        <w:t xml:space="preserve"> R.</w:t>
      </w:r>
      <w:r>
        <w:rPr>
          <w:rFonts w:ascii="Times New Roman" w:hAnsi="Times New Roman" w:cs="Times New Roman"/>
          <w:sz w:val="24"/>
          <w:szCs w:val="24"/>
        </w:rPr>
        <w:t xml:space="preserve"> (2007).</w:t>
      </w:r>
      <w:r w:rsidRPr="00891824">
        <w:rPr>
          <w:rFonts w:ascii="Times New Roman" w:hAnsi="Times New Roman" w:cs="Times New Roman"/>
          <w:sz w:val="24"/>
          <w:szCs w:val="24"/>
        </w:rPr>
        <w:t xml:space="preserve"> Agriculture Diversification in South Asia: Beyond Food Security, in Joshi</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P.K., Gulati</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A</w:t>
      </w:r>
      <w:r w:rsidR="006F7AE7">
        <w:rPr>
          <w:rFonts w:ascii="Times New Roman" w:hAnsi="Times New Roman" w:cs="Times New Roman"/>
          <w:sz w:val="24"/>
          <w:szCs w:val="24"/>
        </w:rPr>
        <w:t>.</w:t>
      </w:r>
      <w:r w:rsidRPr="00891824">
        <w:rPr>
          <w:rFonts w:ascii="Times New Roman" w:hAnsi="Times New Roman" w:cs="Times New Roman"/>
          <w:sz w:val="24"/>
          <w:szCs w:val="24"/>
        </w:rPr>
        <w:t xml:space="preserve"> and Jr. Ralph Cummings</w:t>
      </w:r>
      <w:r w:rsidR="008C2A41">
        <w:rPr>
          <w:rFonts w:ascii="Times New Roman" w:hAnsi="Times New Roman" w:cs="Times New Roman"/>
          <w:sz w:val="24"/>
          <w:szCs w:val="24"/>
        </w:rPr>
        <w:t>.</w:t>
      </w:r>
      <w:r w:rsidRPr="00891824">
        <w:rPr>
          <w:rFonts w:ascii="Times New Roman" w:hAnsi="Times New Roman" w:cs="Times New Roman"/>
          <w:sz w:val="24"/>
          <w:szCs w:val="24"/>
        </w:rPr>
        <w:t xml:space="preserve"> (eds.)</w:t>
      </w:r>
      <w:r>
        <w:rPr>
          <w:rFonts w:ascii="Times New Roman" w:hAnsi="Times New Roman" w:cs="Times New Roman"/>
          <w:sz w:val="24"/>
          <w:szCs w:val="24"/>
        </w:rPr>
        <w:t>.</w:t>
      </w:r>
      <w:r w:rsidRPr="00891824">
        <w:rPr>
          <w:rFonts w:ascii="Times New Roman" w:hAnsi="Times New Roman" w:cs="Times New Roman"/>
          <w:sz w:val="24"/>
          <w:szCs w:val="24"/>
        </w:rPr>
        <w:t xml:space="preserve"> </w:t>
      </w:r>
      <w:r w:rsidRPr="00E063D8">
        <w:rPr>
          <w:rFonts w:ascii="Times New Roman" w:hAnsi="Times New Roman" w:cs="Times New Roman"/>
          <w:sz w:val="24"/>
          <w:szCs w:val="24"/>
        </w:rPr>
        <w:t>Agriculture Diversification and Smallholders in South Asia, Academic Foundation, New Delhi</w:t>
      </w:r>
      <w:r w:rsidR="002F7DDE">
        <w:rPr>
          <w:rFonts w:ascii="Times New Roman" w:hAnsi="Times New Roman" w:cs="Times New Roman"/>
          <w:sz w:val="24"/>
          <w:szCs w:val="24"/>
        </w:rPr>
        <w:t>,</w:t>
      </w:r>
      <w:r w:rsidRPr="00E063D8">
        <w:rPr>
          <w:rFonts w:ascii="Times New Roman" w:hAnsi="Times New Roman" w:cs="Times New Roman"/>
          <w:sz w:val="24"/>
          <w:szCs w:val="24"/>
        </w:rPr>
        <w:t xml:space="preserve"> pp. 48.</w:t>
      </w:r>
    </w:p>
    <w:p w14:paraId="019F49EB" w14:textId="15F00F3F" w:rsidR="007F506B" w:rsidRPr="00E063D8" w:rsidRDefault="007F506B" w:rsidP="007F506B">
      <w:pPr>
        <w:spacing w:after="0" w:line="0" w:lineRule="atLeast"/>
        <w:ind w:left="567" w:hanging="567"/>
        <w:jc w:val="both"/>
        <w:rPr>
          <w:rFonts w:ascii="Times New Roman" w:hAnsi="Times New Roman" w:cs="Times New Roman"/>
          <w:sz w:val="24"/>
          <w:szCs w:val="24"/>
        </w:rPr>
      </w:pPr>
      <w:r w:rsidRPr="007F506B">
        <w:rPr>
          <w:rFonts w:ascii="Times New Roman" w:hAnsi="Times New Roman" w:cs="Times New Roman"/>
          <w:sz w:val="24"/>
          <w:szCs w:val="24"/>
        </w:rPr>
        <w:t>Joshi</w:t>
      </w:r>
      <w:r>
        <w:rPr>
          <w:rFonts w:ascii="Times New Roman" w:hAnsi="Times New Roman" w:cs="Times New Roman"/>
          <w:sz w:val="24"/>
          <w:szCs w:val="24"/>
        </w:rPr>
        <w:t xml:space="preserve">, </w:t>
      </w:r>
      <w:r w:rsidRPr="007F506B">
        <w:rPr>
          <w:rFonts w:ascii="Times New Roman" w:hAnsi="Times New Roman" w:cs="Times New Roman"/>
          <w:sz w:val="24"/>
          <w:szCs w:val="24"/>
        </w:rPr>
        <w:t>P</w:t>
      </w:r>
      <w:r>
        <w:rPr>
          <w:rFonts w:ascii="Times New Roman" w:hAnsi="Times New Roman" w:cs="Times New Roman"/>
          <w:sz w:val="24"/>
          <w:szCs w:val="24"/>
        </w:rPr>
        <w:t>.</w:t>
      </w:r>
      <w:r w:rsidRPr="007F506B">
        <w:rPr>
          <w:rFonts w:ascii="Times New Roman" w:hAnsi="Times New Roman" w:cs="Times New Roman"/>
          <w:sz w:val="24"/>
          <w:szCs w:val="24"/>
        </w:rPr>
        <w:t>K</w:t>
      </w:r>
      <w:r>
        <w:rPr>
          <w:rFonts w:ascii="Times New Roman" w:hAnsi="Times New Roman" w:cs="Times New Roman"/>
          <w:sz w:val="24"/>
          <w:szCs w:val="24"/>
        </w:rPr>
        <w:t>.</w:t>
      </w:r>
      <w:r w:rsidRPr="007F506B">
        <w:rPr>
          <w:rFonts w:ascii="Times New Roman" w:hAnsi="Times New Roman" w:cs="Times New Roman"/>
          <w:sz w:val="24"/>
          <w:szCs w:val="24"/>
        </w:rPr>
        <w:t>, Gulati</w:t>
      </w:r>
      <w:r>
        <w:rPr>
          <w:rFonts w:ascii="Times New Roman" w:hAnsi="Times New Roman" w:cs="Times New Roman"/>
          <w:sz w:val="24"/>
          <w:szCs w:val="24"/>
        </w:rPr>
        <w:t>,</w:t>
      </w:r>
      <w:r w:rsidRPr="007F506B">
        <w:rPr>
          <w:rFonts w:ascii="Times New Roman" w:hAnsi="Times New Roman" w:cs="Times New Roman"/>
          <w:sz w:val="24"/>
          <w:szCs w:val="24"/>
        </w:rPr>
        <w:t xml:space="preserve"> A</w:t>
      </w:r>
      <w:r>
        <w:rPr>
          <w:rFonts w:ascii="Times New Roman" w:hAnsi="Times New Roman" w:cs="Times New Roman"/>
          <w:sz w:val="24"/>
          <w:szCs w:val="24"/>
        </w:rPr>
        <w:t>.</w:t>
      </w:r>
      <w:r w:rsidRPr="007F506B">
        <w:rPr>
          <w:rFonts w:ascii="Times New Roman" w:hAnsi="Times New Roman" w:cs="Times New Roman"/>
          <w:sz w:val="24"/>
          <w:szCs w:val="24"/>
        </w:rPr>
        <w:t>, Pratap</w:t>
      </w:r>
      <w:r>
        <w:rPr>
          <w:rFonts w:ascii="Times New Roman" w:hAnsi="Times New Roman" w:cs="Times New Roman"/>
          <w:sz w:val="24"/>
          <w:szCs w:val="24"/>
        </w:rPr>
        <w:t>,</w:t>
      </w:r>
      <w:r w:rsidRPr="007F506B">
        <w:rPr>
          <w:rFonts w:ascii="Times New Roman" w:hAnsi="Times New Roman" w:cs="Times New Roman"/>
          <w:sz w:val="24"/>
          <w:szCs w:val="24"/>
        </w:rPr>
        <w:t xml:space="preserve"> B</w:t>
      </w:r>
      <w:r>
        <w:rPr>
          <w:rFonts w:ascii="Times New Roman" w:hAnsi="Times New Roman" w:cs="Times New Roman"/>
          <w:sz w:val="24"/>
          <w:szCs w:val="24"/>
        </w:rPr>
        <w:t>. and</w:t>
      </w:r>
      <w:r w:rsidRPr="007F506B">
        <w:rPr>
          <w:rFonts w:ascii="Times New Roman" w:hAnsi="Times New Roman" w:cs="Times New Roman"/>
          <w:sz w:val="24"/>
          <w:szCs w:val="24"/>
        </w:rPr>
        <w:t xml:space="preserve"> Tewari</w:t>
      </w:r>
      <w:r>
        <w:rPr>
          <w:rFonts w:ascii="Times New Roman" w:hAnsi="Times New Roman" w:cs="Times New Roman"/>
          <w:sz w:val="24"/>
          <w:szCs w:val="24"/>
        </w:rPr>
        <w:t>,</w:t>
      </w:r>
      <w:r w:rsidRPr="007F506B">
        <w:rPr>
          <w:rFonts w:ascii="Times New Roman" w:hAnsi="Times New Roman" w:cs="Times New Roman"/>
          <w:sz w:val="24"/>
          <w:szCs w:val="24"/>
        </w:rPr>
        <w:t xml:space="preserve"> L.</w:t>
      </w:r>
      <w:r>
        <w:rPr>
          <w:rFonts w:ascii="Times New Roman" w:hAnsi="Times New Roman" w:cs="Times New Roman"/>
          <w:sz w:val="24"/>
          <w:szCs w:val="24"/>
        </w:rPr>
        <w:t xml:space="preserve"> (2003).</w:t>
      </w:r>
      <w:r w:rsidRPr="007F506B">
        <w:rPr>
          <w:rFonts w:ascii="Times New Roman" w:hAnsi="Times New Roman" w:cs="Times New Roman"/>
          <w:sz w:val="24"/>
          <w:szCs w:val="24"/>
        </w:rPr>
        <w:t xml:space="preserve">  Agriculture diversification in South Asia: Patterns, determinants and policy implication.</w:t>
      </w:r>
      <w:r>
        <w:rPr>
          <w:rFonts w:ascii="Times New Roman" w:hAnsi="Times New Roman" w:cs="Times New Roman"/>
          <w:sz w:val="24"/>
          <w:szCs w:val="24"/>
        </w:rPr>
        <w:t xml:space="preserve"> </w:t>
      </w:r>
      <w:r w:rsidRPr="007F506B">
        <w:rPr>
          <w:rFonts w:ascii="Times New Roman" w:hAnsi="Times New Roman" w:cs="Times New Roman"/>
          <w:sz w:val="24"/>
          <w:szCs w:val="24"/>
        </w:rPr>
        <w:t>Washington, DC, USA: Market and Structural</w:t>
      </w:r>
      <w:r>
        <w:rPr>
          <w:rFonts w:ascii="Times New Roman" w:hAnsi="Times New Roman" w:cs="Times New Roman"/>
          <w:sz w:val="24"/>
          <w:szCs w:val="24"/>
        </w:rPr>
        <w:t xml:space="preserve"> </w:t>
      </w:r>
      <w:r w:rsidRPr="007F506B">
        <w:rPr>
          <w:rFonts w:ascii="Times New Roman" w:hAnsi="Times New Roman" w:cs="Times New Roman"/>
          <w:sz w:val="24"/>
          <w:szCs w:val="24"/>
        </w:rPr>
        <w:t>Studies Division, International Food Policy Research Institute; c2003.</w:t>
      </w:r>
    </w:p>
    <w:p w14:paraId="65159F37" w14:textId="191140DE" w:rsidR="008C2A41" w:rsidRDefault="003B22EB" w:rsidP="008C2A41">
      <w:pPr>
        <w:spacing w:after="0" w:line="0" w:lineRule="atLeast"/>
        <w:ind w:left="567" w:hanging="567"/>
        <w:jc w:val="both"/>
        <w:rPr>
          <w:rFonts w:ascii="Times New Roman" w:hAnsi="Times New Roman" w:cs="Times New Roman"/>
          <w:sz w:val="24"/>
          <w:szCs w:val="24"/>
        </w:rPr>
      </w:pPr>
      <w:r w:rsidRPr="008D62E9">
        <w:rPr>
          <w:rFonts w:ascii="Times New Roman" w:hAnsi="Times New Roman" w:cs="Times New Roman"/>
          <w:sz w:val="24"/>
          <w:szCs w:val="24"/>
        </w:rPr>
        <w:t>Khanam</w:t>
      </w:r>
      <w:r>
        <w:rPr>
          <w:rFonts w:ascii="Times New Roman" w:hAnsi="Times New Roman" w:cs="Times New Roman"/>
          <w:sz w:val="24"/>
          <w:szCs w:val="24"/>
        </w:rPr>
        <w:t>, R.,</w:t>
      </w:r>
      <w:r w:rsidRPr="008D62E9">
        <w:rPr>
          <w:rFonts w:ascii="Times New Roman" w:hAnsi="Times New Roman" w:cs="Times New Roman"/>
          <w:sz w:val="24"/>
          <w:szCs w:val="24"/>
        </w:rPr>
        <w:t xml:space="preserve"> Bhaduri</w:t>
      </w:r>
      <w:r>
        <w:rPr>
          <w:rFonts w:ascii="Times New Roman" w:hAnsi="Times New Roman" w:cs="Times New Roman"/>
          <w:sz w:val="24"/>
          <w:szCs w:val="24"/>
        </w:rPr>
        <w:t>, D.</w:t>
      </w:r>
      <w:r w:rsidRPr="008D62E9">
        <w:rPr>
          <w:rFonts w:ascii="Times New Roman" w:hAnsi="Times New Roman" w:cs="Times New Roman"/>
          <w:sz w:val="24"/>
          <w:szCs w:val="24"/>
        </w:rPr>
        <w:t xml:space="preserve"> </w:t>
      </w:r>
      <w:r w:rsidR="003B1216">
        <w:rPr>
          <w:rFonts w:ascii="Times New Roman" w:hAnsi="Times New Roman" w:cs="Times New Roman"/>
          <w:sz w:val="24"/>
          <w:szCs w:val="24"/>
        </w:rPr>
        <w:t>and</w:t>
      </w:r>
      <w:r w:rsidRPr="008D62E9">
        <w:rPr>
          <w:rFonts w:ascii="Times New Roman" w:hAnsi="Times New Roman" w:cs="Times New Roman"/>
          <w:sz w:val="24"/>
          <w:szCs w:val="24"/>
        </w:rPr>
        <w:t xml:space="preserve"> Nayak</w:t>
      </w:r>
      <w:r>
        <w:rPr>
          <w:rFonts w:ascii="Times New Roman" w:hAnsi="Times New Roman" w:cs="Times New Roman"/>
          <w:sz w:val="24"/>
          <w:szCs w:val="24"/>
        </w:rPr>
        <w:t>, A.K. (2018).</w:t>
      </w:r>
      <w:r>
        <w:rPr>
          <w:rFonts w:ascii="Times New Roman" w:hAnsi="Times New Roman" w:cs="Times New Roman"/>
          <w:i/>
          <w:iCs/>
          <w:sz w:val="24"/>
          <w:szCs w:val="24"/>
        </w:rPr>
        <w:t xml:space="preserve"> </w:t>
      </w:r>
      <w:r w:rsidRPr="00D8581A">
        <w:rPr>
          <w:rFonts w:ascii="Times New Roman" w:hAnsi="Times New Roman" w:cs="Times New Roman"/>
          <w:sz w:val="24"/>
          <w:szCs w:val="24"/>
        </w:rPr>
        <w:t>Crop diversification: an important way-out</w:t>
      </w:r>
      <w:r>
        <w:rPr>
          <w:rFonts w:ascii="Times New Roman" w:hAnsi="Times New Roman" w:cs="Times New Roman"/>
          <w:sz w:val="24"/>
          <w:szCs w:val="24"/>
        </w:rPr>
        <w:t xml:space="preserve"> </w:t>
      </w:r>
      <w:r w:rsidRPr="00D8581A">
        <w:rPr>
          <w:rFonts w:ascii="Times New Roman" w:hAnsi="Times New Roman" w:cs="Times New Roman"/>
          <w:sz w:val="24"/>
          <w:szCs w:val="24"/>
        </w:rPr>
        <w:t xml:space="preserve">for doubling </w:t>
      </w:r>
      <w:r w:rsidRPr="00D8581A">
        <w:rPr>
          <w:rFonts w:ascii="Times New Roman" w:hAnsi="Times New Roman" w:cs="Times New Roman"/>
          <w:sz w:val="24"/>
          <w:szCs w:val="24"/>
        </w:rPr>
        <w:lastRenderedPageBreak/>
        <w:t>farmers' income</w:t>
      </w:r>
      <w:r>
        <w:rPr>
          <w:rFonts w:ascii="Times New Roman" w:hAnsi="Times New Roman" w:cs="Times New Roman"/>
          <w:sz w:val="24"/>
          <w:szCs w:val="24"/>
        </w:rPr>
        <w:t xml:space="preserve">. </w:t>
      </w:r>
      <w:r w:rsidRPr="0068503E">
        <w:rPr>
          <w:rFonts w:ascii="Times New Roman" w:hAnsi="Times New Roman" w:cs="Times New Roman"/>
          <w:i/>
          <w:iCs/>
          <w:sz w:val="24"/>
          <w:szCs w:val="24"/>
        </w:rPr>
        <w:t xml:space="preserve">Indian Farming </w:t>
      </w:r>
      <w:r w:rsidRPr="0068503E">
        <w:rPr>
          <w:rFonts w:ascii="Times New Roman" w:hAnsi="Times New Roman" w:cs="Times New Roman"/>
          <w:b/>
          <w:bCs/>
          <w:sz w:val="24"/>
          <w:szCs w:val="24"/>
        </w:rPr>
        <w:t>68</w:t>
      </w:r>
      <w:r w:rsidRPr="0068503E">
        <w:rPr>
          <w:rFonts w:ascii="Times New Roman" w:hAnsi="Times New Roman" w:cs="Times New Roman"/>
          <w:sz w:val="24"/>
          <w:szCs w:val="24"/>
        </w:rPr>
        <w:t>(1): 31</w:t>
      </w:r>
      <w:r w:rsidR="009B654A">
        <w:rPr>
          <w:rFonts w:ascii="Times New Roman" w:hAnsi="Times New Roman" w:cs="Times New Roman"/>
          <w:sz w:val="24"/>
          <w:szCs w:val="24"/>
        </w:rPr>
        <w:t>-</w:t>
      </w:r>
      <w:r w:rsidRPr="0068503E">
        <w:rPr>
          <w:rFonts w:ascii="Times New Roman" w:hAnsi="Times New Roman" w:cs="Times New Roman"/>
          <w:sz w:val="24"/>
          <w:szCs w:val="24"/>
        </w:rPr>
        <w:t>32</w:t>
      </w:r>
      <w:r>
        <w:rPr>
          <w:rFonts w:ascii="Times New Roman" w:hAnsi="Times New Roman" w:cs="Times New Roman"/>
          <w:sz w:val="24"/>
          <w:szCs w:val="24"/>
        </w:rPr>
        <w:t>.</w:t>
      </w:r>
    </w:p>
    <w:p w14:paraId="5CB96431" w14:textId="1DC71F96" w:rsidR="00BC17DB" w:rsidRDefault="00BC17DB" w:rsidP="008C2A41">
      <w:pPr>
        <w:spacing w:after="0" w:line="0" w:lineRule="atLeast"/>
        <w:ind w:left="567" w:hanging="567"/>
        <w:jc w:val="both"/>
        <w:rPr>
          <w:rFonts w:ascii="Times New Roman" w:hAnsi="Times New Roman" w:cs="Times New Roman"/>
          <w:sz w:val="24"/>
          <w:szCs w:val="24"/>
        </w:rPr>
      </w:pPr>
      <w:r w:rsidRPr="00BC17DB">
        <w:rPr>
          <w:rFonts w:ascii="Times New Roman" w:hAnsi="Times New Roman" w:cs="Times New Roman"/>
          <w:sz w:val="24"/>
          <w:szCs w:val="24"/>
        </w:rPr>
        <w:t>Kumar, P</w:t>
      </w:r>
      <w:r>
        <w:rPr>
          <w:rFonts w:ascii="Times New Roman" w:hAnsi="Times New Roman" w:cs="Times New Roman"/>
          <w:sz w:val="24"/>
          <w:szCs w:val="24"/>
        </w:rPr>
        <w:t>.</w:t>
      </w:r>
      <w:r w:rsidRPr="00BC17DB">
        <w:rPr>
          <w:rFonts w:ascii="Times New Roman" w:hAnsi="Times New Roman" w:cs="Times New Roman"/>
          <w:sz w:val="24"/>
          <w:szCs w:val="24"/>
        </w:rPr>
        <w:t xml:space="preserve"> and Joshi, P.K. (2016)</w:t>
      </w:r>
      <w:r>
        <w:rPr>
          <w:rFonts w:ascii="Times New Roman" w:hAnsi="Times New Roman" w:cs="Times New Roman"/>
          <w:sz w:val="24"/>
          <w:szCs w:val="24"/>
        </w:rPr>
        <w:t>.</w:t>
      </w:r>
      <w:r w:rsidRPr="00BC17DB">
        <w:rPr>
          <w:rFonts w:ascii="Times New Roman" w:hAnsi="Times New Roman" w:cs="Times New Roman"/>
          <w:sz w:val="24"/>
          <w:szCs w:val="24"/>
        </w:rPr>
        <w:t xml:space="preserve"> Food demand and supply projections to 2030: India. In:</w:t>
      </w:r>
      <w:r w:rsidRPr="00BC17DB">
        <w:rPr>
          <w:rFonts w:ascii="Times New Roman" w:hAnsi="Times New Roman" w:cs="Times New Roman"/>
          <w:i/>
          <w:iCs/>
          <w:sz w:val="24"/>
          <w:szCs w:val="24"/>
        </w:rPr>
        <w:t xml:space="preserve"> International Trade and Food Security: The Future of Indian Agriculture</w:t>
      </w:r>
      <w:r w:rsidRPr="00BC17DB">
        <w:rPr>
          <w:rFonts w:ascii="Times New Roman" w:hAnsi="Times New Roman" w:cs="Times New Roman"/>
          <w:sz w:val="24"/>
          <w:szCs w:val="24"/>
        </w:rPr>
        <w:t>. edited by Floor Brouwer and P.K. Joshi. CABI, Wallingford, UK. pp. 29-63.</w:t>
      </w:r>
    </w:p>
    <w:p w14:paraId="07E3D9CA" w14:textId="316920DC" w:rsidR="003B1216" w:rsidRDefault="003B1216" w:rsidP="003B1216">
      <w:pPr>
        <w:spacing w:after="0" w:line="0" w:lineRule="atLeast"/>
        <w:ind w:left="567" w:hanging="567"/>
        <w:jc w:val="both"/>
        <w:rPr>
          <w:rFonts w:ascii="Times New Roman" w:hAnsi="Times New Roman" w:cs="Times New Roman"/>
          <w:sz w:val="24"/>
          <w:szCs w:val="24"/>
        </w:rPr>
      </w:pPr>
      <w:r w:rsidRPr="00672BD3">
        <w:rPr>
          <w:rFonts w:ascii="Times New Roman" w:hAnsi="Times New Roman" w:cs="Times New Roman"/>
          <w:sz w:val="24"/>
          <w:szCs w:val="24"/>
        </w:rPr>
        <w:t>Kumar</w:t>
      </w:r>
      <w:r>
        <w:rPr>
          <w:rFonts w:ascii="Times New Roman" w:hAnsi="Times New Roman" w:cs="Times New Roman"/>
          <w:sz w:val="24"/>
          <w:szCs w:val="24"/>
        </w:rPr>
        <w:t>,</w:t>
      </w:r>
      <w:r w:rsidRPr="00672BD3">
        <w:rPr>
          <w:rFonts w:ascii="Times New Roman" w:hAnsi="Times New Roman" w:cs="Times New Roman"/>
          <w:sz w:val="24"/>
          <w:szCs w:val="24"/>
        </w:rPr>
        <w:t xml:space="preserve"> P</w:t>
      </w:r>
      <w:r>
        <w:rPr>
          <w:rFonts w:ascii="Times New Roman" w:hAnsi="Times New Roman" w:cs="Times New Roman"/>
          <w:sz w:val="24"/>
          <w:szCs w:val="24"/>
        </w:rPr>
        <w:t>. and</w:t>
      </w:r>
      <w:r w:rsidRPr="00672BD3">
        <w:rPr>
          <w:rFonts w:ascii="Times New Roman" w:hAnsi="Times New Roman" w:cs="Times New Roman"/>
          <w:sz w:val="24"/>
          <w:szCs w:val="24"/>
        </w:rPr>
        <w:t xml:space="preserve"> Mruthyunjayax.</w:t>
      </w:r>
      <w:r>
        <w:rPr>
          <w:rFonts w:ascii="Times New Roman" w:hAnsi="Times New Roman" w:cs="Times New Roman"/>
          <w:sz w:val="24"/>
          <w:szCs w:val="24"/>
        </w:rPr>
        <w:t xml:space="preserve"> (2003).</w:t>
      </w:r>
      <w:r w:rsidRPr="00672BD3">
        <w:rPr>
          <w:rFonts w:ascii="Times New Roman" w:hAnsi="Times New Roman" w:cs="Times New Roman"/>
          <w:sz w:val="24"/>
          <w:szCs w:val="24"/>
        </w:rPr>
        <w:t xml:space="preserve"> Long Term Changes in Food Basket in India</w:t>
      </w:r>
      <w:r>
        <w:rPr>
          <w:rFonts w:ascii="Times New Roman" w:hAnsi="Times New Roman" w:cs="Times New Roman"/>
          <w:sz w:val="24"/>
          <w:szCs w:val="24"/>
        </w:rPr>
        <w:t>.</w:t>
      </w:r>
      <w:r w:rsidRPr="00672BD3">
        <w:rPr>
          <w:rFonts w:ascii="Times New Roman" w:hAnsi="Times New Roman" w:cs="Times New Roman"/>
          <w:sz w:val="24"/>
          <w:szCs w:val="24"/>
        </w:rPr>
        <w:t xml:space="preserve"> Paper in the International Workshop on Agriculture Diversification and Vertical Integration in South Asia, Organized by FCCIICRISAT- IFPRI, 5-6 November, New Delhi, India</w:t>
      </w:r>
      <w:r>
        <w:rPr>
          <w:rFonts w:ascii="Times New Roman" w:hAnsi="Times New Roman" w:cs="Times New Roman"/>
          <w:sz w:val="24"/>
          <w:szCs w:val="24"/>
        </w:rPr>
        <w:t>.</w:t>
      </w:r>
    </w:p>
    <w:p w14:paraId="3A269876" w14:textId="0989F366" w:rsidR="008C2A41" w:rsidRDefault="008C2A41" w:rsidP="008C2A41">
      <w:pPr>
        <w:spacing w:after="0" w:line="0" w:lineRule="atLeast"/>
        <w:ind w:left="567" w:hanging="567"/>
        <w:jc w:val="both"/>
        <w:rPr>
          <w:rFonts w:ascii="Times New Roman" w:hAnsi="Times New Roman" w:cs="Times New Roman"/>
          <w:sz w:val="24"/>
          <w:szCs w:val="24"/>
        </w:rPr>
      </w:pPr>
      <w:r w:rsidRPr="008C2A41">
        <w:rPr>
          <w:rFonts w:ascii="Times New Roman" w:hAnsi="Times New Roman" w:cs="Times New Roman"/>
          <w:sz w:val="24"/>
          <w:szCs w:val="24"/>
        </w:rPr>
        <w:t xml:space="preserve">Kumar, S. and Gupta, S. (2015). Crop Diversification in India: Emerging trends determinants and policy implications. </w:t>
      </w:r>
      <w:r w:rsidRPr="008C2A41">
        <w:rPr>
          <w:rFonts w:ascii="Times New Roman" w:hAnsi="Times New Roman" w:cs="Times New Roman"/>
          <w:i/>
          <w:iCs/>
          <w:sz w:val="24"/>
          <w:szCs w:val="24"/>
        </w:rPr>
        <w:t>International Journal of Current Research</w:t>
      </w:r>
      <w:r w:rsidRPr="008C2A41">
        <w:rPr>
          <w:rFonts w:ascii="Times New Roman" w:hAnsi="Times New Roman" w:cs="Times New Roman"/>
          <w:sz w:val="24"/>
          <w:szCs w:val="24"/>
        </w:rPr>
        <w:t xml:space="preserve"> </w:t>
      </w:r>
      <w:r w:rsidRPr="008C2A41">
        <w:rPr>
          <w:rFonts w:ascii="Times New Roman" w:hAnsi="Times New Roman" w:cs="Times New Roman"/>
          <w:b/>
          <w:bCs/>
          <w:sz w:val="24"/>
          <w:szCs w:val="24"/>
        </w:rPr>
        <w:t>7</w:t>
      </w:r>
      <w:r w:rsidRPr="008C2A41">
        <w:rPr>
          <w:rFonts w:ascii="Times New Roman" w:hAnsi="Times New Roman" w:cs="Times New Roman"/>
          <w:sz w:val="24"/>
          <w:szCs w:val="24"/>
        </w:rPr>
        <w:t>(6): 17188-17195.</w:t>
      </w:r>
    </w:p>
    <w:p w14:paraId="75E7D208" w14:textId="7A1B3B1B" w:rsidR="003B1216" w:rsidRPr="008C2A41" w:rsidRDefault="003B1216" w:rsidP="003B1216">
      <w:pPr>
        <w:spacing w:after="0" w:line="0" w:lineRule="atLeast"/>
        <w:ind w:left="567" w:hanging="567"/>
        <w:jc w:val="both"/>
        <w:rPr>
          <w:rFonts w:ascii="Times New Roman" w:hAnsi="Times New Roman" w:cs="Times New Roman"/>
          <w:sz w:val="24"/>
          <w:szCs w:val="24"/>
        </w:rPr>
      </w:pPr>
      <w:r w:rsidRPr="007C63D1">
        <w:rPr>
          <w:rFonts w:ascii="Times New Roman" w:hAnsi="Times New Roman" w:cs="Times New Roman"/>
          <w:sz w:val="24"/>
          <w:szCs w:val="24"/>
        </w:rPr>
        <w:t>Lin</w:t>
      </w:r>
      <w:r>
        <w:rPr>
          <w:rFonts w:ascii="Times New Roman" w:hAnsi="Times New Roman" w:cs="Times New Roman"/>
          <w:sz w:val="24"/>
          <w:szCs w:val="24"/>
        </w:rPr>
        <w:t>,</w:t>
      </w:r>
      <w:r w:rsidRPr="007C63D1">
        <w:rPr>
          <w:rFonts w:ascii="Times New Roman" w:hAnsi="Times New Roman" w:cs="Times New Roman"/>
          <w:sz w:val="24"/>
          <w:szCs w:val="24"/>
        </w:rPr>
        <w:t> B.B.</w:t>
      </w:r>
      <w:r>
        <w:rPr>
          <w:rFonts w:ascii="Times New Roman" w:hAnsi="Times New Roman" w:cs="Times New Roman"/>
          <w:sz w:val="24"/>
          <w:szCs w:val="24"/>
        </w:rPr>
        <w:t xml:space="preserve"> (2011). </w:t>
      </w:r>
      <w:r w:rsidRPr="007C63D1">
        <w:rPr>
          <w:rFonts w:ascii="Times New Roman" w:hAnsi="Times New Roman" w:cs="Times New Roman"/>
          <w:sz w:val="24"/>
          <w:szCs w:val="24"/>
        </w:rPr>
        <w:t>Resilience in agriculture through crop diversification: adaptive management for environmental change</w:t>
      </w:r>
      <w:r>
        <w:rPr>
          <w:rFonts w:ascii="Times New Roman" w:hAnsi="Times New Roman" w:cs="Times New Roman"/>
          <w:sz w:val="24"/>
          <w:szCs w:val="24"/>
        </w:rPr>
        <w:t xml:space="preserve">. </w:t>
      </w:r>
      <w:r w:rsidRPr="007C63D1">
        <w:rPr>
          <w:rFonts w:ascii="Times New Roman" w:hAnsi="Times New Roman" w:cs="Times New Roman"/>
          <w:i/>
          <w:iCs/>
          <w:sz w:val="24"/>
          <w:szCs w:val="24"/>
        </w:rPr>
        <w:t>Bioscience</w:t>
      </w:r>
      <w:r w:rsidRPr="007C63D1">
        <w:rPr>
          <w:rFonts w:ascii="Times New Roman" w:hAnsi="Times New Roman" w:cs="Times New Roman"/>
          <w:sz w:val="24"/>
          <w:szCs w:val="24"/>
        </w:rPr>
        <w:t> </w:t>
      </w:r>
      <w:r w:rsidRPr="007C63D1">
        <w:rPr>
          <w:rFonts w:ascii="Times New Roman" w:hAnsi="Times New Roman" w:cs="Times New Roman"/>
          <w:b/>
          <w:bCs/>
          <w:sz w:val="24"/>
          <w:szCs w:val="24"/>
        </w:rPr>
        <w:t>61</w:t>
      </w:r>
      <w:r w:rsidRPr="007C63D1">
        <w:rPr>
          <w:rFonts w:ascii="Times New Roman" w:hAnsi="Times New Roman" w:cs="Times New Roman"/>
          <w:sz w:val="24"/>
          <w:szCs w:val="24"/>
        </w:rPr>
        <w:t>(3)</w:t>
      </w:r>
      <w:r>
        <w:rPr>
          <w:rFonts w:ascii="Times New Roman" w:hAnsi="Times New Roman" w:cs="Times New Roman"/>
          <w:sz w:val="24"/>
          <w:szCs w:val="24"/>
        </w:rPr>
        <w:t>:</w:t>
      </w:r>
      <w:r w:rsidRPr="007C63D1">
        <w:rPr>
          <w:rFonts w:ascii="Times New Roman" w:hAnsi="Times New Roman" w:cs="Times New Roman"/>
          <w:sz w:val="24"/>
          <w:szCs w:val="24"/>
        </w:rPr>
        <w:t> 183-193</w:t>
      </w:r>
      <w:r>
        <w:rPr>
          <w:rFonts w:ascii="Times New Roman" w:hAnsi="Times New Roman" w:cs="Times New Roman"/>
          <w:sz w:val="24"/>
          <w:szCs w:val="24"/>
        </w:rPr>
        <w:t>.</w:t>
      </w:r>
    </w:p>
    <w:p w14:paraId="1C6187F2" w14:textId="6C25077C" w:rsidR="00623AF2" w:rsidRDefault="00623AF2" w:rsidP="00AB720F">
      <w:pPr>
        <w:spacing w:after="0" w:line="0" w:lineRule="atLeast"/>
        <w:ind w:left="567" w:hanging="567"/>
        <w:jc w:val="both"/>
        <w:rPr>
          <w:rFonts w:ascii="Times New Roman" w:hAnsi="Times New Roman" w:cs="Times New Roman"/>
          <w:sz w:val="24"/>
          <w:szCs w:val="24"/>
        </w:rPr>
      </w:pPr>
      <w:r w:rsidRPr="00623AF2">
        <w:rPr>
          <w:rFonts w:ascii="Times New Roman" w:hAnsi="Times New Roman" w:cs="Times New Roman"/>
          <w:sz w:val="24"/>
          <w:szCs w:val="24"/>
        </w:rPr>
        <w:t>Malézieux</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E</w:t>
      </w:r>
      <w:r w:rsidR="00AB720F">
        <w:rPr>
          <w:rFonts w:ascii="Times New Roman" w:hAnsi="Times New Roman" w:cs="Times New Roman"/>
          <w:sz w:val="24"/>
          <w:szCs w:val="24"/>
        </w:rPr>
        <w:t>.</w:t>
      </w:r>
      <w:r w:rsidRPr="00623AF2">
        <w:rPr>
          <w:rFonts w:ascii="Times New Roman" w:hAnsi="Times New Roman" w:cs="Times New Roman"/>
          <w:sz w:val="24"/>
          <w:szCs w:val="24"/>
        </w:rPr>
        <w:t>, Crozat</w:t>
      </w:r>
      <w:r w:rsidR="00AB720F">
        <w:rPr>
          <w:rFonts w:ascii="Times New Roman" w:hAnsi="Times New Roman" w:cs="Times New Roman"/>
          <w:sz w:val="24"/>
          <w:szCs w:val="24"/>
        </w:rPr>
        <w:t xml:space="preserve">, </w:t>
      </w:r>
      <w:r w:rsidRPr="00623AF2">
        <w:rPr>
          <w:rFonts w:ascii="Times New Roman" w:hAnsi="Times New Roman" w:cs="Times New Roman"/>
          <w:sz w:val="24"/>
          <w:szCs w:val="24"/>
        </w:rPr>
        <w:t>Y</w:t>
      </w:r>
      <w:r w:rsidR="00AB720F">
        <w:rPr>
          <w:rFonts w:ascii="Times New Roman" w:hAnsi="Times New Roman" w:cs="Times New Roman"/>
          <w:sz w:val="24"/>
          <w:szCs w:val="24"/>
        </w:rPr>
        <w:t>.</w:t>
      </w:r>
      <w:r w:rsidRPr="00623AF2">
        <w:rPr>
          <w:rFonts w:ascii="Times New Roman" w:hAnsi="Times New Roman" w:cs="Times New Roman"/>
          <w:sz w:val="24"/>
          <w:szCs w:val="24"/>
        </w:rPr>
        <w:t>, Dupraz</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C</w:t>
      </w:r>
      <w:r w:rsidR="00AB720F">
        <w:rPr>
          <w:rFonts w:ascii="Times New Roman" w:hAnsi="Times New Roman" w:cs="Times New Roman"/>
          <w:sz w:val="24"/>
          <w:szCs w:val="24"/>
        </w:rPr>
        <w:t>.</w:t>
      </w:r>
      <w:r w:rsidRPr="00623AF2">
        <w:rPr>
          <w:rFonts w:ascii="Times New Roman" w:hAnsi="Times New Roman" w:cs="Times New Roman"/>
          <w:sz w:val="24"/>
          <w:szCs w:val="24"/>
        </w:rPr>
        <w:t>, Laurans</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M</w:t>
      </w:r>
      <w:r w:rsidR="00AB720F">
        <w:rPr>
          <w:rFonts w:ascii="Times New Roman" w:hAnsi="Times New Roman" w:cs="Times New Roman"/>
          <w:sz w:val="24"/>
          <w:szCs w:val="24"/>
        </w:rPr>
        <w:t>.</w:t>
      </w:r>
      <w:r w:rsidRPr="00623AF2">
        <w:rPr>
          <w:rFonts w:ascii="Times New Roman" w:hAnsi="Times New Roman" w:cs="Times New Roman"/>
          <w:sz w:val="24"/>
          <w:szCs w:val="24"/>
        </w:rPr>
        <w:t>, Makowski</w:t>
      </w:r>
      <w:r w:rsidR="00AB720F">
        <w:rPr>
          <w:rFonts w:ascii="Times New Roman" w:hAnsi="Times New Roman" w:cs="Times New Roman"/>
          <w:sz w:val="24"/>
          <w:szCs w:val="24"/>
        </w:rPr>
        <w:t>,</w:t>
      </w:r>
      <w:r w:rsidRPr="00623AF2">
        <w:rPr>
          <w:rFonts w:ascii="Times New Roman" w:hAnsi="Times New Roman" w:cs="Times New Roman"/>
          <w:sz w:val="24"/>
          <w:szCs w:val="24"/>
        </w:rPr>
        <w:t xml:space="preserve"> D</w:t>
      </w:r>
      <w:r w:rsidR="00AB720F">
        <w:rPr>
          <w:rFonts w:ascii="Times New Roman" w:hAnsi="Times New Roman" w:cs="Times New Roman"/>
          <w:sz w:val="24"/>
          <w:szCs w:val="24"/>
        </w:rPr>
        <w:t>.</w:t>
      </w:r>
      <w:r w:rsidRPr="00623AF2">
        <w:rPr>
          <w:rFonts w:ascii="Times New Roman" w:hAnsi="Times New Roman" w:cs="Times New Roman"/>
          <w:sz w:val="24"/>
          <w:szCs w:val="24"/>
        </w:rPr>
        <w:t>, Ozier-Lafontaine</w:t>
      </w:r>
      <w:r>
        <w:rPr>
          <w:rFonts w:ascii="Times New Roman" w:hAnsi="Times New Roman" w:cs="Times New Roman"/>
          <w:sz w:val="24"/>
          <w:szCs w:val="24"/>
        </w:rPr>
        <w:t>,</w:t>
      </w:r>
      <w:r w:rsidRPr="00623AF2">
        <w:rPr>
          <w:rFonts w:ascii="Times New Roman" w:hAnsi="Times New Roman" w:cs="Times New Roman"/>
          <w:sz w:val="24"/>
          <w:szCs w:val="24"/>
        </w:rPr>
        <w:t xml:space="preserve"> H</w:t>
      </w:r>
      <w:r>
        <w:rPr>
          <w:rFonts w:ascii="Times New Roman" w:hAnsi="Times New Roman" w:cs="Times New Roman"/>
          <w:sz w:val="24"/>
          <w:szCs w:val="24"/>
        </w:rPr>
        <w:t>.</w:t>
      </w:r>
      <w:r w:rsidRPr="00623AF2">
        <w:rPr>
          <w:rFonts w:ascii="Times New Roman" w:hAnsi="Times New Roman" w:cs="Times New Roman"/>
          <w:sz w:val="24"/>
          <w:szCs w:val="24"/>
        </w:rPr>
        <w:t>, Rapidel</w:t>
      </w:r>
      <w:r>
        <w:rPr>
          <w:rFonts w:ascii="Times New Roman" w:hAnsi="Times New Roman" w:cs="Times New Roman"/>
          <w:sz w:val="24"/>
          <w:szCs w:val="24"/>
        </w:rPr>
        <w:t>,</w:t>
      </w:r>
      <w:r w:rsidRPr="00623AF2">
        <w:rPr>
          <w:rFonts w:ascii="Times New Roman" w:hAnsi="Times New Roman" w:cs="Times New Roman"/>
          <w:sz w:val="24"/>
          <w:szCs w:val="24"/>
        </w:rPr>
        <w:t xml:space="preserve"> B</w:t>
      </w:r>
      <w:r>
        <w:rPr>
          <w:rFonts w:ascii="Times New Roman" w:hAnsi="Times New Roman" w:cs="Times New Roman"/>
          <w:sz w:val="24"/>
          <w:szCs w:val="24"/>
        </w:rPr>
        <w:t>.</w:t>
      </w:r>
      <w:r w:rsidRPr="00623AF2">
        <w:rPr>
          <w:rFonts w:ascii="Times New Roman" w:hAnsi="Times New Roman" w:cs="Times New Roman"/>
          <w:sz w:val="24"/>
          <w:szCs w:val="24"/>
        </w:rPr>
        <w:t>, De</w:t>
      </w:r>
      <w:r>
        <w:rPr>
          <w:rFonts w:ascii="Times New Roman" w:hAnsi="Times New Roman" w:cs="Times New Roman"/>
          <w:sz w:val="24"/>
          <w:szCs w:val="24"/>
        </w:rPr>
        <w:t>,</w:t>
      </w:r>
      <w:r w:rsidRPr="00623AF2">
        <w:rPr>
          <w:rFonts w:ascii="Times New Roman" w:hAnsi="Times New Roman" w:cs="Times New Roman"/>
          <w:sz w:val="24"/>
          <w:szCs w:val="24"/>
        </w:rPr>
        <w:t xml:space="preserve"> Tourdonnet</w:t>
      </w:r>
      <w:r>
        <w:rPr>
          <w:rFonts w:ascii="Times New Roman" w:hAnsi="Times New Roman" w:cs="Times New Roman"/>
          <w:sz w:val="24"/>
          <w:szCs w:val="24"/>
        </w:rPr>
        <w:t xml:space="preserve">, </w:t>
      </w:r>
      <w:r w:rsidRPr="00623AF2">
        <w:rPr>
          <w:rFonts w:ascii="Times New Roman" w:hAnsi="Times New Roman" w:cs="Times New Roman"/>
          <w:sz w:val="24"/>
          <w:szCs w:val="24"/>
        </w:rPr>
        <w:t>S</w:t>
      </w:r>
      <w:r>
        <w:rPr>
          <w:rFonts w:ascii="Times New Roman" w:hAnsi="Times New Roman" w:cs="Times New Roman"/>
          <w:sz w:val="24"/>
          <w:szCs w:val="24"/>
        </w:rPr>
        <w:t xml:space="preserve">. and </w:t>
      </w:r>
      <w:r w:rsidRPr="00623AF2">
        <w:rPr>
          <w:rFonts w:ascii="Times New Roman" w:hAnsi="Times New Roman" w:cs="Times New Roman"/>
          <w:sz w:val="24"/>
          <w:szCs w:val="24"/>
        </w:rPr>
        <w:t>Valantin-Morison</w:t>
      </w:r>
      <w:r>
        <w:rPr>
          <w:rFonts w:ascii="Times New Roman" w:hAnsi="Times New Roman" w:cs="Times New Roman"/>
          <w:sz w:val="24"/>
          <w:szCs w:val="24"/>
        </w:rPr>
        <w:t>,</w:t>
      </w:r>
      <w:r w:rsidRPr="00623AF2">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623AF2">
        <w:rPr>
          <w:rFonts w:ascii="Times New Roman" w:hAnsi="Times New Roman" w:cs="Times New Roman"/>
          <w:sz w:val="24"/>
          <w:szCs w:val="24"/>
        </w:rPr>
        <w:t>(2009)</w:t>
      </w:r>
      <w:r>
        <w:rPr>
          <w:rFonts w:ascii="Times New Roman" w:hAnsi="Times New Roman" w:cs="Times New Roman"/>
          <w:sz w:val="24"/>
          <w:szCs w:val="24"/>
        </w:rPr>
        <w:t>.</w:t>
      </w:r>
      <w:r w:rsidRPr="00623AF2">
        <w:rPr>
          <w:rFonts w:ascii="Times New Roman" w:hAnsi="Times New Roman" w:cs="Times New Roman"/>
          <w:sz w:val="24"/>
          <w:szCs w:val="24"/>
        </w:rPr>
        <w:t xml:space="preserve"> Mixing plant species in cropping systems: concepts, tools and</w:t>
      </w:r>
      <w:r>
        <w:rPr>
          <w:rFonts w:ascii="Times New Roman" w:hAnsi="Times New Roman" w:cs="Times New Roman"/>
          <w:sz w:val="24"/>
          <w:szCs w:val="24"/>
        </w:rPr>
        <w:t xml:space="preserve"> </w:t>
      </w:r>
      <w:r w:rsidRPr="00623AF2">
        <w:rPr>
          <w:rFonts w:ascii="Times New Roman" w:hAnsi="Times New Roman" w:cs="Times New Roman"/>
          <w:sz w:val="24"/>
          <w:szCs w:val="24"/>
        </w:rPr>
        <w:t>models: a review. In: Sustainable</w:t>
      </w:r>
      <w:r>
        <w:rPr>
          <w:rFonts w:ascii="Times New Roman" w:hAnsi="Times New Roman" w:cs="Times New Roman"/>
          <w:sz w:val="24"/>
          <w:szCs w:val="24"/>
        </w:rPr>
        <w:t xml:space="preserve"> </w:t>
      </w:r>
      <w:r w:rsidRPr="00623AF2">
        <w:rPr>
          <w:rFonts w:ascii="Times New Roman" w:hAnsi="Times New Roman" w:cs="Times New Roman"/>
          <w:sz w:val="24"/>
          <w:szCs w:val="24"/>
        </w:rPr>
        <w:t xml:space="preserve">Agriculture. </w:t>
      </w:r>
      <w:r w:rsidRPr="00623AF2">
        <w:rPr>
          <w:rFonts w:ascii="Times New Roman" w:hAnsi="Times New Roman" w:cs="Times New Roman"/>
          <w:i/>
          <w:iCs/>
          <w:sz w:val="24"/>
          <w:szCs w:val="24"/>
        </w:rPr>
        <w:t>Springer Netherlands</w:t>
      </w:r>
      <w:r w:rsidRPr="00623AF2">
        <w:rPr>
          <w:rFonts w:ascii="Times New Roman" w:hAnsi="Times New Roman" w:cs="Times New Roman"/>
          <w:sz w:val="24"/>
          <w:szCs w:val="24"/>
        </w:rPr>
        <w:t>, pp</w:t>
      </w:r>
      <w:r>
        <w:rPr>
          <w:rFonts w:ascii="Times New Roman" w:hAnsi="Times New Roman" w:cs="Times New Roman"/>
          <w:sz w:val="24"/>
          <w:szCs w:val="24"/>
        </w:rPr>
        <w:t xml:space="preserve">. </w:t>
      </w:r>
      <w:r w:rsidRPr="00623AF2">
        <w:rPr>
          <w:rFonts w:ascii="Times New Roman" w:hAnsi="Times New Roman" w:cs="Times New Roman"/>
          <w:sz w:val="24"/>
          <w:szCs w:val="24"/>
        </w:rPr>
        <w:t>329</w:t>
      </w:r>
      <w:r w:rsidR="009B654A">
        <w:rPr>
          <w:rFonts w:ascii="Times New Roman" w:hAnsi="Times New Roman" w:cs="Times New Roman"/>
          <w:sz w:val="24"/>
          <w:szCs w:val="24"/>
        </w:rPr>
        <w:t>-</w:t>
      </w:r>
      <w:r w:rsidRPr="00623AF2">
        <w:rPr>
          <w:rFonts w:ascii="Times New Roman" w:hAnsi="Times New Roman" w:cs="Times New Roman"/>
          <w:sz w:val="24"/>
          <w:szCs w:val="24"/>
        </w:rPr>
        <w:t xml:space="preserve">353. </w:t>
      </w:r>
    </w:p>
    <w:p w14:paraId="39728154" w14:textId="478CA1B7" w:rsidR="00F16D8E" w:rsidRDefault="00F47873" w:rsidP="00AB720F">
      <w:pPr>
        <w:spacing w:after="0" w:line="0" w:lineRule="atLeast"/>
        <w:ind w:left="567" w:hanging="567"/>
        <w:jc w:val="both"/>
        <w:rPr>
          <w:rFonts w:ascii="Times New Roman" w:hAnsi="Times New Roman" w:cs="Times New Roman"/>
          <w:sz w:val="24"/>
          <w:szCs w:val="24"/>
        </w:rPr>
      </w:pPr>
      <w:r w:rsidRPr="00F47873">
        <w:rPr>
          <w:rFonts w:ascii="Times New Roman" w:hAnsi="Times New Roman" w:cs="Times New Roman"/>
          <w:sz w:val="24"/>
          <w:szCs w:val="24"/>
        </w:rPr>
        <w:t>Maurya,</w:t>
      </w:r>
      <w:r>
        <w:rPr>
          <w:rFonts w:ascii="Times New Roman" w:hAnsi="Times New Roman" w:cs="Times New Roman"/>
          <w:sz w:val="24"/>
          <w:szCs w:val="24"/>
        </w:rPr>
        <w:t xml:space="preserve"> D.K., </w:t>
      </w:r>
      <w:r w:rsidRPr="00F47873">
        <w:rPr>
          <w:rFonts w:ascii="Times New Roman" w:hAnsi="Times New Roman" w:cs="Times New Roman"/>
          <w:sz w:val="24"/>
          <w:szCs w:val="24"/>
        </w:rPr>
        <w:t>Hasanain,</w:t>
      </w:r>
      <w:r>
        <w:rPr>
          <w:rFonts w:ascii="Times New Roman" w:hAnsi="Times New Roman" w:cs="Times New Roman"/>
          <w:sz w:val="24"/>
          <w:szCs w:val="24"/>
        </w:rPr>
        <w:t xml:space="preserve"> M., </w:t>
      </w:r>
      <w:r w:rsidRPr="00F47873">
        <w:rPr>
          <w:rFonts w:ascii="Times New Roman" w:hAnsi="Times New Roman" w:cs="Times New Roman"/>
          <w:sz w:val="24"/>
          <w:szCs w:val="24"/>
        </w:rPr>
        <w:t xml:space="preserve">Verma, </w:t>
      </w:r>
      <w:r>
        <w:rPr>
          <w:rFonts w:ascii="Times New Roman" w:hAnsi="Times New Roman" w:cs="Times New Roman"/>
          <w:sz w:val="24"/>
          <w:szCs w:val="24"/>
        </w:rPr>
        <w:t xml:space="preserve">S.K., </w:t>
      </w:r>
      <w:r w:rsidRPr="00F47873">
        <w:rPr>
          <w:rFonts w:ascii="Times New Roman" w:hAnsi="Times New Roman" w:cs="Times New Roman"/>
          <w:sz w:val="24"/>
          <w:szCs w:val="24"/>
        </w:rPr>
        <w:t>Singh,</w:t>
      </w:r>
      <w:r>
        <w:rPr>
          <w:rFonts w:ascii="Times New Roman" w:hAnsi="Times New Roman" w:cs="Times New Roman"/>
          <w:sz w:val="24"/>
          <w:szCs w:val="24"/>
        </w:rPr>
        <w:t xml:space="preserve"> S.</w:t>
      </w:r>
      <w:r w:rsidR="000638DC">
        <w:rPr>
          <w:rFonts w:ascii="Times New Roman" w:hAnsi="Times New Roman" w:cs="Times New Roman"/>
          <w:sz w:val="24"/>
          <w:szCs w:val="24"/>
        </w:rPr>
        <w:t xml:space="preserve">, </w:t>
      </w:r>
      <w:r w:rsidRPr="00F47873">
        <w:rPr>
          <w:rFonts w:ascii="Times New Roman" w:hAnsi="Times New Roman" w:cs="Times New Roman"/>
          <w:sz w:val="24"/>
          <w:szCs w:val="24"/>
        </w:rPr>
        <w:t>Meena</w:t>
      </w:r>
      <w:r w:rsidR="000638DC">
        <w:rPr>
          <w:rFonts w:ascii="Times New Roman" w:hAnsi="Times New Roman" w:cs="Times New Roman"/>
          <w:sz w:val="24"/>
          <w:szCs w:val="24"/>
        </w:rPr>
        <w:t>, D.K.</w:t>
      </w:r>
      <w:r w:rsidRPr="00F47873">
        <w:rPr>
          <w:rFonts w:ascii="Times New Roman" w:hAnsi="Times New Roman" w:cs="Times New Roman"/>
          <w:sz w:val="24"/>
          <w:szCs w:val="24"/>
        </w:rPr>
        <w:t xml:space="preserve"> and Pradeep Kumar Singh</w:t>
      </w:r>
      <w:r w:rsidR="000638DC">
        <w:rPr>
          <w:rFonts w:ascii="Times New Roman" w:hAnsi="Times New Roman" w:cs="Times New Roman"/>
          <w:sz w:val="24"/>
          <w:szCs w:val="24"/>
        </w:rPr>
        <w:t xml:space="preserve">. (2020). </w:t>
      </w:r>
      <w:r w:rsidR="005561BB" w:rsidRPr="005561BB">
        <w:rPr>
          <w:rFonts w:ascii="Times New Roman" w:hAnsi="Times New Roman" w:cs="Times New Roman"/>
          <w:sz w:val="24"/>
          <w:szCs w:val="24"/>
        </w:rPr>
        <w:t xml:space="preserve">Crop diversification in food security for </w:t>
      </w:r>
      <w:r w:rsidR="005561BB">
        <w:rPr>
          <w:rFonts w:ascii="Times New Roman" w:hAnsi="Times New Roman" w:cs="Times New Roman"/>
          <w:sz w:val="24"/>
          <w:szCs w:val="24"/>
        </w:rPr>
        <w:t>I</w:t>
      </w:r>
      <w:r w:rsidR="005561BB" w:rsidRPr="005561BB">
        <w:rPr>
          <w:rFonts w:ascii="Times New Roman" w:hAnsi="Times New Roman" w:cs="Times New Roman"/>
          <w:sz w:val="24"/>
          <w:szCs w:val="24"/>
        </w:rPr>
        <w:t>ndia</w:t>
      </w:r>
      <w:r w:rsidR="005561BB">
        <w:rPr>
          <w:rFonts w:ascii="Times New Roman" w:hAnsi="Times New Roman" w:cs="Times New Roman"/>
          <w:sz w:val="24"/>
          <w:szCs w:val="24"/>
        </w:rPr>
        <w:t xml:space="preserve">. </w:t>
      </w:r>
      <w:r w:rsidR="005561BB" w:rsidRPr="005561BB">
        <w:rPr>
          <w:rFonts w:ascii="Times New Roman" w:hAnsi="Times New Roman" w:cs="Times New Roman"/>
          <w:i/>
          <w:iCs/>
          <w:sz w:val="24"/>
          <w:szCs w:val="24"/>
        </w:rPr>
        <w:t>Agriculture &amp; Food: e-Newsletter</w:t>
      </w:r>
      <w:r w:rsidR="005561BB">
        <w:rPr>
          <w:rFonts w:ascii="Times New Roman" w:hAnsi="Times New Roman" w:cs="Times New Roman"/>
          <w:i/>
          <w:iCs/>
          <w:sz w:val="24"/>
          <w:szCs w:val="24"/>
        </w:rPr>
        <w:t xml:space="preserve"> </w:t>
      </w:r>
      <w:r w:rsidR="00CE1293" w:rsidRPr="00CE1293">
        <w:rPr>
          <w:rFonts w:ascii="Times New Roman" w:hAnsi="Times New Roman" w:cs="Times New Roman"/>
          <w:b/>
          <w:bCs/>
          <w:sz w:val="24"/>
          <w:szCs w:val="24"/>
        </w:rPr>
        <w:t>2</w:t>
      </w:r>
      <w:r w:rsidR="00CE1293" w:rsidRPr="00CE1293">
        <w:rPr>
          <w:rFonts w:ascii="Times New Roman" w:hAnsi="Times New Roman" w:cs="Times New Roman"/>
          <w:sz w:val="24"/>
          <w:szCs w:val="24"/>
        </w:rPr>
        <w:t>(4):</w:t>
      </w:r>
      <w:r w:rsidR="00CE1293">
        <w:rPr>
          <w:rFonts w:ascii="Times New Roman" w:hAnsi="Times New Roman" w:cs="Times New Roman"/>
          <w:sz w:val="24"/>
          <w:szCs w:val="24"/>
        </w:rPr>
        <w:t xml:space="preserve"> </w:t>
      </w:r>
      <w:r w:rsidR="00896C01" w:rsidRPr="00896C01">
        <w:rPr>
          <w:rFonts w:ascii="Times New Roman" w:hAnsi="Times New Roman" w:cs="Times New Roman"/>
          <w:sz w:val="24"/>
          <w:szCs w:val="24"/>
        </w:rPr>
        <w:t>23517</w:t>
      </w:r>
      <w:r w:rsidR="00896C01">
        <w:rPr>
          <w:rFonts w:ascii="Times New Roman" w:hAnsi="Times New Roman" w:cs="Times New Roman"/>
          <w:sz w:val="24"/>
          <w:szCs w:val="24"/>
        </w:rPr>
        <w:t>.</w:t>
      </w:r>
    </w:p>
    <w:p w14:paraId="58CC4F86" w14:textId="4BB11A2C" w:rsidR="00BC17DB" w:rsidRDefault="00BC17DB" w:rsidP="00AB720F">
      <w:pPr>
        <w:spacing w:after="0" w:line="0" w:lineRule="atLeast"/>
        <w:ind w:left="567" w:hanging="567"/>
        <w:jc w:val="both"/>
        <w:rPr>
          <w:rFonts w:ascii="Times New Roman" w:hAnsi="Times New Roman" w:cs="Times New Roman"/>
          <w:sz w:val="24"/>
          <w:szCs w:val="24"/>
        </w:rPr>
      </w:pPr>
      <w:r w:rsidRPr="00BC17DB">
        <w:rPr>
          <w:rFonts w:ascii="Times New Roman" w:hAnsi="Times New Roman" w:cs="Times New Roman"/>
          <w:sz w:val="24"/>
          <w:szCs w:val="24"/>
        </w:rPr>
        <w:t>Meynard</w:t>
      </w:r>
      <w:r>
        <w:rPr>
          <w:rFonts w:ascii="Times New Roman" w:hAnsi="Times New Roman" w:cs="Times New Roman"/>
          <w:sz w:val="24"/>
          <w:szCs w:val="24"/>
        </w:rPr>
        <w:t xml:space="preserve">, J.M., </w:t>
      </w:r>
      <w:r w:rsidRPr="00BC17DB">
        <w:rPr>
          <w:rFonts w:ascii="Times New Roman" w:hAnsi="Times New Roman" w:cs="Times New Roman"/>
          <w:sz w:val="24"/>
          <w:szCs w:val="24"/>
        </w:rPr>
        <w:t>François</w:t>
      </w:r>
      <w:r>
        <w:rPr>
          <w:rFonts w:ascii="Times New Roman" w:hAnsi="Times New Roman" w:cs="Times New Roman"/>
          <w:sz w:val="24"/>
          <w:szCs w:val="24"/>
        </w:rPr>
        <w:t>, C.,</w:t>
      </w:r>
      <w:r w:rsidRPr="00BC17DB">
        <w:rPr>
          <w:rFonts w:ascii="Times New Roman" w:hAnsi="Times New Roman" w:cs="Times New Roman"/>
          <w:sz w:val="24"/>
          <w:szCs w:val="24"/>
        </w:rPr>
        <w:t xml:space="preserve"> M’hand</w:t>
      </w:r>
      <w:r>
        <w:rPr>
          <w:rFonts w:ascii="Times New Roman" w:hAnsi="Times New Roman" w:cs="Times New Roman"/>
          <w:sz w:val="24"/>
          <w:szCs w:val="24"/>
        </w:rPr>
        <w:t xml:space="preserve">, F., </w:t>
      </w:r>
      <w:r w:rsidRPr="00BC17DB">
        <w:rPr>
          <w:rFonts w:ascii="Times New Roman" w:hAnsi="Times New Roman" w:cs="Times New Roman"/>
          <w:sz w:val="24"/>
          <w:szCs w:val="24"/>
        </w:rPr>
        <w:t>Marianne</w:t>
      </w:r>
      <w:r>
        <w:rPr>
          <w:rFonts w:ascii="Times New Roman" w:hAnsi="Times New Roman" w:cs="Times New Roman"/>
          <w:sz w:val="24"/>
          <w:szCs w:val="24"/>
        </w:rPr>
        <w:t xml:space="preserve">, B., </w:t>
      </w:r>
      <w:r w:rsidRPr="00BC17DB">
        <w:rPr>
          <w:rFonts w:ascii="Times New Roman" w:hAnsi="Times New Roman" w:cs="Times New Roman"/>
          <w:sz w:val="24"/>
          <w:szCs w:val="24"/>
        </w:rPr>
        <w:t>Marie-Benoît</w:t>
      </w:r>
      <w:r>
        <w:rPr>
          <w:rFonts w:ascii="Times New Roman" w:hAnsi="Times New Roman" w:cs="Times New Roman"/>
          <w:sz w:val="24"/>
          <w:szCs w:val="24"/>
        </w:rPr>
        <w:t xml:space="preserve">, M., </w:t>
      </w:r>
      <w:r w:rsidRPr="00BC17DB">
        <w:rPr>
          <w:rFonts w:ascii="Times New Roman" w:hAnsi="Times New Roman" w:cs="Times New Roman"/>
          <w:sz w:val="24"/>
          <w:szCs w:val="24"/>
        </w:rPr>
        <w:t>Aude</w:t>
      </w:r>
      <w:r>
        <w:rPr>
          <w:rFonts w:ascii="Times New Roman" w:hAnsi="Times New Roman" w:cs="Times New Roman"/>
          <w:sz w:val="24"/>
          <w:szCs w:val="24"/>
        </w:rPr>
        <w:t>, C.</w:t>
      </w:r>
      <w:r w:rsidRPr="00BC17D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BC17DB">
        <w:rPr>
          <w:rFonts w:ascii="Times New Roman" w:hAnsi="Times New Roman" w:cs="Times New Roman"/>
          <w:sz w:val="24"/>
          <w:szCs w:val="24"/>
        </w:rPr>
        <w:t>Antoine</w:t>
      </w:r>
      <w:r>
        <w:rPr>
          <w:rFonts w:ascii="Times New Roman" w:hAnsi="Times New Roman" w:cs="Times New Roman"/>
          <w:sz w:val="24"/>
          <w:szCs w:val="24"/>
        </w:rPr>
        <w:t>, M.</w:t>
      </w:r>
      <w:r w:rsidRPr="00BC17DB">
        <w:rPr>
          <w:rFonts w:ascii="Times New Roman" w:hAnsi="Times New Roman" w:cs="Times New Roman"/>
          <w:sz w:val="24"/>
          <w:szCs w:val="24"/>
        </w:rPr>
        <w:t xml:space="preserve"> (2018). Socio-technical lock-in hinders crop diversification in France. </w:t>
      </w:r>
      <w:r w:rsidRPr="00B36116">
        <w:rPr>
          <w:rFonts w:ascii="Times New Roman" w:hAnsi="Times New Roman" w:cs="Times New Roman"/>
          <w:i/>
          <w:iCs/>
          <w:sz w:val="24"/>
          <w:szCs w:val="24"/>
        </w:rPr>
        <w:t>Agronomy for Sustainable Development</w:t>
      </w:r>
      <w:r w:rsidRPr="00BC17DB">
        <w:rPr>
          <w:rFonts w:ascii="Times New Roman" w:hAnsi="Times New Roman" w:cs="Times New Roman"/>
          <w:sz w:val="24"/>
          <w:szCs w:val="24"/>
        </w:rPr>
        <w:t xml:space="preserve">. </w:t>
      </w:r>
      <w:r w:rsidRPr="00B36116">
        <w:rPr>
          <w:rFonts w:ascii="Times New Roman" w:hAnsi="Times New Roman" w:cs="Times New Roman"/>
          <w:b/>
          <w:bCs/>
          <w:sz w:val="24"/>
          <w:szCs w:val="24"/>
        </w:rPr>
        <w:t>38</w:t>
      </w:r>
      <w:r w:rsidR="00B36116">
        <w:rPr>
          <w:rFonts w:ascii="Times New Roman" w:hAnsi="Times New Roman" w:cs="Times New Roman"/>
          <w:sz w:val="24"/>
          <w:szCs w:val="24"/>
        </w:rPr>
        <w:t>(5): 54.</w:t>
      </w:r>
    </w:p>
    <w:p w14:paraId="5E1C9066" w14:textId="10F24C3E" w:rsidR="00706F59" w:rsidRDefault="00706F59" w:rsidP="00706F59">
      <w:pPr>
        <w:spacing w:after="0" w:line="240" w:lineRule="atLeast"/>
        <w:ind w:left="567" w:hanging="567"/>
        <w:jc w:val="both"/>
        <w:rPr>
          <w:rFonts w:ascii="Times New Roman" w:hAnsi="Times New Roman" w:cs="Times New Roman"/>
          <w:sz w:val="24"/>
          <w:szCs w:val="24"/>
        </w:rPr>
      </w:pPr>
      <w:r w:rsidRPr="00706F59">
        <w:rPr>
          <w:rFonts w:ascii="Times New Roman" w:hAnsi="Times New Roman" w:cs="Times New Roman"/>
          <w:sz w:val="24"/>
          <w:szCs w:val="24"/>
        </w:rPr>
        <w:t xml:space="preserve">Ministry of Statistics </w:t>
      </w:r>
      <w:r>
        <w:rPr>
          <w:rFonts w:ascii="Times New Roman" w:hAnsi="Times New Roman" w:cs="Times New Roman"/>
          <w:sz w:val="24"/>
          <w:szCs w:val="24"/>
        </w:rPr>
        <w:t>and</w:t>
      </w:r>
      <w:r w:rsidRPr="00706F59">
        <w:rPr>
          <w:rFonts w:ascii="Times New Roman" w:hAnsi="Times New Roman" w:cs="Times New Roman"/>
          <w:sz w:val="24"/>
          <w:szCs w:val="24"/>
        </w:rPr>
        <w:t xml:space="preserve"> Programme Implementation</w:t>
      </w:r>
      <w:r>
        <w:rPr>
          <w:rFonts w:ascii="Times New Roman" w:hAnsi="Times New Roman" w:cs="Times New Roman"/>
          <w:sz w:val="24"/>
          <w:szCs w:val="24"/>
        </w:rPr>
        <w:t xml:space="preserve">. (2026). </w:t>
      </w:r>
      <w:r w:rsidRPr="00970756">
        <w:rPr>
          <w:rFonts w:ascii="Times New Roman" w:hAnsi="Times New Roman" w:cs="Times New Roman"/>
          <w:sz w:val="24"/>
          <w:szCs w:val="24"/>
        </w:rPr>
        <w:t>F</w:t>
      </w:r>
      <w:r>
        <w:rPr>
          <w:rFonts w:ascii="Times New Roman" w:hAnsi="Times New Roman" w:cs="Times New Roman"/>
          <w:sz w:val="24"/>
          <w:szCs w:val="24"/>
        </w:rPr>
        <w:t xml:space="preserve">irst </w:t>
      </w:r>
      <w:r>
        <w:rPr>
          <w:rFonts w:ascii="Times New Roman" w:hAnsi="Times New Roman" w:cs="Times New Roman"/>
          <w:sz w:val="24"/>
          <w:szCs w:val="24"/>
        </w:rPr>
        <w:t>advance estimates of gross domestic product, 2025-26.</w:t>
      </w:r>
      <w:r w:rsidR="00DE0DF8">
        <w:rPr>
          <w:rFonts w:ascii="Times New Roman" w:hAnsi="Times New Roman" w:cs="Times New Roman"/>
          <w:sz w:val="24"/>
          <w:szCs w:val="24"/>
        </w:rPr>
        <w:t xml:space="preserve"> </w:t>
      </w:r>
      <w:r w:rsidRPr="00FD24A9">
        <w:rPr>
          <w:rFonts w:ascii="Times New Roman" w:hAnsi="Times New Roman" w:cs="Times New Roman"/>
          <w:sz w:val="24"/>
          <w:szCs w:val="24"/>
        </w:rPr>
        <w:t>https://www.pib.gov.in/PressReleasePage.aspx?PRID=2212087&amp;reg=3&amp;lang=1</w:t>
      </w:r>
    </w:p>
    <w:p w14:paraId="751E529C" w14:textId="4AB5DFB8" w:rsidR="00EE48F8" w:rsidRDefault="007978F0" w:rsidP="00EE48F8">
      <w:pPr>
        <w:spacing w:after="0" w:line="0" w:lineRule="atLeast"/>
        <w:ind w:left="567" w:hanging="567"/>
        <w:jc w:val="both"/>
        <w:rPr>
          <w:rFonts w:ascii="Times New Roman" w:hAnsi="Times New Roman" w:cs="Times New Roman"/>
          <w:sz w:val="24"/>
          <w:szCs w:val="24"/>
        </w:rPr>
      </w:pPr>
      <w:r w:rsidRPr="007978F0">
        <w:rPr>
          <w:rFonts w:ascii="Times New Roman" w:hAnsi="Times New Roman" w:cs="Times New Roman"/>
          <w:sz w:val="24"/>
          <w:szCs w:val="24"/>
        </w:rPr>
        <w:t>M</w:t>
      </w:r>
      <w:r>
        <w:rPr>
          <w:rFonts w:ascii="Times New Roman" w:hAnsi="Times New Roman" w:cs="Times New Roman"/>
          <w:sz w:val="24"/>
          <w:szCs w:val="24"/>
        </w:rPr>
        <w:t xml:space="preserve">inistry of Statistics and Programme </w:t>
      </w:r>
      <w:r w:rsidR="00EE48F8">
        <w:rPr>
          <w:rFonts w:ascii="Times New Roman" w:hAnsi="Times New Roman" w:cs="Times New Roman"/>
          <w:sz w:val="24"/>
          <w:szCs w:val="24"/>
        </w:rPr>
        <w:t xml:space="preserve">Implementation. (2025). </w:t>
      </w:r>
      <w:r w:rsidRPr="007978F0">
        <w:rPr>
          <w:rFonts w:ascii="Times New Roman" w:hAnsi="Times New Roman" w:cs="Times New Roman"/>
          <w:sz w:val="24"/>
          <w:szCs w:val="24"/>
        </w:rPr>
        <w:t xml:space="preserve"> </w:t>
      </w:r>
      <w:r w:rsidR="00EE48F8" w:rsidRPr="000947E5">
        <w:rPr>
          <w:rFonts w:ascii="Times New Roman" w:hAnsi="Times New Roman" w:cs="Times New Roman"/>
          <w:sz w:val="24"/>
          <w:szCs w:val="24"/>
        </w:rPr>
        <w:t>Household Consumption Expenditure Survey: 2023-24</w:t>
      </w:r>
      <w:r w:rsidR="00EE48F8">
        <w:rPr>
          <w:rFonts w:ascii="Times New Roman" w:hAnsi="Times New Roman" w:cs="Times New Roman"/>
          <w:sz w:val="24"/>
          <w:szCs w:val="24"/>
        </w:rPr>
        <w:t>.</w:t>
      </w:r>
      <w:r w:rsidR="003A494F">
        <w:rPr>
          <w:rFonts w:ascii="Times New Roman" w:hAnsi="Times New Roman" w:cs="Times New Roman"/>
          <w:sz w:val="24"/>
          <w:szCs w:val="24"/>
        </w:rPr>
        <w:t xml:space="preserve"> </w:t>
      </w:r>
      <w:r w:rsidR="003A494F" w:rsidRPr="003A494F">
        <w:rPr>
          <w:rFonts w:ascii="Times New Roman" w:hAnsi="Times New Roman" w:cs="Times New Roman"/>
          <w:sz w:val="24"/>
          <w:szCs w:val="24"/>
        </w:rPr>
        <w:t>https://mospi.gov.in/sites/default/files/press_release/HCES_Report202324_Press_Note_30012025.pdf?</w:t>
      </w:r>
    </w:p>
    <w:p w14:paraId="12C88461" w14:textId="6ED4CF37" w:rsidR="007F506B" w:rsidRPr="00CE1293" w:rsidRDefault="007F506B" w:rsidP="007F506B">
      <w:pPr>
        <w:spacing w:after="0" w:line="0" w:lineRule="atLeast"/>
        <w:ind w:left="567" w:hanging="567"/>
        <w:jc w:val="both"/>
        <w:rPr>
          <w:rFonts w:ascii="Times New Roman" w:hAnsi="Times New Roman" w:cs="Times New Roman"/>
          <w:sz w:val="24"/>
          <w:szCs w:val="24"/>
        </w:rPr>
      </w:pPr>
      <w:r w:rsidRPr="007F506B">
        <w:rPr>
          <w:rFonts w:ascii="Times New Roman" w:hAnsi="Times New Roman" w:cs="Times New Roman"/>
          <w:sz w:val="24"/>
          <w:szCs w:val="24"/>
        </w:rPr>
        <w:t>Mithiya</w:t>
      </w:r>
      <w:r>
        <w:rPr>
          <w:rFonts w:ascii="Times New Roman" w:hAnsi="Times New Roman" w:cs="Times New Roman"/>
          <w:sz w:val="24"/>
          <w:szCs w:val="24"/>
        </w:rPr>
        <w:t>,</w:t>
      </w:r>
      <w:r w:rsidRPr="007F506B">
        <w:rPr>
          <w:rFonts w:ascii="Times New Roman" w:hAnsi="Times New Roman" w:cs="Times New Roman"/>
          <w:sz w:val="24"/>
          <w:szCs w:val="24"/>
        </w:rPr>
        <w:t xml:space="preserve"> D</w:t>
      </w:r>
      <w:r>
        <w:rPr>
          <w:rFonts w:ascii="Times New Roman" w:hAnsi="Times New Roman" w:cs="Times New Roman"/>
          <w:sz w:val="24"/>
          <w:szCs w:val="24"/>
        </w:rPr>
        <w:t>.</w:t>
      </w:r>
      <w:r w:rsidRPr="007F506B">
        <w:rPr>
          <w:rFonts w:ascii="Times New Roman" w:hAnsi="Times New Roman" w:cs="Times New Roman"/>
          <w:sz w:val="24"/>
          <w:szCs w:val="24"/>
        </w:rPr>
        <w:t>, Mandal</w:t>
      </w:r>
      <w:r>
        <w:rPr>
          <w:rFonts w:ascii="Times New Roman" w:hAnsi="Times New Roman" w:cs="Times New Roman"/>
          <w:sz w:val="24"/>
          <w:szCs w:val="24"/>
        </w:rPr>
        <w:t>,</w:t>
      </w:r>
      <w:r w:rsidRPr="007F506B">
        <w:rPr>
          <w:rFonts w:ascii="Times New Roman" w:hAnsi="Times New Roman" w:cs="Times New Roman"/>
          <w:sz w:val="24"/>
          <w:szCs w:val="24"/>
        </w:rPr>
        <w:t xml:space="preserve"> K</w:t>
      </w:r>
      <w:r>
        <w:rPr>
          <w:rFonts w:ascii="Times New Roman" w:hAnsi="Times New Roman" w:cs="Times New Roman"/>
          <w:sz w:val="24"/>
          <w:szCs w:val="24"/>
        </w:rPr>
        <w:t>. and</w:t>
      </w:r>
      <w:r w:rsidRPr="007F506B">
        <w:rPr>
          <w:rFonts w:ascii="Times New Roman" w:hAnsi="Times New Roman" w:cs="Times New Roman"/>
          <w:sz w:val="24"/>
          <w:szCs w:val="24"/>
        </w:rPr>
        <w:t xml:space="preserve"> Datta</w:t>
      </w:r>
      <w:r>
        <w:rPr>
          <w:rFonts w:ascii="Times New Roman" w:hAnsi="Times New Roman" w:cs="Times New Roman"/>
          <w:sz w:val="24"/>
          <w:szCs w:val="24"/>
        </w:rPr>
        <w:t xml:space="preserve">, </w:t>
      </w:r>
      <w:r w:rsidRPr="007F506B">
        <w:rPr>
          <w:rFonts w:ascii="Times New Roman" w:hAnsi="Times New Roman" w:cs="Times New Roman"/>
          <w:sz w:val="24"/>
          <w:szCs w:val="24"/>
        </w:rPr>
        <w:t xml:space="preserve">L. </w:t>
      </w:r>
      <w:r>
        <w:rPr>
          <w:rFonts w:ascii="Times New Roman" w:hAnsi="Times New Roman" w:cs="Times New Roman"/>
          <w:sz w:val="24"/>
          <w:szCs w:val="24"/>
        </w:rPr>
        <w:t>(2018).</w:t>
      </w:r>
      <w:r w:rsidRPr="007F506B">
        <w:rPr>
          <w:rFonts w:ascii="Times New Roman" w:hAnsi="Times New Roman" w:cs="Times New Roman"/>
          <w:sz w:val="24"/>
          <w:szCs w:val="24"/>
        </w:rPr>
        <w:t xml:space="preserve"> Trend,</w:t>
      </w:r>
      <w:r>
        <w:rPr>
          <w:rFonts w:ascii="Times New Roman" w:hAnsi="Times New Roman" w:cs="Times New Roman"/>
          <w:sz w:val="24"/>
          <w:szCs w:val="24"/>
        </w:rPr>
        <w:t xml:space="preserve"> p</w:t>
      </w:r>
      <w:r w:rsidRPr="007F506B">
        <w:rPr>
          <w:rFonts w:ascii="Times New Roman" w:hAnsi="Times New Roman" w:cs="Times New Roman"/>
          <w:sz w:val="24"/>
          <w:szCs w:val="24"/>
        </w:rPr>
        <w:t>attern</w:t>
      </w:r>
      <w:r>
        <w:rPr>
          <w:rFonts w:ascii="Times New Roman" w:hAnsi="Times New Roman" w:cs="Times New Roman"/>
          <w:sz w:val="24"/>
          <w:szCs w:val="24"/>
        </w:rPr>
        <w:t xml:space="preserve"> </w:t>
      </w:r>
      <w:r w:rsidRPr="007F506B">
        <w:rPr>
          <w:rFonts w:ascii="Times New Roman" w:hAnsi="Times New Roman" w:cs="Times New Roman"/>
          <w:sz w:val="24"/>
          <w:szCs w:val="24"/>
        </w:rPr>
        <w:t xml:space="preserve">and </w:t>
      </w:r>
      <w:r>
        <w:rPr>
          <w:rFonts w:ascii="Times New Roman" w:hAnsi="Times New Roman" w:cs="Times New Roman"/>
          <w:sz w:val="24"/>
          <w:szCs w:val="24"/>
        </w:rPr>
        <w:t>d</w:t>
      </w:r>
      <w:r w:rsidRPr="007F506B">
        <w:rPr>
          <w:rFonts w:ascii="Times New Roman" w:hAnsi="Times New Roman" w:cs="Times New Roman"/>
          <w:sz w:val="24"/>
          <w:szCs w:val="24"/>
        </w:rPr>
        <w:t xml:space="preserve">eterminants of </w:t>
      </w:r>
      <w:r>
        <w:rPr>
          <w:rFonts w:ascii="Times New Roman" w:hAnsi="Times New Roman" w:cs="Times New Roman"/>
          <w:sz w:val="24"/>
          <w:szCs w:val="24"/>
        </w:rPr>
        <w:t>c</w:t>
      </w:r>
      <w:r w:rsidRPr="007F506B">
        <w:rPr>
          <w:rFonts w:ascii="Times New Roman" w:hAnsi="Times New Roman" w:cs="Times New Roman"/>
          <w:sz w:val="24"/>
          <w:szCs w:val="24"/>
        </w:rPr>
        <w:t xml:space="preserve">rop </w:t>
      </w:r>
      <w:r>
        <w:rPr>
          <w:rFonts w:ascii="Times New Roman" w:hAnsi="Times New Roman" w:cs="Times New Roman"/>
          <w:sz w:val="24"/>
          <w:szCs w:val="24"/>
        </w:rPr>
        <w:t>d</w:t>
      </w:r>
      <w:r w:rsidRPr="007F506B">
        <w:rPr>
          <w:rFonts w:ascii="Times New Roman" w:hAnsi="Times New Roman" w:cs="Times New Roman"/>
          <w:sz w:val="24"/>
          <w:szCs w:val="24"/>
        </w:rPr>
        <w:t xml:space="preserve">iversification of small holders in West Bengal: A district-wise panel data analysis. </w:t>
      </w:r>
      <w:r w:rsidRPr="007F506B">
        <w:rPr>
          <w:rFonts w:ascii="Times New Roman" w:hAnsi="Times New Roman" w:cs="Times New Roman"/>
          <w:i/>
          <w:iCs/>
          <w:sz w:val="24"/>
          <w:szCs w:val="24"/>
        </w:rPr>
        <w:t>Journal of Development and Agricultural Economics.</w:t>
      </w:r>
      <w:r>
        <w:rPr>
          <w:rFonts w:ascii="Times New Roman" w:hAnsi="Times New Roman" w:cs="Times New Roman"/>
          <w:sz w:val="24"/>
          <w:szCs w:val="24"/>
        </w:rPr>
        <w:t xml:space="preserve"> </w:t>
      </w:r>
      <w:r w:rsidRPr="007F506B">
        <w:rPr>
          <w:rFonts w:ascii="Times New Roman" w:hAnsi="Times New Roman" w:cs="Times New Roman"/>
          <w:b/>
          <w:bCs/>
          <w:sz w:val="24"/>
          <w:szCs w:val="24"/>
        </w:rPr>
        <w:t>10</w:t>
      </w:r>
      <w:r w:rsidRPr="007F506B">
        <w:rPr>
          <w:rFonts w:ascii="Times New Roman" w:hAnsi="Times New Roman" w:cs="Times New Roman"/>
          <w:sz w:val="24"/>
          <w:szCs w:val="24"/>
        </w:rPr>
        <w:t>(4):</w:t>
      </w:r>
      <w:r>
        <w:rPr>
          <w:rFonts w:ascii="Times New Roman" w:hAnsi="Times New Roman" w:cs="Times New Roman"/>
          <w:sz w:val="24"/>
          <w:szCs w:val="24"/>
        </w:rPr>
        <w:t xml:space="preserve"> </w:t>
      </w:r>
      <w:r w:rsidRPr="007F506B">
        <w:rPr>
          <w:rFonts w:ascii="Times New Roman" w:hAnsi="Times New Roman" w:cs="Times New Roman"/>
          <w:sz w:val="24"/>
          <w:szCs w:val="24"/>
        </w:rPr>
        <w:t>110-119.</w:t>
      </w:r>
    </w:p>
    <w:p w14:paraId="5141390A" w14:textId="35E9640C" w:rsidR="00487619" w:rsidRDefault="00487619" w:rsidP="00314EC7">
      <w:pPr>
        <w:spacing w:after="0" w:line="0" w:lineRule="atLeast"/>
        <w:ind w:left="567" w:hanging="567"/>
        <w:jc w:val="both"/>
        <w:rPr>
          <w:rFonts w:ascii="Times New Roman" w:hAnsi="Times New Roman" w:cs="Times New Roman"/>
          <w:sz w:val="24"/>
          <w:szCs w:val="24"/>
        </w:rPr>
      </w:pPr>
      <w:r w:rsidRPr="00487619">
        <w:rPr>
          <w:rFonts w:ascii="Times New Roman" w:hAnsi="Times New Roman" w:cs="Times New Roman"/>
          <w:sz w:val="24"/>
          <w:szCs w:val="24"/>
        </w:rPr>
        <w:t>Morel, K., Revoyron, E., Cristobal, M.S.</w:t>
      </w:r>
      <w:r>
        <w:rPr>
          <w:rFonts w:ascii="Times New Roman" w:hAnsi="Times New Roman" w:cs="Times New Roman"/>
          <w:sz w:val="24"/>
          <w:szCs w:val="24"/>
        </w:rPr>
        <w:t xml:space="preserve"> </w:t>
      </w:r>
      <w:r w:rsidRPr="00487619">
        <w:rPr>
          <w:rFonts w:ascii="Times New Roman" w:hAnsi="Times New Roman" w:cs="Times New Roman"/>
          <w:sz w:val="24"/>
          <w:szCs w:val="24"/>
        </w:rPr>
        <w:t xml:space="preserve">&amp; Baret, P.V. (2020). Innovating within or outside dominant food systems? Different challenges for contrasting crop diversification strategies in Europe. </w:t>
      </w:r>
      <w:r w:rsidRPr="00487619">
        <w:rPr>
          <w:rFonts w:ascii="Times New Roman" w:hAnsi="Times New Roman" w:cs="Times New Roman"/>
          <w:i/>
          <w:iCs/>
          <w:sz w:val="24"/>
          <w:szCs w:val="24"/>
        </w:rPr>
        <w:t>PLoS ONE</w:t>
      </w:r>
      <w:r w:rsidRPr="00487619">
        <w:rPr>
          <w:rFonts w:ascii="Times New Roman" w:hAnsi="Times New Roman" w:cs="Times New Roman"/>
          <w:sz w:val="24"/>
          <w:szCs w:val="24"/>
        </w:rPr>
        <w:t xml:space="preserve"> </w:t>
      </w:r>
      <w:r w:rsidRPr="00487619">
        <w:rPr>
          <w:rFonts w:ascii="Times New Roman" w:hAnsi="Times New Roman" w:cs="Times New Roman"/>
          <w:b/>
          <w:bCs/>
          <w:sz w:val="24"/>
          <w:szCs w:val="24"/>
        </w:rPr>
        <w:t>15</w:t>
      </w:r>
      <w:r w:rsidRPr="00487619">
        <w:rPr>
          <w:rFonts w:ascii="Times New Roman" w:hAnsi="Times New Roman" w:cs="Times New Roman"/>
          <w:sz w:val="24"/>
          <w:szCs w:val="24"/>
        </w:rPr>
        <w:t>(3)</w:t>
      </w:r>
      <w:r>
        <w:rPr>
          <w:rFonts w:ascii="Times New Roman" w:hAnsi="Times New Roman" w:cs="Times New Roman"/>
          <w:sz w:val="24"/>
          <w:szCs w:val="24"/>
        </w:rPr>
        <w:t>.</w:t>
      </w:r>
      <w:r w:rsidRPr="00487619">
        <w:rPr>
          <w:rFonts w:ascii="Times New Roman" w:hAnsi="Times New Roman" w:cs="Times New Roman"/>
          <w:sz w:val="24"/>
          <w:szCs w:val="24"/>
        </w:rPr>
        <w:t xml:space="preserve"> https://doi.org/10.1371/journal.pone.0229910</w:t>
      </w:r>
    </w:p>
    <w:p w14:paraId="6EA7B74B" w14:textId="13BE2984" w:rsidR="005C0E9A" w:rsidRDefault="005C0E9A" w:rsidP="00CB668F">
      <w:pPr>
        <w:spacing w:after="0" w:line="240" w:lineRule="atLeast"/>
        <w:ind w:left="567" w:hanging="567"/>
        <w:jc w:val="both"/>
        <w:rPr>
          <w:rFonts w:ascii="Times New Roman" w:hAnsi="Times New Roman" w:cs="Times New Roman"/>
          <w:sz w:val="24"/>
          <w:szCs w:val="24"/>
        </w:rPr>
      </w:pPr>
      <w:r w:rsidRPr="005C0E9A">
        <w:rPr>
          <w:rFonts w:ascii="Times New Roman" w:hAnsi="Times New Roman" w:cs="Times New Roman"/>
          <w:sz w:val="24"/>
          <w:szCs w:val="24"/>
        </w:rPr>
        <w:t>Mustafa,</w:t>
      </w:r>
      <w:r>
        <w:rPr>
          <w:rFonts w:ascii="Times New Roman" w:hAnsi="Times New Roman" w:cs="Times New Roman"/>
          <w:sz w:val="24"/>
          <w:szCs w:val="24"/>
        </w:rPr>
        <w:t xml:space="preserve"> M.A., </w:t>
      </w:r>
      <w:r w:rsidRPr="005C0E9A">
        <w:rPr>
          <w:rFonts w:ascii="Times New Roman" w:hAnsi="Times New Roman" w:cs="Times New Roman"/>
          <w:sz w:val="24"/>
          <w:szCs w:val="24"/>
        </w:rPr>
        <w:t>Mayes, S</w:t>
      </w:r>
      <w:r>
        <w:rPr>
          <w:rFonts w:ascii="Times New Roman" w:hAnsi="Times New Roman" w:cs="Times New Roman"/>
          <w:sz w:val="24"/>
          <w:szCs w:val="24"/>
        </w:rPr>
        <w:t>.</w:t>
      </w:r>
      <w:r w:rsidRPr="005C0E9A">
        <w:rPr>
          <w:rFonts w:ascii="Times New Roman" w:hAnsi="Times New Roman" w:cs="Times New Roman"/>
          <w:sz w:val="24"/>
          <w:szCs w:val="24"/>
        </w:rPr>
        <w:t xml:space="preserve"> </w:t>
      </w:r>
      <w:r w:rsidR="004C184E">
        <w:rPr>
          <w:rFonts w:ascii="Times New Roman" w:hAnsi="Times New Roman" w:cs="Times New Roman"/>
          <w:sz w:val="24"/>
          <w:szCs w:val="24"/>
        </w:rPr>
        <w:t>and</w:t>
      </w:r>
      <w:r w:rsidRPr="005C0E9A">
        <w:rPr>
          <w:rFonts w:ascii="Times New Roman" w:hAnsi="Times New Roman" w:cs="Times New Roman"/>
          <w:sz w:val="24"/>
          <w:szCs w:val="24"/>
        </w:rPr>
        <w:t xml:space="preserve"> Massawe, F. (2019). Crop Diversification Through a Wider Use of Underutilised Crops: A Strategy to Ensure Food and Nutrition Security in the Face of Climate Change: Combating Climate Change by Adaptation.</w:t>
      </w:r>
      <w:r w:rsidR="001F654A">
        <w:rPr>
          <w:rFonts w:ascii="Times New Roman" w:hAnsi="Times New Roman" w:cs="Times New Roman"/>
          <w:sz w:val="24"/>
          <w:szCs w:val="24"/>
        </w:rPr>
        <w:t xml:space="preserve"> </w:t>
      </w:r>
      <w:r w:rsidR="001F654A" w:rsidRPr="001F654A">
        <w:rPr>
          <w:rFonts w:ascii="Times New Roman" w:hAnsi="Times New Roman" w:cs="Times New Roman"/>
          <w:sz w:val="24"/>
          <w:szCs w:val="24"/>
        </w:rPr>
        <w:t xml:space="preserve">In: Sarkar, A., Sensarma, S., vanLoon, G. (eds.). </w:t>
      </w:r>
      <w:r>
        <w:rPr>
          <w:rFonts w:ascii="Times New Roman" w:hAnsi="Times New Roman" w:cs="Times New Roman"/>
          <w:sz w:val="24"/>
          <w:szCs w:val="24"/>
        </w:rPr>
        <w:t xml:space="preserve"> </w:t>
      </w:r>
      <w:r w:rsidRPr="000F4087">
        <w:rPr>
          <w:rFonts w:ascii="Times New Roman" w:hAnsi="Times New Roman" w:cs="Times New Roman"/>
          <w:i/>
          <w:iCs/>
          <w:sz w:val="24"/>
          <w:szCs w:val="24"/>
        </w:rPr>
        <w:t>Sustainable Solutions for Food Security</w:t>
      </w:r>
      <w:r w:rsidR="00446E0E">
        <w:rPr>
          <w:rFonts w:ascii="Times New Roman" w:hAnsi="Times New Roman" w:cs="Times New Roman"/>
          <w:sz w:val="24"/>
          <w:szCs w:val="24"/>
        </w:rPr>
        <w:t xml:space="preserve">, </w:t>
      </w:r>
      <w:r w:rsidR="001F654A" w:rsidRPr="00446E0E">
        <w:rPr>
          <w:rFonts w:ascii="Times New Roman" w:hAnsi="Times New Roman" w:cs="Times New Roman"/>
          <w:i/>
          <w:iCs/>
          <w:sz w:val="24"/>
          <w:szCs w:val="24"/>
        </w:rPr>
        <w:t>Springer, Cham</w:t>
      </w:r>
      <w:r w:rsidR="00446E0E">
        <w:rPr>
          <w:rFonts w:ascii="Times New Roman" w:hAnsi="Times New Roman" w:cs="Times New Roman"/>
          <w:sz w:val="24"/>
          <w:szCs w:val="24"/>
        </w:rPr>
        <w:t>,</w:t>
      </w:r>
      <w:r>
        <w:rPr>
          <w:rFonts w:ascii="Times New Roman" w:hAnsi="Times New Roman" w:cs="Times New Roman"/>
          <w:sz w:val="24"/>
          <w:szCs w:val="24"/>
        </w:rPr>
        <w:t xml:space="preserve"> pp. </w:t>
      </w:r>
      <w:r w:rsidRPr="005C0E9A">
        <w:rPr>
          <w:rFonts w:ascii="Times New Roman" w:hAnsi="Times New Roman" w:cs="Times New Roman"/>
          <w:sz w:val="24"/>
          <w:szCs w:val="24"/>
        </w:rPr>
        <w:t>125-149</w:t>
      </w:r>
      <w:r>
        <w:rPr>
          <w:rFonts w:ascii="Times New Roman" w:hAnsi="Times New Roman" w:cs="Times New Roman"/>
          <w:sz w:val="24"/>
          <w:szCs w:val="24"/>
        </w:rPr>
        <w:t>.</w:t>
      </w:r>
      <w:r w:rsidR="00CB668F">
        <w:rPr>
          <w:rFonts w:ascii="Times New Roman" w:hAnsi="Times New Roman" w:cs="Times New Roman"/>
          <w:sz w:val="24"/>
          <w:szCs w:val="24"/>
        </w:rPr>
        <w:t xml:space="preserve"> </w:t>
      </w:r>
    </w:p>
    <w:p w14:paraId="3E402611" w14:textId="4F906626" w:rsidR="00446E0E" w:rsidRDefault="00446E0E" w:rsidP="00CB668F">
      <w:pPr>
        <w:spacing w:after="0" w:line="240" w:lineRule="atLeast"/>
        <w:ind w:left="567" w:hanging="567"/>
        <w:jc w:val="both"/>
        <w:rPr>
          <w:rFonts w:ascii="Times New Roman" w:hAnsi="Times New Roman" w:cs="Times New Roman"/>
          <w:sz w:val="24"/>
          <w:szCs w:val="24"/>
        </w:rPr>
      </w:pPr>
      <w:r w:rsidRPr="00446E0E">
        <w:rPr>
          <w:rFonts w:ascii="Times New Roman" w:hAnsi="Times New Roman" w:cs="Times New Roman"/>
          <w:sz w:val="24"/>
          <w:szCs w:val="24"/>
        </w:rPr>
        <w:t xml:space="preserve">Naresh, R.K., Singh, S.P., Dwivedi, A., Sepat, N.K., Kumar, V., Ronaliya, L.K., Kumar, V. and Singh, R. (2013). Conservation agriculture improving soil quality for sustainable production systems under smallholder farming conditions in north west India: A review. </w:t>
      </w:r>
      <w:r w:rsidRPr="00446E0E">
        <w:rPr>
          <w:rFonts w:ascii="Times New Roman" w:hAnsi="Times New Roman" w:cs="Times New Roman"/>
          <w:i/>
          <w:iCs/>
          <w:sz w:val="24"/>
          <w:szCs w:val="24"/>
        </w:rPr>
        <w:t xml:space="preserve">Int. J. Life Sci. Bot. Pharm. Res </w:t>
      </w:r>
      <w:r w:rsidRPr="00446E0E">
        <w:rPr>
          <w:rFonts w:ascii="Times New Roman" w:hAnsi="Times New Roman" w:cs="Times New Roman"/>
          <w:b/>
          <w:bCs/>
          <w:sz w:val="24"/>
          <w:szCs w:val="24"/>
        </w:rPr>
        <w:t>2</w:t>
      </w:r>
      <w:r>
        <w:rPr>
          <w:rFonts w:ascii="Times New Roman" w:hAnsi="Times New Roman" w:cs="Times New Roman"/>
          <w:sz w:val="24"/>
          <w:szCs w:val="24"/>
        </w:rPr>
        <w:t xml:space="preserve">: </w:t>
      </w:r>
      <w:r w:rsidRPr="00446E0E">
        <w:rPr>
          <w:rFonts w:ascii="Times New Roman" w:hAnsi="Times New Roman" w:cs="Times New Roman"/>
          <w:sz w:val="24"/>
          <w:szCs w:val="24"/>
        </w:rPr>
        <w:t>151-213.</w:t>
      </w:r>
    </w:p>
    <w:p w14:paraId="79FFA13C" w14:textId="438B7A52" w:rsidR="00AD513D" w:rsidRDefault="00AD513D" w:rsidP="00446E0E">
      <w:pPr>
        <w:spacing w:after="0" w:line="240" w:lineRule="atLeast"/>
        <w:ind w:left="567" w:hanging="567"/>
        <w:jc w:val="both"/>
        <w:rPr>
          <w:rFonts w:ascii="Times New Roman" w:hAnsi="Times New Roman" w:cs="Times New Roman"/>
          <w:sz w:val="24"/>
          <w:szCs w:val="24"/>
        </w:rPr>
      </w:pPr>
      <w:r>
        <w:rPr>
          <w:rFonts w:ascii="Times New Roman" w:hAnsi="Times New Roman" w:cs="Times New Roman"/>
          <w:sz w:val="24"/>
          <w:szCs w:val="24"/>
        </w:rPr>
        <w:t>P</w:t>
      </w:r>
      <w:r w:rsidRPr="00AD513D">
        <w:rPr>
          <w:rFonts w:ascii="Times New Roman" w:hAnsi="Times New Roman" w:cs="Times New Roman"/>
          <w:sz w:val="24"/>
          <w:szCs w:val="24"/>
        </w:rPr>
        <w:t>helan</w:t>
      </w:r>
      <w:r>
        <w:rPr>
          <w:rFonts w:ascii="Times New Roman" w:hAnsi="Times New Roman" w:cs="Times New Roman"/>
          <w:sz w:val="24"/>
          <w:szCs w:val="24"/>
        </w:rPr>
        <w:t>,</w:t>
      </w:r>
      <w:r w:rsidRPr="00AD513D">
        <w:rPr>
          <w:rFonts w:ascii="Times New Roman" w:hAnsi="Times New Roman" w:cs="Times New Roman"/>
          <w:sz w:val="24"/>
          <w:szCs w:val="24"/>
        </w:rPr>
        <w:t xml:space="preserve"> P</w:t>
      </w:r>
      <w:r>
        <w:rPr>
          <w:rFonts w:ascii="Times New Roman" w:hAnsi="Times New Roman" w:cs="Times New Roman"/>
          <w:sz w:val="24"/>
          <w:szCs w:val="24"/>
        </w:rPr>
        <w:t>.</w:t>
      </w:r>
      <w:r w:rsidRPr="00AD513D">
        <w:rPr>
          <w:rFonts w:ascii="Times New Roman" w:hAnsi="Times New Roman" w:cs="Times New Roman"/>
          <w:sz w:val="24"/>
          <w:szCs w:val="24"/>
        </w:rPr>
        <w:t>, Moloney</w:t>
      </w:r>
      <w:r>
        <w:rPr>
          <w:rFonts w:ascii="Times New Roman" w:hAnsi="Times New Roman" w:cs="Times New Roman"/>
          <w:sz w:val="24"/>
          <w:szCs w:val="24"/>
        </w:rPr>
        <w:t>,</w:t>
      </w:r>
      <w:r w:rsidRPr="00AD513D">
        <w:rPr>
          <w:rFonts w:ascii="Times New Roman" w:hAnsi="Times New Roman" w:cs="Times New Roman"/>
          <w:sz w:val="24"/>
          <w:szCs w:val="24"/>
        </w:rPr>
        <w:t xml:space="preserve"> A</w:t>
      </w:r>
      <w:r>
        <w:rPr>
          <w:rFonts w:ascii="Times New Roman" w:hAnsi="Times New Roman" w:cs="Times New Roman"/>
          <w:sz w:val="24"/>
          <w:szCs w:val="24"/>
        </w:rPr>
        <w:t>.</w:t>
      </w:r>
      <w:r w:rsidRPr="00AD513D">
        <w:rPr>
          <w:rFonts w:ascii="Times New Roman" w:hAnsi="Times New Roman" w:cs="Times New Roman"/>
          <w:sz w:val="24"/>
          <w:szCs w:val="24"/>
        </w:rPr>
        <w:t>P</w:t>
      </w:r>
      <w:r>
        <w:rPr>
          <w:rFonts w:ascii="Times New Roman" w:hAnsi="Times New Roman" w:cs="Times New Roman"/>
          <w:sz w:val="24"/>
          <w:szCs w:val="24"/>
        </w:rPr>
        <w:t>.</w:t>
      </w:r>
      <w:r w:rsidRPr="00AD513D">
        <w:rPr>
          <w:rFonts w:ascii="Times New Roman" w:hAnsi="Times New Roman" w:cs="Times New Roman"/>
          <w:sz w:val="24"/>
          <w:szCs w:val="24"/>
        </w:rPr>
        <w:t>, McGeough</w:t>
      </w:r>
      <w:r>
        <w:rPr>
          <w:rFonts w:ascii="Times New Roman" w:hAnsi="Times New Roman" w:cs="Times New Roman"/>
          <w:sz w:val="24"/>
          <w:szCs w:val="24"/>
        </w:rPr>
        <w:t>,</w:t>
      </w:r>
      <w:r w:rsidRPr="00AD513D">
        <w:rPr>
          <w:rFonts w:ascii="Times New Roman" w:hAnsi="Times New Roman" w:cs="Times New Roman"/>
          <w:sz w:val="24"/>
          <w:szCs w:val="24"/>
        </w:rPr>
        <w:t xml:space="preserve"> E</w:t>
      </w:r>
      <w:r>
        <w:rPr>
          <w:rFonts w:ascii="Times New Roman" w:hAnsi="Times New Roman" w:cs="Times New Roman"/>
          <w:sz w:val="24"/>
          <w:szCs w:val="24"/>
        </w:rPr>
        <w:t>.</w:t>
      </w:r>
      <w:r w:rsidRPr="00AD513D">
        <w:rPr>
          <w:rFonts w:ascii="Times New Roman" w:hAnsi="Times New Roman" w:cs="Times New Roman"/>
          <w:sz w:val="24"/>
          <w:szCs w:val="24"/>
        </w:rPr>
        <w:t>J</w:t>
      </w:r>
      <w:r>
        <w:rPr>
          <w:rFonts w:ascii="Times New Roman" w:hAnsi="Times New Roman" w:cs="Times New Roman"/>
          <w:sz w:val="24"/>
          <w:szCs w:val="24"/>
        </w:rPr>
        <w:t>.</w:t>
      </w:r>
      <w:r w:rsidRPr="00AD513D">
        <w:rPr>
          <w:rFonts w:ascii="Times New Roman" w:hAnsi="Times New Roman" w:cs="Times New Roman"/>
          <w:sz w:val="24"/>
          <w:szCs w:val="24"/>
        </w:rPr>
        <w:t>, Humphreys</w:t>
      </w:r>
      <w:r>
        <w:rPr>
          <w:rFonts w:ascii="Times New Roman" w:hAnsi="Times New Roman" w:cs="Times New Roman"/>
          <w:sz w:val="24"/>
          <w:szCs w:val="24"/>
        </w:rPr>
        <w:t>,</w:t>
      </w:r>
      <w:r w:rsidRPr="00AD513D">
        <w:rPr>
          <w:rFonts w:ascii="Times New Roman" w:hAnsi="Times New Roman" w:cs="Times New Roman"/>
          <w:sz w:val="24"/>
          <w:szCs w:val="24"/>
        </w:rPr>
        <w:t xml:space="preserve"> J</w:t>
      </w:r>
      <w:r>
        <w:rPr>
          <w:rFonts w:ascii="Times New Roman" w:hAnsi="Times New Roman" w:cs="Times New Roman"/>
          <w:sz w:val="24"/>
          <w:szCs w:val="24"/>
        </w:rPr>
        <w:t>.</w:t>
      </w:r>
      <w:r w:rsidRPr="00AD513D">
        <w:rPr>
          <w:rFonts w:ascii="Times New Roman" w:hAnsi="Times New Roman" w:cs="Times New Roman"/>
          <w:sz w:val="24"/>
          <w:szCs w:val="24"/>
        </w:rPr>
        <w:t>, Bertilsson</w:t>
      </w:r>
      <w:r>
        <w:rPr>
          <w:rFonts w:ascii="Times New Roman" w:hAnsi="Times New Roman" w:cs="Times New Roman"/>
          <w:sz w:val="24"/>
          <w:szCs w:val="24"/>
        </w:rPr>
        <w:t>,</w:t>
      </w:r>
      <w:r w:rsidRPr="00AD513D">
        <w:rPr>
          <w:rFonts w:ascii="Times New Roman" w:hAnsi="Times New Roman" w:cs="Times New Roman"/>
          <w:sz w:val="24"/>
          <w:szCs w:val="24"/>
        </w:rPr>
        <w:t xml:space="preserve"> J</w:t>
      </w:r>
      <w:r w:rsidR="00B406AF">
        <w:rPr>
          <w:rFonts w:ascii="Times New Roman" w:hAnsi="Times New Roman" w:cs="Times New Roman"/>
          <w:sz w:val="24"/>
          <w:szCs w:val="24"/>
        </w:rPr>
        <w:t>.</w:t>
      </w:r>
      <w:r w:rsidRPr="00AD513D">
        <w:rPr>
          <w:rFonts w:ascii="Times New Roman" w:hAnsi="Times New Roman" w:cs="Times New Roman"/>
          <w:sz w:val="24"/>
          <w:szCs w:val="24"/>
        </w:rPr>
        <w:t>,</w:t>
      </w:r>
      <w:r w:rsidR="00B406AF">
        <w:rPr>
          <w:rFonts w:ascii="Times New Roman" w:hAnsi="Times New Roman" w:cs="Times New Roman"/>
          <w:sz w:val="24"/>
          <w:szCs w:val="24"/>
        </w:rPr>
        <w:t xml:space="preserve"> </w:t>
      </w:r>
      <w:r w:rsidRPr="00AD513D">
        <w:rPr>
          <w:rFonts w:ascii="Times New Roman" w:hAnsi="Times New Roman" w:cs="Times New Roman"/>
          <w:sz w:val="24"/>
          <w:szCs w:val="24"/>
        </w:rPr>
        <w:lastRenderedPageBreak/>
        <w:t>O’Riordan</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E</w:t>
      </w:r>
      <w:r w:rsidR="00B406AF">
        <w:rPr>
          <w:rFonts w:ascii="Times New Roman" w:hAnsi="Times New Roman" w:cs="Times New Roman"/>
          <w:sz w:val="24"/>
          <w:szCs w:val="24"/>
        </w:rPr>
        <w:t>. and</w:t>
      </w:r>
      <w:r w:rsidRPr="00AD513D">
        <w:rPr>
          <w:rFonts w:ascii="Times New Roman" w:hAnsi="Times New Roman" w:cs="Times New Roman"/>
          <w:sz w:val="24"/>
          <w:szCs w:val="24"/>
        </w:rPr>
        <w:t xml:space="preserve"> O’Kiely</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P</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(2015)</w:t>
      </w:r>
      <w:r w:rsidR="00B406AF">
        <w:rPr>
          <w:rFonts w:ascii="Times New Roman" w:hAnsi="Times New Roman" w:cs="Times New Roman"/>
          <w:sz w:val="24"/>
          <w:szCs w:val="24"/>
        </w:rPr>
        <w:t>.</w:t>
      </w:r>
      <w:r w:rsidRPr="00AD513D">
        <w:rPr>
          <w:rFonts w:ascii="Times New Roman" w:hAnsi="Times New Roman" w:cs="Times New Roman"/>
          <w:sz w:val="24"/>
          <w:szCs w:val="24"/>
        </w:rPr>
        <w:t xml:space="preserve"> Forage legumes for grazing and</w:t>
      </w:r>
      <w:r w:rsidR="00B406AF">
        <w:rPr>
          <w:rFonts w:ascii="Times New Roman" w:hAnsi="Times New Roman" w:cs="Times New Roman"/>
          <w:sz w:val="24"/>
          <w:szCs w:val="24"/>
        </w:rPr>
        <w:t xml:space="preserve"> </w:t>
      </w:r>
      <w:r w:rsidRPr="00AD513D">
        <w:rPr>
          <w:rFonts w:ascii="Times New Roman" w:hAnsi="Times New Roman" w:cs="Times New Roman"/>
          <w:sz w:val="24"/>
          <w:szCs w:val="24"/>
        </w:rPr>
        <w:t xml:space="preserve">conserving in ruminant production systems. </w:t>
      </w:r>
      <w:r w:rsidRPr="00AD513D">
        <w:rPr>
          <w:rFonts w:ascii="Times New Roman" w:hAnsi="Times New Roman" w:cs="Times New Roman"/>
          <w:i/>
          <w:iCs/>
          <w:sz w:val="24"/>
          <w:szCs w:val="24"/>
        </w:rPr>
        <w:t>Crit Rev Plant Sci</w:t>
      </w:r>
      <w:r w:rsidRPr="00AD513D">
        <w:rPr>
          <w:rFonts w:ascii="Times New Roman" w:hAnsi="Times New Roman" w:cs="Times New Roman"/>
          <w:sz w:val="24"/>
          <w:szCs w:val="24"/>
        </w:rPr>
        <w:t xml:space="preserve"> </w:t>
      </w:r>
      <w:r w:rsidRPr="00AD513D">
        <w:rPr>
          <w:rFonts w:ascii="Times New Roman" w:hAnsi="Times New Roman" w:cs="Times New Roman"/>
          <w:b/>
          <w:bCs/>
          <w:sz w:val="24"/>
          <w:szCs w:val="24"/>
        </w:rPr>
        <w:t>34</w:t>
      </w:r>
      <w:r w:rsidR="00B406AF" w:rsidRPr="00B406AF">
        <w:rPr>
          <w:rFonts w:ascii="Times New Roman" w:hAnsi="Times New Roman" w:cs="Times New Roman"/>
          <w:sz w:val="24"/>
          <w:szCs w:val="24"/>
        </w:rPr>
        <w:t>.</w:t>
      </w:r>
    </w:p>
    <w:p w14:paraId="68E2AF77" w14:textId="5ADCB1FC" w:rsidR="00E51CF7" w:rsidRDefault="00E51CF7" w:rsidP="00E51CF7">
      <w:pPr>
        <w:spacing w:after="0" w:line="0" w:lineRule="atLeast"/>
        <w:ind w:left="567" w:hanging="567"/>
        <w:jc w:val="both"/>
        <w:rPr>
          <w:rFonts w:ascii="Times New Roman" w:hAnsi="Times New Roman" w:cs="Times New Roman"/>
          <w:sz w:val="24"/>
          <w:szCs w:val="24"/>
        </w:rPr>
      </w:pPr>
      <w:r w:rsidRPr="007303C8">
        <w:rPr>
          <w:rFonts w:ascii="Times New Roman" w:hAnsi="Times New Roman" w:cs="Times New Roman"/>
          <w:sz w:val="24"/>
          <w:szCs w:val="24"/>
        </w:rPr>
        <w:t>Pingali</w:t>
      </w:r>
      <w:r>
        <w:rPr>
          <w:rFonts w:ascii="Times New Roman" w:hAnsi="Times New Roman" w:cs="Times New Roman"/>
          <w:sz w:val="24"/>
          <w:szCs w:val="24"/>
        </w:rPr>
        <w:t xml:space="preserve">, </w:t>
      </w:r>
      <w:r w:rsidRPr="007303C8">
        <w:rPr>
          <w:rFonts w:ascii="Times New Roman" w:hAnsi="Times New Roman" w:cs="Times New Roman"/>
          <w:sz w:val="24"/>
          <w:szCs w:val="24"/>
        </w:rPr>
        <w:t>P</w:t>
      </w:r>
      <w:r>
        <w:rPr>
          <w:rFonts w:ascii="Times New Roman" w:hAnsi="Times New Roman" w:cs="Times New Roman"/>
          <w:sz w:val="24"/>
          <w:szCs w:val="24"/>
        </w:rPr>
        <w:t>.</w:t>
      </w:r>
      <w:r w:rsidRPr="007303C8">
        <w:rPr>
          <w:rFonts w:ascii="Times New Roman" w:hAnsi="Times New Roman" w:cs="Times New Roman"/>
          <w:sz w:val="24"/>
          <w:szCs w:val="24"/>
        </w:rPr>
        <w:t>L</w:t>
      </w:r>
      <w:r>
        <w:rPr>
          <w:rFonts w:ascii="Times New Roman" w:hAnsi="Times New Roman" w:cs="Times New Roman"/>
          <w:sz w:val="24"/>
          <w:szCs w:val="24"/>
        </w:rPr>
        <w:t>. and</w:t>
      </w:r>
      <w:r w:rsidRPr="007303C8">
        <w:rPr>
          <w:rFonts w:ascii="Times New Roman" w:hAnsi="Times New Roman" w:cs="Times New Roman"/>
          <w:sz w:val="24"/>
          <w:szCs w:val="24"/>
        </w:rPr>
        <w:t xml:space="preserve"> Rosegrant</w:t>
      </w:r>
      <w:r>
        <w:rPr>
          <w:rFonts w:ascii="Times New Roman" w:hAnsi="Times New Roman" w:cs="Times New Roman"/>
          <w:sz w:val="24"/>
          <w:szCs w:val="24"/>
        </w:rPr>
        <w:t>,</w:t>
      </w:r>
      <w:r w:rsidRPr="007303C8">
        <w:rPr>
          <w:rFonts w:ascii="Times New Roman" w:hAnsi="Times New Roman" w:cs="Times New Roman"/>
          <w:sz w:val="24"/>
          <w:szCs w:val="24"/>
        </w:rPr>
        <w:t xml:space="preserve"> M</w:t>
      </w:r>
      <w:r>
        <w:rPr>
          <w:rFonts w:ascii="Times New Roman" w:hAnsi="Times New Roman" w:cs="Times New Roman"/>
          <w:sz w:val="24"/>
          <w:szCs w:val="24"/>
        </w:rPr>
        <w:t>.</w:t>
      </w:r>
      <w:r w:rsidRPr="007303C8">
        <w:rPr>
          <w:rFonts w:ascii="Times New Roman" w:hAnsi="Times New Roman" w:cs="Times New Roman"/>
          <w:sz w:val="24"/>
          <w:szCs w:val="24"/>
        </w:rPr>
        <w:t xml:space="preserve">W. </w:t>
      </w:r>
      <w:r>
        <w:rPr>
          <w:rFonts w:ascii="Times New Roman" w:hAnsi="Times New Roman" w:cs="Times New Roman"/>
          <w:sz w:val="24"/>
          <w:szCs w:val="24"/>
        </w:rPr>
        <w:t xml:space="preserve">(1995). </w:t>
      </w:r>
      <w:r w:rsidRPr="007303C8">
        <w:rPr>
          <w:rFonts w:ascii="Times New Roman" w:hAnsi="Times New Roman" w:cs="Times New Roman"/>
          <w:sz w:val="24"/>
          <w:szCs w:val="24"/>
        </w:rPr>
        <w:t>Agricultural Commercialization and Diversification: Process and Policies</w:t>
      </w:r>
      <w:r>
        <w:rPr>
          <w:rFonts w:ascii="Times New Roman" w:hAnsi="Times New Roman" w:cs="Times New Roman"/>
          <w:sz w:val="24"/>
          <w:szCs w:val="24"/>
        </w:rPr>
        <w:t xml:space="preserve">. </w:t>
      </w:r>
      <w:r w:rsidRPr="007303C8">
        <w:rPr>
          <w:rFonts w:ascii="Times New Roman" w:hAnsi="Times New Roman" w:cs="Times New Roman"/>
          <w:i/>
          <w:iCs/>
          <w:sz w:val="24"/>
          <w:szCs w:val="24"/>
        </w:rPr>
        <w:t>Food Policy</w:t>
      </w:r>
      <w:r>
        <w:rPr>
          <w:rFonts w:ascii="Times New Roman" w:hAnsi="Times New Roman" w:cs="Times New Roman"/>
          <w:i/>
          <w:iCs/>
          <w:sz w:val="24"/>
          <w:szCs w:val="24"/>
        </w:rPr>
        <w:t xml:space="preserve"> </w:t>
      </w:r>
      <w:r w:rsidRPr="007303C8">
        <w:rPr>
          <w:rFonts w:ascii="Times New Roman" w:hAnsi="Times New Roman" w:cs="Times New Roman"/>
          <w:b/>
          <w:bCs/>
          <w:sz w:val="24"/>
          <w:szCs w:val="24"/>
        </w:rPr>
        <w:t>20</w:t>
      </w:r>
      <w:r w:rsidRPr="007303C8">
        <w:rPr>
          <w:rFonts w:ascii="Times New Roman" w:hAnsi="Times New Roman" w:cs="Times New Roman"/>
          <w:sz w:val="24"/>
          <w:szCs w:val="24"/>
        </w:rPr>
        <w:t>(3):</w:t>
      </w:r>
      <w:r>
        <w:rPr>
          <w:rFonts w:ascii="Times New Roman" w:hAnsi="Times New Roman" w:cs="Times New Roman"/>
          <w:sz w:val="24"/>
          <w:szCs w:val="24"/>
        </w:rPr>
        <w:t xml:space="preserve"> </w:t>
      </w:r>
      <w:r w:rsidRPr="007303C8">
        <w:rPr>
          <w:rFonts w:ascii="Times New Roman" w:hAnsi="Times New Roman" w:cs="Times New Roman"/>
          <w:sz w:val="24"/>
          <w:szCs w:val="24"/>
        </w:rPr>
        <w:t>171-186.</w:t>
      </w:r>
    </w:p>
    <w:p w14:paraId="5D492CAA" w14:textId="57002B75" w:rsidR="00BC17DB" w:rsidRDefault="00BC17DB" w:rsidP="00BC17DB">
      <w:pPr>
        <w:spacing w:after="0" w:line="0" w:lineRule="atLeast"/>
        <w:ind w:left="567" w:hanging="567"/>
        <w:jc w:val="both"/>
        <w:rPr>
          <w:rFonts w:ascii="Times New Roman" w:hAnsi="Times New Roman" w:cs="Times New Roman"/>
          <w:sz w:val="24"/>
          <w:szCs w:val="24"/>
        </w:rPr>
      </w:pPr>
      <w:r w:rsidRPr="00BF7A28">
        <w:rPr>
          <w:rFonts w:ascii="Times New Roman" w:hAnsi="Times New Roman" w:cs="Times New Roman"/>
          <w:sz w:val="24"/>
          <w:szCs w:val="24"/>
        </w:rPr>
        <w:t>Rao</w:t>
      </w:r>
      <w:r>
        <w:rPr>
          <w:rFonts w:ascii="Times New Roman" w:hAnsi="Times New Roman" w:cs="Times New Roman"/>
          <w:sz w:val="24"/>
          <w:szCs w:val="24"/>
        </w:rPr>
        <w:t>,</w:t>
      </w:r>
      <w:r w:rsidRPr="00BF7A28">
        <w:rPr>
          <w:rFonts w:ascii="Times New Roman" w:hAnsi="Times New Roman" w:cs="Times New Roman"/>
          <w:sz w:val="24"/>
          <w:szCs w:val="24"/>
        </w:rPr>
        <w:t xml:space="preserve"> P</w:t>
      </w:r>
      <w:r>
        <w:rPr>
          <w:rFonts w:ascii="Times New Roman" w:hAnsi="Times New Roman" w:cs="Times New Roman"/>
          <w:sz w:val="24"/>
          <w:szCs w:val="24"/>
        </w:rPr>
        <w:t>.</w:t>
      </w:r>
      <w:r w:rsidRPr="00BF7A28">
        <w:rPr>
          <w:rFonts w:ascii="Times New Roman" w:hAnsi="Times New Roman" w:cs="Times New Roman"/>
          <w:sz w:val="24"/>
          <w:szCs w:val="24"/>
        </w:rPr>
        <w:t>P</w:t>
      </w:r>
      <w:r>
        <w:rPr>
          <w:rFonts w:ascii="Times New Roman" w:hAnsi="Times New Roman" w:cs="Times New Roman"/>
          <w:sz w:val="24"/>
          <w:szCs w:val="24"/>
        </w:rPr>
        <w:t>.</w:t>
      </w:r>
      <w:r w:rsidRPr="00BF7A28">
        <w:rPr>
          <w:rFonts w:ascii="Times New Roman" w:hAnsi="Times New Roman" w:cs="Times New Roman"/>
          <w:sz w:val="24"/>
          <w:szCs w:val="24"/>
        </w:rPr>
        <w:t>, Joshi</w:t>
      </w:r>
      <w:r>
        <w:rPr>
          <w:rFonts w:ascii="Times New Roman" w:hAnsi="Times New Roman" w:cs="Times New Roman"/>
          <w:sz w:val="24"/>
          <w:szCs w:val="24"/>
        </w:rPr>
        <w:t>,</w:t>
      </w:r>
      <w:r w:rsidRPr="00BF7A28">
        <w:rPr>
          <w:rFonts w:ascii="Times New Roman" w:hAnsi="Times New Roman" w:cs="Times New Roman"/>
          <w:sz w:val="24"/>
          <w:szCs w:val="24"/>
        </w:rPr>
        <w:t xml:space="preserve"> P</w:t>
      </w:r>
      <w:r>
        <w:rPr>
          <w:rFonts w:ascii="Times New Roman" w:hAnsi="Times New Roman" w:cs="Times New Roman"/>
          <w:sz w:val="24"/>
          <w:szCs w:val="24"/>
        </w:rPr>
        <w:t>.</w:t>
      </w:r>
      <w:r w:rsidRPr="00BF7A28">
        <w:rPr>
          <w:rFonts w:ascii="Times New Roman" w:hAnsi="Times New Roman" w:cs="Times New Roman"/>
          <w:sz w:val="24"/>
          <w:szCs w:val="24"/>
        </w:rPr>
        <w:t>K</w:t>
      </w:r>
      <w:r>
        <w:rPr>
          <w:rFonts w:ascii="Times New Roman" w:hAnsi="Times New Roman" w:cs="Times New Roman"/>
          <w:sz w:val="24"/>
          <w:szCs w:val="24"/>
        </w:rPr>
        <w:t>.</w:t>
      </w:r>
      <w:r w:rsidRPr="00BF7A28">
        <w:rPr>
          <w:rFonts w:ascii="Times New Roman" w:hAnsi="Times New Roman" w:cs="Times New Roman"/>
          <w:sz w:val="24"/>
          <w:szCs w:val="24"/>
        </w:rPr>
        <w:t>, Kumar</w:t>
      </w:r>
      <w:r>
        <w:rPr>
          <w:rFonts w:ascii="Times New Roman" w:hAnsi="Times New Roman" w:cs="Times New Roman"/>
          <w:sz w:val="24"/>
          <w:szCs w:val="24"/>
        </w:rPr>
        <w:t>,</w:t>
      </w:r>
      <w:r w:rsidRPr="00BF7A28">
        <w:rPr>
          <w:rFonts w:ascii="Times New Roman" w:hAnsi="Times New Roman" w:cs="Times New Roman"/>
          <w:sz w:val="24"/>
          <w:szCs w:val="24"/>
        </w:rPr>
        <w:t xml:space="preserve"> S</w:t>
      </w:r>
      <w:r>
        <w:rPr>
          <w:rFonts w:ascii="Times New Roman" w:hAnsi="Times New Roman" w:cs="Times New Roman"/>
          <w:sz w:val="24"/>
          <w:szCs w:val="24"/>
        </w:rPr>
        <w:t xml:space="preserve">. and </w:t>
      </w:r>
      <w:r w:rsidRPr="00BF7A28">
        <w:rPr>
          <w:rFonts w:ascii="Times New Roman" w:hAnsi="Times New Roman" w:cs="Times New Roman"/>
          <w:sz w:val="24"/>
          <w:szCs w:val="24"/>
        </w:rPr>
        <w:t>Ganguly</w:t>
      </w:r>
      <w:r>
        <w:rPr>
          <w:rFonts w:ascii="Times New Roman" w:hAnsi="Times New Roman" w:cs="Times New Roman"/>
          <w:sz w:val="24"/>
          <w:szCs w:val="24"/>
        </w:rPr>
        <w:t>,</w:t>
      </w:r>
      <w:r w:rsidRPr="00BF7A28">
        <w:rPr>
          <w:rFonts w:ascii="Times New Roman" w:hAnsi="Times New Roman" w:cs="Times New Roman"/>
          <w:sz w:val="24"/>
          <w:szCs w:val="24"/>
        </w:rPr>
        <w:t xml:space="preserve"> K.</w:t>
      </w:r>
      <w:r>
        <w:rPr>
          <w:rFonts w:ascii="Times New Roman" w:hAnsi="Times New Roman" w:cs="Times New Roman"/>
          <w:sz w:val="24"/>
          <w:szCs w:val="24"/>
        </w:rPr>
        <w:t xml:space="preserve"> (2008).</w:t>
      </w:r>
      <w:r w:rsidRPr="00BF7A28">
        <w:rPr>
          <w:rFonts w:ascii="Times New Roman" w:hAnsi="Times New Roman" w:cs="Times New Roman"/>
          <w:sz w:val="24"/>
          <w:szCs w:val="24"/>
        </w:rPr>
        <w:t xml:space="preserve"> Agricultural Diversification in Andhra Pradesh, India: Patterns, Determinants and Implications (Published jointly with the International Food Policy Research</w:t>
      </w:r>
      <w:r w:rsidR="00163460">
        <w:rPr>
          <w:rFonts w:ascii="Times New Roman" w:hAnsi="Times New Roman" w:cs="Times New Roman"/>
          <w:sz w:val="24"/>
          <w:szCs w:val="24"/>
        </w:rPr>
        <w:t xml:space="preserve"> </w:t>
      </w:r>
      <w:r w:rsidR="00163460" w:rsidRPr="00163460">
        <w:rPr>
          <w:rFonts w:ascii="Times New Roman" w:hAnsi="Times New Roman" w:cs="Times New Roman"/>
          <w:sz w:val="24"/>
          <w:szCs w:val="24"/>
        </w:rPr>
        <w:t>Institut</w:t>
      </w:r>
      <w:r w:rsidR="00163460">
        <w:rPr>
          <w:rFonts w:ascii="Times New Roman" w:hAnsi="Times New Roman" w:cs="Times New Roman"/>
          <w:sz w:val="24"/>
          <w:szCs w:val="24"/>
        </w:rPr>
        <w:t>e</w:t>
      </w:r>
      <w:r w:rsidR="0079119D">
        <w:rPr>
          <w:rFonts w:ascii="Times New Roman" w:hAnsi="Times New Roman" w:cs="Times New Roman"/>
          <w:sz w:val="24"/>
          <w:szCs w:val="24"/>
        </w:rPr>
        <w:t xml:space="preserve"> and Internat</w:t>
      </w:r>
      <w:r w:rsidR="00EE4B51">
        <w:rPr>
          <w:rFonts w:ascii="Times New Roman" w:hAnsi="Times New Roman" w:cs="Times New Roman"/>
          <w:sz w:val="24"/>
          <w:szCs w:val="24"/>
        </w:rPr>
        <w:t>ional Crop Research Institute for Semi-</w:t>
      </w:r>
      <w:r w:rsidR="00B56458">
        <w:rPr>
          <w:rFonts w:ascii="Times New Roman" w:hAnsi="Times New Roman" w:cs="Times New Roman"/>
          <w:sz w:val="24"/>
          <w:szCs w:val="24"/>
        </w:rPr>
        <w:t>A</w:t>
      </w:r>
      <w:r w:rsidR="00EE4B51">
        <w:rPr>
          <w:rFonts w:ascii="Times New Roman" w:hAnsi="Times New Roman" w:cs="Times New Roman"/>
          <w:sz w:val="24"/>
          <w:szCs w:val="24"/>
        </w:rPr>
        <w:t xml:space="preserve">rid </w:t>
      </w:r>
      <w:r w:rsidR="00B56458">
        <w:rPr>
          <w:rFonts w:ascii="Times New Roman" w:hAnsi="Times New Roman" w:cs="Times New Roman"/>
          <w:sz w:val="24"/>
          <w:szCs w:val="24"/>
        </w:rPr>
        <w:t>Tropics</w:t>
      </w:r>
      <w:r w:rsidR="00163460">
        <w:rPr>
          <w:rFonts w:ascii="Times New Roman" w:hAnsi="Times New Roman" w:cs="Times New Roman"/>
          <w:sz w:val="24"/>
          <w:szCs w:val="24"/>
        </w:rPr>
        <w:t>).</w:t>
      </w:r>
    </w:p>
    <w:p w14:paraId="3976D251" w14:textId="3FE911CF" w:rsidR="00BB29A3" w:rsidRDefault="00BB29A3" w:rsidP="00E965A1">
      <w:pPr>
        <w:spacing w:after="0" w:line="0" w:lineRule="atLeast"/>
        <w:ind w:left="567" w:hanging="567"/>
        <w:jc w:val="both"/>
        <w:rPr>
          <w:rFonts w:ascii="Times New Roman" w:hAnsi="Times New Roman" w:cs="Times New Roman"/>
          <w:sz w:val="24"/>
          <w:szCs w:val="24"/>
        </w:rPr>
      </w:pPr>
      <w:r w:rsidRPr="00BB29A3">
        <w:rPr>
          <w:rFonts w:ascii="Times New Roman" w:hAnsi="Times New Roman" w:cs="Times New Roman"/>
          <w:sz w:val="24"/>
          <w:szCs w:val="24"/>
        </w:rPr>
        <w:t>Reckling</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M</w:t>
      </w:r>
      <w:r w:rsidR="00916CFF">
        <w:rPr>
          <w:rFonts w:ascii="Times New Roman" w:hAnsi="Times New Roman" w:cs="Times New Roman"/>
          <w:sz w:val="24"/>
          <w:szCs w:val="24"/>
        </w:rPr>
        <w:t>.</w:t>
      </w:r>
      <w:r w:rsidRPr="00BB29A3">
        <w:rPr>
          <w:rFonts w:ascii="Times New Roman" w:hAnsi="Times New Roman" w:cs="Times New Roman"/>
          <w:sz w:val="24"/>
          <w:szCs w:val="24"/>
        </w:rPr>
        <w:t>, Hecker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sidR="00916CFF">
        <w:rPr>
          <w:rFonts w:ascii="Times New Roman" w:hAnsi="Times New Roman" w:cs="Times New Roman"/>
          <w:sz w:val="24"/>
          <w:szCs w:val="24"/>
        </w:rPr>
        <w:t>.</w:t>
      </w:r>
      <w:r w:rsidRPr="00BB29A3">
        <w:rPr>
          <w:rFonts w:ascii="Times New Roman" w:hAnsi="Times New Roman" w:cs="Times New Roman"/>
          <w:sz w:val="24"/>
          <w:szCs w:val="24"/>
        </w:rPr>
        <w:t>M</w:t>
      </w:r>
      <w:r w:rsidR="00916CFF">
        <w:rPr>
          <w:rFonts w:ascii="Times New Roman" w:hAnsi="Times New Roman" w:cs="Times New Roman"/>
          <w:sz w:val="24"/>
          <w:szCs w:val="24"/>
        </w:rPr>
        <w:t>.</w:t>
      </w:r>
      <w:r w:rsidRPr="00BB29A3">
        <w:rPr>
          <w:rFonts w:ascii="Times New Roman" w:hAnsi="Times New Roman" w:cs="Times New Roman"/>
          <w:sz w:val="24"/>
          <w:szCs w:val="24"/>
        </w:rPr>
        <w:t>, Bergkvist</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G</w:t>
      </w:r>
      <w:r w:rsidR="00916CFF">
        <w:rPr>
          <w:rFonts w:ascii="Times New Roman" w:hAnsi="Times New Roman" w:cs="Times New Roman"/>
          <w:sz w:val="24"/>
          <w:szCs w:val="24"/>
        </w:rPr>
        <w:t>.</w:t>
      </w:r>
      <w:r w:rsidRPr="00BB29A3">
        <w:rPr>
          <w:rFonts w:ascii="Times New Roman" w:hAnsi="Times New Roman" w:cs="Times New Roman"/>
          <w:sz w:val="24"/>
          <w:szCs w:val="24"/>
        </w:rPr>
        <w:t>, Watson</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C</w:t>
      </w:r>
      <w:r w:rsidR="00916CFF">
        <w:rPr>
          <w:rFonts w:ascii="Times New Roman" w:hAnsi="Times New Roman" w:cs="Times New Roman"/>
          <w:sz w:val="24"/>
          <w:szCs w:val="24"/>
        </w:rPr>
        <w:t>.</w:t>
      </w:r>
      <w:r w:rsidRPr="00BB29A3">
        <w:rPr>
          <w:rFonts w:ascii="Times New Roman" w:hAnsi="Times New Roman" w:cs="Times New Roman"/>
          <w:sz w:val="24"/>
          <w:szCs w:val="24"/>
        </w:rPr>
        <w:t>, Zander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P</w:t>
      </w:r>
      <w:r w:rsidR="00916CFF">
        <w:rPr>
          <w:rFonts w:ascii="Times New Roman" w:hAnsi="Times New Roman" w:cs="Times New Roman"/>
          <w:sz w:val="24"/>
          <w:szCs w:val="24"/>
        </w:rPr>
        <w:t>.</w:t>
      </w:r>
      <w:r w:rsidRPr="00BB29A3">
        <w:rPr>
          <w:rFonts w:ascii="Times New Roman" w:hAnsi="Times New Roman" w:cs="Times New Roman"/>
          <w:sz w:val="24"/>
          <w:szCs w:val="24"/>
        </w:rPr>
        <w:t>, Stoddard</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F</w:t>
      </w:r>
      <w:r w:rsidR="00916CFF">
        <w:rPr>
          <w:rFonts w:ascii="Times New Roman" w:hAnsi="Times New Roman" w:cs="Times New Roman"/>
          <w:sz w:val="24"/>
          <w:szCs w:val="24"/>
        </w:rPr>
        <w:t>.</w:t>
      </w:r>
      <w:r w:rsidRPr="00BB29A3">
        <w:rPr>
          <w:rFonts w:ascii="Times New Roman" w:hAnsi="Times New Roman" w:cs="Times New Roman"/>
          <w:sz w:val="24"/>
          <w:szCs w:val="24"/>
        </w:rPr>
        <w:t>, Eory</w:t>
      </w:r>
      <w:r w:rsidR="00916CFF">
        <w:rPr>
          <w:rFonts w:ascii="Times New Roman" w:hAnsi="Times New Roman" w:cs="Times New Roman"/>
          <w:sz w:val="24"/>
          <w:szCs w:val="24"/>
        </w:rPr>
        <w:t xml:space="preserve">, </w:t>
      </w:r>
      <w:r w:rsidRPr="00BB29A3">
        <w:rPr>
          <w:rFonts w:ascii="Times New Roman" w:hAnsi="Times New Roman" w:cs="Times New Roman"/>
          <w:sz w:val="24"/>
          <w:szCs w:val="24"/>
        </w:rPr>
        <w:t>V</w:t>
      </w:r>
      <w:r w:rsidR="00916CFF">
        <w:rPr>
          <w:rFonts w:ascii="Times New Roman" w:hAnsi="Times New Roman" w:cs="Times New Roman"/>
          <w:sz w:val="24"/>
          <w:szCs w:val="24"/>
        </w:rPr>
        <w:t>.</w:t>
      </w:r>
      <w:r w:rsidRPr="00BB29A3">
        <w:rPr>
          <w:rFonts w:ascii="Times New Roman" w:hAnsi="Times New Roman" w:cs="Times New Roman"/>
          <w:sz w:val="24"/>
          <w:szCs w:val="24"/>
        </w:rPr>
        <w:t>, Topp</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K</w:t>
      </w:r>
      <w:r w:rsidR="00916CFF">
        <w:rPr>
          <w:rFonts w:ascii="Times New Roman" w:hAnsi="Times New Roman" w:cs="Times New Roman"/>
          <w:sz w:val="24"/>
          <w:szCs w:val="24"/>
        </w:rPr>
        <w:t>.</w:t>
      </w:r>
      <w:r w:rsidRPr="00BB29A3">
        <w:rPr>
          <w:rFonts w:ascii="Times New Roman" w:hAnsi="Times New Roman" w:cs="Times New Roman"/>
          <w:sz w:val="24"/>
          <w:szCs w:val="24"/>
        </w:rPr>
        <w:t>, Maire</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sidR="00916CFF">
        <w:rPr>
          <w:rFonts w:ascii="Times New Roman" w:hAnsi="Times New Roman" w:cs="Times New Roman"/>
          <w:sz w:val="24"/>
          <w:szCs w:val="24"/>
        </w:rPr>
        <w:t>. and</w:t>
      </w:r>
      <w:r w:rsidRPr="00BB29A3">
        <w:rPr>
          <w:rFonts w:ascii="Times New Roman" w:hAnsi="Times New Roman" w:cs="Times New Roman"/>
          <w:sz w:val="24"/>
          <w:szCs w:val="24"/>
        </w:rPr>
        <w:t xml:space="preserve"> Bachinger</w:t>
      </w:r>
      <w:r w:rsidR="00916CFF">
        <w:rPr>
          <w:rFonts w:ascii="Times New Roman" w:hAnsi="Times New Roman" w:cs="Times New Roman"/>
          <w:sz w:val="24"/>
          <w:szCs w:val="24"/>
        </w:rPr>
        <w:t>,</w:t>
      </w:r>
      <w:r w:rsidRPr="00BB29A3">
        <w:rPr>
          <w:rFonts w:ascii="Times New Roman" w:hAnsi="Times New Roman" w:cs="Times New Roman"/>
          <w:sz w:val="24"/>
          <w:szCs w:val="24"/>
        </w:rPr>
        <w:t xml:space="preserve"> J</w:t>
      </w:r>
      <w:r>
        <w:rPr>
          <w:rFonts w:ascii="Times New Roman" w:hAnsi="Times New Roman" w:cs="Times New Roman"/>
          <w:sz w:val="24"/>
          <w:szCs w:val="24"/>
        </w:rPr>
        <w:t xml:space="preserve">. </w:t>
      </w:r>
      <w:r w:rsidRPr="00BB29A3">
        <w:rPr>
          <w:rFonts w:ascii="Times New Roman" w:hAnsi="Times New Roman" w:cs="Times New Roman"/>
          <w:sz w:val="24"/>
          <w:szCs w:val="24"/>
        </w:rPr>
        <w:t>(2016)</w:t>
      </w:r>
      <w:r>
        <w:rPr>
          <w:rFonts w:ascii="Times New Roman" w:hAnsi="Times New Roman" w:cs="Times New Roman"/>
          <w:sz w:val="24"/>
          <w:szCs w:val="24"/>
        </w:rPr>
        <w:t>.</w:t>
      </w:r>
      <w:r w:rsidRPr="00BB29A3">
        <w:rPr>
          <w:rFonts w:ascii="Times New Roman" w:hAnsi="Times New Roman" w:cs="Times New Roman"/>
          <w:sz w:val="24"/>
          <w:szCs w:val="24"/>
        </w:rPr>
        <w:t xml:space="preserve"> A cropping system assessment</w:t>
      </w:r>
      <w:r>
        <w:rPr>
          <w:rFonts w:ascii="Times New Roman" w:hAnsi="Times New Roman" w:cs="Times New Roman"/>
          <w:sz w:val="24"/>
          <w:szCs w:val="24"/>
        </w:rPr>
        <w:t xml:space="preserve"> </w:t>
      </w:r>
      <w:r w:rsidRPr="00BB29A3">
        <w:rPr>
          <w:rFonts w:ascii="Times New Roman" w:hAnsi="Times New Roman" w:cs="Times New Roman"/>
          <w:sz w:val="24"/>
          <w:szCs w:val="24"/>
        </w:rPr>
        <w:t xml:space="preserve">framework- evaluating effects of introducing legumes into crop rotations. </w:t>
      </w:r>
      <w:r w:rsidRPr="00BB29A3">
        <w:rPr>
          <w:rFonts w:ascii="Times New Roman" w:hAnsi="Times New Roman" w:cs="Times New Roman"/>
          <w:i/>
          <w:iCs/>
          <w:sz w:val="24"/>
          <w:szCs w:val="24"/>
        </w:rPr>
        <w:t>Eur J Agron</w:t>
      </w:r>
      <w:r w:rsidRPr="00BB29A3">
        <w:rPr>
          <w:rFonts w:ascii="Times New Roman" w:hAnsi="Times New Roman" w:cs="Times New Roman"/>
          <w:sz w:val="24"/>
          <w:szCs w:val="24"/>
        </w:rPr>
        <w:t xml:space="preserve"> </w:t>
      </w:r>
      <w:r w:rsidRPr="00BB29A3">
        <w:rPr>
          <w:rFonts w:ascii="Times New Roman" w:hAnsi="Times New Roman" w:cs="Times New Roman"/>
          <w:b/>
          <w:bCs/>
          <w:sz w:val="24"/>
          <w:szCs w:val="24"/>
        </w:rPr>
        <w:t>76</w:t>
      </w:r>
      <w:r w:rsidRPr="00BB29A3">
        <w:rPr>
          <w:rFonts w:ascii="Times New Roman" w:hAnsi="Times New Roman" w:cs="Times New Roman"/>
          <w:sz w:val="24"/>
          <w:szCs w:val="24"/>
        </w:rPr>
        <w:t>:186</w:t>
      </w:r>
      <w:r w:rsidR="009B654A">
        <w:rPr>
          <w:rFonts w:ascii="Times New Roman" w:hAnsi="Times New Roman" w:cs="Times New Roman"/>
          <w:sz w:val="24"/>
          <w:szCs w:val="24"/>
        </w:rPr>
        <w:t>-</w:t>
      </w:r>
      <w:r w:rsidRPr="00BB29A3">
        <w:rPr>
          <w:rFonts w:ascii="Times New Roman" w:hAnsi="Times New Roman" w:cs="Times New Roman"/>
          <w:sz w:val="24"/>
          <w:szCs w:val="24"/>
        </w:rPr>
        <w:t>197</w:t>
      </w:r>
      <w:r w:rsidR="00E965A1">
        <w:rPr>
          <w:rFonts w:ascii="Times New Roman" w:hAnsi="Times New Roman" w:cs="Times New Roman"/>
          <w:sz w:val="24"/>
          <w:szCs w:val="24"/>
        </w:rPr>
        <w:t>.</w:t>
      </w:r>
    </w:p>
    <w:p w14:paraId="60CB00D7" w14:textId="0473E154" w:rsidR="003349DD" w:rsidRDefault="003349DD" w:rsidP="00E965A1">
      <w:pPr>
        <w:spacing w:after="0" w:line="0" w:lineRule="atLeast"/>
        <w:ind w:left="567" w:hanging="567"/>
        <w:jc w:val="both"/>
        <w:rPr>
          <w:rFonts w:ascii="Times New Roman" w:hAnsi="Times New Roman" w:cs="Times New Roman"/>
          <w:sz w:val="24"/>
          <w:szCs w:val="24"/>
        </w:rPr>
      </w:pPr>
      <w:r w:rsidRPr="003349DD">
        <w:rPr>
          <w:rFonts w:ascii="Times New Roman" w:hAnsi="Times New Roman" w:cs="Times New Roman"/>
          <w:sz w:val="24"/>
          <w:szCs w:val="24"/>
        </w:rPr>
        <w:t>Reddy, B.N. and Suresh, G. (2009). Crop diversification with oilseed crops for-maximizing</w:t>
      </w:r>
      <w:r>
        <w:rPr>
          <w:rFonts w:ascii="Times New Roman" w:hAnsi="Times New Roman" w:cs="Times New Roman"/>
          <w:sz w:val="24"/>
          <w:szCs w:val="24"/>
        </w:rPr>
        <w:t xml:space="preserve"> </w:t>
      </w:r>
      <w:r w:rsidRPr="003349DD">
        <w:rPr>
          <w:rFonts w:ascii="Times New Roman" w:hAnsi="Times New Roman" w:cs="Times New Roman"/>
          <w:sz w:val="24"/>
          <w:szCs w:val="24"/>
        </w:rPr>
        <w:t xml:space="preserve">productivity, profitability and resource conservation. </w:t>
      </w:r>
      <w:r w:rsidRPr="003349DD">
        <w:rPr>
          <w:rFonts w:ascii="Times New Roman" w:hAnsi="Times New Roman" w:cs="Times New Roman"/>
          <w:i/>
          <w:iCs/>
          <w:sz w:val="24"/>
          <w:szCs w:val="24"/>
        </w:rPr>
        <w:t>Indian Journal of Agronomy</w:t>
      </w:r>
      <w:r w:rsidRPr="003349DD">
        <w:rPr>
          <w:rFonts w:ascii="Times New Roman" w:hAnsi="Times New Roman" w:cs="Times New Roman"/>
          <w:sz w:val="24"/>
          <w:szCs w:val="24"/>
        </w:rPr>
        <w:t xml:space="preserve"> </w:t>
      </w:r>
      <w:r w:rsidRPr="003349DD">
        <w:rPr>
          <w:rFonts w:ascii="Times New Roman" w:hAnsi="Times New Roman" w:cs="Times New Roman"/>
          <w:b/>
          <w:bCs/>
          <w:sz w:val="24"/>
          <w:szCs w:val="24"/>
        </w:rPr>
        <w:t>54</w:t>
      </w:r>
      <w:r w:rsidRPr="003349DD">
        <w:rPr>
          <w:rFonts w:ascii="Times New Roman" w:hAnsi="Times New Roman" w:cs="Times New Roman"/>
          <w:sz w:val="24"/>
          <w:szCs w:val="24"/>
        </w:rPr>
        <w:t>(2</w:t>
      </w:r>
      <w:r>
        <w:rPr>
          <w:rFonts w:ascii="Times New Roman" w:hAnsi="Times New Roman" w:cs="Times New Roman"/>
          <w:sz w:val="24"/>
          <w:szCs w:val="24"/>
        </w:rPr>
        <w:t xml:space="preserve">): </w:t>
      </w:r>
      <w:r w:rsidRPr="003349DD">
        <w:rPr>
          <w:rFonts w:ascii="Times New Roman" w:hAnsi="Times New Roman" w:cs="Times New Roman"/>
          <w:sz w:val="24"/>
          <w:szCs w:val="24"/>
        </w:rPr>
        <w:t>206-214.</w:t>
      </w:r>
    </w:p>
    <w:p w14:paraId="53066A1D" w14:textId="0A0CC5A2" w:rsidR="003577C1" w:rsidRDefault="003577C1" w:rsidP="003577C1">
      <w:pPr>
        <w:spacing w:after="0" w:line="0" w:lineRule="atLeast"/>
        <w:ind w:left="567" w:hanging="567"/>
        <w:jc w:val="both"/>
        <w:rPr>
          <w:rFonts w:ascii="Times New Roman" w:hAnsi="Times New Roman" w:cs="Times New Roman"/>
          <w:sz w:val="24"/>
          <w:szCs w:val="24"/>
        </w:rPr>
      </w:pPr>
      <w:r w:rsidRPr="003577C1">
        <w:rPr>
          <w:rFonts w:ascii="Times New Roman" w:hAnsi="Times New Roman" w:cs="Times New Roman"/>
          <w:sz w:val="24"/>
          <w:szCs w:val="24"/>
        </w:rPr>
        <w:t>Renard</w:t>
      </w:r>
      <w:r>
        <w:rPr>
          <w:rFonts w:ascii="Times New Roman" w:hAnsi="Times New Roman" w:cs="Times New Roman"/>
          <w:sz w:val="24"/>
          <w:szCs w:val="24"/>
        </w:rPr>
        <w:t>,</w:t>
      </w:r>
      <w:r w:rsidRPr="003577C1">
        <w:rPr>
          <w:rFonts w:ascii="Times New Roman" w:hAnsi="Times New Roman" w:cs="Times New Roman"/>
          <w:sz w:val="24"/>
          <w:szCs w:val="24"/>
        </w:rPr>
        <w:t xml:space="preserve"> D</w:t>
      </w:r>
      <w:r>
        <w:rPr>
          <w:rFonts w:ascii="Times New Roman" w:hAnsi="Times New Roman" w:cs="Times New Roman"/>
          <w:sz w:val="24"/>
          <w:szCs w:val="24"/>
        </w:rPr>
        <w:t>. and</w:t>
      </w:r>
      <w:r w:rsidRPr="003577C1">
        <w:rPr>
          <w:rFonts w:ascii="Times New Roman" w:hAnsi="Times New Roman" w:cs="Times New Roman"/>
          <w:sz w:val="24"/>
          <w:szCs w:val="24"/>
        </w:rPr>
        <w:t xml:space="preserve"> Tilman</w:t>
      </w:r>
      <w:r>
        <w:rPr>
          <w:rFonts w:ascii="Times New Roman" w:hAnsi="Times New Roman" w:cs="Times New Roman"/>
          <w:sz w:val="24"/>
          <w:szCs w:val="24"/>
        </w:rPr>
        <w:t>,</w:t>
      </w:r>
      <w:r w:rsidRPr="003577C1">
        <w:rPr>
          <w:rFonts w:ascii="Times New Roman" w:hAnsi="Times New Roman" w:cs="Times New Roman"/>
          <w:sz w:val="24"/>
          <w:szCs w:val="24"/>
        </w:rPr>
        <w:t xml:space="preserve"> D</w:t>
      </w:r>
      <w:r>
        <w:rPr>
          <w:rFonts w:ascii="Times New Roman" w:hAnsi="Times New Roman" w:cs="Times New Roman"/>
          <w:sz w:val="24"/>
          <w:szCs w:val="24"/>
        </w:rPr>
        <w:t>.</w:t>
      </w:r>
      <w:r w:rsidRPr="003577C1">
        <w:rPr>
          <w:rFonts w:ascii="Times New Roman" w:hAnsi="Times New Roman" w:cs="Times New Roman"/>
          <w:sz w:val="24"/>
          <w:szCs w:val="24"/>
        </w:rPr>
        <w:t xml:space="preserve"> (2019)</w:t>
      </w:r>
      <w:r>
        <w:rPr>
          <w:rFonts w:ascii="Times New Roman" w:hAnsi="Times New Roman" w:cs="Times New Roman"/>
          <w:sz w:val="24"/>
          <w:szCs w:val="24"/>
        </w:rPr>
        <w:t>.</w:t>
      </w:r>
      <w:r w:rsidRPr="003577C1">
        <w:rPr>
          <w:rFonts w:ascii="Times New Roman" w:hAnsi="Times New Roman" w:cs="Times New Roman"/>
          <w:sz w:val="24"/>
          <w:szCs w:val="24"/>
        </w:rPr>
        <w:t xml:space="preserve"> National food production stabilized by crop</w:t>
      </w:r>
      <w:r>
        <w:rPr>
          <w:rFonts w:ascii="Times New Roman" w:hAnsi="Times New Roman" w:cs="Times New Roman"/>
          <w:sz w:val="24"/>
          <w:szCs w:val="24"/>
        </w:rPr>
        <w:t xml:space="preserve"> </w:t>
      </w:r>
      <w:r w:rsidRPr="003577C1">
        <w:rPr>
          <w:rFonts w:ascii="Times New Roman" w:hAnsi="Times New Roman" w:cs="Times New Roman"/>
          <w:sz w:val="24"/>
          <w:szCs w:val="24"/>
        </w:rPr>
        <w:t xml:space="preserve">diversity. </w:t>
      </w:r>
      <w:r w:rsidRPr="003577C1">
        <w:rPr>
          <w:rFonts w:ascii="Times New Roman" w:hAnsi="Times New Roman" w:cs="Times New Roman"/>
          <w:i/>
          <w:iCs/>
          <w:sz w:val="24"/>
          <w:szCs w:val="24"/>
        </w:rPr>
        <w:t xml:space="preserve">Nature </w:t>
      </w:r>
      <w:r w:rsidRPr="003577C1">
        <w:rPr>
          <w:rFonts w:ascii="Times New Roman" w:hAnsi="Times New Roman" w:cs="Times New Roman"/>
          <w:b/>
          <w:bCs/>
          <w:sz w:val="24"/>
          <w:szCs w:val="24"/>
        </w:rPr>
        <w:t>571</w:t>
      </w:r>
      <w:r w:rsidRPr="003577C1">
        <w:rPr>
          <w:rFonts w:ascii="Times New Roman" w:hAnsi="Times New Roman" w:cs="Times New Roman"/>
          <w:sz w:val="24"/>
          <w:szCs w:val="24"/>
        </w:rPr>
        <w:t>:</w:t>
      </w:r>
      <w:r>
        <w:rPr>
          <w:rFonts w:ascii="Times New Roman" w:hAnsi="Times New Roman" w:cs="Times New Roman"/>
          <w:sz w:val="24"/>
          <w:szCs w:val="24"/>
        </w:rPr>
        <w:t xml:space="preserve"> </w:t>
      </w:r>
      <w:r w:rsidRPr="003577C1">
        <w:rPr>
          <w:rFonts w:ascii="Times New Roman" w:hAnsi="Times New Roman" w:cs="Times New Roman"/>
          <w:sz w:val="24"/>
          <w:szCs w:val="24"/>
        </w:rPr>
        <w:t>257</w:t>
      </w:r>
      <w:r w:rsidR="00CF60C1">
        <w:rPr>
          <w:rFonts w:ascii="Times New Roman" w:hAnsi="Times New Roman" w:cs="Times New Roman"/>
          <w:sz w:val="24"/>
          <w:szCs w:val="24"/>
        </w:rPr>
        <w:t>-</w:t>
      </w:r>
      <w:r w:rsidRPr="003577C1">
        <w:rPr>
          <w:rFonts w:ascii="Times New Roman" w:hAnsi="Times New Roman" w:cs="Times New Roman"/>
          <w:sz w:val="24"/>
          <w:szCs w:val="24"/>
        </w:rPr>
        <w:t>260.</w:t>
      </w:r>
    </w:p>
    <w:p w14:paraId="594EF8BD" w14:textId="55C40C42" w:rsidR="003B1216" w:rsidRPr="005C0E9A" w:rsidRDefault="003B1216" w:rsidP="003B1216">
      <w:pPr>
        <w:spacing w:after="0" w:line="0" w:lineRule="atLeast"/>
        <w:ind w:left="567" w:hanging="567"/>
        <w:jc w:val="both"/>
        <w:rPr>
          <w:rFonts w:ascii="Times New Roman" w:hAnsi="Times New Roman" w:cs="Times New Roman"/>
          <w:sz w:val="24"/>
          <w:szCs w:val="24"/>
        </w:rPr>
      </w:pPr>
      <w:r w:rsidRPr="00566BB1">
        <w:rPr>
          <w:rFonts w:ascii="Times New Roman" w:hAnsi="Times New Roman" w:cs="Times New Roman"/>
          <w:sz w:val="24"/>
          <w:szCs w:val="24"/>
        </w:rPr>
        <w:t>Rosa-Schleich J., Loos J., Mu</w:t>
      </w:r>
      <w:r>
        <w:rPr>
          <w:rFonts w:ascii="Times New Roman" w:hAnsi="Times New Roman" w:cs="Times New Roman"/>
          <w:sz w:val="24"/>
          <w:szCs w:val="24"/>
        </w:rPr>
        <w:t>B</w:t>
      </w:r>
      <w:r w:rsidRPr="00566BB1">
        <w:rPr>
          <w:rFonts w:ascii="Times New Roman" w:hAnsi="Times New Roman" w:cs="Times New Roman"/>
          <w:sz w:val="24"/>
          <w:szCs w:val="24"/>
        </w:rPr>
        <w:t>hoff O.</w:t>
      </w:r>
      <w:r>
        <w:rPr>
          <w:rFonts w:ascii="Times New Roman" w:hAnsi="Times New Roman" w:cs="Times New Roman"/>
          <w:sz w:val="24"/>
          <w:szCs w:val="24"/>
        </w:rPr>
        <w:t xml:space="preserve"> and </w:t>
      </w:r>
      <w:r w:rsidRPr="00566BB1">
        <w:rPr>
          <w:rFonts w:ascii="Times New Roman" w:hAnsi="Times New Roman" w:cs="Times New Roman"/>
          <w:sz w:val="24"/>
          <w:szCs w:val="24"/>
        </w:rPr>
        <w:t>Tscharntke T.</w:t>
      </w:r>
      <w:r>
        <w:rPr>
          <w:rFonts w:ascii="Times New Roman" w:hAnsi="Times New Roman" w:cs="Times New Roman"/>
          <w:sz w:val="24"/>
          <w:szCs w:val="24"/>
        </w:rPr>
        <w:t xml:space="preserve"> (2019). </w:t>
      </w:r>
      <w:r w:rsidRPr="00566BB1">
        <w:rPr>
          <w:rFonts w:ascii="Times New Roman" w:hAnsi="Times New Roman" w:cs="Times New Roman"/>
          <w:sz w:val="24"/>
          <w:szCs w:val="24"/>
        </w:rPr>
        <w:t>Ecological-economic trade-offs of diversified farming systems-</w:t>
      </w:r>
      <w:r>
        <w:rPr>
          <w:rFonts w:ascii="Times New Roman" w:hAnsi="Times New Roman" w:cs="Times New Roman"/>
          <w:sz w:val="24"/>
          <w:szCs w:val="24"/>
        </w:rPr>
        <w:t xml:space="preserve"> </w:t>
      </w:r>
      <w:r w:rsidRPr="00566BB1">
        <w:rPr>
          <w:rFonts w:ascii="Times New Roman" w:hAnsi="Times New Roman" w:cs="Times New Roman"/>
          <w:sz w:val="24"/>
          <w:szCs w:val="24"/>
        </w:rPr>
        <w:t>a review</w:t>
      </w:r>
      <w:r>
        <w:rPr>
          <w:rFonts w:ascii="Times New Roman" w:hAnsi="Times New Roman" w:cs="Times New Roman"/>
          <w:sz w:val="24"/>
          <w:szCs w:val="24"/>
        </w:rPr>
        <w:t xml:space="preserve">. </w:t>
      </w:r>
      <w:r w:rsidRPr="00566BB1">
        <w:rPr>
          <w:rFonts w:ascii="Times New Roman" w:hAnsi="Times New Roman" w:cs="Times New Roman"/>
          <w:i/>
          <w:iCs/>
          <w:sz w:val="24"/>
          <w:szCs w:val="24"/>
        </w:rPr>
        <w:t>Ecol. Econom</w:t>
      </w:r>
      <w:r w:rsidRPr="00566BB1">
        <w:rPr>
          <w:rFonts w:ascii="Times New Roman" w:hAnsi="Times New Roman" w:cs="Times New Roman"/>
          <w:sz w:val="24"/>
          <w:szCs w:val="24"/>
        </w:rPr>
        <w:t>.</w:t>
      </w:r>
      <w:r>
        <w:rPr>
          <w:rFonts w:ascii="Times New Roman" w:hAnsi="Times New Roman" w:cs="Times New Roman"/>
          <w:sz w:val="24"/>
          <w:szCs w:val="24"/>
        </w:rPr>
        <w:t xml:space="preserve"> </w:t>
      </w:r>
      <w:r w:rsidRPr="00566BB1">
        <w:rPr>
          <w:rFonts w:ascii="Times New Roman" w:hAnsi="Times New Roman" w:cs="Times New Roman"/>
          <w:b/>
          <w:bCs/>
          <w:sz w:val="24"/>
          <w:szCs w:val="24"/>
        </w:rPr>
        <w:t>160</w:t>
      </w:r>
      <w:r>
        <w:rPr>
          <w:rFonts w:ascii="Times New Roman" w:hAnsi="Times New Roman" w:cs="Times New Roman"/>
          <w:sz w:val="24"/>
          <w:szCs w:val="24"/>
        </w:rPr>
        <w:t>:</w:t>
      </w:r>
      <w:r w:rsidRPr="00566BB1">
        <w:rPr>
          <w:rFonts w:ascii="Times New Roman" w:hAnsi="Times New Roman" w:cs="Times New Roman"/>
          <w:sz w:val="24"/>
          <w:szCs w:val="24"/>
        </w:rPr>
        <w:t> 251-263</w:t>
      </w:r>
      <w:r>
        <w:rPr>
          <w:rFonts w:ascii="Times New Roman" w:hAnsi="Times New Roman" w:cs="Times New Roman"/>
          <w:sz w:val="24"/>
          <w:szCs w:val="24"/>
        </w:rPr>
        <w:t>.</w:t>
      </w:r>
    </w:p>
    <w:p w14:paraId="7678D95B" w14:textId="4CED7D10" w:rsidR="00314EC7" w:rsidRDefault="00314EC7" w:rsidP="00314EC7">
      <w:pPr>
        <w:spacing w:after="0" w:line="0" w:lineRule="atLeast"/>
        <w:ind w:left="567" w:hanging="567"/>
        <w:jc w:val="both"/>
        <w:rPr>
          <w:rFonts w:ascii="Times New Roman" w:hAnsi="Times New Roman" w:cs="Times New Roman"/>
          <w:sz w:val="24"/>
          <w:szCs w:val="24"/>
        </w:rPr>
      </w:pPr>
      <w:r w:rsidRPr="00094A4B">
        <w:rPr>
          <w:rFonts w:ascii="Times New Roman" w:hAnsi="Times New Roman" w:cs="Times New Roman"/>
          <w:sz w:val="24"/>
          <w:szCs w:val="24"/>
        </w:rPr>
        <w:t>Sonawane,</w:t>
      </w:r>
      <w:r>
        <w:rPr>
          <w:rFonts w:ascii="Times New Roman" w:hAnsi="Times New Roman" w:cs="Times New Roman"/>
          <w:sz w:val="24"/>
          <w:szCs w:val="24"/>
        </w:rPr>
        <w:t xml:space="preserve"> G.K., </w:t>
      </w:r>
      <w:r w:rsidRPr="00094A4B">
        <w:rPr>
          <w:rFonts w:ascii="Times New Roman" w:hAnsi="Times New Roman" w:cs="Times New Roman"/>
          <w:sz w:val="24"/>
          <w:szCs w:val="24"/>
        </w:rPr>
        <w:t>More</w:t>
      </w:r>
      <w:r>
        <w:rPr>
          <w:rFonts w:ascii="Times New Roman" w:hAnsi="Times New Roman" w:cs="Times New Roman"/>
          <w:sz w:val="24"/>
          <w:szCs w:val="24"/>
        </w:rPr>
        <w:t>, S.S.</w:t>
      </w:r>
      <w:r w:rsidRPr="00094A4B">
        <w:rPr>
          <w:rFonts w:ascii="Times New Roman" w:hAnsi="Times New Roman" w:cs="Times New Roman"/>
          <w:sz w:val="24"/>
          <w:szCs w:val="24"/>
        </w:rPr>
        <w:t xml:space="preserve"> </w:t>
      </w:r>
      <w:r w:rsidR="00EF3998">
        <w:rPr>
          <w:rFonts w:ascii="Times New Roman" w:hAnsi="Times New Roman" w:cs="Times New Roman"/>
          <w:sz w:val="24"/>
          <w:szCs w:val="24"/>
        </w:rPr>
        <w:t>and</w:t>
      </w:r>
      <w:r w:rsidRPr="00094A4B">
        <w:rPr>
          <w:rFonts w:ascii="Times New Roman" w:hAnsi="Times New Roman" w:cs="Times New Roman"/>
          <w:sz w:val="24"/>
          <w:szCs w:val="24"/>
        </w:rPr>
        <w:t xml:space="preserve"> Perke</w:t>
      </w:r>
      <w:r w:rsidR="00EF3998">
        <w:rPr>
          <w:rFonts w:ascii="Times New Roman" w:hAnsi="Times New Roman" w:cs="Times New Roman"/>
          <w:sz w:val="24"/>
          <w:szCs w:val="24"/>
        </w:rPr>
        <w:t>,</w:t>
      </w:r>
      <w:r>
        <w:rPr>
          <w:rFonts w:ascii="Times New Roman" w:hAnsi="Times New Roman" w:cs="Times New Roman"/>
          <w:sz w:val="24"/>
          <w:szCs w:val="24"/>
        </w:rPr>
        <w:t xml:space="preserve"> D.S. (2022). </w:t>
      </w:r>
      <w:r w:rsidRPr="001A761E">
        <w:rPr>
          <w:rFonts w:ascii="Times New Roman" w:hAnsi="Times New Roman" w:cs="Times New Roman"/>
          <w:sz w:val="24"/>
          <w:szCs w:val="24"/>
        </w:rPr>
        <w:t>A review on determinants of crop diversification</w:t>
      </w:r>
      <w:r>
        <w:rPr>
          <w:rFonts w:ascii="Times New Roman" w:hAnsi="Times New Roman" w:cs="Times New Roman"/>
          <w:sz w:val="24"/>
          <w:szCs w:val="24"/>
        </w:rPr>
        <w:t xml:space="preserve">. </w:t>
      </w:r>
      <w:r w:rsidRPr="001A761E">
        <w:rPr>
          <w:rFonts w:ascii="Times New Roman" w:hAnsi="Times New Roman" w:cs="Times New Roman"/>
          <w:i/>
          <w:iCs/>
          <w:sz w:val="24"/>
          <w:szCs w:val="24"/>
        </w:rPr>
        <w:t>The Pharma Innovation Journal</w:t>
      </w:r>
      <w:r>
        <w:rPr>
          <w:rFonts w:ascii="Times New Roman" w:hAnsi="Times New Roman" w:cs="Times New Roman"/>
          <w:sz w:val="24"/>
          <w:szCs w:val="24"/>
        </w:rPr>
        <w:t xml:space="preserve"> </w:t>
      </w:r>
      <w:r w:rsidRPr="001A761E">
        <w:rPr>
          <w:rFonts w:ascii="Times New Roman" w:hAnsi="Times New Roman" w:cs="Times New Roman"/>
          <w:b/>
          <w:bCs/>
          <w:sz w:val="24"/>
          <w:szCs w:val="24"/>
        </w:rPr>
        <w:t>11</w:t>
      </w:r>
      <w:r w:rsidRPr="001A761E">
        <w:rPr>
          <w:rFonts w:ascii="Times New Roman" w:hAnsi="Times New Roman" w:cs="Times New Roman"/>
          <w:sz w:val="24"/>
          <w:szCs w:val="24"/>
        </w:rPr>
        <w:t>(11): 2303-2308</w:t>
      </w:r>
      <w:r>
        <w:rPr>
          <w:rFonts w:ascii="Times New Roman" w:hAnsi="Times New Roman" w:cs="Times New Roman"/>
          <w:sz w:val="24"/>
          <w:szCs w:val="24"/>
        </w:rPr>
        <w:t>.</w:t>
      </w:r>
    </w:p>
    <w:p w14:paraId="49CECFA6" w14:textId="0C721C13" w:rsidR="00A23D65" w:rsidRPr="00F33E82" w:rsidRDefault="00A23D65" w:rsidP="00314EC7">
      <w:pPr>
        <w:spacing w:after="0" w:line="0" w:lineRule="atLeast"/>
        <w:ind w:left="567" w:hanging="567"/>
        <w:jc w:val="both"/>
        <w:rPr>
          <w:rFonts w:ascii="Times New Roman" w:hAnsi="Times New Roman" w:cs="Times New Roman"/>
          <w:sz w:val="24"/>
          <w:szCs w:val="24"/>
        </w:rPr>
      </w:pPr>
      <w:r w:rsidRPr="00A23D65">
        <w:rPr>
          <w:rFonts w:ascii="Times New Roman" w:hAnsi="Times New Roman" w:cs="Times New Roman"/>
          <w:sz w:val="24"/>
          <w:szCs w:val="24"/>
        </w:rPr>
        <w:t>Soni,</w:t>
      </w:r>
      <w:r>
        <w:rPr>
          <w:rFonts w:ascii="Times New Roman" w:hAnsi="Times New Roman" w:cs="Times New Roman"/>
          <w:sz w:val="24"/>
          <w:szCs w:val="24"/>
        </w:rPr>
        <w:t xml:space="preserve"> </w:t>
      </w:r>
      <w:r w:rsidRPr="00A23D65">
        <w:rPr>
          <w:rFonts w:ascii="Times New Roman" w:hAnsi="Times New Roman" w:cs="Times New Roman"/>
          <w:sz w:val="24"/>
          <w:szCs w:val="24"/>
        </w:rPr>
        <w:t>Duhan</w:t>
      </w:r>
      <w:r>
        <w:rPr>
          <w:rFonts w:ascii="Times New Roman" w:hAnsi="Times New Roman" w:cs="Times New Roman"/>
          <w:sz w:val="24"/>
          <w:szCs w:val="24"/>
        </w:rPr>
        <w:t xml:space="preserve">, P.K. (2024). </w:t>
      </w:r>
      <w:r w:rsidR="008174C7" w:rsidRPr="008174C7">
        <w:rPr>
          <w:rFonts w:ascii="Times New Roman" w:hAnsi="Times New Roman" w:cs="Times New Roman"/>
          <w:sz w:val="24"/>
          <w:szCs w:val="24"/>
        </w:rPr>
        <w:t>Is Crop Diversification Impacting the Trade Basket of the Indian Economy</w:t>
      </w:r>
      <w:r w:rsidR="00DB3EC1">
        <w:rPr>
          <w:rFonts w:ascii="Times New Roman" w:hAnsi="Times New Roman" w:cs="Times New Roman"/>
          <w:sz w:val="24"/>
          <w:szCs w:val="24"/>
        </w:rPr>
        <w:t xml:space="preserve">. </w:t>
      </w:r>
      <w:r w:rsidR="00DB3EC1" w:rsidRPr="00DB3EC1">
        <w:rPr>
          <w:rFonts w:ascii="Times New Roman" w:hAnsi="Times New Roman" w:cs="Times New Roman"/>
          <w:i/>
          <w:iCs/>
          <w:sz w:val="24"/>
          <w:szCs w:val="24"/>
        </w:rPr>
        <w:t>Journal of Information Systems Engineering and Management</w:t>
      </w:r>
      <w:r w:rsidR="00DB3EC1">
        <w:rPr>
          <w:rFonts w:ascii="Times New Roman" w:hAnsi="Times New Roman" w:cs="Times New Roman"/>
          <w:i/>
          <w:iCs/>
          <w:sz w:val="24"/>
          <w:szCs w:val="24"/>
        </w:rPr>
        <w:t xml:space="preserve"> </w:t>
      </w:r>
      <w:r w:rsidR="00F33E82" w:rsidRPr="00F33E82">
        <w:rPr>
          <w:rFonts w:ascii="Times New Roman" w:hAnsi="Times New Roman" w:cs="Times New Roman"/>
          <w:b/>
          <w:bCs/>
          <w:sz w:val="24"/>
          <w:szCs w:val="24"/>
        </w:rPr>
        <w:t>9</w:t>
      </w:r>
      <w:r w:rsidR="00F33E82" w:rsidRPr="00F33E82">
        <w:rPr>
          <w:rFonts w:ascii="Times New Roman" w:hAnsi="Times New Roman" w:cs="Times New Roman"/>
          <w:sz w:val="24"/>
          <w:szCs w:val="24"/>
        </w:rPr>
        <w:t xml:space="preserve">(4s): </w:t>
      </w:r>
      <w:r w:rsidR="00F33E82" w:rsidRPr="00F33E82">
        <w:rPr>
          <w:rFonts w:ascii="Times New Roman" w:hAnsi="Times New Roman" w:cs="Times New Roman"/>
          <w:sz w:val="24"/>
          <w:szCs w:val="24"/>
        </w:rPr>
        <w:t>2468-4376</w:t>
      </w:r>
      <w:r w:rsidR="00F33E82">
        <w:rPr>
          <w:rFonts w:ascii="Times New Roman" w:hAnsi="Times New Roman" w:cs="Times New Roman"/>
          <w:sz w:val="24"/>
          <w:szCs w:val="24"/>
        </w:rPr>
        <w:t>.</w:t>
      </w:r>
    </w:p>
    <w:p w14:paraId="28E671A4" w14:textId="71A32BF6" w:rsidR="003B22EB" w:rsidRDefault="00487619" w:rsidP="00F048CE">
      <w:pPr>
        <w:spacing w:after="0" w:line="240" w:lineRule="atLeast"/>
        <w:ind w:left="567" w:hanging="567"/>
        <w:jc w:val="both"/>
        <w:rPr>
          <w:rFonts w:ascii="Times New Roman" w:hAnsi="Times New Roman" w:cs="Times New Roman"/>
          <w:sz w:val="24"/>
          <w:szCs w:val="24"/>
        </w:rPr>
      </w:pPr>
      <w:r w:rsidRPr="00487619">
        <w:rPr>
          <w:rFonts w:ascii="Times New Roman" w:hAnsi="Times New Roman" w:cs="Times New Roman"/>
          <w:sz w:val="24"/>
          <w:szCs w:val="24"/>
        </w:rPr>
        <w:t>Tilman, D., Fargione, J., Wolff, B., D’Antonio, C., Dobson, A., Howarth, R., Schindler, D.W., Schlesinger, W., Simberloff, D.</w:t>
      </w:r>
      <w:r>
        <w:rPr>
          <w:rFonts w:ascii="Times New Roman" w:hAnsi="Times New Roman" w:cs="Times New Roman"/>
          <w:sz w:val="24"/>
          <w:szCs w:val="24"/>
        </w:rPr>
        <w:t xml:space="preserve"> </w:t>
      </w:r>
      <w:r w:rsidR="003B1216">
        <w:rPr>
          <w:rFonts w:ascii="Times New Roman" w:hAnsi="Times New Roman" w:cs="Times New Roman"/>
          <w:sz w:val="24"/>
          <w:szCs w:val="24"/>
        </w:rPr>
        <w:t>and</w:t>
      </w:r>
      <w:r w:rsidRPr="00487619">
        <w:rPr>
          <w:rFonts w:ascii="Times New Roman" w:hAnsi="Times New Roman" w:cs="Times New Roman"/>
          <w:sz w:val="24"/>
          <w:szCs w:val="24"/>
        </w:rPr>
        <w:t xml:space="preserve"> Swackhamer, D. (2001). Forecasting Agriculturally Driven Global Environmental Change. </w:t>
      </w:r>
      <w:r w:rsidRPr="00487619">
        <w:rPr>
          <w:rFonts w:ascii="Times New Roman" w:hAnsi="Times New Roman" w:cs="Times New Roman"/>
          <w:i/>
          <w:iCs/>
          <w:sz w:val="24"/>
          <w:szCs w:val="24"/>
        </w:rPr>
        <w:t>Science</w:t>
      </w:r>
      <w:r w:rsidRPr="00487619">
        <w:rPr>
          <w:rFonts w:ascii="Times New Roman" w:hAnsi="Times New Roman" w:cs="Times New Roman"/>
          <w:sz w:val="24"/>
          <w:szCs w:val="24"/>
        </w:rPr>
        <w:t xml:space="preserve"> </w:t>
      </w:r>
      <w:r w:rsidRPr="00487619">
        <w:rPr>
          <w:rFonts w:ascii="Times New Roman" w:hAnsi="Times New Roman" w:cs="Times New Roman"/>
          <w:b/>
          <w:bCs/>
          <w:sz w:val="24"/>
          <w:szCs w:val="24"/>
        </w:rPr>
        <w:t>292</w:t>
      </w:r>
      <w:r>
        <w:rPr>
          <w:rFonts w:ascii="Times New Roman" w:hAnsi="Times New Roman" w:cs="Times New Roman"/>
          <w:sz w:val="24"/>
          <w:szCs w:val="24"/>
        </w:rPr>
        <w:t>:</w:t>
      </w:r>
      <w:r w:rsidRPr="00487619">
        <w:rPr>
          <w:rFonts w:ascii="Times New Roman" w:hAnsi="Times New Roman" w:cs="Times New Roman"/>
          <w:sz w:val="24"/>
          <w:szCs w:val="24"/>
        </w:rPr>
        <w:t xml:space="preserve"> 281-</w:t>
      </w:r>
      <w:r>
        <w:rPr>
          <w:rFonts w:ascii="Times New Roman" w:hAnsi="Times New Roman" w:cs="Times New Roman"/>
          <w:sz w:val="24"/>
          <w:szCs w:val="24"/>
        </w:rPr>
        <w:t>28</w:t>
      </w:r>
      <w:r w:rsidRPr="00487619">
        <w:rPr>
          <w:rFonts w:ascii="Times New Roman" w:hAnsi="Times New Roman" w:cs="Times New Roman"/>
          <w:sz w:val="24"/>
          <w:szCs w:val="24"/>
        </w:rPr>
        <w:t>4.</w:t>
      </w:r>
    </w:p>
    <w:p w14:paraId="40A3B401" w14:textId="00D980C1" w:rsidR="002953E7" w:rsidRDefault="002953E7" w:rsidP="002953E7">
      <w:pPr>
        <w:spacing w:after="0" w:line="0" w:lineRule="atLeast"/>
        <w:ind w:left="567" w:hanging="567"/>
        <w:jc w:val="both"/>
        <w:rPr>
          <w:rFonts w:ascii="Times New Roman" w:hAnsi="Times New Roman" w:cs="Times New Roman"/>
          <w:sz w:val="24"/>
          <w:szCs w:val="24"/>
        </w:rPr>
      </w:pPr>
      <w:r w:rsidRPr="00BE295A">
        <w:rPr>
          <w:rFonts w:ascii="Times New Roman" w:hAnsi="Times New Roman" w:cs="Times New Roman"/>
          <w:sz w:val="24"/>
          <w:szCs w:val="24"/>
        </w:rPr>
        <w:t>Thomas, A.</w:t>
      </w:r>
      <w:r>
        <w:rPr>
          <w:rFonts w:ascii="Times New Roman" w:hAnsi="Times New Roman" w:cs="Times New Roman"/>
          <w:sz w:val="24"/>
          <w:szCs w:val="24"/>
        </w:rPr>
        <w:t xml:space="preserve"> and</w:t>
      </w:r>
      <w:r w:rsidRPr="00BE295A">
        <w:rPr>
          <w:rFonts w:ascii="Times New Roman" w:hAnsi="Times New Roman" w:cs="Times New Roman"/>
          <w:sz w:val="24"/>
          <w:szCs w:val="24"/>
        </w:rPr>
        <w:t xml:space="preserve"> Ravikishore, M.</w:t>
      </w:r>
      <w:r>
        <w:rPr>
          <w:rFonts w:ascii="Times New Roman" w:hAnsi="Times New Roman" w:cs="Times New Roman"/>
          <w:sz w:val="24"/>
          <w:szCs w:val="24"/>
        </w:rPr>
        <w:t xml:space="preserve"> (</w:t>
      </w:r>
      <w:r w:rsidRPr="00BE295A">
        <w:rPr>
          <w:rFonts w:ascii="Times New Roman" w:hAnsi="Times New Roman" w:cs="Times New Roman"/>
          <w:sz w:val="24"/>
          <w:szCs w:val="24"/>
        </w:rPr>
        <w:t>2017</w:t>
      </w:r>
      <w:r>
        <w:rPr>
          <w:rFonts w:ascii="Times New Roman" w:hAnsi="Times New Roman" w:cs="Times New Roman"/>
          <w:sz w:val="24"/>
          <w:szCs w:val="24"/>
        </w:rPr>
        <w:t>)</w:t>
      </w:r>
      <w:r w:rsidRPr="00BE295A">
        <w:rPr>
          <w:rFonts w:ascii="Times New Roman" w:hAnsi="Times New Roman" w:cs="Times New Roman"/>
          <w:sz w:val="24"/>
          <w:szCs w:val="24"/>
        </w:rPr>
        <w:t>. Horizontal and Vertical Diversification of Specialized Homegardens</w:t>
      </w:r>
      <w:r>
        <w:rPr>
          <w:rFonts w:ascii="Times New Roman" w:hAnsi="Times New Roman" w:cs="Times New Roman"/>
          <w:sz w:val="24"/>
          <w:szCs w:val="24"/>
        </w:rPr>
        <w:t>.</w:t>
      </w:r>
      <w:r w:rsidRPr="00BE295A">
        <w:rPr>
          <w:rFonts w:ascii="Times New Roman" w:hAnsi="Times New Roman" w:cs="Times New Roman"/>
          <w:sz w:val="24"/>
          <w:szCs w:val="24"/>
        </w:rPr>
        <w:t xml:space="preserve"> </w:t>
      </w:r>
      <w:r w:rsidRPr="00A8228A">
        <w:rPr>
          <w:rFonts w:ascii="Times New Roman" w:hAnsi="Times New Roman" w:cs="Times New Roman"/>
          <w:i/>
          <w:iCs/>
          <w:sz w:val="24"/>
          <w:szCs w:val="24"/>
        </w:rPr>
        <w:t>International Journal of Current Microbiology and Applied Sciences</w:t>
      </w:r>
      <w:r>
        <w:rPr>
          <w:rFonts w:ascii="Times New Roman" w:hAnsi="Times New Roman" w:cs="Times New Roman"/>
          <w:i/>
          <w:iCs/>
          <w:sz w:val="24"/>
          <w:szCs w:val="24"/>
        </w:rPr>
        <w:t xml:space="preserve"> </w:t>
      </w:r>
      <w:r w:rsidRPr="00BE295A">
        <w:rPr>
          <w:rFonts w:ascii="Times New Roman" w:hAnsi="Times New Roman" w:cs="Times New Roman"/>
          <w:b/>
          <w:bCs/>
          <w:sz w:val="24"/>
          <w:szCs w:val="24"/>
        </w:rPr>
        <w:t>6</w:t>
      </w:r>
      <w:r w:rsidRPr="00BE295A">
        <w:rPr>
          <w:rFonts w:ascii="Times New Roman" w:hAnsi="Times New Roman" w:cs="Times New Roman"/>
          <w:sz w:val="24"/>
          <w:szCs w:val="24"/>
        </w:rPr>
        <w:t>(3)</w:t>
      </w:r>
      <w:r>
        <w:rPr>
          <w:rFonts w:ascii="Times New Roman" w:hAnsi="Times New Roman" w:cs="Times New Roman"/>
          <w:sz w:val="24"/>
          <w:szCs w:val="24"/>
        </w:rPr>
        <w:t xml:space="preserve">: </w:t>
      </w:r>
      <w:r w:rsidRPr="00BE295A">
        <w:rPr>
          <w:rFonts w:ascii="Times New Roman" w:hAnsi="Times New Roman" w:cs="Times New Roman"/>
          <w:sz w:val="24"/>
          <w:szCs w:val="24"/>
        </w:rPr>
        <w:t>863</w:t>
      </w:r>
      <w:r w:rsidR="00CF60C1">
        <w:rPr>
          <w:rFonts w:ascii="Times New Roman" w:hAnsi="Times New Roman" w:cs="Times New Roman"/>
          <w:sz w:val="24"/>
          <w:szCs w:val="24"/>
        </w:rPr>
        <w:t>-</w:t>
      </w:r>
      <w:r w:rsidRPr="00BE295A">
        <w:rPr>
          <w:rFonts w:ascii="Times New Roman" w:hAnsi="Times New Roman" w:cs="Times New Roman"/>
          <w:sz w:val="24"/>
          <w:szCs w:val="24"/>
        </w:rPr>
        <w:t>867.</w:t>
      </w:r>
    </w:p>
    <w:p w14:paraId="7FB0A481" w14:textId="5CAB8090" w:rsidR="00CA5277" w:rsidRDefault="00CA5277" w:rsidP="002953E7">
      <w:pPr>
        <w:spacing w:after="0" w:line="0" w:lineRule="atLeast"/>
        <w:ind w:left="567" w:hanging="567"/>
        <w:jc w:val="both"/>
        <w:rPr>
          <w:rFonts w:ascii="Times New Roman" w:hAnsi="Times New Roman" w:cs="Times New Roman"/>
          <w:sz w:val="24"/>
          <w:szCs w:val="24"/>
        </w:rPr>
      </w:pPr>
      <w:r w:rsidRPr="00CA5277">
        <w:rPr>
          <w:rFonts w:ascii="Times New Roman" w:hAnsi="Times New Roman" w:cs="Times New Roman"/>
          <w:sz w:val="24"/>
          <w:szCs w:val="24"/>
        </w:rPr>
        <w:t>Udaykumar, M.S., Umesh, K.B., Srikantha Murthy, P.S. and Gaddi, G.M.</w:t>
      </w:r>
      <w:r>
        <w:rPr>
          <w:rFonts w:ascii="Times New Roman" w:hAnsi="Times New Roman" w:cs="Times New Roman"/>
          <w:sz w:val="24"/>
          <w:szCs w:val="24"/>
        </w:rPr>
        <w:t xml:space="preserve"> (2020). </w:t>
      </w:r>
      <w:r w:rsidR="00DC257F" w:rsidRPr="00DC257F">
        <w:rPr>
          <w:rFonts w:ascii="Times New Roman" w:hAnsi="Times New Roman" w:cs="Times New Roman"/>
          <w:sz w:val="24"/>
          <w:szCs w:val="24"/>
        </w:rPr>
        <w:t>Urbanization and its Impact on Production Diversity and Income of Farm Households: An Economic Analysis Across Rural-Urban Interface of Bengaluru</w:t>
      </w:r>
      <w:r w:rsidR="00DC257F">
        <w:rPr>
          <w:rFonts w:ascii="Times New Roman" w:hAnsi="Times New Roman" w:cs="Times New Roman"/>
          <w:sz w:val="24"/>
          <w:szCs w:val="24"/>
        </w:rPr>
        <w:t xml:space="preserve">. </w:t>
      </w:r>
      <w:r w:rsidR="00DC257F" w:rsidRPr="00DC257F">
        <w:rPr>
          <w:rFonts w:ascii="Times New Roman" w:hAnsi="Times New Roman" w:cs="Times New Roman"/>
          <w:i/>
          <w:iCs/>
          <w:sz w:val="24"/>
          <w:szCs w:val="24"/>
        </w:rPr>
        <w:t>Economic Affairs</w:t>
      </w:r>
      <w:r w:rsidR="00DC257F">
        <w:rPr>
          <w:rFonts w:ascii="Times New Roman" w:hAnsi="Times New Roman" w:cs="Times New Roman"/>
          <w:sz w:val="24"/>
          <w:szCs w:val="24"/>
        </w:rPr>
        <w:t xml:space="preserve"> </w:t>
      </w:r>
      <w:r w:rsidR="00DC257F" w:rsidRPr="00DC257F">
        <w:rPr>
          <w:rFonts w:ascii="Times New Roman" w:hAnsi="Times New Roman" w:cs="Times New Roman"/>
          <w:b/>
          <w:bCs/>
          <w:sz w:val="24"/>
          <w:szCs w:val="24"/>
        </w:rPr>
        <w:t>65</w:t>
      </w:r>
      <w:r w:rsidR="00DC257F">
        <w:rPr>
          <w:rFonts w:ascii="Times New Roman" w:hAnsi="Times New Roman" w:cs="Times New Roman"/>
          <w:sz w:val="24"/>
          <w:szCs w:val="24"/>
        </w:rPr>
        <w:t>(</w:t>
      </w:r>
      <w:r w:rsidR="00DC257F" w:rsidRPr="00DC257F">
        <w:rPr>
          <w:rFonts w:ascii="Times New Roman" w:hAnsi="Times New Roman" w:cs="Times New Roman"/>
          <w:sz w:val="24"/>
          <w:szCs w:val="24"/>
        </w:rPr>
        <w:t>4</w:t>
      </w:r>
      <w:r w:rsidR="00DC257F">
        <w:rPr>
          <w:rFonts w:ascii="Times New Roman" w:hAnsi="Times New Roman" w:cs="Times New Roman"/>
          <w:sz w:val="24"/>
          <w:szCs w:val="24"/>
        </w:rPr>
        <w:t xml:space="preserve">): </w:t>
      </w:r>
      <w:r w:rsidR="00DC257F" w:rsidRPr="00DC257F">
        <w:rPr>
          <w:rFonts w:ascii="Times New Roman" w:hAnsi="Times New Roman" w:cs="Times New Roman"/>
          <w:sz w:val="24"/>
          <w:szCs w:val="24"/>
        </w:rPr>
        <w:t>681-689</w:t>
      </w:r>
      <w:r w:rsidR="00DC257F">
        <w:rPr>
          <w:rFonts w:ascii="Times New Roman" w:hAnsi="Times New Roman" w:cs="Times New Roman"/>
          <w:sz w:val="24"/>
          <w:szCs w:val="24"/>
        </w:rPr>
        <w:t>.</w:t>
      </w:r>
    </w:p>
    <w:p w14:paraId="29659021" w14:textId="237F7B75" w:rsidR="00C37875" w:rsidRDefault="00C37875" w:rsidP="00D64346">
      <w:pPr>
        <w:spacing w:after="0" w:line="0" w:lineRule="atLeast"/>
        <w:ind w:left="567" w:hanging="567"/>
        <w:jc w:val="both"/>
        <w:rPr>
          <w:rFonts w:ascii="Times New Roman" w:hAnsi="Times New Roman" w:cs="Times New Roman"/>
          <w:sz w:val="24"/>
          <w:szCs w:val="24"/>
        </w:rPr>
      </w:pPr>
      <w:r w:rsidRPr="00C37875">
        <w:rPr>
          <w:rFonts w:ascii="Times New Roman" w:hAnsi="Times New Roman" w:cs="Times New Roman"/>
          <w:sz w:val="24"/>
          <w:szCs w:val="24"/>
        </w:rPr>
        <w:t>Vijaya</w:t>
      </w:r>
      <w:r>
        <w:rPr>
          <w:rFonts w:ascii="Times New Roman" w:hAnsi="Times New Roman" w:cs="Times New Roman"/>
          <w:sz w:val="24"/>
          <w:szCs w:val="24"/>
        </w:rPr>
        <w:t>,</w:t>
      </w:r>
      <w:r w:rsidRPr="00C37875">
        <w:rPr>
          <w:rFonts w:ascii="Times New Roman" w:hAnsi="Times New Roman" w:cs="Times New Roman"/>
          <w:sz w:val="24"/>
          <w:szCs w:val="24"/>
        </w:rPr>
        <w:t xml:space="preserve"> B</w:t>
      </w:r>
      <w:r>
        <w:rPr>
          <w:rFonts w:ascii="Times New Roman" w:hAnsi="Times New Roman" w:cs="Times New Roman"/>
          <w:sz w:val="24"/>
          <w:szCs w:val="24"/>
        </w:rPr>
        <w:t>.</w:t>
      </w:r>
      <w:r w:rsidRPr="00C37875">
        <w:rPr>
          <w:rFonts w:ascii="Times New Roman" w:hAnsi="Times New Roman" w:cs="Times New Roman"/>
          <w:sz w:val="24"/>
          <w:szCs w:val="24"/>
        </w:rPr>
        <w:t>A</w:t>
      </w:r>
      <w:r>
        <w:rPr>
          <w:rFonts w:ascii="Times New Roman" w:hAnsi="Times New Roman" w:cs="Times New Roman"/>
          <w:sz w:val="24"/>
          <w:szCs w:val="24"/>
        </w:rPr>
        <w:t>.</w:t>
      </w:r>
      <w:r w:rsidRPr="00C37875">
        <w:rPr>
          <w:rFonts w:ascii="Times New Roman" w:hAnsi="Times New Roman" w:cs="Times New Roman"/>
          <w:sz w:val="24"/>
          <w:szCs w:val="24"/>
        </w:rPr>
        <w:t>V</w:t>
      </w:r>
      <w:r>
        <w:rPr>
          <w:rFonts w:ascii="Times New Roman" w:hAnsi="Times New Roman" w:cs="Times New Roman"/>
          <w:sz w:val="24"/>
          <w:szCs w:val="24"/>
        </w:rPr>
        <w:t>.</w:t>
      </w:r>
      <w:r w:rsidRPr="00C37875">
        <w:rPr>
          <w:rFonts w:ascii="Times New Roman" w:hAnsi="Times New Roman" w:cs="Times New Roman"/>
          <w:sz w:val="24"/>
          <w:szCs w:val="24"/>
        </w:rPr>
        <w:t>, Baresel</w:t>
      </w:r>
      <w:r>
        <w:rPr>
          <w:rFonts w:ascii="Times New Roman" w:hAnsi="Times New Roman" w:cs="Times New Roman"/>
          <w:sz w:val="24"/>
          <w:szCs w:val="24"/>
        </w:rPr>
        <w:t>,</w:t>
      </w:r>
      <w:r w:rsidRPr="00C37875">
        <w:rPr>
          <w:rFonts w:ascii="Times New Roman" w:hAnsi="Times New Roman" w:cs="Times New Roman"/>
          <w:sz w:val="24"/>
          <w:szCs w:val="24"/>
        </w:rPr>
        <w:t xml:space="preserve"> J</w:t>
      </w:r>
      <w:r>
        <w:rPr>
          <w:rFonts w:ascii="Times New Roman" w:hAnsi="Times New Roman" w:cs="Times New Roman"/>
          <w:sz w:val="24"/>
          <w:szCs w:val="24"/>
        </w:rPr>
        <w:t>.</w:t>
      </w:r>
      <w:r w:rsidRPr="00C37875">
        <w:rPr>
          <w:rFonts w:ascii="Times New Roman" w:hAnsi="Times New Roman" w:cs="Times New Roman"/>
          <w:sz w:val="24"/>
          <w:szCs w:val="24"/>
        </w:rPr>
        <w:t>P</w:t>
      </w:r>
      <w:r>
        <w:rPr>
          <w:rFonts w:ascii="Times New Roman" w:hAnsi="Times New Roman" w:cs="Times New Roman"/>
          <w:sz w:val="24"/>
          <w:szCs w:val="24"/>
        </w:rPr>
        <w:t>.</w:t>
      </w:r>
      <w:r w:rsidRPr="00C37875">
        <w:rPr>
          <w:rFonts w:ascii="Times New Roman" w:hAnsi="Times New Roman" w:cs="Times New Roman"/>
          <w:sz w:val="24"/>
          <w:szCs w:val="24"/>
        </w:rPr>
        <w:t>, Weedon</w:t>
      </w:r>
      <w:r>
        <w:rPr>
          <w:rFonts w:ascii="Times New Roman" w:hAnsi="Times New Roman" w:cs="Times New Roman"/>
          <w:sz w:val="24"/>
          <w:szCs w:val="24"/>
        </w:rPr>
        <w:t xml:space="preserve">, </w:t>
      </w:r>
      <w:r w:rsidRPr="00C37875">
        <w:rPr>
          <w:rFonts w:ascii="Times New Roman" w:hAnsi="Times New Roman" w:cs="Times New Roman"/>
          <w:sz w:val="24"/>
          <w:szCs w:val="24"/>
        </w:rPr>
        <w:t>O</w:t>
      </w:r>
      <w:r>
        <w:rPr>
          <w:rFonts w:ascii="Times New Roman" w:hAnsi="Times New Roman" w:cs="Times New Roman"/>
          <w:sz w:val="24"/>
          <w:szCs w:val="24"/>
        </w:rPr>
        <w:t>. and</w:t>
      </w:r>
      <w:r w:rsidRPr="00C37875">
        <w:rPr>
          <w:rFonts w:ascii="Times New Roman" w:hAnsi="Times New Roman" w:cs="Times New Roman"/>
          <w:sz w:val="24"/>
          <w:szCs w:val="24"/>
        </w:rPr>
        <w:t xml:space="preserve"> Finckh</w:t>
      </w:r>
      <w:r>
        <w:rPr>
          <w:rFonts w:ascii="Times New Roman" w:hAnsi="Times New Roman" w:cs="Times New Roman"/>
          <w:sz w:val="24"/>
          <w:szCs w:val="24"/>
        </w:rPr>
        <w:t>,</w:t>
      </w:r>
      <w:r w:rsidRPr="00C37875">
        <w:rPr>
          <w:rFonts w:ascii="Times New Roman" w:hAnsi="Times New Roman" w:cs="Times New Roman"/>
          <w:sz w:val="24"/>
          <w:szCs w:val="24"/>
        </w:rPr>
        <w:t xml:space="preserve"> M</w:t>
      </w:r>
      <w:r>
        <w:rPr>
          <w:rFonts w:ascii="Times New Roman" w:hAnsi="Times New Roman" w:cs="Times New Roman"/>
          <w:sz w:val="24"/>
          <w:szCs w:val="24"/>
        </w:rPr>
        <w:t>.</w:t>
      </w:r>
      <w:r w:rsidRPr="00C37875">
        <w:rPr>
          <w:rFonts w:ascii="Times New Roman" w:hAnsi="Times New Roman" w:cs="Times New Roman"/>
          <w:sz w:val="24"/>
          <w:szCs w:val="24"/>
        </w:rPr>
        <w:t>R</w:t>
      </w:r>
      <w:r>
        <w:rPr>
          <w:rFonts w:ascii="Times New Roman" w:hAnsi="Times New Roman" w:cs="Times New Roman"/>
          <w:sz w:val="24"/>
          <w:szCs w:val="24"/>
        </w:rPr>
        <w:t xml:space="preserve">. </w:t>
      </w:r>
      <w:r w:rsidRPr="00C37875">
        <w:rPr>
          <w:rFonts w:ascii="Times New Roman" w:hAnsi="Times New Roman" w:cs="Times New Roman"/>
          <w:sz w:val="24"/>
          <w:szCs w:val="24"/>
        </w:rPr>
        <w:t>(2019)</w:t>
      </w:r>
      <w:r>
        <w:rPr>
          <w:rFonts w:ascii="Times New Roman" w:hAnsi="Times New Roman" w:cs="Times New Roman"/>
          <w:sz w:val="24"/>
          <w:szCs w:val="24"/>
        </w:rPr>
        <w:t>.</w:t>
      </w:r>
      <w:r w:rsidRPr="00C37875">
        <w:rPr>
          <w:rFonts w:ascii="Times New Roman" w:hAnsi="Times New Roman" w:cs="Times New Roman"/>
          <w:sz w:val="24"/>
          <w:szCs w:val="24"/>
        </w:rPr>
        <w:t xml:space="preserve"> Effects of ten</w:t>
      </w:r>
      <w:r>
        <w:rPr>
          <w:rFonts w:ascii="Times New Roman" w:hAnsi="Times New Roman" w:cs="Times New Roman"/>
          <w:sz w:val="24"/>
          <w:szCs w:val="24"/>
        </w:rPr>
        <w:t xml:space="preserve"> </w:t>
      </w:r>
      <w:r w:rsidRPr="00C37875">
        <w:rPr>
          <w:rFonts w:ascii="Times New Roman" w:hAnsi="Times New Roman" w:cs="Times New Roman"/>
          <w:sz w:val="24"/>
          <w:szCs w:val="24"/>
        </w:rPr>
        <w:t>years organic and conventional farming on early seedling traits of</w:t>
      </w:r>
      <w:r w:rsidR="00D64346">
        <w:rPr>
          <w:rFonts w:ascii="Times New Roman" w:hAnsi="Times New Roman" w:cs="Times New Roman"/>
          <w:sz w:val="24"/>
          <w:szCs w:val="24"/>
        </w:rPr>
        <w:t xml:space="preserve"> </w:t>
      </w:r>
      <w:r w:rsidRPr="00C37875">
        <w:rPr>
          <w:rFonts w:ascii="Times New Roman" w:hAnsi="Times New Roman" w:cs="Times New Roman"/>
          <w:sz w:val="24"/>
          <w:szCs w:val="24"/>
        </w:rPr>
        <w:t xml:space="preserve">evolving winter wheat composite cross populations. </w:t>
      </w:r>
      <w:r w:rsidRPr="00C37875">
        <w:rPr>
          <w:rFonts w:ascii="Times New Roman" w:hAnsi="Times New Roman" w:cs="Times New Roman"/>
          <w:i/>
          <w:iCs/>
          <w:sz w:val="24"/>
          <w:szCs w:val="24"/>
        </w:rPr>
        <w:t>Sci Rep</w:t>
      </w:r>
      <w:r w:rsidRPr="00C37875">
        <w:rPr>
          <w:rFonts w:ascii="Times New Roman" w:hAnsi="Times New Roman" w:cs="Times New Roman"/>
          <w:sz w:val="24"/>
          <w:szCs w:val="24"/>
        </w:rPr>
        <w:t xml:space="preserve"> </w:t>
      </w:r>
      <w:r w:rsidRPr="00C37875">
        <w:rPr>
          <w:rFonts w:ascii="Times New Roman" w:hAnsi="Times New Roman" w:cs="Times New Roman"/>
          <w:b/>
          <w:bCs/>
          <w:sz w:val="24"/>
          <w:szCs w:val="24"/>
        </w:rPr>
        <w:t>9</w:t>
      </w:r>
      <w:r w:rsidRPr="00C37875">
        <w:rPr>
          <w:rFonts w:ascii="Times New Roman" w:hAnsi="Times New Roman" w:cs="Times New Roman"/>
          <w:sz w:val="24"/>
          <w:szCs w:val="24"/>
        </w:rPr>
        <w:t>(1):</w:t>
      </w:r>
      <w:r w:rsidR="00F048CE">
        <w:rPr>
          <w:rFonts w:ascii="Times New Roman" w:hAnsi="Times New Roman" w:cs="Times New Roman"/>
          <w:sz w:val="24"/>
          <w:szCs w:val="24"/>
        </w:rPr>
        <w:t xml:space="preserve"> </w:t>
      </w:r>
      <w:r w:rsidRPr="00C37875">
        <w:rPr>
          <w:rFonts w:ascii="Times New Roman" w:hAnsi="Times New Roman" w:cs="Times New Roman"/>
          <w:sz w:val="24"/>
          <w:szCs w:val="24"/>
        </w:rPr>
        <w:t>9053</w:t>
      </w:r>
      <w:r>
        <w:rPr>
          <w:rFonts w:ascii="Times New Roman" w:hAnsi="Times New Roman" w:cs="Times New Roman"/>
          <w:sz w:val="24"/>
          <w:szCs w:val="24"/>
        </w:rPr>
        <w:t>.</w:t>
      </w:r>
    </w:p>
    <w:p w14:paraId="02775EF1" w14:textId="34B01280" w:rsidR="005D1A2C" w:rsidRDefault="005D1A2C" w:rsidP="00FC0D2A">
      <w:pPr>
        <w:spacing w:after="0" w:line="0" w:lineRule="atLeast"/>
        <w:ind w:left="567" w:hanging="567"/>
        <w:jc w:val="both"/>
        <w:rPr>
          <w:rFonts w:ascii="Times New Roman" w:hAnsi="Times New Roman" w:cs="Times New Roman"/>
          <w:sz w:val="24"/>
          <w:szCs w:val="24"/>
        </w:rPr>
      </w:pPr>
      <w:r w:rsidRPr="005D1A2C">
        <w:rPr>
          <w:rFonts w:ascii="Times New Roman" w:hAnsi="Times New Roman" w:cs="Times New Roman"/>
          <w:sz w:val="24"/>
          <w:szCs w:val="24"/>
        </w:rPr>
        <w:t>Watson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C</w:t>
      </w:r>
      <w:r w:rsidR="00FC0D2A">
        <w:rPr>
          <w:rFonts w:ascii="Times New Roman" w:hAnsi="Times New Roman" w:cs="Times New Roman"/>
          <w:sz w:val="24"/>
          <w:szCs w:val="24"/>
        </w:rPr>
        <w:t>.</w:t>
      </w:r>
      <w:r w:rsidRPr="005D1A2C">
        <w:rPr>
          <w:rFonts w:ascii="Times New Roman" w:hAnsi="Times New Roman" w:cs="Times New Roman"/>
          <w:sz w:val="24"/>
          <w:szCs w:val="24"/>
        </w:rPr>
        <w:t>, Reckling</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M</w:t>
      </w:r>
      <w:r w:rsidR="00FC0D2A">
        <w:rPr>
          <w:rFonts w:ascii="Times New Roman" w:hAnsi="Times New Roman" w:cs="Times New Roman"/>
          <w:sz w:val="24"/>
          <w:szCs w:val="24"/>
        </w:rPr>
        <w:t>.</w:t>
      </w:r>
      <w:r w:rsidRPr="005D1A2C">
        <w:rPr>
          <w:rFonts w:ascii="Times New Roman" w:hAnsi="Times New Roman" w:cs="Times New Roman"/>
          <w:sz w:val="24"/>
          <w:szCs w:val="24"/>
        </w:rPr>
        <w:t>, Preissel</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S</w:t>
      </w:r>
      <w:r w:rsidR="00FC0D2A">
        <w:rPr>
          <w:rFonts w:ascii="Times New Roman" w:hAnsi="Times New Roman" w:cs="Times New Roman"/>
          <w:sz w:val="24"/>
          <w:szCs w:val="24"/>
        </w:rPr>
        <w:t>.</w:t>
      </w:r>
      <w:r w:rsidRPr="005D1A2C">
        <w:rPr>
          <w:rFonts w:ascii="Times New Roman" w:hAnsi="Times New Roman" w:cs="Times New Roman"/>
          <w:sz w:val="24"/>
          <w:szCs w:val="24"/>
        </w:rPr>
        <w:t>, Bachinger</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J</w:t>
      </w:r>
      <w:r w:rsidR="00FC0D2A">
        <w:rPr>
          <w:rFonts w:ascii="Times New Roman" w:hAnsi="Times New Roman" w:cs="Times New Roman"/>
          <w:sz w:val="24"/>
          <w:szCs w:val="24"/>
        </w:rPr>
        <w:t>.</w:t>
      </w:r>
      <w:r w:rsidRPr="005D1A2C">
        <w:rPr>
          <w:rFonts w:ascii="Times New Roman" w:hAnsi="Times New Roman" w:cs="Times New Roman"/>
          <w:sz w:val="24"/>
          <w:szCs w:val="24"/>
        </w:rPr>
        <w:t>, Bergkvist</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G</w:t>
      </w:r>
      <w:r w:rsidR="00FC0D2A">
        <w:rPr>
          <w:rFonts w:ascii="Times New Roman" w:hAnsi="Times New Roman" w:cs="Times New Roman"/>
          <w:sz w:val="24"/>
          <w:szCs w:val="24"/>
        </w:rPr>
        <w:t>.</w:t>
      </w:r>
      <w:r w:rsidRPr="005D1A2C">
        <w:rPr>
          <w:rFonts w:ascii="Times New Roman" w:hAnsi="Times New Roman" w:cs="Times New Roman"/>
          <w:sz w:val="24"/>
          <w:szCs w:val="24"/>
        </w:rPr>
        <w:t>, Kuhlman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T</w:t>
      </w:r>
      <w:r w:rsidR="00FC0D2A">
        <w:rPr>
          <w:rFonts w:ascii="Times New Roman" w:hAnsi="Times New Roman" w:cs="Times New Roman"/>
          <w:sz w:val="24"/>
          <w:szCs w:val="24"/>
        </w:rPr>
        <w:t>.</w:t>
      </w:r>
      <w:r w:rsidRPr="005D1A2C">
        <w:rPr>
          <w:rFonts w:ascii="Times New Roman" w:hAnsi="Times New Roman" w:cs="Times New Roman"/>
          <w:sz w:val="24"/>
          <w:szCs w:val="24"/>
        </w:rPr>
        <w:t>,</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Lindström</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K</w:t>
      </w:r>
      <w:r w:rsidR="00FC0D2A">
        <w:rPr>
          <w:rFonts w:ascii="Times New Roman" w:hAnsi="Times New Roman" w:cs="Times New Roman"/>
          <w:sz w:val="24"/>
          <w:szCs w:val="24"/>
        </w:rPr>
        <w:t>.</w:t>
      </w:r>
      <w:r w:rsidRPr="005D1A2C">
        <w:rPr>
          <w:rFonts w:ascii="Times New Roman" w:hAnsi="Times New Roman" w:cs="Times New Roman"/>
          <w:sz w:val="24"/>
          <w:szCs w:val="24"/>
        </w:rPr>
        <w:t>, Nemecek</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T</w:t>
      </w:r>
      <w:r w:rsidR="00FC0D2A">
        <w:rPr>
          <w:rFonts w:ascii="Times New Roman" w:hAnsi="Times New Roman" w:cs="Times New Roman"/>
          <w:sz w:val="24"/>
          <w:szCs w:val="24"/>
        </w:rPr>
        <w:t>.</w:t>
      </w:r>
      <w:r w:rsidRPr="005D1A2C">
        <w:rPr>
          <w:rFonts w:ascii="Times New Roman" w:hAnsi="Times New Roman" w:cs="Times New Roman"/>
          <w:sz w:val="24"/>
          <w:szCs w:val="24"/>
        </w:rPr>
        <w:t>, Topp</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C</w:t>
      </w:r>
      <w:r w:rsidR="00FC0D2A">
        <w:rPr>
          <w:rFonts w:ascii="Times New Roman" w:hAnsi="Times New Roman" w:cs="Times New Roman"/>
          <w:sz w:val="24"/>
          <w:szCs w:val="24"/>
        </w:rPr>
        <w:t>.</w:t>
      </w:r>
      <w:r w:rsidRPr="005D1A2C">
        <w:rPr>
          <w:rFonts w:ascii="Times New Roman" w:hAnsi="Times New Roman" w:cs="Times New Roman"/>
          <w:sz w:val="24"/>
          <w:szCs w:val="24"/>
        </w:rPr>
        <w:t>, Vanhatalo</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A</w:t>
      </w:r>
      <w:r w:rsidR="00FC0D2A">
        <w:rPr>
          <w:rFonts w:ascii="Times New Roman" w:hAnsi="Times New Roman" w:cs="Times New Roman"/>
          <w:sz w:val="24"/>
          <w:szCs w:val="24"/>
        </w:rPr>
        <w:t>.</w:t>
      </w:r>
      <w:r w:rsidRPr="005D1A2C">
        <w:rPr>
          <w:rFonts w:ascii="Times New Roman" w:hAnsi="Times New Roman" w:cs="Times New Roman"/>
          <w:sz w:val="24"/>
          <w:szCs w:val="24"/>
        </w:rPr>
        <w:t>, Zander</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Z</w:t>
      </w:r>
      <w:r w:rsidR="00FC0D2A">
        <w:rPr>
          <w:rFonts w:ascii="Times New Roman" w:hAnsi="Times New Roman" w:cs="Times New Roman"/>
          <w:sz w:val="24"/>
          <w:szCs w:val="24"/>
        </w:rPr>
        <w:t>.</w:t>
      </w:r>
      <w:r w:rsidRPr="005D1A2C">
        <w:rPr>
          <w:rFonts w:ascii="Times New Roman" w:hAnsi="Times New Roman" w:cs="Times New Roman"/>
          <w:sz w:val="24"/>
          <w:szCs w:val="24"/>
        </w:rPr>
        <w:t>, Murphy-Bokern</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D</w:t>
      </w:r>
      <w:r w:rsidR="00FC0D2A">
        <w:rPr>
          <w:rFonts w:ascii="Times New Roman" w:hAnsi="Times New Roman" w:cs="Times New Roman"/>
          <w:sz w:val="24"/>
          <w:szCs w:val="24"/>
        </w:rPr>
        <w:t>. and</w:t>
      </w:r>
      <w:r w:rsidRPr="005D1A2C">
        <w:rPr>
          <w:rFonts w:ascii="Times New Roman" w:hAnsi="Times New Roman" w:cs="Times New Roman"/>
          <w:sz w:val="24"/>
          <w:szCs w:val="24"/>
        </w:rPr>
        <w:t xml:space="preserve"> Stoddard</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F</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(2017)</w:t>
      </w:r>
      <w:r w:rsidR="00FC0D2A">
        <w:rPr>
          <w:rFonts w:ascii="Times New Roman" w:hAnsi="Times New Roman" w:cs="Times New Roman"/>
          <w:sz w:val="24"/>
          <w:szCs w:val="24"/>
        </w:rPr>
        <w:t>.</w:t>
      </w:r>
      <w:r w:rsidRPr="005D1A2C">
        <w:rPr>
          <w:rFonts w:ascii="Times New Roman" w:hAnsi="Times New Roman" w:cs="Times New Roman"/>
          <w:sz w:val="24"/>
          <w:szCs w:val="24"/>
        </w:rPr>
        <w:t xml:space="preserve"> Grain legume production and use in</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 xml:space="preserve">European agricultural systems. </w:t>
      </w:r>
      <w:r w:rsidRPr="005D1A2C">
        <w:rPr>
          <w:rFonts w:ascii="Times New Roman" w:hAnsi="Times New Roman" w:cs="Times New Roman"/>
          <w:i/>
          <w:iCs/>
          <w:sz w:val="24"/>
          <w:szCs w:val="24"/>
        </w:rPr>
        <w:t>Adv Agron</w:t>
      </w:r>
      <w:r w:rsidRPr="005D1A2C">
        <w:rPr>
          <w:rFonts w:ascii="Times New Roman" w:hAnsi="Times New Roman" w:cs="Times New Roman"/>
          <w:sz w:val="24"/>
          <w:szCs w:val="24"/>
        </w:rPr>
        <w:t xml:space="preserve"> </w:t>
      </w:r>
      <w:r w:rsidRPr="005D1A2C">
        <w:rPr>
          <w:rFonts w:ascii="Times New Roman" w:hAnsi="Times New Roman" w:cs="Times New Roman"/>
          <w:b/>
          <w:bCs/>
          <w:sz w:val="24"/>
          <w:szCs w:val="24"/>
        </w:rPr>
        <w:t>144</w:t>
      </w:r>
      <w:r w:rsidRPr="005D1A2C">
        <w:rPr>
          <w:rFonts w:ascii="Times New Roman" w:hAnsi="Times New Roman" w:cs="Times New Roman"/>
          <w:sz w:val="24"/>
          <w:szCs w:val="24"/>
        </w:rPr>
        <w:t>(1):</w:t>
      </w:r>
      <w:r w:rsidR="00FC0D2A">
        <w:rPr>
          <w:rFonts w:ascii="Times New Roman" w:hAnsi="Times New Roman" w:cs="Times New Roman"/>
          <w:sz w:val="24"/>
          <w:szCs w:val="24"/>
        </w:rPr>
        <w:t xml:space="preserve"> </w:t>
      </w:r>
      <w:r w:rsidRPr="005D1A2C">
        <w:rPr>
          <w:rFonts w:ascii="Times New Roman" w:hAnsi="Times New Roman" w:cs="Times New Roman"/>
          <w:sz w:val="24"/>
          <w:szCs w:val="24"/>
        </w:rPr>
        <w:t>235</w:t>
      </w:r>
      <w:r w:rsidR="00CF60C1">
        <w:rPr>
          <w:rFonts w:ascii="Times New Roman" w:hAnsi="Times New Roman" w:cs="Times New Roman"/>
          <w:sz w:val="24"/>
          <w:szCs w:val="24"/>
        </w:rPr>
        <w:t>-</w:t>
      </w:r>
      <w:r w:rsidRPr="005D1A2C">
        <w:rPr>
          <w:rFonts w:ascii="Times New Roman" w:hAnsi="Times New Roman" w:cs="Times New Roman"/>
          <w:sz w:val="24"/>
          <w:szCs w:val="24"/>
        </w:rPr>
        <w:t>303</w:t>
      </w:r>
      <w:r w:rsidR="00FC0D2A">
        <w:rPr>
          <w:rFonts w:ascii="Times New Roman" w:hAnsi="Times New Roman" w:cs="Times New Roman"/>
          <w:sz w:val="24"/>
          <w:szCs w:val="24"/>
        </w:rPr>
        <w:t>.</w:t>
      </w:r>
    </w:p>
    <w:p w14:paraId="14E31AC1" w14:textId="3F0EEE0D" w:rsidR="002D4594" w:rsidRPr="005D1A2C" w:rsidRDefault="002D4594" w:rsidP="002D4594">
      <w:pPr>
        <w:spacing w:after="0" w:line="0" w:lineRule="atLeast"/>
        <w:ind w:left="567" w:hanging="567"/>
        <w:jc w:val="both"/>
        <w:rPr>
          <w:rFonts w:ascii="Times New Roman" w:hAnsi="Times New Roman" w:cs="Times New Roman"/>
          <w:sz w:val="24"/>
          <w:szCs w:val="24"/>
        </w:rPr>
      </w:pPr>
      <w:r w:rsidRPr="002D4594">
        <w:rPr>
          <w:rFonts w:ascii="Times New Roman" w:hAnsi="Times New Roman" w:cs="Times New Roman"/>
          <w:sz w:val="24"/>
          <w:szCs w:val="24"/>
        </w:rPr>
        <w:t>Weißhuhn</w:t>
      </w:r>
      <w:r>
        <w:rPr>
          <w:rFonts w:ascii="Times New Roman" w:hAnsi="Times New Roman" w:cs="Times New Roman"/>
          <w:sz w:val="24"/>
          <w:szCs w:val="24"/>
        </w:rPr>
        <w:t>,</w:t>
      </w:r>
      <w:r w:rsidRPr="002D4594">
        <w:rPr>
          <w:rFonts w:ascii="Times New Roman" w:hAnsi="Times New Roman" w:cs="Times New Roman"/>
          <w:sz w:val="24"/>
          <w:szCs w:val="24"/>
        </w:rPr>
        <w:t xml:space="preserve"> P</w:t>
      </w:r>
      <w:r>
        <w:rPr>
          <w:rFonts w:ascii="Times New Roman" w:hAnsi="Times New Roman" w:cs="Times New Roman"/>
          <w:sz w:val="24"/>
          <w:szCs w:val="24"/>
        </w:rPr>
        <w:t>.</w:t>
      </w:r>
      <w:r w:rsidRPr="002D4594">
        <w:rPr>
          <w:rFonts w:ascii="Times New Roman" w:hAnsi="Times New Roman" w:cs="Times New Roman"/>
          <w:sz w:val="24"/>
          <w:szCs w:val="24"/>
        </w:rPr>
        <w:t>, Reckling</w:t>
      </w:r>
      <w:r>
        <w:rPr>
          <w:rFonts w:ascii="Times New Roman" w:hAnsi="Times New Roman" w:cs="Times New Roman"/>
          <w:sz w:val="24"/>
          <w:szCs w:val="24"/>
        </w:rPr>
        <w:t>,</w:t>
      </w:r>
      <w:r w:rsidRPr="002D4594">
        <w:rPr>
          <w:rFonts w:ascii="Times New Roman" w:hAnsi="Times New Roman" w:cs="Times New Roman"/>
          <w:sz w:val="24"/>
          <w:szCs w:val="24"/>
        </w:rPr>
        <w:t xml:space="preserve"> M</w:t>
      </w:r>
      <w:r>
        <w:rPr>
          <w:rFonts w:ascii="Times New Roman" w:hAnsi="Times New Roman" w:cs="Times New Roman"/>
          <w:sz w:val="24"/>
          <w:szCs w:val="24"/>
        </w:rPr>
        <w:t>.</w:t>
      </w:r>
      <w:r w:rsidRPr="002D4594">
        <w:rPr>
          <w:rFonts w:ascii="Times New Roman" w:hAnsi="Times New Roman" w:cs="Times New Roman"/>
          <w:sz w:val="24"/>
          <w:szCs w:val="24"/>
        </w:rPr>
        <w:t>, Stachow</w:t>
      </w:r>
      <w:r>
        <w:rPr>
          <w:rFonts w:ascii="Times New Roman" w:hAnsi="Times New Roman" w:cs="Times New Roman"/>
          <w:sz w:val="24"/>
          <w:szCs w:val="24"/>
        </w:rPr>
        <w:t>,</w:t>
      </w:r>
      <w:r w:rsidRPr="002D4594">
        <w:rPr>
          <w:rFonts w:ascii="Times New Roman" w:hAnsi="Times New Roman" w:cs="Times New Roman"/>
          <w:sz w:val="24"/>
          <w:szCs w:val="24"/>
        </w:rPr>
        <w:t xml:space="preserve"> U</w:t>
      </w:r>
      <w:r>
        <w:rPr>
          <w:rFonts w:ascii="Times New Roman" w:hAnsi="Times New Roman" w:cs="Times New Roman"/>
          <w:sz w:val="24"/>
          <w:szCs w:val="24"/>
        </w:rPr>
        <w:t xml:space="preserve">. and </w:t>
      </w:r>
      <w:r w:rsidRPr="002D4594">
        <w:rPr>
          <w:rFonts w:ascii="Times New Roman" w:hAnsi="Times New Roman" w:cs="Times New Roman"/>
          <w:sz w:val="24"/>
          <w:szCs w:val="24"/>
        </w:rPr>
        <w:t>Wiggering</w:t>
      </w:r>
      <w:r>
        <w:rPr>
          <w:rFonts w:ascii="Times New Roman" w:hAnsi="Times New Roman" w:cs="Times New Roman"/>
          <w:sz w:val="24"/>
          <w:szCs w:val="24"/>
        </w:rPr>
        <w:t>,</w:t>
      </w:r>
      <w:r w:rsidRPr="002D4594">
        <w:rPr>
          <w:rFonts w:ascii="Times New Roman" w:hAnsi="Times New Roman" w:cs="Times New Roman"/>
          <w:sz w:val="24"/>
          <w:szCs w:val="24"/>
        </w:rPr>
        <w:t xml:space="preserve"> H</w:t>
      </w:r>
      <w:r>
        <w:rPr>
          <w:rFonts w:ascii="Times New Roman" w:hAnsi="Times New Roman" w:cs="Times New Roman"/>
          <w:sz w:val="24"/>
          <w:szCs w:val="24"/>
        </w:rPr>
        <w:t>.</w:t>
      </w:r>
      <w:r w:rsidRPr="002D4594">
        <w:rPr>
          <w:rFonts w:ascii="Times New Roman" w:hAnsi="Times New Roman" w:cs="Times New Roman"/>
          <w:sz w:val="24"/>
          <w:szCs w:val="24"/>
        </w:rPr>
        <w:t xml:space="preserve"> (2017)</w:t>
      </w:r>
      <w:r>
        <w:rPr>
          <w:rFonts w:ascii="Times New Roman" w:hAnsi="Times New Roman" w:cs="Times New Roman"/>
          <w:sz w:val="24"/>
          <w:szCs w:val="24"/>
        </w:rPr>
        <w:t>.</w:t>
      </w:r>
      <w:r w:rsidRPr="002D4594">
        <w:rPr>
          <w:rFonts w:ascii="Times New Roman" w:hAnsi="Times New Roman" w:cs="Times New Roman"/>
          <w:sz w:val="24"/>
          <w:szCs w:val="24"/>
        </w:rPr>
        <w:t xml:space="preserve"> Supporting</w:t>
      </w:r>
      <w:r>
        <w:rPr>
          <w:rFonts w:ascii="Times New Roman" w:hAnsi="Times New Roman" w:cs="Times New Roman"/>
          <w:sz w:val="24"/>
          <w:szCs w:val="24"/>
        </w:rPr>
        <w:t xml:space="preserve"> </w:t>
      </w:r>
      <w:r w:rsidRPr="002D4594">
        <w:rPr>
          <w:rFonts w:ascii="Times New Roman" w:hAnsi="Times New Roman" w:cs="Times New Roman"/>
          <w:sz w:val="24"/>
          <w:szCs w:val="24"/>
        </w:rPr>
        <w:t>agricultural ecosystem services through the integration of perennial</w:t>
      </w:r>
      <w:r>
        <w:rPr>
          <w:rFonts w:ascii="Times New Roman" w:hAnsi="Times New Roman" w:cs="Times New Roman"/>
          <w:sz w:val="24"/>
          <w:szCs w:val="24"/>
        </w:rPr>
        <w:t xml:space="preserve"> </w:t>
      </w:r>
      <w:r w:rsidRPr="002D4594">
        <w:rPr>
          <w:rFonts w:ascii="Times New Roman" w:hAnsi="Times New Roman" w:cs="Times New Roman"/>
          <w:sz w:val="24"/>
          <w:szCs w:val="24"/>
        </w:rPr>
        <w:t>polycultures into crop rotations.</w:t>
      </w:r>
      <w:r>
        <w:rPr>
          <w:rFonts w:ascii="Times New Roman" w:hAnsi="Times New Roman" w:cs="Times New Roman"/>
          <w:sz w:val="24"/>
          <w:szCs w:val="24"/>
        </w:rPr>
        <w:t xml:space="preserve"> </w:t>
      </w:r>
      <w:r w:rsidRPr="002D4594">
        <w:rPr>
          <w:rFonts w:ascii="Times New Roman" w:hAnsi="Times New Roman" w:cs="Times New Roman"/>
          <w:i/>
          <w:iCs/>
          <w:sz w:val="24"/>
          <w:szCs w:val="24"/>
        </w:rPr>
        <w:t>Sustainability</w:t>
      </w:r>
      <w:r w:rsidRPr="002D4594">
        <w:rPr>
          <w:rFonts w:ascii="Times New Roman" w:hAnsi="Times New Roman" w:cs="Times New Roman"/>
          <w:sz w:val="24"/>
          <w:szCs w:val="24"/>
        </w:rPr>
        <w:t xml:space="preserve"> </w:t>
      </w:r>
      <w:r w:rsidRPr="002D4594">
        <w:rPr>
          <w:rFonts w:ascii="Times New Roman" w:hAnsi="Times New Roman" w:cs="Times New Roman"/>
          <w:b/>
          <w:bCs/>
          <w:sz w:val="24"/>
          <w:szCs w:val="24"/>
        </w:rPr>
        <w:t>9</w:t>
      </w:r>
      <w:r w:rsidRPr="002D4594">
        <w:rPr>
          <w:rFonts w:ascii="Times New Roman" w:hAnsi="Times New Roman" w:cs="Times New Roman"/>
          <w:sz w:val="24"/>
          <w:szCs w:val="24"/>
        </w:rPr>
        <w:t>(12):</w:t>
      </w:r>
      <w:r>
        <w:rPr>
          <w:rFonts w:ascii="Times New Roman" w:hAnsi="Times New Roman" w:cs="Times New Roman"/>
          <w:sz w:val="24"/>
          <w:szCs w:val="24"/>
        </w:rPr>
        <w:t xml:space="preserve"> </w:t>
      </w:r>
      <w:r w:rsidRPr="002D4594">
        <w:rPr>
          <w:rFonts w:ascii="Times New Roman" w:hAnsi="Times New Roman" w:cs="Times New Roman"/>
          <w:sz w:val="24"/>
          <w:szCs w:val="24"/>
        </w:rPr>
        <w:t>2267</w:t>
      </w:r>
      <w:r>
        <w:rPr>
          <w:rFonts w:ascii="Times New Roman" w:hAnsi="Times New Roman" w:cs="Times New Roman"/>
          <w:sz w:val="24"/>
          <w:szCs w:val="24"/>
        </w:rPr>
        <w:t>.</w:t>
      </w:r>
    </w:p>
    <w:p w14:paraId="293FD25B" w14:textId="7AC0C482" w:rsidR="008A759F" w:rsidRPr="008A759F" w:rsidRDefault="008A759F" w:rsidP="00D64346">
      <w:pPr>
        <w:spacing w:line="240" w:lineRule="atLeast"/>
        <w:ind w:left="567" w:hanging="567"/>
        <w:jc w:val="both"/>
        <w:rPr>
          <w:rFonts w:ascii="Times New Roman" w:hAnsi="Times New Roman" w:cs="Times New Roman"/>
          <w:sz w:val="24"/>
          <w:szCs w:val="24"/>
        </w:rPr>
      </w:pPr>
      <w:r w:rsidRPr="008A759F">
        <w:rPr>
          <w:rFonts w:ascii="Times New Roman" w:hAnsi="Times New Roman" w:cs="Times New Roman"/>
          <w:sz w:val="24"/>
          <w:szCs w:val="24"/>
        </w:rPr>
        <w:t>Yang</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L</w:t>
      </w:r>
      <w:r w:rsidR="00F048CE">
        <w:rPr>
          <w:rFonts w:ascii="Times New Roman" w:hAnsi="Times New Roman" w:cs="Times New Roman"/>
          <w:sz w:val="24"/>
          <w:szCs w:val="24"/>
        </w:rPr>
        <w:t>.</w:t>
      </w:r>
      <w:r w:rsidRPr="008A759F">
        <w:rPr>
          <w:rFonts w:ascii="Times New Roman" w:hAnsi="Times New Roman" w:cs="Times New Roman"/>
          <w:sz w:val="24"/>
          <w:szCs w:val="24"/>
        </w:rPr>
        <w:t>N</w:t>
      </w:r>
      <w:r w:rsidR="00F048CE">
        <w:rPr>
          <w:rFonts w:ascii="Times New Roman" w:hAnsi="Times New Roman" w:cs="Times New Roman"/>
          <w:sz w:val="24"/>
          <w:szCs w:val="24"/>
        </w:rPr>
        <w:t>.</w:t>
      </w:r>
      <w:r w:rsidRPr="008A759F">
        <w:rPr>
          <w:rFonts w:ascii="Times New Roman" w:hAnsi="Times New Roman" w:cs="Times New Roman"/>
          <w:sz w:val="24"/>
          <w:szCs w:val="24"/>
        </w:rPr>
        <w:t>, Pan</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Z</w:t>
      </w:r>
      <w:r w:rsidR="00F048CE">
        <w:rPr>
          <w:rFonts w:ascii="Times New Roman" w:hAnsi="Times New Roman" w:cs="Times New Roman"/>
          <w:sz w:val="24"/>
          <w:szCs w:val="24"/>
        </w:rPr>
        <w:t>.</w:t>
      </w:r>
      <w:r w:rsidRPr="008A759F">
        <w:rPr>
          <w:rFonts w:ascii="Times New Roman" w:hAnsi="Times New Roman" w:cs="Times New Roman"/>
          <w:sz w:val="24"/>
          <w:szCs w:val="24"/>
        </w:rPr>
        <w:t>C, Zhu</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W</w:t>
      </w:r>
      <w:r w:rsidR="00F048CE">
        <w:rPr>
          <w:rFonts w:ascii="Times New Roman" w:hAnsi="Times New Roman" w:cs="Times New Roman"/>
          <w:sz w:val="24"/>
          <w:szCs w:val="24"/>
        </w:rPr>
        <w:t>.</w:t>
      </w:r>
      <w:r w:rsidRPr="008A759F">
        <w:rPr>
          <w:rFonts w:ascii="Times New Roman" w:hAnsi="Times New Roman" w:cs="Times New Roman"/>
          <w:sz w:val="24"/>
          <w:szCs w:val="24"/>
        </w:rPr>
        <w:t>, Wu</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E</w:t>
      </w:r>
      <w:r w:rsidR="00F048CE">
        <w:rPr>
          <w:rFonts w:ascii="Times New Roman" w:hAnsi="Times New Roman" w:cs="Times New Roman"/>
          <w:sz w:val="24"/>
          <w:szCs w:val="24"/>
        </w:rPr>
        <w:t>.</w:t>
      </w:r>
      <w:r w:rsidRPr="008A759F">
        <w:rPr>
          <w:rFonts w:ascii="Times New Roman" w:hAnsi="Times New Roman" w:cs="Times New Roman"/>
          <w:sz w:val="24"/>
          <w:szCs w:val="24"/>
        </w:rPr>
        <w:t>J</w:t>
      </w:r>
      <w:r w:rsidR="00F048CE">
        <w:rPr>
          <w:rFonts w:ascii="Times New Roman" w:hAnsi="Times New Roman" w:cs="Times New Roman"/>
          <w:sz w:val="24"/>
          <w:szCs w:val="24"/>
        </w:rPr>
        <w:t>.</w:t>
      </w:r>
      <w:r w:rsidRPr="008A759F">
        <w:rPr>
          <w:rFonts w:ascii="Times New Roman" w:hAnsi="Times New Roman" w:cs="Times New Roman"/>
          <w:sz w:val="24"/>
          <w:szCs w:val="24"/>
        </w:rPr>
        <w:t>, He</w:t>
      </w:r>
      <w:r w:rsidR="00F048CE">
        <w:rPr>
          <w:rFonts w:ascii="Times New Roman" w:hAnsi="Times New Roman" w:cs="Times New Roman"/>
          <w:sz w:val="24"/>
          <w:szCs w:val="24"/>
        </w:rPr>
        <w:t>,</w:t>
      </w:r>
      <w:r w:rsidRPr="008A759F">
        <w:rPr>
          <w:rFonts w:ascii="Times New Roman" w:hAnsi="Times New Roman" w:cs="Times New Roman"/>
          <w:sz w:val="24"/>
          <w:szCs w:val="24"/>
        </w:rPr>
        <w:t xml:space="preserve"> D</w:t>
      </w:r>
      <w:r w:rsidR="00F048CE">
        <w:rPr>
          <w:rFonts w:ascii="Times New Roman" w:hAnsi="Times New Roman" w:cs="Times New Roman"/>
          <w:sz w:val="24"/>
          <w:szCs w:val="24"/>
        </w:rPr>
        <w:t>.</w:t>
      </w:r>
      <w:r w:rsidRPr="008A759F">
        <w:rPr>
          <w:rFonts w:ascii="Times New Roman" w:hAnsi="Times New Roman" w:cs="Times New Roman"/>
          <w:sz w:val="24"/>
          <w:szCs w:val="24"/>
        </w:rPr>
        <w:t>C</w:t>
      </w:r>
      <w:r w:rsidR="00F048CE">
        <w:rPr>
          <w:rFonts w:ascii="Times New Roman" w:hAnsi="Times New Roman" w:cs="Times New Roman"/>
          <w:sz w:val="24"/>
          <w:szCs w:val="24"/>
        </w:rPr>
        <w:t>.</w:t>
      </w:r>
      <w:r w:rsidRPr="008A759F">
        <w:rPr>
          <w:rFonts w:ascii="Times New Roman" w:hAnsi="Times New Roman" w:cs="Times New Roman"/>
          <w:sz w:val="24"/>
          <w:szCs w:val="24"/>
        </w:rPr>
        <w:t>, Yuan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X</w:t>
      </w:r>
      <w:r w:rsidR="0037523A">
        <w:rPr>
          <w:rFonts w:ascii="Times New Roman" w:hAnsi="Times New Roman" w:cs="Times New Roman"/>
          <w:sz w:val="24"/>
          <w:szCs w:val="24"/>
        </w:rPr>
        <w:t>.</w:t>
      </w:r>
      <w:r w:rsidRPr="008A759F">
        <w:rPr>
          <w:rFonts w:ascii="Times New Roman" w:hAnsi="Times New Roman" w:cs="Times New Roman"/>
          <w:sz w:val="24"/>
          <w:szCs w:val="24"/>
        </w:rPr>
        <w:t>,</w:t>
      </w:r>
      <w:r w:rsidR="0037523A">
        <w:rPr>
          <w:rFonts w:ascii="Times New Roman" w:hAnsi="Times New Roman" w:cs="Times New Roman"/>
          <w:sz w:val="24"/>
          <w:szCs w:val="24"/>
        </w:rPr>
        <w:t xml:space="preserve"> </w:t>
      </w:r>
      <w:r w:rsidRPr="008A759F">
        <w:rPr>
          <w:rFonts w:ascii="Times New Roman" w:hAnsi="Times New Roman" w:cs="Times New Roman"/>
          <w:sz w:val="24"/>
          <w:szCs w:val="24"/>
        </w:rPr>
        <w:t>Qin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Y</w:t>
      </w:r>
      <w:r w:rsidR="0037523A">
        <w:rPr>
          <w:rFonts w:ascii="Times New Roman" w:hAnsi="Times New Roman" w:cs="Times New Roman"/>
          <w:sz w:val="24"/>
          <w:szCs w:val="24"/>
        </w:rPr>
        <w:t>.</w:t>
      </w:r>
      <w:r w:rsidRPr="008A759F">
        <w:rPr>
          <w:rFonts w:ascii="Times New Roman" w:hAnsi="Times New Roman" w:cs="Times New Roman"/>
          <w:sz w:val="24"/>
          <w:szCs w:val="24"/>
        </w:rPr>
        <w:t>Y</w:t>
      </w:r>
      <w:r w:rsidR="0037523A">
        <w:rPr>
          <w:rFonts w:ascii="Times New Roman" w:hAnsi="Times New Roman" w:cs="Times New Roman"/>
          <w:sz w:val="24"/>
          <w:szCs w:val="24"/>
        </w:rPr>
        <w:t>.</w:t>
      </w:r>
      <w:r w:rsidRPr="008A759F">
        <w:rPr>
          <w:rFonts w:ascii="Times New Roman" w:hAnsi="Times New Roman" w:cs="Times New Roman"/>
          <w:sz w:val="24"/>
          <w:szCs w:val="24"/>
        </w:rPr>
        <w:t>, Wang</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Y</w:t>
      </w:r>
      <w:r w:rsidR="0037523A">
        <w:rPr>
          <w:rFonts w:ascii="Times New Roman" w:hAnsi="Times New Roman" w:cs="Times New Roman"/>
          <w:sz w:val="24"/>
          <w:szCs w:val="24"/>
        </w:rPr>
        <w:t>.</w:t>
      </w:r>
      <w:r w:rsidRPr="008A759F">
        <w:rPr>
          <w:rFonts w:ascii="Times New Roman" w:hAnsi="Times New Roman" w:cs="Times New Roman"/>
          <w:sz w:val="24"/>
          <w:szCs w:val="24"/>
        </w:rPr>
        <w:t>,</w:t>
      </w:r>
      <w:r w:rsidR="00D64346">
        <w:rPr>
          <w:rFonts w:ascii="Times New Roman" w:hAnsi="Times New Roman" w:cs="Times New Roman"/>
          <w:sz w:val="24"/>
          <w:szCs w:val="24"/>
        </w:rPr>
        <w:t xml:space="preserve"> </w:t>
      </w:r>
      <w:r w:rsidRPr="008A759F">
        <w:rPr>
          <w:rFonts w:ascii="Times New Roman" w:hAnsi="Times New Roman" w:cs="Times New Roman"/>
          <w:sz w:val="24"/>
          <w:szCs w:val="24"/>
        </w:rPr>
        <w:t>Chen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R</w:t>
      </w:r>
      <w:r w:rsidR="0037523A">
        <w:rPr>
          <w:rFonts w:ascii="Times New Roman" w:hAnsi="Times New Roman" w:cs="Times New Roman"/>
          <w:sz w:val="24"/>
          <w:szCs w:val="24"/>
        </w:rPr>
        <w:t>.</w:t>
      </w:r>
      <w:r w:rsidRPr="008A759F">
        <w:rPr>
          <w:rFonts w:ascii="Times New Roman" w:hAnsi="Times New Roman" w:cs="Times New Roman"/>
          <w:sz w:val="24"/>
          <w:szCs w:val="24"/>
        </w:rPr>
        <w:t>S</w:t>
      </w:r>
      <w:r w:rsidR="0037523A">
        <w:rPr>
          <w:rFonts w:ascii="Times New Roman" w:hAnsi="Times New Roman" w:cs="Times New Roman"/>
          <w:sz w:val="24"/>
          <w:szCs w:val="24"/>
        </w:rPr>
        <w:t>.</w:t>
      </w:r>
      <w:r w:rsidRPr="008A759F">
        <w:rPr>
          <w:rFonts w:ascii="Times New Roman" w:hAnsi="Times New Roman" w:cs="Times New Roman"/>
          <w:sz w:val="24"/>
          <w:szCs w:val="24"/>
        </w:rPr>
        <w:t>, Thrall</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P</w:t>
      </w:r>
      <w:r w:rsidR="0037523A">
        <w:rPr>
          <w:rFonts w:ascii="Times New Roman" w:hAnsi="Times New Roman" w:cs="Times New Roman"/>
          <w:sz w:val="24"/>
          <w:szCs w:val="24"/>
        </w:rPr>
        <w:t>.</w:t>
      </w:r>
      <w:r w:rsidRPr="008A759F">
        <w:rPr>
          <w:rFonts w:ascii="Times New Roman" w:hAnsi="Times New Roman" w:cs="Times New Roman"/>
          <w:sz w:val="24"/>
          <w:szCs w:val="24"/>
        </w:rPr>
        <w:t>H</w:t>
      </w:r>
      <w:r w:rsidR="0037523A">
        <w:rPr>
          <w:rFonts w:ascii="Times New Roman" w:hAnsi="Times New Roman" w:cs="Times New Roman"/>
          <w:sz w:val="24"/>
          <w:szCs w:val="24"/>
        </w:rPr>
        <w:t>.</w:t>
      </w:r>
      <w:r w:rsidRPr="008A759F">
        <w:rPr>
          <w:rFonts w:ascii="Times New Roman" w:hAnsi="Times New Roman" w:cs="Times New Roman"/>
          <w:sz w:val="24"/>
          <w:szCs w:val="24"/>
        </w:rPr>
        <w:t>, Burdon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J</w:t>
      </w:r>
      <w:r w:rsidR="0037523A">
        <w:rPr>
          <w:rFonts w:ascii="Times New Roman" w:hAnsi="Times New Roman" w:cs="Times New Roman"/>
          <w:sz w:val="24"/>
          <w:szCs w:val="24"/>
        </w:rPr>
        <w:t>.</w:t>
      </w:r>
      <w:r w:rsidRPr="008A759F">
        <w:rPr>
          <w:rFonts w:ascii="Times New Roman" w:hAnsi="Times New Roman" w:cs="Times New Roman"/>
          <w:sz w:val="24"/>
          <w:szCs w:val="24"/>
        </w:rPr>
        <w:t>J</w:t>
      </w:r>
      <w:r w:rsidR="0037523A">
        <w:rPr>
          <w:rFonts w:ascii="Times New Roman" w:hAnsi="Times New Roman" w:cs="Times New Roman"/>
          <w:sz w:val="24"/>
          <w:szCs w:val="24"/>
        </w:rPr>
        <w:t>.</w:t>
      </w:r>
      <w:r w:rsidRPr="008A759F">
        <w:rPr>
          <w:rFonts w:ascii="Times New Roman" w:hAnsi="Times New Roman" w:cs="Times New Roman"/>
          <w:sz w:val="24"/>
          <w:szCs w:val="24"/>
        </w:rPr>
        <w:t>, Shang</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L</w:t>
      </w:r>
      <w:r w:rsidR="0037523A">
        <w:rPr>
          <w:rFonts w:ascii="Times New Roman" w:hAnsi="Times New Roman" w:cs="Times New Roman"/>
          <w:sz w:val="24"/>
          <w:szCs w:val="24"/>
        </w:rPr>
        <w:t>.</w:t>
      </w:r>
      <w:r w:rsidRPr="008A759F">
        <w:rPr>
          <w:rFonts w:ascii="Times New Roman" w:hAnsi="Times New Roman" w:cs="Times New Roman"/>
          <w:sz w:val="24"/>
          <w:szCs w:val="24"/>
        </w:rPr>
        <w:t>P</w:t>
      </w:r>
      <w:r w:rsidR="0037523A">
        <w:rPr>
          <w:rFonts w:ascii="Times New Roman" w:hAnsi="Times New Roman" w:cs="Times New Roman"/>
          <w:sz w:val="24"/>
          <w:szCs w:val="24"/>
        </w:rPr>
        <w:t>.</w:t>
      </w:r>
      <w:r w:rsidRPr="008A759F">
        <w:rPr>
          <w:rFonts w:ascii="Times New Roman" w:hAnsi="Times New Roman" w:cs="Times New Roman"/>
          <w:sz w:val="24"/>
          <w:szCs w:val="24"/>
        </w:rPr>
        <w:t>, Sui</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Q</w:t>
      </w:r>
      <w:r w:rsidR="0037523A">
        <w:rPr>
          <w:rFonts w:ascii="Times New Roman" w:hAnsi="Times New Roman" w:cs="Times New Roman"/>
          <w:sz w:val="24"/>
          <w:szCs w:val="24"/>
        </w:rPr>
        <w:t>.</w:t>
      </w:r>
      <w:r w:rsidRPr="008A759F">
        <w:rPr>
          <w:rFonts w:ascii="Times New Roman" w:hAnsi="Times New Roman" w:cs="Times New Roman"/>
          <w:sz w:val="24"/>
          <w:szCs w:val="24"/>
        </w:rPr>
        <w:t>J</w:t>
      </w:r>
      <w:r w:rsidR="0037523A">
        <w:rPr>
          <w:rFonts w:ascii="Times New Roman" w:hAnsi="Times New Roman" w:cs="Times New Roman"/>
          <w:sz w:val="24"/>
          <w:szCs w:val="24"/>
        </w:rPr>
        <w:t>. and</w:t>
      </w:r>
      <w:r w:rsidRPr="008A759F">
        <w:rPr>
          <w:rFonts w:ascii="Times New Roman" w:hAnsi="Times New Roman" w:cs="Times New Roman"/>
          <w:sz w:val="24"/>
          <w:szCs w:val="24"/>
        </w:rPr>
        <w:t xml:space="preserve"> Zhan</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J</w:t>
      </w:r>
      <w:r w:rsidR="0037523A">
        <w:rPr>
          <w:rFonts w:ascii="Times New Roman" w:hAnsi="Times New Roman" w:cs="Times New Roman"/>
          <w:sz w:val="24"/>
          <w:szCs w:val="24"/>
        </w:rPr>
        <w:t>.</w:t>
      </w:r>
      <w:r w:rsidRPr="008A759F">
        <w:rPr>
          <w:rFonts w:ascii="Times New Roman" w:hAnsi="Times New Roman" w:cs="Times New Roman"/>
          <w:sz w:val="24"/>
          <w:szCs w:val="24"/>
        </w:rPr>
        <w:t xml:space="preserve"> (2019)</w:t>
      </w:r>
      <w:r w:rsidR="00D64346">
        <w:rPr>
          <w:rFonts w:ascii="Times New Roman" w:hAnsi="Times New Roman" w:cs="Times New Roman"/>
          <w:sz w:val="24"/>
          <w:szCs w:val="24"/>
        </w:rPr>
        <w:t xml:space="preserve">. </w:t>
      </w:r>
      <w:r w:rsidRPr="008A759F">
        <w:rPr>
          <w:rFonts w:ascii="Times New Roman" w:hAnsi="Times New Roman" w:cs="Times New Roman"/>
          <w:sz w:val="24"/>
          <w:szCs w:val="24"/>
        </w:rPr>
        <w:t xml:space="preserve">Enhanced agricultural sustainability through within-species diversification. </w:t>
      </w:r>
      <w:r w:rsidRPr="008A759F">
        <w:rPr>
          <w:rFonts w:ascii="Times New Roman" w:hAnsi="Times New Roman" w:cs="Times New Roman"/>
          <w:i/>
          <w:iCs/>
          <w:sz w:val="24"/>
          <w:szCs w:val="24"/>
        </w:rPr>
        <w:t xml:space="preserve">Nat Sustain </w:t>
      </w:r>
      <w:r w:rsidRPr="008A759F">
        <w:rPr>
          <w:rFonts w:ascii="Times New Roman" w:hAnsi="Times New Roman" w:cs="Times New Roman"/>
          <w:b/>
          <w:bCs/>
          <w:sz w:val="24"/>
          <w:szCs w:val="24"/>
        </w:rPr>
        <w:t>2</w:t>
      </w:r>
      <w:r w:rsidRPr="008A759F">
        <w:rPr>
          <w:rFonts w:ascii="Times New Roman" w:hAnsi="Times New Roman" w:cs="Times New Roman"/>
          <w:sz w:val="24"/>
          <w:szCs w:val="24"/>
        </w:rPr>
        <w:t>(1):</w:t>
      </w:r>
      <w:r w:rsidR="00F048CE">
        <w:rPr>
          <w:rFonts w:ascii="Times New Roman" w:hAnsi="Times New Roman" w:cs="Times New Roman"/>
          <w:sz w:val="24"/>
          <w:szCs w:val="24"/>
        </w:rPr>
        <w:t xml:space="preserve"> </w:t>
      </w:r>
      <w:r w:rsidRPr="008A759F">
        <w:rPr>
          <w:rFonts w:ascii="Times New Roman" w:hAnsi="Times New Roman" w:cs="Times New Roman"/>
          <w:sz w:val="24"/>
          <w:szCs w:val="24"/>
        </w:rPr>
        <w:t>46</w:t>
      </w:r>
      <w:r w:rsidR="00CF60C1">
        <w:rPr>
          <w:rFonts w:ascii="Times New Roman" w:hAnsi="Times New Roman" w:cs="Times New Roman"/>
          <w:sz w:val="24"/>
          <w:szCs w:val="24"/>
        </w:rPr>
        <w:t>-</w:t>
      </w:r>
      <w:r w:rsidRPr="008A759F">
        <w:rPr>
          <w:rFonts w:ascii="Times New Roman" w:hAnsi="Times New Roman" w:cs="Times New Roman"/>
          <w:sz w:val="24"/>
          <w:szCs w:val="24"/>
        </w:rPr>
        <w:t>52</w:t>
      </w:r>
      <w:r w:rsidR="00F048CE">
        <w:rPr>
          <w:rFonts w:ascii="Times New Roman" w:hAnsi="Times New Roman" w:cs="Times New Roman"/>
          <w:sz w:val="24"/>
          <w:szCs w:val="24"/>
        </w:rPr>
        <w:t>.</w:t>
      </w:r>
    </w:p>
    <w:p w14:paraId="1A498CC4" w14:textId="77777777" w:rsidR="00845AE2" w:rsidRPr="00487619" w:rsidRDefault="00845AE2" w:rsidP="00487619">
      <w:pPr>
        <w:spacing w:line="240" w:lineRule="atLeast"/>
        <w:ind w:left="567" w:hanging="567"/>
        <w:jc w:val="both"/>
        <w:rPr>
          <w:rFonts w:ascii="Times New Roman" w:hAnsi="Times New Roman" w:cs="Times New Roman"/>
          <w:sz w:val="24"/>
          <w:szCs w:val="24"/>
        </w:rPr>
      </w:pPr>
    </w:p>
    <w:sectPr w:rsidR="00845AE2" w:rsidRPr="00487619" w:rsidSect="00C06BA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0707F" w14:textId="77777777" w:rsidR="005A566C" w:rsidRDefault="005A566C" w:rsidP="00301E1C">
      <w:pPr>
        <w:spacing w:after="0" w:line="240" w:lineRule="auto"/>
      </w:pPr>
      <w:r>
        <w:separator/>
      </w:r>
    </w:p>
  </w:endnote>
  <w:endnote w:type="continuationSeparator" w:id="0">
    <w:p w14:paraId="3B31F66A" w14:textId="77777777" w:rsidR="005A566C" w:rsidRDefault="005A566C" w:rsidP="0030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4DD9F" w14:textId="77777777" w:rsidR="00DE7C1F" w:rsidRDefault="00DE7C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A0F4" w14:textId="77777777" w:rsidR="00DE7C1F" w:rsidRDefault="00DE7C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E65" w14:textId="77777777" w:rsidR="00DE7C1F" w:rsidRDefault="00DE7C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77647" w14:textId="77777777" w:rsidR="005A566C" w:rsidRDefault="005A566C" w:rsidP="00301E1C">
      <w:pPr>
        <w:spacing w:after="0" w:line="240" w:lineRule="auto"/>
      </w:pPr>
      <w:r>
        <w:separator/>
      </w:r>
    </w:p>
  </w:footnote>
  <w:footnote w:type="continuationSeparator" w:id="0">
    <w:p w14:paraId="376A6AE3" w14:textId="77777777" w:rsidR="005A566C" w:rsidRDefault="005A566C" w:rsidP="00301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567D" w14:textId="756A8A69" w:rsidR="00DE7C1F" w:rsidRDefault="00000000">
    <w:pPr>
      <w:pStyle w:val="Header"/>
    </w:pPr>
    <w:r>
      <w:rPr>
        <w:noProof/>
      </w:rPr>
      <w:pict w14:anchorId="62DDE3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E1B9" w14:textId="17C4387A" w:rsidR="00DE7C1F" w:rsidRDefault="00000000">
    <w:pPr>
      <w:pStyle w:val="Header"/>
    </w:pPr>
    <w:r>
      <w:rPr>
        <w:noProof/>
      </w:rPr>
      <w:pict w14:anchorId="6425C3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5305" w14:textId="55DC1D24" w:rsidR="00DE7C1F" w:rsidRDefault="00000000">
    <w:pPr>
      <w:pStyle w:val="Header"/>
    </w:pPr>
    <w:r>
      <w:rPr>
        <w:noProof/>
      </w:rPr>
      <w:pict w14:anchorId="706B0C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51270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119B3"/>
    <w:multiLevelType w:val="multilevel"/>
    <w:tmpl w:val="63565E0A"/>
    <w:lvl w:ilvl="0">
      <w:start w:val="1"/>
      <w:numFmt w:val="bullet"/>
      <w:lvlText w:val=""/>
      <w:lvlJc w:val="left"/>
      <w:pPr>
        <w:tabs>
          <w:tab w:val="num" w:pos="0"/>
        </w:tabs>
        <w:ind w:left="0" w:hanging="360"/>
      </w:pPr>
      <w:rPr>
        <w:rFonts w:ascii="Symbol" w:hAnsi="Symbol" w:hint="default"/>
        <w:sz w:val="24"/>
        <w:szCs w:val="24"/>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20E248C2"/>
    <w:multiLevelType w:val="hybridMultilevel"/>
    <w:tmpl w:val="A0DA528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29747083"/>
    <w:multiLevelType w:val="multilevel"/>
    <w:tmpl w:val="5D4C8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4969BB"/>
    <w:multiLevelType w:val="hybridMultilevel"/>
    <w:tmpl w:val="0B561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DDA1DD1"/>
    <w:multiLevelType w:val="multilevel"/>
    <w:tmpl w:val="0E56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66E03"/>
    <w:multiLevelType w:val="multilevel"/>
    <w:tmpl w:val="93E08C0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FC3D32"/>
    <w:multiLevelType w:val="multilevel"/>
    <w:tmpl w:val="D2045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96E1F"/>
    <w:multiLevelType w:val="hybridMultilevel"/>
    <w:tmpl w:val="1E364B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6B764EB5"/>
    <w:multiLevelType w:val="hybridMultilevel"/>
    <w:tmpl w:val="847AC79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15:restartNumberingAfterBreak="0">
    <w:nsid w:val="75593A3C"/>
    <w:multiLevelType w:val="hybridMultilevel"/>
    <w:tmpl w:val="4B6CD8A4"/>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num w:numId="1" w16cid:durableId="1969820016">
    <w:abstractNumId w:val="9"/>
  </w:num>
  <w:num w:numId="2" w16cid:durableId="549730275">
    <w:abstractNumId w:val="6"/>
  </w:num>
  <w:num w:numId="3" w16cid:durableId="574978960">
    <w:abstractNumId w:val="1"/>
  </w:num>
  <w:num w:numId="4" w16cid:durableId="471944350">
    <w:abstractNumId w:val="0"/>
  </w:num>
  <w:num w:numId="5" w16cid:durableId="1392651808">
    <w:abstractNumId w:val="5"/>
  </w:num>
  <w:num w:numId="6" w16cid:durableId="2057701314">
    <w:abstractNumId w:val="3"/>
  </w:num>
  <w:num w:numId="7" w16cid:durableId="1100835856">
    <w:abstractNumId w:val="7"/>
  </w:num>
  <w:num w:numId="8" w16cid:durableId="1160846397">
    <w:abstractNumId w:val="8"/>
  </w:num>
  <w:num w:numId="9" w16cid:durableId="1707172086">
    <w:abstractNumId w:val="4"/>
  </w:num>
  <w:num w:numId="10" w16cid:durableId="2079017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EB"/>
    <w:rsid w:val="000078B3"/>
    <w:rsid w:val="00020134"/>
    <w:rsid w:val="00032802"/>
    <w:rsid w:val="000638DC"/>
    <w:rsid w:val="000947E5"/>
    <w:rsid w:val="000E048F"/>
    <w:rsid w:val="000F4087"/>
    <w:rsid w:val="00107C49"/>
    <w:rsid w:val="001170F6"/>
    <w:rsid w:val="00123C35"/>
    <w:rsid w:val="00147D9C"/>
    <w:rsid w:val="0016215E"/>
    <w:rsid w:val="00163460"/>
    <w:rsid w:val="0016633D"/>
    <w:rsid w:val="00167B47"/>
    <w:rsid w:val="00187CC5"/>
    <w:rsid w:val="001C1026"/>
    <w:rsid w:val="001C132C"/>
    <w:rsid w:val="001F654A"/>
    <w:rsid w:val="0020110D"/>
    <w:rsid w:val="00201677"/>
    <w:rsid w:val="00213745"/>
    <w:rsid w:val="00227E43"/>
    <w:rsid w:val="0025580C"/>
    <w:rsid w:val="0026171D"/>
    <w:rsid w:val="0026454A"/>
    <w:rsid w:val="00266317"/>
    <w:rsid w:val="0026671B"/>
    <w:rsid w:val="00283D6B"/>
    <w:rsid w:val="002953E7"/>
    <w:rsid w:val="002B20E3"/>
    <w:rsid w:val="002B420D"/>
    <w:rsid w:val="002D44B8"/>
    <w:rsid w:val="002D4594"/>
    <w:rsid w:val="002F7DDE"/>
    <w:rsid w:val="00301E1C"/>
    <w:rsid w:val="003111EA"/>
    <w:rsid w:val="00312859"/>
    <w:rsid w:val="00314EC7"/>
    <w:rsid w:val="003349DD"/>
    <w:rsid w:val="003577C1"/>
    <w:rsid w:val="00373F4A"/>
    <w:rsid w:val="0037523A"/>
    <w:rsid w:val="003A494F"/>
    <w:rsid w:val="003B1216"/>
    <w:rsid w:val="003B22EB"/>
    <w:rsid w:val="003C5179"/>
    <w:rsid w:val="003E2D32"/>
    <w:rsid w:val="003E6012"/>
    <w:rsid w:val="003E70FC"/>
    <w:rsid w:val="004119E4"/>
    <w:rsid w:val="004320AB"/>
    <w:rsid w:val="00446E0E"/>
    <w:rsid w:val="00456A6B"/>
    <w:rsid w:val="00487619"/>
    <w:rsid w:val="004A69F0"/>
    <w:rsid w:val="004C184E"/>
    <w:rsid w:val="004E270F"/>
    <w:rsid w:val="004F6B26"/>
    <w:rsid w:val="005513FB"/>
    <w:rsid w:val="005561BB"/>
    <w:rsid w:val="00592C1D"/>
    <w:rsid w:val="005A4A48"/>
    <w:rsid w:val="005A566C"/>
    <w:rsid w:val="005C0E9A"/>
    <w:rsid w:val="005C656E"/>
    <w:rsid w:val="005D1A2C"/>
    <w:rsid w:val="00604806"/>
    <w:rsid w:val="00606D8C"/>
    <w:rsid w:val="00623AF2"/>
    <w:rsid w:val="00682573"/>
    <w:rsid w:val="0068333F"/>
    <w:rsid w:val="00691515"/>
    <w:rsid w:val="00693D36"/>
    <w:rsid w:val="006B22BF"/>
    <w:rsid w:val="006C4549"/>
    <w:rsid w:val="006D415E"/>
    <w:rsid w:val="006E189A"/>
    <w:rsid w:val="006F0CC3"/>
    <w:rsid w:val="006F3E46"/>
    <w:rsid w:val="006F7AE7"/>
    <w:rsid w:val="007007E8"/>
    <w:rsid w:val="00706F59"/>
    <w:rsid w:val="00710B40"/>
    <w:rsid w:val="00763C6D"/>
    <w:rsid w:val="0079119D"/>
    <w:rsid w:val="007978F0"/>
    <w:rsid w:val="007D68E2"/>
    <w:rsid w:val="007E4D4A"/>
    <w:rsid w:val="007F506B"/>
    <w:rsid w:val="008174C7"/>
    <w:rsid w:val="00820674"/>
    <w:rsid w:val="00821FFD"/>
    <w:rsid w:val="00833A8C"/>
    <w:rsid w:val="00833E42"/>
    <w:rsid w:val="00845AE2"/>
    <w:rsid w:val="00860664"/>
    <w:rsid w:val="008743E7"/>
    <w:rsid w:val="00880D40"/>
    <w:rsid w:val="00881CD2"/>
    <w:rsid w:val="00896C01"/>
    <w:rsid w:val="008A759F"/>
    <w:rsid w:val="008C2624"/>
    <w:rsid w:val="008C2A41"/>
    <w:rsid w:val="008E3362"/>
    <w:rsid w:val="0090749A"/>
    <w:rsid w:val="00916CFF"/>
    <w:rsid w:val="009175C7"/>
    <w:rsid w:val="009230CC"/>
    <w:rsid w:val="00946E03"/>
    <w:rsid w:val="009619BB"/>
    <w:rsid w:val="00970756"/>
    <w:rsid w:val="00983178"/>
    <w:rsid w:val="00983725"/>
    <w:rsid w:val="0099704C"/>
    <w:rsid w:val="009A5D5F"/>
    <w:rsid w:val="009B654A"/>
    <w:rsid w:val="00A05BF2"/>
    <w:rsid w:val="00A117DA"/>
    <w:rsid w:val="00A23D65"/>
    <w:rsid w:val="00A346D8"/>
    <w:rsid w:val="00A369A7"/>
    <w:rsid w:val="00A42795"/>
    <w:rsid w:val="00A52086"/>
    <w:rsid w:val="00A779C9"/>
    <w:rsid w:val="00A85A12"/>
    <w:rsid w:val="00A960B5"/>
    <w:rsid w:val="00AB720F"/>
    <w:rsid w:val="00AD02F8"/>
    <w:rsid w:val="00AD38CB"/>
    <w:rsid w:val="00AD3D49"/>
    <w:rsid w:val="00AD513D"/>
    <w:rsid w:val="00B2035F"/>
    <w:rsid w:val="00B32297"/>
    <w:rsid w:val="00B35963"/>
    <w:rsid w:val="00B36116"/>
    <w:rsid w:val="00B406AF"/>
    <w:rsid w:val="00B56458"/>
    <w:rsid w:val="00B74D04"/>
    <w:rsid w:val="00B84DAF"/>
    <w:rsid w:val="00BA395C"/>
    <w:rsid w:val="00BB29A3"/>
    <w:rsid w:val="00BB512A"/>
    <w:rsid w:val="00BC17DB"/>
    <w:rsid w:val="00BC4A0A"/>
    <w:rsid w:val="00BD7373"/>
    <w:rsid w:val="00BE6726"/>
    <w:rsid w:val="00C04093"/>
    <w:rsid w:val="00C06BA9"/>
    <w:rsid w:val="00C06D5E"/>
    <w:rsid w:val="00C1330A"/>
    <w:rsid w:val="00C37875"/>
    <w:rsid w:val="00C43A00"/>
    <w:rsid w:val="00C5033E"/>
    <w:rsid w:val="00C62517"/>
    <w:rsid w:val="00C658BC"/>
    <w:rsid w:val="00C67916"/>
    <w:rsid w:val="00C748B9"/>
    <w:rsid w:val="00C7492C"/>
    <w:rsid w:val="00C775E8"/>
    <w:rsid w:val="00C80CEB"/>
    <w:rsid w:val="00C91E11"/>
    <w:rsid w:val="00C92E5A"/>
    <w:rsid w:val="00C9480F"/>
    <w:rsid w:val="00CA5277"/>
    <w:rsid w:val="00CB668F"/>
    <w:rsid w:val="00CC41E7"/>
    <w:rsid w:val="00CE1293"/>
    <w:rsid w:val="00CF60C1"/>
    <w:rsid w:val="00D044B5"/>
    <w:rsid w:val="00D52520"/>
    <w:rsid w:val="00D56B4C"/>
    <w:rsid w:val="00D638A8"/>
    <w:rsid w:val="00D64346"/>
    <w:rsid w:val="00D85CDE"/>
    <w:rsid w:val="00D94112"/>
    <w:rsid w:val="00D968FC"/>
    <w:rsid w:val="00D97C31"/>
    <w:rsid w:val="00DB3EC1"/>
    <w:rsid w:val="00DB4302"/>
    <w:rsid w:val="00DC257F"/>
    <w:rsid w:val="00DE0DF8"/>
    <w:rsid w:val="00DE7C1F"/>
    <w:rsid w:val="00E063D8"/>
    <w:rsid w:val="00E235EE"/>
    <w:rsid w:val="00E42E2A"/>
    <w:rsid w:val="00E44731"/>
    <w:rsid w:val="00E50064"/>
    <w:rsid w:val="00E51CF7"/>
    <w:rsid w:val="00E70FD5"/>
    <w:rsid w:val="00E965A1"/>
    <w:rsid w:val="00EB72B3"/>
    <w:rsid w:val="00EE48F8"/>
    <w:rsid w:val="00EE4B51"/>
    <w:rsid w:val="00EF3998"/>
    <w:rsid w:val="00EF3FCE"/>
    <w:rsid w:val="00F048CE"/>
    <w:rsid w:val="00F16D8E"/>
    <w:rsid w:val="00F33E82"/>
    <w:rsid w:val="00F46604"/>
    <w:rsid w:val="00F47873"/>
    <w:rsid w:val="00F70C32"/>
    <w:rsid w:val="00F76518"/>
    <w:rsid w:val="00FC0D2A"/>
    <w:rsid w:val="00FD24A9"/>
    <w:rsid w:val="00FE536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22FC"/>
  <w15:chartTrackingRefBased/>
  <w15:docId w15:val="{B2442C3B-A264-4992-841E-FE764E51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CEB"/>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C80CEB"/>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C80CEB"/>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C80C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0C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0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EB"/>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rsid w:val="00C80CEB"/>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C80CEB"/>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C80C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0C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0C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EB"/>
    <w:rPr>
      <w:rFonts w:eastAsiaTheme="majorEastAsia" w:cstheme="majorBidi"/>
      <w:color w:val="272727" w:themeColor="text1" w:themeTint="D8"/>
    </w:rPr>
  </w:style>
  <w:style w:type="paragraph" w:styleId="Title">
    <w:name w:val="Title"/>
    <w:basedOn w:val="Normal"/>
    <w:next w:val="Normal"/>
    <w:link w:val="TitleChar"/>
    <w:uiPriority w:val="10"/>
    <w:qFormat/>
    <w:rsid w:val="00C80CE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0CE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0CE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0CE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0CEB"/>
    <w:pPr>
      <w:spacing w:before="160"/>
      <w:jc w:val="center"/>
    </w:pPr>
    <w:rPr>
      <w:i/>
      <w:iCs/>
      <w:color w:val="404040" w:themeColor="text1" w:themeTint="BF"/>
    </w:rPr>
  </w:style>
  <w:style w:type="character" w:customStyle="1" w:styleId="QuoteChar">
    <w:name w:val="Quote Char"/>
    <w:basedOn w:val="DefaultParagraphFont"/>
    <w:link w:val="Quote"/>
    <w:uiPriority w:val="29"/>
    <w:rsid w:val="00C80CEB"/>
    <w:rPr>
      <w:i/>
      <w:iCs/>
      <w:color w:val="404040" w:themeColor="text1" w:themeTint="BF"/>
    </w:rPr>
  </w:style>
  <w:style w:type="paragraph" w:styleId="ListParagraph">
    <w:name w:val="List Paragraph"/>
    <w:basedOn w:val="Normal"/>
    <w:uiPriority w:val="34"/>
    <w:qFormat/>
    <w:rsid w:val="00C80CEB"/>
    <w:pPr>
      <w:ind w:left="720"/>
      <w:contextualSpacing/>
    </w:pPr>
  </w:style>
  <w:style w:type="character" w:styleId="IntenseEmphasis">
    <w:name w:val="Intense Emphasis"/>
    <w:basedOn w:val="DefaultParagraphFont"/>
    <w:uiPriority w:val="21"/>
    <w:qFormat/>
    <w:rsid w:val="00C80CEB"/>
    <w:rPr>
      <w:i/>
      <w:iCs/>
      <w:color w:val="2F5496" w:themeColor="accent1" w:themeShade="BF"/>
    </w:rPr>
  </w:style>
  <w:style w:type="paragraph" w:styleId="IntenseQuote">
    <w:name w:val="Intense Quote"/>
    <w:basedOn w:val="Normal"/>
    <w:next w:val="Normal"/>
    <w:link w:val="IntenseQuoteChar"/>
    <w:uiPriority w:val="30"/>
    <w:qFormat/>
    <w:rsid w:val="00C80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0CEB"/>
    <w:rPr>
      <w:i/>
      <w:iCs/>
      <w:color w:val="2F5496" w:themeColor="accent1" w:themeShade="BF"/>
    </w:rPr>
  </w:style>
  <w:style w:type="character" w:styleId="IntenseReference">
    <w:name w:val="Intense Reference"/>
    <w:basedOn w:val="DefaultParagraphFont"/>
    <w:uiPriority w:val="32"/>
    <w:qFormat/>
    <w:rsid w:val="00C80CEB"/>
    <w:rPr>
      <w:b/>
      <w:bCs/>
      <w:smallCaps/>
      <w:color w:val="2F5496" w:themeColor="accent1" w:themeShade="BF"/>
      <w:spacing w:val="5"/>
    </w:rPr>
  </w:style>
  <w:style w:type="paragraph" w:styleId="Header">
    <w:name w:val="header"/>
    <w:basedOn w:val="Normal"/>
    <w:link w:val="HeaderChar"/>
    <w:uiPriority w:val="99"/>
    <w:unhideWhenUsed/>
    <w:rsid w:val="00301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E1C"/>
  </w:style>
  <w:style w:type="paragraph" w:styleId="Footer">
    <w:name w:val="footer"/>
    <w:basedOn w:val="Normal"/>
    <w:link w:val="FooterChar"/>
    <w:uiPriority w:val="99"/>
    <w:unhideWhenUsed/>
    <w:rsid w:val="00301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E1C"/>
  </w:style>
  <w:style w:type="character" w:styleId="Hyperlink">
    <w:name w:val="Hyperlink"/>
    <w:basedOn w:val="DefaultParagraphFont"/>
    <w:uiPriority w:val="99"/>
    <w:unhideWhenUsed/>
    <w:rsid w:val="001F654A"/>
    <w:rPr>
      <w:color w:val="0563C1" w:themeColor="hyperlink"/>
      <w:u w:val="single"/>
    </w:rPr>
  </w:style>
  <w:style w:type="character" w:styleId="UnresolvedMention">
    <w:name w:val="Unresolved Mention"/>
    <w:basedOn w:val="DefaultParagraphFont"/>
    <w:uiPriority w:val="99"/>
    <w:semiHidden/>
    <w:unhideWhenUsed/>
    <w:rsid w:val="001F654A"/>
    <w:rPr>
      <w:color w:val="605E5C"/>
      <w:shd w:val="clear" w:color="auto" w:fill="E1DFDD"/>
    </w:rPr>
  </w:style>
  <w:style w:type="paragraph" w:styleId="NormalWeb">
    <w:name w:val="Normal (Web)"/>
    <w:basedOn w:val="Normal"/>
    <w:uiPriority w:val="99"/>
    <w:semiHidden/>
    <w:unhideWhenUsed/>
    <w:rsid w:val="00446E0E"/>
    <w:rPr>
      <w:rFonts w:ascii="Times New Roman" w:hAnsi="Times New Roman" w:cs="Mangal"/>
      <w:sz w:val="24"/>
      <w:szCs w:val="21"/>
    </w:rPr>
  </w:style>
  <w:style w:type="paragraph" w:styleId="NoSpacing">
    <w:name w:val="No Spacing"/>
    <w:uiPriority w:val="1"/>
    <w:qFormat/>
    <w:rsid w:val="00860664"/>
    <w:pPr>
      <w:spacing w:after="0" w:line="240" w:lineRule="auto"/>
    </w:pPr>
    <w:rPr>
      <w:kern w:val="0"/>
      <w:szCs w:val="22"/>
      <w:lang w:val="en-GB"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13</Pages>
  <Words>5366</Words>
  <Characters>30587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Alimpiya Bag</dc:creator>
  <cp:keywords/>
  <dc:description/>
  <cp:lastModifiedBy>Alimpiya Bag</cp:lastModifiedBy>
  <cp:revision>42</cp:revision>
  <dcterms:created xsi:type="dcterms:W3CDTF">2026-02-03T06:05:00Z</dcterms:created>
  <dcterms:modified xsi:type="dcterms:W3CDTF">2026-02-03T07:13:00Z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e4e34e8e-7c3f-4f01-8911-b0e975df1064</vt:lpwstr>
  </property>
</Properties>
</file>