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7B6E0" w14:textId="05420623" w:rsidR="00C724DF" w:rsidRPr="00A41592" w:rsidRDefault="007D6020" w:rsidP="00C724DF">
      <w:pPr>
        <w:spacing w:line="360" w:lineRule="auto"/>
        <w:jc w:val="center"/>
        <w:rPr>
          <w:rFonts w:ascii="Arial" w:hAnsi="Arial" w:cs="Arial"/>
          <w:b/>
          <w:i/>
          <w:iCs/>
          <w:sz w:val="24"/>
          <w:szCs w:val="24"/>
          <w:u w:val="single"/>
        </w:rPr>
      </w:pPr>
      <w:bookmarkStart w:id="0" w:name="_GoBack"/>
      <w:bookmarkEnd w:id="0"/>
      <w:r>
        <w:rPr>
          <w:rFonts w:ascii="Arial" w:hAnsi="Arial" w:cs="Arial"/>
          <w:b/>
          <w:sz w:val="32"/>
          <w:szCs w:val="32"/>
        </w:rPr>
        <w:t xml:space="preserve"> </w:t>
      </w:r>
      <w:r w:rsidR="000B5743" w:rsidRPr="007E1105">
        <w:rPr>
          <w:rFonts w:ascii="Arial" w:hAnsi="Arial" w:cs="Arial"/>
          <w:b/>
          <w:sz w:val="32"/>
          <w:szCs w:val="32"/>
        </w:rPr>
        <w:t xml:space="preserve"> </w:t>
      </w:r>
      <w:r w:rsidR="00B4761D" w:rsidRPr="007A6F6D">
        <w:rPr>
          <w:rFonts w:ascii="Arial" w:hAnsi="Arial" w:cs="Arial"/>
          <w:b/>
          <w:sz w:val="28"/>
          <w:szCs w:val="24"/>
        </w:rPr>
        <w:t xml:space="preserve">Morphological Characterization </w:t>
      </w:r>
      <w:r w:rsidR="00C724DF" w:rsidRPr="00A41592">
        <w:rPr>
          <w:rFonts w:ascii="Arial" w:hAnsi="Arial" w:cs="Arial"/>
          <w:b/>
          <w:sz w:val="28"/>
          <w:szCs w:val="28"/>
        </w:rPr>
        <w:t xml:space="preserve">of Field Pea </w:t>
      </w:r>
      <w:r w:rsidR="00C724DF" w:rsidRPr="00A41592">
        <w:rPr>
          <w:rFonts w:ascii="Arial" w:hAnsi="Arial" w:cs="Arial"/>
          <w:b/>
          <w:color w:val="000000"/>
          <w:sz w:val="28"/>
          <w:szCs w:val="28"/>
          <w:lang w:bidi="en-US"/>
        </w:rPr>
        <w:t>(</w:t>
      </w:r>
      <w:r w:rsidR="00C724DF" w:rsidRPr="00D55F06">
        <w:rPr>
          <w:rFonts w:ascii="Arial" w:hAnsi="Arial" w:cs="Arial"/>
          <w:b/>
          <w:i/>
          <w:color w:val="000000"/>
          <w:sz w:val="28"/>
          <w:szCs w:val="28"/>
          <w:u w:val="single"/>
          <w:lang w:bidi="en-US"/>
        </w:rPr>
        <w:t>Pisum</w:t>
      </w:r>
      <w:r w:rsidR="00C724DF" w:rsidRPr="00D55F06">
        <w:rPr>
          <w:rFonts w:ascii="Arial" w:hAnsi="Arial" w:cs="Arial"/>
          <w:b/>
          <w:i/>
          <w:color w:val="000000"/>
          <w:sz w:val="28"/>
          <w:szCs w:val="28"/>
          <w:lang w:bidi="en-US"/>
        </w:rPr>
        <w:t xml:space="preserve"> </w:t>
      </w:r>
      <w:r w:rsidR="00C724DF" w:rsidRPr="00D55F06">
        <w:rPr>
          <w:rFonts w:ascii="Arial" w:hAnsi="Arial" w:cs="Arial"/>
          <w:b/>
          <w:i/>
          <w:color w:val="000000"/>
          <w:sz w:val="28"/>
          <w:szCs w:val="28"/>
          <w:u w:val="single"/>
          <w:lang w:bidi="en-US"/>
        </w:rPr>
        <w:t xml:space="preserve">sativum </w:t>
      </w:r>
      <w:proofErr w:type="spellStart"/>
      <w:r w:rsidR="00C724DF" w:rsidRPr="00A41592">
        <w:rPr>
          <w:rFonts w:ascii="Arial" w:hAnsi="Arial" w:cs="Arial"/>
          <w:b/>
          <w:color w:val="000000"/>
          <w:sz w:val="28"/>
          <w:szCs w:val="28"/>
          <w:lang w:bidi="en-US"/>
        </w:rPr>
        <w:t>L.</w:t>
      </w:r>
      <w:r w:rsidR="00C724DF" w:rsidRPr="00A41592">
        <w:rPr>
          <w:rFonts w:ascii="Arial" w:hAnsi="Arial" w:cs="Arial"/>
          <w:b/>
          <w:iCs/>
          <w:color w:val="000000"/>
          <w:sz w:val="28"/>
          <w:szCs w:val="28"/>
          <w:lang w:bidi="en-US"/>
        </w:rPr>
        <w:t>Var</w:t>
      </w:r>
      <w:proofErr w:type="spellEnd"/>
      <w:r w:rsidR="00C724DF" w:rsidRPr="00A41592">
        <w:rPr>
          <w:rFonts w:ascii="Arial" w:hAnsi="Arial" w:cs="Arial"/>
          <w:b/>
          <w:iCs/>
          <w:color w:val="000000"/>
          <w:sz w:val="28"/>
          <w:szCs w:val="28"/>
          <w:lang w:bidi="en-US"/>
        </w:rPr>
        <w:t>.</w:t>
      </w:r>
      <w:r w:rsidR="00C724DF" w:rsidRPr="00A41592">
        <w:rPr>
          <w:rFonts w:ascii="Arial" w:hAnsi="Arial" w:cs="Arial"/>
          <w:b/>
          <w:i/>
          <w:color w:val="000000"/>
          <w:sz w:val="28"/>
          <w:szCs w:val="28"/>
          <w:lang w:bidi="en-US"/>
        </w:rPr>
        <w:t xml:space="preserve"> </w:t>
      </w:r>
      <w:proofErr w:type="spellStart"/>
      <w:r w:rsidR="00C724DF" w:rsidRPr="00A41592">
        <w:rPr>
          <w:rFonts w:ascii="Arial" w:hAnsi="Arial" w:cs="Arial"/>
          <w:b/>
          <w:i/>
          <w:color w:val="000000"/>
          <w:sz w:val="28"/>
          <w:szCs w:val="28"/>
          <w:lang w:bidi="en-US"/>
        </w:rPr>
        <w:t>arvense</w:t>
      </w:r>
      <w:proofErr w:type="spellEnd"/>
      <w:r w:rsidR="00C724DF" w:rsidRPr="00A41592">
        <w:rPr>
          <w:rFonts w:ascii="Arial" w:hAnsi="Arial" w:cs="Arial"/>
          <w:b/>
          <w:color w:val="000000"/>
          <w:sz w:val="28"/>
          <w:szCs w:val="28"/>
          <w:lang w:bidi="en-US"/>
        </w:rPr>
        <w:t>)</w:t>
      </w:r>
      <w:r w:rsidR="00C724DF" w:rsidRPr="00A41592">
        <w:rPr>
          <w:rFonts w:ascii="Arial" w:hAnsi="Arial" w:cs="Arial"/>
          <w:b/>
          <w:sz w:val="28"/>
          <w:szCs w:val="28"/>
        </w:rPr>
        <w:t> </w:t>
      </w:r>
      <w:r w:rsidR="00C724DF" w:rsidRPr="00B4761D">
        <w:rPr>
          <w:rFonts w:ascii="Arial" w:hAnsi="Arial" w:cs="Arial"/>
          <w:b/>
          <w:sz w:val="28"/>
          <w:szCs w:val="28"/>
        </w:rPr>
        <w:t>Genotypes</w:t>
      </w:r>
      <w:r w:rsidR="00B4761D">
        <w:rPr>
          <w:rFonts w:ascii="Arial" w:hAnsi="Arial" w:cs="Arial"/>
          <w:b/>
          <w:sz w:val="28"/>
          <w:szCs w:val="24"/>
        </w:rPr>
        <w:t xml:space="preserve"> based on DUS descriptors</w:t>
      </w:r>
      <w:r w:rsidR="00C724DF" w:rsidRPr="00A41592">
        <w:rPr>
          <w:rFonts w:ascii="Arial" w:hAnsi="Arial" w:cs="Arial"/>
          <w:b/>
          <w:i/>
          <w:iCs/>
          <w:sz w:val="24"/>
          <w:szCs w:val="24"/>
          <w:u w:val="single"/>
        </w:rPr>
        <w:t xml:space="preserve"> </w:t>
      </w:r>
    </w:p>
    <w:p w14:paraId="53B3C483" w14:textId="77777777" w:rsidR="00C724DF" w:rsidRDefault="00C724DF" w:rsidP="00C724DF">
      <w:pPr>
        <w:spacing w:line="360" w:lineRule="auto"/>
        <w:jc w:val="center"/>
        <w:rPr>
          <w:rFonts w:ascii="Arial" w:hAnsi="Arial" w:cs="Arial"/>
          <w:b/>
          <w:bCs/>
          <w:sz w:val="24"/>
          <w:szCs w:val="24"/>
        </w:rPr>
      </w:pPr>
      <w:r w:rsidRPr="00462932">
        <w:rPr>
          <w:rFonts w:ascii="Arial" w:hAnsi="Arial" w:cs="Arial"/>
          <w:b/>
          <w:bCs/>
          <w:sz w:val="24"/>
          <w:szCs w:val="24"/>
        </w:rPr>
        <w:t>Abstract</w:t>
      </w:r>
    </w:p>
    <w:p w14:paraId="12F891C4" w14:textId="75CAD812" w:rsidR="008F59E4" w:rsidRPr="008F59E4" w:rsidRDefault="00FD74B1" w:rsidP="008F59E4">
      <w:pPr>
        <w:spacing w:line="360" w:lineRule="auto"/>
        <w:jc w:val="both"/>
        <w:rPr>
          <w:rFonts w:ascii="Arial" w:hAnsi="Arial" w:cs="Arial"/>
          <w:sz w:val="24"/>
          <w:szCs w:val="24"/>
        </w:rPr>
      </w:pPr>
      <w:r w:rsidRPr="00FD74B1">
        <w:rPr>
          <w:rFonts w:ascii="Arial" w:hAnsi="Arial" w:cs="Arial"/>
          <w:sz w:val="24"/>
          <w:szCs w:val="24"/>
          <w:lang w:val="en-US"/>
        </w:rPr>
        <w:t>The main trust of this article was Morphological Characterization of Field Pea (</w:t>
      </w:r>
      <w:r w:rsidRPr="00FD74B1">
        <w:rPr>
          <w:rFonts w:ascii="Arial" w:hAnsi="Arial" w:cs="Arial"/>
          <w:i/>
          <w:sz w:val="24"/>
          <w:szCs w:val="24"/>
          <w:u w:val="single"/>
          <w:lang w:val="en-US"/>
        </w:rPr>
        <w:t>Pisum</w:t>
      </w:r>
      <w:r w:rsidRPr="00FD74B1">
        <w:rPr>
          <w:rFonts w:ascii="Arial" w:hAnsi="Arial" w:cs="Arial"/>
          <w:i/>
          <w:sz w:val="24"/>
          <w:szCs w:val="24"/>
          <w:lang w:val="en-US"/>
        </w:rPr>
        <w:t xml:space="preserve"> </w:t>
      </w:r>
      <w:r w:rsidRPr="00FD74B1">
        <w:rPr>
          <w:rFonts w:ascii="Arial" w:hAnsi="Arial" w:cs="Arial"/>
          <w:i/>
          <w:sz w:val="24"/>
          <w:szCs w:val="24"/>
          <w:u w:val="single"/>
          <w:lang w:val="en-US"/>
        </w:rPr>
        <w:t xml:space="preserve">sativum </w:t>
      </w:r>
      <w:proofErr w:type="spellStart"/>
      <w:r w:rsidRPr="00FD74B1">
        <w:rPr>
          <w:rFonts w:ascii="Arial" w:hAnsi="Arial" w:cs="Arial"/>
          <w:sz w:val="24"/>
          <w:szCs w:val="24"/>
          <w:lang w:val="en-US"/>
        </w:rPr>
        <w:t>L.Var</w:t>
      </w:r>
      <w:proofErr w:type="spellEnd"/>
      <w:r w:rsidRPr="00FD74B1">
        <w:rPr>
          <w:rFonts w:ascii="Arial" w:hAnsi="Arial" w:cs="Arial"/>
          <w:sz w:val="24"/>
          <w:szCs w:val="24"/>
          <w:lang w:val="en-US"/>
        </w:rPr>
        <w:t xml:space="preserve">. </w:t>
      </w:r>
      <w:proofErr w:type="spellStart"/>
      <w:r w:rsidRPr="00FD74B1">
        <w:rPr>
          <w:rFonts w:ascii="Arial" w:hAnsi="Arial" w:cs="Arial"/>
          <w:i/>
          <w:sz w:val="24"/>
          <w:szCs w:val="24"/>
          <w:lang w:val="en-US"/>
        </w:rPr>
        <w:t>arvense</w:t>
      </w:r>
      <w:proofErr w:type="spellEnd"/>
      <w:r w:rsidRPr="00FD74B1">
        <w:rPr>
          <w:rFonts w:ascii="Arial" w:hAnsi="Arial" w:cs="Arial"/>
          <w:sz w:val="24"/>
          <w:szCs w:val="24"/>
          <w:lang w:val="en-US"/>
        </w:rPr>
        <w:t xml:space="preserve">) Genotypes based on DUS </w:t>
      </w:r>
      <w:proofErr w:type="gramStart"/>
      <w:r w:rsidRPr="00FD74B1">
        <w:rPr>
          <w:rFonts w:ascii="Arial" w:hAnsi="Arial" w:cs="Arial"/>
          <w:sz w:val="24"/>
          <w:szCs w:val="24"/>
          <w:lang w:val="en-US"/>
        </w:rPr>
        <w:t>descriptor</w:t>
      </w:r>
      <w:r>
        <w:rPr>
          <w:rFonts w:ascii="Arial" w:hAnsi="Arial" w:cs="Arial"/>
          <w:sz w:val="24"/>
          <w:szCs w:val="24"/>
          <w:lang w:val="en-US"/>
        </w:rPr>
        <w:t>s.</w:t>
      </w:r>
      <w:r w:rsidR="008F59E4" w:rsidRPr="008F59E4">
        <w:rPr>
          <w:rFonts w:ascii="Arial" w:hAnsi="Arial" w:cs="Arial"/>
          <w:sz w:val="24"/>
          <w:szCs w:val="24"/>
        </w:rPr>
        <w:t>Field</w:t>
      </w:r>
      <w:proofErr w:type="gramEnd"/>
      <w:r w:rsidR="008F59E4" w:rsidRPr="008F59E4">
        <w:rPr>
          <w:rFonts w:ascii="Arial" w:hAnsi="Arial" w:cs="Arial"/>
          <w:sz w:val="24"/>
          <w:szCs w:val="24"/>
        </w:rPr>
        <w:t xml:space="preserve"> pea is an important </w:t>
      </w:r>
      <w:proofErr w:type="spellStart"/>
      <w:r w:rsidR="008F59E4" w:rsidRPr="008F59E4">
        <w:rPr>
          <w:rFonts w:ascii="Arial" w:hAnsi="Arial" w:cs="Arial"/>
          <w:sz w:val="24"/>
          <w:szCs w:val="24"/>
        </w:rPr>
        <w:t>rabi</w:t>
      </w:r>
      <w:proofErr w:type="spellEnd"/>
      <w:r w:rsidR="008F59E4" w:rsidRPr="008F59E4">
        <w:rPr>
          <w:rFonts w:ascii="Arial" w:hAnsi="Arial" w:cs="Arial"/>
          <w:sz w:val="24"/>
          <w:szCs w:val="24"/>
        </w:rPr>
        <w:t xml:space="preserve"> pulse crop requiring productivity enhancement to meet increasing demand. Morphological characterization is a cost-effective and reliable approach for assessing genetic diversity essential for varietal identification, germplasm evaluation, and crop improvement. The present study evaluated fifty-seven field pea genotypes, including two checks (Pant P 554 and JM 6), at the Seed Breeding Farm, JNKVV, Jabalpur during </w:t>
      </w:r>
      <w:proofErr w:type="spellStart"/>
      <w:r w:rsidR="008F59E4" w:rsidRPr="008F59E4">
        <w:rPr>
          <w:rFonts w:ascii="Arial" w:hAnsi="Arial" w:cs="Arial"/>
          <w:sz w:val="24"/>
          <w:szCs w:val="24"/>
        </w:rPr>
        <w:t>rabi</w:t>
      </w:r>
      <w:proofErr w:type="spellEnd"/>
      <w:r w:rsidR="008F59E4" w:rsidRPr="008F59E4">
        <w:rPr>
          <w:rFonts w:ascii="Arial" w:hAnsi="Arial" w:cs="Arial"/>
          <w:sz w:val="24"/>
          <w:szCs w:val="24"/>
        </w:rPr>
        <w:t xml:space="preserve"> 2024–25 in a Randomized Complete Block Design with two replications. Observations were recorded on twenty morphological and visual traits at plant and seed levels following DUS guidelines. Most traits exhibited considerable variability. Stem anthocyanin colouration, leaf axil colour, flower standard petal colour, seed </w:t>
      </w:r>
      <w:proofErr w:type="spellStart"/>
      <w:r w:rsidR="008F59E4" w:rsidRPr="008F59E4">
        <w:rPr>
          <w:rFonts w:ascii="Arial" w:hAnsi="Arial" w:cs="Arial"/>
          <w:sz w:val="24"/>
          <w:szCs w:val="24"/>
        </w:rPr>
        <w:t>testa</w:t>
      </w:r>
      <w:proofErr w:type="spellEnd"/>
      <w:r w:rsidR="008F59E4" w:rsidRPr="008F59E4">
        <w:rPr>
          <w:rFonts w:ascii="Arial" w:hAnsi="Arial" w:cs="Arial"/>
          <w:sz w:val="24"/>
          <w:szCs w:val="24"/>
        </w:rPr>
        <w:t xml:space="preserve"> mottling, seed parchment, and foliage waxy bloom showed dimorphic expression, while traits such as foliage colour, flower opening days, pod curvature, pod intensity of green colour, plant height, seed shape, seed surface, seed cotyledon colour, and 1000-seed weight displayed polymorphism. Stipule type was monomorphic across all genotypes. The substantial morphological diversity observed among the genotypes indicates their potential utility in varietal identification, germplasm characterization, and future field pea improvement programmes.</w:t>
      </w:r>
    </w:p>
    <w:p w14:paraId="749A59E8" w14:textId="2DFB9365" w:rsidR="00C724DF" w:rsidRPr="007067BA" w:rsidRDefault="00C724DF" w:rsidP="007067BA">
      <w:pPr>
        <w:spacing w:line="360" w:lineRule="auto"/>
        <w:rPr>
          <w:rFonts w:ascii="Arial" w:hAnsi="Arial" w:cs="Arial"/>
          <w:sz w:val="24"/>
          <w:szCs w:val="24"/>
        </w:rPr>
      </w:pPr>
      <w:r w:rsidRPr="00F65B0E">
        <w:rPr>
          <w:rFonts w:ascii="Arial" w:hAnsi="Arial" w:cs="Arial"/>
          <w:b/>
          <w:sz w:val="24"/>
          <w:szCs w:val="24"/>
        </w:rPr>
        <w:t>Keywords:</w:t>
      </w:r>
      <w:r w:rsidRPr="00F65B0E">
        <w:rPr>
          <w:rFonts w:ascii="Arial" w:hAnsi="Arial" w:cs="Arial"/>
          <w:bCs/>
          <w:sz w:val="24"/>
          <w:szCs w:val="24"/>
        </w:rPr>
        <w:t xml:space="preserve"> Field pea, </w:t>
      </w:r>
      <w:proofErr w:type="gramStart"/>
      <w:r w:rsidR="00441A74" w:rsidRPr="00441A74">
        <w:rPr>
          <w:rFonts w:ascii="Arial" w:hAnsi="Arial" w:cs="Arial"/>
          <w:bCs/>
          <w:sz w:val="24"/>
          <w:szCs w:val="24"/>
        </w:rPr>
        <w:t xml:space="preserve">crop </w:t>
      </w:r>
      <w:r w:rsidR="00441A74">
        <w:rPr>
          <w:rFonts w:ascii="Arial" w:hAnsi="Arial" w:cs="Arial"/>
          <w:bCs/>
          <w:sz w:val="24"/>
          <w:szCs w:val="24"/>
        </w:rPr>
        <w:t>,</w:t>
      </w:r>
      <w:r w:rsidR="007067BA" w:rsidRPr="008A606B">
        <w:rPr>
          <w:rFonts w:ascii="Arial" w:hAnsi="Arial" w:cs="Arial"/>
          <w:sz w:val="24"/>
          <w:szCs w:val="24"/>
        </w:rPr>
        <w:t>Morphological</w:t>
      </w:r>
      <w:proofErr w:type="gramEnd"/>
      <w:r w:rsidR="007067BA" w:rsidRPr="008A606B">
        <w:rPr>
          <w:rFonts w:ascii="Arial" w:hAnsi="Arial" w:cs="Arial"/>
          <w:sz w:val="24"/>
          <w:szCs w:val="24"/>
        </w:rPr>
        <w:t xml:space="preserve"> Characterization, DUS descriptors</w:t>
      </w:r>
      <w:r w:rsidR="00441A74">
        <w:rPr>
          <w:rFonts w:ascii="Arial" w:hAnsi="Arial" w:cs="Arial"/>
          <w:sz w:val="24"/>
          <w:szCs w:val="24"/>
        </w:rPr>
        <w:t>,</w:t>
      </w:r>
    </w:p>
    <w:p w14:paraId="7387D11D" w14:textId="59B97605" w:rsidR="00027654" w:rsidRPr="007E1105" w:rsidRDefault="00E3461A" w:rsidP="00027654">
      <w:pPr>
        <w:rPr>
          <w:rFonts w:ascii="Arial" w:hAnsi="Arial" w:cs="Arial"/>
          <w:b/>
          <w:sz w:val="24"/>
          <w:szCs w:val="24"/>
        </w:rPr>
      </w:pPr>
      <w:r w:rsidRPr="007E1105">
        <w:rPr>
          <w:rFonts w:ascii="Arial" w:hAnsi="Arial" w:cs="Arial"/>
          <w:b/>
          <w:sz w:val="24"/>
          <w:szCs w:val="24"/>
        </w:rPr>
        <w:t xml:space="preserve">INTRODUCTION- </w:t>
      </w:r>
    </w:p>
    <w:p w14:paraId="404DA2FF" w14:textId="77777777" w:rsidR="00B4761D" w:rsidRDefault="00E3461A" w:rsidP="00E3461A">
      <w:pPr>
        <w:pStyle w:val="NormalWeb"/>
        <w:spacing w:line="360" w:lineRule="auto"/>
        <w:jc w:val="both"/>
        <w:rPr>
          <w:rFonts w:ascii="Arial" w:hAnsi="Arial" w:cs="Arial"/>
        </w:rPr>
      </w:pPr>
      <w:r w:rsidRPr="007E1105">
        <w:rPr>
          <w:rFonts w:ascii="Arial" w:hAnsi="Arial" w:cs="Arial"/>
          <w:b/>
        </w:rPr>
        <w:tab/>
      </w:r>
      <w:r w:rsidRPr="007E1105">
        <w:rPr>
          <w:rFonts w:ascii="Arial" w:hAnsi="Arial" w:cs="Arial"/>
        </w:rPr>
        <w:t>Field pea (</w:t>
      </w:r>
      <w:r w:rsidRPr="00D55F06">
        <w:rPr>
          <w:rStyle w:val="Emphasis"/>
          <w:rFonts w:ascii="Arial" w:eastAsiaTheme="majorEastAsia" w:hAnsi="Arial" w:cs="Arial"/>
          <w:u w:val="single"/>
        </w:rPr>
        <w:t>Pisum</w:t>
      </w:r>
      <w:r w:rsidRPr="007E1105">
        <w:rPr>
          <w:rStyle w:val="Emphasis"/>
          <w:rFonts w:ascii="Arial" w:eastAsiaTheme="majorEastAsia" w:hAnsi="Arial" w:cs="Arial"/>
        </w:rPr>
        <w:t xml:space="preserve"> </w:t>
      </w:r>
      <w:r w:rsidRPr="00D55F06">
        <w:rPr>
          <w:rStyle w:val="Emphasis"/>
          <w:rFonts w:ascii="Arial" w:eastAsiaTheme="majorEastAsia" w:hAnsi="Arial" w:cs="Arial"/>
          <w:u w:val="single"/>
        </w:rPr>
        <w:t>sativum</w:t>
      </w:r>
      <w:r w:rsidRPr="007E1105">
        <w:rPr>
          <w:rFonts w:ascii="Arial" w:hAnsi="Arial" w:cs="Arial"/>
        </w:rPr>
        <w:t xml:space="preserve"> L. var. </w:t>
      </w:r>
      <w:proofErr w:type="spellStart"/>
      <w:r w:rsidRPr="007E1105">
        <w:rPr>
          <w:rStyle w:val="Emphasis"/>
          <w:rFonts w:ascii="Arial" w:eastAsiaTheme="majorEastAsia" w:hAnsi="Arial" w:cs="Arial"/>
        </w:rPr>
        <w:t>arvense</w:t>
      </w:r>
      <w:proofErr w:type="spellEnd"/>
      <w:r w:rsidRPr="007E1105">
        <w:rPr>
          <w:rFonts w:ascii="Arial" w:hAnsi="Arial" w:cs="Arial"/>
        </w:rPr>
        <w:t>) is one of the most important pulse crops cultivated in India, primarily during the winter season. It is an annual, herbaceous, self-pollinating legume extensively grown across temperate regions. Field pea has a diploid chromosome number of 2n = 14 and a genome size of approximately 4.5 Gb</w:t>
      </w:r>
      <w:r w:rsidR="000A0CD4">
        <w:rPr>
          <w:rFonts w:ascii="Arial" w:hAnsi="Arial" w:cs="Arial"/>
        </w:rPr>
        <w:t xml:space="preserve"> </w:t>
      </w:r>
      <w:r w:rsidR="000A0CD4" w:rsidRPr="000A0CD4">
        <w:rPr>
          <w:rFonts w:ascii="Arial" w:hAnsi="Arial" w:cs="Arial"/>
          <w:color w:val="000000" w:themeColor="text1"/>
        </w:rPr>
        <w:t>(</w:t>
      </w:r>
      <w:proofErr w:type="spellStart"/>
      <w:r w:rsidR="000A0CD4" w:rsidRPr="000A0CD4">
        <w:rPr>
          <w:rFonts w:ascii="Arial" w:hAnsi="Arial" w:cs="Arial"/>
          <w:color w:val="000000" w:themeColor="text1"/>
        </w:rPr>
        <w:t>Arumuganathan</w:t>
      </w:r>
      <w:proofErr w:type="spellEnd"/>
      <w:r w:rsidR="000A0CD4" w:rsidRPr="000A0CD4">
        <w:rPr>
          <w:rFonts w:ascii="Arial" w:hAnsi="Arial" w:cs="Arial"/>
          <w:color w:val="000000" w:themeColor="text1"/>
        </w:rPr>
        <w:t xml:space="preserve"> and Earle, 1991)</w:t>
      </w:r>
      <w:r w:rsidRPr="000A0CD4">
        <w:rPr>
          <w:rFonts w:ascii="Arial" w:hAnsi="Arial" w:cs="Arial"/>
        </w:rPr>
        <w:t>.</w:t>
      </w:r>
      <w:r w:rsidRPr="007E1105">
        <w:rPr>
          <w:rFonts w:ascii="Arial" w:hAnsi="Arial" w:cs="Arial"/>
        </w:rPr>
        <w:t xml:space="preserve"> The crop belongs to the family Fabaceae, the largest family of flowering plants, </w:t>
      </w:r>
      <w:r w:rsidRPr="007E1105">
        <w:rPr>
          <w:rFonts w:ascii="Arial" w:hAnsi="Arial" w:cs="Arial"/>
        </w:rPr>
        <w:lastRenderedPageBreak/>
        <w:t>which comprises about 450 genera and 1200 species</w:t>
      </w:r>
      <w:r w:rsidR="00FC52D7">
        <w:rPr>
          <w:rFonts w:ascii="Arial" w:hAnsi="Arial" w:cs="Arial"/>
        </w:rPr>
        <w:t xml:space="preserve"> </w:t>
      </w:r>
      <w:r w:rsidR="00FC52D7" w:rsidRPr="00FC52D7">
        <w:rPr>
          <w:rFonts w:ascii="Arial" w:hAnsi="Arial" w:cs="Arial"/>
        </w:rPr>
        <w:t>(</w:t>
      </w:r>
      <w:proofErr w:type="spellStart"/>
      <w:r w:rsidR="00FC52D7" w:rsidRPr="00FC52D7">
        <w:rPr>
          <w:rFonts w:ascii="Arial" w:hAnsi="Arial" w:cs="Arial"/>
        </w:rPr>
        <w:t>Luitel</w:t>
      </w:r>
      <w:proofErr w:type="spellEnd"/>
      <w:r w:rsidR="00FC52D7" w:rsidRPr="00FC52D7">
        <w:rPr>
          <w:rFonts w:ascii="Arial" w:hAnsi="Arial" w:cs="Arial"/>
        </w:rPr>
        <w:t xml:space="preserve"> </w:t>
      </w:r>
      <w:r w:rsidR="00FC52D7" w:rsidRPr="00FC52D7">
        <w:rPr>
          <w:rFonts w:ascii="Arial" w:hAnsi="Arial" w:cs="Arial"/>
          <w:i/>
          <w:iCs/>
        </w:rPr>
        <w:t>et al</w:t>
      </w:r>
      <w:r w:rsidR="00FC52D7" w:rsidRPr="00FC52D7">
        <w:rPr>
          <w:rFonts w:ascii="Arial" w:hAnsi="Arial" w:cs="Arial"/>
        </w:rPr>
        <w:t>.,2021</w:t>
      </w:r>
      <w:r w:rsidR="00FC52D7" w:rsidRPr="00427933">
        <w:t>)</w:t>
      </w:r>
      <w:r w:rsidR="00AB74E0">
        <w:rPr>
          <w:rFonts w:ascii="Arial" w:hAnsi="Arial" w:cs="Arial"/>
        </w:rPr>
        <w:t xml:space="preserve">. </w:t>
      </w:r>
      <w:r w:rsidRPr="007E1105">
        <w:rPr>
          <w:rFonts w:ascii="Arial" w:hAnsi="Arial" w:cs="Arial"/>
        </w:rPr>
        <w:t xml:space="preserve">The genus </w:t>
      </w:r>
      <w:r w:rsidRPr="007E1105">
        <w:rPr>
          <w:rStyle w:val="Emphasis"/>
          <w:rFonts w:ascii="Arial" w:eastAsiaTheme="majorEastAsia" w:hAnsi="Arial" w:cs="Arial"/>
        </w:rPr>
        <w:t>Pisum</w:t>
      </w:r>
      <w:r w:rsidRPr="007E1105">
        <w:rPr>
          <w:rFonts w:ascii="Arial" w:hAnsi="Arial" w:cs="Arial"/>
        </w:rPr>
        <w:t xml:space="preserve"> includes two species: </w:t>
      </w:r>
      <w:r w:rsidRPr="00D55F06">
        <w:rPr>
          <w:rStyle w:val="Emphasis"/>
          <w:rFonts w:ascii="Arial" w:eastAsiaTheme="majorEastAsia" w:hAnsi="Arial" w:cs="Arial"/>
          <w:u w:val="single"/>
        </w:rPr>
        <w:t>Pisum</w:t>
      </w:r>
      <w:r w:rsidRPr="007E1105">
        <w:rPr>
          <w:rStyle w:val="Emphasis"/>
          <w:rFonts w:ascii="Arial" w:eastAsiaTheme="majorEastAsia" w:hAnsi="Arial" w:cs="Arial"/>
        </w:rPr>
        <w:t xml:space="preserve"> </w:t>
      </w:r>
      <w:proofErr w:type="spellStart"/>
      <w:r w:rsidRPr="00D55F06">
        <w:rPr>
          <w:rStyle w:val="Emphasis"/>
          <w:rFonts w:ascii="Arial" w:eastAsiaTheme="majorEastAsia" w:hAnsi="Arial" w:cs="Arial"/>
          <w:u w:val="single"/>
        </w:rPr>
        <w:t>fulvum</w:t>
      </w:r>
      <w:proofErr w:type="spellEnd"/>
      <w:r w:rsidRPr="007E1105">
        <w:rPr>
          <w:rFonts w:ascii="Arial" w:hAnsi="Arial" w:cs="Arial"/>
        </w:rPr>
        <w:t xml:space="preserve"> </w:t>
      </w:r>
      <w:proofErr w:type="spellStart"/>
      <w:r w:rsidRPr="007E1105">
        <w:rPr>
          <w:rFonts w:ascii="Arial" w:hAnsi="Arial" w:cs="Arial"/>
        </w:rPr>
        <w:t>Sibth</w:t>
      </w:r>
      <w:proofErr w:type="spellEnd"/>
      <w:r w:rsidRPr="007E1105">
        <w:rPr>
          <w:rFonts w:ascii="Arial" w:hAnsi="Arial" w:cs="Arial"/>
        </w:rPr>
        <w:t xml:space="preserve">. and </w:t>
      </w:r>
      <w:r w:rsidRPr="00D55F06">
        <w:rPr>
          <w:rStyle w:val="Emphasis"/>
          <w:rFonts w:ascii="Arial" w:eastAsiaTheme="majorEastAsia" w:hAnsi="Arial" w:cs="Arial"/>
          <w:u w:val="single"/>
        </w:rPr>
        <w:t>Pisum</w:t>
      </w:r>
      <w:r w:rsidRPr="007E1105">
        <w:rPr>
          <w:rStyle w:val="Emphasis"/>
          <w:rFonts w:ascii="Arial" w:eastAsiaTheme="majorEastAsia" w:hAnsi="Arial" w:cs="Arial"/>
        </w:rPr>
        <w:t xml:space="preserve"> </w:t>
      </w:r>
      <w:r w:rsidRPr="00D55F06">
        <w:rPr>
          <w:rStyle w:val="Emphasis"/>
          <w:rFonts w:ascii="Arial" w:eastAsiaTheme="majorEastAsia" w:hAnsi="Arial" w:cs="Arial"/>
          <w:u w:val="single"/>
        </w:rPr>
        <w:t>sativum</w:t>
      </w:r>
      <w:r w:rsidRPr="007E1105">
        <w:rPr>
          <w:rFonts w:ascii="Arial" w:hAnsi="Arial" w:cs="Arial"/>
        </w:rPr>
        <w:t>. According to Vavilov (1949), the primary centres of origin of field pea are Ethiopia, the Mediterranean, and Central Asia.</w:t>
      </w:r>
      <w:r w:rsidR="00B4761D">
        <w:rPr>
          <w:rFonts w:ascii="Arial" w:hAnsi="Arial" w:cs="Arial"/>
        </w:rPr>
        <w:t xml:space="preserve"> </w:t>
      </w:r>
    </w:p>
    <w:p w14:paraId="7718B420" w14:textId="77777777" w:rsidR="00B4761D" w:rsidRDefault="00E3461A" w:rsidP="00B4761D">
      <w:pPr>
        <w:pStyle w:val="NormalWeb"/>
        <w:spacing w:line="360" w:lineRule="auto"/>
        <w:jc w:val="both"/>
        <w:rPr>
          <w:rFonts w:ascii="Arial" w:hAnsi="Arial" w:cs="Arial"/>
        </w:rPr>
      </w:pPr>
      <w:r w:rsidRPr="007E1105">
        <w:rPr>
          <w:rFonts w:ascii="Arial" w:hAnsi="Arial" w:cs="Arial"/>
        </w:rPr>
        <w:t xml:space="preserve">Globally, field pea is cultivated across a wide range of </w:t>
      </w:r>
      <w:proofErr w:type="spellStart"/>
      <w:r w:rsidRPr="007E1105">
        <w:rPr>
          <w:rFonts w:ascii="Arial" w:hAnsi="Arial" w:cs="Arial"/>
        </w:rPr>
        <w:t>agro</w:t>
      </w:r>
      <w:proofErr w:type="spellEnd"/>
      <w:r w:rsidRPr="007E1105">
        <w:rPr>
          <w:rFonts w:ascii="Arial" w:hAnsi="Arial" w:cs="Arial"/>
        </w:rPr>
        <w:t>-climatic regions, with major producers including Canada, Russia, China, and India. In India, it is primarily grown in Uttar Pradesh, Madhya Pradesh, and Bihar, with Uttar Pradesh being the leading producer. Due to its high nutritional value and wide adaptability, field pea is gaining importance as a food legume; however, its yield potential remains constrained by multiple production and breeding challenges.</w:t>
      </w:r>
      <w:r w:rsidR="002814C8" w:rsidRPr="007E1105">
        <w:rPr>
          <w:rFonts w:ascii="Arial" w:hAnsi="Arial" w:cs="Arial"/>
        </w:rPr>
        <w:t xml:space="preserve"> </w:t>
      </w:r>
    </w:p>
    <w:p w14:paraId="21147AC0" w14:textId="77777777" w:rsidR="00B4761D" w:rsidRDefault="0035409C" w:rsidP="004F307F">
      <w:pPr>
        <w:pStyle w:val="NormalWeb"/>
        <w:spacing w:line="360" w:lineRule="auto"/>
        <w:jc w:val="both"/>
        <w:rPr>
          <w:rFonts w:ascii="Arial" w:hAnsi="Arial" w:cs="Arial"/>
        </w:rPr>
      </w:pPr>
      <w:r w:rsidRPr="00B4761D">
        <w:rPr>
          <w:rFonts w:ascii="Arial" w:hAnsi="Arial" w:cs="Arial"/>
        </w:rPr>
        <w:t>Morphological traits reflect inherent genetic variation within germplasm, and are readily observable and serve as valuable indicators of the genetic composition of plant materials. Field pea plants generally attain a length of 120 to 150 cm (approximately 4 to 5 feet). Flowers of field pea are hermaphroditic and cleistogamous, with self-pollination, it features the characteristic papilionaceous structure, comprising a standard petal, two wing petals and a keel. Floral coloration can range from white, pink, purple, blue or red. The seeds display variation in coat colour, including green yellow or creamy and are morphologically classified into three types: spherical, cylindrical and dimpled.</w:t>
      </w:r>
      <w:r w:rsidRPr="00B4761D">
        <w:rPr>
          <w:rFonts w:ascii="Arial" w:hAnsi="Arial" w:cs="Arial"/>
          <w:color w:val="FF0000"/>
        </w:rPr>
        <w:t xml:space="preserve">  </w:t>
      </w:r>
      <w:r w:rsidRPr="00B4761D">
        <w:rPr>
          <w:rFonts w:ascii="Arial" w:hAnsi="Arial" w:cs="Arial"/>
        </w:rPr>
        <w:t xml:space="preserve">Morphological characterization is universally acknowledged as the initial and fundamental step in the description, classification, and identification of genotypes. To facilitate accurate evaluation and utilization of genetic resources, plant breeders have established crop-specific descriptors based on DUS guidelines issued by PPV &amp; FRA for all crops (Muhammad </w:t>
      </w:r>
      <w:r w:rsidRPr="00B4761D">
        <w:rPr>
          <w:rFonts w:ascii="Arial" w:hAnsi="Arial" w:cs="Arial"/>
          <w:i/>
          <w:iCs/>
        </w:rPr>
        <w:t>et al</w:t>
      </w:r>
      <w:r w:rsidRPr="00B4761D">
        <w:rPr>
          <w:rFonts w:ascii="Arial" w:hAnsi="Arial" w:cs="Arial"/>
        </w:rPr>
        <w:t xml:space="preserve">., 2009; </w:t>
      </w:r>
      <w:proofErr w:type="spellStart"/>
      <w:r w:rsidRPr="00B4761D">
        <w:rPr>
          <w:rFonts w:ascii="Arial" w:hAnsi="Arial" w:cs="Arial"/>
        </w:rPr>
        <w:t>Naghavi</w:t>
      </w:r>
      <w:proofErr w:type="spellEnd"/>
      <w:r w:rsidRPr="00B4761D">
        <w:rPr>
          <w:rFonts w:ascii="Arial" w:hAnsi="Arial" w:cs="Arial"/>
        </w:rPr>
        <w:t xml:space="preserve"> and </w:t>
      </w:r>
      <w:proofErr w:type="spellStart"/>
      <w:r w:rsidRPr="00B4761D">
        <w:rPr>
          <w:rFonts w:ascii="Arial" w:hAnsi="Arial" w:cs="Arial"/>
        </w:rPr>
        <w:t>Jahansouz</w:t>
      </w:r>
      <w:proofErr w:type="spellEnd"/>
      <w:r w:rsidRPr="00B4761D">
        <w:rPr>
          <w:rFonts w:ascii="Arial" w:hAnsi="Arial" w:cs="Arial"/>
        </w:rPr>
        <w:t xml:space="preserve">, 2005; Able </w:t>
      </w:r>
      <w:r w:rsidRPr="00B4761D">
        <w:rPr>
          <w:rFonts w:ascii="Arial" w:hAnsi="Arial" w:cs="Arial"/>
          <w:i/>
          <w:iCs/>
        </w:rPr>
        <w:t>et al</w:t>
      </w:r>
      <w:r w:rsidRPr="00B4761D">
        <w:rPr>
          <w:rFonts w:ascii="Arial" w:hAnsi="Arial" w:cs="Arial"/>
        </w:rPr>
        <w:t>., 2007).</w:t>
      </w:r>
    </w:p>
    <w:p w14:paraId="5208A396" w14:textId="7C3890B5" w:rsidR="00092DD8" w:rsidRPr="00B4761D" w:rsidRDefault="00027654" w:rsidP="004F307F">
      <w:pPr>
        <w:pStyle w:val="NormalWeb"/>
        <w:spacing w:line="360" w:lineRule="auto"/>
        <w:jc w:val="both"/>
        <w:rPr>
          <w:rFonts w:ascii="Arial" w:hAnsi="Arial" w:cs="Arial"/>
        </w:rPr>
      </w:pPr>
      <w:r w:rsidRPr="007E1105">
        <w:rPr>
          <w:rFonts w:ascii="Arial" w:hAnsi="Arial" w:cs="Arial"/>
          <w:b/>
        </w:rPr>
        <w:t xml:space="preserve">MATERIAL AND METHODS </w:t>
      </w:r>
    </w:p>
    <w:p w14:paraId="46CE1664" w14:textId="23FEAB6B" w:rsidR="006D0CA1" w:rsidRDefault="00027654" w:rsidP="006D0CA1">
      <w:pPr>
        <w:pStyle w:val="NormalWeb"/>
        <w:spacing w:line="360" w:lineRule="auto"/>
        <w:jc w:val="both"/>
        <w:rPr>
          <w:rFonts w:ascii="Arial" w:eastAsia="Calibri" w:hAnsi="Arial" w:cs="Arial"/>
        </w:rPr>
      </w:pPr>
      <w:r w:rsidRPr="007E1105">
        <w:rPr>
          <w:rFonts w:ascii="Arial" w:hAnsi="Arial" w:cs="Arial"/>
        </w:rPr>
        <w:t>The Experimental ma</w:t>
      </w:r>
      <w:r w:rsidR="003E614D" w:rsidRPr="007E1105">
        <w:rPr>
          <w:rFonts w:ascii="Arial" w:hAnsi="Arial" w:cs="Arial"/>
        </w:rPr>
        <w:t>t</w:t>
      </w:r>
      <w:r w:rsidRPr="007E1105">
        <w:rPr>
          <w:rFonts w:ascii="Arial" w:hAnsi="Arial" w:cs="Arial"/>
        </w:rPr>
        <w:t>erial</w:t>
      </w:r>
      <w:r w:rsidR="003E614D" w:rsidRPr="007E1105">
        <w:rPr>
          <w:rFonts w:ascii="Arial" w:hAnsi="Arial" w:cs="Arial"/>
        </w:rPr>
        <w:t>s</w:t>
      </w:r>
      <w:r w:rsidRPr="007E1105">
        <w:rPr>
          <w:rFonts w:ascii="Arial" w:hAnsi="Arial" w:cs="Arial"/>
        </w:rPr>
        <w:t xml:space="preserve"> consist of </w:t>
      </w:r>
      <w:r w:rsidR="00FF2FEC" w:rsidRPr="007E1105">
        <w:rPr>
          <w:rFonts w:ascii="Arial" w:hAnsi="Arial" w:cs="Arial"/>
        </w:rPr>
        <w:t>fifty-seven</w:t>
      </w:r>
      <w:r w:rsidRPr="007E1105">
        <w:rPr>
          <w:rFonts w:ascii="Arial" w:hAnsi="Arial" w:cs="Arial"/>
        </w:rPr>
        <w:t xml:space="preserve"> </w:t>
      </w:r>
      <w:r w:rsidR="00FF2FEC" w:rsidRPr="007E1105">
        <w:rPr>
          <w:rFonts w:ascii="Arial" w:hAnsi="Arial" w:cs="Arial"/>
        </w:rPr>
        <w:t>field pea</w:t>
      </w:r>
      <w:r w:rsidRPr="007E1105">
        <w:rPr>
          <w:rFonts w:ascii="Arial" w:hAnsi="Arial" w:cs="Arial"/>
        </w:rPr>
        <w:t xml:space="preserve"> genotypes including two checks</w:t>
      </w:r>
      <w:r w:rsidR="003E614D" w:rsidRPr="007E1105">
        <w:rPr>
          <w:rFonts w:ascii="Arial" w:hAnsi="Arial" w:cs="Arial"/>
        </w:rPr>
        <w:t xml:space="preserve"> </w:t>
      </w:r>
      <w:r w:rsidR="003E614D" w:rsidRPr="007E1105">
        <w:rPr>
          <w:rFonts w:ascii="Arial" w:hAnsi="Arial" w:cs="Arial"/>
          <w:color w:val="000000"/>
        </w:rPr>
        <w:t>received</w:t>
      </w:r>
      <w:r w:rsidRPr="007E1105">
        <w:rPr>
          <w:rFonts w:ascii="Arial" w:hAnsi="Arial" w:cs="Arial"/>
        </w:rPr>
        <w:t xml:space="preserve"> from</w:t>
      </w:r>
      <w:r w:rsidR="003E614D" w:rsidRPr="007E1105">
        <w:rPr>
          <w:rFonts w:ascii="Arial" w:hAnsi="Arial" w:cs="Arial"/>
        </w:rPr>
        <w:t xml:space="preserve"> </w:t>
      </w:r>
      <w:r w:rsidR="003E614D" w:rsidRPr="007E1105">
        <w:rPr>
          <w:rFonts w:ascii="Arial" w:hAnsi="Arial" w:cs="Arial"/>
          <w:color w:val="000000"/>
        </w:rPr>
        <w:t>Department of Genetics and Plant Breeding, College of Agriculture, JNKVV, Jabalpur and IIPR, Kanpur.</w:t>
      </w:r>
      <w:r w:rsidRPr="007E1105">
        <w:rPr>
          <w:rFonts w:ascii="Arial" w:hAnsi="Arial" w:cs="Arial"/>
        </w:rPr>
        <w:t xml:space="preserve"> The experiment took place during the </w:t>
      </w:r>
      <w:r w:rsidRPr="007E1105">
        <w:rPr>
          <w:rFonts w:ascii="Arial" w:hAnsi="Arial" w:cs="Arial"/>
          <w:i/>
        </w:rPr>
        <w:t xml:space="preserve">Rabi </w:t>
      </w:r>
      <w:r w:rsidRPr="007E1105">
        <w:rPr>
          <w:rFonts w:ascii="Arial" w:hAnsi="Arial" w:cs="Arial"/>
        </w:rPr>
        <w:t xml:space="preserve">season of 2024-25 at the Seed breeding farm, College of Agriculture, Jawaharlal Nehru Krishi Vishwa Vidyalaya, Jabalpur, Madhya </w:t>
      </w:r>
      <w:r w:rsidRPr="007E1105">
        <w:rPr>
          <w:rFonts w:ascii="Arial" w:hAnsi="Arial" w:cs="Arial"/>
        </w:rPr>
        <w:lastRenderedPageBreak/>
        <w:t xml:space="preserve">Pradesh in Randomized Complete Block Design with two </w:t>
      </w:r>
      <w:r w:rsidR="00327B2C" w:rsidRPr="007E1105">
        <w:rPr>
          <w:rFonts w:ascii="Arial" w:hAnsi="Arial" w:cs="Arial"/>
        </w:rPr>
        <w:t>replications</w:t>
      </w:r>
      <w:r w:rsidRPr="007E1105">
        <w:rPr>
          <w:rFonts w:ascii="Arial" w:hAnsi="Arial" w:cs="Arial"/>
        </w:rPr>
        <w:t xml:space="preserve">. Each genotype had been sown in </w:t>
      </w:r>
      <w:r w:rsidR="003E614D" w:rsidRPr="007E1105">
        <w:rPr>
          <w:rFonts w:ascii="Arial" w:hAnsi="Arial" w:cs="Arial"/>
        </w:rPr>
        <w:t xml:space="preserve">5 </w:t>
      </w:r>
      <w:r w:rsidRPr="007E1105">
        <w:rPr>
          <w:rFonts w:ascii="Arial" w:hAnsi="Arial" w:cs="Arial"/>
        </w:rPr>
        <w:t>meters row while plant to plant distance was 8-10 cm and row to row distance was 45</w:t>
      </w:r>
      <w:r w:rsidR="00554B94" w:rsidRPr="007E1105">
        <w:rPr>
          <w:rFonts w:ascii="Arial" w:hAnsi="Arial" w:cs="Arial"/>
        </w:rPr>
        <w:t xml:space="preserve"> </w:t>
      </w:r>
      <w:r w:rsidRPr="007E1105">
        <w:rPr>
          <w:rFonts w:ascii="Arial" w:hAnsi="Arial" w:cs="Arial"/>
        </w:rPr>
        <w:t xml:space="preserve">cm. From each replication, five plants were chosen to record observations on </w:t>
      </w:r>
      <w:r w:rsidR="006D0CA1">
        <w:rPr>
          <w:rFonts w:ascii="Arial" w:eastAsia="Calibri" w:hAnsi="Arial" w:cs="Arial"/>
        </w:rPr>
        <w:t xml:space="preserve">twenty </w:t>
      </w:r>
      <w:r w:rsidR="006D0CA1" w:rsidRPr="008A606B">
        <w:rPr>
          <w:rFonts w:ascii="Arial" w:eastAsia="Calibri" w:hAnsi="Arial" w:cs="Arial"/>
        </w:rPr>
        <w:t>morphological traits as per DUS guidelines</w:t>
      </w:r>
      <w:r w:rsidR="006D0CA1">
        <w:rPr>
          <w:rFonts w:ascii="Arial" w:eastAsia="Calibri" w:hAnsi="Arial" w:cs="Arial"/>
        </w:rPr>
        <w:t xml:space="preserve"> (Table 1).</w:t>
      </w:r>
    </w:p>
    <w:p w14:paraId="0A553A0D" w14:textId="6D091434" w:rsidR="009F255E" w:rsidRDefault="009F255E" w:rsidP="006D0CA1">
      <w:pPr>
        <w:pStyle w:val="NormalWeb"/>
        <w:spacing w:line="360" w:lineRule="auto"/>
        <w:jc w:val="both"/>
        <w:rPr>
          <w:rFonts w:ascii="Arial" w:eastAsia="Calibri" w:hAnsi="Arial" w:cs="Arial"/>
          <w:noProof/>
          <w14:ligatures w14:val="standardContextual"/>
        </w:rPr>
      </w:pPr>
      <w:r>
        <w:rPr>
          <w:rFonts w:ascii="Arial" w:eastAsia="Calibri" w:hAnsi="Arial" w:cs="Arial"/>
          <w:noProof/>
          <w14:ligatures w14:val="standardContextual"/>
        </w:rPr>
        <w:drawing>
          <wp:inline distT="0" distB="0" distL="0" distR="0" wp14:anchorId="1058F7F2" wp14:editId="51800558">
            <wp:extent cx="5278120" cy="2484120"/>
            <wp:effectExtent l="0" t="0" r="0" b="0"/>
            <wp:docPr id="197352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23467" name="Picture 1973523467"/>
                    <pic:cNvPicPr/>
                  </pic:nvPicPr>
                  <pic:blipFill>
                    <a:blip r:embed="rId8"/>
                    <a:stretch>
                      <a:fillRect/>
                    </a:stretch>
                  </pic:blipFill>
                  <pic:spPr>
                    <a:xfrm>
                      <a:off x="0" y="0"/>
                      <a:ext cx="5278120" cy="2484120"/>
                    </a:xfrm>
                    <a:prstGeom prst="rect">
                      <a:avLst/>
                    </a:prstGeom>
                  </pic:spPr>
                </pic:pic>
              </a:graphicData>
            </a:graphic>
          </wp:inline>
        </w:drawing>
      </w:r>
    </w:p>
    <w:p w14:paraId="65655DEC" w14:textId="7C525573" w:rsidR="009F255E" w:rsidRPr="009F255E" w:rsidRDefault="009F255E" w:rsidP="009F255E">
      <w:pPr>
        <w:jc w:val="center"/>
        <w:rPr>
          <w:rFonts w:ascii="Arial" w:hAnsi="Arial" w:cs="Arial"/>
          <w:b/>
          <w:bCs/>
          <w:sz w:val="24"/>
          <w:szCs w:val="24"/>
          <w:lang w:eastAsia="en-IN"/>
        </w:rPr>
      </w:pPr>
      <w:r w:rsidRPr="009F255E">
        <w:rPr>
          <w:rFonts w:ascii="Arial" w:hAnsi="Arial" w:cs="Arial"/>
          <w:b/>
          <w:bCs/>
          <w:sz w:val="24"/>
          <w:szCs w:val="24"/>
          <w:lang w:eastAsia="en-IN"/>
        </w:rPr>
        <w:t>Figure 1. Geographical location of Jawaharlal Nehru Krishi Vishwa Vidyalaya (JNKVV), Jabalpur, Madhya Pradesh, India (23.18° N latitude and 79.95° E longitude).</w:t>
      </w:r>
    </w:p>
    <w:p w14:paraId="71B72832" w14:textId="6BF7AE8F" w:rsidR="006D0CA1" w:rsidRPr="006D0CA1" w:rsidRDefault="006D0CA1" w:rsidP="006D0CA1">
      <w:pPr>
        <w:pStyle w:val="NormalWeb"/>
        <w:spacing w:line="360" w:lineRule="auto"/>
        <w:jc w:val="both"/>
        <w:rPr>
          <w:rFonts w:ascii="Arial" w:eastAsia="Calibri" w:hAnsi="Arial" w:cs="Arial"/>
        </w:rPr>
      </w:pPr>
      <w:r w:rsidRPr="006D0CA1">
        <w:rPr>
          <w:rFonts w:ascii="Arial" w:hAnsi="Arial" w:cs="Arial"/>
          <w:b/>
          <w:color w:val="000000"/>
          <w:kern w:val="2"/>
          <w14:ligatures w14:val="standardContextual"/>
        </w:rPr>
        <w:t>Table</w:t>
      </w:r>
      <w:r>
        <w:rPr>
          <w:rFonts w:ascii="Arial" w:hAnsi="Arial" w:cs="Arial"/>
          <w:b/>
          <w:color w:val="000000"/>
          <w:kern w:val="2"/>
          <w14:ligatures w14:val="standardContextual"/>
        </w:rPr>
        <w:t xml:space="preserve"> 1:</w:t>
      </w:r>
      <w:r w:rsidRPr="006D0CA1">
        <w:rPr>
          <w:rFonts w:ascii="Arial" w:hAnsi="Arial" w:cs="Arial"/>
          <w:b/>
          <w:color w:val="000000"/>
          <w:kern w:val="2"/>
          <w14:ligatures w14:val="standardContextual"/>
        </w:rPr>
        <w:t xml:space="preserve"> Characterization based on DUS traits in</w:t>
      </w:r>
      <w:r w:rsidRPr="006D0CA1">
        <w:rPr>
          <w:rFonts w:ascii="Arial" w:hAnsi="Arial" w:cs="Arial"/>
          <w:b/>
          <w:bCs/>
          <w:color w:val="000000"/>
          <w:kern w:val="2"/>
          <w14:ligatures w14:val="standardContextual"/>
        </w:rPr>
        <w:t xml:space="preserve"> </w:t>
      </w:r>
      <w:r w:rsidRPr="006D0CA1">
        <w:rPr>
          <w:rFonts w:ascii="Arial" w:hAnsi="Arial" w:cs="Arial"/>
          <w:b/>
          <w:bCs/>
          <w:color w:val="000000"/>
        </w:rPr>
        <w:t>fifty-seven genotypes of Field pea</w:t>
      </w:r>
    </w:p>
    <w:tbl>
      <w:tblPr>
        <w:tblStyle w:val="TableGrid"/>
        <w:tblW w:w="5000" w:type="pct"/>
        <w:tblLook w:val="04A0" w:firstRow="1" w:lastRow="0" w:firstColumn="1" w:lastColumn="0" w:noHBand="0" w:noVBand="1"/>
      </w:tblPr>
      <w:tblGrid>
        <w:gridCol w:w="722"/>
        <w:gridCol w:w="2286"/>
        <w:gridCol w:w="1989"/>
        <w:gridCol w:w="1855"/>
        <w:gridCol w:w="1450"/>
      </w:tblGrid>
      <w:tr w:rsidR="006D0CA1" w:rsidRPr="00072548" w14:paraId="2C242608" w14:textId="77777777" w:rsidTr="00DB5044">
        <w:tc>
          <w:tcPr>
            <w:tcW w:w="435" w:type="pct"/>
          </w:tcPr>
          <w:p w14:paraId="1A8DE98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b/>
                <w:color w:val="000000"/>
                <w:sz w:val="24"/>
                <w:szCs w:val="24"/>
                <w:lang w:eastAsia="en-IN"/>
              </w:rPr>
              <w:t>S.</w:t>
            </w:r>
          </w:p>
          <w:p w14:paraId="514467C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b/>
                <w:color w:val="000000"/>
                <w:sz w:val="24"/>
                <w:szCs w:val="24"/>
                <w:lang w:eastAsia="en-IN"/>
              </w:rPr>
              <w:t>No.</w:t>
            </w:r>
          </w:p>
        </w:tc>
        <w:tc>
          <w:tcPr>
            <w:tcW w:w="1377" w:type="pct"/>
          </w:tcPr>
          <w:p w14:paraId="484D7284" w14:textId="77777777" w:rsidR="006D0CA1" w:rsidRPr="006D0CA1" w:rsidRDefault="006D0CA1" w:rsidP="00DB5044">
            <w:pPr>
              <w:tabs>
                <w:tab w:val="right" w:pos="1991"/>
              </w:tabs>
              <w:spacing w:before="40" w:after="40"/>
              <w:jc w:val="center"/>
              <w:rPr>
                <w:rFonts w:ascii="Arial" w:hAnsi="Arial" w:cs="Arial"/>
                <w:color w:val="000000"/>
                <w:sz w:val="24"/>
                <w:szCs w:val="24"/>
                <w:lang w:eastAsia="en-IN"/>
              </w:rPr>
            </w:pPr>
            <w:r w:rsidRPr="006D0CA1">
              <w:rPr>
                <w:rFonts w:ascii="Arial" w:hAnsi="Arial" w:cs="Arial"/>
                <w:b/>
                <w:color w:val="000000"/>
                <w:sz w:val="24"/>
                <w:szCs w:val="24"/>
                <w:lang w:eastAsia="en-IN"/>
              </w:rPr>
              <w:t>Characteristics</w:t>
            </w:r>
          </w:p>
        </w:tc>
        <w:tc>
          <w:tcPr>
            <w:tcW w:w="1198" w:type="pct"/>
          </w:tcPr>
          <w:p w14:paraId="5E2F012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b/>
                <w:color w:val="000000"/>
                <w:sz w:val="24"/>
                <w:szCs w:val="24"/>
                <w:lang w:eastAsia="en-IN"/>
              </w:rPr>
              <w:t>Stage of observation</w:t>
            </w:r>
          </w:p>
        </w:tc>
        <w:tc>
          <w:tcPr>
            <w:tcW w:w="1117" w:type="pct"/>
          </w:tcPr>
          <w:p w14:paraId="4C4C0EC8"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b/>
                <w:color w:val="000000"/>
                <w:sz w:val="24"/>
                <w:szCs w:val="24"/>
                <w:lang w:eastAsia="en-IN"/>
              </w:rPr>
              <w:t>Expression/ States</w:t>
            </w:r>
          </w:p>
        </w:tc>
        <w:tc>
          <w:tcPr>
            <w:tcW w:w="873" w:type="pct"/>
          </w:tcPr>
          <w:p w14:paraId="1CDFF1C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b/>
                <w:color w:val="000000"/>
                <w:sz w:val="24"/>
                <w:szCs w:val="24"/>
                <w:lang w:eastAsia="en-IN"/>
              </w:rPr>
              <w:t>Note/</w:t>
            </w:r>
          </w:p>
          <w:p w14:paraId="564B91C5"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b/>
                <w:color w:val="000000"/>
                <w:sz w:val="24"/>
                <w:szCs w:val="24"/>
                <w:lang w:eastAsia="en-IN"/>
              </w:rPr>
              <w:t>Score</w:t>
            </w:r>
          </w:p>
        </w:tc>
      </w:tr>
      <w:tr w:rsidR="006D0CA1" w:rsidRPr="00072548" w14:paraId="439E6FA9" w14:textId="77777777" w:rsidTr="00DB5044">
        <w:tc>
          <w:tcPr>
            <w:tcW w:w="435" w:type="pct"/>
            <w:vMerge w:val="restart"/>
          </w:tcPr>
          <w:p w14:paraId="01D3D73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c>
          <w:tcPr>
            <w:tcW w:w="1377" w:type="pct"/>
            <w:vMerge w:val="restart"/>
          </w:tcPr>
          <w:p w14:paraId="36F4892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Stem: Anthocyanin colouration</w:t>
            </w:r>
          </w:p>
        </w:tc>
        <w:tc>
          <w:tcPr>
            <w:tcW w:w="1198" w:type="pct"/>
            <w:vMerge w:val="restart"/>
          </w:tcPr>
          <w:p w14:paraId="5E3DDEF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Initiation of first flower</w:t>
            </w:r>
          </w:p>
        </w:tc>
        <w:tc>
          <w:tcPr>
            <w:tcW w:w="1117" w:type="pct"/>
          </w:tcPr>
          <w:p w14:paraId="06A016CF"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Absent</w:t>
            </w:r>
          </w:p>
        </w:tc>
        <w:tc>
          <w:tcPr>
            <w:tcW w:w="873" w:type="pct"/>
          </w:tcPr>
          <w:p w14:paraId="4697AB9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1FA40C47" w14:textId="77777777" w:rsidTr="00DB5044">
        <w:tc>
          <w:tcPr>
            <w:tcW w:w="435" w:type="pct"/>
            <w:vMerge/>
          </w:tcPr>
          <w:p w14:paraId="302E7BE4"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025396F9"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5BD38A53"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5D6E710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Present</w:t>
            </w:r>
          </w:p>
        </w:tc>
        <w:tc>
          <w:tcPr>
            <w:tcW w:w="873" w:type="pct"/>
          </w:tcPr>
          <w:p w14:paraId="70F26F48"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9</w:t>
            </w:r>
          </w:p>
        </w:tc>
      </w:tr>
      <w:tr w:rsidR="006D0CA1" w:rsidRPr="00072548" w14:paraId="5C046653" w14:textId="77777777" w:rsidTr="00DB5044">
        <w:tc>
          <w:tcPr>
            <w:tcW w:w="435" w:type="pct"/>
            <w:vMerge w:val="restart"/>
          </w:tcPr>
          <w:p w14:paraId="7377C1A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2.</w:t>
            </w:r>
          </w:p>
        </w:tc>
        <w:tc>
          <w:tcPr>
            <w:tcW w:w="1377" w:type="pct"/>
            <w:vMerge w:val="restart"/>
          </w:tcPr>
          <w:p w14:paraId="544D16E8"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Foliage: Colour</w:t>
            </w:r>
          </w:p>
        </w:tc>
        <w:tc>
          <w:tcPr>
            <w:tcW w:w="1198" w:type="pct"/>
            <w:vMerge w:val="restart"/>
          </w:tcPr>
          <w:p w14:paraId="2C74AA35"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Initiation of first flower</w:t>
            </w:r>
          </w:p>
        </w:tc>
        <w:tc>
          <w:tcPr>
            <w:tcW w:w="1117" w:type="pct"/>
          </w:tcPr>
          <w:p w14:paraId="12B28AA0"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Light green</w:t>
            </w:r>
          </w:p>
        </w:tc>
        <w:tc>
          <w:tcPr>
            <w:tcW w:w="873" w:type="pct"/>
          </w:tcPr>
          <w:p w14:paraId="667CC7A8"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28C02131" w14:textId="77777777" w:rsidTr="00DB5044">
        <w:tc>
          <w:tcPr>
            <w:tcW w:w="435" w:type="pct"/>
            <w:vMerge/>
          </w:tcPr>
          <w:p w14:paraId="2FD6666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4F22641D"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7567944F"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21B18A7F"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Green</w:t>
            </w:r>
          </w:p>
        </w:tc>
        <w:tc>
          <w:tcPr>
            <w:tcW w:w="873" w:type="pct"/>
          </w:tcPr>
          <w:p w14:paraId="331ADDE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w:t>
            </w:r>
          </w:p>
        </w:tc>
      </w:tr>
      <w:tr w:rsidR="006D0CA1" w:rsidRPr="00072548" w14:paraId="754C41B7" w14:textId="77777777" w:rsidTr="00DB5044">
        <w:tc>
          <w:tcPr>
            <w:tcW w:w="435" w:type="pct"/>
            <w:vMerge/>
          </w:tcPr>
          <w:p w14:paraId="6DC61DB4"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646E787A"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7D10C459"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074976FB"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Dark green</w:t>
            </w:r>
          </w:p>
        </w:tc>
        <w:tc>
          <w:tcPr>
            <w:tcW w:w="873" w:type="pct"/>
          </w:tcPr>
          <w:p w14:paraId="28663D59"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7</w:t>
            </w:r>
          </w:p>
        </w:tc>
      </w:tr>
      <w:tr w:rsidR="006D0CA1" w:rsidRPr="00072548" w14:paraId="16D96492" w14:textId="77777777" w:rsidTr="00DB5044">
        <w:tc>
          <w:tcPr>
            <w:tcW w:w="435" w:type="pct"/>
            <w:vMerge w:val="restart"/>
          </w:tcPr>
          <w:p w14:paraId="0982072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c>
          <w:tcPr>
            <w:tcW w:w="1377" w:type="pct"/>
            <w:vMerge w:val="restart"/>
          </w:tcPr>
          <w:p w14:paraId="5C5894B7" w14:textId="77777777" w:rsidR="006D0CA1" w:rsidRPr="006D0CA1" w:rsidRDefault="006D0CA1" w:rsidP="00DB5044">
            <w:pPr>
              <w:spacing w:before="40" w:after="40"/>
              <w:jc w:val="center"/>
              <w:rPr>
                <w:rFonts w:ascii="Arial" w:eastAsia="Calibri" w:hAnsi="Arial" w:cs="Arial"/>
                <w:sz w:val="24"/>
                <w:szCs w:val="24"/>
                <w:lang w:eastAsia="en-IN"/>
              </w:rPr>
            </w:pPr>
            <w:r w:rsidRPr="006D0CA1">
              <w:rPr>
                <w:rFonts w:ascii="Arial" w:hAnsi="Arial" w:cs="Arial"/>
                <w:color w:val="000000"/>
                <w:sz w:val="24"/>
                <w:szCs w:val="24"/>
                <w:lang w:eastAsia="en-IN"/>
              </w:rPr>
              <w:t>Foliage: Waxy bloom</w:t>
            </w:r>
          </w:p>
        </w:tc>
        <w:tc>
          <w:tcPr>
            <w:tcW w:w="1198" w:type="pct"/>
            <w:vMerge w:val="restart"/>
          </w:tcPr>
          <w:p w14:paraId="4D4E29D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Initiation of first flower</w:t>
            </w:r>
          </w:p>
        </w:tc>
        <w:tc>
          <w:tcPr>
            <w:tcW w:w="1117" w:type="pct"/>
          </w:tcPr>
          <w:p w14:paraId="4AA8E70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Absent</w:t>
            </w:r>
          </w:p>
        </w:tc>
        <w:tc>
          <w:tcPr>
            <w:tcW w:w="873" w:type="pct"/>
          </w:tcPr>
          <w:p w14:paraId="4CB3553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2CD752DE" w14:textId="77777777" w:rsidTr="00DB5044">
        <w:tc>
          <w:tcPr>
            <w:tcW w:w="435" w:type="pct"/>
            <w:vMerge/>
          </w:tcPr>
          <w:p w14:paraId="2CF3E7F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2417C28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3E8EAB4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024DB4C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Present</w:t>
            </w:r>
          </w:p>
        </w:tc>
        <w:tc>
          <w:tcPr>
            <w:tcW w:w="873" w:type="pct"/>
          </w:tcPr>
          <w:p w14:paraId="7A1C5AE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9</w:t>
            </w:r>
          </w:p>
        </w:tc>
      </w:tr>
      <w:tr w:rsidR="006D0CA1" w:rsidRPr="00072548" w14:paraId="66D03D7C" w14:textId="77777777" w:rsidTr="00DB5044">
        <w:tc>
          <w:tcPr>
            <w:tcW w:w="435" w:type="pct"/>
            <w:vMerge w:val="restart"/>
          </w:tcPr>
          <w:p w14:paraId="5B92D30E"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4.</w:t>
            </w:r>
          </w:p>
        </w:tc>
        <w:tc>
          <w:tcPr>
            <w:tcW w:w="1377" w:type="pct"/>
            <w:vMerge w:val="restart"/>
          </w:tcPr>
          <w:p w14:paraId="2AB7BA12"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Leaf: Leaflets</w:t>
            </w:r>
          </w:p>
        </w:tc>
        <w:tc>
          <w:tcPr>
            <w:tcW w:w="1198" w:type="pct"/>
            <w:vMerge w:val="restart"/>
          </w:tcPr>
          <w:p w14:paraId="656A1349"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Initiation of first flower</w:t>
            </w:r>
          </w:p>
        </w:tc>
        <w:tc>
          <w:tcPr>
            <w:tcW w:w="1117" w:type="pct"/>
          </w:tcPr>
          <w:p w14:paraId="3172D40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 xml:space="preserve">Absent </w:t>
            </w:r>
            <w:r w:rsidRPr="006D0CA1">
              <w:rPr>
                <w:rFonts w:ascii="Arial" w:hAnsi="Arial" w:cs="Arial"/>
                <w:color w:val="000000"/>
                <w:sz w:val="24"/>
                <w:szCs w:val="24"/>
                <w:lang w:eastAsia="en-IN"/>
              </w:rPr>
              <w:br/>
              <w:t>(</w:t>
            </w:r>
            <w:proofErr w:type="spellStart"/>
            <w:r w:rsidRPr="006D0CA1">
              <w:rPr>
                <w:rFonts w:ascii="Arial" w:hAnsi="Arial" w:cs="Arial"/>
                <w:color w:val="000000"/>
                <w:sz w:val="24"/>
                <w:szCs w:val="24"/>
                <w:lang w:eastAsia="en-IN"/>
              </w:rPr>
              <w:t>Afila</w:t>
            </w:r>
            <w:proofErr w:type="spellEnd"/>
            <w:r w:rsidRPr="006D0CA1">
              <w:rPr>
                <w:rFonts w:ascii="Arial" w:hAnsi="Arial" w:cs="Arial"/>
                <w:color w:val="000000"/>
                <w:sz w:val="24"/>
                <w:szCs w:val="24"/>
                <w:lang w:eastAsia="en-IN"/>
              </w:rPr>
              <w:t xml:space="preserve"> type)</w:t>
            </w:r>
          </w:p>
        </w:tc>
        <w:tc>
          <w:tcPr>
            <w:tcW w:w="873" w:type="pct"/>
          </w:tcPr>
          <w:p w14:paraId="1D3DCC38"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29D18BAE" w14:textId="77777777" w:rsidTr="00DB5044">
        <w:tc>
          <w:tcPr>
            <w:tcW w:w="435" w:type="pct"/>
            <w:vMerge/>
          </w:tcPr>
          <w:p w14:paraId="5DD3A047"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1AB8A2A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3844B8DC"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3F74A1BE"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Present</w:t>
            </w:r>
          </w:p>
        </w:tc>
        <w:tc>
          <w:tcPr>
            <w:tcW w:w="873" w:type="pct"/>
          </w:tcPr>
          <w:p w14:paraId="786DDD59"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9</w:t>
            </w:r>
          </w:p>
        </w:tc>
      </w:tr>
      <w:tr w:rsidR="006D0CA1" w:rsidRPr="00072548" w14:paraId="74195A88" w14:textId="77777777" w:rsidTr="00DB5044">
        <w:tc>
          <w:tcPr>
            <w:tcW w:w="435" w:type="pct"/>
            <w:vMerge w:val="restart"/>
          </w:tcPr>
          <w:p w14:paraId="66E85EDC"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w:t>
            </w:r>
          </w:p>
        </w:tc>
        <w:tc>
          <w:tcPr>
            <w:tcW w:w="1377" w:type="pct"/>
            <w:vMerge w:val="restart"/>
          </w:tcPr>
          <w:p w14:paraId="7B8C172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Leaf: Axil colour</w:t>
            </w:r>
          </w:p>
          <w:p w14:paraId="48612F53"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val="restart"/>
          </w:tcPr>
          <w:p w14:paraId="53615C3E"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Initiation of first flower</w:t>
            </w:r>
          </w:p>
        </w:tc>
        <w:tc>
          <w:tcPr>
            <w:tcW w:w="1117" w:type="pct"/>
          </w:tcPr>
          <w:p w14:paraId="591C8F3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Green</w:t>
            </w:r>
          </w:p>
        </w:tc>
        <w:tc>
          <w:tcPr>
            <w:tcW w:w="873" w:type="pct"/>
          </w:tcPr>
          <w:p w14:paraId="37AFF36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1F546751" w14:textId="77777777" w:rsidTr="00DB5044">
        <w:tc>
          <w:tcPr>
            <w:tcW w:w="435" w:type="pct"/>
            <w:vMerge/>
          </w:tcPr>
          <w:p w14:paraId="0BB3026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6D6EF729" w14:textId="77777777" w:rsidR="006D0CA1" w:rsidRPr="006D0CA1" w:rsidRDefault="006D0CA1" w:rsidP="00DB5044">
            <w:pPr>
              <w:spacing w:before="40" w:after="40"/>
              <w:jc w:val="center"/>
              <w:rPr>
                <w:rFonts w:ascii="Arial" w:eastAsia="Times New Roman" w:hAnsi="Arial" w:cs="Arial"/>
                <w:color w:val="000000"/>
                <w:sz w:val="24"/>
                <w:szCs w:val="24"/>
                <w:lang w:eastAsia="en-IN" w:bidi="hi-IN"/>
              </w:rPr>
            </w:pPr>
          </w:p>
        </w:tc>
        <w:tc>
          <w:tcPr>
            <w:tcW w:w="1198" w:type="pct"/>
            <w:vMerge/>
          </w:tcPr>
          <w:p w14:paraId="550CDB60"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6948D8E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Purple</w:t>
            </w:r>
          </w:p>
        </w:tc>
        <w:tc>
          <w:tcPr>
            <w:tcW w:w="873" w:type="pct"/>
          </w:tcPr>
          <w:p w14:paraId="2AB5E665"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2</w:t>
            </w:r>
          </w:p>
        </w:tc>
      </w:tr>
      <w:tr w:rsidR="006D0CA1" w:rsidRPr="00072548" w14:paraId="4C3526CD" w14:textId="77777777" w:rsidTr="00DB5044">
        <w:tc>
          <w:tcPr>
            <w:tcW w:w="435" w:type="pct"/>
            <w:vMerge w:val="restart"/>
          </w:tcPr>
          <w:p w14:paraId="040C51D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lastRenderedPageBreak/>
              <w:t>6.</w:t>
            </w:r>
          </w:p>
        </w:tc>
        <w:tc>
          <w:tcPr>
            <w:tcW w:w="1377" w:type="pct"/>
            <w:vMerge w:val="restart"/>
          </w:tcPr>
          <w:p w14:paraId="67AD510B"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sz w:val="24"/>
                <w:szCs w:val="24"/>
                <w:lang w:eastAsia="en-IN"/>
              </w:rPr>
              <w:t>Stipule: Rabbit eared stipule</w:t>
            </w:r>
          </w:p>
        </w:tc>
        <w:tc>
          <w:tcPr>
            <w:tcW w:w="1198" w:type="pct"/>
            <w:vMerge w:val="restart"/>
          </w:tcPr>
          <w:p w14:paraId="7F0AF0F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Initiation of first flower</w:t>
            </w:r>
          </w:p>
        </w:tc>
        <w:tc>
          <w:tcPr>
            <w:tcW w:w="1117" w:type="pct"/>
          </w:tcPr>
          <w:p w14:paraId="61CAB84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Absent</w:t>
            </w:r>
          </w:p>
        </w:tc>
        <w:tc>
          <w:tcPr>
            <w:tcW w:w="873" w:type="pct"/>
          </w:tcPr>
          <w:p w14:paraId="390D3EF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260DA43E" w14:textId="77777777" w:rsidTr="00DB5044">
        <w:tc>
          <w:tcPr>
            <w:tcW w:w="435" w:type="pct"/>
            <w:vMerge/>
          </w:tcPr>
          <w:p w14:paraId="2E1E729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611F0F2D"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7F96290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3EB00EA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Present</w:t>
            </w:r>
          </w:p>
        </w:tc>
        <w:tc>
          <w:tcPr>
            <w:tcW w:w="873" w:type="pct"/>
          </w:tcPr>
          <w:p w14:paraId="032E660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9</w:t>
            </w:r>
          </w:p>
        </w:tc>
      </w:tr>
      <w:tr w:rsidR="006D0CA1" w:rsidRPr="00072548" w14:paraId="5602868D" w14:textId="77777777" w:rsidTr="00DB5044">
        <w:tc>
          <w:tcPr>
            <w:tcW w:w="435" w:type="pct"/>
            <w:vMerge w:val="restart"/>
          </w:tcPr>
          <w:p w14:paraId="746295BF" w14:textId="77777777" w:rsidR="006D0CA1" w:rsidRPr="006D0CA1" w:rsidRDefault="006D0CA1" w:rsidP="00DB5044">
            <w:pPr>
              <w:spacing w:before="40" w:after="40"/>
              <w:jc w:val="center"/>
              <w:rPr>
                <w:rFonts w:ascii="Arial" w:hAnsi="Arial" w:cs="Arial"/>
                <w:sz w:val="24"/>
                <w:szCs w:val="24"/>
                <w:lang w:eastAsia="en-IN"/>
              </w:rPr>
            </w:pPr>
            <w:r w:rsidRPr="006D0CA1">
              <w:rPr>
                <w:rFonts w:ascii="Arial" w:hAnsi="Arial" w:cs="Arial"/>
                <w:sz w:val="24"/>
                <w:szCs w:val="24"/>
                <w:lang w:eastAsia="en-IN"/>
              </w:rPr>
              <w:t>7.</w:t>
            </w:r>
          </w:p>
        </w:tc>
        <w:tc>
          <w:tcPr>
            <w:tcW w:w="1377" w:type="pct"/>
            <w:vMerge w:val="restart"/>
          </w:tcPr>
          <w:p w14:paraId="0517AC3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sz w:val="24"/>
                <w:szCs w:val="24"/>
                <w:lang w:eastAsia="en-IN"/>
              </w:rPr>
              <w:t>Stipule: Type</w:t>
            </w:r>
          </w:p>
        </w:tc>
        <w:tc>
          <w:tcPr>
            <w:tcW w:w="1198" w:type="pct"/>
            <w:vMerge w:val="restart"/>
          </w:tcPr>
          <w:p w14:paraId="783655C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Initiation of first flower</w:t>
            </w:r>
          </w:p>
        </w:tc>
        <w:tc>
          <w:tcPr>
            <w:tcW w:w="1117" w:type="pct"/>
          </w:tcPr>
          <w:p w14:paraId="57859C0B"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Normal</w:t>
            </w:r>
          </w:p>
        </w:tc>
        <w:tc>
          <w:tcPr>
            <w:tcW w:w="873" w:type="pct"/>
          </w:tcPr>
          <w:p w14:paraId="3BC02970"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5D45326B" w14:textId="77777777" w:rsidTr="00DB5044">
        <w:tc>
          <w:tcPr>
            <w:tcW w:w="435" w:type="pct"/>
            <w:vMerge/>
          </w:tcPr>
          <w:p w14:paraId="39F0B966"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6305404A"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5B804699"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6321551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Vestigial</w:t>
            </w:r>
          </w:p>
        </w:tc>
        <w:tc>
          <w:tcPr>
            <w:tcW w:w="873" w:type="pct"/>
          </w:tcPr>
          <w:p w14:paraId="10CB2B3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75E06781" w14:textId="77777777" w:rsidTr="00DB5044">
        <w:tc>
          <w:tcPr>
            <w:tcW w:w="435" w:type="pct"/>
            <w:vMerge w:val="restart"/>
          </w:tcPr>
          <w:p w14:paraId="42AC2C7B"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8.</w:t>
            </w:r>
          </w:p>
        </w:tc>
        <w:tc>
          <w:tcPr>
            <w:tcW w:w="1377" w:type="pct"/>
            <w:vMerge w:val="restart"/>
          </w:tcPr>
          <w:p w14:paraId="62333CF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Flower: Opening(days)</w:t>
            </w:r>
          </w:p>
        </w:tc>
        <w:tc>
          <w:tcPr>
            <w:tcW w:w="1198" w:type="pct"/>
            <w:vMerge w:val="restart"/>
          </w:tcPr>
          <w:p w14:paraId="62B64769"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50% of the plants with at least</w:t>
            </w:r>
          </w:p>
          <w:p w14:paraId="05DE8122"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one open flower</w:t>
            </w:r>
          </w:p>
        </w:tc>
        <w:tc>
          <w:tcPr>
            <w:tcW w:w="1117" w:type="pct"/>
          </w:tcPr>
          <w:p w14:paraId="440C9DB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sz w:val="24"/>
                <w:szCs w:val="24"/>
                <w:lang w:eastAsia="en-IN"/>
              </w:rPr>
              <w:t xml:space="preserve">Extra early </w:t>
            </w:r>
            <w:r w:rsidRPr="006D0CA1">
              <w:rPr>
                <w:rFonts w:ascii="Arial" w:hAnsi="Arial" w:cs="Arial"/>
                <w:sz w:val="24"/>
                <w:szCs w:val="24"/>
                <w:lang w:eastAsia="en-IN"/>
              </w:rPr>
              <w:br/>
              <w:t>(&lt; 40)</w:t>
            </w:r>
          </w:p>
        </w:tc>
        <w:tc>
          <w:tcPr>
            <w:tcW w:w="873" w:type="pct"/>
          </w:tcPr>
          <w:p w14:paraId="330C31D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3072F7AD" w14:textId="77777777" w:rsidTr="00DB5044">
        <w:tc>
          <w:tcPr>
            <w:tcW w:w="435" w:type="pct"/>
            <w:vMerge/>
          </w:tcPr>
          <w:p w14:paraId="3CEFC9BB"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561AED2A"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6209431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1860AE1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Early (40-50)</w:t>
            </w:r>
          </w:p>
        </w:tc>
        <w:tc>
          <w:tcPr>
            <w:tcW w:w="873" w:type="pct"/>
          </w:tcPr>
          <w:p w14:paraId="50037A2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2</w:t>
            </w:r>
          </w:p>
        </w:tc>
      </w:tr>
      <w:tr w:rsidR="006D0CA1" w:rsidRPr="00072548" w14:paraId="3ADA02E3" w14:textId="77777777" w:rsidTr="00DB5044">
        <w:tc>
          <w:tcPr>
            <w:tcW w:w="435" w:type="pct"/>
            <w:vMerge/>
          </w:tcPr>
          <w:p w14:paraId="45946DD5"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6A4650E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2699B30A"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71763E4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Medium (51-70)</w:t>
            </w:r>
          </w:p>
        </w:tc>
        <w:tc>
          <w:tcPr>
            <w:tcW w:w="873" w:type="pct"/>
          </w:tcPr>
          <w:p w14:paraId="60410E9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6CA4B505" w14:textId="77777777" w:rsidTr="00DB5044">
        <w:tc>
          <w:tcPr>
            <w:tcW w:w="435" w:type="pct"/>
            <w:vMerge/>
          </w:tcPr>
          <w:p w14:paraId="58AD893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1476F40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327B941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49ED2C5E"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Late (&gt;70)</w:t>
            </w:r>
          </w:p>
        </w:tc>
        <w:tc>
          <w:tcPr>
            <w:tcW w:w="873" w:type="pct"/>
          </w:tcPr>
          <w:p w14:paraId="2ACBEF3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4</w:t>
            </w:r>
          </w:p>
        </w:tc>
      </w:tr>
      <w:tr w:rsidR="006D0CA1" w:rsidRPr="00072548" w14:paraId="69A287B9" w14:textId="77777777" w:rsidTr="00DB5044">
        <w:tc>
          <w:tcPr>
            <w:tcW w:w="435" w:type="pct"/>
            <w:vMerge w:val="restart"/>
          </w:tcPr>
          <w:p w14:paraId="05C168D2" w14:textId="77777777" w:rsidR="006D0CA1" w:rsidRPr="006D0CA1" w:rsidRDefault="006D0CA1" w:rsidP="00DB5044">
            <w:pPr>
              <w:spacing w:before="40" w:after="40"/>
              <w:jc w:val="center"/>
              <w:rPr>
                <w:rFonts w:ascii="Arial" w:hAnsi="Arial" w:cs="Arial"/>
                <w:sz w:val="24"/>
                <w:szCs w:val="24"/>
                <w:lang w:eastAsia="en-IN"/>
              </w:rPr>
            </w:pPr>
            <w:r w:rsidRPr="006D0CA1">
              <w:rPr>
                <w:rFonts w:ascii="Arial" w:hAnsi="Arial" w:cs="Arial"/>
                <w:sz w:val="24"/>
                <w:szCs w:val="24"/>
                <w:lang w:eastAsia="en-IN"/>
              </w:rPr>
              <w:t>9.</w:t>
            </w:r>
          </w:p>
        </w:tc>
        <w:tc>
          <w:tcPr>
            <w:tcW w:w="1377" w:type="pct"/>
            <w:vMerge w:val="restart"/>
          </w:tcPr>
          <w:p w14:paraId="67DEF842"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sz w:val="24"/>
                <w:szCs w:val="24"/>
                <w:lang w:eastAsia="en-IN"/>
              </w:rPr>
              <w:t xml:space="preserve">Flower: Standard petal </w:t>
            </w:r>
            <w:proofErr w:type="spellStart"/>
            <w:r w:rsidRPr="006D0CA1">
              <w:rPr>
                <w:rFonts w:ascii="Arial" w:hAnsi="Arial" w:cs="Arial"/>
                <w:sz w:val="24"/>
                <w:szCs w:val="24"/>
                <w:lang w:eastAsia="en-IN"/>
              </w:rPr>
              <w:t>color</w:t>
            </w:r>
            <w:proofErr w:type="spellEnd"/>
          </w:p>
        </w:tc>
        <w:tc>
          <w:tcPr>
            <w:tcW w:w="1198" w:type="pct"/>
            <w:vMerge w:val="restart"/>
          </w:tcPr>
          <w:p w14:paraId="6FE6F01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50% flowering</w:t>
            </w:r>
          </w:p>
        </w:tc>
        <w:tc>
          <w:tcPr>
            <w:tcW w:w="1117" w:type="pct"/>
          </w:tcPr>
          <w:p w14:paraId="09967735"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White</w:t>
            </w:r>
          </w:p>
        </w:tc>
        <w:tc>
          <w:tcPr>
            <w:tcW w:w="873" w:type="pct"/>
          </w:tcPr>
          <w:p w14:paraId="6C67EAAB"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6BF0DB84" w14:textId="77777777" w:rsidTr="00DB5044">
        <w:tc>
          <w:tcPr>
            <w:tcW w:w="435" w:type="pct"/>
            <w:vMerge/>
          </w:tcPr>
          <w:p w14:paraId="1B3DA9BD"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27A56FDC"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10C1073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583F917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Blue</w:t>
            </w:r>
          </w:p>
        </w:tc>
        <w:tc>
          <w:tcPr>
            <w:tcW w:w="873" w:type="pct"/>
          </w:tcPr>
          <w:p w14:paraId="19BC6810"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2</w:t>
            </w:r>
          </w:p>
        </w:tc>
      </w:tr>
      <w:tr w:rsidR="006D0CA1" w:rsidRPr="00072548" w14:paraId="723A33F2" w14:textId="77777777" w:rsidTr="00DB5044">
        <w:tc>
          <w:tcPr>
            <w:tcW w:w="435" w:type="pct"/>
            <w:vMerge/>
          </w:tcPr>
          <w:p w14:paraId="12224F84"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4951387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4BF0324D"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58C6A49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Pink</w:t>
            </w:r>
          </w:p>
        </w:tc>
        <w:tc>
          <w:tcPr>
            <w:tcW w:w="873" w:type="pct"/>
          </w:tcPr>
          <w:p w14:paraId="57A50EEB"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12BF2A90" w14:textId="77777777" w:rsidTr="00DB5044">
        <w:tc>
          <w:tcPr>
            <w:tcW w:w="435" w:type="pct"/>
            <w:vMerge/>
          </w:tcPr>
          <w:p w14:paraId="3DE7BE4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7E7C85A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0A21722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402410A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Red</w:t>
            </w:r>
          </w:p>
        </w:tc>
        <w:tc>
          <w:tcPr>
            <w:tcW w:w="873" w:type="pct"/>
          </w:tcPr>
          <w:p w14:paraId="42A017D5"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4</w:t>
            </w:r>
          </w:p>
        </w:tc>
      </w:tr>
      <w:tr w:rsidR="006D0CA1" w:rsidRPr="00072548" w14:paraId="00F522E7" w14:textId="77777777" w:rsidTr="00DB5044">
        <w:tc>
          <w:tcPr>
            <w:tcW w:w="435" w:type="pct"/>
            <w:vMerge/>
          </w:tcPr>
          <w:p w14:paraId="4AD0842B"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3C6B45C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7A5FD8AC"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4A083D5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Purple</w:t>
            </w:r>
          </w:p>
        </w:tc>
        <w:tc>
          <w:tcPr>
            <w:tcW w:w="873" w:type="pct"/>
          </w:tcPr>
          <w:p w14:paraId="3925FA0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w:t>
            </w:r>
          </w:p>
        </w:tc>
      </w:tr>
      <w:tr w:rsidR="006D0CA1" w:rsidRPr="00072548" w14:paraId="1A7224B3" w14:textId="77777777" w:rsidTr="00DB5044">
        <w:tc>
          <w:tcPr>
            <w:tcW w:w="435" w:type="pct"/>
            <w:vMerge w:val="restart"/>
          </w:tcPr>
          <w:p w14:paraId="5748BB4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10.</w:t>
            </w:r>
          </w:p>
        </w:tc>
        <w:tc>
          <w:tcPr>
            <w:tcW w:w="1377" w:type="pct"/>
            <w:vMerge w:val="restart"/>
          </w:tcPr>
          <w:p w14:paraId="1C4577F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Pod: Number/Axil</w:t>
            </w:r>
          </w:p>
        </w:tc>
        <w:tc>
          <w:tcPr>
            <w:tcW w:w="1198" w:type="pct"/>
            <w:vMerge w:val="restart"/>
          </w:tcPr>
          <w:p w14:paraId="30176C7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Fully developed green pod stage</w:t>
            </w:r>
          </w:p>
        </w:tc>
        <w:tc>
          <w:tcPr>
            <w:tcW w:w="1117" w:type="pct"/>
          </w:tcPr>
          <w:p w14:paraId="0DA8B3C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Single</w:t>
            </w:r>
          </w:p>
        </w:tc>
        <w:tc>
          <w:tcPr>
            <w:tcW w:w="873" w:type="pct"/>
          </w:tcPr>
          <w:p w14:paraId="1C0582A8"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371153F3" w14:textId="77777777" w:rsidTr="00DB5044">
        <w:tc>
          <w:tcPr>
            <w:tcW w:w="435" w:type="pct"/>
            <w:vMerge/>
          </w:tcPr>
          <w:p w14:paraId="27F6AD50"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3D639813"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30CDEBB7"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66D8AB0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Double</w:t>
            </w:r>
          </w:p>
        </w:tc>
        <w:tc>
          <w:tcPr>
            <w:tcW w:w="873" w:type="pct"/>
          </w:tcPr>
          <w:p w14:paraId="212582A2"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2</w:t>
            </w:r>
          </w:p>
        </w:tc>
      </w:tr>
      <w:tr w:rsidR="006D0CA1" w:rsidRPr="00072548" w14:paraId="0ADE25A3" w14:textId="77777777" w:rsidTr="00DB5044">
        <w:tc>
          <w:tcPr>
            <w:tcW w:w="435" w:type="pct"/>
            <w:vMerge/>
          </w:tcPr>
          <w:p w14:paraId="2ECE559D"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3CB734B0"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5B6D16CF"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0310D8FF"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Multiple</w:t>
            </w:r>
          </w:p>
        </w:tc>
        <w:tc>
          <w:tcPr>
            <w:tcW w:w="873" w:type="pct"/>
          </w:tcPr>
          <w:p w14:paraId="3861614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53A9FAFB" w14:textId="77777777" w:rsidTr="00DB5044">
        <w:tc>
          <w:tcPr>
            <w:tcW w:w="435" w:type="pct"/>
            <w:vMerge w:val="restart"/>
          </w:tcPr>
          <w:p w14:paraId="075688D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11.</w:t>
            </w:r>
          </w:p>
        </w:tc>
        <w:tc>
          <w:tcPr>
            <w:tcW w:w="1377" w:type="pct"/>
            <w:vMerge w:val="restart"/>
          </w:tcPr>
          <w:p w14:paraId="1DCCD43C"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Pod: Curvature</w:t>
            </w:r>
          </w:p>
        </w:tc>
        <w:tc>
          <w:tcPr>
            <w:tcW w:w="1198" w:type="pct"/>
            <w:vMerge w:val="restart"/>
          </w:tcPr>
          <w:p w14:paraId="55F6CEBF"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Fully developed green pod stage</w:t>
            </w:r>
          </w:p>
        </w:tc>
        <w:tc>
          <w:tcPr>
            <w:tcW w:w="1117" w:type="pct"/>
          </w:tcPr>
          <w:p w14:paraId="7866642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Absent</w:t>
            </w:r>
          </w:p>
        </w:tc>
        <w:tc>
          <w:tcPr>
            <w:tcW w:w="873" w:type="pct"/>
          </w:tcPr>
          <w:p w14:paraId="0B1C31A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12BB9986" w14:textId="77777777" w:rsidTr="00DB5044">
        <w:tc>
          <w:tcPr>
            <w:tcW w:w="435" w:type="pct"/>
            <w:vMerge/>
          </w:tcPr>
          <w:p w14:paraId="3B0E602D"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318C74E4"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746D20CC"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19902760"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Weak</w:t>
            </w:r>
          </w:p>
        </w:tc>
        <w:tc>
          <w:tcPr>
            <w:tcW w:w="873" w:type="pct"/>
          </w:tcPr>
          <w:p w14:paraId="4A434BB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4012872D" w14:textId="77777777" w:rsidTr="00DB5044">
        <w:tc>
          <w:tcPr>
            <w:tcW w:w="435" w:type="pct"/>
            <w:vMerge/>
          </w:tcPr>
          <w:p w14:paraId="41FD6373"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30DD0E57"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2B7BF819"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4DE99E6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Medium</w:t>
            </w:r>
          </w:p>
        </w:tc>
        <w:tc>
          <w:tcPr>
            <w:tcW w:w="873" w:type="pct"/>
          </w:tcPr>
          <w:p w14:paraId="166F1F5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w:t>
            </w:r>
          </w:p>
        </w:tc>
      </w:tr>
      <w:tr w:rsidR="006D0CA1" w:rsidRPr="00072548" w14:paraId="2FBA3086" w14:textId="77777777" w:rsidTr="00DB5044">
        <w:tc>
          <w:tcPr>
            <w:tcW w:w="435" w:type="pct"/>
            <w:vMerge/>
          </w:tcPr>
          <w:p w14:paraId="21D8AE2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109CE73B"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6E5F819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60FBA92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Strong</w:t>
            </w:r>
          </w:p>
        </w:tc>
        <w:tc>
          <w:tcPr>
            <w:tcW w:w="873" w:type="pct"/>
          </w:tcPr>
          <w:p w14:paraId="3194ACE9"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7</w:t>
            </w:r>
          </w:p>
        </w:tc>
      </w:tr>
      <w:tr w:rsidR="006D0CA1" w:rsidRPr="00072548" w14:paraId="1195F346" w14:textId="77777777" w:rsidTr="00DB5044">
        <w:trPr>
          <w:trHeight w:val="341"/>
        </w:trPr>
        <w:tc>
          <w:tcPr>
            <w:tcW w:w="435" w:type="pct"/>
            <w:vMerge w:val="restart"/>
          </w:tcPr>
          <w:p w14:paraId="14E46245"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12.</w:t>
            </w:r>
          </w:p>
        </w:tc>
        <w:tc>
          <w:tcPr>
            <w:tcW w:w="1377" w:type="pct"/>
            <w:vMerge w:val="restart"/>
          </w:tcPr>
          <w:p w14:paraId="189A9F8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Pod: Shape of distal part</w:t>
            </w:r>
          </w:p>
        </w:tc>
        <w:tc>
          <w:tcPr>
            <w:tcW w:w="1198" w:type="pct"/>
            <w:vMerge w:val="restart"/>
          </w:tcPr>
          <w:p w14:paraId="7EE6A2D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Fully developed green pod stage</w:t>
            </w:r>
          </w:p>
        </w:tc>
        <w:tc>
          <w:tcPr>
            <w:tcW w:w="1117" w:type="pct"/>
          </w:tcPr>
          <w:p w14:paraId="7101A655"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Pointed</w:t>
            </w:r>
          </w:p>
        </w:tc>
        <w:tc>
          <w:tcPr>
            <w:tcW w:w="873" w:type="pct"/>
          </w:tcPr>
          <w:p w14:paraId="67570CE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1C8C8771" w14:textId="77777777" w:rsidTr="00DB5044">
        <w:trPr>
          <w:trHeight w:val="656"/>
        </w:trPr>
        <w:tc>
          <w:tcPr>
            <w:tcW w:w="435" w:type="pct"/>
            <w:vMerge/>
          </w:tcPr>
          <w:p w14:paraId="40A28E9C"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3745C9C5"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0B5A4EE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2291C092"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Blunt</w:t>
            </w:r>
          </w:p>
        </w:tc>
        <w:tc>
          <w:tcPr>
            <w:tcW w:w="873" w:type="pct"/>
          </w:tcPr>
          <w:p w14:paraId="4C9573E9"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9</w:t>
            </w:r>
          </w:p>
        </w:tc>
      </w:tr>
      <w:tr w:rsidR="006D0CA1" w:rsidRPr="00072548" w14:paraId="56A2A47A" w14:textId="77777777" w:rsidTr="00DB5044">
        <w:tc>
          <w:tcPr>
            <w:tcW w:w="435" w:type="pct"/>
            <w:vMerge w:val="restart"/>
          </w:tcPr>
          <w:p w14:paraId="5634ACB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13.</w:t>
            </w:r>
          </w:p>
        </w:tc>
        <w:tc>
          <w:tcPr>
            <w:tcW w:w="1377" w:type="pct"/>
            <w:vMerge w:val="restart"/>
          </w:tcPr>
          <w:p w14:paraId="3DD24723" w14:textId="77777777" w:rsidR="006D0CA1" w:rsidRPr="006D0CA1" w:rsidRDefault="006D0CA1" w:rsidP="00DB5044">
            <w:pPr>
              <w:spacing w:before="40" w:after="40"/>
              <w:jc w:val="center"/>
              <w:rPr>
                <w:rFonts w:ascii="Arial" w:hAnsi="Arial" w:cs="Arial"/>
                <w:color w:val="000000"/>
                <w:sz w:val="24"/>
                <w:szCs w:val="24"/>
                <w:lang w:eastAsia="en-IN"/>
              </w:rPr>
            </w:pPr>
          </w:p>
          <w:p w14:paraId="46FFEA1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sz w:val="24"/>
                <w:szCs w:val="24"/>
                <w:lang w:eastAsia="en-IN"/>
              </w:rPr>
              <w:t>Pod: Intensity of green colour</w:t>
            </w:r>
          </w:p>
          <w:p w14:paraId="62C3A50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val="restart"/>
          </w:tcPr>
          <w:p w14:paraId="069E09DC"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Fully developed green pod stage</w:t>
            </w:r>
          </w:p>
        </w:tc>
        <w:tc>
          <w:tcPr>
            <w:tcW w:w="1117" w:type="pct"/>
          </w:tcPr>
          <w:p w14:paraId="77ECDF0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Light green</w:t>
            </w:r>
          </w:p>
        </w:tc>
        <w:tc>
          <w:tcPr>
            <w:tcW w:w="873" w:type="pct"/>
          </w:tcPr>
          <w:p w14:paraId="553468BB"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145343CA" w14:textId="77777777" w:rsidTr="00DB5044">
        <w:tc>
          <w:tcPr>
            <w:tcW w:w="435" w:type="pct"/>
            <w:vMerge/>
          </w:tcPr>
          <w:p w14:paraId="388CAE4B"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08074226"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1981698C"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14BAED1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Green</w:t>
            </w:r>
          </w:p>
        </w:tc>
        <w:tc>
          <w:tcPr>
            <w:tcW w:w="873" w:type="pct"/>
          </w:tcPr>
          <w:p w14:paraId="62272F6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w:t>
            </w:r>
          </w:p>
        </w:tc>
      </w:tr>
      <w:tr w:rsidR="006D0CA1" w:rsidRPr="00072548" w14:paraId="399507F7" w14:textId="77777777" w:rsidTr="00DB5044">
        <w:tc>
          <w:tcPr>
            <w:tcW w:w="435" w:type="pct"/>
            <w:vMerge/>
          </w:tcPr>
          <w:p w14:paraId="595C520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45C3D8D8"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0562AB7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3557C0C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Dark green</w:t>
            </w:r>
          </w:p>
        </w:tc>
        <w:tc>
          <w:tcPr>
            <w:tcW w:w="873" w:type="pct"/>
          </w:tcPr>
          <w:p w14:paraId="028B6B0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7</w:t>
            </w:r>
          </w:p>
        </w:tc>
      </w:tr>
      <w:tr w:rsidR="006D0CA1" w:rsidRPr="00072548" w14:paraId="25B5AEA2" w14:textId="77777777" w:rsidTr="00DB5044">
        <w:tc>
          <w:tcPr>
            <w:tcW w:w="435" w:type="pct"/>
            <w:vMerge w:val="restart"/>
          </w:tcPr>
          <w:p w14:paraId="255F593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14.</w:t>
            </w:r>
          </w:p>
        </w:tc>
        <w:tc>
          <w:tcPr>
            <w:tcW w:w="1377" w:type="pct"/>
            <w:vMerge w:val="restart"/>
          </w:tcPr>
          <w:p w14:paraId="55EE4C3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Plant: Height</w:t>
            </w:r>
          </w:p>
        </w:tc>
        <w:tc>
          <w:tcPr>
            <w:tcW w:w="1198" w:type="pct"/>
            <w:vMerge w:val="restart"/>
          </w:tcPr>
          <w:p w14:paraId="31EF1E38"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Peak flowering</w:t>
            </w:r>
          </w:p>
        </w:tc>
        <w:tc>
          <w:tcPr>
            <w:tcW w:w="1117" w:type="pct"/>
          </w:tcPr>
          <w:p w14:paraId="3D671952"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Short (&lt;60 cm)</w:t>
            </w:r>
          </w:p>
        </w:tc>
        <w:tc>
          <w:tcPr>
            <w:tcW w:w="873" w:type="pct"/>
          </w:tcPr>
          <w:p w14:paraId="37432380"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0B29054E" w14:textId="77777777" w:rsidTr="00DB5044">
        <w:tc>
          <w:tcPr>
            <w:tcW w:w="435" w:type="pct"/>
            <w:vMerge/>
          </w:tcPr>
          <w:p w14:paraId="45F93B1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055DC592"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79711314"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01F5EA7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Medium (60-80 cm)</w:t>
            </w:r>
          </w:p>
        </w:tc>
        <w:tc>
          <w:tcPr>
            <w:tcW w:w="873" w:type="pct"/>
          </w:tcPr>
          <w:p w14:paraId="522FB469"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w:t>
            </w:r>
          </w:p>
        </w:tc>
      </w:tr>
      <w:tr w:rsidR="006D0CA1" w:rsidRPr="00072548" w14:paraId="29BBC575" w14:textId="77777777" w:rsidTr="00DB5044">
        <w:tc>
          <w:tcPr>
            <w:tcW w:w="435" w:type="pct"/>
            <w:vMerge/>
          </w:tcPr>
          <w:p w14:paraId="3FBD2DB2"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578ECD85"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1C6F4893"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7440006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Long (&gt;80 cm)</w:t>
            </w:r>
          </w:p>
        </w:tc>
        <w:tc>
          <w:tcPr>
            <w:tcW w:w="873" w:type="pct"/>
          </w:tcPr>
          <w:p w14:paraId="565C307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7</w:t>
            </w:r>
          </w:p>
        </w:tc>
      </w:tr>
      <w:tr w:rsidR="006D0CA1" w:rsidRPr="00072548" w14:paraId="11B967DB" w14:textId="77777777" w:rsidTr="00DB5044">
        <w:tc>
          <w:tcPr>
            <w:tcW w:w="435" w:type="pct"/>
            <w:vMerge w:val="restart"/>
          </w:tcPr>
          <w:p w14:paraId="2392E1E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15.</w:t>
            </w:r>
          </w:p>
        </w:tc>
        <w:tc>
          <w:tcPr>
            <w:tcW w:w="1377" w:type="pct"/>
            <w:vMerge w:val="restart"/>
          </w:tcPr>
          <w:p w14:paraId="54F086C6" w14:textId="77777777" w:rsidR="006D0CA1" w:rsidRPr="006D0CA1" w:rsidRDefault="006D0CA1" w:rsidP="00DB5044">
            <w:pPr>
              <w:spacing w:before="40" w:after="40"/>
              <w:jc w:val="center"/>
              <w:rPr>
                <w:rFonts w:ascii="Arial" w:eastAsia="Calibri" w:hAnsi="Arial" w:cs="Arial"/>
                <w:sz w:val="24"/>
                <w:szCs w:val="24"/>
                <w:lang w:eastAsia="en-IN"/>
              </w:rPr>
            </w:pPr>
            <w:r w:rsidRPr="006D0CA1">
              <w:rPr>
                <w:rFonts w:ascii="Arial" w:hAnsi="Arial" w:cs="Arial"/>
                <w:color w:val="000000"/>
                <w:sz w:val="24"/>
                <w:szCs w:val="24"/>
                <w:lang w:eastAsia="en-IN"/>
              </w:rPr>
              <w:t>Seed: Shape</w:t>
            </w:r>
          </w:p>
          <w:p w14:paraId="2A6F3472" w14:textId="77777777" w:rsidR="006D0CA1" w:rsidRPr="006D0CA1" w:rsidRDefault="006D0CA1" w:rsidP="00DB5044">
            <w:pPr>
              <w:spacing w:before="40" w:after="40"/>
              <w:jc w:val="center"/>
              <w:rPr>
                <w:rFonts w:ascii="Arial" w:eastAsia="Calibri" w:hAnsi="Arial" w:cs="Arial"/>
                <w:sz w:val="24"/>
                <w:szCs w:val="24"/>
                <w:lang w:eastAsia="en-IN"/>
              </w:rPr>
            </w:pPr>
          </w:p>
        </w:tc>
        <w:tc>
          <w:tcPr>
            <w:tcW w:w="1198" w:type="pct"/>
            <w:vMerge w:val="restart"/>
          </w:tcPr>
          <w:p w14:paraId="073BBD1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Mature Seed</w:t>
            </w:r>
          </w:p>
        </w:tc>
        <w:tc>
          <w:tcPr>
            <w:tcW w:w="1117" w:type="pct"/>
          </w:tcPr>
          <w:p w14:paraId="19D15C9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Spherical</w:t>
            </w:r>
          </w:p>
        </w:tc>
        <w:tc>
          <w:tcPr>
            <w:tcW w:w="873" w:type="pct"/>
          </w:tcPr>
          <w:p w14:paraId="0FD8F84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4329A6B1" w14:textId="77777777" w:rsidTr="00DB5044">
        <w:tc>
          <w:tcPr>
            <w:tcW w:w="435" w:type="pct"/>
            <w:vMerge/>
          </w:tcPr>
          <w:p w14:paraId="10D1E88B"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5FD2E7DF"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39164BE0"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27699F80"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Cylindrical</w:t>
            </w:r>
          </w:p>
        </w:tc>
        <w:tc>
          <w:tcPr>
            <w:tcW w:w="873" w:type="pct"/>
          </w:tcPr>
          <w:p w14:paraId="1A18C42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2</w:t>
            </w:r>
          </w:p>
        </w:tc>
      </w:tr>
      <w:tr w:rsidR="006D0CA1" w:rsidRPr="00072548" w14:paraId="1957DBED" w14:textId="77777777" w:rsidTr="00DB5044">
        <w:tc>
          <w:tcPr>
            <w:tcW w:w="435" w:type="pct"/>
            <w:vMerge/>
          </w:tcPr>
          <w:p w14:paraId="2FECB9A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279C18D6"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2A718E4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616D018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Dimpled</w:t>
            </w:r>
          </w:p>
        </w:tc>
        <w:tc>
          <w:tcPr>
            <w:tcW w:w="873" w:type="pct"/>
          </w:tcPr>
          <w:p w14:paraId="2DE084E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7D0BD569" w14:textId="77777777" w:rsidTr="00DB5044">
        <w:tc>
          <w:tcPr>
            <w:tcW w:w="435" w:type="pct"/>
            <w:vMerge w:val="restart"/>
          </w:tcPr>
          <w:p w14:paraId="5A9CE18C"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br w:type="page"/>
              <w:t>16.</w:t>
            </w:r>
          </w:p>
        </w:tc>
        <w:tc>
          <w:tcPr>
            <w:tcW w:w="1377" w:type="pct"/>
            <w:vMerge w:val="restart"/>
          </w:tcPr>
          <w:p w14:paraId="4F85988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Seed: Surface</w:t>
            </w:r>
          </w:p>
        </w:tc>
        <w:tc>
          <w:tcPr>
            <w:tcW w:w="1198" w:type="pct"/>
            <w:vMerge w:val="restart"/>
          </w:tcPr>
          <w:p w14:paraId="5338E5EE"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Mature Seed</w:t>
            </w:r>
          </w:p>
        </w:tc>
        <w:tc>
          <w:tcPr>
            <w:tcW w:w="1117" w:type="pct"/>
          </w:tcPr>
          <w:p w14:paraId="48D9BD78"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Smooth</w:t>
            </w:r>
          </w:p>
        </w:tc>
        <w:tc>
          <w:tcPr>
            <w:tcW w:w="873" w:type="pct"/>
          </w:tcPr>
          <w:p w14:paraId="64466E8C"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30E2712F" w14:textId="77777777" w:rsidTr="00DB5044">
        <w:tc>
          <w:tcPr>
            <w:tcW w:w="435" w:type="pct"/>
            <w:vMerge/>
          </w:tcPr>
          <w:p w14:paraId="4A071435"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0C9F00DC"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4AF0B5F6"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0F81877F"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Wrinkled</w:t>
            </w:r>
          </w:p>
        </w:tc>
        <w:tc>
          <w:tcPr>
            <w:tcW w:w="873" w:type="pct"/>
          </w:tcPr>
          <w:p w14:paraId="7737C08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2</w:t>
            </w:r>
          </w:p>
        </w:tc>
      </w:tr>
      <w:tr w:rsidR="006D0CA1" w:rsidRPr="00072548" w14:paraId="53BE776B" w14:textId="77777777" w:rsidTr="00DB5044">
        <w:tc>
          <w:tcPr>
            <w:tcW w:w="435" w:type="pct"/>
            <w:vMerge w:val="restart"/>
          </w:tcPr>
          <w:p w14:paraId="7A1CE612"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17.</w:t>
            </w:r>
          </w:p>
        </w:tc>
        <w:tc>
          <w:tcPr>
            <w:tcW w:w="1377" w:type="pct"/>
            <w:vMerge w:val="restart"/>
          </w:tcPr>
          <w:p w14:paraId="41B3441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Seed: Cotyledon colour</w:t>
            </w:r>
          </w:p>
        </w:tc>
        <w:tc>
          <w:tcPr>
            <w:tcW w:w="1198" w:type="pct"/>
            <w:vMerge w:val="restart"/>
          </w:tcPr>
          <w:p w14:paraId="1548E4E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Mature Seed</w:t>
            </w:r>
          </w:p>
        </w:tc>
        <w:tc>
          <w:tcPr>
            <w:tcW w:w="1117" w:type="pct"/>
          </w:tcPr>
          <w:p w14:paraId="28814523"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Creamy</w:t>
            </w:r>
          </w:p>
        </w:tc>
        <w:tc>
          <w:tcPr>
            <w:tcW w:w="873" w:type="pct"/>
          </w:tcPr>
          <w:p w14:paraId="0246087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0F561E54" w14:textId="77777777" w:rsidTr="00DB5044">
        <w:tc>
          <w:tcPr>
            <w:tcW w:w="435" w:type="pct"/>
            <w:vMerge/>
          </w:tcPr>
          <w:p w14:paraId="4CF82FB2"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684A98C0"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10D2FCD5"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093A2D42"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Green Yellow</w:t>
            </w:r>
          </w:p>
        </w:tc>
        <w:tc>
          <w:tcPr>
            <w:tcW w:w="873" w:type="pct"/>
          </w:tcPr>
          <w:p w14:paraId="17E6E118"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w:t>
            </w:r>
          </w:p>
        </w:tc>
      </w:tr>
      <w:tr w:rsidR="006D0CA1" w:rsidRPr="00072548" w14:paraId="79BD900F" w14:textId="77777777" w:rsidTr="00DB5044">
        <w:tc>
          <w:tcPr>
            <w:tcW w:w="435" w:type="pct"/>
            <w:vMerge w:val="restart"/>
          </w:tcPr>
          <w:p w14:paraId="75D6305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18.</w:t>
            </w:r>
          </w:p>
        </w:tc>
        <w:tc>
          <w:tcPr>
            <w:tcW w:w="1377" w:type="pct"/>
            <w:vMerge w:val="restart"/>
          </w:tcPr>
          <w:p w14:paraId="350A544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Seed: Weight of 1000 seed</w:t>
            </w:r>
          </w:p>
        </w:tc>
        <w:tc>
          <w:tcPr>
            <w:tcW w:w="1198" w:type="pct"/>
            <w:vMerge w:val="restart"/>
          </w:tcPr>
          <w:p w14:paraId="6850D2D4" w14:textId="77777777" w:rsidR="006D0CA1" w:rsidRPr="006D0CA1" w:rsidRDefault="006D0CA1" w:rsidP="00DB5044">
            <w:pPr>
              <w:spacing w:before="40" w:after="40"/>
              <w:jc w:val="center"/>
              <w:rPr>
                <w:rFonts w:ascii="Arial" w:hAnsi="Arial" w:cs="Arial"/>
                <w:color w:val="000000"/>
                <w:sz w:val="24"/>
                <w:szCs w:val="24"/>
                <w:lang w:eastAsia="en-IN"/>
              </w:rPr>
            </w:pPr>
          </w:p>
          <w:p w14:paraId="7FB50C7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Mature Seed</w:t>
            </w:r>
          </w:p>
        </w:tc>
        <w:tc>
          <w:tcPr>
            <w:tcW w:w="1117" w:type="pct"/>
          </w:tcPr>
          <w:p w14:paraId="5FAB4DCD"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 xml:space="preserve">Small </w:t>
            </w:r>
            <w:r w:rsidRPr="006D0CA1">
              <w:rPr>
                <w:rFonts w:ascii="Arial" w:hAnsi="Arial" w:cs="Arial"/>
                <w:color w:val="000000"/>
                <w:sz w:val="24"/>
                <w:szCs w:val="24"/>
                <w:lang w:eastAsia="en-IN"/>
              </w:rPr>
              <w:br/>
              <w:t>(&lt;150 gm)</w:t>
            </w:r>
          </w:p>
        </w:tc>
        <w:tc>
          <w:tcPr>
            <w:tcW w:w="873" w:type="pct"/>
          </w:tcPr>
          <w:p w14:paraId="49D489F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3</w:t>
            </w:r>
          </w:p>
        </w:tc>
      </w:tr>
      <w:tr w:rsidR="006D0CA1" w:rsidRPr="00072548" w14:paraId="3A3049ED" w14:textId="77777777" w:rsidTr="00DB5044">
        <w:tc>
          <w:tcPr>
            <w:tcW w:w="435" w:type="pct"/>
            <w:vMerge/>
          </w:tcPr>
          <w:p w14:paraId="784C8CA7"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2BBCD097"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059AF651"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24E84384"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Medium (150-200 g)</w:t>
            </w:r>
          </w:p>
        </w:tc>
        <w:tc>
          <w:tcPr>
            <w:tcW w:w="873" w:type="pct"/>
          </w:tcPr>
          <w:p w14:paraId="7D72DA5E"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5</w:t>
            </w:r>
          </w:p>
        </w:tc>
      </w:tr>
      <w:tr w:rsidR="006D0CA1" w:rsidRPr="00072548" w14:paraId="6B0F662B" w14:textId="77777777" w:rsidTr="00DB5044">
        <w:tc>
          <w:tcPr>
            <w:tcW w:w="435" w:type="pct"/>
            <w:vMerge/>
          </w:tcPr>
          <w:p w14:paraId="6990D3A6"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74147D3D"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5115899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424D4100"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Large (&gt;200g)</w:t>
            </w:r>
          </w:p>
        </w:tc>
        <w:tc>
          <w:tcPr>
            <w:tcW w:w="873" w:type="pct"/>
          </w:tcPr>
          <w:p w14:paraId="28C3653C"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7</w:t>
            </w:r>
          </w:p>
        </w:tc>
      </w:tr>
      <w:tr w:rsidR="006D0CA1" w:rsidRPr="00072548" w14:paraId="040337DB" w14:textId="77777777" w:rsidTr="00DB5044">
        <w:tc>
          <w:tcPr>
            <w:tcW w:w="435" w:type="pct"/>
            <w:vMerge w:val="restart"/>
          </w:tcPr>
          <w:p w14:paraId="48CF6260"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19.</w:t>
            </w:r>
          </w:p>
        </w:tc>
        <w:tc>
          <w:tcPr>
            <w:tcW w:w="1377" w:type="pct"/>
            <w:vMerge w:val="restart"/>
          </w:tcPr>
          <w:p w14:paraId="56FDE64C" w14:textId="77777777" w:rsidR="006D0CA1" w:rsidRPr="006D0CA1" w:rsidRDefault="006D0CA1" w:rsidP="00DB5044">
            <w:pPr>
              <w:spacing w:before="40" w:after="40"/>
              <w:jc w:val="center"/>
              <w:rPr>
                <w:rFonts w:ascii="Arial" w:eastAsia="Calibri" w:hAnsi="Arial" w:cs="Arial"/>
                <w:sz w:val="24"/>
                <w:szCs w:val="24"/>
                <w:lang w:eastAsia="en-IN"/>
              </w:rPr>
            </w:pPr>
            <w:r w:rsidRPr="006D0CA1">
              <w:rPr>
                <w:rFonts w:ascii="Arial" w:hAnsi="Arial" w:cs="Arial"/>
                <w:color w:val="000000"/>
                <w:sz w:val="24"/>
                <w:szCs w:val="24"/>
                <w:lang w:eastAsia="en-IN"/>
              </w:rPr>
              <w:t>Seed: Testa mottling</w:t>
            </w:r>
          </w:p>
        </w:tc>
        <w:tc>
          <w:tcPr>
            <w:tcW w:w="1198" w:type="pct"/>
            <w:vMerge w:val="restart"/>
          </w:tcPr>
          <w:p w14:paraId="6578E140" w14:textId="77777777" w:rsidR="006D0CA1" w:rsidRPr="006D0CA1" w:rsidRDefault="006D0CA1" w:rsidP="00DB5044">
            <w:pPr>
              <w:spacing w:before="40" w:after="40"/>
              <w:jc w:val="both"/>
              <w:rPr>
                <w:rFonts w:ascii="Arial" w:hAnsi="Arial" w:cs="Arial"/>
                <w:color w:val="000000"/>
                <w:sz w:val="24"/>
                <w:szCs w:val="24"/>
                <w:lang w:eastAsia="en-IN"/>
              </w:rPr>
            </w:pPr>
            <w:r w:rsidRPr="006D0CA1">
              <w:rPr>
                <w:rFonts w:ascii="Arial" w:hAnsi="Arial" w:cs="Arial"/>
                <w:color w:val="000000"/>
                <w:sz w:val="24"/>
                <w:szCs w:val="24"/>
                <w:lang w:eastAsia="en-IN"/>
              </w:rPr>
              <w:t xml:space="preserve">     Mature Seed</w:t>
            </w:r>
          </w:p>
        </w:tc>
        <w:tc>
          <w:tcPr>
            <w:tcW w:w="1117" w:type="pct"/>
          </w:tcPr>
          <w:p w14:paraId="696646D0"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Absent</w:t>
            </w:r>
          </w:p>
        </w:tc>
        <w:tc>
          <w:tcPr>
            <w:tcW w:w="873" w:type="pct"/>
          </w:tcPr>
          <w:p w14:paraId="13B78F5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24F3421F" w14:textId="77777777" w:rsidTr="00DB5044">
        <w:tc>
          <w:tcPr>
            <w:tcW w:w="435" w:type="pct"/>
            <w:vMerge/>
          </w:tcPr>
          <w:p w14:paraId="0A827CF7"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4B00D03E"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7941C36B"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6AF2EB76"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Present</w:t>
            </w:r>
          </w:p>
        </w:tc>
        <w:tc>
          <w:tcPr>
            <w:tcW w:w="873" w:type="pct"/>
          </w:tcPr>
          <w:p w14:paraId="043FF6FF"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9</w:t>
            </w:r>
          </w:p>
        </w:tc>
      </w:tr>
      <w:tr w:rsidR="006D0CA1" w:rsidRPr="00072548" w14:paraId="0EC196B9" w14:textId="77777777" w:rsidTr="00DB5044">
        <w:tc>
          <w:tcPr>
            <w:tcW w:w="435" w:type="pct"/>
            <w:vMerge w:val="restart"/>
          </w:tcPr>
          <w:p w14:paraId="233C5C8E"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20.</w:t>
            </w:r>
          </w:p>
        </w:tc>
        <w:tc>
          <w:tcPr>
            <w:tcW w:w="1377" w:type="pct"/>
            <w:vMerge w:val="restart"/>
          </w:tcPr>
          <w:p w14:paraId="5DB77D64" w14:textId="77777777" w:rsidR="006D0CA1" w:rsidRPr="006D0CA1" w:rsidRDefault="006D0CA1" w:rsidP="00DB5044">
            <w:pPr>
              <w:spacing w:before="40" w:after="40"/>
              <w:jc w:val="center"/>
              <w:rPr>
                <w:rFonts w:ascii="Arial" w:eastAsia="Calibri" w:hAnsi="Arial" w:cs="Arial"/>
                <w:sz w:val="24"/>
                <w:szCs w:val="24"/>
                <w:lang w:eastAsia="en-IN"/>
              </w:rPr>
            </w:pPr>
            <w:r w:rsidRPr="006D0CA1">
              <w:rPr>
                <w:rFonts w:ascii="Arial" w:hAnsi="Arial" w:cs="Arial"/>
                <w:color w:val="000000"/>
                <w:sz w:val="24"/>
                <w:szCs w:val="24"/>
                <w:lang w:eastAsia="en-IN"/>
              </w:rPr>
              <w:t>Seed: Parchment</w:t>
            </w:r>
          </w:p>
        </w:tc>
        <w:tc>
          <w:tcPr>
            <w:tcW w:w="1198" w:type="pct"/>
            <w:vMerge w:val="restart"/>
          </w:tcPr>
          <w:p w14:paraId="63523BF2"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Fully developed green pod stage</w:t>
            </w:r>
          </w:p>
        </w:tc>
        <w:tc>
          <w:tcPr>
            <w:tcW w:w="1117" w:type="pct"/>
          </w:tcPr>
          <w:p w14:paraId="64D28BDA"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Absent</w:t>
            </w:r>
          </w:p>
        </w:tc>
        <w:tc>
          <w:tcPr>
            <w:tcW w:w="873" w:type="pct"/>
          </w:tcPr>
          <w:p w14:paraId="7C4C1B55"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1</w:t>
            </w:r>
          </w:p>
        </w:tc>
      </w:tr>
      <w:tr w:rsidR="006D0CA1" w:rsidRPr="00072548" w14:paraId="6F5C9F22" w14:textId="77777777" w:rsidTr="00DB5044">
        <w:tc>
          <w:tcPr>
            <w:tcW w:w="435" w:type="pct"/>
            <w:vMerge/>
          </w:tcPr>
          <w:p w14:paraId="33C00103" w14:textId="77777777" w:rsidR="006D0CA1" w:rsidRPr="006D0CA1" w:rsidRDefault="006D0CA1" w:rsidP="00DB5044">
            <w:pPr>
              <w:spacing w:before="40" w:after="40"/>
              <w:jc w:val="center"/>
              <w:rPr>
                <w:rFonts w:ascii="Arial" w:hAnsi="Arial" w:cs="Arial"/>
                <w:color w:val="000000"/>
                <w:sz w:val="24"/>
                <w:szCs w:val="24"/>
                <w:lang w:eastAsia="en-IN"/>
              </w:rPr>
            </w:pPr>
          </w:p>
        </w:tc>
        <w:tc>
          <w:tcPr>
            <w:tcW w:w="1377" w:type="pct"/>
            <w:vMerge/>
          </w:tcPr>
          <w:p w14:paraId="67F3A6B4"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98" w:type="pct"/>
            <w:vMerge/>
          </w:tcPr>
          <w:p w14:paraId="094F46B3" w14:textId="77777777" w:rsidR="006D0CA1" w:rsidRPr="006D0CA1" w:rsidRDefault="006D0CA1" w:rsidP="00DB5044">
            <w:pPr>
              <w:spacing w:before="40" w:after="40"/>
              <w:jc w:val="center"/>
              <w:rPr>
                <w:rFonts w:ascii="Arial" w:hAnsi="Arial" w:cs="Arial"/>
                <w:color w:val="000000"/>
                <w:sz w:val="24"/>
                <w:szCs w:val="24"/>
                <w:lang w:eastAsia="en-IN"/>
              </w:rPr>
            </w:pPr>
          </w:p>
        </w:tc>
        <w:tc>
          <w:tcPr>
            <w:tcW w:w="1117" w:type="pct"/>
          </w:tcPr>
          <w:p w14:paraId="4157E571"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Present</w:t>
            </w:r>
          </w:p>
        </w:tc>
        <w:tc>
          <w:tcPr>
            <w:tcW w:w="873" w:type="pct"/>
          </w:tcPr>
          <w:p w14:paraId="640A0487" w14:textId="77777777" w:rsidR="006D0CA1" w:rsidRPr="006D0CA1" w:rsidRDefault="006D0CA1" w:rsidP="00DB5044">
            <w:pPr>
              <w:spacing w:before="40" w:after="40"/>
              <w:jc w:val="center"/>
              <w:rPr>
                <w:rFonts w:ascii="Arial" w:hAnsi="Arial" w:cs="Arial"/>
                <w:color w:val="000000"/>
                <w:sz w:val="24"/>
                <w:szCs w:val="24"/>
                <w:lang w:eastAsia="en-IN"/>
              </w:rPr>
            </w:pPr>
            <w:r w:rsidRPr="006D0CA1">
              <w:rPr>
                <w:rFonts w:ascii="Arial" w:hAnsi="Arial" w:cs="Arial"/>
                <w:color w:val="000000"/>
                <w:sz w:val="24"/>
                <w:szCs w:val="24"/>
                <w:lang w:eastAsia="en-IN"/>
              </w:rPr>
              <w:t>9</w:t>
            </w:r>
          </w:p>
        </w:tc>
      </w:tr>
    </w:tbl>
    <w:p w14:paraId="27819069" w14:textId="77777777" w:rsidR="006D0CA1" w:rsidRDefault="006D0CA1" w:rsidP="00F459A7">
      <w:pPr>
        <w:spacing w:line="360" w:lineRule="auto"/>
        <w:rPr>
          <w:rFonts w:ascii="Arial" w:hAnsi="Arial" w:cs="Arial"/>
          <w:b/>
          <w:sz w:val="24"/>
          <w:szCs w:val="24"/>
        </w:rPr>
      </w:pPr>
    </w:p>
    <w:p w14:paraId="045FE577" w14:textId="417E5B4E" w:rsidR="004C1975" w:rsidRDefault="00027654" w:rsidP="00F459A7">
      <w:pPr>
        <w:spacing w:line="360" w:lineRule="auto"/>
        <w:rPr>
          <w:rFonts w:ascii="Arial" w:hAnsi="Arial" w:cs="Arial"/>
          <w:b/>
          <w:sz w:val="24"/>
          <w:szCs w:val="24"/>
        </w:rPr>
      </w:pPr>
      <w:r w:rsidRPr="007E1105">
        <w:rPr>
          <w:rFonts w:ascii="Arial" w:hAnsi="Arial" w:cs="Arial"/>
          <w:b/>
          <w:sz w:val="24"/>
          <w:szCs w:val="24"/>
        </w:rPr>
        <w:t xml:space="preserve">RESULTS AND DISCUSSION </w:t>
      </w:r>
    </w:p>
    <w:p w14:paraId="61E8941C" w14:textId="77777777" w:rsidR="009D6DA0" w:rsidRDefault="009D6DA0" w:rsidP="009D6DA0">
      <w:pPr>
        <w:spacing w:before="120" w:after="120" w:line="360" w:lineRule="auto"/>
        <w:ind w:firstLine="720"/>
        <w:jc w:val="both"/>
        <w:rPr>
          <w:rFonts w:ascii="Arial" w:hAnsi="Arial" w:cs="Arial"/>
          <w:color w:val="000000"/>
          <w:sz w:val="24"/>
          <w:szCs w:val="24"/>
        </w:rPr>
      </w:pPr>
      <w:r w:rsidRPr="009D6DA0">
        <w:rPr>
          <w:rFonts w:ascii="Arial" w:hAnsi="Arial" w:cs="Arial"/>
          <w:color w:val="000000"/>
          <w:sz w:val="24"/>
          <w:szCs w:val="24"/>
        </w:rPr>
        <w:t>The expression and frequency distribution of different morphological and visual characteristics were examined at the plant and seed levels in fifty-seven field pea genotypes in accordance with the DUS criteria. Twenty different morphological traits served as the basis for this assessment. Below are the findings from these evaluations.</w:t>
      </w:r>
    </w:p>
    <w:p w14:paraId="2EEEA838" w14:textId="58648B4E" w:rsidR="00776CF5" w:rsidRPr="00776CF5" w:rsidRDefault="00776CF5" w:rsidP="00776CF5">
      <w:pPr>
        <w:spacing w:before="120" w:after="120" w:line="360" w:lineRule="auto"/>
        <w:jc w:val="both"/>
        <w:rPr>
          <w:rFonts w:ascii="Arial" w:hAnsi="Arial" w:cs="Arial"/>
          <w:b/>
          <w:bCs/>
          <w:color w:val="000000"/>
          <w:sz w:val="24"/>
          <w:szCs w:val="24"/>
          <w:lang w:bidi="en-US"/>
        </w:rPr>
      </w:pPr>
      <w:r w:rsidRPr="00776CF5">
        <w:rPr>
          <w:rFonts w:ascii="Arial" w:hAnsi="Arial" w:cs="Arial"/>
          <w:b/>
          <w:bCs/>
          <w:color w:val="000000"/>
          <w:sz w:val="24"/>
          <w:szCs w:val="24"/>
          <w:lang w:bidi="en-US"/>
        </w:rPr>
        <w:t>Plant level</w:t>
      </w:r>
      <w:r w:rsidRPr="00776CF5">
        <w:rPr>
          <w:rFonts w:ascii="Arial" w:hAnsi="Arial" w:cs="Arial"/>
          <w:b/>
          <w:bCs/>
          <w:sz w:val="24"/>
          <w:szCs w:val="24"/>
          <w:lang w:bidi="en-US"/>
        </w:rPr>
        <w:t xml:space="preserve"> </w:t>
      </w:r>
    </w:p>
    <w:p w14:paraId="14B83ED8" w14:textId="2441080E"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Stem: Anthocyanin colouration</w:t>
      </w:r>
    </w:p>
    <w:p w14:paraId="7B4F976B" w14:textId="77777777" w:rsidR="00776CF5" w:rsidRPr="00776CF5" w:rsidRDefault="00776CF5" w:rsidP="00776CF5">
      <w:pPr>
        <w:spacing w:before="120" w:after="120" w:line="360" w:lineRule="auto"/>
        <w:jc w:val="both"/>
        <w:rPr>
          <w:rFonts w:ascii="Arial" w:hAnsi="Arial" w:cs="Arial"/>
          <w:sz w:val="24"/>
          <w:szCs w:val="24"/>
          <w:lang w:bidi="en-US"/>
        </w:rPr>
      </w:pPr>
      <w:r w:rsidRPr="00776CF5">
        <w:rPr>
          <w:rFonts w:ascii="Arial" w:hAnsi="Arial" w:cs="Arial"/>
          <w:sz w:val="24"/>
          <w:szCs w:val="24"/>
          <w:lang w:bidi="en-US"/>
        </w:rPr>
        <w:t xml:space="preserve">Anthocyanin pigmentation in the stem was recorded at the time of first flower initiation. Among the fifty-seven field pea genotypes evaluated, anthocyanin colouration in the stem was absent in fifty-four genotypes and present in only three genotypes. </w:t>
      </w:r>
    </w:p>
    <w:p w14:paraId="3770D17E" w14:textId="6DDEB6F5"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Foliage: Colour </w:t>
      </w:r>
    </w:p>
    <w:p w14:paraId="7E219EB8" w14:textId="77777777" w:rsidR="00776CF5" w:rsidRPr="00776CF5" w:rsidRDefault="00776CF5" w:rsidP="00776CF5">
      <w:pPr>
        <w:spacing w:before="120" w:after="120" w:line="360" w:lineRule="auto"/>
        <w:jc w:val="both"/>
        <w:rPr>
          <w:rFonts w:ascii="Arial" w:hAnsi="Arial" w:cs="Arial"/>
          <w:sz w:val="24"/>
          <w:szCs w:val="24"/>
          <w:lang w:bidi="en-US"/>
        </w:rPr>
      </w:pPr>
      <w:r w:rsidRPr="00776CF5">
        <w:rPr>
          <w:rFonts w:ascii="Arial" w:hAnsi="Arial" w:cs="Arial"/>
          <w:sz w:val="24"/>
          <w:szCs w:val="24"/>
          <w:lang w:bidi="en-US"/>
        </w:rPr>
        <w:t xml:space="preserve">Based on foliage </w:t>
      </w:r>
      <w:proofErr w:type="spellStart"/>
      <w:r w:rsidRPr="00776CF5">
        <w:rPr>
          <w:rFonts w:ascii="Arial" w:hAnsi="Arial" w:cs="Arial"/>
          <w:sz w:val="24"/>
          <w:szCs w:val="24"/>
          <w:lang w:bidi="en-US"/>
        </w:rPr>
        <w:t>color</w:t>
      </w:r>
      <w:proofErr w:type="spellEnd"/>
      <w:r w:rsidRPr="00776CF5">
        <w:rPr>
          <w:rFonts w:ascii="Arial" w:hAnsi="Arial" w:cs="Arial"/>
          <w:sz w:val="24"/>
          <w:szCs w:val="24"/>
          <w:lang w:bidi="en-US"/>
        </w:rPr>
        <w:t>, the field pea genotypes were classified into three groups: light green, green and dark green. This observation was made at the time of first flower initiation. It was found that fifteen genotypes had light green foliage, twenty-four had green, and eighteen exhibited dark green foliage.</w:t>
      </w:r>
    </w:p>
    <w:p w14:paraId="6AD2F1C7" w14:textId="141DC5D9"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Foliage: Waxy bloom </w:t>
      </w:r>
    </w:p>
    <w:p w14:paraId="39923FBA" w14:textId="77777777" w:rsidR="00776CF5" w:rsidRPr="00776CF5" w:rsidRDefault="00776CF5" w:rsidP="00776CF5">
      <w:pPr>
        <w:spacing w:before="120" w:after="120" w:line="360" w:lineRule="auto"/>
        <w:jc w:val="both"/>
        <w:rPr>
          <w:rFonts w:ascii="Arial" w:hAnsi="Arial" w:cs="Arial"/>
          <w:sz w:val="24"/>
          <w:szCs w:val="24"/>
          <w:lang w:bidi="en-US"/>
        </w:rPr>
      </w:pPr>
      <w:r w:rsidRPr="00776CF5">
        <w:rPr>
          <w:rFonts w:ascii="Arial" w:hAnsi="Arial" w:cs="Arial"/>
          <w:sz w:val="24"/>
          <w:szCs w:val="24"/>
          <w:lang w:bidi="en-US"/>
        </w:rPr>
        <w:t xml:space="preserve">Field pea genotypes were classified based on the presence or absence of foliage waxy bloom. This trait was observed at the time of first flower initiation, </w:t>
      </w:r>
      <w:r w:rsidRPr="00776CF5">
        <w:rPr>
          <w:rFonts w:ascii="Arial" w:hAnsi="Arial" w:cs="Arial"/>
          <w:sz w:val="24"/>
          <w:szCs w:val="24"/>
          <w:lang w:bidi="en-US"/>
        </w:rPr>
        <w:lastRenderedPageBreak/>
        <w:t>and it was found that foliage waxy bloom was present in fifty-four genotypes and absent in three genotypes.</w:t>
      </w:r>
    </w:p>
    <w:p w14:paraId="3AA393B8" w14:textId="553BDE96"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Leaf: Leaflets</w:t>
      </w:r>
    </w:p>
    <w:p w14:paraId="3066C8D2" w14:textId="77777777"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sz w:val="24"/>
          <w:szCs w:val="24"/>
          <w:lang w:bidi="en-US"/>
        </w:rPr>
        <w:t>Leaflets were observed at the time of first flower initiation and classified into two types: absent (</w:t>
      </w:r>
      <w:proofErr w:type="spellStart"/>
      <w:r w:rsidRPr="00776CF5">
        <w:rPr>
          <w:rFonts w:ascii="Arial" w:hAnsi="Arial" w:cs="Arial"/>
          <w:sz w:val="24"/>
          <w:szCs w:val="24"/>
          <w:lang w:bidi="en-US"/>
        </w:rPr>
        <w:t>Afila</w:t>
      </w:r>
      <w:proofErr w:type="spellEnd"/>
      <w:r w:rsidRPr="00776CF5">
        <w:rPr>
          <w:rFonts w:ascii="Arial" w:hAnsi="Arial" w:cs="Arial"/>
          <w:sz w:val="24"/>
          <w:szCs w:val="24"/>
          <w:lang w:bidi="en-US"/>
        </w:rPr>
        <w:t xml:space="preserve"> type) or present. In ten genotypes, leaflets were absent (</w:t>
      </w:r>
      <w:proofErr w:type="spellStart"/>
      <w:r w:rsidRPr="00776CF5">
        <w:rPr>
          <w:rFonts w:ascii="Arial" w:hAnsi="Arial" w:cs="Arial"/>
          <w:sz w:val="24"/>
          <w:szCs w:val="24"/>
          <w:lang w:bidi="en-US"/>
        </w:rPr>
        <w:t>Afila</w:t>
      </w:r>
      <w:proofErr w:type="spellEnd"/>
      <w:r w:rsidRPr="00776CF5">
        <w:rPr>
          <w:rFonts w:ascii="Arial" w:hAnsi="Arial" w:cs="Arial"/>
          <w:sz w:val="24"/>
          <w:szCs w:val="24"/>
          <w:lang w:bidi="en-US"/>
        </w:rPr>
        <w:t xml:space="preserve"> type), while in the remaining forty-seven genotypes, they were present.  </w:t>
      </w:r>
    </w:p>
    <w:p w14:paraId="7232E4FF" w14:textId="74D708A4"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Leaf: Axil </w:t>
      </w:r>
      <w:proofErr w:type="spellStart"/>
      <w:r w:rsidRPr="00776CF5">
        <w:rPr>
          <w:rFonts w:ascii="Arial" w:hAnsi="Arial" w:cs="Arial"/>
          <w:b/>
          <w:bCs/>
          <w:sz w:val="24"/>
          <w:szCs w:val="24"/>
          <w:lang w:bidi="en-US"/>
        </w:rPr>
        <w:t>color</w:t>
      </w:r>
      <w:proofErr w:type="spellEnd"/>
      <w:r w:rsidRPr="00776CF5">
        <w:rPr>
          <w:rFonts w:ascii="Arial" w:hAnsi="Arial" w:cs="Arial"/>
          <w:b/>
          <w:bCs/>
          <w:sz w:val="24"/>
          <w:szCs w:val="24"/>
          <w:lang w:bidi="en-US"/>
        </w:rPr>
        <w:t xml:space="preserve"> </w:t>
      </w:r>
    </w:p>
    <w:p w14:paraId="2587FA22" w14:textId="77777777"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sz w:val="24"/>
          <w:szCs w:val="24"/>
          <w:lang w:bidi="en-US"/>
        </w:rPr>
        <w:t xml:space="preserve">Leaf axil </w:t>
      </w:r>
      <w:proofErr w:type="spellStart"/>
      <w:r w:rsidRPr="00776CF5">
        <w:rPr>
          <w:rFonts w:ascii="Arial" w:hAnsi="Arial" w:cs="Arial"/>
          <w:sz w:val="24"/>
          <w:szCs w:val="24"/>
          <w:lang w:bidi="en-US"/>
        </w:rPr>
        <w:t>color</w:t>
      </w:r>
      <w:proofErr w:type="spellEnd"/>
      <w:r w:rsidRPr="00776CF5">
        <w:rPr>
          <w:rFonts w:ascii="Arial" w:hAnsi="Arial" w:cs="Arial"/>
          <w:sz w:val="24"/>
          <w:szCs w:val="24"/>
          <w:lang w:bidi="en-US"/>
        </w:rPr>
        <w:t xml:space="preserve"> was recorded at the time of first flower initiation and classified into two types: green or purple. Fifty-three genotypes exhibited green axil </w:t>
      </w:r>
      <w:proofErr w:type="spellStart"/>
      <w:r w:rsidRPr="00776CF5">
        <w:rPr>
          <w:rFonts w:ascii="Arial" w:hAnsi="Arial" w:cs="Arial"/>
          <w:sz w:val="24"/>
          <w:szCs w:val="24"/>
          <w:lang w:bidi="en-US"/>
        </w:rPr>
        <w:t>color</w:t>
      </w:r>
      <w:proofErr w:type="spellEnd"/>
      <w:r w:rsidRPr="00776CF5">
        <w:rPr>
          <w:rFonts w:ascii="Arial" w:hAnsi="Arial" w:cs="Arial"/>
          <w:sz w:val="24"/>
          <w:szCs w:val="24"/>
          <w:lang w:bidi="en-US"/>
        </w:rPr>
        <w:t xml:space="preserve">, while four genotypes showed purple axil </w:t>
      </w:r>
      <w:proofErr w:type="spellStart"/>
      <w:r w:rsidRPr="00776CF5">
        <w:rPr>
          <w:rFonts w:ascii="Arial" w:hAnsi="Arial" w:cs="Arial"/>
          <w:sz w:val="24"/>
          <w:szCs w:val="24"/>
          <w:lang w:bidi="en-US"/>
        </w:rPr>
        <w:t>color</w:t>
      </w:r>
      <w:proofErr w:type="spellEnd"/>
      <w:r w:rsidRPr="00776CF5">
        <w:rPr>
          <w:rFonts w:ascii="Arial" w:hAnsi="Arial" w:cs="Arial"/>
          <w:sz w:val="24"/>
          <w:szCs w:val="24"/>
          <w:lang w:bidi="en-US"/>
        </w:rPr>
        <w:t xml:space="preserve">. </w:t>
      </w:r>
    </w:p>
    <w:p w14:paraId="6C93A89D" w14:textId="787367D9"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Stipule: Rabbit eared stipule</w:t>
      </w:r>
    </w:p>
    <w:p w14:paraId="77B88D10" w14:textId="77777777" w:rsid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color w:val="000000"/>
          <w:sz w:val="24"/>
          <w:szCs w:val="24"/>
          <w:lang w:bidi="en-US"/>
        </w:rPr>
        <w:t>At the time of first flower initiation, rabbit-eared stipules were observed and classified into two types: absent or present. Rabbit-eared stipules were found to be absent in thirty-nine genotypes and present in eighteen genotypes.</w:t>
      </w:r>
    </w:p>
    <w:p w14:paraId="18584AAB" w14:textId="7E63DBCD"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Stipule: Type</w:t>
      </w:r>
    </w:p>
    <w:p w14:paraId="0E353BBF" w14:textId="77777777" w:rsidR="00776CF5" w:rsidRPr="00776CF5" w:rsidRDefault="00776CF5" w:rsidP="00776CF5">
      <w:pPr>
        <w:spacing w:before="120" w:after="120" w:line="360" w:lineRule="auto"/>
        <w:jc w:val="both"/>
        <w:rPr>
          <w:rFonts w:ascii="Arial" w:hAnsi="Arial" w:cs="Arial"/>
          <w:sz w:val="24"/>
          <w:szCs w:val="24"/>
          <w:lang w:bidi="en-US"/>
        </w:rPr>
      </w:pPr>
      <w:r w:rsidRPr="00776CF5">
        <w:rPr>
          <w:rFonts w:ascii="Arial" w:hAnsi="Arial" w:cs="Arial"/>
          <w:sz w:val="24"/>
          <w:szCs w:val="24"/>
          <w:lang w:bidi="en-US"/>
        </w:rPr>
        <w:t xml:space="preserve">At the time of first flower initiation, stipule type was observed and classified into two types: normal or vestigial. All fifty-seven genotypes were found to have normal stipules. </w:t>
      </w:r>
    </w:p>
    <w:p w14:paraId="2B41B5A7" w14:textId="57F43DEF"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Flower: Opening (days) </w:t>
      </w:r>
    </w:p>
    <w:p w14:paraId="12E2820A" w14:textId="77777777" w:rsidR="00776CF5" w:rsidRPr="00776CF5" w:rsidRDefault="00776CF5" w:rsidP="00776CF5">
      <w:pPr>
        <w:spacing w:before="120" w:after="120" w:line="360" w:lineRule="auto"/>
        <w:jc w:val="both"/>
        <w:rPr>
          <w:rFonts w:ascii="Arial" w:hAnsi="Arial" w:cs="Arial"/>
          <w:sz w:val="24"/>
          <w:szCs w:val="24"/>
          <w:lang w:bidi="en-US"/>
        </w:rPr>
      </w:pPr>
      <w:r w:rsidRPr="00776CF5">
        <w:rPr>
          <w:rFonts w:ascii="Arial" w:hAnsi="Arial" w:cs="Arial"/>
          <w:sz w:val="24"/>
          <w:szCs w:val="24"/>
          <w:lang w:bidi="en-US"/>
        </w:rPr>
        <w:t>Flower opening days were recorded when 50% of the plants had at least one open flower. Based on this, genotypes were classified into four categories: extra early (&lt;40 days), early (40–50 days), medium (51–70 days), and late (&gt;70 days). Among the field pea genotypes, two were classified as early (40–50 days), fifty as medium (51–70 days), and five as late (&gt;70 days).</w:t>
      </w:r>
    </w:p>
    <w:p w14:paraId="16A38038" w14:textId="4FF8DA68"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Flower: Standard petal colour </w:t>
      </w:r>
    </w:p>
    <w:p w14:paraId="197A9BDE" w14:textId="77777777" w:rsidR="00776CF5" w:rsidRPr="00776CF5" w:rsidRDefault="00776CF5" w:rsidP="00776CF5">
      <w:pPr>
        <w:spacing w:before="120" w:after="120" w:line="360" w:lineRule="auto"/>
        <w:jc w:val="both"/>
        <w:rPr>
          <w:rFonts w:ascii="Arial" w:hAnsi="Arial" w:cs="Arial"/>
          <w:sz w:val="24"/>
          <w:szCs w:val="24"/>
          <w:lang w:bidi="en-US"/>
        </w:rPr>
      </w:pPr>
      <w:r w:rsidRPr="00776CF5">
        <w:rPr>
          <w:rFonts w:ascii="Arial" w:hAnsi="Arial" w:cs="Arial"/>
          <w:sz w:val="24"/>
          <w:szCs w:val="24"/>
          <w:lang w:bidi="en-US"/>
        </w:rPr>
        <w:t xml:space="preserve">At the 50% flowering stage, the standard petal </w:t>
      </w:r>
      <w:proofErr w:type="spellStart"/>
      <w:r w:rsidRPr="00776CF5">
        <w:rPr>
          <w:rFonts w:ascii="Arial" w:hAnsi="Arial" w:cs="Arial"/>
          <w:sz w:val="24"/>
          <w:szCs w:val="24"/>
          <w:lang w:bidi="en-US"/>
        </w:rPr>
        <w:t>color</w:t>
      </w:r>
      <w:proofErr w:type="spellEnd"/>
      <w:r w:rsidRPr="00776CF5">
        <w:rPr>
          <w:rFonts w:ascii="Arial" w:hAnsi="Arial" w:cs="Arial"/>
          <w:sz w:val="24"/>
          <w:szCs w:val="24"/>
          <w:lang w:bidi="en-US"/>
        </w:rPr>
        <w:t xml:space="preserve"> of the flower was recorded and classified into five categories: white, blue, pink, red and purple. Among the field pea genotypes, only five exhibited purple-</w:t>
      </w:r>
      <w:proofErr w:type="spellStart"/>
      <w:r w:rsidRPr="00776CF5">
        <w:rPr>
          <w:rFonts w:ascii="Arial" w:hAnsi="Arial" w:cs="Arial"/>
          <w:sz w:val="24"/>
          <w:szCs w:val="24"/>
          <w:lang w:bidi="en-US"/>
        </w:rPr>
        <w:t>colored</w:t>
      </w:r>
      <w:proofErr w:type="spellEnd"/>
      <w:r w:rsidRPr="00776CF5">
        <w:rPr>
          <w:rFonts w:ascii="Arial" w:hAnsi="Arial" w:cs="Arial"/>
          <w:sz w:val="24"/>
          <w:szCs w:val="24"/>
          <w:lang w:bidi="en-US"/>
        </w:rPr>
        <w:t xml:space="preserve"> petals, while the remaining fifty-two genotypes had white-</w:t>
      </w:r>
      <w:proofErr w:type="spellStart"/>
      <w:r w:rsidRPr="00776CF5">
        <w:rPr>
          <w:rFonts w:ascii="Arial" w:hAnsi="Arial" w:cs="Arial"/>
          <w:sz w:val="24"/>
          <w:szCs w:val="24"/>
          <w:lang w:bidi="en-US"/>
        </w:rPr>
        <w:t>colored</w:t>
      </w:r>
      <w:proofErr w:type="spellEnd"/>
      <w:r w:rsidRPr="00776CF5">
        <w:rPr>
          <w:rFonts w:ascii="Arial" w:hAnsi="Arial" w:cs="Arial"/>
          <w:sz w:val="24"/>
          <w:szCs w:val="24"/>
          <w:lang w:bidi="en-US"/>
        </w:rPr>
        <w:t xml:space="preserve"> petals.</w:t>
      </w:r>
    </w:p>
    <w:p w14:paraId="0FBA5DFB" w14:textId="18DFA6CB"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Pod: Number / axil </w:t>
      </w:r>
    </w:p>
    <w:p w14:paraId="7BB420D9" w14:textId="77777777"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color w:val="000000"/>
          <w:sz w:val="24"/>
          <w:szCs w:val="24"/>
          <w:lang w:bidi="en-US"/>
        </w:rPr>
        <w:lastRenderedPageBreak/>
        <w:t>At the fully developed green pod stage, the number of pods per axil was recorded and classified into three categories: single, double and multiple. Among the field pea genotypes, seven exhibited single pods per axil, while the remaining fifty genotypes had double pods per axil.</w:t>
      </w:r>
    </w:p>
    <w:p w14:paraId="485D2DA7" w14:textId="570E7982"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Pod: Curvature </w:t>
      </w:r>
    </w:p>
    <w:p w14:paraId="39AD2D38" w14:textId="77777777"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sz w:val="24"/>
          <w:szCs w:val="24"/>
          <w:lang w:bidi="en-US"/>
        </w:rPr>
        <w:t xml:space="preserve">Pod curvature was observed at the fully developed green pod stage and classified into four categories: absent, weak, medium and strong. Curvature was absent in thirty-one genotypes, weak in twenty-three, and medium in three genotypes. </w:t>
      </w:r>
    </w:p>
    <w:p w14:paraId="43AC971C" w14:textId="6158602B"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Pod: Shape of distal part  </w:t>
      </w:r>
    </w:p>
    <w:p w14:paraId="4F2DD7E0" w14:textId="77777777" w:rsid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color w:val="000000"/>
          <w:sz w:val="24"/>
          <w:szCs w:val="24"/>
          <w:lang w:bidi="en-US"/>
        </w:rPr>
        <w:t>The shape of the distal part of the pod was observed at the fully developed green pod stage and classified as either pointed or blunt. Among the genotypes, thirty-nine had blunt pods, while eighteen had pointed pods.</w:t>
      </w:r>
    </w:p>
    <w:p w14:paraId="55063B9C" w14:textId="166E39B3"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Pod: Intensity of green </w:t>
      </w:r>
      <w:proofErr w:type="spellStart"/>
      <w:r w:rsidRPr="00776CF5">
        <w:rPr>
          <w:rFonts w:ascii="Arial" w:hAnsi="Arial" w:cs="Arial"/>
          <w:b/>
          <w:bCs/>
          <w:sz w:val="24"/>
          <w:szCs w:val="24"/>
          <w:lang w:bidi="en-US"/>
        </w:rPr>
        <w:t>color</w:t>
      </w:r>
      <w:proofErr w:type="spellEnd"/>
      <w:r w:rsidRPr="00776CF5">
        <w:rPr>
          <w:rFonts w:ascii="Arial" w:hAnsi="Arial" w:cs="Arial"/>
          <w:b/>
          <w:bCs/>
          <w:sz w:val="24"/>
          <w:szCs w:val="24"/>
          <w:lang w:bidi="en-US"/>
        </w:rPr>
        <w:t xml:space="preserve"> </w:t>
      </w:r>
    </w:p>
    <w:p w14:paraId="6B29A995" w14:textId="77777777"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color w:val="000000"/>
          <w:sz w:val="24"/>
          <w:szCs w:val="24"/>
          <w:lang w:bidi="en-US"/>
        </w:rPr>
        <w:t xml:space="preserve">Pod intensity of green </w:t>
      </w:r>
      <w:proofErr w:type="spellStart"/>
      <w:r w:rsidRPr="00776CF5">
        <w:rPr>
          <w:rFonts w:ascii="Arial" w:hAnsi="Arial" w:cs="Arial"/>
          <w:color w:val="000000"/>
          <w:sz w:val="24"/>
          <w:szCs w:val="24"/>
          <w:lang w:bidi="en-US"/>
        </w:rPr>
        <w:t>color</w:t>
      </w:r>
      <w:proofErr w:type="spellEnd"/>
      <w:r w:rsidRPr="00776CF5">
        <w:rPr>
          <w:rFonts w:ascii="Arial" w:hAnsi="Arial" w:cs="Arial"/>
          <w:color w:val="000000"/>
          <w:sz w:val="24"/>
          <w:szCs w:val="24"/>
          <w:lang w:bidi="en-US"/>
        </w:rPr>
        <w:t xml:space="preserve"> was observed at the fully developed green pod stage and classified into three categories: light green, green and dark green. Among the genotypes, twenty-eight were light green, twenty-four were green and five were dark green.</w:t>
      </w:r>
    </w:p>
    <w:p w14:paraId="385BB822" w14:textId="1DA846F8"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Plant: Height (cm) </w:t>
      </w:r>
    </w:p>
    <w:p w14:paraId="31B3C5B2" w14:textId="77777777"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color w:val="000000"/>
          <w:sz w:val="24"/>
          <w:szCs w:val="24"/>
          <w:lang w:bidi="en-US"/>
        </w:rPr>
        <w:t>Plant height was measured at the peak flowering stage and classified into three categories: short (&lt;60 cm), medium (60–80 cm) and long (&gt;80 cm). Among the field pea genotypes, seventeen were short, nineteen were medium and twenty-one were long.</w:t>
      </w:r>
    </w:p>
    <w:p w14:paraId="58B4133B" w14:textId="5BB761BF"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Seed Parchment </w:t>
      </w:r>
    </w:p>
    <w:p w14:paraId="0F52A8E9" w14:textId="77777777"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color w:val="000000"/>
          <w:sz w:val="24"/>
          <w:szCs w:val="24"/>
          <w:lang w:bidi="en-US"/>
        </w:rPr>
        <w:t>Seed parchment was observed at the fully developed green pod stage and classified as either absent or present. It was present in only five genotypes and absent in the remaining fifty-two genotypes.</w:t>
      </w:r>
    </w:p>
    <w:p w14:paraId="7126AA63" w14:textId="68E21C24" w:rsidR="00776CF5" w:rsidRPr="00776CF5" w:rsidRDefault="00776CF5" w:rsidP="00776CF5">
      <w:pPr>
        <w:spacing w:before="120" w:after="120" w:line="360" w:lineRule="auto"/>
        <w:jc w:val="both"/>
        <w:rPr>
          <w:rFonts w:ascii="Arial" w:hAnsi="Arial" w:cs="Arial"/>
          <w:b/>
          <w:bCs/>
          <w:color w:val="000000"/>
          <w:sz w:val="24"/>
          <w:szCs w:val="24"/>
          <w:lang w:bidi="en-US"/>
        </w:rPr>
      </w:pPr>
      <w:r w:rsidRPr="00776CF5">
        <w:rPr>
          <w:rFonts w:ascii="Arial" w:hAnsi="Arial" w:cs="Arial"/>
          <w:b/>
          <w:bCs/>
          <w:color w:val="000000"/>
          <w:sz w:val="24"/>
          <w:szCs w:val="24"/>
          <w:lang w:bidi="en-US"/>
        </w:rPr>
        <w:t>Seed level</w:t>
      </w:r>
      <w:r w:rsidRPr="00776CF5">
        <w:rPr>
          <w:rFonts w:ascii="Arial" w:hAnsi="Arial" w:cs="Arial"/>
          <w:b/>
          <w:bCs/>
          <w:sz w:val="24"/>
          <w:szCs w:val="24"/>
          <w:lang w:bidi="en-US"/>
        </w:rPr>
        <w:t xml:space="preserve"> </w:t>
      </w:r>
    </w:p>
    <w:p w14:paraId="73639D8F" w14:textId="455E8178"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Seed: Shape </w:t>
      </w:r>
    </w:p>
    <w:p w14:paraId="4FA0720E" w14:textId="77777777" w:rsidR="00776CF5" w:rsidRPr="00776CF5" w:rsidRDefault="00776CF5" w:rsidP="00776CF5">
      <w:pPr>
        <w:spacing w:before="120" w:after="120" w:line="360" w:lineRule="auto"/>
        <w:jc w:val="both"/>
        <w:rPr>
          <w:rFonts w:ascii="Arial" w:hAnsi="Arial" w:cs="Arial"/>
          <w:sz w:val="24"/>
          <w:szCs w:val="24"/>
          <w:lang w:bidi="en-US"/>
        </w:rPr>
      </w:pPr>
      <w:r w:rsidRPr="00776CF5">
        <w:rPr>
          <w:rFonts w:ascii="Arial" w:hAnsi="Arial" w:cs="Arial"/>
          <w:sz w:val="24"/>
          <w:szCs w:val="24"/>
          <w:lang w:bidi="en-US"/>
        </w:rPr>
        <w:lastRenderedPageBreak/>
        <w:t xml:space="preserve">Seed shape was observed after harvest at the mature seed stage and classified into three groups: spherical, cylindrical, and dimpled. Among the genotypes, thirty-five were spherical, three were cylindrical and nineteen were dimpled. </w:t>
      </w:r>
    </w:p>
    <w:p w14:paraId="59446DB5" w14:textId="5599C41D"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Seed: Surface </w:t>
      </w:r>
    </w:p>
    <w:p w14:paraId="3131A4CD" w14:textId="77777777" w:rsidR="00776CF5" w:rsidRPr="00776CF5" w:rsidRDefault="00776CF5" w:rsidP="00776CF5">
      <w:pPr>
        <w:spacing w:before="120" w:after="120" w:line="360" w:lineRule="auto"/>
        <w:jc w:val="both"/>
        <w:rPr>
          <w:rFonts w:ascii="Arial" w:hAnsi="Arial" w:cs="Arial"/>
          <w:sz w:val="24"/>
          <w:szCs w:val="24"/>
          <w:lang w:bidi="en-US"/>
        </w:rPr>
      </w:pPr>
      <w:r w:rsidRPr="00776CF5">
        <w:rPr>
          <w:rFonts w:ascii="Arial" w:hAnsi="Arial" w:cs="Arial"/>
          <w:sz w:val="24"/>
          <w:szCs w:val="24"/>
          <w:lang w:bidi="en-US"/>
        </w:rPr>
        <w:t xml:space="preserve">Seed shape was observed after harvest at the mature seed stage and classified into two groups: smooth and wrinkled. Among the genotypes, forty-three were smooth, while the remaining fourteen were wrinkled. </w:t>
      </w:r>
    </w:p>
    <w:p w14:paraId="588C2377" w14:textId="07057F7B"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b/>
          <w:bCs/>
          <w:sz w:val="24"/>
          <w:szCs w:val="24"/>
          <w:lang w:bidi="en-US"/>
        </w:rPr>
        <w:t xml:space="preserve">Seed: Cotyledon colour </w:t>
      </w:r>
    </w:p>
    <w:p w14:paraId="133961A7" w14:textId="77777777"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color w:val="000000"/>
          <w:sz w:val="24"/>
          <w:szCs w:val="24"/>
          <w:lang w:bidi="en-US"/>
        </w:rPr>
        <w:t xml:space="preserve">Seed cotyledon </w:t>
      </w:r>
      <w:proofErr w:type="spellStart"/>
      <w:r w:rsidRPr="00776CF5">
        <w:rPr>
          <w:rFonts w:ascii="Arial" w:hAnsi="Arial" w:cs="Arial"/>
          <w:color w:val="000000"/>
          <w:sz w:val="24"/>
          <w:szCs w:val="24"/>
          <w:lang w:bidi="en-US"/>
        </w:rPr>
        <w:t>color</w:t>
      </w:r>
      <w:proofErr w:type="spellEnd"/>
      <w:r w:rsidRPr="00776CF5">
        <w:rPr>
          <w:rFonts w:ascii="Arial" w:hAnsi="Arial" w:cs="Arial"/>
          <w:color w:val="000000"/>
          <w:sz w:val="24"/>
          <w:szCs w:val="24"/>
          <w:lang w:bidi="en-US"/>
        </w:rPr>
        <w:t xml:space="preserve"> was observed after harvest at the mature seed stage and classified into two groups: creamy and green-yellow. Among the genotypes, forty-seven had creamy cotyledons, while ten had green-yellow cotyledons.</w:t>
      </w:r>
    </w:p>
    <w:p w14:paraId="3BB598AB" w14:textId="78F83738" w:rsidR="00776CF5" w:rsidRPr="00776CF5" w:rsidRDefault="00776CF5" w:rsidP="00776CF5">
      <w:pPr>
        <w:spacing w:before="120" w:after="120" w:line="360" w:lineRule="auto"/>
        <w:jc w:val="both"/>
        <w:rPr>
          <w:rFonts w:ascii="Arial" w:hAnsi="Arial" w:cs="Arial"/>
          <w:b/>
          <w:bCs/>
          <w:sz w:val="24"/>
          <w:szCs w:val="24"/>
          <w:lang w:bidi="en-US"/>
        </w:rPr>
      </w:pPr>
      <w:r w:rsidRPr="00776CF5">
        <w:rPr>
          <w:rFonts w:ascii="Arial" w:hAnsi="Arial" w:cs="Arial"/>
          <w:b/>
          <w:bCs/>
          <w:sz w:val="24"/>
          <w:szCs w:val="24"/>
          <w:lang w:bidi="en-US"/>
        </w:rPr>
        <w:t xml:space="preserve">Seed: Weight of 1000 seeds (gm) </w:t>
      </w:r>
    </w:p>
    <w:p w14:paraId="40AE9A5C" w14:textId="77777777" w:rsidR="00776CF5" w:rsidRPr="00776CF5" w:rsidRDefault="00776CF5" w:rsidP="00776CF5">
      <w:pPr>
        <w:spacing w:before="120" w:after="120" w:line="360" w:lineRule="auto"/>
        <w:jc w:val="both"/>
        <w:rPr>
          <w:rFonts w:ascii="Arial" w:hAnsi="Arial" w:cs="Arial"/>
          <w:sz w:val="24"/>
          <w:szCs w:val="24"/>
          <w:lang w:bidi="en-US"/>
        </w:rPr>
      </w:pPr>
      <w:r w:rsidRPr="00776CF5">
        <w:rPr>
          <w:rFonts w:ascii="Arial" w:hAnsi="Arial" w:cs="Arial"/>
          <w:sz w:val="24"/>
          <w:szCs w:val="24"/>
          <w:lang w:bidi="en-US"/>
        </w:rPr>
        <w:t>The weight of 1000 seeds were measured after harvest at the mature seed stage and classified into three groups: small (&lt;150 g), medium (150–200 g), and large (&gt;200 g). Among the genotypes, five were small, thirty-five were medium, and seventeen were large.</w:t>
      </w:r>
    </w:p>
    <w:p w14:paraId="056484C8" w14:textId="656B5F9E" w:rsidR="00776CF5" w:rsidRPr="00776CF5" w:rsidRDefault="00776CF5" w:rsidP="00776CF5">
      <w:pPr>
        <w:spacing w:before="120" w:after="120" w:line="360" w:lineRule="auto"/>
        <w:jc w:val="both"/>
        <w:rPr>
          <w:rFonts w:ascii="Arial" w:hAnsi="Arial" w:cs="Arial"/>
          <w:color w:val="000000"/>
          <w:sz w:val="24"/>
          <w:szCs w:val="24"/>
          <w:lang w:bidi="en-US"/>
        </w:rPr>
      </w:pPr>
      <w:r w:rsidRPr="00776CF5">
        <w:rPr>
          <w:rFonts w:ascii="Arial" w:hAnsi="Arial" w:cs="Arial"/>
          <w:b/>
          <w:bCs/>
          <w:sz w:val="24"/>
          <w:szCs w:val="24"/>
          <w:lang w:bidi="en-US"/>
        </w:rPr>
        <w:t xml:space="preserve">Seed: Testa mottling </w:t>
      </w:r>
    </w:p>
    <w:p w14:paraId="152C50BB" w14:textId="1BE9DC55" w:rsidR="001F2C28" w:rsidRDefault="00776CF5" w:rsidP="009936D9">
      <w:pPr>
        <w:spacing w:before="120" w:after="120" w:line="360" w:lineRule="auto"/>
        <w:jc w:val="both"/>
        <w:rPr>
          <w:rFonts w:ascii="Arial" w:hAnsi="Arial" w:cs="Arial"/>
          <w:sz w:val="24"/>
          <w:szCs w:val="24"/>
          <w:lang w:bidi="en-US"/>
        </w:rPr>
        <w:sectPr w:rsidR="001F2C28" w:rsidSect="001F2C28">
          <w:pgSz w:w="11906" w:h="16838" w:code="9"/>
          <w:pgMar w:top="1440" w:right="1797" w:bottom="1440" w:left="1797" w:header="720" w:footer="720" w:gutter="0"/>
          <w:cols w:space="708"/>
          <w:docGrid w:linePitch="360"/>
        </w:sectPr>
      </w:pPr>
      <w:r w:rsidRPr="00776CF5">
        <w:rPr>
          <w:rFonts w:ascii="Arial" w:hAnsi="Arial" w:cs="Arial"/>
          <w:color w:val="000000"/>
          <w:sz w:val="24"/>
          <w:szCs w:val="24"/>
          <w:lang w:bidi="en-US"/>
        </w:rPr>
        <w:t xml:space="preserve">Seed </w:t>
      </w:r>
      <w:proofErr w:type="spellStart"/>
      <w:r w:rsidRPr="00776CF5">
        <w:rPr>
          <w:rFonts w:ascii="Arial" w:hAnsi="Arial" w:cs="Arial"/>
          <w:color w:val="000000"/>
          <w:sz w:val="24"/>
          <w:szCs w:val="24"/>
          <w:lang w:bidi="en-US"/>
        </w:rPr>
        <w:t>testa</w:t>
      </w:r>
      <w:proofErr w:type="spellEnd"/>
      <w:r w:rsidRPr="00776CF5">
        <w:rPr>
          <w:rFonts w:ascii="Arial" w:hAnsi="Arial" w:cs="Arial"/>
          <w:color w:val="000000"/>
          <w:sz w:val="24"/>
          <w:szCs w:val="24"/>
          <w:lang w:bidi="en-US"/>
        </w:rPr>
        <w:t xml:space="preserve"> mottling was observed after harvest at the mature seed stage and classified based on its presence or absence. Testa mottling was absent in fifty-two genotypes and present in only five genotypes.</w:t>
      </w:r>
    </w:p>
    <w:p w14:paraId="34AFFFB5" w14:textId="7243A258" w:rsidR="00776CF5" w:rsidRPr="001F2C28" w:rsidRDefault="00776CF5" w:rsidP="001F2C28">
      <w:pPr>
        <w:keepNext/>
        <w:keepLines/>
        <w:spacing w:before="120" w:line="360" w:lineRule="auto"/>
        <w:jc w:val="both"/>
        <w:outlineLvl w:val="2"/>
        <w:rPr>
          <w:rFonts w:ascii="Arial" w:eastAsia="Times New Roman" w:hAnsi="Arial" w:cs="Arial"/>
          <w:b/>
          <w:bCs/>
          <w:color w:val="000000"/>
          <w:sz w:val="24"/>
          <w:szCs w:val="24"/>
        </w:rPr>
      </w:pPr>
      <w:r w:rsidRPr="001F2C28">
        <w:rPr>
          <w:rFonts w:ascii="Arial" w:eastAsia="Times New Roman" w:hAnsi="Arial" w:cs="Arial"/>
          <w:b/>
          <w:bCs/>
          <w:color w:val="000000"/>
          <w:sz w:val="24"/>
          <w:szCs w:val="24"/>
        </w:rPr>
        <w:lastRenderedPageBreak/>
        <w:t xml:space="preserve">Table </w:t>
      </w:r>
      <w:r w:rsidR="003D6CF0">
        <w:rPr>
          <w:rFonts w:ascii="Arial" w:eastAsia="Times New Roman" w:hAnsi="Arial" w:cs="Arial"/>
          <w:b/>
          <w:bCs/>
          <w:color w:val="000000"/>
          <w:sz w:val="24"/>
          <w:szCs w:val="24"/>
        </w:rPr>
        <w:t>2</w:t>
      </w:r>
      <w:r w:rsidRPr="001F2C28">
        <w:rPr>
          <w:rFonts w:ascii="Arial" w:eastAsia="Times New Roman" w:hAnsi="Arial" w:cs="Arial"/>
          <w:b/>
          <w:bCs/>
          <w:color w:val="000000"/>
          <w:sz w:val="24"/>
          <w:szCs w:val="24"/>
        </w:rPr>
        <w:t xml:space="preserve">: Frequency Distribution of Morphological Traits in Field pea Genotypes </w:t>
      </w:r>
    </w:p>
    <w:tbl>
      <w:tblPr>
        <w:tblStyle w:val="TableGrid1"/>
        <w:tblW w:w="5000" w:type="pct"/>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1" w:type="dxa"/>
          <w:left w:w="106" w:type="dxa"/>
          <w:right w:w="42" w:type="dxa"/>
        </w:tblCellMar>
        <w:tblLook w:val="04A0" w:firstRow="1" w:lastRow="0" w:firstColumn="1" w:lastColumn="0" w:noHBand="0" w:noVBand="1"/>
      </w:tblPr>
      <w:tblGrid>
        <w:gridCol w:w="535"/>
        <w:gridCol w:w="1883"/>
        <w:gridCol w:w="1509"/>
        <w:gridCol w:w="1509"/>
        <w:gridCol w:w="816"/>
        <w:gridCol w:w="1296"/>
        <w:gridCol w:w="1548"/>
        <w:gridCol w:w="4852"/>
      </w:tblGrid>
      <w:tr w:rsidR="00776CF5" w:rsidRPr="001F2C28" w14:paraId="64D5F6E1" w14:textId="77777777" w:rsidTr="00DB5044">
        <w:tc>
          <w:tcPr>
            <w:tcW w:w="195" w:type="pct"/>
            <w:vAlign w:val="center"/>
          </w:tcPr>
          <w:p w14:paraId="5EF18DAE"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b/>
                <w:color w:val="000000"/>
                <w:lang w:bidi="en-US"/>
              </w:rPr>
              <w:t>S.</w:t>
            </w:r>
          </w:p>
          <w:p w14:paraId="73D53EA0"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b/>
                <w:color w:val="000000"/>
                <w:lang w:bidi="en-US"/>
              </w:rPr>
              <w:t>No.</w:t>
            </w:r>
          </w:p>
        </w:tc>
        <w:tc>
          <w:tcPr>
            <w:tcW w:w="616" w:type="pct"/>
            <w:vAlign w:val="center"/>
          </w:tcPr>
          <w:p w14:paraId="56D067F9" w14:textId="77777777" w:rsidR="00776CF5" w:rsidRPr="001F2C28" w:rsidRDefault="00776CF5" w:rsidP="00DB5044">
            <w:pPr>
              <w:tabs>
                <w:tab w:val="right" w:pos="1991"/>
              </w:tabs>
              <w:spacing w:before="120" w:after="120"/>
              <w:jc w:val="center"/>
              <w:rPr>
                <w:rFonts w:ascii="Arial" w:hAnsi="Arial" w:cs="Arial"/>
                <w:color w:val="000000"/>
                <w:lang w:bidi="en-US"/>
              </w:rPr>
            </w:pPr>
            <w:r w:rsidRPr="001F2C28">
              <w:rPr>
                <w:rFonts w:ascii="Arial" w:hAnsi="Arial" w:cs="Arial"/>
                <w:b/>
                <w:color w:val="000000"/>
                <w:lang w:bidi="en-US"/>
              </w:rPr>
              <w:t>Characteristics</w:t>
            </w:r>
          </w:p>
        </w:tc>
        <w:tc>
          <w:tcPr>
            <w:tcW w:w="536" w:type="pct"/>
            <w:vAlign w:val="center"/>
          </w:tcPr>
          <w:p w14:paraId="1431B25F"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b/>
                <w:color w:val="000000"/>
                <w:lang w:bidi="en-US"/>
              </w:rPr>
              <w:t>Stage of observation</w:t>
            </w:r>
          </w:p>
        </w:tc>
        <w:tc>
          <w:tcPr>
            <w:tcW w:w="500" w:type="pct"/>
            <w:vAlign w:val="center"/>
          </w:tcPr>
          <w:p w14:paraId="5194A41A"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b/>
                <w:color w:val="000000"/>
                <w:lang w:bidi="en-US"/>
              </w:rPr>
              <w:t>Expression/ States</w:t>
            </w:r>
          </w:p>
        </w:tc>
        <w:tc>
          <w:tcPr>
            <w:tcW w:w="270" w:type="pct"/>
            <w:vAlign w:val="center"/>
          </w:tcPr>
          <w:p w14:paraId="4E685F1F"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b/>
                <w:color w:val="000000"/>
                <w:lang w:bidi="en-US"/>
              </w:rPr>
              <w:t>Note/</w:t>
            </w:r>
          </w:p>
          <w:p w14:paraId="151614C3"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b/>
                <w:color w:val="000000"/>
                <w:lang w:bidi="en-US"/>
              </w:rPr>
              <w:t>Score</w:t>
            </w:r>
          </w:p>
        </w:tc>
        <w:tc>
          <w:tcPr>
            <w:tcW w:w="426" w:type="pct"/>
            <w:vAlign w:val="center"/>
          </w:tcPr>
          <w:p w14:paraId="0B2730EB"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b/>
                <w:color w:val="000000"/>
                <w:lang w:bidi="en-US"/>
              </w:rPr>
              <w:t>Genotype frequency</w:t>
            </w:r>
          </w:p>
        </w:tc>
        <w:tc>
          <w:tcPr>
            <w:tcW w:w="510" w:type="pct"/>
            <w:vAlign w:val="center"/>
          </w:tcPr>
          <w:p w14:paraId="798C640F"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b/>
                <w:color w:val="000000"/>
                <w:lang w:bidi="en-US"/>
              </w:rPr>
              <w:t>Percentage contribution (%)</w:t>
            </w:r>
          </w:p>
        </w:tc>
        <w:tc>
          <w:tcPr>
            <w:tcW w:w="1947" w:type="pct"/>
            <w:vAlign w:val="center"/>
          </w:tcPr>
          <w:p w14:paraId="19E79899"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b/>
                <w:color w:val="000000"/>
                <w:lang w:bidi="en-US"/>
              </w:rPr>
              <w:t>Name of genotypes</w:t>
            </w:r>
          </w:p>
        </w:tc>
      </w:tr>
      <w:tr w:rsidR="00776CF5" w:rsidRPr="001F2C28" w14:paraId="0C2E9C5C" w14:textId="77777777" w:rsidTr="00DB5044">
        <w:tc>
          <w:tcPr>
            <w:tcW w:w="195" w:type="pct"/>
            <w:vMerge w:val="restart"/>
            <w:vAlign w:val="center"/>
          </w:tcPr>
          <w:p w14:paraId="7F6CF2A5"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1.</w:t>
            </w:r>
          </w:p>
        </w:tc>
        <w:tc>
          <w:tcPr>
            <w:tcW w:w="616" w:type="pct"/>
            <w:vMerge w:val="restart"/>
            <w:tcBorders>
              <w:top w:val="single" w:sz="4" w:space="0" w:color="000000"/>
              <w:left w:val="single" w:sz="4" w:space="0" w:color="000000"/>
              <w:right w:val="single" w:sz="4" w:space="0" w:color="000000"/>
            </w:tcBorders>
            <w:vAlign w:val="center"/>
          </w:tcPr>
          <w:p w14:paraId="11A5AD23"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Stem: Anthocyanin colouration</w:t>
            </w:r>
          </w:p>
        </w:tc>
        <w:tc>
          <w:tcPr>
            <w:tcW w:w="536" w:type="pct"/>
            <w:vMerge w:val="restart"/>
            <w:vAlign w:val="center"/>
          </w:tcPr>
          <w:p w14:paraId="1BEFE1AC" w14:textId="77777777" w:rsidR="00776CF5" w:rsidRPr="001F2C28" w:rsidRDefault="00776CF5" w:rsidP="00DB5044">
            <w:pPr>
              <w:spacing w:before="120" w:after="120"/>
              <w:jc w:val="center"/>
              <w:rPr>
                <w:rFonts w:ascii="Arial" w:hAnsi="Arial" w:cs="Arial"/>
                <w:color w:val="000000"/>
                <w:lang w:bidi="en-US"/>
              </w:rPr>
            </w:pPr>
          </w:p>
          <w:p w14:paraId="5CB141AC"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Initiation of first flower</w:t>
            </w:r>
          </w:p>
        </w:tc>
        <w:tc>
          <w:tcPr>
            <w:tcW w:w="500" w:type="pct"/>
            <w:vAlign w:val="center"/>
          </w:tcPr>
          <w:p w14:paraId="17315A8C"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Absent</w:t>
            </w:r>
          </w:p>
        </w:tc>
        <w:tc>
          <w:tcPr>
            <w:tcW w:w="270" w:type="pct"/>
            <w:vAlign w:val="center"/>
          </w:tcPr>
          <w:p w14:paraId="5B6B7863"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44F64B67"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54</w:t>
            </w:r>
          </w:p>
        </w:tc>
        <w:tc>
          <w:tcPr>
            <w:tcW w:w="510" w:type="pct"/>
            <w:vAlign w:val="center"/>
          </w:tcPr>
          <w:p w14:paraId="37B7754D"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94.73</w:t>
            </w:r>
          </w:p>
        </w:tc>
        <w:tc>
          <w:tcPr>
            <w:tcW w:w="1947" w:type="pct"/>
            <w:vAlign w:val="center"/>
          </w:tcPr>
          <w:p w14:paraId="141BDE5F" w14:textId="77777777" w:rsidR="00776CF5" w:rsidRPr="001F2C28" w:rsidRDefault="00776CF5" w:rsidP="00DB5044">
            <w:pPr>
              <w:spacing w:before="120" w:after="120"/>
              <w:jc w:val="both"/>
              <w:rPr>
                <w:rFonts w:ascii="Arial" w:hAnsi="Arial" w:cs="Arial"/>
                <w:color w:val="000000"/>
                <w:lang w:bidi="en-US"/>
              </w:rPr>
            </w:pPr>
            <w:r w:rsidRPr="001F2C28">
              <w:rPr>
                <w:rFonts w:ascii="Arial" w:hAnsi="Arial" w:cs="Arial"/>
                <w:color w:val="000000"/>
                <w:lang w:bidi="en-US"/>
              </w:rPr>
              <w:t>Ambika, Pant P-243, Adarsh, Pant P-554, IPFD11-5, IPFD12-2, IPFD10-12, HFP1904, PANT P574, PANT P568, HFP 20-506, HFP 20-67, RFP 2021-1, HUTP2202, Pant P562, Pant P559, IPFD 23-11, HFP1962, SKNFP 2008, HFP2029, JP885, AP2, G-10, HUP-2, Azad Pea-1, VRP-7, HFP-8909, JP-180, VL-3, PantP42, IM9102, VL42, PantP5, HFP529, KPMR144-1, PG3, SKNP-4-9, KPMR400, VL-1, VL-46, JM-6, HFP9907B, IFP4-26, HFP-9426, IM9101, IPFD99-13, HUDP15, DDR-44, IPF48, IPFD6-3, JAYANTI, HFP4, IPFD1-10</w:t>
            </w:r>
          </w:p>
        </w:tc>
      </w:tr>
      <w:tr w:rsidR="00776CF5" w:rsidRPr="001F2C28" w14:paraId="5E41E806" w14:textId="77777777" w:rsidTr="00DB5044">
        <w:tc>
          <w:tcPr>
            <w:tcW w:w="195" w:type="pct"/>
            <w:vMerge/>
            <w:vAlign w:val="center"/>
          </w:tcPr>
          <w:p w14:paraId="73313196" w14:textId="77777777" w:rsidR="00776CF5" w:rsidRPr="001F2C28" w:rsidRDefault="00776CF5" w:rsidP="00DB5044">
            <w:pPr>
              <w:spacing w:before="120" w:after="120"/>
              <w:jc w:val="center"/>
              <w:rPr>
                <w:rFonts w:ascii="Arial" w:hAnsi="Arial" w:cs="Arial"/>
                <w:color w:val="000000"/>
                <w:lang w:bidi="en-US"/>
              </w:rPr>
            </w:pPr>
          </w:p>
        </w:tc>
        <w:tc>
          <w:tcPr>
            <w:tcW w:w="616" w:type="pct"/>
            <w:vMerge/>
            <w:tcBorders>
              <w:left w:val="single" w:sz="4" w:space="0" w:color="000000"/>
              <w:right w:val="single" w:sz="4" w:space="0" w:color="000000"/>
            </w:tcBorders>
            <w:vAlign w:val="center"/>
          </w:tcPr>
          <w:p w14:paraId="4148423A"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0C2172EE"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7A42CF5A"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Present</w:t>
            </w:r>
          </w:p>
        </w:tc>
        <w:tc>
          <w:tcPr>
            <w:tcW w:w="270" w:type="pct"/>
            <w:vAlign w:val="center"/>
          </w:tcPr>
          <w:p w14:paraId="7019A70E"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9</w:t>
            </w:r>
          </w:p>
        </w:tc>
        <w:tc>
          <w:tcPr>
            <w:tcW w:w="426" w:type="pct"/>
            <w:vAlign w:val="center"/>
          </w:tcPr>
          <w:p w14:paraId="232AAB90"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3</w:t>
            </w:r>
          </w:p>
        </w:tc>
        <w:tc>
          <w:tcPr>
            <w:tcW w:w="510" w:type="pct"/>
            <w:vAlign w:val="center"/>
          </w:tcPr>
          <w:p w14:paraId="3704874F"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5.26</w:t>
            </w:r>
          </w:p>
        </w:tc>
        <w:tc>
          <w:tcPr>
            <w:tcW w:w="1947" w:type="pct"/>
            <w:vAlign w:val="center"/>
          </w:tcPr>
          <w:p w14:paraId="43C7ACED"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IPFD14-2, B22, INDIRA MATAR-1.</w:t>
            </w:r>
          </w:p>
        </w:tc>
      </w:tr>
      <w:tr w:rsidR="00776CF5" w:rsidRPr="001F2C28" w14:paraId="6B073F9B" w14:textId="77777777" w:rsidTr="00DB5044">
        <w:tc>
          <w:tcPr>
            <w:tcW w:w="195" w:type="pct"/>
            <w:vMerge w:val="restart"/>
            <w:vAlign w:val="center"/>
          </w:tcPr>
          <w:p w14:paraId="216F058C"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2.</w:t>
            </w:r>
          </w:p>
        </w:tc>
        <w:tc>
          <w:tcPr>
            <w:tcW w:w="616" w:type="pct"/>
            <w:vMerge w:val="restart"/>
            <w:vAlign w:val="center"/>
          </w:tcPr>
          <w:p w14:paraId="3B349DC2"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Foliage: Colour</w:t>
            </w:r>
          </w:p>
        </w:tc>
        <w:tc>
          <w:tcPr>
            <w:tcW w:w="536" w:type="pct"/>
            <w:vMerge w:val="restart"/>
            <w:vAlign w:val="center"/>
          </w:tcPr>
          <w:p w14:paraId="6C94E368"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Initiation of first flower</w:t>
            </w:r>
          </w:p>
        </w:tc>
        <w:tc>
          <w:tcPr>
            <w:tcW w:w="500" w:type="pct"/>
            <w:vAlign w:val="center"/>
          </w:tcPr>
          <w:p w14:paraId="26E4F502"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Light green</w:t>
            </w:r>
          </w:p>
        </w:tc>
        <w:tc>
          <w:tcPr>
            <w:tcW w:w="270" w:type="pct"/>
            <w:vAlign w:val="center"/>
          </w:tcPr>
          <w:p w14:paraId="38981AAE"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3E444D98"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15</w:t>
            </w:r>
          </w:p>
        </w:tc>
        <w:tc>
          <w:tcPr>
            <w:tcW w:w="510" w:type="pct"/>
            <w:vAlign w:val="center"/>
          </w:tcPr>
          <w:p w14:paraId="5D618587"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26.13</w:t>
            </w:r>
          </w:p>
        </w:tc>
        <w:tc>
          <w:tcPr>
            <w:tcW w:w="1947" w:type="pct"/>
            <w:vAlign w:val="center"/>
          </w:tcPr>
          <w:p w14:paraId="014C668F" w14:textId="77777777" w:rsidR="00776CF5" w:rsidRPr="001F2C28" w:rsidRDefault="00776CF5" w:rsidP="00DB5044">
            <w:pPr>
              <w:spacing w:before="120" w:after="120"/>
              <w:jc w:val="both"/>
              <w:rPr>
                <w:rFonts w:ascii="Arial" w:hAnsi="Arial" w:cs="Arial"/>
                <w:color w:val="000000"/>
                <w:lang w:bidi="en-US"/>
              </w:rPr>
            </w:pPr>
            <w:r w:rsidRPr="001F2C28">
              <w:rPr>
                <w:rFonts w:ascii="Arial" w:hAnsi="Arial" w:cs="Arial"/>
                <w:color w:val="000000"/>
                <w:lang w:bidi="en-US"/>
              </w:rPr>
              <w:t>Ambika, Adarsh, PANT P574, RFP 2021-1, HUTP2202, SKNFP 2008, AP2, HUP-2, PantP5, KPMR400, VL-46, IFP4-26, HUDP15, IPFD6-3, JAYANTI</w:t>
            </w:r>
          </w:p>
        </w:tc>
      </w:tr>
      <w:tr w:rsidR="00776CF5" w:rsidRPr="001F2C28" w14:paraId="7E1AC1BE" w14:textId="77777777" w:rsidTr="00DB5044">
        <w:tc>
          <w:tcPr>
            <w:tcW w:w="195" w:type="pct"/>
            <w:vMerge/>
            <w:vAlign w:val="center"/>
          </w:tcPr>
          <w:p w14:paraId="10201E57" w14:textId="77777777" w:rsidR="00776CF5" w:rsidRPr="001F2C28" w:rsidRDefault="00776CF5" w:rsidP="00DB5044">
            <w:pPr>
              <w:spacing w:before="120" w:after="120"/>
              <w:jc w:val="center"/>
              <w:rPr>
                <w:rFonts w:ascii="Arial" w:hAnsi="Arial" w:cs="Arial"/>
                <w:color w:val="000000"/>
                <w:lang w:bidi="en-US"/>
              </w:rPr>
            </w:pPr>
          </w:p>
        </w:tc>
        <w:tc>
          <w:tcPr>
            <w:tcW w:w="616" w:type="pct"/>
            <w:vMerge/>
            <w:vAlign w:val="center"/>
          </w:tcPr>
          <w:p w14:paraId="3B38A661"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0753A89D"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2F784C8D"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Green</w:t>
            </w:r>
          </w:p>
        </w:tc>
        <w:tc>
          <w:tcPr>
            <w:tcW w:w="270" w:type="pct"/>
            <w:vAlign w:val="center"/>
          </w:tcPr>
          <w:p w14:paraId="351D9BEF"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5</w:t>
            </w:r>
          </w:p>
        </w:tc>
        <w:tc>
          <w:tcPr>
            <w:tcW w:w="426" w:type="pct"/>
            <w:vAlign w:val="center"/>
          </w:tcPr>
          <w:p w14:paraId="4BF3EA14"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24</w:t>
            </w:r>
          </w:p>
        </w:tc>
        <w:tc>
          <w:tcPr>
            <w:tcW w:w="510" w:type="pct"/>
            <w:vAlign w:val="center"/>
          </w:tcPr>
          <w:p w14:paraId="6767DB54"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42.10</w:t>
            </w:r>
          </w:p>
        </w:tc>
        <w:tc>
          <w:tcPr>
            <w:tcW w:w="1947" w:type="pct"/>
            <w:vAlign w:val="center"/>
          </w:tcPr>
          <w:p w14:paraId="16560C18" w14:textId="77777777" w:rsidR="00776CF5" w:rsidRPr="001F2C28" w:rsidRDefault="00776CF5" w:rsidP="00DB5044">
            <w:pPr>
              <w:spacing w:before="120" w:after="120"/>
              <w:jc w:val="both"/>
              <w:rPr>
                <w:rFonts w:ascii="Arial" w:hAnsi="Arial" w:cs="Arial"/>
                <w:color w:val="000000"/>
                <w:lang w:bidi="en-US"/>
              </w:rPr>
            </w:pPr>
            <w:r w:rsidRPr="001F2C28">
              <w:rPr>
                <w:rFonts w:ascii="Arial" w:hAnsi="Arial" w:cs="Arial"/>
                <w:color w:val="000000"/>
                <w:lang w:bidi="en-US"/>
              </w:rPr>
              <w:t xml:space="preserve">Pant P-243, Pant P-554, IPFD11-5, IPFD12-2, IPFD10-12, IPFD14-2, PANT P568, HFP </w:t>
            </w:r>
            <w:r w:rsidRPr="001F2C28">
              <w:rPr>
                <w:rFonts w:ascii="Arial" w:hAnsi="Arial" w:cs="Arial"/>
                <w:color w:val="000000"/>
                <w:lang w:bidi="en-US"/>
              </w:rPr>
              <w:lastRenderedPageBreak/>
              <w:t>20-506, HFP 20-67, Pant P562, JP885, HFP-8909, JP-180, PantP42, IM9102, VL42, KPMR144-1, JM-6, HFP9907B, HFP-9426, IM9101, DDR-44, IPF48, HFP529</w:t>
            </w:r>
          </w:p>
        </w:tc>
      </w:tr>
      <w:tr w:rsidR="00776CF5" w:rsidRPr="001F2C28" w14:paraId="2C1E0780" w14:textId="77777777" w:rsidTr="00DB5044">
        <w:tc>
          <w:tcPr>
            <w:tcW w:w="195" w:type="pct"/>
            <w:vMerge/>
            <w:vAlign w:val="center"/>
          </w:tcPr>
          <w:p w14:paraId="63878BBC" w14:textId="77777777" w:rsidR="00776CF5" w:rsidRPr="001F2C28" w:rsidRDefault="00776CF5" w:rsidP="00DB5044">
            <w:pPr>
              <w:spacing w:before="120" w:after="120"/>
              <w:jc w:val="center"/>
              <w:rPr>
                <w:rFonts w:ascii="Arial" w:hAnsi="Arial" w:cs="Arial"/>
                <w:color w:val="000000"/>
                <w:lang w:bidi="en-US"/>
              </w:rPr>
            </w:pPr>
          </w:p>
        </w:tc>
        <w:tc>
          <w:tcPr>
            <w:tcW w:w="616" w:type="pct"/>
            <w:vMerge/>
            <w:vAlign w:val="center"/>
          </w:tcPr>
          <w:p w14:paraId="620892EC"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7DF94996"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5F89083C"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Dark green</w:t>
            </w:r>
          </w:p>
        </w:tc>
        <w:tc>
          <w:tcPr>
            <w:tcW w:w="270" w:type="pct"/>
            <w:vAlign w:val="center"/>
          </w:tcPr>
          <w:p w14:paraId="270DD2AB"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7</w:t>
            </w:r>
          </w:p>
        </w:tc>
        <w:tc>
          <w:tcPr>
            <w:tcW w:w="426" w:type="pct"/>
            <w:vAlign w:val="center"/>
          </w:tcPr>
          <w:p w14:paraId="5857C109"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18</w:t>
            </w:r>
          </w:p>
        </w:tc>
        <w:tc>
          <w:tcPr>
            <w:tcW w:w="510" w:type="pct"/>
            <w:vAlign w:val="center"/>
          </w:tcPr>
          <w:p w14:paraId="39956B15"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31.57</w:t>
            </w:r>
          </w:p>
        </w:tc>
        <w:tc>
          <w:tcPr>
            <w:tcW w:w="1947" w:type="pct"/>
            <w:vAlign w:val="center"/>
          </w:tcPr>
          <w:p w14:paraId="3439E54A" w14:textId="77777777" w:rsidR="00776CF5" w:rsidRPr="001F2C28" w:rsidRDefault="00776CF5" w:rsidP="00DB5044">
            <w:pPr>
              <w:spacing w:before="120" w:after="120"/>
              <w:jc w:val="both"/>
              <w:rPr>
                <w:rFonts w:ascii="Arial" w:hAnsi="Arial" w:cs="Arial"/>
                <w:color w:val="000000"/>
                <w:lang w:bidi="en-US"/>
              </w:rPr>
            </w:pPr>
            <w:r w:rsidRPr="001F2C28">
              <w:rPr>
                <w:rFonts w:ascii="Arial" w:hAnsi="Arial" w:cs="Arial"/>
                <w:color w:val="000000"/>
                <w:lang w:bidi="en-US"/>
              </w:rPr>
              <w:t>HFP1904, Pant P559, IPFD 23-11, HFP1962, HFP2029, B22, G-10, Azad Pea-1, VRP-7, VL-3, HFP529, PG3, SKNP-4-9, VL-1, IPFD99-13, HFP4, IPFD1-10, INDIRA MATAR-1</w:t>
            </w:r>
          </w:p>
        </w:tc>
      </w:tr>
      <w:tr w:rsidR="00776CF5" w:rsidRPr="001F2C28" w14:paraId="050C159E" w14:textId="77777777" w:rsidTr="00DB5044">
        <w:tc>
          <w:tcPr>
            <w:tcW w:w="195" w:type="pct"/>
            <w:vMerge w:val="restart"/>
            <w:vAlign w:val="center"/>
          </w:tcPr>
          <w:p w14:paraId="17127525"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3.</w:t>
            </w:r>
          </w:p>
        </w:tc>
        <w:tc>
          <w:tcPr>
            <w:tcW w:w="616" w:type="pct"/>
            <w:vMerge w:val="restart"/>
            <w:vAlign w:val="center"/>
          </w:tcPr>
          <w:p w14:paraId="3A24D665" w14:textId="77777777" w:rsidR="00776CF5" w:rsidRPr="001F2C28" w:rsidRDefault="00776CF5" w:rsidP="00DB5044">
            <w:pPr>
              <w:spacing w:before="40" w:after="40"/>
              <w:jc w:val="center"/>
              <w:rPr>
                <w:rFonts w:ascii="Arial" w:eastAsia="Calibri" w:hAnsi="Arial" w:cs="Arial"/>
              </w:rPr>
            </w:pPr>
            <w:r w:rsidRPr="001F2C28">
              <w:rPr>
                <w:rFonts w:ascii="Arial" w:hAnsi="Arial" w:cs="Arial"/>
                <w:color w:val="000000"/>
                <w:lang w:bidi="en-US"/>
              </w:rPr>
              <w:t>Foliage: Waxy bloom</w:t>
            </w:r>
          </w:p>
        </w:tc>
        <w:tc>
          <w:tcPr>
            <w:tcW w:w="536" w:type="pct"/>
            <w:vMerge w:val="restart"/>
            <w:vAlign w:val="center"/>
          </w:tcPr>
          <w:p w14:paraId="3241C53F"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Initiation of first flower</w:t>
            </w:r>
          </w:p>
        </w:tc>
        <w:tc>
          <w:tcPr>
            <w:tcW w:w="500" w:type="pct"/>
            <w:vAlign w:val="center"/>
          </w:tcPr>
          <w:p w14:paraId="2038D296"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Absent</w:t>
            </w:r>
          </w:p>
        </w:tc>
        <w:tc>
          <w:tcPr>
            <w:tcW w:w="270" w:type="pct"/>
            <w:vAlign w:val="center"/>
          </w:tcPr>
          <w:p w14:paraId="3EF39005"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20E8ED41"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3</w:t>
            </w:r>
          </w:p>
        </w:tc>
        <w:tc>
          <w:tcPr>
            <w:tcW w:w="510" w:type="pct"/>
            <w:vAlign w:val="center"/>
          </w:tcPr>
          <w:p w14:paraId="22E29D7F"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5.26</w:t>
            </w:r>
          </w:p>
        </w:tc>
        <w:tc>
          <w:tcPr>
            <w:tcW w:w="1947" w:type="pct"/>
            <w:vAlign w:val="center"/>
          </w:tcPr>
          <w:p w14:paraId="6AC0E488"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IPFD12-2, SKNFP 2008, IFP4-26</w:t>
            </w:r>
          </w:p>
        </w:tc>
      </w:tr>
      <w:tr w:rsidR="00776CF5" w:rsidRPr="001F2C28" w14:paraId="23062D20" w14:textId="77777777" w:rsidTr="00DB5044">
        <w:tc>
          <w:tcPr>
            <w:tcW w:w="195" w:type="pct"/>
            <w:vMerge/>
            <w:vAlign w:val="center"/>
          </w:tcPr>
          <w:p w14:paraId="3BA60A91" w14:textId="77777777" w:rsidR="00776CF5" w:rsidRPr="001F2C28" w:rsidRDefault="00776CF5" w:rsidP="00DB5044">
            <w:pPr>
              <w:spacing w:before="40" w:after="40"/>
              <w:jc w:val="center"/>
              <w:rPr>
                <w:rFonts w:ascii="Arial" w:hAnsi="Arial" w:cs="Arial"/>
                <w:color w:val="000000"/>
                <w:lang w:bidi="en-US"/>
              </w:rPr>
            </w:pPr>
          </w:p>
        </w:tc>
        <w:tc>
          <w:tcPr>
            <w:tcW w:w="616" w:type="pct"/>
            <w:vMerge/>
            <w:vAlign w:val="center"/>
          </w:tcPr>
          <w:p w14:paraId="6BF0310B" w14:textId="77777777" w:rsidR="00776CF5" w:rsidRPr="001F2C28" w:rsidRDefault="00776CF5" w:rsidP="00DB5044">
            <w:pPr>
              <w:spacing w:before="40" w:after="40"/>
              <w:jc w:val="center"/>
              <w:rPr>
                <w:rFonts w:ascii="Arial" w:hAnsi="Arial" w:cs="Arial"/>
                <w:color w:val="000000"/>
                <w:lang w:bidi="en-US"/>
              </w:rPr>
            </w:pPr>
          </w:p>
        </w:tc>
        <w:tc>
          <w:tcPr>
            <w:tcW w:w="536" w:type="pct"/>
            <w:vMerge/>
            <w:vAlign w:val="center"/>
          </w:tcPr>
          <w:p w14:paraId="78966110" w14:textId="77777777" w:rsidR="00776CF5" w:rsidRPr="001F2C28" w:rsidRDefault="00776CF5" w:rsidP="00DB5044">
            <w:pPr>
              <w:spacing w:before="40" w:after="40"/>
              <w:jc w:val="center"/>
              <w:rPr>
                <w:rFonts w:ascii="Arial" w:hAnsi="Arial" w:cs="Arial"/>
                <w:color w:val="000000"/>
                <w:lang w:bidi="en-US"/>
              </w:rPr>
            </w:pPr>
          </w:p>
        </w:tc>
        <w:tc>
          <w:tcPr>
            <w:tcW w:w="500" w:type="pct"/>
            <w:vAlign w:val="center"/>
          </w:tcPr>
          <w:p w14:paraId="3C169C92"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Present</w:t>
            </w:r>
          </w:p>
        </w:tc>
        <w:tc>
          <w:tcPr>
            <w:tcW w:w="270" w:type="pct"/>
            <w:vAlign w:val="center"/>
          </w:tcPr>
          <w:p w14:paraId="4A816D52"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9</w:t>
            </w:r>
          </w:p>
        </w:tc>
        <w:tc>
          <w:tcPr>
            <w:tcW w:w="426" w:type="pct"/>
            <w:vAlign w:val="center"/>
          </w:tcPr>
          <w:p w14:paraId="624BCC49"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54</w:t>
            </w:r>
          </w:p>
        </w:tc>
        <w:tc>
          <w:tcPr>
            <w:tcW w:w="510" w:type="pct"/>
            <w:vAlign w:val="center"/>
          </w:tcPr>
          <w:p w14:paraId="10E90322"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94.73</w:t>
            </w:r>
          </w:p>
        </w:tc>
        <w:tc>
          <w:tcPr>
            <w:tcW w:w="1947" w:type="pct"/>
            <w:vAlign w:val="center"/>
          </w:tcPr>
          <w:p w14:paraId="5629F76E" w14:textId="77777777" w:rsidR="00776CF5" w:rsidRPr="001F2C28" w:rsidRDefault="00776CF5" w:rsidP="00DB5044">
            <w:pPr>
              <w:spacing w:before="40" w:after="40"/>
              <w:jc w:val="both"/>
              <w:rPr>
                <w:rFonts w:ascii="Arial" w:hAnsi="Arial" w:cs="Arial"/>
                <w:color w:val="000000"/>
                <w:lang w:bidi="en-US"/>
              </w:rPr>
            </w:pPr>
            <w:r w:rsidRPr="001F2C28">
              <w:rPr>
                <w:rFonts w:ascii="Arial" w:hAnsi="Arial" w:cs="Arial"/>
                <w:color w:val="000000"/>
                <w:lang w:bidi="en-US"/>
              </w:rPr>
              <w:t>Ambika, Pant P-243, Adarsh, Pant P-554, IPFD11-5, IPFD10-12, IPFD14-2, HFP1904, PANT P574, PANT P568, HFP 20-506, HFP 20-67, RFP 2021-1, HUTP2202, Pant P562, Pant P559, IPFD 23-11, HFP1962, HFP2029, B22, JP885, AP2, G-10, HUP-2, Azad Pea-1, VRP-7, HFP-8909, JP-180, VL-3, PantP42, IM9102, VL42, PantP5, HFP529, KPMR144-1, PG3, SKNP-4-9, KPMR400, VL-1, VL-46, JM-6, INDIRA MATAR-1, HFP9907B, HFP-9426, IM9101, IPFD99-13, HUDP15, DDR-44, IPF48, IPFD6-3, JAYANTI, HFP4, IPFD1-10, DMR-7</w:t>
            </w:r>
          </w:p>
        </w:tc>
      </w:tr>
      <w:tr w:rsidR="00776CF5" w:rsidRPr="001F2C28" w14:paraId="4C292C7A" w14:textId="77777777" w:rsidTr="00DB5044">
        <w:tc>
          <w:tcPr>
            <w:tcW w:w="195" w:type="pct"/>
            <w:vMerge w:val="restart"/>
            <w:vAlign w:val="center"/>
          </w:tcPr>
          <w:p w14:paraId="3EFDE942"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4.</w:t>
            </w:r>
          </w:p>
        </w:tc>
        <w:tc>
          <w:tcPr>
            <w:tcW w:w="616" w:type="pct"/>
            <w:vMerge w:val="restart"/>
            <w:vAlign w:val="center"/>
          </w:tcPr>
          <w:p w14:paraId="2DEA7181"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Leaf: Leaflets</w:t>
            </w:r>
          </w:p>
        </w:tc>
        <w:tc>
          <w:tcPr>
            <w:tcW w:w="536" w:type="pct"/>
            <w:vMerge w:val="restart"/>
            <w:vAlign w:val="center"/>
          </w:tcPr>
          <w:p w14:paraId="16112441"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Initiation of first flower</w:t>
            </w:r>
          </w:p>
        </w:tc>
        <w:tc>
          <w:tcPr>
            <w:tcW w:w="500" w:type="pct"/>
            <w:vAlign w:val="center"/>
          </w:tcPr>
          <w:p w14:paraId="2AA8828B"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 xml:space="preserve">Absent </w:t>
            </w:r>
            <w:r w:rsidRPr="001F2C28">
              <w:rPr>
                <w:rFonts w:ascii="Arial" w:hAnsi="Arial" w:cs="Arial"/>
                <w:color w:val="000000"/>
                <w:lang w:bidi="en-US"/>
              </w:rPr>
              <w:br/>
              <w:t>(</w:t>
            </w:r>
            <w:proofErr w:type="spellStart"/>
            <w:r w:rsidRPr="001F2C28">
              <w:rPr>
                <w:rFonts w:ascii="Arial" w:hAnsi="Arial" w:cs="Arial"/>
                <w:color w:val="000000"/>
                <w:lang w:bidi="en-US"/>
              </w:rPr>
              <w:t>Afila</w:t>
            </w:r>
            <w:proofErr w:type="spellEnd"/>
            <w:r w:rsidRPr="001F2C28">
              <w:rPr>
                <w:rFonts w:ascii="Arial" w:hAnsi="Arial" w:cs="Arial"/>
                <w:color w:val="000000"/>
                <w:lang w:bidi="en-US"/>
              </w:rPr>
              <w:t xml:space="preserve"> type)</w:t>
            </w:r>
          </w:p>
        </w:tc>
        <w:tc>
          <w:tcPr>
            <w:tcW w:w="270" w:type="pct"/>
            <w:vAlign w:val="center"/>
          </w:tcPr>
          <w:p w14:paraId="1DA4D96D"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5835F6A6"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10</w:t>
            </w:r>
          </w:p>
        </w:tc>
        <w:tc>
          <w:tcPr>
            <w:tcW w:w="510" w:type="pct"/>
            <w:vAlign w:val="center"/>
          </w:tcPr>
          <w:p w14:paraId="29442628"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17.54</w:t>
            </w:r>
          </w:p>
        </w:tc>
        <w:tc>
          <w:tcPr>
            <w:tcW w:w="1947" w:type="pct"/>
            <w:vAlign w:val="center"/>
          </w:tcPr>
          <w:p w14:paraId="36789CEE" w14:textId="77777777" w:rsidR="00776CF5" w:rsidRPr="001F2C28" w:rsidRDefault="00776CF5" w:rsidP="00DB5044">
            <w:pPr>
              <w:spacing w:before="40" w:after="40"/>
              <w:jc w:val="both"/>
              <w:rPr>
                <w:rFonts w:ascii="Arial" w:hAnsi="Arial" w:cs="Arial"/>
                <w:color w:val="000000"/>
                <w:lang w:bidi="en-US"/>
              </w:rPr>
            </w:pPr>
            <w:r w:rsidRPr="001F2C28">
              <w:rPr>
                <w:rFonts w:ascii="Arial" w:hAnsi="Arial" w:cs="Arial"/>
                <w:color w:val="000000"/>
                <w:lang w:bidi="en-US"/>
              </w:rPr>
              <w:t>Pant P-554, IPFD12-2, AP2, HUP-2, KPMR400, JAYANTI, HFP4, IPFD6-3, HUDP15, DDR-44</w:t>
            </w:r>
          </w:p>
        </w:tc>
      </w:tr>
      <w:tr w:rsidR="00776CF5" w:rsidRPr="001F2C28" w14:paraId="237A4D3C" w14:textId="77777777" w:rsidTr="00DB5044">
        <w:tc>
          <w:tcPr>
            <w:tcW w:w="195" w:type="pct"/>
            <w:vMerge/>
            <w:vAlign w:val="center"/>
          </w:tcPr>
          <w:p w14:paraId="629C323D" w14:textId="77777777" w:rsidR="00776CF5" w:rsidRPr="001F2C28" w:rsidRDefault="00776CF5" w:rsidP="00DB5044">
            <w:pPr>
              <w:spacing w:before="40" w:after="40"/>
              <w:jc w:val="center"/>
              <w:rPr>
                <w:rFonts w:ascii="Arial" w:hAnsi="Arial" w:cs="Arial"/>
                <w:color w:val="000000"/>
                <w:lang w:bidi="en-US"/>
              </w:rPr>
            </w:pPr>
          </w:p>
        </w:tc>
        <w:tc>
          <w:tcPr>
            <w:tcW w:w="616" w:type="pct"/>
            <w:vMerge/>
            <w:vAlign w:val="center"/>
          </w:tcPr>
          <w:p w14:paraId="1D4039E9" w14:textId="77777777" w:rsidR="00776CF5" w:rsidRPr="001F2C28" w:rsidRDefault="00776CF5" w:rsidP="00DB5044">
            <w:pPr>
              <w:spacing w:before="40" w:after="40"/>
              <w:jc w:val="center"/>
              <w:rPr>
                <w:rFonts w:ascii="Arial" w:hAnsi="Arial" w:cs="Arial"/>
                <w:color w:val="000000"/>
                <w:lang w:bidi="en-US"/>
              </w:rPr>
            </w:pPr>
          </w:p>
        </w:tc>
        <w:tc>
          <w:tcPr>
            <w:tcW w:w="536" w:type="pct"/>
            <w:vMerge/>
            <w:vAlign w:val="center"/>
          </w:tcPr>
          <w:p w14:paraId="43FA5AC3" w14:textId="77777777" w:rsidR="00776CF5" w:rsidRPr="001F2C28" w:rsidRDefault="00776CF5" w:rsidP="00DB5044">
            <w:pPr>
              <w:spacing w:before="40" w:after="40"/>
              <w:jc w:val="center"/>
              <w:rPr>
                <w:rFonts w:ascii="Arial" w:hAnsi="Arial" w:cs="Arial"/>
                <w:color w:val="000000"/>
                <w:lang w:bidi="en-US"/>
              </w:rPr>
            </w:pPr>
          </w:p>
        </w:tc>
        <w:tc>
          <w:tcPr>
            <w:tcW w:w="500" w:type="pct"/>
            <w:vAlign w:val="center"/>
          </w:tcPr>
          <w:p w14:paraId="7678D0BD"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Present</w:t>
            </w:r>
          </w:p>
        </w:tc>
        <w:tc>
          <w:tcPr>
            <w:tcW w:w="270" w:type="pct"/>
            <w:vAlign w:val="center"/>
          </w:tcPr>
          <w:p w14:paraId="13ECE410"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9</w:t>
            </w:r>
          </w:p>
        </w:tc>
        <w:tc>
          <w:tcPr>
            <w:tcW w:w="426" w:type="pct"/>
            <w:vAlign w:val="center"/>
          </w:tcPr>
          <w:p w14:paraId="01F607F8"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47</w:t>
            </w:r>
          </w:p>
        </w:tc>
        <w:tc>
          <w:tcPr>
            <w:tcW w:w="510" w:type="pct"/>
            <w:vAlign w:val="center"/>
          </w:tcPr>
          <w:p w14:paraId="569C5383"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82.45</w:t>
            </w:r>
          </w:p>
        </w:tc>
        <w:tc>
          <w:tcPr>
            <w:tcW w:w="1947" w:type="pct"/>
            <w:vAlign w:val="center"/>
          </w:tcPr>
          <w:p w14:paraId="463CBF0E" w14:textId="77777777" w:rsidR="00776CF5" w:rsidRPr="001F2C28" w:rsidRDefault="00776CF5" w:rsidP="00DB5044">
            <w:pPr>
              <w:spacing w:before="40" w:after="40"/>
              <w:jc w:val="both"/>
              <w:rPr>
                <w:rFonts w:ascii="Arial" w:hAnsi="Arial" w:cs="Arial"/>
                <w:color w:val="000000"/>
                <w:lang w:bidi="en-US"/>
              </w:rPr>
            </w:pPr>
            <w:r w:rsidRPr="001F2C28">
              <w:rPr>
                <w:rFonts w:ascii="Arial" w:hAnsi="Arial" w:cs="Arial"/>
                <w:color w:val="000000"/>
                <w:lang w:bidi="en-US"/>
              </w:rPr>
              <w:t>Ambika, Pant P-243, Adarsh, IPFD11-5, IPFD10-12, IPFD14-2, HFP1904, PANT P574, PANT P568, HFP 20-506, HFP 20-67, RFP 2021-1, HUTP2202, Pant P562, Pant P559, IPFD 23-11, HFP1962, SKNFP 2008, HFP2029, B22, JP885, G-10, Azad Pea-1, VRP-7, HFP-8909, JP-180, VL-3, PantP42, IM9102, VL42, PantP5, HFP529, PG3, SKNP-4-9, VL-1, VL-46, JM-6, INDIRA MATAR-1, HFP9907B, IFP4-26, HFP-9426, IM9101, IPFD99-13,  IPF48,  HFP4, IPFD1-10, DMR-7</w:t>
            </w:r>
          </w:p>
        </w:tc>
      </w:tr>
      <w:tr w:rsidR="00776CF5" w:rsidRPr="001F2C28" w14:paraId="35D70B47" w14:textId="77777777" w:rsidTr="00DB5044">
        <w:tc>
          <w:tcPr>
            <w:tcW w:w="195" w:type="pct"/>
            <w:vMerge w:val="restart"/>
            <w:vAlign w:val="center"/>
          </w:tcPr>
          <w:p w14:paraId="25F1C5C6"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5.</w:t>
            </w:r>
          </w:p>
        </w:tc>
        <w:tc>
          <w:tcPr>
            <w:tcW w:w="616" w:type="pct"/>
            <w:vMerge w:val="restart"/>
            <w:vAlign w:val="center"/>
          </w:tcPr>
          <w:p w14:paraId="473D01A4"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Leaf: Axil colour</w:t>
            </w:r>
          </w:p>
          <w:p w14:paraId="0A74B9B6" w14:textId="77777777" w:rsidR="00776CF5" w:rsidRPr="001F2C28" w:rsidRDefault="00776CF5" w:rsidP="00DB5044">
            <w:pPr>
              <w:spacing w:before="40" w:after="40"/>
              <w:jc w:val="center"/>
              <w:rPr>
                <w:rFonts w:ascii="Arial" w:hAnsi="Arial" w:cs="Arial"/>
                <w:color w:val="000000"/>
                <w:lang w:bidi="en-US"/>
              </w:rPr>
            </w:pPr>
          </w:p>
        </w:tc>
        <w:tc>
          <w:tcPr>
            <w:tcW w:w="536" w:type="pct"/>
            <w:vMerge w:val="restart"/>
            <w:vAlign w:val="center"/>
          </w:tcPr>
          <w:p w14:paraId="3B053962"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Initiation of first flower</w:t>
            </w:r>
          </w:p>
        </w:tc>
        <w:tc>
          <w:tcPr>
            <w:tcW w:w="500" w:type="pct"/>
            <w:vAlign w:val="center"/>
          </w:tcPr>
          <w:p w14:paraId="52773C44"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Green</w:t>
            </w:r>
          </w:p>
        </w:tc>
        <w:tc>
          <w:tcPr>
            <w:tcW w:w="270" w:type="pct"/>
            <w:vAlign w:val="center"/>
          </w:tcPr>
          <w:p w14:paraId="434FEA79"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6BE301C4"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53</w:t>
            </w:r>
          </w:p>
        </w:tc>
        <w:tc>
          <w:tcPr>
            <w:tcW w:w="510" w:type="pct"/>
            <w:vAlign w:val="center"/>
          </w:tcPr>
          <w:p w14:paraId="7EC7A5EC"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92.98</w:t>
            </w:r>
          </w:p>
        </w:tc>
        <w:tc>
          <w:tcPr>
            <w:tcW w:w="1947" w:type="pct"/>
            <w:vAlign w:val="center"/>
          </w:tcPr>
          <w:p w14:paraId="4C355A53" w14:textId="77777777" w:rsidR="00776CF5" w:rsidRPr="001F2C28" w:rsidRDefault="00776CF5" w:rsidP="00DB5044">
            <w:pPr>
              <w:spacing w:before="40" w:after="40"/>
              <w:jc w:val="both"/>
              <w:rPr>
                <w:rFonts w:ascii="Arial" w:hAnsi="Arial" w:cs="Arial"/>
                <w:color w:val="000000"/>
                <w:lang w:bidi="en-US"/>
              </w:rPr>
            </w:pPr>
            <w:r w:rsidRPr="001F2C28">
              <w:rPr>
                <w:rFonts w:ascii="Arial" w:hAnsi="Arial" w:cs="Arial"/>
                <w:color w:val="000000"/>
                <w:lang w:bidi="en-US"/>
              </w:rPr>
              <w:t>Ambika, Pant P-243, Adarsh, Pant P-554, IPFD11-5, IPFD12-2, IPFD10-12, PANT P574, PANT P568, HFP 20-506, HFP 20-67, RFP 2021-1, HUTP2202, Pant P562, Pant P559, IPFD 23-11, HFP1962, SKNFP 2008, HFP2029, JP885, AP2, G-10, HUP-2, Azad Pea-1, VRP-7, HFP-890 internationalization, JP-180, VL-3, PantP42, IM9102, VL42, PantP5, HFP529, KPMR144-1, PG3, SKNP-4-9, KPMR400, VL-1, VL-46, JM-6, HFP9907B, IFP4-26, HFP-9426, IM9101, IPFD99-13, HUDP15, DDR-44, IPF48, IPFD6-3, JAYANTI, HFP4, IPFD1-10</w:t>
            </w:r>
          </w:p>
        </w:tc>
      </w:tr>
      <w:tr w:rsidR="00776CF5" w:rsidRPr="001F2C28" w14:paraId="114737B0" w14:textId="77777777" w:rsidTr="00DB5044">
        <w:tc>
          <w:tcPr>
            <w:tcW w:w="195" w:type="pct"/>
            <w:vMerge/>
            <w:vAlign w:val="center"/>
          </w:tcPr>
          <w:p w14:paraId="15D87691" w14:textId="77777777" w:rsidR="00776CF5" w:rsidRPr="001F2C28" w:rsidRDefault="00776CF5" w:rsidP="00DB5044">
            <w:pPr>
              <w:spacing w:before="40" w:after="40"/>
              <w:jc w:val="center"/>
              <w:rPr>
                <w:rFonts w:ascii="Arial" w:hAnsi="Arial" w:cs="Arial"/>
                <w:color w:val="000000"/>
                <w:lang w:bidi="en-US"/>
              </w:rPr>
            </w:pPr>
          </w:p>
        </w:tc>
        <w:tc>
          <w:tcPr>
            <w:tcW w:w="616" w:type="pct"/>
            <w:vMerge/>
            <w:vAlign w:val="center"/>
          </w:tcPr>
          <w:p w14:paraId="2C494F00" w14:textId="77777777" w:rsidR="00776CF5" w:rsidRPr="001F2C28" w:rsidRDefault="00776CF5" w:rsidP="00DB5044">
            <w:pPr>
              <w:spacing w:before="40" w:after="40"/>
              <w:jc w:val="center"/>
              <w:rPr>
                <w:rFonts w:ascii="Arial" w:hAnsi="Arial" w:cs="Arial"/>
                <w:color w:val="000000"/>
                <w:lang w:bidi="hi-IN"/>
              </w:rPr>
            </w:pPr>
          </w:p>
        </w:tc>
        <w:tc>
          <w:tcPr>
            <w:tcW w:w="536" w:type="pct"/>
            <w:vMerge/>
            <w:vAlign w:val="center"/>
          </w:tcPr>
          <w:p w14:paraId="136880EE" w14:textId="77777777" w:rsidR="00776CF5" w:rsidRPr="001F2C28" w:rsidRDefault="00776CF5" w:rsidP="00DB5044">
            <w:pPr>
              <w:spacing w:before="40" w:after="40"/>
              <w:jc w:val="center"/>
              <w:rPr>
                <w:rFonts w:ascii="Arial" w:hAnsi="Arial" w:cs="Arial"/>
                <w:color w:val="000000"/>
                <w:lang w:bidi="en-US"/>
              </w:rPr>
            </w:pPr>
          </w:p>
        </w:tc>
        <w:tc>
          <w:tcPr>
            <w:tcW w:w="500" w:type="pct"/>
            <w:vAlign w:val="center"/>
          </w:tcPr>
          <w:p w14:paraId="2B26DA57"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Purple</w:t>
            </w:r>
          </w:p>
        </w:tc>
        <w:tc>
          <w:tcPr>
            <w:tcW w:w="270" w:type="pct"/>
            <w:vAlign w:val="center"/>
          </w:tcPr>
          <w:p w14:paraId="0C931812"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2</w:t>
            </w:r>
          </w:p>
        </w:tc>
        <w:tc>
          <w:tcPr>
            <w:tcW w:w="426" w:type="pct"/>
            <w:vAlign w:val="center"/>
          </w:tcPr>
          <w:p w14:paraId="020F2390"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4</w:t>
            </w:r>
          </w:p>
        </w:tc>
        <w:tc>
          <w:tcPr>
            <w:tcW w:w="510" w:type="pct"/>
            <w:vAlign w:val="center"/>
          </w:tcPr>
          <w:p w14:paraId="19D4078F"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7.01</w:t>
            </w:r>
          </w:p>
        </w:tc>
        <w:tc>
          <w:tcPr>
            <w:tcW w:w="1947" w:type="pct"/>
            <w:vAlign w:val="center"/>
          </w:tcPr>
          <w:p w14:paraId="7632ADEC" w14:textId="77777777" w:rsidR="00776CF5" w:rsidRPr="001F2C28" w:rsidRDefault="00776CF5" w:rsidP="00DB5044">
            <w:pPr>
              <w:spacing w:before="40" w:after="40"/>
              <w:jc w:val="center"/>
              <w:rPr>
                <w:rFonts w:ascii="Arial" w:hAnsi="Arial" w:cs="Arial"/>
                <w:color w:val="000000"/>
                <w:lang w:bidi="en-US"/>
              </w:rPr>
            </w:pPr>
            <w:r w:rsidRPr="001F2C28">
              <w:rPr>
                <w:rFonts w:ascii="Arial" w:hAnsi="Arial" w:cs="Arial"/>
                <w:color w:val="000000"/>
                <w:lang w:bidi="en-US"/>
              </w:rPr>
              <w:t>IPFD14-2, HFP1904, B22, INDIRA MATAR-1</w:t>
            </w:r>
          </w:p>
        </w:tc>
      </w:tr>
      <w:tr w:rsidR="00776CF5" w:rsidRPr="001F2C28" w14:paraId="34C46DBA" w14:textId="77777777" w:rsidTr="00DB5044">
        <w:tc>
          <w:tcPr>
            <w:tcW w:w="195" w:type="pct"/>
            <w:vMerge w:val="restart"/>
            <w:vAlign w:val="center"/>
          </w:tcPr>
          <w:p w14:paraId="743025A3"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lastRenderedPageBreak/>
              <w:t>6.</w:t>
            </w:r>
          </w:p>
        </w:tc>
        <w:tc>
          <w:tcPr>
            <w:tcW w:w="616" w:type="pct"/>
            <w:vMerge w:val="restart"/>
            <w:vAlign w:val="center"/>
          </w:tcPr>
          <w:p w14:paraId="7620E216" w14:textId="77777777" w:rsidR="00776CF5" w:rsidRPr="001F2C28" w:rsidRDefault="00776CF5" w:rsidP="00DB5044">
            <w:pPr>
              <w:jc w:val="center"/>
              <w:rPr>
                <w:rFonts w:ascii="Arial" w:hAnsi="Arial" w:cs="Arial"/>
                <w:color w:val="000000"/>
                <w:lang w:bidi="en-US"/>
              </w:rPr>
            </w:pPr>
            <w:r w:rsidRPr="001F2C28">
              <w:rPr>
                <w:rFonts w:ascii="Arial" w:hAnsi="Arial" w:cs="Arial"/>
                <w:lang w:bidi="en-US"/>
              </w:rPr>
              <w:t>Stipule: Rabbit eared stipule</w:t>
            </w:r>
          </w:p>
        </w:tc>
        <w:tc>
          <w:tcPr>
            <w:tcW w:w="536" w:type="pct"/>
            <w:vMerge w:val="restart"/>
            <w:vAlign w:val="center"/>
          </w:tcPr>
          <w:p w14:paraId="668E5A3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Initiation of first flower</w:t>
            </w:r>
          </w:p>
        </w:tc>
        <w:tc>
          <w:tcPr>
            <w:tcW w:w="500" w:type="pct"/>
            <w:vAlign w:val="center"/>
          </w:tcPr>
          <w:p w14:paraId="7E277299"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Absent</w:t>
            </w:r>
          </w:p>
        </w:tc>
        <w:tc>
          <w:tcPr>
            <w:tcW w:w="270" w:type="pct"/>
            <w:vAlign w:val="center"/>
          </w:tcPr>
          <w:p w14:paraId="4A64657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0896942E"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39</w:t>
            </w:r>
          </w:p>
        </w:tc>
        <w:tc>
          <w:tcPr>
            <w:tcW w:w="510" w:type="pct"/>
            <w:vAlign w:val="center"/>
          </w:tcPr>
          <w:p w14:paraId="13BF506D"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68.42</w:t>
            </w:r>
          </w:p>
        </w:tc>
        <w:tc>
          <w:tcPr>
            <w:tcW w:w="1947" w:type="pct"/>
            <w:vAlign w:val="center"/>
          </w:tcPr>
          <w:p w14:paraId="2D7D236A"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Ambika, Pant P-243, Adarsh, Pant P-554, IPFD11-5, IPFD14-2, PANT P574, PANT P568, RFP 2021-1, HUTP2202, Pant P562, IPFD 23-11, HFP1962, SKNFP 2008, B22, JP885, AP2, G-10, HUP-2, VRP-7, PantP42, IM9102, VL42, PantP5, HFP529, PG3, KPMR400, VL-1, VL-46, JM-6, INDIRA MATAR-1, HFP9907B, IFP4-26, HFP-9426, IM9101, IPFD99-13, JAYANTI, HFP4</w:t>
            </w:r>
          </w:p>
        </w:tc>
      </w:tr>
      <w:tr w:rsidR="00776CF5" w:rsidRPr="001F2C28" w14:paraId="53DF17C9" w14:textId="77777777" w:rsidTr="00DB5044">
        <w:tc>
          <w:tcPr>
            <w:tcW w:w="195" w:type="pct"/>
            <w:vMerge/>
            <w:vAlign w:val="center"/>
          </w:tcPr>
          <w:p w14:paraId="6EB258B3"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4B01CCF4"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1F208548" w14:textId="77777777" w:rsidR="00776CF5" w:rsidRPr="001F2C28" w:rsidRDefault="00776CF5" w:rsidP="00DB5044">
            <w:pPr>
              <w:jc w:val="center"/>
              <w:rPr>
                <w:rFonts w:ascii="Arial" w:hAnsi="Arial" w:cs="Arial"/>
                <w:color w:val="000000"/>
                <w:lang w:bidi="en-US"/>
              </w:rPr>
            </w:pPr>
          </w:p>
        </w:tc>
        <w:tc>
          <w:tcPr>
            <w:tcW w:w="500" w:type="pct"/>
            <w:vAlign w:val="center"/>
          </w:tcPr>
          <w:p w14:paraId="3DA5F06D"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Present</w:t>
            </w:r>
          </w:p>
        </w:tc>
        <w:tc>
          <w:tcPr>
            <w:tcW w:w="270" w:type="pct"/>
            <w:vAlign w:val="center"/>
          </w:tcPr>
          <w:p w14:paraId="22055433"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9</w:t>
            </w:r>
          </w:p>
        </w:tc>
        <w:tc>
          <w:tcPr>
            <w:tcW w:w="426" w:type="pct"/>
            <w:vAlign w:val="center"/>
          </w:tcPr>
          <w:p w14:paraId="417BF0C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18</w:t>
            </w:r>
          </w:p>
        </w:tc>
        <w:tc>
          <w:tcPr>
            <w:tcW w:w="510" w:type="pct"/>
            <w:vAlign w:val="center"/>
          </w:tcPr>
          <w:p w14:paraId="4AD0203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31.57</w:t>
            </w:r>
          </w:p>
        </w:tc>
        <w:tc>
          <w:tcPr>
            <w:tcW w:w="1947" w:type="pct"/>
            <w:vAlign w:val="center"/>
          </w:tcPr>
          <w:p w14:paraId="2D709A60"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IPFD12-2, IPFD10-12, HFP1904, HFP 20-506, HFP 20-67, Pant P559, HFP2029, Azad Pea-1, HFP-8909, JP-180, SKNP-4-9, HUDP15, DDR-44, IPF48, IPFD6-3, IPFD1-10, KPMR144-1, DMR-7</w:t>
            </w:r>
          </w:p>
        </w:tc>
      </w:tr>
      <w:tr w:rsidR="00776CF5" w:rsidRPr="001F2C28" w14:paraId="19D83A14" w14:textId="77777777" w:rsidTr="00DB5044">
        <w:tc>
          <w:tcPr>
            <w:tcW w:w="195" w:type="pct"/>
            <w:vMerge w:val="restart"/>
            <w:vAlign w:val="center"/>
          </w:tcPr>
          <w:p w14:paraId="30A05BBA" w14:textId="77777777" w:rsidR="00776CF5" w:rsidRPr="001F2C28" w:rsidRDefault="00776CF5" w:rsidP="00DB5044">
            <w:pPr>
              <w:jc w:val="center"/>
              <w:rPr>
                <w:rFonts w:ascii="Arial" w:hAnsi="Arial" w:cs="Arial"/>
                <w:lang w:bidi="en-US"/>
              </w:rPr>
            </w:pPr>
            <w:r w:rsidRPr="001F2C28">
              <w:rPr>
                <w:rFonts w:ascii="Arial" w:hAnsi="Arial" w:cs="Arial"/>
                <w:lang w:bidi="en-US"/>
              </w:rPr>
              <w:t>7.</w:t>
            </w:r>
          </w:p>
        </w:tc>
        <w:tc>
          <w:tcPr>
            <w:tcW w:w="616" w:type="pct"/>
            <w:vMerge w:val="restart"/>
            <w:vAlign w:val="center"/>
          </w:tcPr>
          <w:p w14:paraId="12EBC304" w14:textId="77777777" w:rsidR="00776CF5" w:rsidRPr="001F2C28" w:rsidRDefault="00776CF5" w:rsidP="00DB5044">
            <w:pPr>
              <w:jc w:val="center"/>
              <w:rPr>
                <w:rFonts w:ascii="Arial" w:hAnsi="Arial" w:cs="Arial"/>
                <w:color w:val="000000"/>
                <w:lang w:bidi="en-US"/>
              </w:rPr>
            </w:pPr>
            <w:r w:rsidRPr="001F2C28">
              <w:rPr>
                <w:rFonts w:ascii="Arial" w:hAnsi="Arial" w:cs="Arial"/>
                <w:lang w:bidi="en-US"/>
              </w:rPr>
              <w:t>Stipule: Type</w:t>
            </w:r>
          </w:p>
        </w:tc>
        <w:tc>
          <w:tcPr>
            <w:tcW w:w="536" w:type="pct"/>
            <w:vMerge w:val="restart"/>
            <w:vAlign w:val="center"/>
          </w:tcPr>
          <w:p w14:paraId="79A53F2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Initiation of first flower</w:t>
            </w:r>
          </w:p>
        </w:tc>
        <w:tc>
          <w:tcPr>
            <w:tcW w:w="500" w:type="pct"/>
            <w:vAlign w:val="center"/>
          </w:tcPr>
          <w:p w14:paraId="5373A43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Normal</w:t>
            </w:r>
          </w:p>
        </w:tc>
        <w:tc>
          <w:tcPr>
            <w:tcW w:w="270" w:type="pct"/>
            <w:vAlign w:val="center"/>
          </w:tcPr>
          <w:p w14:paraId="166E9F21"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2CDB78BA"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57</w:t>
            </w:r>
          </w:p>
        </w:tc>
        <w:tc>
          <w:tcPr>
            <w:tcW w:w="510" w:type="pct"/>
            <w:vAlign w:val="center"/>
          </w:tcPr>
          <w:p w14:paraId="7AB332D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100</w:t>
            </w:r>
          </w:p>
        </w:tc>
        <w:tc>
          <w:tcPr>
            <w:tcW w:w="1947" w:type="pct"/>
            <w:vAlign w:val="center"/>
          </w:tcPr>
          <w:p w14:paraId="47B22F95"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Ambika, Pant P-243, Adarsh, Pant P-554, IPFD11-5, IPFD12-2, IPFD10-12, IPFD14-2, HFP1904, PANT P574, PANT P568, HFP 20-506, HFP 20-67, RFP 2021-1, HUTP2202, Pant P562, Pant P559, IPFD 23-11, HFP1962, SKNFP 2008, HFP2029, B22, JP885, AP2, G-10, HUP-2, Azad Pea-1, VRP-7, HFP-8909, JP-180, VL-3, PantP42, IM9102, VL42, PantP5, HFP529, KPMR144-1, PG3, SKNP-4-9, KPMR400, VL-1, VL-46, JM-6, INDIRA MATAR-1, HFP9907B, IFP4-26, HFP-9426, IM9101, IPFD99-13, HUDP15, DDR-44, IPF48, IPFD6-3 , JAYANTI, HFP4, IPFD1-10, DMR-7</w:t>
            </w:r>
          </w:p>
        </w:tc>
      </w:tr>
      <w:tr w:rsidR="00776CF5" w:rsidRPr="001F2C28" w14:paraId="0CF3D21C" w14:textId="77777777" w:rsidTr="00DB5044">
        <w:tc>
          <w:tcPr>
            <w:tcW w:w="195" w:type="pct"/>
            <w:vMerge/>
            <w:vAlign w:val="center"/>
          </w:tcPr>
          <w:p w14:paraId="1738C7AB"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785099A6"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47236DCA" w14:textId="77777777" w:rsidR="00776CF5" w:rsidRPr="001F2C28" w:rsidRDefault="00776CF5" w:rsidP="00DB5044">
            <w:pPr>
              <w:jc w:val="center"/>
              <w:rPr>
                <w:rFonts w:ascii="Arial" w:hAnsi="Arial" w:cs="Arial"/>
                <w:color w:val="000000"/>
                <w:lang w:bidi="en-US"/>
              </w:rPr>
            </w:pPr>
          </w:p>
        </w:tc>
        <w:tc>
          <w:tcPr>
            <w:tcW w:w="500" w:type="pct"/>
            <w:vAlign w:val="center"/>
          </w:tcPr>
          <w:p w14:paraId="3537BB38"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Vestigial</w:t>
            </w:r>
          </w:p>
        </w:tc>
        <w:tc>
          <w:tcPr>
            <w:tcW w:w="270" w:type="pct"/>
            <w:vAlign w:val="center"/>
          </w:tcPr>
          <w:p w14:paraId="36162F35"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0C1DD24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0</w:t>
            </w:r>
          </w:p>
        </w:tc>
        <w:tc>
          <w:tcPr>
            <w:tcW w:w="510" w:type="pct"/>
            <w:vAlign w:val="center"/>
          </w:tcPr>
          <w:p w14:paraId="6F17E4D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0</w:t>
            </w:r>
          </w:p>
        </w:tc>
        <w:tc>
          <w:tcPr>
            <w:tcW w:w="1947" w:type="pct"/>
            <w:vAlign w:val="center"/>
          </w:tcPr>
          <w:p w14:paraId="02B24AF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NIL</w:t>
            </w:r>
          </w:p>
        </w:tc>
      </w:tr>
      <w:tr w:rsidR="00776CF5" w:rsidRPr="001F2C28" w14:paraId="36CAC128" w14:textId="77777777" w:rsidTr="00DB5044">
        <w:tc>
          <w:tcPr>
            <w:tcW w:w="195" w:type="pct"/>
            <w:vMerge w:val="restart"/>
            <w:vAlign w:val="center"/>
          </w:tcPr>
          <w:p w14:paraId="00D03BDE"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lastRenderedPageBreak/>
              <w:t>8.</w:t>
            </w:r>
          </w:p>
        </w:tc>
        <w:tc>
          <w:tcPr>
            <w:tcW w:w="616" w:type="pct"/>
            <w:vMerge w:val="restart"/>
            <w:vAlign w:val="center"/>
          </w:tcPr>
          <w:p w14:paraId="4F9566E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Flower: Opening(days)</w:t>
            </w:r>
          </w:p>
        </w:tc>
        <w:tc>
          <w:tcPr>
            <w:tcW w:w="536" w:type="pct"/>
            <w:vMerge w:val="restart"/>
            <w:vAlign w:val="center"/>
          </w:tcPr>
          <w:p w14:paraId="31990CB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50% Plants with at least</w:t>
            </w:r>
          </w:p>
          <w:p w14:paraId="5789259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one open flower</w:t>
            </w:r>
          </w:p>
        </w:tc>
        <w:tc>
          <w:tcPr>
            <w:tcW w:w="500" w:type="pct"/>
            <w:vAlign w:val="center"/>
          </w:tcPr>
          <w:p w14:paraId="4372ECCA" w14:textId="77777777" w:rsidR="00776CF5" w:rsidRPr="001F2C28" w:rsidRDefault="00776CF5" w:rsidP="00DB5044">
            <w:pPr>
              <w:jc w:val="center"/>
              <w:rPr>
                <w:rFonts w:ascii="Arial" w:hAnsi="Arial" w:cs="Arial"/>
                <w:color w:val="000000"/>
                <w:lang w:bidi="en-US"/>
              </w:rPr>
            </w:pPr>
            <w:r w:rsidRPr="001F2C28">
              <w:rPr>
                <w:rFonts w:ascii="Arial" w:hAnsi="Arial" w:cs="Arial"/>
                <w:lang w:bidi="en-US"/>
              </w:rPr>
              <w:t xml:space="preserve">Extra early </w:t>
            </w:r>
            <w:r w:rsidRPr="001F2C28">
              <w:rPr>
                <w:rFonts w:ascii="Arial" w:hAnsi="Arial" w:cs="Arial"/>
                <w:lang w:bidi="en-US"/>
              </w:rPr>
              <w:br/>
              <w:t>(&lt; 40)</w:t>
            </w:r>
          </w:p>
        </w:tc>
        <w:tc>
          <w:tcPr>
            <w:tcW w:w="270" w:type="pct"/>
            <w:vAlign w:val="center"/>
          </w:tcPr>
          <w:p w14:paraId="2AF2D54E"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40EDD599"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0</w:t>
            </w:r>
          </w:p>
        </w:tc>
        <w:tc>
          <w:tcPr>
            <w:tcW w:w="510" w:type="pct"/>
            <w:vAlign w:val="center"/>
          </w:tcPr>
          <w:p w14:paraId="7F281443"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0</w:t>
            </w:r>
          </w:p>
        </w:tc>
        <w:tc>
          <w:tcPr>
            <w:tcW w:w="1947" w:type="pct"/>
            <w:vAlign w:val="center"/>
          </w:tcPr>
          <w:p w14:paraId="3F9E4BB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NIL</w:t>
            </w:r>
          </w:p>
        </w:tc>
      </w:tr>
      <w:tr w:rsidR="00776CF5" w:rsidRPr="001F2C28" w14:paraId="22492F50" w14:textId="77777777" w:rsidTr="00DB5044">
        <w:tc>
          <w:tcPr>
            <w:tcW w:w="195" w:type="pct"/>
            <w:vMerge/>
            <w:vAlign w:val="center"/>
          </w:tcPr>
          <w:p w14:paraId="1B60FF0A"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7324DE7F"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6878B35B" w14:textId="77777777" w:rsidR="00776CF5" w:rsidRPr="001F2C28" w:rsidRDefault="00776CF5" w:rsidP="00DB5044">
            <w:pPr>
              <w:jc w:val="center"/>
              <w:rPr>
                <w:rFonts w:ascii="Arial" w:hAnsi="Arial" w:cs="Arial"/>
                <w:color w:val="000000"/>
                <w:lang w:bidi="en-US"/>
              </w:rPr>
            </w:pPr>
          </w:p>
        </w:tc>
        <w:tc>
          <w:tcPr>
            <w:tcW w:w="500" w:type="pct"/>
            <w:vAlign w:val="center"/>
          </w:tcPr>
          <w:p w14:paraId="7985A8C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Early (40-50)</w:t>
            </w:r>
          </w:p>
        </w:tc>
        <w:tc>
          <w:tcPr>
            <w:tcW w:w="270" w:type="pct"/>
            <w:vAlign w:val="center"/>
          </w:tcPr>
          <w:p w14:paraId="17A8209A"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2</w:t>
            </w:r>
          </w:p>
        </w:tc>
        <w:tc>
          <w:tcPr>
            <w:tcW w:w="426" w:type="pct"/>
            <w:vAlign w:val="center"/>
          </w:tcPr>
          <w:p w14:paraId="27F76CD1"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2</w:t>
            </w:r>
          </w:p>
        </w:tc>
        <w:tc>
          <w:tcPr>
            <w:tcW w:w="510" w:type="pct"/>
            <w:vAlign w:val="center"/>
          </w:tcPr>
          <w:p w14:paraId="5A166298"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3.50</w:t>
            </w:r>
          </w:p>
        </w:tc>
        <w:tc>
          <w:tcPr>
            <w:tcW w:w="1947" w:type="pct"/>
            <w:vAlign w:val="center"/>
          </w:tcPr>
          <w:p w14:paraId="27D144CD"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HFP2029, JP-180</w:t>
            </w:r>
          </w:p>
        </w:tc>
      </w:tr>
      <w:tr w:rsidR="00776CF5" w:rsidRPr="001F2C28" w14:paraId="01EA22D7" w14:textId="77777777" w:rsidTr="00DB5044">
        <w:tc>
          <w:tcPr>
            <w:tcW w:w="195" w:type="pct"/>
            <w:vMerge/>
            <w:vAlign w:val="center"/>
          </w:tcPr>
          <w:p w14:paraId="6CA8C46F"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2184D541"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7FF5ED0F" w14:textId="77777777" w:rsidR="00776CF5" w:rsidRPr="001F2C28" w:rsidRDefault="00776CF5" w:rsidP="00DB5044">
            <w:pPr>
              <w:jc w:val="center"/>
              <w:rPr>
                <w:rFonts w:ascii="Arial" w:hAnsi="Arial" w:cs="Arial"/>
                <w:color w:val="000000"/>
                <w:lang w:bidi="en-US"/>
              </w:rPr>
            </w:pPr>
          </w:p>
        </w:tc>
        <w:tc>
          <w:tcPr>
            <w:tcW w:w="500" w:type="pct"/>
            <w:vAlign w:val="center"/>
          </w:tcPr>
          <w:p w14:paraId="18945F79"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Medium (51-70)</w:t>
            </w:r>
          </w:p>
        </w:tc>
        <w:tc>
          <w:tcPr>
            <w:tcW w:w="270" w:type="pct"/>
            <w:vAlign w:val="center"/>
          </w:tcPr>
          <w:p w14:paraId="0F1F64B9"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4267D6C9"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50</w:t>
            </w:r>
          </w:p>
        </w:tc>
        <w:tc>
          <w:tcPr>
            <w:tcW w:w="510" w:type="pct"/>
            <w:vAlign w:val="center"/>
          </w:tcPr>
          <w:p w14:paraId="24A7C519"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87.71</w:t>
            </w:r>
          </w:p>
        </w:tc>
        <w:tc>
          <w:tcPr>
            <w:tcW w:w="1947" w:type="pct"/>
            <w:vAlign w:val="center"/>
          </w:tcPr>
          <w:p w14:paraId="53410F05"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Ambika, Pant P-243, Adarsh, Pant P-554, IPFD11-5, IPFD12-2, IPFD10-12, IPFD14-2, HFP1904, PANT P574, PANT P568, HFP 20-506, RFP 2021-1, HUTP2202, Pant P562, Pant P559, HFP1962, SKNFP 2008, B22, JP885, AP2, G-10, HUP-2, Azad Pea-1, VRP-7, HFP-8909, VL-3, PantP42, IM9102, VL42, HFP529, KPMR144-1, PG3, SKNP-4-9, KPMR400, VL-1, VL-46, JM-6, INDIRA MATAR-1, HFP9907B, IFP4-26, HFP-9426, IM9101, HUDP15, DDR-44, IPF48, JAYANTI, HFP4, IPFD1-10, DMR-7</w:t>
            </w:r>
          </w:p>
        </w:tc>
      </w:tr>
      <w:tr w:rsidR="00776CF5" w:rsidRPr="001F2C28" w14:paraId="16291EDA" w14:textId="77777777" w:rsidTr="00DB5044">
        <w:tc>
          <w:tcPr>
            <w:tcW w:w="195" w:type="pct"/>
            <w:vMerge/>
            <w:vAlign w:val="center"/>
          </w:tcPr>
          <w:p w14:paraId="0E47346D"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5CB2F46B"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58578DE7" w14:textId="77777777" w:rsidR="00776CF5" w:rsidRPr="001F2C28" w:rsidRDefault="00776CF5" w:rsidP="00DB5044">
            <w:pPr>
              <w:jc w:val="center"/>
              <w:rPr>
                <w:rFonts w:ascii="Arial" w:hAnsi="Arial" w:cs="Arial"/>
                <w:color w:val="000000"/>
                <w:lang w:bidi="en-US"/>
              </w:rPr>
            </w:pPr>
          </w:p>
        </w:tc>
        <w:tc>
          <w:tcPr>
            <w:tcW w:w="500" w:type="pct"/>
            <w:vAlign w:val="center"/>
          </w:tcPr>
          <w:p w14:paraId="31EBB96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Late (&gt;70)</w:t>
            </w:r>
          </w:p>
        </w:tc>
        <w:tc>
          <w:tcPr>
            <w:tcW w:w="270" w:type="pct"/>
            <w:vAlign w:val="center"/>
          </w:tcPr>
          <w:p w14:paraId="3B336547"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4</w:t>
            </w:r>
          </w:p>
        </w:tc>
        <w:tc>
          <w:tcPr>
            <w:tcW w:w="426" w:type="pct"/>
            <w:vAlign w:val="center"/>
          </w:tcPr>
          <w:p w14:paraId="3DC1209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w:t>
            </w:r>
          </w:p>
        </w:tc>
        <w:tc>
          <w:tcPr>
            <w:tcW w:w="510" w:type="pct"/>
            <w:vAlign w:val="center"/>
          </w:tcPr>
          <w:p w14:paraId="350D46B5"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8.77</w:t>
            </w:r>
          </w:p>
        </w:tc>
        <w:tc>
          <w:tcPr>
            <w:tcW w:w="1947" w:type="pct"/>
            <w:vAlign w:val="center"/>
          </w:tcPr>
          <w:p w14:paraId="595E6A8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HFP 20-67, IPFD 23-11, PantP5, IPFD99-13, IPFD6-3</w:t>
            </w:r>
          </w:p>
        </w:tc>
      </w:tr>
      <w:tr w:rsidR="00776CF5" w:rsidRPr="001F2C28" w14:paraId="43C39F7F" w14:textId="77777777" w:rsidTr="00DB5044">
        <w:tc>
          <w:tcPr>
            <w:tcW w:w="195" w:type="pct"/>
            <w:vMerge w:val="restart"/>
            <w:vAlign w:val="center"/>
          </w:tcPr>
          <w:p w14:paraId="42913CF4" w14:textId="77777777" w:rsidR="00776CF5" w:rsidRPr="001F2C28" w:rsidRDefault="00776CF5" w:rsidP="00DB5044">
            <w:pPr>
              <w:spacing w:before="120" w:after="120"/>
              <w:jc w:val="center"/>
              <w:rPr>
                <w:rFonts w:ascii="Arial" w:hAnsi="Arial" w:cs="Arial"/>
                <w:lang w:bidi="en-US"/>
              </w:rPr>
            </w:pPr>
            <w:r w:rsidRPr="001F2C28">
              <w:rPr>
                <w:rFonts w:ascii="Arial" w:hAnsi="Arial" w:cs="Arial"/>
                <w:lang w:bidi="en-US"/>
              </w:rPr>
              <w:t>9.</w:t>
            </w:r>
          </w:p>
        </w:tc>
        <w:tc>
          <w:tcPr>
            <w:tcW w:w="616" w:type="pct"/>
            <w:vMerge w:val="restart"/>
            <w:vAlign w:val="center"/>
          </w:tcPr>
          <w:p w14:paraId="58DC397A"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lang w:bidi="en-US"/>
              </w:rPr>
              <w:t xml:space="preserve">Flower: Standard petal </w:t>
            </w:r>
            <w:proofErr w:type="spellStart"/>
            <w:r w:rsidRPr="001F2C28">
              <w:rPr>
                <w:rFonts w:ascii="Arial" w:hAnsi="Arial" w:cs="Arial"/>
                <w:lang w:bidi="en-US"/>
              </w:rPr>
              <w:t>color</w:t>
            </w:r>
            <w:proofErr w:type="spellEnd"/>
          </w:p>
        </w:tc>
        <w:tc>
          <w:tcPr>
            <w:tcW w:w="536" w:type="pct"/>
            <w:vMerge w:val="restart"/>
            <w:vAlign w:val="center"/>
          </w:tcPr>
          <w:p w14:paraId="1395D92F"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50% flowering</w:t>
            </w:r>
          </w:p>
        </w:tc>
        <w:tc>
          <w:tcPr>
            <w:tcW w:w="500" w:type="pct"/>
            <w:vAlign w:val="center"/>
          </w:tcPr>
          <w:p w14:paraId="76B9AE12"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White</w:t>
            </w:r>
          </w:p>
        </w:tc>
        <w:tc>
          <w:tcPr>
            <w:tcW w:w="270" w:type="pct"/>
            <w:vAlign w:val="center"/>
          </w:tcPr>
          <w:p w14:paraId="4C57EC1D"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6409ECE0"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52</w:t>
            </w:r>
          </w:p>
        </w:tc>
        <w:tc>
          <w:tcPr>
            <w:tcW w:w="510" w:type="pct"/>
            <w:vAlign w:val="center"/>
          </w:tcPr>
          <w:p w14:paraId="6BD12D22"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91.22</w:t>
            </w:r>
          </w:p>
        </w:tc>
        <w:tc>
          <w:tcPr>
            <w:tcW w:w="1947" w:type="pct"/>
            <w:vAlign w:val="center"/>
          </w:tcPr>
          <w:p w14:paraId="52BD506F" w14:textId="77777777" w:rsidR="00776CF5" w:rsidRPr="001F2C28" w:rsidRDefault="00776CF5" w:rsidP="00DB5044">
            <w:pPr>
              <w:spacing w:before="120" w:after="120"/>
              <w:jc w:val="both"/>
              <w:rPr>
                <w:rFonts w:ascii="Arial" w:hAnsi="Arial" w:cs="Arial"/>
                <w:color w:val="000000"/>
                <w:lang w:bidi="en-US"/>
              </w:rPr>
            </w:pPr>
            <w:r w:rsidRPr="001F2C28">
              <w:rPr>
                <w:rFonts w:ascii="Arial" w:hAnsi="Arial" w:cs="Arial"/>
                <w:color w:val="000000"/>
                <w:lang w:bidi="en-US"/>
              </w:rPr>
              <w:t xml:space="preserve">Ambika, Pant P-243, Adarsh, Pant P-554, IPFD11-5, IPFD12-2, IPFD10-12, PANT P574, PANT P568, HFP 20-506, HFP 20-67, RFP 2021-1, HUTP2202, Pant P562, Pant P559, IPFD 23-11, HFP1962, SKNFP 2008, HFP2029, JP885, AP2, G-10, HUP-2, Azad Pea-1, VRP-7, HFP-8909, VL-3, PantP42, IM9102, VL42, PantP5, HFP529, KPMR144-1, PG3, SKNP-4-9, KPMR400, VL-1, VL-46, JM-6, HFP9907B, IFP4-26, HFP-9426, IM9101, IPFD99-13, HUDP15, DDR-44, </w:t>
            </w:r>
            <w:r w:rsidRPr="001F2C28">
              <w:rPr>
                <w:rFonts w:ascii="Arial" w:hAnsi="Arial" w:cs="Arial"/>
                <w:color w:val="000000"/>
                <w:lang w:bidi="en-US"/>
              </w:rPr>
              <w:lastRenderedPageBreak/>
              <w:t>IPF48, IPFD6-3, JAYANTI, HFP4, IPFD1-10, DMR-7</w:t>
            </w:r>
          </w:p>
        </w:tc>
      </w:tr>
      <w:tr w:rsidR="00776CF5" w:rsidRPr="001F2C28" w14:paraId="13714DA8" w14:textId="77777777" w:rsidTr="00DB5044">
        <w:tc>
          <w:tcPr>
            <w:tcW w:w="195" w:type="pct"/>
            <w:vMerge/>
            <w:vAlign w:val="center"/>
          </w:tcPr>
          <w:p w14:paraId="42CA9790" w14:textId="77777777" w:rsidR="00776CF5" w:rsidRPr="001F2C28" w:rsidRDefault="00776CF5" w:rsidP="00DB5044">
            <w:pPr>
              <w:spacing w:before="120" w:after="120"/>
              <w:jc w:val="center"/>
              <w:rPr>
                <w:rFonts w:ascii="Arial" w:hAnsi="Arial" w:cs="Arial"/>
                <w:color w:val="000000"/>
                <w:lang w:bidi="en-US"/>
              </w:rPr>
            </w:pPr>
          </w:p>
        </w:tc>
        <w:tc>
          <w:tcPr>
            <w:tcW w:w="616" w:type="pct"/>
            <w:vMerge/>
            <w:vAlign w:val="center"/>
          </w:tcPr>
          <w:p w14:paraId="712553A4"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40069CBC"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58B7B056"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Blue</w:t>
            </w:r>
          </w:p>
        </w:tc>
        <w:tc>
          <w:tcPr>
            <w:tcW w:w="270" w:type="pct"/>
            <w:vAlign w:val="center"/>
          </w:tcPr>
          <w:p w14:paraId="19F4BD7E"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2</w:t>
            </w:r>
          </w:p>
        </w:tc>
        <w:tc>
          <w:tcPr>
            <w:tcW w:w="426" w:type="pct"/>
            <w:vAlign w:val="center"/>
          </w:tcPr>
          <w:p w14:paraId="5D1653FA"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0</w:t>
            </w:r>
          </w:p>
        </w:tc>
        <w:tc>
          <w:tcPr>
            <w:tcW w:w="510" w:type="pct"/>
            <w:vAlign w:val="center"/>
          </w:tcPr>
          <w:p w14:paraId="3CA0896B"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0</w:t>
            </w:r>
          </w:p>
        </w:tc>
        <w:tc>
          <w:tcPr>
            <w:tcW w:w="1947" w:type="pct"/>
            <w:vAlign w:val="center"/>
          </w:tcPr>
          <w:p w14:paraId="75C4A16A"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NIL</w:t>
            </w:r>
          </w:p>
        </w:tc>
      </w:tr>
      <w:tr w:rsidR="00776CF5" w:rsidRPr="001F2C28" w14:paraId="1C9F0827" w14:textId="77777777" w:rsidTr="00DB5044">
        <w:tc>
          <w:tcPr>
            <w:tcW w:w="195" w:type="pct"/>
            <w:vMerge/>
            <w:vAlign w:val="center"/>
          </w:tcPr>
          <w:p w14:paraId="7CBCDA1A" w14:textId="77777777" w:rsidR="00776CF5" w:rsidRPr="001F2C28" w:rsidRDefault="00776CF5" w:rsidP="00DB5044">
            <w:pPr>
              <w:spacing w:before="120" w:after="120"/>
              <w:jc w:val="center"/>
              <w:rPr>
                <w:rFonts w:ascii="Arial" w:hAnsi="Arial" w:cs="Arial"/>
                <w:color w:val="000000"/>
                <w:lang w:bidi="en-US"/>
              </w:rPr>
            </w:pPr>
          </w:p>
        </w:tc>
        <w:tc>
          <w:tcPr>
            <w:tcW w:w="616" w:type="pct"/>
            <w:vMerge/>
            <w:vAlign w:val="center"/>
          </w:tcPr>
          <w:p w14:paraId="740820DC"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76E19D37"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48594C94"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Pink</w:t>
            </w:r>
          </w:p>
        </w:tc>
        <w:tc>
          <w:tcPr>
            <w:tcW w:w="270" w:type="pct"/>
            <w:vAlign w:val="center"/>
          </w:tcPr>
          <w:p w14:paraId="24DB9E83"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185CCBC7"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0</w:t>
            </w:r>
          </w:p>
        </w:tc>
        <w:tc>
          <w:tcPr>
            <w:tcW w:w="510" w:type="pct"/>
            <w:vAlign w:val="center"/>
          </w:tcPr>
          <w:p w14:paraId="3B025002"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0</w:t>
            </w:r>
          </w:p>
        </w:tc>
        <w:tc>
          <w:tcPr>
            <w:tcW w:w="1947" w:type="pct"/>
            <w:vAlign w:val="center"/>
          </w:tcPr>
          <w:p w14:paraId="62C437D6"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NIL</w:t>
            </w:r>
          </w:p>
        </w:tc>
      </w:tr>
      <w:tr w:rsidR="00776CF5" w:rsidRPr="001F2C28" w14:paraId="466A386A" w14:textId="77777777" w:rsidTr="00DB5044">
        <w:tc>
          <w:tcPr>
            <w:tcW w:w="195" w:type="pct"/>
            <w:vMerge/>
            <w:vAlign w:val="center"/>
          </w:tcPr>
          <w:p w14:paraId="1C0879DE" w14:textId="77777777" w:rsidR="00776CF5" w:rsidRPr="001F2C28" w:rsidRDefault="00776CF5" w:rsidP="00DB5044">
            <w:pPr>
              <w:spacing w:before="120" w:after="120"/>
              <w:jc w:val="center"/>
              <w:rPr>
                <w:rFonts w:ascii="Arial" w:hAnsi="Arial" w:cs="Arial"/>
                <w:color w:val="000000"/>
                <w:lang w:bidi="en-US"/>
              </w:rPr>
            </w:pPr>
          </w:p>
        </w:tc>
        <w:tc>
          <w:tcPr>
            <w:tcW w:w="616" w:type="pct"/>
            <w:vMerge/>
            <w:vAlign w:val="center"/>
          </w:tcPr>
          <w:p w14:paraId="0C37E7E2"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57C77F59"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1B6D66A8"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Red</w:t>
            </w:r>
          </w:p>
        </w:tc>
        <w:tc>
          <w:tcPr>
            <w:tcW w:w="270" w:type="pct"/>
            <w:vAlign w:val="center"/>
          </w:tcPr>
          <w:p w14:paraId="4F07EF08"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4</w:t>
            </w:r>
          </w:p>
        </w:tc>
        <w:tc>
          <w:tcPr>
            <w:tcW w:w="426" w:type="pct"/>
            <w:vAlign w:val="center"/>
          </w:tcPr>
          <w:p w14:paraId="7E69E1FD"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0</w:t>
            </w:r>
          </w:p>
        </w:tc>
        <w:tc>
          <w:tcPr>
            <w:tcW w:w="510" w:type="pct"/>
            <w:vAlign w:val="center"/>
          </w:tcPr>
          <w:p w14:paraId="3F0FB02E"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0</w:t>
            </w:r>
          </w:p>
        </w:tc>
        <w:tc>
          <w:tcPr>
            <w:tcW w:w="1947" w:type="pct"/>
            <w:vAlign w:val="center"/>
          </w:tcPr>
          <w:p w14:paraId="57E6A58F"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NIL</w:t>
            </w:r>
          </w:p>
        </w:tc>
      </w:tr>
      <w:tr w:rsidR="00776CF5" w:rsidRPr="001F2C28" w14:paraId="7099E0CD" w14:textId="77777777" w:rsidTr="00DB5044">
        <w:tc>
          <w:tcPr>
            <w:tcW w:w="195" w:type="pct"/>
            <w:vMerge/>
            <w:vAlign w:val="center"/>
          </w:tcPr>
          <w:p w14:paraId="74030FB3" w14:textId="77777777" w:rsidR="00776CF5" w:rsidRPr="001F2C28" w:rsidRDefault="00776CF5" w:rsidP="00DB5044">
            <w:pPr>
              <w:spacing w:before="120" w:after="120"/>
              <w:jc w:val="center"/>
              <w:rPr>
                <w:rFonts w:ascii="Arial" w:hAnsi="Arial" w:cs="Arial"/>
                <w:color w:val="000000"/>
                <w:lang w:bidi="en-US"/>
              </w:rPr>
            </w:pPr>
          </w:p>
        </w:tc>
        <w:tc>
          <w:tcPr>
            <w:tcW w:w="616" w:type="pct"/>
            <w:vMerge/>
            <w:vAlign w:val="center"/>
          </w:tcPr>
          <w:p w14:paraId="347E3406"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689E9688"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2701BCC5"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Purple</w:t>
            </w:r>
          </w:p>
        </w:tc>
        <w:tc>
          <w:tcPr>
            <w:tcW w:w="270" w:type="pct"/>
            <w:vAlign w:val="center"/>
          </w:tcPr>
          <w:p w14:paraId="08B3917C"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5</w:t>
            </w:r>
          </w:p>
        </w:tc>
        <w:tc>
          <w:tcPr>
            <w:tcW w:w="426" w:type="pct"/>
            <w:vAlign w:val="center"/>
          </w:tcPr>
          <w:p w14:paraId="6BE0F333"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5</w:t>
            </w:r>
          </w:p>
        </w:tc>
        <w:tc>
          <w:tcPr>
            <w:tcW w:w="510" w:type="pct"/>
            <w:vAlign w:val="center"/>
          </w:tcPr>
          <w:p w14:paraId="2FDECB5D"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8.77</w:t>
            </w:r>
          </w:p>
        </w:tc>
        <w:tc>
          <w:tcPr>
            <w:tcW w:w="1947" w:type="pct"/>
            <w:vAlign w:val="center"/>
          </w:tcPr>
          <w:p w14:paraId="112C6E8D" w14:textId="77777777" w:rsidR="00776CF5" w:rsidRPr="001F2C28" w:rsidRDefault="00776CF5" w:rsidP="00DB5044">
            <w:pPr>
              <w:tabs>
                <w:tab w:val="left" w:pos="1680"/>
              </w:tabs>
              <w:spacing w:before="120" w:after="120"/>
              <w:jc w:val="center"/>
              <w:rPr>
                <w:rFonts w:ascii="Arial" w:hAnsi="Arial" w:cs="Arial"/>
                <w:color w:val="000000"/>
                <w:lang w:bidi="en-US"/>
              </w:rPr>
            </w:pPr>
            <w:r w:rsidRPr="001F2C28">
              <w:rPr>
                <w:rFonts w:ascii="Arial" w:hAnsi="Arial" w:cs="Arial"/>
                <w:color w:val="000000"/>
                <w:lang w:bidi="en-US"/>
              </w:rPr>
              <w:t>IPFD14-2, HFP1904, B22, JP-180, INDIRA MATAR-1</w:t>
            </w:r>
          </w:p>
        </w:tc>
      </w:tr>
      <w:tr w:rsidR="00776CF5" w:rsidRPr="001F2C28" w14:paraId="37CCCA90" w14:textId="77777777" w:rsidTr="00DB5044">
        <w:tc>
          <w:tcPr>
            <w:tcW w:w="195" w:type="pct"/>
            <w:vMerge w:val="restart"/>
            <w:vAlign w:val="center"/>
          </w:tcPr>
          <w:p w14:paraId="5A52008C"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10.</w:t>
            </w:r>
          </w:p>
        </w:tc>
        <w:tc>
          <w:tcPr>
            <w:tcW w:w="616" w:type="pct"/>
            <w:vMerge w:val="restart"/>
            <w:vAlign w:val="center"/>
          </w:tcPr>
          <w:p w14:paraId="16EBE03D"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Pod: Number/Axil</w:t>
            </w:r>
          </w:p>
        </w:tc>
        <w:tc>
          <w:tcPr>
            <w:tcW w:w="536" w:type="pct"/>
            <w:vMerge w:val="restart"/>
            <w:vAlign w:val="center"/>
          </w:tcPr>
          <w:p w14:paraId="720654C8"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Fully developed green pod stage</w:t>
            </w:r>
          </w:p>
        </w:tc>
        <w:tc>
          <w:tcPr>
            <w:tcW w:w="500" w:type="pct"/>
            <w:vAlign w:val="center"/>
          </w:tcPr>
          <w:p w14:paraId="77EF6793"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Single</w:t>
            </w:r>
          </w:p>
        </w:tc>
        <w:tc>
          <w:tcPr>
            <w:tcW w:w="270" w:type="pct"/>
            <w:vAlign w:val="center"/>
          </w:tcPr>
          <w:p w14:paraId="36657A66"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6E15689A"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7</w:t>
            </w:r>
          </w:p>
        </w:tc>
        <w:tc>
          <w:tcPr>
            <w:tcW w:w="510" w:type="pct"/>
            <w:vAlign w:val="center"/>
          </w:tcPr>
          <w:p w14:paraId="465ADC13"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12.28</w:t>
            </w:r>
          </w:p>
        </w:tc>
        <w:tc>
          <w:tcPr>
            <w:tcW w:w="1947" w:type="pct"/>
            <w:vAlign w:val="center"/>
          </w:tcPr>
          <w:p w14:paraId="26B98FC2" w14:textId="77777777" w:rsidR="00776CF5" w:rsidRPr="001F2C28" w:rsidRDefault="00776CF5" w:rsidP="00DB5044">
            <w:pPr>
              <w:spacing w:before="120" w:after="120"/>
              <w:jc w:val="both"/>
              <w:rPr>
                <w:rFonts w:ascii="Arial" w:hAnsi="Arial" w:cs="Arial"/>
                <w:color w:val="000000"/>
                <w:lang w:bidi="en-US"/>
              </w:rPr>
            </w:pPr>
            <w:r w:rsidRPr="001F2C28">
              <w:rPr>
                <w:rFonts w:ascii="Arial" w:hAnsi="Arial" w:cs="Arial"/>
                <w:color w:val="000000"/>
                <w:lang w:bidi="en-US"/>
              </w:rPr>
              <w:t>HFP 20-506, RFP 2021-1, HUTP2202, Pant P562, IPFD 23-11, JP-180, VL42</w:t>
            </w:r>
          </w:p>
        </w:tc>
      </w:tr>
      <w:tr w:rsidR="00776CF5" w:rsidRPr="001F2C28" w14:paraId="63291768" w14:textId="77777777" w:rsidTr="00DB5044">
        <w:tc>
          <w:tcPr>
            <w:tcW w:w="195" w:type="pct"/>
            <w:vMerge/>
            <w:vAlign w:val="center"/>
          </w:tcPr>
          <w:p w14:paraId="4683BBEC" w14:textId="77777777" w:rsidR="00776CF5" w:rsidRPr="001F2C28" w:rsidRDefault="00776CF5" w:rsidP="00DB5044">
            <w:pPr>
              <w:spacing w:before="120" w:after="120"/>
              <w:jc w:val="center"/>
              <w:rPr>
                <w:rFonts w:ascii="Arial" w:hAnsi="Arial" w:cs="Arial"/>
                <w:color w:val="000000"/>
                <w:lang w:bidi="en-US"/>
              </w:rPr>
            </w:pPr>
          </w:p>
        </w:tc>
        <w:tc>
          <w:tcPr>
            <w:tcW w:w="616" w:type="pct"/>
            <w:vMerge/>
            <w:vAlign w:val="center"/>
          </w:tcPr>
          <w:p w14:paraId="46CD1CC2"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45D51804"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1B072D9E"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Double</w:t>
            </w:r>
          </w:p>
        </w:tc>
        <w:tc>
          <w:tcPr>
            <w:tcW w:w="270" w:type="pct"/>
            <w:vAlign w:val="center"/>
          </w:tcPr>
          <w:p w14:paraId="7D6DC9E8"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2</w:t>
            </w:r>
          </w:p>
        </w:tc>
        <w:tc>
          <w:tcPr>
            <w:tcW w:w="426" w:type="pct"/>
            <w:vAlign w:val="center"/>
          </w:tcPr>
          <w:p w14:paraId="77E7BC5E"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50</w:t>
            </w:r>
          </w:p>
        </w:tc>
        <w:tc>
          <w:tcPr>
            <w:tcW w:w="510" w:type="pct"/>
            <w:vAlign w:val="center"/>
          </w:tcPr>
          <w:p w14:paraId="1032625B"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87.71</w:t>
            </w:r>
          </w:p>
        </w:tc>
        <w:tc>
          <w:tcPr>
            <w:tcW w:w="1947" w:type="pct"/>
            <w:vAlign w:val="center"/>
          </w:tcPr>
          <w:p w14:paraId="77F3E870" w14:textId="77777777" w:rsidR="00776CF5" w:rsidRPr="001F2C28" w:rsidRDefault="00776CF5" w:rsidP="00DB5044">
            <w:pPr>
              <w:spacing w:before="120" w:after="120"/>
              <w:jc w:val="both"/>
              <w:rPr>
                <w:rFonts w:ascii="Arial" w:hAnsi="Arial" w:cs="Arial"/>
                <w:color w:val="000000"/>
                <w:lang w:bidi="en-US"/>
              </w:rPr>
            </w:pPr>
            <w:r w:rsidRPr="001F2C28">
              <w:rPr>
                <w:rFonts w:ascii="Arial" w:hAnsi="Arial" w:cs="Arial"/>
                <w:color w:val="000000"/>
                <w:lang w:bidi="en-US"/>
              </w:rPr>
              <w:t>Ambika, Pant P-243, Adarsh, Pant P-554, IPFD11-5, IPFD12-2, IPFD10-12, IPFD14-2, HFP1904, PANT P574, PANT P568, HFP 20-67, Pant P559, HFP1962, SKNFP 2008, HFP2029, B22, JP885, AP2, G-10, HUP-2, Azad Pea-1, VRP-7, HFP-8909, VL-3, PantP42, IM9102, PantP5, HFP529, KPMR144-1, PG3, SKNP-4-9, KPMR400, VL-1, VL-46, JM-6, HFP9907B, IFP4-26, HFP-9426, IM9101, IPFD99-13, HUDP15, DDR-44, IPF48, IPFD6-3, JAYANTI, HFP4, IPFD1-10, DMR-7, INDIRA MATAR-1</w:t>
            </w:r>
          </w:p>
        </w:tc>
      </w:tr>
      <w:tr w:rsidR="00776CF5" w:rsidRPr="001F2C28" w14:paraId="046B3CF7" w14:textId="77777777" w:rsidTr="00DB5044">
        <w:tc>
          <w:tcPr>
            <w:tcW w:w="195" w:type="pct"/>
            <w:vMerge/>
            <w:vAlign w:val="center"/>
          </w:tcPr>
          <w:p w14:paraId="3A73E166" w14:textId="77777777" w:rsidR="00776CF5" w:rsidRPr="001F2C28" w:rsidRDefault="00776CF5" w:rsidP="00DB5044">
            <w:pPr>
              <w:spacing w:before="120" w:after="120"/>
              <w:jc w:val="center"/>
              <w:rPr>
                <w:rFonts w:ascii="Arial" w:hAnsi="Arial" w:cs="Arial"/>
                <w:color w:val="000000"/>
                <w:lang w:bidi="en-US"/>
              </w:rPr>
            </w:pPr>
          </w:p>
        </w:tc>
        <w:tc>
          <w:tcPr>
            <w:tcW w:w="616" w:type="pct"/>
            <w:vMerge/>
            <w:vAlign w:val="center"/>
          </w:tcPr>
          <w:p w14:paraId="0A9AE01F"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7294C579"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5068A659"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Multiple</w:t>
            </w:r>
          </w:p>
        </w:tc>
        <w:tc>
          <w:tcPr>
            <w:tcW w:w="270" w:type="pct"/>
            <w:vAlign w:val="center"/>
          </w:tcPr>
          <w:p w14:paraId="59C273AE"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13DCC1C4"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0</w:t>
            </w:r>
          </w:p>
        </w:tc>
        <w:tc>
          <w:tcPr>
            <w:tcW w:w="510" w:type="pct"/>
            <w:vAlign w:val="center"/>
          </w:tcPr>
          <w:p w14:paraId="170230BB"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0</w:t>
            </w:r>
          </w:p>
        </w:tc>
        <w:tc>
          <w:tcPr>
            <w:tcW w:w="1947" w:type="pct"/>
            <w:vAlign w:val="center"/>
          </w:tcPr>
          <w:p w14:paraId="4A143612" w14:textId="77777777" w:rsidR="00776CF5" w:rsidRPr="001F2C28" w:rsidRDefault="00776CF5" w:rsidP="00DB5044">
            <w:pPr>
              <w:spacing w:before="120" w:after="120"/>
              <w:jc w:val="center"/>
              <w:rPr>
                <w:rFonts w:ascii="Arial" w:hAnsi="Arial" w:cs="Arial"/>
                <w:color w:val="000000"/>
                <w:lang w:bidi="en-US"/>
              </w:rPr>
            </w:pPr>
            <w:r w:rsidRPr="001F2C28">
              <w:rPr>
                <w:rFonts w:ascii="Arial" w:hAnsi="Arial" w:cs="Arial"/>
                <w:color w:val="000000"/>
                <w:lang w:bidi="en-US"/>
              </w:rPr>
              <w:t>NIL</w:t>
            </w:r>
          </w:p>
        </w:tc>
      </w:tr>
      <w:tr w:rsidR="00776CF5" w:rsidRPr="001F2C28" w14:paraId="6874B3F0" w14:textId="77777777" w:rsidTr="00DB5044">
        <w:tc>
          <w:tcPr>
            <w:tcW w:w="195" w:type="pct"/>
            <w:vMerge w:val="restart"/>
            <w:vAlign w:val="center"/>
          </w:tcPr>
          <w:p w14:paraId="210E7CD7"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lastRenderedPageBreak/>
              <w:t>11.</w:t>
            </w:r>
          </w:p>
        </w:tc>
        <w:tc>
          <w:tcPr>
            <w:tcW w:w="616" w:type="pct"/>
            <w:vMerge w:val="restart"/>
            <w:vAlign w:val="center"/>
          </w:tcPr>
          <w:p w14:paraId="43D804EB"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Pod: Curvature</w:t>
            </w:r>
          </w:p>
        </w:tc>
        <w:tc>
          <w:tcPr>
            <w:tcW w:w="536" w:type="pct"/>
            <w:vMerge w:val="restart"/>
            <w:vAlign w:val="center"/>
          </w:tcPr>
          <w:p w14:paraId="514189C8"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Fully developed green pod stage</w:t>
            </w:r>
          </w:p>
        </w:tc>
        <w:tc>
          <w:tcPr>
            <w:tcW w:w="500" w:type="pct"/>
            <w:vAlign w:val="center"/>
          </w:tcPr>
          <w:p w14:paraId="5A4F926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Absent</w:t>
            </w:r>
          </w:p>
        </w:tc>
        <w:tc>
          <w:tcPr>
            <w:tcW w:w="270" w:type="pct"/>
            <w:vAlign w:val="center"/>
          </w:tcPr>
          <w:p w14:paraId="39B03D9A"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3938220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31</w:t>
            </w:r>
          </w:p>
        </w:tc>
        <w:tc>
          <w:tcPr>
            <w:tcW w:w="510" w:type="pct"/>
            <w:vAlign w:val="center"/>
          </w:tcPr>
          <w:p w14:paraId="397E1B4B"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54.31</w:t>
            </w:r>
          </w:p>
        </w:tc>
        <w:tc>
          <w:tcPr>
            <w:tcW w:w="1947" w:type="pct"/>
            <w:vAlign w:val="center"/>
          </w:tcPr>
          <w:p w14:paraId="35E9E14A"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Ambika, Pant P-554, IPFD12-2, IPFD10-12, IPFD14-2, HFP1904, PANT P568, HFP 20-506, HFP 20-67, RFP 2021-1, Pant P562, Pant P559, HFP1962, SKNFP 2008, HFP2029, G-10, PantP42, HFP529, KPMR144-1, PG3, SKNP-4-9, VL-46, JM-6, INDIRA MATAR-1, DMR-7, IM9101, IPF48, IPFD1-10, PantP5, VL-1, IPFD99-13</w:t>
            </w:r>
          </w:p>
        </w:tc>
      </w:tr>
      <w:tr w:rsidR="00776CF5" w:rsidRPr="001F2C28" w14:paraId="5B86B5F2" w14:textId="77777777" w:rsidTr="00DB5044">
        <w:tc>
          <w:tcPr>
            <w:tcW w:w="195" w:type="pct"/>
            <w:vMerge/>
            <w:vAlign w:val="center"/>
          </w:tcPr>
          <w:p w14:paraId="6027F925"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788DDD0D"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7566290A" w14:textId="77777777" w:rsidR="00776CF5" w:rsidRPr="001F2C28" w:rsidRDefault="00776CF5" w:rsidP="00DB5044">
            <w:pPr>
              <w:jc w:val="center"/>
              <w:rPr>
                <w:rFonts w:ascii="Arial" w:hAnsi="Arial" w:cs="Arial"/>
                <w:color w:val="000000"/>
                <w:lang w:bidi="en-US"/>
              </w:rPr>
            </w:pPr>
          </w:p>
        </w:tc>
        <w:tc>
          <w:tcPr>
            <w:tcW w:w="500" w:type="pct"/>
            <w:vAlign w:val="center"/>
          </w:tcPr>
          <w:p w14:paraId="6B41656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Weak</w:t>
            </w:r>
          </w:p>
        </w:tc>
        <w:tc>
          <w:tcPr>
            <w:tcW w:w="270" w:type="pct"/>
            <w:vAlign w:val="center"/>
          </w:tcPr>
          <w:p w14:paraId="46DD367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2F7EE5F8"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23</w:t>
            </w:r>
          </w:p>
        </w:tc>
        <w:tc>
          <w:tcPr>
            <w:tcW w:w="510" w:type="pct"/>
            <w:vAlign w:val="center"/>
          </w:tcPr>
          <w:p w14:paraId="32492F2A"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40.35</w:t>
            </w:r>
          </w:p>
        </w:tc>
        <w:tc>
          <w:tcPr>
            <w:tcW w:w="1947" w:type="pct"/>
            <w:vAlign w:val="center"/>
          </w:tcPr>
          <w:p w14:paraId="3CA33074"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Pant P-243, IPFD11-5, PANT P574, HUTP2202, IPFD 23-11, B22, HUP-2, Azad Pea-1, VRP-7, JP-180, VL-3, IM9102, VL42, KPMR400, HFP9907B, IFP4-26, HFP-9426, IPFD6-3, JAYANTI, HFP4, HUDP15, DDR-44, IPFD99-13</w:t>
            </w:r>
          </w:p>
        </w:tc>
      </w:tr>
      <w:tr w:rsidR="00776CF5" w:rsidRPr="001F2C28" w14:paraId="3C83E1AB" w14:textId="77777777" w:rsidTr="00DB5044">
        <w:tc>
          <w:tcPr>
            <w:tcW w:w="195" w:type="pct"/>
            <w:vMerge/>
            <w:vAlign w:val="center"/>
          </w:tcPr>
          <w:p w14:paraId="59FEDCA7"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2163E769"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10B15A79" w14:textId="77777777" w:rsidR="00776CF5" w:rsidRPr="001F2C28" w:rsidRDefault="00776CF5" w:rsidP="00DB5044">
            <w:pPr>
              <w:jc w:val="center"/>
              <w:rPr>
                <w:rFonts w:ascii="Arial" w:hAnsi="Arial" w:cs="Arial"/>
                <w:color w:val="000000"/>
                <w:lang w:bidi="en-US"/>
              </w:rPr>
            </w:pPr>
          </w:p>
        </w:tc>
        <w:tc>
          <w:tcPr>
            <w:tcW w:w="500" w:type="pct"/>
            <w:vAlign w:val="center"/>
          </w:tcPr>
          <w:p w14:paraId="7EE897B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Medium</w:t>
            </w:r>
          </w:p>
        </w:tc>
        <w:tc>
          <w:tcPr>
            <w:tcW w:w="270" w:type="pct"/>
            <w:vAlign w:val="center"/>
          </w:tcPr>
          <w:p w14:paraId="3C1042E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w:t>
            </w:r>
          </w:p>
        </w:tc>
        <w:tc>
          <w:tcPr>
            <w:tcW w:w="426" w:type="pct"/>
            <w:vAlign w:val="center"/>
          </w:tcPr>
          <w:p w14:paraId="56E4986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w:t>
            </w:r>
          </w:p>
        </w:tc>
        <w:tc>
          <w:tcPr>
            <w:tcW w:w="510" w:type="pct"/>
            <w:vAlign w:val="center"/>
          </w:tcPr>
          <w:p w14:paraId="1AB674A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5.26</w:t>
            </w:r>
          </w:p>
        </w:tc>
        <w:tc>
          <w:tcPr>
            <w:tcW w:w="1947" w:type="pct"/>
            <w:vAlign w:val="center"/>
          </w:tcPr>
          <w:p w14:paraId="64A58248"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Adarsh, JP885, AP2</w:t>
            </w:r>
          </w:p>
        </w:tc>
      </w:tr>
      <w:tr w:rsidR="00776CF5" w:rsidRPr="001F2C28" w14:paraId="3A6F84D3" w14:textId="77777777" w:rsidTr="00DB5044">
        <w:tc>
          <w:tcPr>
            <w:tcW w:w="195" w:type="pct"/>
            <w:vMerge/>
            <w:vAlign w:val="center"/>
          </w:tcPr>
          <w:p w14:paraId="2A752AF9"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6BFE61BB"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18F82385" w14:textId="77777777" w:rsidR="00776CF5" w:rsidRPr="001F2C28" w:rsidRDefault="00776CF5" w:rsidP="00DB5044">
            <w:pPr>
              <w:jc w:val="center"/>
              <w:rPr>
                <w:rFonts w:ascii="Arial" w:hAnsi="Arial" w:cs="Arial"/>
                <w:color w:val="000000"/>
                <w:lang w:bidi="en-US"/>
              </w:rPr>
            </w:pPr>
          </w:p>
        </w:tc>
        <w:tc>
          <w:tcPr>
            <w:tcW w:w="500" w:type="pct"/>
            <w:vAlign w:val="center"/>
          </w:tcPr>
          <w:p w14:paraId="02775E0B"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Strong</w:t>
            </w:r>
          </w:p>
        </w:tc>
        <w:tc>
          <w:tcPr>
            <w:tcW w:w="270" w:type="pct"/>
            <w:vAlign w:val="center"/>
          </w:tcPr>
          <w:p w14:paraId="385F6C5E"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7</w:t>
            </w:r>
          </w:p>
        </w:tc>
        <w:tc>
          <w:tcPr>
            <w:tcW w:w="426" w:type="pct"/>
            <w:vAlign w:val="center"/>
          </w:tcPr>
          <w:p w14:paraId="3FCD179C"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0</w:t>
            </w:r>
          </w:p>
        </w:tc>
        <w:tc>
          <w:tcPr>
            <w:tcW w:w="510" w:type="pct"/>
            <w:vAlign w:val="center"/>
          </w:tcPr>
          <w:p w14:paraId="3A0F94C3"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0</w:t>
            </w:r>
          </w:p>
        </w:tc>
        <w:tc>
          <w:tcPr>
            <w:tcW w:w="1947" w:type="pct"/>
            <w:vAlign w:val="center"/>
          </w:tcPr>
          <w:p w14:paraId="02CAD58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NIL</w:t>
            </w:r>
          </w:p>
        </w:tc>
      </w:tr>
      <w:tr w:rsidR="00776CF5" w:rsidRPr="001F2C28" w14:paraId="3BF3789A" w14:textId="77777777" w:rsidTr="00DB5044">
        <w:tc>
          <w:tcPr>
            <w:tcW w:w="195" w:type="pct"/>
            <w:vMerge w:val="restart"/>
            <w:vAlign w:val="center"/>
          </w:tcPr>
          <w:p w14:paraId="63475D2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12.</w:t>
            </w:r>
          </w:p>
        </w:tc>
        <w:tc>
          <w:tcPr>
            <w:tcW w:w="616" w:type="pct"/>
            <w:vMerge w:val="restart"/>
            <w:tcBorders>
              <w:top w:val="single" w:sz="4" w:space="0" w:color="000000"/>
              <w:left w:val="single" w:sz="4" w:space="0" w:color="000000"/>
              <w:right w:val="single" w:sz="4" w:space="0" w:color="000000"/>
            </w:tcBorders>
            <w:vAlign w:val="center"/>
          </w:tcPr>
          <w:p w14:paraId="43CCC0F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Pod: shape of distal part</w:t>
            </w:r>
          </w:p>
        </w:tc>
        <w:tc>
          <w:tcPr>
            <w:tcW w:w="536" w:type="pct"/>
            <w:vMerge w:val="restart"/>
            <w:vAlign w:val="center"/>
          </w:tcPr>
          <w:p w14:paraId="21136E8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Fully developed green pod stage</w:t>
            </w:r>
          </w:p>
        </w:tc>
        <w:tc>
          <w:tcPr>
            <w:tcW w:w="500" w:type="pct"/>
            <w:vAlign w:val="center"/>
          </w:tcPr>
          <w:p w14:paraId="01838CE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Pointed</w:t>
            </w:r>
          </w:p>
        </w:tc>
        <w:tc>
          <w:tcPr>
            <w:tcW w:w="270" w:type="pct"/>
            <w:vAlign w:val="center"/>
          </w:tcPr>
          <w:p w14:paraId="2EC24B2C"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6ECAA01D"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18</w:t>
            </w:r>
          </w:p>
        </w:tc>
        <w:tc>
          <w:tcPr>
            <w:tcW w:w="510" w:type="pct"/>
            <w:vAlign w:val="center"/>
          </w:tcPr>
          <w:p w14:paraId="6E6D68AA"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31.57</w:t>
            </w:r>
          </w:p>
        </w:tc>
        <w:tc>
          <w:tcPr>
            <w:tcW w:w="1947" w:type="pct"/>
            <w:vAlign w:val="center"/>
          </w:tcPr>
          <w:p w14:paraId="7655282F"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Adarsh, IPFD11-5, B22, HUP-2, Azad Pea-1, VRP-7, JP-180, VL-3, AP2, KPMR400, HFP9907B, IFP4-26, HFP-9426, JAYANTI, HFP4, HUDP15, DDR-44, IPF48</w:t>
            </w:r>
          </w:p>
        </w:tc>
      </w:tr>
      <w:tr w:rsidR="00776CF5" w:rsidRPr="001F2C28" w14:paraId="6680F2E5" w14:textId="77777777" w:rsidTr="00DB5044">
        <w:tc>
          <w:tcPr>
            <w:tcW w:w="195" w:type="pct"/>
            <w:vMerge/>
            <w:vAlign w:val="center"/>
          </w:tcPr>
          <w:p w14:paraId="06668A95" w14:textId="77777777" w:rsidR="00776CF5" w:rsidRPr="001F2C28" w:rsidRDefault="00776CF5" w:rsidP="00DB5044">
            <w:pPr>
              <w:jc w:val="center"/>
              <w:rPr>
                <w:rFonts w:ascii="Arial" w:hAnsi="Arial" w:cs="Arial"/>
                <w:color w:val="000000"/>
                <w:lang w:bidi="en-US"/>
              </w:rPr>
            </w:pPr>
          </w:p>
        </w:tc>
        <w:tc>
          <w:tcPr>
            <w:tcW w:w="616" w:type="pct"/>
            <w:vMerge/>
            <w:tcBorders>
              <w:left w:val="single" w:sz="4" w:space="0" w:color="000000"/>
              <w:right w:val="single" w:sz="4" w:space="0" w:color="000000"/>
            </w:tcBorders>
            <w:vAlign w:val="center"/>
          </w:tcPr>
          <w:p w14:paraId="26DF396B"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5CAA75B1" w14:textId="77777777" w:rsidR="00776CF5" w:rsidRPr="001F2C28" w:rsidRDefault="00776CF5" w:rsidP="00DB5044">
            <w:pPr>
              <w:jc w:val="center"/>
              <w:rPr>
                <w:rFonts w:ascii="Arial" w:hAnsi="Arial" w:cs="Arial"/>
                <w:color w:val="000000"/>
                <w:lang w:bidi="en-US"/>
              </w:rPr>
            </w:pPr>
          </w:p>
        </w:tc>
        <w:tc>
          <w:tcPr>
            <w:tcW w:w="500" w:type="pct"/>
            <w:vAlign w:val="center"/>
          </w:tcPr>
          <w:p w14:paraId="1271ED8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Blunt</w:t>
            </w:r>
          </w:p>
        </w:tc>
        <w:tc>
          <w:tcPr>
            <w:tcW w:w="270" w:type="pct"/>
            <w:vAlign w:val="center"/>
          </w:tcPr>
          <w:p w14:paraId="37B13E69"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9</w:t>
            </w:r>
          </w:p>
        </w:tc>
        <w:tc>
          <w:tcPr>
            <w:tcW w:w="426" w:type="pct"/>
            <w:vAlign w:val="center"/>
          </w:tcPr>
          <w:p w14:paraId="25B4261A"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39</w:t>
            </w:r>
          </w:p>
        </w:tc>
        <w:tc>
          <w:tcPr>
            <w:tcW w:w="510" w:type="pct"/>
            <w:vAlign w:val="center"/>
          </w:tcPr>
          <w:p w14:paraId="0B2672C3"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68.42</w:t>
            </w:r>
          </w:p>
        </w:tc>
        <w:tc>
          <w:tcPr>
            <w:tcW w:w="1947" w:type="pct"/>
            <w:vAlign w:val="center"/>
          </w:tcPr>
          <w:p w14:paraId="5D0D68F9"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Ambika, Pant P-243, Pant P-554, IPFD12-2, IPFD10-12, IPFD14-2, HFP1904, PANT P574, PANT P568, HFP 20-506, HFP 20-67, RFP 2021-1, HUTP2202, Pant P562, Pant P559, IPFD 23-11, HFP1962, SKNFP 2008, HFP2029, JP885, G-10, PantP42, HFP529, KPMR144-1, PG3, SKNP-4-9, VL-46, JM-6, INDIRA MATAR-1, DMR-7, IM9101, IPFD6-</w:t>
            </w:r>
            <w:r w:rsidRPr="001F2C28">
              <w:rPr>
                <w:rFonts w:ascii="Arial" w:hAnsi="Arial" w:cs="Arial"/>
                <w:color w:val="000000"/>
                <w:lang w:bidi="en-US"/>
              </w:rPr>
              <w:lastRenderedPageBreak/>
              <w:t>3, IPFD1-10, PantP5, VL-1, IPFD99-13, VL42, HFP-8909, HFP 20-506</w:t>
            </w:r>
          </w:p>
        </w:tc>
      </w:tr>
      <w:tr w:rsidR="00776CF5" w:rsidRPr="001F2C28" w14:paraId="5B7C6FA7" w14:textId="77777777" w:rsidTr="00DB5044">
        <w:tc>
          <w:tcPr>
            <w:tcW w:w="195" w:type="pct"/>
            <w:vMerge w:val="restart"/>
            <w:vAlign w:val="center"/>
          </w:tcPr>
          <w:p w14:paraId="7BF31E3E"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lastRenderedPageBreak/>
              <w:t>13.</w:t>
            </w:r>
          </w:p>
        </w:tc>
        <w:tc>
          <w:tcPr>
            <w:tcW w:w="616" w:type="pct"/>
            <w:vMerge w:val="restart"/>
            <w:vAlign w:val="center"/>
          </w:tcPr>
          <w:p w14:paraId="38DC35AC" w14:textId="77777777" w:rsidR="00776CF5" w:rsidRPr="001F2C28" w:rsidRDefault="00776CF5" w:rsidP="00DB5044">
            <w:pPr>
              <w:jc w:val="center"/>
              <w:rPr>
                <w:rFonts w:ascii="Arial" w:hAnsi="Arial" w:cs="Arial"/>
                <w:color w:val="000000"/>
                <w:lang w:bidi="en-US"/>
              </w:rPr>
            </w:pPr>
          </w:p>
          <w:p w14:paraId="7303D8C7" w14:textId="77777777" w:rsidR="00776CF5" w:rsidRPr="001F2C28" w:rsidRDefault="00776CF5" w:rsidP="00DB5044">
            <w:pPr>
              <w:jc w:val="center"/>
              <w:rPr>
                <w:rFonts w:ascii="Arial" w:hAnsi="Arial" w:cs="Arial"/>
                <w:color w:val="000000"/>
                <w:lang w:bidi="en-US"/>
              </w:rPr>
            </w:pPr>
            <w:r w:rsidRPr="001F2C28">
              <w:rPr>
                <w:rFonts w:ascii="Arial" w:hAnsi="Arial" w:cs="Arial"/>
                <w:lang w:bidi="en-US"/>
              </w:rPr>
              <w:t>Pod: Intensity of green colour</w:t>
            </w:r>
          </w:p>
          <w:p w14:paraId="75A04D90" w14:textId="77777777" w:rsidR="00776CF5" w:rsidRPr="001F2C28" w:rsidRDefault="00776CF5" w:rsidP="00DB5044">
            <w:pPr>
              <w:jc w:val="center"/>
              <w:rPr>
                <w:rFonts w:ascii="Arial" w:hAnsi="Arial" w:cs="Arial"/>
                <w:color w:val="000000"/>
                <w:lang w:bidi="en-US"/>
              </w:rPr>
            </w:pPr>
          </w:p>
        </w:tc>
        <w:tc>
          <w:tcPr>
            <w:tcW w:w="536" w:type="pct"/>
            <w:vMerge w:val="restart"/>
            <w:vAlign w:val="center"/>
          </w:tcPr>
          <w:p w14:paraId="21CC968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Fully developed green pod stage</w:t>
            </w:r>
          </w:p>
        </w:tc>
        <w:tc>
          <w:tcPr>
            <w:tcW w:w="500" w:type="pct"/>
            <w:vAlign w:val="center"/>
          </w:tcPr>
          <w:p w14:paraId="40B6C32E"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Light green</w:t>
            </w:r>
          </w:p>
        </w:tc>
        <w:tc>
          <w:tcPr>
            <w:tcW w:w="270" w:type="pct"/>
            <w:vAlign w:val="center"/>
          </w:tcPr>
          <w:p w14:paraId="3E6AA04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1B932167"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28</w:t>
            </w:r>
          </w:p>
        </w:tc>
        <w:tc>
          <w:tcPr>
            <w:tcW w:w="510" w:type="pct"/>
            <w:vAlign w:val="center"/>
          </w:tcPr>
          <w:p w14:paraId="767537F1"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49.12</w:t>
            </w:r>
          </w:p>
        </w:tc>
        <w:tc>
          <w:tcPr>
            <w:tcW w:w="1947" w:type="pct"/>
            <w:vAlign w:val="center"/>
          </w:tcPr>
          <w:p w14:paraId="09F01C5A"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Pant P-243, IPFD10-12, IPFD14-2, HFP1904, HFP 20-506, RFP 2021-1, Pant P562, Pant P559, HFP1962, SKNFP 2008, HFP2029, JP885, HUP-2, VL-3, VL42, KPMR400, JM-6, HFP9907B, IPFD6-3, JAYANTI, HFP4, DDR-44, IPFD1-10, HFP-8909, HFP 20-506, VL-46, KPMR144-1, IPFD 23-11</w:t>
            </w:r>
          </w:p>
        </w:tc>
      </w:tr>
      <w:tr w:rsidR="00776CF5" w:rsidRPr="001F2C28" w14:paraId="7EB121C3" w14:textId="77777777" w:rsidTr="00DB5044">
        <w:tc>
          <w:tcPr>
            <w:tcW w:w="195" w:type="pct"/>
            <w:vMerge/>
            <w:vAlign w:val="center"/>
          </w:tcPr>
          <w:p w14:paraId="4FD43408"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1ADCF2FF"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2962DD2E" w14:textId="77777777" w:rsidR="00776CF5" w:rsidRPr="001F2C28" w:rsidRDefault="00776CF5" w:rsidP="00DB5044">
            <w:pPr>
              <w:jc w:val="center"/>
              <w:rPr>
                <w:rFonts w:ascii="Arial" w:hAnsi="Arial" w:cs="Arial"/>
                <w:color w:val="000000"/>
                <w:lang w:bidi="en-US"/>
              </w:rPr>
            </w:pPr>
          </w:p>
        </w:tc>
        <w:tc>
          <w:tcPr>
            <w:tcW w:w="500" w:type="pct"/>
            <w:vAlign w:val="center"/>
          </w:tcPr>
          <w:p w14:paraId="50CBFE8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Green</w:t>
            </w:r>
          </w:p>
        </w:tc>
        <w:tc>
          <w:tcPr>
            <w:tcW w:w="270" w:type="pct"/>
            <w:vAlign w:val="center"/>
          </w:tcPr>
          <w:p w14:paraId="3CF18D6A"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w:t>
            </w:r>
          </w:p>
        </w:tc>
        <w:tc>
          <w:tcPr>
            <w:tcW w:w="426" w:type="pct"/>
            <w:vAlign w:val="center"/>
          </w:tcPr>
          <w:p w14:paraId="19CAF0B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24</w:t>
            </w:r>
          </w:p>
        </w:tc>
        <w:tc>
          <w:tcPr>
            <w:tcW w:w="510" w:type="pct"/>
            <w:vAlign w:val="center"/>
          </w:tcPr>
          <w:p w14:paraId="1980F10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42.10</w:t>
            </w:r>
          </w:p>
        </w:tc>
        <w:tc>
          <w:tcPr>
            <w:tcW w:w="1947" w:type="pct"/>
            <w:vAlign w:val="center"/>
          </w:tcPr>
          <w:p w14:paraId="02AB3F89"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Ambika, Adarsh, Pant P-554, IPFD11-5, IPFD12-2, PANT P574, PANT P568, HFP 20-67, HUTP2202, IPFD 23-11, B22, G-10, PantP42, HFP529, PG3, SKNP-4-9, INDIRA MATAR-1, DMR-7, IM9101, IPF48, HFP-9426, IFP4-26, VL-1, IPFD1-10</w:t>
            </w:r>
          </w:p>
        </w:tc>
      </w:tr>
      <w:tr w:rsidR="00776CF5" w:rsidRPr="001F2C28" w14:paraId="4BC30B33" w14:textId="77777777" w:rsidTr="00DB5044">
        <w:tc>
          <w:tcPr>
            <w:tcW w:w="195" w:type="pct"/>
            <w:vMerge/>
            <w:vAlign w:val="center"/>
          </w:tcPr>
          <w:p w14:paraId="6C69427B"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1D285735"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2FA63CBC" w14:textId="77777777" w:rsidR="00776CF5" w:rsidRPr="001F2C28" w:rsidRDefault="00776CF5" w:rsidP="00DB5044">
            <w:pPr>
              <w:jc w:val="center"/>
              <w:rPr>
                <w:rFonts w:ascii="Arial" w:hAnsi="Arial" w:cs="Arial"/>
                <w:color w:val="000000"/>
                <w:lang w:bidi="en-US"/>
              </w:rPr>
            </w:pPr>
          </w:p>
        </w:tc>
        <w:tc>
          <w:tcPr>
            <w:tcW w:w="500" w:type="pct"/>
            <w:vAlign w:val="center"/>
          </w:tcPr>
          <w:p w14:paraId="1774BFC8"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Dark green</w:t>
            </w:r>
          </w:p>
        </w:tc>
        <w:tc>
          <w:tcPr>
            <w:tcW w:w="270" w:type="pct"/>
            <w:vAlign w:val="center"/>
          </w:tcPr>
          <w:p w14:paraId="74EE1A1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7</w:t>
            </w:r>
          </w:p>
        </w:tc>
        <w:tc>
          <w:tcPr>
            <w:tcW w:w="426" w:type="pct"/>
            <w:vAlign w:val="center"/>
          </w:tcPr>
          <w:p w14:paraId="6D6B0A2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w:t>
            </w:r>
          </w:p>
        </w:tc>
        <w:tc>
          <w:tcPr>
            <w:tcW w:w="510" w:type="pct"/>
            <w:vAlign w:val="center"/>
          </w:tcPr>
          <w:p w14:paraId="3E70EC9B"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8.77</w:t>
            </w:r>
          </w:p>
        </w:tc>
        <w:tc>
          <w:tcPr>
            <w:tcW w:w="1947" w:type="pct"/>
            <w:vAlign w:val="center"/>
          </w:tcPr>
          <w:p w14:paraId="0D31D4F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Azad Pea-1, IM9102, PantP5, HUDP15, IPFD99-13</w:t>
            </w:r>
          </w:p>
        </w:tc>
      </w:tr>
      <w:tr w:rsidR="00776CF5" w:rsidRPr="001F2C28" w14:paraId="1C0BFCD1" w14:textId="77777777" w:rsidTr="00DB5044">
        <w:tc>
          <w:tcPr>
            <w:tcW w:w="195" w:type="pct"/>
            <w:vMerge w:val="restart"/>
            <w:vAlign w:val="center"/>
          </w:tcPr>
          <w:p w14:paraId="149181B7"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14.</w:t>
            </w:r>
          </w:p>
        </w:tc>
        <w:tc>
          <w:tcPr>
            <w:tcW w:w="616" w:type="pct"/>
            <w:vMerge w:val="restart"/>
            <w:vAlign w:val="center"/>
          </w:tcPr>
          <w:p w14:paraId="2D2A0952"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Plant: Height</w:t>
            </w:r>
          </w:p>
        </w:tc>
        <w:tc>
          <w:tcPr>
            <w:tcW w:w="536" w:type="pct"/>
            <w:vMerge w:val="restart"/>
            <w:vAlign w:val="center"/>
          </w:tcPr>
          <w:p w14:paraId="40B45F56"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Peak flowering</w:t>
            </w:r>
          </w:p>
        </w:tc>
        <w:tc>
          <w:tcPr>
            <w:tcW w:w="500" w:type="pct"/>
            <w:vAlign w:val="center"/>
          </w:tcPr>
          <w:p w14:paraId="62BA4A32"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Short (&lt;60 cm)</w:t>
            </w:r>
          </w:p>
        </w:tc>
        <w:tc>
          <w:tcPr>
            <w:tcW w:w="270" w:type="pct"/>
            <w:vAlign w:val="center"/>
          </w:tcPr>
          <w:p w14:paraId="1FBD45D8"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3B2D359A"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17</w:t>
            </w:r>
          </w:p>
        </w:tc>
        <w:tc>
          <w:tcPr>
            <w:tcW w:w="510" w:type="pct"/>
            <w:vAlign w:val="center"/>
          </w:tcPr>
          <w:p w14:paraId="506E2F62"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29.82</w:t>
            </w:r>
          </w:p>
        </w:tc>
        <w:tc>
          <w:tcPr>
            <w:tcW w:w="1947" w:type="pct"/>
            <w:vAlign w:val="center"/>
          </w:tcPr>
          <w:p w14:paraId="2E1CA5A8" w14:textId="77777777" w:rsidR="00776CF5" w:rsidRPr="001F2C28" w:rsidRDefault="00776CF5" w:rsidP="00DB5044">
            <w:pPr>
              <w:spacing w:before="20" w:after="20"/>
              <w:jc w:val="both"/>
              <w:rPr>
                <w:rFonts w:ascii="Arial" w:hAnsi="Arial" w:cs="Arial"/>
                <w:color w:val="000000"/>
                <w:lang w:bidi="en-US"/>
              </w:rPr>
            </w:pPr>
            <w:r w:rsidRPr="001F2C28">
              <w:rPr>
                <w:rFonts w:ascii="Arial" w:hAnsi="Arial" w:cs="Arial"/>
                <w:color w:val="000000"/>
                <w:lang w:bidi="en-US"/>
              </w:rPr>
              <w:t>IPFD11-5, IPFD10-12, IPFD14-2, HFP1904, IPFD 23-11, AP2, G-10, HFP529, KPMR144-1, PG3, SKNP-4-9, DDR-44, IPFD6-3, JAYANTI, KPMR400, IPF48, IPFD1-10</w:t>
            </w:r>
          </w:p>
        </w:tc>
      </w:tr>
      <w:tr w:rsidR="00776CF5" w:rsidRPr="001F2C28" w14:paraId="6EA27BF0" w14:textId="77777777" w:rsidTr="00DB5044">
        <w:tc>
          <w:tcPr>
            <w:tcW w:w="195" w:type="pct"/>
            <w:vMerge/>
            <w:vAlign w:val="center"/>
          </w:tcPr>
          <w:p w14:paraId="12EEAF27" w14:textId="77777777" w:rsidR="00776CF5" w:rsidRPr="001F2C28" w:rsidRDefault="00776CF5" w:rsidP="00DB5044">
            <w:pPr>
              <w:spacing w:before="20" w:after="20"/>
              <w:jc w:val="center"/>
              <w:rPr>
                <w:rFonts w:ascii="Arial" w:hAnsi="Arial" w:cs="Arial"/>
                <w:color w:val="000000"/>
                <w:lang w:bidi="en-US"/>
              </w:rPr>
            </w:pPr>
          </w:p>
        </w:tc>
        <w:tc>
          <w:tcPr>
            <w:tcW w:w="616" w:type="pct"/>
            <w:vMerge/>
            <w:vAlign w:val="center"/>
          </w:tcPr>
          <w:p w14:paraId="69C21ABF" w14:textId="77777777" w:rsidR="00776CF5" w:rsidRPr="001F2C28" w:rsidRDefault="00776CF5" w:rsidP="00DB5044">
            <w:pPr>
              <w:spacing w:before="20" w:after="20"/>
              <w:jc w:val="center"/>
              <w:rPr>
                <w:rFonts w:ascii="Arial" w:hAnsi="Arial" w:cs="Arial"/>
                <w:color w:val="000000"/>
                <w:lang w:bidi="en-US"/>
              </w:rPr>
            </w:pPr>
          </w:p>
        </w:tc>
        <w:tc>
          <w:tcPr>
            <w:tcW w:w="536" w:type="pct"/>
            <w:vMerge/>
            <w:vAlign w:val="center"/>
          </w:tcPr>
          <w:p w14:paraId="5688F856" w14:textId="77777777" w:rsidR="00776CF5" w:rsidRPr="001F2C28" w:rsidRDefault="00776CF5" w:rsidP="00DB5044">
            <w:pPr>
              <w:spacing w:before="20" w:after="20"/>
              <w:jc w:val="center"/>
              <w:rPr>
                <w:rFonts w:ascii="Arial" w:hAnsi="Arial" w:cs="Arial"/>
                <w:color w:val="000000"/>
                <w:lang w:bidi="en-US"/>
              </w:rPr>
            </w:pPr>
          </w:p>
        </w:tc>
        <w:tc>
          <w:tcPr>
            <w:tcW w:w="500" w:type="pct"/>
            <w:vAlign w:val="center"/>
          </w:tcPr>
          <w:p w14:paraId="5FABEB1C"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Medium (60-80 cm)</w:t>
            </w:r>
          </w:p>
        </w:tc>
        <w:tc>
          <w:tcPr>
            <w:tcW w:w="270" w:type="pct"/>
            <w:vAlign w:val="center"/>
          </w:tcPr>
          <w:p w14:paraId="61677247"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5</w:t>
            </w:r>
          </w:p>
        </w:tc>
        <w:tc>
          <w:tcPr>
            <w:tcW w:w="426" w:type="pct"/>
            <w:vAlign w:val="center"/>
          </w:tcPr>
          <w:p w14:paraId="5897F737"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19</w:t>
            </w:r>
          </w:p>
        </w:tc>
        <w:tc>
          <w:tcPr>
            <w:tcW w:w="510" w:type="pct"/>
            <w:vAlign w:val="center"/>
          </w:tcPr>
          <w:p w14:paraId="58F3E89F"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3.33</w:t>
            </w:r>
          </w:p>
        </w:tc>
        <w:tc>
          <w:tcPr>
            <w:tcW w:w="1947" w:type="pct"/>
            <w:vAlign w:val="center"/>
          </w:tcPr>
          <w:p w14:paraId="20300E54" w14:textId="77777777" w:rsidR="00776CF5" w:rsidRPr="001F2C28" w:rsidRDefault="00776CF5" w:rsidP="00DB5044">
            <w:pPr>
              <w:spacing w:before="20" w:after="20"/>
              <w:jc w:val="both"/>
              <w:rPr>
                <w:rFonts w:ascii="Arial" w:hAnsi="Arial" w:cs="Arial"/>
                <w:color w:val="000000"/>
                <w:lang w:bidi="en-US"/>
              </w:rPr>
            </w:pPr>
            <w:r w:rsidRPr="001F2C28">
              <w:rPr>
                <w:rFonts w:ascii="Arial" w:hAnsi="Arial" w:cs="Arial"/>
                <w:color w:val="000000"/>
                <w:lang w:bidi="en-US"/>
              </w:rPr>
              <w:t>Pant P-554, IPFD12-2, HFP 20-506, HFP 20-67, Pant P559, HFP1962, HFP2029, Azad Pea-1, VRP-7, VL-3, PantP42, IM9101, DMR-7, JM-6, VL-1, HFP-9426, HFP4, HUDP15, IPFD99-13</w:t>
            </w:r>
          </w:p>
        </w:tc>
      </w:tr>
      <w:tr w:rsidR="00776CF5" w:rsidRPr="001F2C28" w14:paraId="53209DF3" w14:textId="77777777" w:rsidTr="00DB5044">
        <w:tc>
          <w:tcPr>
            <w:tcW w:w="195" w:type="pct"/>
            <w:vMerge/>
            <w:vAlign w:val="center"/>
          </w:tcPr>
          <w:p w14:paraId="6A7994B4" w14:textId="77777777" w:rsidR="00776CF5" w:rsidRPr="001F2C28" w:rsidRDefault="00776CF5" w:rsidP="00DB5044">
            <w:pPr>
              <w:spacing w:before="20" w:after="20"/>
              <w:jc w:val="center"/>
              <w:rPr>
                <w:rFonts w:ascii="Arial" w:hAnsi="Arial" w:cs="Arial"/>
                <w:color w:val="000000"/>
                <w:lang w:bidi="en-US"/>
              </w:rPr>
            </w:pPr>
          </w:p>
        </w:tc>
        <w:tc>
          <w:tcPr>
            <w:tcW w:w="616" w:type="pct"/>
            <w:vMerge/>
            <w:vAlign w:val="center"/>
          </w:tcPr>
          <w:p w14:paraId="554ABA98" w14:textId="77777777" w:rsidR="00776CF5" w:rsidRPr="001F2C28" w:rsidRDefault="00776CF5" w:rsidP="00DB5044">
            <w:pPr>
              <w:spacing w:before="20" w:after="20"/>
              <w:jc w:val="center"/>
              <w:rPr>
                <w:rFonts w:ascii="Arial" w:hAnsi="Arial" w:cs="Arial"/>
                <w:color w:val="000000"/>
                <w:lang w:bidi="en-US"/>
              </w:rPr>
            </w:pPr>
          </w:p>
        </w:tc>
        <w:tc>
          <w:tcPr>
            <w:tcW w:w="536" w:type="pct"/>
            <w:vMerge/>
            <w:vAlign w:val="center"/>
          </w:tcPr>
          <w:p w14:paraId="2EE54711" w14:textId="77777777" w:rsidR="00776CF5" w:rsidRPr="001F2C28" w:rsidRDefault="00776CF5" w:rsidP="00DB5044">
            <w:pPr>
              <w:spacing w:before="20" w:after="20"/>
              <w:jc w:val="center"/>
              <w:rPr>
                <w:rFonts w:ascii="Arial" w:hAnsi="Arial" w:cs="Arial"/>
                <w:color w:val="000000"/>
                <w:lang w:bidi="en-US"/>
              </w:rPr>
            </w:pPr>
          </w:p>
        </w:tc>
        <w:tc>
          <w:tcPr>
            <w:tcW w:w="500" w:type="pct"/>
            <w:vAlign w:val="center"/>
          </w:tcPr>
          <w:p w14:paraId="2CE41598"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Long (&gt;80 cm)</w:t>
            </w:r>
          </w:p>
        </w:tc>
        <w:tc>
          <w:tcPr>
            <w:tcW w:w="270" w:type="pct"/>
            <w:vAlign w:val="center"/>
          </w:tcPr>
          <w:p w14:paraId="451D2775"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7</w:t>
            </w:r>
          </w:p>
        </w:tc>
        <w:tc>
          <w:tcPr>
            <w:tcW w:w="426" w:type="pct"/>
            <w:vAlign w:val="center"/>
          </w:tcPr>
          <w:p w14:paraId="0A7F9909"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21</w:t>
            </w:r>
          </w:p>
        </w:tc>
        <w:tc>
          <w:tcPr>
            <w:tcW w:w="510" w:type="pct"/>
            <w:vAlign w:val="center"/>
          </w:tcPr>
          <w:p w14:paraId="5C1EA677"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36.84</w:t>
            </w:r>
          </w:p>
        </w:tc>
        <w:tc>
          <w:tcPr>
            <w:tcW w:w="1947" w:type="pct"/>
            <w:vAlign w:val="center"/>
          </w:tcPr>
          <w:p w14:paraId="1EE505EA" w14:textId="77777777" w:rsidR="00776CF5" w:rsidRPr="001F2C28" w:rsidRDefault="00776CF5" w:rsidP="00DB5044">
            <w:pPr>
              <w:spacing w:before="20" w:after="20"/>
              <w:jc w:val="both"/>
              <w:rPr>
                <w:rFonts w:ascii="Arial" w:hAnsi="Arial" w:cs="Arial"/>
                <w:color w:val="000000"/>
                <w:lang w:bidi="en-US"/>
              </w:rPr>
            </w:pPr>
            <w:r w:rsidRPr="001F2C28">
              <w:rPr>
                <w:rFonts w:ascii="Arial" w:hAnsi="Arial" w:cs="Arial"/>
                <w:color w:val="000000"/>
                <w:lang w:bidi="en-US"/>
              </w:rPr>
              <w:t xml:space="preserve">Ambika, Pant P-243, Adarsh, PANT P574, PANT P568, RFP 2021-1, HUTP2202, Pant </w:t>
            </w:r>
            <w:r w:rsidRPr="001F2C28">
              <w:rPr>
                <w:rFonts w:ascii="Arial" w:hAnsi="Arial" w:cs="Arial"/>
                <w:color w:val="000000"/>
                <w:lang w:bidi="en-US"/>
              </w:rPr>
              <w:lastRenderedPageBreak/>
              <w:t>P562, SKNFP 2008, B22, JP885, HUP-2, IM9102, VL42, HFP9907B, IFP4-26, INDIRA MATAR-1, JP-180, VL-46, HFP-8909, PantP5</w:t>
            </w:r>
          </w:p>
        </w:tc>
      </w:tr>
      <w:tr w:rsidR="00776CF5" w:rsidRPr="001F2C28" w14:paraId="162F9878" w14:textId="77777777" w:rsidTr="00DB5044">
        <w:tc>
          <w:tcPr>
            <w:tcW w:w="195" w:type="pct"/>
            <w:vMerge w:val="restart"/>
            <w:vAlign w:val="center"/>
          </w:tcPr>
          <w:p w14:paraId="2558591B"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lastRenderedPageBreak/>
              <w:t>15.</w:t>
            </w:r>
          </w:p>
        </w:tc>
        <w:tc>
          <w:tcPr>
            <w:tcW w:w="616" w:type="pct"/>
            <w:vMerge w:val="restart"/>
            <w:vAlign w:val="center"/>
          </w:tcPr>
          <w:p w14:paraId="495F34E1" w14:textId="77777777" w:rsidR="00776CF5" w:rsidRPr="001F2C28" w:rsidRDefault="00776CF5" w:rsidP="00DB5044">
            <w:pPr>
              <w:spacing w:before="20" w:after="20"/>
              <w:jc w:val="center"/>
              <w:rPr>
                <w:rFonts w:ascii="Arial" w:eastAsia="Calibri" w:hAnsi="Arial" w:cs="Arial"/>
              </w:rPr>
            </w:pPr>
            <w:r w:rsidRPr="001F2C28">
              <w:rPr>
                <w:rFonts w:ascii="Arial" w:hAnsi="Arial" w:cs="Arial"/>
                <w:color w:val="000000"/>
                <w:lang w:bidi="en-US"/>
              </w:rPr>
              <w:t>Seed: Shape</w:t>
            </w:r>
          </w:p>
          <w:p w14:paraId="647C6DEF" w14:textId="77777777" w:rsidR="00776CF5" w:rsidRPr="001F2C28" w:rsidRDefault="00776CF5" w:rsidP="00DB5044">
            <w:pPr>
              <w:spacing w:before="20" w:after="20"/>
              <w:jc w:val="center"/>
              <w:rPr>
                <w:rFonts w:ascii="Arial" w:eastAsia="Calibri" w:hAnsi="Arial" w:cs="Arial"/>
              </w:rPr>
            </w:pPr>
          </w:p>
        </w:tc>
        <w:tc>
          <w:tcPr>
            <w:tcW w:w="536" w:type="pct"/>
            <w:vMerge w:val="restart"/>
            <w:vAlign w:val="center"/>
          </w:tcPr>
          <w:p w14:paraId="14924DA2"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Mature Seed</w:t>
            </w:r>
          </w:p>
        </w:tc>
        <w:tc>
          <w:tcPr>
            <w:tcW w:w="500" w:type="pct"/>
            <w:vAlign w:val="center"/>
          </w:tcPr>
          <w:p w14:paraId="4BB8F13B"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Spherical</w:t>
            </w:r>
          </w:p>
        </w:tc>
        <w:tc>
          <w:tcPr>
            <w:tcW w:w="270" w:type="pct"/>
            <w:vAlign w:val="center"/>
          </w:tcPr>
          <w:p w14:paraId="110B32D0"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75A908E3"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35</w:t>
            </w:r>
          </w:p>
        </w:tc>
        <w:tc>
          <w:tcPr>
            <w:tcW w:w="510" w:type="pct"/>
            <w:vAlign w:val="center"/>
          </w:tcPr>
          <w:p w14:paraId="70C6D690"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61.40</w:t>
            </w:r>
          </w:p>
        </w:tc>
        <w:tc>
          <w:tcPr>
            <w:tcW w:w="1947" w:type="pct"/>
            <w:vAlign w:val="center"/>
          </w:tcPr>
          <w:p w14:paraId="172233F2" w14:textId="77777777" w:rsidR="00776CF5" w:rsidRPr="001F2C28" w:rsidRDefault="00776CF5" w:rsidP="00DB5044">
            <w:pPr>
              <w:spacing w:before="20" w:after="20"/>
              <w:jc w:val="both"/>
              <w:rPr>
                <w:rFonts w:ascii="Arial" w:hAnsi="Arial" w:cs="Arial"/>
                <w:color w:val="000000"/>
                <w:lang w:bidi="en-US"/>
              </w:rPr>
            </w:pPr>
            <w:r w:rsidRPr="001F2C28">
              <w:rPr>
                <w:rFonts w:ascii="Arial" w:hAnsi="Arial" w:cs="Arial"/>
                <w:color w:val="000000"/>
                <w:lang w:bidi="en-US"/>
              </w:rPr>
              <w:t>Adarsh, Pant P-554, IPFD11-5, PANT P574, PANT P568, RFP 2021-1, IPFD 23-11, HFP1962, B22, JP885, HUP-2, Azad Pea-1, VRP-7, JP-180, VL-3, PantP42, IM9102, VL42, PantP5, HFP529, KPMR400, VL-1, VL-46, DMR-7, HUDP15, JAYANTI, HFP4, IPFD1-10, HFP-8909, IFP4-26, HFP-9426, IM9101, IPFD99-13, DDR-44, AP2</w:t>
            </w:r>
          </w:p>
        </w:tc>
      </w:tr>
      <w:tr w:rsidR="00776CF5" w:rsidRPr="001F2C28" w14:paraId="60B6CAD6" w14:textId="77777777" w:rsidTr="00DB5044">
        <w:tc>
          <w:tcPr>
            <w:tcW w:w="195" w:type="pct"/>
            <w:vMerge/>
            <w:vAlign w:val="center"/>
          </w:tcPr>
          <w:p w14:paraId="3AF8E6FF" w14:textId="77777777" w:rsidR="00776CF5" w:rsidRPr="001F2C28" w:rsidRDefault="00776CF5" w:rsidP="00DB5044">
            <w:pPr>
              <w:spacing w:before="20" w:after="20"/>
              <w:jc w:val="center"/>
              <w:rPr>
                <w:rFonts w:ascii="Arial" w:hAnsi="Arial" w:cs="Arial"/>
                <w:color w:val="000000"/>
                <w:lang w:bidi="en-US"/>
              </w:rPr>
            </w:pPr>
          </w:p>
        </w:tc>
        <w:tc>
          <w:tcPr>
            <w:tcW w:w="616" w:type="pct"/>
            <w:vMerge/>
            <w:vAlign w:val="center"/>
          </w:tcPr>
          <w:p w14:paraId="79C28F56" w14:textId="77777777" w:rsidR="00776CF5" w:rsidRPr="001F2C28" w:rsidRDefault="00776CF5" w:rsidP="00DB5044">
            <w:pPr>
              <w:spacing w:before="20" w:after="20"/>
              <w:jc w:val="center"/>
              <w:rPr>
                <w:rFonts w:ascii="Arial" w:hAnsi="Arial" w:cs="Arial"/>
                <w:color w:val="000000"/>
                <w:lang w:bidi="en-US"/>
              </w:rPr>
            </w:pPr>
          </w:p>
        </w:tc>
        <w:tc>
          <w:tcPr>
            <w:tcW w:w="536" w:type="pct"/>
            <w:vMerge/>
            <w:vAlign w:val="center"/>
          </w:tcPr>
          <w:p w14:paraId="3801DA1E" w14:textId="77777777" w:rsidR="00776CF5" w:rsidRPr="001F2C28" w:rsidRDefault="00776CF5" w:rsidP="00DB5044">
            <w:pPr>
              <w:spacing w:before="20" w:after="20"/>
              <w:jc w:val="center"/>
              <w:rPr>
                <w:rFonts w:ascii="Arial" w:hAnsi="Arial" w:cs="Arial"/>
                <w:color w:val="000000"/>
                <w:lang w:bidi="en-US"/>
              </w:rPr>
            </w:pPr>
          </w:p>
        </w:tc>
        <w:tc>
          <w:tcPr>
            <w:tcW w:w="500" w:type="pct"/>
            <w:vAlign w:val="center"/>
          </w:tcPr>
          <w:p w14:paraId="3A197EC0"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Cylindrical</w:t>
            </w:r>
          </w:p>
        </w:tc>
        <w:tc>
          <w:tcPr>
            <w:tcW w:w="270" w:type="pct"/>
            <w:vAlign w:val="center"/>
          </w:tcPr>
          <w:p w14:paraId="7F205B05"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2</w:t>
            </w:r>
          </w:p>
        </w:tc>
        <w:tc>
          <w:tcPr>
            <w:tcW w:w="426" w:type="pct"/>
            <w:vAlign w:val="center"/>
          </w:tcPr>
          <w:p w14:paraId="1750D5C4"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3</w:t>
            </w:r>
          </w:p>
        </w:tc>
        <w:tc>
          <w:tcPr>
            <w:tcW w:w="510" w:type="pct"/>
            <w:vAlign w:val="center"/>
          </w:tcPr>
          <w:p w14:paraId="132578ED"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5.26</w:t>
            </w:r>
          </w:p>
        </w:tc>
        <w:tc>
          <w:tcPr>
            <w:tcW w:w="1947" w:type="pct"/>
            <w:vAlign w:val="center"/>
          </w:tcPr>
          <w:p w14:paraId="1F9CE2D5" w14:textId="77777777" w:rsidR="00776CF5" w:rsidRPr="001F2C28" w:rsidRDefault="00776CF5" w:rsidP="00DB5044">
            <w:pPr>
              <w:spacing w:before="20" w:after="20"/>
              <w:jc w:val="both"/>
              <w:rPr>
                <w:rFonts w:ascii="Arial" w:hAnsi="Arial" w:cs="Arial"/>
                <w:color w:val="000000"/>
                <w:lang w:bidi="en-US"/>
              </w:rPr>
            </w:pPr>
            <w:r w:rsidRPr="001F2C28">
              <w:rPr>
                <w:rFonts w:ascii="Arial" w:hAnsi="Arial" w:cs="Arial"/>
                <w:color w:val="000000"/>
                <w:lang w:bidi="en-US"/>
              </w:rPr>
              <w:t>Pant P562, INDIRA MATAR-1, IPF48</w:t>
            </w:r>
          </w:p>
        </w:tc>
      </w:tr>
      <w:tr w:rsidR="00776CF5" w:rsidRPr="001F2C28" w14:paraId="5BD151B5" w14:textId="77777777" w:rsidTr="00DB5044">
        <w:tc>
          <w:tcPr>
            <w:tcW w:w="195" w:type="pct"/>
            <w:vMerge/>
            <w:vAlign w:val="center"/>
          </w:tcPr>
          <w:p w14:paraId="5F905C31" w14:textId="77777777" w:rsidR="00776CF5" w:rsidRPr="001F2C28" w:rsidRDefault="00776CF5" w:rsidP="00DB5044">
            <w:pPr>
              <w:spacing w:before="20" w:after="20"/>
              <w:jc w:val="center"/>
              <w:rPr>
                <w:rFonts w:ascii="Arial" w:hAnsi="Arial" w:cs="Arial"/>
                <w:color w:val="000000"/>
                <w:lang w:bidi="en-US"/>
              </w:rPr>
            </w:pPr>
          </w:p>
        </w:tc>
        <w:tc>
          <w:tcPr>
            <w:tcW w:w="616" w:type="pct"/>
            <w:vMerge/>
            <w:vAlign w:val="center"/>
          </w:tcPr>
          <w:p w14:paraId="402DA595" w14:textId="77777777" w:rsidR="00776CF5" w:rsidRPr="001F2C28" w:rsidRDefault="00776CF5" w:rsidP="00DB5044">
            <w:pPr>
              <w:spacing w:before="20" w:after="20"/>
              <w:jc w:val="center"/>
              <w:rPr>
                <w:rFonts w:ascii="Arial" w:hAnsi="Arial" w:cs="Arial"/>
                <w:color w:val="000000"/>
                <w:lang w:bidi="en-US"/>
              </w:rPr>
            </w:pPr>
          </w:p>
        </w:tc>
        <w:tc>
          <w:tcPr>
            <w:tcW w:w="536" w:type="pct"/>
            <w:vMerge/>
            <w:vAlign w:val="center"/>
          </w:tcPr>
          <w:p w14:paraId="3236208B" w14:textId="77777777" w:rsidR="00776CF5" w:rsidRPr="001F2C28" w:rsidRDefault="00776CF5" w:rsidP="00DB5044">
            <w:pPr>
              <w:spacing w:before="20" w:after="20"/>
              <w:jc w:val="center"/>
              <w:rPr>
                <w:rFonts w:ascii="Arial" w:hAnsi="Arial" w:cs="Arial"/>
                <w:color w:val="000000"/>
                <w:lang w:bidi="en-US"/>
              </w:rPr>
            </w:pPr>
          </w:p>
        </w:tc>
        <w:tc>
          <w:tcPr>
            <w:tcW w:w="500" w:type="pct"/>
            <w:vAlign w:val="center"/>
          </w:tcPr>
          <w:p w14:paraId="618B3F0C"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Dimpled</w:t>
            </w:r>
          </w:p>
        </w:tc>
        <w:tc>
          <w:tcPr>
            <w:tcW w:w="270" w:type="pct"/>
            <w:vAlign w:val="center"/>
          </w:tcPr>
          <w:p w14:paraId="35FEA54C"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05182AB5"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19</w:t>
            </w:r>
          </w:p>
        </w:tc>
        <w:tc>
          <w:tcPr>
            <w:tcW w:w="510" w:type="pct"/>
            <w:vAlign w:val="center"/>
          </w:tcPr>
          <w:p w14:paraId="0B2B09EB"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33.33</w:t>
            </w:r>
          </w:p>
        </w:tc>
        <w:tc>
          <w:tcPr>
            <w:tcW w:w="1947" w:type="pct"/>
            <w:vAlign w:val="center"/>
          </w:tcPr>
          <w:p w14:paraId="0D283DA3" w14:textId="77777777" w:rsidR="00776CF5" w:rsidRPr="001F2C28" w:rsidRDefault="00776CF5" w:rsidP="00DB5044">
            <w:pPr>
              <w:spacing w:before="20" w:after="20"/>
              <w:jc w:val="both"/>
              <w:rPr>
                <w:rFonts w:ascii="Arial" w:hAnsi="Arial" w:cs="Arial"/>
                <w:color w:val="000000"/>
                <w:lang w:bidi="en-US"/>
              </w:rPr>
            </w:pPr>
            <w:r w:rsidRPr="001F2C28">
              <w:rPr>
                <w:rFonts w:ascii="Arial" w:hAnsi="Arial" w:cs="Arial"/>
                <w:color w:val="000000"/>
                <w:lang w:bidi="en-US"/>
              </w:rPr>
              <w:t>Ambika, Pant P-243, IPFD12-2, IPFD10-12, IPFD14-2, HFP1904, HFP 20-506, HFP 20-67, HUTP2202, Pant P559, SKNFP 2008, HFP2029, G-10, KPMR144-1, PG3, SKNP-4-9, JM-6, HFP9907B, IPFD6-3</w:t>
            </w:r>
          </w:p>
        </w:tc>
      </w:tr>
      <w:tr w:rsidR="00776CF5" w:rsidRPr="001F2C28" w14:paraId="64B021E0" w14:textId="77777777" w:rsidTr="00DB5044">
        <w:tc>
          <w:tcPr>
            <w:tcW w:w="195" w:type="pct"/>
            <w:vMerge w:val="restart"/>
            <w:vAlign w:val="center"/>
          </w:tcPr>
          <w:p w14:paraId="08386F23"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br w:type="page"/>
              <w:t>16.</w:t>
            </w:r>
          </w:p>
        </w:tc>
        <w:tc>
          <w:tcPr>
            <w:tcW w:w="616" w:type="pct"/>
            <w:vMerge w:val="restart"/>
            <w:tcBorders>
              <w:top w:val="single" w:sz="4" w:space="0" w:color="000000"/>
              <w:left w:val="single" w:sz="4" w:space="0" w:color="000000"/>
              <w:right w:val="single" w:sz="4" w:space="0" w:color="000000"/>
            </w:tcBorders>
            <w:vAlign w:val="center"/>
          </w:tcPr>
          <w:p w14:paraId="780C5825"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Seed: Surface</w:t>
            </w:r>
          </w:p>
        </w:tc>
        <w:tc>
          <w:tcPr>
            <w:tcW w:w="536" w:type="pct"/>
            <w:vMerge w:val="restart"/>
            <w:vAlign w:val="center"/>
          </w:tcPr>
          <w:p w14:paraId="0C9E79C2"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Mature Seed</w:t>
            </w:r>
          </w:p>
        </w:tc>
        <w:tc>
          <w:tcPr>
            <w:tcW w:w="500" w:type="pct"/>
            <w:vAlign w:val="center"/>
          </w:tcPr>
          <w:p w14:paraId="36B1B3C3"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Smooth</w:t>
            </w:r>
          </w:p>
        </w:tc>
        <w:tc>
          <w:tcPr>
            <w:tcW w:w="270" w:type="pct"/>
            <w:vAlign w:val="center"/>
          </w:tcPr>
          <w:p w14:paraId="5A4A00BA"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640AC4F2"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43</w:t>
            </w:r>
          </w:p>
        </w:tc>
        <w:tc>
          <w:tcPr>
            <w:tcW w:w="510" w:type="pct"/>
            <w:vAlign w:val="center"/>
          </w:tcPr>
          <w:p w14:paraId="0C326EE7"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75.43</w:t>
            </w:r>
          </w:p>
        </w:tc>
        <w:tc>
          <w:tcPr>
            <w:tcW w:w="1947" w:type="pct"/>
            <w:vAlign w:val="center"/>
          </w:tcPr>
          <w:p w14:paraId="05D5587B" w14:textId="77777777" w:rsidR="00776CF5" w:rsidRPr="001F2C28" w:rsidRDefault="00776CF5" w:rsidP="00DB5044">
            <w:pPr>
              <w:spacing w:before="20" w:after="20"/>
              <w:jc w:val="both"/>
              <w:rPr>
                <w:rFonts w:ascii="Arial" w:hAnsi="Arial" w:cs="Arial"/>
                <w:color w:val="000000"/>
                <w:lang w:bidi="en-US"/>
              </w:rPr>
            </w:pPr>
            <w:r w:rsidRPr="001F2C28">
              <w:rPr>
                <w:rFonts w:ascii="Arial" w:hAnsi="Arial" w:cs="Arial"/>
                <w:color w:val="000000"/>
                <w:lang w:bidi="en-US"/>
              </w:rPr>
              <w:t xml:space="preserve">Ambika, Pant P-243, Adarsh, Pant P-554, IPFD11-5, IPFD12-2, IPFD10-12, PANT P574, PANT P568, HFP 20-506, RFP 2021-1, HUTP2202, IPFD 23-11, HFP1962, SKNFP 2008, HFP2029, JP885, HUP-2, G-10, PantP42, IM9102, VL42, PantP5, HFP529, KPMR144-1, PG3, SKNP-4-9, KPMR400, VL-1, VL-46, JM-6 , DMR-7, IM9101, IPFD6-3, IPFD1-10, HFP9907B, </w:t>
            </w:r>
            <w:r w:rsidRPr="001F2C28">
              <w:rPr>
                <w:rFonts w:ascii="Arial" w:hAnsi="Arial" w:cs="Arial"/>
                <w:color w:val="000000"/>
                <w:lang w:bidi="en-US"/>
              </w:rPr>
              <w:lastRenderedPageBreak/>
              <w:t>IFP4-26, JP-180, VL-3, IPF48, IPFD99-13, HFP-9426, HFP4, JAYANTI</w:t>
            </w:r>
          </w:p>
        </w:tc>
      </w:tr>
      <w:tr w:rsidR="00776CF5" w:rsidRPr="001F2C28" w14:paraId="3495B7AA" w14:textId="77777777" w:rsidTr="00DB5044">
        <w:tc>
          <w:tcPr>
            <w:tcW w:w="195" w:type="pct"/>
            <w:vMerge/>
            <w:vAlign w:val="center"/>
          </w:tcPr>
          <w:p w14:paraId="54107B3F" w14:textId="77777777" w:rsidR="00776CF5" w:rsidRPr="001F2C28" w:rsidRDefault="00776CF5" w:rsidP="00DB5044">
            <w:pPr>
              <w:spacing w:before="120" w:after="120"/>
              <w:jc w:val="center"/>
              <w:rPr>
                <w:rFonts w:ascii="Arial" w:hAnsi="Arial" w:cs="Arial"/>
                <w:color w:val="000000"/>
                <w:lang w:bidi="en-US"/>
              </w:rPr>
            </w:pPr>
          </w:p>
        </w:tc>
        <w:tc>
          <w:tcPr>
            <w:tcW w:w="616" w:type="pct"/>
            <w:vMerge/>
            <w:tcBorders>
              <w:left w:val="single" w:sz="4" w:space="0" w:color="000000"/>
              <w:right w:val="single" w:sz="4" w:space="0" w:color="000000"/>
            </w:tcBorders>
            <w:vAlign w:val="center"/>
          </w:tcPr>
          <w:p w14:paraId="1754F6CE" w14:textId="77777777" w:rsidR="00776CF5" w:rsidRPr="001F2C28" w:rsidRDefault="00776CF5" w:rsidP="00DB5044">
            <w:pPr>
              <w:spacing w:before="120" w:after="120"/>
              <w:jc w:val="center"/>
              <w:rPr>
                <w:rFonts w:ascii="Arial" w:hAnsi="Arial" w:cs="Arial"/>
                <w:color w:val="000000"/>
                <w:lang w:bidi="en-US"/>
              </w:rPr>
            </w:pPr>
          </w:p>
        </w:tc>
        <w:tc>
          <w:tcPr>
            <w:tcW w:w="536" w:type="pct"/>
            <w:vMerge/>
            <w:vAlign w:val="center"/>
          </w:tcPr>
          <w:p w14:paraId="318D0B49" w14:textId="77777777" w:rsidR="00776CF5" w:rsidRPr="001F2C28" w:rsidRDefault="00776CF5" w:rsidP="00DB5044">
            <w:pPr>
              <w:spacing w:before="120" w:after="120"/>
              <w:jc w:val="center"/>
              <w:rPr>
                <w:rFonts w:ascii="Arial" w:hAnsi="Arial" w:cs="Arial"/>
                <w:color w:val="000000"/>
                <w:lang w:bidi="en-US"/>
              </w:rPr>
            </w:pPr>
          </w:p>
        </w:tc>
        <w:tc>
          <w:tcPr>
            <w:tcW w:w="500" w:type="pct"/>
            <w:vAlign w:val="center"/>
          </w:tcPr>
          <w:p w14:paraId="0AF6D02E"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Wrinkled</w:t>
            </w:r>
          </w:p>
        </w:tc>
        <w:tc>
          <w:tcPr>
            <w:tcW w:w="270" w:type="pct"/>
            <w:vAlign w:val="center"/>
          </w:tcPr>
          <w:p w14:paraId="399D3453"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2</w:t>
            </w:r>
          </w:p>
        </w:tc>
        <w:tc>
          <w:tcPr>
            <w:tcW w:w="426" w:type="pct"/>
            <w:vAlign w:val="center"/>
          </w:tcPr>
          <w:p w14:paraId="5EED3628"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14</w:t>
            </w:r>
          </w:p>
        </w:tc>
        <w:tc>
          <w:tcPr>
            <w:tcW w:w="510" w:type="pct"/>
            <w:vAlign w:val="center"/>
          </w:tcPr>
          <w:p w14:paraId="4D438CD9" w14:textId="77777777" w:rsidR="00776CF5" w:rsidRPr="001F2C28" w:rsidRDefault="00776CF5" w:rsidP="00DB5044">
            <w:pPr>
              <w:spacing w:before="20" w:after="20"/>
              <w:jc w:val="center"/>
              <w:rPr>
                <w:rFonts w:ascii="Arial" w:hAnsi="Arial" w:cs="Arial"/>
                <w:color w:val="000000"/>
                <w:lang w:bidi="en-US"/>
              </w:rPr>
            </w:pPr>
            <w:r w:rsidRPr="001F2C28">
              <w:rPr>
                <w:rFonts w:ascii="Arial" w:hAnsi="Arial" w:cs="Arial"/>
                <w:color w:val="000000"/>
                <w:lang w:bidi="en-US"/>
              </w:rPr>
              <w:t>24.56</w:t>
            </w:r>
          </w:p>
        </w:tc>
        <w:tc>
          <w:tcPr>
            <w:tcW w:w="1947" w:type="pct"/>
            <w:vAlign w:val="center"/>
          </w:tcPr>
          <w:p w14:paraId="337F4563" w14:textId="77777777" w:rsidR="00776CF5" w:rsidRPr="001F2C28" w:rsidRDefault="00776CF5" w:rsidP="00DB5044">
            <w:pPr>
              <w:spacing w:before="20" w:after="20"/>
              <w:jc w:val="both"/>
              <w:rPr>
                <w:rFonts w:ascii="Arial" w:hAnsi="Arial" w:cs="Arial"/>
                <w:color w:val="000000"/>
                <w:lang w:bidi="en-US"/>
              </w:rPr>
            </w:pPr>
            <w:r w:rsidRPr="001F2C28">
              <w:rPr>
                <w:rFonts w:ascii="Arial" w:hAnsi="Arial" w:cs="Arial"/>
                <w:color w:val="000000"/>
                <w:lang w:bidi="en-US"/>
              </w:rPr>
              <w:t>IPFD14-2, HFP1904, HFP 20-67, Pant P562, Pant P559, B22, Azad Pea-1, VRP-7, AP2, INDIRA MATAR-1, HUDP15, DDR-44, HFP-8909</w:t>
            </w:r>
          </w:p>
        </w:tc>
      </w:tr>
      <w:tr w:rsidR="00776CF5" w:rsidRPr="001F2C28" w14:paraId="68206F5A" w14:textId="77777777" w:rsidTr="00DB5044">
        <w:tc>
          <w:tcPr>
            <w:tcW w:w="195" w:type="pct"/>
            <w:vMerge w:val="restart"/>
            <w:vAlign w:val="center"/>
          </w:tcPr>
          <w:p w14:paraId="6EB3C048"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17.</w:t>
            </w:r>
          </w:p>
        </w:tc>
        <w:tc>
          <w:tcPr>
            <w:tcW w:w="616" w:type="pct"/>
            <w:vMerge w:val="restart"/>
            <w:vAlign w:val="center"/>
          </w:tcPr>
          <w:p w14:paraId="00E48DF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Seed: Cotyledon colour</w:t>
            </w:r>
          </w:p>
        </w:tc>
        <w:tc>
          <w:tcPr>
            <w:tcW w:w="536" w:type="pct"/>
            <w:vMerge w:val="restart"/>
            <w:vAlign w:val="center"/>
          </w:tcPr>
          <w:p w14:paraId="5B26B6F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Mature Seed</w:t>
            </w:r>
          </w:p>
        </w:tc>
        <w:tc>
          <w:tcPr>
            <w:tcW w:w="500" w:type="pct"/>
            <w:vAlign w:val="center"/>
          </w:tcPr>
          <w:p w14:paraId="7745D5BB"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Creamy</w:t>
            </w:r>
          </w:p>
        </w:tc>
        <w:tc>
          <w:tcPr>
            <w:tcW w:w="270" w:type="pct"/>
            <w:vAlign w:val="center"/>
          </w:tcPr>
          <w:p w14:paraId="4D254E7C"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2B40C61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47</w:t>
            </w:r>
          </w:p>
        </w:tc>
        <w:tc>
          <w:tcPr>
            <w:tcW w:w="510" w:type="pct"/>
            <w:vAlign w:val="center"/>
          </w:tcPr>
          <w:p w14:paraId="6EFC0811"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82.45</w:t>
            </w:r>
          </w:p>
        </w:tc>
        <w:tc>
          <w:tcPr>
            <w:tcW w:w="1947" w:type="pct"/>
            <w:vAlign w:val="center"/>
          </w:tcPr>
          <w:p w14:paraId="55CE585B"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Ambika, Pant P-243, Adarsh, Pant P-554, IPFD11-5, IPFD12-2, IPFD14-2, HFP1904, PANT P574, PANT P568, HFP 20-506, RFP 2021-1, HUTP2202, Pant P559, IPFD 23-11, HFP1962, SKNFP 2008, HFP2029, JP885, HUP-2, Azad Pea-1, PantP42, IM9102, VL42, PantP5, HFP529, KPMR144-1, PG3, KPMR400, VL-1, VL-46, JM-6, INDIRA MATAR-1, DMR-7, HFP9907B, IFP4-26, IM9101, IPFD6-3, IPFD1-10, HUDP15, DDR-44, JAYANTI, HFP4, AP2, VL-3, HFP-8909</w:t>
            </w:r>
          </w:p>
        </w:tc>
      </w:tr>
      <w:tr w:rsidR="00776CF5" w:rsidRPr="001F2C28" w14:paraId="5638DDE0" w14:textId="77777777" w:rsidTr="00DB5044">
        <w:tc>
          <w:tcPr>
            <w:tcW w:w="195" w:type="pct"/>
            <w:vMerge/>
            <w:vAlign w:val="center"/>
          </w:tcPr>
          <w:p w14:paraId="3F5CB6CC"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62DD878D"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67A60516" w14:textId="77777777" w:rsidR="00776CF5" w:rsidRPr="001F2C28" w:rsidRDefault="00776CF5" w:rsidP="00DB5044">
            <w:pPr>
              <w:jc w:val="center"/>
              <w:rPr>
                <w:rFonts w:ascii="Arial" w:hAnsi="Arial" w:cs="Arial"/>
                <w:color w:val="000000"/>
                <w:lang w:bidi="en-US"/>
              </w:rPr>
            </w:pPr>
          </w:p>
        </w:tc>
        <w:tc>
          <w:tcPr>
            <w:tcW w:w="500" w:type="pct"/>
            <w:vAlign w:val="center"/>
          </w:tcPr>
          <w:p w14:paraId="671E072A"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Green Yellow</w:t>
            </w:r>
          </w:p>
        </w:tc>
        <w:tc>
          <w:tcPr>
            <w:tcW w:w="270" w:type="pct"/>
            <w:vAlign w:val="center"/>
          </w:tcPr>
          <w:p w14:paraId="0605BEDD"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w:t>
            </w:r>
          </w:p>
        </w:tc>
        <w:tc>
          <w:tcPr>
            <w:tcW w:w="426" w:type="pct"/>
            <w:vAlign w:val="center"/>
          </w:tcPr>
          <w:p w14:paraId="2577C747"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10</w:t>
            </w:r>
          </w:p>
        </w:tc>
        <w:tc>
          <w:tcPr>
            <w:tcW w:w="510" w:type="pct"/>
            <w:vAlign w:val="center"/>
          </w:tcPr>
          <w:p w14:paraId="7F24C1F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17.54</w:t>
            </w:r>
          </w:p>
        </w:tc>
        <w:tc>
          <w:tcPr>
            <w:tcW w:w="1947" w:type="pct"/>
            <w:vAlign w:val="center"/>
          </w:tcPr>
          <w:p w14:paraId="4031EC09"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IPFD10-12, HFP 20-67, Pant P562, B22, VRP-7, JP-180, SKNP-4-9, IPF48, HFP-9426, G-10</w:t>
            </w:r>
          </w:p>
        </w:tc>
      </w:tr>
      <w:tr w:rsidR="00776CF5" w:rsidRPr="001F2C28" w14:paraId="4802BD20" w14:textId="77777777" w:rsidTr="00DB5044">
        <w:tc>
          <w:tcPr>
            <w:tcW w:w="195" w:type="pct"/>
            <w:vMerge w:val="restart"/>
            <w:vAlign w:val="center"/>
          </w:tcPr>
          <w:p w14:paraId="5EA4B49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18.</w:t>
            </w:r>
          </w:p>
        </w:tc>
        <w:tc>
          <w:tcPr>
            <w:tcW w:w="616" w:type="pct"/>
            <w:vMerge w:val="restart"/>
            <w:vAlign w:val="center"/>
          </w:tcPr>
          <w:p w14:paraId="6FB0D301"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Seed: Weight of 1000 seed</w:t>
            </w:r>
          </w:p>
        </w:tc>
        <w:tc>
          <w:tcPr>
            <w:tcW w:w="536" w:type="pct"/>
            <w:vMerge w:val="restart"/>
            <w:vAlign w:val="center"/>
          </w:tcPr>
          <w:p w14:paraId="6D9BB882" w14:textId="77777777" w:rsidR="00776CF5" w:rsidRPr="001F2C28" w:rsidRDefault="00776CF5" w:rsidP="00DB5044">
            <w:pPr>
              <w:jc w:val="center"/>
              <w:rPr>
                <w:rFonts w:ascii="Arial" w:hAnsi="Arial" w:cs="Arial"/>
                <w:color w:val="000000"/>
                <w:lang w:bidi="en-US"/>
              </w:rPr>
            </w:pPr>
          </w:p>
          <w:p w14:paraId="0A0249D7"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Mature Seed</w:t>
            </w:r>
          </w:p>
        </w:tc>
        <w:tc>
          <w:tcPr>
            <w:tcW w:w="500" w:type="pct"/>
            <w:vAlign w:val="center"/>
          </w:tcPr>
          <w:p w14:paraId="14D7854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 xml:space="preserve">Small </w:t>
            </w:r>
            <w:r w:rsidRPr="001F2C28">
              <w:rPr>
                <w:rFonts w:ascii="Arial" w:hAnsi="Arial" w:cs="Arial"/>
                <w:color w:val="000000"/>
                <w:lang w:bidi="en-US"/>
              </w:rPr>
              <w:br/>
              <w:t>(&lt;150 gm)</w:t>
            </w:r>
          </w:p>
        </w:tc>
        <w:tc>
          <w:tcPr>
            <w:tcW w:w="270" w:type="pct"/>
            <w:vAlign w:val="center"/>
          </w:tcPr>
          <w:p w14:paraId="2B20321C"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w:t>
            </w:r>
          </w:p>
        </w:tc>
        <w:tc>
          <w:tcPr>
            <w:tcW w:w="426" w:type="pct"/>
            <w:vAlign w:val="center"/>
          </w:tcPr>
          <w:p w14:paraId="0D2F1CB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w:t>
            </w:r>
          </w:p>
        </w:tc>
        <w:tc>
          <w:tcPr>
            <w:tcW w:w="510" w:type="pct"/>
            <w:vAlign w:val="center"/>
          </w:tcPr>
          <w:p w14:paraId="636C4E79"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8.77</w:t>
            </w:r>
          </w:p>
        </w:tc>
        <w:tc>
          <w:tcPr>
            <w:tcW w:w="1947" w:type="pct"/>
            <w:vAlign w:val="center"/>
          </w:tcPr>
          <w:p w14:paraId="4D0B5D2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Pant P-243, HFP1904, B22, JP-180, HFP-8909</w:t>
            </w:r>
          </w:p>
        </w:tc>
      </w:tr>
      <w:tr w:rsidR="00776CF5" w:rsidRPr="001F2C28" w14:paraId="60895471" w14:textId="77777777" w:rsidTr="00DB5044">
        <w:tc>
          <w:tcPr>
            <w:tcW w:w="195" w:type="pct"/>
            <w:vMerge/>
            <w:vAlign w:val="center"/>
          </w:tcPr>
          <w:p w14:paraId="2C1E416E"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1FC0D368"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437B0A55" w14:textId="77777777" w:rsidR="00776CF5" w:rsidRPr="001F2C28" w:rsidRDefault="00776CF5" w:rsidP="00DB5044">
            <w:pPr>
              <w:jc w:val="center"/>
              <w:rPr>
                <w:rFonts w:ascii="Arial" w:hAnsi="Arial" w:cs="Arial"/>
                <w:color w:val="000000"/>
                <w:lang w:bidi="en-US"/>
              </w:rPr>
            </w:pPr>
          </w:p>
        </w:tc>
        <w:tc>
          <w:tcPr>
            <w:tcW w:w="500" w:type="pct"/>
            <w:vAlign w:val="center"/>
          </w:tcPr>
          <w:p w14:paraId="624838A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Medium (150-200 g)</w:t>
            </w:r>
          </w:p>
        </w:tc>
        <w:tc>
          <w:tcPr>
            <w:tcW w:w="270" w:type="pct"/>
            <w:vAlign w:val="center"/>
          </w:tcPr>
          <w:p w14:paraId="07B1DCA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w:t>
            </w:r>
          </w:p>
        </w:tc>
        <w:tc>
          <w:tcPr>
            <w:tcW w:w="426" w:type="pct"/>
            <w:vAlign w:val="center"/>
          </w:tcPr>
          <w:p w14:paraId="4D6A837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35</w:t>
            </w:r>
          </w:p>
        </w:tc>
        <w:tc>
          <w:tcPr>
            <w:tcW w:w="510" w:type="pct"/>
            <w:vAlign w:val="center"/>
          </w:tcPr>
          <w:p w14:paraId="0A41C6F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61.40</w:t>
            </w:r>
          </w:p>
        </w:tc>
        <w:tc>
          <w:tcPr>
            <w:tcW w:w="1947" w:type="pct"/>
            <w:vAlign w:val="center"/>
          </w:tcPr>
          <w:p w14:paraId="187BCD8D"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 xml:space="preserve">Ambika, Pant P-554, IPFD11-5, IPFD12-2, IPFD10-12, IPFD14-2, HFP 20-506, HFP 20-67, RFP 2021-1, HUTP2202, Pant P559, HFP1962, SKNFP 2008, JP885, HUP-2, Azad Pea-1, VRP-7, VL-3, PantP42, IM9102, VL42, PantP5, KPMR400, JM-6, </w:t>
            </w:r>
            <w:r w:rsidRPr="001F2C28">
              <w:rPr>
                <w:rFonts w:ascii="Arial" w:hAnsi="Arial" w:cs="Arial"/>
                <w:color w:val="000000"/>
                <w:lang w:bidi="en-US"/>
              </w:rPr>
              <w:lastRenderedPageBreak/>
              <w:t>IM9101, IPFD6-3, HFP4, HUDP15, DDR-44, AP2, G-10, IPFD1-10, HFP-9426, IPFD99-13, IPFD 23-11</w:t>
            </w:r>
          </w:p>
        </w:tc>
      </w:tr>
      <w:tr w:rsidR="00776CF5" w:rsidRPr="001F2C28" w14:paraId="6A882F9B" w14:textId="77777777" w:rsidTr="00DB5044">
        <w:tc>
          <w:tcPr>
            <w:tcW w:w="195" w:type="pct"/>
            <w:vMerge/>
            <w:vAlign w:val="center"/>
          </w:tcPr>
          <w:p w14:paraId="0F795210"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3C4DEF94"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14ECCA59" w14:textId="77777777" w:rsidR="00776CF5" w:rsidRPr="001F2C28" w:rsidRDefault="00776CF5" w:rsidP="00DB5044">
            <w:pPr>
              <w:jc w:val="center"/>
              <w:rPr>
                <w:rFonts w:ascii="Arial" w:hAnsi="Arial" w:cs="Arial"/>
                <w:color w:val="000000"/>
                <w:lang w:bidi="en-US"/>
              </w:rPr>
            </w:pPr>
          </w:p>
        </w:tc>
        <w:tc>
          <w:tcPr>
            <w:tcW w:w="500" w:type="pct"/>
            <w:vAlign w:val="center"/>
          </w:tcPr>
          <w:p w14:paraId="5B1B7A0B"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Large (&gt;200g)</w:t>
            </w:r>
          </w:p>
        </w:tc>
        <w:tc>
          <w:tcPr>
            <w:tcW w:w="270" w:type="pct"/>
            <w:vAlign w:val="center"/>
          </w:tcPr>
          <w:p w14:paraId="4825DD4D"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7</w:t>
            </w:r>
          </w:p>
        </w:tc>
        <w:tc>
          <w:tcPr>
            <w:tcW w:w="426" w:type="pct"/>
            <w:vAlign w:val="center"/>
          </w:tcPr>
          <w:p w14:paraId="6FA79CA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17</w:t>
            </w:r>
          </w:p>
        </w:tc>
        <w:tc>
          <w:tcPr>
            <w:tcW w:w="510" w:type="pct"/>
            <w:vAlign w:val="center"/>
          </w:tcPr>
          <w:p w14:paraId="0C30952C"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29.82</w:t>
            </w:r>
          </w:p>
        </w:tc>
        <w:tc>
          <w:tcPr>
            <w:tcW w:w="1947" w:type="pct"/>
            <w:vAlign w:val="center"/>
          </w:tcPr>
          <w:p w14:paraId="3ED773F4"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Adarsh, PANT P574, PANT P568, HFP2029, HFP529, PG3, SKNP-4-9, VL-1, VL-46, INDIRA MATAR-1, DMR-7, HFP9907B, IFP4-26, JAYANTI, KPMR144-1, IPF48, IPFD99-13</w:t>
            </w:r>
          </w:p>
        </w:tc>
      </w:tr>
      <w:tr w:rsidR="00776CF5" w:rsidRPr="001F2C28" w14:paraId="3DC21006" w14:textId="77777777" w:rsidTr="00DB5044">
        <w:tc>
          <w:tcPr>
            <w:tcW w:w="195" w:type="pct"/>
            <w:vMerge w:val="restart"/>
            <w:vAlign w:val="center"/>
          </w:tcPr>
          <w:p w14:paraId="05973098"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19.</w:t>
            </w:r>
          </w:p>
        </w:tc>
        <w:tc>
          <w:tcPr>
            <w:tcW w:w="616" w:type="pct"/>
            <w:vMerge w:val="restart"/>
            <w:vAlign w:val="center"/>
          </w:tcPr>
          <w:p w14:paraId="142FDE2F" w14:textId="77777777" w:rsidR="00776CF5" w:rsidRPr="001F2C28" w:rsidRDefault="00776CF5" w:rsidP="00DB5044">
            <w:pPr>
              <w:jc w:val="center"/>
              <w:rPr>
                <w:rFonts w:ascii="Arial" w:eastAsia="Calibri" w:hAnsi="Arial" w:cs="Arial"/>
              </w:rPr>
            </w:pPr>
            <w:r w:rsidRPr="001F2C28">
              <w:rPr>
                <w:rFonts w:ascii="Arial" w:hAnsi="Arial" w:cs="Arial"/>
                <w:color w:val="000000"/>
                <w:lang w:bidi="en-US"/>
              </w:rPr>
              <w:t>Seed: Testa mottling</w:t>
            </w:r>
          </w:p>
        </w:tc>
        <w:tc>
          <w:tcPr>
            <w:tcW w:w="536" w:type="pct"/>
            <w:vMerge w:val="restart"/>
            <w:vAlign w:val="center"/>
          </w:tcPr>
          <w:p w14:paraId="0B6B75F0" w14:textId="77777777" w:rsidR="00776CF5" w:rsidRPr="001F2C28" w:rsidRDefault="00776CF5" w:rsidP="00DB5044">
            <w:pPr>
              <w:jc w:val="center"/>
              <w:rPr>
                <w:rFonts w:ascii="Arial" w:hAnsi="Arial" w:cs="Arial"/>
                <w:color w:val="000000"/>
                <w:lang w:bidi="en-US"/>
              </w:rPr>
            </w:pPr>
          </w:p>
          <w:p w14:paraId="349828E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Mature Seed</w:t>
            </w:r>
          </w:p>
        </w:tc>
        <w:tc>
          <w:tcPr>
            <w:tcW w:w="500" w:type="pct"/>
            <w:vAlign w:val="center"/>
          </w:tcPr>
          <w:p w14:paraId="4C658F37"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Absent</w:t>
            </w:r>
          </w:p>
        </w:tc>
        <w:tc>
          <w:tcPr>
            <w:tcW w:w="270" w:type="pct"/>
            <w:vAlign w:val="center"/>
          </w:tcPr>
          <w:p w14:paraId="6F340965"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3A594E6B"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52</w:t>
            </w:r>
          </w:p>
        </w:tc>
        <w:tc>
          <w:tcPr>
            <w:tcW w:w="510" w:type="pct"/>
            <w:vAlign w:val="center"/>
          </w:tcPr>
          <w:p w14:paraId="0F2239EA"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91.22</w:t>
            </w:r>
          </w:p>
        </w:tc>
        <w:tc>
          <w:tcPr>
            <w:tcW w:w="1947" w:type="pct"/>
            <w:vAlign w:val="center"/>
          </w:tcPr>
          <w:p w14:paraId="2F146DB9"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Ambika, Pant P-243, Adarsh, Pant P-554, IPFD11-5, IPFD12-2, IPFD10-12, PANT P574, PANT P568, HFP 20-506, HFP 20-67, RFP 2021-1, HUTP2202, Pant P562, Pant P559, IPFD 23-11, HFP1962, SKNFP 2008, HFP2029, JP885, HUP-2, Azad Pea-1, VRP-7, VL-3, PantP42, IM9102, VL42, PantP5, HFP529, KPMR144-1, PG3, SKNP-4-9, KPMR400, VL-1, VL-46, JM-6, DMR-7, HFP9907B, IFP4-26, HFP-9426, IM9101, IPFD6-3, JAYANTI, HFP4, IPFD1-10, G-10, IPFD99-13, DDR-44, AP2, HFP-8909, IPF48</w:t>
            </w:r>
          </w:p>
        </w:tc>
      </w:tr>
      <w:tr w:rsidR="00776CF5" w:rsidRPr="001F2C28" w14:paraId="567C3CBB" w14:textId="77777777" w:rsidTr="00DB5044">
        <w:tc>
          <w:tcPr>
            <w:tcW w:w="195" w:type="pct"/>
            <w:vMerge/>
            <w:vAlign w:val="center"/>
          </w:tcPr>
          <w:p w14:paraId="58ED8A66"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2BE34B30"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49C84C00" w14:textId="77777777" w:rsidR="00776CF5" w:rsidRPr="001F2C28" w:rsidRDefault="00776CF5" w:rsidP="00DB5044">
            <w:pPr>
              <w:jc w:val="center"/>
              <w:rPr>
                <w:rFonts w:ascii="Arial" w:hAnsi="Arial" w:cs="Arial"/>
                <w:color w:val="000000"/>
                <w:lang w:bidi="en-US"/>
              </w:rPr>
            </w:pPr>
          </w:p>
        </w:tc>
        <w:tc>
          <w:tcPr>
            <w:tcW w:w="500" w:type="pct"/>
            <w:vAlign w:val="center"/>
          </w:tcPr>
          <w:p w14:paraId="2418747E"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Present</w:t>
            </w:r>
          </w:p>
        </w:tc>
        <w:tc>
          <w:tcPr>
            <w:tcW w:w="270" w:type="pct"/>
            <w:vAlign w:val="center"/>
          </w:tcPr>
          <w:p w14:paraId="5939CD1B"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9</w:t>
            </w:r>
          </w:p>
        </w:tc>
        <w:tc>
          <w:tcPr>
            <w:tcW w:w="426" w:type="pct"/>
            <w:vAlign w:val="center"/>
          </w:tcPr>
          <w:p w14:paraId="197E5BA7"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w:t>
            </w:r>
          </w:p>
        </w:tc>
        <w:tc>
          <w:tcPr>
            <w:tcW w:w="510" w:type="pct"/>
            <w:vAlign w:val="center"/>
          </w:tcPr>
          <w:p w14:paraId="1F8EDD27"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8.77</w:t>
            </w:r>
          </w:p>
        </w:tc>
        <w:tc>
          <w:tcPr>
            <w:tcW w:w="1947" w:type="pct"/>
            <w:vAlign w:val="center"/>
          </w:tcPr>
          <w:p w14:paraId="46C6DF95"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IPFD14-2, HFP1904, B22, JP-180, INDIRA MATAR-1</w:t>
            </w:r>
          </w:p>
        </w:tc>
      </w:tr>
      <w:tr w:rsidR="00776CF5" w:rsidRPr="001F2C28" w14:paraId="6ED9A79F" w14:textId="77777777" w:rsidTr="00DB5044">
        <w:tc>
          <w:tcPr>
            <w:tcW w:w="195" w:type="pct"/>
            <w:vMerge w:val="restart"/>
            <w:vAlign w:val="center"/>
          </w:tcPr>
          <w:p w14:paraId="7732B775"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20.</w:t>
            </w:r>
          </w:p>
        </w:tc>
        <w:tc>
          <w:tcPr>
            <w:tcW w:w="616" w:type="pct"/>
            <w:vMerge w:val="restart"/>
            <w:vAlign w:val="center"/>
          </w:tcPr>
          <w:p w14:paraId="6FB5086D" w14:textId="77777777" w:rsidR="00776CF5" w:rsidRPr="001F2C28" w:rsidRDefault="00776CF5" w:rsidP="00DB5044">
            <w:pPr>
              <w:jc w:val="center"/>
              <w:rPr>
                <w:rFonts w:ascii="Arial" w:eastAsia="Calibri" w:hAnsi="Arial" w:cs="Arial"/>
              </w:rPr>
            </w:pPr>
            <w:r w:rsidRPr="001F2C28">
              <w:rPr>
                <w:rFonts w:ascii="Arial" w:hAnsi="Arial" w:cs="Arial"/>
                <w:color w:val="000000"/>
                <w:lang w:bidi="en-US"/>
              </w:rPr>
              <w:t>Seed: Parchment</w:t>
            </w:r>
          </w:p>
        </w:tc>
        <w:tc>
          <w:tcPr>
            <w:tcW w:w="536" w:type="pct"/>
            <w:vMerge w:val="restart"/>
            <w:vAlign w:val="center"/>
          </w:tcPr>
          <w:p w14:paraId="0F11206E"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Fully developed green pod stage</w:t>
            </w:r>
          </w:p>
        </w:tc>
        <w:tc>
          <w:tcPr>
            <w:tcW w:w="500" w:type="pct"/>
            <w:vAlign w:val="center"/>
          </w:tcPr>
          <w:p w14:paraId="1F15E5EB"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Absent</w:t>
            </w:r>
          </w:p>
        </w:tc>
        <w:tc>
          <w:tcPr>
            <w:tcW w:w="270" w:type="pct"/>
            <w:vAlign w:val="center"/>
          </w:tcPr>
          <w:p w14:paraId="2622269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1</w:t>
            </w:r>
          </w:p>
        </w:tc>
        <w:tc>
          <w:tcPr>
            <w:tcW w:w="426" w:type="pct"/>
            <w:vAlign w:val="center"/>
          </w:tcPr>
          <w:p w14:paraId="072E3304"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52</w:t>
            </w:r>
          </w:p>
        </w:tc>
        <w:tc>
          <w:tcPr>
            <w:tcW w:w="510" w:type="pct"/>
            <w:vAlign w:val="center"/>
          </w:tcPr>
          <w:p w14:paraId="1267C59F"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91.22</w:t>
            </w:r>
          </w:p>
        </w:tc>
        <w:tc>
          <w:tcPr>
            <w:tcW w:w="1947" w:type="pct"/>
            <w:vAlign w:val="center"/>
          </w:tcPr>
          <w:p w14:paraId="32151BD6" w14:textId="77777777" w:rsidR="00776CF5" w:rsidRPr="001F2C28" w:rsidRDefault="00776CF5" w:rsidP="00DB5044">
            <w:pPr>
              <w:jc w:val="both"/>
              <w:rPr>
                <w:rFonts w:ascii="Arial" w:hAnsi="Arial" w:cs="Arial"/>
                <w:color w:val="000000"/>
                <w:lang w:bidi="en-US"/>
              </w:rPr>
            </w:pPr>
            <w:r w:rsidRPr="001F2C28">
              <w:rPr>
                <w:rFonts w:ascii="Arial" w:hAnsi="Arial" w:cs="Arial"/>
                <w:color w:val="000000"/>
                <w:lang w:bidi="en-US"/>
              </w:rPr>
              <w:t xml:space="preserve">Ambika, Pant P-243, Adarsh, Pant P-554, IPFD11-5, IPFD12-2, IPFD10-12, IPFD14-2, HFP1904, PANT P574, PANT P568, HFP 20-506, HFP 20-67, RFP 2021-1, HUTP2202, Pant P562, Pant P559, IPFD 23-11, HFP1962, SKNFP 2008, HFP2029, B22, JP885, HUP-2, Azad Pea-1, PantP42, </w:t>
            </w:r>
            <w:r w:rsidRPr="001F2C28">
              <w:rPr>
                <w:rFonts w:ascii="Arial" w:hAnsi="Arial" w:cs="Arial"/>
                <w:color w:val="000000"/>
                <w:lang w:bidi="en-US"/>
              </w:rPr>
              <w:lastRenderedPageBreak/>
              <w:t>IM9102, VL42, PantP5, HFP529, KPMR144-1, PG3, KPMR400, VL-1, VL-46, JM-6, INDIRA MATAR-1, DMR-7, HFP9907B, IFP4-26, HFP-9426, IM9101, IPFD6-3, JAYANTI, HFP4, IPFD1-10, JP-180, HFP-8909, IPFD99-13, IPF48, HFP 20-506</w:t>
            </w:r>
          </w:p>
        </w:tc>
      </w:tr>
      <w:tr w:rsidR="00776CF5" w:rsidRPr="001F2C28" w14:paraId="7F7DC9D5" w14:textId="77777777" w:rsidTr="00DB5044">
        <w:tc>
          <w:tcPr>
            <w:tcW w:w="195" w:type="pct"/>
            <w:vMerge/>
            <w:vAlign w:val="center"/>
          </w:tcPr>
          <w:p w14:paraId="2F007886" w14:textId="77777777" w:rsidR="00776CF5" w:rsidRPr="001F2C28" w:rsidRDefault="00776CF5" w:rsidP="00DB5044">
            <w:pPr>
              <w:jc w:val="center"/>
              <w:rPr>
                <w:rFonts w:ascii="Arial" w:hAnsi="Arial" w:cs="Arial"/>
                <w:color w:val="000000"/>
                <w:lang w:bidi="en-US"/>
              </w:rPr>
            </w:pPr>
          </w:p>
        </w:tc>
        <w:tc>
          <w:tcPr>
            <w:tcW w:w="616" w:type="pct"/>
            <w:vMerge/>
            <w:vAlign w:val="center"/>
          </w:tcPr>
          <w:p w14:paraId="401C6699" w14:textId="77777777" w:rsidR="00776CF5" w:rsidRPr="001F2C28" w:rsidRDefault="00776CF5" w:rsidP="00DB5044">
            <w:pPr>
              <w:jc w:val="center"/>
              <w:rPr>
                <w:rFonts w:ascii="Arial" w:hAnsi="Arial" w:cs="Arial"/>
                <w:color w:val="000000"/>
                <w:lang w:bidi="en-US"/>
              </w:rPr>
            </w:pPr>
          </w:p>
        </w:tc>
        <w:tc>
          <w:tcPr>
            <w:tcW w:w="536" w:type="pct"/>
            <w:vMerge/>
            <w:vAlign w:val="center"/>
          </w:tcPr>
          <w:p w14:paraId="1C98E515" w14:textId="77777777" w:rsidR="00776CF5" w:rsidRPr="001F2C28" w:rsidRDefault="00776CF5" w:rsidP="00DB5044">
            <w:pPr>
              <w:jc w:val="center"/>
              <w:rPr>
                <w:rFonts w:ascii="Arial" w:hAnsi="Arial" w:cs="Arial"/>
                <w:color w:val="000000"/>
                <w:lang w:bidi="en-US"/>
              </w:rPr>
            </w:pPr>
          </w:p>
        </w:tc>
        <w:tc>
          <w:tcPr>
            <w:tcW w:w="500" w:type="pct"/>
            <w:vAlign w:val="center"/>
          </w:tcPr>
          <w:p w14:paraId="309926E1"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Present</w:t>
            </w:r>
          </w:p>
        </w:tc>
        <w:tc>
          <w:tcPr>
            <w:tcW w:w="270" w:type="pct"/>
            <w:vAlign w:val="center"/>
          </w:tcPr>
          <w:p w14:paraId="7E754DD1"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9</w:t>
            </w:r>
          </w:p>
        </w:tc>
        <w:tc>
          <w:tcPr>
            <w:tcW w:w="426" w:type="pct"/>
            <w:vAlign w:val="center"/>
          </w:tcPr>
          <w:p w14:paraId="75374116"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5</w:t>
            </w:r>
          </w:p>
        </w:tc>
        <w:tc>
          <w:tcPr>
            <w:tcW w:w="510" w:type="pct"/>
            <w:vAlign w:val="center"/>
          </w:tcPr>
          <w:p w14:paraId="63C8D410"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8.77</w:t>
            </w:r>
          </w:p>
        </w:tc>
        <w:tc>
          <w:tcPr>
            <w:tcW w:w="1947" w:type="pct"/>
            <w:vAlign w:val="center"/>
          </w:tcPr>
          <w:p w14:paraId="2A7C5962" w14:textId="77777777" w:rsidR="00776CF5" w:rsidRPr="001F2C28" w:rsidRDefault="00776CF5" w:rsidP="00DB5044">
            <w:pPr>
              <w:jc w:val="center"/>
              <w:rPr>
                <w:rFonts w:ascii="Arial" w:hAnsi="Arial" w:cs="Arial"/>
                <w:color w:val="000000"/>
                <w:lang w:bidi="en-US"/>
              </w:rPr>
            </w:pPr>
            <w:r w:rsidRPr="001F2C28">
              <w:rPr>
                <w:rFonts w:ascii="Arial" w:hAnsi="Arial" w:cs="Arial"/>
                <w:color w:val="000000"/>
                <w:lang w:bidi="en-US"/>
              </w:rPr>
              <w:t>AP2, VRP-7, VL-3, SKNP-4-9, DDR-44</w:t>
            </w:r>
          </w:p>
        </w:tc>
      </w:tr>
    </w:tbl>
    <w:p w14:paraId="1903427C" w14:textId="77777777" w:rsidR="00776CF5" w:rsidRDefault="00776CF5" w:rsidP="00776CF5">
      <w:pPr>
        <w:spacing w:before="120" w:line="360" w:lineRule="auto"/>
        <w:jc w:val="both"/>
        <w:rPr>
          <w:rFonts w:ascii="Arial" w:hAnsi="Arial" w:cs="Arial"/>
          <w:color w:val="000000"/>
          <w:sz w:val="24"/>
          <w:szCs w:val="24"/>
          <w:lang w:bidi="en-US"/>
        </w:rPr>
      </w:pPr>
    </w:p>
    <w:p w14:paraId="65F223C5" w14:textId="77777777" w:rsidR="001F2C28" w:rsidRPr="001F2C28" w:rsidRDefault="001F2C28" w:rsidP="001F2C28">
      <w:pPr>
        <w:rPr>
          <w:rFonts w:ascii="Arial" w:hAnsi="Arial" w:cs="Arial"/>
          <w:sz w:val="24"/>
          <w:szCs w:val="24"/>
          <w:lang w:bidi="en-US"/>
        </w:rPr>
      </w:pPr>
    </w:p>
    <w:p w14:paraId="30FC7508" w14:textId="77777777" w:rsidR="001F2C28" w:rsidRPr="001F2C28" w:rsidRDefault="001F2C28" w:rsidP="001F2C28">
      <w:pPr>
        <w:rPr>
          <w:rFonts w:ascii="Arial" w:hAnsi="Arial" w:cs="Arial"/>
          <w:sz w:val="24"/>
          <w:szCs w:val="24"/>
          <w:lang w:bidi="en-US"/>
        </w:rPr>
      </w:pPr>
    </w:p>
    <w:p w14:paraId="24E1B562" w14:textId="77777777" w:rsidR="001F2C28" w:rsidRPr="001F2C28" w:rsidRDefault="001F2C28" w:rsidP="001F2C28">
      <w:pPr>
        <w:rPr>
          <w:rFonts w:ascii="Arial" w:hAnsi="Arial" w:cs="Arial"/>
          <w:sz w:val="24"/>
          <w:szCs w:val="24"/>
          <w:lang w:bidi="en-US"/>
        </w:rPr>
      </w:pPr>
    </w:p>
    <w:p w14:paraId="2D274468" w14:textId="77777777" w:rsidR="001F2C28" w:rsidRPr="001F2C28" w:rsidRDefault="001F2C28" w:rsidP="001F2C28">
      <w:pPr>
        <w:rPr>
          <w:rFonts w:ascii="Arial" w:hAnsi="Arial" w:cs="Arial"/>
          <w:sz w:val="24"/>
          <w:szCs w:val="24"/>
          <w:lang w:bidi="en-US"/>
        </w:rPr>
      </w:pPr>
    </w:p>
    <w:p w14:paraId="5671FC2C" w14:textId="77777777" w:rsidR="001F2C28" w:rsidRDefault="001F2C28" w:rsidP="001F2C28">
      <w:pPr>
        <w:rPr>
          <w:rFonts w:ascii="Arial" w:hAnsi="Arial" w:cs="Arial"/>
          <w:color w:val="000000"/>
          <w:sz w:val="24"/>
          <w:szCs w:val="24"/>
          <w:lang w:bidi="en-US"/>
        </w:rPr>
      </w:pPr>
    </w:p>
    <w:p w14:paraId="5D79B06C" w14:textId="77777777" w:rsidR="001F2C28" w:rsidRDefault="001F2C28" w:rsidP="001F2C28">
      <w:pPr>
        <w:tabs>
          <w:tab w:val="left" w:pos="2870"/>
        </w:tabs>
        <w:rPr>
          <w:rFonts w:ascii="Arial" w:hAnsi="Arial" w:cs="Arial"/>
          <w:color w:val="000000"/>
          <w:sz w:val="24"/>
          <w:szCs w:val="24"/>
          <w:lang w:bidi="en-US"/>
        </w:rPr>
        <w:sectPr w:rsidR="001F2C28" w:rsidSect="001F2C28">
          <w:pgSz w:w="16838" w:h="11906" w:orient="landscape" w:code="9"/>
          <w:pgMar w:top="1797" w:right="1440" w:bottom="1797" w:left="1440" w:header="720" w:footer="720" w:gutter="0"/>
          <w:cols w:space="708"/>
          <w:docGrid w:linePitch="360"/>
        </w:sectPr>
      </w:pPr>
      <w:r>
        <w:rPr>
          <w:rFonts w:ascii="Arial" w:hAnsi="Arial" w:cs="Arial"/>
          <w:color w:val="000000"/>
          <w:sz w:val="24"/>
          <w:szCs w:val="24"/>
          <w:lang w:bidi="en-US"/>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701"/>
        <w:gridCol w:w="604"/>
        <w:gridCol w:w="3550"/>
      </w:tblGrid>
      <w:tr w:rsidR="00536D84" w:rsidRPr="00072548" w14:paraId="6744216E" w14:textId="77777777" w:rsidTr="00112F2F">
        <w:tc>
          <w:tcPr>
            <w:tcW w:w="2501" w:type="pct"/>
            <w:gridSpan w:val="2"/>
            <w:vAlign w:val="center"/>
          </w:tcPr>
          <w:p w14:paraId="0E62B806" w14:textId="77777777" w:rsidR="00536D84" w:rsidRPr="00072548" w:rsidRDefault="00536D84" w:rsidP="00112F2F">
            <w:pPr>
              <w:jc w:val="center"/>
              <w:rPr>
                <w:color w:val="000000"/>
                <w:sz w:val="24"/>
                <w:szCs w:val="24"/>
                <w:lang w:bidi="en-US"/>
              </w:rPr>
            </w:pPr>
            <w:r w:rsidRPr="00072548">
              <w:rPr>
                <w:noProof/>
                <w:color w:val="000000"/>
                <w:sz w:val="24"/>
                <w:szCs w:val="24"/>
              </w:rPr>
              <w:lastRenderedPageBreak/>
              <w:drawing>
                <wp:inline distT="0" distB="0" distL="0" distR="0" wp14:anchorId="1CFD6E67" wp14:editId="41811406">
                  <wp:extent cx="2286000" cy="2560320"/>
                  <wp:effectExtent l="0" t="381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892721" name="Picture 75389272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286000" cy="2560320"/>
                          </a:xfrm>
                          <a:prstGeom prst="rect">
                            <a:avLst/>
                          </a:prstGeom>
                        </pic:spPr>
                      </pic:pic>
                    </a:graphicData>
                  </a:graphic>
                </wp:inline>
              </w:drawing>
            </w:r>
          </w:p>
        </w:tc>
        <w:tc>
          <w:tcPr>
            <w:tcW w:w="2499" w:type="pct"/>
            <w:gridSpan w:val="2"/>
            <w:vAlign w:val="center"/>
          </w:tcPr>
          <w:p w14:paraId="7C3A6510" w14:textId="77777777" w:rsidR="00536D84" w:rsidRPr="00072548" w:rsidRDefault="00536D84" w:rsidP="00112F2F">
            <w:pPr>
              <w:jc w:val="center"/>
              <w:rPr>
                <w:color w:val="000000"/>
                <w:sz w:val="24"/>
                <w:szCs w:val="24"/>
                <w:lang w:bidi="en-US"/>
              </w:rPr>
            </w:pPr>
            <w:r w:rsidRPr="00072548">
              <w:rPr>
                <w:noProof/>
                <w:color w:val="000000"/>
                <w:sz w:val="24"/>
                <w:szCs w:val="24"/>
              </w:rPr>
              <w:drawing>
                <wp:inline distT="0" distB="0" distL="0" distR="0" wp14:anchorId="0FEA0346" wp14:editId="1F8C46C9">
                  <wp:extent cx="2286000" cy="2560320"/>
                  <wp:effectExtent l="0" t="381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837762" name="Picture 442837762"/>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286000" cy="2560320"/>
                          </a:xfrm>
                          <a:prstGeom prst="rect">
                            <a:avLst/>
                          </a:prstGeom>
                        </pic:spPr>
                      </pic:pic>
                    </a:graphicData>
                  </a:graphic>
                </wp:inline>
              </w:drawing>
            </w:r>
          </w:p>
        </w:tc>
      </w:tr>
      <w:tr w:rsidR="00536D84" w:rsidRPr="00072548" w14:paraId="5BC52EA5" w14:textId="77777777" w:rsidTr="00112F2F">
        <w:tc>
          <w:tcPr>
            <w:tcW w:w="2501" w:type="pct"/>
            <w:gridSpan w:val="2"/>
            <w:vAlign w:val="center"/>
          </w:tcPr>
          <w:p w14:paraId="3BC3544D" w14:textId="77777777" w:rsidR="00536D84" w:rsidRPr="003D6CF0" w:rsidRDefault="00536D84" w:rsidP="00112F2F">
            <w:pPr>
              <w:jc w:val="center"/>
              <w:rPr>
                <w:rFonts w:ascii="Arial" w:hAnsi="Arial" w:cs="Arial"/>
                <w:noProof/>
                <w:color w:val="000000"/>
                <w:sz w:val="24"/>
                <w:szCs w:val="24"/>
              </w:rPr>
            </w:pPr>
            <w:r w:rsidRPr="003D6CF0">
              <w:rPr>
                <w:rFonts w:ascii="Arial" w:hAnsi="Arial" w:cs="Arial"/>
                <w:b/>
                <w:bCs/>
                <w:color w:val="000000"/>
                <w:sz w:val="24"/>
                <w:szCs w:val="24"/>
                <w:lang w:bidi="en-US"/>
              </w:rPr>
              <w:t>Present</w:t>
            </w:r>
          </w:p>
        </w:tc>
        <w:tc>
          <w:tcPr>
            <w:tcW w:w="2499" w:type="pct"/>
            <w:gridSpan w:val="2"/>
            <w:vAlign w:val="center"/>
          </w:tcPr>
          <w:p w14:paraId="4F85D18F" w14:textId="77777777" w:rsidR="00536D84" w:rsidRPr="003D6CF0" w:rsidRDefault="00536D84" w:rsidP="00112F2F">
            <w:pPr>
              <w:jc w:val="center"/>
              <w:rPr>
                <w:rFonts w:ascii="Arial" w:hAnsi="Arial" w:cs="Arial"/>
                <w:noProof/>
                <w:color w:val="000000"/>
                <w:sz w:val="24"/>
                <w:szCs w:val="24"/>
              </w:rPr>
            </w:pPr>
            <w:r w:rsidRPr="003D6CF0">
              <w:rPr>
                <w:rFonts w:ascii="Arial" w:hAnsi="Arial" w:cs="Arial"/>
                <w:b/>
                <w:bCs/>
                <w:color w:val="000000"/>
                <w:sz w:val="24"/>
                <w:szCs w:val="24"/>
                <w:lang w:bidi="en-US"/>
              </w:rPr>
              <w:t>Absent</w:t>
            </w:r>
          </w:p>
        </w:tc>
      </w:tr>
      <w:tr w:rsidR="00536D84" w:rsidRPr="00072548" w14:paraId="7DCC3670" w14:textId="77777777" w:rsidTr="00112F2F">
        <w:tc>
          <w:tcPr>
            <w:tcW w:w="5000" w:type="pct"/>
            <w:gridSpan w:val="4"/>
            <w:vAlign w:val="center"/>
          </w:tcPr>
          <w:p w14:paraId="369B45A9" w14:textId="77777777" w:rsidR="00536D84" w:rsidRPr="003D6CF0" w:rsidRDefault="00536D84" w:rsidP="00112F2F">
            <w:pPr>
              <w:ind w:left="14" w:hanging="14"/>
              <w:jc w:val="center"/>
              <w:rPr>
                <w:rFonts w:ascii="Arial" w:hAnsi="Arial" w:cs="Arial"/>
                <w:color w:val="000000"/>
                <w:sz w:val="24"/>
                <w:szCs w:val="24"/>
                <w:lang w:bidi="en-US"/>
              </w:rPr>
            </w:pPr>
            <w:r w:rsidRPr="003D6CF0">
              <w:rPr>
                <w:rFonts w:ascii="Arial" w:hAnsi="Arial" w:cs="Arial"/>
                <w:b/>
                <w:bCs/>
                <w:sz w:val="24"/>
                <w:szCs w:val="24"/>
                <w:lang w:bidi="en-US"/>
              </w:rPr>
              <w:t>Stem: Anthocyanin Colourations</w:t>
            </w:r>
          </w:p>
        </w:tc>
      </w:tr>
      <w:tr w:rsidR="00536D84" w:rsidRPr="00072548" w14:paraId="334CB181" w14:textId="77777777" w:rsidTr="00112F2F">
        <w:tc>
          <w:tcPr>
            <w:tcW w:w="5000" w:type="pct"/>
            <w:gridSpan w:val="4"/>
            <w:vAlign w:val="center"/>
          </w:tcPr>
          <w:p w14:paraId="1E5162EC" w14:textId="77777777" w:rsidR="00536D84" w:rsidRPr="00072548" w:rsidRDefault="00536D84" w:rsidP="00112F2F">
            <w:pPr>
              <w:ind w:left="14" w:hanging="14"/>
              <w:jc w:val="center"/>
              <w:rPr>
                <w:b/>
                <w:bCs/>
                <w:sz w:val="24"/>
                <w:szCs w:val="24"/>
                <w:lang w:bidi="en-US"/>
              </w:rPr>
            </w:pPr>
            <w:r w:rsidRPr="00072548">
              <w:rPr>
                <w:noProof/>
                <w:color w:val="000000"/>
                <w:sz w:val="24"/>
                <w:szCs w:val="24"/>
              </w:rPr>
              <w:drawing>
                <wp:inline distT="0" distB="0" distL="0" distR="0" wp14:anchorId="638442E4" wp14:editId="640715AB">
                  <wp:extent cx="5303520" cy="2743200"/>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403589" name="Picture 1027403589"/>
                          <pic:cNvPicPr/>
                        </pic:nvPicPr>
                        <pic:blipFill rotWithShape="1">
                          <a:blip r:embed="rId11" cstate="print">
                            <a:extLst>
                              <a:ext uri="{28A0092B-C50C-407E-A947-70E740481C1C}">
                                <a14:useLocalDpi xmlns:a14="http://schemas.microsoft.com/office/drawing/2010/main" val="0"/>
                              </a:ext>
                            </a:extLst>
                          </a:blip>
                          <a:srcRect l="8979" t="19792" r="16128" b="10069"/>
                          <a:stretch/>
                        </pic:blipFill>
                        <pic:spPr bwMode="auto">
                          <a:xfrm>
                            <a:off x="0" y="0"/>
                            <a:ext cx="5303520" cy="2743200"/>
                          </a:xfrm>
                          <a:prstGeom prst="rect">
                            <a:avLst/>
                          </a:prstGeom>
                          <a:ln>
                            <a:noFill/>
                          </a:ln>
                          <a:extLst>
                            <a:ext uri="{53640926-AAD7-44D8-BBD7-CCE9431645EC}">
                              <a14:shadowObscured xmlns:a14="http://schemas.microsoft.com/office/drawing/2010/main"/>
                            </a:ext>
                          </a:extLst>
                        </pic:spPr>
                      </pic:pic>
                    </a:graphicData>
                  </a:graphic>
                </wp:inline>
              </w:drawing>
            </w:r>
          </w:p>
        </w:tc>
      </w:tr>
      <w:tr w:rsidR="00536D84" w:rsidRPr="00072548" w14:paraId="19557AC8" w14:textId="77777777" w:rsidTr="00112F2F">
        <w:tc>
          <w:tcPr>
            <w:tcW w:w="2082" w:type="pct"/>
            <w:vAlign w:val="center"/>
          </w:tcPr>
          <w:p w14:paraId="20427D6E" w14:textId="77777777" w:rsidR="00536D84" w:rsidRPr="003D6CF0" w:rsidRDefault="00536D84" w:rsidP="00112F2F">
            <w:pPr>
              <w:ind w:left="14" w:hanging="14"/>
              <w:jc w:val="center"/>
              <w:rPr>
                <w:rFonts w:ascii="Arial" w:hAnsi="Arial" w:cs="Arial"/>
                <w:b/>
                <w:bCs/>
                <w:sz w:val="24"/>
                <w:szCs w:val="24"/>
                <w:lang w:bidi="en-US"/>
              </w:rPr>
            </w:pPr>
            <w:r w:rsidRPr="003D6CF0">
              <w:rPr>
                <w:rFonts w:ascii="Arial" w:hAnsi="Arial" w:cs="Arial"/>
                <w:b/>
                <w:bCs/>
                <w:color w:val="000000"/>
                <w:sz w:val="24"/>
                <w:szCs w:val="24"/>
                <w:lang w:bidi="en-US"/>
              </w:rPr>
              <w:t>Light Green</w:t>
            </w:r>
          </w:p>
        </w:tc>
        <w:tc>
          <w:tcPr>
            <w:tcW w:w="779" w:type="pct"/>
            <w:gridSpan w:val="2"/>
            <w:vAlign w:val="center"/>
          </w:tcPr>
          <w:p w14:paraId="31D29717" w14:textId="77777777" w:rsidR="00536D84" w:rsidRPr="003D6CF0" w:rsidRDefault="00536D84" w:rsidP="00112F2F">
            <w:pPr>
              <w:ind w:left="14" w:hanging="14"/>
              <w:jc w:val="center"/>
              <w:rPr>
                <w:rFonts w:ascii="Arial" w:hAnsi="Arial" w:cs="Arial"/>
                <w:b/>
                <w:bCs/>
                <w:sz w:val="24"/>
                <w:szCs w:val="24"/>
                <w:lang w:bidi="en-US"/>
              </w:rPr>
            </w:pPr>
            <w:r w:rsidRPr="003D6CF0">
              <w:rPr>
                <w:rFonts w:ascii="Arial" w:hAnsi="Arial" w:cs="Arial"/>
                <w:b/>
                <w:bCs/>
                <w:color w:val="000000"/>
                <w:sz w:val="24"/>
                <w:szCs w:val="24"/>
                <w:lang w:bidi="en-US"/>
              </w:rPr>
              <w:t>Green</w:t>
            </w:r>
          </w:p>
        </w:tc>
        <w:tc>
          <w:tcPr>
            <w:tcW w:w="2139" w:type="pct"/>
            <w:vAlign w:val="center"/>
          </w:tcPr>
          <w:p w14:paraId="76FB14AF" w14:textId="77777777" w:rsidR="00536D84" w:rsidRPr="003D6CF0" w:rsidRDefault="00536D84" w:rsidP="00112F2F">
            <w:pPr>
              <w:ind w:left="14" w:hanging="14"/>
              <w:jc w:val="center"/>
              <w:rPr>
                <w:rFonts w:ascii="Arial" w:hAnsi="Arial" w:cs="Arial"/>
                <w:b/>
                <w:bCs/>
                <w:sz w:val="24"/>
                <w:szCs w:val="24"/>
                <w:lang w:bidi="en-US"/>
              </w:rPr>
            </w:pPr>
            <w:r w:rsidRPr="003D6CF0">
              <w:rPr>
                <w:rFonts w:ascii="Arial" w:hAnsi="Arial" w:cs="Arial"/>
                <w:b/>
                <w:bCs/>
                <w:color w:val="000000"/>
                <w:sz w:val="24"/>
                <w:szCs w:val="24"/>
                <w:lang w:bidi="en-US"/>
              </w:rPr>
              <w:t>Dark Green</w:t>
            </w:r>
          </w:p>
        </w:tc>
      </w:tr>
      <w:tr w:rsidR="00536D84" w:rsidRPr="00072548" w14:paraId="574B8D5D" w14:textId="77777777" w:rsidTr="00112F2F">
        <w:tc>
          <w:tcPr>
            <w:tcW w:w="5000" w:type="pct"/>
            <w:gridSpan w:val="4"/>
            <w:vAlign w:val="center"/>
          </w:tcPr>
          <w:p w14:paraId="7F541236" w14:textId="77777777" w:rsidR="00536D84" w:rsidRPr="003D6CF0" w:rsidRDefault="00536D84" w:rsidP="00112F2F">
            <w:pPr>
              <w:ind w:left="14" w:hanging="14"/>
              <w:jc w:val="center"/>
              <w:rPr>
                <w:rFonts w:ascii="Arial" w:hAnsi="Arial" w:cs="Arial"/>
                <w:b/>
                <w:bCs/>
                <w:sz w:val="24"/>
                <w:szCs w:val="24"/>
                <w:lang w:bidi="en-US"/>
              </w:rPr>
            </w:pPr>
            <w:r w:rsidRPr="003D6CF0">
              <w:rPr>
                <w:rFonts w:ascii="Arial" w:hAnsi="Arial" w:cs="Arial"/>
                <w:b/>
                <w:bCs/>
                <w:sz w:val="24"/>
                <w:szCs w:val="24"/>
                <w:lang w:bidi="en-US"/>
              </w:rPr>
              <w:t xml:space="preserve">Foliage: </w:t>
            </w:r>
            <w:proofErr w:type="spellStart"/>
            <w:r w:rsidRPr="003D6CF0">
              <w:rPr>
                <w:rFonts w:ascii="Arial" w:hAnsi="Arial" w:cs="Arial"/>
                <w:b/>
                <w:bCs/>
                <w:sz w:val="24"/>
                <w:szCs w:val="24"/>
                <w:lang w:bidi="en-US"/>
              </w:rPr>
              <w:t>Color</w:t>
            </w:r>
            <w:proofErr w:type="spellEnd"/>
          </w:p>
        </w:tc>
      </w:tr>
      <w:tr w:rsidR="00536D84" w:rsidRPr="00072548" w14:paraId="3154C121" w14:textId="77777777" w:rsidTr="00112F2F">
        <w:tc>
          <w:tcPr>
            <w:tcW w:w="2501" w:type="pct"/>
            <w:gridSpan w:val="2"/>
            <w:vAlign w:val="center"/>
          </w:tcPr>
          <w:p w14:paraId="087B0A6C" w14:textId="77777777" w:rsidR="00536D84" w:rsidRPr="00072548" w:rsidRDefault="00536D84" w:rsidP="00112F2F">
            <w:pPr>
              <w:ind w:left="14" w:hanging="14"/>
              <w:jc w:val="center"/>
              <w:rPr>
                <w:b/>
                <w:bCs/>
                <w:sz w:val="24"/>
                <w:szCs w:val="24"/>
                <w:lang w:bidi="en-US"/>
              </w:rPr>
            </w:pPr>
            <w:r w:rsidRPr="00072548">
              <w:rPr>
                <w:noProof/>
                <w:color w:val="000000"/>
                <w:sz w:val="24"/>
                <w:szCs w:val="24"/>
              </w:rPr>
              <w:drawing>
                <wp:inline distT="0" distB="0" distL="0" distR="0" wp14:anchorId="7ED73016" wp14:editId="205CBC92">
                  <wp:extent cx="2286000" cy="2560320"/>
                  <wp:effectExtent l="0" t="381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1808599" name="Picture 1801808599"/>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286000" cy="2560320"/>
                          </a:xfrm>
                          <a:prstGeom prst="rect">
                            <a:avLst/>
                          </a:prstGeom>
                        </pic:spPr>
                      </pic:pic>
                    </a:graphicData>
                  </a:graphic>
                </wp:inline>
              </w:drawing>
            </w:r>
          </w:p>
        </w:tc>
        <w:tc>
          <w:tcPr>
            <w:tcW w:w="2499" w:type="pct"/>
            <w:gridSpan w:val="2"/>
            <w:vAlign w:val="center"/>
          </w:tcPr>
          <w:p w14:paraId="734B7858" w14:textId="77777777" w:rsidR="00536D84" w:rsidRPr="00072548" w:rsidRDefault="00536D84" w:rsidP="00112F2F">
            <w:pPr>
              <w:ind w:left="14" w:hanging="14"/>
              <w:jc w:val="center"/>
              <w:rPr>
                <w:b/>
                <w:bCs/>
                <w:sz w:val="24"/>
                <w:szCs w:val="24"/>
                <w:lang w:bidi="en-US"/>
              </w:rPr>
            </w:pPr>
            <w:r w:rsidRPr="00072548">
              <w:rPr>
                <w:noProof/>
                <w:color w:val="000000"/>
                <w:sz w:val="24"/>
                <w:szCs w:val="24"/>
              </w:rPr>
              <w:drawing>
                <wp:inline distT="0" distB="0" distL="0" distR="0" wp14:anchorId="20BAFB31" wp14:editId="40434B96">
                  <wp:extent cx="2286000" cy="2560320"/>
                  <wp:effectExtent l="0" t="3810" r="0" b="0"/>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91095" name="Picture 78391095"/>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286000" cy="2560320"/>
                          </a:xfrm>
                          <a:prstGeom prst="rect">
                            <a:avLst/>
                          </a:prstGeom>
                        </pic:spPr>
                      </pic:pic>
                    </a:graphicData>
                  </a:graphic>
                </wp:inline>
              </w:drawing>
            </w:r>
          </w:p>
        </w:tc>
      </w:tr>
      <w:tr w:rsidR="00536D84" w:rsidRPr="00072548" w14:paraId="4DBC7B4A" w14:textId="77777777" w:rsidTr="00112F2F">
        <w:tc>
          <w:tcPr>
            <w:tcW w:w="2501" w:type="pct"/>
            <w:gridSpan w:val="2"/>
            <w:vAlign w:val="center"/>
          </w:tcPr>
          <w:p w14:paraId="1B81DDE4" w14:textId="77777777" w:rsidR="00536D84" w:rsidRPr="003D6CF0" w:rsidRDefault="00536D84" w:rsidP="00112F2F">
            <w:pPr>
              <w:ind w:left="14" w:hanging="14"/>
              <w:jc w:val="center"/>
              <w:rPr>
                <w:rFonts w:ascii="Arial" w:hAnsi="Arial" w:cs="Arial"/>
                <w:b/>
                <w:bCs/>
                <w:sz w:val="24"/>
                <w:szCs w:val="24"/>
                <w:lang w:bidi="en-US"/>
              </w:rPr>
            </w:pPr>
            <w:r w:rsidRPr="003D6CF0">
              <w:rPr>
                <w:rFonts w:ascii="Arial" w:hAnsi="Arial" w:cs="Arial"/>
                <w:b/>
                <w:bCs/>
                <w:color w:val="000000"/>
                <w:sz w:val="24"/>
                <w:szCs w:val="24"/>
                <w:lang w:bidi="en-US"/>
              </w:rPr>
              <w:t>Present</w:t>
            </w:r>
          </w:p>
        </w:tc>
        <w:tc>
          <w:tcPr>
            <w:tcW w:w="2499" w:type="pct"/>
            <w:gridSpan w:val="2"/>
            <w:vAlign w:val="center"/>
          </w:tcPr>
          <w:p w14:paraId="602A3191" w14:textId="77777777" w:rsidR="00536D84" w:rsidRPr="003D6CF0" w:rsidRDefault="00536D84" w:rsidP="00112F2F">
            <w:pPr>
              <w:ind w:left="14" w:hanging="14"/>
              <w:jc w:val="center"/>
              <w:rPr>
                <w:rFonts w:ascii="Arial" w:hAnsi="Arial" w:cs="Arial"/>
                <w:b/>
                <w:bCs/>
                <w:sz w:val="24"/>
                <w:szCs w:val="24"/>
                <w:lang w:bidi="en-US"/>
              </w:rPr>
            </w:pPr>
            <w:r w:rsidRPr="003D6CF0">
              <w:rPr>
                <w:rFonts w:ascii="Arial" w:hAnsi="Arial" w:cs="Arial"/>
                <w:b/>
                <w:bCs/>
                <w:color w:val="000000"/>
                <w:sz w:val="24"/>
                <w:szCs w:val="24"/>
                <w:lang w:bidi="en-US"/>
              </w:rPr>
              <w:t>Absent (</w:t>
            </w:r>
            <w:proofErr w:type="spellStart"/>
            <w:r w:rsidRPr="003D6CF0">
              <w:rPr>
                <w:rFonts w:ascii="Arial" w:hAnsi="Arial" w:cs="Arial"/>
                <w:b/>
                <w:bCs/>
                <w:color w:val="000000"/>
                <w:sz w:val="24"/>
                <w:szCs w:val="24"/>
                <w:lang w:bidi="en-US"/>
              </w:rPr>
              <w:t>Afila</w:t>
            </w:r>
            <w:proofErr w:type="spellEnd"/>
            <w:r w:rsidRPr="003D6CF0">
              <w:rPr>
                <w:rFonts w:ascii="Arial" w:hAnsi="Arial" w:cs="Arial"/>
                <w:b/>
                <w:bCs/>
                <w:color w:val="000000"/>
                <w:sz w:val="24"/>
                <w:szCs w:val="24"/>
                <w:lang w:bidi="en-US"/>
              </w:rPr>
              <w:t xml:space="preserve"> type)</w:t>
            </w:r>
          </w:p>
        </w:tc>
      </w:tr>
      <w:tr w:rsidR="00536D84" w:rsidRPr="00072548" w14:paraId="76D5DBE6" w14:textId="77777777" w:rsidTr="00112F2F">
        <w:tc>
          <w:tcPr>
            <w:tcW w:w="5000" w:type="pct"/>
            <w:gridSpan w:val="4"/>
            <w:vAlign w:val="center"/>
          </w:tcPr>
          <w:p w14:paraId="52D2AA23" w14:textId="77777777" w:rsidR="00536D84" w:rsidRPr="003D6CF0" w:rsidRDefault="00536D84" w:rsidP="00112F2F">
            <w:pPr>
              <w:ind w:left="10" w:hanging="10"/>
              <w:jc w:val="center"/>
              <w:rPr>
                <w:rFonts w:ascii="Arial" w:hAnsi="Arial" w:cs="Arial"/>
                <w:b/>
                <w:bCs/>
                <w:sz w:val="24"/>
                <w:szCs w:val="24"/>
                <w:lang w:bidi="en-US"/>
              </w:rPr>
            </w:pPr>
            <w:r w:rsidRPr="003D6CF0">
              <w:rPr>
                <w:rFonts w:ascii="Arial" w:hAnsi="Arial" w:cs="Arial"/>
                <w:b/>
                <w:bCs/>
                <w:sz w:val="24"/>
                <w:szCs w:val="24"/>
                <w:lang w:bidi="en-US"/>
              </w:rPr>
              <w:t>Leaf: Leaflets</w:t>
            </w:r>
          </w:p>
        </w:tc>
      </w:tr>
    </w:tbl>
    <w:p w14:paraId="056208EF" w14:textId="77777777" w:rsidR="00536D84" w:rsidRPr="00072548" w:rsidRDefault="00536D84" w:rsidP="00536D84">
      <w:pPr>
        <w:tabs>
          <w:tab w:val="left" w:pos="1840"/>
        </w:tabs>
        <w:spacing w:before="120" w:line="360" w:lineRule="auto"/>
        <w:jc w:val="both"/>
        <w:rPr>
          <w:color w:val="000000"/>
          <w:sz w:val="24"/>
          <w:szCs w:val="24"/>
          <w:lang w:bidi="en-US"/>
        </w:rPr>
      </w:pPr>
      <w:r w:rsidRPr="00072548">
        <w:rPr>
          <w:color w:val="000000"/>
          <w:sz w:val="24"/>
          <w:szCs w:val="24"/>
          <w:lang w:bidi="en-US"/>
        </w:rPr>
        <w:t xml:space="preserve"> </w:t>
      </w:r>
      <w:r w:rsidRPr="00072548">
        <w:rPr>
          <w:noProof/>
          <w:color w:val="000000"/>
          <w:sz w:val="24"/>
          <w:szCs w:val="24"/>
          <w:lang w:bidi="en-US"/>
        </w:rPr>
        <w:t xml:space="preserve">            </w:t>
      </w:r>
      <w:r w:rsidRPr="00072548">
        <w:rPr>
          <w:color w:val="000000"/>
          <w:sz w:val="24"/>
          <w:szCs w:val="24"/>
          <w:lang w:bidi="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4144"/>
      </w:tblGrid>
      <w:tr w:rsidR="00536D84" w:rsidRPr="00072548" w14:paraId="04F12D5D" w14:textId="77777777" w:rsidTr="00112F2F">
        <w:tc>
          <w:tcPr>
            <w:tcW w:w="4296" w:type="dxa"/>
            <w:vAlign w:val="center"/>
          </w:tcPr>
          <w:p w14:paraId="67587F13" w14:textId="77777777" w:rsidR="00536D84" w:rsidRPr="00072548" w:rsidRDefault="00536D84" w:rsidP="00112F2F">
            <w:pPr>
              <w:spacing w:before="120"/>
              <w:jc w:val="center"/>
              <w:rPr>
                <w:color w:val="000000"/>
                <w:sz w:val="24"/>
                <w:szCs w:val="24"/>
                <w:lang w:bidi="en-US"/>
              </w:rPr>
            </w:pPr>
            <w:r w:rsidRPr="00072548">
              <w:rPr>
                <w:noProof/>
                <w:color w:val="000000"/>
                <w:sz w:val="24"/>
                <w:szCs w:val="24"/>
              </w:rPr>
              <w:lastRenderedPageBreak/>
              <w:drawing>
                <wp:inline distT="0" distB="0" distL="0" distR="0" wp14:anchorId="3F76983C" wp14:editId="43BAF9D5">
                  <wp:extent cx="2286000" cy="2560320"/>
                  <wp:effectExtent l="0" t="3810" r="0" b="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029590" name="Picture 1253029590"/>
                          <pic:cNvPicPr/>
                        </pic:nvPicPr>
                        <pic:blipFill rotWithShape="1">
                          <a:blip r:embed="rId14" cstate="print">
                            <a:extLst>
                              <a:ext uri="{28A0092B-C50C-407E-A947-70E740481C1C}">
                                <a14:useLocalDpi xmlns:a14="http://schemas.microsoft.com/office/drawing/2010/main" val="0"/>
                              </a:ext>
                            </a:extLst>
                          </a:blip>
                          <a:srcRect l="23171"/>
                          <a:stretch/>
                        </pic:blipFill>
                        <pic:spPr bwMode="auto">
                          <a:xfrm rot="16200000">
                            <a:off x="0" y="0"/>
                            <a:ext cx="2286000" cy="2560320"/>
                          </a:xfrm>
                          <a:prstGeom prst="rect">
                            <a:avLst/>
                          </a:prstGeom>
                          <a:ln>
                            <a:noFill/>
                          </a:ln>
                          <a:extLst>
                            <a:ext uri="{53640926-AAD7-44D8-BBD7-CCE9431645EC}">
                              <a14:shadowObscured xmlns:a14="http://schemas.microsoft.com/office/drawing/2010/main"/>
                            </a:ext>
                          </a:extLst>
                        </pic:spPr>
                      </pic:pic>
                    </a:graphicData>
                  </a:graphic>
                </wp:inline>
              </w:drawing>
            </w:r>
          </w:p>
        </w:tc>
        <w:tc>
          <w:tcPr>
            <w:tcW w:w="4226" w:type="dxa"/>
            <w:vAlign w:val="center"/>
          </w:tcPr>
          <w:p w14:paraId="490FF9DB" w14:textId="77777777" w:rsidR="00536D84" w:rsidRPr="00072548" w:rsidRDefault="00536D84" w:rsidP="00112F2F">
            <w:pPr>
              <w:spacing w:before="120"/>
              <w:jc w:val="center"/>
              <w:rPr>
                <w:color w:val="000000"/>
                <w:sz w:val="24"/>
                <w:szCs w:val="24"/>
                <w:lang w:bidi="en-US"/>
              </w:rPr>
            </w:pPr>
            <w:r w:rsidRPr="00072548">
              <w:rPr>
                <w:noProof/>
                <w:color w:val="000000"/>
                <w:sz w:val="24"/>
                <w:szCs w:val="24"/>
              </w:rPr>
              <w:drawing>
                <wp:inline distT="0" distB="0" distL="0" distR="0" wp14:anchorId="770F3784" wp14:editId="1DD1CCAC">
                  <wp:extent cx="2286000" cy="2560320"/>
                  <wp:effectExtent l="0" t="3810" r="0"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630904" name="Picture 520630904"/>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286000" cy="2560320"/>
                          </a:xfrm>
                          <a:prstGeom prst="rect">
                            <a:avLst/>
                          </a:prstGeom>
                        </pic:spPr>
                      </pic:pic>
                    </a:graphicData>
                  </a:graphic>
                </wp:inline>
              </w:drawing>
            </w:r>
          </w:p>
        </w:tc>
      </w:tr>
      <w:tr w:rsidR="00536D84" w:rsidRPr="00072548" w14:paraId="06D6C0AD" w14:textId="77777777" w:rsidTr="00112F2F">
        <w:tc>
          <w:tcPr>
            <w:tcW w:w="4296" w:type="dxa"/>
            <w:vAlign w:val="center"/>
          </w:tcPr>
          <w:p w14:paraId="3366045B" w14:textId="77777777" w:rsidR="00536D84" w:rsidRPr="003D6CF0" w:rsidRDefault="00536D84" w:rsidP="00112F2F">
            <w:pPr>
              <w:spacing w:before="120"/>
              <w:jc w:val="center"/>
              <w:rPr>
                <w:rFonts w:ascii="Arial" w:hAnsi="Arial" w:cs="Arial"/>
                <w:color w:val="000000"/>
                <w:sz w:val="24"/>
                <w:szCs w:val="24"/>
                <w:lang w:bidi="en-US"/>
              </w:rPr>
            </w:pPr>
            <w:r w:rsidRPr="003D6CF0">
              <w:rPr>
                <w:rFonts w:ascii="Arial" w:hAnsi="Arial" w:cs="Arial"/>
                <w:b/>
                <w:bCs/>
                <w:color w:val="000000"/>
                <w:sz w:val="24"/>
                <w:szCs w:val="24"/>
                <w:lang w:bidi="en-US"/>
              </w:rPr>
              <w:t>Purple</w:t>
            </w:r>
          </w:p>
        </w:tc>
        <w:tc>
          <w:tcPr>
            <w:tcW w:w="4226" w:type="dxa"/>
            <w:vAlign w:val="center"/>
          </w:tcPr>
          <w:p w14:paraId="6BC1DA0B" w14:textId="77777777" w:rsidR="00536D84" w:rsidRPr="003D6CF0" w:rsidRDefault="00536D84" w:rsidP="00112F2F">
            <w:pPr>
              <w:spacing w:before="120"/>
              <w:jc w:val="center"/>
              <w:rPr>
                <w:rFonts w:ascii="Arial" w:hAnsi="Arial" w:cs="Arial"/>
                <w:color w:val="000000"/>
                <w:sz w:val="24"/>
                <w:szCs w:val="24"/>
                <w:lang w:bidi="en-US"/>
              </w:rPr>
            </w:pPr>
            <w:r w:rsidRPr="003D6CF0">
              <w:rPr>
                <w:rFonts w:ascii="Arial" w:hAnsi="Arial" w:cs="Arial"/>
                <w:b/>
                <w:bCs/>
                <w:color w:val="000000"/>
                <w:sz w:val="24"/>
                <w:szCs w:val="24"/>
                <w:lang w:bidi="en-US"/>
              </w:rPr>
              <w:t>Green</w:t>
            </w:r>
          </w:p>
        </w:tc>
      </w:tr>
      <w:tr w:rsidR="00536D84" w:rsidRPr="00072548" w14:paraId="5CD3F21E" w14:textId="77777777" w:rsidTr="00112F2F">
        <w:tc>
          <w:tcPr>
            <w:tcW w:w="8522" w:type="dxa"/>
            <w:gridSpan w:val="2"/>
            <w:vAlign w:val="center"/>
          </w:tcPr>
          <w:p w14:paraId="77AA56E1" w14:textId="77777777" w:rsidR="00536D84" w:rsidRPr="003D6CF0" w:rsidRDefault="00536D84" w:rsidP="00112F2F">
            <w:pPr>
              <w:spacing w:before="120"/>
              <w:ind w:left="10" w:hanging="10"/>
              <w:jc w:val="center"/>
              <w:rPr>
                <w:rFonts w:ascii="Arial" w:hAnsi="Arial" w:cs="Arial"/>
                <w:color w:val="000000"/>
                <w:sz w:val="24"/>
                <w:szCs w:val="24"/>
                <w:lang w:bidi="en-US"/>
              </w:rPr>
            </w:pPr>
            <w:r w:rsidRPr="003D6CF0">
              <w:rPr>
                <w:rFonts w:ascii="Arial" w:hAnsi="Arial" w:cs="Arial"/>
                <w:b/>
                <w:bCs/>
                <w:color w:val="000000"/>
                <w:sz w:val="24"/>
                <w:szCs w:val="24"/>
                <w:lang w:bidi="en-US"/>
              </w:rPr>
              <w:t xml:space="preserve">  Leaf: Axil colour</w:t>
            </w:r>
          </w:p>
        </w:tc>
      </w:tr>
      <w:tr w:rsidR="00536D84" w:rsidRPr="00072548" w14:paraId="17E456F8" w14:textId="77777777" w:rsidTr="00112F2F">
        <w:tc>
          <w:tcPr>
            <w:tcW w:w="4296" w:type="dxa"/>
            <w:vAlign w:val="center"/>
          </w:tcPr>
          <w:p w14:paraId="49FC56D1" w14:textId="77777777" w:rsidR="00536D84" w:rsidRPr="00072548" w:rsidRDefault="00536D84" w:rsidP="00112F2F">
            <w:pPr>
              <w:spacing w:before="120"/>
              <w:ind w:left="10" w:hanging="10"/>
              <w:jc w:val="center"/>
              <w:rPr>
                <w:b/>
                <w:bCs/>
                <w:color w:val="000000"/>
                <w:sz w:val="24"/>
                <w:szCs w:val="24"/>
                <w:lang w:bidi="en-US"/>
              </w:rPr>
            </w:pPr>
            <w:r w:rsidRPr="00072548">
              <w:rPr>
                <w:noProof/>
                <w:color w:val="000000"/>
                <w:sz w:val="24"/>
                <w:szCs w:val="24"/>
              </w:rPr>
              <w:drawing>
                <wp:inline distT="0" distB="0" distL="0" distR="0" wp14:anchorId="14A5B6EE" wp14:editId="34679723">
                  <wp:extent cx="2560320" cy="2286000"/>
                  <wp:effectExtent l="0" t="0" r="0" b="0"/>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5831147" name="Picture 975831147"/>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560320" cy="2286000"/>
                          </a:xfrm>
                          <a:prstGeom prst="rect">
                            <a:avLst/>
                          </a:prstGeom>
                        </pic:spPr>
                      </pic:pic>
                    </a:graphicData>
                  </a:graphic>
                </wp:inline>
              </w:drawing>
            </w:r>
          </w:p>
        </w:tc>
        <w:tc>
          <w:tcPr>
            <w:tcW w:w="4226" w:type="dxa"/>
            <w:vAlign w:val="center"/>
          </w:tcPr>
          <w:p w14:paraId="709B7BAC" w14:textId="77777777" w:rsidR="00536D84" w:rsidRPr="00072548" w:rsidRDefault="00536D84" w:rsidP="00112F2F">
            <w:pPr>
              <w:spacing w:before="120"/>
              <w:ind w:left="10" w:hanging="10"/>
              <w:jc w:val="center"/>
              <w:rPr>
                <w:b/>
                <w:bCs/>
                <w:color w:val="000000"/>
                <w:sz w:val="24"/>
                <w:szCs w:val="24"/>
                <w:lang w:bidi="en-US"/>
              </w:rPr>
            </w:pPr>
            <w:r w:rsidRPr="00072548">
              <w:rPr>
                <w:noProof/>
                <w:color w:val="000000"/>
                <w:sz w:val="24"/>
                <w:szCs w:val="24"/>
              </w:rPr>
              <w:drawing>
                <wp:inline distT="0" distB="0" distL="0" distR="0" wp14:anchorId="051DE8EB" wp14:editId="677D329F">
                  <wp:extent cx="2286000" cy="2560320"/>
                  <wp:effectExtent l="0" t="3810" r="0" b="0"/>
                  <wp:docPr id="1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351791" name="Picture 64035179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286000" cy="2560320"/>
                          </a:xfrm>
                          <a:prstGeom prst="rect">
                            <a:avLst/>
                          </a:prstGeom>
                        </pic:spPr>
                      </pic:pic>
                    </a:graphicData>
                  </a:graphic>
                </wp:inline>
              </w:drawing>
            </w:r>
          </w:p>
        </w:tc>
      </w:tr>
      <w:tr w:rsidR="00536D84" w:rsidRPr="00072548" w14:paraId="2FB2FECC" w14:textId="77777777" w:rsidTr="00112F2F">
        <w:tc>
          <w:tcPr>
            <w:tcW w:w="4296" w:type="dxa"/>
            <w:vAlign w:val="center"/>
          </w:tcPr>
          <w:p w14:paraId="2DE927B6" w14:textId="77777777" w:rsidR="00536D84" w:rsidRPr="003D6CF0" w:rsidRDefault="00536D84" w:rsidP="00112F2F">
            <w:pPr>
              <w:spacing w:before="120"/>
              <w:ind w:left="10" w:hanging="10"/>
              <w:jc w:val="center"/>
              <w:rPr>
                <w:rFonts w:ascii="Arial" w:hAnsi="Arial" w:cs="Arial"/>
                <w:b/>
                <w:bCs/>
                <w:color w:val="000000"/>
                <w:sz w:val="24"/>
                <w:szCs w:val="24"/>
                <w:lang w:bidi="en-US"/>
              </w:rPr>
            </w:pPr>
            <w:r w:rsidRPr="003D6CF0">
              <w:rPr>
                <w:rFonts w:ascii="Arial" w:hAnsi="Arial" w:cs="Arial"/>
                <w:b/>
                <w:bCs/>
                <w:color w:val="000000"/>
                <w:sz w:val="24"/>
                <w:szCs w:val="24"/>
                <w:lang w:bidi="en-US"/>
              </w:rPr>
              <w:t>Present</w:t>
            </w:r>
          </w:p>
        </w:tc>
        <w:tc>
          <w:tcPr>
            <w:tcW w:w="4226" w:type="dxa"/>
            <w:vAlign w:val="center"/>
          </w:tcPr>
          <w:p w14:paraId="64A52CC2" w14:textId="77777777" w:rsidR="00536D84" w:rsidRPr="003D6CF0" w:rsidRDefault="00536D84" w:rsidP="00112F2F">
            <w:pPr>
              <w:spacing w:before="120"/>
              <w:ind w:left="10" w:hanging="10"/>
              <w:jc w:val="center"/>
              <w:rPr>
                <w:rFonts w:ascii="Arial" w:hAnsi="Arial" w:cs="Arial"/>
                <w:b/>
                <w:bCs/>
                <w:color w:val="000000"/>
                <w:sz w:val="24"/>
                <w:szCs w:val="24"/>
                <w:lang w:bidi="en-US"/>
              </w:rPr>
            </w:pPr>
            <w:r w:rsidRPr="003D6CF0">
              <w:rPr>
                <w:rFonts w:ascii="Arial" w:hAnsi="Arial" w:cs="Arial"/>
                <w:b/>
                <w:bCs/>
                <w:color w:val="000000"/>
                <w:sz w:val="24"/>
                <w:szCs w:val="24"/>
                <w:lang w:bidi="en-US"/>
              </w:rPr>
              <w:t>Absent</w:t>
            </w:r>
          </w:p>
        </w:tc>
      </w:tr>
      <w:tr w:rsidR="00536D84" w:rsidRPr="00072548" w14:paraId="02C3D8AD" w14:textId="77777777" w:rsidTr="00112F2F">
        <w:tc>
          <w:tcPr>
            <w:tcW w:w="8522" w:type="dxa"/>
            <w:gridSpan w:val="2"/>
            <w:vAlign w:val="center"/>
          </w:tcPr>
          <w:p w14:paraId="00E5964E" w14:textId="77777777" w:rsidR="00536D84" w:rsidRPr="003D6CF0" w:rsidRDefault="00536D84" w:rsidP="00112F2F">
            <w:pPr>
              <w:spacing w:after="113"/>
              <w:ind w:left="10" w:hanging="10"/>
              <w:jc w:val="center"/>
              <w:rPr>
                <w:rFonts w:ascii="Arial" w:hAnsi="Arial" w:cs="Arial"/>
                <w:b/>
                <w:bCs/>
                <w:color w:val="000000"/>
                <w:sz w:val="24"/>
                <w:szCs w:val="24"/>
                <w:lang w:bidi="en-US"/>
              </w:rPr>
            </w:pPr>
            <w:r w:rsidRPr="003D6CF0">
              <w:rPr>
                <w:rFonts w:ascii="Arial" w:hAnsi="Arial" w:cs="Arial"/>
                <w:b/>
                <w:bCs/>
                <w:color w:val="000000"/>
                <w:sz w:val="24"/>
                <w:szCs w:val="24"/>
                <w:lang w:bidi="en-US"/>
              </w:rPr>
              <w:t>Stipule: Rabbit eared stipule</w:t>
            </w:r>
          </w:p>
        </w:tc>
      </w:tr>
      <w:tr w:rsidR="00536D84" w:rsidRPr="00072548" w14:paraId="1BF8FE07" w14:textId="77777777" w:rsidTr="00112F2F">
        <w:tc>
          <w:tcPr>
            <w:tcW w:w="8522" w:type="dxa"/>
            <w:gridSpan w:val="2"/>
            <w:vAlign w:val="center"/>
          </w:tcPr>
          <w:p w14:paraId="2E5C0A04" w14:textId="77777777" w:rsidR="00536D84" w:rsidRPr="00072548" w:rsidRDefault="00536D84" w:rsidP="00112F2F">
            <w:pPr>
              <w:spacing w:before="120"/>
              <w:ind w:left="10" w:hanging="10"/>
              <w:jc w:val="center"/>
              <w:rPr>
                <w:b/>
                <w:bCs/>
                <w:color w:val="000000"/>
                <w:sz w:val="24"/>
                <w:szCs w:val="24"/>
                <w:lang w:bidi="en-US"/>
              </w:rPr>
            </w:pPr>
            <w:r w:rsidRPr="00072548">
              <w:rPr>
                <w:noProof/>
                <w:color w:val="000000"/>
                <w:sz w:val="24"/>
                <w:szCs w:val="24"/>
              </w:rPr>
              <w:drawing>
                <wp:inline distT="0" distB="0" distL="0" distR="0" wp14:anchorId="490BE0E4" wp14:editId="67BF7094">
                  <wp:extent cx="5303520" cy="2286000"/>
                  <wp:effectExtent l="0" t="0" r="0" b="0"/>
                  <wp:docPr id="1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561702" name="Picture 1287561702"/>
                          <pic:cNvPicPr/>
                        </pic:nvPicPr>
                        <pic:blipFill rotWithShape="1">
                          <a:blip r:embed="rId18" cstate="print">
                            <a:extLst>
                              <a:ext uri="{28A0092B-C50C-407E-A947-70E740481C1C}">
                                <a14:useLocalDpi xmlns:a14="http://schemas.microsoft.com/office/drawing/2010/main" val="0"/>
                              </a:ext>
                            </a:extLst>
                          </a:blip>
                          <a:srcRect l="8089" t="14754" r="20868"/>
                          <a:stretch/>
                        </pic:blipFill>
                        <pic:spPr bwMode="auto">
                          <a:xfrm>
                            <a:off x="0" y="0"/>
                            <a:ext cx="5303520" cy="2286000"/>
                          </a:xfrm>
                          <a:prstGeom prst="rect">
                            <a:avLst/>
                          </a:prstGeom>
                          <a:ln>
                            <a:noFill/>
                          </a:ln>
                          <a:extLst>
                            <a:ext uri="{53640926-AAD7-44D8-BBD7-CCE9431645EC}">
                              <a14:shadowObscured xmlns:a14="http://schemas.microsoft.com/office/drawing/2010/main"/>
                            </a:ext>
                          </a:extLst>
                        </pic:spPr>
                      </pic:pic>
                    </a:graphicData>
                  </a:graphic>
                </wp:inline>
              </w:drawing>
            </w:r>
          </w:p>
        </w:tc>
      </w:tr>
      <w:tr w:rsidR="00536D84" w:rsidRPr="00072548" w14:paraId="0CFDFAA3" w14:textId="77777777" w:rsidTr="00112F2F">
        <w:tc>
          <w:tcPr>
            <w:tcW w:w="4296" w:type="dxa"/>
            <w:vAlign w:val="center"/>
          </w:tcPr>
          <w:p w14:paraId="3A361112" w14:textId="77777777" w:rsidR="00536D84" w:rsidRPr="003D6CF0" w:rsidRDefault="00536D84" w:rsidP="00112F2F">
            <w:pPr>
              <w:spacing w:before="120"/>
              <w:ind w:left="10" w:hanging="10"/>
              <w:jc w:val="center"/>
              <w:rPr>
                <w:rFonts w:ascii="Arial" w:hAnsi="Arial" w:cs="Arial"/>
                <w:b/>
                <w:bCs/>
                <w:color w:val="000000"/>
                <w:sz w:val="24"/>
                <w:szCs w:val="24"/>
                <w:lang w:bidi="en-US"/>
              </w:rPr>
            </w:pPr>
            <w:r w:rsidRPr="003D6CF0">
              <w:rPr>
                <w:rFonts w:ascii="Arial" w:hAnsi="Arial" w:cs="Arial"/>
                <w:b/>
                <w:bCs/>
                <w:color w:val="000000"/>
                <w:sz w:val="24"/>
                <w:szCs w:val="24"/>
                <w:lang w:bidi="en-US"/>
              </w:rPr>
              <w:t>Purple</w:t>
            </w:r>
          </w:p>
        </w:tc>
        <w:tc>
          <w:tcPr>
            <w:tcW w:w="4226" w:type="dxa"/>
            <w:vAlign w:val="center"/>
          </w:tcPr>
          <w:p w14:paraId="4739BC6A" w14:textId="77777777" w:rsidR="00536D84" w:rsidRPr="003D6CF0" w:rsidRDefault="00536D84" w:rsidP="00112F2F">
            <w:pPr>
              <w:spacing w:before="120"/>
              <w:ind w:left="10" w:hanging="10"/>
              <w:jc w:val="center"/>
              <w:rPr>
                <w:rFonts w:ascii="Arial" w:hAnsi="Arial" w:cs="Arial"/>
                <w:b/>
                <w:bCs/>
                <w:color w:val="000000"/>
                <w:sz w:val="24"/>
                <w:szCs w:val="24"/>
                <w:lang w:bidi="en-US"/>
              </w:rPr>
            </w:pPr>
            <w:r w:rsidRPr="003D6CF0">
              <w:rPr>
                <w:rFonts w:ascii="Arial" w:hAnsi="Arial" w:cs="Arial"/>
                <w:b/>
                <w:bCs/>
                <w:color w:val="000000"/>
                <w:sz w:val="24"/>
                <w:szCs w:val="24"/>
                <w:lang w:bidi="en-US"/>
              </w:rPr>
              <w:t>White</w:t>
            </w:r>
          </w:p>
        </w:tc>
      </w:tr>
      <w:tr w:rsidR="00536D84" w:rsidRPr="00072548" w14:paraId="38841DC3" w14:textId="77777777" w:rsidTr="00112F2F">
        <w:tc>
          <w:tcPr>
            <w:tcW w:w="8522" w:type="dxa"/>
            <w:gridSpan w:val="2"/>
            <w:vAlign w:val="center"/>
          </w:tcPr>
          <w:p w14:paraId="068507AD" w14:textId="77777777" w:rsidR="00536D84" w:rsidRPr="003D6CF0" w:rsidRDefault="00536D84" w:rsidP="00112F2F">
            <w:pPr>
              <w:spacing w:after="113"/>
              <w:ind w:left="10" w:hanging="10"/>
              <w:jc w:val="center"/>
              <w:rPr>
                <w:rFonts w:ascii="Arial" w:hAnsi="Arial" w:cs="Arial"/>
                <w:b/>
                <w:bCs/>
                <w:color w:val="000000"/>
                <w:sz w:val="24"/>
                <w:szCs w:val="24"/>
                <w:lang w:bidi="en-US"/>
              </w:rPr>
            </w:pPr>
            <w:r w:rsidRPr="003D6CF0">
              <w:rPr>
                <w:rFonts w:ascii="Arial" w:hAnsi="Arial" w:cs="Arial"/>
                <w:b/>
                <w:bCs/>
                <w:color w:val="000000"/>
                <w:sz w:val="24"/>
                <w:szCs w:val="24"/>
                <w:lang w:bidi="en-US"/>
              </w:rPr>
              <w:t>Flower: Standard petal colour</w:t>
            </w:r>
          </w:p>
        </w:tc>
      </w:tr>
    </w:tbl>
    <w:p w14:paraId="17BED0F3" w14:textId="4D1C262C" w:rsidR="00536D84" w:rsidRDefault="00536D84" w:rsidP="001F2C28">
      <w:pPr>
        <w:tabs>
          <w:tab w:val="left" w:pos="2870"/>
        </w:tabs>
        <w:rPr>
          <w:rFonts w:ascii="Arial" w:hAnsi="Arial" w:cs="Arial"/>
          <w:sz w:val="24"/>
          <w:szCs w:val="24"/>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181"/>
        <w:gridCol w:w="1032"/>
        <w:gridCol w:w="3156"/>
      </w:tblGrid>
      <w:tr w:rsidR="00536D84" w:rsidRPr="00072548" w14:paraId="60F8B0AA" w14:textId="77777777" w:rsidTr="00112F2F">
        <w:tc>
          <w:tcPr>
            <w:tcW w:w="8522" w:type="dxa"/>
            <w:gridSpan w:val="4"/>
            <w:vAlign w:val="center"/>
          </w:tcPr>
          <w:p w14:paraId="0E39F856" w14:textId="77777777" w:rsidR="00536D84" w:rsidRPr="00072548" w:rsidRDefault="00536D84" w:rsidP="00112F2F">
            <w:pPr>
              <w:spacing w:before="120" w:after="120" w:line="360" w:lineRule="auto"/>
              <w:jc w:val="center"/>
              <w:rPr>
                <w:color w:val="000000"/>
                <w:sz w:val="24"/>
                <w:szCs w:val="24"/>
                <w:lang w:bidi="en-US"/>
              </w:rPr>
            </w:pPr>
            <w:r w:rsidRPr="00072548">
              <w:rPr>
                <w:noProof/>
                <w:color w:val="000000"/>
                <w:sz w:val="24"/>
                <w:szCs w:val="24"/>
              </w:rPr>
              <w:lastRenderedPageBreak/>
              <w:drawing>
                <wp:inline distT="0" distB="0" distL="0" distR="0" wp14:anchorId="79886366" wp14:editId="005A419C">
                  <wp:extent cx="5303520" cy="2743200"/>
                  <wp:effectExtent l="0" t="0" r="0" b="0"/>
                  <wp:docPr id="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514380" name="Picture 6325143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3520" cy="2743200"/>
                          </a:xfrm>
                          <a:prstGeom prst="rect">
                            <a:avLst/>
                          </a:prstGeom>
                        </pic:spPr>
                      </pic:pic>
                    </a:graphicData>
                  </a:graphic>
                </wp:inline>
              </w:drawing>
            </w:r>
          </w:p>
        </w:tc>
      </w:tr>
      <w:tr w:rsidR="00536D84" w:rsidRPr="00072548" w14:paraId="78FCDA82" w14:textId="77777777" w:rsidTr="00112F2F">
        <w:tc>
          <w:tcPr>
            <w:tcW w:w="2757" w:type="dxa"/>
            <w:vAlign w:val="center"/>
          </w:tcPr>
          <w:p w14:paraId="3F9E5727" w14:textId="77777777" w:rsidR="00536D84" w:rsidRPr="003D6CF0" w:rsidRDefault="00536D84" w:rsidP="00112F2F">
            <w:pPr>
              <w:spacing w:before="120" w:after="120" w:line="360" w:lineRule="auto"/>
              <w:jc w:val="center"/>
              <w:rPr>
                <w:rFonts w:ascii="Arial" w:hAnsi="Arial" w:cs="Arial"/>
                <w:color w:val="000000"/>
                <w:sz w:val="24"/>
                <w:szCs w:val="24"/>
                <w:lang w:bidi="en-US"/>
              </w:rPr>
            </w:pPr>
            <w:r w:rsidRPr="003D6CF0">
              <w:rPr>
                <w:rFonts w:ascii="Arial" w:hAnsi="Arial" w:cs="Arial"/>
                <w:b/>
                <w:bCs/>
                <w:color w:val="000000"/>
                <w:sz w:val="24"/>
                <w:szCs w:val="24"/>
                <w:lang w:bidi="en-US"/>
              </w:rPr>
              <w:t>Absent</w:t>
            </w:r>
          </w:p>
        </w:tc>
        <w:tc>
          <w:tcPr>
            <w:tcW w:w="2826" w:type="dxa"/>
            <w:gridSpan w:val="2"/>
            <w:vAlign w:val="center"/>
          </w:tcPr>
          <w:p w14:paraId="38825480" w14:textId="77777777" w:rsidR="00536D84" w:rsidRPr="003D6CF0" w:rsidRDefault="00536D84" w:rsidP="00112F2F">
            <w:pPr>
              <w:spacing w:before="120" w:after="120" w:line="360" w:lineRule="auto"/>
              <w:jc w:val="center"/>
              <w:rPr>
                <w:rFonts w:ascii="Arial" w:hAnsi="Arial" w:cs="Arial"/>
                <w:color w:val="000000"/>
                <w:sz w:val="24"/>
                <w:szCs w:val="24"/>
                <w:lang w:bidi="en-US"/>
              </w:rPr>
            </w:pPr>
            <w:r w:rsidRPr="003D6CF0">
              <w:rPr>
                <w:rFonts w:ascii="Arial" w:hAnsi="Arial" w:cs="Arial"/>
                <w:b/>
                <w:bCs/>
                <w:color w:val="000000"/>
                <w:sz w:val="24"/>
                <w:szCs w:val="24"/>
                <w:lang w:bidi="en-US"/>
              </w:rPr>
              <w:t>Weak</w:t>
            </w:r>
          </w:p>
        </w:tc>
        <w:tc>
          <w:tcPr>
            <w:tcW w:w="2939" w:type="dxa"/>
            <w:vAlign w:val="center"/>
          </w:tcPr>
          <w:p w14:paraId="7AF08A76" w14:textId="77777777" w:rsidR="00536D84" w:rsidRPr="003D6CF0" w:rsidRDefault="00536D84" w:rsidP="00112F2F">
            <w:pPr>
              <w:spacing w:before="120" w:after="120" w:line="360" w:lineRule="auto"/>
              <w:jc w:val="center"/>
              <w:rPr>
                <w:rFonts w:ascii="Arial" w:hAnsi="Arial" w:cs="Arial"/>
                <w:color w:val="000000"/>
                <w:sz w:val="24"/>
                <w:szCs w:val="24"/>
                <w:lang w:bidi="en-US"/>
              </w:rPr>
            </w:pPr>
            <w:r w:rsidRPr="003D6CF0">
              <w:rPr>
                <w:rFonts w:ascii="Arial" w:hAnsi="Arial" w:cs="Arial"/>
                <w:b/>
                <w:bCs/>
                <w:color w:val="000000"/>
                <w:sz w:val="24"/>
                <w:szCs w:val="24"/>
                <w:lang w:bidi="en-US"/>
              </w:rPr>
              <w:t>Medium</w:t>
            </w:r>
          </w:p>
        </w:tc>
      </w:tr>
      <w:tr w:rsidR="00536D84" w:rsidRPr="00072548" w14:paraId="2ED5F6FB" w14:textId="77777777" w:rsidTr="00112F2F">
        <w:tc>
          <w:tcPr>
            <w:tcW w:w="2757" w:type="dxa"/>
            <w:vAlign w:val="center"/>
          </w:tcPr>
          <w:p w14:paraId="1757A0FE" w14:textId="77777777" w:rsidR="00536D84" w:rsidRPr="003D6CF0" w:rsidRDefault="00536D84" w:rsidP="00112F2F">
            <w:pPr>
              <w:spacing w:before="120" w:after="120" w:line="360" w:lineRule="auto"/>
              <w:jc w:val="center"/>
              <w:rPr>
                <w:rFonts w:ascii="Arial" w:hAnsi="Arial" w:cs="Arial"/>
                <w:color w:val="000000"/>
                <w:sz w:val="24"/>
                <w:szCs w:val="24"/>
                <w:lang w:bidi="en-US"/>
              </w:rPr>
            </w:pPr>
          </w:p>
        </w:tc>
        <w:tc>
          <w:tcPr>
            <w:tcW w:w="2826" w:type="dxa"/>
            <w:gridSpan w:val="2"/>
            <w:vAlign w:val="center"/>
          </w:tcPr>
          <w:p w14:paraId="17C7FC2E" w14:textId="77777777" w:rsidR="00536D84" w:rsidRPr="003D6CF0" w:rsidRDefault="00536D84" w:rsidP="00112F2F">
            <w:pPr>
              <w:spacing w:before="120" w:after="120" w:line="360" w:lineRule="auto"/>
              <w:ind w:left="10"/>
              <w:jc w:val="center"/>
              <w:rPr>
                <w:rFonts w:ascii="Arial" w:hAnsi="Arial" w:cs="Arial"/>
                <w:color w:val="000000"/>
                <w:sz w:val="24"/>
                <w:szCs w:val="24"/>
                <w:lang w:bidi="en-US"/>
              </w:rPr>
            </w:pPr>
            <w:r w:rsidRPr="003D6CF0">
              <w:rPr>
                <w:rFonts w:ascii="Arial" w:hAnsi="Arial" w:cs="Arial"/>
                <w:b/>
                <w:bCs/>
                <w:color w:val="000000"/>
                <w:sz w:val="24"/>
                <w:szCs w:val="24"/>
                <w:lang w:bidi="en-US"/>
              </w:rPr>
              <w:t>Pod: Curvature</w:t>
            </w:r>
          </w:p>
        </w:tc>
        <w:tc>
          <w:tcPr>
            <w:tcW w:w="2939" w:type="dxa"/>
            <w:vAlign w:val="center"/>
          </w:tcPr>
          <w:p w14:paraId="6E222442" w14:textId="77777777" w:rsidR="00536D84" w:rsidRPr="003D6CF0" w:rsidRDefault="00536D84" w:rsidP="00112F2F">
            <w:pPr>
              <w:spacing w:before="120" w:after="120" w:line="360" w:lineRule="auto"/>
              <w:jc w:val="center"/>
              <w:rPr>
                <w:rFonts w:ascii="Arial" w:hAnsi="Arial" w:cs="Arial"/>
                <w:color w:val="000000"/>
                <w:sz w:val="24"/>
                <w:szCs w:val="24"/>
                <w:lang w:bidi="en-US"/>
              </w:rPr>
            </w:pPr>
          </w:p>
        </w:tc>
      </w:tr>
      <w:tr w:rsidR="00536D84" w:rsidRPr="00072548" w14:paraId="3FFCA09D" w14:textId="77777777" w:rsidTr="00112F2F">
        <w:tc>
          <w:tcPr>
            <w:tcW w:w="8522" w:type="dxa"/>
            <w:gridSpan w:val="4"/>
            <w:vAlign w:val="center"/>
          </w:tcPr>
          <w:p w14:paraId="6170D086" w14:textId="77777777" w:rsidR="00536D84" w:rsidRPr="00072548" w:rsidRDefault="00536D84" w:rsidP="00112F2F">
            <w:pPr>
              <w:spacing w:before="120" w:after="120" w:line="360" w:lineRule="auto"/>
              <w:jc w:val="center"/>
              <w:rPr>
                <w:color w:val="000000"/>
                <w:sz w:val="24"/>
                <w:szCs w:val="24"/>
                <w:lang w:bidi="en-US"/>
              </w:rPr>
            </w:pPr>
            <w:r w:rsidRPr="00072548">
              <w:rPr>
                <w:noProof/>
                <w:color w:val="000000"/>
                <w:sz w:val="24"/>
                <w:szCs w:val="24"/>
              </w:rPr>
              <w:drawing>
                <wp:inline distT="0" distB="0" distL="0" distR="0" wp14:anchorId="2193B366" wp14:editId="3A560C99">
                  <wp:extent cx="5303520" cy="2743200"/>
                  <wp:effectExtent l="0" t="0" r="0" b="0"/>
                  <wp:docPr id="1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790036" name="Picture 3787900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3520" cy="2743200"/>
                          </a:xfrm>
                          <a:prstGeom prst="rect">
                            <a:avLst/>
                          </a:prstGeom>
                        </pic:spPr>
                      </pic:pic>
                    </a:graphicData>
                  </a:graphic>
                </wp:inline>
              </w:drawing>
            </w:r>
          </w:p>
        </w:tc>
      </w:tr>
      <w:tr w:rsidR="00536D84" w:rsidRPr="00072548" w14:paraId="39352875" w14:textId="77777777" w:rsidTr="00112F2F">
        <w:tc>
          <w:tcPr>
            <w:tcW w:w="4266" w:type="dxa"/>
            <w:gridSpan w:val="2"/>
            <w:vAlign w:val="center"/>
          </w:tcPr>
          <w:p w14:paraId="59AA6B25" w14:textId="77777777" w:rsidR="00536D84" w:rsidRPr="003D6CF0" w:rsidRDefault="00536D84" w:rsidP="00112F2F">
            <w:pPr>
              <w:spacing w:before="120" w:after="120" w:line="360" w:lineRule="auto"/>
              <w:jc w:val="center"/>
              <w:rPr>
                <w:rFonts w:ascii="Arial" w:hAnsi="Arial" w:cs="Arial"/>
                <w:color w:val="000000"/>
                <w:sz w:val="24"/>
                <w:szCs w:val="24"/>
                <w:lang w:bidi="en-US"/>
              </w:rPr>
            </w:pPr>
            <w:r w:rsidRPr="003D6CF0">
              <w:rPr>
                <w:rFonts w:ascii="Arial" w:hAnsi="Arial" w:cs="Arial"/>
                <w:b/>
                <w:bCs/>
                <w:color w:val="000000"/>
                <w:sz w:val="24"/>
                <w:szCs w:val="24"/>
                <w:lang w:bidi="en-US"/>
              </w:rPr>
              <w:t>Blunt</w:t>
            </w:r>
          </w:p>
        </w:tc>
        <w:tc>
          <w:tcPr>
            <w:tcW w:w="4256" w:type="dxa"/>
            <w:gridSpan w:val="2"/>
            <w:vAlign w:val="center"/>
          </w:tcPr>
          <w:p w14:paraId="79DD488C" w14:textId="77777777" w:rsidR="00536D84" w:rsidRPr="003D6CF0" w:rsidRDefault="00536D84" w:rsidP="00112F2F">
            <w:pPr>
              <w:spacing w:before="120" w:after="120" w:line="360" w:lineRule="auto"/>
              <w:jc w:val="center"/>
              <w:rPr>
                <w:rFonts w:ascii="Arial" w:hAnsi="Arial" w:cs="Arial"/>
                <w:color w:val="000000"/>
                <w:sz w:val="24"/>
                <w:szCs w:val="24"/>
                <w:lang w:bidi="en-US"/>
              </w:rPr>
            </w:pPr>
            <w:r w:rsidRPr="003D6CF0">
              <w:rPr>
                <w:rFonts w:ascii="Arial" w:hAnsi="Arial" w:cs="Arial"/>
                <w:b/>
                <w:bCs/>
                <w:color w:val="000000"/>
                <w:sz w:val="24"/>
                <w:szCs w:val="24"/>
                <w:lang w:bidi="en-US"/>
              </w:rPr>
              <w:t>Pointed</w:t>
            </w:r>
          </w:p>
        </w:tc>
      </w:tr>
      <w:tr w:rsidR="00536D84" w:rsidRPr="00072548" w14:paraId="78308C6F" w14:textId="77777777" w:rsidTr="00112F2F">
        <w:tc>
          <w:tcPr>
            <w:tcW w:w="8522" w:type="dxa"/>
            <w:gridSpan w:val="4"/>
            <w:vAlign w:val="center"/>
          </w:tcPr>
          <w:p w14:paraId="475DE53F" w14:textId="77777777" w:rsidR="00536D84" w:rsidRPr="003D6CF0" w:rsidRDefault="00536D84" w:rsidP="00112F2F">
            <w:pPr>
              <w:spacing w:before="120" w:after="120" w:line="360" w:lineRule="auto"/>
              <w:ind w:left="10"/>
              <w:jc w:val="center"/>
              <w:rPr>
                <w:rFonts w:ascii="Arial" w:hAnsi="Arial" w:cs="Arial"/>
                <w:b/>
                <w:bCs/>
                <w:color w:val="000000"/>
                <w:sz w:val="24"/>
                <w:szCs w:val="24"/>
                <w:lang w:bidi="en-US"/>
              </w:rPr>
            </w:pPr>
            <w:r w:rsidRPr="003D6CF0">
              <w:rPr>
                <w:rFonts w:ascii="Arial" w:hAnsi="Arial" w:cs="Arial"/>
                <w:b/>
                <w:bCs/>
                <w:color w:val="000000"/>
                <w:sz w:val="24"/>
                <w:szCs w:val="24"/>
                <w:lang w:bidi="en-US"/>
              </w:rPr>
              <w:t>Pod: Shape of distal part</w:t>
            </w:r>
          </w:p>
        </w:tc>
      </w:tr>
    </w:tbl>
    <w:p w14:paraId="4BF148D0" w14:textId="77777777" w:rsidR="00536D84" w:rsidRDefault="00536D84">
      <w:pPr>
        <w:rPr>
          <w:rFonts w:ascii="Arial" w:hAnsi="Arial" w:cs="Arial"/>
          <w:sz w:val="24"/>
          <w:szCs w:val="24"/>
          <w:lang w:bidi="en-US"/>
        </w:rPr>
      </w:pPr>
      <w:r>
        <w:rPr>
          <w:rFonts w:ascii="Arial" w:hAnsi="Arial" w:cs="Arial"/>
          <w:sz w:val="24"/>
          <w:szCs w:val="24"/>
          <w:lang w:bidi="en-US"/>
        </w:rPr>
        <w:br w:type="page"/>
      </w:r>
    </w:p>
    <w:p w14:paraId="37C2F41F" w14:textId="77777777" w:rsidR="001F2C28" w:rsidRDefault="001F2C28" w:rsidP="001F2C28">
      <w:pPr>
        <w:tabs>
          <w:tab w:val="left" w:pos="2870"/>
        </w:tabs>
        <w:rPr>
          <w:rFonts w:ascii="Arial" w:hAnsi="Arial" w:cs="Arial"/>
          <w:sz w:val="24"/>
          <w:szCs w:val="24"/>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1286"/>
        <w:gridCol w:w="1444"/>
        <w:gridCol w:w="2723"/>
      </w:tblGrid>
      <w:tr w:rsidR="00536D84" w:rsidRPr="00072548" w14:paraId="17C08537" w14:textId="77777777" w:rsidTr="00112F2F">
        <w:tc>
          <w:tcPr>
            <w:tcW w:w="4253" w:type="dxa"/>
            <w:gridSpan w:val="2"/>
            <w:vAlign w:val="center"/>
          </w:tcPr>
          <w:p w14:paraId="3A6BA50E" w14:textId="77777777" w:rsidR="00536D84" w:rsidRPr="00072548" w:rsidRDefault="00536D84" w:rsidP="00112F2F">
            <w:pPr>
              <w:jc w:val="center"/>
              <w:rPr>
                <w:color w:val="000000"/>
                <w:sz w:val="24"/>
                <w:szCs w:val="24"/>
                <w:lang w:bidi="en-US"/>
              </w:rPr>
            </w:pPr>
            <w:r w:rsidRPr="00072548">
              <w:rPr>
                <w:noProof/>
                <w:color w:val="000000"/>
                <w:sz w:val="24"/>
                <w:szCs w:val="24"/>
              </w:rPr>
              <w:drawing>
                <wp:inline distT="0" distB="0" distL="0" distR="0" wp14:anchorId="796FA1D2" wp14:editId="4A9FFC9C">
                  <wp:extent cx="2560320" cy="2286000"/>
                  <wp:effectExtent l="0" t="0" r="0" b="0"/>
                  <wp:docPr id="1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595019" name="Picture 8495950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0320" cy="2286000"/>
                          </a:xfrm>
                          <a:prstGeom prst="rect">
                            <a:avLst/>
                          </a:prstGeom>
                        </pic:spPr>
                      </pic:pic>
                    </a:graphicData>
                  </a:graphic>
                </wp:inline>
              </w:drawing>
            </w:r>
          </w:p>
        </w:tc>
        <w:tc>
          <w:tcPr>
            <w:tcW w:w="4269" w:type="dxa"/>
            <w:gridSpan w:val="2"/>
            <w:vAlign w:val="center"/>
          </w:tcPr>
          <w:p w14:paraId="4EA7D5C3" w14:textId="77777777" w:rsidR="00536D84" w:rsidRPr="00072548" w:rsidRDefault="00536D84" w:rsidP="00112F2F">
            <w:pPr>
              <w:jc w:val="center"/>
              <w:rPr>
                <w:color w:val="000000"/>
                <w:sz w:val="24"/>
                <w:szCs w:val="24"/>
                <w:lang w:bidi="en-US"/>
              </w:rPr>
            </w:pPr>
            <w:r w:rsidRPr="00072548">
              <w:rPr>
                <w:noProof/>
                <w:color w:val="000000"/>
                <w:sz w:val="24"/>
                <w:szCs w:val="24"/>
              </w:rPr>
              <w:drawing>
                <wp:inline distT="0" distB="0" distL="0" distR="0" wp14:anchorId="76AAC84E" wp14:editId="10D35E29">
                  <wp:extent cx="2560320" cy="2286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078275" name="Picture 5820782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0320" cy="2286000"/>
                          </a:xfrm>
                          <a:prstGeom prst="rect">
                            <a:avLst/>
                          </a:prstGeom>
                        </pic:spPr>
                      </pic:pic>
                    </a:graphicData>
                  </a:graphic>
                </wp:inline>
              </w:drawing>
            </w:r>
          </w:p>
        </w:tc>
      </w:tr>
      <w:tr w:rsidR="00536D84" w:rsidRPr="00072548" w14:paraId="2B7ABD73" w14:textId="77777777" w:rsidTr="00112F2F">
        <w:tc>
          <w:tcPr>
            <w:tcW w:w="4253" w:type="dxa"/>
            <w:gridSpan w:val="2"/>
            <w:vAlign w:val="center"/>
          </w:tcPr>
          <w:p w14:paraId="4FC34D9F" w14:textId="77777777" w:rsidR="00536D84" w:rsidRPr="003D6CF0" w:rsidRDefault="00536D84" w:rsidP="00112F2F">
            <w:pPr>
              <w:jc w:val="center"/>
              <w:rPr>
                <w:rFonts w:ascii="Arial" w:hAnsi="Arial" w:cs="Arial"/>
                <w:noProof/>
                <w:color w:val="000000"/>
                <w:sz w:val="24"/>
                <w:szCs w:val="24"/>
              </w:rPr>
            </w:pPr>
            <w:r w:rsidRPr="003D6CF0">
              <w:rPr>
                <w:rFonts w:ascii="Arial" w:hAnsi="Arial" w:cs="Arial"/>
                <w:b/>
                <w:bCs/>
                <w:color w:val="000000"/>
                <w:sz w:val="24"/>
                <w:szCs w:val="24"/>
                <w:lang w:bidi="en-US"/>
              </w:rPr>
              <w:t>Smooth</w:t>
            </w:r>
          </w:p>
        </w:tc>
        <w:tc>
          <w:tcPr>
            <w:tcW w:w="4269" w:type="dxa"/>
            <w:gridSpan w:val="2"/>
            <w:vAlign w:val="center"/>
          </w:tcPr>
          <w:p w14:paraId="1285A0E9" w14:textId="77777777" w:rsidR="00536D84" w:rsidRPr="003D6CF0" w:rsidRDefault="00536D84" w:rsidP="00112F2F">
            <w:pPr>
              <w:ind w:left="10" w:hanging="10"/>
              <w:jc w:val="center"/>
              <w:rPr>
                <w:rFonts w:ascii="Arial" w:hAnsi="Arial" w:cs="Arial"/>
                <w:b/>
                <w:bCs/>
                <w:color w:val="000000"/>
                <w:sz w:val="24"/>
                <w:szCs w:val="24"/>
                <w:lang w:bidi="en-US"/>
              </w:rPr>
            </w:pPr>
            <w:r w:rsidRPr="003D6CF0">
              <w:rPr>
                <w:rFonts w:ascii="Arial" w:hAnsi="Arial" w:cs="Arial"/>
                <w:b/>
                <w:bCs/>
                <w:color w:val="000000"/>
                <w:sz w:val="24"/>
                <w:szCs w:val="24"/>
                <w:lang w:bidi="en-US"/>
              </w:rPr>
              <w:t>Wrinkled</w:t>
            </w:r>
          </w:p>
        </w:tc>
      </w:tr>
      <w:tr w:rsidR="00536D84" w:rsidRPr="00072548" w14:paraId="2B37FD33" w14:textId="77777777" w:rsidTr="00112F2F">
        <w:tc>
          <w:tcPr>
            <w:tcW w:w="8522" w:type="dxa"/>
            <w:gridSpan w:val="4"/>
            <w:vAlign w:val="center"/>
          </w:tcPr>
          <w:p w14:paraId="1EC29E1A" w14:textId="77777777" w:rsidR="00536D84" w:rsidRPr="003D6CF0" w:rsidRDefault="00536D84" w:rsidP="00112F2F">
            <w:pPr>
              <w:ind w:left="10" w:hanging="10"/>
              <w:jc w:val="center"/>
              <w:rPr>
                <w:rFonts w:ascii="Arial" w:hAnsi="Arial" w:cs="Arial"/>
                <w:b/>
                <w:bCs/>
                <w:color w:val="000000"/>
                <w:sz w:val="24"/>
                <w:szCs w:val="24"/>
                <w:lang w:bidi="en-US"/>
              </w:rPr>
            </w:pPr>
            <w:r w:rsidRPr="003D6CF0">
              <w:rPr>
                <w:rFonts w:ascii="Arial" w:hAnsi="Arial" w:cs="Arial"/>
                <w:b/>
                <w:bCs/>
                <w:color w:val="000000"/>
                <w:sz w:val="24"/>
                <w:szCs w:val="24"/>
                <w:lang w:bidi="en-US"/>
              </w:rPr>
              <w:t>Seed: Surface</w:t>
            </w:r>
          </w:p>
        </w:tc>
      </w:tr>
      <w:tr w:rsidR="00536D84" w:rsidRPr="00072548" w14:paraId="4BA907E2" w14:textId="77777777" w:rsidTr="00112F2F">
        <w:tc>
          <w:tcPr>
            <w:tcW w:w="2950" w:type="dxa"/>
            <w:vAlign w:val="center"/>
          </w:tcPr>
          <w:p w14:paraId="1DF95862" w14:textId="77777777" w:rsidR="00536D84" w:rsidRPr="00072548" w:rsidRDefault="00536D84" w:rsidP="00112F2F">
            <w:pPr>
              <w:jc w:val="center"/>
              <w:rPr>
                <w:color w:val="000000"/>
                <w:sz w:val="24"/>
                <w:szCs w:val="24"/>
                <w:lang w:bidi="en-US"/>
              </w:rPr>
            </w:pPr>
            <w:r w:rsidRPr="00072548">
              <w:rPr>
                <w:noProof/>
                <w:color w:val="000000"/>
                <w:sz w:val="24"/>
                <w:szCs w:val="24"/>
              </w:rPr>
              <w:drawing>
                <wp:inline distT="0" distB="0" distL="0" distR="0" wp14:anchorId="17D00E42" wp14:editId="23BFB8C5">
                  <wp:extent cx="1645920" cy="2286000"/>
                  <wp:effectExtent l="0" t="0" r="0" b="0"/>
                  <wp:docPr id="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460989" name="Picture 109846098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5920" cy="2286000"/>
                          </a:xfrm>
                          <a:prstGeom prst="rect">
                            <a:avLst/>
                          </a:prstGeom>
                        </pic:spPr>
                      </pic:pic>
                    </a:graphicData>
                  </a:graphic>
                </wp:inline>
              </w:drawing>
            </w:r>
          </w:p>
        </w:tc>
        <w:tc>
          <w:tcPr>
            <w:tcW w:w="2787" w:type="dxa"/>
            <w:gridSpan w:val="2"/>
            <w:vAlign w:val="center"/>
          </w:tcPr>
          <w:p w14:paraId="01C06CB1" w14:textId="77777777" w:rsidR="00536D84" w:rsidRPr="00072548" w:rsidRDefault="00536D84" w:rsidP="00112F2F">
            <w:pPr>
              <w:jc w:val="center"/>
              <w:rPr>
                <w:color w:val="000000"/>
                <w:sz w:val="24"/>
                <w:szCs w:val="24"/>
                <w:lang w:bidi="en-US"/>
              </w:rPr>
            </w:pPr>
            <w:r w:rsidRPr="00072548">
              <w:rPr>
                <w:noProof/>
                <w:color w:val="000000"/>
                <w:sz w:val="24"/>
                <w:szCs w:val="24"/>
              </w:rPr>
              <w:drawing>
                <wp:inline distT="0" distB="0" distL="0" distR="0" wp14:anchorId="0D20194A" wp14:editId="2376D672">
                  <wp:extent cx="1645920" cy="2286000"/>
                  <wp:effectExtent l="0" t="0" r="0" b="0"/>
                  <wp:docPr id="1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9422632" name="Picture 13394226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5920" cy="2286000"/>
                          </a:xfrm>
                          <a:prstGeom prst="rect">
                            <a:avLst/>
                          </a:prstGeom>
                        </pic:spPr>
                      </pic:pic>
                    </a:graphicData>
                  </a:graphic>
                </wp:inline>
              </w:drawing>
            </w:r>
          </w:p>
        </w:tc>
        <w:tc>
          <w:tcPr>
            <w:tcW w:w="2785" w:type="dxa"/>
            <w:vAlign w:val="center"/>
          </w:tcPr>
          <w:p w14:paraId="4E16618C" w14:textId="77777777" w:rsidR="00536D84" w:rsidRPr="00072548" w:rsidRDefault="00536D84" w:rsidP="00112F2F">
            <w:pPr>
              <w:jc w:val="center"/>
              <w:rPr>
                <w:color w:val="000000"/>
                <w:sz w:val="24"/>
                <w:szCs w:val="24"/>
                <w:lang w:bidi="en-US"/>
              </w:rPr>
            </w:pPr>
            <w:r w:rsidRPr="00072548">
              <w:rPr>
                <w:noProof/>
                <w:color w:val="000000"/>
                <w:sz w:val="24"/>
                <w:szCs w:val="24"/>
              </w:rPr>
              <w:drawing>
                <wp:inline distT="0" distB="0" distL="0" distR="0" wp14:anchorId="210D8D7C" wp14:editId="1FF99F1F">
                  <wp:extent cx="1645920" cy="2286000"/>
                  <wp:effectExtent l="0" t="0" r="0" b="0"/>
                  <wp:docPr id="1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498627" name="Picture 11534986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5920" cy="2286000"/>
                          </a:xfrm>
                          <a:prstGeom prst="rect">
                            <a:avLst/>
                          </a:prstGeom>
                        </pic:spPr>
                      </pic:pic>
                    </a:graphicData>
                  </a:graphic>
                </wp:inline>
              </w:drawing>
            </w:r>
          </w:p>
        </w:tc>
      </w:tr>
      <w:tr w:rsidR="00536D84" w:rsidRPr="00072548" w14:paraId="5390BFBF" w14:textId="77777777" w:rsidTr="00112F2F">
        <w:tc>
          <w:tcPr>
            <w:tcW w:w="2950" w:type="dxa"/>
            <w:vAlign w:val="center"/>
          </w:tcPr>
          <w:p w14:paraId="2EA059A5" w14:textId="77777777" w:rsidR="00536D84" w:rsidRPr="003D6CF0" w:rsidRDefault="00536D84" w:rsidP="00112F2F">
            <w:pPr>
              <w:jc w:val="center"/>
              <w:rPr>
                <w:rFonts w:ascii="Arial" w:hAnsi="Arial" w:cs="Arial"/>
                <w:color w:val="000000"/>
                <w:sz w:val="24"/>
                <w:szCs w:val="24"/>
                <w:lang w:bidi="en-US"/>
              </w:rPr>
            </w:pPr>
            <w:r w:rsidRPr="003D6CF0">
              <w:rPr>
                <w:rFonts w:ascii="Arial" w:hAnsi="Arial" w:cs="Arial"/>
                <w:b/>
                <w:bCs/>
                <w:color w:val="000000"/>
                <w:sz w:val="24"/>
                <w:szCs w:val="24"/>
                <w:lang w:bidi="en-US"/>
              </w:rPr>
              <w:t>Spherical</w:t>
            </w:r>
          </w:p>
        </w:tc>
        <w:tc>
          <w:tcPr>
            <w:tcW w:w="2787" w:type="dxa"/>
            <w:gridSpan w:val="2"/>
            <w:vAlign w:val="center"/>
          </w:tcPr>
          <w:p w14:paraId="589BE209" w14:textId="77777777" w:rsidR="00536D84" w:rsidRPr="003D6CF0" w:rsidRDefault="00536D84" w:rsidP="00112F2F">
            <w:pPr>
              <w:jc w:val="center"/>
              <w:rPr>
                <w:rFonts w:ascii="Arial" w:hAnsi="Arial" w:cs="Arial"/>
                <w:color w:val="000000"/>
                <w:sz w:val="24"/>
                <w:szCs w:val="24"/>
                <w:lang w:bidi="en-US"/>
              </w:rPr>
            </w:pPr>
            <w:r w:rsidRPr="003D6CF0">
              <w:rPr>
                <w:rFonts w:ascii="Arial" w:hAnsi="Arial" w:cs="Arial"/>
                <w:b/>
                <w:bCs/>
                <w:color w:val="000000"/>
                <w:sz w:val="24"/>
                <w:szCs w:val="24"/>
                <w:lang w:bidi="en-US"/>
              </w:rPr>
              <w:t>Cylindrical</w:t>
            </w:r>
          </w:p>
        </w:tc>
        <w:tc>
          <w:tcPr>
            <w:tcW w:w="2785" w:type="dxa"/>
            <w:vAlign w:val="center"/>
          </w:tcPr>
          <w:p w14:paraId="6F3B5DF7" w14:textId="77777777" w:rsidR="00536D84" w:rsidRPr="003D6CF0" w:rsidRDefault="00536D84" w:rsidP="00112F2F">
            <w:pPr>
              <w:jc w:val="center"/>
              <w:rPr>
                <w:rFonts w:ascii="Arial" w:hAnsi="Arial" w:cs="Arial"/>
                <w:color w:val="000000"/>
                <w:sz w:val="24"/>
                <w:szCs w:val="24"/>
                <w:lang w:bidi="en-US"/>
              </w:rPr>
            </w:pPr>
            <w:r w:rsidRPr="003D6CF0">
              <w:rPr>
                <w:rFonts w:ascii="Arial" w:hAnsi="Arial" w:cs="Arial"/>
                <w:b/>
                <w:bCs/>
                <w:color w:val="000000"/>
                <w:sz w:val="24"/>
                <w:szCs w:val="24"/>
                <w:lang w:bidi="en-US"/>
              </w:rPr>
              <w:t>Dimpled</w:t>
            </w:r>
          </w:p>
        </w:tc>
      </w:tr>
      <w:tr w:rsidR="00536D84" w:rsidRPr="00072548" w14:paraId="0E1DC5D3" w14:textId="77777777" w:rsidTr="00112F2F">
        <w:tc>
          <w:tcPr>
            <w:tcW w:w="2950" w:type="dxa"/>
            <w:vAlign w:val="center"/>
          </w:tcPr>
          <w:p w14:paraId="7318D554" w14:textId="77777777" w:rsidR="00536D84" w:rsidRPr="003D6CF0" w:rsidRDefault="00536D84" w:rsidP="00112F2F">
            <w:pPr>
              <w:jc w:val="center"/>
              <w:rPr>
                <w:rFonts w:ascii="Arial" w:hAnsi="Arial" w:cs="Arial"/>
                <w:color w:val="000000"/>
                <w:sz w:val="24"/>
                <w:szCs w:val="24"/>
                <w:lang w:bidi="en-US"/>
              </w:rPr>
            </w:pPr>
          </w:p>
        </w:tc>
        <w:tc>
          <w:tcPr>
            <w:tcW w:w="2787" w:type="dxa"/>
            <w:gridSpan w:val="2"/>
            <w:vAlign w:val="center"/>
          </w:tcPr>
          <w:p w14:paraId="1ABCFAA5" w14:textId="77777777" w:rsidR="00536D84" w:rsidRPr="003D6CF0" w:rsidRDefault="00536D84" w:rsidP="00112F2F">
            <w:pPr>
              <w:ind w:left="10" w:hanging="10"/>
              <w:jc w:val="center"/>
              <w:rPr>
                <w:rFonts w:ascii="Arial" w:hAnsi="Arial" w:cs="Arial"/>
                <w:color w:val="000000"/>
                <w:sz w:val="24"/>
                <w:szCs w:val="24"/>
                <w:lang w:bidi="en-US"/>
              </w:rPr>
            </w:pPr>
            <w:r w:rsidRPr="003D6CF0">
              <w:rPr>
                <w:rFonts w:ascii="Arial" w:hAnsi="Arial" w:cs="Arial"/>
                <w:b/>
                <w:bCs/>
                <w:color w:val="000000"/>
                <w:sz w:val="24"/>
                <w:szCs w:val="24"/>
                <w:lang w:bidi="en-US"/>
              </w:rPr>
              <w:t>Seed: Shape</w:t>
            </w:r>
          </w:p>
        </w:tc>
        <w:tc>
          <w:tcPr>
            <w:tcW w:w="2785" w:type="dxa"/>
            <w:vAlign w:val="center"/>
          </w:tcPr>
          <w:p w14:paraId="5EE83A9F" w14:textId="77777777" w:rsidR="00536D84" w:rsidRPr="003D6CF0" w:rsidRDefault="00536D84" w:rsidP="00112F2F">
            <w:pPr>
              <w:jc w:val="center"/>
              <w:rPr>
                <w:rFonts w:ascii="Arial" w:hAnsi="Arial" w:cs="Arial"/>
                <w:color w:val="000000"/>
                <w:sz w:val="24"/>
                <w:szCs w:val="24"/>
                <w:lang w:bidi="en-US"/>
              </w:rPr>
            </w:pPr>
          </w:p>
        </w:tc>
      </w:tr>
      <w:tr w:rsidR="00536D84" w:rsidRPr="00072548" w14:paraId="101E4A71" w14:textId="77777777" w:rsidTr="00112F2F">
        <w:tc>
          <w:tcPr>
            <w:tcW w:w="4253" w:type="dxa"/>
            <w:gridSpan w:val="2"/>
            <w:vAlign w:val="center"/>
          </w:tcPr>
          <w:p w14:paraId="273ADDE3" w14:textId="77777777" w:rsidR="00536D84" w:rsidRPr="00072548" w:rsidRDefault="00536D84" w:rsidP="00112F2F">
            <w:pPr>
              <w:jc w:val="center"/>
              <w:rPr>
                <w:color w:val="000000"/>
                <w:sz w:val="24"/>
                <w:szCs w:val="24"/>
                <w:lang w:bidi="en-US"/>
              </w:rPr>
            </w:pPr>
            <w:r w:rsidRPr="00072548">
              <w:rPr>
                <w:noProof/>
                <w:color w:val="000000"/>
                <w:sz w:val="24"/>
                <w:szCs w:val="24"/>
              </w:rPr>
              <w:drawing>
                <wp:inline distT="0" distB="0" distL="0" distR="0" wp14:anchorId="465A3045" wp14:editId="0CFA8FE6">
                  <wp:extent cx="2560320" cy="2286000"/>
                  <wp:effectExtent l="0" t="0" r="0" b="0"/>
                  <wp:docPr id="2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739612" name="Picture 10247396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0320" cy="2286000"/>
                          </a:xfrm>
                          <a:prstGeom prst="rect">
                            <a:avLst/>
                          </a:prstGeom>
                        </pic:spPr>
                      </pic:pic>
                    </a:graphicData>
                  </a:graphic>
                </wp:inline>
              </w:drawing>
            </w:r>
          </w:p>
        </w:tc>
        <w:tc>
          <w:tcPr>
            <w:tcW w:w="4269" w:type="dxa"/>
            <w:gridSpan w:val="2"/>
            <w:vAlign w:val="center"/>
          </w:tcPr>
          <w:p w14:paraId="185F03B7" w14:textId="77777777" w:rsidR="00536D84" w:rsidRPr="00072548" w:rsidRDefault="00536D84" w:rsidP="00112F2F">
            <w:pPr>
              <w:jc w:val="center"/>
              <w:rPr>
                <w:color w:val="000000"/>
                <w:sz w:val="24"/>
                <w:szCs w:val="24"/>
                <w:lang w:bidi="en-US"/>
              </w:rPr>
            </w:pPr>
            <w:r w:rsidRPr="00072548">
              <w:rPr>
                <w:noProof/>
                <w:color w:val="000000"/>
                <w:sz w:val="24"/>
                <w:szCs w:val="24"/>
              </w:rPr>
              <w:drawing>
                <wp:inline distT="0" distB="0" distL="0" distR="0" wp14:anchorId="036F3350" wp14:editId="5C1045D9">
                  <wp:extent cx="2560320" cy="2286000"/>
                  <wp:effectExtent l="0" t="0" r="0" b="0"/>
                  <wp:docPr id="2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116220" name="Picture 13051162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0320" cy="2286000"/>
                          </a:xfrm>
                          <a:prstGeom prst="rect">
                            <a:avLst/>
                          </a:prstGeom>
                        </pic:spPr>
                      </pic:pic>
                    </a:graphicData>
                  </a:graphic>
                </wp:inline>
              </w:drawing>
            </w:r>
          </w:p>
        </w:tc>
      </w:tr>
      <w:tr w:rsidR="00536D84" w:rsidRPr="003D6CF0" w14:paraId="63242B2D" w14:textId="77777777" w:rsidTr="00112F2F">
        <w:tc>
          <w:tcPr>
            <w:tcW w:w="4253" w:type="dxa"/>
            <w:gridSpan w:val="2"/>
            <w:vAlign w:val="center"/>
          </w:tcPr>
          <w:p w14:paraId="751A850C" w14:textId="77777777" w:rsidR="00536D84" w:rsidRPr="003D6CF0" w:rsidRDefault="00536D84" w:rsidP="00112F2F">
            <w:pPr>
              <w:jc w:val="center"/>
              <w:rPr>
                <w:rFonts w:ascii="Arial" w:hAnsi="Arial" w:cs="Arial"/>
                <w:color w:val="000000"/>
                <w:sz w:val="24"/>
                <w:szCs w:val="24"/>
                <w:lang w:bidi="en-US"/>
              </w:rPr>
            </w:pPr>
            <w:r w:rsidRPr="003D6CF0">
              <w:rPr>
                <w:rFonts w:ascii="Arial" w:hAnsi="Arial" w:cs="Arial"/>
                <w:b/>
                <w:bCs/>
                <w:color w:val="000000"/>
                <w:sz w:val="24"/>
                <w:szCs w:val="24"/>
                <w:lang w:bidi="en-US"/>
              </w:rPr>
              <w:t>Absent</w:t>
            </w:r>
          </w:p>
        </w:tc>
        <w:tc>
          <w:tcPr>
            <w:tcW w:w="4269" w:type="dxa"/>
            <w:gridSpan w:val="2"/>
            <w:vAlign w:val="center"/>
          </w:tcPr>
          <w:p w14:paraId="156F1FD0" w14:textId="77777777" w:rsidR="00536D84" w:rsidRPr="003D6CF0" w:rsidRDefault="00536D84" w:rsidP="00112F2F">
            <w:pPr>
              <w:jc w:val="center"/>
              <w:rPr>
                <w:rFonts w:ascii="Arial" w:hAnsi="Arial" w:cs="Arial"/>
                <w:color w:val="000000"/>
                <w:sz w:val="24"/>
                <w:szCs w:val="24"/>
                <w:lang w:bidi="en-US"/>
              </w:rPr>
            </w:pPr>
            <w:r w:rsidRPr="003D6CF0">
              <w:rPr>
                <w:rFonts w:ascii="Arial" w:hAnsi="Arial" w:cs="Arial"/>
                <w:b/>
                <w:bCs/>
                <w:color w:val="000000"/>
                <w:sz w:val="24"/>
                <w:szCs w:val="24"/>
                <w:lang w:bidi="en-US"/>
              </w:rPr>
              <w:t>Present</w:t>
            </w:r>
          </w:p>
        </w:tc>
      </w:tr>
      <w:tr w:rsidR="00536D84" w:rsidRPr="003D6CF0" w14:paraId="7F591F62" w14:textId="77777777" w:rsidTr="00112F2F">
        <w:tc>
          <w:tcPr>
            <w:tcW w:w="8522" w:type="dxa"/>
            <w:gridSpan w:val="4"/>
            <w:vAlign w:val="center"/>
          </w:tcPr>
          <w:p w14:paraId="7D995B86" w14:textId="77777777" w:rsidR="00536D84" w:rsidRPr="003D6CF0" w:rsidRDefault="00536D84" w:rsidP="00112F2F">
            <w:pPr>
              <w:spacing w:before="120" w:after="120" w:line="360" w:lineRule="auto"/>
              <w:ind w:left="10" w:hanging="10"/>
              <w:jc w:val="center"/>
              <w:rPr>
                <w:rFonts w:ascii="Arial" w:hAnsi="Arial" w:cs="Arial"/>
                <w:b/>
                <w:bCs/>
                <w:color w:val="000000"/>
                <w:sz w:val="24"/>
                <w:szCs w:val="24"/>
                <w:lang w:bidi="en-US"/>
              </w:rPr>
            </w:pPr>
            <w:r w:rsidRPr="003D6CF0">
              <w:rPr>
                <w:rFonts w:ascii="Arial" w:hAnsi="Arial" w:cs="Arial"/>
                <w:b/>
                <w:bCs/>
                <w:color w:val="000000"/>
                <w:sz w:val="24"/>
                <w:szCs w:val="24"/>
                <w:lang w:bidi="en-US"/>
              </w:rPr>
              <w:t>Seed: Testa mottling</w:t>
            </w:r>
          </w:p>
        </w:tc>
      </w:tr>
    </w:tbl>
    <w:p w14:paraId="1915EE9C" w14:textId="285ED719" w:rsidR="00536D84" w:rsidRPr="003D6CF0" w:rsidRDefault="00536D84" w:rsidP="00536D84">
      <w:pPr>
        <w:spacing w:before="120" w:after="120" w:line="360" w:lineRule="auto"/>
        <w:jc w:val="center"/>
        <w:rPr>
          <w:rFonts w:ascii="Arial" w:hAnsi="Arial" w:cs="Arial"/>
          <w:color w:val="000000"/>
          <w:sz w:val="24"/>
          <w:szCs w:val="24"/>
          <w:lang w:bidi="en-US"/>
        </w:rPr>
      </w:pPr>
      <w:r w:rsidRPr="003D6CF0">
        <w:rPr>
          <w:rFonts w:ascii="Arial" w:hAnsi="Arial" w:cs="Arial"/>
          <w:b/>
          <w:color w:val="000000"/>
          <w:sz w:val="24"/>
          <w:szCs w:val="24"/>
          <w:lang w:bidi="en-US"/>
        </w:rPr>
        <w:t>Plate</w:t>
      </w:r>
      <w:r w:rsidR="003D6CF0" w:rsidRPr="003D6CF0">
        <w:rPr>
          <w:rFonts w:ascii="Arial" w:hAnsi="Arial" w:cs="Arial"/>
          <w:b/>
          <w:color w:val="000000"/>
          <w:sz w:val="24"/>
          <w:szCs w:val="24"/>
          <w:lang w:bidi="en-US"/>
        </w:rPr>
        <w:t xml:space="preserve"> </w:t>
      </w:r>
      <w:r w:rsidRPr="003D6CF0">
        <w:rPr>
          <w:rFonts w:ascii="Arial" w:hAnsi="Arial" w:cs="Arial"/>
          <w:b/>
          <w:color w:val="000000"/>
          <w:sz w:val="24"/>
          <w:szCs w:val="24"/>
          <w:lang w:bidi="en-US"/>
        </w:rPr>
        <w:t>1: Morphological characterization</w:t>
      </w:r>
    </w:p>
    <w:p w14:paraId="17B4EA4A" w14:textId="0003B2CD" w:rsidR="00536D84" w:rsidRPr="00536D84" w:rsidRDefault="00536D84" w:rsidP="00536D84">
      <w:pPr>
        <w:rPr>
          <w:rFonts w:ascii="Arial" w:hAnsi="Arial" w:cs="Arial"/>
          <w:sz w:val="24"/>
          <w:szCs w:val="24"/>
          <w:lang w:bidi="en-US"/>
        </w:rPr>
        <w:sectPr w:rsidR="00536D84" w:rsidRPr="00536D84" w:rsidSect="001F2C28">
          <w:pgSz w:w="11906" w:h="16838" w:code="9"/>
          <w:pgMar w:top="1440" w:right="1797" w:bottom="1440" w:left="1797" w:header="720" w:footer="720" w:gutter="0"/>
          <w:cols w:space="708"/>
          <w:docGrid w:linePitch="360"/>
        </w:sectPr>
      </w:pPr>
    </w:p>
    <w:p w14:paraId="7D3D7CD0" w14:textId="77777777" w:rsidR="00776CF5" w:rsidRPr="003D6CF0" w:rsidRDefault="00776CF5" w:rsidP="00776CF5">
      <w:pPr>
        <w:spacing w:before="120" w:after="120" w:line="360" w:lineRule="auto"/>
        <w:ind w:firstLine="720"/>
        <w:jc w:val="both"/>
        <w:rPr>
          <w:rFonts w:ascii="Arial" w:eastAsia="Calibri" w:hAnsi="Arial" w:cs="Arial"/>
          <w:sz w:val="24"/>
          <w:szCs w:val="24"/>
        </w:rPr>
      </w:pPr>
      <w:r w:rsidRPr="003D6CF0">
        <w:rPr>
          <w:rFonts w:ascii="Arial" w:eastAsia="Calibri" w:hAnsi="Arial" w:cs="Arial"/>
          <w:sz w:val="24"/>
          <w:szCs w:val="24"/>
        </w:rPr>
        <w:lastRenderedPageBreak/>
        <w:t xml:space="preserve">In the present investigation, all genotypes demonstrated ample variability for the majority of morphological traits </w:t>
      </w:r>
      <w:r w:rsidRPr="003D6CF0">
        <w:rPr>
          <w:rFonts w:ascii="Arial" w:eastAsia="Calibri" w:hAnsi="Arial" w:cs="Arial"/>
          <w:i/>
          <w:sz w:val="24"/>
          <w:szCs w:val="24"/>
        </w:rPr>
        <w:t>viz.</w:t>
      </w:r>
      <w:r w:rsidRPr="003D6CF0">
        <w:rPr>
          <w:rFonts w:ascii="Arial" w:eastAsia="Calibri" w:hAnsi="Arial" w:cs="Arial"/>
          <w:sz w:val="24"/>
          <w:szCs w:val="24"/>
        </w:rPr>
        <w:t xml:space="preserve">, stem anthocyanin colouration, foliage colour, foliage waxy bloom, leaf leaflets, leaf axil colour, stipule rabbit eared,  flower opening days, flower standard petal colour, number of pod per axil , pod curvature, pod shape of distal part, pod intensity of green colour, plant height, seed shape, seed surface, seed cotyledon colour, weight of 1000 seed, seed </w:t>
      </w:r>
      <w:proofErr w:type="spellStart"/>
      <w:r w:rsidRPr="003D6CF0">
        <w:rPr>
          <w:rFonts w:ascii="Arial" w:eastAsia="Calibri" w:hAnsi="Arial" w:cs="Arial"/>
          <w:sz w:val="24"/>
          <w:szCs w:val="24"/>
        </w:rPr>
        <w:t>testa</w:t>
      </w:r>
      <w:proofErr w:type="spellEnd"/>
      <w:r w:rsidRPr="003D6CF0">
        <w:rPr>
          <w:rFonts w:ascii="Arial" w:eastAsia="Calibri" w:hAnsi="Arial" w:cs="Arial"/>
          <w:sz w:val="24"/>
          <w:szCs w:val="24"/>
        </w:rPr>
        <w:t xml:space="preserve"> mottling and seed parchment except stipule type.</w:t>
      </w:r>
    </w:p>
    <w:p w14:paraId="3AEA34EB" w14:textId="77777777" w:rsidR="00776CF5" w:rsidRPr="003D6CF0" w:rsidRDefault="00776CF5" w:rsidP="00776CF5">
      <w:pPr>
        <w:spacing w:before="120" w:after="120" w:line="360" w:lineRule="auto"/>
        <w:ind w:firstLine="720"/>
        <w:jc w:val="both"/>
        <w:rPr>
          <w:rFonts w:ascii="Arial" w:eastAsia="Calibri" w:hAnsi="Arial" w:cs="Arial"/>
          <w:sz w:val="24"/>
          <w:szCs w:val="24"/>
        </w:rPr>
      </w:pPr>
      <w:r w:rsidRPr="003D6CF0">
        <w:rPr>
          <w:rFonts w:ascii="Arial" w:eastAsia="Calibri" w:hAnsi="Arial" w:cs="Arial"/>
          <w:sz w:val="24"/>
          <w:szCs w:val="24"/>
        </w:rPr>
        <w:t xml:space="preserve">Greater variation was observed for traits such as foliage colour, pod intensity of green colour, plant height, stem anthocyanin colouration, leaf axil colour and flower standard petal colour, whereas seed </w:t>
      </w:r>
      <w:proofErr w:type="spellStart"/>
      <w:r w:rsidRPr="003D6CF0">
        <w:rPr>
          <w:rFonts w:ascii="Arial" w:eastAsia="Calibri" w:hAnsi="Arial" w:cs="Arial"/>
          <w:sz w:val="24"/>
          <w:szCs w:val="24"/>
        </w:rPr>
        <w:t>testa</w:t>
      </w:r>
      <w:proofErr w:type="spellEnd"/>
      <w:r w:rsidRPr="003D6CF0">
        <w:rPr>
          <w:rFonts w:ascii="Arial" w:eastAsia="Calibri" w:hAnsi="Arial" w:cs="Arial"/>
          <w:sz w:val="24"/>
          <w:szCs w:val="24"/>
        </w:rPr>
        <w:t xml:space="preserve"> mottling exhibited the least variation. These observations were consistent with the findings reported by Yadav </w:t>
      </w:r>
      <w:r w:rsidRPr="003D6CF0">
        <w:rPr>
          <w:rFonts w:ascii="Arial" w:eastAsia="Calibri" w:hAnsi="Arial" w:cs="Arial"/>
          <w:i/>
          <w:iCs/>
          <w:sz w:val="24"/>
          <w:szCs w:val="24"/>
        </w:rPr>
        <w:t>et al.</w:t>
      </w:r>
      <w:r w:rsidRPr="003D6CF0">
        <w:rPr>
          <w:rFonts w:ascii="Arial" w:eastAsia="Calibri" w:hAnsi="Arial" w:cs="Arial"/>
          <w:sz w:val="24"/>
          <w:szCs w:val="24"/>
        </w:rPr>
        <w:t xml:space="preserve"> (2019) and Anand </w:t>
      </w:r>
      <w:r w:rsidRPr="003D6CF0">
        <w:rPr>
          <w:rFonts w:ascii="Arial" w:eastAsia="Calibri" w:hAnsi="Arial" w:cs="Arial"/>
          <w:i/>
          <w:iCs/>
          <w:sz w:val="24"/>
          <w:szCs w:val="24"/>
        </w:rPr>
        <w:t>et al.</w:t>
      </w:r>
      <w:r w:rsidRPr="003D6CF0">
        <w:rPr>
          <w:rFonts w:ascii="Arial" w:eastAsia="Calibri" w:hAnsi="Arial" w:cs="Arial"/>
          <w:sz w:val="24"/>
          <w:szCs w:val="24"/>
        </w:rPr>
        <w:t xml:space="preserve"> (2024). Likewise, the variability noted in leaf leaflets, stipule rabbit-eared trait, number of pods per axil, pod curvature, pod intensity of green colour, seed shape, seed surface and seed cotyledon colour were in accordance with the reports of </w:t>
      </w:r>
      <w:proofErr w:type="spellStart"/>
      <w:r w:rsidRPr="003D6CF0">
        <w:rPr>
          <w:rFonts w:ascii="Arial" w:eastAsia="Calibri" w:hAnsi="Arial" w:cs="Arial"/>
          <w:sz w:val="24"/>
          <w:szCs w:val="24"/>
        </w:rPr>
        <w:t>Gour</w:t>
      </w:r>
      <w:proofErr w:type="spellEnd"/>
      <w:r w:rsidRPr="003D6CF0">
        <w:rPr>
          <w:rFonts w:ascii="Arial" w:eastAsia="Calibri" w:hAnsi="Arial" w:cs="Arial"/>
          <w:sz w:val="24"/>
          <w:szCs w:val="24"/>
        </w:rPr>
        <w:t xml:space="preserve"> </w:t>
      </w:r>
      <w:r w:rsidRPr="003D6CF0">
        <w:rPr>
          <w:rFonts w:ascii="Arial" w:eastAsia="Calibri" w:hAnsi="Arial" w:cs="Arial"/>
          <w:i/>
          <w:iCs/>
          <w:sz w:val="24"/>
          <w:szCs w:val="24"/>
        </w:rPr>
        <w:t>et al.</w:t>
      </w:r>
      <w:r w:rsidRPr="003D6CF0">
        <w:rPr>
          <w:rFonts w:ascii="Arial" w:eastAsia="Calibri" w:hAnsi="Arial" w:cs="Arial"/>
          <w:sz w:val="24"/>
          <w:szCs w:val="24"/>
        </w:rPr>
        <w:t xml:space="preserve"> (2018) and Anand </w:t>
      </w:r>
      <w:r w:rsidRPr="003D6CF0">
        <w:rPr>
          <w:rFonts w:ascii="Arial" w:eastAsia="Calibri" w:hAnsi="Arial" w:cs="Arial"/>
          <w:i/>
          <w:iCs/>
          <w:sz w:val="24"/>
          <w:szCs w:val="24"/>
        </w:rPr>
        <w:t>et al.</w:t>
      </w:r>
      <w:r w:rsidRPr="003D6CF0">
        <w:rPr>
          <w:rFonts w:ascii="Arial" w:eastAsia="Calibri" w:hAnsi="Arial" w:cs="Arial"/>
          <w:sz w:val="24"/>
          <w:szCs w:val="24"/>
        </w:rPr>
        <w:t xml:space="preserve"> (2024). Furthermore, variation in pod shape of the distal part and seed cotyledon colour aligned with the findings of Umar </w:t>
      </w:r>
      <w:r w:rsidRPr="003D6CF0">
        <w:rPr>
          <w:rFonts w:ascii="Arial" w:eastAsia="Calibri" w:hAnsi="Arial" w:cs="Arial"/>
          <w:i/>
          <w:iCs/>
          <w:sz w:val="24"/>
          <w:szCs w:val="24"/>
        </w:rPr>
        <w:t>et al.</w:t>
      </w:r>
      <w:r w:rsidRPr="003D6CF0">
        <w:rPr>
          <w:rFonts w:ascii="Arial" w:eastAsia="Calibri" w:hAnsi="Arial" w:cs="Arial"/>
          <w:sz w:val="24"/>
          <w:szCs w:val="24"/>
        </w:rPr>
        <w:t xml:space="preserve"> (2014) and </w:t>
      </w:r>
      <w:proofErr w:type="spellStart"/>
      <w:r w:rsidRPr="003D6CF0">
        <w:rPr>
          <w:rFonts w:ascii="Arial" w:eastAsia="Calibri" w:hAnsi="Arial" w:cs="Arial"/>
          <w:sz w:val="24"/>
          <w:szCs w:val="24"/>
        </w:rPr>
        <w:t>Gour</w:t>
      </w:r>
      <w:proofErr w:type="spellEnd"/>
      <w:r w:rsidRPr="003D6CF0">
        <w:rPr>
          <w:rFonts w:ascii="Arial" w:eastAsia="Calibri" w:hAnsi="Arial" w:cs="Arial"/>
          <w:sz w:val="24"/>
          <w:szCs w:val="24"/>
        </w:rPr>
        <w:t xml:space="preserve"> </w:t>
      </w:r>
      <w:r w:rsidRPr="003D6CF0">
        <w:rPr>
          <w:rFonts w:ascii="Arial" w:eastAsia="Calibri" w:hAnsi="Arial" w:cs="Arial"/>
          <w:i/>
          <w:iCs/>
          <w:sz w:val="24"/>
          <w:szCs w:val="24"/>
        </w:rPr>
        <w:t>et al.</w:t>
      </w:r>
      <w:r w:rsidRPr="003D6CF0">
        <w:rPr>
          <w:rFonts w:ascii="Arial" w:eastAsia="Calibri" w:hAnsi="Arial" w:cs="Arial"/>
          <w:sz w:val="24"/>
          <w:szCs w:val="24"/>
        </w:rPr>
        <w:t xml:space="preserve"> (2018).</w:t>
      </w:r>
    </w:p>
    <w:p w14:paraId="45FCFC67" w14:textId="77777777" w:rsidR="00776CF5" w:rsidRPr="003D6CF0" w:rsidRDefault="00776CF5" w:rsidP="00776CF5">
      <w:pPr>
        <w:spacing w:before="120" w:after="120" w:line="360" w:lineRule="auto"/>
        <w:ind w:firstLine="720"/>
        <w:jc w:val="both"/>
        <w:rPr>
          <w:rFonts w:ascii="Arial" w:eastAsia="Calibri" w:hAnsi="Arial" w:cs="Arial"/>
          <w:sz w:val="24"/>
          <w:szCs w:val="24"/>
        </w:rPr>
      </w:pPr>
      <w:r w:rsidRPr="003D6CF0">
        <w:rPr>
          <w:rFonts w:ascii="Arial" w:eastAsia="Calibri" w:hAnsi="Arial" w:cs="Arial"/>
          <w:sz w:val="24"/>
          <w:szCs w:val="24"/>
        </w:rPr>
        <w:t xml:space="preserve">Leaf axil and flower standard petal colour were observed to be purple, which was in line with the findings of </w:t>
      </w:r>
      <w:proofErr w:type="spellStart"/>
      <w:r w:rsidRPr="003D6CF0">
        <w:rPr>
          <w:rFonts w:ascii="Arial" w:eastAsia="Calibri" w:hAnsi="Arial" w:cs="Arial"/>
          <w:sz w:val="24"/>
          <w:szCs w:val="24"/>
        </w:rPr>
        <w:t>Gour</w:t>
      </w:r>
      <w:proofErr w:type="spellEnd"/>
      <w:r w:rsidRPr="003D6CF0">
        <w:rPr>
          <w:rFonts w:ascii="Arial" w:eastAsia="Calibri" w:hAnsi="Arial" w:cs="Arial"/>
          <w:sz w:val="24"/>
          <w:szCs w:val="24"/>
        </w:rPr>
        <w:t xml:space="preserve"> </w:t>
      </w:r>
      <w:r w:rsidRPr="003D6CF0">
        <w:rPr>
          <w:rFonts w:ascii="Arial" w:eastAsia="Calibri" w:hAnsi="Arial" w:cs="Arial"/>
          <w:i/>
          <w:iCs/>
          <w:sz w:val="24"/>
          <w:szCs w:val="24"/>
        </w:rPr>
        <w:t>et al.</w:t>
      </w:r>
      <w:r w:rsidRPr="003D6CF0">
        <w:rPr>
          <w:rFonts w:ascii="Arial" w:eastAsia="Calibri" w:hAnsi="Arial" w:cs="Arial"/>
          <w:sz w:val="24"/>
          <w:szCs w:val="24"/>
        </w:rPr>
        <w:t xml:space="preserve"> (2018), </w:t>
      </w:r>
      <w:proofErr w:type="spellStart"/>
      <w:r w:rsidRPr="003D6CF0">
        <w:rPr>
          <w:rFonts w:ascii="Arial" w:eastAsia="Calibri" w:hAnsi="Arial" w:cs="Arial"/>
          <w:sz w:val="24"/>
          <w:szCs w:val="24"/>
        </w:rPr>
        <w:t>Ouafi</w:t>
      </w:r>
      <w:proofErr w:type="spellEnd"/>
      <w:r w:rsidRPr="003D6CF0">
        <w:rPr>
          <w:rFonts w:ascii="Arial" w:eastAsia="Calibri" w:hAnsi="Arial" w:cs="Arial"/>
          <w:sz w:val="24"/>
          <w:szCs w:val="24"/>
        </w:rPr>
        <w:t xml:space="preserve"> </w:t>
      </w:r>
      <w:r w:rsidRPr="003D6CF0">
        <w:rPr>
          <w:rFonts w:ascii="Arial" w:eastAsia="Calibri" w:hAnsi="Arial" w:cs="Arial"/>
          <w:i/>
          <w:iCs/>
          <w:sz w:val="24"/>
          <w:szCs w:val="24"/>
        </w:rPr>
        <w:t>et al.</w:t>
      </w:r>
      <w:r w:rsidRPr="003D6CF0">
        <w:rPr>
          <w:rFonts w:ascii="Arial" w:eastAsia="Calibri" w:hAnsi="Arial" w:cs="Arial"/>
          <w:sz w:val="24"/>
          <w:szCs w:val="24"/>
        </w:rPr>
        <w:t xml:space="preserve"> (2016) and Umar </w:t>
      </w:r>
      <w:r w:rsidRPr="003D6CF0">
        <w:rPr>
          <w:rFonts w:ascii="Arial" w:eastAsia="Calibri" w:hAnsi="Arial" w:cs="Arial"/>
          <w:i/>
          <w:iCs/>
          <w:sz w:val="24"/>
          <w:szCs w:val="24"/>
        </w:rPr>
        <w:t>et al.</w:t>
      </w:r>
      <w:r w:rsidRPr="003D6CF0">
        <w:rPr>
          <w:rFonts w:ascii="Arial" w:eastAsia="Calibri" w:hAnsi="Arial" w:cs="Arial"/>
          <w:sz w:val="24"/>
          <w:szCs w:val="24"/>
        </w:rPr>
        <w:t xml:space="preserve"> (2014). A blunt distal pod shape was recorded in 39 genotypes, corroborating the observations of </w:t>
      </w:r>
      <w:proofErr w:type="spellStart"/>
      <w:r w:rsidRPr="003D6CF0">
        <w:rPr>
          <w:rFonts w:ascii="Arial" w:eastAsia="Calibri" w:hAnsi="Arial" w:cs="Arial"/>
          <w:sz w:val="24"/>
          <w:szCs w:val="24"/>
        </w:rPr>
        <w:t>Kalapchieva</w:t>
      </w:r>
      <w:proofErr w:type="spellEnd"/>
      <w:r w:rsidRPr="003D6CF0">
        <w:rPr>
          <w:rFonts w:ascii="Arial" w:eastAsia="Calibri" w:hAnsi="Arial" w:cs="Arial"/>
          <w:sz w:val="24"/>
          <w:szCs w:val="24"/>
        </w:rPr>
        <w:t xml:space="preserve"> </w:t>
      </w:r>
      <w:r w:rsidRPr="003D6CF0">
        <w:rPr>
          <w:rFonts w:ascii="Arial" w:eastAsia="Calibri" w:hAnsi="Arial" w:cs="Arial"/>
          <w:i/>
          <w:iCs/>
          <w:sz w:val="24"/>
          <w:szCs w:val="24"/>
        </w:rPr>
        <w:t>et al.</w:t>
      </w:r>
      <w:r w:rsidRPr="003D6CF0">
        <w:rPr>
          <w:rFonts w:ascii="Arial" w:eastAsia="Calibri" w:hAnsi="Arial" w:cs="Arial"/>
          <w:sz w:val="24"/>
          <w:szCs w:val="24"/>
        </w:rPr>
        <w:t xml:space="preserve"> (2021). Observations on stipule type and seed parchment were consistent with the reports of </w:t>
      </w:r>
      <w:proofErr w:type="spellStart"/>
      <w:r w:rsidRPr="003D6CF0">
        <w:rPr>
          <w:rFonts w:ascii="Arial" w:eastAsia="Calibri" w:hAnsi="Arial" w:cs="Arial"/>
          <w:sz w:val="24"/>
          <w:szCs w:val="24"/>
        </w:rPr>
        <w:t>Theint</w:t>
      </w:r>
      <w:proofErr w:type="spellEnd"/>
      <w:r w:rsidRPr="003D6CF0">
        <w:rPr>
          <w:rFonts w:ascii="Arial" w:eastAsia="Calibri" w:hAnsi="Arial" w:cs="Arial"/>
          <w:sz w:val="24"/>
          <w:szCs w:val="24"/>
        </w:rPr>
        <w:t xml:space="preserve"> </w:t>
      </w:r>
      <w:r w:rsidRPr="003D6CF0">
        <w:rPr>
          <w:rFonts w:ascii="Arial" w:eastAsia="Calibri" w:hAnsi="Arial" w:cs="Arial"/>
          <w:i/>
          <w:iCs/>
          <w:sz w:val="24"/>
          <w:szCs w:val="24"/>
        </w:rPr>
        <w:t>et al.</w:t>
      </w:r>
      <w:r w:rsidRPr="003D6CF0">
        <w:rPr>
          <w:rFonts w:ascii="Arial" w:eastAsia="Calibri" w:hAnsi="Arial" w:cs="Arial"/>
          <w:sz w:val="24"/>
          <w:szCs w:val="24"/>
        </w:rPr>
        <w:t xml:space="preserve"> (2020), Bishnoi </w:t>
      </w:r>
      <w:r w:rsidRPr="003D6CF0">
        <w:rPr>
          <w:rFonts w:ascii="Arial" w:eastAsia="Calibri" w:hAnsi="Arial" w:cs="Arial"/>
          <w:i/>
          <w:iCs/>
          <w:sz w:val="24"/>
          <w:szCs w:val="24"/>
        </w:rPr>
        <w:t>et al.</w:t>
      </w:r>
      <w:r w:rsidRPr="003D6CF0">
        <w:rPr>
          <w:rFonts w:ascii="Arial" w:eastAsia="Calibri" w:hAnsi="Arial" w:cs="Arial"/>
          <w:sz w:val="24"/>
          <w:szCs w:val="24"/>
        </w:rPr>
        <w:t xml:space="preserve"> (2023) and Anand </w:t>
      </w:r>
      <w:r w:rsidRPr="003D6CF0">
        <w:rPr>
          <w:rFonts w:ascii="Arial" w:eastAsia="Calibri" w:hAnsi="Arial" w:cs="Arial"/>
          <w:i/>
          <w:iCs/>
          <w:sz w:val="24"/>
          <w:szCs w:val="24"/>
        </w:rPr>
        <w:t>et al.</w:t>
      </w:r>
      <w:r w:rsidRPr="003D6CF0">
        <w:rPr>
          <w:rFonts w:ascii="Arial" w:eastAsia="Calibri" w:hAnsi="Arial" w:cs="Arial"/>
          <w:sz w:val="24"/>
          <w:szCs w:val="24"/>
        </w:rPr>
        <w:t xml:space="preserve"> (2024). Notable variation was recorded for flower opening days, seed surface and seed cotyledon colour, which aligned with the findings of Srilatha </w:t>
      </w:r>
      <w:r w:rsidRPr="003D6CF0">
        <w:rPr>
          <w:rFonts w:ascii="Arial" w:eastAsia="Calibri" w:hAnsi="Arial" w:cs="Arial"/>
          <w:i/>
          <w:iCs/>
          <w:sz w:val="24"/>
          <w:szCs w:val="24"/>
        </w:rPr>
        <w:t>et al.</w:t>
      </w:r>
      <w:r w:rsidRPr="003D6CF0">
        <w:rPr>
          <w:rFonts w:ascii="Arial" w:eastAsia="Calibri" w:hAnsi="Arial" w:cs="Arial"/>
          <w:sz w:val="24"/>
          <w:szCs w:val="24"/>
        </w:rPr>
        <w:t xml:space="preserve"> (2022). Similarly, results for plant height and 1000-seed weight </w:t>
      </w:r>
      <w:proofErr w:type="gramStart"/>
      <w:r w:rsidRPr="003D6CF0">
        <w:rPr>
          <w:rFonts w:ascii="Arial" w:eastAsia="Calibri" w:hAnsi="Arial" w:cs="Arial"/>
          <w:sz w:val="24"/>
          <w:szCs w:val="24"/>
        </w:rPr>
        <w:t>were in agreement</w:t>
      </w:r>
      <w:proofErr w:type="gramEnd"/>
      <w:r w:rsidRPr="003D6CF0">
        <w:rPr>
          <w:rFonts w:ascii="Arial" w:eastAsia="Calibri" w:hAnsi="Arial" w:cs="Arial"/>
          <w:sz w:val="24"/>
          <w:szCs w:val="24"/>
        </w:rPr>
        <w:t xml:space="preserve"> with </w:t>
      </w:r>
      <w:proofErr w:type="spellStart"/>
      <w:r w:rsidRPr="003D6CF0">
        <w:rPr>
          <w:rFonts w:ascii="Arial" w:eastAsia="Calibri" w:hAnsi="Arial" w:cs="Arial"/>
          <w:sz w:val="24"/>
          <w:szCs w:val="24"/>
        </w:rPr>
        <w:t>Theint</w:t>
      </w:r>
      <w:proofErr w:type="spellEnd"/>
      <w:r w:rsidRPr="003D6CF0">
        <w:rPr>
          <w:rFonts w:ascii="Arial" w:eastAsia="Calibri" w:hAnsi="Arial" w:cs="Arial"/>
          <w:sz w:val="24"/>
          <w:szCs w:val="24"/>
        </w:rPr>
        <w:t xml:space="preserve"> </w:t>
      </w:r>
      <w:r w:rsidRPr="003D6CF0">
        <w:rPr>
          <w:rFonts w:ascii="Arial" w:eastAsia="Calibri" w:hAnsi="Arial" w:cs="Arial"/>
          <w:i/>
          <w:iCs/>
          <w:sz w:val="24"/>
          <w:szCs w:val="24"/>
        </w:rPr>
        <w:t>et al.</w:t>
      </w:r>
      <w:r w:rsidRPr="003D6CF0">
        <w:rPr>
          <w:rFonts w:ascii="Arial" w:eastAsia="Calibri" w:hAnsi="Arial" w:cs="Arial"/>
          <w:sz w:val="24"/>
          <w:szCs w:val="24"/>
        </w:rPr>
        <w:t xml:space="preserve"> (2020).</w:t>
      </w:r>
    </w:p>
    <w:p w14:paraId="0F7F6D03" w14:textId="77777777" w:rsidR="00691715" w:rsidRDefault="00027654" w:rsidP="00027654">
      <w:pPr>
        <w:rPr>
          <w:rFonts w:ascii="Arial" w:hAnsi="Arial" w:cs="Arial"/>
          <w:b/>
          <w:sz w:val="24"/>
          <w:szCs w:val="24"/>
        </w:rPr>
      </w:pPr>
      <w:r w:rsidRPr="007E1105">
        <w:rPr>
          <w:rFonts w:ascii="Arial" w:hAnsi="Arial" w:cs="Arial"/>
          <w:b/>
          <w:sz w:val="24"/>
          <w:szCs w:val="24"/>
        </w:rPr>
        <w:t>Conclusion</w:t>
      </w:r>
    </w:p>
    <w:p w14:paraId="5013C61D" w14:textId="7897F646" w:rsidR="00536D84" w:rsidRDefault="00536D84" w:rsidP="00536D84">
      <w:pPr>
        <w:spacing w:before="120" w:after="120" w:line="360" w:lineRule="auto"/>
        <w:ind w:firstLine="720"/>
        <w:jc w:val="both"/>
        <w:rPr>
          <w:rFonts w:ascii="Arial" w:eastAsia="Calibri" w:hAnsi="Arial" w:cs="Arial"/>
          <w:sz w:val="24"/>
          <w:szCs w:val="24"/>
        </w:rPr>
      </w:pPr>
      <w:r w:rsidRPr="00536D84">
        <w:rPr>
          <w:rFonts w:ascii="Arial" w:eastAsia="Calibri" w:hAnsi="Arial" w:cs="Arial"/>
          <w:sz w:val="24"/>
          <w:szCs w:val="24"/>
        </w:rPr>
        <w:t xml:space="preserve">Morphological characterization indicated that all genotypes exhibited high degree of variability across the majority of morphological traits </w:t>
      </w:r>
      <w:r w:rsidRPr="00536D84">
        <w:rPr>
          <w:rFonts w:ascii="Arial" w:eastAsia="Calibri" w:hAnsi="Arial" w:cs="Arial"/>
          <w:i/>
          <w:sz w:val="24"/>
          <w:szCs w:val="24"/>
        </w:rPr>
        <w:t>viz.</w:t>
      </w:r>
      <w:r w:rsidRPr="00536D84">
        <w:rPr>
          <w:rFonts w:ascii="Arial" w:eastAsia="Calibri" w:hAnsi="Arial" w:cs="Arial"/>
          <w:sz w:val="24"/>
          <w:szCs w:val="24"/>
        </w:rPr>
        <w:t xml:space="preserve">, foliage colour, leaf leaflets, leaf axil colour, stipule rabbit eared, flower opening days, flower standard petal colour, number of pods per axil, pod curvature, pod shape of distal part, pod intensity of green colour, plant height, seed shape, seed </w:t>
      </w:r>
      <w:r w:rsidRPr="00536D84">
        <w:rPr>
          <w:rFonts w:ascii="Arial" w:eastAsia="Calibri" w:hAnsi="Arial" w:cs="Arial"/>
          <w:sz w:val="24"/>
          <w:szCs w:val="24"/>
        </w:rPr>
        <w:lastRenderedPageBreak/>
        <w:t xml:space="preserve">surface, seed cotyledon colour, weight of 1000 seed. Seed </w:t>
      </w:r>
      <w:proofErr w:type="spellStart"/>
      <w:r w:rsidRPr="00536D84">
        <w:rPr>
          <w:rFonts w:ascii="Arial" w:eastAsia="Calibri" w:hAnsi="Arial" w:cs="Arial"/>
          <w:sz w:val="24"/>
          <w:szCs w:val="24"/>
        </w:rPr>
        <w:t>testa</w:t>
      </w:r>
      <w:proofErr w:type="spellEnd"/>
      <w:r w:rsidRPr="00536D84">
        <w:rPr>
          <w:rFonts w:ascii="Arial" w:eastAsia="Calibri" w:hAnsi="Arial" w:cs="Arial"/>
          <w:sz w:val="24"/>
          <w:szCs w:val="24"/>
        </w:rPr>
        <w:t xml:space="preserve"> mottling, seed parchment and stem anthocyanin colouration were observed in five, five and three genotypes respectively, foliage waxy bloom were absent in three genotypes, whereas no variation was observed for stipule type. </w:t>
      </w:r>
    </w:p>
    <w:p w14:paraId="71267817" w14:textId="77777777" w:rsidR="00BF18E8" w:rsidRPr="00BF18E8" w:rsidRDefault="00BF18E8" w:rsidP="00BF18E8">
      <w:pPr>
        <w:spacing w:after="200" w:line="276" w:lineRule="auto"/>
        <w:rPr>
          <w:rFonts w:ascii="Calibri" w:eastAsia="Calibri" w:hAnsi="Calibri" w:cs="Times New Roman"/>
          <w:highlight w:val="yellow"/>
          <w:lang w:val="en-US"/>
        </w:rPr>
      </w:pPr>
      <w:r w:rsidRPr="00BF18E8">
        <w:rPr>
          <w:rFonts w:ascii="Calibri" w:eastAsia="Calibri" w:hAnsi="Calibri" w:cs="Times New Roman"/>
          <w:highlight w:val="yellow"/>
          <w:lang w:val="en-US"/>
        </w:rPr>
        <w:t>Disclaimer (Artificial intelligence)</w:t>
      </w:r>
    </w:p>
    <w:p w14:paraId="25E82C4D" w14:textId="77777777" w:rsidR="00BF18E8" w:rsidRPr="00BF18E8" w:rsidRDefault="00BF18E8" w:rsidP="00BF18E8">
      <w:pPr>
        <w:spacing w:after="200" w:line="276" w:lineRule="auto"/>
        <w:rPr>
          <w:rFonts w:ascii="Calibri" w:eastAsia="Calibri" w:hAnsi="Calibri" w:cs="Times New Roman"/>
          <w:highlight w:val="yellow"/>
          <w:lang w:val="en-US"/>
        </w:rPr>
      </w:pPr>
      <w:r w:rsidRPr="00BF18E8">
        <w:rPr>
          <w:rFonts w:ascii="Calibri" w:eastAsia="Calibri" w:hAnsi="Calibri" w:cs="Times New Roman"/>
          <w:highlight w:val="yellow"/>
          <w:lang w:val="en-US"/>
        </w:rPr>
        <w:t>Author(s) hereby declare that NO generative AI technologies such as Large Language Models (</w:t>
      </w:r>
      <w:proofErr w:type="spellStart"/>
      <w:r w:rsidRPr="00BF18E8">
        <w:rPr>
          <w:rFonts w:ascii="Calibri" w:eastAsia="Calibri" w:hAnsi="Calibri" w:cs="Times New Roman"/>
          <w:highlight w:val="yellow"/>
          <w:lang w:val="en-US"/>
        </w:rPr>
        <w:t>ChatGPT</w:t>
      </w:r>
      <w:proofErr w:type="spellEnd"/>
      <w:r w:rsidRPr="00BF18E8">
        <w:rPr>
          <w:rFonts w:ascii="Calibri" w:eastAsia="Calibri" w:hAnsi="Calibri" w:cs="Times New Roman"/>
          <w:highlight w:val="yellow"/>
          <w:lang w:val="en-US"/>
        </w:rPr>
        <w:t xml:space="preserve">, COPILOT, etc.) and text-to-image generators have been used during the writing or editing of this manuscript. </w:t>
      </w:r>
    </w:p>
    <w:p w14:paraId="78CFE25F" w14:textId="77777777" w:rsidR="00BF18E8" w:rsidRPr="00536D84" w:rsidRDefault="00BF18E8" w:rsidP="00536D84">
      <w:pPr>
        <w:spacing w:before="120" w:after="120" w:line="360" w:lineRule="auto"/>
        <w:ind w:firstLine="720"/>
        <w:jc w:val="both"/>
        <w:rPr>
          <w:rFonts w:ascii="Arial" w:eastAsia="Calibri" w:hAnsi="Arial" w:cs="Arial"/>
          <w:sz w:val="24"/>
          <w:szCs w:val="24"/>
        </w:rPr>
      </w:pPr>
    </w:p>
    <w:p w14:paraId="5D1B4877" w14:textId="77777777" w:rsidR="00EE2437" w:rsidRDefault="00EE2437" w:rsidP="005F3C4A">
      <w:pPr>
        <w:rPr>
          <w:rFonts w:ascii="Arial" w:hAnsi="Arial" w:cs="Arial"/>
          <w:b/>
          <w:sz w:val="24"/>
          <w:szCs w:val="24"/>
        </w:rPr>
      </w:pPr>
    </w:p>
    <w:p w14:paraId="2E52B6E2" w14:textId="03F4B047" w:rsidR="005F26CC" w:rsidRPr="007E1105" w:rsidRDefault="00027654" w:rsidP="005F3C4A">
      <w:pPr>
        <w:rPr>
          <w:rFonts w:ascii="Arial" w:hAnsi="Arial" w:cs="Arial"/>
          <w:b/>
          <w:sz w:val="24"/>
          <w:szCs w:val="24"/>
        </w:rPr>
      </w:pPr>
      <w:r w:rsidRPr="007E1105">
        <w:rPr>
          <w:rFonts w:ascii="Arial" w:hAnsi="Arial" w:cs="Arial"/>
          <w:b/>
          <w:sz w:val="24"/>
          <w:szCs w:val="24"/>
        </w:rPr>
        <w:t xml:space="preserve">REFERENCES </w:t>
      </w:r>
    </w:p>
    <w:p w14:paraId="47958C8F" w14:textId="77777777" w:rsidR="00E0082A" w:rsidRPr="00F43DC2" w:rsidRDefault="00E0082A" w:rsidP="00E0082A">
      <w:pPr>
        <w:pStyle w:val="ListParagraph"/>
        <w:spacing w:before="120" w:after="120" w:line="360" w:lineRule="auto"/>
        <w:jc w:val="both"/>
        <w:rPr>
          <w:rFonts w:ascii="Arial" w:eastAsia="Calibri" w:hAnsi="Arial" w:cs="Arial"/>
          <w:sz w:val="24"/>
          <w:szCs w:val="24"/>
        </w:rPr>
      </w:pPr>
    </w:p>
    <w:p w14:paraId="4F3E20F1" w14:textId="77777777" w:rsidR="00E0082A" w:rsidRPr="00E0082A" w:rsidRDefault="00E0082A" w:rsidP="00F721F6">
      <w:pPr>
        <w:pStyle w:val="ListParagraph"/>
        <w:numPr>
          <w:ilvl w:val="0"/>
          <w:numId w:val="3"/>
        </w:numPr>
        <w:spacing w:before="120" w:after="120" w:line="360" w:lineRule="auto"/>
        <w:jc w:val="both"/>
        <w:rPr>
          <w:rFonts w:ascii="Arial" w:eastAsia="Calibri" w:hAnsi="Arial" w:cs="Arial"/>
          <w:sz w:val="24"/>
          <w:szCs w:val="24"/>
        </w:rPr>
      </w:pPr>
      <w:r w:rsidRPr="00E0082A">
        <w:rPr>
          <w:rFonts w:ascii="Arial" w:eastAsia="Calibri" w:hAnsi="Arial" w:cs="Arial"/>
          <w:sz w:val="24"/>
          <w:szCs w:val="24"/>
        </w:rPr>
        <w:t>Able JA, Langridge P and Milligan AS. 2007. Capturing diversity in the cereals many options but little promiscuity. Trends in Plant Science</w:t>
      </w:r>
      <w:r w:rsidRPr="00E0082A">
        <w:rPr>
          <w:rFonts w:ascii="Arial" w:eastAsia="Calibri" w:hAnsi="Arial" w:cs="Arial"/>
          <w:i/>
          <w:iCs/>
          <w:sz w:val="24"/>
          <w:szCs w:val="24"/>
        </w:rPr>
        <w:t xml:space="preserve"> </w:t>
      </w:r>
      <w:r w:rsidRPr="00E0082A">
        <w:rPr>
          <w:rFonts w:ascii="Arial" w:eastAsia="Calibri" w:hAnsi="Arial" w:cs="Arial"/>
          <w:sz w:val="24"/>
          <w:szCs w:val="24"/>
        </w:rPr>
        <w:t>12(2): 71–79.</w:t>
      </w:r>
    </w:p>
    <w:p w14:paraId="1D8292F9" w14:textId="77777777" w:rsidR="00E0082A" w:rsidRPr="00E0082A" w:rsidRDefault="00E0082A" w:rsidP="00F721F6">
      <w:pPr>
        <w:pStyle w:val="ListParagraph"/>
        <w:numPr>
          <w:ilvl w:val="0"/>
          <w:numId w:val="3"/>
        </w:numPr>
        <w:spacing w:before="120" w:after="120" w:line="360" w:lineRule="auto"/>
        <w:jc w:val="both"/>
        <w:rPr>
          <w:rFonts w:ascii="Arial" w:eastAsia="Calibri" w:hAnsi="Arial" w:cs="Arial"/>
          <w:sz w:val="24"/>
          <w:szCs w:val="24"/>
        </w:rPr>
      </w:pPr>
      <w:r w:rsidRPr="00E0082A">
        <w:rPr>
          <w:rFonts w:ascii="Arial" w:eastAsia="Calibri" w:hAnsi="Arial" w:cs="Arial"/>
          <w:sz w:val="24"/>
          <w:szCs w:val="24"/>
        </w:rPr>
        <w:t xml:space="preserve">Anand KJ, Singh SK, </w:t>
      </w:r>
      <w:proofErr w:type="spellStart"/>
      <w:r w:rsidRPr="00E0082A">
        <w:rPr>
          <w:rFonts w:ascii="Arial" w:eastAsia="Calibri" w:hAnsi="Arial" w:cs="Arial"/>
          <w:sz w:val="24"/>
          <w:szCs w:val="24"/>
        </w:rPr>
        <w:t>Nagre</w:t>
      </w:r>
      <w:proofErr w:type="spellEnd"/>
      <w:r w:rsidRPr="00E0082A">
        <w:rPr>
          <w:rFonts w:ascii="Arial" w:eastAsia="Calibri" w:hAnsi="Arial" w:cs="Arial"/>
          <w:sz w:val="24"/>
          <w:szCs w:val="24"/>
        </w:rPr>
        <w:t xml:space="preserve"> S, Patel T and </w:t>
      </w:r>
      <w:proofErr w:type="spellStart"/>
      <w:r w:rsidRPr="00E0082A">
        <w:rPr>
          <w:rFonts w:ascii="Arial" w:eastAsia="Calibri" w:hAnsi="Arial" w:cs="Arial"/>
          <w:sz w:val="24"/>
          <w:szCs w:val="24"/>
        </w:rPr>
        <w:t>Moitra</w:t>
      </w:r>
      <w:proofErr w:type="spellEnd"/>
      <w:r w:rsidRPr="00E0082A">
        <w:rPr>
          <w:rFonts w:ascii="Arial" w:eastAsia="Calibri" w:hAnsi="Arial" w:cs="Arial"/>
          <w:sz w:val="24"/>
          <w:szCs w:val="24"/>
        </w:rPr>
        <w:t xml:space="preserve"> P. 2024. Morphological characterization and diversity analysis in pea germplasm. Journal of Experimental Agriculture International 46(7): 189-99.</w:t>
      </w:r>
    </w:p>
    <w:p w14:paraId="354D10A2" w14:textId="77777777" w:rsidR="00E0082A" w:rsidRPr="00F43DC2" w:rsidRDefault="00E0082A" w:rsidP="005F3C4A">
      <w:pPr>
        <w:pStyle w:val="ListParagraph"/>
        <w:numPr>
          <w:ilvl w:val="0"/>
          <w:numId w:val="3"/>
        </w:numPr>
        <w:spacing w:before="120" w:after="120" w:line="360" w:lineRule="auto"/>
        <w:jc w:val="both"/>
        <w:rPr>
          <w:rFonts w:ascii="Arial" w:eastAsia="Calibri" w:hAnsi="Arial" w:cs="Arial"/>
          <w:sz w:val="24"/>
          <w:szCs w:val="24"/>
        </w:rPr>
      </w:pPr>
      <w:proofErr w:type="spellStart"/>
      <w:r w:rsidRPr="00F43DC2">
        <w:rPr>
          <w:rFonts w:ascii="Arial" w:eastAsia="Calibri" w:hAnsi="Arial" w:cs="Arial"/>
          <w:sz w:val="24"/>
          <w:szCs w:val="24"/>
        </w:rPr>
        <w:t>Arumuganathan</w:t>
      </w:r>
      <w:proofErr w:type="spellEnd"/>
      <w:r w:rsidRPr="00F43DC2">
        <w:rPr>
          <w:rFonts w:ascii="Arial" w:eastAsia="Calibri" w:hAnsi="Arial" w:cs="Arial"/>
          <w:sz w:val="24"/>
          <w:szCs w:val="24"/>
        </w:rPr>
        <w:t xml:space="preserve"> K and Earle ED. 1991. Nuclear DNA content of some important plant species. Plant Molecular Biology Reporter</w:t>
      </w:r>
      <w:r w:rsidRPr="00F43DC2">
        <w:rPr>
          <w:rFonts w:ascii="Arial" w:eastAsia="Calibri" w:hAnsi="Arial" w:cs="Arial"/>
          <w:i/>
          <w:iCs/>
          <w:sz w:val="24"/>
          <w:szCs w:val="24"/>
        </w:rPr>
        <w:t xml:space="preserve"> </w:t>
      </w:r>
      <w:r w:rsidRPr="00F43DC2">
        <w:rPr>
          <w:rFonts w:ascii="Arial" w:eastAsia="Calibri" w:hAnsi="Arial" w:cs="Arial"/>
          <w:sz w:val="24"/>
          <w:szCs w:val="24"/>
        </w:rPr>
        <w:t>9(3): 208–218.</w:t>
      </w:r>
    </w:p>
    <w:p w14:paraId="6883D6D7" w14:textId="77777777" w:rsidR="00E0082A" w:rsidRPr="00E0082A" w:rsidRDefault="00E0082A" w:rsidP="00E0082A">
      <w:pPr>
        <w:pStyle w:val="ListParagraph"/>
        <w:numPr>
          <w:ilvl w:val="0"/>
          <w:numId w:val="3"/>
        </w:numPr>
        <w:spacing w:before="120" w:after="120" w:line="360" w:lineRule="auto"/>
        <w:jc w:val="both"/>
        <w:rPr>
          <w:rFonts w:ascii="Arial" w:eastAsia="Calibri" w:hAnsi="Arial" w:cs="Arial"/>
          <w:sz w:val="24"/>
          <w:szCs w:val="24"/>
        </w:rPr>
      </w:pPr>
      <w:r w:rsidRPr="00E0082A">
        <w:rPr>
          <w:rFonts w:ascii="Arial" w:eastAsia="Calibri" w:hAnsi="Arial" w:cs="Arial"/>
          <w:sz w:val="24"/>
          <w:szCs w:val="24"/>
        </w:rPr>
        <w:t xml:space="preserve">Bishnoi R, Marker S, Nayak A K, </w:t>
      </w:r>
      <w:proofErr w:type="spellStart"/>
      <w:r w:rsidRPr="00E0082A">
        <w:rPr>
          <w:rFonts w:ascii="Arial" w:eastAsia="Calibri" w:hAnsi="Arial" w:cs="Arial"/>
          <w:sz w:val="24"/>
          <w:szCs w:val="24"/>
        </w:rPr>
        <w:t>Basser</w:t>
      </w:r>
      <w:proofErr w:type="spellEnd"/>
      <w:r w:rsidRPr="00E0082A">
        <w:rPr>
          <w:rFonts w:ascii="Arial" w:eastAsia="Calibri" w:hAnsi="Arial" w:cs="Arial"/>
          <w:sz w:val="24"/>
          <w:szCs w:val="24"/>
        </w:rPr>
        <w:t xml:space="preserve"> P, Mayank and Sharma KK. 2023. Morphological characterization and morphological traits based genetic diversity analysis of farmer’s pea (</w:t>
      </w:r>
      <w:r w:rsidRPr="00D55F06">
        <w:rPr>
          <w:rFonts w:ascii="Arial" w:eastAsia="Calibri" w:hAnsi="Arial" w:cs="Arial"/>
          <w:i/>
          <w:iCs/>
          <w:sz w:val="24"/>
          <w:szCs w:val="24"/>
          <w:u w:val="single"/>
        </w:rPr>
        <w:t>Pisum</w:t>
      </w:r>
      <w:r w:rsidRPr="00E0082A">
        <w:rPr>
          <w:rFonts w:ascii="Arial" w:eastAsia="Calibri" w:hAnsi="Arial" w:cs="Arial"/>
          <w:i/>
          <w:iCs/>
          <w:sz w:val="24"/>
          <w:szCs w:val="24"/>
        </w:rPr>
        <w:t xml:space="preserve"> </w:t>
      </w:r>
      <w:r w:rsidRPr="00D55F06">
        <w:rPr>
          <w:rFonts w:ascii="Arial" w:eastAsia="Calibri" w:hAnsi="Arial" w:cs="Arial"/>
          <w:i/>
          <w:iCs/>
          <w:sz w:val="24"/>
          <w:szCs w:val="24"/>
          <w:u w:val="single"/>
        </w:rPr>
        <w:t>sativum</w:t>
      </w:r>
      <w:r w:rsidRPr="00E0082A">
        <w:rPr>
          <w:rFonts w:ascii="Arial" w:eastAsia="Calibri" w:hAnsi="Arial" w:cs="Arial"/>
          <w:sz w:val="24"/>
          <w:szCs w:val="24"/>
        </w:rPr>
        <w:t xml:space="preserve"> L) varieties of Uttar Pradesh using DUS descriptors, as per PPV and FRA, 2001. Legume Research 46(7): 830-836.</w:t>
      </w:r>
    </w:p>
    <w:p w14:paraId="24D5D498" w14:textId="77777777" w:rsidR="00E0082A" w:rsidRPr="00E0082A" w:rsidRDefault="00E0082A" w:rsidP="00E0082A">
      <w:pPr>
        <w:pStyle w:val="ListParagraph"/>
        <w:numPr>
          <w:ilvl w:val="0"/>
          <w:numId w:val="3"/>
        </w:numPr>
        <w:spacing w:before="120" w:after="120" w:line="360" w:lineRule="auto"/>
        <w:jc w:val="both"/>
        <w:rPr>
          <w:rFonts w:ascii="Arial" w:eastAsia="Calibri" w:hAnsi="Arial" w:cs="Arial"/>
          <w:sz w:val="24"/>
          <w:szCs w:val="24"/>
        </w:rPr>
      </w:pPr>
      <w:proofErr w:type="spellStart"/>
      <w:r w:rsidRPr="00E0082A">
        <w:rPr>
          <w:rFonts w:ascii="Arial" w:eastAsia="Calibri" w:hAnsi="Arial" w:cs="Arial"/>
          <w:sz w:val="24"/>
          <w:szCs w:val="24"/>
        </w:rPr>
        <w:t>Gour</w:t>
      </w:r>
      <w:proofErr w:type="spellEnd"/>
      <w:r w:rsidRPr="00E0082A">
        <w:rPr>
          <w:rFonts w:ascii="Arial" w:eastAsia="Calibri" w:hAnsi="Arial" w:cs="Arial"/>
          <w:sz w:val="24"/>
          <w:szCs w:val="24"/>
        </w:rPr>
        <w:t xml:space="preserve"> L, Dubey RK, </w:t>
      </w:r>
      <w:proofErr w:type="spellStart"/>
      <w:r w:rsidRPr="00E0082A">
        <w:rPr>
          <w:rFonts w:ascii="Arial" w:eastAsia="Calibri" w:hAnsi="Arial" w:cs="Arial"/>
          <w:sz w:val="24"/>
          <w:szCs w:val="24"/>
        </w:rPr>
        <w:t>Moitra</w:t>
      </w:r>
      <w:proofErr w:type="spellEnd"/>
      <w:r w:rsidRPr="00E0082A">
        <w:rPr>
          <w:rFonts w:ascii="Arial" w:eastAsia="Calibri" w:hAnsi="Arial" w:cs="Arial"/>
          <w:sz w:val="24"/>
          <w:szCs w:val="24"/>
        </w:rPr>
        <w:t xml:space="preserve"> PK, Singh SK, Shukla SS and Tiwari S. 2018.Genetic parameters exploration of pea genotypes using two environmental conditions. International Journal of Current Microbiology and Applied Sciences 7(9): 2067-2078. </w:t>
      </w:r>
    </w:p>
    <w:p w14:paraId="3A498092" w14:textId="77777777" w:rsidR="00E0082A" w:rsidRPr="00E0082A" w:rsidRDefault="00E0082A" w:rsidP="00E0082A">
      <w:pPr>
        <w:pStyle w:val="ListParagraph"/>
        <w:numPr>
          <w:ilvl w:val="0"/>
          <w:numId w:val="3"/>
        </w:numPr>
        <w:spacing w:before="120" w:after="120" w:line="360" w:lineRule="auto"/>
        <w:jc w:val="both"/>
        <w:rPr>
          <w:rFonts w:ascii="Arial" w:eastAsia="Calibri" w:hAnsi="Arial" w:cs="Arial"/>
          <w:sz w:val="24"/>
          <w:szCs w:val="24"/>
        </w:rPr>
      </w:pPr>
      <w:proofErr w:type="spellStart"/>
      <w:r w:rsidRPr="00E0082A">
        <w:rPr>
          <w:rFonts w:ascii="Arial" w:eastAsia="Calibri" w:hAnsi="Arial" w:cs="Arial"/>
          <w:sz w:val="24"/>
          <w:szCs w:val="24"/>
        </w:rPr>
        <w:t>Kalapchieva</w:t>
      </w:r>
      <w:proofErr w:type="spellEnd"/>
      <w:r w:rsidRPr="00E0082A">
        <w:rPr>
          <w:rFonts w:ascii="Arial" w:eastAsia="Calibri" w:hAnsi="Arial" w:cs="Arial"/>
          <w:sz w:val="24"/>
          <w:szCs w:val="24"/>
        </w:rPr>
        <w:t xml:space="preserve"> S, </w:t>
      </w:r>
      <w:proofErr w:type="spellStart"/>
      <w:r w:rsidRPr="00E0082A">
        <w:rPr>
          <w:rFonts w:ascii="Arial" w:eastAsia="Calibri" w:hAnsi="Arial" w:cs="Arial"/>
          <w:sz w:val="24"/>
          <w:szCs w:val="24"/>
        </w:rPr>
        <w:t>Dintcheva</w:t>
      </w:r>
      <w:proofErr w:type="spellEnd"/>
      <w:r w:rsidRPr="00E0082A">
        <w:rPr>
          <w:rFonts w:ascii="Arial" w:eastAsia="Calibri" w:hAnsi="Arial" w:cs="Arial"/>
          <w:sz w:val="24"/>
          <w:szCs w:val="24"/>
        </w:rPr>
        <w:t xml:space="preserve"> T, </w:t>
      </w:r>
      <w:proofErr w:type="spellStart"/>
      <w:r w:rsidRPr="00E0082A">
        <w:rPr>
          <w:rFonts w:ascii="Arial" w:eastAsia="Calibri" w:hAnsi="Arial" w:cs="Arial"/>
          <w:sz w:val="24"/>
          <w:szCs w:val="24"/>
        </w:rPr>
        <w:t>Tringovska</w:t>
      </w:r>
      <w:proofErr w:type="spellEnd"/>
      <w:r w:rsidRPr="00E0082A">
        <w:rPr>
          <w:rFonts w:ascii="Arial" w:eastAsia="Calibri" w:hAnsi="Arial" w:cs="Arial"/>
          <w:sz w:val="24"/>
          <w:szCs w:val="24"/>
        </w:rPr>
        <w:t xml:space="preserve"> I, </w:t>
      </w:r>
      <w:proofErr w:type="spellStart"/>
      <w:r w:rsidRPr="00E0082A">
        <w:rPr>
          <w:rFonts w:ascii="Arial" w:eastAsia="Calibri" w:hAnsi="Arial" w:cs="Arial"/>
          <w:sz w:val="24"/>
          <w:szCs w:val="24"/>
        </w:rPr>
        <w:t>Vasileva</w:t>
      </w:r>
      <w:proofErr w:type="spellEnd"/>
      <w:r w:rsidRPr="00E0082A">
        <w:rPr>
          <w:rFonts w:ascii="Arial" w:eastAsia="Calibri" w:hAnsi="Arial" w:cs="Arial"/>
          <w:sz w:val="24"/>
          <w:szCs w:val="24"/>
        </w:rPr>
        <w:t xml:space="preserve"> V and </w:t>
      </w:r>
      <w:proofErr w:type="spellStart"/>
      <w:r w:rsidRPr="00E0082A">
        <w:rPr>
          <w:rFonts w:ascii="Arial" w:eastAsia="Calibri" w:hAnsi="Arial" w:cs="Arial"/>
          <w:sz w:val="24"/>
          <w:szCs w:val="24"/>
        </w:rPr>
        <w:t>Kosev</w:t>
      </w:r>
      <w:proofErr w:type="spellEnd"/>
      <w:r w:rsidRPr="00E0082A">
        <w:rPr>
          <w:rFonts w:ascii="Arial" w:eastAsia="Calibri" w:hAnsi="Arial" w:cs="Arial"/>
          <w:sz w:val="24"/>
          <w:szCs w:val="24"/>
        </w:rPr>
        <w:t xml:space="preserve"> V. 2021. Phenotypic diversity of garden peas for ecological agricultural production. Agricultural Sciences/</w:t>
      </w:r>
      <w:proofErr w:type="spellStart"/>
      <w:r w:rsidRPr="00E0082A">
        <w:rPr>
          <w:rFonts w:ascii="Arial" w:eastAsia="Calibri" w:hAnsi="Arial" w:cs="Arial"/>
          <w:sz w:val="24"/>
          <w:szCs w:val="24"/>
        </w:rPr>
        <w:t>Agrarni</w:t>
      </w:r>
      <w:proofErr w:type="spellEnd"/>
      <w:r w:rsidRPr="00E0082A">
        <w:rPr>
          <w:rFonts w:ascii="Arial" w:eastAsia="Calibri" w:hAnsi="Arial" w:cs="Arial"/>
          <w:sz w:val="24"/>
          <w:szCs w:val="24"/>
        </w:rPr>
        <w:t xml:space="preserve"> </w:t>
      </w:r>
      <w:proofErr w:type="spellStart"/>
      <w:r w:rsidRPr="00E0082A">
        <w:rPr>
          <w:rFonts w:ascii="Arial" w:eastAsia="Calibri" w:hAnsi="Arial" w:cs="Arial"/>
          <w:sz w:val="24"/>
          <w:szCs w:val="24"/>
        </w:rPr>
        <w:t>Nauki</w:t>
      </w:r>
      <w:proofErr w:type="spellEnd"/>
      <w:r w:rsidRPr="00E0082A">
        <w:rPr>
          <w:rFonts w:ascii="Arial" w:eastAsia="Calibri" w:hAnsi="Arial" w:cs="Arial"/>
          <w:sz w:val="24"/>
          <w:szCs w:val="24"/>
        </w:rPr>
        <w:t xml:space="preserve"> 13(29): 27-32.</w:t>
      </w:r>
    </w:p>
    <w:p w14:paraId="30D6211B" w14:textId="77777777" w:rsidR="00E0082A" w:rsidRPr="00F43DC2" w:rsidRDefault="00E0082A" w:rsidP="005F3C4A">
      <w:pPr>
        <w:pStyle w:val="ListParagraph"/>
        <w:numPr>
          <w:ilvl w:val="0"/>
          <w:numId w:val="3"/>
        </w:numPr>
        <w:spacing w:before="120" w:after="120" w:line="360" w:lineRule="auto"/>
        <w:jc w:val="both"/>
        <w:rPr>
          <w:rFonts w:ascii="Arial" w:eastAsia="Calibri" w:hAnsi="Arial" w:cs="Arial"/>
          <w:sz w:val="24"/>
          <w:szCs w:val="24"/>
        </w:rPr>
      </w:pPr>
      <w:proofErr w:type="spellStart"/>
      <w:r w:rsidRPr="00F43DC2">
        <w:rPr>
          <w:rFonts w:ascii="Arial" w:eastAsia="Calibri" w:hAnsi="Arial" w:cs="Arial"/>
          <w:sz w:val="24"/>
          <w:szCs w:val="24"/>
        </w:rPr>
        <w:lastRenderedPageBreak/>
        <w:t>Luitel</w:t>
      </w:r>
      <w:proofErr w:type="spellEnd"/>
      <w:r w:rsidRPr="00F43DC2">
        <w:rPr>
          <w:rFonts w:ascii="Arial" w:eastAsia="Calibri" w:hAnsi="Arial" w:cs="Arial"/>
          <w:sz w:val="24"/>
          <w:szCs w:val="24"/>
        </w:rPr>
        <w:t xml:space="preserve"> BP, Pun TB and Bhandari BB. 2021. Evaluation of growth and yield characters of garden pea genotypes at </w:t>
      </w:r>
      <w:proofErr w:type="spellStart"/>
      <w:r w:rsidRPr="00F43DC2">
        <w:rPr>
          <w:rFonts w:ascii="Arial" w:eastAsia="Calibri" w:hAnsi="Arial" w:cs="Arial"/>
          <w:sz w:val="24"/>
          <w:szCs w:val="24"/>
        </w:rPr>
        <w:t>Dailekh</w:t>
      </w:r>
      <w:proofErr w:type="spellEnd"/>
      <w:r w:rsidRPr="00F43DC2">
        <w:rPr>
          <w:rFonts w:ascii="Arial" w:eastAsia="Calibri" w:hAnsi="Arial" w:cs="Arial"/>
          <w:sz w:val="24"/>
          <w:szCs w:val="24"/>
        </w:rPr>
        <w:t>, Mid-Western Nepal. Nepalese Horticulture 15(1): 24-33.</w:t>
      </w:r>
    </w:p>
    <w:p w14:paraId="21C0C7E6" w14:textId="77777777" w:rsidR="00E0082A" w:rsidRPr="00E0082A" w:rsidRDefault="00E0082A" w:rsidP="00F721F6">
      <w:pPr>
        <w:pStyle w:val="ListParagraph"/>
        <w:numPr>
          <w:ilvl w:val="0"/>
          <w:numId w:val="3"/>
        </w:numPr>
        <w:spacing w:before="120" w:after="120" w:line="360" w:lineRule="auto"/>
        <w:jc w:val="both"/>
        <w:rPr>
          <w:rFonts w:ascii="Arial" w:eastAsia="Calibri" w:hAnsi="Arial" w:cs="Arial"/>
          <w:sz w:val="24"/>
          <w:szCs w:val="24"/>
        </w:rPr>
      </w:pPr>
      <w:r w:rsidRPr="00E0082A">
        <w:rPr>
          <w:rFonts w:ascii="Arial" w:eastAsia="Calibri" w:hAnsi="Arial" w:cs="Arial"/>
          <w:sz w:val="24"/>
          <w:szCs w:val="24"/>
        </w:rPr>
        <w:t xml:space="preserve">Muhammad S, Bacha S, Arshad M, Din R and Ghafoor A. 2009. Genetic diversity for determining yield potential and selection criteria in </w:t>
      </w:r>
      <w:r w:rsidRPr="00D55F06">
        <w:rPr>
          <w:rFonts w:ascii="Arial" w:eastAsia="Calibri" w:hAnsi="Arial" w:cs="Arial"/>
          <w:i/>
          <w:iCs/>
          <w:sz w:val="24"/>
          <w:szCs w:val="24"/>
          <w:u w:val="single"/>
        </w:rPr>
        <w:t>Pisum</w:t>
      </w:r>
      <w:r w:rsidRPr="00E0082A">
        <w:rPr>
          <w:rFonts w:ascii="Arial" w:eastAsia="Calibri" w:hAnsi="Arial" w:cs="Arial"/>
          <w:i/>
          <w:iCs/>
          <w:sz w:val="24"/>
          <w:szCs w:val="24"/>
        </w:rPr>
        <w:t xml:space="preserve"> </w:t>
      </w:r>
      <w:r w:rsidRPr="00D55F06">
        <w:rPr>
          <w:rFonts w:ascii="Arial" w:eastAsia="Calibri" w:hAnsi="Arial" w:cs="Arial"/>
          <w:i/>
          <w:iCs/>
          <w:sz w:val="24"/>
          <w:szCs w:val="24"/>
          <w:u w:val="single"/>
        </w:rPr>
        <w:t>sativum</w:t>
      </w:r>
      <w:r w:rsidRPr="00E0082A">
        <w:rPr>
          <w:rFonts w:ascii="Arial" w:eastAsia="Calibri" w:hAnsi="Arial" w:cs="Arial"/>
          <w:sz w:val="24"/>
          <w:szCs w:val="24"/>
        </w:rPr>
        <w:t xml:space="preserve"> L genetic resources. Pakistan Journal of Botany 41(6): 2987-2993.</w:t>
      </w:r>
    </w:p>
    <w:p w14:paraId="7BC19A24" w14:textId="77777777" w:rsidR="00E0082A" w:rsidRPr="00E0082A" w:rsidRDefault="00E0082A" w:rsidP="00F721F6">
      <w:pPr>
        <w:pStyle w:val="ListParagraph"/>
        <w:numPr>
          <w:ilvl w:val="0"/>
          <w:numId w:val="3"/>
        </w:numPr>
        <w:spacing w:before="120" w:after="120" w:line="360" w:lineRule="auto"/>
        <w:jc w:val="both"/>
        <w:rPr>
          <w:rFonts w:ascii="Arial" w:eastAsia="Calibri" w:hAnsi="Arial" w:cs="Arial"/>
          <w:sz w:val="24"/>
          <w:szCs w:val="24"/>
        </w:rPr>
      </w:pPr>
      <w:proofErr w:type="spellStart"/>
      <w:r w:rsidRPr="00E0082A">
        <w:rPr>
          <w:rFonts w:ascii="Arial" w:eastAsia="Calibri" w:hAnsi="Arial" w:cs="Arial"/>
          <w:sz w:val="24"/>
          <w:szCs w:val="24"/>
        </w:rPr>
        <w:t>Naghavi</w:t>
      </w:r>
      <w:proofErr w:type="spellEnd"/>
      <w:r w:rsidRPr="00E0082A">
        <w:rPr>
          <w:rFonts w:ascii="Arial" w:eastAsia="Calibri" w:hAnsi="Arial" w:cs="Arial"/>
          <w:sz w:val="24"/>
          <w:szCs w:val="24"/>
        </w:rPr>
        <w:t xml:space="preserve"> MR and </w:t>
      </w:r>
      <w:proofErr w:type="spellStart"/>
      <w:r w:rsidRPr="00E0082A">
        <w:rPr>
          <w:rFonts w:ascii="Arial" w:eastAsia="Calibri" w:hAnsi="Arial" w:cs="Arial"/>
          <w:sz w:val="24"/>
          <w:szCs w:val="24"/>
        </w:rPr>
        <w:t>Jahansouz</w:t>
      </w:r>
      <w:proofErr w:type="spellEnd"/>
      <w:r w:rsidRPr="00E0082A">
        <w:rPr>
          <w:rFonts w:ascii="Arial" w:eastAsia="Calibri" w:hAnsi="Arial" w:cs="Arial"/>
          <w:sz w:val="24"/>
          <w:szCs w:val="24"/>
        </w:rPr>
        <w:t xml:space="preserve"> MR. 2005. Variation in the agronomic and morphological traits of Iranian chickpea accessions. Journal of Integrative Plant Biology 47(4): 375-379.</w:t>
      </w:r>
    </w:p>
    <w:p w14:paraId="4D43643E" w14:textId="77777777" w:rsidR="00E0082A" w:rsidRPr="00E0082A" w:rsidRDefault="00E0082A" w:rsidP="00E0082A">
      <w:pPr>
        <w:pStyle w:val="ListParagraph"/>
        <w:numPr>
          <w:ilvl w:val="0"/>
          <w:numId w:val="3"/>
        </w:numPr>
        <w:spacing w:before="120" w:after="120" w:line="360" w:lineRule="auto"/>
        <w:jc w:val="both"/>
        <w:rPr>
          <w:rFonts w:ascii="Arial" w:eastAsia="Calibri" w:hAnsi="Arial" w:cs="Arial"/>
          <w:sz w:val="24"/>
          <w:szCs w:val="24"/>
        </w:rPr>
      </w:pPr>
      <w:proofErr w:type="spellStart"/>
      <w:r w:rsidRPr="00E0082A">
        <w:rPr>
          <w:rFonts w:ascii="Arial" w:eastAsia="Calibri" w:hAnsi="Arial" w:cs="Arial"/>
          <w:sz w:val="24"/>
          <w:szCs w:val="24"/>
        </w:rPr>
        <w:t>Ouafi</w:t>
      </w:r>
      <w:proofErr w:type="spellEnd"/>
      <w:r w:rsidRPr="00E0082A">
        <w:rPr>
          <w:rFonts w:ascii="Arial" w:eastAsia="Calibri" w:hAnsi="Arial" w:cs="Arial"/>
          <w:sz w:val="24"/>
          <w:szCs w:val="24"/>
        </w:rPr>
        <w:t xml:space="preserve"> L, Alane F, Rahal-</w:t>
      </w:r>
      <w:proofErr w:type="spellStart"/>
      <w:r w:rsidRPr="00E0082A">
        <w:rPr>
          <w:rFonts w:ascii="Arial" w:eastAsia="Calibri" w:hAnsi="Arial" w:cs="Arial"/>
          <w:sz w:val="24"/>
          <w:szCs w:val="24"/>
        </w:rPr>
        <w:t>Bouziane</w:t>
      </w:r>
      <w:proofErr w:type="spellEnd"/>
      <w:r w:rsidRPr="00E0082A">
        <w:rPr>
          <w:rFonts w:ascii="Arial" w:eastAsia="Calibri" w:hAnsi="Arial" w:cs="Arial"/>
          <w:sz w:val="24"/>
          <w:szCs w:val="24"/>
        </w:rPr>
        <w:t xml:space="preserve"> H and </w:t>
      </w:r>
      <w:proofErr w:type="spellStart"/>
      <w:r w:rsidRPr="00E0082A">
        <w:rPr>
          <w:rFonts w:ascii="Arial" w:eastAsia="Calibri" w:hAnsi="Arial" w:cs="Arial"/>
          <w:sz w:val="24"/>
          <w:szCs w:val="24"/>
        </w:rPr>
        <w:t>Abdelguerfi</w:t>
      </w:r>
      <w:proofErr w:type="spellEnd"/>
      <w:r w:rsidRPr="00E0082A">
        <w:rPr>
          <w:rFonts w:ascii="Arial" w:eastAsia="Calibri" w:hAnsi="Arial" w:cs="Arial"/>
          <w:sz w:val="24"/>
          <w:szCs w:val="24"/>
        </w:rPr>
        <w:t xml:space="preserve"> A. 2016. </w:t>
      </w:r>
      <w:proofErr w:type="spellStart"/>
      <w:r w:rsidRPr="00E0082A">
        <w:rPr>
          <w:rFonts w:ascii="Arial" w:eastAsia="Calibri" w:hAnsi="Arial" w:cs="Arial"/>
          <w:sz w:val="24"/>
          <w:szCs w:val="24"/>
        </w:rPr>
        <w:t>Agro</w:t>
      </w:r>
      <w:proofErr w:type="spellEnd"/>
      <w:r w:rsidRPr="00E0082A">
        <w:rPr>
          <w:rFonts w:ascii="Arial" w:eastAsia="Calibri" w:hAnsi="Arial" w:cs="Arial"/>
          <w:sz w:val="24"/>
          <w:szCs w:val="24"/>
        </w:rPr>
        <w:t>-morphological diversity within field pea (</w:t>
      </w:r>
      <w:r w:rsidRPr="00D55F06">
        <w:rPr>
          <w:rFonts w:ascii="Arial" w:hAnsi="Arial" w:cs="Arial"/>
          <w:i/>
          <w:sz w:val="24"/>
          <w:szCs w:val="24"/>
          <w:u w:val="single"/>
        </w:rPr>
        <w:t>Pisum</w:t>
      </w:r>
      <w:r w:rsidRPr="00E0082A">
        <w:rPr>
          <w:rFonts w:ascii="Arial" w:hAnsi="Arial" w:cs="Arial"/>
          <w:i/>
          <w:sz w:val="24"/>
          <w:szCs w:val="24"/>
        </w:rPr>
        <w:t xml:space="preserve"> </w:t>
      </w:r>
      <w:r w:rsidRPr="00D55F06">
        <w:rPr>
          <w:rFonts w:ascii="Arial" w:hAnsi="Arial" w:cs="Arial"/>
          <w:i/>
          <w:sz w:val="24"/>
          <w:szCs w:val="24"/>
          <w:u w:val="single"/>
        </w:rPr>
        <w:t>sativum</w:t>
      </w:r>
      <w:r w:rsidRPr="00E0082A">
        <w:rPr>
          <w:rFonts w:ascii="Arial" w:eastAsia="Calibri" w:hAnsi="Arial" w:cs="Arial"/>
          <w:sz w:val="24"/>
          <w:szCs w:val="24"/>
        </w:rPr>
        <w:t xml:space="preserve"> L.) genotypes. African Journal of Agricultural Research 11(40): 4039-4047. </w:t>
      </w:r>
    </w:p>
    <w:p w14:paraId="2D698075" w14:textId="77777777" w:rsidR="00E0082A" w:rsidRPr="00E0082A" w:rsidRDefault="00E0082A" w:rsidP="00E0082A">
      <w:pPr>
        <w:pStyle w:val="ListParagraph"/>
        <w:numPr>
          <w:ilvl w:val="0"/>
          <w:numId w:val="3"/>
        </w:numPr>
        <w:spacing w:before="120" w:after="120" w:line="360" w:lineRule="auto"/>
        <w:jc w:val="both"/>
        <w:rPr>
          <w:rFonts w:ascii="Arial" w:eastAsia="Calibri" w:hAnsi="Arial" w:cs="Arial"/>
          <w:sz w:val="24"/>
          <w:szCs w:val="24"/>
          <w:shd w:val="clear" w:color="auto" w:fill="FFFFFF"/>
        </w:rPr>
      </w:pPr>
      <w:r w:rsidRPr="00E0082A">
        <w:rPr>
          <w:rFonts w:ascii="Arial" w:eastAsia="Calibri" w:hAnsi="Arial" w:cs="Arial"/>
          <w:sz w:val="24"/>
          <w:szCs w:val="24"/>
          <w:shd w:val="clear" w:color="auto" w:fill="FFFFFF"/>
        </w:rPr>
        <w:t>Srilatha L, Dubey RK and Singh SK. 2022. Morphological characterization of field pea (</w:t>
      </w:r>
      <w:r w:rsidRPr="00D55F06">
        <w:rPr>
          <w:rFonts w:ascii="Arial" w:eastAsia="Calibri" w:hAnsi="Arial" w:cs="Arial"/>
          <w:i/>
          <w:iCs/>
          <w:sz w:val="24"/>
          <w:szCs w:val="24"/>
          <w:u w:val="single"/>
          <w:shd w:val="clear" w:color="auto" w:fill="FFFFFF"/>
        </w:rPr>
        <w:t>Pisum</w:t>
      </w:r>
      <w:r w:rsidRPr="00E0082A">
        <w:rPr>
          <w:rFonts w:ascii="Arial" w:eastAsia="Calibri" w:hAnsi="Arial" w:cs="Arial"/>
          <w:i/>
          <w:iCs/>
          <w:sz w:val="24"/>
          <w:szCs w:val="24"/>
          <w:shd w:val="clear" w:color="auto" w:fill="FFFFFF"/>
        </w:rPr>
        <w:t xml:space="preserve"> </w:t>
      </w:r>
      <w:r w:rsidRPr="00E0082A">
        <w:rPr>
          <w:rFonts w:ascii="Arial" w:eastAsia="Calibri" w:hAnsi="Arial" w:cs="Arial"/>
          <w:sz w:val="24"/>
          <w:szCs w:val="24"/>
          <w:shd w:val="clear" w:color="auto" w:fill="FFFFFF"/>
        </w:rPr>
        <w:t xml:space="preserve">  </w:t>
      </w:r>
      <w:r w:rsidRPr="00D55F06">
        <w:rPr>
          <w:rFonts w:ascii="Arial" w:eastAsia="Calibri" w:hAnsi="Arial" w:cs="Arial"/>
          <w:i/>
          <w:iCs/>
          <w:sz w:val="24"/>
          <w:szCs w:val="24"/>
          <w:u w:val="single"/>
          <w:shd w:val="clear" w:color="auto" w:fill="FFFFFF"/>
        </w:rPr>
        <w:t>sativum</w:t>
      </w:r>
      <w:r w:rsidRPr="00E0082A">
        <w:rPr>
          <w:rFonts w:ascii="Arial" w:eastAsia="Calibri" w:hAnsi="Arial" w:cs="Arial"/>
          <w:sz w:val="24"/>
          <w:szCs w:val="24"/>
          <w:shd w:val="clear" w:color="auto" w:fill="FFFFFF"/>
        </w:rPr>
        <w:t xml:space="preserve"> L.) Frontiers in Crop Improvement</w:t>
      </w:r>
      <w:r w:rsidRPr="00E0082A">
        <w:rPr>
          <w:rFonts w:ascii="Arial" w:eastAsia="Calibri" w:hAnsi="Arial" w:cs="Arial"/>
          <w:i/>
          <w:iCs/>
          <w:sz w:val="24"/>
          <w:szCs w:val="24"/>
          <w:shd w:val="clear" w:color="auto" w:fill="FFFFFF"/>
        </w:rPr>
        <w:t xml:space="preserve"> </w:t>
      </w:r>
      <w:r w:rsidRPr="00E0082A">
        <w:rPr>
          <w:rFonts w:ascii="Arial" w:eastAsia="Calibri" w:hAnsi="Arial" w:cs="Arial"/>
          <w:sz w:val="24"/>
          <w:szCs w:val="24"/>
          <w:shd w:val="clear" w:color="auto" w:fill="FFFFFF"/>
        </w:rPr>
        <w:t>10(2): 126-133.</w:t>
      </w:r>
    </w:p>
    <w:p w14:paraId="4371CB7D" w14:textId="77777777" w:rsidR="00E0082A" w:rsidRPr="00E0082A" w:rsidRDefault="00E0082A" w:rsidP="00E0082A">
      <w:pPr>
        <w:pStyle w:val="ListParagraph"/>
        <w:numPr>
          <w:ilvl w:val="0"/>
          <w:numId w:val="3"/>
        </w:numPr>
        <w:spacing w:before="120" w:after="120" w:line="360" w:lineRule="auto"/>
        <w:jc w:val="both"/>
        <w:rPr>
          <w:rFonts w:ascii="Arial" w:eastAsia="Calibri" w:hAnsi="Arial" w:cs="Arial"/>
          <w:sz w:val="24"/>
          <w:szCs w:val="24"/>
        </w:rPr>
      </w:pPr>
      <w:proofErr w:type="spellStart"/>
      <w:r w:rsidRPr="00E0082A">
        <w:rPr>
          <w:rFonts w:ascii="Arial" w:eastAsia="Calibri" w:hAnsi="Arial" w:cs="Arial"/>
          <w:sz w:val="24"/>
          <w:szCs w:val="24"/>
        </w:rPr>
        <w:t>Theint</w:t>
      </w:r>
      <w:proofErr w:type="spellEnd"/>
      <w:r w:rsidRPr="00E0082A">
        <w:rPr>
          <w:rFonts w:ascii="Arial" w:eastAsia="Calibri" w:hAnsi="Arial" w:cs="Arial"/>
          <w:sz w:val="24"/>
          <w:szCs w:val="24"/>
        </w:rPr>
        <w:t xml:space="preserve"> TT, </w:t>
      </w:r>
      <w:proofErr w:type="spellStart"/>
      <w:r w:rsidRPr="00E0082A">
        <w:rPr>
          <w:rFonts w:ascii="Arial" w:eastAsia="Calibri" w:hAnsi="Arial" w:cs="Arial"/>
          <w:sz w:val="24"/>
          <w:szCs w:val="24"/>
        </w:rPr>
        <w:t>Ravika</w:t>
      </w:r>
      <w:proofErr w:type="spellEnd"/>
      <w:r w:rsidRPr="00E0082A">
        <w:rPr>
          <w:rFonts w:ascii="Arial" w:eastAsia="Calibri" w:hAnsi="Arial" w:cs="Arial"/>
          <w:sz w:val="24"/>
          <w:szCs w:val="24"/>
        </w:rPr>
        <w:t>, Yadav R and Suman. 2020. DUS Characterization of Field Pea Genotypes (</w:t>
      </w:r>
      <w:r w:rsidRPr="00D55F06">
        <w:rPr>
          <w:rFonts w:ascii="Arial" w:hAnsi="Arial" w:cs="Arial"/>
          <w:i/>
          <w:sz w:val="24"/>
          <w:szCs w:val="24"/>
          <w:u w:val="single"/>
        </w:rPr>
        <w:t>Pisum</w:t>
      </w:r>
      <w:r w:rsidRPr="00E0082A">
        <w:rPr>
          <w:rFonts w:ascii="Arial" w:hAnsi="Arial" w:cs="Arial"/>
          <w:i/>
          <w:sz w:val="24"/>
          <w:szCs w:val="24"/>
        </w:rPr>
        <w:t xml:space="preserve"> </w:t>
      </w:r>
      <w:r w:rsidRPr="00D55F06">
        <w:rPr>
          <w:rFonts w:ascii="Arial" w:hAnsi="Arial" w:cs="Arial"/>
          <w:i/>
          <w:sz w:val="24"/>
          <w:szCs w:val="24"/>
          <w:u w:val="single"/>
        </w:rPr>
        <w:t>sativum</w:t>
      </w:r>
      <w:r w:rsidRPr="00E0082A">
        <w:rPr>
          <w:rFonts w:ascii="Arial" w:hAnsi="Arial" w:cs="Arial"/>
          <w:i/>
          <w:sz w:val="24"/>
          <w:szCs w:val="24"/>
        </w:rPr>
        <w:t xml:space="preserve"> </w:t>
      </w:r>
      <w:r w:rsidRPr="00E0082A">
        <w:rPr>
          <w:rFonts w:ascii="Arial" w:eastAsia="Calibri" w:hAnsi="Arial" w:cs="Arial"/>
          <w:sz w:val="24"/>
          <w:szCs w:val="24"/>
        </w:rPr>
        <w:t xml:space="preserve">L.) Using Morphological Markers. International Journal of Current Microbiology and Applied Sciences 9(11): 1978- 1992. </w:t>
      </w:r>
    </w:p>
    <w:p w14:paraId="7F986315" w14:textId="77777777" w:rsidR="00E0082A" w:rsidRPr="00E0082A" w:rsidRDefault="00E0082A" w:rsidP="00F721F6">
      <w:pPr>
        <w:pStyle w:val="ListParagraph"/>
        <w:numPr>
          <w:ilvl w:val="0"/>
          <w:numId w:val="3"/>
        </w:numPr>
        <w:spacing w:before="120" w:after="120" w:line="360" w:lineRule="auto"/>
        <w:jc w:val="both"/>
        <w:rPr>
          <w:rFonts w:ascii="Arial" w:eastAsia="Calibri" w:hAnsi="Arial" w:cs="Arial"/>
          <w:sz w:val="24"/>
          <w:szCs w:val="24"/>
        </w:rPr>
      </w:pPr>
      <w:r w:rsidRPr="00E0082A">
        <w:rPr>
          <w:rFonts w:ascii="Arial" w:eastAsia="Calibri" w:hAnsi="Arial" w:cs="Arial"/>
          <w:sz w:val="24"/>
          <w:szCs w:val="24"/>
        </w:rPr>
        <w:t>Umar HMI, Rehman SU, Bilal M, Naqvi AH, Manzoor SA, Ghafoor A, Khalid M, Iqbal MT, Qayyum A, Ahmad F and Irshad MA. 2014. Evaluation of genetic diversity in pea (</w:t>
      </w:r>
      <w:r w:rsidRPr="00D55F06">
        <w:rPr>
          <w:rFonts w:ascii="Arial" w:eastAsia="Calibri" w:hAnsi="Arial" w:cs="Arial"/>
          <w:i/>
          <w:iCs/>
          <w:sz w:val="24"/>
          <w:szCs w:val="24"/>
          <w:u w:val="single"/>
        </w:rPr>
        <w:t>Pisum</w:t>
      </w:r>
      <w:r w:rsidRPr="00E0082A">
        <w:rPr>
          <w:rFonts w:ascii="Arial" w:eastAsia="Calibri" w:hAnsi="Arial" w:cs="Arial"/>
          <w:i/>
          <w:iCs/>
          <w:sz w:val="24"/>
          <w:szCs w:val="24"/>
        </w:rPr>
        <w:t xml:space="preserve"> </w:t>
      </w:r>
      <w:proofErr w:type="spellStart"/>
      <w:r w:rsidRPr="00D55F06">
        <w:rPr>
          <w:rFonts w:ascii="Arial" w:eastAsia="Calibri" w:hAnsi="Arial" w:cs="Arial"/>
          <w:i/>
          <w:iCs/>
          <w:sz w:val="24"/>
          <w:szCs w:val="24"/>
          <w:u w:val="single"/>
        </w:rPr>
        <w:t>sativu</w:t>
      </w:r>
      <w:proofErr w:type="spellEnd"/>
      <w:r w:rsidRPr="00E0082A">
        <w:rPr>
          <w:rFonts w:ascii="Arial" w:eastAsia="Calibri" w:hAnsi="Arial" w:cs="Arial"/>
          <w:sz w:val="24"/>
          <w:szCs w:val="24"/>
        </w:rPr>
        <w:t xml:space="preserve"> L.) based on morpho-agronomic characteristics for yield and yield associated traits. Journal of Biodiversity and Environmental Sciences 4(5): 321-328.</w:t>
      </w:r>
    </w:p>
    <w:p w14:paraId="141E1351" w14:textId="77777777" w:rsidR="00E0082A" w:rsidRDefault="00E0082A" w:rsidP="005F3C4A">
      <w:pPr>
        <w:pStyle w:val="ListParagraph"/>
        <w:numPr>
          <w:ilvl w:val="0"/>
          <w:numId w:val="3"/>
        </w:numPr>
        <w:spacing w:before="120" w:after="120" w:line="360" w:lineRule="auto"/>
        <w:jc w:val="both"/>
        <w:rPr>
          <w:rFonts w:ascii="Arial" w:eastAsia="Calibri" w:hAnsi="Arial" w:cs="Arial"/>
          <w:sz w:val="24"/>
          <w:szCs w:val="24"/>
        </w:rPr>
      </w:pPr>
      <w:r w:rsidRPr="00F43DC2">
        <w:rPr>
          <w:rFonts w:ascii="Arial" w:eastAsia="Calibri" w:hAnsi="Arial" w:cs="Arial"/>
          <w:sz w:val="24"/>
          <w:szCs w:val="24"/>
        </w:rPr>
        <w:t xml:space="preserve">Vavilov V. 1949. Phytogeographic basis of plant breeding. Botanika </w:t>
      </w:r>
      <w:proofErr w:type="spellStart"/>
      <w:r w:rsidRPr="00F43DC2">
        <w:rPr>
          <w:rFonts w:ascii="Arial" w:eastAsia="Calibri" w:hAnsi="Arial" w:cs="Arial"/>
          <w:sz w:val="24"/>
          <w:szCs w:val="24"/>
        </w:rPr>
        <w:t>Chronika</w:t>
      </w:r>
      <w:proofErr w:type="spellEnd"/>
      <w:r w:rsidRPr="00F43DC2">
        <w:rPr>
          <w:rFonts w:ascii="Arial" w:eastAsia="Calibri" w:hAnsi="Arial" w:cs="Arial"/>
          <w:sz w:val="24"/>
          <w:szCs w:val="24"/>
        </w:rPr>
        <w:t xml:space="preserve"> (Series II) 13(1): 13–54.</w:t>
      </w:r>
    </w:p>
    <w:p w14:paraId="60D7D979" w14:textId="77777777" w:rsidR="00E0082A" w:rsidRPr="00E0082A" w:rsidRDefault="00E0082A" w:rsidP="00F721F6">
      <w:pPr>
        <w:pStyle w:val="ListParagraph"/>
        <w:numPr>
          <w:ilvl w:val="0"/>
          <w:numId w:val="3"/>
        </w:numPr>
        <w:spacing w:before="120" w:after="120" w:line="360" w:lineRule="auto"/>
        <w:jc w:val="both"/>
        <w:rPr>
          <w:rFonts w:ascii="Arial" w:eastAsia="Calibri" w:hAnsi="Arial" w:cs="Arial"/>
          <w:sz w:val="24"/>
          <w:szCs w:val="24"/>
        </w:rPr>
      </w:pPr>
      <w:r w:rsidRPr="00E0082A">
        <w:rPr>
          <w:rFonts w:ascii="Arial" w:eastAsia="Calibri" w:hAnsi="Arial" w:cs="Arial"/>
          <w:sz w:val="24"/>
          <w:szCs w:val="24"/>
        </w:rPr>
        <w:t xml:space="preserve">Yadav RDS, </w:t>
      </w:r>
      <w:proofErr w:type="spellStart"/>
      <w:r w:rsidRPr="00E0082A">
        <w:rPr>
          <w:rFonts w:ascii="Arial" w:eastAsia="Calibri" w:hAnsi="Arial" w:cs="Arial"/>
          <w:sz w:val="24"/>
          <w:szCs w:val="24"/>
        </w:rPr>
        <w:t>Purushottam</w:t>
      </w:r>
      <w:proofErr w:type="spellEnd"/>
      <w:r w:rsidRPr="00E0082A">
        <w:rPr>
          <w:rFonts w:ascii="Arial" w:eastAsia="Calibri" w:hAnsi="Arial" w:cs="Arial"/>
          <w:sz w:val="24"/>
          <w:szCs w:val="24"/>
        </w:rPr>
        <w:t xml:space="preserve"> MG, </w:t>
      </w:r>
      <w:proofErr w:type="spellStart"/>
      <w:r w:rsidRPr="00E0082A">
        <w:rPr>
          <w:rFonts w:ascii="Arial" w:eastAsia="Calibri" w:hAnsi="Arial" w:cs="Arial"/>
          <w:sz w:val="24"/>
          <w:szCs w:val="24"/>
        </w:rPr>
        <w:t>Bhati</w:t>
      </w:r>
      <w:proofErr w:type="spellEnd"/>
      <w:r w:rsidRPr="00E0082A">
        <w:rPr>
          <w:rFonts w:ascii="Arial" w:eastAsia="Calibri" w:hAnsi="Arial" w:cs="Arial"/>
          <w:sz w:val="24"/>
          <w:szCs w:val="24"/>
        </w:rPr>
        <w:t xml:space="preserve"> J and Yadav P. 2019. Diagnostic characteristics of field pea varieties. International Journal of </w:t>
      </w:r>
      <w:proofErr w:type="spellStart"/>
      <w:r w:rsidRPr="00E0082A">
        <w:rPr>
          <w:rFonts w:ascii="Arial" w:eastAsia="Calibri" w:hAnsi="Arial" w:cs="Arial"/>
          <w:sz w:val="24"/>
          <w:szCs w:val="24"/>
        </w:rPr>
        <w:t>Consevation</w:t>
      </w:r>
      <w:proofErr w:type="spellEnd"/>
      <w:r w:rsidRPr="00E0082A">
        <w:rPr>
          <w:rFonts w:ascii="Arial" w:eastAsia="Calibri" w:hAnsi="Arial" w:cs="Arial"/>
          <w:sz w:val="24"/>
          <w:szCs w:val="24"/>
        </w:rPr>
        <w:t xml:space="preserve"> Sciences </w:t>
      </w:r>
      <w:r w:rsidRPr="00E0082A">
        <w:rPr>
          <w:rFonts w:ascii="Arial" w:eastAsia="Calibri" w:hAnsi="Arial" w:cs="Arial"/>
          <w:i/>
          <w:iCs/>
          <w:sz w:val="24"/>
          <w:szCs w:val="24"/>
        </w:rPr>
        <w:t>7</w:t>
      </w:r>
      <w:r w:rsidRPr="00E0082A">
        <w:rPr>
          <w:rFonts w:ascii="Arial" w:eastAsia="Calibri" w:hAnsi="Arial" w:cs="Arial"/>
          <w:sz w:val="24"/>
          <w:szCs w:val="24"/>
        </w:rPr>
        <w:t>(4): 1701-1702.</w:t>
      </w:r>
    </w:p>
    <w:p w14:paraId="618D61C3" w14:textId="77777777" w:rsidR="005F26CC" w:rsidRPr="00072548" w:rsidRDefault="005F26CC" w:rsidP="005F26CC">
      <w:pPr>
        <w:spacing w:before="120" w:after="120" w:line="360" w:lineRule="auto"/>
        <w:ind w:left="1008" w:hanging="1008"/>
        <w:jc w:val="both"/>
        <w:rPr>
          <w:rFonts w:eastAsia="Calibri"/>
        </w:rPr>
      </w:pPr>
    </w:p>
    <w:p w14:paraId="377839F0" w14:textId="77777777" w:rsidR="005F26CC" w:rsidRPr="00072548" w:rsidRDefault="005F26CC" w:rsidP="005F26CC">
      <w:pPr>
        <w:spacing w:before="120" w:after="120" w:line="360" w:lineRule="auto"/>
        <w:ind w:firstLine="720"/>
        <w:jc w:val="both"/>
        <w:rPr>
          <w:rFonts w:eastAsia="Calibri"/>
          <w:sz w:val="24"/>
          <w:szCs w:val="24"/>
        </w:rPr>
      </w:pPr>
    </w:p>
    <w:p w14:paraId="042324C4" w14:textId="77777777" w:rsidR="000D33A8" w:rsidRPr="00072548" w:rsidRDefault="000D33A8" w:rsidP="000D33A8">
      <w:pPr>
        <w:spacing w:before="120" w:after="120" w:line="360" w:lineRule="auto"/>
        <w:ind w:left="1008" w:hanging="1008"/>
        <w:jc w:val="both"/>
        <w:rPr>
          <w:rFonts w:eastAsia="Calibri"/>
        </w:rPr>
      </w:pPr>
    </w:p>
    <w:p w14:paraId="0D0F2E12" w14:textId="77777777" w:rsidR="000D33A8" w:rsidRPr="00072548" w:rsidRDefault="000D33A8" w:rsidP="000D33A8">
      <w:pPr>
        <w:spacing w:before="120" w:after="120" w:line="360" w:lineRule="auto"/>
        <w:ind w:left="1008" w:hanging="1008"/>
        <w:jc w:val="both"/>
        <w:rPr>
          <w:rFonts w:eastAsia="Calibri"/>
        </w:rPr>
      </w:pPr>
    </w:p>
    <w:p w14:paraId="38CBD80F" w14:textId="77777777" w:rsidR="000D33A8" w:rsidRPr="00BA125E" w:rsidRDefault="000D33A8" w:rsidP="00027654">
      <w:pPr>
        <w:rPr>
          <w:rFonts w:ascii="Arial" w:hAnsi="Arial" w:cs="Arial"/>
          <w:b/>
          <w:sz w:val="24"/>
          <w:szCs w:val="24"/>
        </w:rPr>
      </w:pPr>
    </w:p>
    <w:p w14:paraId="36363DA1" w14:textId="26420782" w:rsidR="00027654" w:rsidRPr="00027654" w:rsidRDefault="00027654" w:rsidP="00027654"/>
    <w:p w14:paraId="59E724C0" w14:textId="77777777" w:rsidR="00027654" w:rsidRPr="00027654" w:rsidRDefault="00027654" w:rsidP="00027654">
      <w:r w:rsidRPr="00027654">
        <w:rPr>
          <w:b/>
        </w:rPr>
        <w:t xml:space="preserve"> </w:t>
      </w:r>
    </w:p>
    <w:sectPr w:rsidR="00027654" w:rsidRPr="00027654" w:rsidSect="001F2C28">
      <w:headerReference w:type="default" r:id="rId28"/>
      <w:footerReference w:type="default" r:id="rId29"/>
      <w:pgSz w:w="11906" w:h="16838" w:code="9"/>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48477" w14:textId="77777777" w:rsidR="00ED622C" w:rsidRDefault="00ED622C">
      <w:pPr>
        <w:spacing w:after="0" w:line="240" w:lineRule="auto"/>
      </w:pPr>
      <w:r>
        <w:separator/>
      </w:r>
    </w:p>
  </w:endnote>
  <w:endnote w:type="continuationSeparator" w:id="0">
    <w:p w14:paraId="12E8D110" w14:textId="77777777" w:rsidR="00ED622C" w:rsidRDefault="00ED6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061686"/>
      <w:docPartObj>
        <w:docPartGallery w:val="Page Numbers (Bottom of Page)"/>
        <w:docPartUnique/>
      </w:docPartObj>
    </w:sdtPr>
    <w:sdtEndPr>
      <w:rPr>
        <w:noProof/>
      </w:rPr>
    </w:sdtEndPr>
    <w:sdtContent>
      <w:p w14:paraId="3F9B2E33" w14:textId="77777777" w:rsidR="0035409C" w:rsidRDefault="0035409C">
        <w:pPr>
          <w:pStyle w:val="Footer"/>
          <w:jc w:val="center"/>
        </w:pPr>
        <w:r>
          <w:fldChar w:fldCharType="begin"/>
        </w:r>
        <w:r>
          <w:instrText xml:space="preserve"> PAGE   \* MERGEFORMAT </w:instrText>
        </w:r>
        <w:r>
          <w:fldChar w:fldCharType="separate"/>
        </w:r>
        <w:r>
          <w:rPr>
            <w:noProof/>
          </w:rPr>
          <w:t>108</w:t>
        </w:r>
        <w:r>
          <w:rPr>
            <w:noProof/>
          </w:rPr>
          <w:fldChar w:fldCharType="end"/>
        </w:r>
      </w:p>
    </w:sdtContent>
  </w:sdt>
  <w:p w14:paraId="3F482BAD" w14:textId="77777777" w:rsidR="0035409C" w:rsidRDefault="0035409C">
    <w:pPr>
      <w:ind w:left="5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E7CAB" w14:textId="77777777" w:rsidR="00ED622C" w:rsidRDefault="00ED622C">
      <w:pPr>
        <w:spacing w:after="0" w:line="240" w:lineRule="auto"/>
      </w:pPr>
      <w:r>
        <w:separator/>
      </w:r>
    </w:p>
  </w:footnote>
  <w:footnote w:type="continuationSeparator" w:id="0">
    <w:p w14:paraId="5E0BAC02" w14:textId="77777777" w:rsidR="00ED622C" w:rsidRDefault="00ED62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3513E" w14:textId="77777777" w:rsidR="0035409C" w:rsidRDefault="00354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0996"/>
    <w:multiLevelType w:val="hybridMultilevel"/>
    <w:tmpl w:val="44D65738"/>
    <w:lvl w:ilvl="0" w:tplc="6E9243BA">
      <w:start w:val="1"/>
      <w:numFmt w:val="decimal"/>
      <w:lvlText w:val="%1."/>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F145DFC">
      <w:start w:val="1"/>
      <w:numFmt w:val="lowerLetter"/>
      <w:lvlText w:val="%2"/>
      <w:lvlJc w:val="left"/>
      <w:pPr>
        <w:ind w:left="12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F8BCED78">
      <w:start w:val="1"/>
      <w:numFmt w:val="lowerRoman"/>
      <w:lvlText w:val="%3"/>
      <w:lvlJc w:val="left"/>
      <w:pPr>
        <w:ind w:left="19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76A20FA">
      <w:start w:val="1"/>
      <w:numFmt w:val="decimal"/>
      <w:lvlText w:val="%4"/>
      <w:lvlJc w:val="left"/>
      <w:pPr>
        <w:ind w:left="266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A2ACA6">
      <w:start w:val="1"/>
      <w:numFmt w:val="lowerLetter"/>
      <w:lvlText w:val="%5"/>
      <w:lvlJc w:val="left"/>
      <w:pPr>
        <w:ind w:left="33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E1CCE6BA">
      <w:start w:val="1"/>
      <w:numFmt w:val="lowerRoman"/>
      <w:lvlText w:val="%6"/>
      <w:lvlJc w:val="left"/>
      <w:pPr>
        <w:ind w:left="410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285E0E22">
      <w:start w:val="1"/>
      <w:numFmt w:val="decimal"/>
      <w:lvlText w:val="%7"/>
      <w:lvlJc w:val="left"/>
      <w:pPr>
        <w:ind w:left="48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0545574">
      <w:start w:val="1"/>
      <w:numFmt w:val="lowerLetter"/>
      <w:lvlText w:val="%8"/>
      <w:lvlJc w:val="left"/>
      <w:pPr>
        <w:ind w:left="554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BA8E4A2E">
      <w:start w:val="1"/>
      <w:numFmt w:val="lowerRoman"/>
      <w:lvlText w:val="%9"/>
      <w:lvlJc w:val="left"/>
      <w:pPr>
        <w:ind w:left="626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2FF03D71"/>
    <w:multiLevelType w:val="hybridMultilevel"/>
    <w:tmpl w:val="A37A12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94D415B"/>
    <w:multiLevelType w:val="hybridMultilevel"/>
    <w:tmpl w:val="EBBE67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2BD"/>
    <w:rsid w:val="00017554"/>
    <w:rsid w:val="00025E89"/>
    <w:rsid w:val="00027654"/>
    <w:rsid w:val="00037BC2"/>
    <w:rsid w:val="00092DD8"/>
    <w:rsid w:val="0009596E"/>
    <w:rsid w:val="000A0CD4"/>
    <w:rsid w:val="000B45A8"/>
    <w:rsid w:val="000B5743"/>
    <w:rsid w:val="000D33A8"/>
    <w:rsid w:val="000D49EB"/>
    <w:rsid w:val="000D4EEE"/>
    <w:rsid w:val="000D5514"/>
    <w:rsid w:val="001008CD"/>
    <w:rsid w:val="0010102A"/>
    <w:rsid w:val="00121F5E"/>
    <w:rsid w:val="00122D95"/>
    <w:rsid w:val="00183E39"/>
    <w:rsid w:val="00193DDB"/>
    <w:rsid w:val="0019686F"/>
    <w:rsid w:val="001A1B19"/>
    <w:rsid w:val="001B6CF4"/>
    <w:rsid w:val="001E2578"/>
    <w:rsid w:val="001E51E5"/>
    <w:rsid w:val="001F1235"/>
    <w:rsid w:val="001F2C28"/>
    <w:rsid w:val="0020639C"/>
    <w:rsid w:val="00211C1E"/>
    <w:rsid w:val="002345E6"/>
    <w:rsid w:val="00247093"/>
    <w:rsid w:val="00253EB0"/>
    <w:rsid w:val="00262D4D"/>
    <w:rsid w:val="00280602"/>
    <w:rsid w:val="002814C8"/>
    <w:rsid w:val="00287E66"/>
    <w:rsid w:val="002A64E3"/>
    <w:rsid w:val="002B1D1D"/>
    <w:rsid w:val="00301CE9"/>
    <w:rsid w:val="00327B2C"/>
    <w:rsid w:val="00331624"/>
    <w:rsid w:val="00332BC7"/>
    <w:rsid w:val="003425EF"/>
    <w:rsid w:val="0035409C"/>
    <w:rsid w:val="00362A46"/>
    <w:rsid w:val="00374BF2"/>
    <w:rsid w:val="00377DD2"/>
    <w:rsid w:val="003A7DD6"/>
    <w:rsid w:val="003B0790"/>
    <w:rsid w:val="003D6CF0"/>
    <w:rsid w:val="003E2A9D"/>
    <w:rsid w:val="003E614D"/>
    <w:rsid w:val="004022D8"/>
    <w:rsid w:val="00404C3A"/>
    <w:rsid w:val="00420649"/>
    <w:rsid w:val="00441A74"/>
    <w:rsid w:val="00451DCB"/>
    <w:rsid w:val="00456739"/>
    <w:rsid w:val="004576EA"/>
    <w:rsid w:val="00462932"/>
    <w:rsid w:val="0046684C"/>
    <w:rsid w:val="00482870"/>
    <w:rsid w:val="0048602E"/>
    <w:rsid w:val="004B1652"/>
    <w:rsid w:val="004B581C"/>
    <w:rsid w:val="004C1411"/>
    <w:rsid w:val="004C152F"/>
    <w:rsid w:val="004C1975"/>
    <w:rsid w:val="004C69BF"/>
    <w:rsid w:val="004F307F"/>
    <w:rsid w:val="00500461"/>
    <w:rsid w:val="00506732"/>
    <w:rsid w:val="005239FE"/>
    <w:rsid w:val="00535059"/>
    <w:rsid w:val="00536D84"/>
    <w:rsid w:val="00554B94"/>
    <w:rsid w:val="00557F8E"/>
    <w:rsid w:val="00570220"/>
    <w:rsid w:val="005747A7"/>
    <w:rsid w:val="00585F08"/>
    <w:rsid w:val="005C26B9"/>
    <w:rsid w:val="005E62C1"/>
    <w:rsid w:val="005E6674"/>
    <w:rsid w:val="005F07A0"/>
    <w:rsid w:val="005F100F"/>
    <w:rsid w:val="005F26CC"/>
    <w:rsid w:val="005F3C4A"/>
    <w:rsid w:val="00630C02"/>
    <w:rsid w:val="00641215"/>
    <w:rsid w:val="00642553"/>
    <w:rsid w:val="0065005E"/>
    <w:rsid w:val="00670499"/>
    <w:rsid w:val="00681C85"/>
    <w:rsid w:val="00691715"/>
    <w:rsid w:val="006951FE"/>
    <w:rsid w:val="00695E5B"/>
    <w:rsid w:val="006A09A3"/>
    <w:rsid w:val="006A174A"/>
    <w:rsid w:val="006A63E3"/>
    <w:rsid w:val="006D0CA1"/>
    <w:rsid w:val="006F4196"/>
    <w:rsid w:val="007067BA"/>
    <w:rsid w:val="007233F6"/>
    <w:rsid w:val="007321C5"/>
    <w:rsid w:val="00733856"/>
    <w:rsid w:val="00771538"/>
    <w:rsid w:val="00776CF5"/>
    <w:rsid w:val="00777FAC"/>
    <w:rsid w:val="007827C2"/>
    <w:rsid w:val="00786819"/>
    <w:rsid w:val="00790228"/>
    <w:rsid w:val="007B0F9F"/>
    <w:rsid w:val="007B4D17"/>
    <w:rsid w:val="007D6020"/>
    <w:rsid w:val="007E1105"/>
    <w:rsid w:val="007E6014"/>
    <w:rsid w:val="00821034"/>
    <w:rsid w:val="008256B0"/>
    <w:rsid w:val="008278BF"/>
    <w:rsid w:val="0083781D"/>
    <w:rsid w:val="0085261D"/>
    <w:rsid w:val="00880167"/>
    <w:rsid w:val="00892157"/>
    <w:rsid w:val="00892BD0"/>
    <w:rsid w:val="008B2832"/>
    <w:rsid w:val="008B2A3E"/>
    <w:rsid w:val="008C6FEC"/>
    <w:rsid w:val="008D250A"/>
    <w:rsid w:val="008D6DCA"/>
    <w:rsid w:val="008E0C80"/>
    <w:rsid w:val="008E19B8"/>
    <w:rsid w:val="008E59D8"/>
    <w:rsid w:val="008F59E4"/>
    <w:rsid w:val="00913A67"/>
    <w:rsid w:val="009610D7"/>
    <w:rsid w:val="009936D9"/>
    <w:rsid w:val="00995FA7"/>
    <w:rsid w:val="009D6DA0"/>
    <w:rsid w:val="009E3400"/>
    <w:rsid w:val="009F255E"/>
    <w:rsid w:val="00A03C21"/>
    <w:rsid w:val="00A05D0E"/>
    <w:rsid w:val="00A40E48"/>
    <w:rsid w:val="00A41592"/>
    <w:rsid w:val="00A5375F"/>
    <w:rsid w:val="00A540DF"/>
    <w:rsid w:val="00A57C74"/>
    <w:rsid w:val="00A65807"/>
    <w:rsid w:val="00A72C01"/>
    <w:rsid w:val="00A84A90"/>
    <w:rsid w:val="00AB74E0"/>
    <w:rsid w:val="00AC503E"/>
    <w:rsid w:val="00AE34C8"/>
    <w:rsid w:val="00AE3843"/>
    <w:rsid w:val="00AE5693"/>
    <w:rsid w:val="00B07F30"/>
    <w:rsid w:val="00B47463"/>
    <w:rsid w:val="00B4761D"/>
    <w:rsid w:val="00B54F9C"/>
    <w:rsid w:val="00B55F93"/>
    <w:rsid w:val="00B6042D"/>
    <w:rsid w:val="00B64486"/>
    <w:rsid w:val="00B72266"/>
    <w:rsid w:val="00B77DB8"/>
    <w:rsid w:val="00BA125E"/>
    <w:rsid w:val="00BA32BD"/>
    <w:rsid w:val="00BB6375"/>
    <w:rsid w:val="00BD573E"/>
    <w:rsid w:val="00BE1246"/>
    <w:rsid w:val="00BE481B"/>
    <w:rsid w:val="00BF18E8"/>
    <w:rsid w:val="00C05D8A"/>
    <w:rsid w:val="00C0634C"/>
    <w:rsid w:val="00C14811"/>
    <w:rsid w:val="00C27589"/>
    <w:rsid w:val="00C7243E"/>
    <w:rsid w:val="00C724DF"/>
    <w:rsid w:val="00C73C9D"/>
    <w:rsid w:val="00C81DF9"/>
    <w:rsid w:val="00C90BFB"/>
    <w:rsid w:val="00C94A36"/>
    <w:rsid w:val="00CA69CC"/>
    <w:rsid w:val="00CB358B"/>
    <w:rsid w:val="00CD4153"/>
    <w:rsid w:val="00CE0393"/>
    <w:rsid w:val="00D26E68"/>
    <w:rsid w:val="00D55F06"/>
    <w:rsid w:val="00D56DD8"/>
    <w:rsid w:val="00D74CCC"/>
    <w:rsid w:val="00D84B44"/>
    <w:rsid w:val="00D942F0"/>
    <w:rsid w:val="00DA4CB2"/>
    <w:rsid w:val="00DB3EC5"/>
    <w:rsid w:val="00DB5391"/>
    <w:rsid w:val="00DB7A70"/>
    <w:rsid w:val="00DF10B2"/>
    <w:rsid w:val="00DF29B6"/>
    <w:rsid w:val="00DF3F22"/>
    <w:rsid w:val="00DF68C5"/>
    <w:rsid w:val="00DF799B"/>
    <w:rsid w:val="00E0082A"/>
    <w:rsid w:val="00E01F1E"/>
    <w:rsid w:val="00E025C6"/>
    <w:rsid w:val="00E11027"/>
    <w:rsid w:val="00E310AA"/>
    <w:rsid w:val="00E3461A"/>
    <w:rsid w:val="00E47576"/>
    <w:rsid w:val="00E60F85"/>
    <w:rsid w:val="00E75272"/>
    <w:rsid w:val="00EA7ECC"/>
    <w:rsid w:val="00EB5BFD"/>
    <w:rsid w:val="00EC182D"/>
    <w:rsid w:val="00EC6A8E"/>
    <w:rsid w:val="00ED622C"/>
    <w:rsid w:val="00EE2437"/>
    <w:rsid w:val="00EE6E59"/>
    <w:rsid w:val="00EF089B"/>
    <w:rsid w:val="00EF1196"/>
    <w:rsid w:val="00EF1F95"/>
    <w:rsid w:val="00F12EC4"/>
    <w:rsid w:val="00F22AD7"/>
    <w:rsid w:val="00F27216"/>
    <w:rsid w:val="00F43DC2"/>
    <w:rsid w:val="00F459A7"/>
    <w:rsid w:val="00F50566"/>
    <w:rsid w:val="00F64B69"/>
    <w:rsid w:val="00F65B0E"/>
    <w:rsid w:val="00F70833"/>
    <w:rsid w:val="00F721F6"/>
    <w:rsid w:val="00F810C7"/>
    <w:rsid w:val="00F904B6"/>
    <w:rsid w:val="00F96DD0"/>
    <w:rsid w:val="00FB4DBF"/>
    <w:rsid w:val="00FC067C"/>
    <w:rsid w:val="00FC52D7"/>
    <w:rsid w:val="00FC5460"/>
    <w:rsid w:val="00FD3E6B"/>
    <w:rsid w:val="00FD722C"/>
    <w:rsid w:val="00FD74B1"/>
    <w:rsid w:val="00FE57DB"/>
    <w:rsid w:val="00FF2F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CB5E6"/>
  <w15:chartTrackingRefBased/>
  <w15:docId w15:val="{DD986552-4D1C-4854-84EC-2D3DDF24E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32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A32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32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32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32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32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32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2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2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2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32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32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32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32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32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32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32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32BD"/>
    <w:rPr>
      <w:rFonts w:eastAsiaTheme="majorEastAsia" w:cstheme="majorBidi"/>
      <w:color w:val="272727" w:themeColor="text1" w:themeTint="D8"/>
    </w:rPr>
  </w:style>
  <w:style w:type="paragraph" w:styleId="Title">
    <w:name w:val="Title"/>
    <w:basedOn w:val="Normal"/>
    <w:next w:val="Normal"/>
    <w:link w:val="TitleChar"/>
    <w:uiPriority w:val="10"/>
    <w:qFormat/>
    <w:rsid w:val="00BA32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2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32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32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32BD"/>
    <w:pPr>
      <w:spacing w:before="160"/>
      <w:jc w:val="center"/>
    </w:pPr>
    <w:rPr>
      <w:i/>
      <w:iCs/>
      <w:color w:val="404040" w:themeColor="text1" w:themeTint="BF"/>
    </w:rPr>
  </w:style>
  <w:style w:type="character" w:customStyle="1" w:styleId="QuoteChar">
    <w:name w:val="Quote Char"/>
    <w:basedOn w:val="DefaultParagraphFont"/>
    <w:link w:val="Quote"/>
    <w:uiPriority w:val="29"/>
    <w:rsid w:val="00BA32BD"/>
    <w:rPr>
      <w:i/>
      <w:iCs/>
      <w:color w:val="404040" w:themeColor="text1" w:themeTint="BF"/>
    </w:rPr>
  </w:style>
  <w:style w:type="paragraph" w:styleId="ListParagraph">
    <w:name w:val="List Paragraph"/>
    <w:basedOn w:val="Normal"/>
    <w:uiPriority w:val="34"/>
    <w:qFormat/>
    <w:rsid w:val="00BA32BD"/>
    <w:pPr>
      <w:ind w:left="720"/>
      <w:contextualSpacing/>
    </w:pPr>
  </w:style>
  <w:style w:type="character" w:styleId="IntenseEmphasis">
    <w:name w:val="Intense Emphasis"/>
    <w:basedOn w:val="DefaultParagraphFont"/>
    <w:uiPriority w:val="21"/>
    <w:qFormat/>
    <w:rsid w:val="00BA32BD"/>
    <w:rPr>
      <w:i/>
      <w:iCs/>
      <w:color w:val="2F5496" w:themeColor="accent1" w:themeShade="BF"/>
    </w:rPr>
  </w:style>
  <w:style w:type="paragraph" w:styleId="IntenseQuote">
    <w:name w:val="Intense Quote"/>
    <w:basedOn w:val="Normal"/>
    <w:next w:val="Normal"/>
    <w:link w:val="IntenseQuoteChar"/>
    <w:uiPriority w:val="30"/>
    <w:qFormat/>
    <w:rsid w:val="00BA32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32BD"/>
    <w:rPr>
      <w:i/>
      <w:iCs/>
      <w:color w:val="2F5496" w:themeColor="accent1" w:themeShade="BF"/>
    </w:rPr>
  </w:style>
  <w:style w:type="character" w:styleId="IntenseReference">
    <w:name w:val="Intense Reference"/>
    <w:basedOn w:val="DefaultParagraphFont"/>
    <w:uiPriority w:val="32"/>
    <w:qFormat/>
    <w:rsid w:val="00BA32BD"/>
    <w:rPr>
      <w:b/>
      <w:bCs/>
      <w:smallCaps/>
      <w:color w:val="2F5496" w:themeColor="accent1" w:themeShade="BF"/>
      <w:spacing w:val="5"/>
    </w:rPr>
  </w:style>
  <w:style w:type="table" w:styleId="TableGrid">
    <w:name w:val="Table Grid"/>
    <w:basedOn w:val="TableNormal"/>
    <w:uiPriority w:val="39"/>
    <w:rsid w:val="0019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BB6375"/>
    <w:pPr>
      <w:spacing w:after="0" w:line="240" w:lineRule="auto"/>
    </w:pPr>
    <w:rPr>
      <w:rFonts w:eastAsia="Times New Roman"/>
      <w:sz w:val="24"/>
      <w:szCs w:val="24"/>
    </w:rPr>
    <w:tblPr>
      <w:tblCellMar>
        <w:top w:w="0" w:type="dxa"/>
        <w:left w:w="0" w:type="dxa"/>
        <w:bottom w:w="0" w:type="dxa"/>
        <w:right w:w="0" w:type="dxa"/>
      </w:tblCellMar>
    </w:tblPr>
  </w:style>
  <w:style w:type="paragraph" w:styleId="NormalWeb">
    <w:name w:val="Normal (Web)"/>
    <w:basedOn w:val="Normal"/>
    <w:uiPriority w:val="99"/>
    <w:unhideWhenUsed/>
    <w:rsid w:val="00E3461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E3461A"/>
    <w:rPr>
      <w:i/>
      <w:iCs/>
    </w:rPr>
  </w:style>
  <w:style w:type="character" w:styleId="Hyperlink">
    <w:name w:val="Hyperlink"/>
    <w:basedOn w:val="DefaultParagraphFont"/>
    <w:uiPriority w:val="99"/>
    <w:unhideWhenUsed/>
    <w:rsid w:val="00C724DF"/>
    <w:rPr>
      <w:color w:val="0563C1" w:themeColor="hyperlink"/>
      <w:u w:val="single"/>
    </w:rPr>
  </w:style>
  <w:style w:type="character" w:styleId="UnresolvedMention">
    <w:name w:val="Unresolved Mention"/>
    <w:basedOn w:val="DefaultParagraphFont"/>
    <w:uiPriority w:val="99"/>
    <w:semiHidden/>
    <w:unhideWhenUsed/>
    <w:rsid w:val="00462932"/>
    <w:rPr>
      <w:color w:val="605E5C"/>
      <w:shd w:val="clear" w:color="auto" w:fill="E1DFDD"/>
    </w:rPr>
  </w:style>
  <w:style w:type="paragraph" w:styleId="Header">
    <w:name w:val="header"/>
    <w:basedOn w:val="Normal"/>
    <w:link w:val="HeaderChar"/>
    <w:uiPriority w:val="99"/>
    <w:unhideWhenUsed/>
    <w:rsid w:val="0035409C"/>
    <w:pPr>
      <w:tabs>
        <w:tab w:val="center" w:pos="4513"/>
        <w:tab w:val="right" w:pos="9026"/>
      </w:tabs>
      <w:spacing w:after="0" w:line="240" w:lineRule="auto"/>
      <w:ind w:right="3" w:firstLine="711"/>
      <w:jc w:val="both"/>
    </w:pPr>
    <w:rPr>
      <w:rFonts w:ascii="Arial" w:eastAsia="Arial" w:hAnsi="Arial" w:cs="Arial"/>
      <w:color w:val="000000"/>
      <w:sz w:val="24"/>
      <w:szCs w:val="24"/>
      <w:lang w:eastAsia="en-IN"/>
    </w:rPr>
  </w:style>
  <w:style w:type="character" w:customStyle="1" w:styleId="HeaderChar">
    <w:name w:val="Header Char"/>
    <w:basedOn w:val="DefaultParagraphFont"/>
    <w:link w:val="Header"/>
    <w:uiPriority w:val="99"/>
    <w:rsid w:val="0035409C"/>
    <w:rPr>
      <w:rFonts w:ascii="Arial" w:eastAsia="Arial" w:hAnsi="Arial" w:cs="Arial"/>
      <w:color w:val="000000"/>
      <w:sz w:val="24"/>
      <w:szCs w:val="24"/>
      <w:lang w:eastAsia="en-IN"/>
    </w:rPr>
  </w:style>
  <w:style w:type="paragraph" w:styleId="Footer">
    <w:name w:val="footer"/>
    <w:basedOn w:val="Normal"/>
    <w:link w:val="FooterChar"/>
    <w:uiPriority w:val="99"/>
    <w:unhideWhenUsed/>
    <w:rsid w:val="0035409C"/>
    <w:pPr>
      <w:tabs>
        <w:tab w:val="center" w:pos="4513"/>
        <w:tab w:val="right" w:pos="9026"/>
      </w:tabs>
      <w:spacing w:after="0" w:line="240" w:lineRule="auto"/>
      <w:ind w:right="3" w:firstLine="711"/>
      <w:jc w:val="both"/>
    </w:pPr>
    <w:rPr>
      <w:rFonts w:ascii="Arial" w:eastAsia="Arial" w:hAnsi="Arial" w:cs="Arial"/>
      <w:color w:val="000000"/>
      <w:sz w:val="24"/>
      <w:szCs w:val="24"/>
      <w:lang w:eastAsia="en-IN"/>
    </w:rPr>
  </w:style>
  <w:style w:type="character" w:customStyle="1" w:styleId="FooterChar">
    <w:name w:val="Footer Char"/>
    <w:basedOn w:val="DefaultParagraphFont"/>
    <w:link w:val="Footer"/>
    <w:uiPriority w:val="99"/>
    <w:rsid w:val="0035409C"/>
    <w:rPr>
      <w:rFonts w:ascii="Arial" w:eastAsia="Arial" w:hAnsi="Arial" w:cs="Arial"/>
      <w:color w:val="000000"/>
      <w:sz w:val="24"/>
      <w:szCs w:val="24"/>
      <w:lang w:eastAsia="en-IN"/>
    </w:rPr>
  </w:style>
  <w:style w:type="paragraph" w:styleId="CommentText">
    <w:name w:val="annotation text"/>
    <w:basedOn w:val="Normal"/>
    <w:link w:val="CommentTextChar"/>
    <w:uiPriority w:val="99"/>
    <w:semiHidden/>
    <w:unhideWhenUsed/>
    <w:rsid w:val="00FD74B1"/>
    <w:pPr>
      <w:widowControl w:val="0"/>
      <w:autoSpaceDE w:val="0"/>
      <w:autoSpaceDN w:val="0"/>
      <w:spacing w:after="0" w:line="240" w:lineRule="auto"/>
    </w:pPr>
    <w:rPr>
      <w:rFonts w:ascii="Arial MT" w:eastAsia="Arial MT" w:hAnsi="Arial MT" w:cs="Arial MT"/>
      <w:kern w:val="0"/>
      <w:sz w:val="20"/>
      <w:szCs w:val="20"/>
      <w:lang w:val="en-US"/>
      <w14:ligatures w14:val="none"/>
    </w:rPr>
  </w:style>
  <w:style w:type="character" w:customStyle="1" w:styleId="CommentTextChar">
    <w:name w:val="Comment Text Char"/>
    <w:basedOn w:val="DefaultParagraphFont"/>
    <w:link w:val="CommentText"/>
    <w:uiPriority w:val="99"/>
    <w:semiHidden/>
    <w:rsid w:val="00FD74B1"/>
    <w:rPr>
      <w:rFonts w:ascii="Arial MT" w:eastAsia="Arial MT" w:hAnsi="Arial MT" w:cs="Arial MT"/>
      <w:kern w:val="0"/>
      <w:sz w:val="20"/>
      <w:szCs w:val="20"/>
      <w:lang w:val="en-US"/>
      <w14:ligatures w14:val="none"/>
    </w:rPr>
  </w:style>
  <w:style w:type="character" w:styleId="CommentReference">
    <w:name w:val="annotation reference"/>
    <w:basedOn w:val="DefaultParagraphFont"/>
    <w:uiPriority w:val="99"/>
    <w:semiHidden/>
    <w:unhideWhenUsed/>
    <w:rsid w:val="00FD74B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05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29AEA-E76A-4A74-95D8-1718ACBBD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28</Pages>
  <Words>4733</Words>
  <Characters>26979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ekanshraghu@gmail.com</dc:creator>
  <cp:keywords/>
  <dc:description/>
  <cp:lastModifiedBy>SDI 1089</cp:lastModifiedBy>
  <cp:revision>13</cp:revision>
  <dcterms:created xsi:type="dcterms:W3CDTF">2026-01-22T16:36:00Z</dcterms:created>
  <dcterms:modified xsi:type="dcterms:W3CDTF">2026-02-06T10:42:00Z</dcterms:modified>
</cp:coreProperties>
</file>