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21" w:rsidRDefault="0059642C" w:rsidP="00CD4F21">
      <w:pPr>
        <w:spacing w:after="0" w:line="360" w:lineRule="auto"/>
        <w:ind w:left="-720"/>
        <w:jc w:val="center"/>
        <w:rPr>
          <w:rFonts w:ascii="Times New Roman" w:hAnsi="Times New Roman" w:cs="Times New Roman"/>
          <w:b/>
          <w:bCs/>
          <w:color w:val="000000" w:themeColor="text1"/>
          <w:spacing w:val="-2"/>
          <w:sz w:val="24"/>
          <w:szCs w:val="22"/>
        </w:rPr>
      </w:pPr>
      <w:r>
        <w:rPr>
          <w:rFonts w:ascii="Times New Roman" w:hAnsi="Times New Roman" w:cs="Times New Roman"/>
          <w:b/>
          <w:bCs/>
          <w:color w:val="000000" w:themeColor="text1"/>
          <w:spacing w:val="-2"/>
          <w:sz w:val="24"/>
          <w:szCs w:val="22"/>
        </w:rPr>
        <w:t>Role of stem cell therapy in Veterinary Practices:</w:t>
      </w:r>
      <w:r w:rsidRPr="00987D28">
        <w:rPr>
          <w:rFonts w:ascii="Times New Roman" w:hAnsi="Times New Roman" w:cs="Times New Roman"/>
          <w:b/>
          <w:bCs/>
          <w:color w:val="000000" w:themeColor="text1"/>
          <w:spacing w:val="-2"/>
          <w:sz w:val="24"/>
          <w:szCs w:val="22"/>
        </w:rPr>
        <w:t xml:space="preserve"> a</w:t>
      </w:r>
      <w:r>
        <w:rPr>
          <w:rFonts w:ascii="Times New Roman" w:hAnsi="Times New Roman" w:cs="Times New Roman"/>
          <w:b/>
          <w:bCs/>
          <w:color w:val="000000" w:themeColor="text1"/>
          <w:spacing w:val="-2"/>
          <w:sz w:val="24"/>
          <w:szCs w:val="22"/>
        </w:rPr>
        <w:t xml:space="preserve"> r</w:t>
      </w:r>
      <w:r w:rsidR="000B2550" w:rsidRPr="00987D28">
        <w:rPr>
          <w:rFonts w:ascii="Times New Roman" w:hAnsi="Times New Roman" w:cs="Times New Roman"/>
          <w:b/>
          <w:bCs/>
          <w:color w:val="000000" w:themeColor="text1"/>
          <w:spacing w:val="-2"/>
          <w:sz w:val="24"/>
          <w:szCs w:val="22"/>
        </w:rPr>
        <w:t>eview</w:t>
      </w:r>
    </w:p>
    <w:p w:rsidR="00F61702" w:rsidRPr="00F61702" w:rsidRDefault="00CD4F21" w:rsidP="00CD4F21">
      <w:pPr>
        <w:spacing w:after="0" w:line="360" w:lineRule="auto"/>
        <w:ind w:left="-720"/>
        <w:jc w:val="center"/>
        <w:rPr>
          <w:rFonts w:ascii="Times New Roman" w:hAnsi="Times New Roman" w:cs="Times New Roman"/>
          <w:b/>
          <w:bCs/>
          <w:color w:val="000000" w:themeColor="text1"/>
          <w:spacing w:val="-2"/>
          <w:sz w:val="24"/>
          <w:szCs w:val="24"/>
        </w:rPr>
      </w:pPr>
      <w:r w:rsidRPr="00F61702">
        <w:rPr>
          <w:rFonts w:ascii="Times New Roman" w:hAnsi="Times New Roman" w:cs="Times New Roman"/>
          <w:b/>
          <w:bCs/>
          <w:color w:val="000000" w:themeColor="text1"/>
          <w:spacing w:val="-2"/>
          <w:sz w:val="24"/>
          <w:szCs w:val="22"/>
        </w:rPr>
        <w:t>A</w:t>
      </w:r>
      <w:r w:rsidR="00F61702" w:rsidRPr="00F61702">
        <w:rPr>
          <w:rFonts w:ascii="Times New Roman" w:hAnsi="Times New Roman" w:cs="Times New Roman"/>
          <w:b/>
          <w:bCs/>
          <w:color w:val="000000" w:themeColor="text1"/>
          <w:spacing w:val="-2"/>
          <w:sz w:val="24"/>
          <w:szCs w:val="24"/>
        </w:rPr>
        <w:t>bstract</w:t>
      </w:r>
    </w:p>
    <w:p w:rsidR="000B2550" w:rsidRPr="00F61702" w:rsidRDefault="00F61702" w:rsidP="00F61702">
      <w:pPr>
        <w:spacing w:after="0" w:line="360" w:lineRule="auto"/>
        <w:ind w:left="-720"/>
        <w:jc w:val="both"/>
        <w:rPr>
          <w:rFonts w:ascii="Times New Roman" w:hAnsi="Times New Roman" w:cs="Times New Roman"/>
          <w:b/>
          <w:bCs/>
          <w:color w:val="000000" w:themeColor="text1"/>
          <w:spacing w:val="-2"/>
          <w:sz w:val="24"/>
          <w:szCs w:val="22"/>
        </w:rPr>
      </w:pPr>
      <w:r w:rsidRPr="00CD4F21">
        <w:rPr>
          <w:rFonts w:ascii="Times New Roman" w:hAnsi="Times New Roman" w:cs="Times New Roman"/>
          <w:color w:val="000000" w:themeColor="text1"/>
          <w:spacing w:val="-2"/>
          <w:sz w:val="24"/>
          <w:szCs w:val="24"/>
        </w:rPr>
        <w:t>For</w:t>
      </w:r>
      <w:r>
        <w:rPr>
          <w:rFonts w:ascii="Times New Roman" w:hAnsi="Times New Roman" w:cs="Times New Roman"/>
          <w:color w:val="000000" w:themeColor="text1"/>
          <w:spacing w:val="-2"/>
          <w:sz w:val="24"/>
          <w:szCs w:val="24"/>
        </w:rPr>
        <w:t xml:space="preserve"> </w:t>
      </w:r>
      <w:r w:rsidRPr="00CD4F21">
        <w:rPr>
          <w:rFonts w:ascii="Times New Roman" w:hAnsi="Times New Roman" w:cs="Times New Roman"/>
          <w:color w:val="000000" w:themeColor="text1"/>
          <w:spacing w:val="-2"/>
          <w:sz w:val="24"/>
          <w:szCs w:val="24"/>
        </w:rPr>
        <w:t>effective</w:t>
      </w:r>
      <w:r w:rsidR="00CD4F21" w:rsidRPr="00CD4F21">
        <w:rPr>
          <w:rFonts w:ascii="Times New Roman" w:hAnsi="Times New Roman" w:cs="Times New Roman"/>
          <w:color w:val="000000" w:themeColor="text1"/>
          <w:spacing w:val="-2"/>
          <w:sz w:val="24"/>
          <w:szCs w:val="24"/>
        </w:rPr>
        <w:t xml:space="preserve"> treatments for </w:t>
      </w:r>
      <w:r w:rsidRPr="00CD4F21">
        <w:rPr>
          <w:rFonts w:ascii="Times New Roman" w:hAnsi="Times New Roman" w:cs="Times New Roman"/>
          <w:color w:val="000000" w:themeColor="text1"/>
          <w:spacing w:val="-2"/>
          <w:sz w:val="24"/>
          <w:szCs w:val="24"/>
        </w:rPr>
        <w:t>animal’s</w:t>
      </w:r>
      <w:r w:rsidR="00CD4F21" w:rsidRPr="00CD4F21">
        <w:rPr>
          <w:rFonts w:ascii="Times New Roman" w:hAnsi="Times New Roman" w:cs="Times New Roman"/>
          <w:color w:val="000000" w:themeColor="text1"/>
          <w:spacing w:val="-2"/>
          <w:sz w:val="24"/>
          <w:szCs w:val="24"/>
        </w:rPr>
        <w:t xml:space="preserve"> illness with natural healing properties, stem cell is act as </w:t>
      </w:r>
      <w:r>
        <w:rPr>
          <w:rFonts w:ascii="Times New Roman" w:hAnsi="Times New Roman" w:cs="Times New Roman"/>
          <w:color w:val="000000" w:themeColor="text1"/>
          <w:spacing w:val="-2"/>
          <w:sz w:val="24"/>
          <w:szCs w:val="24"/>
        </w:rPr>
        <w:t xml:space="preserve">veterinary </w:t>
      </w:r>
      <w:r w:rsidR="00CD4F21" w:rsidRPr="00CD4F21">
        <w:rPr>
          <w:rFonts w:ascii="Times New Roman" w:hAnsi="Times New Roman" w:cs="Times New Roman"/>
          <w:color w:val="000000" w:themeColor="text1"/>
          <w:spacing w:val="-2"/>
          <w:sz w:val="24"/>
          <w:szCs w:val="24"/>
        </w:rPr>
        <w:t>regenerative medicine. The various types of stem cells are</w:t>
      </w:r>
      <w:r w:rsidR="00CD4F21">
        <w:rPr>
          <w:rFonts w:ascii="Times New Roman" w:hAnsi="Times New Roman" w:cs="Times New Roman"/>
          <w:color w:val="FF0000"/>
          <w:spacing w:val="-2"/>
          <w:sz w:val="24"/>
          <w:szCs w:val="24"/>
        </w:rPr>
        <w:t xml:space="preserve"> </w:t>
      </w:r>
      <w:r w:rsidR="00CD4F21" w:rsidRPr="00CD4F21">
        <w:rPr>
          <w:rFonts w:ascii="Times New Roman" w:hAnsi="Times New Roman" w:cs="Times New Roman"/>
          <w:color w:val="000000" w:themeColor="text1"/>
          <w:spacing w:val="-2"/>
          <w:sz w:val="24"/>
          <w:szCs w:val="24"/>
        </w:rPr>
        <w:t>embryonic, adult and</w:t>
      </w:r>
      <w:r w:rsidR="00CD4F21" w:rsidRPr="00CD4F21">
        <w:rPr>
          <w:color w:val="000000" w:themeColor="text1"/>
        </w:rPr>
        <w:t xml:space="preserve"> </w:t>
      </w:r>
      <w:r>
        <w:rPr>
          <w:rFonts w:ascii="Times New Roman" w:hAnsi="Times New Roman" w:cs="Times New Roman"/>
          <w:color w:val="000000" w:themeColor="text1"/>
          <w:spacing w:val="-2"/>
          <w:sz w:val="24"/>
          <w:szCs w:val="24"/>
        </w:rPr>
        <w:t>Induced</w:t>
      </w:r>
      <w:r w:rsidR="00CD4F21" w:rsidRPr="00CD4F21">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2"/>
          <w:sz w:val="24"/>
          <w:szCs w:val="24"/>
        </w:rPr>
        <w:t>Pluripotent</w:t>
      </w:r>
      <w:r>
        <w:rPr>
          <w:rFonts w:ascii="Times New Roman" w:hAnsi="Times New Roman" w:cs="Times New Roman"/>
          <w:b/>
          <w:bCs/>
          <w:color w:val="000000" w:themeColor="text1"/>
          <w:spacing w:val="-2"/>
          <w:sz w:val="24"/>
          <w:szCs w:val="22"/>
        </w:rPr>
        <w:t xml:space="preserve"> </w:t>
      </w:r>
      <w:r w:rsidRPr="00CD4F21">
        <w:rPr>
          <w:rFonts w:ascii="Times New Roman" w:hAnsi="Times New Roman" w:cs="Times New Roman"/>
          <w:color w:val="000000" w:themeColor="text1"/>
          <w:spacing w:val="-2"/>
          <w:sz w:val="24"/>
          <w:szCs w:val="24"/>
        </w:rPr>
        <w:t>S</w:t>
      </w:r>
      <w:r w:rsidR="00CD4F21" w:rsidRPr="00CD4F21">
        <w:rPr>
          <w:rFonts w:ascii="Times New Roman" w:hAnsi="Times New Roman" w:cs="Times New Roman"/>
          <w:color w:val="000000" w:themeColor="text1"/>
          <w:spacing w:val="-2"/>
          <w:sz w:val="24"/>
          <w:szCs w:val="24"/>
        </w:rPr>
        <w:t>tem</w:t>
      </w:r>
      <w:r>
        <w:rPr>
          <w:rFonts w:ascii="Times New Roman" w:hAnsi="Times New Roman" w:cs="Times New Roman"/>
          <w:color w:val="000000" w:themeColor="text1"/>
          <w:spacing w:val="-2"/>
          <w:sz w:val="24"/>
          <w:szCs w:val="24"/>
        </w:rPr>
        <w:t xml:space="preserve"> </w:t>
      </w:r>
      <w:r w:rsidR="00CD4F21" w:rsidRPr="00CD4F21">
        <w:rPr>
          <w:rFonts w:ascii="Times New Roman" w:hAnsi="Times New Roman" w:cs="Times New Roman"/>
          <w:color w:val="000000" w:themeColor="text1"/>
          <w:spacing w:val="-2"/>
          <w:sz w:val="24"/>
          <w:szCs w:val="24"/>
        </w:rPr>
        <w:t>(iPS)</w:t>
      </w:r>
      <w:r>
        <w:rPr>
          <w:rFonts w:ascii="Times New Roman" w:hAnsi="Times New Roman" w:cs="Times New Roman"/>
          <w:color w:val="000000" w:themeColor="text1"/>
          <w:spacing w:val="-2"/>
          <w:sz w:val="24"/>
          <w:szCs w:val="24"/>
        </w:rPr>
        <w:t xml:space="preserve"> </w:t>
      </w:r>
      <w:r w:rsidR="00CD4F21" w:rsidRPr="00CD4F21">
        <w:rPr>
          <w:rFonts w:ascii="Times New Roman" w:hAnsi="Times New Roman" w:cs="Times New Roman"/>
          <w:color w:val="000000" w:themeColor="text1"/>
          <w:spacing w:val="-2"/>
          <w:sz w:val="24"/>
          <w:szCs w:val="24"/>
        </w:rPr>
        <w:t xml:space="preserve">cells on the basis of their origin.  These stem cell are originated from various tissues such as  </w:t>
      </w:r>
      <w:r w:rsidR="00C77A05" w:rsidRPr="00CD4F21">
        <w:rPr>
          <w:rFonts w:ascii="Times New Roman" w:hAnsi="Times New Roman" w:cs="Times New Roman"/>
          <w:color w:val="000000" w:themeColor="text1"/>
          <w:spacing w:val="-2"/>
          <w:sz w:val="24"/>
          <w:szCs w:val="24"/>
        </w:rPr>
        <w:t>bone marrow,</w:t>
      </w:r>
      <w:r w:rsidR="00CD4F21" w:rsidRPr="00CD4F21">
        <w:rPr>
          <w:rFonts w:ascii="Times New Roman" w:hAnsi="Times New Roman" w:cs="Times New Roman"/>
          <w:color w:val="000000" w:themeColor="text1"/>
          <w:spacing w:val="-2"/>
          <w:sz w:val="24"/>
          <w:szCs w:val="24"/>
        </w:rPr>
        <w:t xml:space="preserve"> adipose tissue, umbilical cord</w:t>
      </w:r>
      <w:r w:rsidR="00C77A05" w:rsidRPr="00CD4F21">
        <w:rPr>
          <w:rFonts w:ascii="Times New Roman" w:hAnsi="Times New Roman" w:cs="Times New Roman"/>
          <w:color w:val="000000" w:themeColor="text1"/>
          <w:spacing w:val="-2"/>
          <w:sz w:val="24"/>
          <w:szCs w:val="24"/>
        </w:rPr>
        <w:t xml:space="preserve"> and other sources are frequently used. </w:t>
      </w:r>
      <w:r w:rsidR="00CD4F21">
        <w:rPr>
          <w:rFonts w:ascii="Times New Roman" w:hAnsi="Times New Roman" w:cs="Times New Roman"/>
          <w:color w:val="000000" w:themeColor="text1"/>
          <w:spacing w:val="-2"/>
          <w:sz w:val="24"/>
          <w:szCs w:val="24"/>
        </w:rPr>
        <w:t xml:space="preserve">It is used for treatment of different types of disorders such as </w:t>
      </w:r>
      <w:r w:rsidR="00C77A05" w:rsidRPr="006D67E1">
        <w:rPr>
          <w:rFonts w:ascii="Times New Roman" w:hAnsi="Times New Roman" w:cs="Times New Roman"/>
          <w:color w:val="000000" w:themeColor="text1"/>
          <w:spacing w:val="-2"/>
          <w:sz w:val="24"/>
          <w:szCs w:val="24"/>
        </w:rPr>
        <w:t>neurodegenerative diseases, ligament and tendon injuries, w</w:t>
      </w:r>
      <w:r w:rsidR="00CD4F21" w:rsidRPr="006D67E1">
        <w:rPr>
          <w:rFonts w:ascii="Times New Roman" w:hAnsi="Times New Roman" w:cs="Times New Roman"/>
          <w:color w:val="000000" w:themeColor="text1"/>
          <w:spacing w:val="-2"/>
          <w:sz w:val="24"/>
          <w:szCs w:val="24"/>
        </w:rPr>
        <w:t>obbler syndrome, osteoarthritis</w:t>
      </w:r>
      <w:r w:rsidR="00C77A05" w:rsidRPr="006D67E1">
        <w:rPr>
          <w:rFonts w:ascii="Times New Roman" w:hAnsi="Times New Roman" w:cs="Times New Roman"/>
          <w:color w:val="000000" w:themeColor="text1"/>
          <w:spacing w:val="-2"/>
          <w:sz w:val="24"/>
          <w:szCs w:val="24"/>
        </w:rPr>
        <w:t xml:space="preserve"> and mastitis.</w:t>
      </w:r>
      <w:r>
        <w:rPr>
          <w:rFonts w:ascii="Times New Roman" w:hAnsi="Times New Roman" w:cs="Times New Roman"/>
          <w:color w:val="000000" w:themeColor="text1"/>
          <w:spacing w:val="-2"/>
          <w:sz w:val="24"/>
          <w:szCs w:val="24"/>
        </w:rPr>
        <w:t xml:space="preserve"> Beside this,</w:t>
      </w:r>
      <w:r w:rsidR="00C77A05" w:rsidRPr="00C77A05">
        <w:rPr>
          <w:rFonts w:ascii="Times New Roman" w:hAnsi="Times New Roman" w:cs="Times New Roman"/>
          <w:color w:val="FF0000"/>
          <w:spacing w:val="-2"/>
          <w:sz w:val="24"/>
          <w:szCs w:val="24"/>
        </w:rPr>
        <w:t xml:space="preserve"> </w:t>
      </w:r>
      <w:r w:rsidR="00C77A05" w:rsidRPr="00F61702">
        <w:rPr>
          <w:rFonts w:ascii="Times New Roman" w:hAnsi="Times New Roman" w:cs="Times New Roman"/>
          <w:spacing w:val="-2"/>
          <w:sz w:val="24"/>
          <w:szCs w:val="24"/>
        </w:rPr>
        <w:t>organoids</w:t>
      </w:r>
      <w:r w:rsidRPr="00F61702">
        <w:rPr>
          <w:rFonts w:ascii="Times New Roman" w:hAnsi="Times New Roman" w:cs="Times New Roman"/>
          <w:spacing w:val="-2"/>
          <w:sz w:val="24"/>
          <w:szCs w:val="24"/>
        </w:rPr>
        <w:t xml:space="preserve"> </w:t>
      </w:r>
      <w:r w:rsidR="00C77A05" w:rsidRPr="00F61702">
        <w:rPr>
          <w:rFonts w:ascii="Times New Roman" w:hAnsi="Times New Roman" w:cs="Times New Roman"/>
          <w:spacing w:val="-2"/>
          <w:sz w:val="24"/>
          <w:szCs w:val="24"/>
        </w:rPr>
        <w:t>three-dimensional structures</w:t>
      </w:r>
      <w:r w:rsidRPr="00F61702">
        <w:rPr>
          <w:rFonts w:ascii="Times New Roman" w:hAnsi="Times New Roman" w:cs="Times New Roman"/>
          <w:spacing w:val="-2"/>
          <w:sz w:val="24"/>
          <w:szCs w:val="24"/>
        </w:rPr>
        <w:t xml:space="preserve"> made from ESCs, ASCs, or iPSCs </w:t>
      </w:r>
      <w:r w:rsidR="00C77A05" w:rsidRPr="00F61702">
        <w:rPr>
          <w:rFonts w:ascii="Times New Roman" w:hAnsi="Times New Roman" w:cs="Times New Roman"/>
          <w:spacing w:val="-2"/>
          <w:sz w:val="24"/>
          <w:szCs w:val="24"/>
        </w:rPr>
        <w:t>serve as physiologically relevant, species-specific models for disease research, drug screening, and tissue regeneration without using live animals, iPSCs enable patient-specific therapies, reducing the risk of immune rejection. Future developments combining organoid and stem cell technologies could aid in conserving endangered species, increasing livestock productivity, and enhancing animal welfare</w:t>
      </w:r>
      <w:r w:rsidR="00C77A05" w:rsidRPr="00C77A05">
        <w:rPr>
          <w:rFonts w:ascii="Times New Roman" w:hAnsi="Times New Roman" w:cs="Times New Roman"/>
          <w:color w:val="FF0000"/>
          <w:spacing w:val="-2"/>
          <w:sz w:val="24"/>
          <w:szCs w:val="24"/>
        </w:rPr>
        <w:t xml:space="preserve">. </w:t>
      </w:r>
      <w:r w:rsidR="00DA0929" w:rsidRPr="00DA0929">
        <w:rPr>
          <w:rFonts w:ascii="Times New Roman" w:hAnsi="Times New Roman" w:cs="Times New Roman"/>
          <w:spacing w:val="-2"/>
          <w:sz w:val="24"/>
          <w:szCs w:val="24"/>
        </w:rPr>
        <w:t>Translating stem cell therapy from research into routine livestock healthcare requires clear guidelines and cost-effective production</w:t>
      </w:r>
      <w:r w:rsidR="00DA0929" w:rsidRPr="00DA0929">
        <w:rPr>
          <w:rFonts w:ascii="Times New Roman" w:hAnsi="Times New Roman" w:cs="Times New Roman"/>
          <w:color w:val="FF0000"/>
          <w:spacing w:val="-2"/>
          <w:sz w:val="24"/>
          <w:szCs w:val="24"/>
        </w:rPr>
        <w:t xml:space="preserve"> .</w:t>
      </w:r>
    </w:p>
    <w:p w:rsidR="000B2550" w:rsidRPr="00987D28" w:rsidRDefault="00FF252A" w:rsidP="00987D28">
      <w:pPr>
        <w:spacing w:after="0" w:line="360" w:lineRule="auto"/>
        <w:ind w:left="-720"/>
        <w:jc w:val="both"/>
        <w:rPr>
          <w:rFonts w:ascii="Times New Roman" w:eastAsia="Times New Roman" w:hAnsi="Times New Roman" w:cs="Times New Roman"/>
          <w:sz w:val="24"/>
          <w:szCs w:val="24"/>
        </w:rPr>
      </w:pPr>
      <w:r w:rsidRPr="00F61702">
        <w:rPr>
          <w:rFonts w:ascii="Times New Roman" w:eastAsia="Times New Roman" w:hAnsi="Times New Roman" w:cs="Times New Roman"/>
          <w:sz w:val="24"/>
          <w:szCs w:val="24"/>
        </w:rPr>
        <w:t>Keywords</w:t>
      </w:r>
      <w:r w:rsidR="000B2550" w:rsidRPr="00FF252A">
        <w:rPr>
          <w:rFonts w:ascii="Times New Roman" w:eastAsia="Times New Roman" w:hAnsi="Times New Roman" w:cs="Times New Roman"/>
          <w:b/>
          <w:bCs/>
          <w:i/>
          <w:iCs/>
          <w:color w:val="FF0000"/>
          <w:sz w:val="24"/>
          <w:szCs w:val="24"/>
        </w:rPr>
        <w:t>:</w:t>
      </w:r>
      <w:r w:rsidR="000B2550" w:rsidRPr="00987D28">
        <w:rPr>
          <w:rFonts w:ascii="Times New Roman" w:hAnsi="Times New Roman" w:cs="Times New Roman"/>
          <w:sz w:val="24"/>
          <w:szCs w:val="24"/>
        </w:rPr>
        <w:t xml:space="preserve"> </w:t>
      </w:r>
      <w:r w:rsidR="00F61702" w:rsidRPr="00987D28">
        <w:rPr>
          <w:rFonts w:ascii="Times New Roman" w:hAnsi="Times New Roman" w:cs="Times New Roman"/>
          <w:sz w:val="24"/>
          <w:szCs w:val="24"/>
        </w:rPr>
        <w:t>stem</w:t>
      </w:r>
      <w:r w:rsidR="00F61702">
        <w:rPr>
          <w:rFonts w:ascii="Times New Roman" w:hAnsi="Times New Roman" w:cs="Times New Roman"/>
          <w:sz w:val="24"/>
          <w:szCs w:val="24"/>
        </w:rPr>
        <w:t xml:space="preserve"> </w:t>
      </w:r>
      <w:r w:rsidR="00F61702" w:rsidRPr="00987D28">
        <w:rPr>
          <w:rFonts w:ascii="Times New Roman" w:hAnsi="Times New Roman" w:cs="Times New Roman"/>
          <w:sz w:val="24"/>
          <w:szCs w:val="24"/>
        </w:rPr>
        <w:t>cells,</w:t>
      </w:r>
      <w:r w:rsidR="00F61702">
        <w:rPr>
          <w:rFonts w:ascii="Times New Roman" w:hAnsi="Times New Roman" w:cs="Times New Roman"/>
          <w:sz w:val="24"/>
          <w:szCs w:val="24"/>
        </w:rPr>
        <w:t xml:space="preserve"> </w:t>
      </w:r>
      <w:r w:rsidR="00F61702" w:rsidRPr="00987D28">
        <w:rPr>
          <w:rFonts w:ascii="Times New Roman" w:hAnsi="Times New Roman" w:cs="Times New Roman"/>
          <w:sz w:val="24"/>
          <w:szCs w:val="24"/>
        </w:rPr>
        <w:t>Induced</w:t>
      </w:r>
      <w:r w:rsidR="00F61702">
        <w:rPr>
          <w:rFonts w:ascii="Times New Roman" w:hAnsi="Times New Roman" w:cs="Times New Roman"/>
          <w:sz w:val="24"/>
          <w:szCs w:val="24"/>
        </w:rPr>
        <w:t xml:space="preserve"> pluripotent stem cells</w:t>
      </w:r>
      <w:r w:rsidR="000B2550" w:rsidRPr="00987D28">
        <w:rPr>
          <w:rFonts w:ascii="Times New Roman" w:hAnsi="Times New Roman" w:cs="Times New Roman"/>
          <w:sz w:val="24"/>
          <w:szCs w:val="24"/>
        </w:rPr>
        <w:t>, Mesenchymal st</w:t>
      </w:r>
      <w:r w:rsidR="00987D28">
        <w:rPr>
          <w:rFonts w:ascii="Times New Roman" w:hAnsi="Times New Roman" w:cs="Times New Roman"/>
          <w:sz w:val="24"/>
          <w:szCs w:val="24"/>
        </w:rPr>
        <w:t>em cells, Organoid</w:t>
      </w:r>
      <w:r w:rsidR="00F61702">
        <w:rPr>
          <w:rFonts w:ascii="Times New Roman" w:hAnsi="Times New Roman" w:cs="Times New Roman"/>
          <w:sz w:val="24"/>
          <w:szCs w:val="24"/>
        </w:rPr>
        <w:t>s</w:t>
      </w:r>
    </w:p>
    <w:p w:rsidR="00AC3272" w:rsidRPr="00987D28" w:rsidRDefault="00AC3272" w:rsidP="002B409F">
      <w:pPr>
        <w:pStyle w:val="Heading1"/>
        <w:tabs>
          <w:tab w:val="left" w:pos="-360"/>
        </w:tabs>
        <w:spacing w:before="0" w:line="360" w:lineRule="auto"/>
        <w:ind w:left="-720" w:firstLine="0"/>
        <w:rPr>
          <w:rFonts w:ascii="Times New Roman" w:hAnsi="Times New Roman" w:cs="Times New Roman"/>
          <w:color w:val="000000" w:themeColor="text1"/>
        </w:rPr>
      </w:pPr>
      <w:r w:rsidRPr="00987D28">
        <w:rPr>
          <w:rFonts w:ascii="Times New Roman" w:hAnsi="Times New Roman" w:cs="Times New Roman"/>
          <w:color w:val="000000" w:themeColor="text1"/>
          <w:spacing w:val="-2"/>
        </w:rPr>
        <w:t>Introduction</w:t>
      </w:r>
    </w:p>
    <w:p w:rsidR="00AC3272" w:rsidRPr="00987D28" w:rsidRDefault="00AC3272"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The cells that give rise to the germ line</w:t>
      </w:r>
      <w:r w:rsidR="00AC293A">
        <w:rPr>
          <w:rFonts w:ascii="Times New Roman" w:eastAsia="Times New Roman" w:hAnsi="Times New Roman" w:cs="Times New Roman"/>
          <w:sz w:val="24"/>
          <w:szCs w:val="24"/>
        </w:rPr>
        <w:t xml:space="preserve"> were initially referred to as </w:t>
      </w:r>
      <w:r w:rsidRPr="00987D28">
        <w:rPr>
          <w:rFonts w:ascii="Times New Roman" w:eastAsia="Times New Roman" w:hAnsi="Times New Roman" w:cs="Times New Roman"/>
          <w:sz w:val="24"/>
          <w:szCs w:val="24"/>
        </w:rPr>
        <w:t>stem cell</w:t>
      </w:r>
      <w:r w:rsidR="00AC293A">
        <w:rPr>
          <w:rFonts w:ascii="Times New Roman" w:eastAsia="Times New Roman" w:hAnsi="Times New Roman" w:cs="Times New Roman"/>
          <w:sz w:val="24"/>
          <w:szCs w:val="24"/>
        </w:rPr>
        <w:t xml:space="preserve">s, </w:t>
      </w:r>
      <w:r w:rsidRPr="00987D28">
        <w:rPr>
          <w:rFonts w:ascii="Times New Roman" w:eastAsia="Times New Roman" w:hAnsi="Times New Roman" w:cs="Times New Roman"/>
          <w:sz w:val="24"/>
          <w:szCs w:val="24"/>
        </w:rPr>
        <w:t>this term was first used similarly by Theodor Boveri at the University of Munich and Valentin Haecker at the University of Freiburg [1]. The germline's three layers are produced by embryonic stem cells, which are essentially pluripotent. However, they are not totipotent because they are unable to produce the trophectoderm, which are extra-embryonic cells [2]. Martin Evans and Matt Kaufmann identified, isolated, and cultivated embryonic stem cells in mice for the first time in 1981 [3]. For the first time, stem cells were successfully extracted from human blastocysts [4].Stem cells' capacity for self-renewal is being leveraged to develop regenerative medicine for a range of clinical uses. The blastocyst stage of the developing embryo is where embryonic stem cells are located [5]. Adult stem cells come from a variety of sources, including peripheral blood, umbilical cord blood, adipose tissue, bone marrow, blood vesse</w:t>
      </w:r>
      <w:r w:rsidR="00F61702">
        <w:rPr>
          <w:rFonts w:ascii="Times New Roman" w:eastAsia="Times New Roman" w:hAnsi="Times New Roman" w:cs="Times New Roman"/>
          <w:sz w:val="24"/>
          <w:szCs w:val="24"/>
        </w:rPr>
        <w:t>ls, the brain, skeletal muscles</w:t>
      </w:r>
      <w:r w:rsidRPr="00987D28">
        <w:rPr>
          <w:rFonts w:ascii="Times New Roman" w:eastAsia="Times New Roman" w:hAnsi="Times New Roman" w:cs="Times New Roman"/>
          <w:sz w:val="24"/>
          <w:szCs w:val="24"/>
        </w:rPr>
        <w:t xml:space="preserve"> and the liver [6]. Hematopoietic stem cells (HSCs) and non-hematopoietic or mesenchymal stem cells (nHSCs/MSCs) are the two types of stem cells that develop from bone marrow and umbilical cord blood. Livestock diseases that affect large areas of organs with </w:t>
      </w:r>
      <w:r w:rsidR="00F61702">
        <w:rPr>
          <w:rFonts w:ascii="Times New Roman" w:eastAsia="Times New Roman" w:hAnsi="Times New Roman" w:cs="Times New Roman"/>
          <w:sz w:val="24"/>
          <w:szCs w:val="24"/>
        </w:rPr>
        <w:t>limited</w:t>
      </w:r>
      <w:r w:rsidRPr="00987D28">
        <w:rPr>
          <w:rFonts w:ascii="Times New Roman" w:eastAsia="Times New Roman" w:hAnsi="Times New Roman" w:cs="Times New Roman"/>
          <w:sz w:val="24"/>
          <w:szCs w:val="24"/>
        </w:rPr>
        <w:t xml:space="preserve"> </w:t>
      </w:r>
      <w:r w:rsidRPr="00F61702">
        <w:rPr>
          <w:rFonts w:ascii="Times New Roman" w:eastAsia="Times New Roman" w:hAnsi="Times New Roman" w:cs="Times New Roman"/>
          <w:sz w:val="24"/>
          <w:szCs w:val="24"/>
        </w:rPr>
        <w:t>regenerative</w:t>
      </w:r>
      <w:r w:rsidRPr="00987D28">
        <w:rPr>
          <w:rFonts w:ascii="Times New Roman" w:eastAsia="Times New Roman" w:hAnsi="Times New Roman" w:cs="Times New Roman"/>
          <w:sz w:val="24"/>
          <w:szCs w:val="24"/>
        </w:rPr>
        <w:t xml:space="preserve"> capacity, like ten</w:t>
      </w:r>
      <w:r w:rsidR="004810CD">
        <w:rPr>
          <w:rFonts w:ascii="Times New Roman" w:eastAsia="Times New Roman" w:hAnsi="Times New Roman" w:cs="Times New Roman"/>
          <w:sz w:val="24"/>
          <w:szCs w:val="24"/>
        </w:rPr>
        <w:t>dons, ligaments, and cartilages</w:t>
      </w:r>
      <w:r w:rsidRPr="00987D28">
        <w:rPr>
          <w:rFonts w:ascii="Times New Roman" w:eastAsia="Times New Roman" w:hAnsi="Times New Roman" w:cs="Times New Roman"/>
          <w:sz w:val="24"/>
          <w:szCs w:val="24"/>
        </w:rPr>
        <w:t xml:space="preserve"> can be treated with stem cells.</w:t>
      </w:r>
      <w:r w:rsidR="006D67E1">
        <w:rPr>
          <w:rFonts w:ascii="Times New Roman" w:eastAsia="Times New Roman" w:hAnsi="Times New Roman" w:cs="Times New Roman"/>
          <w:sz w:val="24"/>
          <w:szCs w:val="24"/>
        </w:rPr>
        <w:t xml:space="preserve"> </w:t>
      </w:r>
      <w:r w:rsidR="004810CD" w:rsidRPr="004810CD">
        <w:rPr>
          <w:rFonts w:ascii="Times New Roman" w:eastAsia="Times New Roman" w:hAnsi="Times New Roman" w:cs="Times New Roman"/>
          <w:sz w:val="24"/>
          <w:szCs w:val="24"/>
        </w:rPr>
        <w:t>Due</w:t>
      </w:r>
      <w:r w:rsidR="006D67E1" w:rsidRPr="004810CD">
        <w:rPr>
          <w:rFonts w:ascii="Times New Roman" w:eastAsia="Times New Roman" w:hAnsi="Times New Roman" w:cs="Times New Roman"/>
          <w:sz w:val="24"/>
          <w:szCs w:val="24"/>
        </w:rPr>
        <w:t xml:space="preserve"> to</w:t>
      </w:r>
      <w:r w:rsidR="004810CD" w:rsidRPr="004810CD">
        <w:rPr>
          <w:rFonts w:ascii="Times New Roman" w:eastAsia="Times New Roman" w:hAnsi="Times New Roman" w:cs="Times New Roman"/>
          <w:sz w:val="24"/>
          <w:szCs w:val="24"/>
        </w:rPr>
        <w:t xml:space="preserve"> it</w:t>
      </w:r>
      <w:r w:rsidRPr="004810CD">
        <w:rPr>
          <w:rFonts w:ascii="Times New Roman" w:eastAsia="Times New Roman" w:hAnsi="Times New Roman" w:cs="Times New Roman"/>
          <w:sz w:val="24"/>
          <w:szCs w:val="24"/>
        </w:rPr>
        <w:t xml:space="preserve"> </w:t>
      </w:r>
      <w:r w:rsidR="00116613" w:rsidRPr="004810CD">
        <w:rPr>
          <w:rFonts w:ascii="Times New Roman" w:eastAsia="Times New Roman" w:hAnsi="Times New Roman" w:cs="Times New Roman"/>
          <w:sz w:val="24"/>
          <w:szCs w:val="24"/>
        </w:rPr>
        <w:t>can</w:t>
      </w:r>
      <w:r w:rsidRPr="004810CD">
        <w:rPr>
          <w:rFonts w:ascii="Times New Roman" w:eastAsia="Times New Roman" w:hAnsi="Times New Roman" w:cs="Times New Roman"/>
          <w:sz w:val="24"/>
          <w:szCs w:val="24"/>
        </w:rPr>
        <w:t xml:space="preserve"> </w:t>
      </w:r>
      <w:r w:rsidR="004810CD" w:rsidRPr="004810CD">
        <w:rPr>
          <w:rFonts w:ascii="Times New Roman" w:eastAsia="Times New Roman" w:hAnsi="Times New Roman" w:cs="Times New Roman"/>
          <w:sz w:val="24"/>
          <w:szCs w:val="24"/>
        </w:rPr>
        <w:t>retard</w:t>
      </w:r>
      <w:r w:rsidRPr="004810CD">
        <w:rPr>
          <w:rFonts w:ascii="Times New Roman" w:eastAsia="Times New Roman" w:hAnsi="Times New Roman" w:cs="Times New Roman"/>
          <w:sz w:val="24"/>
          <w:szCs w:val="24"/>
        </w:rPr>
        <w:t xml:space="preserve"> the immune system</w:t>
      </w:r>
      <w:r w:rsidRPr="00987D28">
        <w:rPr>
          <w:rFonts w:ascii="Times New Roman" w:eastAsia="Times New Roman" w:hAnsi="Times New Roman" w:cs="Times New Roman"/>
          <w:sz w:val="24"/>
          <w:szCs w:val="24"/>
        </w:rPr>
        <w:t xml:space="preserve">, they are effective in treating autoimmune and inflammatory diseases in cattle [7]. Mastitis, laminitis, wound healing, orthopedic conditions, and neurological disorders are among the main conditions for </w:t>
      </w:r>
      <w:r w:rsidRPr="00987D28">
        <w:rPr>
          <w:rFonts w:ascii="Times New Roman" w:eastAsia="Times New Roman" w:hAnsi="Times New Roman" w:cs="Times New Roman"/>
          <w:sz w:val="24"/>
          <w:szCs w:val="24"/>
        </w:rPr>
        <w:lastRenderedPageBreak/>
        <w:t>which stem cell therapy is used in livestock. Stem cell therapy must be affordable and available to livestock owners, and its long-term effects are crucial for clinical applications [8].</w:t>
      </w:r>
    </w:p>
    <w:p w:rsidR="00AC3272" w:rsidRPr="00987D28" w:rsidRDefault="00AC3272" w:rsidP="00987D28">
      <w:pPr>
        <w:pStyle w:val="Heading1"/>
        <w:tabs>
          <w:tab w:val="left" w:pos="-360"/>
        </w:tabs>
        <w:spacing w:before="0" w:line="360" w:lineRule="auto"/>
        <w:ind w:left="-720" w:firstLine="0"/>
        <w:jc w:val="both"/>
        <w:rPr>
          <w:rFonts w:ascii="Times New Roman" w:hAnsi="Times New Roman" w:cs="Times New Roman"/>
          <w:color w:val="000000" w:themeColor="text1"/>
        </w:rPr>
      </w:pPr>
      <w:r w:rsidRPr="00987D28">
        <w:rPr>
          <w:rFonts w:ascii="Times New Roman" w:hAnsi="Times New Roman" w:cs="Times New Roman"/>
          <w:color w:val="000000" w:themeColor="text1"/>
        </w:rPr>
        <w:t xml:space="preserve">Properties of Stem </w:t>
      </w:r>
      <w:r w:rsidRPr="00987D28">
        <w:rPr>
          <w:rFonts w:ascii="Times New Roman" w:hAnsi="Times New Roman" w:cs="Times New Roman"/>
          <w:color w:val="000000" w:themeColor="text1"/>
          <w:spacing w:val="-2"/>
        </w:rPr>
        <w:t>Cells</w:t>
      </w:r>
    </w:p>
    <w:p w:rsidR="00732720" w:rsidRPr="00987D28" w:rsidRDefault="00AC3272" w:rsidP="0059642C">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The use of stem cells in regenerative medicine is very beneficial due to their capacity for self-renewal and differentiation into specialized cell types. Additionally, they have the potential to be used </w:t>
      </w:r>
      <w:r w:rsidRPr="00AC293A">
        <w:rPr>
          <w:rFonts w:ascii="Times New Roman" w:eastAsia="Times New Roman" w:hAnsi="Times New Roman" w:cs="Times New Roman"/>
          <w:sz w:val="24"/>
          <w:szCs w:val="24"/>
        </w:rPr>
        <w:t>for</w:t>
      </w:r>
      <w:r w:rsidR="00AC293A" w:rsidRPr="00AC293A">
        <w:rPr>
          <w:rFonts w:ascii="Times New Roman" w:eastAsia="Times New Roman" w:hAnsi="Times New Roman" w:cs="Times New Roman"/>
          <w:sz w:val="24"/>
          <w:szCs w:val="24"/>
        </w:rPr>
        <w:t xml:space="preserve"> treatment of various illnesses</w:t>
      </w:r>
      <w:r w:rsidRPr="00AC293A">
        <w:rPr>
          <w:rFonts w:ascii="Times New Roman" w:eastAsia="Times New Roman" w:hAnsi="Times New Roman" w:cs="Times New Roman"/>
          <w:sz w:val="24"/>
          <w:szCs w:val="24"/>
        </w:rPr>
        <w:t xml:space="preserve"> human and animal </w:t>
      </w:r>
      <w:r w:rsidRPr="00987D28">
        <w:rPr>
          <w:rFonts w:ascii="Times New Roman" w:eastAsia="Times New Roman" w:hAnsi="Times New Roman" w:cs="Times New Roman"/>
          <w:sz w:val="24"/>
          <w:szCs w:val="24"/>
        </w:rPr>
        <w:t xml:space="preserve">[9]. The following characteristics of stem cells set them apart from regular </w:t>
      </w:r>
      <w:r w:rsidR="00987D28">
        <w:rPr>
          <w:rFonts w:ascii="Times New Roman" w:eastAsia="Times New Roman" w:hAnsi="Times New Roman" w:cs="Times New Roman"/>
          <w:sz w:val="24"/>
          <w:szCs w:val="24"/>
        </w:rPr>
        <w:t>cells</w:t>
      </w:r>
      <w:r w:rsidR="004810CD">
        <w:rPr>
          <w:rFonts w:ascii="Times New Roman" w:eastAsia="Times New Roman" w:hAnsi="Times New Roman" w:cs="Times New Roman"/>
          <w:sz w:val="24"/>
          <w:szCs w:val="24"/>
        </w:rPr>
        <w:t>.</w:t>
      </w:r>
      <w:r w:rsidRPr="00987D28">
        <w:rPr>
          <w:rFonts w:ascii="Times New Roman" w:eastAsia="Times New Roman" w:hAnsi="Times New Roman" w:cs="Times New Roman"/>
          <w:sz w:val="24"/>
          <w:szCs w:val="24"/>
        </w:rPr>
        <w:br/>
      </w:r>
      <w:r w:rsidR="0059642C">
        <w:rPr>
          <w:rFonts w:ascii="Times New Roman" w:eastAsia="Times New Roman" w:hAnsi="Times New Roman" w:cs="Times New Roman"/>
          <w:sz w:val="24"/>
          <w:szCs w:val="24"/>
        </w:rPr>
        <w:t>Self sustaining</w:t>
      </w:r>
      <w:r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t>A population of undifferentiated stem cells is maintained by the remarkable ability of stem cells to replicate themselves, making identical copies through cell division. An organism's capacity for self-renewal may persist throughout its lifetime [10].</w:t>
      </w:r>
    </w:p>
    <w:p w:rsidR="00AC3272" w:rsidRPr="00987D28" w:rsidRDefault="00AC3272" w:rsidP="00987D28">
      <w:pPr>
        <w:spacing w:after="0" w:line="360" w:lineRule="auto"/>
        <w:ind w:left="-720"/>
        <w:jc w:val="both"/>
        <w:rPr>
          <w:rFonts w:ascii="Times New Roman" w:eastAsia="Times New Roman" w:hAnsi="Times New Roman" w:cs="Times New Roman"/>
          <w:sz w:val="24"/>
          <w:szCs w:val="24"/>
        </w:rPr>
      </w:pPr>
      <w:r w:rsidRPr="00987D28">
        <w:rPr>
          <w:rFonts w:ascii="Times New Roman" w:hAnsi="Times New Roman" w:cs="Times New Roman"/>
          <w:iCs/>
          <w:color w:val="000000" w:themeColor="text1"/>
          <w:spacing w:val="-2"/>
          <w:sz w:val="24"/>
          <w:szCs w:val="24"/>
        </w:rPr>
        <w:t>Differentiation</w:t>
      </w:r>
    </w:p>
    <w:p w:rsidR="00AC3272" w:rsidRPr="00987D28" w:rsidRDefault="00AC3272" w:rsidP="00AC293A">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Stem cells have the capacity to develop into more specialized cells with particular roles. Pluripotency or multipotency is the ability to differentiate into different cell lineages. The type of stem cell can influence its capacity for differentiation [11]. </w:t>
      </w:r>
      <w:r w:rsidRPr="00987D28">
        <w:rPr>
          <w:rFonts w:ascii="Times New Roman" w:eastAsia="Times New Roman" w:hAnsi="Times New Roman" w:cs="Times New Roman"/>
          <w:sz w:val="24"/>
          <w:szCs w:val="24"/>
        </w:rPr>
        <w:br/>
        <w:t>Homing</w:t>
      </w:r>
      <w:r w:rsidRPr="00987D28">
        <w:rPr>
          <w:rFonts w:ascii="Times New Roman" w:eastAsia="Times New Roman" w:hAnsi="Times New Roman" w:cs="Times New Roman"/>
          <w:sz w:val="24"/>
          <w:szCs w:val="24"/>
        </w:rPr>
        <w:br/>
        <w:t>Homing is the ability of stem cells to move to the site of inflammation or</w:t>
      </w:r>
      <w:r w:rsidRPr="009D79C5">
        <w:rPr>
          <w:rFonts w:ascii="Times New Roman" w:eastAsia="Times New Roman" w:hAnsi="Times New Roman" w:cs="Times New Roman"/>
          <w:sz w:val="24"/>
          <w:szCs w:val="24"/>
        </w:rPr>
        <w:t xml:space="preserve"> injury </w:t>
      </w:r>
      <w:r w:rsidR="009D79C5" w:rsidRPr="009D79C5">
        <w:rPr>
          <w:rFonts w:ascii="Times New Roman" w:eastAsia="Times New Roman" w:hAnsi="Times New Roman" w:cs="Times New Roman"/>
          <w:sz w:val="24"/>
          <w:szCs w:val="24"/>
        </w:rPr>
        <w:t>for performing restore mechanism</w:t>
      </w:r>
      <w:r w:rsidRPr="009D79C5">
        <w:rPr>
          <w:rFonts w:ascii="Times New Roman" w:eastAsia="Times New Roman" w:hAnsi="Times New Roman" w:cs="Times New Roman"/>
          <w:sz w:val="24"/>
          <w:szCs w:val="24"/>
        </w:rPr>
        <w:t xml:space="preserve"> functions</w:t>
      </w:r>
      <w:r w:rsidRPr="00987D28">
        <w:rPr>
          <w:rFonts w:ascii="Times New Roman" w:eastAsia="Times New Roman" w:hAnsi="Times New Roman" w:cs="Times New Roman"/>
          <w:sz w:val="24"/>
          <w:szCs w:val="24"/>
        </w:rPr>
        <w:t xml:space="preserve"> [12].</w:t>
      </w:r>
      <w:r w:rsidR="004810CD">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The exogenously introduced stem cells also use the multi-step endogenous physiological process of stem cell homing for tissue regeneration and repair [13].</w:t>
      </w:r>
    </w:p>
    <w:p w:rsidR="00AC3272" w:rsidRPr="00987D28" w:rsidRDefault="00AC3272" w:rsidP="00987D28">
      <w:pPr>
        <w:spacing w:after="0"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Route of transplantation</w:t>
      </w:r>
    </w:p>
    <w:p w:rsidR="00C61ECF" w:rsidRPr="00987D28" w:rsidRDefault="00C61ECF" w:rsidP="00987D28">
      <w:pPr>
        <w:spacing w:after="0"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There are types of stem cell transplantation mentioned below</w:t>
      </w:r>
    </w:p>
    <w:p w:rsidR="00AC3272" w:rsidRPr="00987D28" w:rsidRDefault="00F6170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Autologous route: T</w:t>
      </w:r>
      <w:r w:rsidR="00AC3272" w:rsidRPr="00987D28">
        <w:rPr>
          <w:rFonts w:ascii="Times New Roman" w:eastAsia="Times New Roman" w:hAnsi="Times New Roman" w:cs="Times New Roman"/>
          <w:sz w:val="24"/>
          <w:szCs w:val="24"/>
        </w:rPr>
        <w:t xml:space="preserve">his transplantation method, doctors typically take stem cells from peripheral blood instead of bone marrow [14]. </w:t>
      </w:r>
    </w:p>
    <w:p w:rsidR="00C61ECF" w:rsidRPr="00987D28" w:rsidRDefault="00AC327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Allogeneic route: An additional donor serves as the source of stem cells. These animals may be related or unrelated [15].</w:t>
      </w:r>
    </w:p>
    <w:p w:rsidR="00AC3272" w:rsidRPr="00987D28" w:rsidRDefault="00AC3272" w:rsidP="00987D28">
      <w:pPr>
        <w:pStyle w:val="ListParagraph"/>
        <w:numPr>
          <w:ilvl w:val="0"/>
          <w:numId w:val="3"/>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X</w:t>
      </w:r>
      <w:r w:rsidR="00F61702">
        <w:rPr>
          <w:rFonts w:ascii="Times New Roman" w:eastAsia="Times New Roman" w:hAnsi="Times New Roman" w:cs="Times New Roman"/>
          <w:sz w:val="24"/>
          <w:szCs w:val="24"/>
        </w:rPr>
        <w:t>enogeneic route: S</w:t>
      </w:r>
      <w:r w:rsidRPr="00987D28">
        <w:rPr>
          <w:rFonts w:ascii="Times New Roman" w:eastAsia="Times New Roman" w:hAnsi="Times New Roman" w:cs="Times New Roman"/>
          <w:sz w:val="24"/>
          <w:szCs w:val="24"/>
        </w:rPr>
        <w:t>tem cells come from various species</w:t>
      </w:r>
      <w:r w:rsidR="00C61ECF" w:rsidRPr="00987D28">
        <w:rPr>
          <w:rFonts w:ascii="Times New Roman" w:eastAsia="Times New Roman" w:hAnsi="Times New Roman" w:cs="Times New Roman"/>
          <w:sz w:val="24"/>
          <w:szCs w:val="24"/>
        </w:rPr>
        <w:t xml:space="preserve"> and </w:t>
      </w:r>
      <w:r w:rsidR="00F72BD4" w:rsidRPr="00CD4F21">
        <w:rPr>
          <w:rFonts w:ascii="Times New Roman" w:eastAsia="Times New Roman" w:hAnsi="Times New Roman" w:cs="Times New Roman"/>
          <w:color w:val="000000" w:themeColor="text1"/>
          <w:sz w:val="24"/>
          <w:szCs w:val="24"/>
        </w:rPr>
        <w:t>transplanted</w:t>
      </w:r>
      <w:r w:rsidR="00C61ECF" w:rsidRPr="00CD4F21">
        <w:rPr>
          <w:rFonts w:ascii="Times New Roman" w:eastAsia="Times New Roman" w:hAnsi="Times New Roman" w:cs="Times New Roman"/>
          <w:color w:val="000000" w:themeColor="text1"/>
          <w:sz w:val="24"/>
          <w:szCs w:val="24"/>
        </w:rPr>
        <w:t xml:space="preserve"> </w:t>
      </w:r>
      <w:r w:rsidR="00C61ECF" w:rsidRPr="00987D28">
        <w:rPr>
          <w:rFonts w:ascii="Times New Roman" w:eastAsia="Times New Roman" w:hAnsi="Times New Roman" w:cs="Times New Roman"/>
          <w:sz w:val="24"/>
          <w:szCs w:val="24"/>
        </w:rPr>
        <w:t>into other species</w:t>
      </w:r>
      <w:r w:rsidRPr="00987D28">
        <w:rPr>
          <w:rFonts w:ascii="Times New Roman" w:eastAsia="Times New Roman" w:hAnsi="Times New Roman" w:cs="Times New Roman"/>
          <w:sz w:val="24"/>
          <w:szCs w:val="24"/>
        </w:rPr>
        <w:t>. Parkinson's disease xenotransplants of striatal pig fetal ventral mesencephalic</w:t>
      </w:r>
      <w:r w:rsidR="00C61ECF" w:rsidRPr="00987D28">
        <w:rPr>
          <w:rFonts w:ascii="Times New Roman" w:eastAsia="Times New Roman" w:hAnsi="Times New Roman" w:cs="Times New Roman"/>
          <w:sz w:val="24"/>
          <w:szCs w:val="24"/>
        </w:rPr>
        <w:t xml:space="preserve"> in human</w:t>
      </w:r>
      <w:r w:rsidR="00CD4F21">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(FVM) [16].</w:t>
      </w:r>
    </w:p>
    <w:p w:rsidR="00C61ECF" w:rsidRPr="00987D28" w:rsidRDefault="00C61ECF" w:rsidP="00987D28">
      <w:pPr>
        <w:pStyle w:val="ListParagraph"/>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noProof/>
          <w:sz w:val="24"/>
          <w:szCs w:val="24"/>
          <w:lang w:bidi="hi-IN"/>
        </w:rPr>
        <w:lastRenderedPageBreak/>
        <w:drawing>
          <wp:inline distT="0" distB="0" distL="0" distR="0">
            <wp:extent cx="5943600" cy="1124585"/>
            <wp:effectExtent l="19050" t="0" r="0" b="0"/>
            <wp:docPr id="5" name="Picture 1" descr="Stem Cell Sources"/>
            <wp:cNvGraphicFramePr/>
            <a:graphic xmlns:a="http://schemas.openxmlformats.org/drawingml/2006/main">
              <a:graphicData uri="http://schemas.openxmlformats.org/drawingml/2006/picture">
                <pic:pic xmlns:pic="http://schemas.openxmlformats.org/drawingml/2006/picture">
                  <pic:nvPicPr>
                    <pic:cNvPr id="2050" name="Picture 2" descr="Stem Cell Sources"/>
                    <pic:cNvPicPr>
                      <a:picLocks noChangeAspect="1" noChangeArrowheads="1"/>
                    </pic:cNvPicPr>
                  </pic:nvPicPr>
                  <pic:blipFill>
                    <a:blip r:embed="rId7"/>
                    <a:srcRect/>
                    <a:stretch>
                      <a:fillRect/>
                    </a:stretch>
                  </pic:blipFill>
                  <pic:spPr bwMode="auto">
                    <a:xfrm>
                      <a:off x="0" y="0"/>
                      <a:ext cx="5943600" cy="1124585"/>
                    </a:xfrm>
                    <a:prstGeom prst="rect">
                      <a:avLst/>
                    </a:prstGeom>
                    <a:noFill/>
                  </pic:spPr>
                </pic:pic>
              </a:graphicData>
            </a:graphic>
          </wp:inline>
        </w:drawing>
      </w:r>
    </w:p>
    <w:p w:rsidR="00C61ECF" w:rsidRPr="00987D28" w:rsidRDefault="00C61ECF" w:rsidP="00987D28">
      <w:pPr>
        <w:pStyle w:val="ListParagraph"/>
        <w:spacing w:line="360" w:lineRule="auto"/>
        <w:ind w:left="-720" w:firstLine="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 xml:space="preserve">Figure </w:t>
      </w:r>
      <w:r w:rsidR="00F61702">
        <w:rPr>
          <w:rFonts w:ascii="Times New Roman" w:eastAsia="Times New Roman" w:hAnsi="Times New Roman" w:cs="Times New Roman"/>
          <w:b/>
          <w:bCs/>
          <w:sz w:val="24"/>
          <w:szCs w:val="24"/>
        </w:rPr>
        <w:t>1</w:t>
      </w:r>
      <w:r w:rsidR="00552E1D">
        <w:rPr>
          <w:rFonts w:ascii="Times New Roman" w:eastAsia="Times New Roman" w:hAnsi="Times New Roman" w:cs="Times New Roman"/>
          <w:b/>
          <w:bCs/>
          <w:sz w:val="24"/>
          <w:szCs w:val="24"/>
        </w:rPr>
        <w:t xml:space="preserve">: </w:t>
      </w:r>
      <w:r w:rsidR="00AC293A">
        <w:rPr>
          <w:rFonts w:ascii="Times New Roman" w:eastAsia="Times New Roman" w:hAnsi="Times New Roman" w:cs="Times New Roman"/>
          <w:b/>
          <w:bCs/>
          <w:sz w:val="24"/>
          <w:szCs w:val="24"/>
        </w:rPr>
        <w:t>The d</w:t>
      </w:r>
      <w:r w:rsidRPr="00987D28">
        <w:rPr>
          <w:rFonts w:ascii="Times New Roman" w:eastAsia="Times New Roman" w:hAnsi="Times New Roman" w:cs="Times New Roman"/>
          <w:b/>
          <w:bCs/>
          <w:sz w:val="24"/>
          <w:szCs w:val="24"/>
        </w:rPr>
        <w:t xml:space="preserve">ifferent </w:t>
      </w:r>
      <w:r w:rsidR="00AC293A">
        <w:rPr>
          <w:rFonts w:ascii="Times New Roman" w:eastAsia="Times New Roman" w:hAnsi="Times New Roman" w:cs="Times New Roman"/>
          <w:b/>
          <w:bCs/>
          <w:color w:val="FF0000"/>
          <w:sz w:val="24"/>
          <w:szCs w:val="24"/>
        </w:rPr>
        <w:t xml:space="preserve"> </w:t>
      </w:r>
      <w:r w:rsidR="00AC293A" w:rsidRPr="00AC293A">
        <w:rPr>
          <w:rFonts w:ascii="Times New Roman" w:eastAsia="Times New Roman" w:hAnsi="Times New Roman" w:cs="Times New Roman"/>
          <w:b/>
          <w:bCs/>
          <w:sz w:val="24"/>
          <w:szCs w:val="24"/>
        </w:rPr>
        <w:t>ways</w:t>
      </w:r>
      <w:r w:rsidR="00AC293A">
        <w:rPr>
          <w:rFonts w:ascii="Times New Roman" w:eastAsia="Times New Roman" w:hAnsi="Times New Roman" w:cs="Times New Roman"/>
          <w:b/>
          <w:bCs/>
          <w:color w:val="FF0000"/>
          <w:sz w:val="24"/>
          <w:szCs w:val="24"/>
        </w:rPr>
        <w:t xml:space="preserve"> </w:t>
      </w:r>
      <w:r w:rsidRPr="00987D28">
        <w:rPr>
          <w:rFonts w:ascii="Times New Roman" w:eastAsia="Times New Roman" w:hAnsi="Times New Roman" w:cs="Times New Roman"/>
          <w:b/>
          <w:bCs/>
          <w:sz w:val="24"/>
          <w:szCs w:val="24"/>
        </w:rPr>
        <w:t>of stem cell transplantation</w:t>
      </w:r>
    </w:p>
    <w:p w:rsidR="00C61ECF" w:rsidRPr="00987D28" w:rsidRDefault="00C61ECF"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pacing w:val="-2"/>
          <w:sz w:val="24"/>
          <w:szCs w:val="24"/>
        </w:rPr>
        <w:t>Classification of Stem Cells</w:t>
      </w:r>
    </w:p>
    <w:p w:rsidR="00C61ECF" w:rsidRPr="00987D28" w:rsidRDefault="00C61ECF" w:rsidP="00987D28">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Stem cells have been divided into a number of types, which are covered below, according to their origin or source of production and capacity for differentiation.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a. According to origin</w:t>
      </w:r>
      <w:r w:rsidR="00732720" w:rsidRPr="00987D28">
        <w:rPr>
          <w:rFonts w:ascii="Times New Roman" w:eastAsia="Times New Roman" w:hAnsi="Times New Roman" w:cs="Times New Roman"/>
          <w:b/>
          <w:bCs/>
          <w:sz w:val="24"/>
          <w:szCs w:val="24"/>
        </w:rPr>
        <w:t xml:space="preserve">: </w:t>
      </w:r>
      <w:r w:rsidRPr="00987D28">
        <w:rPr>
          <w:rFonts w:ascii="Times New Roman" w:eastAsia="Times New Roman" w:hAnsi="Times New Roman" w:cs="Times New Roman"/>
          <w:sz w:val="24"/>
          <w:szCs w:val="24"/>
        </w:rPr>
        <w:br/>
        <w:t xml:space="preserve">There are three different kinds of stem cells depending on where they </w:t>
      </w:r>
      <w:r w:rsidR="00AC293A" w:rsidRPr="00AC293A">
        <w:rPr>
          <w:rFonts w:ascii="Times New Roman" w:eastAsia="Times New Roman" w:hAnsi="Times New Roman" w:cs="Times New Roman"/>
          <w:sz w:val="24"/>
          <w:szCs w:val="24"/>
        </w:rPr>
        <w:t>ca</w:t>
      </w:r>
      <w:r w:rsidR="00471500" w:rsidRPr="00AC293A">
        <w:rPr>
          <w:rFonts w:ascii="Times New Roman" w:eastAsia="Times New Roman" w:hAnsi="Times New Roman" w:cs="Times New Roman"/>
          <w:sz w:val="24"/>
          <w:szCs w:val="24"/>
        </w:rPr>
        <w:t>me</w:t>
      </w:r>
      <w:r w:rsidRPr="00987D28">
        <w:rPr>
          <w:rFonts w:ascii="Times New Roman" w:eastAsia="Times New Roman" w:hAnsi="Times New Roman" w:cs="Times New Roman"/>
          <w:sz w:val="24"/>
          <w:szCs w:val="24"/>
        </w:rPr>
        <w:t xml:space="preserve"> from.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1. Embryonic stem cells:</w:t>
      </w:r>
      <w:r w:rsidRPr="00987D28">
        <w:rPr>
          <w:rFonts w:ascii="Times New Roman" w:eastAsia="Times New Roman" w:hAnsi="Times New Roman" w:cs="Times New Roman"/>
          <w:sz w:val="24"/>
          <w:szCs w:val="24"/>
        </w:rPr>
        <w:t xml:space="preserve"> These cells come from the blastocyst's inner cell mass and are naturally pluripotent. Organs and tissues can form as a result of their ability to differentiate into a range of cell types [17]. But in many situations, their use and isolation present a risk of immunological rejection and ethical concerns [18].</w:t>
      </w:r>
    </w:p>
    <w:p w:rsidR="00C61ECF" w:rsidRPr="00987D28" w:rsidRDefault="00C61ECF"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2. Adult stem cells:</w:t>
      </w:r>
      <w:r w:rsidRPr="00987D28">
        <w:rPr>
          <w:rFonts w:ascii="Times New Roman" w:eastAsia="Times New Roman" w:hAnsi="Times New Roman" w:cs="Times New Roman"/>
          <w:sz w:val="24"/>
          <w:szCs w:val="24"/>
        </w:rPr>
        <w:t xml:space="preserve"> These cells are multipotent adult-derived stem cells that come from different body tissues and organs. Since they come from a variety of sources, they are mostly utilized in regenerative medicine. These cells are primarily derived from bone marrow, adipose tissue, de</w:t>
      </w:r>
      <w:r w:rsidR="00A84D2B">
        <w:rPr>
          <w:rFonts w:ascii="Times New Roman" w:eastAsia="Times New Roman" w:hAnsi="Times New Roman" w:cs="Times New Roman"/>
          <w:sz w:val="24"/>
          <w:szCs w:val="24"/>
        </w:rPr>
        <w:t>ntal pulp, umbilical cord blood</w:t>
      </w:r>
      <w:r w:rsidRPr="00987D28">
        <w:rPr>
          <w:rFonts w:ascii="Times New Roman" w:eastAsia="Times New Roman" w:hAnsi="Times New Roman" w:cs="Times New Roman"/>
          <w:sz w:val="24"/>
          <w:szCs w:val="24"/>
        </w:rPr>
        <w:t xml:space="preserve"> and other organs. They aid in mitigating the dangers of immunological rejection [19</w:t>
      </w:r>
      <w:r w:rsidR="004810CD" w:rsidRPr="00987D28">
        <w:rPr>
          <w:rFonts w:ascii="Times New Roman" w:eastAsia="Times New Roman" w:hAnsi="Times New Roman" w:cs="Times New Roman"/>
          <w:sz w:val="24"/>
          <w:szCs w:val="24"/>
        </w:rPr>
        <w:t>, 20</w:t>
      </w:r>
      <w:r w:rsidRPr="00987D28">
        <w:rPr>
          <w:rFonts w:ascii="Times New Roman" w:eastAsia="Times New Roman" w:hAnsi="Times New Roman" w:cs="Times New Roman"/>
          <w:sz w:val="24"/>
          <w:szCs w:val="24"/>
        </w:rPr>
        <w:t>]. Two subtypes of adult stem cells can be distinguished:</w:t>
      </w:r>
    </w:p>
    <w:p w:rsidR="00C61ECF" w:rsidRPr="00987D28" w:rsidRDefault="00F83387" w:rsidP="00987D28">
      <w:pPr>
        <w:pStyle w:val="ListParagraph"/>
        <w:numPr>
          <w:ilvl w:val="0"/>
          <w:numId w:val="4"/>
        </w:numPr>
        <w:spacing w:line="360" w:lineRule="auto"/>
        <w:ind w:left="-720" w:firstLine="0"/>
        <w:jc w:val="both"/>
        <w:rPr>
          <w:rFonts w:ascii="Times New Roman" w:eastAsia="Times New Roman" w:hAnsi="Times New Roman" w:cs="Times New Roman"/>
          <w:sz w:val="24"/>
          <w:szCs w:val="24"/>
        </w:rPr>
      </w:pPr>
      <w:r w:rsidRPr="00AC293A">
        <w:rPr>
          <w:rFonts w:ascii="Times New Roman" w:eastAsia="Times New Roman" w:hAnsi="Times New Roman" w:cs="Times New Roman"/>
          <w:b/>
          <w:bCs/>
          <w:sz w:val="24"/>
          <w:szCs w:val="24"/>
        </w:rPr>
        <w:t>H</w:t>
      </w:r>
      <w:r w:rsidR="00AC293A" w:rsidRPr="00AC293A">
        <w:rPr>
          <w:rFonts w:ascii="Times New Roman" w:eastAsia="Times New Roman" w:hAnsi="Times New Roman" w:cs="Times New Roman"/>
          <w:b/>
          <w:bCs/>
          <w:sz w:val="24"/>
          <w:szCs w:val="24"/>
        </w:rPr>
        <w:t>ematopoietic s</w:t>
      </w:r>
      <w:r w:rsidRPr="00AC293A">
        <w:rPr>
          <w:rFonts w:ascii="Times New Roman" w:eastAsia="Times New Roman" w:hAnsi="Times New Roman" w:cs="Times New Roman"/>
          <w:b/>
          <w:bCs/>
          <w:sz w:val="24"/>
          <w:szCs w:val="24"/>
        </w:rPr>
        <w:t>tem cells</w:t>
      </w:r>
      <w:r w:rsidR="00C61ECF" w:rsidRPr="00987D28">
        <w:rPr>
          <w:rFonts w:ascii="Times New Roman" w:eastAsia="Times New Roman" w:hAnsi="Times New Roman" w:cs="Times New Roman"/>
          <w:b/>
          <w:bCs/>
          <w:sz w:val="24"/>
          <w:szCs w:val="24"/>
        </w:rPr>
        <w:t>:</w:t>
      </w:r>
      <w:r w:rsidR="00C61ECF" w:rsidRPr="00987D28">
        <w:rPr>
          <w:rFonts w:ascii="Times New Roman" w:eastAsia="Times New Roman" w:hAnsi="Times New Roman" w:cs="Times New Roman"/>
          <w:sz w:val="24"/>
          <w:szCs w:val="24"/>
        </w:rPr>
        <w:t xml:space="preserve"> These can develop into a variety of immune cells, such as leukocytes, erythrocytes, and platelets, and are present in large amounts in bone marrow [21].</w:t>
      </w:r>
    </w:p>
    <w:p w:rsidR="00C61ECF" w:rsidRPr="00987D28" w:rsidRDefault="00C61ECF" w:rsidP="00987D28">
      <w:pPr>
        <w:pStyle w:val="ListParagraph"/>
        <w:numPr>
          <w:ilvl w:val="0"/>
          <w:numId w:val="4"/>
        </w:numPr>
        <w:spacing w:line="360" w:lineRule="auto"/>
        <w:ind w:left="-720" w:firstLine="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Mesenchymal stem cells</w:t>
      </w:r>
      <w:r w:rsidRPr="00987D28">
        <w:rPr>
          <w:rFonts w:ascii="Times New Roman" w:eastAsia="Times New Roman" w:hAnsi="Times New Roman" w:cs="Times New Roman"/>
          <w:sz w:val="24"/>
          <w:szCs w:val="24"/>
        </w:rPr>
        <w:t xml:space="preserve">, also referred to as non-hematopoietic stem cells, are cells with a potent </w:t>
      </w:r>
      <w:r w:rsidR="00F61702">
        <w:rPr>
          <w:rFonts w:ascii="Times New Roman" w:eastAsia="Times New Roman" w:hAnsi="Times New Roman" w:cs="Times New Roman"/>
          <w:sz w:val="24"/>
          <w:szCs w:val="24"/>
        </w:rPr>
        <w:t>immuno-</w:t>
      </w:r>
      <w:r w:rsidRPr="00987D28">
        <w:rPr>
          <w:rFonts w:ascii="Times New Roman" w:eastAsia="Times New Roman" w:hAnsi="Times New Roman" w:cs="Times New Roman"/>
          <w:sz w:val="24"/>
          <w:szCs w:val="24"/>
        </w:rPr>
        <w:t xml:space="preserve">modulatory response. These cells can differentiate into various cell types, including connective </w:t>
      </w:r>
      <w:r w:rsidR="00F61702">
        <w:rPr>
          <w:rFonts w:ascii="Times New Roman" w:eastAsia="Times New Roman" w:hAnsi="Times New Roman" w:cs="Times New Roman"/>
          <w:sz w:val="24"/>
          <w:szCs w:val="24"/>
        </w:rPr>
        <w:t>tissue, bone, cartilage, muscle</w:t>
      </w:r>
      <w:r w:rsidRPr="00987D28">
        <w:rPr>
          <w:rFonts w:ascii="Times New Roman" w:eastAsia="Times New Roman" w:hAnsi="Times New Roman" w:cs="Times New Roman"/>
          <w:sz w:val="24"/>
          <w:szCs w:val="24"/>
        </w:rPr>
        <w:t xml:space="preserve"> and fat, depending on the organ [22].</w:t>
      </w:r>
    </w:p>
    <w:p w:rsidR="00D54561" w:rsidRPr="00987D28" w:rsidRDefault="00D54561"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3. Pluripotent stem (iPS) cells</w:t>
      </w:r>
      <w:r w:rsidR="002F0CEE"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t xml:space="preserve"> Transfection of pluripotent genes into differentiated cells results in induced pluripotent stem (iPS) cells, which are reprogrammed adult somatic cells. The transfected cells transform into stem-cell-like cells after a few days of culture. Takahashi and Yamanaka invented this method in 2006 with mouse somatic cells. Since these cells are made from the patient's own cells, there are no ethical issues or risks of immunological rejection [23]. The safety and effectiveness of using these cells for </w:t>
      </w:r>
      <w:r w:rsidR="00D66DE9" w:rsidRPr="00987D28">
        <w:rPr>
          <w:rFonts w:ascii="Times New Roman" w:eastAsia="Times New Roman" w:hAnsi="Times New Roman" w:cs="Times New Roman"/>
          <w:sz w:val="24"/>
          <w:szCs w:val="24"/>
        </w:rPr>
        <w:t xml:space="preserve">treatment present difficulties </w:t>
      </w:r>
      <w:r w:rsidRPr="00987D28">
        <w:rPr>
          <w:rFonts w:ascii="Times New Roman" w:eastAsia="Times New Roman" w:hAnsi="Times New Roman" w:cs="Times New Roman"/>
          <w:sz w:val="24"/>
          <w:szCs w:val="24"/>
        </w:rPr>
        <w:t>and these areas are the focus of current research [24].</w:t>
      </w:r>
    </w:p>
    <w:p w:rsidR="00D54561" w:rsidRPr="00987D28" w:rsidRDefault="00D66DE9"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 xml:space="preserve">Table 1. </w:t>
      </w:r>
      <w:r w:rsidR="00AC293A">
        <w:rPr>
          <w:rFonts w:ascii="Times New Roman" w:hAnsi="Times New Roman" w:cs="Times New Roman"/>
          <w:b/>
          <w:bCs/>
          <w:color w:val="000000" w:themeColor="text1"/>
          <w:sz w:val="24"/>
          <w:szCs w:val="24"/>
        </w:rPr>
        <w:t>Comparisons</w:t>
      </w:r>
      <w:r w:rsidR="00D54561" w:rsidRPr="00987D28">
        <w:rPr>
          <w:rFonts w:ascii="Times New Roman" w:hAnsi="Times New Roman" w:cs="Times New Roman"/>
          <w:b/>
          <w:bCs/>
          <w:color w:val="000000" w:themeColor="text1"/>
          <w:sz w:val="24"/>
          <w:szCs w:val="24"/>
        </w:rPr>
        <w:t xml:space="preserve"> of different types of stem cell </w:t>
      </w:r>
    </w:p>
    <w:tbl>
      <w:tblPr>
        <w:tblStyle w:val="TableGrid"/>
        <w:tblW w:w="10504" w:type="dxa"/>
        <w:jc w:val="center"/>
        <w:tblLayout w:type="fixed"/>
        <w:tblLook w:val="04A0"/>
      </w:tblPr>
      <w:tblGrid>
        <w:gridCol w:w="3754"/>
        <w:gridCol w:w="3780"/>
        <w:gridCol w:w="2970"/>
      </w:tblGrid>
      <w:tr w:rsidR="00D54561" w:rsidRPr="00987D28" w:rsidTr="00657250">
        <w:trPr>
          <w:jc w:val="center"/>
        </w:trPr>
        <w:tc>
          <w:tcPr>
            <w:tcW w:w="3754" w:type="dxa"/>
          </w:tcPr>
          <w:p w:rsidR="00D54561" w:rsidRPr="00987D28" w:rsidRDefault="00D54561" w:rsidP="00CD4F21">
            <w:pPr>
              <w:pStyle w:val="BodyText"/>
              <w:tabs>
                <w:tab w:val="left" w:pos="-360"/>
              </w:tabs>
              <w:spacing w:line="360" w:lineRule="auto"/>
              <w:ind w:left="-720"/>
              <w:jc w:val="center"/>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lastRenderedPageBreak/>
              <w:t>Embryonic stem cells</w:t>
            </w:r>
          </w:p>
        </w:tc>
        <w:tc>
          <w:tcPr>
            <w:tcW w:w="3780" w:type="dxa"/>
          </w:tcPr>
          <w:p w:rsidR="00D54561" w:rsidRPr="00987D28" w:rsidRDefault="00D54561"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Adult stem cells</w:t>
            </w:r>
          </w:p>
        </w:tc>
        <w:tc>
          <w:tcPr>
            <w:tcW w:w="2970" w:type="dxa"/>
          </w:tcPr>
          <w:p w:rsidR="00732720" w:rsidRPr="00987D28" w:rsidRDefault="00D54561" w:rsidP="00CD4F21">
            <w:pPr>
              <w:pStyle w:val="BodyText"/>
              <w:tabs>
                <w:tab w:val="left" w:pos="-360"/>
              </w:tabs>
              <w:spacing w:line="360" w:lineRule="auto"/>
              <w:jc w:val="center"/>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Induced  pluripotent</w:t>
            </w:r>
          </w:p>
          <w:p w:rsidR="00D54561" w:rsidRPr="00987D28" w:rsidRDefault="00D54561" w:rsidP="00CD4F21">
            <w:pPr>
              <w:pStyle w:val="BodyText"/>
              <w:tabs>
                <w:tab w:val="left" w:pos="-360"/>
              </w:tabs>
              <w:spacing w:line="360" w:lineRule="auto"/>
              <w:ind w:left="-720"/>
              <w:jc w:val="center"/>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stem (iPS)cells</w:t>
            </w:r>
          </w:p>
        </w:tc>
      </w:tr>
      <w:tr w:rsidR="00D54561" w:rsidRPr="00987D28" w:rsidTr="00657250">
        <w:trPr>
          <w:jc w:val="center"/>
        </w:trPr>
        <w:tc>
          <w:tcPr>
            <w:tcW w:w="3754" w:type="dxa"/>
          </w:tcPr>
          <w:p w:rsidR="00D66DE9" w:rsidRPr="00987D28" w:rsidRDefault="00D54561"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It </w:t>
            </w:r>
            <w:r w:rsidR="00D66DE9" w:rsidRPr="00987D28">
              <w:rPr>
                <w:rFonts w:ascii="Times New Roman" w:eastAsia="Times New Roman" w:hAnsi="Times New Roman" w:cs="Times New Roman"/>
                <w:color w:val="000000" w:themeColor="text1"/>
                <w:kern w:val="24"/>
                <w:sz w:val="24"/>
                <w:szCs w:val="24"/>
                <w:lang w:bidi="hi-IN"/>
              </w:rPr>
              <w:t xml:space="preserve">can be </w:t>
            </w:r>
            <w:r w:rsidRPr="00987D28">
              <w:rPr>
                <w:rFonts w:ascii="Times New Roman" w:eastAsia="Times New Roman" w:hAnsi="Times New Roman" w:cs="Times New Roman"/>
                <w:color w:val="000000" w:themeColor="text1"/>
                <w:kern w:val="24"/>
                <w:sz w:val="24"/>
                <w:szCs w:val="24"/>
                <w:lang w:bidi="hi-IN"/>
              </w:rPr>
              <w:t xml:space="preserve">originated  from the inner </w:t>
            </w:r>
          </w:p>
          <w:p w:rsidR="00D54561" w:rsidRPr="00987D28" w:rsidRDefault="00D54561"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cell mass of the blastocyst</w:t>
            </w:r>
          </w:p>
        </w:tc>
        <w:tc>
          <w:tcPr>
            <w:tcW w:w="3780" w:type="dxa"/>
          </w:tcPr>
          <w:p w:rsidR="00D66DE9" w:rsidRPr="00987D28" w:rsidRDefault="00D66DE9" w:rsidP="00A84D2B">
            <w:pPr>
              <w:pStyle w:val="BodyText"/>
              <w:tabs>
                <w:tab w:val="left" w:pos="-360"/>
              </w:tabs>
              <w:spacing w:line="360" w:lineRule="auto"/>
              <w:ind w:left="-720"/>
              <w:jc w:val="center"/>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It can be </w:t>
            </w:r>
            <w:r w:rsidR="00D54561" w:rsidRPr="00987D28">
              <w:rPr>
                <w:rFonts w:ascii="Times New Roman" w:hAnsi="Times New Roman" w:cs="Times New Roman"/>
                <w:color w:val="000000" w:themeColor="text1"/>
                <w:sz w:val="24"/>
                <w:szCs w:val="24"/>
              </w:rPr>
              <w:t>Umbilical cord blood,</w:t>
            </w:r>
          </w:p>
          <w:p w:rsidR="00D66DE9"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D</w:t>
            </w:r>
            <w:r w:rsidR="00D54561" w:rsidRPr="00987D28">
              <w:rPr>
                <w:rFonts w:ascii="Times New Roman" w:hAnsi="Times New Roman" w:cs="Times New Roman"/>
                <w:color w:val="000000" w:themeColor="text1"/>
                <w:sz w:val="24"/>
                <w:szCs w:val="24"/>
              </w:rPr>
              <w:t>enta</w:t>
            </w:r>
            <w:r w:rsidRPr="00987D28">
              <w:rPr>
                <w:rFonts w:ascii="Times New Roman" w:hAnsi="Times New Roman" w:cs="Times New Roman"/>
                <w:color w:val="000000" w:themeColor="text1"/>
                <w:sz w:val="24"/>
                <w:szCs w:val="24"/>
              </w:rPr>
              <w:t xml:space="preserve">l </w:t>
            </w:r>
            <w:r w:rsidR="00D54561" w:rsidRPr="00987D28">
              <w:rPr>
                <w:rFonts w:ascii="Times New Roman" w:hAnsi="Times New Roman" w:cs="Times New Roman"/>
                <w:color w:val="000000" w:themeColor="text1"/>
                <w:sz w:val="24"/>
                <w:szCs w:val="24"/>
              </w:rPr>
              <w:t>pulp, adipose tissue</w:t>
            </w:r>
            <w:r w:rsidRPr="00987D28">
              <w:rPr>
                <w:rFonts w:ascii="Times New Roman" w:hAnsi="Times New Roman" w:cs="Times New Roman"/>
                <w:color w:val="000000" w:themeColor="text1"/>
                <w:sz w:val="24"/>
                <w:szCs w:val="24"/>
              </w:rPr>
              <w:t xml:space="preserve"> and </w:t>
            </w:r>
          </w:p>
          <w:p w:rsidR="00D54561"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B</w:t>
            </w:r>
            <w:r w:rsidR="00D54561" w:rsidRPr="00987D28">
              <w:rPr>
                <w:rFonts w:ascii="Times New Roman" w:hAnsi="Times New Roman" w:cs="Times New Roman"/>
                <w:color w:val="000000" w:themeColor="text1"/>
                <w:sz w:val="24"/>
                <w:szCs w:val="24"/>
              </w:rPr>
              <w:t>onemarrow</w:t>
            </w:r>
          </w:p>
        </w:tc>
        <w:tc>
          <w:tcPr>
            <w:tcW w:w="2970" w:type="dxa"/>
          </w:tcPr>
          <w:p w:rsidR="00732720" w:rsidRPr="00987D28" w:rsidRDefault="00D54561" w:rsidP="00066DC4">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By the transfection of </w:t>
            </w:r>
          </w:p>
          <w:p w:rsidR="00732720" w:rsidRPr="00987D28" w:rsidRDefault="00D54561" w:rsidP="00066DC4">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pluripotent genes into the</w:t>
            </w:r>
          </w:p>
          <w:p w:rsidR="00D54561" w:rsidRPr="00987D28" w:rsidRDefault="00D54561" w:rsidP="00066DC4">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 differentiated cells</w:t>
            </w:r>
          </w:p>
        </w:tc>
      </w:tr>
      <w:tr w:rsidR="00D54561" w:rsidRPr="00987D28" w:rsidTr="00657250">
        <w:trPr>
          <w:jc w:val="center"/>
        </w:trPr>
        <w:tc>
          <w:tcPr>
            <w:tcW w:w="3754" w:type="dxa"/>
          </w:tcPr>
          <w:p w:rsidR="00D66DE9" w:rsidRPr="00987D28" w:rsidRDefault="00D66DE9"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T</w:t>
            </w:r>
            <w:r w:rsidR="00D54561" w:rsidRPr="00987D28">
              <w:rPr>
                <w:rFonts w:ascii="Times New Roman" w:eastAsia="Times New Roman" w:hAnsi="Times New Roman" w:cs="Times New Roman"/>
                <w:color w:val="000000" w:themeColor="text1"/>
                <w:kern w:val="24"/>
                <w:sz w:val="24"/>
                <w:szCs w:val="24"/>
                <w:lang w:bidi="hi-IN"/>
              </w:rPr>
              <w:t xml:space="preserve">hey are totipotent that means can </w:t>
            </w:r>
          </w:p>
          <w:p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differentiate into most cell type</w:t>
            </w:r>
          </w:p>
        </w:tc>
        <w:tc>
          <w:tcPr>
            <w:tcW w:w="3780" w:type="dxa"/>
          </w:tcPr>
          <w:p w:rsidR="00732720"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It is also known as somatic </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stem cell</w:t>
            </w:r>
          </w:p>
        </w:tc>
        <w:tc>
          <w:tcPr>
            <w:tcW w:w="2970" w:type="dxa"/>
          </w:tcPr>
          <w:p w:rsidR="00732720"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They are pluripotent in </w:t>
            </w:r>
          </w:p>
          <w:p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nature.</w:t>
            </w:r>
          </w:p>
        </w:tc>
      </w:tr>
      <w:tr w:rsidR="00D54561" w:rsidRPr="00987D28" w:rsidTr="00657250">
        <w:trPr>
          <w:jc w:val="center"/>
        </w:trPr>
        <w:tc>
          <w:tcPr>
            <w:tcW w:w="3754" w:type="dxa"/>
          </w:tcPr>
          <w:p w:rsidR="00D66DE9" w:rsidRPr="00987D28" w:rsidRDefault="00D54561"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They can produce clone of an entire </w:t>
            </w:r>
          </w:p>
          <w:p w:rsidR="00D54561" w:rsidRPr="00987D28" w:rsidRDefault="0039522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O</w:t>
            </w:r>
            <w:r w:rsidR="00D54561" w:rsidRPr="00987D28">
              <w:rPr>
                <w:rFonts w:ascii="Times New Roman" w:eastAsia="Times New Roman" w:hAnsi="Times New Roman" w:cs="Times New Roman"/>
                <w:color w:val="000000" w:themeColor="text1"/>
                <w:kern w:val="24"/>
                <w:sz w:val="24"/>
                <w:szCs w:val="24"/>
                <w:lang w:bidi="hi-IN"/>
              </w:rPr>
              <w:t>rganism</w:t>
            </w:r>
          </w:p>
        </w:tc>
        <w:tc>
          <w:tcPr>
            <w:tcW w:w="3780" w:type="dxa"/>
          </w:tcPr>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These are undiffentiated cells</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p</w:t>
            </w:r>
            <w:r w:rsidR="00987D28">
              <w:rPr>
                <w:rFonts w:ascii="Times New Roman" w:hAnsi="Times New Roman" w:cs="Times New Roman"/>
                <w:color w:val="000000" w:themeColor="text1"/>
                <w:sz w:val="24"/>
                <w:szCs w:val="24"/>
              </w:rPr>
              <w:t>resent in differentiated tissue</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or organs (multipotent)</w:t>
            </w:r>
          </w:p>
        </w:tc>
        <w:tc>
          <w:tcPr>
            <w:tcW w:w="2970" w:type="dxa"/>
          </w:tcPr>
          <w:p w:rsidR="00732720" w:rsidRPr="00987D28" w:rsidRDefault="00987D28"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No ethical issues in </w:t>
            </w:r>
            <w:r w:rsidR="00D54561" w:rsidRPr="00987D28">
              <w:rPr>
                <w:rFonts w:ascii="Times New Roman" w:hAnsi="Times New Roman" w:cs="Times New Roman"/>
                <w:color w:val="000000" w:themeColor="text1"/>
                <w:sz w:val="24"/>
                <w:szCs w:val="24"/>
              </w:rPr>
              <w:t xml:space="preserve">clinical </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and therapeutic use</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r w:rsidR="00D54561" w:rsidRPr="00987D28" w:rsidTr="00657250">
        <w:trPr>
          <w:jc w:val="center"/>
        </w:trPr>
        <w:tc>
          <w:tcPr>
            <w:tcW w:w="3754" w:type="dxa"/>
          </w:tcPr>
          <w:p w:rsidR="00D54561" w:rsidRPr="00987D28" w:rsidRDefault="00D54561" w:rsidP="00987D28">
            <w:pPr>
              <w:pStyle w:val="BodyText"/>
              <w:tabs>
                <w:tab w:val="left" w:pos="-360"/>
              </w:tabs>
              <w:spacing w:line="360" w:lineRule="auto"/>
              <w:ind w:left="-720"/>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Due to lack in complete immune</w:t>
            </w:r>
          </w:p>
          <w:p w:rsidR="00D66DE9" w:rsidRPr="00987D28" w:rsidRDefault="00D54561"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compatibility, organs and tissues generated </w:t>
            </w:r>
          </w:p>
          <w:p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from them will likely be immune rejected</w:t>
            </w:r>
          </w:p>
        </w:tc>
        <w:tc>
          <w:tcPr>
            <w:tcW w:w="3780" w:type="dxa"/>
          </w:tcPr>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They help in repair and</w:t>
            </w:r>
          </w:p>
          <w:p w:rsidR="00D66DE9" w:rsidRPr="00987D28" w:rsidRDefault="00D66DE9"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M</w:t>
            </w:r>
            <w:r w:rsidR="00D54561" w:rsidRPr="00987D28">
              <w:rPr>
                <w:rFonts w:ascii="Times New Roman" w:hAnsi="Times New Roman" w:cs="Times New Roman"/>
                <w:color w:val="000000" w:themeColor="text1"/>
                <w:sz w:val="24"/>
                <w:szCs w:val="24"/>
              </w:rPr>
              <w:t xml:space="preserve">aintenance of specific tissue </w:t>
            </w:r>
          </w:p>
          <w:p w:rsidR="00D54561"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or organ where they thrive</w:t>
            </w:r>
          </w:p>
        </w:tc>
        <w:tc>
          <w:tcPr>
            <w:tcW w:w="2970" w:type="dxa"/>
          </w:tcPr>
          <w:p w:rsidR="00732720"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Low risk of immune </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rejection</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r w:rsidR="00D54561" w:rsidRPr="00987D28" w:rsidTr="00657250">
        <w:trPr>
          <w:jc w:val="center"/>
        </w:trPr>
        <w:tc>
          <w:tcPr>
            <w:tcW w:w="3754" w:type="dxa"/>
            <w:vMerge w:val="restart"/>
          </w:tcPr>
          <w:p w:rsidR="00D66DE9" w:rsidRPr="00987D28" w:rsidRDefault="00D54561" w:rsidP="00987D28">
            <w:pPr>
              <w:pStyle w:val="BodyText"/>
              <w:tabs>
                <w:tab w:val="left" w:pos="-360"/>
              </w:tabs>
              <w:spacing w:line="360" w:lineRule="auto"/>
              <w:jc w:val="both"/>
              <w:rPr>
                <w:rFonts w:ascii="Times New Roman" w:eastAsia="Times New Roman" w:hAnsi="Times New Roman" w:cs="Times New Roman"/>
                <w:color w:val="000000" w:themeColor="text1"/>
                <w:kern w:val="24"/>
                <w:sz w:val="24"/>
                <w:szCs w:val="24"/>
                <w:lang w:bidi="hi-IN"/>
              </w:rPr>
            </w:pPr>
            <w:r w:rsidRPr="00987D28">
              <w:rPr>
                <w:rFonts w:ascii="Times New Roman" w:eastAsia="Times New Roman" w:hAnsi="Times New Roman" w:cs="Times New Roman"/>
                <w:color w:val="000000" w:themeColor="text1"/>
                <w:kern w:val="24"/>
                <w:sz w:val="24"/>
                <w:szCs w:val="24"/>
                <w:lang w:bidi="hi-IN"/>
              </w:rPr>
              <w:t xml:space="preserve">Use is ethically questionable in many </w:t>
            </w:r>
          </w:p>
          <w:p w:rsidR="00D54561" w:rsidRPr="00987D28" w:rsidRDefault="0039522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eastAsia="Times New Roman" w:hAnsi="Times New Roman" w:cs="Times New Roman"/>
                <w:color w:val="000000" w:themeColor="text1"/>
                <w:kern w:val="24"/>
                <w:sz w:val="24"/>
                <w:szCs w:val="24"/>
                <w:lang w:bidi="hi-IN"/>
              </w:rPr>
              <w:t>C</w:t>
            </w:r>
            <w:r w:rsidR="00D54561" w:rsidRPr="00987D28">
              <w:rPr>
                <w:rFonts w:ascii="Times New Roman" w:eastAsia="Times New Roman" w:hAnsi="Times New Roman" w:cs="Times New Roman"/>
                <w:color w:val="000000" w:themeColor="text1"/>
                <w:kern w:val="24"/>
                <w:sz w:val="24"/>
                <w:szCs w:val="24"/>
                <w:lang w:bidi="hi-IN"/>
              </w:rPr>
              <w:t>ountries</w:t>
            </w:r>
          </w:p>
        </w:tc>
        <w:tc>
          <w:tcPr>
            <w:tcW w:w="3780" w:type="dxa"/>
          </w:tcPr>
          <w:p w:rsidR="00D66DE9"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N</w:t>
            </w:r>
            <w:r w:rsidR="00D66DE9" w:rsidRPr="00987D28">
              <w:rPr>
                <w:rFonts w:ascii="Times New Roman" w:hAnsi="Times New Roman" w:cs="Times New Roman"/>
                <w:color w:val="000000" w:themeColor="text1"/>
                <w:sz w:val="24"/>
                <w:szCs w:val="24"/>
              </w:rPr>
              <w:t xml:space="preserve">o </w:t>
            </w:r>
            <w:r w:rsidRPr="00987D28">
              <w:rPr>
                <w:rFonts w:ascii="Times New Roman" w:hAnsi="Times New Roman" w:cs="Times New Roman"/>
                <w:color w:val="000000" w:themeColor="text1"/>
                <w:sz w:val="24"/>
                <w:szCs w:val="24"/>
              </w:rPr>
              <w:t xml:space="preserve">risk of rejection during </w:t>
            </w:r>
          </w:p>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auto-transplant</w:t>
            </w:r>
          </w:p>
        </w:tc>
        <w:tc>
          <w:tcPr>
            <w:tcW w:w="2970" w:type="dxa"/>
            <w:vMerge w:val="restart"/>
          </w:tcPr>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Low rate of reprogramming</w:t>
            </w:r>
          </w:p>
        </w:tc>
      </w:tr>
      <w:tr w:rsidR="00D54561" w:rsidRPr="00987D28" w:rsidTr="00657250">
        <w:trPr>
          <w:jc w:val="center"/>
        </w:trPr>
        <w:tc>
          <w:tcPr>
            <w:tcW w:w="3754" w:type="dxa"/>
            <w:vMerge/>
          </w:tcPr>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c>
          <w:tcPr>
            <w:tcW w:w="3780" w:type="dxa"/>
          </w:tcPr>
          <w:p w:rsidR="00D66DE9" w:rsidRPr="00987D28" w:rsidRDefault="00D54561" w:rsidP="00987D28">
            <w:pPr>
              <w:pStyle w:val="BodyText"/>
              <w:tabs>
                <w:tab w:val="left" w:pos="-360"/>
              </w:tabs>
              <w:spacing w:line="360" w:lineRule="auto"/>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Less or no risk of tumor </w:t>
            </w:r>
          </w:p>
          <w:p w:rsidR="00D54561" w:rsidRPr="00987D28" w:rsidRDefault="00987D28"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F</w:t>
            </w:r>
            <w:r w:rsidR="00D54561" w:rsidRPr="00987D28">
              <w:rPr>
                <w:rFonts w:ascii="Times New Roman" w:hAnsi="Times New Roman" w:cs="Times New Roman"/>
                <w:color w:val="000000" w:themeColor="text1"/>
                <w:sz w:val="24"/>
                <w:szCs w:val="24"/>
              </w:rPr>
              <w:t>ormation</w:t>
            </w:r>
          </w:p>
        </w:tc>
        <w:tc>
          <w:tcPr>
            <w:tcW w:w="2970" w:type="dxa"/>
            <w:vMerge/>
          </w:tcPr>
          <w:p w:rsidR="00D54561" w:rsidRPr="00987D28" w:rsidRDefault="00D54561"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p>
        </w:tc>
      </w:tr>
    </w:tbl>
    <w:p w:rsidR="009D79C5" w:rsidRDefault="002F0CEE" w:rsidP="00987D28">
      <w:pPr>
        <w:tabs>
          <w:tab w:val="left" w:pos="-360"/>
          <w:tab w:val="left" w:pos="3222"/>
        </w:tabs>
        <w:spacing w:after="0" w:line="360" w:lineRule="auto"/>
        <w:ind w:left="-720"/>
        <w:rPr>
          <w:rFonts w:ascii="Times New Roman" w:eastAsia="Times New Roman" w:hAnsi="Times New Roman" w:cs="Times New Roman"/>
          <w:color w:val="FF0000"/>
          <w:sz w:val="24"/>
          <w:szCs w:val="24"/>
        </w:rPr>
      </w:pPr>
      <w:r w:rsidRPr="00987D28">
        <w:rPr>
          <w:rFonts w:ascii="Times New Roman" w:hAnsi="Times New Roman" w:cs="Times New Roman"/>
          <w:b/>
          <w:bCs/>
          <w:color w:val="000000" w:themeColor="text1"/>
          <w:sz w:val="24"/>
          <w:szCs w:val="24"/>
        </w:rPr>
        <w:t xml:space="preserve">b. According to Differentiation </w:t>
      </w:r>
      <w:r w:rsidRPr="00987D28">
        <w:rPr>
          <w:rFonts w:ascii="Times New Roman" w:hAnsi="Times New Roman" w:cs="Times New Roman"/>
          <w:b/>
          <w:bCs/>
          <w:color w:val="000000" w:themeColor="text1"/>
          <w:spacing w:val="-2"/>
          <w:sz w:val="24"/>
          <w:szCs w:val="24"/>
        </w:rPr>
        <w:t>Ability</w:t>
      </w:r>
      <w:r w:rsidRPr="00987D28">
        <w:rPr>
          <w:rFonts w:ascii="Times New Roman" w:eastAsia="Times New Roman" w:hAnsi="Times New Roman" w:cs="Times New Roman"/>
          <w:sz w:val="24"/>
          <w:szCs w:val="24"/>
        </w:rPr>
        <w:br/>
        <w:t>Stem cells can be divided into five major groups based on their capacity to differentiate into various cell types.</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 xml:space="preserve">1. </w:t>
      </w:r>
      <w:r w:rsidR="00B0538B" w:rsidRPr="00987D28">
        <w:rPr>
          <w:rFonts w:ascii="Times New Roman" w:eastAsia="Times New Roman" w:hAnsi="Times New Roman" w:cs="Times New Roman"/>
          <w:b/>
          <w:bCs/>
          <w:sz w:val="24"/>
          <w:szCs w:val="24"/>
        </w:rPr>
        <w:t>Totipotent stem</w:t>
      </w:r>
      <w:r w:rsidRPr="00987D28">
        <w:rPr>
          <w:rFonts w:ascii="Times New Roman" w:eastAsia="Times New Roman" w:hAnsi="Times New Roman" w:cs="Times New Roman"/>
          <w:b/>
          <w:bCs/>
          <w:sz w:val="24"/>
          <w:szCs w:val="24"/>
        </w:rPr>
        <w:t xml:space="preserve"> cells (all-purpose ability</w:t>
      </w:r>
      <w:r w:rsidRPr="00987D28">
        <w:rPr>
          <w:rFonts w:ascii="Times New Roman" w:eastAsia="Times New Roman" w:hAnsi="Times New Roman" w:cs="Times New Roman"/>
          <w:sz w:val="24"/>
          <w:szCs w:val="24"/>
        </w:rPr>
        <w:t>)</w:t>
      </w:r>
      <w:r w:rsidR="00D66DE9" w:rsidRPr="00987D28">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br/>
      </w:r>
      <w:r w:rsidR="009D79C5">
        <w:rPr>
          <w:rFonts w:ascii="Times New Roman" w:eastAsia="Times New Roman" w:hAnsi="Times New Roman" w:cs="Times New Roman"/>
          <w:sz w:val="24"/>
          <w:szCs w:val="24"/>
        </w:rPr>
        <w:t>This</w:t>
      </w:r>
      <w:r w:rsidR="009D79C5" w:rsidRPr="009D79C5">
        <w:rPr>
          <w:rFonts w:ascii="Times New Roman" w:eastAsia="Times New Roman" w:hAnsi="Times New Roman" w:cs="Times New Roman"/>
          <w:sz w:val="24"/>
          <w:szCs w:val="24"/>
        </w:rPr>
        <w:t xml:space="preserve"> type of cells is differentiating into various kinds of cell and having more potent. A typical example is zygote cell it having ability to develop fully organism from one cell. In animals this cell can be differentiated into the germ layers of the embryo along with extra embryonic tissue, such as the placenta</w:t>
      </w:r>
      <w:r w:rsidR="009D79C5" w:rsidRPr="00987D28">
        <w:rPr>
          <w:rFonts w:ascii="Times New Roman" w:eastAsia="Times New Roman" w:hAnsi="Times New Roman" w:cs="Times New Roman"/>
          <w:sz w:val="24"/>
          <w:szCs w:val="24"/>
        </w:rPr>
        <w:t xml:space="preserve"> [25,26].</w:t>
      </w:r>
    </w:p>
    <w:p w:rsidR="002F0CEE" w:rsidRPr="00987D28" w:rsidRDefault="002F0CEE" w:rsidP="00987D28">
      <w:pPr>
        <w:spacing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2. Pluripotent stem cells, (which have multiple functions)</w:t>
      </w:r>
      <w:r w:rsidR="00D66DE9"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br/>
        <w:t>These cells do not play a part in the development of the placenta, but they can differentiate into the embryo's three main germ layers. The body's tissues and organs develop from these germ layers. Pluripotent stem cells are the embryonic stem cells found in the inner cell mass of an animal embryo at the blastocyst stage [27].</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 xml:space="preserve">3. </w:t>
      </w:r>
      <w:r w:rsidRPr="00987D28">
        <w:rPr>
          <w:rFonts w:ascii="Times New Roman" w:hAnsi="Times New Roman" w:cs="Times New Roman"/>
          <w:b/>
          <w:bCs/>
          <w:color w:val="000000" w:themeColor="text1"/>
          <w:sz w:val="24"/>
          <w:szCs w:val="24"/>
        </w:rPr>
        <w:t xml:space="preserve">Multipotent stem </w:t>
      </w:r>
      <w:r w:rsidRPr="00987D28">
        <w:rPr>
          <w:rFonts w:ascii="Times New Roman" w:hAnsi="Times New Roman" w:cs="Times New Roman"/>
          <w:b/>
          <w:bCs/>
          <w:color w:val="000000" w:themeColor="text1"/>
          <w:spacing w:val="-2"/>
          <w:sz w:val="24"/>
          <w:szCs w:val="24"/>
        </w:rPr>
        <w:t>cells (</w:t>
      </w:r>
      <w:r w:rsidRPr="00987D28">
        <w:rPr>
          <w:rFonts w:ascii="Times New Roman" w:eastAsia="Times New Roman" w:hAnsi="Times New Roman" w:cs="Times New Roman"/>
          <w:b/>
          <w:bCs/>
          <w:sz w:val="24"/>
          <w:szCs w:val="24"/>
        </w:rPr>
        <w:t>The ability of these cells to differentiate into distinct cell types)</w:t>
      </w:r>
      <w:r w:rsidR="00D66DE9" w:rsidRPr="00987D28">
        <w:rPr>
          <w:rFonts w:ascii="Times New Roman" w:eastAsia="Times New Roman" w:hAnsi="Times New Roman" w:cs="Times New Roman"/>
          <w:b/>
          <w:bCs/>
          <w:sz w:val="24"/>
          <w:szCs w:val="24"/>
        </w:rPr>
        <w:t>:</w:t>
      </w:r>
      <w:r w:rsidRPr="00987D28">
        <w:rPr>
          <w:rFonts w:ascii="Times New Roman" w:eastAsia="Times New Roman" w:hAnsi="Times New Roman" w:cs="Times New Roman"/>
          <w:sz w:val="24"/>
          <w:szCs w:val="24"/>
        </w:rPr>
        <w:br/>
        <w:t xml:space="preserve">The range of differentiation that these cells can undergo is restricted. Multiple specialized cell types found in a </w:t>
      </w:r>
      <w:r w:rsidRPr="00987D28">
        <w:rPr>
          <w:rFonts w:ascii="Times New Roman" w:eastAsia="Times New Roman" w:hAnsi="Times New Roman" w:cs="Times New Roman"/>
          <w:sz w:val="24"/>
          <w:szCs w:val="24"/>
        </w:rPr>
        <w:lastRenderedPageBreak/>
        <w:t>particular tissue or organ can be produced from multipotent stem cells. The body's organs and tissues contain adult stem cells, which are multipotent in nature [28].These cells include mesenchymal stem cells, umbilical cord ste</w:t>
      </w:r>
      <w:r w:rsidR="00A84D2B">
        <w:rPr>
          <w:rFonts w:ascii="Times New Roman" w:eastAsia="Times New Roman" w:hAnsi="Times New Roman" w:cs="Times New Roman"/>
          <w:sz w:val="24"/>
          <w:szCs w:val="24"/>
        </w:rPr>
        <w:t>m cells, bone marrow stem cells</w:t>
      </w:r>
      <w:r w:rsidRPr="00987D28">
        <w:rPr>
          <w:rFonts w:ascii="Times New Roman" w:eastAsia="Times New Roman" w:hAnsi="Times New Roman" w:cs="Times New Roman"/>
          <w:sz w:val="24"/>
          <w:szCs w:val="24"/>
        </w:rPr>
        <w:t xml:space="preserve"> and adipose-derived stem cells [29].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4. Oligopotent stem cells (which have the capacity to differentiate into a limited number of cell types)</w:t>
      </w:r>
      <w:r w:rsidRPr="00987D28">
        <w:rPr>
          <w:rFonts w:ascii="Times New Roman" w:eastAsia="Times New Roman" w:hAnsi="Times New Roman" w:cs="Times New Roman"/>
          <w:sz w:val="24"/>
          <w:szCs w:val="24"/>
        </w:rPr>
        <w:br/>
        <w:t xml:space="preserve">In a particular lineage, these cells differentiate into a few different cell types. The best examples of oligopotent stem cells are myeloid or lymphoid stem cells, which develop into blood </w:t>
      </w:r>
      <w:r w:rsidR="00AF4F3D" w:rsidRPr="00987D28">
        <w:rPr>
          <w:rFonts w:ascii="Times New Roman" w:eastAsia="Times New Roman" w:hAnsi="Times New Roman" w:cs="Times New Roman"/>
          <w:sz w:val="24"/>
          <w:szCs w:val="24"/>
        </w:rPr>
        <w:t>cells [</w:t>
      </w:r>
      <w:r w:rsidRPr="00987D28">
        <w:rPr>
          <w:rFonts w:ascii="Times New Roman" w:eastAsia="Times New Roman" w:hAnsi="Times New Roman" w:cs="Times New Roman"/>
          <w:sz w:val="24"/>
          <w:szCs w:val="24"/>
        </w:rPr>
        <w:t xml:space="preserve">30].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 xml:space="preserve">5. </w:t>
      </w:r>
      <w:r w:rsidR="00657250">
        <w:rPr>
          <w:rFonts w:ascii="Times New Roman" w:eastAsia="Times New Roman" w:hAnsi="Times New Roman" w:cs="Times New Roman"/>
          <w:b/>
          <w:bCs/>
          <w:sz w:val="24"/>
          <w:szCs w:val="24"/>
        </w:rPr>
        <w:t>Un</w:t>
      </w:r>
      <w:r w:rsidRPr="00987D28">
        <w:rPr>
          <w:rFonts w:ascii="Times New Roman" w:eastAsia="Times New Roman" w:hAnsi="Times New Roman" w:cs="Times New Roman"/>
          <w:b/>
          <w:bCs/>
          <w:sz w:val="24"/>
          <w:szCs w:val="24"/>
        </w:rPr>
        <w:t>ipotent stem cells (The ability of these cells to differentiate into a single cell type)</w:t>
      </w:r>
      <w:r w:rsidRPr="00987D28">
        <w:rPr>
          <w:rFonts w:ascii="Times New Roman" w:eastAsia="Times New Roman" w:hAnsi="Times New Roman" w:cs="Times New Roman"/>
          <w:sz w:val="24"/>
          <w:szCs w:val="24"/>
        </w:rPr>
        <w:br/>
        <w:t>There is only one cell type that these cells can differentiate into. For example, skin stem cells are naturally unipotent, meaning they can only differentiate into more skin cells [31].</w:t>
      </w:r>
    </w:p>
    <w:p w:rsidR="00635FBE" w:rsidRPr="00987D28" w:rsidRDefault="00552E1D"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Fig 2 : </w:t>
      </w:r>
      <w:r w:rsidR="00635FBE" w:rsidRPr="00987D28">
        <w:rPr>
          <w:rFonts w:ascii="Times New Roman" w:hAnsi="Times New Roman" w:cs="Times New Roman"/>
          <w:b/>
          <w:bCs/>
          <w:color w:val="000000" w:themeColor="text1"/>
          <w:sz w:val="24"/>
          <w:szCs w:val="24"/>
        </w:rPr>
        <w:t>Sources and differentiation pathways of major stem cell types</w:t>
      </w:r>
    </w:p>
    <w:p w:rsidR="002F0CE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noProof/>
          <w:sz w:val="24"/>
          <w:szCs w:val="24"/>
        </w:rPr>
        <w:drawing>
          <wp:inline distT="0" distB="0" distL="0" distR="0">
            <wp:extent cx="5943600" cy="2718967"/>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2" name="Image 17"/>
                    <pic:cNvPicPr/>
                  </pic:nvPicPr>
                  <pic:blipFill>
                    <a:blip r:embed="rId8" cstate="print"/>
                    <a:stretch>
                      <a:fillRect/>
                    </a:stretch>
                  </pic:blipFill>
                  <pic:spPr>
                    <a:xfrm>
                      <a:off x="0" y="0"/>
                      <a:ext cx="5943600" cy="2718967"/>
                    </a:xfrm>
                    <a:prstGeom prst="rect">
                      <a:avLst/>
                    </a:prstGeom>
                  </pic:spPr>
                </pic:pic>
              </a:graphicData>
            </a:graphic>
          </wp:inline>
        </w:drawing>
      </w:r>
    </w:p>
    <w:p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This picture showed that the sources and differentiation of different types of stem cell Induced pluripotent stem cells (iPSC-like cells) are created by reprogramming embryo fibroblast or amniotic membrane-derived cells. These cells can subsequently differentiate into skeletal muscle cells, adipose cells, hair follicle cells, and chondrocytes. Embryonic stem cells (ESC-like cells) are produced by separating and cultivating inner cell mass using a blastula. These develop into the same specialized cell types depicted on the right through induced differentiation. Moreover, mesenchymal stem cells (MSCs) can be produced by separating and cultivating the cells of tissues like bone marrow, adipose tissue, and umbilical cord. The thre</w:t>
      </w:r>
      <w:r w:rsidR="00A84D2B">
        <w:rPr>
          <w:rFonts w:ascii="Times New Roman" w:eastAsia="Times New Roman" w:hAnsi="Times New Roman" w:cs="Times New Roman"/>
          <w:sz w:val="24"/>
          <w:szCs w:val="24"/>
        </w:rPr>
        <w:t xml:space="preserve">e primary sources of stem cells </w:t>
      </w:r>
      <w:r w:rsidRPr="00987D28">
        <w:rPr>
          <w:rFonts w:ascii="Times New Roman" w:eastAsia="Times New Roman" w:hAnsi="Times New Roman" w:cs="Times New Roman"/>
          <w:sz w:val="24"/>
          <w:szCs w:val="24"/>
        </w:rPr>
        <w:t>embryonic, induced pluripotent, and adult mesenchymal—are depicted in this figure in an efficient manner, along with how these distinct starting materials can be transformed into a variety of specialized cell types [32].</w:t>
      </w:r>
    </w:p>
    <w:p w:rsidR="00635FBE" w:rsidRPr="00987D28" w:rsidRDefault="00635FBE" w:rsidP="00987D28">
      <w:pPr>
        <w:pStyle w:val="BodyText"/>
        <w:numPr>
          <w:ilvl w:val="0"/>
          <w:numId w:val="6"/>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b/>
          <w:bCs/>
          <w:color w:val="000000" w:themeColor="text1"/>
          <w:sz w:val="24"/>
          <w:szCs w:val="24"/>
        </w:rPr>
        <w:t xml:space="preserve">Embryonic stem cells </w:t>
      </w:r>
    </w:p>
    <w:p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lastRenderedPageBreak/>
        <w:t xml:space="preserve">The phrase "embryonic stem cells" was first used by Gail Martin. The first mouse embryonic stem cells were separated from the inner cell mass in 1981. James Thomson and colleagues isolated human ESC for the first time in 1998. Morulae, intact blastocysts, inner </w:t>
      </w:r>
      <w:r w:rsidR="00D66DE9" w:rsidRPr="00987D28">
        <w:rPr>
          <w:rFonts w:ascii="Times New Roman" w:eastAsia="Times New Roman" w:hAnsi="Times New Roman" w:cs="Times New Roman"/>
          <w:sz w:val="24"/>
          <w:szCs w:val="24"/>
        </w:rPr>
        <w:t>cell masses, single blastomeres</w:t>
      </w:r>
      <w:r w:rsidRPr="00987D28">
        <w:rPr>
          <w:rFonts w:ascii="Times New Roman" w:eastAsia="Times New Roman" w:hAnsi="Times New Roman" w:cs="Times New Roman"/>
          <w:sz w:val="24"/>
          <w:szCs w:val="24"/>
        </w:rPr>
        <w:t xml:space="preserve"> and even partheno-genetic embryos can all be used to create ESCs [33]. </w:t>
      </w:r>
      <w:r w:rsidR="00D66DE9" w:rsidRPr="00987D28">
        <w:rPr>
          <w:rFonts w:ascii="Times New Roman" w:eastAsia="Times New Roman" w:hAnsi="Times New Roman" w:cs="Times New Roman"/>
          <w:sz w:val="24"/>
          <w:szCs w:val="24"/>
        </w:rPr>
        <w:t>M</w:t>
      </w:r>
      <w:r w:rsidRPr="00987D28">
        <w:rPr>
          <w:rFonts w:ascii="Times New Roman" w:eastAsia="Times New Roman" w:hAnsi="Times New Roman" w:cs="Times New Roman"/>
          <w:sz w:val="24"/>
          <w:szCs w:val="24"/>
        </w:rPr>
        <w:t>arkers of embryonic stem cells, such</w:t>
      </w:r>
      <w:r w:rsidR="00DA0929">
        <w:rPr>
          <w:rFonts w:ascii="Times New Roman" w:eastAsia="Times New Roman" w:hAnsi="Times New Roman" w:cs="Times New Roman"/>
          <w:sz w:val="24"/>
          <w:szCs w:val="24"/>
        </w:rPr>
        <w:t xml:space="preserve"> as SSEA-1, CD9, TRA-1-60, etc.</w:t>
      </w:r>
      <w:r w:rsidRPr="00987D28">
        <w:rPr>
          <w:rFonts w:ascii="Times New Roman" w:eastAsia="Times New Roman" w:hAnsi="Times New Roman" w:cs="Times New Roman"/>
          <w:sz w:val="24"/>
          <w:szCs w:val="24"/>
        </w:rPr>
        <w:t xml:space="preserve"> and they resemble embryonic cell mass.</w:t>
      </w:r>
    </w:p>
    <w:p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b/>
          <w:bCs/>
          <w:color w:val="000000" w:themeColor="text1"/>
          <w:sz w:val="24"/>
          <w:szCs w:val="24"/>
        </w:rPr>
        <w:t xml:space="preserve">Application of embryonic stem cells </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Cloning</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In vitro breeding (IVB)</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Combine Genomic Selection</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Genetically improved livestock</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Endangered Animals</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Production of transgenic animals</w:t>
      </w:r>
    </w:p>
    <w:p w:rsidR="00635FBE" w:rsidRPr="00987D28" w:rsidRDefault="00635FBE" w:rsidP="00987D28">
      <w:pPr>
        <w:pStyle w:val="BodyText"/>
        <w:numPr>
          <w:ilvl w:val="0"/>
          <w:numId w:val="7"/>
        </w:numPr>
        <w:tabs>
          <w:tab w:val="left" w:pos="-360"/>
        </w:tabs>
        <w:spacing w:line="360" w:lineRule="auto"/>
        <w:ind w:left="-720" w:firstLine="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Stem Cell Banking </w:t>
      </w:r>
    </w:p>
    <w:p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noProof/>
          <w:color w:val="000000" w:themeColor="text1"/>
          <w:sz w:val="24"/>
          <w:szCs w:val="24"/>
          <w:lang w:bidi="hi-IN"/>
        </w:rPr>
        <w:drawing>
          <wp:inline distT="0" distB="0" distL="0" distR="0">
            <wp:extent cx="4290557" cy="1820849"/>
            <wp:effectExtent l="19050" t="0" r="0" b="0"/>
            <wp:docPr id="7" name="Picture 4" descr="Senthil Kumar: [CA - Notes] Crib Gaurav - Cloned Buffalo"/>
            <wp:cNvGraphicFramePr/>
            <a:graphic xmlns:a="http://schemas.openxmlformats.org/drawingml/2006/main">
              <a:graphicData uri="http://schemas.openxmlformats.org/drawingml/2006/picture">
                <pic:pic xmlns:pic="http://schemas.openxmlformats.org/drawingml/2006/picture">
                  <pic:nvPicPr>
                    <pic:cNvPr id="7" name="Picture 2" descr="Senthil Kumar: [CA - Notes] Crib Gaurav - Cloned Buffalo"/>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7722" cy="1823890"/>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552E1D" w:rsidRDefault="00552E1D"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3 : </w:t>
      </w:r>
      <w:r w:rsidR="00267F13">
        <w:rPr>
          <w:rFonts w:ascii="Times New Roman" w:hAnsi="Times New Roman" w:cs="Times New Roman"/>
          <w:color w:val="000000" w:themeColor="text1"/>
          <w:sz w:val="24"/>
          <w:szCs w:val="24"/>
        </w:rPr>
        <w:t>C</w:t>
      </w:r>
      <w:r w:rsidR="00267F13" w:rsidRPr="00267F13">
        <w:rPr>
          <w:rFonts w:ascii="Times New Roman" w:hAnsi="Times New Roman" w:cs="Times New Roman"/>
          <w:color w:val="000000" w:themeColor="text1"/>
          <w:sz w:val="24"/>
          <w:szCs w:val="24"/>
        </w:rPr>
        <w:t xml:space="preserve">lone buffalo Garima-2 was born from </w:t>
      </w:r>
      <w:r w:rsidR="00267F13">
        <w:rPr>
          <w:rFonts w:ascii="Times New Roman" w:hAnsi="Times New Roman" w:cs="Times New Roman"/>
          <w:color w:val="000000" w:themeColor="text1"/>
          <w:sz w:val="24"/>
          <w:szCs w:val="24"/>
        </w:rPr>
        <w:t xml:space="preserve">an </w:t>
      </w:r>
      <w:r w:rsidR="00267F13" w:rsidRPr="00267F13">
        <w:rPr>
          <w:rFonts w:ascii="Times New Roman" w:hAnsi="Times New Roman" w:cs="Times New Roman"/>
          <w:color w:val="000000" w:themeColor="text1"/>
          <w:sz w:val="24"/>
          <w:szCs w:val="24"/>
        </w:rPr>
        <w:t xml:space="preserve">Embryonic Stem Cell </w:t>
      </w:r>
    </w:p>
    <w:p w:rsidR="00635FBE" w:rsidRPr="00987D28" w:rsidRDefault="00635FBE" w:rsidP="00987D28">
      <w:pPr>
        <w:pStyle w:val="BodyText"/>
        <w:tabs>
          <w:tab w:val="left" w:pos="-360"/>
        </w:tabs>
        <w:spacing w:line="360" w:lineRule="auto"/>
        <w:ind w:left="-72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On 22</w:t>
      </w:r>
      <w:r w:rsidRPr="00987D28">
        <w:rPr>
          <w:rFonts w:ascii="Times New Roman" w:hAnsi="Times New Roman" w:cs="Times New Roman"/>
          <w:b/>
          <w:bCs/>
          <w:color w:val="000000" w:themeColor="text1"/>
          <w:sz w:val="24"/>
          <w:szCs w:val="24"/>
          <w:vertAlign w:val="superscript"/>
        </w:rPr>
        <w:t>nd</w:t>
      </w:r>
      <w:r w:rsidRPr="00987D28">
        <w:rPr>
          <w:rFonts w:ascii="Times New Roman" w:hAnsi="Times New Roman" w:cs="Times New Roman"/>
          <w:b/>
          <w:bCs/>
          <w:color w:val="000000" w:themeColor="text1"/>
          <w:sz w:val="24"/>
          <w:szCs w:val="24"/>
        </w:rPr>
        <w:t xml:space="preserve"> August, </w:t>
      </w:r>
      <w:r w:rsidR="004843A3" w:rsidRPr="00987D28">
        <w:rPr>
          <w:rFonts w:ascii="Times New Roman" w:hAnsi="Times New Roman" w:cs="Times New Roman"/>
          <w:b/>
          <w:bCs/>
          <w:color w:val="000000" w:themeColor="text1"/>
          <w:sz w:val="24"/>
          <w:szCs w:val="24"/>
        </w:rPr>
        <w:t>2010 clone</w:t>
      </w:r>
      <w:r w:rsidRPr="00987D28">
        <w:rPr>
          <w:rFonts w:ascii="Times New Roman" w:hAnsi="Times New Roman" w:cs="Times New Roman"/>
          <w:b/>
          <w:bCs/>
          <w:color w:val="000000" w:themeColor="text1"/>
          <w:sz w:val="24"/>
          <w:szCs w:val="24"/>
        </w:rPr>
        <w:t xml:space="preserve"> buffalo Garima-2 was born from </w:t>
      </w:r>
      <w:r w:rsidR="004843A3" w:rsidRPr="00987D28">
        <w:rPr>
          <w:rFonts w:ascii="Times New Roman" w:hAnsi="Times New Roman" w:cs="Times New Roman"/>
          <w:b/>
          <w:bCs/>
          <w:color w:val="000000" w:themeColor="text1"/>
          <w:sz w:val="24"/>
          <w:szCs w:val="24"/>
        </w:rPr>
        <w:t>Embryonic Stem Cell</w:t>
      </w:r>
    </w:p>
    <w:p w:rsidR="00635FBE" w:rsidRPr="00987D28" w:rsidRDefault="00635FBE" w:rsidP="00987D28">
      <w:pPr>
        <w:pStyle w:val="BodyText"/>
        <w:tabs>
          <w:tab w:val="left" w:pos="-360"/>
        </w:tabs>
        <w:spacing w:line="360" w:lineRule="auto"/>
        <w:ind w:left="-72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Dr. Srivastva and</w:t>
      </w:r>
      <w:r w:rsidR="00DA0929">
        <w:rPr>
          <w:rFonts w:ascii="Times New Roman" w:hAnsi="Times New Roman" w:cs="Times New Roman"/>
          <w:color w:val="000000" w:themeColor="text1"/>
          <w:sz w:val="24"/>
          <w:szCs w:val="24"/>
        </w:rPr>
        <w:t xml:space="preserve"> his</w:t>
      </w:r>
      <w:r w:rsidRPr="00987D28">
        <w:rPr>
          <w:rFonts w:ascii="Times New Roman" w:hAnsi="Times New Roman" w:cs="Times New Roman"/>
          <w:color w:val="000000" w:themeColor="text1"/>
          <w:sz w:val="24"/>
          <w:szCs w:val="24"/>
        </w:rPr>
        <w:t xml:space="preserve"> team found that embryonic stem cells have better cloning ability than Somatic cell cloning </w:t>
      </w:r>
    </w:p>
    <w:p w:rsidR="00635FBE" w:rsidRPr="00987D28" w:rsidRDefault="00635FBE" w:rsidP="00987D28">
      <w:pPr>
        <w:pStyle w:val="BodyText"/>
        <w:numPr>
          <w:ilvl w:val="0"/>
          <w:numId w:val="6"/>
        </w:numPr>
        <w:tabs>
          <w:tab w:val="left" w:pos="-360"/>
        </w:tabs>
        <w:spacing w:line="360" w:lineRule="auto"/>
        <w:ind w:left="-720" w:firstLine="0"/>
        <w:jc w:val="both"/>
        <w:rPr>
          <w:rFonts w:ascii="Times New Roman" w:hAnsi="Times New Roman" w:cs="Times New Roman"/>
          <w:b/>
          <w:bCs/>
          <w:color w:val="000000" w:themeColor="text1"/>
          <w:sz w:val="24"/>
          <w:szCs w:val="24"/>
        </w:rPr>
      </w:pPr>
      <w:r w:rsidRPr="00987D28">
        <w:rPr>
          <w:rFonts w:ascii="Times New Roman" w:hAnsi="Times New Roman" w:cs="Times New Roman"/>
          <w:b/>
          <w:bCs/>
          <w:color w:val="000000" w:themeColor="text1"/>
          <w:sz w:val="24"/>
          <w:szCs w:val="24"/>
        </w:rPr>
        <w:t xml:space="preserve">Adult stem cell/ somatic stem cell  </w:t>
      </w:r>
    </w:p>
    <w:p w:rsidR="00635FBE" w:rsidRPr="00987D28" w:rsidRDefault="00635FBE"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It was suggested by Caplan that the term "mesenchymal stem cells" be replaced with "medicinal signaling cell" (MSC) [34]. They come from different body tissues and organs and are naturally multipotent. MSC, which are frequently derived from bone marrow, have conducted the majority of clinical trial studies of stem cell therapy (Fortier and Travis 2011). Adult stem cell markers include CD44, SOX10, ABCG2, and others. MSCs are the most commonly used stem cells in clinical settings for veterinary science [35].</w:t>
      </w:r>
    </w:p>
    <w:p w:rsidR="00964BF9" w:rsidRPr="00987D28" w:rsidRDefault="00635FBE" w:rsidP="00987D28">
      <w:pPr>
        <w:pStyle w:val="Heading1"/>
        <w:tabs>
          <w:tab w:val="left" w:pos="-360"/>
        </w:tabs>
        <w:spacing w:before="0" w:line="360" w:lineRule="auto"/>
        <w:ind w:left="-720" w:firstLine="0"/>
        <w:jc w:val="both"/>
        <w:rPr>
          <w:rFonts w:ascii="Times New Roman" w:hAnsi="Times New Roman" w:cs="Times New Roman"/>
          <w:color w:val="000000" w:themeColor="text1"/>
          <w:spacing w:val="-2"/>
        </w:rPr>
      </w:pPr>
      <w:r w:rsidRPr="00987D28">
        <w:rPr>
          <w:rFonts w:ascii="Times New Roman" w:hAnsi="Times New Roman" w:cs="Times New Roman"/>
          <w:color w:val="000000" w:themeColor="text1"/>
        </w:rPr>
        <w:t xml:space="preserve">Application of mesenchymal Stem Cells in Animal </w:t>
      </w:r>
      <w:r w:rsidRPr="00987D28">
        <w:rPr>
          <w:rFonts w:ascii="Times New Roman" w:hAnsi="Times New Roman" w:cs="Times New Roman"/>
          <w:color w:val="000000" w:themeColor="text1"/>
          <w:spacing w:val="-2"/>
        </w:rPr>
        <w:t>Treatment</w:t>
      </w:r>
    </w:p>
    <w:p w:rsidR="00964BF9" w:rsidRPr="00987D28" w:rsidRDefault="00964BF9"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lastRenderedPageBreak/>
        <w:t>U</w:t>
      </w:r>
      <w:r w:rsidR="00635FBE" w:rsidRPr="00987D28">
        <w:rPr>
          <w:rFonts w:ascii="Times New Roman" w:eastAsia="Times New Roman" w:hAnsi="Times New Roman" w:cs="Times New Roman"/>
          <w:sz w:val="24"/>
          <w:szCs w:val="24"/>
        </w:rPr>
        <w:t>mbilical</w:t>
      </w:r>
      <w:r w:rsidR="00DA0929">
        <w:rPr>
          <w:rFonts w:ascii="Times New Roman" w:eastAsia="Times New Roman" w:hAnsi="Times New Roman" w:cs="Times New Roman"/>
          <w:sz w:val="24"/>
          <w:szCs w:val="24"/>
        </w:rPr>
        <w:t xml:space="preserve"> </w:t>
      </w:r>
      <w:r w:rsidR="00635FBE" w:rsidRPr="00987D28">
        <w:rPr>
          <w:rFonts w:ascii="Times New Roman" w:eastAsia="Times New Roman" w:hAnsi="Times New Roman" w:cs="Times New Roman"/>
          <w:sz w:val="24"/>
          <w:szCs w:val="24"/>
        </w:rPr>
        <w:t>cord blood-derived MSCs have demonstrated beneficial outcomes in numerous degenerative diseases without any negative side effects</w:t>
      </w:r>
      <w:r w:rsidR="00092FC8">
        <w:rPr>
          <w:rFonts w:ascii="Times New Roman" w:eastAsia="Times New Roman" w:hAnsi="Times New Roman" w:cs="Times New Roman"/>
          <w:sz w:val="24"/>
          <w:szCs w:val="24"/>
        </w:rPr>
        <w:t xml:space="preserve">. </w:t>
      </w:r>
      <w:r w:rsidR="00092FC8" w:rsidRPr="00DA0929">
        <w:rPr>
          <w:rFonts w:ascii="Times New Roman" w:eastAsia="Times New Roman" w:hAnsi="Times New Roman" w:cs="Times New Roman"/>
          <w:sz w:val="24"/>
          <w:szCs w:val="24"/>
        </w:rPr>
        <w:t>Adipose</w:t>
      </w:r>
      <w:r w:rsidR="00657250" w:rsidRPr="00DA0929">
        <w:rPr>
          <w:rFonts w:ascii="Times New Roman" w:eastAsia="Times New Roman" w:hAnsi="Times New Roman" w:cs="Times New Roman"/>
          <w:sz w:val="24"/>
          <w:szCs w:val="24"/>
        </w:rPr>
        <w:t xml:space="preserve"> tissue </w:t>
      </w:r>
      <w:r w:rsidR="00092FC8" w:rsidRPr="00DA0929">
        <w:rPr>
          <w:rFonts w:ascii="Times New Roman" w:eastAsia="Times New Roman" w:hAnsi="Times New Roman" w:cs="Times New Roman"/>
          <w:sz w:val="24"/>
          <w:szCs w:val="24"/>
        </w:rPr>
        <w:t>derived</w:t>
      </w:r>
      <w:r w:rsidR="00635FBE" w:rsidRPr="00987D28">
        <w:rPr>
          <w:rFonts w:ascii="Times New Roman" w:eastAsia="Times New Roman" w:hAnsi="Times New Roman" w:cs="Times New Roman"/>
          <w:sz w:val="24"/>
          <w:szCs w:val="24"/>
        </w:rPr>
        <w:t xml:space="preserve"> MSCs have been used to treat chronic osteoarthritis. Using animal models, stem cell applications are being investigated for the treatment of inflammatory diseases in animals and the development of human medications [36]. Adipose-derived stem cells and MSCs have been used to treat osteoarthritis and bone spavin, respectively [37]. Autologous stem cell therapy for cartilage regeneration is being used on goats [38]. Bone-marrow-derived and peripheral blood-derived stem cells are currently being used to treat scrapie, a neurodegenerative disease in sheep [39].</w:t>
      </w:r>
      <w:r w:rsidR="00657250">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In addition to being used to treat a variety of conditions, including those affecting the central and peripheral nervous systems, the gastrointestinal tract, the respiratory, repro</w:t>
      </w:r>
      <w:r w:rsidR="00657250">
        <w:rPr>
          <w:rFonts w:ascii="Times New Roman" w:eastAsia="Times New Roman" w:hAnsi="Times New Roman" w:cs="Times New Roman"/>
          <w:sz w:val="24"/>
          <w:szCs w:val="24"/>
        </w:rPr>
        <w:t>ductive, urinary, integumentary</w:t>
      </w:r>
      <w:r w:rsidRPr="00987D28">
        <w:rPr>
          <w:rFonts w:ascii="Times New Roman" w:eastAsia="Times New Roman" w:hAnsi="Times New Roman" w:cs="Times New Roman"/>
          <w:sz w:val="24"/>
          <w:szCs w:val="24"/>
        </w:rPr>
        <w:t xml:space="preserve"> and endocrine systems, including the eye, MSCs have also been shown to promote tissue regeneration in cartilage and bone tissues [40].  The quality of cartilage regeneration varies among animals and does not fully replicate the natural cartilage, as demonstrated by the use of MSCs in the regeneration of cartilage in sheep, goats, and horses. With better fibrocartilage formation and defect fillings, it has demonstrated encouraging outcomes. Research has shown promising outcomes in the management of osteoarthritis in dogs and horses, including decreased lameness and pain as well as slowed disease progression [41].The MSCs' ability to</w:t>
      </w:r>
      <w:r w:rsidR="0039522E">
        <w:rPr>
          <w:rFonts w:ascii="Times New Roman" w:eastAsia="Times New Roman" w:hAnsi="Times New Roman" w:cs="Times New Roman"/>
          <w:sz w:val="24"/>
          <w:szCs w:val="24"/>
        </w:rPr>
        <w:t xml:space="preserve"> differentiate into osteoblasts</w:t>
      </w:r>
      <w:r w:rsidRPr="00987D28">
        <w:rPr>
          <w:rFonts w:ascii="Times New Roman" w:eastAsia="Times New Roman" w:hAnsi="Times New Roman" w:cs="Times New Roman"/>
          <w:sz w:val="24"/>
          <w:szCs w:val="24"/>
        </w:rPr>
        <w:t xml:space="preserve"> or bone cells, has encouraged their use in bone tissue engineering and bone regeneration applications. </w:t>
      </w:r>
      <w:r w:rsidR="00DA0929" w:rsidRPr="00987D28">
        <w:rPr>
          <w:rFonts w:ascii="Times New Roman" w:eastAsia="Times New Roman" w:hAnsi="Times New Roman" w:cs="Times New Roman"/>
          <w:sz w:val="24"/>
          <w:szCs w:val="24"/>
        </w:rPr>
        <w:t>For</w:t>
      </w:r>
      <w:r w:rsidRPr="00987D28">
        <w:rPr>
          <w:rFonts w:ascii="Times New Roman" w:eastAsia="Times New Roman" w:hAnsi="Times New Roman" w:cs="Times New Roman"/>
          <w:sz w:val="24"/>
          <w:szCs w:val="24"/>
        </w:rPr>
        <w:t xml:space="preserve"> using stem cells to treat equine pastern joint arthrodesis [42]. Although the results have been encouraging and noteworthy in terms of bone regeneration, there are still issues with standardizing t</w:t>
      </w:r>
      <w:r w:rsidR="00DA0929">
        <w:rPr>
          <w:rFonts w:ascii="Times New Roman" w:eastAsia="Times New Roman" w:hAnsi="Times New Roman" w:cs="Times New Roman"/>
          <w:sz w:val="24"/>
          <w:szCs w:val="24"/>
        </w:rPr>
        <w:t>he stem cell isolation, culture</w:t>
      </w:r>
      <w:r w:rsidRPr="00987D28">
        <w:rPr>
          <w:rFonts w:ascii="Times New Roman" w:eastAsia="Times New Roman" w:hAnsi="Times New Roman" w:cs="Times New Roman"/>
          <w:sz w:val="24"/>
          <w:szCs w:val="24"/>
        </w:rPr>
        <w:t xml:space="preserve"> and transplantation processes as well as comprehending the MSCs' mode of action and the long-term impacts of these cells in the treatment of bone fractures and arthritis [43].</w:t>
      </w:r>
      <w:r w:rsidR="00DA0929">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Wobbler syndrome, also called cervical vertebral malformation (CVM), is a disorder that primarily affects dogs and horses and affects the musculoskeletal and neurological systems of these animals. Due to the spinal canal narrowing, the clinical symptoms include ataxia, spasticity, and lack of coordination [44]. Bone-marrow-derived MSCs administered intrathecally have been shown to be safe in studies utilizing MSCs to treat wobbler syndrome. Nevertheless, there was no apparent improvement in the horse's neurological function [45]. The atlanto-occipital regions of horses with a common form of wobbler syndrome were treated with adipose-derived MSCs. According to this study, atlanto-occipital injections are more successful in distributing cells to the spinal canal's afflicted areas [46].</w:t>
      </w:r>
      <w:r w:rsidR="00DA0929">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 xml:space="preserve">Infections and injuries are the primary causes of mastitis in cattle. The problem of antibiotic resistance in the treatment of mastitis has arisen as a result of the use of antibiotics to treat the illness. The primary driver behind the creation of an alternate mastitis treatment was the decreased milk production in subsequent lactations in infected cattle as a result of widespread damage to the mammary gland's mammary epithelial cells. The milk's chemical composition </w:t>
      </w:r>
      <w:r w:rsidRPr="00987D28">
        <w:rPr>
          <w:rFonts w:ascii="Times New Roman" w:eastAsia="Times New Roman" w:hAnsi="Times New Roman" w:cs="Times New Roman"/>
          <w:sz w:val="24"/>
          <w:szCs w:val="24"/>
        </w:rPr>
        <w:lastRenderedPageBreak/>
        <w:t>changed and its shelf life was shortened due to its high somatic cell count. Since antibiotics caused higher somatic cell counts in milk, this was the primary factor in the decrease in their use [47].</w:t>
      </w:r>
    </w:p>
    <w:p w:rsidR="00964BF9" w:rsidRPr="00987D28" w:rsidRDefault="00964BF9" w:rsidP="00987D28">
      <w:pPr>
        <w:pStyle w:val="BodyText"/>
        <w:tabs>
          <w:tab w:val="left" w:pos="-360"/>
        </w:tabs>
        <w:spacing w:line="360" w:lineRule="auto"/>
        <w:ind w:left="-720"/>
        <w:jc w:val="both"/>
        <w:rPr>
          <w:rFonts w:ascii="Times New Roman" w:hAnsi="Times New Roman" w:cs="Times New Roman"/>
          <w:b/>
          <w:bCs/>
          <w:color w:val="000000" w:themeColor="text1"/>
          <w:spacing w:val="-2"/>
          <w:w w:val="105"/>
          <w:sz w:val="24"/>
          <w:szCs w:val="24"/>
        </w:rPr>
      </w:pPr>
      <w:r w:rsidRPr="00987D28">
        <w:rPr>
          <w:rFonts w:ascii="Times New Roman" w:hAnsi="Times New Roman" w:cs="Times New Roman"/>
          <w:b/>
          <w:bCs/>
          <w:color w:val="000000" w:themeColor="text1"/>
          <w:spacing w:val="-2"/>
          <w:w w:val="105"/>
          <w:sz w:val="24"/>
          <w:szCs w:val="24"/>
        </w:rPr>
        <w:t xml:space="preserve">Induced Pluripotent stem (iPS) cells </w:t>
      </w:r>
    </w:p>
    <w:p w:rsidR="00964BF9" w:rsidRPr="00987D28" w:rsidRDefault="00964BF9" w:rsidP="00987D28">
      <w:pPr>
        <w:spacing w:after="0"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Reprogrammed adult somatic cells known as induced pluripotent stem (iPS) cells are created by transforming differentiated cells into stem-cell-like cells using a set of pluripotent genes via gene expression and transfection. In 2006, Takahashi and Yamanaka created</w:t>
      </w:r>
      <w:r w:rsidR="00DA0929">
        <w:rPr>
          <w:rFonts w:ascii="Times New Roman" w:eastAsia="Times New Roman" w:hAnsi="Times New Roman" w:cs="Times New Roman"/>
          <w:sz w:val="24"/>
          <w:szCs w:val="24"/>
        </w:rPr>
        <w:t xml:space="preserve"> them using mouse somatic cells</w:t>
      </w:r>
      <w:r w:rsidRPr="00987D28">
        <w:rPr>
          <w:rFonts w:ascii="Times New Roman" w:eastAsia="Times New Roman" w:hAnsi="Times New Roman" w:cs="Times New Roman"/>
          <w:sz w:val="24"/>
          <w:szCs w:val="24"/>
        </w:rPr>
        <w:t xml:space="preserve"> and in 2007, they used human somatic cells [68,69]. They are produced by reprogramming somatic cells to take on the characteristics of pluripotent stem cells through the introduction of a particular gene set known as pluripotency transcription factors. The transcription factors OCT4, SOX2, NANOG, c-Myc, and KLF4 that are introduced into somatic cells are identical to those present in embryonic stem cells [70].</w:t>
      </w:r>
      <w:r w:rsidR="00DA0929">
        <w:rPr>
          <w:rFonts w:ascii="Times New Roman" w:eastAsia="Times New Roman" w:hAnsi="Times New Roman" w:cs="Times New Roman"/>
          <w:sz w:val="24"/>
          <w:szCs w:val="24"/>
        </w:rPr>
        <w:t xml:space="preserve"> </w:t>
      </w:r>
      <w:r w:rsidRPr="00987D28">
        <w:rPr>
          <w:rFonts w:ascii="Times New Roman" w:eastAsia="Times New Roman" w:hAnsi="Times New Roman" w:cs="Times New Roman"/>
          <w:sz w:val="24"/>
          <w:szCs w:val="24"/>
        </w:rPr>
        <w:t>The cells can become pluripotent by the specific roles plays these transcription factors play. Aside from their broad use in human medicine, iPSCs have a</w:t>
      </w:r>
      <w:r w:rsidR="00DA0929">
        <w:rPr>
          <w:rFonts w:ascii="Times New Roman" w:eastAsia="Times New Roman" w:hAnsi="Times New Roman" w:cs="Times New Roman"/>
          <w:sz w:val="24"/>
          <w:szCs w:val="24"/>
        </w:rPr>
        <w:t xml:space="preserve"> few uses in veterinary science,</w:t>
      </w:r>
      <w:r w:rsidRPr="00987D28">
        <w:rPr>
          <w:rFonts w:ascii="Times New Roman" w:eastAsia="Times New Roman" w:hAnsi="Times New Roman" w:cs="Times New Roman"/>
          <w:sz w:val="24"/>
          <w:szCs w:val="24"/>
        </w:rPr>
        <w:t xml:space="preserve"> including dis</w:t>
      </w:r>
      <w:r w:rsidR="00DA0929">
        <w:rPr>
          <w:rFonts w:ascii="Times New Roman" w:eastAsia="Times New Roman" w:hAnsi="Times New Roman" w:cs="Times New Roman"/>
          <w:sz w:val="24"/>
          <w:szCs w:val="24"/>
        </w:rPr>
        <w:t>ease modeling, drug development</w:t>
      </w:r>
      <w:r w:rsidRPr="00987D28">
        <w:rPr>
          <w:rFonts w:ascii="Times New Roman" w:eastAsia="Times New Roman" w:hAnsi="Times New Roman" w:cs="Times New Roman"/>
          <w:sz w:val="24"/>
          <w:szCs w:val="24"/>
        </w:rPr>
        <w:t xml:space="preserve"> and regenerative medicine. Since the cells are taken from the patient's own body, they are favored because there are no ethical issues or immune rejection [71].</w:t>
      </w:r>
    </w:p>
    <w:p w:rsidR="00964BF9" w:rsidRPr="00987D28" w:rsidRDefault="00964BF9" w:rsidP="00987D28">
      <w:pPr>
        <w:spacing w:after="0" w:line="360" w:lineRule="auto"/>
        <w:ind w:left="-72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Organoids:</w:t>
      </w:r>
      <w:r w:rsidRPr="00987D28">
        <w:rPr>
          <w:rFonts w:ascii="Times New Roman" w:eastAsia="Times New Roman" w:hAnsi="Times New Roman" w:cs="Times New Roman"/>
          <w:sz w:val="24"/>
          <w:szCs w:val="24"/>
        </w:rPr>
        <w:t xml:space="preserve"> Made from stem cells, organoids are scaled-down and simplified replicas of organs that replicate important anatomical and functional characteristics of the target tissue while also self-organizing in three-dimensional culture. They come from induced pluripotent stem cells (iPSCs), adult stem cells (ASCs), and embryonic stem cells (ESCs). </w:t>
      </w:r>
      <w:r w:rsidRPr="00987D28">
        <w:rPr>
          <w:rFonts w:ascii="Times New Roman" w:eastAsia="Times New Roman" w:hAnsi="Times New Roman" w:cs="Times New Roman"/>
          <w:sz w:val="24"/>
          <w:szCs w:val="24"/>
        </w:rPr>
        <w:br/>
      </w:r>
      <w:r w:rsidRPr="00987D28">
        <w:rPr>
          <w:rFonts w:ascii="Times New Roman" w:eastAsia="Times New Roman" w:hAnsi="Times New Roman" w:cs="Times New Roman"/>
          <w:b/>
          <w:bCs/>
          <w:sz w:val="24"/>
          <w:szCs w:val="24"/>
        </w:rPr>
        <w:t>Benefits</w:t>
      </w:r>
    </w:p>
    <w:p w:rsidR="00964BF9" w:rsidRPr="00987D28" w:rsidRDefault="00964BF9" w:rsidP="00C00786">
      <w:pPr>
        <w:spacing w:after="0" w:line="360" w:lineRule="auto"/>
        <w:ind w:left="-720"/>
        <w:rPr>
          <w:rFonts w:ascii="Times New Roman" w:eastAsia="Times New Roman" w:hAnsi="Times New Roman" w:cs="Times New Roman"/>
          <w:sz w:val="24"/>
          <w:szCs w:val="24"/>
        </w:rPr>
      </w:pPr>
      <w:r w:rsidRPr="00987D28">
        <w:rPr>
          <w:rFonts w:ascii="Times New Roman" w:eastAsia="Times New Roman" w:hAnsi="Times New Roman" w:cs="Times New Roman"/>
          <w:sz w:val="24"/>
          <w:szCs w:val="24"/>
        </w:rPr>
        <w:t xml:space="preserve"> • More precise physiology for disease modeling and drug testing. </w:t>
      </w:r>
      <w:r w:rsidRPr="00987D28">
        <w:rPr>
          <w:rFonts w:ascii="Times New Roman" w:eastAsia="Times New Roman" w:hAnsi="Times New Roman" w:cs="Times New Roman"/>
          <w:sz w:val="24"/>
          <w:szCs w:val="24"/>
        </w:rPr>
        <w:br/>
        <w:t xml:space="preserve">• Systems unique to a species. </w:t>
      </w:r>
      <w:r w:rsidRPr="00987D28">
        <w:rPr>
          <w:rFonts w:ascii="Times New Roman" w:eastAsia="Times New Roman" w:hAnsi="Times New Roman" w:cs="Times New Roman"/>
          <w:sz w:val="24"/>
          <w:szCs w:val="24"/>
        </w:rPr>
        <w:br/>
        <w:t xml:space="preserve">• Ongoing upkeep to make chronic disease modeling possible. </w:t>
      </w:r>
      <w:r w:rsidRPr="00987D28">
        <w:rPr>
          <w:rFonts w:ascii="Times New Roman" w:eastAsia="Times New Roman" w:hAnsi="Times New Roman" w:cs="Times New Roman"/>
          <w:sz w:val="24"/>
          <w:szCs w:val="24"/>
        </w:rPr>
        <w:br/>
        <w:t>• No live animals are used, making it an ethical substitute for in vivo testing.</w:t>
      </w:r>
    </w:p>
    <w:p w:rsidR="00CE41A2" w:rsidRPr="00987D28" w:rsidRDefault="00CE41A2" w:rsidP="00987D28">
      <w:pPr>
        <w:pStyle w:val="BodyText"/>
        <w:tabs>
          <w:tab w:val="left" w:pos="-360"/>
        </w:tabs>
        <w:spacing w:line="360" w:lineRule="auto"/>
        <w:ind w:left="-720"/>
        <w:jc w:val="both"/>
        <w:rPr>
          <w:rFonts w:ascii="Times New Roman" w:hAnsi="Times New Roman" w:cs="Times New Roman"/>
          <w:b/>
          <w:bCs/>
          <w:color w:val="000000" w:themeColor="text1"/>
          <w:w w:val="105"/>
          <w:sz w:val="24"/>
          <w:szCs w:val="24"/>
        </w:rPr>
      </w:pPr>
      <w:r w:rsidRPr="00987D28">
        <w:rPr>
          <w:rFonts w:ascii="Times New Roman" w:hAnsi="Times New Roman" w:cs="Times New Roman"/>
          <w:b/>
          <w:bCs/>
          <w:color w:val="000000" w:themeColor="text1"/>
          <w:w w:val="105"/>
          <w:sz w:val="24"/>
          <w:szCs w:val="24"/>
        </w:rPr>
        <w:t xml:space="preserve">Clinical Application </w:t>
      </w:r>
    </w:p>
    <w:p w:rsidR="00CE41A2" w:rsidRPr="00987D28" w:rsidRDefault="00CE41A2" w:rsidP="00987D28">
      <w:pPr>
        <w:pStyle w:val="BodyText"/>
        <w:tabs>
          <w:tab w:val="left" w:pos="-360"/>
        </w:tabs>
        <w:spacing w:line="360" w:lineRule="auto"/>
        <w:ind w:left="-72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Gastrointestinal (GI) Organoids used for IBD (inflammatory bowel disease) and parvovirus infection in dogs [72]. Liver Organoids: Used for modeling liver disease, drug toxicity testing and regeneration of     tissues [73].Reproductive &amp; Mammary Gland Organoids: Useful for Pathophysiology of mastitis, mammary tumors [74].</w:t>
      </w:r>
    </w:p>
    <w:p w:rsidR="00CE41A2" w:rsidRPr="00987D28" w:rsidRDefault="00CE41A2" w:rsidP="00987D28">
      <w:pPr>
        <w:pStyle w:val="BodyText"/>
        <w:tabs>
          <w:tab w:val="left" w:pos="-360"/>
        </w:tabs>
        <w:spacing w:line="360" w:lineRule="auto"/>
        <w:ind w:left="-720"/>
        <w:jc w:val="both"/>
        <w:rPr>
          <w:rFonts w:ascii="Times New Roman" w:hAnsi="Times New Roman" w:cs="Times New Roman"/>
          <w:b/>
          <w:bCs/>
          <w:color w:val="000000" w:themeColor="text1"/>
          <w:w w:val="105"/>
          <w:sz w:val="24"/>
          <w:szCs w:val="24"/>
        </w:rPr>
      </w:pPr>
      <w:r w:rsidRPr="00987D28">
        <w:rPr>
          <w:rFonts w:ascii="Times New Roman" w:hAnsi="Times New Roman" w:cs="Times New Roman"/>
          <w:b/>
          <w:bCs/>
          <w:color w:val="000000" w:themeColor="text1"/>
          <w:w w:val="105"/>
          <w:sz w:val="24"/>
          <w:szCs w:val="24"/>
        </w:rPr>
        <w:t xml:space="preserve">Challenges </w:t>
      </w:r>
    </w:p>
    <w:p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High cost [75].</w:t>
      </w:r>
    </w:p>
    <w:p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Oncogenic &amp; Genetic Instability [76].</w:t>
      </w:r>
    </w:p>
    <w:p w:rsidR="00CE41A2" w:rsidRPr="00987D28" w:rsidRDefault="00CE41A2" w:rsidP="00987D28">
      <w:pPr>
        <w:pStyle w:val="BodyText"/>
        <w:numPr>
          <w:ilvl w:val="0"/>
          <w:numId w:val="8"/>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lastRenderedPageBreak/>
        <w:t>SC potency varies by source</w:t>
      </w:r>
      <w:r w:rsidRPr="00987D28">
        <w:rPr>
          <w:rFonts w:ascii="Times New Roman" w:hAnsi="Times New Roman" w:cs="Times New Roman"/>
          <w:color w:val="000000" w:themeColor="text1"/>
          <w:sz w:val="24"/>
          <w:szCs w:val="24"/>
        </w:rPr>
        <w:t xml:space="preserve"> (adipose vs. bone marrow), donor age, and species.</w:t>
      </w:r>
    </w:p>
    <w:p w:rsidR="00CE41A2" w:rsidRPr="00987D28" w:rsidRDefault="00CE41A2" w:rsidP="00987D28">
      <w:pPr>
        <w:pStyle w:val="BodyText"/>
        <w:numPr>
          <w:ilvl w:val="0"/>
          <w:numId w:val="9"/>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 xml:space="preserve">Lack of universal biomarkers [77].                              </w:t>
      </w:r>
    </w:p>
    <w:p w:rsidR="00CE41A2" w:rsidRPr="00987D28" w:rsidRDefault="00CE41A2" w:rsidP="00987D28">
      <w:pPr>
        <w:pStyle w:val="BodyText"/>
        <w:numPr>
          <w:ilvl w:val="0"/>
          <w:numId w:val="10"/>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Animal welfare issues</w:t>
      </w:r>
    </w:p>
    <w:p w:rsidR="00CE41A2" w:rsidRPr="00987D28" w:rsidRDefault="00CE41A2" w:rsidP="00987D28">
      <w:pPr>
        <w:pStyle w:val="BodyText"/>
        <w:numPr>
          <w:ilvl w:val="0"/>
          <w:numId w:val="10"/>
        </w:numPr>
        <w:tabs>
          <w:tab w:val="left" w:pos="-360"/>
        </w:tabs>
        <w:spacing w:line="360" w:lineRule="auto"/>
        <w:ind w:left="-720" w:firstLine="0"/>
        <w:jc w:val="both"/>
        <w:rPr>
          <w:rFonts w:ascii="Times New Roman" w:hAnsi="Times New Roman" w:cs="Times New Roman"/>
          <w:color w:val="000000" w:themeColor="text1"/>
          <w:w w:val="105"/>
          <w:sz w:val="24"/>
          <w:szCs w:val="24"/>
        </w:rPr>
      </w:pPr>
      <w:r w:rsidRPr="00987D28">
        <w:rPr>
          <w:rFonts w:ascii="Times New Roman" w:hAnsi="Times New Roman" w:cs="Times New Roman"/>
          <w:color w:val="000000" w:themeColor="text1"/>
          <w:w w:val="105"/>
          <w:sz w:val="24"/>
          <w:szCs w:val="24"/>
        </w:rPr>
        <w:t>Livestock Bias [78].</w:t>
      </w:r>
    </w:p>
    <w:p w:rsidR="00CE41A2" w:rsidRPr="00987D28" w:rsidRDefault="00CE41A2" w:rsidP="00DA0929">
      <w:pPr>
        <w:pStyle w:val="BodyText"/>
        <w:tabs>
          <w:tab w:val="left" w:pos="-360"/>
        </w:tabs>
        <w:spacing w:line="360" w:lineRule="auto"/>
        <w:ind w:left="-720"/>
        <w:jc w:val="both"/>
        <w:rPr>
          <w:rFonts w:ascii="Times New Roman" w:eastAsia="Times New Roman" w:hAnsi="Times New Roman" w:cs="Times New Roman"/>
          <w:sz w:val="24"/>
          <w:szCs w:val="24"/>
        </w:rPr>
      </w:pPr>
      <w:r w:rsidRPr="00987D28">
        <w:rPr>
          <w:rFonts w:ascii="Times New Roman" w:eastAsia="Times New Roman" w:hAnsi="Times New Roman" w:cs="Times New Roman"/>
          <w:b/>
          <w:bCs/>
          <w:sz w:val="24"/>
          <w:szCs w:val="24"/>
        </w:rPr>
        <w:t>Current Stem Cell Trends in Veterinary Science Domains</w:t>
      </w:r>
      <w:r w:rsidRPr="00987D28">
        <w:rPr>
          <w:rFonts w:ascii="Times New Roman" w:eastAsia="Times New Roman" w:hAnsi="Times New Roman" w:cs="Times New Roman"/>
          <w:sz w:val="24"/>
          <w:szCs w:val="24"/>
        </w:rPr>
        <w:br/>
        <w:t>In veterinary medicine, stem cell therapy is becoming more popular. When it comes to stem cell therapy for livestock diseases, MSCs have been favored. Numerous sources, such as bone marrow, adipose tissue, peripheral blood, and the umbilical cord, can yield these easily accessible cells [79]. MSCs are used to treat livestock illnesses such as liver failure, degenerative diseases, and damage to the tendons and ligaments [80]. Animal species that are in danger of extinction can be saved by using stem cells [81]. The broad acceptance of stem cells as treatments for numerous complex illnesses will be facilitated by the molecular dynamics of stem cell function [82,83].</w:t>
      </w:r>
    </w:p>
    <w:p w:rsidR="00CE41A2" w:rsidRPr="00987D28" w:rsidRDefault="00CE41A2" w:rsidP="00987D28">
      <w:pPr>
        <w:pStyle w:val="BodyText"/>
        <w:tabs>
          <w:tab w:val="left" w:pos="-360"/>
        </w:tabs>
        <w:spacing w:line="360" w:lineRule="auto"/>
        <w:ind w:left="-720"/>
        <w:jc w:val="both"/>
        <w:rPr>
          <w:rFonts w:ascii="Times New Roman" w:eastAsia="Times New Roman" w:hAnsi="Times New Roman" w:cs="Times New Roman"/>
          <w:b/>
          <w:bCs/>
          <w:sz w:val="24"/>
          <w:szCs w:val="24"/>
        </w:rPr>
      </w:pPr>
      <w:r w:rsidRPr="00987D28">
        <w:rPr>
          <w:rFonts w:ascii="Times New Roman" w:eastAsia="Times New Roman" w:hAnsi="Times New Roman" w:cs="Times New Roman"/>
          <w:b/>
          <w:bCs/>
          <w:sz w:val="24"/>
          <w:szCs w:val="24"/>
        </w:rPr>
        <w:t>Conclusion</w:t>
      </w:r>
      <w:r w:rsidR="00DA0929">
        <w:rPr>
          <w:rFonts w:ascii="Times New Roman" w:eastAsia="Times New Roman" w:hAnsi="Times New Roman" w:cs="Times New Roman"/>
          <w:b/>
          <w:bCs/>
          <w:sz w:val="24"/>
          <w:szCs w:val="24"/>
        </w:rPr>
        <w:t>s</w:t>
      </w:r>
    </w:p>
    <w:p w:rsidR="00732720" w:rsidRPr="00987D28" w:rsidRDefault="00CE41A2" w:rsidP="00987D28">
      <w:pPr>
        <w:pStyle w:val="NormalWeb"/>
        <w:spacing w:before="0" w:beforeAutospacing="0" w:after="0" w:afterAutospacing="0" w:line="360" w:lineRule="auto"/>
        <w:ind w:left="-720"/>
        <w:jc w:val="both"/>
      </w:pPr>
      <w:r w:rsidRPr="00987D28">
        <w:t>It is concluded that</w:t>
      </w:r>
      <w:r w:rsidR="00DA0929">
        <w:t xml:space="preserve"> </w:t>
      </w:r>
      <w:r w:rsidRPr="00987D28">
        <w:t>its regenerative and anti-inflammatory properties, stem cell therapy has great potential to transform the way livestock diseases are treated. By encouraging tissue repair and enhancing clinical results, MSCs have shown promise in the treatment of disease</w:t>
      </w:r>
      <w:r w:rsidR="00657250">
        <w:t>s like mastitis, osteoarthritis</w:t>
      </w:r>
      <w:r w:rsidRPr="00987D28">
        <w:t xml:space="preserve"> and wobbler syndrome.  Standardized proced</w:t>
      </w:r>
      <w:r w:rsidR="00DA0929">
        <w:t>ures for the isolation, culture</w:t>
      </w:r>
      <w:r w:rsidRPr="00987D28">
        <w:t xml:space="preserve"> and characterization of stem cells as well as rigorous safety and effectiveness assessments are necessary for their widespread use in veterinary medicine. </w:t>
      </w:r>
    </w:p>
    <w:p w:rsidR="00732720" w:rsidRPr="00987D28" w:rsidRDefault="00732720" w:rsidP="00987D28">
      <w:pPr>
        <w:pStyle w:val="Heading1"/>
        <w:tabs>
          <w:tab w:val="left" w:pos="9990"/>
        </w:tabs>
        <w:spacing w:before="184" w:line="360" w:lineRule="auto"/>
        <w:ind w:left="-540" w:firstLine="0"/>
        <w:jc w:val="both"/>
        <w:rPr>
          <w:rFonts w:ascii="Times New Roman" w:hAnsi="Times New Roman" w:cs="Times New Roman"/>
        </w:rPr>
      </w:pPr>
      <w:r w:rsidRPr="00987D28">
        <w:rPr>
          <w:rFonts w:ascii="Times New Roman" w:hAnsi="Times New Roman" w:cs="Times New Roman"/>
          <w:spacing w:val="-2"/>
        </w:rPr>
        <w:t>References</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0" w:name="_bookmark4"/>
      <w:bookmarkEnd w:id="0"/>
      <w:r w:rsidRPr="00987D28">
        <w:rPr>
          <w:rFonts w:ascii="Times New Roman" w:hAnsi="Times New Roman" w:cs="Times New Roman"/>
          <w:color w:val="000000" w:themeColor="text1"/>
          <w:sz w:val="24"/>
          <w:szCs w:val="24"/>
        </w:rPr>
        <w:t>Lendahl, U.100 plus years</w:t>
      </w:r>
      <w:bookmarkStart w:id="1" w:name="References"/>
      <w:bookmarkEnd w:id="1"/>
      <w:r w:rsidRPr="00987D28">
        <w:rPr>
          <w:rFonts w:ascii="Times New Roman" w:hAnsi="Times New Roman" w:cs="Times New Roman"/>
          <w:color w:val="000000" w:themeColor="text1"/>
          <w:sz w:val="24"/>
          <w:szCs w:val="24"/>
        </w:rPr>
        <w:t xml:space="preserve"> of stem cell research—20 years of ISSCR. </w:t>
      </w:r>
      <w:r w:rsidRPr="00987D28">
        <w:rPr>
          <w:rFonts w:ascii="Times New Roman" w:hAnsi="Times New Roman" w:cs="Times New Roman"/>
          <w:i/>
          <w:color w:val="000000" w:themeColor="text1"/>
          <w:sz w:val="24"/>
          <w:szCs w:val="24"/>
        </w:rPr>
        <w:t>Stem Cell Rep.</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17</w:t>
      </w:r>
      <w:r w:rsidRPr="00987D28">
        <w:rPr>
          <w:rFonts w:ascii="Times New Roman" w:hAnsi="Times New Roman" w:cs="Times New Roman"/>
          <w:color w:val="000000" w:themeColor="text1"/>
          <w:sz w:val="24"/>
          <w:szCs w:val="24"/>
        </w:rPr>
        <w:t>,1248–1267.</w:t>
      </w:r>
    </w:p>
    <w:p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NIH. </w:t>
      </w:r>
      <w:r w:rsidRPr="00987D28">
        <w:rPr>
          <w:rFonts w:ascii="Times New Roman" w:hAnsi="Times New Roman" w:cs="Times New Roman"/>
          <w:i/>
          <w:color w:val="000000" w:themeColor="text1"/>
          <w:w w:val="105"/>
          <w:sz w:val="24"/>
          <w:szCs w:val="24"/>
        </w:rPr>
        <w:t>Stem Cell Information Home Page in Stem Cell Information</w:t>
      </w:r>
      <w:r w:rsidRPr="00987D28">
        <w:rPr>
          <w:rFonts w:ascii="Times New Roman" w:hAnsi="Times New Roman" w:cs="Times New Roman"/>
          <w:color w:val="000000" w:themeColor="text1"/>
          <w:w w:val="105"/>
          <w:sz w:val="24"/>
          <w:szCs w:val="24"/>
        </w:rPr>
        <w:t xml:space="preserve">; National Institutes of Health, U.S. Department of Health and </w:t>
      </w:r>
      <w:bookmarkStart w:id="2" w:name="_bookmark5"/>
      <w:bookmarkEnd w:id="2"/>
      <w:r w:rsidRPr="00987D28">
        <w:rPr>
          <w:rFonts w:ascii="Times New Roman" w:hAnsi="Times New Roman" w:cs="Times New Roman"/>
          <w:color w:val="000000" w:themeColor="text1"/>
          <w:w w:val="105"/>
          <w:sz w:val="24"/>
          <w:szCs w:val="24"/>
        </w:rPr>
        <w:t>Human Services: Bethesda, MD, USA, 2016.</w:t>
      </w:r>
    </w:p>
    <w:p w:rsidR="00732720" w:rsidRPr="00987D28" w:rsidRDefault="009D7705"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05"/>
          <w:sz w:val="24"/>
          <w:szCs w:val="24"/>
        </w:rPr>
        <w:t xml:space="preserve">Evans,M., </w:t>
      </w:r>
      <w:r w:rsidR="00732720" w:rsidRPr="00987D28">
        <w:rPr>
          <w:rFonts w:ascii="Times New Roman" w:hAnsi="Times New Roman" w:cs="Times New Roman"/>
          <w:color w:val="000000" w:themeColor="text1"/>
          <w:w w:val="105"/>
          <w:sz w:val="24"/>
          <w:szCs w:val="24"/>
        </w:rPr>
        <w:t>Kaufman,M.Establishmentincultureofpluripotentialcellsfrommouseembryos.</w:t>
      </w:r>
      <w:r w:rsidR="00732720" w:rsidRPr="00987D28">
        <w:rPr>
          <w:rFonts w:ascii="Times New Roman" w:hAnsi="Times New Roman" w:cs="Times New Roman"/>
          <w:i/>
          <w:color w:val="000000" w:themeColor="text1"/>
          <w:w w:val="105"/>
          <w:sz w:val="24"/>
          <w:szCs w:val="24"/>
        </w:rPr>
        <w:t xml:space="preserve">Nature </w:t>
      </w:r>
      <w:r w:rsidR="00732720" w:rsidRPr="00987D28">
        <w:rPr>
          <w:rFonts w:ascii="Times New Roman" w:hAnsi="Times New Roman" w:cs="Times New Roman"/>
          <w:b/>
          <w:color w:val="000000" w:themeColor="text1"/>
          <w:w w:val="105"/>
          <w:sz w:val="24"/>
          <w:szCs w:val="24"/>
        </w:rPr>
        <w:t>1981</w:t>
      </w:r>
      <w:r w:rsidR="00732720" w:rsidRPr="00987D28">
        <w:rPr>
          <w:rFonts w:ascii="Times New Roman" w:hAnsi="Times New Roman" w:cs="Times New Roman"/>
          <w:color w:val="000000" w:themeColor="text1"/>
          <w:w w:val="105"/>
          <w:sz w:val="24"/>
          <w:szCs w:val="24"/>
        </w:rPr>
        <w:t>,</w:t>
      </w:r>
      <w:r w:rsidR="00F61702">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i/>
          <w:color w:val="000000" w:themeColor="text1"/>
          <w:w w:val="105"/>
          <w:sz w:val="24"/>
          <w:szCs w:val="24"/>
        </w:rPr>
        <w:t>292</w:t>
      </w:r>
      <w:r w:rsidR="00732720" w:rsidRPr="00987D28">
        <w:rPr>
          <w:rFonts w:ascii="Times New Roman" w:hAnsi="Times New Roman" w:cs="Times New Roman"/>
          <w:color w:val="000000" w:themeColor="text1"/>
          <w:w w:val="105"/>
          <w:sz w:val="24"/>
          <w:szCs w:val="24"/>
        </w:rPr>
        <w:t>,154–156.</w:t>
      </w:r>
      <w:bookmarkStart w:id="3" w:name="_bookmark6"/>
      <w:bookmarkEnd w:id="3"/>
    </w:p>
    <w:p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Thomson, J.A. Itskovitz Eldor, J., Shapiro, S.S., Waknitz, M.A., Swiergiel, J.J., Marshall,</w:t>
      </w:r>
      <w:r w:rsidR="00F61702">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 xml:space="preserve">V.S., Jones, J.M. Embryonic Stem Cell </w:t>
      </w:r>
      <w:bookmarkStart w:id="4" w:name="_bookmark7"/>
      <w:bookmarkEnd w:id="4"/>
      <w:r w:rsidRPr="00987D28">
        <w:rPr>
          <w:rFonts w:ascii="Times New Roman" w:hAnsi="Times New Roman" w:cs="Times New Roman"/>
          <w:color w:val="000000" w:themeColor="text1"/>
          <w:w w:val="105"/>
          <w:sz w:val="24"/>
          <w:szCs w:val="24"/>
        </w:rPr>
        <w:t xml:space="preserve">Lines Derived from Human Blastocysts. </w:t>
      </w:r>
      <w:r w:rsidRPr="00987D28">
        <w:rPr>
          <w:rFonts w:ascii="Times New Roman" w:hAnsi="Times New Roman" w:cs="Times New Roman"/>
          <w:i/>
          <w:color w:val="000000" w:themeColor="text1"/>
          <w:w w:val="105"/>
          <w:sz w:val="24"/>
          <w:szCs w:val="24"/>
        </w:rPr>
        <w:t xml:space="preserve">Science, </w:t>
      </w:r>
      <w:r w:rsidRPr="00987D28">
        <w:rPr>
          <w:rFonts w:ascii="Times New Roman" w:hAnsi="Times New Roman" w:cs="Times New Roman"/>
          <w:b/>
          <w:color w:val="000000" w:themeColor="text1"/>
          <w:w w:val="105"/>
          <w:sz w:val="24"/>
          <w:szCs w:val="24"/>
        </w:rPr>
        <w:t>1998</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282</w:t>
      </w:r>
      <w:r w:rsidR="00F61702" w:rsidRPr="00987D28">
        <w:rPr>
          <w:rFonts w:ascii="Times New Roman" w:hAnsi="Times New Roman" w:cs="Times New Roman"/>
          <w:color w:val="000000" w:themeColor="text1"/>
          <w:w w:val="105"/>
          <w:sz w:val="24"/>
          <w:szCs w:val="24"/>
        </w:rPr>
        <w:t>, 1145</w:t>
      </w:r>
      <w:r w:rsidRPr="00987D28">
        <w:rPr>
          <w:rFonts w:ascii="Times New Roman" w:hAnsi="Times New Roman" w:cs="Times New Roman"/>
          <w:color w:val="000000" w:themeColor="text1"/>
          <w:w w:val="105"/>
          <w:sz w:val="24"/>
          <w:szCs w:val="24"/>
        </w:rPr>
        <w:t xml:space="preserve">–1147. </w:t>
      </w:r>
    </w:p>
    <w:p w:rsidR="00732720" w:rsidRPr="00987D28" w:rsidRDefault="00732720" w:rsidP="00987D28">
      <w:pPr>
        <w:pStyle w:val="ListParagraph"/>
        <w:numPr>
          <w:ilvl w:val="0"/>
          <w:numId w:val="16"/>
        </w:numPr>
        <w:tabs>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Khan, F.A., Almohazey, D., Alomari, M., Almofty, S.A. Isolation, Culture and Functional Characterization of Human Embryonic </w:t>
      </w:r>
      <w:bookmarkStart w:id="5" w:name="_bookmark8"/>
      <w:bookmarkEnd w:id="5"/>
      <w:r w:rsidRPr="00987D28">
        <w:rPr>
          <w:rFonts w:ascii="Times New Roman" w:hAnsi="Times New Roman" w:cs="Times New Roman"/>
          <w:color w:val="000000" w:themeColor="text1"/>
          <w:w w:val="105"/>
          <w:sz w:val="24"/>
          <w:szCs w:val="24"/>
        </w:rPr>
        <w:t xml:space="preserve">Stem Cells: Current Trends and Challenges. </w:t>
      </w:r>
      <w:r w:rsidRPr="00987D28">
        <w:rPr>
          <w:rFonts w:ascii="Times New Roman" w:hAnsi="Times New Roman" w:cs="Times New Roman"/>
          <w:i/>
          <w:color w:val="000000" w:themeColor="text1"/>
          <w:w w:val="105"/>
          <w:sz w:val="24"/>
          <w:szCs w:val="24"/>
        </w:rPr>
        <w:t xml:space="preserve">Stem Cells Int. </w:t>
      </w:r>
      <w:r w:rsidRPr="00987D28">
        <w:rPr>
          <w:rFonts w:ascii="Times New Roman" w:hAnsi="Times New Roman" w:cs="Times New Roman"/>
          <w:b/>
          <w:color w:val="000000" w:themeColor="text1"/>
          <w:w w:val="105"/>
          <w:sz w:val="24"/>
          <w:szCs w:val="24"/>
        </w:rPr>
        <w:t>2018</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2018</w:t>
      </w:r>
      <w:r w:rsidR="00DA0929" w:rsidRPr="00987D28">
        <w:rPr>
          <w:rFonts w:ascii="Times New Roman" w:hAnsi="Times New Roman" w:cs="Times New Roman"/>
          <w:color w:val="000000" w:themeColor="text1"/>
          <w:w w:val="105"/>
          <w:sz w:val="24"/>
          <w:szCs w:val="24"/>
        </w:rPr>
        <w:t>, 1429351</w:t>
      </w:r>
      <w:r w:rsidRPr="00987D28">
        <w:rPr>
          <w:rFonts w:ascii="Times New Roman" w:hAnsi="Times New Roman" w:cs="Times New Roman"/>
          <w:color w:val="000000" w:themeColor="text1"/>
          <w:w w:val="105"/>
          <w:sz w:val="24"/>
          <w:szCs w:val="24"/>
        </w:rPr>
        <w:t xml:space="preserve">. </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Xu,X. Cryopreservation of Stem Cells. In </w:t>
      </w:r>
      <w:r w:rsidRPr="00987D28">
        <w:rPr>
          <w:rFonts w:ascii="Times New Roman" w:hAnsi="Times New Roman" w:cs="Times New Roman"/>
          <w:i/>
          <w:color w:val="000000" w:themeColor="text1"/>
          <w:sz w:val="24"/>
          <w:szCs w:val="24"/>
        </w:rPr>
        <w:t>Comprehensive Biotechnology</w:t>
      </w:r>
      <w:r w:rsidRPr="00987D28">
        <w:rPr>
          <w:rFonts w:ascii="Times New Roman" w:hAnsi="Times New Roman" w:cs="Times New Roman"/>
          <w:color w:val="000000" w:themeColor="text1"/>
          <w:sz w:val="24"/>
          <w:szCs w:val="24"/>
        </w:rPr>
        <w:t xml:space="preserve">, Academic Press: </w:t>
      </w:r>
      <w:r w:rsidRPr="00987D28">
        <w:rPr>
          <w:rFonts w:ascii="Times New Roman" w:hAnsi="Times New Roman" w:cs="Times New Roman"/>
          <w:color w:val="000000" w:themeColor="text1"/>
          <w:spacing w:val="-5"/>
          <w:sz w:val="24"/>
          <w:szCs w:val="24"/>
        </w:rPr>
        <w:t>New</w:t>
      </w:r>
      <w:bookmarkStart w:id="6" w:name="_bookmark9"/>
      <w:bookmarkEnd w:id="6"/>
      <w:r w:rsidRPr="00987D28">
        <w:rPr>
          <w:rFonts w:ascii="Times New Roman" w:hAnsi="Times New Roman" w:cs="Times New Roman"/>
          <w:color w:val="000000" w:themeColor="text1"/>
          <w:sz w:val="24"/>
          <w:szCs w:val="24"/>
        </w:rPr>
        <w:t xml:space="preserve">York, NY, </w:t>
      </w:r>
      <w:r w:rsidRPr="00987D28">
        <w:rPr>
          <w:rFonts w:ascii="Times New Roman" w:hAnsi="Times New Roman" w:cs="Times New Roman"/>
          <w:color w:val="000000" w:themeColor="text1"/>
          <w:sz w:val="24"/>
          <w:szCs w:val="24"/>
        </w:rPr>
        <w:lastRenderedPageBreak/>
        <w:t>USA, 2011, 481–488, ISBN9780080885049.</w:t>
      </w:r>
    </w:p>
    <w:p w:rsidR="00732720" w:rsidRPr="00987D28" w:rsidRDefault="009D7705"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05"/>
          <w:sz w:val="24"/>
          <w:szCs w:val="24"/>
        </w:rPr>
        <w:t>Zhuge, Y., Liu, Z.J.,</w:t>
      </w:r>
      <w:r w:rsidR="00732720" w:rsidRPr="00987D28">
        <w:rPr>
          <w:rFonts w:ascii="Times New Roman" w:hAnsi="Times New Roman" w:cs="Times New Roman"/>
          <w:color w:val="000000" w:themeColor="text1"/>
          <w:w w:val="105"/>
          <w:sz w:val="24"/>
          <w:szCs w:val="24"/>
        </w:rPr>
        <w:t xml:space="preserve"> Velazquez, O.C. Adult stem cell differentiation and trafficking and their implications in disease. </w:t>
      </w:r>
      <w:r w:rsidR="00732720" w:rsidRPr="00987D28">
        <w:rPr>
          <w:rFonts w:ascii="Times New Roman" w:hAnsi="Times New Roman" w:cs="Times New Roman"/>
          <w:i/>
          <w:color w:val="000000" w:themeColor="text1"/>
          <w:w w:val="105"/>
          <w:sz w:val="24"/>
          <w:szCs w:val="24"/>
        </w:rPr>
        <w:t xml:space="preserve">Adv.Exp. </w:t>
      </w:r>
      <w:bookmarkStart w:id="7" w:name="_bookmark10"/>
      <w:bookmarkEnd w:id="7"/>
      <w:r w:rsidR="00732720" w:rsidRPr="00987D28">
        <w:rPr>
          <w:rFonts w:ascii="Times New Roman" w:hAnsi="Times New Roman" w:cs="Times New Roman"/>
          <w:i/>
          <w:color w:val="000000" w:themeColor="text1"/>
          <w:w w:val="105"/>
          <w:sz w:val="24"/>
          <w:szCs w:val="24"/>
        </w:rPr>
        <w:t xml:space="preserve">Med. Biol. </w:t>
      </w:r>
      <w:r w:rsidR="00732720" w:rsidRPr="00987D28">
        <w:rPr>
          <w:rFonts w:ascii="Times New Roman" w:hAnsi="Times New Roman" w:cs="Times New Roman"/>
          <w:b/>
          <w:color w:val="000000" w:themeColor="text1"/>
          <w:w w:val="105"/>
          <w:sz w:val="24"/>
          <w:szCs w:val="24"/>
        </w:rPr>
        <w:t>2010</w:t>
      </w:r>
      <w:r w:rsidR="00732720" w:rsidRPr="00987D28">
        <w:rPr>
          <w:rFonts w:ascii="Times New Roman" w:hAnsi="Times New Roman" w:cs="Times New Roman"/>
          <w:color w:val="000000" w:themeColor="text1"/>
          <w:w w:val="105"/>
          <w:sz w:val="24"/>
          <w:szCs w:val="24"/>
        </w:rPr>
        <w:t xml:space="preserve">, </w:t>
      </w:r>
      <w:r w:rsidR="00732720" w:rsidRPr="00987D28">
        <w:rPr>
          <w:rFonts w:ascii="Times New Roman" w:hAnsi="Times New Roman" w:cs="Times New Roman"/>
          <w:i/>
          <w:color w:val="000000" w:themeColor="text1"/>
          <w:w w:val="105"/>
          <w:sz w:val="24"/>
          <w:szCs w:val="24"/>
        </w:rPr>
        <w:t>695</w:t>
      </w:r>
      <w:r w:rsidR="00732720" w:rsidRPr="00987D28">
        <w:rPr>
          <w:rFonts w:ascii="Times New Roman" w:hAnsi="Times New Roman" w:cs="Times New Roman"/>
          <w:color w:val="000000" w:themeColor="text1"/>
          <w:w w:val="105"/>
          <w:sz w:val="24"/>
          <w:szCs w:val="24"/>
        </w:rPr>
        <w:t xml:space="preserve">, 169–183. </w:t>
      </w:r>
    </w:p>
    <w:p w:rsidR="00732720" w:rsidRPr="00987D28" w:rsidRDefault="00732720"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Peralta, O.A. Mesenchymal Stem Cells: A Novel Therapy for the Treatment of Bovine Mastitis. In </w:t>
      </w:r>
      <w:r w:rsidRPr="00987D28">
        <w:rPr>
          <w:rFonts w:ascii="Times New Roman" w:hAnsi="Times New Roman" w:cs="Times New Roman"/>
          <w:i/>
          <w:color w:val="000000" w:themeColor="text1"/>
          <w:w w:val="105"/>
          <w:sz w:val="24"/>
          <w:szCs w:val="24"/>
        </w:rPr>
        <w:t>Stem Cells in Veterinary Science</w:t>
      </w:r>
      <w:r w:rsidRPr="00987D28">
        <w:rPr>
          <w:rFonts w:ascii="Times New Roman" w:hAnsi="Times New Roman" w:cs="Times New Roman"/>
          <w:color w:val="000000" w:themeColor="text1"/>
          <w:w w:val="105"/>
          <w:sz w:val="24"/>
          <w:szCs w:val="24"/>
        </w:rPr>
        <w:t xml:space="preserve">; </w:t>
      </w:r>
      <w:bookmarkStart w:id="8" w:name="_bookmark11"/>
      <w:bookmarkEnd w:id="8"/>
      <w:r w:rsidRPr="00987D28">
        <w:rPr>
          <w:rFonts w:ascii="Times New Roman" w:hAnsi="Times New Roman" w:cs="Times New Roman"/>
          <w:color w:val="000000" w:themeColor="text1"/>
          <w:w w:val="105"/>
          <w:sz w:val="24"/>
          <w:szCs w:val="24"/>
        </w:rPr>
        <w:t>Springer Nature: Singapore, 2022,: 223–239.</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9" w:name="_bookmark12"/>
      <w:bookmarkEnd w:id="9"/>
      <w:r w:rsidRPr="00987D28">
        <w:rPr>
          <w:rFonts w:ascii="Times New Roman" w:hAnsi="Times New Roman" w:cs="Times New Roman"/>
          <w:color w:val="000000" w:themeColor="text1"/>
          <w:w w:val="105"/>
          <w:sz w:val="24"/>
          <w:szCs w:val="24"/>
        </w:rPr>
        <w:t xml:space="preserve">Rajabzadeh, N., Fathi, E., Farahzadi, R. Stem cell based regenerative medicine. </w:t>
      </w:r>
      <w:r w:rsidRPr="00987D28">
        <w:rPr>
          <w:rFonts w:ascii="Times New Roman" w:hAnsi="Times New Roman" w:cs="Times New Roman"/>
          <w:iCs/>
          <w:color w:val="000000" w:themeColor="text1"/>
          <w:w w:val="105"/>
          <w:sz w:val="24"/>
          <w:szCs w:val="24"/>
        </w:rPr>
        <w:t>Stem Cell Investig.</w:t>
      </w:r>
      <w:r w:rsidR="00F61702" w:rsidRPr="00987D28">
        <w:rPr>
          <w:rFonts w:ascii="Times New Roman" w:hAnsi="Times New Roman" w:cs="Times New Roman"/>
          <w:iCs/>
          <w:color w:val="000000" w:themeColor="text1"/>
          <w:w w:val="105"/>
          <w:sz w:val="24"/>
          <w:szCs w:val="24"/>
        </w:rPr>
        <w:t>,</w:t>
      </w:r>
      <w:r w:rsidR="00F61702" w:rsidRPr="00987D28">
        <w:rPr>
          <w:rFonts w:ascii="Times New Roman" w:hAnsi="Times New Roman" w:cs="Times New Roman"/>
          <w:b/>
          <w:color w:val="000000" w:themeColor="text1"/>
          <w:w w:val="105"/>
          <w:sz w:val="24"/>
          <w:szCs w:val="24"/>
        </w:rPr>
        <w:t xml:space="preserve"> 2019</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6</w:t>
      </w:r>
      <w:r w:rsidRPr="00987D28">
        <w:rPr>
          <w:rFonts w:ascii="Times New Roman" w:hAnsi="Times New Roman" w:cs="Times New Roman"/>
          <w:color w:val="000000" w:themeColor="text1"/>
          <w:w w:val="105"/>
          <w:sz w:val="24"/>
          <w:szCs w:val="24"/>
        </w:rPr>
        <w:t>,19.</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Zakrzewski, W., </w:t>
      </w:r>
      <w:r w:rsidRPr="00987D28">
        <w:rPr>
          <w:rFonts w:ascii="Times New Roman" w:hAnsi="Times New Roman" w:cs="Times New Roman"/>
          <w:color w:val="000000" w:themeColor="text1"/>
          <w:spacing w:val="5"/>
          <w:w w:val="99"/>
          <w:sz w:val="24"/>
          <w:szCs w:val="24"/>
        </w:rPr>
        <w:t>Dobrzy</w:t>
      </w:r>
      <w:r w:rsidRPr="00987D28">
        <w:rPr>
          <w:rFonts w:ascii="Times New Roman" w:hAnsi="Times New Roman" w:cs="Times New Roman"/>
          <w:color w:val="000000" w:themeColor="text1"/>
          <w:spacing w:val="-79"/>
          <w:w w:val="96"/>
          <w:sz w:val="24"/>
          <w:szCs w:val="24"/>
        </w:rPr>
        <w:t>n</w:t>
      </w:r>
      <w:r w:rsidRPr="00987D28">
        <w:rPr>
          <w:rFonts w:ascii="Times New Roman" w:hAnsi="Times New Roman" w:cs="Times New Roman"/>
          <w:color w:val="000000" w:themeColor="text1"/>
          <w:spacing w:val="28"/>
          <w:w w:val="109"/>
          <w:sz w:val="24"/>
          <w:szCs w:val="24"/>
        </w:rPr>
        <w:t>´</w:t>
      </w:r>
      <w:r w:rsidRPr="00987D28">
        <w:rPr>
          <w:rFonts w:ascii="Times New Roman" w:hAnsi="Times New Roman" w:cs="Times New Roman"/>
          <w:color w:val="000000" w:themeColor="text1"/>
          <w:spacing w:val="5"/>
          <w:w w:val="98"/>
          <w:sz w:val="24"/>
          <w:szCs w:val="24"/>
        </w:rPr>
        <w:t xml:space="preserve">ski, </w:t>
      </w:r>
      <w:r w:rsidRPr="00987D28">
        <w:rPr>
          <w:rFonts w:ascii="Times New Roman" w:hAnsi="Times New Roman" w:cs="Times New Roman"/>
          <w:color w:val="000000" w:themeColor="text1"/>
          <w:sz w:val="24"/>
          <w:szCs w:val="24"/>
        </w:rPr>
        <w:t xml:space="preserve">M.,  Szymonowicz, M., Rybak, Z. Stem cells: Past, present and future. </w:t>
      </w:r>
      <w:r w:rsidRPr="00987D28">
        <w:rPr>
          <w:rFonts w:ascii="Times New Roman" w:hAnsi="Times New Roman" w:cs="Times New Roman"/>
          <w:iCs/>
          <w:color w:val="000000" w:themeColor="text1"/>
          <w:sz w:val="24"/>
          <w:szCs w:val="24"/>
        </w:rPr>
        <w:t>Stem Cell Res. Ther</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pacing w:val="-2"/>
          <w:sz w:val="24"/>
          <w:szCs w:val="24"/>
        </w:rPr>
        <w:t>2019</w:t>
      </w:r>
      <w:r w:rsidRPr="00987D28">
        <w:rPr>
          <w:rFonts w:ascii="Times New Roman" w:hAnsi="Times New Roman" w:cs="Times New Roman"/>
          <w:color w:val="000000" w:themeColor="text1"/>
          <w:spacing w:val="-2"/>
          <w:sz w:val="24"/>
          <w:szCs w:val="24"/>
        </w:rPr>
        <w:t>,</w:t>
      </w:r>
      <w:bookmarkStart w:id="10" w:name="_bookmark13"/>
      <w:bookmarkEnd w:id="10"/>
      <w:r w:rsidRPr="00987D28">
        <w:rPr>
          <w:rFonts w:ascii="Times New Roman" w:hAnsi="Times New Roman" w:cs="Times New Roman"/>
          <w:i/>
          <w:color w:val="000000" w:themeColor="text1"/>
          <w:sz w:val="24"/>
          <w:szCs w:val="24"/>
        </w:rPr>
        <w:t>10</w:t>
      </w:r>
      <w:r w:rsidRPr="00987D28">
        <w:rPr>
          <w:rFonts w:ascii="Times New Roman" w:hAnsi="Times New Roman" w:cs="Times New Roman"/>
          <w:color w:val="000000" w:themeColor="text1"/>
          <w:sz w:val="24"/>
          <w:szCs w:val="24"/>
        </w:rPr>
        <w:t>,68.</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1" w:name="_bookmark14"/>
      <w:bookmarkEnd w:id="11"/>
      <w:r w:rsidRPr="00987D28">
        <w:rPr>
          <w:rFonts w:ascii="Times New Roman" w:hAnsi="Times New Roman" w:cs="Times New Roman"/>
          <w:color w:val="000000" w:themeColor="text1"/>
          <w:sz w:val="24"/>
          <w:szCs w:val="24"/>
        </w:rPr>
        <w:t xml:space="preserve">Pittenger, M.F., Kerr, C.L. Stem cells. In </w:t>
      </w:r>
      <w:r w:rsidRPr="00987D28">
        <w:rPr>
          <w:rFonts w:ascii="Times New Roman" w:hAnsi="Times New Roman" w:cs="Times New Roman"/>
          <w:i/>
          <w:color w:val="000000" w:themeColor="text1"/>
          <w:sz w:val="24"/>
          <w:szCs w:val="24"/>
        </w:rPr>
        <w:t>Tissue Engineering</w:t>
      </w:r>
      <w:r w:rsidRPr="00987D28">
        <w:rPr>
          <w:rFonts w:ascii="Times New Roman" w:hAnsi="Times New Roman" w:cs="Times New Roman"/>
          <w:color w:val="000000" w:themeColor="text1"/>
          <w:sz w:val="24"/>
          <w:szCs w:val="24"/>
        </w:rPr>
        <w:t>, Elsevier Inc. Amsterdam,The Netherlands, 2023: pp.13–69.</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2" w:name="_bookmark15"/>
      <w:bookmarkEnd w:id="12"/>
      <w:r w:rsidRPr="00987D28">
        <w:rPr>
          <w:rFonts w:ascii="Times New Roman" w:hAnsi="Times New Roman" w:cs="Times New Roman"/>
          <w:color w:val="000000" w:themeColor="text1"/>
          <w:w w:val="105"/>
          <w:sz w:val="24"/>
          <w:szCs w:val="24"/>
        </w:rPr>
        <w:t xml:space="preserve">Jin,Y., Li, S., Yu,Q., Chen,T., Liu, D. Application of stem cells in regeneration medicine. </w:t>
      </w:r>
      <w:r w:rsidRPr="00987D28">
        <w:rPr>
          <w:rFonts w:ascii="Times New Roman" w:hAnsi="Times New Roman" w:cs="Times New Roman"/>
          <w:iCs/>
          <w:color w:val="000000" w:themeColor="text1"/>
          <w:w w:val="105"/>
          <w:sz w:val="24"/>
          <w:szCs w:val="24"/>
        </w:rPr>
        <w:t>Medcomm</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2023</w:t>
      </w:r>
      <w:r w:rsidRPr="00987D28">
        <w:rPr>
          <w:rFonts w:ascii="Times New Roman" w:hAnsi="Times New Roman" w:cs="Times New Roman"/>
          <w:color w:val="000000" w:themeColor="text1"/>
          <w:w w:val="105"/>
          <w:sz w:val="24"/>
          <w:szCs w:val="24"/>
        </w:rPr>
        <w:t>,</w:t>
      </w:r>
      <w:r w:rsidR="00F61702">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4</w:t>
      </w:r>
      <w:r w:rsidRPr="00987D28">
        <w:rPr>
          <w:rFonts w:ascii="Times New Roman" w:hAnsi="Times New Roman" w:cs="Times New Roman"/>
          <w:color w:val="000000" w:themeColor="text1"/>
          <w:w w:val="105"/>
          <w:sz w:val="24"/>
          <w:szCs w:val="24"/>
        </w:rPr>
        <w:t>,291.</w:t>
      </w:r>
    </w:p>
    <w:p w:rsidR="00732720" w:rsidRPr="00987D28" w:rsidRDefault="00732720"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Liesveld, J.L.; Sharma, N.; Aljitawi, O.S. Stem cell homing: From physiology to therapeutics. </w:t>
      </w:r>
      <w:r w:rsidRPr="00987D28">
        <w:rPr>
          <w:rFonts w:ascii="Times New Roman" w:hAnsi="Times New Roman" w:cs="Times New Roman"/>
          <w:iCs/>
          <w:color w:val="000000" w:themeColor="text1"/>
          <w:w w:val="105"/>
          <w:sz w:val="24"/>
          <w:szCs w:val="24"/>
        </w:rPr>
        <w:t>Stem Cells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38</w:t>
      </w:r>
      <w:r w:rsidRPr="00987D28">
        <w:rPr>
          <w:rFonts w:ascii="Times New Roman" w:hAnsi="Times New Roman" w:cs="Times New Roman"/>
          <w:color w:val="000000" w:themeColor="text1"/>
          <w:w w:val="105"/>
          <w:sz w:val="24"/>
          <w:szCs w:val="24"/>
        </w:rPr>
        <w:t xml:space="preserve">, 1241–1253. </w:t>
      </w:r>
      <w:bookmarkStart w:id="13" w:name="_bookmark16"/>
      <w:bookmarkEnd w:id="13"/>
    </w:p>
    <w:p w:rsidR="00732720" w:rsidRPr="00987D28" w:rsidRDefault="00732720" w:rsidP="00987D28">
      <w:pPr>
        <w:pStyle w:val="BodyText"/>
        <w:numPr>
          <w:ilvl w:val="0"/>
          <w:numId w:val="16"/>
        </w:numPr>
        <w:tabs>
          <w:tab w:val="left" w:pos="10080"/>
        </w:tabs>
        <w:spacing w:line="360" w:lineRule="auto"/>
        <w:ind w:left="-180" w:right="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Gabrusiewicz, K., Colwell, N.A. and Heimberger, A.B. The Role of Myeloid- Derived Suppressor Cells in Immuno-suppression in Brain Tumors. Translational Immunotherapy of Brain Tumours, 2017, Pages 63-82 (Chapter 40).</w:t>
      </w:r>
    </w:p>
    <w:p w:rsidR="00732720" w:rsidRPr="00987D28" w:rsidRDefault="00732720" w:rsidP="00987D28">
      <w:pPr>
        <w:pStyle w:val="BodyText"/>
        <w:numPr>
          <w:ilvl w:val="0"/>
          <w:numId w:val="16"/>
        </w:numPr>
        <w:tabs>
          <w:tab w:val="left" w:pos="10080"/>
        </w:tabs>
        <w:spacing w:line="360" w:lineRule="auto"/>
        <w:ind w:left="-180" w:right="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Schumacher, J. M. and Isacson, O. Neuronal xenotransplantation in Parkinson’s Disease. Nature Medicine, </w:t>
      </w:r>
      <w:r w:rsidRPr="00987D28">
        <w:rPr>
          <w:rFonts w:ascii="Times New Roman" w:hAnsi="Times New Roman" w:cs="Times New Roman"/>
          <w:b/>
          <w:bCs/>
          <w:color w:val="000000" w:themeColor="text1"/>
          <w:sz w:val="24"/>
          <w:szCs w:val="24"/>
        </w:rPr>
        <w:t>1997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pacing w:val="-2"/>
          <w:sz w:val="24"/>
          <w:szCs w:val="24"/>
        </w:rPr>
        <w:t>3:474–75.</w:t>
      </w:r>
    </w:p>
    <w:p w:rsidR="00732720" w:rsidRPr="00987D28" w:rsidRDefault="00732720" w:rsidP="00987D28">
      <w:pPr>
        <w:pStyle w:val="ListParagraph"/>
        <w:numPr>
          <w:ilvl w:val="0"/>
          <w:numId w:val="16"/>
        </w:numPr>
        <w:tabs>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Slavin, S., Nagler, A., Naparstek, E., Kapelushnik, Y., Aker, M., Cividalli,G., Varadi,G., Kirschbaum, M., Ackerstein, A., Samuel, S., Amar, A., Brautbar, C., Ben-Tal, O., Eldor,A. and R. </w:t>
      </w:r>
      <w:r w:rsidRPr="00987D28">
        <w:rPr>
          <w:rFonts w:ascii="Times New Roman" w:hAnsi="Times New Roman" w:cs="Times New Roman"/>
          <w:color w:val="000000" w:themeColor="text1"/>
          <w:spacing w:val="-2"/>
          <w:sz w:val="24"/>
          <w:szCs w:val="24"/>
        </w:rPr>
        <w:t>Non-myeloablative</w:t>
      </w:r>
      <w:r w:rsidR="00F61702">
        <w:rPr>
          <w:rFonts w:ascii="Times New Roman" w:hAnsi="Times New Roman" w:cs="Times New Roman"/>
          <w:color w:val="000000" w:themeColor="text1"/>
          <w:spacing w:val="-2"/>
          <w:sz w:val="24"/>
          <w:szCs w:val="24"/>
        </w:rPr>
        <w:t xml:space="preserve"> </w:t>
      </w:r>
      <w:r w:rsidRPr="00987D28">
        <w:rPr>
          <w:rFonts w:ascii="Times New Roman" w:hAnsi="Times New Roman" w:cs="Times New Roman"/>
          <w:color w:val="000000" w:themeColor="text1"/>
          <w:spacing w:val="-4"/>
          <w:sz w:val="24"/>
          <w:szCs w:val="24"/>
        </w:rPr>
        <w:t>Stem</w:t>
      </w:r>
      <w:r w:rsidR="00F61702">
        <w:rPr>
          <w:rFonts w:ascii="Times New Roman" w:hAnsi="Times New Roman" w:cs="Times New Roman"/>
          <w:color w:val="000000" w:themeColor="text1"/>
          <w:spacing w:val="-4"/>
          <w:sz w:val="24"/>
          <w:szCs w:val="24"/>
        </w:rPr>
        <w:t xml:space="preserve"> </w:t>
      </w:r>
      <w:r w:rsidRPr="00987D28">
        <w:rPr>
          <w:rFonts w:ascii="Times New Roman" w:hAnsi="Times New Roman" w:cs="Times New Roman"/>
          <w:color w:val="000000" w:themeColor="text1"/>
          <w:spacing w:val="-8"/>
          <w:sz w:val="24"/>
          <w:szCs w:val="24"/>
        </w:rPr>
        <w:t xml:space="preserve">Cell </w:t>
      </w:r>
      <w:r w:rsidRPr="00987D28">
        <w:rPr>
          <w:rFonts w:ascii="Times New Roman" w:hAnsi="Times New Roman" w:cs="Times New Roman"/>
          <w:color w:val="000000" w:themeColor="text1"/>
          <w:sz w:val="24"/>
          <w:szCs w:val="24"/>
        </w:rPr>
        <w:t xml:space="preserve">Transplantation and Cell Therapy as an </w:t>
      </w:r>
      <w:r w:rsidRPr="00987D28">
        <w:rPr>
          <w:rFonts w:ascii="Times New Roman" w:hAnsi="Times New Roman" w:cs="Times New Roman"/>
          <w:color w:val="000000" w:themeColor="text1"/>
          <w:spacing w:val="-6"/>
          <w:sz w:val="24"/>
          <w:szCs w:val="24"/>
        </w:rPr>
        <w:t xml:space="preserve">Alternative to Conventional Bone Marrow </w:t>
      </w:r>
      <w:r w:rsidRPr="00987D28">
        <w:rPr>
          <w:rFonts w:ascii="Times New Roman" w:hAnsi="Times New Roman" w:cs="Times New Roman"/>
          <w:color w:val="000000" w:themeColor="text1"/>
          <w:spacing w:val="-8"/>
          <w:sz w:val="24"/>
          <w:szCs w:val="24"/>
        </w:rPr>
        <w:t xml:space="preserve">Transplantation With Lethal Cyto-reduction </w:t>
      </w:r>
      <w:r w:rsidRPr="00987D28">
        <w:rPr>
          <w:rFonts w:ascii="Times New Roman" w:hAnsi="Times New Roman" w:cs="Times New Roman"/>
          <w:color w:val="000000" w:themeColor="text1"/>
          <w:sz w:val="24"/>
          <w:szCs w:val="24"/>
        </w:rPr>
        <w:t xml:space="preserve">for the Treatment of Malignant and Non- malignant Hematologic Diseases. Blood, </w:t>
      </w:r>
      <w:r w:rsidRPr="00987D28">
        <w:rPr>
          <w:rFonts w:ascii="Times New Roman" w:hAnsi="Times New Roman" w:cs="Times New Roman"/>
          <w:b/>
          <w:bCs/>
          <w:color w:val="000000" w:themeColor="text1"/>
          <w:sz w:val="24"/>
          <w:szCs w:val="24"/>
        </w:rPr>
        <w:t>1998</w:t>
      </w:r>
      <w:r w:rsidRPr="00987D28">
        <w:rPr>
          <w:rFonts w:ascii="Times New Roman" w:hAnsi="Times New Roman" w:cs="Times New Roman"/>
          <w:color w:val="000000" w:themeColor="text1"/>
          <w:sz w:val="24"/>
          <w:szCs w:val="24"/>
        </w:rPr>
        <w:t>, 91 756-63.</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Denker, H.W. Potentiality of embryonic stem cells: Anethical problem even with alternative stem cell sources. </w:t>
      </w:r>
      <w:r w:rsidRPr="00987D28">
        <w:rPr>
          <w:rFonts w:ascii="Times New Roman" w:hAnsi="Times New Roman" w:cs="Times New Roman"/>
          <w:iCs/>
          <w:color w:val="000000" w:themeColor="text1"/>
          <w:sz w:val="24"/>
          <w:szCs w:val="24"/>
        </w:rPr>
        <w:t>J.</w:t>
      </w:r>
      <w:r w:rsidR="00F61702">
        <w:rPr>
          <w:rFonts w:ascii="Times New Roman" w:hAnsi="Times New Roman" w:cs="Times New Roman"/>
          <w:iCs/>
          <w:color w:val="000000" w:themeColor="text1"/>
          <w:sz w:val="24"/>
          <w:szCs w:val="24"/>
        </w:rPr>
        <w:t xml:space="preserve"> </w:t>
      </w:r>
      <w:r w:rsidRPr="00987D28">
        <w:rPr>
          <w:rFonts w:ascii="Times New Roman" w:hAnsi="Times New Roman" w:cs="Times New Roman"/>
          <w:iCs/>
          <w:color w:val="000000" w:themeColor="text1"/>
          <w:sz w:val="24"/>
          <w:szCs w:val="24"/>
        </w:rPr>
        <w:t>Med.</w:t>
      </w:r>
      <w:r w:rsidR="00F61702">
        <w:rPr>
          <w:rFonts w:ascii="Times New Roman" w:hAnsi="Times New Roman" w:cs="Times New Roman"/>
          <w:iCs/>
          <w:color w:val="000000" w:themeColor="text1"/>
          <w:sz w:val="24"/>
          <w:szCs w:val="24"/>
        </w:rPr>
        <w:t xml:space="preserve"> </w:t>
      </w:r>
      <w:r w:rsidRPr="00987D28">
        <w:rPr>
          <w:rFonts w:ascii="Times New Roman" w:hAnsi="Times New Roman" w:cs="Times New Roman"/>
          <w:iCs/>
          <w:color w:val="000000" w:themeColor="text1"/>
          <w:sz w:val="24"/>
          <w:szCs w:val="24"/>
        </w:rPr>
        <w:t>Ethics</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pacing w:val="-2"/>
          <w:sz w:val="24"/>
          <w:szCs w:val="24"/>
        </w:rPr>
        <w:t>2006</w:t>
      </w:r>
      <w:r w:rsidR="00DA0929" w:rsidRPr="00987D28">
        <w:rPr>
          <w:rFonts w:ascii="Times New Roman" w:hAnsi="Times New Roman" w:cs="Times New Roman"/>
          <w:color w:val="000000" w:themeColor="text1"/>
          <w:spacing w:val="-2"/>
          <w:sz w:val="24"/>
          <w:szCs w:val="24"/>
        </w:rPr>
        <w:t>,</w:t>
      </w:r>
      <w:r w:rsidR="00DA0929" w:rsidRPr="00987D28">
        <w:rPr>
          <w:rFonts w:ascii="Times New Roman" w:hAnsi="Times New Roman" w:cs="Times New Roman"/>
          <w:i/>
          <w:color w:val="000000" w:themeColor="text1"/>
          <w:spacing w:val="-2"/>
          <w:sz w:val="24"/>
          <w:szCs w:val="24"/>
        </w:rPr>
        <w:t xml:space="preserve"> 32,665</w:t>
      </w:r>
      <w:r w:rsidRPr="00987D28">
        <w:rPr>
          <w:rFonts w:ascii="Times New Roman" w:hAnsi="Times New Roman" w:cs="Times New Roman"/>
          <w:color w:val="000000" w:themeColor="text1"/>
          <w:spacing w:val="-2"/>
          <w:sz w:val="24"/>
          <w:szCs w:val="24"/>
        </w:rPr>
        <w:t>–671.</w:t>
      </w:r>
    </w:p>
    <w:p w:rsidR="00732720" w:rsidRPr="00987D28" w:rsidRDefault="00732720" w:rsidP="00987D28">
      <w:pPr>
        <w:pStyle w:val="ListParagraph"/>
        <w:numPr>
          <w:ilvl w:val="0"/>
          <w:numId w:val="16"/>
        </w:numPr>
        <w:tabs>
          <w:tab w:val="left" w:pos="567"/>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Bongso, A., Fong, C.Y. Human embryonic stem cells: Their nature, properties and uses. In </w:t>
      </w:r>
      <w:r w:rsidRPr="00987D28">
        <w:rPr>
          <w:rFonts w:ascii="Times New Roman" w:hAnsi="Times New Roman" w:cs="Times New Roman"/>
          <w:i/>
          <w:color w:val="000000" w:themeColor="text1"/>
          <w:w w:val="105"/>
          <w:sz w:val="24"/>
          <w:szCs w:val="24"/>
        </w:rPr>
        <w:t xml:space="preserve">Trends in Stem Cell Biology and </w:t>
      </w:r>
      <w:bookmarkStart w:id="14" w:name="_bookmark18"/>
      <w:bookmarkEnd w:id="14"/>
      <w:r w:rsidRPr="00987D28">
        <w:rPr>
          <w:rFonts w:ascii="Times New Roman" w:hAnsi="Times New Roman" w:cs="Times New Roman"/>
          <w:i/>
          <w:color w:val="000000" w:themeColor="text1"/>
          <w:w w:val="105"/>
          <w:sz w:val="24"/>
          <w:szCs w:val="24"/>
        </w:rPr>
        <w:t>Technology</w:t>
      </w:r>
      <w:r w:rsidRPr="00987D28">
        <w:rPr>
          <w:rFonts w:ascii="Times New Roman" w:hAnsi="Times New Roman" w:cs="Times New Roman"/>
          <w:color w:val="000000" w:themeColor="text1"/>
          <w:w w:val="105"/>
          <w:sz w:val="24"/>
          <w:szCs w:val="24"/>
        </w:rPr>
        <w:t>; Springer: Berlin/Heidelberg,</w:t>
      </w:r>
      <w:r w:rsidR="00F61702">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Germany, 2009;pp. 1–17.</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Cuenca-López, M.D., Zamora-Navas, P., García-Herrera, J.M., Godino, M., López-Puertas, J.M., Guerado, E., Becerra, J., </w:t>
      </w:r>
      <w:r w:rsidRPr="00987D28">
        <w:rPr>
          <w:rFonts w:ascii="Times New Roman" w:hAnsi="Times New Roman" w:cs="Times New Roman"/>
          <w:color w:val="000000" w:themeColor="text1"/>
          <w:spacing w:val="-2"/>
          <w:w w:val="105"/>
          <w:sz w:val="24"/>
          <w:szCs w:val="24"/>
        </w:rPr>
        <w:t xml:space="preserve">Andrades, </w:t>
      </w:r>
      <w:bookmarkStart w:id="15" w:name="_bookmark19"/>
      <w:bookmarkEnd w:id="15"/>
      <w:r w:rsidRPr="00987D28">
        <w:rPr>
          <w:rFonts w:ascii="Times New Roman" w:hAnsi="Times New Roman" w:cs="Times New Roman"/>
          <w:color w:val="000000" w:themeColor="text1"/>
          <w:w w:val="105"/>
          <w:sz w:val="24"/>
          <w:szCs w:val="24"/>
        </w:rPr>
        <w:t xml:space="preserve">J.A. Adult stem cells applied to tissue engineering and </w:t>
      </w:r>
      <w:r w:rsidRPr="00987D28">
        <w:rPr>
          <w:rFonts w:ascii="Times New Roman" w:hAnsi="Times New Roman" w:cs="Times New Roman"/>
          <w:color w:val="000000" w:themeColor="text1"/>
          <w:w w:val="105"/>
          <w:sz w:val="24"/>
          <w:szCs w:val="24"/>
        </w:rPr>
        <w:lastRenderedPageBreak/>
        <w:t xml:space="preserve">regenerative medicine. </w:t>
      </w:r>
      <w:r w:rsidRPr="00987D28">
        <w:rPr>
          <w:rFonts w:ascii="Times New Roman" w:hAnsi="Times New Roman" w:cs="Times New Roman"/>
          <w:iCs/>
          <w:color w:val="000000" w:themeColor="text1"/>
          <w:w w:val="105"/>
          <w:sz w:val="24"/>
          <w:szCs w:val="24"/>
        </w:rPr>
        <w:t>Cell.Mol.Biol</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2008</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54</w:t>
      </w:r>
      <w:r w:rsidR="00F61702" w:rsidRPr="00987D28">
        <w:rPr>
          <w:rFonts w:ascii="Times New Roman" w:hAnsi="Times New Roman" w:cs="Times New Roman"/>
          <w:i/>
          <w:color w:val="000000" w:themeColor="text1"/>
          <w:w w:val="105"/>
          <w:sz w:val="24"/>
          <w:szCs w:val="24"/>
        </w:rPr>
        <w:t>, 40</w:t>
      </w:r>
      <w:r w:rsidRPr="00987D28">
        <w:rPr>
          <w:rFonts w:ascii="Times New Roman" w:hAnsi="Times New Roman" w:cs="Times New Roman"/>
          <w:color w:val="000000" w:themeColor="text1"/>
          <w:w w:val="105"/>
          <w:sz w:val="24"/>
          <w:szCs w:val="24"/>
        </w:rPr>
        <w:t>–51.</w:t>
      </w:r>
    </w:p>
    <w:p w:rsidR="00732720" w:rsidRPr="00987D28" w:rsidRDefault="00732720" w:rsidP="00987D28">
      <w:pPr>
        <w:pStyle w:val="ListParagraph"/>
        <w:numPr>
          <w:ilvl w:val="0"/>
          <w:numId w:val="16"/>
        </w:numPr>
        <w:tabs>
          <w:tab w:val="left" w:pos="572"/>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Tögel, F., Westenfelder, C. Adult bone marrow–derived stem cells for organ regeneration and repair. </w:t>
      </w:r>
      <w:r w:rsidRPr="00987D28">
        <w:rPr>
          <w:rFonts w:ascii="Times New Roman" w:hAnsi="Times New Roman" w:cs="Times New Roman"/>
          <w:iCs/>
          <w:color w:val="000000" w:themeColor="text1"/>
          <w:w w:val="105"/>
          <w:sz w:val="24"/>
          <w:szCs w:val="24"/>
        </w:rPr>
        <w:t xml:space="preserve">Dev. Dyn. Off. Publ. Am. </w:t>
      </w:r>
      <w:bookmarkStart w:id="16" w:name="_bookmark20"/>
      <w:bookmarkEnd w:id="16"/>
      <w:r w:rsidRPr="00987D28">
        <w:rPr>
          <w:rFonts w:ascii="Times New Roman" w:hAnsi="Times New Roman" w:cs="Times New Roman"/>
          <w:iCs/>
          <w:color w:val="000000" w:themeColor="text1"/>
          <w:w w:val="105"/>
          <w:sz w:val="24"/>
          <w:szCs w:val="24"/>
        </w:rPr>
        <w:t>Assoc.Anat.</w:t>
      </w:r>
      <w:r w:rsidRPr="00987D28">
        <w:rPr>
          <w:rFonts w:ascii="Times New Roman" w:hAnsi="Times New Roman" w:cs="Times New Roman"/>
          <w:b/>
          <w:color w:val="000000" w:themeColor="text1"/>
          <w:w w:val="105"/>
          <w:sz w:val="24"/>
          <w:szCs w:val="24"/>
        </w:rPr>
        <w:t xml:space="preserve"> 2007</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236</w:t>
      </w:r>
      <w:r w:rsidR="00F61702" w:rsidRPr="00987D28">
        <w:rPr>
          <w:rFonts w:ascii="Times New Roman" w:hAnsi="Times New Roman" w:cs="Times New Roman"/>
          <w:i/>
          <w:color w:val="000000" w:themeColor="text1"/>
          <w:w w:val="105"/>
          <w:sz w:val="24"/>
          <w:szCs w:val="24"/>
        </w:rPr>
        <w:t>, 3321</w:t>
      </w:r>
      <w:r w:rsidRPr="00987D28">
        <w:rPr>
          <w:rFonts w:ascii="Times New Roman" w:hAnsi="Times New Roman" w:cs="Times New Roman"/>
          <w:color w:val="000000" w:themeColor="text1"/>
          <w:w w:val="105"/>
          <w:sz w:val="24"/>
          <w:szCs w:val="24"/>
        </w:rPr>
        <w:t xml:space="preserve">–3331. </w:t>
      </w:r>
    </w:p>
    <w:p w:rsidR="00732720" w:rsidRPr="00987D28" w:rsidRDefault="00F61702"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bookmarkStart w:id="17" w:name="_bookmark21"/>
      <w:bookmarkEnd w:id="17"/>
      <w:r>
        <w:rPr>
          <w:rFonts w:ascii="Times New Roman" w:hAnsi="Times New Roman" w:cs="Times New Roman"/>
          <w:color w:val="000000" w:themeColor="text1"/>
          <w:spacing w:val="-2"/>
          <w:w w:val="105"/>
          <w:sz w:val="24"/>
          <w:szCs w:val="24"/>
        </w:rPr>
        <w:t xml:space="preserve">Gunsilius,E., Gastl,G., </w:t>
      </w:r>
      <w:r w:rsidR="00732720" w:rsidRPr="00987D28">
        <w:rPr>
          <w:rFonts w:ascii="Times New Roman" w:hAnsi="Times New Roman" w:cs="Times New Roman"/>
          <w:color w:val="000000" w:themeColor="text1"/>
          <w:spacing w:val="-2"/>
          <w:w w:val="105"/>
          <w:sz w:val="24"/>
          <w:szCs w:val="24"/>
        </w:rPr>
        <w:t>Petzer,A.L.</w:t>
      </w:r>
      <w:r>
        <w:rPr>
          <w:rFonts w:ascii="Times New Roman" w:hAnsi="Times New Roman" w:cs="Times New Roman"/>
          <w:color w:val="000000" w:themeColor="text1"/>
          <w:spacing w:val="-2"/>
          <w:w w:val="105"/>
          <w:sz w:val="24"/>
          <w:szCs w:val="24"/>
        </w:rPr>
        <w:t xml:space="preserve"> </w:t>
      </w:r>
      <w:r w:rsidR="00732720" w:rsidRPr="00987D28">
        <w:rPr>
          <w:rFonts w:ascii="Times New Roman" w:hAnsi="Times New Roman" w:cs="Times New Roman"/>
          <w:color w:val="000000" w:themeColor="text1"/>
          <w:spacing w:val="-2"/>
          <w:w w:val="105"/>
          <w:sz w:val="24"/>
          <w:szCs w:val="24"/>
        </w:rPr>
        <w:t>Hematopoietic</w:t>
      </w:r>
      <w:r>
        <w:rPr>
          <w:rFonts w:ascii="Times New Roman" w:hAnsi="Times New Roman" w:cs="Times New Roman"/>
          <w:color w:val="000000" w:themeColor="text1"/>
          <w:spacing w:val="-2"/>
          <w:w w:val="105"/>
          <w:sz w:val="24"/>
          <w:szCs w:val="24"/>
        </w:rPr>
        <w:t xml:space="preserve"> </w:t>
      </w:r>
      <w:r w:rsidR="00732720" w:rsidRPr="00987D28">
        <w:rPr>
          <w:rFonts w:ascii="Times New Roman" w:hAnsi="Times New Roman" w:cs="Times New Roman"/>
          <w:color w:val="000000" w:themeColor="text1"/>
          <w:spacing w:val="-2"/>
          <w:w w:val="105"/>
          <w:sz w:val="24"/>
          <w:szCs w:val="24"/>
        </w:rPr>
        <w:t>stem</w:t>
      </w:r>
      <w:r>
        <w:rPr>
          <w:rFonts w:ascii="Times New Roman" w:hAnsi="Times New Roman" w:cs="Times New Roman"/>
          <w:color w:val="000000" w:themeColor="text1"/>
          <w:spacing w:val="-2"/>
          <w:w w:val="105"/>
          <w:sz w:val="24"/>
          <w:szCs w:val="24"/>
        </w:rPr>
        <w:t xml:space="preserve"> </w:t>
      </w:r>
      <w:r w:rsidR="00732720" w:rsidRPr="00987D28">
        <w:rPr>
          <w:rFonts w:ascii="Times New Roman" w:hAnsi="Times New Roman" w:cs="Times New Roman"/>
          <w:color w:val="000000" w:themeColor="text1"/>
          <w:spacing w:val="-2"/>
          <w:w w:val="105"/>
          <w:sz w:val="24"/>
          <w:szCs w:val="24"/>
        </w:rPr>
        <w:t>cells.</w:t>
      </w:r>
      <w:r>
        <w:rPr>
          <w:rFonts w:ascii="Times New Roman" w:hAnsi="Times New Roman" w:cs="Times New Roman"/>
          <w:color w:val="000000" w:themeColor="text1"/>
          <w:spacing w:val="-2"/>
          <w:w w:val="105"/>
          <w:sz w:val="24"/>
          <w:szCs w:val="24"/>
        </w:rPr>
        <w:t xml:space="preserve"> </w:t>
      </w:r>
      <w:r w:rsidR="00732720" w:rsidRPr="00987D28">
        <w:rPr>
          <w:rFonts w:ascii="Times New Roman" w:hAnsi="Times New Roman" w:cs="Times New Roman"/>
          <w:i/>
          <w:color w:val="000000" w:themeColor="text1"/>
          <w:spacing w:val="-2"/>
          <w:w w:val="105"/>
          <w:sz w:val="24"/>
          <w:szCs w:val="24"/>
        </w:rPr>
        <w:t>Biomed.Pharmacother.</w:t>
      </w:r>
      <w:r w:rsidR="00732720" w:rsidRPr="00987D28">
        <w:rPr>
          <w:rFonts w:ascii="Times New Roman" w:hAnsi="Times New Roman" w:cs="Times New Roman"/>
          <w:b/>
          <w:color w:val="000000" w:themeColor="text1"/>
          <w:spacing w:val="-2"/>
          <w:w w:val="105"/>
          <w:sz w:val="24"/>
          <w:szCs w:val="24"/>
        </w:rPr>
        <w:t>2001</w:t>
      </w:r>
      <w:r w:rsidRPr="00987D28">
        <w:rPr>
          <w:rFonts w:ascii="Times New Roman" w:hAnsi="Times New Roman" w:cs="Times New Roman"/>
          <w:color w:val="000000" w:themeColor="text1"/>
          <w:spacing w:val="-2"/>
          <w:w w:val="105"/>
          <w:sz w:val="24"/>
          <w:szCs w:val="24"/>
        </w:rPr>
        <w:t>,</w:t>
      </w:r>
      <w:r w:rsidRPr="00987D28">
        <w:rPr>
          <w:rFonts w:ascii="Times New Roman" w:hAnsi="Times New Roman" w:cs="Times New Roman"/>
          <w:i/>
          <w:color w:val="000000" w:themeColor="text1"/>
          <w:spacing w:val="-2"/>
          <w:w w:val="105"/>
          <w:sz w:val="24"/>
          <w:szCs w:val="24"/>
        </w:rPr>
        <w:t xml:space="preserve"> 55,186</w:t>
      </w:r>
      <w:r w:rsidR="00732720" w:rsidRPr="00987D28">
        <w:rPr>
          <w:rFonts w:ascii="Times New Roman" w:hAnsi="Times New Roman" w:cs="Times New Roman"/>
          <w:color w:val="000000" w:themeColor="text1"/>
          <w:spacing w:val="-2"/>
          <w:w w:val="105"/>
          <w:sz w:val="24"/>
          <w:szCs w:val="24"/>
        </w:rPr>
        <w:t>–194</w:t>
      </w:r>
      <w:r w:rsidR="009D7705">
        <w:rPr>
          <w:rFonts w:ascii="Times New Roman" w:hAnsi="Times New Roman" w:cs="Times New Roman"/>
          <w:color w:val="000000" w:themeColor="text1"/>
          <w:spacing w:val="-2"/>
          <w:w w:val="105"/>
          <w:sz w:val="24"/>
          <w:szCs w:val="24"/>
        </w:rPr>
        <w:t>.</w:t>
      </w:r>
    </w:p>
    <w:p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Gregory, C.A., Prockop, D.J., Spees, J.L. Non-hematopoietic bone marrow stem cells: Molecular control of expansion and </w:t>
      </w:r>
      <w:bookmarkStart w:id="18" w:name="_bookmark22"/>
      <w:bookmarkEnd w:id="18"/>
      <w:r w:rsidRPr="00987D28">
        <w:rPr>
          <w:rFonts w:ascii="Times New Roman" w:hAnsi="Times New Roman" w:cs="Times New Roman"/>
          <w:color w:val="000000" w:themeColor="text1"/>
          <w:w w:val="105"/>
          <w:sz w:val="24"/>
          <w:szCs w:val="24"/>
        </w:rPr>
        <w:t xml:space="preserve">differentiation. </w:t>
      </w:r>
      <w:r w:rsidRPr="00987D28">
        <w:rPr>
          <w:rFonts w:ascii="Times New Roman" w:hAnsi="Times New Roman" w:cs="Times New Roman"/>
          <w:iCs/>
          <w:color w:val="000000" w:themeColor="text1"/>
          <w:w w:val="105"/>
          <w:sz w:val="24"/>
          <w:szCs w:val="24"/>
        </w:rPr>
        <w:t>Exp. CellRes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2005</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306</w:t>
      </w:r>
      <w:r w:rsidRPr="00987D28">
        <w:rPr>
          <w:rFonts w:ascii="Times New Roman" w:hAnsi="Times New Roman" w:cs="Times New Roman"/>
          <w:color w:val="000000" w:themeColor="text1"/>
          <w:w w:val="105"/>
          <w:sz w:val="24"/>
          <w:szCs w:val="24"/>
        </w:rPr>
        <w:t xml:space="preserve">,330–335. </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Takahashi, K., Yamanaka, S. Induced Pluripotent stem cells. In </w:t>
      </w:r>
      <w:r w:rsidRPr="00987D28">
        <w:rPr>
          <w:rFonts w:ascii="Times New Roman" w:hAnsi="Times New Roman" w:cs="Times New Roman"/>
          <w:iCs/>
          <w:color w:val="000000" w:themeColor="text1"/>
          <w:sz w:val="24"/>
          <w:szCs w:val="24"/>
        </w:rPr>
        <w:t>Regenerative Medicine</w:t>
      </w:r>
      <w:r w:rsidRPr="00987D28">
        <w:rPr>
          <w:rFonts w:ascii="Times New Roman" w:hAnsi="Times New Roman" w:cs="Times New Roman"/>
          <w:color w:val="000000" w:themeColor="text1"/>
          <w:sz w:val="24"/>
          <w:szCs w:val="24"/>
        </w:rPr>
        <w:t xml:space="preserve">, Springer: Dordrecht, The Netherlands, </w:t>
      </w:r>
      <w:r w:rsidRPr="00987D28">
        <w:rPr>
          <w:rFonts w:ascii="Times New Roman" w:hAnsi="Times New Roman" w:cs="Times New Roman"/>
          <w:b/>
          <w:bCs/>
          <w:color w:val="000000" w:themeColor="text1"/>
          <w:spacing w:val="-2"/>
          <w:sz w:val="24"/>
          <w:szCs w:val="24"/>
        </w:rPr>
        <w:t>2010</w:t>
      </w:r>
      <w:bookmarkStart w:id="19" w:name="_bookmark23"/>
      <w:bookmarkEnd w:id="19"/>
      <w:r w:rsidRPr="00987D28">
        <w:rPr>
          <w:rFonts w:ascii="Times New Roman" w:hAnsi="Times New Roman" w:cs="Times New Roman"/>
          <w:color w:val="000000" w:themeColor="text1"/>
          <w:spacing w:val="-2"/>
          <w:sz w:val="24"/>
          <w:szCs w:val="24"/>
        </w:rPr>
        <w:t xml:space="preserve">, </w:t>
      </w:r>
      <w:r w:rsidRPr="00987D28">
        <w:rPr>
          <w:rFonts w:ascii="Times New Roman" w:hAnsi="Times New Roman" w:cs="Times New Roman"/>
          <w:color w:val="000000" w:themeColor="text1"/>
          <w:sz w:val="24"/>
          <w:szCs w:val="24"/>
        </w:rPr>
        <w:t>pp.</w:t>
      </w:r>
      <w:r w:rsidRPr="00987D28">
        <w:rPr>
          <w:rFonts w:ascii="Times New Roman" w:hAnsi="Times New Roman" w:cs="Times New Roman"/>
          <w:color w:val="000000" w:themeColor="text1"/>
          <w:spacing w:val="-2"/>
          <w:sz w:val="24"/>
          <w:szCs w:val="24"/>
        </w:rPr>
        <w:t>187–205.</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Aasen, T., Raya, A., Barrero, M.J., Garreta, E., Consiglio, A., Gonzalez, F., Vassena, R., Bilic´, J., Pekarik, V., Tiscornia, G. </w:t>
      </w:r>
      <w:r w:rsidRPr="00987D28">
        <w:rPr>
          <w:rFonts w:ascii="Times New Roman" w:hAnsi="Times New Roman" w:cs="Times New Roman"/>
          <w:color w:val="000000" w:themeColor="text1"/>
          <w:sz w:val="24"/>
          <w:szCs w:val="24"/>
        </w:rPr>
        <w:t xml:space="preserve">Efficient and rapid generation of induced pluripotent stem cells from human keratinocytes. </w:t>
      </w:r>
      <w:r w:rsidRPr="00987D28">
        <w:rPr>
          <w:rFonts w:ascii="Times New Roman" w:hAnsi="Times New Roman" w:cs="Times New Roman"/>
          <w:iCs/>
          <w:color w:val="000000" w:themeColor="text1"/>
          <w:sz w:val="24"/>
          <w:szCs w:val="24"/>
        </w:rPr>
        <w:t>Nat. Biotechnol</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2008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26</w:t>
      </w:r>
      <w:r w:rsidRPr="00987D28">
        <w:rPr>
          <w:rFonts w:ascii="Times New Roman" w:hAnsi="Times New Roman" w:cs="Times New Roman"/>
          <w:color w:val="000000" w:themeColor="text1"/>
          <w:sz w:val="24"/>
          <w:szCs w:val="24"/>
        </w:rPr>
        <w:t>, 1276–1284.</w:t>
      </w:r>
    </w:p>
    <w:p w:rsidR="00732720" w:rsidRPr="00987D28" w:rsidRDefault="00732720" w:rsidP="00987D28">
      <w:pPr>
        <w:pStyle w:val="ListParagraph"/>
        <w:numPr>
          <w:ilvl w:val="0"/>
          <w:numId w:val="16"/>
        </w:numPr>
        <w:tabs>
          <w:tab w:val="left" w:pos="578"/>
          <w:tab w:val="left" w:pos="10080"/>
        </w:tabs>
        <w:spacing w:line="360" w:lineRule="auto"/>
        <w:ind w:left="-180" w:right="145"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Gao, C., Gao, X., Gao, F., Du,X., Wu, S. ACRISPR</w:t>
      </w:r>
      <w:r w:rsidR="00F61702">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 xml:space="preserve">screen in embryonic stem cells reveals that </w:t>
      </w:r>
      <w:r w:rsidRPr="00987D28">
        <w:rPr>
          <w:rFonts w:ascii="Times New Roman" w:hAnsi="Times New Roman" w:cs="Times New Roman"/>
          <w:i/>
          <w:color w:val="000000" w:themeColor="text1"/>
          <w:w w:val="105"/>
          <w:sz w:val="24"/>
          <w:szCs w:val="24"/>
        </w:rPr>
        <w:t xml:space="preserve">Mdm2 </w:t>
      </w:r>
      <w:r w:rsidRPr="00987D28">
        <w:rPr>
          <w:rFonts w:ascii="Times New Roman" w:hAnsi="Times New Roman" w:cs="Times New Roman"/>
          <w:color w:val="000000" w:themeColor="text1"/>
          <w:w w:val="105"/>
          <w:sz w:val="24"/>
          <w:szCs w:val="24"/>
        </w:rPr>
        <w:t xml:space="preserve">regulates totipotency </w:t>
      </w:r>
      <w:bookmarkStart w:id="20" w:name="_bookmark25"/>
      <w:bookmarkEnd w:id="20"/>
      <w:r w:rsidRPr="00987D28">
        <w:rPr>
          <w:rFonts w:ascii="Times New Roman" w:hAnsi="Times New Roman" w:cs="Times New Roman"/>
          <w:color w:val="000000" w:themeColor="text1"/>
          <w:w w:val="105"/>
          <w:sz w:val="24"/>
          <w:szCs w:val="24"/>
        </w:rPr>
        <w:t xml:space="preserve">exit. </w:t>
      </w:r>
      <w:r w:rsidRPr="00987D28">
        <w:rPr>
          <w:rFonts w:ascii="Times New Roman" w:hAnsi="Times New Roman" w:cs="Times New Roman"/>
          <w:iCs/>
          <w:color w:val="000000" w:themeColor="text1"/>
          <w:w w:val="105"/>
          <w:sz w:val="24"/>
          <w:szCs w:val="24"/>
        </w:rPr>
        <w:t>Commun. Biol</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2024</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7</w:t>
      </w:r>
      <w:r w:rsidRPr="00987D28">
        <w:rPr>
          <w:rFonts w:ascii="Times New Roman" w:hAnsi="Times New Roman" w:cs="Times New Roman"/>
          <w:color w:val="000000" w:themeColor="text1"/>
          <w:w w:val="105"/>
          <w:sz w:val="24"/>
          <w:szCs w:val="24"/>
        </w:rPr>
        <w:t xml:space="preserve">, 809. </w:t>
      </w:r>
    </w:p>
    <w:p w:rsidR="00732720" w:rsidRPr="00987D28" w:rsidRDefault="00732720" w:rsidP="00987D28">
      <w:pPr>
        <w:pStyle w:val="ListParagraph"/>
        <w:numPr>
          <w:ilvl w:val="0"/>
          <w:numId w:val="16"/>
        </w:numPr>
        <w:tabs>
          <w:tab w:val="left" w:pos="572"/>
          <w:tab w:val="left" w:pos="578"/>
          <w:tab w:val="left" w:pos="10080"/>
        </w:tabs>
        <w:spacing w:line="360" w:lineRule="auto"/>
        <w:ind w:left="-180" w:right="153"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Ghazimoradi, M.H., Khalafizadeh, A., Babashah, S. A critical review on induced totipotent stem cells: Types and methods. </w:t>
      </w:r>
      <w:r w:rsidRPr="00987D28">
        <w:rPr>
          <w:rFonts w:ascii="Times New Roman" w:hAnsi="Times New Roman" w:cs="Times New Roman"/>
          <w:iCs/>
          <w:color w:val="000000" w:themeColor="text1"/>
          <w:w w:val="105"/>
          <w:sz w:val="24"/>
          <w:szCs w:val="24"/>
        </w:rPr>
        <w:t xml:space="preserve">Stem </w:t>
      </w:r>
      <w:bookmarkStart w:id="21" w:name="_bookmark26"/>
      <w:bookmarkEnd w:id="21"/>
      <w:r w:rsidRPr="00987D28">
        <w:rPr>
          <w:rFonts w:ascii="Times New Roman" w:hAnsi="Times New Roman" w:cs="Times New Roman"/>
          <w:iCs/>
          <w:color w:val="000000" w:themeColor="text1"/>
          <w:w w:val="105"/>
          <w:sz w:val="24"/>
          <w:szCs w:val="24"/>
        </w:rPr>
        <w:t>Cell</w:t>
      </w:r>
      <w:r w:rsidR="00F61702">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Res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2022</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63</w:t>
      </w:r>
      <w:r w:rsidRPr="00987D28">
        <w:rPr>
          <w:rFonts w:ascii="Times New Roman" w:hAnsi="Times New Roman" w:cs="Times New Roman"/>
          <w:color w:val="000000" w:themeColor="text1"/>
          <w:w w:val="105"/>
          <w:sz w:val="24"/>
          <w:szCs w:val="24"/>
        </w:rPr>
        <w:t xml:space="preserve">, 102857. </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Okita, K., Yamanaka, S. Induced pluri potent stem cells: Opportunities and challenges. </w:t>
      </w:r>
      <w:r w:rsidRPr="00987D28">
        <w:rPr>
          <w:rFonts w:ascii="Times New Roman" w:hAnsi="Times New Roman" w:cs="Times New Roman"/>
          <w:iCs/>
          <w:color w:val="000000" w:themeColor="text1"/>
          <w:w w:val="105"/>
          <w:sz w:val="24"/>
          <w:szCs w:val="24"/>
        </w:rPr>
        <w:t>Philos.Trans.R.Soc.BBiol.Sci</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spacing w:val="-2"/>
          <w:w w:val="105"/>
          <w:sz w:val="24"/>
          <w:szCs w:val="24"/>
        </w:rPr>
        <w:t>2011</w:t>
      </w:r>
      <w:r w:rsidR="00DA0929" w:rsidRPr="00987D28">
        <w:rPr>
          <w:rFonts w:ascii="Times New Roman" w:hAnsi="Times New Roman" w:cs="Times New Roman"/>
          <w:color w:val="000000" w:themeColor="text1"/>
          <w:spacing w:val="-2"/>
          <w:w w:val="105"/>
          <w:sz w:val="24"/>
          <w:szCs w:val="24"/>
        </w:rPr>
        <w:t>,</w:t>
      </w:r>
      <w:r w:rsidR="00DA0929" w:rsidRPr="00987D28">
        <w:rPr>
          <w:rFonts w:ascii="Times New Roman" w:hAnsi="Times New Roman" w:cs="Times New Roman"/>
          <w:i/>
          <w:color w:val="000000" w:themeColor="text1"/>
          <w:spacing w:val="-2"/>
          <w:sz w:val="24"/>
          <w:szCs w:val="24"/>
        </w:rPr>
        <w:t xml:space="preserve"> 366</w:t>
      </w:r>
      <w:r w:rsidR="00F61702" w:rsidRPr="00987D28">
        <w:rPr>
          <w:rFonts w:ascii="Times New Roman" w:hAnsi="Times New Roman" w:cs="Times New Roman"/>
          <w:i/>
          <w:color w:val="000000" w:themeColor="text1"/>
          <w:spacing w:val="-2"/>
          <w:sz w:val="24"/>
          <w:szCs w:val="24"/>
        </w:rPr>
        <w:t>, 2198</w:t>
      </w:r>
      <w:r w:rsidRPr="00987D28">
        <w:rPr>
          <w:rFonts w:ascii="Times New Roman" w:hAnsi="Times New Roman" w:cs="Times New Roman"/>
          <w:color w:val="000000" w:themeColor="text1"/>
          <w:spacing w:val="-2"/>
          <w:sz w:val="24"/>
          <w:szCs w:val="24"/>
        </w:rPr>
        <w:t xml:space="preserve">–2207. </w:t>
      </w:r>
    </w:p>
    <w:p w:rsidR="00732720" w:rsidRPr="00987D28" w:rsidRDefault="00732720" w:rsidP="00987D28">
      <w:pPr>
        <w:pStyle w:val="ListParagraph"/>
        <w:numPr>
          <w:ilvl w:val="0"/>
          <w:numId w:val="16"/>
        </w:numPr>
        <w:tabs>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Sobhani, A., Khanlarkhani, N., Baazm, M., Mohammadzadeh, F., Najafi, A., Mehdinejadiani, S., Aval, F.S. Multipotent stem cell </w:t>
      </w:r>
      <w:bookmarkStart w:id="22" w:name="_bookmark28"/>
      <w:bookmarkEnd w:id="22"/>
      <w:r w:rsidRPr="00987D28">
        <w:rPr>
          <w:rFonts w:ascii="Times New Roman" w:hAnsi="Times New Roman" w:cs="Times New Roman"/>
          <w:color w:val="000000" w:themeColor="text1"/>
          <w:w w:val="105"/>
          <w:sz w:val="24"/>
          <w:szCs w:val="24"/>
        </w:rPr>
        <w:t xml:space="preserve">and current application. </w:t>
      </w:r>
      <w:r w:rsidRPr="00987D28">
        <w:rPr>
          <w:rFonts w:ascii="Times New Roman" w:hAnsi="Times New Roman" w:cs="Times New Roman"/>
          <w:iCs/>
          <w:color w:val="000000" w:themeColor="text1"/>
          <w:w w:val="105"/>
          <w:sz w:val="24"/>
          <w:szCs w:val="24"/>
        </w:rPr>
        <w:t>Acta</w:t>
      </w:r>
      <w:r w:rsidR="00F61702">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Medica</w:t>
      </w:r>
      <w:r w:rsidR="00F61702">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Iran</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2017</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55</w:t>
      </w:r>
      <w:r w:rsidRPr="00987D28">
        <w:rPr>
          <w:rFonts w:ascii="Times New Roman" w:hAnsi="Times New Roman" w:cs="Times New Roman"/>
          <w:color w:val="000000" w:themeColor="text1"/>
          <w:w w:val="105"/>
          <w:sz w:val="24"/>
          <w:szCs w:val="24"/>
        </w:rPr>
        <w:t>, 6–23.</w:t>
      </w:r>
    </w:p>
    <w:p w:rsidR="00732720" w:rsidRPr="00987D28" w:rsidRDefault="00732720" w:rsidP="00987D28">
      <w:pPr>
        <w:pStyle w:val="ListParagraph"/>
        <w:numPr>
          <w:ilvl w:val="0"/>
          <w:numId w:val="16"/>
        </w:numPr>
        <w:tabs>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10"/>
          <w:sz w:val="24"/>
          <w:szCs w:val="24"/>
        </w:rPr>
        <w:t xml:space="preserve">Mirzaei, H., Sahebkar, A., Sichani, L.S., Moridikia, A., Nazari, S., Sadri Nahand, J., Salehi, H., Stenvang, J., Masoudifar, A., </w:t>
      </w:r>
      <w:bookmarkStart w:id="23" w:name="_bookmark29"/>
      <w:bookmarkEnd w:id="23"/>
      <w:r w:rsidRPr="00987D28">
        <w:rPr>
          <w:rFonts w:ascii="Times New Roman" w:hAnsi="Times New Roman" w:cs="Times New Roman"/>
          <w:color w:val="000000" w:themeColor="text1"/>
          <w:sz w:val="24"/>
          <w:szCs w:val="24"/>
        </w:rPr>
        <w:t xml:space="preserve">Mirzaei, H.R. Therapeutic application of multi potent stem cells. </w:t>
      </w:r>
      <w:r w:rsidRPr="00987D28">
        <w:rPr>
          <w:rFonts w:ascii="Times New Roman" w:hAnsi="Times New Roman" w:cs="Times New Roman"/>
          <w:iCs/>
          <w:color w:val="000000" w:themeColor="text1"/>
          <w:sz w:val="24"/>
          <w:szCs w:val="24"/>
        </w:rPr>
        <w:t>J. Cell.Physiol</w:t>
      </w:r>
      <w:r w:rsidRPr="00987D28">
        <w:rPr>
          <w:rFonts w:ascii="Times New Roman" w:hAnsi="Times New Roman" w:cs="Times New Roman"/>
          <w:i/>
          <w:color w:val="000000" w:themeColor="text1"/>
          <w:sz w:val="24"/>
          <w:szCs w:val="24"/>
        </w:rPr>
        <w:t>.</w:t>
      </w:r>
      <w:r w:rsidRPr="00987D28">
        <w:rPr>
          <w:rFonts w:ascii="Times New Roman" w:hAnsi="Times New Roman" w:cs="Times New Roman"/>
          <w:b/>
          <w:color w:val="000000" w:themeColor="text1"/>
          <w:sz w:val="24"/>
          <w:szCs w:val="24"/>
        </w:rPr>
        <w:t>2018</w:t>
      </w:r>
      <w:r w:rsidR="00DA0929" w:rsidRPr="00987D28">
        <w:rPr>
          <w:rFonts w:ascii="Times New Roman" w:hAnsi="Times New Roman" w:cs="Times New Roman"/>
          <w:color w:val="000000" w:themeColor="text1"/>
          <w:sz w:val="24"/>
          <w:szCs w:val="24"/>
        </w:rPr>
        <w:t>,</w:t>
      </w:r>
      <w:r w:rsidR="00DA0929" w:rsidRPr="00987D28">
        <w:rPr>
          <w:rFonts w:ascii="Times New Roman" w:hAnsi="Times New Roman" w:cs="Times New Roman"/>
          <w:i/>
          <w:color w:val="000000" w:themeColor="text1"/>
          <w:sz w:val="24"/>
          <w:szCs w:val="24"/>
        </w:rPr>
        <w:t xml:space="preserve"> 233</w:t>
      </w:r>
      <w:r w:rsidR="00F61702" w:rsidRPr="00987D28">
        <w:rPr>
          <w:rFonts w:ascii="Times New Roman" w:hAnsi="Times New Roman" w:cs="Times New Roman"/>
          <w:i/>
          <w:color w:val="000000" w:themeColor="text1"/>
          <w:sz w:val="24"/>
          <w:szCs w:val="24"/>
        </w:rPr>
        <w:t>, 2815</w:t>
      </w:r>
      <w:r w:rsidRPr="00987D28">
        <w:rPr>
          <w:rFonts w:ascii="Times New Roman" w:hAnsi="Times New Roman" w:cs="Times New Roman"/>
          <w:color w:val="000000" w:themeColor="text1"/>
          <w:sz w:val="24"/>
          <w:szCs w:val="24"/>
        </w:rPr>
        <w:t>–2823.</w:t>
      </w:r>
    </w:p>
    <w:p w:rsidR="00732720" w:rsidRPr="00987D28" w:rsidRDefault="00732720" w:rsidP="00987D28">
      <w:pPr>
        <w:pStyle w:val="ListParagraph"/>
        <w:numPr>
          <w:ilvl w:val="0"/>
          <w:numId w:val="16"/>
        </w:numPr>
        <w:tabs>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Majo, F., Rochat, A., Nicolas, M., Jaoudé, G.A., Barrandon, Y. Oligo potent stem cells are distributed </w:t>
      </w:r>
      <w:r w:rsidR="00F61702" w:rsidRPr="00987D28">
        <w:rPr>
          <w:rFonts w:ascii="Times New Roman" w:hAnsi="Times New Roman" w:cs="Times New Roman"/>
          <w:color w:val="000000" w:themeColor="text1"/>
          <w:w w:val="105"/>
          <w:sz w:val="24"/>
          <w:szCs w:val="24"/>
        </w:rPr>
        <w:t>throughout</w:t>
      </w:r>
      <w:r w:rsidRPr="00987D28">
        <w:rPr>
          <w:rFonts w:ascii="Times New Roman" w:hAnsi="Times New Roman" w:cs="Times New Roman"/>
          <w:color w:val="000000" w:themeColor="text1"/>
          <w:w w:val="105"/>
          <w:sz w:val="24"/>
          <w:szCs w:val="24"/>
        </w:rPr>
        <w:t xml:space="preserve"> the mammalian </w:t>
      </w:r>
      <w:bookmarkStart w:id="24" w:name="_bookmark30"/>
      <w:bookmarkEnd w:id="24"/>
      <w:r w:rsidRPr="00987D28">
        <w:rPr>
          <w:rFonts w:ascii="Times New Roman" w:hAnsi="Times New Roman" w:cs="Times New Roman"/>
          <w:color w:val="000000" w:themeColor="text1"/>
          <w:w w:val="105"/>
          <w:sz w:val="24"/>
          <w:szCs w:val="24"/>
        </w:rPr>
        <w:t xml:space="preserve">ocular surface. </w:t>
      </w:r>
      <w:r w:rsidRPr="00987D28">
        <w:rPr>
          <w:rFonts w:ascii="Times New Roman" w:hAnsi="Times New Roman" w:cs="Times New Roman"/>
          <w:iCs/>
          <w:color w:val="000000" w:themeColor="text1"/>
          <w:w w:val="105"/>
          <w:sz w:val="24"/>
          <w:szCs w:val="24"/>
        </w:rPr>
        <w:t>Nature.</w:t>
      </w:r>
      <w:r w:rsidR="00F61702">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2008</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456,250</w:t>
      </w:r>
      <w:r w:rsidRPr="00987D28">
        <w:rPr>
          <w:rFonts w:ascii="Times New Roman" w:hAnsi="Times New Roman" w:cs="Times New Roman"/>
          <w:color w:val="000000" w:themeColor="text1"/>
          <w:w w:val="105"/>
          <w:sz w:val="24"/>
          <w:szCs w:val="24"/>
        </w:rPr>
        <w:t>–254.</w:t>
      </w:r>
    </w:p>
    <w:p w:rsidR="00732720" w:rsidRPr="00987D28" w:rsidRDefault="00732720" w:rsidP="00987D28">
      <w:pPr>
        <w:pStyle w:val="ListParagraph"/>
        <w:numPr>
          <w:ilvl w:val="0"/>
          <w:numId w:val="16"/>
        </w:numPr>
        <w:tabs>
          <w:tab w:val="left" w:pos="573"/>
          <w:tab w:val="left" w:pos="578"/>
          <w:tab w:val="left" w:pos="10080"/>
        </w:tabs>
        <w:spacing w:line="360" w:lineRule="auto"/>
        <w:ind w:left="-180" w:right="14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Ko, K., Tapia, N., Wu, G., Kim, J.B., Bravo, M.J.A., Sasse, P., Glaser, T., Ruau, D., Han, D.W., Greber, B. Induction of </w:t>
      </w:r>
      <w:bookmarkStart w:id="25" w:name="_bookmark31"/>
      <w:bookmarkEnd w:id="25"/>
      <w:r w:rsidRPr="00987D28">
        <w:rPr>
          <w:rFonts w:ascii="Times New Roman" w:hAnsi="Times New Roman" w:cs="Times New Roman"/>
          <w:color w:val="000000" w:themeColor="text1"/>
          <w:w w:val="105"/>
          <w:sz w:val="24"/>
          <w:szCs w:val="24"/>
        </w:rPr>
        <w:t xml:space="preserve">pluripotency in adult unipotent germline stem cells. </w:t>
      </w:r>
      <w:r w:rsidRPr="00987D28">
        <w:rPr>
          <w:rFonts w:ascii="Times New Roman" w:hAnsi="Times New Roman" w:cs="Times New Roman"/>
          <w:iCs/>
          <w:color w:val="000000" w:themeColor="text1"/>
          <w:w w:val="105"/>
          <w:sz w:val="24"/>
          <w:szCs w:val="24"/>
        </w:rPr>
        <w:t>Cell Stem Cell</w:t>
      </w:r>
      <w:r w:rsidR="00DA0929">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2009</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 xml:space="preserve"> 5,87</w:t>
      </w:r>
      <w:r w:rsidRPr="00987D28">
        <w:rPr>
          <w:rFonts w:ascii="Times New Roman" w:hAnsi="Times New Roman" w:cs="Times New Roman"/>
          <w:color w:val="000000" w:themeColor="text1"/>
          <w:w w:val="105"/>
          <w:sz w:val="24"/>
          <w:szCs w:val="24"/>
        </w:rPr>
        <w:t xml:space="preserve">–96. </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Smith, A. A Glossary for Stem-Cell Biology. </w:t>
      </w:r>
      <w:r w:rsidRPr="00987D28">
        <w:rPr>
          <w:rFonts w:ascii="Times New Roman" w:hAnsi="Times New Roman" w:cs="Times New Roman"/>
          <w:iCs/>
          <w:color w:val="000000" w:themeColor="text1"/>
          <w:w w:val="105"/>
          <w:sz w:val="24"/>
          <w:szCs w:val="24"/>
        </w:rPr>
        <w:t>Nature</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2006</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441</w:t>
      </w:r>
      <w:r w:rsidR="00F61702" w:rsidRPr="00987D28">
        <w:rPr>
          <w:rFonts w:ascii="Times New Roman" w:hAnsi="Times New Roman" w:cs="Times New Roman"/>
          <w:color w:val="000000" w:themeColor="text1"/>
          <w:w w:val="105"/>
          <w:sz w:val="24"/>
          <w:szCs w:val="24"/>
        </w:rPr>
        <w:t>, 1060</w:t>
      </w:r>
      <w:r w:rsidRPr="00987D28">
        <w:rPr>
          <w:rFonts w:ascii="Times New Roman" w:hAnsi="Times New Roman" w:cs="Times New Roman"/>
          <w:color w:val="000000" w:themeColor="text1"/>
          <w:w w:val="105"/>
          <w:sz w:val="24"/>
          <w:szCs w:val="24"/>
        </w:rPr>
        <w:t>.</w:t>
      </w:r>
    </w:p>
    <w:p w:rsidR="00732720" w:rsidRPr="00987D28" w:rsidRDefault="00732720" w:rsidP="00987D28">
      <w:pPr>
        <w:pStyle w:val="BodyText"/>
        <w:numPr>
          <w:ilvl w:val="0"/>
          <w:numId w:val="16"/>
        </w:numPr>
        <w:tabs>
          <w:tab w:val="left" w:pos="10080"/>
        </w:tabs>
        <w:spacing w:line="360" w:lineRule="auto"/>
        <w:ind w:left="-180" w:right="1076"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R.A., Chauhan, M.S., Manik, R.S., Singla, S.K. and Palta, P. Buffalo Embryonic, Fetal and Adult Stem Cells: Progress and Challenges. Reproduction in Domestic Animals, 2011. </w:t>
      </w:r>
      <w:r w:rsidRPr="00987D28">
        <w:rPr>
          <w:rFonts w:ascii="Times New Roman" w:hAnsi="Times New Roman" w:cs="Times New Roman"/>
          <w:i/>
          <w:iCs/>
          <w:color w:val="000000" w:themeColor="text1"/>
          <w:sz w:val="24"/>
          <w:szCs w:val="24"/>
        </w:rPr>
        <w:t>46</w:t>
      </w:r>
      <w:r w:rsidRPr="00987D28">
        <w:rPr>
          <w:rFonts w:ascii="Times New Roman" w:hAnsi="Times New Roman" w:cs="Times New Roman"/>
          <w:color w:val="000000" w:themeColor="text1"/>
          <w:sz w:val="24"/>
          <w:szCs w:val="24"/>
        </w:rPr>
        <w:t>: 50</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Style w:val="author"/>
          <w:rFonts w:ascii="Times New Roman" w:hAnsi="Times New Roman" w:cs="Times New Roman"/>
          <w:color w:val="000000" w:themeColor="text1"/>
          <w:sz w:val="24"/>
          <w:szCs w:val="24"/>
          <w:shd w:val="clear" w:color="auto" w:fill="FFFFFF"/>
        </w:rPr>
        <w:lastRenderedPageBreak/>
        <w:t>Caplan A.I.</w:t>
      </w:r>
      <w:r w:rsidRPr="00987D28">
        <w:rPr>
          <w:rFonts w:ascii="Times New Roman" w:hAnsi="Times New Roman" w:cs="Times New Roman"/>
          <w:color w:val="000000" w:themeColor="text1"/>
          <w:sz w:val="24"/>
          <w:szCs w:val="24"/>
          <w:shd w:val="clear" w:color="auto" w:fill="FFFFFF"/>
        </w:rPr>
        <w:t> </w:t>
      </w:r>
      <w:r w:rsidRPr="00987D28">
        <w:rPr>
          <w:rStyle w:val="articletitle"/>
          <w:rFonts w:ascii="Times New Roman" w:hAnsi="Times New Roman" w:cs="Times New Roman"/>
          <w:color w:val="000000" w:themeColor="text1"/>
          <w:sz w:val="24"/>
          <w:szCs w:val="24"/>
          <w:shd w:val="clear" w:color="auto" w:fill="FFFFFF"/>
        </w:rPr>
        <w:t>Mesenchymal stem cells</w:t>
      </w:r>
      <w:r w:rsidRPr="00987D28">
        <w:rPr>
          <w:rFonts w:ascii="Times New Roman" w:hAnsi="Times New Roman" w:cs="Times New Roman"/>
          <w:color w:val="000000" w:themeColor="text1"/>
          <w:sz w:val="24"/>
          <w:szCs w:val="24"/>
          <w:shd w:val="clear" w:color="auto" w:fill="FFFFFF"/>
        </w:rPr>
        <w:t>. J Orthop Res. </w:t>
      </w:r>
      <w:r w:rsidRPr="00987D28">
        <w:rPr>
          <w:rStyle w:val="pubyear"/>
          <w:rFonts w:ascii="Times New Roman" w:hAnsi="Times New Roman" w:cs="Times New Roman"/>
          <w:b/>
          <w:bCs/>
          <w:color w:val="000000" w:themeColor="text1"/>
          <w:sz w:val="24"/>
          <w:szCs w:val="24"/>
          <w:shd w:val="clear" w:color="auto" w:fill="FFFFFF"/>
        </w:rPr>
        <w:t>1991</w:t>
      </w:r>
      <w:r w:rsidRPr="00987D28">
        <w:rPr>
          <w:rFonts w:ascii="Times New Roman" w:hAnsi="Times New Roman" w:cs="Times New Roman"/>
          <w:color w:val="000000" w:themeColor="text1"/>
          <w:sz w:val="24"/>
          <w:szCs w:val="24"/>
          <w:shd w:val="clear" w:color="auto" w:fill="FFFFFF"/>
        </w:rPr>
        <w:t>; </w:t>
      </w:r>
      <w:r w:rsidRPr="00987D28">
        <w:rPr>
          <w:rStyle w:val="vol"/>
          <w:rFonts w:ascii="Times New Roman" w:hAnsi="Times New Roman" w:cs="Times New Roman"/>
          <w:i/>
          <w:iCs/>
          <w:color w:val="000000" w:themeColor="text1"/>
          <w:sz w:val="24"/>
          <w:szCs w:val="24"/>
          <w:shd w:val="clear" w:color="auto" w:fill="FFFFFF"/>
        </w:rPr>
        <w:t>9</w:t>
      </w:r>
      <w:r w:rsidRPr="00987D28">
        <w:rPr>
          <w:rFonts w:ascii="Times New Roman" w:hAnsi="Times New Roman" w:cs="Times New Roman"/>
          <w:color w:val="000000" w:themeColor="text1"/>
          <w:sz w:val="24"/>
          <w:szCs w:val="24"/>
          <w:shd w:val="clear" w:color="auto" w:fill="FFFFFF"/>
        </w:rPr>
        <w:t>: </w:t>
      </w:r>
      <w:r w:rsidRPr="00987D28">
        <w:rPr>
          <w:rStyle w:val="pagefirst"/>
          <w:rFonts w:ascii="Times New Roman" w:hAnsi="Times New Roman" w:cs="Times New Roman"/>
          <w:color w:val="000000" w:themeColor="text1"/>
          <w:sz w:val="24"/>
          <w:szCs w:val="24"/>
          <w:shd w:val="clear" w:color="auto" w:fill="FFFFFF"/>
        </w:rPr>
        <w:t>641</w:t>
      </w:r>
      <w:r w:rsidRPr="00987D28">
        <w:rPr>
          <w:rFonts w:ascii="Times New Roman" w:hAnsi="Times New Roman" w:cs="Times New Roman"/>
          <w:color w:val="000000" w:themeColor="text1"/>
          <w:sz w:val="24"/>
          <w:szCs w:val="24"/>
          <w:shd w:val="clear" w:color="auto" w:fill="FFFFFF"/>
        </w:rPr>
        <w:t>–</w:t>
      </w:r>
      <w:r w:rsidRPr="00987D28">
        <w:rPr>
          <w:rStyle w:val="pagelast"/>
          <w:rFonts w:ascii="Times New Roman" w:hAnsi="Times New Roman" w:cs="Times New Roman"/>
          <w:color w:val="000000" w:themeColor="text1"/>
          <w:sz w:val="24"/>
          <w:szCs w:val="24"/>
          <w:shd w:val="clear" w:color="auto" w:fill="FFFFFF"/>
        </w:rPr>
        <w:t>650</w:t>
      </w:r>
      <w:r w:rsidRPr="00987D28">
        <w:rPr>
          <w:rFonts w:ascii="Times New Roman" w:hAnsi="Times New Roman" w:cs="Times New Roman"/>
          <w:color w:val="000000" w:themeColor="text1"/>
          <w:sz w:val="24"/>
          <w:szCs w:val="24"/>
          <w:shd w:val="clear" w:color="auto" w:fill="FFFFFF"/>
        </w:rPr>
        <w:t>.</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M.D. Cuenca-López ., P. Zamo</w:t>
      </w:r>
      <w:r w:rsidR="0059642C">
        <w:rPr>
          <w:rFonts w:ascii="Times New Roman" w:hAnsi="Times New Roman" w:cs="Times New Roman"/>
          <w:color w:val="000000" w:themeColor="text1"/>
          <w:sz w:val="24"/>
          <w:szCs w:val="24"/>
        </w:rPr>
        <w:t>ra-Navas ., J.M. García-Herrera</w:t>
      </w:r>
      <w:r w:rsidRPr="00987D28">
        <w:rPr>
          <w:rFonts w:ascii="Times New Roman" w:hAnsi="Times New Roman" w:cs="Times New Roman"/>
          <w:color w:val="000000" w:themeColor="text1"/>
          <w:sz w:val="24"/>
          <w:szCs w:val="24"/>
        </w:rPr>
        <w:t xml:space="preserve">., M. Godino ., J.M. López-Puertas., E. Guerado., J. Becerra  And J.A. Andrades. Adult stem cells applied to tissue engineering and regenerative medicine. Cellular and Molecular Biology, </w:t>
      </w:r>
      <w:r w:rsidRPr="00987D28">
        <w:rPr>
          <w:rFonts w:ascii="Times New Roman" w:hAnsi="Times New Roman" w:cs="Times New Roman"/>
          <w:b/>
          <w:bCs/>
          <w:color w:val="000000" w:themeColor="text1"/>
          <w:sz w:val="24"/>
          <w:szCs w:val="24"/>
        </w:rPr>
        <w:t>2008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iCs/>
          <w:color w:val="000000" w:themeColor="text1"/>
          <w:sz w:val="24"/>
          <w:szCs w:val="24"/>
        </w:rPr>
        <w:t>54</w:t>
      </w:r>
      <w:r w:rsidR="00066DC4">
        <w:rPr>
          <w:rFonts w:ascii="Times New Roman" w:hAnsi="Times New Roman" w:cs="Times New Roman"/>
          <w:color w:val="000000" w:themeColor="text1"/>
          <w:sz w:val="24"/>
          <w:szCs w:val="24"/>
        </w:rPr>
        <w:t>, 40-51.</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i/>
          <w:color w:val="000000" w:themeColor="text1"/>
          <w:sz w:val="24"/>
          <w:szCs w:val="24"/>
        </w:rPr>
      </w:pPr>
      <w:r w:rsidRPr="00987D28">
        <w:rPr>
          <w:rFonts w:ascii="Times New Roman" w:hAnsi="Times New Roman" w:cs="Times New Roman"/>
          <w:color w:val="000000" w:themeColor="text1"/>
          <w:spacing w:val="-2"/>
          <w:w w:val="105"/>
          <w:sz w:val="24"/>
          <w:szCs w:val="24"/>
        </w:rPr>
        <w:t xml:space="preserve">Voga, M., Adamic, N., Vengust, M., Majdic, G. Stem cells in veterinary medicine current state and treatment options. </w:t>
      </w:r>
      <w:r w:rsidRPr="00987D28">
        <w:rPr>
          <w:rFonts w:ascii="Times New Roman" w:hAnsi="Times New Roman" w:cs="Times New Roman"/>
          <w:iCs/>
          <w:color w:val="000000" w:themeColor="text1"/>
          <w:spacing w:val="-2"/>
          <w:w w:val="105"/>
          <w:sz w:val="24"/>
          <w:szCs w:val="24"/>
        </w:rPr>
        <w:t>Front.</w:t>
      </w:r>
      <w:r w:rsidRPr="00987D28">
        <w:rPr>
          <w:rFonts w:ascii="Times New Roman" w:hAnsi="Times New Roman" w:cs="Times New Roman"/>
          <w:iCs/>
          <w:color w:val="000000" w:themeColor="text1"/>
          <w:spacing w:val="-4"/>
          <w:w w:val="105"/>
          <w:sz w:val="24"/>
          <w:szCs w:val="24"/>
        </w:rPr>
        <w:t>Vet.</w:t>
      </w:r>
      <w:bookmarkStart w:id="26" w:name="_bookmark32"/>
      <w:bookmarkEnd w:id="26"/>
      <w:r w:rsidRPr="00987D28">
        <w:rPr>
          <w:rFonts w:ascii="Times New Roman" w:hAnsi="Times New Roman" w:cs="Times New Roman"/>
          <w:iCs/>
          <w:color w:val="000000" w:themeColor="text1"/>
          <w:sz w:val="24"/>
          <w:szCs w:val="24"/>
        </w:rPr>
        <w:t>Sci</w:t>
      </w:r>
      <w:r w:rsidRPr="00987D28">
        <w:rPr>
          <w:rFonts w:ascii="Times New Roman" w:hAnsi="Times New Roman" w:cs="Times New Roman"/>
          <w:i/>
          <w:color w:val="000000" w:themeColor="text1"/>
          <w:sz w:val="24"/>
          <w:szCs w:val="24"/>
        </w:rPr>
        <w:t>.</w:t>
      </w:r>
      <w:r w:rsidRPr="00987D28">
        <w:rPr>
          <w:rFonts w:ascii="Times New Roman" w:hAnsi="Times New Roman" w:cs="Times New Roman"/>
          <w:b/>
          <w:color w:val="000000" w:themeColor="text1"/>
          <w:sz w:val="24"/>
          <w:szCs w:val="24"/>
        </w:rPr>
        <w:t>2020</w:t>
      </w:r>
      <w:r w:rsidR="0059642C" w:rsidRPr="00987D28">
        <w:rPr>
          <w:rFonts w:ascii="Times New Roman" w:hAnsi="Times New Roman" w:cs="Times New Roman"/>
          <w:color w:val="000000" w:themeColor="text1"/>
          <w:sz w:val="24"/>
          <w:szCs w:val="24"/>
        </w:rPr>
        <w:t>,</w:t>
      </w:r>
      <w:r w:rsidR="0059642C" w:rsidRPr="00987D28">
        <w:rPr>
          <w:rFonts w:ascii="Times New Roman" w:hAnsi="Times New Roman" w:cs="Times New Roman"/>
          <w:i/>
          <w:color w:val="000000" w:themeColor="text1"/>
          <w:sz w:val="24"/>
          <w:szCs w:val="24"/>
        </w:rPr>
        <w:t xml:space="preserve"> 7,278</w:t>
      </w:r>
      <w:r w:rsidRPr="00987D28">
        <w:rPr>
          <w:rFonts w:ascii="Times New Roman" w:hAnsi="Times New Roman" w:cs="Times New Roman"/>
          <w:color w:val="000000" w:themeColor="text1"/>
          <w:sz w:val="24"/>
          <w:szCs w:val="24"/>
        </w:rPr>
        <w:t>.</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Bukowska, </w:t>
      </w:r>
      <w:r w:rsidR="00DA0929">
        <w:rPr>
          <w:rFonts w:ascii="Times New Roman" w:hAnsi="Times New Roman" w:cs="Times New Roman"/>
          <w:color w:val="000000" w:themeColor="text1"/>
          <w:w w:val="105"/>
          <w:sz w:val="24"/>
          <w:szCs w:val="24"/>
        </w:rPr>
        <w:t xml:space="preserve">J., Szóstek-Mioduchowska, A.Z., Kopcewicz, M., </w:t>
      </w:r>
      <w:r w:rsidRPr="00987D28">
        <w:rPr>
          <w:rFonts w:ascii="Times New Roman" w:hAnsi="Times New Roman" w:cs="Times New Roman"/>
          <w:color w:val="000000" w:themeColor="text1"/>
          <w:w w:val="105"/>
          <w:sz w:val="24"/>
          <w:szCs w:val="24"/>
        </w:rPr>
        <w:t xml:space="preserve">Walendzik, K., </w:t>
      </w:r>
      <w:r w:rsidRPr="00987D28">
        <w:rPr>
          <w:rFonts w:ascii="Times New Roman" w:hAnsi="Times New Roman" w:cs="Times New Roman"/>
          <w:color w:val="000000" w:themeColor="text1"/>
          <w:spacing w:val="5"/>
          <w:w w:val="105"/>
          <w:sz w:val="24"/>
          <w:szCs w:val="24"/>
        </w:rPr>
        <w:t>Machci</w:t>
      </w:r>
      <w:r w:rsidRPr="00987D28">
        <w:rPr>
          <w:rFonts w:ascii="Times New Roman" w:hAnsi="Times New Roman" w:cs="Times New Roman"/>
          <w:color w:val="000000" w:themeColor="text1"/>
          <w:spacing w:val="-79"/>
          <w:w w:val="102"/>
          <w:sz w:val="24"/>
          <w:szCs w:val="24"/>
        </w:rPr>
        <w:t>n</w:t>
      </w:r>
      <w:r w:rsidRPr="00987D28">
        <w:rPr>
          <w:rFonts w:ascii="Times New Roman" w:hAnsi="Times New Roman" w:cs="Times New Roman"/>
          <w:color w:val="000000" w:themeColor="text1"/>
          <w:spacing w:val="28"/>
          <w:w w:val="115"/>
          <w:sz w:val="24"/>
          <w:szCs w:val="24"/>
        </w:rPr>
        <w:t>´</w:t>
      </w:r>
      <w:r w:rsidRPr="00987D28">
        <w:rPr>
          <w:rFonts w:ascii="Times New Roman" w:hAnsi="Times New Roman" w:cs="Times New Roman"/>
          <w:color w:val="000000" w:themeColor="text1"/>
          <w:spacing w:val="5"/>
          <w:w w:val="103"/>
          <w:sz w:val="24"/>
          <w:szCs w:val="24"/>
        </w:rPr>
        <w:t xml:space="preserve">ska, </w:t>
      </w:r>
      <w:r w:rsidRPr="00987D28">
        <w:rPr>
          <w:rFonts w:ascii="Times New Roman" w:hAnsi="Times New Roman" w:cs="Times New Roman"/>
          <w:color w:val="000000" w:themeColor="text1"/>
          <w:w w:val="105"/>
          <w:sz w:val="24"/>
          <w:szCs w:val="24"/>
        </w:rPr>
        <w:t xml:space="preserve">S., </w:t>
      </w:r>
      <w:r w:rsidRPr="00987D28">
        <w:rPr>
          <w:rFonts w:ascii="Times New Roman" w:hAnsi="Times New Roman" w:cs="Times New Roman"/>
          <w:color w:val="000000" w:themeColor="text1"/>
          <w:spacing w:val="6"/>
          <w:w w:val="106"/>
          <w:sz w:val="24"/>
          <w:szCs w:val="24"/>
        </w:rPr>
        <w:t>Gaw</w:t>
      </w:r>
      <w:r w:rsidRPr="00987D28">
        <w:rPr>
          <w:rFonts w:ascii="Times New Roman" w:hAnsi="Times New Roman" w:cs="Times New Roman"/>
          <w:color w:val="000000" w:themeColor="text1"/>
          <w:spacing w:val="2"/>
          <w:w w:val="106"/>
          <w:sz w:val="24"/>
          <w:szCs w:val="24"/>
        </w:rPr>
        <w:t>r</w:t>
      </w:r>
      <w:r w:rsidRPr="00987D28">
        <w:rPr>
          <w:rFonts w:ascii="Times New Roman" w:hAnsi="Times New Roman" w:cs="Times New Roman"/>
          <w:color w:val="000000" w:themeColor="text1"/>
          <w:spacing w:val="6"/>
          <w:sz w:val="24"/>
          <w:szCs w:val="24"/>
        </w:rPr>
        <w:t>o</w:t>
      </w:r>
      <w:r w:rsidRPr="00987D28">
        <w:rPr>
          <w:rFonts w:ascii="Times New Roman" w:hAnsi="Times New Roman" w:cs="Times New Roman"/>
          <w:color w:val="000000" w:themeColor="text1"/>
          <w:spacing w:val="-79"/>
          <w:w w:val="101"/>
          <w:sz w:val="24"/>
          <w:szCs w:val="24"/>
        </w:rPr>
        <w:t>n</w:t>
      </w:r>
      <w:r w:rsidRPr="00987D28">
        <w:rPr>
          <w:rFonts w:ascii="Times New Roman" w:hAnsi="Times New Roman" w:cs="Times New Roman"/>
          <w:color w:val="000000" w:themeColor="text1"/>
          <w:spacing w:val="29"/>
          <w:w w:val="114"/>
          <w:sz w:val="24"/>
          <w:szCs w:val="24"/>
        </w:rPr>
        <w:t>´</w:t>
      </w:r>
      <w:r w:rsidRPr="00987D28">
        <w:rPr>
          <w:rFonts w:ascii="Times New Roman" w:hAnsi="Times New Roman" w:cs="Times New Roman"/>
          <w:color w:val="000000" w:themeColor="text1"/>
          <w:spacing w:val="6"/>
          <w:w w:val="103"/>
          <w:sz w:val="24"/>
          <w:szCs w:val="24"/>
        </w:rPr>
        <w:t>ska-</w:t>
      </w:r>
      <w:r w:rsidRPr="00987D28">
        <w:rPr>
          <w:rFonts w:ascii="Times New Roman" w:hAnsi="Times New Roman" w:cs="Times New Roman"/>
          <w:color w:val="000000" w:themeColor="text1"/>
          <w:w w:val="105"/>
          <w:sz w:val="24"/>
          <w:szCs w:val="24"/>
        </w:rPr>
        <w:t xml:space="preserve">Kozak, B. Adipose- derived stromal/stem cells from large animal models: From basic to applied science. </w:t>
      </w:r>
      <w:r w:rsidRPr="00987D28">
        <w:rPr>
          <w:rFonts w:ascii="Times New Roman" w:hAnsi="Times New Roman" w:cs="Times New Roman"/>
          <w:iCs/>
          <w:color w:val="000000" w:themeColor="text1"/>
          <w:w w:val="105"/>
          <w:sz w:val="24"/>
          <w:szCs w:val="24"/>
        </w:rPr>
        <w:t>Stem Cell Rev</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iCs/>
          <w:color w:val="000000" w:themeColor="text1"/>
          <w:w w:val="105"/>
          <w:sz w:val="24"/>
          <w:szCs w:val="24"/>
        </w:rPr>
        <w:t>Rep</w:t>
      </w:r>
      <w:r w:rsidRPr="00987D28">
        <w:rPr>
          <w:rFonts w:ascii="Times New Roman" w:hAnsi="Times New Roman" w:cs="Times New Roman"/>
          <w:i/>
          <w:color w:val="000000" w:themeColor="text1"/>
          <w:w w:val="105"/>
          <w:sz w:val="24"/>
          <w:szCs w:val="24"/>
        </w:rPr>
        <w:t>.</w:t>
      </w:r>
      <w:r w:rsidR="0059642C">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2021</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17</w:t>
      </w:r>
      <w:r w:rsidRPr="00987D28">
        <w:rPr>
          <w:rFonts w:ascii="Times New Roman" w:hAnsi="Times New Roman" w:cs="Times New Roman"/>
          <w:color w:val="000000" w:themeColor="text1"/>
          <w:w w:val="105"/>
          <w:sz w:val="24"/>
          <w:szCs w:val="24"/>
        </w:rPr>
        <w:t xml:space="preserve">, 719–738. </w:t>
      </w:r>
      <w:bookmarkStart w:id="27" w:name="_bookmark33"/>
      <w:bookmarkEnd w:id="27"/>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Mushahary, D., Spittler, A., Kasper, C., Weber, V., Charwat, V. Isolation, cultivation, and characterization of human mesenchymal</w:t>
      </w:r>
      <w:bookmarkStart w:id="28" w:name="_bookmark34"/>
      <w:bookmarkEnd w:id="28"/>
      <w:r w:rsidR="0059642C">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z w:val="24"/>
          <w:szCs w:val="24"/>
        </w:rPr>
        <w:t xml:space="preserve">stem cells. </w:t>
      </w:r>
      <w:r w:rsidRPr="00987D28">
        <w:rPr>
          <w:rFonts w:ascii="Times New Roman" w:hAnsi="Times New Roman" w:cs="Times New Roman"/>
          <w:iCs/>
          <w:color w:val="000000" w:themeColor="text1"/>
          <w:sz w:val="24"/>
          <w:szCs w:val="24"/>
        </w:rPr>
        <w:t>Cytom. Part A.</w:t>
      </w:r>
      <w:r w:rsidRPr="00987D28">
        <w:rPr>
          <w:rFonts w:ascii="Times New Roman" w:hAnsi="Times New Roman" w:cs="Times New Roman"/>
          <w:b/>
          <w:color w:val="000000" w:themeColor="text1"/>
          <w:sz w:val="24"/>
          <w:szCs w:val="24"/>
        </w:rPr>
        <w:t>2018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93</w:t>
      </w:r>
      <w:r w:rsidRPr="00987D28">
        <w:rPr>
          <w:rFonts w:ascii="Times New Roman" w:hAnsi="Times New Roman" w:cs="Times New Roman"/>
          <w:color w:val="000000" w:themeColor="text1"/>
          <w:sz w:val="24"/>
          <w:szCs w:val="24"/>
        </w:rPr>
        <w:t xml:space="preserve">, 19–31.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Mocchi, M., Dotti, S., Del Bue, M., Villa, R., Bari, E., Perteghella, S., Torre, M.L., Grolli, S. Veterinary regenerative medicine for musculo-skeletal disorders: Can mesenchymal stem / stromal cells and their secret be the new frontier? </w:t>
      </w:r>
      <w:r w:rsidRPr="00987D28">
        <w:rPr>
          <w:rFonts w:ascii="Times New Roman" w:hAnsi="Times New Roman" w:cs="Times New Roman"/>
          <w:iCs/>
          <w:color w:val="000000" w:themeColor="text1"/>
          <w:w w:val="105"/>
          <w:sz w:val="24"/>
          <w:szCs w:val="24"/>
        </w:rPr>
        <w:t>Cells.</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 xml:space="preserve">,1453. </w:t>
      </w:r>
      <w:bookmarkStart w:id="29" w:name="_bookmark35"/>
      <w:bookmarkEnd w:id="29"/>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Gugjoo, M.B.; Amarpal Fazili MU, R.; Gayas, M.A.; Ahmad, R.A.; Dhama, K. Animal mesenchymal stem cell research in cartilage </w:t>
      </w:r>
      <w:bookmarkStart w:id="30" w:name="_bookmark36"/>
      <w:bookmarkEnd w:id="30"/>
      <w:r w:rsidR="00DA0929">
        <w:rPr>
          <w:rFonts w:ascii="Times New Roman" w:hAnsi="Times New Roman" w:cs="Times New Roman"/>
          <w:color w:val="000000" w:themeColor="text1"/>
          <w:w w:val="105"/>
          <w:sz w:val="24"/>
          <w:szCs w:val="24"/>
        </w:rPr>
        <w:t xml:space="preserve">regenerative medicine </w:t>
      </w:r>
      <w:r w:rsidRPr="00987D28">
        <w:rPr>
          <w:rFonts w:ascii="Times New Roman" w:hAnsi="Times New Roman" w:cs="Times New Roman"/>
          <w:color w:val="000000" w:themeColor="text1"/>
          <w:w w:val="105"/>
          <w:sz w:val="24"/>
          <w:szCs w:val="24"/>
        </w:rPr>
        <w:t xml:space="preserve">A review. </w:t>
      </w:r>
      <w:r w:rsidRPr="00987D28">
        <w:rPr>
          <w:rFonts w:ascii="Times New Roman" w:hAnsi="Times New Roman" w:cs="Times New Roman"/>
          <w:iCs/>
          <w:color w:val="000000" w:themeColor="text1"/>
          <w:w w:val="105"/>
          <w:sz w:val="24"/>
          <w:szCs w:val="24"/>
        </w:rPr>
        <w:t>Vet. Q</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w w:val="105"/>
          <w:sz w:val="24"/>
          <w:szCs w:val="24"/>
        </w:rPr>
        <w:t>2019</w:t>
      </w:r>
      <w:r w:rsidR="0059642C" w:rsidRPr="00987D28">
        <w:rPr>
          <w:rFonts w:ascii="Times New Roman" w:hAnsi="Times New Roman" w:cs="Times New Roman"/>
          <w:color w:val="000000" w:themeColor="text1"/>
          <w:w w:val="105"/>
          <w:sz w:val="24"/>
          <w:szCs w:val="24"/>
        </w:rPr>
        <w:t>,</w:t>
      </w:r>
      <w:r w:rsidR="0059642C" w:rsidRPr="00987D28">
        <w:rPr>
          <w:rFonts w:ascii="Times New Roman" w:hAnsi="Times New Roman" w:cs="Times New Roman"/>
          <w:i/>
          <w:color w:val="000000" w:themeColor="text1"/>
          <w:w w:val="105"/>
          <w:sz w:val="24"/>
          <w:szCs w:val="24"/>
        </w:rPr>
        <w:t xml:space="preserve"> 39, 95</w:t>
      </w:r>
      <w:r w:rsidRPr="00987D28">
        <w:rPr>
          <w:rFonts w:ascii="Times New Roman" w:hAnsi="Times New Roman" w:cs="Times New Roman"/>
          <w:color w:val="000000" w:themeColor="text1"/>
          <w:w w:val="105"/>
          <w:sz w:val="24"/>
          <w:szCs w:val="24"/>
        </w:rPr>
        <w:t xml:space="preserve">–120. </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pacing w:val="-2"/>
          <w:w w:val="105"/>
          <w:sz w:val="24"/>
          <w:szCs w:val="24"/>
        </w:rPr>
        <w:t xml:space="preserve">Gugjoo, M.B. Mesenchymal stem cell research in sheep: Current status and future prospects. </w:t>
      </w:r>
      <w:r w:rsidRPr="00987D28">
        <w:rPr>
          <w:rFonts w:ascii="Times New Roman" w:hAnsi="Times New Roman" w:cs="Times New Roman"/>
          <w:iCs/>
          <w:color w:val="000000" w:themeColor="text1"/>
          <w:spacing w:val="-2"/>
          <w:w w:val="105"/>
          <w:sz w:val="24"/>
          <w:szCs w:val="24"/>
        </w:rPr>
        <w:t>Small Rumin</w:t>
      </w:r>
      <w:r w:rsidRPr="00987D28">
        <w:rPr>
          <w:rFonts w:ascii="Times New Roman" w:hAnsi="Times New Roman" w:cs="Times New Roman"/>
          <w:i/>
          <w:color w:val="000000" w:themeColor="text1"/>
          <w:spacing w:val="-2"/>
          <w:w w:val="105"/>
          <w:sz w:val="24"/>
          <w:szCs w:val="24"/>
        </w:rPr>
        <w:t xml:space="preserve">. </w:t>
      </w:r>
      <w:r w:rsidRPr="00987D28">
        <w:rPr>
          <w:rFonts w:ascii="Times New Roman" w:hAnsi="Times New Roman" w:cs="Times New Roman"/>
          <w:iCs/>
          <w:color w:val="000000" w:themeColor="text1"/>
          <w:spacing w:val="-2"/>
          <w:w w:val="105"/>
          <w:sz w:val="24"/>
          <w:szCs w:val="24"/>
        </w:rPr>
        <w:t>Res</w:t>
      </w:r>
      <w:r w:rsidRPr="00987D28">
        <w:rPr>
          <w:rFonts w:ascii="Times New Roman" w:hAnsi="Times New Roman" w:cs="Times New Roman"/>
          <w:i/>
          <w:color w:val="000000" w:themeColor="text1"/>
          <w:spacing w:val="-2"/>
          <w:w w:val="105"/>
          <w:sz w:val="24"/>
          <w:szCs w:val="24"/>
        </w:rPr>
        <w:t>.</w:t>
      </w:r>
      <w:r w:rsidRPr="00987D28">
        <w:rPr>
          <w:rFonts w:ascii="Times New Roman" w:hAnsi="Times New Roman" w:cs="Times New Roman"/>
          <w:b/>
          <w:color w:val="000000" w:themeColor="text1"/>
          <w:spacing w:val="-2"/>
          <w:w w:val="105"/>
          <w:sz w:val="24"/>
          <w:szCs w:val="24"/>
        </w:rPr>
        <w:t>2018</w:t>
      </w:r>
      <w:r w:rsidRPr="00987D28">
        <w:rPr>
          <w:rFonts w:ascii="Times New Roman" w:hAnsi="Times New Roman" w:cs="Times New Roman"/>
          <w:color w:val="000000" w:themeColor="text1"/>
          <w:spacing w:val="-2"/>
          <w:w w:val="105"/>
          <w:sz w:val="24"/>
          <w:szCs w:val="24"/>
        </w:rPr>
        <w:t>,</w:t>
      </w:r>
      <w:r w:rsidRPr="00987D28">
        <w:rPr>
          <w:rFonts w:ascii="Times New Roman" w:hAnsi="Times New Roman" w:cs="Times New Roman"/>
          <w:i/>
          <w:color w:val="000000" w:themeColor="text1"/>
          <w:spacing w:val="-2"/>
          <w:w w:val="105"/>
          <w:sz w:val="24"/>
          <w:szCs w:val="24"/>
        </w:rPr>
        <w:t xml:space="preserve"> 169</w:t>
      </w:r>
      <w:r w:rsidR="0059642C" w:rsidRPr="00987D28">
        <w:rPr>
          <w:rFonts w:ascii="Times New Roman" w:hAnsi="Times New Roman" w:cs="Times New Roman"/>
          <w:i/>
          <w:color w:val="000000" w:themeColor="text1"/>
          <w:spacing w:val="-2"/>
          <w:w w:val="105"/>
          <w:sz w:val="24"/>
          <w:szCs w:val="24"/>
        </w:rPr>
        <w:t>, 46</w:t>
      </w:r>
      <w:r w:rsidRPr="00987D28">
        <w:rPr>
          <w:rFonts w:ascii="Times New Roman" w:hAnsi="Times New Roman" w:cs="Times New Roman"/>
          <w:color w:val="000000" w:themeColor="text1"/>
          <w:spacing w:val="-2"/>
          <w:w w:val="105"/>
          <w:sz w:val="24"/>
          <w:szCs w:val="24"/>
        </w:rPr>
        <w:t>–56.</w:t>
      </w:r>
      <w:bookmarkStart w:id="31" w:name="_bookmark37"/>
      <w:bookmarkEnd w:id="31"/>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i/>
          <w:color w:val="000000" w:themeColor="text1"/>
          <w:sz w:val="24"/>
          <w:szCs w:val="24"/>
        </w:rPr>
      </w:pPr>
      <w:r w:rsidRPr="00987D28">
        <w:rPr>
          <w:rFonts w:ascii="Times New Roman" w:hAnsi="Times New Roman" w:cs="Times New Roman"/>
          <w:color w:val="000000" w:themeColor="text1"/>
          <w:sz w:val="24"/>
          <w:szCs w:val="24"/>
        </w:rPr>
        <w:t xml:space="preserve">Sensebe, L., Krampera, M., Schrezenmeier, H., Bourin, P., Giordano,R. Mesenchymal stem cells for clinical application. </w:t>
      </w:r>
      <w:r w:rsidRPr="00987D28">
        <w:rPr>
          <w:rFonts w:ascii="Times New Roman" w:hAnsi="Times New Roman" w:cs="Times New Roman"/>
          <w:iCs/>
          <w:color w:val="000000" w:themeColor="text1"/>
          <w:sz w:val="24"/>
          <w:szCs w:val="24"/>
        </w:rPr>
        <w:t>Vox</w:t>
      </w:r>
      <w:r w:rsidRPr="00987D28">
        <w:rPr>
          <w:rFonts w:ascii="Times New Roman" w:hAnsi="Times New Roman" w:cs="Times New Roman"/>
          <w:iCs/>
          <w:color w:val="000000" w:themeColor="text1"/>
          <w:spacing w:val="-2"/>
          <w:sz w:val="24"/>
          <w:szCs w:val="24"/>
        </w:rPr>
        <w:t>Sang</w:t>
      </w:r>
      <w:r w:rsidRPr="00987D28">
        <w:rPr>
          <w:rFonts w:ascii="Times New Roman" w:hAnsi="Times New Roman" w:cs="Times New Roman"/>
          <w:i/>
          <w:color w:val="000000" w:themeColor="text1"/>
          <w:spacing w:val="-2"/>
          <w:sz w:val="24"/>
          <w:szCs w:val="24"/>
        </w:rPr>
        <w:t>.</w:t>
      </w:r>
      <w:bookmarkStart w:id="32" w:name="_bookmark38"/>
      <w:bookmarkEnd w:id="32"/>
      <w:r w:rsidRPr="00987D28">
        <w:rPr>
          <w:rFonts w:ascii="Times New Roman" w:hAnsi="Times New Roman" w:cs="Times New Roman"/>
          <w:b/>
          <w:color w:val="000000" w:themeColor="text1"/>
          <w:sz w:val="24"/>
          <w:szCs w:val="24"/>
        </w:rPr>
        <w:t>2010</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98</w:t>
      </w:r>
      <w:r w:rsidR="0059642C" w:rsidRPr="00987D28">
        <w:rPr>
          <w:rFonts w:ascii="Times New Roman" w:hAnsi="Times New Roman" w:cs="Times New Roman"/>
          <w:color w:val="000000" w:themeColor="text1"/>
          <w:sz w:val="24"/>
          <w:szCs w:val="24"/>
        </w:rPr>
        <w:t>, 93</w:t>
      </w:r>
      <w:r w:rsidRPr="00987D28">
        <w:rPr>
          <w:rFonts w:ascii="Times New Roman" w:hAnsi="Times New Roman" w:cs="Times New Roman"/>
          <w:color w:val="000000" w:themeColor="text1"/>
          <w:sz w:val="24"/>
          <w:szCs w:val="24"/>
        </w:rPr>
        <w:t>–107.</w:t>
      </w:r>
    </w:p>
    <w:p w:rsidR="00732720" w:rsidRPr="00987D28" w:rsidRDefault="00732720" w:rsidP="00987D28">
      <w:pPr>
        <w:pStyle w:val="ListParagraph"/>
        <w:numPr>
          <w:ilvl w:val="0"/>
          <w:numId w:val="16"/>
        </w:numPr>
        <w:tabs>
          <w:tab w:val="left" w:pos="578"/>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Le, H.,</w:t>
      </w:r>
      <w:r w:rsidR="0059642C">
        <w:rPr>
          <w:rFonts w:ascii="Times New Roman" w:hAnsi="Times New Roman" w:cs="Times New Roman"/>
          <w:color w:val="000000" w:themeColor="text1"/>
          <w:w w:val="105"/>
          <w:sz w:val="24"/>
          <w:szCs w:val="24"/>
        </w:rPr>
        <w:t xml:space="preserve"> Xu,W., Zhuang, X.,  Chang, F., </w:t>
      </w:r>
      <w:r w:rsidRPr="00987D28">
        <w:rPr>
          <w:rFonts w:ascii="Times New Roman" w:hAnsi="Times New Roman" w:cs="Times New Roman"/>
          <w:color w:val="000000" w:themeColor="text1"/>
          <w:w w:val="105"/>
          <w:sz w:val="24"/>
          <w:szCs w:val="24"/>
        </w:rPr>
        <w:t xml:space="preserve">Wang,Y., Ding, J. Mesenchymal stem cells for cartilage regeneration. </w:t>
      </w:r>
      <w:r w:rsidRPr="00987D28">
        <w:rPr>
          <w:rFonts w:ascii="Times New Roman" w:hAnsi="Times New Roman" w:cs="Times New Roman"/>
          <w:iCs/>
          <w:color w:val="000000" w:themeColor="text1"/>
          <w:w w:val="105"/>
          <w:sz w:val="24"/>
          <w:szCs w:val="24"/>
        </w:rPr>
        <w:t>J. TissueEng</w:t>
      </w:r>
      <w:r w:rsidRPr="00987D28">
        <w:rPr>
          <w:rFonts w:ascii="Times New Roman" w:hAnsi="Times New Roman" w:cs="Times New Roman"/>
          <w:i/>
          <w:color w:val="000000" w:themeColor="text1"/>
          <w:w w:val="105"/>
          <w:sz w:val="24"/>
          <w:szCs w:val="24"/>
        </w:rPr>
        <w:t>.</w:t>
      </w:r>
      <w:r w:rsidRPr="00987D28">
        <w:rPr>
          <w:rFonts w:ascii="Times New Roman" w:hAnsi="Times New Roman" w:cs="Times New Roman"/>
          <w:b/>
          <w:color w:val="000000" w:themeColor="text1"/>
          <w:spacing w:val="-2"/>
          <w:w w:val="105"/>
          <w:sz w:val="24"/>
          <w:szCs w:val="24"/>
        </w:rPr>
        <w:t>2020</w:t>
      </w:r>
      <w:r w:rsidR="00DA0929" w:rsidRPr="00987D28">
        <w:rPr>
          <w:rFonts w:ascii="Times New Roman" w:hAnsi="Times New Roman" w:cs="Times New Roman"/>
          <w:color w:val="000000" w:themeColor="text1"/>
          <w:spacing w:val="-2"/>
          <w:w w:val="105"/>
          <w:sz w:val="24"/>
          <w:szCs w:val="24"/>
        </w:rPr>
        <w:t>,</w:t>
      </w:r>
      <w:r w:rsidR="00DA0929" w:rsidRPr="00987D28">
        <w:rPr>
          <w:rFonts w:ascii="Times New Roman" w:hAnsi="Times New Roman" w:cs="Times New Roman"/>
          <w:i/>
          <w:color w:val="000000" w:themeColor="text1"/>
          <w:w w:val="90"/>
          <w:sz w:val="24"/>
          <w:szCs w:val="24"/>
        </w:rPr>
        <w:t xml:space="preserve"> 11</w:t>
      </w:r>
      <w:r w:rsidRPr="00987D28">
        <w:rPr>
          <w:rFonts w:ascii="Times New Roman" w:hAnsi="Times New Roman" w:cs="Times New Roman"/>
          <w:color w:val="000000" w:themeColor="text1"/>
          <w:w w:val="90"/>
          <w:sz w:val="24"/>
          <w:szCs w:val="24"/>
        </w:rPr>
        <w:t>, 2041731420943839.</w:t>
      </w:r>
    </w:p>
    <w:p w:rsidR="00732720" w:rsidRPr="00987D28" w:rsidRDefault="00732720" w:rsidP="00987D28">
      <w:pPr>
        <w:pStyle w:val="ListParagraph"/>
        <w:numPr>
          <w:ilvl w:val="0"/>
          <w:numId w:val="16"/>
        </w:numPr>
        <w:tabs>
          <w:tab w:val="left" w:pos="573"/>
          <w:tab w:val="left" w:pos="577"/>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Blahnova, V.H.; Dankova, J.; Rampichova, M.; Filova, E. Combinations of growth factors for human mesenchymal stem cell </w:t>
      </w:r>
      <w:bookmarkStart w:id="33" w:name="_bookmark40"/>
      <w:bookmarkEnd w:id="33"/>
      <w:r w:rsidRPr="00987D28">
        <w:rPr>
          <w:rFonts w:ascii="Times New Roman" w:hAnsi="Times New Roman" w:cs="Times New Roman"/>
          <w:color w:val="000000" w:themeColor="text1"/>
          <w:w w:val="105"/>
          <w:sz w:val="24"/>
          <w:szCs w:val="24"/>
        </w:rPr>
        <w:t>proliferation</w:t>
      </w:r>
      <w:r w:rsidR="00657250">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and</w:t>
      </w:r>
      <w:r w:rsidR="00657250">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osteogenic</w:t>
      </w:r>
      <w:r w:rsidR="00657250">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 xml:space="preserve">differentiation. </w:t>
      </w:r>
      <w:r w:rsidRPr="00987D28">
        <w:rPr>
          <w:rFonts w:ascii="Times New Roman" w:hAnsi="Times New Roman" w:cs="Times New Roman"/>
          <w:i/>
          <w:color w:val="000000" w:themeColor="text1"/>
          <w:w w:val="105"/>
          <w:sz w:val="24"/>
          <w:szCs w:val="24"/>
        </w:rPr>
        <w:t>BoneJt.Res.</w:t>
      </w:r>
      <w:r w:rsidRPr="00987D28">
        <w:rPr>
          <w:rFonts w:ascii="Times New Roman" w:hAnsi="Times New Roman" w:cs="Times New Roman"/>
          <w:b/>
          <w:color w:val="000000" w:themeColor="text1"/>
          <w:w w:val="105"/>
          <w:sz w:val="24"/>
          <w:szCs w:val="24"/>
        </w:rPr>
        <w:t>2020</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 xml:space="preserve">,412–420.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Dar, E.R., Gugjoo, M.B., Shah, S.A., Ahmad, S.M., Shah, R.A., Ahmad, S.R. Cryopreserved allogeneic mesenchymal stem cells </w:t>
      </w:r>
      <w:r w:rsidRPr="00987D28">
        <w:rPr>
          <w:rFonts w:ascii="Times New Roman" w:hAnsi="Times New Roman" w:cs="Times New Roman"/>
          <w:color w:val="000000" w:themeColor="text1"/>
          <w:sz w:val="24"/>
          <w:szCs w:val="24"/>
        </w:rPr>
        <w:t xml:space="preserve">enhance wound repair in full thickness skin wound model and cattle clinical teat injuries. </w:t>
      </w:r>
      <w:r w:rsidRPr="00987D28">
        <w:rPr>
          <w:rFonts w:ascii="Times New Roman" w:hAnsi="Times New Roman" w:cs="Times New Roman"/>
          <w:iCs/>
          <w:color w:val="000000" w:themeColor="text1"/>
          <w:sz w:val="24"/>
          <w:szCs w:val="24"/>
        </w:rPr>
        <w:t>Curr. Res. Transl. Med</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70</w:t>
      </w:r>
      <w:r w:rsidRPr="00987D28">
        <w:rPr>
          <w:rFonts w:ascii="Times New Roman" w:hAnsi="Times New Roman" w:cs="Times New Roman"/>
          <w:color w:val="000000" w:themeColor="text1"/>
          <w:sz w:val="24"/>
          <w:szCs w:val="24"/>
        </w:rPr>
        <w:t>, 103356.</w:t>
      </w:r>
      <w:bookmarkStart w:id="34" w:name="_bookmark41"/>
      <w:bookmarkEnd w:id="34"/>
    </w:p>
    <w:p w:rsidR="00732720" w:rsidRPr="00987D28" w:rsidRDefault="0065725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w w:val="105"/>
          <w:sz w:val="24"/>
          <w:szCs w:val="24"/>
        </w:rPr>
        <w:t xml:space="preserve">Gugjoo, M.B., </w:t>
      </w:r>
      <w:r w:rsidR="00DA0929">
        <w:rPr>
          <w:rFonts w:ascii="Times New Roman" w:hAnsi="Times New Roman" w:cs="Times New Roman"/>
          <w:color w:val="000000" w:themeColor="text1"/>
          <w:w w:val="105"/>
          <w:sz w:val="24"/>
          <w:szCs w:val="24"/>
        </w:rPr>
        <w:t xml:space="preserve">Amarpal Abdelbaset-Ismail, A., </w:t>
      </w:r>
      <w:r>
        <w:rPr>
          <w:rFonts w:ascii="Times New Roman" w:hAnsi="Times New Roman" w:cs="Times New Roman"/>
          <w:color w:val="000000" w:themeColor="text1"/>
          <w:w w:val="105"/>
          <w:sz w:val="24"/>
          <w:szCs w:val="24"/>
        </w:rPr>
        <w:t>Aithal, H.P., Kinjavdekar, P., Kumar, G.S.,</w:t>
      </w:r>
      <w:r w:rsidR="00732720" w:rsidRPr="00987D28">
        <w:rPr>
          <w:rFonts w:ascii="Times New Roman" w:hAnsi="Times New Roman" w:cs="Times New Roman"/>
          <w:color w:val="000000" w:themeColor="text1"/>
          <w:w w:val="105"/>
          <w:sz w:val="24"/>
          <w:szCs w:val="24"/>
        </w:rPr>
        <w:t xml:space="preserve"> Sharma, G.T. Allogeneic mesenchymal stem cells and growth factors in gel scaffold repair osteo chondral </w:t>
      </w:r>
      <w:r w:rsidR="00732720" w:rsidRPr="00987D28">
        <w:rPr>
          <w:rFonts w:ascii="Times New Roman" w:hAnsi="Times New Roman" w:cs="Times New Roman"/>
          <w:color w:val="000000" w:themeColor="text1"/>
          <w:w w:val="105"/>
          <w:sz w:val="24"/>
          <w:szCs w:val="24"/>
        </w:rPr>
        <w:lastRenderedPageBreak/>
        <w:t xml:space="preserve">defect in rabbit. </w:t>
      </w:r>
      <w:r w:rsidR="00732720" w:rsidRPr="00987D28">
        <w:rPr>
          <w:rFonts w:ascii="Times New Roman" w:hAnsi="Times New Roman" w:cs="Times New Roman"/>
          <w:iCs/>
          <w:color w:val="000000" w:themeColor="text1"/>
          <w:w w:val="105"/>
          <w:sz w:val="24"/>
          <w:szCs w:val="24"/>
        </w:rPr>
        <w:t>Regen.Med</w:t>
      </w:r>
      <w:r w:rsidR="00732720" w:rsidRPr="00987D28">
        <w:rPr>
          <w:rFonts w:ascii="Times New Roman" w:hAnsi="Times New Roman" w:cs="Times New Roman"/>
          <w:i/>
          <w:color w:val="000000" w:themeColor="text1"/>
          <w:w w:val="105"/>
          <w:sz w:val="24"/>
          <w:szCs w:val="24"/>
        </w:rPr>
        <w:t>.</w:t>
      </w:r>
      <w:r w:rsidR="00732720" w:rsidRPr="00987D28">
        <w:rPr>
          <w:rFonts w:ascii="Times New Roman" w:hAnsi="Times New Roman" w:cs="Times New Roman"/>
          <w:b/>
          <w:color w:val="000000" w:themeColor="text1"/>
          <w:w w:val="105"/>
          <w:sz w:val="24"/>
          <w:szCs w:val="24"/>
        </w:rPr>
        <w:t>2020</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15</w:t>
      </w:r>
      <w:r w:rsidR="0059642C" w:rsidRPr="00987D28">
        <w:rPr>
          <w:rFonts w:ascii="Times New Roman" w:hAnsi="Times New Roman" w:cs="Times New Roman"/>
          <w:i/>
          <w:color w:val="000000" w:themeColor="text1"/>
          <w:w w:val="105"/>
          <w:sz w:val="24"/>
          <w:szCs w:val="24"/>
        </w:rPr>
        <w:t>, 1261</w:t>
      </w:r>
      <w:r w:rsidR="00732720" w:rsidRPr="00987D28">
        <w:rPr>
          <w:rFonts w:ascii="Times New Roman" w:hAnsi="Times New Roman" w:cs="Times New Roman"/>
          <w:color w:val="000000" w:themeColor="text1"/>
          <w:w w:val="105"/>
          <w:sz w:val="24"/>
          <w:szCs w:val="24"/>
        </w:rPr>
        <w:t>–1275.</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Pereira-Junior OC, M., Rahal, S.C., Lima-Neto, J.F., Landim-Alvarenga FD, C., Monteiro, F.O.B. In vitro evaluation of three </w:t>
      </w:r>
      <w:bookmarkStart w:id="35" w:name="_bookmark43"/>
      <w:bookmarkEnd w:id="35"/>
      <w:r w:rsidRPr="00987D28">
        <w:rPr>
          <w:rFonts w:ascii="Times New Roman" w:hAnsi="Times New Roman" w:cs="Times New Roman"/>
          <w:color w:val="000000" w:themeColor="text1"/>
          <w:w w:val="105"/>
          <w:sz w:val="24"/>
          <w:szCs w:val="24"/>
        </w:rPr>
        <w:t xml:space="preserve">different biomaterials as scaffolds for canine mesenchymal stem cells. </w:t>
      </w:r>
      <w:r w:rsidRPr="00987D28">
        <w:rPr>
          <w:rFonts w:ascii="Times New Roman" w:hAnsi="Times New Roman" w:cs="Times New Roman"/>
          <w:iCs/>
          <w:color w:val="000000" w:themeColor="text1"/>
          <w:w w:val="105"/>
          <w:sz w:val="24"/>
          <w:szCs w:val="24"/>
        </w:rPr>
        <w:t>Acta Cirúrgica Bras</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2013</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28,353</w:t>
      </w:r>
      <w:r w:rsidRPr="00987D28">
        <w:rPr>
          <w:rFonts w:ascii="Times New Roman" w:hAnsi="Times New Roman" w:cs="Times New Roman"/>
          <w:color w:val="000000" w:themeColor="text1"/>
          <w:w w:val="105"/>
          <w:sz w:val="24"/>
          <w:szCs w:val="24"/>
        </w:rPr>
        <w:t>–360.</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Humenik, F., Cizkova, D., Cikos, S., Luptakova, L., Madari, A., Mudronova, D., Kuricova, M., Farbakova, J., Spirkova, A., Petrovova, E. Canine Bone Marrow-Derived Mesenchymal Stem Cells: Genomics, Proteomics and Functional Analyses of </w:t>
      </w:r>
      <w:bookmarkStart w:id="36" w:name="_bookmark44"/>
      <w:bookmarkEnd w:id="36"/>
      <w:r w:rsidRPr="00987D28">
        <w:rPr>
          <w:rFonts w:ascii="Times New Roman" w:hAnsi="Times New Roman" w:cs="Times New Roman"/>
          <w:color w:val="000000" w:themeColor="text1"/>
          <w:w w:val="105"/>
          <w:sz w:val="24"/>
          <w:szCs w:val="24"/>
        </w:rPr>
        <w:t xml:space="preserve">Paracrine Factors [S]. </w:t>
      </w:r>
      <w:r w:rsidRPr="00987D28">
        <w:rPr>
          <w:rFonts w:ascii="Times New Roman" w:hAnsi="Times New Roman" w:cs="Times New Roman"/>
          <w:iCs/>
          <w:color w:val="000000" w:themeColor="text1"/>
          <w:w w:val="105"/>
          <w:sz w:val="24"/>
          <w:szCs w:val="24"/>
        </w:rPr>
        <w:t>Mol. Cell. Proteom</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2019</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18,1824</w:t>
      </w:r>
      <w:r w:rsidRPr="00987D28">
        <w:rPr>
          <w:rFonts w:ascii="Times New Roman" w:hAnsi="Times New Roman" w:cs="Times New Roman"/>
          <w:color w:val="000000" w:themeColor="text1"/>
          <w:w w:val="105"/>
          <w:sz w:val="24"/>
          <w:szCs w:val="24"/>
        </w:rPr>
        <w:t>–1835.</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10"/>
          <w:sz w:val="24"/>
          <w:szCs w:val="24"/>
        </w:rPr>
        <w:t xml:space="preserve">Levine,J.M., Scrivani, P.V., Divers,T.J., Furr, M., Mayhew, I.J., Reed, S., Levine, G.J., Foreman, J. H., Boudreau, C., </w:t>
      </w:r>
      <w:r w:rsidRPr="00987D28">
        <w:rPr>
          <w:rFonts w:ascii="Times New Roman" w:hAnsi="Times New Roman" w:cs="Times New Roman"/>
          <w:color w:val="000000" w:themeColor="text1"/>
          <w:spacing w:val="-2"/>
          <w:w w:val="110"/>
          <w:sz w:val="24"/>
          <w:szCs w:val="24"/>
        </w:rPr>
        <w:t xml:space="preserve">Credille, </w:t>
      </w:r>
      <w:r w:rsidRPr="00987D28">
        <w:rPr>
          <w:rFonts w:ascii="Times New Roman" w:hAnsi="Times New Roman" w:cs="Times New Roman"/>
          <w:color w:val="000000" w:themeColor="text1"/>
          <w:sz w:val="24"/>
          <w:szCs w:val="24"/>
        </w:rPr>
        <w:t>B.C. Multicenter case-control study of signalment, diagnostic features, and outcome associated with cervical vertebral</w:t>
      </w:r>
      <w:bookmarkStart w:id="37" w:name="_bookmark45"/>
      <w:bookmarkEnd w:id="37"/>
      <w:r w:rsidRPr="00987D28">
        <w:rPr>
          <w:rFonts w:ascii="Times New Roman" w:hAnsi="Times New Roman" w:cs="Times New Roman"/>
          <w:color w:val="000000" w:themeColor="text1"/>
          <w:sz w:val="24"/>
          <w:szCs w:val="24"/>
        </w:rPr>
        <w:t xml:space="preserve"> malformation mal-articulation in horses. </w:t>
      </w:r>
      <w:r w:rsidRPr="00987D28">
        <w:rPr>
          <w:rFonts w:ascii="Times New Roman" w:hAnsi="Times New Roman" w:cs="Times New Roman"/>
          <w:iCs/>
          <w:color w:val="000000" w:themeColor="text1"/>
          <w:sz w:val="24"/>
          <w:szCs w:val="24"/>
        </w:rPr>
        <w:t>J. Am. Vet. Med. Assoc.</w:t>
      </w:r>
      <w:r w:rsidRPr="00987D28">
        <w:rPr>
          <w:rFonts w:ascii="Times New Roman" w:hAnsi="Times New Roman" w:cs="Times New Roman"/>
          <w:b/>
          <w:color w:val="000000" w:themeColor="text1"/>
          <w:sz w:val="24"/>
          <w:szCs w:val="24"/>
        </w:rPr>
        <w:t>2010</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237</w:t>
      </w:r>
      <w:r w:rsidRPr="00987D28">
        <w:rPr>
          <w:rFonts w:ascii="Times New Roman" w:hAnsi="Times New Roman" w:cs="Times New Roman"/>
          <w:color w:val="000000" w:themeColor="text1"/>
          <w:sz w:val="24"/>
          <w:szCs w:val="24"/>
        </w:rPr>
        <w:t>, 812–822.</w:t>
      </w:r>
    </w:p>
    <w:p w:rsidR="00732720" w:rsidRPr="00066DC4"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w w:val="105"/>
          <w:sz w:val="24"/>
          <w:szCs w:val="24"/>
        </w:rPr>
      </w:pPr>
      <w:r w:rsidRPr="00066DC4">
        <w:rPr>
          <w:rFonts w:ascii="Times New Roman" w:hAnsi="Times New Roman" w:cs="Times New Roman"/>
          <w:color w:val="000000" w:themeColor="text1"/>
          <w:w w:val="105"/>
          <w:sz w:val="24"/>
          <w:szCs w:val="24"/>
        </w:rPr>
        <w:t xml:space="preserve">Martinez, H.R., Gómez-Almaguer, D., Jaime-Pérez, J.C., Olguín-Ramírez, L.A., Sarquis RN, G., Salazar-Riojas, R., Leon AG, D., </w:t>
      </w:r>
      <w:r w:rsidRPr="00066DC4">
        <w:rPr>
          <w:rFonts w:ascii="Times New Roman" w:hAnsi="Times New Roman" w:cs="Times New Roman"/>
          <w:color w:val="000000" w:themeColor="text1"/>
          <w:sz w:val="24"/>
          <w:szCs w:val="24"/>
        </w:rPr>
        <w:t xml:space="preserve">Ocañas, C.E.E., Marioni, S.S. Intrathecal delivery of bone marrow stem cells in ALS: A preliminary report. </w:t>
      </w:r>
      <w:r w:rsidRPr="00066DC4">
        <w:rPr>
          <w:rFonts w:ascii="Times New Roman" w:hAnsi="Times New Roman" w:cs="Times New Roman"/>
          <w:iCs/>
          <w:color w:val="000000" w:themeColor="text1"/>
          <w:sz w:val="24"/>
          <w:szCs w:val="24"/>
        </w:rPr>
        <w:t>Trends Transplant</w:t>
      </w:r>
      <w:r w:rsidRPr="00066DC4">
        <w:rPr>
          <w:rFonts w:ascii="Times New Roman" w:hAnsi="Times New Roman" w:cs="Times New Roman"/>
          <w:i/>
          <w:color w:val="000000" w:themeColor="text1"/>
          <w:sz w:val="24"/>
          <w:szCs w:val="24"/>
        </w:rPr>
        <w:t xml:space="preserve">. </w:t>
      </w:r>
      <w:r w:rsidRPr="00066DC4">
        <w:rPr>
          <w:rFonts w:ascii="Times New Roman" w:hAnsi="Times New Roman" w:cs="Times New Roman"/>
          <w:b/>
          <w:color w:val="000000" w:themeColor="text1"/>
          <w:sz w:val="24"/>
          <w:szCs w:val="24"/>
        </w:rPr>
        <w:t>2017</w:t>
      </w:r>
      <w:r w:rsidRPr="00066DC4">
        <w:rPr>
          <w:rFonts w:ascii="Times New Roman" w:hAnsi="Times New Roman" w:cs="Times New Roman"/>
          <w:color w:val="000000" w:themeColor="text1"/>
          <w:sz w:val="24"/>
          <w:szCs w:val="24"/>
        </w:rPr>
        <w:t>,</w:t>
      </w:r>
      <w:bookmarkStart w:id="38" w:name="_bookmark46"/>
      <w:bookmarkEnd w:id="38"/>
      <w:r w:rsidRPr="00066DC4">
        <w:rPr>
          <w:rFonts w:ascii="Times New Roman" w:hAnsi="Times New Roman" w:cs="Times New Roman"/>
          <w:i/>
          <w:color w:val="000000" w:themeColor="text1"/>
          <w:w w:val="105"/>
          <w:sz w:val="24"/>
          <w:szCs w:val="24"/>
        </w:rPr>
        <w:t>10</w:t>
      </w:r>
      <w:r w:rsidRPr="00066DC4">
        <w:rPr>
          <w:rFonts w:ascii="Times New Roman" w:hAnsi="Times New Roman" w:cs="Times New Roman"/>
          <w:color w:val="000000" w:themeColor="text1"/>
          <w:w w:val="105"/>
          <w:sz w:val="24"/>
          <w:szCs w:val="24"/>
        </w:rPr>
        <w:t>, 20.</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Barberini, D.J., Aleman, M., Aristizabal, F., Spriet, M., Clark, K.C., Walker, N.J., Galuppo, L.D., Amorim, R.M., Woolard, K.D., Borjesson, D.L. Safety and tracking of intrathecal allogeneic mesenchymal stem cell transplantation in healthy and diseased horses.</w:t>
      </w:r>
      <w:r w:rsidRPr="00066DC4">
        <w:rPr>
          <w:rFonts w:ascii="Times New Roman" w:hAnsi="Times New Roman" w:cs="Times New Roman"/>
          <w:iCs/>
          <w:color w:val="000000" w:themeColor="text1"/>
          <w:w w:val="105"/>
          <w:sz w:val="24"/>
          <w:szCs w:val="24"/>
        </w:rPr>
        <w:t xml:space="preserve"> Stem Cell Res. The</w:t>
      </w:r>
      <w:r w:rsidRPr="00066DC4">
        <w:rPr>
          <w:rFonts w:ascii="Times New Roman" w:hAnsi="Times New Roman" w:cs="Times New Roman"/>
          <w:i/>
          <w:iCs/>
          <w:color w:val="000000" w:themeColor="text1"/>
          <w:w w:val="105"/>
          <w:sz w:val="24"/>
          <w:szCs w:val="24"/>
        </w:rPr>
        <w:t>r</w:t>
      </w:r>
      <w:r w:rsidRPr="00066DC4">
        <w:rPr>
          <w:rFonts w:ascii="Times New Roman" w:hAnsi="Times New Roman" w:cs="Times New Roman"/>
          <w:i/>
          <w:color w:val="000000" w:themeColor="text1"/>
          <w:w w:val="105"/>
          <w:sz w:val="24"/>
          <w:szCs w:val="24"/>
        </w:rPr>
        <w:t>.</w:t>
      </w:r>
      <w:r w:rsidRPr="00066DC4">
        <w:rPr>
          <w:rFonts w:ascii="Times New Roman" w:hAnsi="Times New Roman" w:cs="Times New Roman"/>
          <w:b/>
          <w:color w:val="000000" w:themeColor="text1"/>
          <w:w w:val="105"/>
          <w:sz w:val="24"/>
          <w:szCs w:val="24"/>
        </w:rPr>
        <w:t>2018</w:t>
      </w:r>
      <w:r w:rsidRPr="00066DC4">
        <w:rPr>
          <w:rFonts w:ascii="Times New Roman" w:hAnsi="Times New Roman" w:cs="Times New Roman"/>
          <w:color w:val="000000" w:themeColor="text1"/>
          <w:w w:val="105"/>
          <w:sz w:val="24"/>
          <w:szCs w:val="24"/>
        </w:rPr>
        <w:t>,</w:t>
      </w:r>
      <w:r w:rsidRPr="00066DC4">
        <w:rPr>
          <w:rFonts w:ascii="Times New Roman" w:hAnsi="Times New Roman" w:cs="Times New Roman"/>
          <w:i/>
          <w:color w:val="000000" w:themeColor="text1"/>
          <w:w w:val="105"/>
          <w:sz w:val="24"/>
          <w:szCs w:val="24"/>
        </w:rPr>
        <w:t xml:space="preserve"> 9</w:t>
      </w:r>
      <w:r w:rsidRPr="00066DC4">
        <w:rPr>
          <w:rFonts w:ascii="Times New Roman" w:hAnsi="Times New Roman" w:cs="Times New Roman"/>
          <w:color w:val="000000" w:themeColor="text1"/>
          <w:w w:val="105"/>
          <w:sz w:val="24"/>
          <w:szCs w:val="24"/>
        </w:rPr>
        <w:t xml:space="preserve">, 1–11.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Cequier, A., Sanz,C., Rodellar,C., Barrachina, L.</w:t>
      </w:r>
      <w:r w:rsidR="00657250">
        <w:rPr>
          <w:rFonts w:ascii="Times New Roman" w:hAnsi="Times New Roman" w:cs="Times New Roman"/>
          <w:color w:val="000000" w:themeColor="text1"/>
          <w:w w:val="105"/>
          <w:sz w:val="24"/>
          <w:szCs w:val="24"/>
        </w:rPr>
        <w:t xml:space="preserve"> </w:t>
      </w:r>
      <w:r w:rsidRPr="00987D28">
        <w:rPr>
          <w:rFonts w:ascii="Times New Roman" w:hAnsi="Times New Roman" w:cs="Times New Roman"/>
          <w:color w:val="000000" w:themeColor="text1"/>
          <w:w w:val="105"/>
          <w:sz w:val="24"/>
          <w:szCs w:val="24"/>
        </w:rPr>
        <w:t xml:space="preserve">The usefulness of mesenchymal stem cells beyond the musculoskeletal system </w:t>
      </w:r>
      <w:bookmarkStart w:id="39" w:name="_bookmark48"/>
      <w:bookmarkEnd w:id="39"/>
      <w:r w:rsidRPr="00987D28">
        <w:rPr>
          <w:rFonts w:ascii="Times New Roman" w:hAnsi="Times New Roman" w:cs="Times New Roman"/>
          <w:color w:val="000000" w:themeColor="text1"/>
          <w:w w:val="105"/>
          <w:sz w:val="24"/>
          <w:szCs w:val="24"/>
        </w:rPr>
        <w:t xml:space="preserve">in horses. </w:t>
      </w:r>
      <w:r w:rsidRPr="00987D28">
        <w:rPr>
          <w:rFonts w:ascii="Times New Roman" w:hAnsi="Times New Roman" w:cs="Times New Roman"/>
          <w:iCs/>
          <w:color w:val="000000" w:themeColor="text1"/>
          <w:w w:val="105"/>
          <w:sz w:val="24"/>
          <w:szCs w:val="24"/>
        </w:rPr>
        <w:t>Animals.</w:t>
      </w:r>
      <w:r w:rsidR="00657250">
        <w:rPr>
          <w:rFonts w:ascii="Times New Roman" w:hAnsi="Times New Roman" w:cs="Times New Roman"/>
          <w:iCs/>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2021</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11</w:t>
      </w:r>
      <w:r w:rsidRPr="00987D28">
        <w:rPr>
          <w:rFonts w:ascii="Times New Roman" w:hAnsi="Times New Roman" w:cs="Times New Roman"/>
          <w:color w:val="000000" w:themeColor="text1"/>
          <w:w w:val="105"/>
          <w:sz w:val="24"/>
          <w:szCs w:val="24"/>
        </w:rPr>
        <w:t xml:space="preserve">, 931.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Pokorska, J., Sawicki, S., Gabrys´,J., Kułaj, D., Bauer, E. A., Lenart-</w:t>
      </w:r>
      <w:r w:rsidRPr="00987D28">
        <w:rPr>
          <w:rFonts w:ascii="Times New Roman" w:hAnsi="Times New Roman" w:cs="Times New Roman"/>
          <w:color w:val="000000" w:themeColor="text1"/>
          <w:spacing w:val="9"/>
          <w:w w:val="99"/>
          <w:sz w:val="24"/>
          <w:szCs w:val="24"/>
        </w:rPr>
        <w:t>Bo</w:t>
      </w:r>
      <w:r w:rsidRPr="00987D28">
        <w:rPr>
          <w:rFonts w:ascii="Times New Roman" w:hAnsi="Times New Roman" w:cs="Times New Roman"/>
          <w:color w:val="000000" w:themeColor="text1"/>
          <w:spacing w:val="5"/>
          <w:w w:val="99"/>
          <w:sz w:val="24"/>
          <w:szCs w:val="24"/>
        </w:rPr>
        <w:t>r</w:t>
      </w:r>
      <w:r w:rsidRPr="00987D28">
        <w:rPr>
          <w:rFonts w:ascii="Times New Roman" w:hAnsi="Times New Roman" w:cs="Times New Roman"/>
          <w:color w:val="000000" w:themeColor="text1"/>
          <w:spacing w:val="9"/>
          <w:sz w:val="24"/>
          <w:szCs w:val="24"/>
        </w:rPr>
        <w:t>o</w:t>
      </w:r>
      <w:r w:rsidRPr="00987D28">
        <w:rPr>
          <w:rFonts w:ascii="Times New Roman" w:hAnsi="Times New Roman" w:cs="Times New Roman"/>
          <w:color w:val="000000" w:themeColor="text1"/>
          <w:spacing w:val="-72"/>
          <w:w w:val="102"/>
          <w:sz w:val="24"/>
          <w:szCs w:val="24"/>
        </w:rPr>
        <w:t>n</w:t>
      </w:r>
      <w:r w:rsidRPr="00987D28">
        <w:rPr>
          <w:rFonts w:ascii="Times New Roman" w:hAnsi="Times New Roman" w:cs="Times New Roman"/>
          <w:color w:val="000000" w:themeColor="text1"/>
          <w:spacing w:val="30"/>
          <w:w w:val="114"/>
          <w:sz w:val="24"/>
          <w:szCs w:val="24"/>
        </w:rPr>
        <w:t>´</w:t>
      </w:r>
      <w:r w:rsidRPr="00987D28">
        <w:rPr>
          <w:rFonts w:ascii="Times New Roman" w:hAnsi="Times New Roman" w:cs="Times New Roman"/>
          <w:color w:val="000000" w:themeColor="text1"/>
          <w:spacing w:val="9"/>
          <w:w w:val="119"/>
          <w:sz w:val="24"/>
          <w:szCs w:val="24"/>
        </w:rPr>
        <w:t xml:space="preserve">, </w:t>
      </w:r>
      <w:r w:rsidRPr="00987D28">
        <w:rPr>
          <w:rFonts w:ascii="Times New Roman" w:hAnsi="Times New Roman" w:cs="Times New Roman"/>
          <w:color w:val="000000" w:themeColor="text1"/>
          <w:w w:val="105"/>
          <w:sz w:val="24"/>
          <w:szCs w:val="24"/>
        </w:rPr>
        <w:t xml:space="preserve">A., Bulanda, K., Kuchta-Gładysz, M., Grzesiakowska, A., </w:t>
      </w:r>
      <w:bookmarkStart w:id="40" w:name="_bookmark49"/>
      <w:bookmarkEnd w:id="40"/>
      <w:r w:rsidRPr="00987D28">
        <w:rPr>
          <w:rFonts w:ascii="Times New Roman" w:hAnsi="Times New Roman" w:cs="Times New Roman"/>
          <w:color w:val="000000" w:themeColor="text1"/>
          <w:w w:val="105"/>
          <w:sz w:val="24"/>
          <w:szCs w:val="24"/>
        </w:rPr>
        <w:t xml:space="preserve">Kemilew, J.The use of stem cells in the treatment of mastitis in dairy cows. </w:t>
      </w:r>
      <w:r w:rsidRPr="00987D28">
        <w:rPr>
          <w:rFonts w:ascii="Times New Roman" w:hAnsi="Times New Roman" w:cs="Times New Roman"/>
          <w:iCs/>
          <w:color w:val="000000" w:themeColor="text1"/>
          <w:w w:val="105"/>
          <w:sz w:val="24"/>
          <w:szCs w:val="24"/>
        </w:rPr>
        <w:t>Sci. Rep</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2024</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14, 10349</w:t>
      </w:r>
      <w:r w:rsidRPr="00987D28">
        <w:rPr>
          <w:rFonts w:ascii="Times New Roman" w:hAnsi="Times New Roman" w:cs="Times New Roman"/>
          <w:color w:val="000000" w:themeColor="text1"/>
          <w:w w:val="105"/>
          <w:sz w:val="24"/>
          <w:szCs w:val="24"/>
        </w:rPr>
        <w:t>.</w:t>
      </w:r>
    </w:p>
    <w:p w:rsidR="00732720" w:rsidRPr="00987D28" w:rsidRDefault="00732720" w:rsidP="00987D28">
      <w:pPr>
        <w:pStyle w:val="ListParagraph"/>
        <w:numPr>
          <w:ilvl w:val="0"/>
          <w:numId w:val="16"/>
        </w:numPr>
        <w:tabs>
          <w:tab w:val="left" w:pos="567"/>
          <w:tab w:val="left" w:pos="576"/>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Margiana, R., Markov, A., Zekiy, A.O., Hamza, M.U., Al-Dabbagh, K.A., Al-Zubaidi, S.H., Hameed, N.M., Ahmad, I., Sivaraman, R., Kzar. Clinical application of mesenchymal stem cell in regenerative medicine: A narrative review. </w:t>
      </w:r>
      <w:r w:rsidRPr="00987D28">
        <w:rPr>
          <w:rFonts w:ascii="Times New Roman" w:hAnsi="Times New Roman" w:cs="Times New Roman"/>
          <w:iCs/>
          <w:color w:val="000000" w:themeColor="text1"/>
          <w:w w:val="105"/>
          <w:sz w:val="24"/>
          <w:szCs w:val="24"/>
        </w:rPr>
        <w:t xml:space="preserve">Stem Cell Res. </w:t>
      </w:r>
      <w:bookmarkStart w:id="41" w:name="_bookmark50"/>
      <w:bookmarkEnd w:id="41"/>
      <w:r w:rsidRPr="00987D28">
        <w:rPr>
          <w:rFonts w:ascii="Times New Roman" w:hAnsi="Times New Roman" w:cs="Times New Roman"/>
          <w:iCs/>
          <w:color w:val="000000" w:themeColor="text1"/>
          <w:w w:val="105"/>
          <w:sz w:val="24"/>
          <w:szCs w:val="24"/>
        </w:rPr>
        <w:t>Ther</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2022</w:t>
      </w:r>
      <w:r w:rsidRPr="00987D28">
        <w:rPr>
          <w:rFonts w:ascii="Times New Roman" w:hAnsi="Times New Roman" w:cs="Times New Roman"/>
          <w:color w:val="000000" w:themeColor="text1"/>
          <w:w w:val="105"/>
          <w:sz w:val="24"/>
          <w:szCs w:val="24"/>
        </w:rPr>
        <w:t xml:space="preserve">, </w:t>
      </w:r>
      <w:r w:rsidRPr="00987D28">
        <w:rPr>
          <w:rFonts w:ascii="Times New Roman" w:hAnsi="Times New Roman" w:cs="Times New Roman"/>
          <w:i/>
          <w:color w:val="000000" w:themeColor="text1"/>
          <w:w w:val="105"/>
          <w:sz w:val="24"/>
          <w:szCs w:val="24"/>
        </w:rPr>
        <w:t>13</w:t>
      </w:r>
      <w:r w:rsidRPr="00987D28">
        <w:rPr>
          <w:rFonts w:ascii="Times New Roman" w:hAnsi="Times New Roman" w:cs="Times New Roman"/>
          <w:color w:val="000000" w:themeColor="text1"/>
          <w:w w:val="105"/>
          <w:sz w:val="24"/>
          <w:szCs w:val="24"/>
        </w:rPr>
        <w:t>, 366.</w:t>
      </w:r>
    </w:p>
    <w:p w:rsidR="00732720" w:rsidRPr="00987D28" w:rsidRDefault="00732720" w:rsidP="00987D28">
      <w:pPr>
        <w:pStyle w:val="ListParagraph"/>
        <w:numPr>
          <w:ilvl w:val="0"/>
          <w:numId w:val="16"/>
        </w:numPr>
        <w:tabs>
          <w:tab w:val="left" w:pos="573"/>
          <w:tab w:val="left" w:pos="577"/>
          <w:tab w:val="left" w:pos="10080"/>
        </w:tabs>
        <w:spacing w:line="360" w:lineRule="auto"/>
        <w:ind w:left="-180" w:right="129"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González-González, A., García-Sánchez, D., Dotta, M., Rodríguez-Rey, J.C., Pérez-Campo, F.M. Mesenchymal stem cells secretome:</w:t>
      </w:r>
      <w:bookmarkStart w:id="42" w:name="_bookmark51"/>
      <w:bookmarkEnd w:id="42"/>
      <w:r w:rsidRPr="00987D28">
        <w:rPr>
          <w:rFonts w:ascii="Times New Roman" w:hAnsi="Times New Roman" w:cs="Times New Roman"/>
          <w:color w:val="000000" w:themeColor="text1"/>
          <w:sz w:val="24"/>
          <w:szCs w:val="24"/>
        </w:rPr>
        <w:t xml:space="preserve"> The corner stone of cell-free regenerative medicine. </w:t>
      </w:r>
      <w:r w:rsidRPr="00987D28">
        <w:rPr>
          <w:rFonts w:ascii="Times New Roman" w:hAnsi="Times New Roman" w:cs="Times New Roman"/>
          <w:iCs/>
          <w:color w:val="000000" w:themeColor="text1"/>
          <w:sz w:val="24"/>
          <w:szCs w:val="24"/>
        </w:rPr>
        <w:t>World J. Stem Cells</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2020</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12</w:t>
      </w:r>
      <w:r w:rsidRPr="00987D28">
        <w:rPr>
          <w:rFonts w:ascii="Times New Roman" w:hAnsi="Times New Roman" w:cs="Times New Roman"/>
          <w:color w:val="000000" w:themeColor="text1"/>
          <w:sz w:val="24"/>
          <w:szCs w:val="24"/>
        </w:rPr>
        <w:t xml:space="preserve">,1529 1552. </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i/>
          <w:color w:val="000000" w:themeColor="text1"/>
          <w:sz w:val="24"/>
          <w:szCs w:val="24"/>
        </w:rPr>
      </w:pPr>
      <w:r w:rsidRPr="00987D28">
        <w:rPr>
          <w:rFonts w:ascii="Times New Roman" w:hAnsi="Times New Roman" w:cs="Times New Roman"/>
          <w:color w:val="000000" w:themeColor="text1"/>
          <w:w w:val="105"/>
          <w:sz w:val="24"/>
          <w:szCs w:val="24"/>
        </w:rPr>
        <w:t xml:space="preserve">Li, H., Dai, H., Li, J. Immuno-modulatory properties of mesenchymal stromal / stem cells: The link </w:t>
      </w:r>
      <w:r w:rsidRPr="00987D28">
        <w:rPr>
          <w:rFonts w:ascii="Times New Roman" w:hAnsi="Times New Roman" w:cs="Times New Roman"/>
          <w:color w:val="000000" w:themeColor="text1"/>
          <w:w w:val="105"/>
          <w:sz w:val="24"/>
          <w:szCs w:val="24"/>
        </w:rPr>
        <w:lastRenderedPageBreak/>
        <w:t xml:space="preserve">with metabolism. </w:t>
      </w:r>
      <w:r w:rsidRPr="00987D28">
        <w:rPr>
          <w:rFonts w:ascii="Times New Roman" w:hAnsi="Times New Roman" w:cs="Times New Roman"/>
          <w:iCs/>
          <w:color w:val="000000" w:themeColor="text1"/>
          <w:w w:val="105"/>
          <w:sz w:val="24"/>
          <w:szCs w:val="24"/>
        </w:rPr>
        <w:t>J.Adv.</w:t>
      </w:r>
      <w:r w:rsidRPr="00987D28">
        <w:rPr>
          <w:rFonts w:ascii="Times New Roman" w:hAnsi="Times New Roman" w:cs="Times New Roman"/>
          <w:iCs/>
          <w:color w:val="000000" w:themeColor="text1"/>
          <w:spacing w:val="-4"/>
          <w:w w:val="105"/>
          <w:sz w:val="24"/>
          <w:szCs w:val="24"/>
        </w:rPr>
        <w:t>Res</w:t>
      </w:r>
      <w:r w:rsidRPr="00987D28">
        <w:rPr>
          <w:rFonts w:ascii="Times New Roman" w:hAnsi="Times New Roman" w:cs="Times New Roman"/>
          <w:i/>
          <w:color w:val="000000" w:themeColor="text1"/>
          <w:spacing w:val="-4"/>
          <w:w w:val="105"/>
          <w:sz w:val="24"/>
          <w:szCs w:val="24"/>
        </w:rPr>
        <w:t>.</w:t>
      </w:r>
      <w:bookmarkStart w:id="43" w:name="_bookmark52"/>
      <w:bookmarkEnd w:id="43"/>
      <w:r w:rsidRPr="00987D28">
        <w:rPr>
          <w:rFonts w:ascii="Times New Roman" w:hAnsi="Times New Roman" w:cs="Times New Roman"/>
          <w:b/>
          <w:color w:val="000000" w:themeColor="text1"/>
          <w:sz w:val="24"/>
          <w:szCs w:val="24"/>
        </w:rPr>
        <w:t>2023</w:t>
      </w:r>
      <w:r w:rsidRPr="00987D28">
        <w:rPr>
          <w:rFonts w:ascii="Times New Roman" w:hAnsi="Times New Roman" w:cs="Times New Roman"/>
          <w:color w:val="000000" w:themeColor="text1"/>
          <w:sz w:val="24"/>
          <w:szCs w:val="24"/>
        </w:rPr>
        <w:t>,</w:t>
      </w:r>
      <w:r w:rsidRPr="00987D28">
        <w:rPr>
          <w:rFonts w:ascii="Times New Roman" w:hAnsi="Times New Roman" w:cs="Times New Roman"/>
          <w:i/>
          <w:color w:val="000000" w:themeColor="text1"/>
          <w:sz w:val="24"/>
          <w:szCs w:val="24"/>
        </w:rPr>
        <w:t>45</w:t>
      </w:r>
      <w:r w:rsidRPr="00987D28">
        <w:rPr>
          <w:rFonts w:ascii="Times New Roman" w:hAnsi="Times New Roman" w:cs="Times New Roman"/>
          <w:color w:val="000000" w:themeColor="text1"/>
          <w:sz w:val="24"/>
          <w:szCs w:val="24"/>
        </w:rPr>
        <w:t>,15–29.</w:t>
      </w:r>
    </w:p>
    <w:p w:rsidR="00732720" w:rsidRPr="00066DC4" w:rsidRDefault="00732720" w:rsidP="00987D28">
      <w:pPr>
        <w:pStyle w:val="ListParagraph"/>
        <w:numPr>
          <w:ilvl w:val="0"/>
          <w:numId w:val="16"/>
        </w:numPr>
        <w:tabs>
          <w:tab w:val="left" w:pos="576"/>
          <w:tab w:val="left" w:pos="578"/>
          <w:tab w:val="left" w:pos="10080"/>
        </w:tabs>
        <w:spacing w:line="360" w:lineRule="auto"/>
        <w:ind w:left="-180" w:right="144" w:hanging="540"/>
        <w:jc w:val="both"/>
        <w:rPr>
          <w:rFonts w:ascii="Times New Roman" w:hAnsi="Times New Roman" w:cs="Times New Roman"/>
          <w:color w:val="000000" w:themeColor="text1"/>
          <w:w w:val="105"/>
          <w:sz w:val="24"/>
          <w:szCs w:val="24"/>
        </w:rPr>
      </w:pPr>
      <w:r w:rsidRPr="00066DC4">
        <w:rPr>
          <w:rFonts w:ascii="Times New Roman" w:hAnsi="Times New Roman" w:cs="Times New Roman"/>
          <w:color w:val="000000" w:themeColor="text1"/>
          <w:sz w:val="24"/>
          <w:szCs w:val="24"/>
        </w:rPr>
        <w:t>Han,Y., Yang, J., Fang, J., Zhou,Y., Candi, E., Wang, J., Hua, D., Shao, C., Shi, Y. The secretion profile of mesenchymal stem cells</w:t>
      </w:r>
      <w:bookmarkStart w:id="44" w:name="_bookmark53"/>
      <w:bookmarkEnd w:id="44"/>
      <w:r w:rsidRPr="00066DC4">
        <w:rPr>
          <w:rFonts w:ascii="Times New Roman" w:hAnsi="Times New Roman" w:cs="Times New Roman"/>
          <w:color w:val="000000" w:themeColor="text1"/>
          <w:sz w:val="24"/>
          <w:szCs w:val="24"/>
        </w:rPr>
        <w:t xml:space="preserve"> and potential applications in treating human diseases. </w:t>
      </w:r>
      <w:r w:rsidRPr="00066DC4">
        <w:rPr>
          <w:rFonts w:ascii="Times New Roman" w:hAnsi="Times New Roman" w:cs="Times New Roman"/>
          <w:iCs/>
          <w:color w:val="000000" w:themeColor="text1"/>
          <w:sz w:val="24"/>
          <w:szCs w:val="24"/>
        </w:rPr>
        <w:t>Signal Transduct.Target.Ther</w:t>
      </w:r>
      <w:r w:rsidRPr="00066DC4">
        <w:rPr>
          <w:rFonts w:ascii="Times New Roman" w:hAnsi="Times New Roman" w:cs="Times New Roman"/>
          <w:i/>
          <w:color w:val="000000" w:themeColor="text1"/>
          <w:sz w:val="24"/>
          <w:szCs w:val="24"/>
        </w:rPr>
        <w:t>.</w:t>
      </w:r>
      <w:r w:rsidRPr="00066DC4">
        <w:rPr>
          <w:rFonts w:ascii="Times New Roman" w:hAnsi="Times New Roman" w:cs="Times New Roman"/>
          <w:b/>
          <w:color w:val="000000" w:themeColor="text1"/>
          <w:sz w:val="24"/>
          <w:szCs w:val="24"/>
        </w:rPr>
        <w:t>2022</w:t>
      </w:r>
      <w:r w:rsidRPr="00066DC4">
        <w:rPr>
          <w:rFonts w:ascii="Times New Roman" w:hAnsi="Times New Roman" w:cs="Times New Roman"/>
          <w:color w:val="000000" w:themeColor="text1"/>
          <w:sz w:val="24"/>
          <w:szCs w:val="24"/>
        </w:rPr>
        <w:t xml:space="preserve">, </w:t>
      </w:r>
      <w:r w:rsidRPr="00066DC4">
        <w:rPr>
          <w:rFonts w:ascii="Times New Roman" w:hAnsi="Times New Roman" w:cs="Times New Roman"/>
          <w:i/>
          <w:color w:val="000000" w:themeColor="text1"/>
          <w:sz w:val="24"/>
          <w:szCs w:val="24"/>
        </w:rPr>
        <w:t>7</w:t>
      </w:r>
      <w:r w:rsidRPr="00066DC4">
        <w:rPr>
          <w:rFonts w:ascii="Times New Roman" w:hAnsi="Times New Roman" w:cs="Times New Roman"/>
          <w:color w:val="000000" w:themeColor="text1"/>
          <w:sz w:val="24"/>
          <w:szCs w:val="24"/>
        </w:rPr>
        <w:t>, 92.</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44"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 xml:space="preserve">Ivosevic, Z., Ljujic, B., Pavlovic, D., Matovic,V., GazdicJankovic, M. Mesenchymal Stem Cell Derived Extracellular Vesicles: New </w:t>
      </w:r>
      <w:r w:rsidRPr="00066DC4">
        <w:rPr>
          <w:rFonts w:ascii="Times New Roman" w:hAnsi="Times New Roman" w:cs="Times New Roman"/>
          <w:color w:val="000000" w:themeColor="text1"/>
          <w:sz w:val="24"/>
          <w:szCs w:val="24"/>
        </w:rPr>
        <w:t>Soldiers in the War on Immune-Mediated Diseases.</w:t>
      </w:r>
      <w:r w:rsidRPr="00066DC4">
        <w:rPr>
          <w:rFonts w:ascii="Times New Roman" w:hAnsi="Times New Roman" w:cs="Times New Roman"/>
          <w:iCs/>
          <w:color w:val="000000" w:themeColor="text1"/>
          <w:sz w:val="24"/>
          <w:szCs w:val="24"/>
        </w:rPr>
        <w:t xml:space="preserve"> Cell Transplant</w:t>
      </w:r>
      <w:r w:rsidRPr="00066DC4">
        <w:rPr>
          <w:rFonts w:ascii="Times New Roman" w:hAnsi="Times New Roman" w:cs="Times New Roman"/>
          <w:i/>
          <w:iCs/>
          <w:color w:val="000000" w:themeColor="text1"/>
          <w:sz w:val="24"/>
          <w:szCs w:val="24"/>
        </w:rPr>
        <w:t>.</w:t>
      </w:r>
      <w:r w:rsidRPr="00066DC4">
        <w:rPr>
          <w:rFonts w:ascii="Times New Roman" w:hAnsi="Times New Roman" w:cs="Times New Roman"/>
          <w:b/>
          <w:color w:val="000000" w:themeColor="text1"/>
          <w:sz w:val="24"/>
          <w:szCs w:val="24"/>
        </w:rPr>
        <w:t>2023</w:t>
      </w:r>
      <w:r w:rsidRPr="00066DC4">
        <w:rPr>
          <w:rFonts w:ascii="Times New Roman" w:hAnsi="Times New Roman" w:cs="Times New Roman"/>
          <w:color w:val="000000" w:themeColor="text1"/>
          <w:sz w:val="24"/>
          <w:szCs w:val="24"/>
        </w:rPr>
        <w:t>,</w:t>
      </w:r>
      <w:r w:rsidRPr="00066DC4">
        <w:rPr>
          <w:rFonts w:ascii="Times New Roman" w:hAnsi="Times New Roman" w:cs="Times New Roman"/>
          <w:i/>
          <w:color w:val="000000" w:themeColor="text1"/>
          <w:sz w:val="24"/>
          <w:szCs w:val="24"/>
        </w:rPr>
        <w:t xml:space="preserve"> 32</w:t>
      </w:r>
      <w:bookmarkStart w:id="45" w:name="_bookmark54"/>
      <w:bookmarkEnd w:id="45"/>
      <w:r w:rsidRPr="00066DC4">
        <w:rPr>
          <w:rFonts w:ascii="Times New Roman" w:hAnsi="Times New Roman" w:cs="Times New Roman"/>
          <w:color w:val="000000" w:themeColor="text1"/>
          <w:sz w:val="24"/>
          <w:szCs w:val="24"/>
        </w:rPr>
        <w:t>.</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45"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Williamson, J., Callaway, T., Rollin, E., Ryman, V. Association of milk somatic cell count with bacteriological cure of intramammary</w:t>
      </w:r>
      <w:bookmarkStart w:id="46" w:name="_bookmark55"/>
      <w:bookmarkEnd w:id="46"/>
      <w:r w:rsidRPr="00987D28">
        <w:rPr>
          <w:rFonts w:ascii="Times New Roman" w:hAnsi="Times New Roman" w:cs="Times New Roman"/>
          <w:color w:val="000000" w:themeColor="text1"/>
          <w:sz w:val="24"/>
          <w:szCs w:val="24"/>
        </w:rPr>
        <w:t xml:space="preserve"> infection—A review. </w:t>
      </w:r>
      <w:r w:rsidRPr="00987D28">
        <w:rPr>
          <w:rFonts w:ascii="Times New Roman" w:hAnsi="Times New Roman" w:cs="Times New Roman"/>
          <w:iCs/>
          <w:color w:val="000000" w:themeColor="text1"/>
          <w:sz w:val="24"/>
          <w:szCs w:val="24"/>
        </w:rPr>
        <w:t>Agriculture,</w:t>
      </w:r>
      <w:r w:rsidRPr="00987D28">
        <w:rPr>
          <w:rFonts w:ascii="Times New Roman" w:hAnsi="Times New Roman" w:cs="Times New Roman"/>
          <w:b/>
          <w:color w:val="000000" w:themeColor="text1"/>
          <w:sz w:val="24"/>
          <w:szCs w:val="24"/>
        </w:rPr>
        <w:t>2022</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12</w:t>
      </w:r>
      <w:r w:rsidRPr="00987D28">
        <w:rPr>
          <w:rFonts w:ascii="Times New Roman" w:hAnsi="Times New Roman" w:cs="Times New Roman"/>
          <w:color w:val="000000" w:themeColor="text1"/>
          <w:sz w:val="24"/>
          <w:szCs w:val="24"/>
        </w:rPr>
        <w:t xml:space="preserve">, 1437. </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i/>
          <w:color w:val="000000" w:themeColor="text1"/>
          <w:sz w:val="24"/>
          <w:szCs w:val="24"/>
        </w:rPr>
      </w:pPr>
      <w:r w:rsidRPr="00066DC4">
        <w:rPr>
          <w:rFonts w:ascii="Times New Roman" w:hAnsi="Times New Roman" w:cs="Times New Roman"/>
          <w:color w:val="000000" w:themeColor="text1"/>
          <w:w w:val="105"/>
          <w:sz w:val="24"/>
          <w:szCs w:val="24"/>
        </w:rPr>
        <w:t>Markoski, M. M. Advances in the Use of Stem Cells in Veterinary Medicine: From Basic Research to Clinical Practice.</w:t>
      </w:r>
      <w:r w:rsidRPr="00066DC4">
        <w:rPr>
          <w:rFonts w:ascii="Times New Roman" w:hAnsi="Times New Roman" w:cs="Times New Roman"/>
          <w:iCs/>
          <w:color w:val="000000" w:themeColor="text1"/>
          <w:spacing w:val="-2"/>
          <w:w w:val="105"/>
          <w:sz w:val="24"/>
          <w:szCs w:val="24"/>
        </w:rPr>
        <w:t>Scientifica</w:t>
      </w:r>
      <w:r w:rsidR="00DA0929" w:rsidRPr="00066DC4">
        <w:rPr>
          <w:rFonts w:ascii="Times New Roman" w:hAnsi="Times New Roman" w:cs="Times New Roman"/>
          <w:iCs/>
          <w:color w:val="000000" w:themeColor="text1"/>
          <w:spacing w:val="-2"/>
          <w:w w:val="105"/>
          <w:sz w:val="24"/>
          <w:szCs w:val="24"/>
        </w:rPr>
        <w:t>,</w:t>
      </w:r>
      <w:r w:rsidR="00DA0929" w:rsidRPr="00066DC4">
        <w:rPr>
          <w:rFonts w:ascii="Times New Roman" w:hAnsi="Times New Roman" w:cs="Times New Roman"/>
          <w:b/>
          <w:color w:val="000000" w:themeColor="text1"/>
          <w:sz w:val="24"/>
          <w:szCs w:val="24"/>
        </w:rPr>
        <w:t xml:space="preserve"> 2016</w:t>
      </w:r>
      <w:r w:rsidRPr="00066DC4">
        <w:rPr>
          <w:rFonts w:ascii="Times New Roman" w:hAnsi="Times New Roman" w:cs="Times New Roman"/>
          <w:color w:val="000000" w:themeColor="text1"/>
          <w:sz w:val="24"/>
          <w:szCs w:val="24"/>
        </w:rPr>
        <w:t>, 4516920</w:t>
      </w:r>
      <w:r w:rsidRPr="00066DC4">
        <w:rPr>
          <w:rFonts w:ascii="Times New Roman" w:hAnsi="Times New Roman" w:cs="Times New Roman"/>
          <w:i/>
          <w:color w:val="000000" w:themeColor="text1"/>
          <w:sz w:val="24"/>
          <w:szCs w:val="24"/>
        </w:rPr>
        <w:t>.</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Saha, K., Jaenisch, R. Technical challenges in using human induced Pluripotent stem cells to model disease.</w:t>
      </w:r>
      <w:r w:rsidRPr="00987D28">
        <w:rPr>
          <w:rFonts w:ascii="Times New Roman" w:hAnsi="Times New Roman" w:cs="Times New Roman"/>
          <w:iCs/>
          <w:color w:val="000000" w:themeColor="text1"/>
          <w:w w:val="105"/>
          <w:sz w:val="24"/>
          <w:szCs w:val="24"/>
        </w:rPr>
        <w:t xml:space="preserve">Stem Cell, </w:t>
      </w:r>
      <w:r w:rsidRPr="00987D28">
        <w:rPr>
          <w:rFonts w:ascii="Times New Roman" w:hAnsi="Times New Roman" w:cs="Times New Roman"/>
          <w:b/>
          <w:color w:val="000000" w:themeColor="text1"/>
          <w:spacing w:val="-2"/>
          <w:w w:val="105"/>
          <w:sz w:val="24"/>
          <w:szCs w:val="24"/>
        </w:rPr>
        <w:t>2009</w:t>
      </w:r>
      <w:r w:rsidR="00DA0929" w:rsidRPr="00987D28">
        <w:rPr>
          <w:rFonts w:ascii="Times New Roman" w:hAnsi="Times New Roman" w:cs="Times New Roman"/>
          <w:color w:val="000000" w:themeColor="text1"/>
          <w:spacing w:val="-2"/>
          <w:w w:val="105"/>
          <w:sz w:val="24"/>
          <w:szCs w:val="24"/>
        </w:rPr>
        <w:t>,</w:t>
      </w:r>
      <w:r w:rsidR="00DA0929" w:rsidRPr="00987D28">
        <w:rPr>
          <w:rFonts w:ascii="Times New Roman" w:hAnsi="Times New Roman" w:cs="Times New Roman"/>
          <w:i/>
          <w:color w:val="000000" w:themeColor="text1"/>
          <w:spacing w:val="-2"/>
          <w:sz w:val="24"/>
          <w:szCs w:val="24"/>
        </w:rPr>
        <w:t xml:space="preserve"> 5,584</w:t>
      </w:r>
      <w:r w:rsidRPr="00987D28">
        <w:rPr>
          <w:rFonts w:ascii="Times New Roman" w:hAnsi="Times New Roman" w:cs="Times New Roman"/>
          <w:color w:val="000000" w:themeColor="text1"/>
          <w:spacing w:val="-2"/>
          <w:sz w:val="24"/>
          <w:szCs w:val="24"/>
        </w:rPr>
        <w:t>–595.</w:t>
      </w:r>
    </w:p>
    <w:p w:rsidR="00732720" w:rsidRPr="00987D28" w:rsidRDefault="00732720" w:rsidP="00987D28">
      <w:pPr>
        <w:pStyle w:val="ListParagraph"/>
        <w:numPr>
          <w:ilvl w:val="0"/>
          <w:numId w:val="16"/>
        </w:numPr>
        <w:tabs>
          <w:tab w:val="left" w:pos="573"/>
          <w:tab w:val="left" w:pos="577"/>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Angelone, M., Conti,V., Biacca, C., Battaglia, B., Pecorari. L., Piana, F., Gnudi, G., Leonardi, F., Ramoni, R., Basini, G. The contribution of adipose tissue-derived mesenchymal stem cells and platelet-rich plasma to the treatment of chronic equine laminitis: A proof of concept. </w:t>
      </w:r>
      <w:r w:rsidRPr="00987D28">
        <w:rPr>
          <w:rFonts w:ascii="Times New Roman" w:hAnsi="Times New Roman" w:cs="Times New Roman"/>
          <w:iCs/>
          <w:color w:val="000000" w:themeColor="text1"/>
          <w:sz w:val="24"/>
          <w:szCs w:val="24"/>
        </w:rPr>
        <w:t>Int. J. Mol. Sci</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18</w:t>
      </w:r>
      <w:r w:rsidRPr="00987D28">
        <w:rPr>
          <w:rFonts w:ascii="Times New Roman" w:hAnsi="Times New Roman" w:cs="Times New Roman"/>
          <w:color w:val="000000" w:themeColor="text1"/>
          <w:sz w:val="24"/>
          <w:szCs w:val="24"/>
        </w:rPr>
        <w:t>, 2122.</w:t>
      </w:r>
    </w:p>
    <w:p w:rsidR="00732720" w:rsidRPr="00987D28" w:rsidRDefault="00732720" w:rsidP="00987D28">
      <w:pPr>
        <w:pStyle w:val="ListParagraph"/>
        <w:numPr>
          <w:ilvl w:val="0"/>
          <w:numId w:val="16"/>
        </w:numPr>
        <w:tabs>
          <w:tab w:val="left" w:pos="577"/>
          <w:tab w:val="left" w:pos="10080"/>
        </w:tabs>
        <w:spacing w:line="360" w:lineRule="auto"/>
        <w:ind w:left="-18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Godwin, E.E.,Young, N.J., Dudhia, J., Beamish, I.C., Smith, R.K. Implantation of bone marrow-derived mesenchymal stem </w:t>
      </w:r>
      <w:r w:rsidRPr="00987D28">
        <w:rPr>
          <w:rFonts w:ascii="Times New Roman" w:hAnsi="Times New Roman" w:cs="Times New Roman"/>
          <w:color w:val="000000" w:themeColor="text1"/>
          <w:spacing w:val="-2"/>
          <w:w w:val="105"/>
          <w:sz w:val="24"/>
          <w:szCs w:val="24"/>
        </w:rPr>
        <w:t xml:space="preserve">cells </w:t>
      </w:r>
      <w:r w:rsidRPr="00987D28">
        <w:rPr>
          <w:rFonts w:ascii="Times New Roman" w:hAnsi="Times New Roman" w:cs="Times New Roman"/>
          <w:color w:val="000000" w:themeColor="text1"/>
          <w:w w:val="105"/>
          <w:sz w:val="24"/>
          <w:szCs w:val="24"/>
        </w:rPr>
        <w:t xml:space="preserve">demonstrates improved out come in horses with overstrain injury of the superficial digital flexor tendon. </w:t>
      </w:r>
      <w:r w:rsidRPr="00987D28">
        <w:rPr>
          <w:rFonts w:ascii="Times New Roman" w:hAnsi="Times New Roman" w:cs="Times New Roman"/>
          <w:iCs/>
          <w:color w:val="000000" w:themeColor="text1"/>
          <w:w w:val="105"/>
          <w:sz w:val="24"/>
          <w:szCs w:val="24"/>
        </w:rPr>
        <w:t>Equine Vet. J</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spacing w:val="-2"/>
          <w:w w:val="105"/>
          <w:sz w:val="24"/>
          <w:szCs w:val="24"/>
        </w:rPr>
        <w:t>2012</w:t>
      </w:r>
      <w:r w:rsidR="00657250" w:rsidRPr="00987D28">
        <w:rPr>
          <w:rFonts w:ascii="Times New Roman" w:hAnsi="Times New Roman" w:cs="Times New Roman"/>
          <w:color w:val="000000" w:themeColor="text1"/>
          <w:spacing w:val="-2"/>
          <w:w w:val="105"/>
          <w:sz w:val="24"/>
          <w:szCs w:val="24"/>
        </w:rPr>
        <w:t>,</w:t>
      </w:r>
      <w:r w:rsidR="00657250" w:rsidRPr="00987D28">
        <w:rPr>
          <w:rFonts w:ascii="Times New Roman" w:hAnsi="Times New Roman" w:cs="Times New Roman"/>
          <w:i/>
          <w:color w:val="000000" w:themeColor="text1"/>
          <w:sz w:val="24"/>
          <w:szCs w:val="24"/>
        </w:rPr>
        <w:t xml:space="preserve"> 44,</w:t>
      </w:r>
      <w:r w:rsidR="00DA0929">
        <w:rPr>
          <w:rFonts w:ascii="Times New Roman" w:hAnsi="Times New Roman" w:cs="Times New Roman"/>
          <w:i/>
          <w:color w:val="000000" w:themeColor="text1"/>
          <w:sz w:val="24"/>
          <w:szCs w:val="24"/>
        </w:rPr>
        <w:t xml:space="preserve"> </w:t>
      </w:r>
      <w:r w:rsidR="00657250" w:rsidRPr="00987D28">
        <w:rPr>
          <w:rFonts w:ascii="Times New Roman" w:hAnsi="Times New Roman" w:cs="Times New Roman"/>
          <w:i/>
          <w:color w:val="000000" w:themeColor="text1"/>
          <w:sz w:val="24"/>
          <w:szCs w:val="24"/>
        </w:rPr>
        <w:t>25</w:t>
      </w:r>
      <w:r w:rsidRPr="00987D28">
        <w:rPr>
          <w:rFonts w:ascii="Times New Roman" w:hAnsi="Times New Roman" w:cs="Times New Roman"/>
          <w:color w:val="000000" w:themeColor="text1"/>
          <w:sz w:val="24"/>
          <w:szCs w:val="24"/>
        </w:rPr>
        <w:t>–32</w:t>
      </w:r>
      <w:r w:rsidR="00066DC4">
        <w:rPr>
          <w:rFonts w:ascii="Times New Roman" w:hAnsi="Times New Roman" w:cs="Times New Roman"/>
          <w:color w:val="000000" w:themeColor="text1"/>
          <w:sz w:val="24"/>
          <w:szCs w:val="24"/>
        </w:rPr>
        <w:t>.</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Tobita, M., Tajima, S., Mizuno, H. Adipose tissue-derived mesenchymal stem cells and platelet-rich plasma: Stem cell transplanta</w:t>
      </w:r>
      <w:bookmarkStart w:id="47" w:name="_bookmark61"/>
      <w:bookmarkEnd w:id="47"/>
      <w:r w:rsidRPr="00987D28">
        <w:rPr>
          <w:rFonts w:ascii="Times New Roman" w:hAnsi="Times New Roman" w:cs="Times New Roman"/>
          <w:color w:val="000000" w:themeColor="text1"/>
          <w:sz w:val="24"/>
          <w:szCs w:val="24"/>
        </w:rPr>
        <w:t xml:space="preserve">tion methods that enhance stemness. </w:t>
      </w:r>
      <w:r w:rsidRPr="00987D28">
        <w:rPr>
          <w:rFonts w:ascii="Times New Roman" w:hAnsi="Times New Roman" w:cs="Times New Roman"/>
          <w:iCs/>
          <w:color w:val="000000" w:themeColor="text1"/>
          <w:sz w:val="24"/>
          <w:szCs w:val="24"/>
        </w:rPr>
        <w:t>Stem Cell Res. Ther</w:t>
      </w:r>
      <w:r w:rsidRPr="00987D28">
        <w:rPr>
          <w:rFonts w:ascii="Times New Roman" w:hAnsi="Times New Roman" w:cs="Times New Roman"/>
          <w:i/>
          <w:color w:val="000000" w:themeColor="text1"/>
          <w:sz w:val="24"/>
          <w:szCs w:val="24"/>
        </w:rPr>
        <w:t xml:space="preserve">. </w:t>
      </w:r>
      <w:r w:rsidRPr="00987D28">
        <w:rPr>
          <w:rFonts w:ascii="Times New Roman" w:hAnsi="Times New Roman" w:cs="Times New Roman"/>
          <w:b/>
          <w:color w:val="000000" w:themeColor="text1"/>
          <w:sz w:val="24"/>
          <w:szCs w:val="24"/>
        </w:rPr>
        <w:t>2015</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6</w:t>
      </w:r>
      <w:r w:rsidRPr="00987D28">
        <w:rPr>
          <w:rFonts w:ascii="Times New Roman" w:hAnsi="Times New Roman" w:cs="Times New Roman"/>
          <w:color w:val="000000" w:themeColor="text1"/>
          <w:sz w:val="24"/>
          <w:szCs w:val="24"/>
        </w:rPr>
        <w:t>, 1–7.</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Degroote, R.L., Uhl,P.B., Amann,B., Krackhardt, A.M., Ueffing, M., Hauck, S.M., Deeg, C.A. Formin like 1expression is increased </w:t>
      </w:r>
      <w:bookmarkStart w:id="48" w:name="_bookmark62"/>
      <w:bookmarkEnd w:id="48"/>
      <w:r w:rsidRPr="00987D28">
        <w:rPr>
          <w:rFonts w:ascii="Times New Roman" w:hAnsi="Times New Roman" w:cs="Times New Roman"/>
          <w:color w:val="000000" w:themeColor="text1"/>
          <w:w w:val="105"/>
          <w:sz w:val="24"/>
          <w:szCs w:val="24"/>
        </w:rPr>
        <w:t xml:space="preserve">onCD4+ T lymphocytes in spontaneous autoimmune uveitis.  </w:t>
      </w:r>
      <w:r w:rsidRPr="00987D28">
        <w:rPr>
          <w:rFonts w:ascii="Times New Roman" w:hAnsi="Times New Roman" w:cs="Times New Roman"/>
          <w:iCs/>
          <w:color w:val="000000" w:themeColor="text1"/>
          <w:w w:val="105"/>
          <w:sz w:val="24"/>
          <w:szCs w:val="24"/>
        </w:rPr>
        <w:t>J.Proteom</w:t>
      </w:r>
      <w:r w:rsidRPr="00987D28">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2017</w:t>
      </w:r>
      <w:r w:rsidR="00DA0929" w:rsidRPr="00987D28">
        <w:rPr>
          <w:rFonts w:ascii="Times New Roman" w:hAnsi="Times New Roman" w:cs="Times New Roman"/>
          <w:color w:val="000000" w:themeColor="text1"/>
          <w:w w:val="105"/>
          <w:sz w:val="24"/>
          <w:szCs w:val="24"/>
        </w:rPr>
        <w:t>,</w:t>
      </w:r>
      <w:r w:rsidR="00DA0929" w:rsidRPr="00987D28">
        <w:rPr>
          <w:rFonts w:ascii="Times New Roman" w:hAnsi="Times New Roman" w:cs="Times New Roman"/>
          <w:i/>
          <w:color w:val="000000" w:themeColor="text1"/>
          <w:w w:val="105"/>
          <w:sz w:val="24"/>
          <w:szCs w:val="24"/>
        </w:rPr>
        <w:t xml:space="preserve"> 154,102</w:t>
      </w:r>
      <w:r w:rsidRPr="00987D28">
        <w:rPr>
          <w:rFonts w:ascii="Times New Roman" w:hAnsi="Times New Roman" w:cs="Times New Roman"/>
          <w:color w:val="000000" w:themeColor="text1"/>
          <w:w w:val="105"/>
          <w:sz w:val="24"/>
          <w:szCs w:val="24"/>
        </w:rPr>
        <w:t xml:space="preserve">–108. </w:t>
      </w:r>
    </w:p>
    <w:p w:rsidR="00732720" w:rsidRPr="00066DC4"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w w:val="105"/>
          <w:sz w:val="24"/>
          <w:szCs w:val="24"/>
        </w:rPr>
      </w:pPr>
      <w:r w:rsidRPr="00066DC4">
        <w:rPr>
          <w:rFonts w:ascii="Times New Roman" w:hAnsi="Times New Roman" w:cs="Times New Roman"/>
          <w:color w:val="000000" w:themeColor="text1"/>
          <w:w w:val="105"/>
          <w:sz w:val="24"/>
          <w:szCs w:val="24"/>
        </w:rPr>
        <w:t xml:space="preserve">Saldinger, L.K., Nelson, S.G., Bellone, R.R., Lassaline, M., Mack, M., Walker, N.J., Borjesson, D.L. Horses with equine recurrent uveitis have an activated CD4+ T-cell phenotype that can be modulated by mesenchymal stem cells in vitro. </w:t>
      </w:r>
      <w:r w:rsidRPr="00066DC4">
        <w:rPr>
          <w:rFonts w:ascii="Times New Roman" w:hAnsi="Times New Roman" w:cs="Times New Roman"/>
          <w:iCs/>
          <w:color w:val="000000" w:themeColor="text1"/>
          <w:w w:val="105"/>
          <w:sz w:val="24"/>
          <w:szCs w:val="24"/>
        </w:rPr>
        <w:t>Vet</w:t>
      </w:r>
      <w:r w:rsidRPr="00066DC4">
        <w:rPr>
          <w:rFonts w:ascii="Times New Roman" w:hAnsi="Times New Roman" w:cs="Times New Roman"/>
          <w:i/>
          <w:color w:val="000000" w:themeColor="text1"/>
          <w:w w:val="105"/>
          <w:sz w:val="24"/>
          <w:szCs w:val="24"/>
        </w:rPr>
        <w:t xml:space="preserve">. </w:t>
      </w:r>
      <w:r w:rsidRPr="00066DC4">
        <w:rPr>
          <w:rFonts w:ascii="Times New Roman" w:hAnsi="Times New Roman" w:cs="Times New Roman"/>
          <w:iCs/>
          <w:color w:val="000000" w:themeColor="text1"/>
          <w:w w:val="105"/>
          <w:sz w:val="24"/>
          <w:szCs w:val="24"/>
        </w:rPr>
        <w:t>Ophthalmol.</w:t>
      </w:r>
      <w:r w:rsidR="00DA0929" w:rsidRPr="00066DC4">
        <w:rPr>
          <w:rFonts w:ascii="Times New Roman" w:hAnsi="Times New Roman" w:cs="Times New Roman"/>
          <w:iCs/>
          <w:color w:val="000000" w:themeColor="text1"/>
          <w:w w:val="105"/>
          <w:sz w:val="24"/>
          <w:szCs w:val="24"/>
        </w:rPr>
        <w:t>,</w:t>
      </w:r>
      <w:r w:rsidR="00DA0929" w:rsidRPr="00066DC4">
        <w:rPr>
          <w:rFonts w:ascii="Times New Roman" w:hAnsi="Times New Roman" w:cs="Times New Roman"/>
          <w:b/>
          <w:color w:val="000000" w:themeColor="text1"/>
          <w:w w:val="105"/>
          <w:sz w:val="24"/>
          <w:szCs w:val="24"/>
        </w:rPr>
        <w:t xml:space="preserve"> 2020</w:t>
      </w:r>
      <w:r w:rsidRPr="00066DC4">
        <w:rPr>
          <w:rFonts w:ascii="Times New Roman" w:hAnsi="Times New Roman" w:cs="Times New Roman"/>
          <w:color w:val="000000" w:themeColor="text1"/>
          <w:w w:val="105"/>
          <w:sz w:val="24"/>
          <w:szCs w:val="24"/>
        </w:rPr>
        <w:t xml:space="preserve">, </w:t>
      </w:r>
      <w:r w:rsidRPr="00066DC4">
        <w:rPr>
          <w:rFonts w:ascii="Times New Roman" w:hAnsi="Times New Roman" w:cs="Times New Roman"/>
          <w:i/>
          <w:color w:val="000000" w:themeColor="text1"/>
          <w:w w:val="105"/>
          <w:sz w:val="24"/>
          <w:szCs w:val="24"/>
        </w:rPr>
        <w:t>23</w:t>
      </w:r>
      <w:r w:rsidRPr="00066DC4">
        <w:rPr>
          <w:rFonts w:ascii="Times New Roman" w:hAnsi="Times New Roman" w:cs="Times New Roman"/>
          <w:color w:val="000000" w:themeColor="text1"/>
          <w:w w:val="105"/>
          <w:sz w:val="24"/>
          <w:szCs w:val="24"/>
        </w:rPr>
        <w:t xml:space="preserve">, 160–170.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51" w:hanging="540"/>
        <w:jc w:val="both"/>
        <w:rPr>
          <w:rFonts w:ascii="Times New Roman" w:hAnsi="Times New Roman" w:cs="Times New Roman"/>
          <w:color w:val="000000" w:themeColor="text1"/>
          <w:sz w:val="24"/>
          <w:szCs w:val="24"/>
        </w:rPr>
      </w:pPr>
      <w:r w:rsidRPr="00066DC4">
        <w:rPr>
          <w:rFonts w:ascii="Times New Roman" w:hAnsi="Times New Roman" w:cs="Times New Roman"/>
          <w:color w:val="000000" w:themeColor="text1"/>
          <w:w w:val="105"/>
          <w:sz w:val="24"/>
          <w:szCs w:val="24"/>
        </w:rPr>
        <w:t xml:space="preserve">Mambelli, L.I., Winter GH, Z., Kerkis, A., Malschitzky, E., Mattos, R.C., Kerkis, I. A novel strategy of mesenchymal stem cells </w:t>
      </w:r>
      <w:bookmarkStart w:id="49" w:name="_bookmark64"/>
      <w:bookmarkEnd w:id="49"/>
      <w:r w:rsidRPr="00066DC4">
        <w:rPr>
          <w:rFonts w:ascii="Times New Roman" w:hAnsi="Times New Roman" w:cs="Times New Roman"/>
          <w:color w:val="000000" w:themeColor="text1"/>
          <w:w w:val="105"/>
          <w:sz w:val="24"/>
          <w:szCs w:val="24"/>
        </w:rPr>
        <w:t>delivery in the uterus of mares with endometrosis.</w:t>
      </w:r>
      <w:r w:rsidRPr="00066DC4">
        <w:rPr>
          <w:rFonts w:ascii="Times New Roman" w:hAnsi="Times New Roman" w:cs="Times New Roman"/>
          <w:iCs/>
          <w:color w:val="000000" w:themeColor="text1"/>
          <w:w w:val="105"/>
          <w:sz w:val="24"/>
          <w:szCs w:val="24"/>
        </w:rPr>
        <w:t xml:space="preserve"> Theriogenolog</w:t>
      </w:r>
      <w:r w:rsidRPr="00066DC4">
        <w:rPr>
          <w:rFonts w:ascii="Times New Roman" w:hAnsi="Times New Roman" w:cs="Times New Roman"/>
          <w:i/>
          <w:iCs/>
          <w:color w:val="000000" w:themeColor="text1"/>
          <w:w w:val="105"/>
          <w:sz w:val="24"/>
          <w:szCs w:val="24"/>
        </w:rPr>
        <w:t>y</w:t>
      </w:r>
      <w:r w:rsidR="00657250" w:rsidRPr="00066DC4">
        <w:rPr>
          <w:rFonts w:ascii="Times New Roman" w:hAnsi="Times New Roman" w:cs="Times New Roman"/>
          <w:i/>
          <w:color w:val="000000" w:themeColor="text1"/>
          <w:w w:val="105"/>
          <w:sz w:val="24"/>
          <w:szCs w:val="24"/>
        </w:rPr>
        <w:t>,</w:t>
      </w:r>
      <w:r w:rsidR="00657250" w:rsidRPr="00066DC4">
        <w:rPr>
          <w:rFonts w:ascii="Times New Roman" w:hAnsi="Times New Roman" w:cs="Times New Roman"/>
          <w:b/>
          <w:color w:val="000000" w:themeColor="text1"/>
          <w:w w:val="105"/>
          <w:sz w:val="24"/>
          <w:szCs w:val="24"/>
        </w:rPr>
        <w:t xml:space="preserve"> 2013, </w:t>
      </w:r>
      <w:r w:rsidR="00657250" w:rsidRPr="00DA0929">
        <w:rPr>
          <w:rFonts w:ascii="Times New Roman" w:hAnsi="Times New Roman" w:cs="Times New Roman"/>
          <w:bCs/>
          <w:color w:val="000000" w:themeColor="text1"/>
          <w:w w:val="105"/>
          <w:sz w:val="24"/>
          <w:szCs w:val="24"/>
        </w:rPr>
        <w:t>79,744</w:t>
      </w:r>
      <w:r w:rsidRPr="00066DC4">
        <w:rPr>
          <w:rFonts w:ascii="Times New Roman" w:hAnsi="Times New Roman" w:cs="Times New Roman"/>
          <w:color w:val="000000" w:themeColor="text1"/>
          <w:w w:val="105"/>
          <w:sz w:val="24"/>
          <w:szCs w:val="24"/>
        </w:rPr>
        <w:t xml:space="preserve">–750.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lastRenderedPageBreak/>
        <w:t xml:space="preserve">Mambelli, L.I., Mattos, R.C. Winter, G.H., Madeiro, D.S., Morais, B.P., Malschitzky, E., Miglino, M.A., Kerkis, A., Kerkis, I. Changes in expression pattern of selected endometrial proteins following mesenchymal stem cells infusion in mares with </w:t>
      </w:r>
      <w:bookmarkStart w:id="50" w:name="_bookmark65"/>
      <w:bookmarkEnd w:id="50"/>
      <w:r w:rsidRPr="00987D28">
        <w:rPr>
          <w:rFonts w:ascii="Times New Roman" w:hAnsi="Times New Roman" w:cs="Times New Roman"/>
          <w:color w:val="000000" w:themeColor="text1"/>
          <w:w w:val="105"/>
          <w:sz w:val="24"/>
          <w:szCs w:val="24"/>
        </w:rPr>
        <w:t xml:space="preserve">endometrosis. </w:t>
      </w:r>
      <w:r w:rsidRPr="00987D28">
        <w:rPr>
          <w:rFonts w:ascii="Times New Roman" w:hAnsi="Times New Roman" w:cs="Times New Roman"/>
          <w:iCs/>
          <w:color w:val="000000" w:themeColor="text1"/>
          <w:w w:val="105"/>
          <w:sz w:val="24"/>
          <w:szCs w:val="24"/>
        </w:rPr>
        <w:t>PLoSONE</w:t>
      </w:r>
      <w:r w:rsidRPr="00987D28">
        <w:rPr>
          <w:rFonts w:ascii="Times New Roman" w:hAnsi="Times New Roman" w:cs="Times New Roman"/>
          <w:i/>
          <w:color w:val="000000" w:themeColor="text1"/>
          <w:w w:val="105"/>
          <w:sz w:val="24"/>
          <w:szCs w:val="24"/>
        </w:rPr>
        <w:t>,</w:t>
      </w:r>
      <w:r w:rsidR="00657250">
        <w:rPr>
          <w:rFonts w:ascii="Times New Roman" w:hAnsi="Times New Roman" w:cs="Times New Roman"/>
          <w:i/>
          <w:color w:val="000000" w:themeColor="text1"/>
          <w:w w:val="105"/>
          <w:sz w:val="24"/>
          <w:szCs w:val="24"/>
        </w:rPr>
        <w:t xml:space="preserve"> </w:t>
      </w:r>
      <w:r w:rsidRPr="00987D28">
        <w:rPr>
          <w:rFonts w:ascii="Times New Roman" w:hAnsi="Times New Roman" w:cs="Times New Roman"/>
          <w:b/>
          <w:color w:val="000000" w:themeColor="text1"/>
          <w:w w:val="105"/>
          <w:sz w:val="24"/>
          <w:szCs w:val="24"/>
        </w:rPr>
        <w:t>2014</w:t>
      </w:r>
      <w:r w:rsidRPr="00987D28">
        <w:rPr>
          <w:rFonts w:ascii="Times New Roman" w:hAnsi="Times New Roman" w:cs="Times New Roman"/>
          <w:color w:val="000000" w:themeColor="text1"/>
          <w:w w:val="105"/>
          <w:sz w:val="24"/>
          <w:szCs w:val="24"/>
        </w:rPr>
        <w:t>,</w:t>
      </w:r>
      <w:r w:rsidRPr="00987D28">
        <w:rPr>
          <w:rFonts w:ascii="Times New Roman" w:hAnsi="Times New Roman" w:cs="Times New Roman"/>
          <w:i/>
          <w:color w:val="000000" w:themeColor="text1"/>
          <w:w w:val="105"/>
          <w:sz w:val="24"/>
          <w:szCs w:val="24"/>
        </w:rPr>
        <w:t>9</w:t>
      </w:r>
      <w:r w:rsidRPr="00987D28">
        <w:rPr>
          <w:rFonts w:ascii="Times New Roman" w:hAnsi="Times New Roman" w:cs="Times New Roman"/>
          <w:color w:val="000000" w:themeColor="text1"/>
          <w:w w:val="105"/>
          <w:sz w:val="24"/>
          <w:szCs w:val="24"/>
        </w:rPr>
        <w:t xml:space="preserve">.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0"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Cabezas,J., Rojas,D., Navarrete, F., Ortiz, R., Rivera,G., Saravia,F., Rodriguez-Alvarez, L., Castro, F.  Equine mesenchymal</w:t>
      </w:r>
      <w:r w:rsidRPr="00987D28">
        <w:rPr>
          <w:rFonts w:ascii="Times New Roman" w:hAnsi="Times New Roman" w:cs="Times New Roman"/>
          <w:color w:val="000000" w:themeColor="text1"/>
          <w:spacing w:val="-4"/>
          <w:w w:val="105"/>
          <w:sz w:val="24"/>
          <w:szCs w:val="24"/>
        </w:rPr>
        <w:t xml:space="preserve"> stem</w:t>
      </w:r>
      <w:r w:rsidRPr="00987D28">
        <w:rPr>
          <w:rFonts w:ascii="Times New Roman" w:hAnsi="Times New Roman" w:cs="Times New Roman"/>
          <w:color w:val="000000" w:themeColor="text1"/>
          <w:sz w:val="24"/>
          <w:szCs w:val="24"/>
        </w:rPr>
        <w:t xml:space="preserve"> cells derived from endometrial or adipose tissue share significant biological properties, but have distinctive pattern of surface</w:t>
      </w:r>
      <w:bookmarkStart w:id="51" w:name="_bookmark66"/>
      <w:bookmarkEnd w:id="51"/>
      <w:r w:rsidRPr="00987D28">
        <w:rPr>
          <w:rFonts w:ascii="Times New Roman" w:hAnsi="Times New Roman" w:cs="Times New Roman"/>
          <w:color w:val="000000" w:themeColor="text1"/>
          <w:sz w:val="24"/>
          <w:szCs w:val="24"/>
        </w:rPr>
        <w:t xml:space="preserve"> markers and migration. </w:t>
      </w:r>
      <w:r w:rsidRPr="00987D28">
        <w:rPr>
          <w:rFonts w:ascii="Times New Roman" w:hAnsi="Times New Roman" w:cs="Times New Roman"/>
          <w:iCs/>
          <w:color w:val="000000" w:themeColor="text1"/>
          <w:sz w:val="24"/>
          <w:szCs w:val="24"/>
        </w:rPr>
        <w:t>Theriogenology</w:t>
      </w:r>
      <w:r w:rsidR="00657250" w:rsidRPr="00987D28">
        <w:rPr>
          <w:rFonts w:ascii="Times New Roman" w:hAnsi="Times New Roman" w:cs="Times New Roman"/>
          <w:iCs/>
          <w:color w:val="000000" w:themeColor="text1"/>
          <w:sz w:val="24"/>
          <w:szCs w:val="24"/>
        </w:rPr>
        <w:t>,</w:t>
      </w:r>
      <w:r w:rsidR="00657250" w:rsidRPr="00987D28">
        <w:rPr>
          <w:rFonts w:ascii="Times New Roman" w:hAnsi="Times New Roman" w:cs="Times New Roman"/>
          <w:b/>
          <w:color w:val="000000" w:themeColor="text1"/>
          <w:sz w:val="24"/>
          <w:szCs w:val="24"/>
        </w:rPr>
        <w:t xml:space="preserve"> 2018</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color w:val="000000" w:themeColor="text1"/>
          <w:sz w:val="24"/>
          <w:szCs w:val="24"/>
        </w:rPr>
        <w:t>106</w:t>
      </w:r>
      <w:r w:rsidRPr="00987D28">
        <w:rPr>
          <w:rFonts w:ascii="Times New Roman" w:hAnsi="Times New Roman" w:cs="Times New Roman"/>
          <w:color w:val="000000" w:themeColor="text1"/>
          <w:sz w:val="24"/>
          <w:szCs w:val="24"/>
        </w:rPr>
        <w:t xml:space="preserve">, 93–102.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w w:val="105"/>
          <w:sz w:val="24"/>
          <w:szCs w:val="24"/>
        </w:rPr>
        <w:t xml:space="preserve">Marycz, K., Szłapka-Kosarzewska, J., Geburek, F., Kornicka-Garbowska, K. Systemic Administration of Rejuvenated Adipose- </w:t>
      </w:r>
      <w:r w:rsidRPr="00987D28">
        <w:rPr>
          <w:rFonts w:ascii="Times New Roman" w:hAnsi="Times New Roman" w:cs="Times New Roman"/>
          <w:color w:val="000000" w:themeColor="text1"/>
          <w:sz w:val="24"/>
          <w:szCs w:val="24"/>
        </w:rPr>
        <w:t>Derived Mesenchymal Stem Cells Improves Liver Metabolism in Equine Metabolic Syndrome (EMS)-New Approach in Veterinary</w:t>
      </w:r>
      <w:bookmarkStart w:id="52" w:name="_bookmark67"/>
      <w:bookmarkEnd w:id="52"/>
      <w:r w:rsidR="0059642C">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w w:val="105"/>
          <w:sz w:val="24"/>
          <w:szCs w:val="24"/>
        </w:rPr>
        <w:t xml:space="preserve">Regenerative Medicine. </w:t>
      </w:r>
      <w:r w:rsidRPr="00987D28">
        <w:rPr>
          <w:rFonts w:ascii="Times New Roman" w:hAnsi="Times New Roman" w:cs="Times New Roman"/>
          <w:iCs/>
          <w:color w:val="000000" w:themeColor="text1"/>
          <w:w w:val="105"/>
          <w:sz w:val="24"/>
          <w:szCs w:val="24"/>
        </w:rPr>
        <w:t>Stem Cell Rev Rep.</w:t>
      </w:r>
      <w:r w:rsidRPr="00987D28">
        <w:rPr>
          <w:rFonts w:ascii="Times New Roman" w:hAnsi="Times New Roman" w:cs="Times New Roman"/>
          <w:b/>
          <w:color w:val="000000" w:themeColor="text1"/>
          <w:w w:val="105"/>
          <w:sz w:val="24"/>
          <w:szCs w:val="24"/>
        </w:rPr>
        <w:t>2019</w:t>
      </w:r>
      <w:r w:rsidR="0059642C" w:rsidRPr="00987D28">
        <w:rPr>
          <w:rFonts w:ascii="Times New Roman" w:hAnsi="Times New Roman" w:cs="Times New Roman"/>
          <w:color w:val="000000" w:themeColor="text1"/>
          <w:w w:val="105"/>
          <w:sz w:val="24"/>
          <w:szCs w:val="24"/>
        </w:rPr>
        <w:t>,</w:t>
      </w:r>
      <w:r w:rsidR="0059642C" w:rsidRPr="00987D28">
        <w:rPr>
          <w:rFonts w:ascii="Times New Roman" w:hAnsi="Times New Roman" w:cs="Times New Roman"/>
          <w:i/>
          <w:color w:val="000000" w:themeColor="text1"/>
          <w:w w:val="105"/>
          <w:sz w:val="24"/>
          <w:szCs w:val="24"/>
        </w:rPr>
        <w:t xml:space="preserve"> 15,842</w:t>
      </w:r>
      <w:r w:rsidRPr="00987D28">
        <w:rPr>
          <w:rFonts w:ascii="Times New Roman" w:hAnsi="Times New Roman" w:cs="Times New Roman"/>
          <w:color w:val="000000" w:themeColor="text1"/>
          <w:w w:val="105"/>
          <w:sz w:val="24"/>
          <w:szCs w:val="24"/>
        </w:rPr>
        <w:t xml:space="preserve">–850.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Allenspach, K., Mochel, J. P., &amp;</w:t>
      </w:r>
      <w:r w:rsidR="0059642C">
        <w:rPr>
          <w:rFonts w:ascii="Times New Roman" w:hAnsi="Times New Roman" w:cs="Times New Roman"/>
          <w:color w:val="000000" w:themeColor="text1"/>
          <w:sz w:val="24"/>
          <w:szCs w:val="24"/>
        </w:rPr>
        <w:t xml:space="preserve"> </w:t>
      </w:r>
      <w:r w:rsidRPr="00987D28">
        <w:rPr>
          <w:rFonts w:ascii="Times New Roman" w:hAnsi="Times New Roman" w:cs="Times New Roman"/>
          <w:color w:val="000000" w:themeColor="text1"/>
          <w:sz w:val="24"/>
          <w:szCs w:val="24"/>
        </w:rPr>
        <w:t xml:space="preserve">Gaschen, F. </w:t>
      </w:r>
      <w:r w:rsidRPr="00987D28">
        <w:rPr>
          <w:rStyle w:val="Emphasis"/>
          <w:rFonts w:ascii="Times New Roman" w:hAnsi="Times New Roman" w:cs="Times New Roman"/>
          <w:i w:val="0"/>
          <w:iCs w:val="0"/>
          <w:color w:val="000000" w:themeColor="text1"/>
          <w:sz w:val="24"/>
          <w:szCs w:val="24"/>
        </w:rPr>
        <w:t>Veterinary models for inflammatory bowel disease: a comparative review with human IBD.</w:t>
      </w:r>
      <w:r w:rsidR="0059642C">
        <w:rPr>
          <w:rStyle w:val="Emphasis"/>
          <w:rFonts w:ascii="Times New Roman" w:hAnsi="Times New Roman" w:cs="Times New Roman"/>
          <w:i w:val="0"/>
          <w:iCs w:val="0"/>
          <w:color w:val="000000" w:themeColor="text1"/>
          <w:sz w:val="24"/>
          <w:szCs w:val="24"/>
        </w:rPr>
        <w:t xml:space="preserve"> </w:t>
      </w:r>
      <w:r w:rsidRPr="00987D28">
        <w:rPr>
          <w:rStyle w:val="Strong"/>
          <w:rFonts w:ascii="Times New Roman" w:hAnsi="Times New Roman" w:cs="Times New Roman"/>
          <w:b w:val="0"/>
          <w:bCs w:val="0"/>
          <w:color w:val="000000" w:themeColor="text1"/>
          <w:sz w:val="24"/>
          <w:szCs w:val="24"/>
        </w:rPr>
        <w:t>Comparative Medicine,</w:t>
      </w:r>
      <w:r w:rsidR="00657250">
        <w:rPr>
          <w:rStyle w:val="Strong"/>
          <w:rFonts w:ascii="Times New Roman" w:hAnsi="Times New Roman" w:cs="Times New Roman"/>
          <w:b w:val="0"/>
          <w:bCs w:val="0"/>
          <w:color w:val="000000" w:themeColor="text1"/>
          <w:sz w:val="24"/>
          <w:szCs w:val="24"/>
        </w:rPr>
        <w:t xml:space="preserve"> </w:t>
      </w:r>
      <w:r w:rsidRPr="00987D28">
        <w:rPr>
          <w:rFonts w:ascii="Times New Roman" w:hAnsi="Times New Roman" w:cs="Times New Roman"/>
          <w:b/>
          <w:bCs/>
          <w:color w:val="000000" w:themeColor="text1"/>
          <w:sz w:val="24"/>
          <w:szCs w:val="24"/>
        </w:rPr>
        <w:t xml:space="preserve">2019, </w:t>
      </w:r>
      <w:r w:rsidRPr="00987D28">
        <w:rPr>
          <w:rStyle w:val="Strong"/>
          <w:rFonts w:ascii="Times New Roman" w:hAnsi="Times New Roman" w:cs="Times New Roman"/>
          <w:b w:val="0"/>
          <w:bCs w:val="0"/>
          <w:i/>
          <w:iCs/>
          <w:color w:val="000000" w:themeColor="text1"/>
          <w:sz w:val="24"/>
          <w:szCs w:val="24"/>
        </w:rPr>
        <w:t>69</w:t>
      </w:r>
      <w:r w:rsidRPr="00987D28">
        <w:rPr>
          <w:rFonts w:ascii="Times New Roman" w:hAnsi="Times New Roman" w:cs="Times New Roman"/>
          <w:color w:val="000000" w:themeColor="text1"/>
          <w:sz w:val="24"/>
          <w:szCs w:val="24"/>
        </w:rPr>
        <w:t xml:space="preserve">(2), 77–92.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Nantasanti, S., Spee, B., Kruitwagen, H. S., Chen, C., Geijsen, N., Oosterhoff, L. A., Van Wolferen, M. E., Pelaez, N., Fieten, H., Wubbolts, R. W., Grinwis, G. C. M., Chan, J., Huch, M., van de Vries, R. R. G., Clevers, H., de Bruin, A., Rothuizen, J., Penning, L. C., &amp; Schotanus, B. A. Disease modeling and gene therapy of copper storage disease in canine hepatic organoids. </w:t>
      </w:r>
      <w:r w:rsidRPr="00987D28">
        <w:rPr>
          <w:rStyle w:val="Emphasis"/>
          <w:rFonts w:ascii="Times New Roman" w:hAnsi="Times New Roman" w:cs="Times New Roman"/>
          <w:i w:val="0"/>
          <w:iCs w:val="0"/>
          <w:color w:val="000000" w:themeColor="text1"/>
          <w:sz w:val="24"/>
          <w:szCs w:val="24"/>
        </w:rPr>
        <w:t>Stem Cell Reports</w:t>
      </w:r>
      <w:r w:rsidRPr="00987D28">
        <w:rPr>
          <w:rStyle w:val="Emphasis"/>
          <w:rFonts w:ascii="Times New Roman" w:hAnsi="Times New Roman" w:cs="Times New Roman"/>
          <w:color w:val="000000" w:themeColor="text1"/>
          <w:sz w:val="24"/>
          <w:szCs w:val="24"/>
        </w:rPr>
        <w:t xml:space="preserve">, </w:t>
      </w:r>
      <w:r w:rsidRPr="00987D28">
        <w:rPr>
          <w:rStyle w:val="Emphasis"/>
          <w:rFonts w:ascii="Times New Roman" w:hAnsi="Times New Roman" w:cs="Times New Roman"/>
          <w:b/>
          <w:bCs/>
          <w:i w:val="0"/>
          <w:iCs w:val="0"/>
          <w:color w:val="000000" w:themeColor="text1"/>
          <w:sz w:val="24"/>
          <w:szCs w:val="24"/>
        </w:rPr>
        <w:t>2015</w:t>
      </w:r>
      <w:r w:rsidRPr="00987D28">
        <w:rPr>
          <w:rStyle w:val="Emphasis"/>
          <w:rFonts w:ascii="Times New Roman" w:hAnsi="Times New Roman" w:cs="Times New Roman"/>
          <w:color w:val="000000" w:themeColor="text1"/>
          <w:sz w:val="24"/>
          <w:szCs w:val="24"/>
        </w:rPr>
        <w:t>, 5</w:t>
      </w:r>
      <w:r w:rsidRPr="00987D28">
        <w:rPr>
          <w:rFonts w:ascii="Times New Roman" w:hAnsi="Times New Roman" w:cs="Times New Roman"/>
          <w:color w:val="000000" w:themeColor="text1"/>
          <w:sz w:val="24"/>
          <w:szCs w:val="24"/>
        </w:rPr>
        <w:t xml:space="preserve">(5), 895–907. </w:t>
      </w:r>
    </w:p>
    <w:p w:rsidR="00732720" w:rsidRPr="00987D28" w:rsidRDefault="00732720" w:rsidP="00987D28">
      <w:pPr>
        <w:pStyle w:val="ListParagraph"/>
        <w:numPr>
          <w:ilvl w:val="0"/>
          <w:numId w:val="16"/>
        </w:numPr>
        <w:tabs>
          <w:tab w:val="left" w:pos="576"/>
          <w:tab w:val="left" w:pos="578"/>
          <w:tab w:val="left" w:pos="10080"/>
        </w:tabs>
        <w:spacing w:line="360" w:lineRule="auto"/>
        <w:ind w:left="-180" w:right="122" w:hanging="540"/>
        <w:jc w:val="both"/>
        <w:rPr>
          <w:rFonts w:ascii="Times New Roman" w:hAnsi="Times New Roman" w:cs="Times New Roman"/>
          <w:color w:val="000000" w:themeColor="text1"/>
          <w:sz w:val="24"/>
          <w:szCs w:val="24"/>
        </w:rPr>
      </w:pPr>
      <w:r w:rsidRPr="00987D28">
        <w:rPr>
          <w:rStyle w:val="Strong"/>
          <w:rFonts w:ascii="Times New Roman" w:hAnsi="Times New Roman" w:cs="Times New Roman"/>
          <w:b w:val="0"/>
          <w:bCs w:val="0"/>
          <w:color w:val="000000" w:themeColor="text1"/>
          <w:sz w:val="24"/>
          <w:szCs w:val="24"/>
        </w:rPr>
        <w:t>Martignani, E., Eirew, P., Accornero, P., Eaves, C. J., &amp; Baratta, M.</w:t>
      </w:r>
      <w:r w:rsidRPr="00987D28">
        <w:rPr>
          <w:rStyle w:val="Emphasis"/>
          <w:rFonts w:ascii="Times New Roman" w:hAnsi="Times New Roman" w:cs="Times New Roman"/>
          <w:i w:val="0"/>
          <w:iCs w:val="0"/>
          <w:color w:val="000000" w:themeColor="text1"/>
          <w:sz w:val="24"/>
          <w:szCs w:val="24"/>
        </w:rPr>
        <w:t>Human milk protein production in xenografts of genetically engineered bovine mammary epithelial stem cells</w:t>
      </w:r>
      <w:r w:rsidRPr="00987D28">
        <w:rPr>
          <w:rFonts w:ascii="Times New Roman" w:hAnsi="Times New Roman" w:cs="Times New Roman"/>
          <w:color w:val="000000" w:themeColor="text1"/>
          <w:sz w:val="24"/>
          <w:szCs w:val="24"/>
        </w:rPr>
        <w:t xml:space="preserve">. </w:t>
      </w:r>
      <w:r w:rsidRPr="00987D28">
        <w:rPr>
          <w:rStyle w:val="Strong"/>
          <w:rFonts w:ascii="Times New Roman" w:hAnsi="Times New Roman" w:cs="Times New Roman"/>
          <w:b w:val="0"/>
          <w:bCs w:val="0"/>
          <w:color w:val="000000" w:themeColor="text1"/>
          <w:sz w:val="24"/>
          <w:szCs w:val="24"/>
        </w:rPr>
        <w:t xml:space="preserve">PLoS ONE, </w:t>
      </w:r>
      <w:r w:rsidRPr="00987D28">
        <w:rPr>
          <w:rStyle w:val="Strong"/>
          <w:rFonts w:ascii="Times New Roman" w:hAnsi="Times New Roman" w:cs="Times New Roman"/>
          <w:color w:val="000000" w:themeColor="text1"/>
          <w:sz w:val="24"/>
          <w:szCs w:val="24"/>
        </w:rPr>
        <w:t>2010</w:t>
      </w:r>
      <w:r w:rsidRPr="00987D28">
        <w:rPr>
          <w:rStyle w:val="Strong"/>
          <w:rFonts w:ascii="Times New Roman" w:hAnsi="Times New Roman" w:cs="Times New Roman"/>
          <w:b w:val="0"/>
          <w:bCs w:val="0"/>
          <w:color w:val="000000" w:themeColor="text1"/>
          <w:sz w:val="24"/>
          <w:szCs w:val="24"/>
        </w:rPr>
        <w:t xml:space="preserve">, </w:t>
      </w:r>
      <w:r w:rsidRPr="00987D28">
        <w:rPr>
          <w:rStyle w:val="Strong"/>
          <w:rFonts w:ascii="Times New Roman" w:hAnsi="Times New Roman" w:cs="Times New Roman"/>
          <w:b w:val="0"/>
          <w:bCs w:val="0"/>
          <w:i/>
          <w:iCs/>
          <w:color w:val="000000" w:themeColor="text1"/>
          <w:sz w:val="24"/>
          <w:szCs w:val="24"/>
        </w:rPr>
        <w:t>5</w:t>
      </w:r>
      <w:r w:rsidRPr="00987D28">
        <w:rPr>
          <w:rFonts w:ascii="Times New Roman" w:hAnsi="Times New Roman" w:cs="Times New Roman"/>
          <w:color w:val="000000" w:themeColor="text1"/>
          <w:sz w:val="24"/>
          <w:szCs w:val="24"/>
        </w:rPr>
        <w:t>(10), 13372.</w:t>
      </w:r>
    </w:p>
    <w:p w:rsidR="00732720" w:rsidRPr="00987D28" w:rsidRDefault="00732720" w:rsidP="00987D28">
      <w:pPr>
        <w:pStyle w:val="BodyText"/>
        <w:tabs>
          <w:tab w:val="left" w:pos="10080"/>
        </w:tabs>
        <w:spacing w:line="360" w:lineRule="auto"/>
        <w:ind w:left="-180" w:right="117" w:hanging="540"/>
        <w:jc w:val="both"/>
        <w:rPr>
          <w:rFonts w:ascii="Times New Roman" w:hAnsi="Times New Roman" w:cs="Times New Roman"/>
          <w:color w:val="000000" w:themeColor="text1"/>
          <w:sz w:val="24"/>
          <w:szCs w:val="24"/>
        </w:rPr>
      </w:pPr>
      <w:r w:rsidRPr="00987D28">
        <w:rPr>
          <w:rFonts w:ascii="Times New Roman" w:hAnsi="Times New Roman" w:cs="Times New Roman"/>
          <w:color w:val="000000" w:themeColor="text1"/>
          <w:sz w:val="24"/>
          <w:szCs w:val="24"/>
        </w:rPr>
        <w:t xml:space="preserve">75. Garvican, E.R., Salavati, M., Smith, R.K.W. and Dudhia, J. Exposure of a tendon extracellular matrix to synovial fluid triggers endogenous and engrafted cell death: a mechanism for failed healing of intrathecal tendon injuries. Connect Tissue Res. </w:t>
      </w:r>
      <w:r w:rsidRPr="00987D28">
        <w:rPr>
          <w:rFonts w:ascii="Times New Roman" w:hAnsi="Times New Roman" w:cs="Times New Roman"/>
          <w:b/>
          <w:bCs/>
          <w:color w:val="000000" w:themeColor="text1"/>
          <w:sz w:val="24"/>
          <w:szCs w:val="24"/>
        </w:rPr>
        <w:t>2017</w:t>
      </w:r>
      <w:r w:rsidRPr="00987D28">
        <w:rPr>
          <w:rFonts w:ascii="Times New Roman" w:hAnsi="Times New Roman" w:cs="Times New Roman"/>
          <w:color w:val="000000" w:themeColor="text1"/>
          <w:sz w:val="24"/>
          <w:szCs w:val="24"/>
        </w:rPr>
        <w:t xml:space="preserve">, </w:t>
      </w:r>
      <w:r w:rsidRPr="00987D28">
        <w:rPr>
          <w:rFonts w:ascii="Times New Roman" w:hAnsi="Times New Roman" w:cs="Times New Roman"/>
          <w:i/>
          <w:iCs/>
          <w:color w:val="000000" w:themeColor="text1"/>
          <w:sz w:val="24"/>
          <w:szCs w:val="24"/>
        </w:rPr>
        <w:t>58</w:t>
      </w:r>
      <w:r w:rsidRPr="00987D28">
        <w:rPr>
          <w:rFonts w:ascii="Times New Roman" w:hAnsi="Times New Roman" w:cs="Times New Roman"/>
          <w:color w:val="000000" w:themeColor="text1"/>
          <w:sz w:val="24"/>
          <w:szCs w:val="24"/>
        </w:rPr>
        <w:t xml:space="preserve">, 438- 446. </w:t>
      </w:r>
    </w:p>
    <w:p w:rsidR="00732720" w:rsidRPr="00987D28" w:rsidRDefault="00732720" w:rsidP="00987D28">
      <w:pPr>
        <w:pStyle w:val="ListParagraph"/>
        <w:numPr>
          <w:ilvl w:val="0"/>
          <w:numId w:val="23"/>
        </w:numPr>
        <w:shd w:val="clear" w:color="auto" w:fill="FFFFFF"/>
        <w:tabs>
          <w:tab w:val="left" w:pos="10080"/>
        </w:tabs>
        <w:spacing w:line="360" w:lineRule="auto"/>
        <w:ind w:left="-180" w:right="100" w:hanging="540"/>
        <w:jc w:val="both"/>
        <w:rPr>
          <w:rFonts w:ascii="Times New Roman" w:eastAsia="Times New Roman" w:hAnsi="Times New Roman" w:cs="Times New Roman"/>
          <w:color w:val="000000" w:themeColor="text1"/>
          <w:sz w:val="24"/>
          <w:szCs w:val="24"/>
        </w:rPr>
      </w:pPr>
      <w:r w:rsidRPr="00987D28">
        <w:rPr>
          <w:rStyle w:val="Strong"/>
          <w:rFonts w:ascii="Times New Roman" w:hAnsi="Times New Roman" w:cs="Times New Roman"/>
          <w:b w:val="0"/>
          <w:bCs w:val="0"/>
          <w:color w:val="000000" w:themeColor="text1"/>
          <w:sz w:val="24"/>
          <w:szCs w:val="24"/>
        </w:rPr>
        <w:t>Kim, Y.-J., Kang, B., Kweon, S., Oh, S., Kim, D., Gil, D., Lee, H., Kim, J. H., Ju, J. H., Roh</w:t>
      </w:r>
      <w:r w:rsidR="0059642C">
        <w:rPr>
          <w:rStyle w:val="Strong"/>
          <w:rFonts w:ascii="Times New Roman" w:hAnsi="Times New Roman" w:cs="Times New Roman"/>
          <w:b w:val="0"/>
          <w:bCs w:val="0"/>
          <w:color w:val="000000" w:themeColor="text1"/>
          <w:sz w:val="24"/>
          <w:szCs w:val="24"/>
        </w:rPr>
        <w:t>, T.-Y., Hong, C. P., &amp; Cha, H..</w:t>
      </w:r>
      <w:r w:rsidRPr="00987D28">
        <w:rPr>
          <w:rStyle w:val="Strong"/>
          <w:rFonts w:ascii="Times New Roman" w:hAnsi="Times New Roman" w:cs="Times New Roman"/>
          <w:b w:val="0"/>
          <w:bCs w:val="0"/>
          <w:color w:val="000000" w:themeColor="text1"/>
          <w:sz w:val="24"/>
          <w:szCs w:val="24"/>
        </w:rPr>
        <w:t>J.</w:t>
      </w:r>
      <w:r w:rsidR="0059642C">
        <w:rPr>
          <w:rStyle w:val="Strong"/>
          <w:rFonts w:ascii="Times New Roman" w:hAnsi="Times New Roman" w:cs="Times New Roman"/>
          <w:b w:val="0"/>
          <w:bCs w:val="0"/>
          <w:color w:val="000000" w:themeColor="text1"/>
          <w:sz w:val="24"/>
          <w:szCs w:val="24"/>
        </w:rPr>
        <w:t xml:space="preserve"> </w:t>
      </w:r>
      <w:r w:rsidRPr="00987D28">
        <w:rPr>
          <w:rStyle w:val="Emphasis"/>
          <w:rFonts w:ascii="Times New Roman" w:hAnsi="Times New Roman" w:cs="Times New Roman"/>
          <w:i w:val="0"/>
          <w:iCs w:val="0"/>
          <w:color w:val="000000" w:themeColor="text1"/>
          <w:sz w:val="24"/>
          <w:szCs w:val="24"/>
        </w:rPr>
        <w:t>Longitudinal analysis of genetic and epigenetic changes in human pluripotent stem cells in the landscape of culture-induced abnormality</w:t>
      </w:r>
      <w:r w:rsidRPr="00987D28">
        <w:rPr>
          <w:rFonts w:ascii="Times New Roman" w:hAnsi="Times New Roman" w:cs="Times New Roman"/>
          <w:i/>
          <w:iCs/>
          <w:color w:val="000000" w:themeColor="text1"/>
          <w:sz w:val="24"/>
          <w:szCs w:val="24"/>
        </w:rPr>
        <w:t>.</w:t>
      </w:r>
      <w:r w:rsidR="0059642C">
        <w:rPr>
          <w:rFonts w:ascii="Times New Roman" w:hAnsi="Times New Roman" w:cs="Times New Roman"/>
          <w:i/>
          <w:iCs/>
          <w:color w:val="000000" w:themeColor="text1"/>
          <w:sz w:val="24"/>
          <w:szCs w:val="24"/>
        </w:rPr>
        <w:t xml:space="preserve"> </w:t>
      </w:r>
      <w:r w:rsidRPr="00987D28">
        <w:rPr>
          <w:rStyle w:val="Strong"/>
          <w:rFonts w:ascii="Times New Roman" w:hAnsi="Times New Roman" w:cs="Times New Roman"/>
          <w:b w:val="0"/>
          <w:bCs w:val="0"/>
          <w:color w:val="000000" w:themeColor="text1"/>
          <w:sz w:val="24"/>
          <w:szCs w:val="24"/>
        </w:rPr>
        <w:t>Experimental &amp; Molecular Medicine,</w:t>
      </w:r>
      <w:r w:rsidRPr="00987D28">
        <w:rPr>
          <w:rStyle w:val="Strong"/>
          <w:rFonts w:ascii="Times New Roman" w:hAnsi="Times New Roman" w:cs="Times New Roman"/>
          <w:color w:val="000000" w:themeColor="text1"/>
          <w:sz w:val="24"/>
          <w:szCs w:val="24"/>
        </w:rPr>
        <w:t xml:space="preserve"> 2024, </w:t>
      </w:r>
      <w:r w:rsidRPr="00987D28">
        <w:rPr>
          <w:rStyle w:val="Strong"/>
          <w:rFonts w:ascii="Times New Roman" w:hAnsi="Times New Roman" w:cs="Times New Roman"/>
          <w:b w:val="0"/>
          <w:bCs w:val="0"/>
          <w:i/>
          <w:iCs/>
          <w:color w:val="000000" w:themeColor="text1"/>
          <w:sz w:val="24"/>
          <w:szCs w:val="24"/>
        </w:rPr>
        <w:t>56</w:t>
      </w:r>
      <w:r w:rsidRPr="00987D28">
        <w:rPr>
          <w:rFonts w:ascii="Times New Roman" w:hAnsi="Times New Roman" w:cs="Times New Roman"/>
          <w:color w:val="000000" w:themeColor="text1"/>
          <w:sz w:val="24"/>
          <w:szCs w:val="24"/>
        </w:rPr>
        <w:t xml:space="preserve">(11), 2409–2422. </w:t>
      </w:r>
    </w:p>
    <w:p w:rsidR="00732720" w:rsidRPr="00987D28" w:rsidRDefault="00732720" w:rsidP="00987D28">
      <w:pPr>
        <w:pStyle w:val="ListParagraph"/>
        <w:numPr>
          <w:ilvl w:val="0"/>
          <w:numId w:val="24"/>
        </w:numPr>
        <w:shd w:val="clear" w:color="auto" w:fill="FFFFFF"/>
        <w:tabs>
          <w:tab w:val="left" w:pos="10080"/>
        </w:tabs>
        <w:spacing w:line="360" w:lineRule="auto"/>
        <w:ind w:left="-180" w:right="100" w:hanging="540"/>
        <w:jc w:val="both"/>
        <w:rPr>
          <w:rFonts w:ascii="Times New Roman" w:eastAsia="Times New Roman" w:hAnsi="Times New Roman" w:cs="Times New Roman"/>
          <w:i/>
          <w:iCs/>
          <w:color w:val="000000" w:themeColor="text1"/>
          <w:sz w:val="24"/>
          <w:szCs w:val="24"/>
        </w:rPr>
      </w:pPr>
      <w:r w:rsidRPr="00987D28">
        <w:rPr>
          <w:rStyle w:val="HTMLCite"/>
          <w:rFonts w:ascii="Times New Roman" w:hAnsi="Times New Roman" w:cs="Times New Roman"/>
          <w:i w:val="0"/>
          <w:iCs w:val="0"/>
          <w:color w:val="000000" w:themeColor="text1"/>
          <w:sz w:val="24"/>
          <w:szCs w:val="24"/>
          <w:shd w:val="clear" w:color="auto" w:fill="FFFFFF"/>
        </w:rPr>
        <w:t xml:space="preserve">Choudhery, M.S., Badowski, M., Muise, A., Pierce, J., Harris, D.T. Donor age negatively impacts adipose tissue-derived mesenchymal stem cell expansion and differentiation. J Transl Med. </w:t>
      </w:r>
      <w:r w:rsidRPr="00987D28">
        <w:rPr>
          <w:rStyle w:val="HTMLCite"/>
          <w:rFonts w:ascii="Times New Roman" w:hAnsi="Times New Roman" w:cs="Times New Roman"/>
          <w:b/>
          <w:bCs/>
          <w:i w:val="0"/>
          <w:iCs w:val="0"/>
          <w:color w:val="000000" w:themeColor="text1"/>
          <w:sz w:val="24"/>
          <w:szCs w:val="24"/>
          <w:shd w:val="clear" w:color="auto" w:fill="FFFFFF"/>
        </w:rPr>
        <w:t>2014</w:t>
      </w:r>
      <w:r w:rsidRPr="00987D28">
        <w:rPr>
          <w:rStyle w:val="HTMLCite"/>
          <w:rFonts w:ascii="Times New Roman" w:hAnsi="Times New Roman" w:cs="Times New Roman"/>
          <w:i w:val="0"/>
          <w:iCs w:val="0"/>
          <w:color w:val="000000" w:themeColor="text1"/>
          <w:sz w:val="24"/>
          <w:szCs w:val="24"/>
          <w:shd w:val="clear" w:color="auto" w:fill="FFFFFF"/>
        </w:rPr>
        <w:t xml:space="preserve">, 12:8. </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rStyle w:val="max-w-full"/>
          <w:color w:val="000000" w:themeColor="text1"/>
        </w:rPr>
      </w:pPr>
      <w:r w:rsidRPr="00987D28">
        <w:rPr>
          <w:rStyle w:val="Strong"/>
          <w:rFonts w:eastAsia="Cambria"/>
          <w:b w:val="0"/>
          <w:bCs w:val="0"/>
          <w:color w:val="000000" w:themeColor="text1"/>
        </w:rPr>
        <w:lastRenderedPageBreak/>
        <w:t>Recchia, K., Pessôa, L. V. de F., Pieri, N. C. G., &amp; Bressan, F. F.</w:t>
      </w:r>
      <w:r w:rsidR="0059642C">
        <w:rPr>
          <w:rStyle w:val="Strong"/>
          <w:rFonts w:eastAsia="Cambria"/>
          <w:b w:val="0"/>
          <w:bCs w:val="0"/>
          <w:color w:val="000000" w:themeColor="text1"/>
        </w:rPr>
        <w:t xml:space="preserve"> </w:t>
      </w:r>
      <w:r w:rsidRPr="00987D28">
        <w:rPr>
          <w:rStyle w:val="Emphasis"/>
          <w:i w:val="0"/>
          <w:iCs w:val="0"/>
          <w:color w:val="000000" w:themeColor="text1"/>
        </w:rPr>
        <w:t>Influence of cell type in in vitro induced reprogramming in cattle</w:t>
      </w:r>
      <w:r w:rsidRPr="00987D28">
        <w:rPr>
          <w:color w:val="000000" w:themeColor="text1"/>
        </w:rPr>
        <w:t xml:space="preserve">. </w:t>
      </w:r>
      <w:r w:rsidRPr="00987D28">
        <w:rPr>
          <w:rStyle w:val="Strong"/>
          <w:rFonts w:eastAsia="Cambria"/>
          <w:b w:val="0"/>
          <w:bCs w:val="0"/>
          <w:color w:val="000000" w:themeColor="text1"/>
        </w:rPr>
        <w:t>Life,</w:t>
      </w:r>
      <w:r w:rsidRPr="00987D28">
        <w:rPr>
          <w:rStyle w:val="Strong"/>
          <w:rFonts w:eastAsia="Cambria"/>
          <w:color w:val="000000" w:themeColor="text1"/>
        </w:rPr>
        <w:t xml:space="preserve"> 2022, </w:t>
      </w:r>
      <w:r w:rsidRPr="00987D28">
        <w:rPr>
          <w:rStyle w:val="Strong"/>
          <w:rFonts w:eastAsia="Cambria"/>
          <w:i/>
          <w:iCs/>
          <w:color w:val="000000" w:themeColor="text1"/>
        </w:rPr>
        <w:t>12</w:t>
      </w:r>
      <w:r w:rsidRPr="00987D28">
        <w:rPr>
          <w:color w:val="000000" w:themeColor="text1"/>
        </w:rPr>
        <w:t xml:space="preserve">(8), 1139. </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rPr>
        <w:t>Chen, M.S., Lin, C.Y., Chiu, Y.H., Chen, C.P., Tsai, P.J., Wang, H.S. IL-1β-induced matrix metalloprotease-1 promotes mesenchymal</w:t>
      </w:r>
      <w:bookmarkStart w:id="53" w:name="_bookmark123"/>
      <w:bookmarkEnd w:id="53"/>
      <w:r w:rsidR="0059642C">
        <w:rPr>
          <w:color w:val="000000" w:themeColor="text1"/>
        </w:rPr>
        <w:t xml:space="preserve"> </w:t>
      </w:r>
      <w:r w:rsidRPr="00987D28">
        <w:rPr>
          <w:color w:val="000000" w:themeColor="text1"/>
        </w:rPr>
        <w:t xml:space="preserve">stem cell migration via PAR1 and G-protein-coupled signaling pathway. </w:t>
      </w:r>
      <w:r w:rsidRPr="00987D28">
        <w:rPr>
          <w:i/>
          <w:color w:val="000000" w:themeColor="text1"/>
        </w:rPr>
        <w:t xml:space="preserve">Stem Cells Int. </w:t>
      </w:r>
      <w:r w:rsidRPr="00987D28">
        <w:rPr>
          <w:b/>
          <w:color w:val="000000" w:themeColor="text1"/>
        </w:rPr>
        <w:t>2018</w:t>
      </w:r>
      <w:r w:rsidRPr="00987D28">
        <w:rPr>
          <w:color w:val="000000" w:themeColor="text1"/>
        </w:rPr>
        <w:t xml:space="preserve">, </w:t>
      </w:r>
      <w:r w:rsidRPr="00987D28">
        <w:rPr>
          <w:i/>
          <w:color w:val="000000" w:themeColor="text1"/>
        </w:rPr>
        <w:t>2018</w:t>
      </w:r>
      <w:r w:rsidRPr="00987D28">
        <w:rPr>
          <w:color w:val="000000" w:themeColor="text1"/>
        </w:rPr>
        <w:t>, 3524759.</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Wysoczynski, M., Khan, A., Bolli, R. New Paradigms in Cell Therapy: Repeated Dosing, Intravenous Delivery, </w:t>
      </w:r>
      <w:r w:rsidRPr="00987D28">
        <w:rPr>
          <w:color w:val="000000" w:themeColor="text1"/>
          <w:spacing w:val="-2"/>
          <w:w w:val="105"/>
        </w:rPr>
        <w:t>Immunomodula-</w:t>
      </w:r>
      <w:bookmarkStart w:id="54" w:name="_bookmark134"/>
      <w:bookmarkEnd w:id="54"/>
      <w:r w:rsidRPr="00987D28">
        <w:rPr>
          <w:color w:val="000000" w:themeColor="text1"/>
          <w:w w:val="105"/>
        </w:rPr>
        <w:t xml:space="preserve">Tory Actions and New Cell Types. </w:t>
      </w:r>
      <w:r w:rsidRPr="00987D28">
        <w:rPr>
          <w:i/>
          <w:color w:val="000000" w:themeColor="text1"/>
          <w:w w:val="105"/>
        </w:rPr>
        <w:t>Circ.Res.</w:t>
      </w:r>
      <w:r w:rsidRPr="00987D28">
        <w:rPr>
          <w:b/>
          <w:color w:val="000000" w:themeColor="text1"/>
          <w:w w:val="105"/>
        </w:rPr>
        <w:t>2018</w:t>
      </w:r>
      <w:r w:rsidRPr="00987D28">
        <w:rPr>
          <w:color w:val="000000" w:themeColor="text1"/>
          <w:w w:val="105"/>
        </w:rPr>
        <w:t>,</w:t>
      </w:r>
      <w:r w:rsidRPr="00987D28">
        <w:rPr>
          <w:i/>
          <w:color w:val="000000" w:themeColor="text1"/>
          <w:w w:val="105"/>
        </w:rPr>
        <w:t>123</w:t>
      </w:r>
      <w:r w:rsidRPr="00987D28">
        <w:rPr>
          <w:color w:val="000000" w:themeColor="text1"/>
          <w:w w:val="105"/>
        </w:rPr>
        <w:t xml:space="preserve">,138–158. </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Buil, B. A., Rentsch, N. H., Weber, R. Z., Rickenbach, C., Halliday, S. J., Hotta, A., Tackenberg, C., Rust, R.  Beneath the radar: </w:t>
      </w:r>
      <w:bookmarkStart w:id="55" w:name="_bookmark135"/>
      <w:bookmarkEnd w:id="55"/>
      <w:r w:rsidRPr="00987D28">
        <w:rPr>
          <w:color w:val="000000" w:themeColor="text1"/>
          <w:w w:val="105"/>
        </w:rPr>
        <w:t xml:space="preserve">Immune-evasive cell sources for stroke therapy. </w:t>
      </w:r>
      <w:r w:rsidRPr="00987D28">
        <w:rPr>
          <w:iCs/>
          <w:color w:val="000000" w:themeColor="text1"/>
          <w:w w:val="105"/>
        </w:rPr>
        <w:t xml:space="preserve">Trends </w:t>
      </w:r>
      <w:r w:rsidR="0059642C" w:rsidRPr="00987D28">
        <w:rPr>
          <w:iCs/>
          <w:color w:val="000000" w:themeColor="text1"/>
          <w:w w:val="105"/>
        </w:rPr>
        <w:t>Mol. Med</w:t>
      </w:r>
      <w:r w:rsidRPr="00987D28">
        <w:rPr>
          <w:i/>
          <w:color w:val="000000" w:themeColor="text1"/>
          <w:w w:val="105"/>
        </w:rPr>
        <w:t xml:space="preserve">. </w:t>
      </w:r>
      <w:r w:rsidRPr="00987D28">
        <w:rPr>
          <w:b/>
          <w:color w:val="000000" w:themeColor="text1"/>
          <w:w w:val="105"/>
        </w:rPr>
        <w:t>2024</w:t>
      </w:r>
      <w:r w:rsidRPr="00987D28">
        <w:rPr>
          <w:color w:val="000000" w:themeColor="text1"/>
          <w:w w:val="105"/>
        </w:rPr>
        <w:t xml:space="preserve">, </w:t>
      </w:r>
      <w:r w:rsidRPr="00987D28">
        <w:rPr>
          <w:i/>
          <w:color w:val="000000" w:themeColor="text1"/>
          <w:w w:val="105"/>
        </w:rPr>
        <w:t>30</w:t>
      </w:r>
      <w:r w:rsidRPr="00987D28">
        <w:rPr>
          <w:color w:val="000000" w:themeColor="text1"/>
          <w:w w:val="105"/>
        </w:rPr>
        <w:t>,223–238.</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Goldring, C.E., Duffy, P.A., Benvenisty,N., Andrews,P.W., Ben-David,U., Eakins,R., French,N., Hanley,N.A., Kelly,L.,  </w:t>
      </w:r>
      <w:bookmarkStart w:id="56" w:name="_bookmark137"/>
      <w:bookmarkEnd w:id="56"/>
      <w:r w:rsidRPr="00987D28">
        <w:rPr>
          <w:color w:val="000000" w:themeColor="text1"/>
          <w:w w:val="105"/>
        </w:rPr>
        <w:t xml:space="preserve">Kitteringham, N.R. Assessing the safety of stem cell therapeutics. </w:t>
      </w:r>
      <w:r w:rsidRPr="00987D28">
        <w:rPr>
          <w:iCs/>
          <w:color w:val="000000" w:themeColor="text1"/>
          <w:w w:val="105"/>
        </w:rPr>
        <w:t>Cell Stem Cell</w:t>
      </w:r>
      <w:r w:rsidR="0059642C">
        <w:rPr>
          <w:iCs/>
          <w:color w:val="000000" w:themeColor="text1"/>
          <w:w w:val="105"/>
        </w:rPr>
        <w:t xml:space="preserve">, </w:t>
      </w:r>
      <w:r w:rsidRPr="00987D28">
        <w:rPr>
          <w:b/>
          <w:color w:val="000000" w:themeColor="text1"/>
          <w:w w:val="105"/>
        </w:rPr>
        <w:t>2011</w:t>
      </w:r>
      <w:r w:rsidR="00657250" w:rsidRPr="00987D28">
        <w:rPr>
          <w:color w:val="000000" w:themeColor="text1"/>
          <w:w w:val="105"/>
        </w:rPr>
        <w:t>,</w:t>
      </w:r>
      <w:r w:rsidR="00657250" w:rsidRPr="00987D28">
        <w:rPr>
          <w:i/>
          <w:color w:val="000000" w:themeColor="text1"/>
          <w:w w:val="105"/>
        </w:rPr>
        <w:t xml:space="preserve"> 8,618</w:t>
      </w:r>
      <w:r w:rsidRPr="00987D28">
        <w:rPr>
          <w:color w:val="000000" w:themeColor="text1"/>
          <w:w w:val="105"/>
        </w:rPr>
        <w:t xml:space="preserve">–628. </w:t>
      </w:r>
    </w:p>
    <w:p w:rsidR="00732720" w:rsidRPr="00987D28" w:rsidRDefault="00732720" w:rsidP="00987D28">
      <w:pPr>
        <w:pStyle w:val="NormalWeb"/>
        <w:numPr>
          <w:ilvl w:val="0"/>
          <w:numId w:val="24"/>
        </w:numPr>
        <w:tabs>
          <w:tab w:val="left" w:pos="10080"/>
        </w:tabs>
        <w:spacing w:before="0" w:beforeAutospacing="0" w:line="360" w:lineRule="auto"/>
        <w:ind w:left="-180" w:hanging="540"/>
        <w:jc w:val="both"/>
        <w:rPr>
          <w:color w:val="000000" w:themeColor="text1"/>
        </w:rPr>
      </w:pPr>
      <w:r w:rsidRPr="00987D28">
        <w:rPr>
          <w:color w:val="000000" w:themeColor="text1"/>
          <w:w w:val="105"/>
        </w:rPr>
        <w:t xml:space="preserve">Iacono, E., Merlo, B. Stem Cells in Domestic Animals: Applications in Health and Production. </w:t>
      </w:r>
      <w:r w:rsidRPr="00987D28">
        <w:rPr>
          <w:iCs/>
          <w:color w:val="000000" w:themeColor="text1"/>
          <w:w w:val="105"/>
        </w:rPr>
        <w:t>Animals</w:t>
      </w:r>
      <w:r w:rsidR="0059642C">
        <w:rPr>
          <w:iCs/>
          <w:color w:val="000000" w:themeColor="text1"/>
          <w:w w:val="105"/>
        </w:rPr>
        <w:t xml:space="preserve">, </w:t>
      </w:r>
      <w:r w:rsidRPr="00987D28">
        <w:rPr>
          <w:b/>
          <w:color w:val="000000" w:themeColor="text1"/>
          <w:w w:val="105"/>
        </w:rPr>
        <w:t>2022</w:t>
      </w:r>
      <w:r w:rsidRPr="00987D28">
        <w:rPr>
          <w:color w:val="000000" w:themeColor="text1"/>
          <w:w w:val="105"/>
        </w:rPr>
        <w:t xml:space="preserve">, </w:t>
      </w:r>
      <w:r w:rsidRPr="00987D28">
        <w:rPr>
          <w:i/>
          <w:color w:val="000000" w:themeColor="text1"/>
          <w:w w:val="105"/>
        </w:rPr>
        <w:t>12</w:t>
      </w:r>
      <w:r w:rsidR="00657250" w:rsidRPr="00987D28">
        <w:rPr>
          <w:color w:val="000000" w:themeColor="text1"/>
          <w:w w:val="105"/>
        </w:rPr>
        <w:t>, 2753</w:t>
      </w:r>
      <w:r w:rsidRPr="00987D28">
        <w:rPr>
          <w:color w:val="000000" w:themeColor="text1"/>
          <w:w w:val="105"/>
        </w:rPr>
        <w:t>.</w:t>
      </w:r>
    </w:p>
    <w:p w:rsidR="00732720" w:rsidRPr="00CE41A2" w:rsidRDefault="00732720" w:rsidP="00CE41A2">
      <w:pPr>
        <w:pStyle w:val="NormalWeb"/>
        <w:spacing w:before="0" w:beforeAutospacing="0" w:after="0" w:afterAutospacing="0" w:line="276" w:lineRule="auto"/>
        <w:ind w:left="-720" w:right="-720"/>
        <w:jc w:val="both"/>
      </w:pPr>
    </w:p>
    <w:p w:rsidR="006E4BE7" w:rsidRDefault="006E4BE7"/>
    <w:p w:rsidR="00551EDA" w:rsidRDefault="00551EDA"/>
    <w:sectPr w:rsidR="00551EDA" w:rsidSect="000B2550">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3F2600" w15:done="0"/>
  <w15:commentEx w15:paraId="43A47B25" w15:done="0"/>
  <w15:commentEx w15:paraId="64206B60" w15:done="0"/>
  <w15:commentEx w15:paraId="11FF273C" w15:done="0"/>
  <w15:commentEx w15:paraId="5D72B51B" w15:done="0"/>
  <w15:commentEx w15:paraId="529D6C95" w15:done="0"/>
  <w15:commentEx w15:paraId="123B0436" w15:done="0"/>
  <w15:commentEx w15:paraId="7D2B414A" w15:done="0"/>
  <w15:commentEx w15:paraId="3562A52F" w15:done="0"/>
  <w15:commentEx w15:paraId="1C7BCA49" w15:done="0"/>
  <w15:commentEx w15:paraId="77DDC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6D54BA" w16cex:dateUtc="2025-11-22T13:34:00Z"/>
  <w16cex:commentExtensible w16cex:durableId="2F9B1073" w16cex:dateUtc="2025-11-22T13:39:00Z"/>
  <w16cex:commentExtensible w16cex:durableId="43B17852" w16cex:dateUtc="2025-11-22T13:43:00Z"/>
  <w16cex:commentExtensible w16cex:durableId="2F2815A3" w16cex:dateUtc="2025-11-22T14:32:00Z"/>
  <w16cex:commentExtensible w16cex:durableId="7825EF46" w16cex:dateUtc="2025-11-22T14:32:00Z"/>
  <w16cex:commentExtensible w16cex:durableId="137F86FB" w16cex:dateUtc="2025-11-22T14:38:00Z"/>
  <w16cex:commentExtensible w16cex:durableId="41817C97" w16cex:dateUtc="2025-11-22T14:38:00Z"/>
  <w16cex:commentExtensible w16cex:durableId="04A1A7AD" w16cex:dateUtc="2025-11-22T14:43:00Z"/>
  <w16cex:commentExtensible w16cex:durableId="3206D1AF" w16cex:dateUtc="2025-11-22T14:49:00Z"/>
  <w16cex:commentExtensible w16cex:durableId="667224C0" w16cex:dateUtc="2025-11-23T13:41:00Z"/>
  <w16cex:commentExtensible w16cex:durableId="2567F1C0" w16cex:dateUtc="2025-11-23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3F2600" w16cid:durableId="226D54BA"/>
  <w16cid:commentId w16cid:paraId="43A47B25" w16cid:durableId="2F9B1073"/>
  <w16cid:commentId w16cid:paraId="64206B60" w16cid:durableId="43B17852"/>
  <w16cid:commentId w16cid:paraId="11FF273C" w16cid:durableId="2F2815A3"/>
  <w16cid:commentId w16cid:paraId="5D72B51B" w16cid:durableId="7825EF46"/>
  <w16cid:commentId w16cid:paraId="529D6C95" w16cid:durableId="137F86FB"/>
  <w16cid:commentId w16cid:paraId="123B0436" w16cid:durableId="41817C97"/>
  <w16cid:commentId w16cid:paraId="7D2B414A" w16cid:durableId="04A1A7AD"/>
  <w16cid:commentId w16cid:paraId="3562A52F" w16cid:durableId="3206D1AF"/>
  <w16cid:commentId w16cid:paraId="1C7BCA49" w16cid:durableId="667224C0"/>
  <w16cid:commentId w16cid:paraId="77DDC322" w16cid:durableId="2567F1C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EDA" w:rsidRDefault="00551EDA" w:rsidP="00A07F1C">
      <w:pPr>
        <w:spacing w:after="0" w:line="240" w:lineRule="auto"/>
      </w:pPr>
      <w:r>
        <w:separator/>
      </w:r>
    </w:p>
  </w:endnote>
  <w:endnote w:type="continuationSeparator" w:id="1">
    <w:p w:rsidR="00551EDA" w:rsidRDefault="00551EDA" w:rsidP="00A07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A07F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A07F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A07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EDA" w:rsidRDefault="00551EDA" w:rsidP="00A07F1C">
      <w:pPr>
        <w:spacing w:after="0" w:line="240" w:lineRule="auto"/>
      </w:pPr>
      <w:r>
        <w:separator/>
      </w:r>
    </w:p>
  </w:footnote>
  <w:footnote w:type="continuationSeparator" w:id="1">
    <w:p w:rsidR="00551EDA" w:rsidRDefault="00551EDA" w:rsidP="00A07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D646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2" o:sp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D646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3" o:spid="_x0000_s1027"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1C" w:rsidRDefault="00D646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969171"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679"/>
    <w:multiLevelType w:val="hybridMultilevel"/>
    <w:tmpl w:val="95D0C316"/>
    <w:lvl w:ilvl="0" w:tplc="CCE052C8">
      <w:start w:val="1"/>
      <w:numFmt w:val="decimal"/>
      <w:lvlText w:val="%1."/>
      <w:lvlJc w:val="left"/>
      <w:pPr>
        <w:tabs>
          <w:tab w:val="num" w:pos="720"/>
        </w:tabs>
        <w:ind w:left="720" w:hanging="360"/>
      </w:pPr>
    </w:lvl>
    <w:lvl w:ilvl="1" w:tplc="1DD8328A" w:tentative="1">
      <w:start w:val="1"/>
      <w:numFmt w:val="decimal"/>
      <w:lvlText w:val="%2."/>
      <w:lvlJc w:val="left"/>
      <w:pPr>
        <w:tabs>
          <w:tab w:val="num" w:pos="1440"/>
        </w:tabs>
        <w:ind w:left="1440" w:hanging="360"/>
      </w:pPr>
    </w:lvl>
    <w:lvl w:ilvl="2" w:tplc="1ED63ABA" w:tentative="1">
      <w:start w:val="1"/>
      <w:numFmt w:val="decimal"/>
      <w:lvlText w:val="%3."/>
      <w:lvlJc w:val="left"/>
      <w:pPr>
        <w:tabs>
          <w:tab w:val="num" w:pos="2160"/>
        </w:tabs>
        <w:ind w:left="2160" w:hanging="360"/>
      </w:pPr>
    </w:lvl>
    <w:lvl w:ilvl="3" w:tplc="5DFCE710" w:tentative="1">
      <w:start w:val="1"/>
      <w:numFmt w:val="decimal"/>
      <w:lvlText w:val="%4."/>
      <w:lvlJc w:val="left"/>
      <w:pPr>
        <w:tabs>
          <w:tab w:val="num" w:pos="2880"/>
        </w:tabs>
        <w:ind w:left="2880" w:hanging="360"/>
      </w:pPr>
    </w:lvl>
    <w:lvl w:ilvl="4" w:tplc="FDC28410" w:tentative="1">
      <w:start w:val="1"/>
      <w:numFmt w:val="decimal"/>
      <w:lvlText w:val="%5."/>
      <w:lvlJc w:val="left"/>
      <w:pPr>
        <w:tabs>
          <w:tab w:val="num" w:pos="3600"/>
        </w:tabs>
        <w:ind w:left="3600" w:hanging="360"/>
      </w:pPr>
    </w:lvl>
    <w:lvl w:ilvl="5" w:tplc="B980EF72" w:tentative="1">
      <w:start w:val="1"/>
      <w:numFmt w:val="decimal"/>
      <w:lvlText w:val="%6."/>
      <w:lvlJc w:val="left"/>
      <w:pPr>
        <w:tabs>
          <w:tab w:val="num" w:pos="4320"/>
        </w:tabs>
        <w:ind w:left="4320" w:hanging="360"/>
      </w:pPr>
    </w:lvl>
    <w:lvl w:ilvl="6" w:tplc="7B3C2922" w:tentative="1">
      <w:start w:val="1"/>
      <w:numFmt w:val="decimal"/>
      <w:lvlText w:val="%7."/>
      <w:lvlJc w:val="left"/>
      <w:pPr>
        <w:tabs>
          <w:tab w:val="num" w:pos="5040"/>
        </w:tabs>
        <w:ind w:left="5040" w:hanging="360"/>
      </w:pPr>
    </w:lvl>
    <w:lvl w:ilvl="7" w:tplc="66E855AC" w:tentative="1">
      <w:start w:val="1"/>
      <w:numFmt w:val="decimal"/>
      <w:lvlText w:val="%8."/>
      <w:lvlJc w:val="left"/>
      <w:pPr>
        <w:tabs>
          <w:tab w:val="num" w:pos="5760"/>
        </w:tabs>
        <w:ind w:left="5760" w:hanging="360"/>
      </w:pPr>
    </w:lvl>
    <w:lvl w:ilvl="8" w:tplc="F7F8A142" w:tentative="1">
      <w:start w:val="1"/>
      <w:numFmt w:val="decimal"/>
      <w:lvlText w:val="%9."/>
      <w:lvlJc w:val="left"/>
      <w:pPr>
        <w:tabs>
          <w:tab w:val="num" w:pos="6480"/>
        </w:tabs>
        <w:ind w:left="6480" w:hanging="360"/>
      </w:pPr>
    </w:lvl>
  </w:abstractNum>
  <w:abstractNum w:abstractNumId="1">
    <w:nsid w:val="126F4D94"/>
    <w:multiLevelType w:val="hybridMultilevel"/>
    <w:tmpl w:val="4FAE4FDC"/>
    <w:lvl w:ilvl="0" w:tplc="DB16557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ADF1EC2"/>
    <w:multiLevelType w:val="hybridMultilevel"/>
    <w:tmpl w:val="5E1A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36573"/>
    <w:multiLevelType w:val="hybridMultilevel"/>
    <w:tmpl w:val="3E8C0318"/>
    <w:lvl w:ilvl="0" w:tplc="FB101C48">
      <w:start w:val="77"/>
      <w:numFmt w:val="decimal"/>
      <w:lvlText w:val="%1."/>
      <w:lvlJc w:val="left"/>
      <w:pPr>
        <w:ind w:left="360" w:hanging="360"/>
      </w:pPr>
      <w:rPr>
        <w:rFonts w:ascii="Times New Roman" w:eastAsia="Cambria" w:hAnsi="Times New Roman" w:cs="Times New Roman" w:hint="default"/>
        <w:color w:val="1B1B1B"/>
        <w:sz w:val="24"/>
        <w:szCs w:val="28"/>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1EDA4D0A"/>
    <w:multiLevelType w:val="multilevel"/>
    <w:tmpl w:val="7DF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8305D"/>
    <w:multiLevelType w:val="multilevel"/>
    <w:tmpl w:val="1E9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412A5"/>
    <w:multiLevelType w:val="hybridMultilevel"/>
    <w:tmpl w:val="1D6E43FC"/>
    <w:lvl w:ilvl="0" w:tplc="ECE2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150DB0"/>
    <w:multiLevelType w:val="hybridMultilevel"/>
    <w:tmpl w:val="F8462B5A"/>
    <w:lvl w:ilvl="0" w:tplc="6354FFB8">
      <w:start w:val="76"/>
      <w:numFmt w:val="decimal"/>
      <w:lvlText w:val="%1."/>
      <w:lvlJc w:val="left"/>
      <w:pPr>
        <w:ind w:left="720" w:hanging="360"/>
      </w:pPr>
      <w:rPr>
        <w:rFonts w:asciiTheme="minorHAnsi" w:eastAsiaTheme="minorEastAsia"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57AA6"/>
    <w:multiLevelType w:val="multilevel"/>
    <w:tmpl w:val="F9B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D5D07"/>
    <w:multiLevelType w:val="hybridMultilevel"/>
    <w:tmpl w:val="53CE9C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1CA59FC"/>
    <w:multiLevelType w:val="hybridMultilevel"/>
    <w:tmpl w:val="4598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F2FBD"/>
    <w:multiLevelType w:val="multilevel"/>
    <w:tmpl w:val="494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85F85"/>
    <w:multiLevelType w:val="hybridMultilevel"/>
    <w:tmpl w:val="C3C607D0"/>
    <w:lvl w:ilvl="0" w:tplc="058E88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9D95A3D"/>
    <w:multiLevelType w:val="hybridMultilevel"/>
    <w:tmpl w:val="623403F6"/>
    <w:lvl w:ilvl="0" w:tplc="509AA934">
      <w:start w:val="1"/>
      <w:numFmt w:val="bullet"/>
      <w:lvlText w:val="•"/>
      <w:lvlJc w:val="left"/>
      <w:pPr>
        <w:tabs>
          <w:tab w:val="num" w:pos="720"/>
        </w:tabs>
        <w:ind w:left="720" w:hanging="360"/>
      </w:pPr>
      <w:rPr>
        <w:rFonts w:ascii="Arial" w:hAnsi="Arial" w:hint="default"/>
      </w:rPr>
    </w:lvl>
    <w:lvl w:ilvl="1" w:tplc="E292AD16" w:tentative="1">
      <w:start w:val="1"/>
      <w:numFmt w:val="bullet"/>
      <w:lvlText w:val="•"/>
      <w:lvlJc w:val="left"/>
      <w:pPr>
        <w:tabs>
          <w:tab w:val="num" w:pos="1440"/>
        </w:tabs>
        <w:ind w:left="1440" w:hanging="360"/>
      </w:pPr>
      <w:rPr>
        <w:rFonts w:ascii="Arial" w:hAnsi="Arial" w:hint="default"/>
      </w:rPr>
    </w:lvl>
    <w:lvl w:ilvl="2" w:tplc="9C8C57AE" w:tentative="1">
      <w:start w:val="1"/>
      <w:numFmt w:val="bullet"/>
      <w:lvlText w:val="•"/>
      <w:lvlJc w:val="left"/>
      <w:pPr>
        <w:tabs>
          <w:tab w:val="num" w:pos="2160"/>
        </w:tabs>
        <w:ind w:left="2160" w:hanging="360"/>
      </w:pPr>
      <w:rPr>
        <w:rFonts w:ascii="Arial" w:hAnsi="Arial" w:hint="default"/>
      </w:rPr>
    </w:lvl>
    <w:lvl w:ilvl="3" w:tplc="2E38A7F6" w:tentative="1">
      <w:start w:val="1"/>
      <w:numFmt w:val="bullet"/>
      <w:lvlText w:val="•"/>
      <w:lvlJc w:val="left"/>
      <w:pPr>
        <w:tabs>
          <w:tab w:val="num" w:pos="2880"/>
        </w:tabs>
        <w:ind w:left="2880" w:hanging="360"/>
      </w:pPr>
      <w:rPr>
        <w:rFonts w:ascii="Arial" w:hAnsi="Arial" w:hint="default"/>
      </w:rPr>
    </w:lvl>
    <w:lvl w:ilvl="4" w:tplc="0988EBD2" w:tentative="1">
      <w:start w:val="1"/>
      <w:numFmt w:val="bullet"/>
      <w:lvlText w:val="•"/>
      <w:lvlJc w:val="left"/>
      <w:pPr>
        <w:tabs>
          <w:tab w:val="num" w:pos="3600"/>
        </w:tabs>
        <w:ind w:left="3600" w:hanging="360"/>
      </w:pPr>
      <w:rPr>
        <w:rFonts w:ascii="Arial" w:hAnsi="Arial" w:hint="default"/>
      </w:rPr>
    </w:lvl>
    <w:lvl w:ilvl="5" w:tplc="9F8E8D52" w:tentative="1">
      <w:start w:val="1"/>
      <w:numFmt w:val="bullet"/>
      <w:lvlText w:val="•"/>
      <w:lvlJc w:val="left"/>
      <w:pPr>
        <w:tabs>
          <w:tab w:val="num" w:pos="4320"/>
        </w:tabs>
        <w:ind w:left="4320" w:hanging="360"/>
      </w:pPr>
      <w:rPr>
        <w:rFonts w:ascii="Arial" w:hAnsi="Arial" w:hint="default"/>
      </w:rPr>
    </w:lvl>
    <w:lvl w:ilvl="6" w:tplc="050E6244" w:tentative="1">
      <w:start w:val="1"/>
      <w:numFmt w:val="bullet"/>
      <w:lvlText w:val="•"/>
      <w:lvlJc w:val="left"/>
      <w:pPr>
        <w:tabs>
          <w:tab w:val="num" w:pos="5040"/>
        </w:tabs>
        <w:ind w:left="5040" w:hanging="360"/>
      </w:pPr>
      <w:rPr>
        <w:rFonts w:ascii="Arial" w:hAnsi="Arial" w:hint="default"/>
      </w:rPr>
    </w:lvl>
    <w:lvl w:ilvl="7" w:tplc="6276C7A8" w:tentative="1">
      <w:start w:val="1"/>
      <w:numFmt w:val="bullet"/>
      <w:lvlText w:val="•"/>
      <w:lvlJc w:val="left"/>
      <w:pPr>
        <w:tabs>
          <w:tab w:val="num" w:pos="5760"/>
        </w:tabs>
        <w:ind w:left="5760" w:hanging="360"/>
      </w:pPr>
      <w:rPr>
        <w:rFonts w:ascii="Arial" w:hAnsi="Arial" w:hint="default"/>
      </w:rPr>
    </w:lvl>
    <w:lvl w:ilvl="8" w:tplc="34782D20" w:tentative="1">
      <w:start w:val="1"/>
      <w:numFmt w:val="bullet"/>
      <w:lvlText w:val="•"/>
      <w:lvlJc w:val="left"/>
      <w:pPr>
        <w:tabs>
          <w:tab w:val="num" w:pos="6480"/>
        </w:tabs>
        <w:ind w:left="6480" w:hanging="360"/>
      </w:pPr>
      <w:rPr>
        <w:rFonts w:ascii="Arial" w:hAnsi="Arial" w:hint="default"/>
      </w:rPr>
    </w:lvl>
  </w:abstractNum>
  <w:abstractNum w:abstractNumId="14">
    <w:nsid w:val="4B21749D"/>
    <w:multiLevelType w:val="hybridMultilevel"/>
    <w:tmpl w:val="011E5A66"/>
    <w:lvl w:ilvl="0" w:tplc="5C2807F6">
      <w:start w:val="1"/>
      <w:numFmt w:val="lowerLetter"/>
      <w:lvlText w:val="(%1)"/>
      <w:lvlJc w:val="left"/>
      <w:pPr>
        <w:ind w:left="3223" w:hanging="468"/>
      </w:pPr>
      <w:rPr>
        <w:rFonts w:ascii="Cambria" w:eastAsia="Cambria" w:hAnsi="Cambria" w:cs="Cambria" w:hint="default"/>
        <w:b w:val="0"/>
        <w:bCs w:val="0"/>
        <w:i w:val="0"/>
        <w:iCs w:val="0"/>
        <w:spacing w:val="0"/>
        <w:w w:val="90"/>
        <w:sz w:val="20"/>
        <w:szCs w:val="20"/>
        <w:lang w:val="en-US" w:eastAsia="en-US" w:bidi="ar-SA"/>
      </w:rPr>
    </w:lvl>
    <w:lvl w:ilvl="1" w:tplc="CAF81B34">
      <w:numFmt w:val="bullet"/>
      <w:lvlText w:val="•"/>
      <w:lvlJc w:val="left"/>
      <w:pPr>
        <w:ind w:left="3643" w:hanging="419"/>
      </w:pPr>
      <w:rPr>
        <w:rFonts w:ascii="Verdana" w:eastAsia="Verdana" w:hAnsi="Verdana" w:cs="Verdana" w:hint="default"/>
        <w:b w:val="0"/>
        <w:bCs w:val="0"/>
        <w:i/>
        <w:iCs/>
        <w:spacing w:val="0"/>
        <w:w w:val="95"/>
        <w:sz w:val="20"/>
        <w:szCs w:val="20"/>
        <w:lang w:val="en-US" w:eastAsia="en-US" w:bidi="ar-SA"/>
      </w:rPr>
    </w:lvl>
    <w:lvl w:ilvl="2" w:tplc="E55EFE20">
      <w:numFmt w:val="bullet"/>
      <w:lvlText w:val="•"/>
      <w:lvlJc w:val="left"/>
      <w:pPr>
        <w:ind w:left="4432" w:hanging="419"/>
      </w:pPr>
      <w:rPr>
        <w:rFonts w:hint="default"/>
        <w:lang w:val="en-US" w:eastAsia="en-US" w:bidi="ar-SA"/>
      </w:rPr>
    </w:lvl>
    <w:lvl w:ilvl="3" w:tplc="95A2CB5A">
      <w:numFmt w:val="bullet"/>
      <w:lvlText w:val="•"/>
      <w:lvlJc w:val="left"/>
      <w:pPr>
        <w:ind w:left="5225" w:hanging="419"/>
      </w:pPr>
      <w:rPr>
        <w:rFonts w:hint="default"/>
        <w:lang w:val="en-US" w:eastAsia="en-US" w:bidi="ar-SA"/>
      </w:rPr>
    </w:lvl>
    <w:lvl w:ilvl="4" w:tplc="CF1E5B70">
      <w:numFmt w:val="bullet"/>
      <w:lvlText w:val="•"/>
      <w:lvlJc w:val="left"/>
      <w:pPr>
        <w:ind w:left="6017" w:hanging="419"/>
      </w:pPr>
      <w:rPr>
        <w:rFonts w:hint="default"/>
        <w:lang w:val="en-US" w:eastAsia="en-US" w:bidi="ar-SA"/>
      </w:rPr>
    </w:lvl>
    <w:lvl w:ilvl="5" w:tplc="2AB4CA24">
      <w:numFmt w:val="bullet"/>
      <w:lvlText w:val="•"/>
      <w:lvlJc w:val="left"/>
      <w:pPr>
        <w:ind w:left="6810" w:hanging="419"/>
      </w:pPr>
      <w:rPr>
        <w:rFonts w:hint="default"/>
        <w:lang w:val="en-US" w:eastAsia="en-US" w:bidi="ar-SA"/>
      </w:rPr>
    </w:lvl>
    <w:lvl w:ilvl="6" w:tplc="3D3C8752">
      <w:numFmt w:val="bullet"/>
      <w:lvlText w:val="•"/>
      <w:lvlJc w:val="left"/>
      <w:pPr>
        <w:ind w:left="7603" w:hanging="419"/>
      </w:pPr>
      <w:rPr>
        <w:rFonts w:hint="default"/>
        <w:lang w:val="en-US" w:eastAsia="en-US" w:bidi="ar-SA"/>
      </w:rPr>
    </w:lvl>
    <w:lvl w:ilvl="7" w:tplc="DF1CE33A">
      <w:numFmt w:val="bullet"/>
      <w:lvlText w:val="•"/>
      <w:lvlJc w:val="left"/>
      <w:pPr>
        <w:ind w:left="8395" w:hanging="419"/>
      </w:pPr>
      <w:rPr>
        <w:rFonts w:hint="default"/>
        <w:lang w:val="en-US" w:eastAsia="en-US" w:bidi="ar-SA"/>
      </w:rPr>
    </w:lvl>
    <w:lvl w:ilvl="8" w:tplc="C2A836EE">
      <w:numFmt w:val="bullet"/>
      <w:lvlText w:val="•"/>
      <w:lvlJc w:val="left"/>
      <w:pPr>
        <w:ind w:left="9188" w:hanging="419"/>
      </w:pPr>
      <w:rPr>
        <w:rFonts w:hint="default"/>
        <w:lang w:val="en-US" w:eastAsia="en-US" w:bidi="ar-SA"/>
      </w:rPr>
    </w:lvl>
  </w:abstractNum>
  <w:abstractNum w:abstractNumId="15">
    <w:nsid w:val="57C32356"/>
    <w:multiLevelType w:val="hybridMultilevel"/>
    <w:tmpl w:val="AF886B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EF81355"/>
    <w:multiLevelType w:val="hybridMultilevel"/>
    <w:tmpl w:val="711497AA"/>
    <w:lvl w:ilvl="0" w:tplc="BB5C434A">
      <w:start w:val="76"/>
      <w:numFmt w:val="decimal"/>
      <w:lvlText w:val="%1"/>
      <w:lvlJc w:val="left"/>
      <w:pPr>
        <w:ind w:left="360" w:hanging="360"/>
      </w:pPr>
      <w:rPr>
        <w:rFonts w:ascii="Times New Roman" w:eastAsiaTheme="minorEastAsia" w:hAnsi="Times New Roman" w:cs="Times New Roman" w:hint="default"/>
        <w:b w:val="0"/>
        <w:bCs/>
        <w:color w:val="auto"/>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647447"/>
    <w:multiLevelType w:val="hybridMultilevel"/>
    <w:tmpl w:val="A854072A"/>
    <w:lvl w:ilvl="0" w:tplc="854C58C4">
      <w:start w:val="76"/>
      <w:numFmt w:val="decimal"/>
      <w:lvlText w:val="%1"/>
      <w:lvlJc w:val="left"/>
      <w:pPr>
        <w:ind w:left="938" w:hanging="360"/>
      </w:pPr>
      <w:rPr>
        <w:rFonts w:ascii="Cambria" w:eastAsia="Cambria" w:hAnsi="Cambria" w:cs="Cambria" w:hint="default"/>
        <w:b/>
        <w:color w:val="auto"/>
        <w:sz w:val="2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8">
    <w:nsid w:val="6924473E"/>
    <w:multiLevelType w:val="hybridMultilevel"/>
    <w:tmpl w:val="961A0F72"/>
    <w:lvl w:ilvl="0" w:tplc="E7AA0978">
      <w:start w:val="1"/>
      <w:numFmt w:val="decimal"/>
      <w:lvlText w:val="%1."/>
      <w:lvlJc w:val="left"/>
      <w:pPr>
        <w:ind w:left="2774" w:hanging="254"/>
      </w:pPr>
      <w:rPr>
        <w:rFonts w:ascii="Palatino Linotype" w:eastAsia="Palatino Linotype" w:hAnsi="Palatino Linotype" w:cs="Palatino Linotype" w:hint="default"/>
        <w:b/>
        <w:bCs/>
        <w:i w:val="0"/>
        <w:iCs w:val="0"/>
        <w:spacing w:val="0"/>
        <w:w w:val="99"/>
        <w:sz w:val="24"/>
        <w:szCs w:val="24"/>
        <w:lang w:val="en-US" w:eastAsia="en-US" w:bidi="ar-SA"/>
      </w:rPr>
    </w:lvl>
    <w:lvl w:ilvl="1" w:tplc="AB08EB48">
      <w:numFmt w:val="none"/>
      <w:lvlText w:val=""/>
      <w:lvlJc w:val="left"/>
      <w:pPr>
        <w:tabs>
          <w:tab w:val="num" w:pos="360"/>
        </w:tabs>
      </w:pPr>
    </w:lvl>
    <w:lvl w:ilvl="2" w:tplc="A72264BC">
      <w:numFmt w:val="bullet"/>
      <w:lvlText w:val="•"/>
      <w:lvlJc w:val="left"/>
      <w:pPr>
        <w:ind w:left="3970" w:hanging="361"/>
      </w:pPr>
      <w:rPr>
        <w:rFonts w:hint="default"/>
        <w:lang w:val="en-US" w:eastAsia="en-US" w:bidi="ar-SA"/>
      </w:rPr>
    </w:lvl>
    <w:lvl w:ilvl="3" w:tplc="F33837E6">
      <w:numFmt w:val="bullet"/>
      <w:lvlText w:val="•"/>
      <w:lvlJc w:val="left"/>
      <w:pPr>
        <w:ind w:left="4820" w:hanging="361"/>
      </w:pPr>
      <w:rPr>
        <w:rFonts w:hint="default"/>
        <w:lang w:val="en-US" w:eastAsia="en-US" w:bidi="ar-SA"/>
      </w:rPr>
    </w:lvl>
    <w:lvl w:ilvl="4" w:tplc="DC02E916">
      <w:numFmt w:val="bullet"/>
      <w:lvlText w:val="•"/>
      <w:lvlJc w:val="left"/>
      <w:pPr>
        <w:ind w:left="5671" w:hanging="361"/>
      </w:pPr>
      <w:rPr>
        <w:rFonts w:hint="default"/>
        <w:lang w:val="en-US" w:eastAsia="en-US" w:bidi="ar-SA"/>
      </w:rPr>
    </w:lvl>
    <w:lvl w:ilvl="5" w:tplc="9222B6CA">
      <w:numFmt w:val="bullet"/>
      <w:lvlText w:val="•"/>
      <w:lvlJc w:val="left"/>
      <w:pPr>
        <w:ind w:left="6521" w:hanging="361"/>
      </w:pPr>
      <w:rPr>
        <w:rFonts w:hint="default"/>
        <w:lang w:val="en-US" w:eastAsia="en-US" w:bidi="ar-SA"/>
      </w:rPr>
    </w:lvl>
    <w:lvl w:ilvl="6" w:tplc="167628A0">
      <w:numFmt w:val="bullet"/>
      <w:lvlText w:val="•"/>
      <w:lvlJc w:val="left"/>
      <w:pPr>
        <w:ind w:left="7371" w:hanging="361"/>
      </w:pPr>
      <w:rPr>
        <w:rFonts w:hint="default"/>
        <w:lang w:val="en-US" w:eastAsia="en-US" w:bidi="ar-SA"/>
      </w:rPr>
    </w:lvl>
    <w:lvl w:ilvl="7" w:tplc="D8BC332E">
      <w:numFmt w:val="bullet"/>
      <w:lvlText w:val="•"/>
      <w:lvlJc w:val="left"/>
      <w:pPr>
        <w:ind w:left="8222" w:hanging="361"/>
      </w:pPr>
      <w:rPr>
        <w:rFonts w:hint="default"/>
        <w:lang w:val="en-US" w:eastAsia="en-US" w:bidi="ar-SA"/>
      </w:rPr>
    </w:lvl>
    <w:lvl w:ilvl="8" w:tplc="D1B0E8B6">
      <w:numFmt w:val="bullet"/>
      <w:lvlText w:val="•"/>
      <w:lvlJc w:val="left"/>
      <w:pPr>
        <w:ind w:left="9072" w:hanging="361"/>
      </w:pPr>
      <w:rPr>
        <w:rFonts w:hint="default"/>
        <w:lang w:val="en-US" w:eastAsia="en-US" w:bidi="ar-SA"/>
      </w:rPr>
    </w:lvl>
  </w:abstractNum>
  <w:abstractNum w:abstractNumId="19">
    <w:nsid w:val="6CA40E9F"/>
    <w:multiLevelType w:val="hybridMultilevel"/>
    <w:tmpl w:val="92B46612"/>
    <w:lvl w:ilvl="0" w:tplc="B8DED36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76277ED4"/>
    <w:multiLevelType w:val="hybridMultilevel"/>
    <w:tmpl w:val="B3BEFDE8"/>
    <w:lvl w:ilvl="0" w:tplc="4AD41D9E">
      <w:start w:val="1"/>
      <w:numFmt w:val="bullet"/>
      <w:lvlText w:val="•"/>
      <w:lvlJc w:val="left"/>
      <w:pPr>
        <w:tabs>
          <w:tab w:val="num" w:pos="720"/>
        </w:tabs>
        <w:ind w:left="720" w:hanging="360"/>
      </w:pPr>
      <w:rPr>
        <w:rFonts w:ascii="Arial" w:hAnsi="Arial" w:hint="default"/>
      </w:rPr>
    </w:lvl>
    <w:lvl w:ilvl="1" w:tplc="B046DEAA" w:tentative="1">
      <w:start w:val="1"/>
      <w:numFmt w:val="bullet"/>
      <w:lvlText w:val="•"/>
      <w:lvlJc w:val="left"/>
      <w:pPr>
        <w:tabs>
          <w:tab w:val="num" w:pos="1440"/>
        </w:tabs>
        <w:ind w:left="1440" w:hanging="360"/>
      </w:pPr>
      <w:rPr>
        <w:rFonts w:ascii="Arial" w:hAnsi="Arial" w:hint="default"/>
      </w:rPr>
    </w:lvl>
    <w:lvl w:ilvl="2" w:tplc="C11E3CBE" w:tentative="1">
      <w:start w:val="1"/>
      <w:numFmt w:val="bullet"/>
      <w:lvlText w:val="•"/>
      <w:lvlJc w:val="left"/>
      <w:pPr>
        <w:tabs>
          <w:tab w:val="num" w:pos="2160"/>
        </w:tabs>
        <w:ind w:left="2160" w:hanging="360"/>
      </w:pPr>
      <w:rPr>
        <w:rFonts w:ascii="Arial" w:hAnsi="Arial" w:hint="default"/>
      </w:rPr>
    </w:lvl>
    <w:lvl w:ilvl="3" w:tplc="BFEE803E" w:tentative="1">
      <w:start w:val="1"/>
      <w:numFmt w:val="bullet"/>
      <w:lvlText w:val="•"/>
      <w:lvlJc w:val="left"/>
      <w:pPr>
        <w:tabs>
          <w:tab w:val="num" w:pos="2880"/>
        </w:tabs>
        <w:ind w:left="2880" w:hanging="360"/>
      </w:pPr>
      <w:rPr>
        <w:rFonts w:ascii="Arial" w:hAnsi="Arial" w:hint="default"/>
      </w:rPr>
    </w:lvl>
    <w:lvl w:ilvl="4" w:tplc="4FCCB6C0" w:tentative="1">
      <w:start w:val="1"/>
      <w:numFmt w:val="bullet"/>
      <w:lvlText w:val="•"/>
      <w:lvlJc w:val="left"/>
      <w:pPr>
        <w:tabs>
          <w:tab w:val="num" w:pos="3600"/>
        </w:tabs>
        <w:ind w:left="3600" w:hanging="360"/>
      </w:pPr>
      <w:rPr>
        <w:rFonts w:ascii="Arial" w:hAnsi="Arial" w:hint="default"/>
      </w:rPr>
    </w:lvl>
    <w:lvl w:ilvl="5" w:tplc="862A71CA" w:tentative="1">
      <w:start w:val="1"/>
      <w:numFmt w:val="bullet"/>
      <w:lvlText w:val="•"/>
      <w:lvlJc w:val="left"/>
      <w:pPr>
        <w:tabs>
          <w:tab w:val="num" w:pos="4320"/>
        </w:tabs>
        <w:ind w:left="4320" w:hanging="360"/>
      </w:pPr>
      <w:rPr>
        <w:rFonts w:ascii="Arial" w:hAnsi="Arial" w:hint="default"/>
      </w:rPr>
    </w:lvl>
    <w:lvl w:ilvl="6" w:tplc="D89A08CE" w:tentative="1">
      <w:start w:val="1"/>
      <w:numFmt w:val="bullet"/>
      <w:lvlText w:val="•"/>
      <w:lvlJc w:val="left"/>
      <w:pPr>
        <w:tabs>
          <w:tab w:val="num" w:pos="5040"/>
        </w:tabs>
        <w:ind w:left="5040" w:hanging="360"/>
      </w:pPr>
      <w:rPr>
        <w:rFonts w:ascii="Arial" w:hAnsi="Arial" w:hint="default"/>
      </w:rPr>
    </w:lvl>
    <w:lvl w:ilvl="7" w:tplc="3B64E410" w:tentative="1">
      <w:start w:val="1"/>
      <w:numFmt w:val="bullet"/>
      <w:lvlText w:val="•"/>
      <w:lvlJc w:val="left"/>
      <w:pPr>
        <w:tabs>
          <w:tab w:val="num" w:pos="5760"/>
        </w:tabs>
        <w:ind w:left="5760" w:hanging="360"/>
      </w:pPr>
      <w:rPr>
        <w:rFonts w:ascii="Arial" w:hAnsi="Arial" w:hint="default"/>
      </w:rPr>
    </w:lvl>
    <w:lvl w:ilvl="8" w:tplc="BD305C22" w:tentative="1">
      <w:start w:val="1"/>
      <w:numFmt w:val="bullet"/>
      <w:lvlText w:val="•"/>
      <w:lvlJc w:val="left"/>
      <w:pPr>
        <w:tabs>
          <w:tab w:val="num" w:pos="6480"/>
        </w:tabs>
        <w:ind w:left="6480" w:hanging="360"/>
      </w:pPr>
      <w:rPr>
        <w:rFonts w:ascii="Arial" w:hAnsi="Arial" w:hint="default"/>
      </w:rPr>
    </w:lvl>
  </w:abstractNum>
  <w:abstractNum w:abstractNumId="21">
    <w:nsid w:val="791D1CDA"/>
    <w:multiLevelType w:val="hybridMultilevel"/>
    <w:tmpl w:val="6192AA06"/>
    <w:lvl w:ilvl="0" w:tplc="40AA0596">
      <w:start w:val="1"/>
      <w:numFmt w:val="decimal"/>
      <w:lvlText w:val="%1."/>
      <w:lvlJc w:val="left"/>
      <w:pPr>
        <w:ind w:left="431" w:hanging="431"/>
      </w:pPr>
      <w:rPr>
        <w:rFonts w:ascii="Times New Roman" w:eastAsia="Cambria" w:hAnsi="Times New Roman" w:cs="Times New Roman" w:hint="default"/>
        <w:b w:val="0"/>
        <w:bCs w:val="0"/>
        <w:i w:val="0"/>
        <w:iCs w:val="0"/>
        <w:spacing w:val="0"/>
        <w:w w:val="98"/>
        <w:sz w:val="24"/>
        <w:szCs w:val="24"/>
        <w:lang w:val="en-US" w:eastAsia="en-US" w:bidi="ar-SA"/>
      </w:rPr>
    </w:lvl>
    <w:lvl w:ilvl="1" w:tplc="6086570A">
      <w:numFmt w:val="bullet"/>
      <w:lvlText w:val="•"/>
      <w:lvlJc w:val="left"/>
      <w:pPr>
        <w:ind w:left="1599" w:hanging="431"/>
      </w:pPr>
      <w:rPr>
        <w:rFonts w:hint="default"/>
        <w:lang w:val="en-US" w:eastAsia="en-US" w:bidi="ar-SA"/>
      </w:rPr>
    </w:lvl>
    <w:lvl w:ilvl="2" w:tplc="9DA2E56A">
      <w:numFmt w:val="bullet"/>
      <w:lvlText w:val="•"/>
      <w:lvlJc w:val="left"/>
      <w:pPr>
        <w:ind w:left="2618" w:hanging="431"/>
      </w:pPr>
      <w:rPr>
        <w:rFonts w:hint="default"/>
        <w:lang w:val="en-US" w:eastAsia="en-US" w:bidi="ar-SA"/>
      </w:rPr>
    </w:lvl>
    <w:lvl w:ilvl="3" w:tplc="CF5A5C20">
      <w:numFmt w:val="bullet"/>
      <w:lvlText w:val="•"/>
      <w:lvlJc w:val="left"/>
      <w:pPr>
        <w:ind w:left="3638" w:hanging="431"/>
      </w:pPr>
      <w:rPr>
        <w:rFonts w:hint="default"/>
        <w:lang w:val="en-US" w:eastAsia="en-US" w:bidi="ar-SA"/>
      </w:rPr>
    </w:lvl>
    <w:lvl w:ilvl="4" w:tplc="9EA0E9AA">
      <w:numFmt w:val="bullet"/>
      <w:lvlText w:val="•"/>
      <w:lvlJc w:val="left"/>
      <w:pPr>
        <w:ind w:left="4657" w:hanging="431"/>
      </w:pPr>
      <w:rPr>
        <w:rFonts w:hint="default"/>
        <w:lang w:val="en-US" w:eastAsia="en-US" w:bidi="ar-SA"/>
      </w:rPr>
    </w:lvl>
    <w:lvl w:ilvl="5" w:tplc="E3409358">
      <w:numFmt w:val="bullet"/>
      <w:lvlText w:val="•"/>
      <w:lvlJc w:val="left"/>
      <w:pPr>
        <w:ind w:left="5676" w:hanging="431"/>
      </w:pPr>
      <w:rPr>
        <w:rFonts w:hint="default"/>
        <w:lang w:val="en-US" w:eastAsia="en-US" w:bidi="ar-SA"/>
      </w:rPr>
    </w:lvl>
    <w:lvl w:ilvl="6" w:tplc="045233B0">
      <w:numFmt w:val="bullet"/>
      <w:lvlText w:val="•"/>
      <w:lvlJc w:val="left"/>
      <w:pPr>
        <w:ind w:left="6696" w:hanging="431"/>
      </w:pPr>
      <w:rPr>
        <w:rFonts w:hint="default"/>
        <w:lang w:val="en-US" w:eastAsia="en-US" w:bidi="ar-SA"/>
      </w:rPr>
    </w:lvl>
    <w:lvl w:ilvl="7" w:tplc="3EB4DC0E">
      <w:numFmt w:val="bullet"/>
      <w:lvlText w:val="•"/>
      <w:lvlJc w:val="left"/>
      <w:pPr>
        <w:ind w:left="7715" w:hanging="431"/>
      </w:pPr>
      <w:rPr>
        <w:rFonts w:hint="default"/>
        <w:lang w:val="en-US" w:eastAsia="en-US" w:bidi="ar-SA"/>
      </w:rPr>
    </w:lvl>
    <w:lvl w:ilvl="8" w:tplc="C3123606">
      <w:numFmt w:val="bullet"/>
      <w:lvlText w:val="•"/>
      <w:lvlJc w:val="left"/>
      <w:pPr>
        <w:ind w:left="8734" w:hanging="431"/>
      </w:pPr>
      <w:rPr>
        <w:rFonts w:hint="default"/>
        <w:lang w:val="en-US" w:eastAsia="en-US" w:bidi="ar-SA"/>
      </w:rPr>
    </w:lvl>
  </w:abstractNum>
  <w:abstractNum w:abstractNumId="22">
    <w:nsid w:val="7A2A65B5"/>
    <w:multiLevelType w:val="hybridMultilevel"/>
    <w:tmpl w:val="43DC9AF0"/>
    <w:lvl w:ilvl="0" w:tplc="7D8CF60E">
      <w:start w:val="1"/>
      <w:numFmt w:val="bullet"/>
      <w:lvlText w:val="•"/>
      <w:lvlJc w:val="left"/>
      <w:pPr>
        <w:tabs>
          <w:tab w:val="num" w:pos="720"/>
        </w:tabs>
        <w:ind w:left="720" w:hanging="360"/>
      </w:pPr>
      <w:rPr>
        <w:rFonts w:ascii="Arial" w:hAnsi="Arial" w:hint="default"/>
      </w:rPr>
    </w:lvl>
    <w:lvl w:ilvl="1" w:tplc="2C5ADC64" w:tentative="1">
      <w:start w:val="1"/>
      <w:numFmt w:val="bullet"/>
      <w:lvlText w:val="•"/>
      <w:lvlJc w:val="left"/>
      <w:pPr>
        <w:tabs>
          <w:tab w:val="num" w:pos="1440"/>
        </w:tabs>
        <w:ind w:left="1440" w:hanging="360"/>
      </w:pPr>
      <w:rPr>
        <w:rFonts w:ascii="Arial" w:hAnsi="Arial" w:hint="default"/>
      </w:rPr>
    </w:lvl>
    <w:lvl w:ilvl="2" w:tplc="963AD8F2" w:tentative="1">
      <w:start w:val="1"/>
      <w:numFmt w:val="bullet"/>
      <w:lvlText w:val="•"/>
      <w:lvlJc w:val="left"/>
      <w:pPr>
        <w:tabs>
          <w:tab w:val="num" w:pos="2160"/>
        </w:tabs>
        <w:ind w:left="2160" w:hanging="360"/>
      </w:pPr>
      <w:rPr>
        <w:rFonts w:ascii="Arial" w:hAnsi="Arial" w:hint="default"/>
      </w:rPr>
    </w:lvl>
    <w:lvl w:ilvl="3" w:tplc="761A4F3A" w:tentative="1">
      <w:start w:val="1"/>
      <w:numFmt w:val="bullet"/>
      <w:lvlText w:val="•"/>
      <w:lvlJc w:val="left"/>
      <w:pPr>
        <w:tabs>
          <w:tab w:val="num" w:pos="2880"/>
        </w:tabs>
        <w:ind w:left="2880" w:hanging="360"/>
      </w:pPr>
      <w:rPr>
        <w:rFonts w:ascii="Arial" w:hAnsi="Arial" w:hint="default"/>
      </w:rPr>
    </w:lvl>
    <w:lvl w:ilvl="4" w:tplc="DFD6C222" w:tentative="1">
      <w:start w:val="1"/>
      <w:numFmt w:val="bullet"/>
      <w:lvlText w:val="•"/>
      <w:lvlJc w:val="left"/>
      <w:pPr>
        <w:tabs>
          <w:tab w:val="num" w:pos="3600"/>
        </w:tabs>
        <w:ind w:left="3600" w:hanging="360"/>
      </w:pPr>
      <w:rPr>
        <w:rFonts w:ascii="Arial" w:hAnsi="Arial" w:hint="default"/>
      </w:rPr>
    </w:lvl>
    <w:lvl w:ilvl="5" w:tplc="3056A0A4" w:tentative="1">
      <w:start w:val="1"/>
      <w:numFmt w:val="bullet"/>
      <w:lvlText w:val="•"/>
      <w:lvlJc w:val="left"/>
      <w:pPr>
        <w:tabs>
          <w:tab w:val="num" w:pos="4320"/>
        </w:tabs>
        <w:ind w:left="4320" w:hanging="360"/>
      </w:pPr>
      <w:rPr>
        <w:rFonts w:ascii="Arial" w:hAnsi="Arial" w:hint="default"/>
      </w:rPr>
    </w:lvl>
    <w:lvl w:ilvl="6" w:tplc="4BCC4962" w:tentative="1">
      <w:start w:val="1"/>
      <w:numFmt w:val="bullet"/>
      <w:lvlText w:val="•"/>
      <w:lvlJc w:val="left"/>
      <w:pPr>
        <w:tabs>
          <w:tab w:val="num" w:pos="5040"/>
        </w:tabs>
        <w:ind w:left="5040" w:hanging="360"/>
      </w:pPr>
      <w:rPr>
        <w:rFonts w:ascii="Arial" w:hAnsi="Arial" w:hint="default"/>
      </w:rPr>
    </w:lvl>
    <w:lvl w:ilvl="7" w:tplc="ABD6BAA2" w:tentative="1">
      <w:start w:val="1"/>
      <w:numFmt w:val="bullet"/>
      <w:lvlText w:val="•"/>
      <w:lvlJc w:val="left"/>
      <w:pPr>
        <w:tabs>
          <w:tab w:val="num" w:pos="5760"/>
        </w:tabs>
        <w:ind w:left="5760" w:hanging="360"/>
      </w:pPr>
      <w:rPr>
        <w:rFonts w:ascii="Arial" w:hAnsi="Arial" w:hint="default"/>
      </w:rPr>
    </w:lvl>
    <w:lvl w:ilvl="8" w:tplc="76E6CCD6" w:tentative="1">
      <w:start w:val="1"/>
      <w:numFmt w:val="bullet"/>
      <w:lvlText w:val="•"/>
      <w:lvlJc w:val="left"/>
      <w:pPr>
        <w:tabs>
          <w:tab w:val="num" w:pos="6480"/>
        </w:tabs>
        <w:ind w:left="6480" w:hanging="360"/>
      </w:pPr>
      <w:rPr>
        <w:rFonts w:ascii="Arial" w:hAnsi="Arial" w:hint="default"/>
      </w:rPr>
    </w:lvl>
  </w:abstractNum>
  <w:abstractNum w:abstractNumId="23">
    <w:nsid w:val="7CF934BA"/>
    <w:multiLevelType w:val="hybridMultilevel"/>
    <w:tmpl w:val="EEE0AC86"/>
    <w:lvl w:ilvl="0" w:tplc="03B0F628">
      <w:start w:val="1"/>
      <w:numFmt w:val="decimal"/>
      <w:lvlText w:val="%1."/>
      <w:lvlJc w:val="left"/>
      <w:pPr>
        <w:ind w:left="3546" w:hanging="360"/>
      </w:pPr>
      <w:rPr>
        <w:rFonts w:hint="default"/>
        <w:w w:val="105"/>
      </w:rPr>
    </w:lvl>
    <w:lvl w:ilvl="1" w:tplc="04090019" w:tentative="1">
      <w:start w:val="1"/>
      <w:numFmt w:val="lowerLetter"/>
      <w:lvlText w:val="%2."/>
      <w:lvlJc w:val="left"/>
      <w:pPr>
        <w:ind w:left="4266" w:hanging="360"/>
      </w:pPr>
    </w:lvl>
    <w:lvl w:ilvl="2" w:tplc="0409001B" w:tentative="1">
      <w:start w:val="1"/>
      <w:numFmt w:val="lowerRoman"/>
      <w:lvlText w:val="%3."/>
      <w:lvlJc w:val="right"/>
      <w:pPr>
        <w:ind w:left="4986" w:hanging="180"/>
      </w:pPr>
    </w:lvl>
    <w:lvl w:ilvl="3" w:tplc="0409000F" w:tentative="1">
      <w:start w:val="1"/>
      <w:numFmt w:val="decimal"/>
      <w:lvlText w:val="%4."/>
      <w:lvlJc w:val="left"/>
      <w:pPr>
        <w:ind w:left="5706" w:hanging="360"/>
      </w:pPr>
    </w:lvl>
    <w:lvl w:ilvl="4" w:tplc="04090019" w:tentative="1">
      <w:start w:val="1"/>
      <w:numFmt w:val="lowerLetter"/>
      <w:lvlText w:val="%5."/>
      <w:lvlJc w:val="left"/>
      <w:pPr>
        <w:ind w:left="6426" w:hanging="360"/>
      </w:pPr>
    </w:lvl>
    <w:lvl w:ilvl="5" w:tplc="0409001B" w:tentative="1">
      <w:start w:val="1"/>
      <w:numFmt w:val="lowerRoman"/>
      <w:lvlText w:val="%6."/>
      <w:lvlJc w:val="right"/>
      <w:pPr>
        <w:ind w:left="7146" w:hanging="180"/>
      </w:pPr>
    </w:lvl>
    <w:lvl w:ilvl="6" w:tplc="0409000F" w:tentative="1">
      <w:start w:val="1"/>
      <w:numFmt w:val="decimal"/>
      <w:lvlText w:val="%7."/>
      <w:lvlJc w:val="left"/>
      <w:pPr>
        <w:ind w:left="7866" w:hanging="360"/>
      </w:pPr>
    </w:lvl>
    <w:lvl w:ilvl="7" w:tplc="04090019" w:tentative="1">
      <w:start w:val="1"/>
      <w:numFmt w:val="lowerLetter"/>
      <w:lvlText w:val="%8."/>
      <w:lvlJc w:val="left"/>
      <w:pPr>
        <w:ind w:left="8586" w:hanging="360"/>
      </w:pPr>
    </w:lvl>
    <w:lvl w:ilvl="8" w:tplc="0409001B" w:tentative="1">
      <w:start w:val="1"/>
      <w:numFmt w:val="lowerRoman"/>
      <w:lvlText w:val="%9."/>
      <w:lvlJc w:val="right"/>
      <w:pPr>
        <w:ind w:left="9306" w:hanging="180"/>
      </w:pPr>
    </w:lvl>
  </w:abstractNum>
  <w:num w:numId="1">
    <w:abstractNumId w:val="19"/>
  </w:num>
  <w:num w:numId="2">
    <w:abstractNumId w:val="18"/>
  </w:num>
  <w:num w:numId="3">
    <w:abstractNumId w:val="2"/>
  </w:num>
  <w:num w:numId="4">
    <w:abstractNumId w:val="10"/>
  </w:num>
  <w:num w:numId="5">
    <w:abstractNumId w:val="6"/>
  </w:num>
  <w:num w:numId="6">
    <w:abstractNumId w:val="1"/>
  </w:num>
  <w:num w:numId="7">
    <w:abstractNumId w:val="0"/>
  </w:num>
  <w:num w:numId="8">
    <w:abstractNumId w:val="22"/>
  </w:num>
  <w:num w:numId="9">
    <w:abstractNumId w:val="20"/>
  </w:num>
  <w:num w:numId="10">
    <w:abstractNumId w:val="13"/>
  </w:num>
  <w:num w:numId="11">
    <w:abstractNumId w:val="14"/>
  </w:num>
  <w:num w:numId="12">
    <w:abstractNumId w:val="23"/>
  </w:num>
  <w:num w:numId="13">
    <w:abstractNumId w:val="9"/>
  </w:num>
  <w:num w:numId="14">
    <w:abstractNumId w:val="12"/>
  </w:num>
  <w:num w:numId="15">
    <w:abstractNumId w:val="15"/>
  </w:num>
  <w:num w:numId="16">
    <w:abstractNumId w:val="21"/>
  </w:num>
  <w:num w:numId="17">
    <w:abstractNumId w:val="8"/>
  </w:num>
  <w:num w:numId="18">
    <w:abstractNumId w:val="4"/>
  </w:num>
  <w:num w:numId="19">
    <w:abstractNumId w:val="11"/>
  </w:num>
  <w:num w:numId="20">
    <w:abstractNumId w:val="5"/>
  </w:num>
  <w:num w:numId="21">
    <w:abstractNumId w:val="7"/>
  </w:num>
  <w:num w:numId="22">
    <w:abstractNumId w:val="17"/>
  </w:num>
  <w:num w:numId="23">
    <w:abstractNumId w:val="16"/>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ob kamal2">
    <w15:presenceInfo w15:providerId="Windows Live" w15:userId="a05e087a9c1790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sDAyM7UwMTC3MDU2MzZT0lEKTi0uzszPAykwrAUAPY6O5SwAAAA="/>
  </w:docVars>
  <w:rsids>
    <w:rsidRoot w:val="00AC3272"/>
    <w:rsid w:val="000059D5"/>
    <w:rsid w:val="00054FEC"/>
    <w:rsid w:val="00066DC4"/>
    <w:rsid w:val="00092FC8"/>
    <w:rsid w:val="000B2550"/>
    <w:rsid w:val="00116613"/>
    <w:rsid w:val="00120EFA"/>
    <w:rsid w:val="001B5B4E"/>
    <w:rsid w:val="001B61AF"/>
    <w:rsid w:val="00241471"/>
    <w:rsid w:val="00267F13"/>
    <w:rsid w:val="002931F4"/>
    <w:rsid w:val="002B409F"/>
    <w:rsid w:val="002F0CEE"/>
    <w:rsid w:val="00320675"/>
    <w:rsid w:val="0039522E"/>
    <w:rsid w:val="003A4113"/>
    <w:rsid w:val="00460E4E"/>
    <w:rsid w:val="00471500"/>
    <w:rsid w:val="00474CD3"/>
    <w:rsid w:val="004810CD"/>
    <w:rsid w:val="004843A3"/>
    <w:rsid w:val="004C659D"/>
    <w:rsid w:val="0050299A"/>
    <w:rsid w:val="005074C2"/>
    <w:rsid w:val="005350D7"/>
    <w:rsid w:val="00551EDA"/>
    <w:rsid w:val="00552E1D"/>
    <w:rsid w:val="0059642C"/>
    <w:rsid w:val="00603E69"/>
    <w:rsid w:val="00635FBE"/>
    <w:rsid w:val="00646406"/>
    <w:rsid w:val="00657250"/>
    <w:rsid w:val="0066592B"/>
    <w:rsid w:val="0068002A"/>
    <w:rsid w:val="006D67E1"/>
    <w:rsid w:val="006E4BE7"/>
    <w:rsid w:val="00732720"/>
    <w:rsid w:val="00752E83"/>
    <w:rsid w:val="007E6016"/>
    <w:rsid w:val="00806E98"/>
    <w:rsid w:val="00866ABC"/>
    <w:rsid w:val="00964BF9"/>
    <w:rsid w:val="00987758"/>
    <w:rsid w:val="00987D28"/>
    <w:rsid w:val="00992BC8"/>
    <w:rsid w:val="009B3E51"/>
    <w:rsid w:val="009D2779"/>
    <w:rsid w:val="009D59A9"/>
    <w:rsid w:val="009D7705"/>
    <w:rsid w:val="009D79C5"/>
    <w:rsid w:val="009F48C9"/>
    <w:rsid w:val="00A07F1C"/>
    <w:rsid w:val="00A333A2"/>
    <w:rsid w:val="00A84D2B"/>
    <w:rsid w:val="00AB2F18"/>
    <w:rsid w:val="00AC293A"/>
    <w:rsid w:val="00AC3272"/>
    <w:rsid w:val="00AF4F3D"/>
    <w:rsid w:val="00B0538B"/>
    <w:rsid w:val="00B45FA0"/>
    <w:rsid w:val="00C00786"/>
    <w:rsid w:val="00C61ECF"/>
    <w:rsid w:val="00C77A05"/>
    <w:rsid w:val="00CD4F21"/>
    <w:rsid w:val="00CE41A2"/>
    <w:rsid w:val="00D54561"/>
    <w:rsid w:val="00D646AB"/>
    <w:rsid w:val="00D66DE9"/>
    <w:rsid w:val="00D7275D"/>
    <w:rsid w:val="00DA0929"/>
    <w:rsid w:val="00E42717"/>
    <w:rsid w:val="00E97937"/>
    <w:rsid w:val="00EF7EA0"/>
    <w:rsid w:val="00F61702"/>
    <w:rsid w:val="00F72BD4"/>
    <w:rsid w:val="00F83387"/>
    <w:rsid w:val="00FF252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4E"/>
  </w:style>
  <w:style w:type="paragraph" w:styleId="Heading1">
    <w:name w:val="heading 1"/>
    <w:basedOn w:val="Normal"/>
    <w:link w:val="Heading1Char"/>
    <w:uiPriority w:val="1"/>
    <w:qFormat/>
    <w:rsid w:val="00AC3272"/>
    <w:pPr>
      <w:widowControl w:val="0"/>
      <w:autoSpaceDE w:val="0"/>
      <w:autoSpaceDN w:val="0"/>
      <w:spacing w:before="1" w:after="0" w:line="240" w:lineRule="auto"/>
      <w:ind w:left="3014" w:hanging="253"/>
      <w:outlineLvl w:val="0"/>
    </w:pPr>
    <w:rPr>
      <w:rFonts w:ascii="Palatino Linotype" w:eastAsia="Palatino Linotype" w:hAnsi="Palatino Linotype" w:cs="Palatino Linotype"/>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3272"/>
    <w:rPr>
      <w:rFonts w:ascii="Palatino Linotype" w:eastAsia="Palatino Linotype" w:hAnsi="Palatino Linotype" w:cs="Palatino Linotype"/>
      <w:b/>
      <w:bCs/>
      <w:sz w:val="24"/>
      <w:szCs w:val="24"/>
      <w:lang w:bidi="ar-SA"/>
    </w:rPr>
  </w:style>
  <w:style w:type="paragraph" w:styleId="ListParagraph">
    <w:name w:val="List Paragraph"/>
    <w:basedOn w:val="Normal"/>
    <w:uiPriority w:val="1"/>
    <w:qFormat/>
    <w:rsid w:val="00AC3272"/>
    <w:pPr>
      <w:widowControl w:val="0"/>
      <w:autoSpaceDE w:val="0"/>
      <w:autoSpaceDN w:val="0"/>
      <w:spacing w:after="0" w:line="240" w:lineRule="auto"/>
      <w:ind w:left="578" w:hanging="431"/>
    </w:pPr>
    <w:rPr>
      <w:rFonts w:ascii="Cambria" w:eastAsia="Cambria" w:hAnsi="Cambria" w:cs="Cambria"/>
      <w:szCs w:val="22"/>
      <w:lang w:bidi="ar-SA"/>
    </w:rPr>
  </w:style>
  <w:style w:type="paragraph" w:styleId="BalloonText">
    <w:name w:val="Balloon Text"/>
    <w:basedOn w:val="Normal"/>
    <w:link w:val="BalloonTextChar"/>
    <w:uiPriority w:val="99"/>
    <w:semiHidden/>
    <w:unhideWhenUsed/>
    <w:rsid w:val="00C61EC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61ECF"/>
    <w:rPr>
      <w:rFonts w:ascii="Tahoma" w:hAnsi="Tahoma" w:cs="Mangal"/>
      <w:sz w:val="16"/>
      <w:szCs w:val="14"/>
    </w:rPr>
  </w:style>
  <w:style w:type="paragraph" w:styleId="BodyText">
    <w:name w:val="Body Text"/>
    <w:basedOn w:val="Normal"/>
    <w:link w:val="BodyTextChar"/>
    <w:uiPriority w:val="1"/>
    <w:qFormat/>
    <w:rsid w:val="00C61ECF"/>
    <w:pPr>
      <w:widowControl w:val="0"/>
      <w:autoSpaceDE w:val="0"/>
      <w:autoSpaceDN w:val="0"/>
      <w:spacing w:after="0" w:line="240" w:lineRule="auto"/>
    </w:pPr>
    <w:rPr>
      <w:rFonts w:ascii="Cambria" w:eastAsia="Cambria" w:hAnsi="Cambria" w:cs="Cambria"/>
      <w:sz w:val="20"/>
      <w:lang w:bidi="ar-SA"/>
    </w:rPr>
  </w:style>
  <w:style w:type="character" w:customStyle="1" w:styleId="BodyTextChar">
    <w:name w:val="Body Text Char"/>
    <w:basedOn w:val="DefaultParagraphFont"/>
    <w:link w:val="BodyText"/>
    <w:uiPriority w:val="1"/>
    <w:rsid w:val="00C61ECF"/>
    <w:rPr>
      <w:rFonts w:ascii="Cambria" w:eastAsia="Cambria" w:hAnsi="Cambria" w:cs="Cambria"/>
      <w:sz w:val="20"/>
      <w:lang w:bidi="ar-SA"/>
    </w:rPr>
  </w:style>
  <w:style w:type="table" w:styleId="TableGrid">
    <w:name w:val="Table Grid"/>
    <w:basedOn w:val="TableNormal"/>
    <w:uiPriority w:val="59"/>
    <w:rsid w:val="00D54561"/>
    <w:pPr>
      <w:widowControl w:val="0"/>
      <w:autoSpaceDE w:val="0"/>
      <w:autoSpaceDN w:val="0"/>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E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720"/>
    <w:rPr>
      <w:b/>
      <w:bCs/>
    </w:rPr>
  </w:style>
  <w:style w:type="character" w:customStyle="1" w:styleId="author">
    <w:name w:val="author"/>
    <w:basedOn w:val="DefaultParagraphFont"/>
    <w:rsid w:val="00732720"/>
  </w:style>
  <w:style w:type="character" w:customStyle="1" w:styleId="articletitle">
    <w:name w:val="articletitle"/>
    <w:basedOn w:val="DefaultParagraphFont"/>
    <w:rsid w:val="00732720"/>
  </w:style>
  <w:style w:type="character" w:customStyle="1" w:styleId="pubyear">
    <w:name w:val="pubyear"/>
    <w:basedOn w:val="DefaultParagraphFont"/>
    <w:rsid w:val="00732720"/>
  </w:style>
  <w:style w:type="character" w:customStyle="1" w:styleId="vol">
    <w:name w:val="vol"/>
    <w:basedOn w:val="DefaultParagraphFont"/>
    <w:rsid w:val="00732720"/>
  </w:style>
  <w:style w:type="character" w:customStyle="1" w:styleId="pagefirst">
    <w:name w:val="pagefirst"/>
    <w:basedOn w:val="DefaultParagraphFont"/>
    <w:rsid w:val="00732720"/>
  </w:style>
  <w:style w:type="character" w:customStyle="1" w:styleId="pagelast">
    <w:name w:val="pagelast"/>
    <w:basedOn w:val="DefaultParagraphFont"/>
    <w:rsid w:val="00732720"/>
  </w:style>
  <w:style w:type="character" w:styleId="Hyperlink">
    <w:name w:val="Hyperlink"/>
    <w:basedOn w:val="DefaultParagraphFont"/>
    <w:uiPriority w:val="99"/>
    <w:unhideWhenUsed/>
    <w:rsid w:val="00732720"/>
    <w:rPr>
      <w:color w:val="0000FF"/>
      <w:u w:val="single"/>
    </w:rPr>
  </w:style>
  <w:style w:type="character" w:customStyle="1" w:styleId="app-article-mastheadjournal-title">
    <w:name w:val="app-article-masthead__journal-title"/>
    <w:basedOn w:val="DefaultParagraphFont"/>
    <w:rsid w:val="00732720"/>
  </w:style>
  <w:style w:type="character" w:styleId="HTMLCite">
    <w:name w:val="HTML Cite"/>
    <w:basedOn w:val="DefaultParagraphFont"/>
    <w:uiPriority w:val="99"/>
    <w:semiHidden/>
    <w:unhideWhenUsed/>
    <w:rsid w:val="00732720"/>
    <w:rPr>
      <w:i/>
      <w:iCs/>
    </w:rPr>
  </w:style>
  <w:style w:type="character" w:customStyle="1" w:styleId="delimiter">
    <w:name w:val="delimiter"/>
    <w:basedOn w:val="DefaultParagraphFont"/>
    <w:rsid w:val="00732720"/>
  </w:style>
  <w:style w:type="character" w:styleId="Emphasis">
    <w:name w:val="Emphasis"/>
    <w:basedOn w:val="DefaultParagraphFont"/>
    <w:uiPriority w:val="20"/>
    <w:qFormat/>
    <w:rsid w:val="00732720"/>
    <w:rPr>
      <w:i/>
      <w:iCs/>
    </w:rPr>
  </w:style>
  <w:style w:type="character" w:customStyle="1" w:styleId="ms-1">
    <w:name w:val="ms-1"/>
    <w:basedOn w:val="DefaultParagraphFont"/>
    <w:rsid w:val="00732720"/>
  </w:style>
  <w:style w:type="character" w:customStyle="1" w:styleId="max-w-full">
    <w:name w:val="max-w-full"/>
    <w:basedOn w:val="DefaultParagraphFont"/>
    <w:rsid w:val="00732720"/>
  </w:style>
  <w:style w:type="paragraph" w:styleId="Header">
    <w:name w:val="header"/>
    <w:basedOn w:val="Normal"/>
    <w:link w:val="HeaderChar"/>
    <w:uiPriority w:val="99"/>
    <w:unhideWhenUsed/>
    <w:rsid w:val="00A07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C"/>
  </w:style>
  <w:style w:type="paragraph" w:styleId="Footer">
    <w:name w:val="footer"/>
    <w:basedOn w:val="Normal"/>
    <w:link w:val="FooterChar"/>
    <w:uiPriority w:val="99"/>
    <w:unhideWhenUsed/>
    <w:rsid w:val="00A07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C"/>
  </w:style>
  <w:style w:type="character" w:styleId="CommentReference">
    <w:name w:val="annotation reference"/>
    <w:basedOn w:val="DefaultParagraphFont"/>
    <w:uiPriority w:val="99"/>
    <w:semiHidden/>
    <w:unhideWhenUsed/>
    <w:rsid w:val="00C77A05"/>
    <w:rPr>
      <w:sz w:val="16"/>
      <w:szCs w:val="16"/>
    </w:rPr>
  </w:style>
  <w:style w:type="paragraph" w:styleId="CommentText">
    <w:name w:val="annotation text"/>
    <w:basedOn w:val="Normal"/>
    <w:link w:val="CommentTextChar"/>
    <w:uiPriority w:val="99"/>
    <w:semiHidden/>
    <w:unhideWhenUsed/>
    <w:rsid w:val="00C77A05"/>
    <w:pPr>
      <w:spacing w:line="240" w:lineRule="auto"/>
    </w:pPr>
    <w:rPr>
      <w:sz w:val="20"/>
      <w:szCs w:val="18"/>
    </w:rPr>
  </w:style>
  <w:style w:type="character" w:customStyle="1" w:styleId="CommentTextChar">
    <w:name w:val="Comment Text Char"/>
    <w:basedOn w:val="DefaultParagraphFont"/>
    <w:link w:val="CommentText"/>
    <w:uiPriority w:val="99"/>
    <w:semiHidden/>
    <w:rsid w:val="00C77A05"/>
    <w:rPr>
      <w:sz w:val="20"/>
      <w:szCs w:val="18"/>
    </w:rPr>
  </w:style>
  <w:style w:type="paragraph" w:styleId="CommentSubject">
    <w:name w:val="annotation subject"/>
    <w:basedOn w:val="CommentText"/>
    <w:next w:val="CommentText"/>
    <w:link w:val="CommentSubjectChar"/>
    <w:uiPriority w:val="99"/>
    <w:semiHidden/>
    <w:unhideWhenUsed/>
    <w:rsid w:val="00C77A05"/>
    <w:rPr>
      <w:b/>
      <w:bCs/>
    </w:rPr>
  </w:style>
  <w:style w:type="character" w:customStyle="1" w:styleId="CommentSubjectChar">
    <w:name w:val="Comment Subject Char"/>
    <w:basedOn w:val="CommentTextChar"/>
    <w:link w:val="CommentSubject"/>
    <w:uiPriority w:val="99"/>
    <w:semiHidden/>
    <w:rsid w:val="00C77A05"/>
    <w:rPr>
      <w:b/>
      <w:bCs/>
      <w:sz w:val="20"/>
      <w:szCs w:val="18"/>
    </w:rPr>
  </w:style>
</w:styles>
</file>

<file path=word/webSettings.xml><?xml version="1.0" encoding="utf-8"?>
<w:webSettings xmlns:r="http://schemas.openxmlformats.org/officeDocument/2006/relationships" xmlns:w="http://schemas.openxmlformats.org/wordprocessingml/2006/main">
  <w:divs>
    <w:div w:id="69692261">
      <w:bodyDiv w:val="1"/>
      <w:marLeft w:val="0"/>
      <w:marRight w:val="0"/>
      <w:marTop w:val="0"/>
      <w:marBottom w:val="0"/>
      <w:divBdr>
        <w:top w:val="none" w:sz="0" w:space="0" w:color="auto"/>
        <w:left w:val="none" w:sz="0" w:space="0" w:color="auto"/>
        <w:bottom w:val="none" w:sz="0" w:space="0" w:color="auto"/>
        <w:right w:val="none" w:sz="0" w:space="0" w:color="auto"/>
      </w:divBdr>
    </w:div>
    <w:div w:id="160782745">
      <w:bodyDiv w:val="1"/>
      <w:marLeft w:val="0"/>
      <w:marRight w:val="0"/>
      <w:marTop w:val="0"/>
      <w:marBottom w:val="0"/>
      <w:divBdr>
        <w:top w:val="none" w:sz="0" w:space="0" w:color="auto"/>
        <w:left w:val="none" w:sz="0" w:space="0" w:color="auto"/>
        <w:bottom w:val="none" w:sz="0" w:space="0" w:color="auto"/>
        <w:right w:val="none" w:sz="0" w:space="0" w:color="auto"/>
      </w:divBdr>
    </w:div>
    <w:div w:id="247229580">
      <w:bodyDiv w:val="1"/>
      <w:marLeft w:val="0"/>
      <w:marRight w:val="0"/>
      <w:marTop w:val="0"/>
      <w:marBottom w:val="0"/>
      <w:divBdr>
        <w:top w:val="none" w:sz="0" w:space="0" w:color="auto"/>
        <w:left w:val="none" w:sz="0" w:space="0" w:color="auto"/>
        <w:bottom w:val="none" w:sz="0" w:space="0" w:color="auto"/>
        <w:right w:val="none" w:sz="0" w:space="0" w:color="auto"/>
      </w:divBdr>
    </w:div>
    <w:div w:id="274219115">
      <w:bodyDiv w:val="1"/>
      <w:marLeft w:val="0"/>
      <w:marRight w:val="0"/>
      <w:marTop w:val="0"/>
      <w:marBottom w:val="0"/>
      <w:divBdr>
        <w:top w:val="none" w:sz="0" w:space="0" w:color="auto"/>
        <w:left w:val="none" w:sz="0" w:space="0" w:color="auto"/>
        <w:bottom w:val="none" w:sz="0" w:space="0" w:color="auto"/>
        <w:right w:val="none" w:sz="0" w:space="0" w:color="auto"/>
      </w:divBdr>
    </w:div>
    <w:div w:id="517472460">
      <w:bodyDiv w:val="1"/>
      <w:marLeft w:val="0"/>
      <w:marRight w:val="0"/>
      <w:marTop w:val="0"/>
      <w:marBottom w:val="0"/>
      <w:divBdr>
        <w:top w:val="none" w:sz="0" w:space="0" w:color="auto"/>
        <w:left w:val="none" w:sz="0" w:space="0" w:color="auto"/>
        <w:bottom w:val="none" w:sz="0" w:space="0" w:color="auto"/>
        <w:right w:val="none" w:sz="0" w:space="0" w:color="auto"/>
      </w:divBdr>
    </w:div>
    <w:div w:id="673608685">
      <w:bodyDiv w:val="1"/>
      <w:marLeft w:val="0"/>
      <w:marRight w:val="0"/>
      <w:marTop w:val="0"/>
      <w:marBottom w:val="0"/>
      <w:divBdr>
        <w:top w:val="none" w:sz="0" w:space="0" w:color="auto"/>
        <w:left w:val="none" w:sz="0" w:space="0" w:color="auto"/>
        <w:bottom w:val="none" w:sz="0" w:space="0" w:color="auto"/>
        <w:right w:val="none" w:sz="0" w:space="0" w:color="auto"/>
      </w:divBdr>
    </w:div>
    <w:div w:id="706180884">
      <w:bodyDiv w:val="1"/>
      <w:marLeft w:val="0"/>
      <w:marRight w:val="0"/>
      <w:marTop w:val="0"/>
      <w:marBottom w:val="0"/>
      <w:divBdr>
        <w:top w:val="none" w:sz="0" w:space="0" w:color="auto"/>
        <w:left w:val="none" w:sz="0" w:space="0" w:color="auto"/>
        <w:bottom w:val="none" w:sz="0" w:space="0" w:color="auto"/>
        <w:right w:val="none" w:sz="0" w:space="0" w:color="auto"/>
      </w:divBdr>
    </w:div>
    <w:div w:id="772015187">
      <w:bodyDiv w:val="1"/>
      <w:marLeft w:val="0"/>
      <w:marRight w:val="0"/>
      <w:marTop w:val="0"/>
      <w:marBottom w:val="0"/>
      <w:divBdr>
        <w:top w:val="none" w:sz="0" w:space="0" w:color="auto"/>
        <w:left w:val="none" w:sz="0" w:space="0" w:color="auto"/>
        <w:bottom w:val="none" w:sz="0" w:space="0" w:color="auto"/>
        <w:right w:val="none" w:sz="0" w:space="0" w:color="auto"/>
      </w:divBdr>
    </w:div>
    <w:div w:id="781727275">
      <w:bodyDiv w:val="1"/>
      <w:marLeft w:val="0"/>
      <w:marRight w:val="0"/>
      <w:marTop w:val="0"/>
      <w:marBottom w:val="0"/>
      <w:divBdr>
        <w:top w:val="none" w:sz="0" w:space="0" w:color="auto"/>
        <w:left w:val="none" w:sz="0" w:space="0" w:color="auto"/>
        <w:bottom w:val="none" w:sz="0" w:space="0" w:color="auto"/>
        <w:right w:val="none" w:sz="0" w:space="0" w:color="auto"/>
      </w:divBdr>
    </w:div>
    <w:div w:id="798719901">
      <w:bodyDiv w:val="1"/>
      <w:marLeft w:val="0"/>
      <w:marRight w:val="0"/>
      <w:marTop w:val="0"/>
      <w:marBottom w:val="0"/>
      <w:divBdr>
        <w:top w:val="none" w:sz="0" w:space="0" w:color="auto"/>
        <w:left w:val="none" w:sz="0" w:space="0" w:color="auto"/>
        <w:bottom w:val="none" w:sz="0" w:space="0" w:color="auto"/>
        <w:right w:val="none" w:sz="0" w:space="0" w:color="auto"/>
      </w:divBdr>
    </w:div>
    <w:div w:id="831217749">
      <w:bodyDiv w:val="1"/>
      <w:marLeft w:val="0"/>
      <w:marRight w:val="0"/>
      <w:marTop w:val="0"/>
      <w:marBottom w:val="0"/>
      <w:divBdr>
        <w:top w:val="none" w:sz="0" w:space="0" w:color="auto"/>
        <w:left w:val="none" w:sz="0" w:space="0" w:color="auto"/>
        <w:bottom w:val="none" w:sz="0" w:space="0" w:color="auto"/>
        <w:right w:val="none" w:sz="0" w:space="0" w:color="auto"/>
      </w:divBdr>
    </w:div>
    <w:div w:id="835340169">
      <w:bodyDiv w:val="1"/>
      <w:marLeft w:val="0"/>
      <w:marRight w:val="0"/>
      <w:marTop w:val="0"/>
      <w:marBottom w:val="0"/>
      <w:divBdr>
        <w:top w:val="none" w:sz="0" w:space="0" w:color="auto"/>
        <w:left w:val="none" w:sz="0" w:space="0" w:color="auto"/>
        <w:bottom w:val="none" w:sz="0" w:space="0" w:color="auto"/>
        <w:right w:val="none" w:sz="0" w:space="0" w:color="auto"/>
      </w:divBdr>
    </w:div>
    <w:div w:id="931007619">
      <w:bodyDiv w:val="1"/>
      <w:marLeft w:val="0"/>
      <w:marRight w:val="0"/>
      <w:marTop w:val="0"/>
      <w:marBottom w:val="0"/>
      <w:divBdr>
        <w:top w:val="none" w:sz="0" w:space="0" w:color="auto"/>
        <w:left w:val="none" w:sz="0" w:space="0" w:color="auto"/>
        <w:bottom w:val="none" w:sz="0" w:space="0" w:color="auto"/>
        <w:right w:val="none" w:sz="0" w:space="0" w:color="auto"/>
      </w:divBdr>
    </w:div>
    <w:div w:id="999230333">
      <w:bodyDiv w:val="1"/>
      <w:marLeft w:val="0"/>
      <w:marRight w:val="0"/>
      <w:marTop w:val="0"/>
      <w:marBottom w:val="0"/>
      <w:divBdr>
        <w:top w:val="none" w:sz="0" w:space="0" w:color="auto"/>
        <w:left w:val="none" w:sz="0" w:space="0" w:color="auto"/>
        <w:bottom w:val="none" w:sz="0" w:space="0" w:color="auto"/>
        <w:right w:val="none" w:sz="0" w:space="0" w:color="auto"/>
      </w:divBdr>
    </w:div>
    <w:div w:id="1033313243">
      <w:bodyDiv w:val="1"/>
      <w:marLeft w:val="0"/>
      <w:marRight w:val="0"/>
      <w:marTop w:val="0"/>
      <w:marBottom w:val="0"/>
      <w:divBdr>
        <w:top w:val="none" w:sz="0" w:space="0" w:color="auto"/>
        <w:left w:val="none" w:sz="0" w:space="0" w:color="auto"/>
        <w:bottom w:val="none" w:sz="0" w:space="0" w:color="auto"/>
        <w:right w:val="none" w:sz="0" w:space="0" w:color="auto"/>
      </w:divBdr>
    </w:div>
    <w:div w:id="1226841758">
      <w:bodyDiv w:val="1"/>
      <w:marLeft w:val="0"/>
      <w:marRight w:val="0"/>
      <w:marTop w:val="0"/>
      <w:marBottom w:val="0"/>
      <w:divBdr>
        <w:top w:val="none" w:sz="0" w:space="0" w:color="auto"/>
        <w:left w:val="none" w:sz="0" w:space="0" w:color="auto"/>
        <w:bottom w:val="none" w:sz="0" w:space="0" w:color="auto"/>
        <w:right w:val="none" w:sz="0" w:space="0" w:color="auto"/>
      </w:divBdr>
    </w:div>
    <w:div w:id="1255018288">
      <w:bodyDiv w:val="1"/>
      <w:marLeft w:val="0"/>
      <w:marRight w:val="0"/>
      <w:marTop w:val="0"/>
      <w:marBottom w:val="0"/>
      <w:divBdr>
        <w:top w:val="none" w:sz="0" w:space="0" w:color="auto"/>
        <w:left w:val="none" w:sz="0" w:space="0" w:color="auto"/>
        <w:bottom w:val="none" w:sz="0" w:space="0" w:color="auto"/>
        <w:right w:val="none" w:sz="0" w:space="0" w:color="auto"/>
      </w:divBdr>
    </w:div>
    <w:div w:id="1274441939">
      <w:bodyDiv w:val="1"/>
      <w:marLeft w:val="0"/>
      <w:marRight w:val="0"/>
      <w:marTop w:val="0"/>
      <w:marBottom w:val="0"/>
      <w:divBdr>
        <w:top w:val="none" w:sz="0" w:space="0" w:color="auto"/>
        <w:left w:val="none" w:sz="0" w:space="0" w:color="auto"/>
        <w:bottom w:val="none" w:sz="0" w:space="0" w:color="auto"/>
        <w:right w:val="none" w:sz="0" w:space="0" w:color="auto"/>
      </w:divBdr>
    </w:div>
    <w:div w:id="1277715343">
      <w:bodyDiv w:val="1"/>
      <w:marLeft w:val="0"/>
      <w:marRight w:val="0"/>
      <w:marTop w:val="0"/>
      <w:marBottom w:val="0"/>
      <w:divBdr>
        <w:top w:val="none" w:sz="0" w:space="0" w:color="auto"/>
        <w:left w:val="none" w:sz="0" w:space="0" w:color="auto"/>
        <w:bottom w:val="none" w:sz="0" w:space="0" w:color="auto"/>
        <w:right w:val="none" w:sz="0" w:space="0" w:color="auto"/>
      </w:divBdr>
    </w:div>
    <w:div w:id="1292521461">
      <w:bodyDiv w:val="1"/>
      <w:marLeft w:val="0"/>
      <w:marRight w:val="0"/>
      <w:marTop w:val="0"/>
      <w:marBottom w:val="0"/>
      <w:divBdr>
        <w:top w:val="none" w:sz="0" w:space="0" w:color="auto"/>
        <w:left w:val="none" w:sz="0" w:space="0" w:color="auto"/>
        <w:bottom w:val="none" w:sz="0" w:space="0" w:color="auto"/>
        <w:right w:val="none" w:sz="0" w:space="0" w:color="auto"/>
      </w:divBdr>
    </w:div>
    <w:div w:id="1309674669">
      <w:bodyDiv w:val="1"/>
      <w:marLeft w:val="0"/>
      <w:marRight w:val="0"/>
      <w:marTop w:val="0"/>
      <w:marBottom w:val="0"/>
      <w:divBdr>
        <w:top w:val="none" w:sz="0" w:space="0" w:color="auto"/>
        <w:left w:val="none" w:sz="0" w:space="0" w:color="auto"/>
        <w:bottom w:val="none" w:sz="0" w:space="0" w:color="auto"/>
        <w:right w:val="none" w:sz="0" w:space="0" w:color="auto"/>
      </w:divBdr>
    </w:div>
    <w:div w:id="1375694044">
      <w:bodyDiv w:val="1"/>
      <w:marLeft w:val="0"/>
      <w:marRight w:val="0"/>
      <w:marTop w:val="0"/>
      <w:marBottom w:val="0"/>
      <w:divBdr>
        <w:top w:val="none" w:sz="0" w:space="0" w:color="auto"/>
        <w:left w:val="none" w:sz="0" w:space="0" w:color="auto"/>
        <w:bottom w:val="none" w:sz="0" w:space="0" w:color="auto"/>
        <w:right w:val="none" w:sz="0" w:space="0" w:color="auto"/>
      </w:divBdr>
    </w:div>
    <w:div w:id="1514685495">
      <w:bodyDiv w:val="1"/>
      <w:marLeft w:val="0"/>
      <w:marRight w:val="0"/>
      <w:marTop w:val="0"/>
      <w:marBottom w:val="0"/>
      <w:divBdr>
        <w:top w:val="none" w:sz="0" w:space="0" w:color="auto"/>
        <w:left w:val="none" w:sz="0" w:space="0" w:color="auto"/>
        <w:bottom w:val="none" w:sz="0" w:space="0" w:color="auto"/>
        <w:right w:val="none" w:sz="0" w:space="0" w:color="auto"/>
      </w:divBdr>
    </w:div>
    <w:div w:id="1560091458">
      <w:bodyDiv w:val="1"/>
      <w:marLeft w:val="0"/>
      <w:marRight w:val="0"/>
      <w:marTop w:val="0"/>
      <w:marBottom w:val="0"/>
      <w:divBdr>
        <w:top w:val="none" w:sz="0" w:space="0" w:color="auto"/>
        <w:left w:val="none" w:sz="0" w:space="0" w:color="auto"/>
        <w:bottom w:val="none" w:sz="0" w:space="0" w:color="auto"/>
        <w:right w:val="none" w:sz="0" w:space="0" w:color="auto"/>
      </w:divBdr>
    </w:div>
    <w:div w:id="1572276112">
      <w:bodyDiv w:val="1"/>
      <w:marLeft w:val="0"/>
      <w:marRight w:val="0"/>
      <w:marTop w:val="0"/>
      <w:marBottom w:val="0"/>
      <w:divBdr>
        <w:top w:val="none" w:sz="0" w:space="0" w:color="auto"/>
        <w:left w:val="none" w:sz="0" w:space="0" w:color="auto"/>
        <w:bottom w:val="none" w:sz="0" w:space="0" w:color="auto"/>
        <w:right w:val="none" w:sz="0" w:space="0" w:color="auto"/>
      </w:divBdr>
    </w:div>
    <w:div w:id="1639648580">
      <w:bodyDiv w:val="1"/>
      <w:marLeft w:val="0"/>
      <w:marRight w:val="0"/>
      <w:marTop w:val="0"/>
      <w:marBottom w:val="0"/>
      <w:divBdr>
        <w:top w:val="none" w:sz="0" w:space="0" w:color="auto"/>
        <w:left w:val="none" w:sz="0" w:space="0" w:color="auto"/>
        <w:bottom w:val="none" w:sz="0" w:space="0" w:color="auto"/>
        <w:right w:val="none" w:sz="0" w:space="0" w:color="auto"/>
      </w:divBdr>
    </w:div>
    <w:div w:id="1695810456">
      <w:bodyDiv w:val="1"/>
      <w:marLeft w:val="0"/>
      <w:marRight w:val="0"/>
      <w:marTop w:val="0"/>
      <w:marBottom w:val="0"/>
      <w:divBdr>
        <w:top w:val="none" w:sz="0" w:space="0" w:color="auto"/>
        <w:left w:val="none" w:sz="0" w:space="0" w:color="auto"/>
        <w:bottom w:val="none" w:sz="0" w:space="0" w:color="auto"/>
        <w:right w:val="none" w:sz="0" w:space="0" w:color="auto"/>
      </w:divBdr>
    </w:div>
    <w:div w:id="1802184038">
      <w:bodyDiv w:val="1"/>
      <w:marLeft w:val="0"/>
      <w:marRight w:val="0"/>
      <w:marTop w:val="0"/>
      <w:marBottom w:val="0"/>
      <w:divBdr>
        <w:top w:val="none" w:sz="0" w:space="0" w:color="auto"/>
        <w:left w:val="none" w:sz="0" w:space="0" w:color="auto"/>
        <w:bottom w:val="none" w:sz="0" w:space="0" w:color="auto"/>
        <w:right w:val="none" w:sz="0" w:space="0" w:color="auto"/>
      </w:divBdr>
    </w:div>
    <w:div w:id="1851479597">
      <w:bodyDiv w:val="1"/>
      <w:marLeft w:val="0"/>
      <w:marRight w:val="0"/>
      <w:marTop w:val="0"/>
      <w:marBottom w:val="0"/>
      <w:divBdr>
        <w:top w:val="none" w:sz="0" w:space="0" w:color="auto"/>
        <w:left w:val="none" w:sz="0" w:space="0" w:color="auto"/>
        <w:bottom w:val="none" w:sz="0" w:space="0" w:color="auto"/>
        <w:right w:val="none" w:sz="0" w:space="0" w:color="auto"/>
      </w:divBdr>
    </w:div>
    <w:div w:id="1859999695">
      <w:bodyDiv w:val="1"/>
      <w:marLeft w:val="0"/>
      <w:marRight w:val="0"/>
      <w:marTop w:val="0"/>
      <w:marBottom w:val="0"/>
      <w:divBdr>
        <w:top w:val="none" w:sz="0" w:space="0" w:color="auto"/>
        <w:left w:val="none" w:sz="0" w:space="0" w:color="auto"/>
        <w:bottom w:val="none" w:sz="0" w:space="0" w:color="auto"/>
        <w:right w:val="none" w:sz="0" w:space="0" w:color="auto"/>
      </w:divBdr>
    </w:div>
    <w:div w:id="1968310888">
      <w:bodyDiv w:val="1"/>
      <w:marLeft w:val="0"/>
      <w:marRight w:val="0"/>
      <w:marTop w:val="0"/>
      <w:marBottom w:val="0"/>
      <w:divBdr>
        <w:top w:val="none" w:sz="0" w:space="0" w:color="auto"/>
        <w:left w:val="none" w:sz="0" w:space="0" w:color="auto"/>
        <w:bottom w:val="none" w:sz="0" w:space="0" w:color="auto"/>
        <w:right w:val="none" w:sz="0" w:space="0" w:color="auto"/>
      </w:divBdr>
    </w:div>
    <w:div w:id="20450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1826</TotalTime>
  <Pages>16</Pages>
  <Words>5451</Words>
  <Characters>31075</Characters>
  <Application>Microsoft Office Word</Application>
  <DocSecurity>0</DocSecurity>
  <Lines>258</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adguard</Company>
  <LinksUpToDate>false</LinksUpToDate>
  <CharactersWithSpaces>36454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2025-08-11T07:52:00Z</dcterms:created>
  <dcterms:modified xsi:type="dcterms:W3CDTF">2025-11-28T17:36:00Z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4ed9a997-5c34-496f-b11f-abca35ab7a42</vt:lpwstr>
  </property>
</Properties>
</file>