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17C" w:rsidRPr="0048417C" w:rsidRDefault="0048417C" w:rsidP="0048417C">
      <w:pPr>
        <w:pBdr>
          <w:bottom w:val="single" w:sz="12" w:space="1" w:color="auto"/>
        </w:pBdr>
        <w:spacing w:after="0" w:line="240" w:lineRule="auto"/>
        <w:rPr>
          <w:rFonts w:ascii="Times New Roman" w:hAnsi="Times New Roman" w:cs="Times New Roman"/>
          <w:b/>
          <w:bCs/>
          <w:sz w:val="28"/>
          <w:szCs w:val="28"/>
          <w:u w:val="single"/>
        </w:rPr>
      </w:pPr>
      <w:r w:rsidRPr="0048417C">
        <w:rPr>
          <w:rFonts w:ascii="Times New Roman" w:hAnsi="Times New Roman" w:cs="Times New Roman"/>
          <w:b/>
          <w:bCs/>
          <w:sz w:val="28"/>
          <w:szCs w:val="28"/>
          <w:u w:val="single"/>
        </w:rPr>
        <w:t>Original Research Article</w:t>
      </w:r>
    </w:p>
    <w:p w:rsidR="0048417C" w:rsidRDefault="0048417C" w:rsidP="006503E5">
      <w:pPr>
        <w:pBdr>
          <w:bottom w:val="single" w:sz="12" w:space="1" w:color="auto"/>
        </w:pBdr>
        <w:spacing w:after="0" w:line="240" w:lineRule="auto"/>
        <w:jc w:val="center"/>
        <w:rPr>
          <w:rFonts w:ascii="Times New Roman" w:hAnsi="Times New Roman" w:cs="Times New Roman"/>
          <w:b/>
          <w:bCs/>
          <w:sz w:val="28"/>
          <w:szCs w:val="28"/>
        </w:rPr>
      </w:pPr>
    </w:p>
    <w:p w:rsidR="008B2BEF" w:rsidRDefault="00C203C1" w:rsidP="006503E5">
      <w:pPr>
        <w:pBdr>
          <w:bottom w:val="single" w:sz="12" w:space="1" w:color="auto"/>
        </w:pBdr>
        <w:spacing w:after="0" w:line="240" w:lineRule="auto"/>
        <w:jc w:val="center"/>
        <w:rPr>
          <w:rFonts w:ascii="Times New Roman" w:hAnsi="Times New Roman" w:cs="Times New Roman"/>
          <w:b/>
          <w:bCs/>
          <w:sz w:val="28"/>
          <w:szCs w:val="28"/>
        </w:rPr>
      </w:pPr>
      <w:r w:rsidRPr="00B310DB">
        <w:rPr>
          <w:rFonts w:ascii="Times New Roman" w:hAnsi="Times New Roman" w:cs="Times New Roman"/>
          <w:b/>
          <w:bCs/>
          <w:sz w:val="28"/>
          <w:szCs w:val="28"/>
          <w:highlight w:val="yellow"/>
        </w:rPr>
        <w:t xml:space="preserve">The invisible threat of pollution in drinking water and impact on human health in </w:t>
      </w:r>
      <w:proofErr w:type="spellStart"/>
      <w:r w:rsidR="00B852A4" w:rsidRPr="00B310DB">
        <w:rPr>
          <w:rFonts w:ascii="Times New Roman" w:hAnsi="Times New Roman" w:cs="Times New Roman"/>
          <w:b/>
          <w:bCs/>
          <w:sz w:val="28"/>
          <w:szCs w:val="28"/>
          <w:highlight w:val="yellow"/>
        </w:rPr>
        <w:t>C</w:t>
      </w:r>
      <w:r w:rsidRPr="00B310DB">
        <w:rPr>
          <w:rFonts w:ascii="Times New Roman" w:hAnsi="Times New Roman" w:cs="Times New Roman"/>
          <w:b/>
          <w:bCs/>
          <w:sz w:val="28"/>
          <w:szCs w:val="28"/>
          <w:highlight w:val="yellow"/>
        </w:rPr>
        <w:t>hhindwara</w:t>
      </w:r>
      <w:proofErr w:type="spellEnd"/>
      <w:r w:rsidRPr="00B310DB">
        <w:rPr>
          <w:rFonts w:ascii="Times New Roman" w:hAnsi="Times New Roman" w:cs="Times New Roman"/>
          <w:b/>
          <w:bCs/>
          <w:sz w:val="28"/>
          <w:szCs w:val="28"/>
          <w:highlight w:val="yellow"/>
        </w:rPr>
        <w:t xml:space="preserve"> district</w:t>
      </w:r>
      <w:r w:rsidR="008B2BEF" w:rsidRPr="00B310DB">
        <w:rPr>
          <w:rFonts w:ascii="Times New Roman" w:hAnsi="Times New Roman" w:cs="Times New Roman"/>
          <w:b/>
          <w:bCs/>
          <w:sz w:val="28"/>
          <w:szCs w:val="28"/>
          <w:highlight w:val="yellow"/>
        </w:rPr>
        <w:t xml:space="preserve"> MP, India</w:t>
      </w:r>
    </w:p>
    <w:p w:rsidR="006503E5" w:rsidRDefault="006503E5" w:rsidP="006503E5">
      <w:pPr>
        <w:pBdr>
          <w:bottom w:val="single" w:sz="12" w:space="1" w:color="auto"/>
        </w:pBdr>
        <w:spacing w:after="0" w:line="240" w:lineRule="auto"/>
        <w:jc w:val="center"/>
        <w:rPr>
          <w:rFonts w:ascii="Times New Roman" w:hAnsi="Times New Roman" w:cs="Times New Roman"/>
          <w:b/>
          <w:bCs/>
          <w:sz w:val="28"/>
          <w:szCs w:val="28"/>
        </w:rPr>
      </w:pPr>
    </w:p>
    <w:p w:rsidR="000B33A7" w:rsidRPr="00684C4B" w:rsidRDefault="000B33A7" w:rsidP="009E2DD4">
      <w:pPr>
        <w:pBdr>
          <w:bottom w:val="single" w:sz="12" w:space="1" w:color="auto"/>
        </w:pBdr>
        <w:spacing w:after="0" w:line="240" w:lineRule="auto"/>
        <w:jc w:val="center"/>
        <w:rPr>
          <w:rFonts w:ascii="Times New Roman" w:hAnsi="Times New Roman" w:cs="Times New Roman"/>
          <w:sz w:val="24"/>
          <w:szCs w:val="24"/>
        </w:rPr>
      </w:pPr>
    </w:p>
    <w:p w:rsidR="009E2DD4" w:rsidRPr="00684C4B" w:rsidRDefault="009E2DD4" w:rsidP="009E2DD4">
      <w:pPr>
        <w:spacing w:after="0" w:line="240" w:lineRule="auto"/>
        <w:jc w:val="center"/>
        <w:rPr>
          <w:rFonts w:ascii="Times New Roman" w:hAnsi="Times New Roman" w:cs="Times New Roman"/>
          <w:sz w:val="24"/>
          <w:szCs w:val="24"/>
        </w:rPr>
      </w:pPr>
    </w:p>
    <w:p w:rsidR="009E2DD4" w:rsidRDefault="009E2DD4" w:rsidP="00F316C4">
      <w:pPr>
        <w:spacing w:line="360" w:lineRule="auto"/>
        <w:rPr>
          <w:rFonts w:ascii="Times New Roman" w:hAnsi="Times New Roman" w:cs="Times New Roman"/>
          <w:b/>
          <w:bCs/>
          <w:sz w:val="28"/>
          <w:szCs w:val="28"/>
        </w:rPr>
      </w:pPr>
      <w:r w:rsidRPr="00D31757">
        <w:rPr>
          <w:rFonts w:ascii="Times New Roman" w:hAnsi="Times New Roman" w:cs="Times New Roman"/>
          <w:b/>
          <w:bCs/>
          <w:sz w:val="28"/>
          <w:szCs w:val="28"/>
        </w:rPr>
        <w:t>ABSTRACT</w:t>
      </w:r>
    </w:p>
    <w:p w:rsidR="0001628A" w:rsidRDefault="00521B75" w:rsidP="0001628A">
      <w:pPr>
        <w:spacing w:after="0" w:line="360" w:lineRule="auto"/>
        <w:jc w:val="both"/>
        <w:rPr>
          <w:rFonts w:ascii="Times New Roman" w:eastAsia="Times New Roman" w:hAnsi="Times New Roman" w:cs="Times New Roman"/>
          <w:kern w:val="0"/>
          <w:sz w:val="24"/>
          <w:szCs w:val="24"/>
          <w:lang w:val="en-US"/>
        </w:rPr>
      </w:pPr>
      <w:r w:rsidRPr="0074714F">
        <w:rPr>
          <w:rFonts w:ascii="Times New Roman" w:eastAsia="Times New Roman" w:hAnsi="Times New Roman" w:cs="Times New Roman"/>
          <w:kern w:val="0"/>
          <w:sz w:val="24"/>
          <w:szCs w:val="24"/>
          <w:highlight w:val="yellow"/>
          <w:lang w:val="en-US"/>
        </w:rPr>
        <w:t xml:space="preserve">The clean and pure drinking water is the basic need of human civilization. In this research paper tries to determine the pollution level and quality of drinking water of the </w:t>
      </w:r>
      <w:proofErr w:type="spellStart"/>
      <w:r w:rsidRPr="0074714F">
        <w:rPr>
          <w:rFonts w:ascii="Times New Roman" w:eastAsia="Times New Roman" w:hAnsi="Times New Roman" w:cs="Times New Roman"/>
          <w:kern w:val="0"/>
          <w:sz w:val="24"/>
          <w:szCs w:val="24"/>
          <w:highlight w:val="yellow"/>
          <w:lang w:val="en-US"/>
        </w:rPr>
        <w:t>chhindwara</w:t>
      </w:r>
      <w:proofErr w:type="spellEnd"/>
      <w:r w:rsidRPr="0074714F">
        <w:rPr>
          <w:rFonts w:ascii="Times New Roman" w:eastAsia="Times New Roman" w:hAnsi="Times New Roman" w:cs="Times New Roman"/>
          <w:kern w:val="0"/>
          <w:sz w:val="24"/>
          <w:szCs w:val="24"/>
          <w:highlight w:val="yellow"/>
          <w:lang w:val="en-US"/>
        </w:rPr>
        <w:t xml:space="preserve"> district.</w:t>
      </w:r>
      <w:r>
        <w:rPr>
          <w:rFonts w:ascii="Times New Roman" w:eastAsia="Times New Roman" w:hAnsi="Times New Roman" w:cs="Times New Roman"/>
          <w:kern w:val="0"/>
          <w:sz w:val="24"/>
          <w:szCs w:val="24"/>
          <w:lang w:val="en-US"/>
        </w:rPr>
        <w:t xml:space="preserve">  D</w:t>
      </w:r>
      <w:r w:rsidR="00A978B8">
        <w:rPr>
          <w:rFonts w:ascii="Times New Roman" w:eastAsia="Times New Roman" w:hAnsi="Times New Roman" w:cs="Times New Roman"/>
          <w:kern w:val="0"/>
          <w:sz w:val="24"/>
          <w:szCs w:val="24"/>
          <w:lang w:val="en-US"/>
        </w:rPr>
        <w:t xml:space="preserve">rinking </w:t>
      </w:r>
      <w:r w:rsidR="0001628A" w:rsidRPr="0001628A">
        <w:rPr>
          <w:rFonts w:ascii="Times New Roman" w:eastAsia="Times New Roman" w:hAnsi="Times New Roman" w:cs="Times New Roman"/>
          <w:kern w:val="0"/>
          <w:sz w:val="24"/>
          <w:szCs w:val="24"/>
          <w:lang w:val="en-US"/>
        </w:rPr>
        <w:t xml:space="preserve">water in </w:t>
      </w:r>
      <w:proofErr w:type="spellStart"/>
      <w:r w:rsidR="0001628A" w:rsidRPr="0001628A">
        <w:rPr>
          <w:rFonts w:ascii="Times New Roman" w:eastAsia="Times New Roman" w:hAnsi="Times New Roman" w:cs="Times New Roman"/>
          <w:kern w:val="0"/>
          <w:sz w:val="24"/>
          <w:szCs w:val="24"/>
          <w:lang w:val="en-US"/>
        </w:rPr>
        <w:t>Chhindwara</w:t>
      </w:r>
      <w:proofErr w:type="spellEnd"/>
      <w:r w:rsidR="0001628A" w:rsidRPr="0001628A">
        <w:rPr>
          <w:rFonts w:ascii="Times New Roman" w:eastAsia="Times New Roman" w:hAnsi="Times New Roman" w:cs="Times New Roman"/>
          <w:kern w:val="0"/>
          <w:sz w:val="24"/>
          <w:szCs w:val="24"/>
          <w:lang w:val="en-US"/>
        </w:rPr>
        <w:t xml:space="preserve"> </w:t>
      </w:r>
      <w:r>
        <w:rPr>
          <w:rFonts w:ascii="Times New Roman" w:eastAsia="Times New Roman" w:hAnsi="Times New Roman" w:cs="Times New Roman"/>
          <w:kern w:val="0"/>
          <w:sz w:val="24"/>
          <w:szCs w:val="24"/>
          <w:lang w:val="en-US"/>
        </w:rPr>
        <w:t xml:space="preserve">district various </w:t>
      </w:r>
      <w:r w:rsidR="0001628A" w:rsidRPr="0001628A">
        <w:rPr>
          <w:rFonts w:ascii="Times New Roman" w:eastAsia="Times New Roman" w:hAnsi="Times New Roman" w:cs="Times New Roman"/>
          <w:kern w:val="0"/>
          <w:sz w:val="24"/>
          <w:szCs w:val="24"/>
          <w:lang w:val="en-US"/>
        </w:rPr>
        <w:t>blocks were carried out</w:t>
      </w:r>
      <w:r w:rsidR="00A978B8">
        <w:rPr>
          <w:rFonts w:ascii="Times New Roman" w:eastAsia="Times New Roman" w:hAnsi="Times New Roman" w:cs="Times New Roman"/>
          <w:kern w:val="0"/>
          <w:sz w:val="24"/>
          <w:szCs w:val="24"/>
          <w:lang w:val="en-US"/>
        </w:rPr>
        <w:t xml:space="preserve"> and their biological effect on public health</w:t>
      </w:r>
      <w:r w:rsidR="0074714F">
        <w:rPr>
          <w:rFonts w:ascii="Times New Roman" w:eastAsia="Times New Roman" w:hAnsi="Times New Roman" w:cs="Times New Roman"/>
          <w:kern w:val="0"/>
          <w:sz w:val="24"/>
          <w:szCs w:val="24"/>
          <w:lang w:val="en-US"/>
        </w:rPr>
        <w:t>.</w:t>
      </w:r>
      <w:r w:rsidR="0001628A" w:rsidRPr="0001628A">
        <w:rPr>
          <w:rFonts w:ascii="Times New Roman" w:eastAsia="Times New Roman" w:hAnsi="Times New Roman" w:cs="Times New Roman"/>
          <w:kern w:val="0"/>
          <w:sz w:val="24"/>
          <w:szCs w:val="24"/>
          <w:lang w:val="en-US"/>
        </w:rPr>
        <w:t xml:space="preserve"> </w:t>
      </w:r>
      <w:r w:rsidR="00C27C52">
        <w:rPr>
          <w:rFonts w:ascii="Times New Roman" w:eastAsia="Times New Roman" w:hAnsi="Times New Roman" w:cs="Times New Roman"/>
          <w:kern w:val="0"/>
          <w:sz w:val="24"/>
          <w:szCs w:val="24"/>
          <w:lang w:val="en-US"/>
        </w:rPr>
        <w:t xml:space="preserve">This work </w:t>
      </w:r>
      <w:proofErr w:type="gramStart"/>
      <w:r w:rsidR="0001628A" w:rsidRPr="0001628A">
        <w:rPr>
          <w:rFonts w:ascii="Times New Roman" w:eastAsia="Times New Roman" w:hAnsi="Times New Roman" w:cs="Times New Roman"/>
          <w:kern w:val="0"/>
          <w:sz w:val="24"/>
          <w:szCs w:val="24"/>
          <w:lang w:val="en-US"/>
        </w:rPr>
        <w:t xml:space="preserve">covering </w:t>
      </w:r>
      <w:r w:rsidR="00C27C52">
        <w:rPr>
          <w:rFonts w:ascii="Times New Roman" w:eastAsia="Times New Roman" w:hAnsi="Times New Roman" w:cs="Times New Roman"/>
          <w:kern w:val="0"/>
          <w:sz w:val="24"/>
          <w:szCs w:val="24"/>
          <w:lang w:val="en-US"/>
        </w:rPr>
        <w:t xml:space="preserve"> </w:t>
      </w:r>
      <w:r w:rsidR="00B1240D">
        <w:rPr>
          <w:rFonts w:ascii="Times New Roman" w:eastAsia="Times New Roman" w:hAnsi="Times New Roman" w:cs="Times New Roman"/>
          <w:kern w:val="0"/>
          <w:sz w:val="24"/>
          <w:szCs w:val="24"/>
          <w:lang w:val="en-US"/>
        </w:rPr>
        <w:t>physicochemical</w:t>
      </w:r>
      <w:proofErr w:type="gramEnd"/>
      <w:r w:rsidR="00B1240D">
        <w:rPr>
          <w:rFonts w:ascii="Times New Roman" w:eastAsia="Times New Roman" w:hAnsi="Times New Roman" w:cs="Times New Roman"/>
          <w:kern w:val="0"/>
          <w:sz w:val="24"/>
          <w:szCs w:val="24"/>
          <w:lang w:val="en-US"/>
        </w:rPr>
        <w:t xml:space="preserve"> parameters</w:t>
      </w:r>
      <w:r w:rsidR="0001628A" w:rsidRPr="0001628A">
        <w:rPr>
          <w:rFonts w:ascii="Times New Roman" w:eastAsia="Times New Roman" w:hAnsi="Times New Roman" w:cs="Times New Roman"/>
          <w:kern w:val="0"/>
          <w:sz w:val="24"/>
          <w:szCs w:val="24"/>
          <w:lang w:val="en-US"/>
        </w:rPr>
        <w:t xml:space="preserve"> alongside temperature, pH, turbidity, total hardness, alkalinity, TDS, COD, BOD, and DO, all measured by various testing methods across different sampling locations, following standard protocols. All data were evaluated against the acceptable levels set by the Bureau of Indian Standards (BIS) and the World Health </w:t>
      </w:r>
      <w:r w:rsidR="00334559" w:rsidRPr="0001628A">
        <w:rPr>
          <w:rFonts w:ascii="Times New Roman" w:eastAsia="Times New Roman" w:hAnsi="Times New Roman" w:cs="Times New Roman"/>
          <w:kern w:val="0"/>
          <w:sz w:val="24"/>
          <w:szCs w:val="24"/>
          <w:lang w:val="en-US"/>
        </w:rPr>
        <w:t>Organization</w:t>
      </w:r>
      <w:r w:rsidR="0001628A" w:rsidRPr="0001628A">
        <w:rPr>
          <w:rFonts w:ascii="Times New Roman" w:eastAsia="Times New Roman" w:hAnsi="Times New Roman" w:cs="Times New Roman"/>
          <w:kern w:val="0"/>
          <w:sz w:val="24"/>
          <w:szCs w:val="24"/>
          <w:lang w:val="en-US"/>
        </w:rPr>
        <w:t xml:space="preserve"> (WHO) regarding the human health benefits of consuming clean, fresh water. </w:t>
      </w:r>
      <w:r w:rsidR="0001628A" w:rsidRPr="00C27C52">
        <w:rPr>
          <w:rFonts w:ascii="Times New Roman" w:eastAsia="Times New Roman" w:hAnsi="Times New Roman" w:cs="Times New Roman"/>
          <w:kern w:val="0"/>
          <w:sz w:val="24"/>
          <w:szCs w:val="24"/>
          <w:highlight w:val="yellow"/>
          <w:lang w:val="en-US"/>
        </w:rPr>
        <w:t xml:space="preserve">This research was conducted to assess the quality of drinking water and the levels of heavy metals </w:t>
      </w:r>
      <w:r w:rsidRPr="00C27C52">
        <w:rPr>
          <w:rFonts w:ascii="Times New Roman" w:eastAsia="Times New Roman" w:hAnsi="Times New Roman" w:cs="Times New Roman"/>
          <w:kern w:val="0"/>
          <w:sz w:val="24"/>
          <w:szCs w:val="24"/>
          <w:highlight w:val="yellow"/>
          <w:lang w:val="en-US"/>
        </w:rPr>
        <w:t xml:space="preserve">also </w:t>
      </w:r>
      <w:r w:rsidR="0001628A" w:rsidRPr="00C27C52">
        <w:rPr>
          <w:rFonts w:ascii="Times New Roman" w:eastAsia="Times New Roman" w:hAnsi="Times New Roman" w:cs="Times New Roman"/>
          <w:kern w:val="0"/>
          <w:sz w:val="24"/>
          <w:szCs w:val="24"/>
          <w:highlight w:val="yellow"/>
          <w:lang w:val="en-US"/>
        </w:rPr>
        <w:t xml:space="preserve">in </w:t>
      </w:r>
      <w:proofErr w:type="spellStart"/>
      <w:r w:rsidR="0001628A" w:rsidRPr="00C27C52">
        <w:rPr>
          <w:rFonts w:ascii="Times New Roman" w:eastAsia="Times New Roman" w:hAnsi="Times New Roman" w:cs="Times New Roman"/>
          <w:kern w:val="0"/>
          <w:sz w:val="24"/>
          <w:szCs w:val="24"/>
          <w:highlight w:val="yellow"/>
          <w:lang w:val="en-US"/>
        </w:rPr>
        <w:t>Chhindwara</w:t>
      </w:r>
      <w:proofErr w:type="spellEnd"/>
      <w:r w:rsidR="0001628A" w:rsidRPr="00C27C52">
        <w:rPr>
          <w:rFonts w:ascii="Times New Roman" w:eastAsia="Times New Roman" w:hAnsi="Times New Roman" w:cs="Times New Roman"/>
          <w:kern w:val="0"/>
          <w:sz w:val="24"/>
          <w:szCs w:val="24"/>
          <w:highlight w:val="yellow"/>
          <w:lang w:val="en-US"/>
        </w:rPr>
        <w:t xml:space="preserve"> district</w:t>
      </w:r>
      <w:r w:rsidR="00C27C52">
        <w:rPr>
          <w:rFonts w:ascii="Times New Roman" w:eastAsia="Times New Roman" w:hAnsi="Times New Roman" w:cs="Times New Roman"/>
          <w:kern w:val="0"/>
          <w:sz w:val="24"/>
          <w:szCs w:val="24"/>
          <w:highlight w:val="yellow"/>
          <w:lang w:val="en-US"/>
        </w:rPr>
        <w:t>, which will be drinkable or not</w:t>
      </w:r>
      <w:r w:rsidR="0001628A" w:rsidRPr="00C27C52">
        <w:rPr>
          <w:rFonts w:ascii="Times New Roman" w:eastAsia="Times New Roman" w:hAnsi="Times New Roman" w:cs="Times New Roman"/>
          <w:kern w:val="0"/>
          <w:sz w:val="24"/>
          <w:szCs w:val="24"/>
          <w:highlight w:val="yellow"/>
          <w:lang w:val="en-US"/>
        </w:rPr>
        <w:t>.</w:t>
      </w:r>
      <w:r w:rsidR="0001628A" w:rsidRPr="0001628A">
        <w:rPr>
          <w:rFonts w:ascii="Times New Roman" w:eastAsia="Times New Roman" w:hAnsi="Times New Roman" w:cs="Times New Roman"/>
          <w:kern w:val="0"/>
          <w:sz w:val="24"/>
          <w:szCs w:val="24"/>
          <w:lang w:val="en-US"/>
        </w:rPr>
        <w:t xml:space="preserve"> </w:t>
      </w:r>
    </w:p>
    <w:p w:rsidR="0033254F" w:rsidRPr="009371C1" w:rsidRDefault="009E2DD4" w:rsidP="0001628A">
      <w:pPr>
        <w:spacing w:line="360" w:lineRule="auto"/>
        <w:jc w:val="both"/>
        <w:rPr>
          <w:rFonts w:ascii="Times New Roman" w:hAnsi="Times New Roman" w:cs="Times New Roman"/>
          <w:sz w:val="24"/>
          <w:szCs w:val="24"/>
        </w:rPr>
      </w:pPr>
      <w:r w:rsidRPr="004C48B3">
        <w:rPr>
          <w:rFonts w:ascii="Times New Roman" w:hAnsi="Times New Roman" w:cs="Times New Roman"/>
          <w:b/>
          <w:bCs/>
          <w:sz w:val="24"/>
          <w:szCs w:val="24"/>
        </w:rPr>
        <w:t>Keywords</w:t>
      </w:r>
      <w:r w:rsidRPr="00684C4B">
        <w:rPr>
          <w:rFonts w:ascii="Times New Roman" w:hAnsi="Times New Roman" w:cs="Times New Roman"/>
          <w:sz w:val="24"/>
          <w:szCs w:val="24"/>
        </w:rPr>
        <w:t xml:space="preserve">: </w:t>
      </w:r>
      <w:r w:rsidR="00C03A02">
        <w:rPr>
          <w:rFonts w:ascii="Times New Roman" w:hAnsi="Times New Roman" w:cs="Times New Roman"/>
          <w:sz w:val="24"/>
          <w:szCs w:val="24"/>
        </w:rPr>
        <w:t xml:space="preserve">Heavy </w:t>
      </w:r>
      <w:r w:rsidR="00840B99">
        <w:rPr>
          <w:rFonts w:ascii="Times New Roman" w:hAnsi="Times New Roman" w:cs="Times New Roman"/>
          <w:sz w:val="24"/>
          <w:szCs w:val="24"/>
        </w:rPr>
        <w:t>metals,</w:t>
      </w:r>
      <w:r w:rsidR="00840B99" w:rsidRPr="00684C4B">
        <w:rPr>
          <w:rFonts w:ascii="Times New Roman" w:hAnsi="Times New Roman" w:cs="Times New Roman"/>
          <w:sz w:val="24"/>
          <w:szCs w:val="24"/>
        </w:rPr>
        <w:t xml:space="preserve"> Drinking</w:t>
      </w:r>
      <w:r w:rsidRPr="00684C4B">
        <w:rPr>
          <w:rFonts w:ascii="Times New Roman" w:hAnsi="Times New Roman" w:cs="Times New Roman"/>
          <w:sz w:val="24"/>
          <w:szCs w:val="24"/>
        </w:rPr>
        <w:t xml:space="preserve"> water quality, </w:t>
      </w:r>
      <w:r w:rsidR="001C332C" w:rsidRPr="00684C4B">
        <w:rPr>
          <w:rFonts w:ascii="Times New Roman" w:hAnsi="Times New Roman" w:cs="Times New Roman"/>
          <w:sz w:val="24"/>
          <w:szCs w:val="24"/>
        </w:rPr>
        <w:t>physicochemical</w:t>
      </w:r>
      <w:r w:rsidR="006942BE">
        <w:rPr>
          <w:rFonts w:ascii="Times New Roman" w:hAnsi="Times New Roman" w:cs="Times New Roman"/>
          <w:sz w:val="24"/>
          <w:szCs w:val="24"/>
        </w:rPr>
        <w:t xml:space="preserve"> parameters, World Health </w:t>
      </w:r>
      <w:r w:rsidR="009E42D7">
        <w:rPr>
          <w:rFonts w:ascii="Times New Roman" w:hAnsi="Times New Roman" w:cs="Times New Roman"/>
          <w:sz w:val="24"/>
          <w:szCs w:val="24"/>
        </w:rPr>
        <w:t>Organisation</w:t>
      </w:r>
      <w:r w:rsidRPr="00684C4B">
        <w:rPr>
          <w:rFonts w:ascii="Times New Roman" w:hAnsi="Times New Roman" w:cs="Times New Roman"/>
          <w:sz w:val="24"/>
          <w:szCs w:val="24"/>
        </w:rPr>
        <w:t>.</w:t>
      </w:r>
    </w:p>
    <w:p w:rsidR="006C5FC3" w:rsidRDefault="009E2DD4" w:rsidP="0051037D">
      <w:pPr>
        <w:spacing w:line="360" w:lineRule="auto"/>
        <w:jc w:val="both"/>
        <w:rPr>
          <w:rFonts w:ascii="Times New Roman" w:hAnsi="Times New Roman" w:cs="Times New Roman"/>
          <w:b/>
          <w:bCs/>
          <w:sz w:val="28"/>
          <w:szCs w:val="28"/>
        </w:rPr>
      </w:pPr>
      <w:r w:rsidRPr="00684C4B">
        <w:rPr>
          <w:rFonts w:ascii="Times New Roman" w:hAnsi="Times New Roman" w:cs="Times New Roman"/>
          <w:b/>
          <w:bCs/>
          <w:sz w:val="28"/>
          <w:szCs w:val="28"/>
        </w:rPr>
        <w:t>INTRODUCTION</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sz w:val="24"/>
          <w:szCs w:val="24"/>
          <w:highlight w:val="yellow"/>
        </w:rPr>
        <w:t xml:space="preserve">Water contamination is debased water, harmful to people or the climate. It happens when unsafe synthetic substances or microorganisms or now and again essentially trash or a lot of residue sullies a stream, waterway, lake, wetland, groundwater spring, sea, so, any waterway. Anthropogenic warm contrasts brought about by the release of high temp water from power plants and industrial facilities straightforwardly into an untamed water source is additionally viewed as water contamination as it diminishes oxygen levels and adjusts the species that can make due there, frequently welcoming non-local species attack, modifying the natural pecking order and regularly lessening species biodiversity. The sacred Ganges River takes the prize for the world’s most polluted river, carrying sewage, trash, animal carcasses and wasted food. The single biggest reason for water pollution in India is urbanization at an uncontrolled rate. The treatment and disposal of wastewater has also been a major issue in this regard. The areas near rivers have seen plenty of towns and cities come up and this has also contributed to </w:t>
      </w:r>
      <w:r w:rsidRPr="00334C1F">
        <w:rPr>
          <w:rFonts w:ascii="Times New Roman" w:hAnsi="Times New Roman" w:cs="Times New Roman"/>
          <w:sz w:val="24"/>
          <w:szCs w:val="24"/>
          <w:highlight w:val="yellow"/>
        </w:rPr>
        <w:lastRenderedPageBreak/>
        <w:t>the growing intensity of problems. Uncontrolled urbanization in these areas has also led to generation of sewage water. In the urban areas water is used for both industrial and domestic purposes from water bodies such as rivers, lakes, streams, wells, and ponds. Worst still, 80% of the water that we use for our domestic purposes is passed out in the form of wastewater. In most of the cases, this water is not treated properly and as such it leads to tremendous pollution of surface level freshwater.</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2. Sources of Water Pollution:</w:t>
      </w:r>
      <w:r w:rsidRPr="00334C1F">
        <w:rPr>
          <w:rFonts w:ascii="Times New Roman" w:hAnsi="Times New Roman" w:cs="Times New Roman"/>
          <w:sz w:val="24"/>
          <w:szCs w:val="24"/>
          <w:highlight w:val="yellow"/>
        </w:rPr>
        <w:t xml:space="preserve"> The two chief sources of water pollution can be seen as: </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2.1 Point Source</w:t>
      </w:r>
      <w:r w:rsidRPr="00334C1F">
        <w:rPr>
          <w:rFonts w:ascii="Times New Roman" w:hAnsi="Times New Roman" w:cs="Times New Roman"/>
          <w:sz w:val="24"/>
          <w:szCs w:val="24"/>
          <w:highlight w:val="yellow"/>
        </w:rPr>
        <w:t>: Point source refers to the pollutants that belong to a single source. An example of this would be emissions from factories into the water. Point source</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2.2 Non-Point Source</w:t>
      </w:r>
      <w:r w:rsidRPr="00334C1F">
        <w:rPr>
          <w:rFonts w:ascii="Times New Roman" w:hAnsi="Times New Roman" w:cs="Times New Roman"/>
          <w:sz w:val="24"/>
          <w:szCs w:val="24"/>
          <w:highlight w:val="yellow"/>
        </w:rPr>
        <w:t xml:space="preserve">: </w:t>
      </w:r>
      <w:proofErr w:type="gramStart"/>
      <w:r w:rsidRPr="00334C1F">
        <w:rPr>
          <w:rFonts w:ascii="Times New Roman" w:hAnsi="Times New Roman" w:cs="Times New Roman"/>
          <w:sz w:val="24"/>
          <w:szCs w:val="24"/>
          <w:highlight w:val="yellow"/>
        </w:rPr>
        <w:t>Non point</w:t>
      </w:r>
      <w:proofErr w:type="gramEnd"/>
      <w:r w:rsidRPr="00334C1F">
        <w:rPr>
          <w:rFonts w:ascii="Times New Roman" w:hAnsi="Times New Roman" w:cs="Times New Roman"/>
          <w:sz w:val="24"/>
          <w:szCs w:val="24"/>
          <w:highlight w:val="yellow"/>
        </w:rPr>
        <w:t xml:space="preserve"> refers to the pollutants emitted from multiple sources. Contaminated water after rains that has travelled through several regions may also be considered as a non-point source of water pollution. Non-point source pollution refers to diffuse contaminant that does not originate from a single discrete source. NPS pollution is often accumulative effect of small amounts of contaminants gathered from a large area. The leaching out of nitrogen compounds from agricultural land which has been fertilized is a typical example.</w:t>
      </w:r>
    </w:p>
    <w:p w:rsidR="00C91020" w:rsidRPr="00334C1F" w:rsidRDefault="00C91020" w:rsidP="00C91020">
      <w:pPr>
        <w:spacing w:after="0" w:line="360" w:lineRule="auto"/>
        <w:jc w:val="both"/>
        <w:rPr>
          <w:rFonts w:ascii="Times New Roman" w:hAnsi="Times New Roman" w:cs="Times New Roman"/>
          <w:b/>
          <w:sz w:val="24"/>
          <w:szCs w:val="24"/>
          <w:highlight w:val="yellow"/>
        </w:rPr>
      </w:pPr>
      <w:r w:rsidRPr="00334C1F">
        <w:rPr>
          <w:rFonts w:ascii="Times New Roman" w:hAnsi="Times New Roman" w:cs="Times New Roman"/>
          <w:b/>
          <w:sz w:val="24"/>
          <w:szCs w:val="24"/>
          <w:highlight w:val="yellow"/>
        </w:rPr>
        <w:t xml:space="preserve">3. Causes of Water Pollution: </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3.1 Agriculture and Nutrient Pollution</w:t>
      </w:r>
      <w:r w:rsidRPr="00334C1F">
        <w:rPr>
          <w:rFonts w:ascii="Times New Roman" w:hAnsi="Times New Roman" w:cs="Times New Roman"/>
          <w:sz w:val="24"/>
          <w:szCs w:val="24"/>
          <w:highlight w:val="yellow"/>
        </w:rPr>
        <w:t xml:space="preserve">: Around the world, agriculture is the leading cause of water degradation. Every time it rains, fertilizers, pesticides, and animal waste from farms and livestock operations wash nutrients and pathogens such bacteria and viruses into our waterways. Nutrient pollution, caused by excess nitrogen and phosphorus in water or air, is the number one threat to water quality worldwide and can cause algal blooms, a toxic soup of blue-green algae that can be harmful to people and wildlife. Some waste water, fertilizers and sewage contain high levels of nutrients. If they end up in water bodies they encourage algae and weed growth in the water bodies, this will make the water undrinkable, and even clog filters. Too much algae will also use all the oxygen starvation </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3.2 Sewage and Wastewater</w:t>
      </w:r>
      <w:r w:rsidRPr="00334C1F">
        <w:rPr>
          <w:rFonts w:ascii="Times New Roman" w:hAnsi="Times New Roman" w:cs="Times New Roman"/>
          <w:sz w:val="24"/>
          <w:szCs w:val="24"/>
          <w:highlight w:val="yellow"/>
        </w:rPr>
        <w:t xml:space="preserve">: Used water is wastewater. It comes from our sinks, showers, and toilets (think sewage) and from commercial, industrial, and agricultural activities (think metals, solvents, and toxic sludge). The term also includes storm water runoff, which occurs when rainfall carries road salts, oil, grease, chemicals, and debris from impermeable surfaces into our waterways. </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3.3 Surface Water Pollution</w:t>
      </w:r>
      <w:r w:rsidRPr="00334C1F">
        <w:rPr>
          <w:rFonts w:ascii="Times New Roman" w:hAnsi="Times New Roman" w:cs="Times New Roman"/>
          <w:sz w:val="24"/>
          <w:szCs w:val="24"/>
          <w:highlight w:val="yellow"/>
        </w:rPr>
        <w:t xml:space="preserve">: Surface water includes natural water found on the earth’s surface like rivers, lakes, lagoons and oceans. Hazardous substances coming into contact with this surface water, dissolving or mixing physically with the water can be called surface water </w:t>
      </w:r>
      <w:r w:rsidRPr="00334C1F">
        <w:rPr>
          <w:rFonts w:ascii="Times New Roman" w:hAnsi="Times New Roman" w:cs="Times New Roman"/>
          <w:sz w:val="24"/>
          <w:szCs w:val="24"/>
          <w:highlight w:val="yellow"/>
        </w:rPr>
        <w:lastRenderedPageBreak/>
        <w:t xml:space="preserve">pollution. For example, industries emptying oil spills and chemical waste into water bodies are also key contributors. </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3.4 Oxygen Depletion</w:t>
      </w:r>
      <w:r w:rsidRPr="00334C1F">
        <w:rPr>
          <w:rFonts w:ascii="Times New Roman" w:hAnsi="Times New Roman" w:cs="Times New Roman"/>
          <w:sz w:val="24"/>
          <w:szCs w:val="24"/>
          <w:highlight w:val="yellow"/>
        </w:rPr>
        <w:t xml:space="preserve">: Water bodies have microorganism. These include aerobic and anaerobic organisms, when too much biodegradable matter (things that easily decay) end up in water, it encourages more </w:t>
      </w:r>
      <w:proofErr w:type="gramStart"/>
      <w:r w:rsidRPr="00334C1F">
        <w:rPr>
          <w:rFonts w:ascii="Times New Roman" w:hAnsi="Times New Roman" w:cs="Times New Roman"/>
          <w:sz w:val="24"/>
          <w:szCs w:val="24"/>
          <w:highlight w:val="yellow"/>
        </w:rPr>
        <w:t>microorganisms</w:t>
      </w:r>
      <w:proofErr w:type="gramEnd"/>
      <w:r w:rsidRPr="00334C1F">
        <w:rPr>
          <w:rFonts w:ascii="Times New Roman" w:hAnsi="Times New Roman" w:cs="Times New Roman"/>
          <w:sz w:val="24"/>
          <w:szCs w:val="24"/>
          <w:highlight w:val="yellow"/>
        </w:rPr>
        <w:t xml:space="preserve"> growth, and they use up more oxygen in the water. If oxygen is depleted, aerobic organisms die, and anaerobic organisms grow more to produce harmful toxins such as ammonia, </w:t>
      </w:r>
      <w:proofErr w:type="spellStart"/>
      <w:r w:rsidRPr="00334C1F">
        <w:rPr>
          <w:rFonts w:ascii="Times New Roman" w:hAnsi="Times New Roman" w:cs="Times New Roman"/>
          <w:sz w:val="24"/>
          <w:szCs w:val="24"/>
          <w:highlight w:val="yellow"/>
        </w:rPr>
        <w:t>sulfides</w:t>
      </w:r>
      <w:proofErr w:type="spellEnd"/>
      <w:r w:rsidRPr="00334C1F">
        <w:rPr>
          <w:rFonts w:ascii="Times New Roman" w:hAnsi="Times New Roman" w:cs="Times New Roman"/>
          <w:sz w:val="24"/>
          <w:szCs w:val="24"/>
          <w:highlight w:val="yellow"/>
        </w:rPr>
        <w:t xml:space="preserve">. </w:t>
      </w:r>
    </w:p>
    <w:p w:rsidR="00C91020" w:rsidRPr="00334C1F" w:rsidRDefault="00C91020" w:rsidP="00C91020">
      <w:pPr>
        <w:spacing w:after="0" w:line="360" w:lineRule="auto"/>
        <w:jc w:val="both"/>
        <w:rPr>
          <w:rFonts w:ascii="Times New Roman" w:hAnsi="Times New Roman" w:cs="Times New Roman"/>
          <w:sz w:val="24"/>
          <w:szCs w:val="24"/>
          <w:highlight w:val="yellow"/>
        </w:rPr>
      </w:pPr>
      <w:r w:rsidRPr="00334C1F">
        <w:rPr>
          <w:rFonts w:ascii="Times New Roman" w:hAnsi="Times New Roman" w:cs="Times New Roman"/>
          <w:b/>
          <w:sz w:val="24"/>
          <w:szCs w:val="24"/>
          <w:highlight w:val="yellow"/>
        </w:rPr>
        <w:t>3.5 Ground Water Pollution</w:t>
      </w:r>
      <w:r w:rsidRPr="00334C1F">
        <w:rPr>
          <w:rFonts w:ascii="Times New Roman" w:hAnsi="Times New Roman" w:cs="Times New Roman"/>
          <w:sz w:val="24"/>
          <w:szCs w:val="24"/>
          <w:highlight w:val="yellow"/>
        </w:rPr>
        <w:t>: When humans apply pesticides and chemicals to soils, they are washed deep into the ground by rain water. This gets to underground.</w:t>
      </w:r>
    </w:p>
    <w:p w:rsidR="00C91020" w:rsidRPr="00C3148F" w:rsidRDefault="00C91020" w:rsidP="00C91020">
      <w:pPr>
        <w:spacing w:after="0" w:line="360" w:lineRule="auto"/>
        <w:jc w:val="both"/>
        <w:rPr>
          <w:rFonts w:ascii="Times New Roman" w:eastAsia="Times New Roman" w:hAnsi="Times New Roman" w:cs="Times New Roman"/>
          <w:kern w:val="0"/>
          <w:sz w:val="24"/>
          <w:szCs w:val="24"/>
          <w:lang w:val="en-US"/>
        </w:rPr>
      </w:pPr>
      <w:r w:rsidRPr="00334C1F">
        <w:rPr>
          <w:rFonts w:ascii="Times New Roman" w:eastAsia="Times New Roman" w:hAnsi="Times New Roman" w:cs="Times New Roman"/>
          <w:kern w:val="0"/>
          <w:sz w:val="24"/>
          <w:szCs w:val="24"/>
          <w:highlight w:val="yellow"/>
          <w:lang w:val="en-US"/>
        </w:rPr>
        <w:t>Maximum and minimum allowed levels of certain physicochemical parameters and heavy metals in water as per BIS 201211 and WHO 2008. 12</w:t>
      </w:r>
    </w:p>
    <w:p w:rsidR="00C3148F" w:rsidRDefault="00C3148F" w:rsidP="00981854">
      <w:pPr>
        <w:spacing w:afterLines="30" w:after="72" w:line="360" w:lineRule="auto"/>
        <w:jc w:val="both"/>
        <w:rPr>
          <w:rFonts w:ascii="Times New Roman" w:hAnsi="Times New Roman" w:cs="Times New Roman"/>
          <w:b/>
          <w:bCs/>
          <w:sz w:val="24"/>
          <w:szCs w:val="24"/>
        </w:rPr>
      </w:pPr>
    </w:p>
    <w:p w:rsidR="008503A2" w:rsidRPr="00684C4B" w:rsidRDefault="00E366EF" w:rsidP="00981854">
      <w:pPr>
        <w:spacing w:afterLines="30" w:after="72" w:line="360" w:lineRule="auto"/>
        <w:jc w:val="both"/>
        <w:rPr>
          <w:rFonts w:ascii="Times New Roman" w:hAnsi="Times New Roman" w:cs="Times New Roman"/>
          <w:sz w:val="24"/>
          <w:szCs w:val="24"/>
        </w:rPr>
      </w:pPr>
      <w:r w:rsidRPr="00684C4B">
        <w:rPr>
          <w:rFonts w:ascii="Times New Roman" w:hAnsi="Times New Roman" w:cs="Times New Roman"/>
          <w:b/>
          <w:bCs/>
          <w:sz w:val="24"/>
          <w:szCs w:val="24"/>
        </w:rPr>
        <w:t>TABLE-1</w:t>
      </w:r>
      <w:r w:rsidR="00CA0383">
        <w:rPr>
          <w:rFonts w:ascii="Times New Roman" w:hAnsi="Times New Roman" w:cs="Times New Roman"/>
          <w:b/>
          <w:bCs/>
          <w:sz w:val="24"/>
          <w:szCs w:val="24"/>
        </w:rPr>
        <w:t xml:space="preserve"> Permissible limits of various parameters of water</w:t>
      </w:r>
    </w:p>
    <w:tbl>
      <w:tblPr>
        <w:tblStyle w:val="TableGrid"/>
        <w:tblW w:w="836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580"/>
        <w:gridCol w:w="946"/>
        <w:gridCol w:w="1905"/>
        <w:gridCol w:w="1943"/>
        <w:gridCol w:w="1110"/>
      </w:tblGrid>
      <w:tr w:rsidR="008503A2" w:rsidRPr="00833728" w:rsidTr="00E54CDB">
        <w:trPr>
          <w:trHeight w:val="416"/>
        </w:trPr>
        <w:tc>
          <w:tcPr>
            <w:tcW w:w="879" w:type="dxa"/>
          </w:tcPr>
          <w:p w:rsidR="008503A2" w:rsidRPr="00833728" w:rsidRDefault="008503A2" w:rsidP="00CF3E87">
            <w:pPr>
              <w:jc w:val="center"/>
              <w:rPr>
                <w:rFonts w:ascii="Times New Roman" w:hAnsi="Times New Roman" w:cs="Times New Roman"/>
                <w:b/>
                <w:bCs/>
                <w:sz w:val="22"/>
                <w:szCs w:val="22"/>
                <w:lang w:val="en-IN"/>
              </w:rPr>
            </w:pPr>
            <w:r w:rsidRPr="00E22C54">
              <w:rPr>
                <w:rFonts w:ascii="Times New Roman" w:hAnsi="Times New Roman" w:cs="Times New Roman"/>
                <w:b/>
                <w:bCs/>
                <w:sz w:val="22"/>
                <w:szCs w:val="22"/>
                <w:lang w:val="en-IN"/>
              </w:rPr>
              <w:t>Serial no.</w:t>
            </w:r>
          </w:p>
        </w:tc>
        <w:tc>
          <w:tcPr>
            <w:tcW w:w="1580" w:type="dxa"/>
          </w:tcPr>
          <w:p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Parameter</w:t>
            </w:r>
          </w:p>
        </w:tc>
        <w:tc>
          <w:tcPr>
            <w:tcW w:w="946" w:type="dxa"/>
          </w:tcPr>
          <w:p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Unit</w:t>
            </w:r>
          </w:p>
        </w:tc>
        <w:tc>
          <w:tcPr>
            <w:tcW w:w="1905" w:type="dxa"/>
          </w:tcPr>
          <w:p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Minimum permissible limit</w:t>
            </w:r>
          </w:p>
        </w:tc>
        <w:tc>
          <w:tcPr>
            <w:tcW w:w="1943" w:type="dxa"/>
          </w:tcPr>
          <w:p w:rsidR="008503A2" w:rsidRPr="00833728" w:rsidRDefault="008503A2" w:rsidP="00CF3E87">
            <w:pPr>
              <w:jc w:val="center"/>
              <w:rPr>
                <w:rFonts w:ascii="Times New Roman" w:hAnsi="Times New Roman" w:cs="Times New Roman"/>
                <w:b/>
                <w:bCs/>
                <w:sz w:val="22"/>
                <w:szCs w:val="22"/>
                <w:lang w:val="en-IN"/>
              </w:rPr>
            </w:pPr>
            <w:r w:rsidRPr="00833728">
              <w:rPr>
                <w:rFonts w:ascii="Times New Roman" w:hAnsi="Times New Roman" w:cs="Times New Roman"/>
                <w:b/>
                <w:bCs/>
                <w:sz w:val="22"/>
                <w:szCs w:val="22"/>
                <w:lang w:val="en-IN"/>
              </w:rPr>
              <w:t>Maximum permissible limit</w:t>
            </w:r>
          </w:p>
        </w:tc>
        <w:tc>
          <w:tcPr>
            <w:tcW w:w="1110" w:type="dxa"/>
          </w:tcPr>
          <w:p w:rsidR="008503A2" w:rsidRPr="00833728" w:rsidRDefault="008503A2" w:rsidP="00CF3E87">
            <w:pPr>
              <w:jc w:val="center"/>
              <w:rPr>
                <w:rFonts w:ascii="Times New Roman" w:hAnsi="Times New Roman" w:cs="Times New Roman"/>
                <w:b/>
                <w:bCs/>
              </w:rPr>
            </w:pPr>
            <w:r w:rsidRPr="000360AF">
              <w:rPr>
                <w:rFonts w:ascii="Times New Roman" w:hAnsi="Times New Roman" w:cs="Times New Roman"/>
                <w:b/>
                <w:bCs/>
                <w:lang w:val="en-IN"/>
              </w:rPr>
              <w:t>Reference</w:t>
            </w:r>
          </w:p>
        </w:tc>
      </w:tr>
      <w:tr w:rsidR="008503A2" w:rsidRPr="00833728" w:rsidTr="00E54CDB">
        <w:trPr>
          <w:trHeight w:val="239"/>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pH</w:t>
            </w:r>
          </w:p>
        </w:tc>
        <w:tc>
          <w:tcPr>
            <w:tcW w:w="946" w:type="dxa"/>
          </w:tcPr>
          <w:p w:rsidR="008503A2" w:rsidRPr="00833728" w:rsidRDefault="008503A2" w:rsidP="00CF3E87">
            <w:pPr>
              <w:jc w:val="center"/>
              <w:rPr>
                <w:rFonts w:ascii="Times New Roman" w:hAnsi="Times New Roman" w:cs="Times New Roman"/>
                <w:lang w:val="en-IN"/>
              </w:rPr>
            </w:pPr>
            <w:r>
              <w:rPr>
                <w:rFonts w:ascii="Times New Roman" w:hAnsi="Times New Roman" w:cs="Times New Roman"/>
                <w:lang w:val="en-IN"/>
              </w:rPr>
              <w:t>-</w:t>
            </w:r>
          </w:p>
        </w:tc>
        <w:tc>
          <w:tcPr>
            <w:tcW w:w="1905"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6.5</w:t>
            </w:r>
          </w:p>
        </w:tc>
        <w:tc>
          <w:tcPr>
            <w:tcW w:w="1943"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8.5</w:t>
            </w:r>
          </w:p>
        </w:tc>
        <w:tc>
          <w:tcPr>
            <w:tcW w:w="1110" w:type="dxa"/>
          </w:tcPr>
          <w:p w:rsidR="008503A2" w:rsidRPr="00833728" w:rsidRDefault="001D7D78"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283"/>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2</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Turbidity</w:t>
            </w:r>
          </w:p>
        </w:tc>
        <w:tc>
          <w:tcPr>
            <w:tcW w:w="946"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NTU</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5</w:t>
            </w:r>
          </w:p>
        </w:tc>
        <w:tc>
          <w:tcPr>
            <w:tcW w:w="1110" w:type="dxa"/>
          </w:tcPr>
          <w:p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1D7D78">
              <w:rPr>
                <w:rFonts w:ascii="Times New Roman" w:hAnsi="Times New Roman" w:cs="Times New Roman"/>
              </w:rPr>
              <w:t>2</w:t>
            </w:r>
          </w:p>
        </w:tc>
      </w:tr>
      <w:tr w:rsidR="008503A2" w:rsidRPr="00833728" w:rsidTr="00E54CDB">
        <w:trPr>
          <w:trHeight w:val="318"/>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3</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Color</w:t>
            </w:r>
          </w:p>
        </w:tc>
        <w:tc>
          <w:tcPr>
            <w:tcW w:w="946"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TCU</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5</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15</w:t>
            </w:r>
          </w:p>
        </w:tc>
        <w:tc>
          <w:tcPr>
            <w:tcW w:w="1110" w:type="dxa"/>
          </w:tcPr>
          <w:p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1D7D78">
              <w:rPr>
                <w:rFonts w:ascii="Times New Roman" w:hAnsi="Times New Roman" w:cs="Times New Roman"/>
              </w:rPr>
              <w:t>2</w:t>
            </w:r>
          </w:p>
        </w:tc>
      </w:tr>
      <w:tr w:rsidR="008503A2" w:rsidRPr="00833728" w:rsidTr="00E54CDB">
        <w:trPr>
          <w:trHeight w:val="496"/>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4</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sz w:val="16"/>
                <w:szCs w:val="16"/>
              </w:rPr>
            </w:pPr>
            <w:r w:rsidRPr="00833728">
              <w:rPr>
                <w:rFonts w:ascii="Times New Roman" w:hAnsi="Times New Roman" w:cs="Times New Roman"/>
              </w:rPr>
              <w:t>TDS</w:t>
            </w:r>
            <w:r w:rsidRPr="00833728">
              <w:rPr>
                <w:rFonts w:ascii="Times New Roman" w:hAnsi="Times New Roman" w:cs="Times New Roman"/>
                <w:sz w:val="16"/>
                <w:szCs w:val="16"/>
              </w:rPr>
              <w:t xml:space="preserve"> (Total Dissolve </w:t>
            </w:r>
            <w:r>
              <w:rPr>
                <w:rFonts w:ascii="Times New Roman" w:hAnsi="Times New Roman" w:cs="Times New Roman"/>
                <w:sz w:val="16"/>
                <w:szCs w:val="16"/>
              </w:rPr>
              <w:t>S</w:t>
            </w:r>
            <w:r w:rsidRPr="00833728">
              <w:rPr>
                <w:rFonts w:ascii="Times New Roman" w:hAnsi="Times New Roman" w:cs="Times New Roman"/>
                <w:sz w:val="16"/>
                <w:szCs w:val="16"/>
              </w:rPr>
              <w:t>olid)</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strike/>
              </w:rPr>
            </w:pPr>
            <w:r w:rsidRPr="00833728">
              <w:rPr>
                <w:rFonts w:ascii="Times New Roman" w:hAnsi="Times New Roman" w:cs="Times New Roman"/>
              </w:rPr>
              <w:t>200</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600</w:t>
            </w:r>
          </w:p>
        </w:tc>
        <w:tc>
          <w:tcPr>
            <w:tcW w:w="1110" w:type="dxa"/>
          </w:tcPr>
          <w:p w:rsidR="008503A2" w:rsidRPr="00833728" w:rsidRDefault="001D7D78"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406"/>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5</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sz w:val="16"/>
                <w:szCs w:val="16"/>
              </w:rPr>
            </w:pPr>
            <w:r w:rsidRPr="00833728">
              <w:rPr>
                <w:rFonts w:ascii="Times New Roman" w:hAnsi="Times New Roman" w:cs="Times New Roman"/>
              </w:rPr>
              <w:t>DO (</w:t>
            </w:r>
            <w:r w:rsidRPr="00833728">
              <w:rPr>
                <w:rFonts w:ascii="Times New Roman" w:hAnsi="Times New Roman" w:cs="Times New Roman"/>
                <w:sz w:val="16"/>
                <w:szCs w:val="16"/>
              </w:rPr>
              <w:t xml:space="preserve">Dissolve </w:t>
            </w:r>
            <w:r>
              <w:rPr>
                <w:rFonts w:ascii="Times New Roman" w:hAnsi="Times New Roman" w:cs="Times New Roman"/>
                <w:sz w:val="16"/>
                <w:szCs w:val="16"/>
              </w:rPr>
              <w:t>O</w:t>
            </w:r>
            <w:r w:rsidRPr="00833728">
              <w:rPr>
                <w:rFonts w:ascii="Times New Roman" w:hAnsi="Times New Roman" w:cs="Times New Roman"/>
                <w:sz w:val="16"/>
                <w:szCs w:val="16"/>
              </w:rPr>
              <w:t>xygen)</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3.5</w:t>
            </w:r>
          </w:p>
        </w:tc>
        <w:tc>
          <w:tcPr>
            <w:tcW w:w="1943" w:type="dxa"/>
          </w:tcPr>
          <w:p w:rsidR="008503A2" w:rsidRPr="00833728" w:rsidRDefault="00DE77CB" w:rsidP="00CF3E87">
            <w:pPr>
              <w:jc w:val="center"/>
              <w:rPr>
                <w:rFonts w:ascii="Times New Roman" w:hAnsi="Times New Roman" w:cs="Times New Roman"/>
              </w:rPr>
            </w:pPr>
            <w:r>
              <w:rPr>
                <w:rFonts w:ascii="Times New Roman" w:hAnsi="Times New Roman" w:cs="Times New Roman"/>
              </w:rPr>
              <w:t>8</w:t>
            </w:r>
            <w:r w:rsidR="008503A2" w:rsidRPr="00833728">
              <w:rPr>
                <w:rFonts w:ascii="Times New Roman" w:hAnsi="Times New Roman" w:cs="Times New Roman"/>
              </w:rPr>
              <w:t>.0</w:t>
            </w:r>
          </w:p>
        </w:tc>
        <w:tc>
          <w:tcPr>
            <w:tcW w:w="1110" w:type="dxa"/>
          </w:tcPr>
          <w:p w:rsidR="008503A2" w:rsidRPr="00833728" w:rsidRDefault="001D7D78"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245"/>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6</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Hardness</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Pr>
                <w:rFonts w:ascii="Times New Roman" w:hAnsi="Times New Roman" w:cs="Times New Roman"/>
              </w:rPr>
              <w:t>300</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600</w:t>
            </w:r>
          </w:p>
        </w:tc>
        <w:tc>
          <w:tcPr>
            <w:tcW w:w="1110" w:type="dxa"/>
          </w:tcPr>
          <w:p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8E719D">
              <w:rPr>
                <w:rFonts w:ascii="Times New Roman" w:hAnsi="Times New Roman" w:cs="Times New Roman"/>
              </w:rPr>
              <w:t>2</w:t>
            </w:r>
          </w:p>
        </w:tc>
      </w:tr>
      <w:tr w:rsidR="008503A2" w:rsidRPr="00833728" w:rsidTr="00E54CDB">
        <w:trPr>
          <w:trHeight w:val="526"/>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7</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sz w:val="16"/>
                <w:szCs w:val="16"/>
              </w:rPr>
            </w:pPr>
            <w:proofErr w:type="gramStart"/>
            <w:r w:rsidRPr="00833728">
              <w:rPr>
                <w:rFonts w:ascii="Times New Roman" w:hAnsi="Times New Roman" w:cs="Times New Roman"/>
              </w:rPr>
              <w:t>BOD</w:t>
            </w:r>
            <w:r w:rsidRPr="00833728">
              <w:rPr>
                <w:rFonts w:ascii="Times New Roman" w:hAnsi="Times New Roman" w:cs="Times New Roman"/>
                <w:sz w:val="16"/>
                <w:szCs w:val="16"/>
              </w:rPr>
              <w:t>(</w:t>
            </w:r>
            <w:proofErr w:type="gramEnd"/>
            <w:r w:rsidRPr="00833728">
              <w:rPr>
                <w:rFonts w:ascii="Times New Roman" w:hAnsi="Times New Roman" w:cs="Times New Roman"/>
                <w:sz w:val="16"/>
                <w:szCs w:val="16"/>
              </w:rPr>
              <w:t>Biochemical Oxygen Demand)</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2</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515"/>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8</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sz w:val="16"/>
                <w:szCs w:val="16"/>
              </w:rPr>
            </w:pPr>
            <w:proofErr w:type="gramStart"/>
            <w:r w:rsidRPr="00833728">
              <w:rPr>
                <w:rFonts w:ascii="Times New Roman" w:hAnsi="Times New Roman" w:cs="Times New Roman"/>
              </w:rPr>
              <w:t>COD</w:t>
            </w:r>
            <w:r w:rsidRPr="00833728">
              <w:rPr>
                <w:rFonts w:ascii="Times New Roman" w:hAnsi="Times New Roman" w:cs="Times New Roman"/>
                <w:sz w:val="16"/>
                <w:szCs w:val="16"/>
              </w:rPr>
              <w:t>(</w:t>
            </w:r>
            <w:proofErr w:type="gramEnd"/>
            <w:r w:rsidRPr="00833728">
              <w:rPr>
                <w:rFonts w:ascii="Times New Roman" w:hAnsi="Times New Roman" w:cs="Times New Roman"/>
                <w:sz w:val="16"/>
                <w:szCs w:val="16"/>
              </w:rPr>
              <w:t>Chemical Oxygen Demand)</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247"/>
        </w:trPr>
        <w:tc>
          <w:tcPr>
            <w:tcW w:w="879" w:type="dxa"/>
          </w:tcPr>
          <w:p w:rsidR="008503A2" w:rsidRPr="00833728" w:rsidRDefault="009D4691" w:rsidP="00CF3E87">
            <w:pPr>
              <w:jc w:val="center"/>
              <w:rPr>
                <w:rFonts w:ascii="Times New Roman" w:hAnsi="Times New Roman" w:cs="Times New Roman"/>
                <w:lang w:val="en-IN"/>
              </w:rPr>
            </w:pPr>
            <w:r>
              <w:rPr>
                <w:rFonts w:ascii="Times New Roman" w:hAnsi="Times New Roman" w:cs="Times New Roman"/>
                <w:lang w:val="en-IN"/>
              </w:rPr>
              <w:t>9</w:t>
            </w:r>
            <w:r w:rsidR="008503A2">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Alkalinity</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200</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600</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297"/>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0</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Iron</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0.3</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rPr>
          <w:trHeight w:val="191"/>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1</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Nickel</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0.07</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No Relaxation</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7"/>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2</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Zink</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5</w:t>
            </w:r>
          </w:p>
        </w:tc>
        <w:tc>
          <w:tcPr>
            <w:tcW w:w="1943"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15</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3"/>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3</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Copper</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0.05</w:t>
            </w:r>
          </w:p>
        </w:tc>
        <w:tc>
          <w:tcPr>
            <w:tcW w:w="1943"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1.5</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3"/>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4</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Cadmium</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0.01</w:t>
            </w:r>
          </w:p>
        </w:tc>
        <w:tc>
          <w:tcPr>
            <w:tcW w:w="1943"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No Relaxation</w:t>
            </w:r>
          </w:p>
        </w:tc>
        <w:tc>
          <w:tcPr>
            <w:tcW w:w="1110" w:type="dxa"/>
          </w:tcPr>
          <w:p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8E719D">
              <w:rPr>
                <w:rFonts w:ascii="Times New Roman" w:hAnsi="Times New Roman" w:cs="Times New Roman"/>
              </w:rPr>
              <w:t>2</w:t>
            </w:r>
          </w:p>
        </w:tc>
      </w:tr>
      <w:tr w:rsidR="008503A2"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9"/>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5</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Lead</w:t>
            </w:r>
          </w:p>
        </w:tc>
        <w:tc>
          <w:tcPr>
            <w:tcW w:w="946"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0.05</w:t>
            </w:r>
          </w:p>
        </w:tc>
        <w:tc>
          <w:tcPr>
            <w:tcW w:w="1943"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No Relaxation</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85"/>
        </w:trPr>
        <w:tc>
          <w:tcPr>
            <w:tcW w:w="879"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1</w:t>
            </w:r>
            <w:r w:rsidR="009D4691">
              <w:rPr>
                <w:rFonts w:ascii="Times New Roman" w:hAnsi="Times New Roman" w:cs="Times New Roman"/>
                <w:lang w:val="en-IN"/>
              </w:rPr>
              <w:t>6</w:t>
            </w:r>
            <w:r>
              <w:rPr>
                <w:rFonts w:ascii="Times New Roman" w:hAnsi="Times New Roman" w:cs="Times New Roman"/>
                <w:lang w:val="en-IN"/>
              </w:rPr>
              <w:t>.</w:t>
            </w:r>
          </w:p>
        </w:tc>
        <w:tc>
          <w:tcPr>
            <w:tcW w:w="1580"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Chromium</w:t>
            </w:r>
          </w:p>
        </w:tc>
        <w:tc>
          <w:tcPr>
            <w:tcW w:w="946" w:type="dxa"/>
          </w:tcPr>
          <w:p w:rsidR="008503A2" w:rsidRPr="00833728" w:rsidRDefault="008503A2" w:rsidP="00CF3E87">
            <w:pPr>
              <w:jc w:val="center"/>
              <w:rPr>
                <w:rFonts w:ascii="Times New Roman" w:hAnsi="Times New Roman" w:cs="Times New Roman"/>
                <w:sz w:val="28"/>
                <w:szCs w:val="28"/>
                <w:lang w:val="en-IN"/>
              </w:rPr>
            </w:pPr>
            <w:r w:rsidRPr="00833728">
              <w:rPr>
                <w:rFonts w:ascii="Times New Roman" w:hAnsi="Times New Roman" w:cs="Times New Roman"/>
                <w:lang w:val="en-IN"/>
              </w:rPr>
              <w:t>mg/ L</w:t>
            </w:r>
          </w:p>
        </w:tc>
        <w:tc>
          <w:tcPr>
            <w:tcW w:w="1905" w:type="dxa"/>
          </w:tcPr>
          <w:p w:rsidR="008503A2" w:rsidRPr="00833728" w:rsidRDefault="008503A2" w:rsidP="00CF3E87">
            <w:pPr>
              <w:jc w:val="center"/>
              <w:rPr>
                <w:rFonts w:ascii="Times New Roman" w:hAnsi="Times New Roman" w:cs="Times New Roman"/>
                <w:lang w:val="en-IN"/>
              </w:rPr>
            </w:pPr>
            <w:r w:rsidRPr="00833728">
              <w:rPr>
                <w:rFonts w:ascii="Times New Roman" w:hAnsi="Times New Roman" w:cs="Times New Roman"/>
                <w:lang w:val="en-IN"/>
              </w:rPr>
              <w:t>0.05</w:t>
            </w:r>
          </w:p>
        </w:tc>
        <w:tc>
          <w:tcPr>
            <w:tcW w:w="1943" w:type="dxa"/>
          </w:tcPr>
          <w:p w:rsidR="008503A2" w:rsidRPr="00833728" w:rsidRDefault="008503A2" w:rsidP="00CF3E87">
            <w:pPr>
              <w:jc w:val="center"/>
              <w:rPr>
                <w:rFonts w:ascii="Times New Roman" w:hAnsi="Times New Roman" w:cs="Times New Roman"/>
                <w:sz w:val="28"/>
                <w:szCs w:val="28"/>
                <w:lang w:val="en-IN"/>
              </w:rPr>
            </w:pPr>
            <w:r w:rsidRPr="00833728">
              <w:rPr>
                <w:rFonts w:ascii="Times New Roman" w:hAnsi="Times New Roman" w:cs="Times New Roman"/>
                <w:lang w:val="en-IN"/>
              </w:rPr>
              <w:t>No Relaxation</w:t>
            </w:r>
          </w:p>
        </w:tc>
        <w:tc>
          <w:tcPr>
            <w:tcW w:w="1110" w:type="dxa"/>
          </w:tcPr>
          <w:p w:rsidR="008503A2" w:rsidRPr="00833728" w:rsidRDefault="008E719D" w:rsidP="00CF3E87">
            <w:pPr>
              <w:jc w:val="center"/>
              <w:rPr>
                <w:rFonts w:ascii="Times New Roman" w:hAnsi="Times New Roman" w:cs="Times New Roman"/>
              </w:rPr>
            </w:pPr>
            <w:r>
              <w:rPr>
                <w:rFonts w:ascii="Times New Roman" w:hAnsi="Times New Roman" w:cs="Times New Roman"/>
              </w:rPr>
              <w:t>11</w:t>
            </w:r>
          </w:p>
        </w:tc>
      </w:tr>
      <w:tr w:rsidR="008503A2"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9"/>
        </w:trPr>
        <w:tc>
          <w:tcPr>
            <w:tcW w:w="879"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1</w:t>
            </w:r>
            <w:r w:rsidR="009D4691">
              <w:rPr>
                <w:rFonts w:ascii="Times New Roman" w:hAnsi="Times New Roman" w:cs="Times New Roman"/>
              </w:rPr>
              <w:t>7</w:t>
            </w:r>
            <w:r>
              <w:rPr>
                <w:rFonts w:ascii="Times New Roman" w:hAnsi="Times New Roman" w:cs="Times New Roman"/>
              </w:rPr>
              <w:t>.</w:t>
            </w:r>
          </w:p>
        </w:tc>
        <w:tc>
          <w:tcPr>
            <w:tcW w:w="1580"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A</w:t>
            </w:r>
            <w:r>
              <w:rPr>
                <w:rFonts w:ascii="Times New Roman" w:hAnsi="Times New Roman" w:cs="Times New Roman"/>
              </w:rPr>
              <w:t>rsenic</w:t>
            </w:r>
          </w:p>
        </w:tc>
        <w:tc>
          <w:tcPr>
            <w:tcW w:w="946"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mg/L</w:t>
            </w:r>
          </w:p>
        </w:tc>
        <w:tc>
          <w:tcPr>
            <w:tcW w:w="1905"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0.01</w:t>
            </w:r>
          </w:p>
        </w:tc>
        <w:tc>
          <w:tcPr>
            <w:tcW w:w="1943" w:type="dxa"/>
          </w:tcPr>
          <w:p w:rsidR="008503A2" w:rsidRPr="00833728" w:rsidRDefault="008503A2" w:rsidP="00CF3E87">
            <w:pPr>
              <w:jc w:val="center"/>
              <w:rPr>
                <w:rFonts w:ascii="Times New Roman" w:hAnsi="Times New Roman" w:cs="Times New Roman"/>
              </w:rPr>
            </w:pPr>
            <w:r w:rsidRPr="00833728">
              <w:rPr>
                <w:rFonts w:ascii="Times New Roman" w:hAnsi="Times New Roman" w:cs="Times New Roman"/>
              </w:rPr>
              <w:t>No Relaxation</w:t>
            </w:r>
          </w:p>
        </w:tc>
        <w:tc>
          <w:tcPr>
            <w:tcW w:w="1110" w:type="dxa"/>
          </w:tcPr>
          <w:p w:rsidR="008503A2" w:rsidRPr="00833728" w:rsidRDefault="008503A2" w:rsidP="00CF3E87">
            <w:pPr>
              <w:jc w:val="center"/>
              <w:rPr>
                <w:rFonts w:ascii="Times New Roman" w:hAnsi="Times New Roman" w:cs="Times New Roman"/>
              </w:rPr>
            </w:pPr>
            <w:r>
              <w:rPr>
                <w:rFonts w:ascii="Times New Roman" w:hAnsi="Times New Roman" w:cs="Times New Roman"/>
              </w:rPr>
              <w:t>1</w:t>
            </w:r>
            <w:r w:rsidR="008E719D">
              <w:rPr>
                <w:rFonts w:ascii="Times New Roman" w:hAnsi="Times New Roman" w:cs="Times New Roman"/>
              </w:rPr>
              <w:t>2</w:t>
            </w:r>
          </w:p>
        </w:tc>
      </w:tr>
      <w:tr w:rsidR="00A54A6C"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9"/>
        </w:trPr>
        <w:tc>
          <w:tcPr>
            <w:tcW w:w="879" w:type="dxa"/>
          </w:tcPr>
          <w:p w:rsidR="00A54A6C" w:rsidRPr="00833728" w:rsidRDefault="00A54A6C" w:rsidP="00CF3E87">
            <w:pPr>
              <w:jc w:val="center"/>
              <w:rPr>
                <w:rFonts w:ascii="Times New Roman" w:hAnsi="Times New Roman" w:cs="Times New Roman"/>
              </w:rPr>
            </w:pPr>
            <w:r>
              <w:rPr>
                <w:rFonts w:ascii="Times New Roman" w:hAnsi="Times New Roman" w:cs="Times New Roman"/>
              </w:rPr>
              <w:t>18</w:t>
            </w:r>
          </w:p>
        </w:tc>
        <w:tc>
          <w:tcPr>
            <w:tcW w:w="1580" w:type="dxa"/>
          </w:tcPr>
          <w:p w:rsidR="00A54A6C" w:rsidRPr="00833728" w:rsidRDefault="00A54A6C" w:rsidP="00CF3E87">
            <w:pPr>
              <w:jc w:val="center"/>
              <w:rPr>
                <w:rFonts w:ascii="Times New Roman" w:hAnsi="Times New Roman" w:cs="Times New Roman"/>
              </w:rPr>
            </w:pPr>
            <w:r>
              <w:rPr>
                <w:rFonts w:ascii="Times New Roman" w:hAnsi="Times New Roman" w:cs="Times New Roman"/>
              </w:rPr>
              <w:t>Manganese</w:t>
            </w:r>
          </w:p>
        </w:tc>
        <w:tc>
          <w:tcPr>
            <w:tcW w:w="946" w:type="dxa"/>
          </w:tcPr>
          <w:p w:rsidR="00A54A6C" w:rsidRPr="00833728" w:rsidRDefault="00A54A6C" w:rsidP="00CF3E87">
            <w:pPr>
              <w:jc w:val="center"/>
              <w:rPr>
                <w:rFonts w:ascii="Times New Roman" w:hAnsi="Times New Roman" w:cs="Times New Roman"/>
              </w:rPr>
            </w:pPr>
            <w:r w:rsidRPr="00833728">
              <w:rPr>
                <w:rFonts w:ascii="Times New Roman" w:hAnsi="Times New Roman" w:cs="Times New Roman"/>
                <w:lang w:val="en-IN"/>
              </w:rPr>
              <w:t>mg/ L</w:t>
            </w:r>
          </w:p>
        </w:tc>
        <w:tc>
          <w:tcPr>
            <w:tcW w:w="1905" w:type="dxa"/>
          </w:tcPr>
          <w:p w:rsidR="00A54A6C" w:rsidRPr="00833728" w:rsidRDefault="00A54A6C" w:rsidP="00CF3E87">
            <w:pPr>
              <w:jc w:val="center"/>
              <w:rPr>
                <w:rFonts w:ascii="Times New Roman" w:hAnsi="Times New Roman" w:cs="Times New Roman"/>
              </w:rPr>
            </w:pPr>
            <w:r>
              <w:rPr>
                <w:rFonts w:ascii="Times New Roman" w:hAnsi="Times New Roman" w:cs="Times New Roman"/>
              </w:rPr>
              <w:t>0.1</w:t>
            </w:r>
          </w:p>
        </w:tc>
        <w:tc>
          <w:tcPr>
            <w:tcW w:w="1943" w:type="dxa"/>
          </w:tcPr>
          <w:p w:rsidR="00A54A6C" w:rsidRPr="00833728" w:rsidRDefault="00A54A6C" w:rsidP="00CF3E87">
            <w:pPr>
              <w:jc w:val="center"/>
              <w:rPr>
                <w:rFonts w:ascii="Times New Roman" w:hAnsi="Times New Roman" w:cs="Times New Roman"/>
              </w:rPr>
            </w:pPr>
            <w:r>
              <w:rPr>
                <w:rFonts w:ascii="Times New Roman" w:hAnsi="Times New Roman" w:cs="Times New Roman"/>
              </w:rPr>
              <w:t>0.3</w:t>
            </w:r>
          </w:p>
        </w:tc>
        <w:tc>
          <w:tcPr>
            <w:tcW w:w="1110" w:type="dxa"/>
          </w:tcPr>
          <w:p w:rsidR="00A54A6C" w:rsidRDefault="00A54A6C" w:rsidP="00CF3E87">
            <w:pPr>
              <w:jc w:val="center"/>
              <w:rPr>
                <w:rFonts w:ascii="Times New Roman" w:hAnsi="Times New Roman" w:cs="Times New Roman"/>
              </w:rPr>
            </w:pPr>
            <w:r>
              <w:rPr>
                <w:rFonts w:ascii="Times New Roman" w:hAnsi="Times New Roman" w:cs="Times New Roman"/>
              </w:rPr>
              <w:t>11</w:t>
            </w:r>
          </w:p>
        </w:tc>
      </w:tr>
      <w:tr w:rsidR="00A54A6C" w:rsidRPr="00833728" w:rsidTr="00E54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9"/>
        </w:trPr>
        <w:tc>
          <w:tcPr>
            <w:tcW w:w="879" w:type="dxa"/>
          </w:tcPr>
          <w:p w:rsidR="00A54A6C" w:rsidRDefault="00A54A6C" w:rsidP="00CF3E87">
            <w:pPr>
              <w:jc w:val="center"/>
              <w:rPr>
                <w:rFonts w:ascii="Times New Roman" w:hAnsi="Times New Roman" w:cs="Times New Roman"/>
              </w:rPr>
            </w:pPr>
            <w:r>
              <w:rPr>
                <w:rFonts w:ascii="Times New Roman" w:hAnsi="Times New Roman" w:cs="Times New Roman"/>
              </w:rPr>
              <w:t>19</w:t>
            </w:r>
          </w:p>
        </w:tc>
        <w:tc>
          <w:tcPr>
            <w:tcW w:w="1580" w:type="dxa"/>
          </w:tcPr>
          <w:p w:rsidR="00A54A6C" w:rsidRDefault="00A54A6C" w:rsidP="00CF3E87">
            <w:pPr>
              <w:jc w:val="center"/>
              <w:rPr>
                <w:rFonts w:ascii="Times New Roman" w:hAnsi="Times New Roman" w:cs="Times New Roman"/>
              </w:rPr>
            </w:pPr>
            <w:r>
              <w:rPr>
                <w:rFonts w:ascii="Times New Roman" w:hAnsi="Times New Roman" w:cs="Times New Roman"/>
              </w:rPr>
              <w:t>Cobalt</w:t>
            </w:r>
          </w:p>
        </w:tc>
        <w:tc>
          <w:tcPr>
            <w:tcW w:w="946" w:type="dxa"/>
          </w:tcPr>
          <w:p w:rsidR="00A54A6C" w:rsidRPr="00833728" w:rsidRDefault="00A54A6C" w:rsidP="00CF3E87">
            <w:pPr>
              <w:jc w:val="center"/>
              <w:rPr>
                <w:rFonts w:ascii="Times New Roman" w:hAnsi="Times New Roman" w:cs="Times New Roman"/>
              </w:rPr>
            </w:pPr>
            <w:r w:rsidRPr="00833728">
              <w:rPr>
                <w:rFonts w:ascii="Times New Roman" w:hAnsi="Times New Roman" w:cs="Times New Roman"/>
              </w:rPr>
              <w:t>mg/L</w:t>
            </w:r>
          </w:p>
        </w:tc>
        <w:tc>
          <w:tcPr>
            <w:tcW w:w="1905" w:type="dxa"/>
          </w:tcPr>
          <w:p w:rsidR="00A54A6C" w:rsidRPr="00833728" w:rsidRDefault="00924A1F" w:rsidP="00CF3E87">
            <w:pPr>
              <w:jc w:val="center"/>
              <w:rPr>
                <w:rFonts w:ascii="Times New Roman" w:hAnsi="Times New Roman" w:cs="Times New Roman"/>
              </w:rPr>
            </w:pPr>
            <w:r>
              <w:rPr>
                <w:rFonts w:ascii="Times New Roman" w:hAnsi="Times New Roman" w:cs="Times New Roman"/>
              </w:rPr>
              <w:t>0.001</w:t>
            </w:r>
          </w:p>
        </w:tc>
        <w:tc>
          <w:tcPr>
            <w:tcW w:w="1943" w:type="dxa"/>
          </w:tcPr>
          <w:p w:rsidR="00A54A6C" w:rsidRPr="00833728" w:rsidRDefault="00924A1F" w:rsidP="00CF3E87">
            <w:pPr>
              <w:jc w:val="center"/>
              <w:rPr>
                <w:rFonts w:ascii="Times New Roman" w:hAnsi="Times New Roman" w:cs="Times New Roman"/>
              </w:rPr>
            </w:pPr>
            <w:r>
              <w:rPr>
                <w:rFonts w:ascii="Times New Roman" w:hAnsi="Times New Roman" w:cs="Times New Roman"/>
              </w:rPr>
              <w:t>No Relaxation</w:t>
            </w:r>
          </w:p>
        </w:tc>
        <w:tc>
          <w:tcPr>
            <w:tcW w:w="1110" w:type="dxa"/>
          </w:tcPr>
          <w:p w:rsidR="00A54A6C" w:rsidRDefault="00924A1F" w:rsidP="00CF3E87">
            <w:pPr>
              <w:jc w:val="center"/>
              <w:rPr>
                <w:rFonts w:ascii="Times New Roman" w:hAnsi="Times New Roman" w:cs="Times New Roman"/>
              </w:rPr>
            </w:pPr>
            <w:r>
              <w:rPr>
                <w:rFonts w:ascii="Times New Roman" w:hAnsi="Times New Roman" w:cs="Times New Roman"/>
              </w:rPr>
              <w:t>12</w:t>
            </w:r>
          </w:p>
        </w:tc>
      </w:tr>
    </w:tbl>
    <w:p w:rsidR="00437E6D" w:rsidRDefault="00437E6D" w:rsidP="00367413">
      <w:pPr>
        <w:jc w:val="both"/>
        <w:rPr>
          <w:rFonts w:ascii="Times New Roman" w:hAnsi="Times New Roman" w:cs="Times New Roman"/>
          <w:b/>
          <w:bCs/>
          <w:sz w:val="28"/>
          <w:szCs w:val="28"/>
        </w:rPr>
      </w:pPr>
    </w:p>
    <w:p w:rsidR="00C91020" w:rsidRDefault="00C91020" w:rsidP="00367413">
      <w:pPr>
        <w:jc w:val="both"/>
        <w:rPr>
          <w:rFonts w:ascii="Times New Roman" w:hAnsi="Times New Roman" w:cs="Times New Roman"/>
          <w:b/>
          <w:bCs/>
          <w:sz w:val="28"/>
          <w:szCs w:val="28"/>
        </w:rPr>
      </w:pPr>
    </w:p>
    <w:p w:rsidR="0030795A" w:rsidRDefault="0030795A" w:rsidP="00367413">
      <w:pPr>
        <w:jc w:val="both"/>
        <w:rPr>
          <w:rFonts w:ascii="Times New Roman" w:hAnsi="Times New Roman" w:cs="Times New Roman"/>
          <w:b/>
          <w:bCs/>
          <w:sz w:val="28"/>
          <w:szCs w:val="28"/>
        </w:rPr>
      </w:pPr>
      <w:r>
        <w:rPr>
          <w:rFonts w:ascii="Times New Roman" w:hAnsi="Times New Roman" w:cs="Times New Roman"/>
          <w:b/>
          <w:bCs/>
          <w:sz w:val="28"/>
          <w:szCs w:val="28"/>
        </w:rPr>
        <w:lastRenderedPageBreak/>
        <w:t>EXPERIMENT</w:t>
      </w:r>
      <w:r w:rsidR="00174127">
        <w:rPr>
          <w:rFonts w:ascii="Times New Roman" w:hAnsi="Times New Roman" w:cs="Times New Roman"/>
          <w:b/>
          <w:bCs/>
          <w:sz w:val="28"/>
          <w:szCs w:val="28"/>
        </w:rPr>
        <w:t>AL METHOD</w:t>
      </w:r>
      <w:r w:rsidR="00E61981">
        <w:rPr>
          <w:rFonts w:ascii="Times New Roman" w:hAnsi="Times New Roman" w:cs="Times New Roman"/>
          <w:b/>
          <w:bCs/>
          <w:sz w:val="28"/>
          <w:szCs w:val="28"/>
        </w:rPr>
        <w:t>OLOGY</w:t>
      </w:r>
    </w:p>
    <w:p w:rsidR="00D64F3C" w:rsidRDefault="0030795A" w:rsidP="00367413">
      <w:pPr>
        <w:jc w:val="both"/>
        <w:rPr>
          <w:rFonts w:ascii="Times New Roman" w:hAnsi="Times New Roman" w:cs="Times New Roman"/>
          <w:b/>
          <w:bCs/>
          <w:sz w:val="28"/>
          <w:szCs w:val="28"/>
        </w:rPr>
      </w:pPr>
      <w:r>
        <w:rPr>
          <w:rFonts w:ascii="Times New Roman" w:hAnsi="Times New Roman" w:cs="Times New Roman"/>
          <w:b/>
          <w:bCs/>
          <w:sz w:val="28"/>
          <w:szCs w:val="28"/>
        </w:rPr>
        <w:t>S</w:t>
      </w:r>
      <w:r w:rsidRPr="00203F97">
        <w:rPr>
          <w:rFonts w:ascii="Times New Roman" w:hAnsi="Times New Roman" w:cs="Times New Roman"/>
          <w:b/>
          <w:bCs/>
          <w:sz w:val="28"/>
          <w:szCs w:val="28"/>
        </w:rPr>
        <w:t>tudy area</w:t>
      </w:r>
    </w:p>
    <w:p w:rsidR="00C23EFB" w:rsidRPr="00C23EFB" w:rsidRDefault="00C23EFB" w:rsidP="009B7AC8">
      <w:pPr>
        <w:spacing w:after="0" w:line="360" w:lineRule="auto"/>
        <w:jc w:val="both"/>
        <w:rPr>
          <w:rFonts w:ascii="Times New Roman" w:eastAsia="Times New Roman" w:hAnsi="Times New Roman" w:cs="Times New Roman"/>
          <w:kern w:val="0"/>
          <w:sz w:val="24"/>
          <w:szCs w:val="24"/>
          <w:lang w:val="en-US"/>
        </w:rPr>
      </w:pPr>
      <w:proofErr w:type="spellStart"/>
      <w:r w:rsidRPr="00C23EFB">
        <w:rPr>
          <w:rFonts w:ascii="Times New Roman" w:eastAsia="Times New Roman" w:hAnsi="Times New Roman" w:cs="Times New Roman"/>
          <w:kern w:val="0"/>
          <w:sz w:val="24"/>
          <w:szCs w:val="24"/>
          <w:lang w:val="en-US"/>
        </w:rPr>
        <w:t>Chhindwara</w:t>
      </w:r>
      <w:proofErr w:type="spellEnd"/>
      <w:r w:rsidRPr="00C23EFB">
        <w:rPr>
          <w:rFonts w:ascii="Times New Roman" w:eastAsia="Times New Roman" w:hAnsi="Times New Roman" w:cs="Times New Roman"/>
          <w:kern w:val="0"/>
          <w:sz w:val="24"/>
          <w:szCs w:val="24"/>
          <w:lang w:val="en-US"/>
        </w:rPr>
        <w:t xml:space="preserve"> district is a town situated in the southern region of Madhya Pradesh. It ranges from 21.28 to 22.49 degrees in the North (longitude) and from 78.40 to 79.24 degrees in the East (latitude), covering an area of 11,815 km². This region is bordered by the plains of Nagpur District (in Maharashtra State) to the South, </w:t>
      </w:r>
      <w:proofErr w:type="spellStart"/>
      <w:r w:rsidRPr="00C23EFB">
        <w:rPr>
          <w:rFonts w:ascii="Times New Roman" w:eastAsia="Times New Roman" w:hAnsi="Times New Roman" w:cs="Times New Roman"/>
          <w:kern w:val="0"/>
          <w:sz w:val="24"/>
          <w:szCs w:val="24"/>
          <w:lang w:val="en-US"/>
        </w:rPr>
        <w:t>Hoshangabad</w:t>
      </w:r>
      <w:proofErr w:type="spellEnd"/>
      <w:r w:rsidRPr="00C23EFB">
        <w:rPr>
          <w:rFonts w:ascii="Times New Roman" w:eastAsia="Times New Roman" w:hAnsi="Times New Roman" w:cs="Times New Roman"/>
          <w:kern w:val="0"/>
          <w:sz w:val="24"/>
          <w:szCs w:val="24"/>
          <w:lang w:val="en-US"/>
        </w:rPr>
        <w:t xml:space="preserve"> and </w:t>
      </w:r>
      <w:proofErr w:type="spellStart"/>
      <w:r w:rsidRPr="00C23EFB">
        <w:rPr>
          <w:rFonts w:ascii="Times New Roman" w:eastAsia="Times New Roman" w:hAnsi="Times New Roman" w:cs="Times New Roman"/>
          <w:kern w:val="0"/>
          <w:sz w:val="24"/>
          <w:szCs w:val="24"/>
          <w:lang w:val="en-US"/>
        </w:rPr>
        <w:t>Narsinghpur</w:t>
      </w:r>
      <w:proofErr w:type="spellEnd"/>
      <w:r w:rsidRPr="00C23EFB">
        <w:rPr>
          <w:rFonts w:ascii="Times New Roman" w:eastAsia="Times New Roman" w:hAnsi="Times New Roman" w:cs="Times New Roman"/>
          <w:kern w:val="0"/>
          <w:sz w:val="24"/>
          <w:szCs w:val="24"/>
          <w:lang w:val="en-US"/>
        </w:rPr>
        <w:t xml:space="preserve"> Districts to the North, </w:t>
      </w:r>
      <w:proofErr w:type="spellStart"/>
      <w:r w:rsidRPr="00C23EFB">
        <w:rPr>
          <w:rFonts w:ascii="Times New Roman" w:eastAsia="Times New Roman" w:hAnsi="Times New Roman" w:cs="Times New Roman"/>
          <w:kern w:val="0"/>
          <w:sz w:val="24"/>
          <w:szCs w:val="24"/>
          <w:lang w:val="en-US"/>
        </w:rPr>
        <w:t>Pandhurna</w:t>
      </w:r>
      <w:proofErr w:type="spellEnd"/>
      <w:r w:rsidRPr="00C23EFB">
        <w:rPr>
          <w:rFonts w:ascii="Times New Roman" w:eastAsia="Times New Roman" w:hAnsi="Times New Roman" w:cs="Times New Roman"/>
          <w:kern w:val="0"/>
          <w:sz w:val="24"/>
          <w:szCs w:val="24"/>
          <w:lang w:val="en-US"/>
        </w:rPr>
        <w:t xml:space="preserve"> District to the West, and </w:t>
      </w:r>
      <w:proofErr w:type="spellStart"/>
      <w:r w:rsidRPr="00C23EFB">
        <w:rPr>
          <w:rFonts w:ascii="Times New Roman" w:eastAsia="Times New Roman" w:hAnsi="Times New Roman" w:cs="Times New Roman"/>
          <w:kern w:val="0"/>
          <w:sz w:val="24"/>
          <w:szCs w:val="24"/>
          <w:lang w:val="en-US"/>
        </w:rPr>
        <w:t>Seoni</w:t>
      </w:r>
      <w:proofErr w:type="spellEnd"/>
      <w:r w:rsidRPr="00C23EFB">
        <w:rPr>
          <w:rFonts w:ascii="Times New Roman" w:eastAsia="Times New Roman" w:hAnsi="Times New Roman" w:cs="Times New Roman"/>
          <w:kern w:val="0"/>
          <w:sz w:val="24"/>
          <w:szCs w:val="24"/>
          <w:lang w:val="en-US"/>
        </w:rPr>
        <w:t xml:space="preserve"> District to the East. The research area encompasses 13 tehsils (</w:t>
      </w:r>
      <w:proofErr w:type="spellStart"/>
      <w:r w:rsidRPr="00C23EFB">
        <w:rPr>
          <w:rFonts w:ascii="Times New Roman" w:eastAsia="Times New Roman" w:hAnsi="Times New Roman" w:cs="Times New Roman"/>
          <w:kern w:val="0"/>
          <w:sz w:val="24"/>
          <w:szCs w:val="24"/>
          <w:lang w:val="en-US"/>
        </w:rPr>
        <w:t>Chhindwara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Parasia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Junnardev</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Amarwada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Chourai</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Sousar</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Pandhurna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Bichhua</w:t>
      </w:r>
      <w:proofErr w:type="spellEnd"/>
      <w:r w:rsidRPr="00C23EFB">
        <w:rPr>
          <w:rFonts w:ascii="Times New Roman" w:eastAsia="Times New Roman" w:hAnsi="Times New Roman" w:cs="Times New Roman"/>
          <w:kern w:val="0"/>
          <w:sz w:val="24"/>
          <w:szCs w:val="24"/>
          <w:lang w:val="en-US"/>
        </w:rPr>
        <w:t xml:space="preserve">, </w:t>
      </w:r>
      <w:proofErr w:type="spellStart"/>
      <w:r w:rsidRPr="00C23EFB">
        <w:rPr>
          <w:rFonts w:ascii="Times New Roman" w:eastAsia="Times New Roman" w:hAnsi="Times New Roman" w:cs="Times New Roman"/>
          <w:kern w:val="0"/>
          <w:sz w:val="24"/>
          <w:szCs w:val="24"/>
          <w:lang w:val="en-US"/>
        </w:rPr>
        <w:t>Mohkhed</w:t>
      </w:r>
      <w:proofErr w:type="spellEnd"/>
      <w:r w:rsidRPr="00C23EFB">
        <w:rPr>
          <w:rFonts w:ascii="Times New Roman" w:eastAsia="Times New Roman" w:hAnsi="Times New Roman" w:cs="Times New Roman"/>
          <w:kern w:val="0"/>
          <w:sz w:val="24"/>
          <w:szCs w:val="24"/>
          <w:lang w:val="en-US"/>
        </w:rPr>
        <w:t xml:space="preserve">, Tamia, </w:t>
      </w:r>
      <w:proofErr w:type="spellStart"/>
      <w:r w:rsidRPr="00C23EFB">
        <w:rPr>
          <w:rFonts w:ascii="Times New Roman" w:eastAsia="Times New Roman" w:hAnsi="Times New Roman" w:cs="Times New Roman"/>
          <w:kern w:val="0"/>
          <w:sz w:val="24"/>
          <w:szCs w:val="24"/>
          <w:lang w:val="en-US"/>
        </w:rPr>
        <w:t>Umreth</w:t>
      </w:r>
      <w:proofErr w:type="spellEnd"/>
      <w:r w:rsidRPr="00C23EFB">
        <w:rPr>
          <w:rFonts w:ascii="Times New Roman" w:eastAsia="Times New Roman" w:hAnsi="Times New Roman" w:cs="Times New Roman"/>
          <w:kern w:val="0"/>
          <w:sz w:val="24"/>
          <w:szCs w:val="24"/>
          <w:lang w:val="en-US"/>
        </w:rPr>
        <w:t xml:space="preserve">, Chand, and </w:t>
      </w:r>
      <w:proofErr w:type="spellStart"/>
      <w:r w:rsidRPr="00C23EFB">
        <w:rPr>
          <w:rFonts w:ascii="Times New Roman" w:eastAsia="Times New Roman" w:hAnsi="Times New Roman" w:cs="Times New Roman"/>
          <w:kern w:val="0"/>
          <w:sz w:val="24"/>
          <w:szCs w:val="24"/>
          <w:lang w:val="en-US"/>
        </w:rPr>
        <w:t>Harrai</w:t>
      </w:r>
      <w:proofErr w:type="spellEnd"/>
      <w:r w:rsidRPr="00C23EFB">
        <w:rPr>
          <w:rFonts w:ascii="Times New Roman" w:eastAsia="Times New Roman" w:hAnsi="Times New Roman" w:cs="Times New Roman"/>
          <w:kern w:val="0"/>
          <w:sz w:val="24"/>
          <w:szCs w:val="24"/>
          <w:lang w:val="en-US"/>
        </w:rPr>
        <w:t xml:space="preserve">) from the </w:t>
      </w:r>
      <w:proofErr w:type="spellStart"/>
      <w:r w:rsidRPr="00C23EFB">
        <w:rPr>
          <w:rFonts w:ascii="Times New Roman" w:eastAsia="Times New Roman" w:hAnsi="Times New Roman" w:cs="Times New Roman"/>
          <w:kern w:val="0"/>
          <w:sz w:val="24"/>
          <w:szCs w:val="24"/>
          <w:lang w:val="en-US"/>
        </w:rPr>
        <w:t>Chhindwara</w:t>
      </w:r>
      <w:proofErr w:type="spellEnd"/>
      <w:r w:rsidRPr="00C23EFB">
        <w:rPr>
          <w:rFonts w:ascii="Times New Roman" w:eastAsia="Times New Roman" w:hAnsi="Times New Roman" w:cs="Times New Roman"/>
          <w:kern w:val="0"/>
          <w:sz w:val="24"/>
          <w:szCs w:val="24"/>
          <w:lang w:val="en-US"/>
        </w:rPr>
        <w:t xml:space="preserve"> district</w:t>
      </w:r>
    </w:p>
    <w:p w:rsidR="0032173B" w:rsidRDefault="0032173B" w:rsidP="00367413">
      <w:pPr>
        <w:jc w:val="both"/>
        <w:rPr>
          <w:rFonts w:ascii="Times New Roman" w:hAnsi="Times New Roman" w:cs="Times New Roman"/>
          <w:b/>
          <w:sz w:val="24"/>
          <w:szCs w:val="24"/>
        </w:rPr>
      </w:pPr>
      <w:r w:rsidRPr="0032173B">
        <w:rPr>
          <w:rFonts w:ascii="Times New Roman" w:hAnsi="Times New Roman" w:cs="Times New Roman"/>
          <w:b/>
          <w:sz w:val="24"/>
          <w:szCs w:val="24"/>
        </w:rPr>
        <w:t xml:space="preserve">General </w:t>
      </w:r>
      <w:r w:rsidR="00F6682F">
        <w:rPr>
          <w:rFonts w:ascii="Times New Roman" w:hAnsi="Times New Roman" w:cs="Times New Roman"/>
          <w:b/>
          <w:sz w:val="24"/>
          <w:szCs w:val="24"/>
        </w:rPr>
        <w:t xml:space="preserve">Testing </w:t>
      </w:r>
      <w:r w:rsidRPr="0032173B">
        <w:rPr>
          <w:rFonts w:ascii="Times New Roman" w:hAnsi="Times New Roman" w:cs="Times New Roman"/>
          <w:b/>
          <w:sz w:val="24"/>
          <w:szCs w:val="24"/>
        </w:rPr>
        <w:t>Procedure</w:t>
      </w:r>
    </w:p>
    <w:p w:rsidR="0032173B" w:rsidRPr="00E361C2" w:rsidRDefault="00E361C2" w:rsidP="006B0E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research work various </w:t>
      </w:r>
      <w:r w:rsidR="00E828F3">
        <w:rPr>
          <w:rFonts w:ascii="Times New Roman" w:hAnsi="Times New Roman" w:cs="Times New Roman"/>
          <w:sz w:val="24"/>
          <w:szCs w:val="24"/>
        </w:rPr>
        <w:t xml:space="preserve">scientific </w:t>
      </w:r>
      <w:r>
        <w:rPr>
          <w:rFonts w:ascii="Times New Roman" w:hAnsi="Times New Roman" w:cs="Times New Roman"/>
          <w:sz w:val="24"/>
          <w:szCs w:val="24"/>
        </w:rPr>
        <w:t xml:space="preserve">test were done by different procedure and related instrument or analytical method. </w:t>
      </w:r>
      <w:r w:rsidRPr="0094780D">
        <w:rPr>
          <w:rFonts w:ascii="Times New Roman" w:hAnsi="Times New Roman" w:cs="Times New Roman"/>
          <w:sz w:val="24"/>
          <w:szCs w:val="24"/>
          <w:highlight w:val="yellow"/>
        </w:rPr>
        <w:t xml:space="preserve">The heavy metal concentration </w:t>
      </w:r>
      <w:proofErr w:type="gramStart"/>
      <w:r w:rsidRPr="0094780D">
        <w:rPr>
          <w:rFonts w:ascii="Times New Roman" w:hAnsi="Times New Roman" w:cs="Times New Roman"/>
          <w:sz w:val="24"/>
          <w:szCs w:val="24"/>
          <w:highlight w:val="yellow"/>
        </w:rPr>
        <w:t>detect</w:t>
      </w:r>
      <w:proofErr w:type="gramEnd"/>
      <w:r w:rsidRPr="0094780D">
        <w:rPr>
          <w:rFonts w:ascii="Times New Roman" w:hAnsi="Times New Roman" w:cs="Times New Roman"/>
          <w:sz w:val="24"/>
          <w:szCs w:val="24"/>
          <w:highlight w:val="yellow"/>
        </w:rPr>
        <w:t xml:space="preserve"> by AAS (Atomic Absorption Spectrophotometer), TDS by </w:t>
      </w:r>
      <w:proofErr w:type="spellStart"/>
      <w:r w:rsidR="00783E88" w:rsidRPr="0094780D">
        <w:rPr>
          <w:rFonts w:ascii="Times New Roman" w:hAnsi="Times New Roman" w:cs="Times New Roman"/>
          <w:sz w:val="24"/>
          <w:szCs w:val="24"/>
          <w:highlight w:val="yellow"/>
        </w:rPr>
        <w:t>T</w:t>
      </w:r>
      <w:r w:rsidRPr="0094780D">
        <w:rPr>
          <w:rFonts w:ascii="Times New Roman" w:hAnsi="Times New Roman" w:cs="Times New Roman"/>
          <w:sz w:val="24"/>
          <w:szCs w:val="24"/>
          <w:highlight w:val="yellow"/>
        </w:rPr>
        <w:t>urbiditimeter</w:t>
      </w:r>
      <w:proofErr w:type="spellEnd"/>
      <w:r w:rsidRPr="0094780D">
        <w:rPr>
          <w:rFonts w:ascii="Times New Roman" w:hAnsi="Times New Roman" w:cs="Times New Roman"/>
          <w:sz w:val="24"/>
          <w:szCs w:val="24"/>
          <w:highlight w:val="yellow"/>
        </w:rPr>
        <w:t xml:space="preserve">, PH by PH meter, </w:t>
      </w:r>
      <w:r w:rsidR="006954FC">
        <w:rPr>
          <w:rFonts w:ascii="Times New Roman" w:hAnsi="Times New Roman" w:cs="Times New Roman"/>
          <w:sz w:val="24"/>
          <w:szCs w:val="24"/>
          <w:highlight w:val="yellow"/>
        </w:rPr>
        <w:t xml:space="preserve">Alkalinity and Acidity by conductivity meter. </w:t>
      </w:r>
      <w:r w:rsidRPr="0094780D">
        <w:rPr>
          <w:rFonts w:ascii="Times New Roman" w:hAnsi="Times New Roman" w:cs="Times New Roman"/>
          <w:sz w:val="24"/>
          <w:szCs w:val="24"/>
          <w:highlight w:val="yellow"/>
        </w:rPr>
        <w:t xml:space="preserve">DO by Analytical procedure, BOD and COD by BOD incubator, </w:t>
      </w:r>
      <w:r w:rsidR="002B1955" w:rsidRPr="0094780D">
        <w:rPr>
          <w:rFonts w:ascii="Times New Roman" w:hAnsi="Times New Roman" w:cs="Times New Roman"/>
          <w:sz w:val="24"/>
          <w:szCs w:val="24"/>
          <w:highlight w:val="yellow"/>
        </w:rPr>
        <w:t>Hardness</w:t>
      </w:r>
      <w:r w:rsidRPr="0094780D">
        <w:rPr>
          <w:rFonts w:ascii="Times New Roman" w:hAnsi="Times New Roman" w:cs="Times New Roman"/>
          <w:sz w:val="24"/>
          <w:szCs w:val="24"/>
          <w:highlight w:val="yellow"/>
        </w:rPr>
        <w:t xml:space="preserve"> by Laboratory analytical method and </w:t>
      </w:r>
      <w:r w:rsidR="002B1955" w:rsidRPr="0094780D">
        <w:rPr>
          <w:rFonts w:ascii="Times New Roman" w:hAnsi="Times New Roman" w:cs="Times New Roman"/>
          <w:sz w:val="24"/>
          <w:szCs w:val="24"/>
          <w:highlight w:val="yellow"/>
        </w:rPr>
        <w:t>other test by testing methods</w:t>
      </w:r>
      <w:r w:rsidRPr="0094780D">
        <w:rPr>
          <w:rFonts w:ascii="Times New Roman" w:hAnsi="Times New Roman" w:cs="Times New Roman"/>
          <w:sz w:val="24"/>
          <w:szCs w:val="24"/>
          <w:highlight w:val="yellow"/>
        </w:rPr>
        <w:t>.</w:t>
      </w:r>
      <w:r>
        <w:rPr>
          <w:rFonts w:ascii="Times New Roman" w:hAnsi="Times New Roman" w:cs="Times New Roman"/>
          <w:sz w:val="24"/>
          <w:szCs w:val="24"/>
        </w:rPr>
        <w:t xml:space="preserve"> </w:t>
      </w:r>
    </w:p>
    <w:p w:rsidR="003E7844" w:rsidRDefault="006A5E10" w:rsidP="00367413">
      <w:pPr>
        <w:jc w:val="both"/>
        <w:rPr>
          <w:rFonts w:ascii="Times New Roman" w:hAnsi="Times New Roman" w:cs="Times New Roman"/>
          <w:b/>
          <w:bCs/>
          <w:sz w:val="28"/>
          <w:szCs w:val="28"/>
        </w:rPr>
      </w:pPr>
      <w:r>
        <w:rPr>
          <w:noProof/>
          <w:lang w:val="en-US"/>
        </w:rPr>
        <w:drawing>
          <wp:inline distT="0" distB="0" distL="0" distR="0">
            <wp:extent cx="5582571" cy="1924493"/>
            <wp:effectExtent l="19050" t="0" r="0" b="0"/>
            <wp:docPr id="188487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5754" cy="1929038"/>
                    </a:xfrm>
                    <a:prstGeom prst="rect">
                      <a:avLst/>
                    </a:prstGeom>
                    <a:noFill/>
                    <a:ln>
                      <a:noFill/>
                    </a:ln>
                  </pic:spPr>
                </pic:pic>
              </a:graphicData>
            </a:graphic>
          </wp:inline>
        </w:drawing>
      </w:r>
    </w:p>
    <w:p w:rsidR="00907B7E" w:rsidRPr="00203F97" w:rsidRDefault="00C078C7" w:rsidP="00367413">
      <w:pPr>
        <w:jc w:val="both"/>
        <w:rPr>
          <w:rFonts w:ascii="Times New Roman" w:hAnsi="Times New Roman" w:cs="Times New Roman"/>
          <w:b/>
          <w:bCs/>
          <w:sz w:val="28"/>
          <w:szCs w:val="28"/>
        </w:rPr>
      </w:pPr>
      <w:r w:rsidRPr="00684C4B">
        <w:rPr>
          <w:rFonts w:ascii="Times New Roman" w:hAnsi="Times New Roman" w:cs="Times New Roman"/>
          <w:noProof/>
          <w:lang w:val="en-US"/>
        </w:rPr>
        <w:lastRenderedPageBreak/>
        <w:drawing>
          <wp:anchor distT="0" distB="0" distL="114300" distR="114300" simplePos="0" relativeHeight="251653120" behindDoc="1" locked="0" layoutInCell="1" allowOverlap="1">
            <wp:simplePos x="0" y="0"/>
            <wp:positionH relativeFrom="column">
              <wp:posOffset>2889250</wp:posOffset>
            </wp:positionH>
            <wp:positionV relativeFrom="paragraph">
              <wp:posOffset>128905</wp:posOffset>
            </wp:positionV>
            <wp:extent cx="2747010" cy="2826385"/>
            <wp:effectExtent l="152400" t="95250" r="129540" b="107315"/>
            <wp:wrapSquare wrapText="bothSides"/>
            <wp:docPr id="6" name="Picture 3" descr="Chhindwara Tehsil Map, Chhindwara Tehsi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hhindwara Tehsil Map, Chhindwara Tehsil L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47010" cy="2826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7B7E">
        <w:rPr>
          <w:rFonts w:ascii="Times New Roman" w:hAnsi="Times New Roman" w:cs="Times New Roman"/>
          <w:b/>
          <w:bCs/>
          <w:noProof/>
          <w:sz w:val="28"/>
          <w:szCs w:val="28"/>
          <w:lang w:val="en-US"/>
        </w:rPr>
        <w:drawing>
          <wp:inline distT="0" distB="0" distL="0" distR="0">
            <wp:extent cx="2697170" cy="2955851"/>
            <wp:effectExtent l="19050" t="0" r="7930" b="0"/>
            <wp:docPr id="130391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11650" name="Picture 1303911650"/>
                    <pic:cNvPicPr/>
                  </pic:nvPicPr>
                  <pic:blipFill>
                    <a:blip r:embed="rId10">
                      <a:extLst>
                        <a:ext uri="{28A0092B-C50C-407E-A947-70E740481C1C}">
                          <a14:useLocalDpi xmlns:a14="http://schemas.microsoft.com/office/drawing/2010/main" val="0"/>
                        </a:ext>
                      </a:extLst>
                    </a:blip>
                    <a:stretch>
                      <a:fillRect/>
                    </a:stretch>
                  </pic:blipFill>
                  <pic:spPr>
                    <a:xfrm>
                      <a:off x="0" y="0"/>
                      <a:ext cx="2697860" cy="2956607"/>
                    </a:xfrm>
                    <a:prstGeom prst="rect">
                      <a:avLst/>
                    </a:prstGeom>
                  </pic:spPr>
                </pic:pic>
              </a:graphicData>
            </a:graphic>
          </wp:inline>
        </w:drawing>
      </w:r>
    </w:p>
    <w:p w:rsidR="006A5E10" w:rsidRPr="00684C4B" w:rsidRDefault="00F36F2D" w:rsidP="006A5E10">
      <w:pPr>
        <w:jc w:val="center"/>
        <w:rPr>
          <w:rFonts w:ascii="Times New Roman" w:hAnsi="Times New Roman" w:cs="Times New Roman"/>
          <w:sz w:val="24"/>
          <w:szCs w:val="24"/>
          <w:lang w:bidi="hi-IN"/>
        </w:rPr>
      </w:pPr>
      <w:proofErr w:type="gramStart"/>
      <w:r>
        <w:rPr>
          <w:rFonts w:ascii="Times New Roman" w:hAnsi="Times New Roman" w:cs="Times New Roman"/>
          <w:bCs/>
          <w:sz w:val="24"/>
          <w:szCs w:val="24"/>
          <w:lang w:bidi="hi-IN"/>
        </w:rPr>
        <w:t xml:space="preserve">Pic </w:t>
      </w:r>
      <w:r w:rsidR="00805D72">
        <w:rPr>
          <w:rFonts w:ascii="Times New Roman" w:hAnsi="Times New Roman" w:cs="Times New Roman"/>
          <w:bCs/>
          <w:sz w:val="24"/>
          <w:szCs w:val="24"/>
          <w:lang w:bidi="hi-IN"/>
        </w:rPr>
        <w:t xml:space="preserve"> 1</w:t>
      </w:r>
      <w:proofErr w:type="gramEnd"/>
      <w:r>
        <w:rPr>
          <w:rFonts w:ascii="Times New Roman" w:hAnsi="Times New Roman" w:cs="Times New Roman"/>
          <w:bCs/>
          <w:sz w:val="24"/>
          <w:szCs w:val="24"/>
          <w:lang w:bidi="hi-IN"/>
        </w:rPr>
        <w:t xml:space="preserve">. </w:t>
      </w:r>
      <w:r w:rsidR="006A5E10" w:rsidRPr="00684C4B">
        <w:rPr>
          <w:rFonts w:ascii="Times New Roman" w:hAnsi="Times New Roman" w:cs="Times New Roman"/>
          <w:bCs/>
          <w:sz w:val="24"/>
          <w:szCs w:val="24"/>
          <w:lang w:bidi="hi-IN"/>
        </w:rPr>
        <w:t xml:space="preserve"> Location of the study areas in </w:t>
      </w:r>
      <w:proofErr w:type="spellStart"/>
      <w:r w:rsidR="006A5E10" w:rsidRPr="00684C4B">
        <w:rPr>
          <w:rFonts w:ascii="Times New Roman" w:hAnsi="Times New Roman" w:cs="Times New Roman"/>
          <w:bCs/>
          <w:sz w:val="24"/>
          <w:szCs w:val="24"/>
          <w:lang w:bidi="hi-IN"/>
        </w:rPr>
        <w:t>Chhindwara</w:t>
      </w:r>
      <w:proofErr w:type="spellEnd"/>
      <w:r w:rsidR="006A5E10" w:rsidRPr="00684C4B">
        <w:rPr>
          <w:rFonts w:ascii="Times New Roman" w:hAnsi="Times New Roman" w:cs="Times New Roman"/>
          <w:bCs/>
          <w:sz w:val="24"/>
          <w:szCs w:val="24"/>
          <w:lang w:bidi="hi-IN"/>
        </w:rPr>
        <w:t xml:space="preserve"> district</w:t>
      </w:r>
    </w:p>
    <w:p w:rsidR="006B4EE2" w:rsidRDefault="006B4EE2" w:rsidP="001E1832">
      <w:pPr>
        <w:spacing w:line="360" w:lineRule="auto"/>
        <w:jc w:val="both"/>
        <w:rPr>
          <w:rFonts w:ascii="Times New Roman" w:hAnsi="Times New Roman" w:cs="Times New Roman"/>
          <w:b/>
          <w:bCs/>
          <w:sz w:val="28"/>
          <w:szCs w:val="28"/>
        </w:rPr>
      </w:pPr>
    </w:p>
    <w:p w:rsidR="00A942D7" w:rsidRDefault="0019645C" w:rsidP="001E183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Sample collection</w:t>
      </w:r>
    </w:p>
    <w:p w:rsidR="00376FFF" w:rsidRPr="00785CD8" w:rsidRDefault="00B455A0" w:rsidP="001E1832">
      <w:pPr>
        <w:spacing w:after="30" w:line="360" w:lineRule="auto"/>
        <w:jc w:val="both"/>
        <w:rPr>
          <w:rFonts w:ascii="Times New Roman" w:hAnsi="Times New Roman" w:cs="Times New Roman"/>
          <w:sz w:val="24"/>
          <w:szCs w:val="24"/>
        </w:rPr>
      </w:pPr>
      <w:bookmarkStart w:id="0" w:name="_Hlk190957065"/>
      <w:r w:rsidRPr="00684C4B">
        <w:rPr>
          <w:rFonts w:ascii="Times New Roman" w:hAnsi="Times New Roman" w:cs="Times New Roman"/>
          <w:sz w:val="24"/>
          <w:szCs w:val="24"/>
        </w:rPr>
        <w:t xml:space="preserve">13 samples were collected from </w:t>
      </w:r>
      <w:r>
        <w:rPr>
          <w:rFonts w:ascii="Times New Roman" w:hAnsi="Times New Roman" w:cs="Times New Roman"/>
          <w:sz w:val="24"/>
          <w:szCs w:val="24"/>
        </w:rPr>
        <w:t>all the</w:t>
      </w:r>
      <w:r w:rsidRPr="00684C4B">
        <w:rPr>
          <w:rFonts w:ascii="Times New Roman" w:hAnsi="Times New Roman" w:cs="Times New Roman"/>
          <w:sz w:val="24"/>
          <w:szCs w:val="24"/>
        </w:rPr>
        <w:t xml:space="preserve"> blocks</w:t>
      </w:r>
      <w:r>
        <w:rPr>
          <w:rFonts w:ascii="Times New Roman" w:hAnsi="Times New Roman" w:cs="Times New Roman"/>
          <w:sz w:val="24"/>
          <w:szCs w:val="24"/>
        </w:rPr>
        <w:t xml:space="preserve"> in the summer, rainy, and winter </w:t>
      </w:r>
      <w:proofErr w:type="spellStart"/>
      <w:r w:rsidR="00AB0672">
        <w:rPr>
          <w:rFonts w:ascii="Times New Roman" w:hAnsi="Times New Roman" w:cs="Times New Roman"/>
          <w:sz w:val="24"/>
          <w:szCs w:val="24"/>
        </w:rPr>
        <w:t>seasons</w:t>
      </w:r>
      <w:r w:rsidR="00785CD8">
        <w:rPr>
          <w:rFonts w:ascii="Times New Roman" w:hAnsi="Times New Roman" w:cs="Times New Roman"/>
          <w:sz w:val="24"/>
          <w:szCs w:val="24"/>
        </w:rPr>
        <w:t>of</w:t>
      </w:r>
      <w:proofErr w:type="spellEnd"/>
      <w:r w:rsidR="00785CD8">
        <w:rPr>
          <w:rFonts w:ascii="Times New Roman" w:hAnsi="Times New Roman" w:cs="Times New Roman"/>
          <w:sz w:val="24"/>
          <w:szCs w:val="24"/>
        </w:rPr>
        <w:t xml:space="preserve"> </w:t>
      </w:r>
      <w:r>
        <w:rPr>
          <w:rFonts w:ascii="Times New Roman" w:hAnsi="Times New Roman" w:cs="Times New Roman"/>
          <w:sz w:val="24"/>
          <w:szCs w:val="24"/>
        </w:rPr>
        <w:t>2024.</w:t>
      </w:r>
      <w:r w:rsidR="00AC4F17" w:rsidRPr="00AC4F17">
        <w:rPr>
          <w:rFonts w:ascii="Times New Roman" w:hAnsi="Times New Roman" w:cs="Times New Roman"/>
          <w:sz w:val="24"/>
          <w:szCs w:val="24"/>
        </w:rPr>
        <w:t xml:space="preserve">The bottles were cleaned and rinsed with sample water before </w:t>
      </w:r>
      <w:proofErr w:type="spellStart"/>
      <w:proofErr w:type="gramStart"/>
      <w:r w:rsidR="00AC4F17" w:rsidRPr="00AC4F17">
        <w:rPr>
          <w:rFonts w:ascii="Times New Roman" w:hAnsi="Times New Roman" w:cs="Times New Roman"/>
          <w:sz w:val="24"/>
          <w:szCs w:val="24"/>
        </w:rPr>
        <w:t>sampling.</w:t>
      </w:r>
      <w:r w:rsidRPr="00684C4B">
        <w:rPr>
          <w:rFonts w:ascii="Times New Roman" w:hAnsi="Times New Roman" w:cs="Times New Roman"/>
          <w:sz w:val="24"/>
          <w:szCs w:val="24"/>
        </w:rPr>
        <w:t>These</w:t>
      </w:r>
      <w:proofErr w:type="spellEnd"/>
      <w:proofErr w:type="gramEnd"/>
      <w:r w:rsidRPr="00684C4B">
        <w:rPr>
          <w:rFonts w:ascii="Times New Roman" w:hAnsi="Times New Roman" w:cs="Times New Roman"/>
          <w:sz w:val="24"/>
          <w:szCs w:val="24"/>
        </w:rPr>
        <w:t xml:space="preserve"> samples were</w:t>
      </w:r>
      <w:r>
        <w:rPr>
          <w:rFonts w:ascii="Times New Roman" w:hAnsi="Times New Roman" w:cs="Times New Roman"/>
          <w:sz w:val="24"/>
          <w:szCs w:val="24"/>
        </w:rPr>
        <w:t xml:space="preserve"> taken </w:t>
      </w:r>
      <w:proofErr w:type="spellStart"/>
      <w:r w:rsidRPr="00684C4B">
        <w:rPr>
          <w:rFonts w:ascii="Times New Roman" w:hAnsi="Times New Roman" w:cs="Times New Roman"/>
          <w:sz w:val="24"/>
          <w:szCs w:val="24"/>
        </w:rPr>
        <w:t>fromplaces</w:t>
      </w:r>
      <w:proofErr w:type="spellEnd"/>
      <w:r w:rsidRPr="00684C4B">
        <w:rPr>
          <w:rFonts w:ascii="Times New Roman" w:hAnsi="Times New Roman" w:cs="Times New Roman"/>
          <w:sz w:val="24"/>
          <w:szCs w:val="24"/>
        </w:rPr>
        <w:t xml:space="preserve"> where </w:t>
      </w:r>
      <w:r>
        <w:rPr>
          <w:rFonts w:ascii="Times New Roman" w:hAnsi="Times New Roman" w:cs="Times New Roman"/>
          <w:sz w:val="24"/>
          <w:szCs w:val="24"/>
        </w:rPr>
        <w:t xml:space="preserve">more </w:t>
      </w:r>
      <w:r w:rsidRPr="00684C4B">
        <w:rPr>
          <w:rFonts w:ascii="Times New Roman" w:hAnsi="Times New Roman" w:cs="Times New Roman"/>
          <w:sz w:val="24"/>
          <w:szCs w:val="24"/>
        </w:rPr>
        <w:t>people use water for drinking</w:t>
      </w:r>
      <w:r>
        <w:rPr>
          <w:rFonts w:ascii="Times New Roman" w:hAnsi="Times New Roman" w:cs="Times New Roman"/>
          <w:sz w:val="24"/>
          <w:szCs w:val="24"/>
        </w:rPr>
        <w:t>.</w:t>
      </w:r>
      <w:r w:rsidRPr="00684C4B">
        <w:rPr>
          <w:rFonts w:ascii="Times New Roman" w:hAnsi="Times New Roman" w:cs="Times New Roman"/>
          <w:sz w:val="24"/>
          <w:szCs w:val="24"/>
        </w:rPr>
        <w:t xml:space="preserve"> Physicochemical parameters like Temperature, pH, turbidity, Total hardness, Alkalinity, TDS, </w:t>
      </w:r>
      <w:r>
        <w:rPr>
          <w:rFonts w:ascii="Times New Roman" w:hAnsi="Times New Roman" w:cs="Times New Roman"/>
          <w:sz w:val="24"/>
          <w:szCs w:val="24"/>
        </w:rPr>
        <w:t>H</w:t>
      </w:r>
      <w:r w:rsidRPr="00684C4B">
        <w:rPr>
          <w:rFonts w:ascii="Times New Roman" w:hAnsi="Times New Roman" w:cs="Times New Roman"/>
          <w:sz w:val="24"/>
          <w:szCs w:val="24"/>
        </w:rPr>
        <w:t xml:space="preserve">eavy </w:t>
      </w:r>
      <w:proofErr w:type="gramStart"/>
      <w:r>
        <w:rPr>
          <w:rFonts w:ascii="Times New Roman" w:hAnsi="Times New Roman" w:cs="Times New Roman"/>
          <w:sz w:val="24"/>
          <w:szCs w:val="24"/>
        </w:rPr>
        <w:t>M</w:t>
      </w:r>
      <w:r w:rsidRPr="00684C4B">
        <w:rPr>
          <w:rFonts w:ascii="Times New Roman" w:hAnsi="Times New Roman" w:cs="Times New Roman"/>
          <w:sz w:val="24"/>
          <w:szCs w:val="24"/>
        </w:rPr>
        <w:t>etals(</w:t>
      </w:r>
      <w:proofErr w:type="gramEnd"/>
      <w:r w:rsidRPr="00684C4B">
        <w:rPr>
          <w:rFonts w:ascii="Times New Roman" w:hAnsi="Times New Roman" w:cs="Times New Roman"/>
          <w:sz w:val="24"/>
          <w:szCs w:val="24"/>
        </w:rPr>
        <w:t xml:space="preserve">Co, Ni, Fe, Mn, Cu, Zn, Cr, Cd, </w:t>
      </w:r>
      <w:proofErr w:type="spellStart"/>
      <w:r w:rsidRPr="00684C4B">
        <w:rPr>
          <w:rFonts w:ascii="Times New Roman" w:hAnsi="Times New Roman" w:cs="Times New Roman"/>
          <w:sz w:val="24"/>
          <w:szCs w:val="24"/>
        </w:rPr>
        <w:t>Pb</w:t>
      </w:r>
      <w:r>
        <w:rPr>
          <w:rFonts w:ascii="Times New Roman" w:hAnsi="Times New Roman" w:cs="Times New Roman"/>
          <w:sz w:val="24"/>
          <w:szCs w:val="24"/>
        </w:rPr>
        <w:t>and</w:t>
      </w:r>
      <w:r w:rsidR="009C52FE">
        <w:rPr>
          <w:rFonts w:ascii="Times New Roman" w:hAnsi="Times New Roman" w:cs="Times New Roman"/>
          <w:sz w:val="24"/>
          <w:szCs w:val="24"/>
        </w:rPr>
        <w:t>As</w:t>
      </w:r>
      <w:proofErr w:type="spellEnd"/>
      <w:r>
        <w:rPr>
          <w:rFonts w:ascii="Times New Roman" w:hAnsi="Times New Roman" w:cs="Times New Roman"/>
          <w:sz w:val="24"/>
          <w:szCs w:val="24"/>
        </w:rPr>
        <w:t>)</w:t>
      </w:r>
      <w:r w:rsidR="00785CD8">
        <w:rPr>
          <w:rFonts w:ascii="Times New Roman" w:hAnsi="Times New Roman" w:cs="Times New Roman"/>
          <w:sz w:val="24"/>
          <w:szCs w:val="24"/>
        </w:rPr>
        <w:t>,</w:t>
      </w:r>
      <w:r>
        <w:rPr>
          <w:rFonts w:ascii="Times New Roman" w:hAnsi="Times New Roman" w:cs="Times New Roman"/>
          <w:sz w:val="24"/>
          <w:szCs w:val="24"/>
        </w:rPr>
        <w:t xml:space="preserve"> COD, BOD </w:t>
      </w:r>
      <w:r w:rsidRPr="00684C4B">
        <w:rPr>
          <w:rFonts w:ascii="Times New Roman" w:hAnsi="Times New Roman" w:cs="Times New Roman"/>
          <w:sz w:val="24"/>
          <w:szCs w:val="24"/>
        </w:rPr>
        <w:t>and</w:t>
      </w:r>
      <w:r>
        <w:rPr>
          <w:rFonts w:ascii="Times New Roman" w:hAnsi="Times New Roman" w:cs="Times New Roman"/>
          <w:sz w:val="24"/>
          <w:szCs w:val="24"/>
        </w:rPr>
        <w:t xml:space="preserve"> DO</w:t>
      </w:r>
      <w:r w:rsidRPr="00684C4B">
        <w:rPr>
          <w:rFonts w:ascii="Times New Roman" w:hAnsi="Times New Roman" w:cs="Times New Roman"/>
          <w:sz w:val="24"/>
          <w:szCs w:val="24"/>
        </w:rPr>
        <w:t xml:space="preserve">. Various parameters were tested with the </w:t>
      </w:r>
      <w:r w:rsidR="00785CD8">
        <w:rPr>
          <w:rFonts w:ascii="Times New Roman" w:hAnsi="Times New Roman" w:cs="Times New Roman"/>
          <w:sz w:val="24"/>
          <w:szCs w:val="24"/>
        </w:rPr>
        <w:t xml:space="preserve">assistance of our laboratory, the Madhya Pradesh Council of Science and Technology (MPCST), Bhopal, the Maulana Azad National Institute of Technology (MANIT), Bhopal, and the PHE </w:t>
      </w:r>
      <w:proofErr w:type="spellStart"/>
      <w:proofErr w:type="gramStart"/>
      <w:r w:rsidR="00785CD8">
        <w:rPr>
          <w:rFonts w:ascii="Times New Roman" w:hAnsi="Times New Roman" w:cs="Times New Roman"/>
          <w:sz w:val="24"/>
          <w:szCs w:val="24"/>
        </w:rPr>
        <w:t>Department,</w:t>
      </w:r>
      <w:r>
        <w:rPr>
          <w:rFonts w:ascii="Times New Roman" w:hAnsi="Times New Roman" w:cs="Times New Roman"/>
          <w:color w:val="000000" w:themeColor="text1"/>
          <w:sz w:val="24"/>
          <w:szCs w:val="24"/>
        </w:rPr>
        <w:t>Chhindwara</w:t>
      </w:r>
      <w:proofErr w:type="spellEnd"/>
      <w:proofErr w:type="gramEnd"/>
      <w:r>
        <w:rPr>
          <w:rFonts w:ascii="Times New Roman" w:hAnsi="Times New Roman" w:cs="Times New Roman"/>
          <w:color w:val="000000" w:themeColor="text1"/>
          <w:sz w:val="24"/>
          <w:szCs w:val="24"/>
        </w:rPr>
        <w:t>.</w:t>
      </w:r>
      <w:bookmarkEnd w:id="0"/>
    </w:p>
    <w:p w:rsidR="00C641A5" w:rsidRPr="00C641A5" w:rsidRDefault="00C641A5" w:rsidP="001E1832">
      <w:pPr>
        <w:spacing w:after="30" w:line="360" w:lineRule="auto"/>
        <w:jc w:val="both"/>
        <w:rPr>
          <w:rFonts w:ascii="Times New Roman" w:hAnsi="Times New Roman" w:cs="Times New Roman"/>
          <w:sz w:val="24"/>
          <w:szCs w:val="24"/>
        </w:rPr>
      </w:pPr>
    </w:p>
    <w:p w:rsidR="00554F6E" w:rsidRDefault="00554F6E" w:rsidP="001E1832">
      <w:pPr>
        <w:spacing w:line="360" w:lineRule="auto"/>
        <w:jc w:val="both"/>
        <w:rPr>
          <w:rFonts w:ascii="Times New Roman" w:hAnsi="Times New Roman" w:cs="Times New Roman"/>
          <w:b/>
          <w:bCs/>
          <w:sz w:val="24"/>
          <w:szCs w:val="24"/>
        </w:rPr>
      </w:pPr>
    </w:p>
    <w:p w:rsidR="00A942D7" w:rsidRDefault="00DC3F11" w:rsidP="001E183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RESULT AND </w:t>
      </w:r>
      <w:r w:rsidR="00BE2785">
        <w:rPr>
          <w:rFonts w:ascii="Times New Roman" w:hAnsi="Times New Roman" w:cs="Times New Roman"/>
          <w:b/>
          <w:bCs/>
          <w:sz w:val="24"/>
          <w:szCs w:val="24"/>
        </w:rPr>
        <w:t>D</w:t>
      </w:r>
      <w:r>
        <w:rPr>
          <w:rFonts w:ascii="Times New Roman" w:hAnsi="Times New Roman" w:cs="Times New Roman"/>
          <w:b/>
          <w:bCs/>
          <w:sz w:val="24"/>
          <w:szCs w:val="24"/>
        </w:rPr>
        <w:t>ISSCUSSION</w:t>
      </w:r>
    </w:p>
    <w:p w:rsidR="00A37DE3" w:rsidRDefault="00A37DE3" w:rsidP="001E1832">
      <w:pPr>
        <w:spacing w:line="360" w:lineRule="auto"/>
        <w:jc w:val="both"/>
        <w:rPr>
          <w:rFonts w:ascii="Times New Roman" w:hAnsi="Times New Roman" w:cs="Times New Roman"/>
          <w:sz w:val="24"/>
          <w:szCs w:val="24"/>
        </w:rPr>
      </w:pPr>
      <w:r w:rsidRPr="0020004F">
        <w:rPr>
          <w:rFonts w:ascii="Times New Roman" w:hAnsi="Times New Roman" w:cs="Times New Roman"/>
          <w:sz w:val="24"/>
          <w:szCs w:val="24"/>
        </w:rPr>
        <w:t xml:space="preserve">The </w:t>
      </w:r>
      <w:r w:rsidR="00785CD8">
        <w:rPr>
          <w:rFonts w:ascii="Times New Roman" w:hAnsi="Times New Roman" w:cs="Times New Roman"/>
          <w:sz w:val="24"/>
          <w:szCs w:val="24"/>
        </w:rPr>
        <w:t>results</w:t>
      </w:r>
      <w:r w:rsidRPr="0020004F">
        <w:rPr>
          <w:rFonts w:ascii="Times New Roman" w:hAnsi="Times New Roman" w:cs="Times New Roman"/>
          <w:sz w:val="24"/>
          <w:szCs w:val="24"/>
        </w:rPr>
        <w:t xml:space="preserve"> ​​obtained after testing the physicochemical parameters</w:t>
      </w:r>
      <w:r w:rsidR="00785CD8">
        <w:rPr>
          <w:rFonts w:ascii="Times New Roman" w:hAnsi="Times New Roman" w:cs="Times New Roman"/>
          <w:sz w:val="24"/>
          <w:szCs w:val="24"/>
        </w:rPr>
        <w:t>,</w:t>
      </w:r>
      <w:r w:rsidRPr="0020004F">
        <w:rPr>
          <w:rFonts w:ascii="Times New Roman" w:hAnsi="Times New Roman" w:cs="Times New Roman"/>
          <w:sz w:val="24"/>
          <w:szCs w:val="24"/>
        </w:rPr>
        <w:t xml:space="preserve"> including pH, turbidity, total hardness, alkalinity, DO, COD, BOD, TDS and heavy metals (Co, Ni, Fe, Mn, Cu, Zn, Cr, Cd, Pb,</w:t>
      </w:r>
      <w:r>
        <w:rPr>
          <w:rFonts w:ascii="Times New Roman" w:hAnsi="Times New Roman" w:cs="Times New Roman"/>
          <w:sz w:val="24"/>
          <w:szCs w:val="24"/>
        </w:rPr>
        <w:t xml:space="preserve"> and </w:t>
      </w:r>
      <w:proofErr w:type="gramStart"/>
      <w:r w:rsidRPr="0020004F">
        <w:rPr>
          <w:rFonts w:ascii="Times New Roman" w:hAnsi="Times New Roman" w:cs="Times New Roman"/>
          <w:sz w:val="24"/>
          <w:szCs w:val="24"/>
        </w:rPr>
        <w:t>A</w:t>
      </w:r>
      <w:r w:rsidR="009C52FE">
        <w:rPr>
          <w:rFonts w:ascii="Times New Roman" w:hAnsi="Times New Roman" w:cs="Times New Roman"/>
          <w:sz w:val="24"/>
          <w:szCs w:val="24"/>
        </w:rPr>
        <w:t>s</w:t>
      </w:r>
      <w:proofErr w:type="gramEnd"/>
      <w:r w:rsidRPr="0020004F">
        <w:rPr>
          <w:rFonts w:ascii="Times New Roman" w:hAnsi="Times New Roman" w:cs="Times New Roman"/>
          <w:sz w:val="24"/>
          <w:szCs w:val="24"/>
        </w:rPr>
        <w:t xml:space="preserve">) of the drinking water samples are given in Table </w:t>
      </w:r>
      <w:r>
        <w:rPr>
          <w:rFonts w:ascii="Times New Roman" w:hAnsi="Times New Roman" w:cs="Times New Roman"/>
          <w:sz w:val="24"/>
          <w:szCs w:val="24"/>
        </w:rPr>
        <w:t>-2</w:t>
      </w:r>
      <w:r w:rsidR="00735AFF">
        <w:rPr>
          <w:rFonts w:ascii="Times New Roman" w:hAnsi="Times New Roman" w:cs="Times New Roman"/>
          <w:sz w:val="24"/>
          <w:szCs w:val="24"/>
        </w:rPr>
        <w:t>, 3</w:t>
      </w:r>
      <w:r w:rsidR="00785CD8">
        <w:rPr>
          <w:rFonts w:ascii="Times New Roman" w:hAnsi="Times New Roman" w:cs="Times New Roman"/>
          <w:sz w:val="24"/>
          <w:szCs w:val="24"/>
        </w:rPr>
        <w:t>.</w:t>
      </w:r>
    </w:p>
    <w:p w:rsidR="00A51085" w:rsidRPr="00A51085" w:rsidRDefault="00A51085" w:rsidP="00A37DE3">
      <w:pPr>
        <w:spacing w:line="276" w:lineRule="auto"/>
        <w:jc w:val="both"/>
        <w:rPr>
          <w:rFonts w:ascii="Times New Roman" w:hAnsi="Times New Roman" w:cs="Times New Roman"/>
          <w:b/>
          <w:bCs/>
          <w:sz w:val="24"/>
          <w:szCs w:val="24"/>
        </w:rPr>
      </w:pPr>
      <w:r w:rsidRPr="00A51085">
        <w:rPr>
          <w:rFonts w:ascii="Times New Roman" w:hAnsi="Times New Roman" w:cs="Times New Roman"/>
          <w:b/>
          <w:bCs/>
          <w:sz w:val="24"/>
          <w:szCs w:val="24"/>
        </w:rPr>
        <w:t>Discussion of Heavy Metals</w:t>
      </w:r>
    </w:p>
    <w:p w:rsidR="004E5C82" w:rsidRDefault="004E5C82" w:rsidP="00A37DE3">
      <w:pPr>
        <w:spacing w:line="276" w:lineRule="auto"/>
        <w:jc w:val="both"/>
        <w:rPr>
          <w:rFonts w:ascii="Times New Roman" w:hAnsi="Times New Roman" w:cs="Times New Roman"/>
          <w:b/>
          <w:bCs/>
          <w:sz w:val="24"/>
          <w:szCs w:val="24"/>
        </w:rPr>
      </w:pPr>
    </w:p>
    <w:p w:rsidR="00A37DE3" w:rsidRPr="00197036" w:rsidRDefault="00A37DE3" w:rsidP="00A37DE3">
      <w:pPr>
        <w:spacing w:line="276" w:lineRule="auto"/>
        <w:jc w:val="both"/>
        <w:rPr>
          <w:rFonts w:ascii="Times New Roman" w:hAnsi="Times New Roman" w:cs="Times New Roman"/>
          <w:b/>
          <w:bCs/>
          <w:sz w:val="24"/>
          <w:szCs w:val="24"/>
        </w:rPr>
      </w:pPr>
      <w:r w:rsidRPr="00197036">
        <w:rPr>
          <w:rFonts w:ascii="Times New Roman" w:hAnsi="Times New Roman" w:cs="Times New Roman"/>
          <w:b/>
          <w:bCs/>
          <w:sz w:val="24"/>
          <w:szCs w:val="24"/>
        </w:rPr>
        <w:lastRenderedPageBreak/>
        <w:t>Iron</w:t>
      </w:r>
    </w:p>
    <w:p w:rsidR="00A37DE3" w:rsidRPr="00164906" w:rsidRDefault="00A37DE3" w:rsidP="00CB2236">
      <w:pPr>
        <w:spacing w:line="360" w:lineRule="auto"/>
        <w:jc w:val="both"/>
        <w:rPr>
          <w:rFonts w:ascii="Times New Roman" w:hAnsi="Times New Roman" w:cs="Times New Roman"/>
          <w:sz w:val="24"/>
          <w:szCs w:val="24"/>
        </w:rPr>
      </w:pPr>
      <w:r w:rsidRPr="00684C4B">
        <w:rPr>
          <w:rFonts w:ascii="Times New Roman" w:hAnsi="Times New Roman" w:cs="Times New Roman"/>
          <w:sz w:val="24"/>
          <w:szCs w:val="24"/>
        </w:rPr>
        <w:t>The shortage of iron causes a disease called "anaemia"</w:t>
      </w:r>
      <w:r w:rsidR="00805D72">
        <w:rPr>
          <w:rFonts w:ascii="Times New Roman" w:hAnsi="Times New Roman" w:cs="Times New Roman"/>
          <w:sz w:val="24"/>
          <w:szCs w:val="24"/>
        </w:rPr>
        <w:t>,</w:t>
      </w:r>
      <w:r w:rsidRPr="00684C4B">
        <w:rPr>
          <w:rFonts w:ascii="Times New Roman" w:hAnsi="Times New Roman" w:cs="Times New Roman"/>
          <w:sz w:val="24"/>
          <w:szCs w:val="24"/>
        </w:rPr>
        <w:t xml:space="preserve"> and prolonged consumption of drinking water with high concentrations of iron may lead to a liver disease called hemosiderosis</w:t>
      </w:r>
      <w:r w:rsidR="00805D72">
        <w:rPr>
          <w:rFonts w:ascii="Times New Roman" w:hAnsi="Times New Roman" w:cs="Times New Roman"/>
          <w:sz w:val="24"/>
          <w:szCs w:val="24"/>
        </w:rPr>
        <w:t>.</w:t>
      </w:r>
      <w:r w:rsidR="00B53E5B" w:rsidRPr="00E86131">
        <w:rPr>
          <w:rFonts w:ascii="Times New Roman" w:hAnsi="Times New Roman" w:cs="Times New Roman"/>
          <w:sz w:val="24"/>
          <w:szCs w:val="24"/>
          <w:vertAlign w:val="superscript"/>
        </w:rPr>
        <w:t>13,14</w:t>
      </w:r>
      <w:r>
        <w:rPr>
          <w:rFonts w:ascii="Times New Roman" w:hAnsi="Times New Roman" w:cs="Times New Roman"/>
          <w:sz w:val="24"/>
          <w:szCs w:val="24"/>
        </w:rPr>
        <w:t>According to the First sampling table, t</w:t>
      </w:r>
      <w:r w:rsidRPr="00684C4B">
        <w:rPr>
          <w:rFonts w:ascii="Times New Roman" w:hAnsi="Times New Roman" w:cs="Times New Roman"/>
          <w:sz w:val="24"/>
          <w:szCs w:val="24"/>
        </w:rPr>
        <w:t xml:space="preserve">he lowest iron value among the samples </w:t>
      </w:r>
      <w:r>
        <w:rPr>
          <w:rFonts w:ascii="Times New Roman" w:hAnsi="Times New Roman" w:cs="Times New Roman"/>
          <w:sz w:val="24"/>
          <w:szCs w:val="24"/>
        </w:rPr>
        <w:t xml:space="preserve">analysed was 0.693 mg/L from </w:t>
      </w:r>
      <w:r w:rsidR="00805D72">
        <w:rPr>
          <w:rFonts w:ascii="Times New Roman" w:hAnsi="Times New Roman" w:cs="Times New Roman"/>
          <w:sz w:val="24"/>
          <w:szCs w:val="24"/>
        </w:rPr>
        <w:t xml:space="preserve">the </w:t>
      </w:r>
      <w:proofErr w:type="spellStart"/>
      <w:r>
        <w:rPr>
          <w:rFonts w:ascii="Times New Roman" w:hAnsi="Times New Roman" w:cs="Times New Roman"/>
          <w:sz w:val="24"/>
          <w:szCs w:val="24"/>
        </w:rPr>
        <w:t>Amarwada</w:t>
      </w:r>
      <w:proofErr w:type="spellEnd"/>
      <w:r w:rsidRPr="00684C4B">
        <w:rPr>
          <w:rFonts w:ascii="Times New Roman" w:hAnsi="Times New Roman" w:cs="Times New Roman"/>
          <w:sz w:val="24"/>
          <w:szCs w:val="24"/>
        </w:rPr>
        <w:t xml:space="preserve"> blocks. The highest iron value of 3.018 mg/L was recorded in the </w:t>
      </w:r>
      <w:r>
        <w:rPr>
          <w:rFonts w:ascii="Times New Roman" w:hAnsi="Times New Roman" w:cs="Times New Roman"/>
          <w:sz w:val="24"/>
          <w:szCs w:val="24"/>
        </w:rPr>
        <w:t>Tamia block's drinking water sample</w:t>
      </w:r>
      <w:r w:rsidR="00805D72">
        <w:rPr>
          <w:rFonts w:ascii="Times New Roman" w:hAnsi="Times New Roman" w:cs="Times New Roman"/>
          <w:sz w:val="24"/>
          <w:szCs w:val="24"/>
        </w:rPr>
        <w:t>;</w:t>
      </w:r>
      <w:r>
        <w:rPr>
          <w:rFonts w:ascii="Times New Roman" w:hAnsi="Times New Roman" w:cs="Times New Roman"/>
          <w:sz w:val="24"/>
          <w:szCs w:val="24"/>
        </w:rPr>
        <w:t xml:space="preserve"> the rest of the block has a value of zero. According to the </w:t>
      </w:r>
      <w:r w:rsidR="007320B2">
        <w:rPr>
          <w:rFonts w:ascii="Times New Roman" w:hAnsi="Times New Roman" w:cs="Times New Roman"/>
          <w:sz w:val="24"/>
          <w:szCs w:val="24"/>
        </w:rPr>
        <w:t>second</w:t>
      </w:r>
      <w:r>
        <w:rPr>
          <w:rFonts w:ascii="Times New Roman" w:hAnsi="Times New Roman" w:cs="Times New Roman"/>
          <w:sz w:val="24"/>
          <w:szCs w:val="24"/>
        </w:rPr>
        <w:t xml:space="preserve"> sampling table</w:t>
      </w:r>
      <w:r w:rsidR="007320B2">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iron value among the samples </w:t>
      </w:r>
      <w:r w:rsidR="007320B2">
        <w:rPr>
          <w:rFonts w:ascii="Times New Roman" w:hAnsi="Times New Roman" w:cs="Times New Roman"/>
          <w:sz w:val="24"/>
          <w:szCs w:val="24"/>
        </w:rPr>
        <w:t>analysed</w:t>
      </w:r>
      <w:r>
        <w:rPr>
          <w:rFonts w:ascii="Times New Roman" w:hAnsi="Times New Roman" w:cs="Times New Roman"/>
          <w:sz w:val="24"/>
          <w:szCs w:val="24"/>
        </w:rPr>
        <w:t xml:space="preserve"> was 0.481 mg/L from </w:t>
      </w:r>
      <w:r w:rsidR="007320B2">
        <w:rPr>
          <w:rFonts w:ascii="Times New Roman" w:hAnsi="Times New Roman" w:cs="Times New Roman"/>
          <w:sz w:val="24"/>
          <w:szCs w:val="24"/>
        </w:rPr>
        <w:t xml:space="preserve">the </w:t>
      </w:r>
      <w:r>
        <w:rPr>
          <w:rFonts w:ascii="Times New Roman" w:hAnsi="Times New Roman" w:cs="Times New Roman"/>
          <w:sz w:val="24"/>
          <w:szCs w:val="24"/>
        </w:rPr>
        <w:t>Tamia</w:t>
      </w:r>
      <w:r w:rsidRPr="00684C4B">
        <w:rPr>
          <w:rFonts w:ascii="Times New Roman" w:hAnsi="Times New Roman" w:cs="Times New Roman"/>
          <w:sz w:val="24"/>
          <w:szCs w:val="24"/>
        </w:rPr>
        <w:t xml:space="preserve"> blocks. The highest iron value of 3.</w:t>
      </w:r>
      <w:r>
        <w:rPr>
          <w:rFonts w:ascii="Times New Roman" w:hAnsi="Times New Roman" w:cs="Times New Roman"/>
          <w:sz w:val="24"/>
          <w:szCs w:val="24"/>
        </w:rPr>
        <w:t>917</w:t>
      </w:r>
      <w:r w:rsidRPr="00684C4B">
        <w:rPr>
          <w:rFonts w:ascii="Times New Roman" w:hAnsi="Times New Roman" w:cs="Times New Roman"/>
          <w:sz w:val="24"/>
          <w:szCs w:val="24"/>
        </w:rPr>
        <w:t xml:space="preserve"> mg/L was recorded in the drinking water sample from the </w:t>
      </w:r>
      <w:r>
        <w:rPr>
          <w:rFonts w:ascii="Times New Roman" w:hAnsi="Times New Roman" w:cs="Times New Roman"/>
          <w:sz w:val="24"/>
          <w:szCs w:val="24"/>
        </w:rPr>
        <w:t xml:space="preserve">Chand </w:t>
      </w:r>
      <w:r w:rsidRPr="00684C4B">
        <w:rPr>
          <w:rFonts w:ascii="Times New Roman" w:hAnsi="Times New Roman" w:cs="Times New Roman"/>
          <w:sz w:val="24"/>
          <w:szCs w:val="24"/>
        </w:rPr>
        <w:t>block</w:t>
      </w:r>
      <w:r>
        <w:rPr>
          <w:rFonts w:ascii="Times New Roman" w:hAnsi="Times New Roman" w:cs="Times New Roman"/>
          <w:sz w:val="24"/>
          <w:szCs w:val="24"/>
        </w:rPr>
        <w:t xml:space="preserve">. </w:t>
      </w:r>
      <w:r w:rsidR="00805D72">
        <w:rPr>
          <w:rFonts w:ascii="Times New Roman" w:hAnsi="Times New Roman" w:cs="Times New Roman"/>
          <w:sz w:val="24"/>
          <w:szCs w:val="24"/>
        </w:rPr>
        <w:t>The iron</w:t>
      </w:r>
      <w:r>
        <w:rPr>
          <w:rFonts w:ascii="Times New Roman" w:hAnsi="Times New Roman" w:cs="Times New Roman"/>
          <w:sz w:val="24"/>
          <w:szCs w:val="24"/>
        </w:rPr>
        <w:t xml:space="preserve"> value of </w:t>
      </w:r>
      <w:r w:rsidR="007320B2">
        <w:rPr>
          <w:rFonts w:ascii="Times New Roman" w:hAnsi="Times New Roman" w:cs="Times New Roman"/>
          <w:sz w:val="24"/>
          <w:szCs w:val="24"/>
        </w:rPr>
        <w:t xml:space="preserve">the </w:t>
      </w:r>
      <w:proofErr w:type="spellStart"/>
      <w:r w:rsidR="00805D72">
        <w:rPr>
          <w:rFonts w:ascii="Times New Roman" w:hAnsi="Times New Roman" w:cs="Times New Roman"/>
          <w:sz w:val="24"/>
          <w:szCs w:val="24"/>
        </w:rPr>
        <w:t>Umreth</w:t>
      </w:r>
      <w:proofErr w:type="spellEnd"/>
      <w:r>
        <w:rPr>
          <w:rFonts w:ascii="Times New Roman" w:hAnsi="Times New Roman" w:cs="Times New Roman"/>
          <w:sz w:val="24"/>
          <w:szCs w:val="24"/>
        </w:rPr>
        <w:t xml:space="preserve"> block is 3.237 mg/L</w:t>
      </w:r>
      <w:r w:rsidR="00805D72">
        <w:rPr>
          <w:rFonts w:ascii="Times New Roman" w:hAnsi="Times New Roman" w:cs="Times New Roman"/>
          <w:sz w:val="24"/>
          <w:szCs w:val="24"/>
        </w:rPr>
        <w:t>,</w:t>
      </w:r>
      <w:r>
        <w:rPr>
          <w:rFonts w:ascii="Times New Roman" w:hAnsi="Times New Roman" w:cs="Times New Roman"/>
          <w:sz w:val="24"/>
          <w:szCs w:val="24"/>
        </w:rPr>
        <w:t xml:space="preserve"> and the rest of the block has an Iron value of zero. According to the third sampling table, t</w:t>
      </w:r>
      <w:r w:rsidRPr="00684C4B">
        <w:rPr>
          <w:rFonts w:ascii="Times New Roman" w:hAnsi="Times New Roman" w:cs="Times New Roman"/>
          <w:sz w:val="24"/>
          <w:szCs w:val="24"/>
        </w:rPr>
        <w:t xml:space="preserve">he lowest iron value among the samples </w:t>
      </w:r>
      <w:r w:rsidR="00805D72">
        <w:rPr>
          <w:rFonts w:ascii="Times New Roman" w:hAnsi="Times New Roman" w:cs="Times New Roman"/>
          <w:sz w:val="24"/>
          <w:szCs w:val="24"/>
        </w:rPr>
        <w:t>analysed</w:t>
      </w:r>
      <w:r>
        <w:rPr>
          <w:rFonts w:ascii="Times New Roman" w:hAnsi="Times New Roman" w:cs="Times New Roman"/>
          <w:sz w:val="24"/>
          <w:szCs w:val="24"/>
        </w:rPr>
        <w:t xml:space="preserve"> was 0.001 mg/L from Tamia, </w:t>
      </w:r>
      <w:proofErr w:type="spellStart"/>
      <w:r w:rsidR="0045216C">
        <w:rPr>
          <w:rFonts w:ascii="Times New Roman" w:hAnsi="Times New Roman" w:cs="Times New Roman"/>
          <w:sz w:val="24"/>
          <w:szCs w:val="24"/>
        </w:rPr>
        <w:t>Chourai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Amarwada</w:t>
      </w:r>
      <w:proofErr w:type="spellEnd"/>
      <w:r>
        <w:rPr>
          <w:rFonts w:ascii="Times New Roman" w:hAnsi="Times New Roman" w:cs="Times New Roman"/>
          <w:sz w:val="24"/>
          <w:szCs w:val="24"/>
        </w:rPr>
        <w:t xml:space="preserve"> and Chand</w:t>
      </w:r>
      <w:r w:rsidRPr="00684C4B">
        <w:rPr>
          <w:rFonts w:ascii="Times New Roman" w:hAnsi="Times New Roman" w:cs="Times New Roman"/>
          <w:sz w:val="24"/>
          <w:szCs w:val="24"/>
        </w:rPr>
        <w:t xml:space="preserve"> blocks. The highest iron value of </w:t>
      </w:r>
      <w:r>
        <w:rPr>
          <w:rFonts w:ascii="Times New Roman" w:hAnsi="Times New Roman" w:cs="Times New Roman"/>
          <w:sz w:val="24"/>
          <w:szCs w:val="24"/>
        </w:rPr>
        <w:t>0.003</w:t>
      </w:r>
      <w:r w:rsidR="00F70536" w:rsidRPr="00765680">
        <w:rPr>
          <w:rFonts w:ascii="Times New Roman" w:hAnsi="Times New Roman" w:cs="Times New Roman"/>
          <w:noProof/>
          <w:sz w:val="24"/>
          <w:szCs w:val="24"/>
          <w:lang w:val="en-US"/>
        </w:rPr>
        <w:drawing>
          <wp:anchor distT="0" distB="0" distL="114300" distR="114300" simplePos="0" relativeHeight="251652096" behindDoc="0" locked="0" layoutInCell="1" allowOverlap="1">
            <wp:simplePos x="0" y="0"/>
            <wp:positionH relativeFrom="margin">
              <wp:posOffset>2392680</wp:posOffset>
            </wp:positionH>
            <wp:positionV relativeFrom="paragraph">
              <wp:posOffset>15240</wp:posOffset>
            </wp:positionV>
            <wp:extent cx="3573780" cy="2034540"/>
            <wp:effectExtent l="0" t="0" r="0" b="0"/>
            <wp:wrapSquare wrapText="bothSides"/>
            <wp:docPr id="1375300447" name="Chart 1">
              <a:extLst xmlns:a="http://schemas.openxmlformats.org/drawingml/2006/main">
                <a:ext uri="{FF2B5EF4-FFF2-40B4-BE49-F238E27FC236}">
                  <a16:creationId xmlns:a16="http://schemas.microsoft.com/office/drawing/2014/main" id="{D02097C0-D1D2-55B2-CACF-D09674B69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684C4B">
        <w:rPr>
          <w:rFonts w:ascii="Times New Roman" w:hAnsi="Times New Roman" w:cs="Times New Roman"/>
          <w:sz w:val="24"/>
          <w:szCs w:val="24"/>
        </w:rPr>
        <w:t xml:space="preserve">mg/L was recorded in the drinking water sample from the </w:t>
      </w:r>
      <w:proofErr w:type="spellStart"/>
      <w:r w:rsidR="007320B2">
        <w:rPr>
          <w:rFonts w:ascii="Times New Roman" w:hAnsi="Times New Roman" w:cs="Times New Roman"/>
          <w:sz w:val="24"/>
          <w:szCs w:val="24"/>
        </w:rPr>
        <w:t>Pandhurna</w:t>
      </w:r>
      <w:proofErr w:type="spellEnd"/>
      <w:r w:rsidR="007320B2">
        <w:rPr>
          <w:rFonts w:ascii="Times New Roman" w:hAnsi="Times New Roman" w:cs="Times New Roman"/>
          <w:sz w:val="24"/>
          <w:szCs w:val="24"/>
        </w:rPr>
        <w:t xml:space="preserve"> block</w:t>
      </w:r>
      <w:r>
        <w:rPr>
          <w:rFonts w:ascii="Times New Roman" w:hAnsi="Times New Roman" w:cs="Times New Roman"/>
          <w:sz w:val="24"/>
          <w:szCs w:val="24"/>
        </w:rPr>
        <w:t xml:space="preserve">. </w:t>
      </w:r>
      <w:r w:rsidR="007320B2">
        <w:rPr>
          <w:rFonts w:ascii="Times New Roman" w:hAnsi="Times New Roman" w:cs="Times New Roman"/>
          <w:sz w:val="24"/>
          <w:szCs w:val="24"/>
        </w:rPr>
        <w:t xml:space="preserve">The </w:t>
      </w:r>
      <w:r>
        <w:rPr>
          <w:rFonts w:ascii="Times New Roman" w:hAnsi="Times New Roman" w:cs="Times New Roman"/>
          <w:sz w:val="24"/>
          <w:szCs w:val="24"/>
        </w:rPr>
        <w:t xml:space="preserve">iron value of </w:t>
      </w:r>
      <w:r w:rsidR="007320B2">
        <w:rPr>
          <w:rFonts w:ascii="Times New Roman" w:hAnsi="Times New Roman" w:cs="Times New Roman"/>
          <w:sz w:val="24"/>
          <w:szCs w:val="24"/>
        </w:rPr>
        <w:t xml:space="preserve">the </w:t>
      </w:r>
      <w:proofErr w:type="spellStart"/>
      <w:r>
        <w:rPr>
          <w:rFonts w:ascii="Times New Roman" w:hAnsi="Times New Roman" w:cs="Times New Roman"/>
          <w:sz w:val="24"/>
          <w:szCs w:val="24"/>
        </w:rPr>
        <w:t>Harrai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Junnardeo</w:t>
      </w:r>
      <w:proofErr w:type="spellEnd"/>
      <w:r>
        <w:rPr>
          <w:rFonts w:ascii="Times New Roman" w:hAnsi="Times New Roman" w:cs="Times New Roman"/>
          <w:sz w:val="24"/>
          <w:szCs w:val="24"/>
        </w:rPr>
        <w:t xml:space="preserve"> block is 0.002 mg/L</w:t>
      </w:r>
      <w:r w:rsidR="007320B2">
        <w:rPr>
          <w:rFonts w:ascii="Times New Roman" w:hAnsi="Times New Roman" w:cs="Times New Roman"/>
          <w:sz w:val="24"/>
          <w:szCs w:val="24"/>
        </w:rPr>
        <w:t>,</w:t>
      </w:r>
      <w:r>
        <w:rPr>
          <w:rFonts w:ascii="Times New Roman" w:hAnsi="Times New Roman" w:cs="Times New Roman"/>
          <w:sz w:val="24"/>
          <w:szCs w:val="24"/>
        </w:rPr>
        <w:t xml:space="preserve"> and the rest of the block has an Iron value of zero. </w:t>
      </w:r>
      <w:r w:rsidRPr="00684C4B">
        <w:rPr>
          <w:rFonts w:ascii="Times New Roman" w:hAnsi="Times New Roman" w:cs="Times New Roman"/>
          <w:sz w:val="24"/>
          <w:szCs w:val="24"/>
        </w:rPr>
        <w:t>However, according to the BIS, the minimum value of iron in drinking water should be between 0.3mg/L maximum value of iron should be 1 mg/L.</w:t>
      </w:r>
    </w:p>
    <w:p w:rsidR="00DE6A5A" w:rsidRDefault="00721B6B" w:rsidP="00CB2236">
      <w:pPr>
        <w:spacing w:line="360" w:lineRule="auto"/>
        <w:jc w:val="both"/>
        <w:rPr>
          <w:rFonts w:ascii="Times New Roman" w:hAnsi="Times New Roman" w:cs="Times New Roman"/>
          <w:b/>
          <w:bCs/>
          <w:sz w:val="24"/>
          <w:szCs w:val="24"/>
        </w:rPr>
      </w:pPr>
      <w:r w:rsidRPr="002614DE">
        <w:rPr>
          <w:rFonts w:ascii="Times New Roman" w:hAnsi="Times New Roman" w:cs="Times New Roman"/>
          <w:sz w:val="24"/>
          <w:szCs w:val="24"/>
        </w:rPr>
        <w:t>First sampling data collection, water samples were taken from all the blocks in May 2024. Second sampling data collection: Water samples were taken from all the blocks in August 2024. Third sampling data collection: Water samples were taken from all the blocks in December 2024. The results obtained after testing those samples are given in Table 2</w:t>
      </w:r>
      <w:r>
        <w:rPr>
          <w:rFonts w:ascii="Times New Roman" w:hAnsi="Times New Roman" w:cs="Times New Roman"/>
          <w:sz w:val="24"/>
          <w:szCs w:val="24"/>
        </w:rPr>
        <w:t>, 3</w:t>
      </w:r>
    </w:p>
    <w:p w:rsidR="008872EF" w:rsidRDefault="008872EF" w:rsidP="00CB2236">
      <w:pPr>
        <w:spacing w:line="360" w:lineRule="auto"/>
        <w:jc w:val="both"/>
        <w:rPr>
          <w:rFonts w:ascii="Times New Roman" w:hAnsi="Times New Roman" w:cs="Times New Roman"/>
          <w:b/>
          <w:bCs/>
          <w:sz w:val="24"/>
          <w:szCs w:val="24"/>
        </w:rPr>
      </w:pPr>
    </w:p>
    <w:p w:rsidR="00DE6A5A" w:rsidRDefault="00DE6A5A" w:rsidP="00CB223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1D48A0">
        <w:rPr>
          <w:rFonts w:ascii="Times New Roman" w:hAnsi="Times New Roman" w:cs="Times New Roman"/>
          <w:b/>
          <w:bCs/>
          <w:sz w:val="24"/>
          <w:szCs w:val="24"/>
        </w:rPr>
        <w:t>–</w:t>
      </w:r>
      <w:proofErr w:type="gramStart"/>
      <w:r>
        <w:rPr>
          <w:rFonts w:ascii="Times New Roman" w:hAnsi="Times New Roman" w:cs="Times New Roman"/>
          <w:b/>
          <w:bCs/>
          <w:sz w:val="24"/>
          <w:szCs w:val="24"/>
        </w:rPr>
        <w:t>2</w:t>
      </w:r>
      <w:r w:rsidR="00AE2D37">
        <w:rPr>
          <w:rFonts w:ascii="Times New Roman" w:hAnsi="Times New Roman" w:cs="Times New Roman"/>
          <w:b/>
          <w:bCs/>
          <w:sz w:val="24"/>
          <w:szCs w:val="24"/>
        </w:rPr>
        <w:t xml:space="preserve">, </w:t>
      </w:r>
      <w:r w:rsidR="001D48A0">
        <w:rPr>
          <w:rFonts w:ascii="Times New Roman" w:hAnsi="Times New Roman" w:cs="Times New Roman"/>
          <w:b/>
          <w:bCs/>
          <w:sz w:val="24"/>
          <w:szCs w:val="24"/>
        </w:rPr>
        <w:t xml:space="preserve"> Heavy</w:t>
      </w:r>
      <w:proofErr w:type="gramEnd"/>
      <w:r w:rsidR="001D48A0">
        <w:rPr>
          <w:rFonts w:ascii="Times New Roman" w:hAnsi="Times New Roman" w:cs="Times New Roman"/>
          <w:b/>
          <w:bCs/>
          <w:sz w:val="24"/>
          <w:szCs w:val="24"/>
        </w:rPr>
        <w:t xml:space="preserve"> metals testing result of the water samples.</w:t>
      </w:r>
    </w:p>
    <w:tbl>
      <w:tblPr>
        <w:tblStyle w:val="GridTable6Colorful-Accent11"/>
        <w:tblW w:w="0" w:type="auto"/>
        <w:tblLook w:val="04A0" w:firstRow="1" w:lastRow="0" w:firstColumn="1" w:lastColumn="0" w:noHBand="0" w:noVBand="1"/>
      </w:tblPr>
      <w:tblGrid>
        <w:gridCol w:w="443"/>
        <w:gridCol w:w="591"/>
        <w:gridCol w:w="616"/>
        <w:gridCol w:w="648"/>
        <w:gridCol w:w="567"/>
        <w:gridCol w:w="501"/>
        <w:gridCol w:w="747"/>
        <w:gridCol w:w="567"/>
        <w:gridCol w:w="506"/>
        <w:gridCol w:w="670"/>
        <w:gridCol w:w="621"/>
        <w:gridCol w:w="692"/>
        <w:gridCol w:w="533"/>
        <w:gridCol w:w="506"/>
        <w:gridCol w:w="490"/>
        <w:gridCol w:w="544"/>
      </w:tblGrid>
      <w:tr w:rsidR="00DE6A5A" w:rsidRPr="00431D6E" w:rsidTr="00840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hideMark/>
          </w:tcPr>
          <w:p w:rsidR="00DE6A5A" w:rsidRPr="00C078C7" w:rsidRDefault="00DE6A5A" w:rsidP="00840B99">
            <w:pPr>
              <w:spacing w:after="16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S.NO</w:t>
            </w:r>
          </w:p>
        </w:tc>
        <w:tc>
          <w:tcPr>
            <w:tcW w:w="850" w:type="dxa"/>
            <w:hideMark/>
          </w:tcPr>
          <w:p w:rsidR="00DE6A5A" w:rsidRPr="00C078C7" w:rsidRDefault="00F23A9D"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Pr>
                <w:rFonts w:ascii="Times New Roman" w:hAnsi="Times New Roman" w:cs="Times New Roman"/>
                <w:kern w:val="0"/>
                <w:sz w:val="18"/>
                <w:szCs w:val="18"/>
                <w:lang w:val="en-US" w:bidi="hi-IN"/>
              </w:rPr>
              <w:t>Heavy metals</w:t>
            </w:r>
          </w:p>
        </w:tc>
        <w:tc>
          <w:tcPr>
            <w:tcW w:w="581"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Sampling Time</w:t>
            </w:r>
          </w:p>
        </w:tc>
        <w:tc>
          <w:tcPr>
            <w:tcW w:w="610"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b w:val="0"/>
                <w:bCs w:val="0"/>
                <w:kern w:val="0"/>
                <w:sz w:val="18"/>
                <w:szCs w:val="18"/>
                <w:lang w:val="en-US" w:bidi="hi-IN"/>
              </w:rPr>
              <w:t>Amarwada</w:t>
            </w:r>
            <w:proofErr w:type="spellEnd"/>
          </w:p>
        </w:tc>
        <w:tc>
          <w:tcPr>
            <w:tcW w:w="536"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Bichhua</w:t>
            </w:r>
            <w:proofErr w:type="spellEnd"/>
          </w:p>
        </w:tc>
        <w:tc>
          <w:tcPr>
            <w:tcW w:w="476"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Chand</w:t>
            </w:r>
          </w:p>
        </w:tc>
        <w:tc>
          <w:tcPr>
            <w:tcW w:w="700"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Chhindwara</w:t>
            </w:r>
            <w:proofErr w:type="spellEnd"/>
          </w:p>
        </w:tc>
        <w:tc>
          <w:tcPr>
            <w:tcW w:w="535"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Chourai</w:t>
            </w:r>
            <w:proofErr w:type="spellEnd"/>
          </w:p>
        </w:tc>
        <w:tc>
          <w:tcPr>
            <w:tcW w:w="480"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Harrai</w:t>
            </w:r>
            <w:proofErr w:type="spellEnd"/>
          </w:p>
        </w:tc>
        <w:tc>
          <w:tcPr>
            <w:tcW w:w="630"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Junnardeo</w:t>
            </w:r>
            <w:proofErr w:type="spellEnd"/>
          </w:p>
        </w:tc>
        <w:tc>
          <w:tcPr>
            <w:tcW w:w="585"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Mohkhed</w:t>
            </w:r>
            <w:proofErr w:type="spellEnd"/>
          </w:p>
        </w:tc>
        <w:tc>
          <w:tcPr>
            <w:tcW w:w="650"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Pandhurna</w:t>
            </w:r>
            <w:proofErr w:type="spellEnd"/>
          </w:p>
        </w:tc>
        <w:tc>
          <w:tcPr>
            <w:tcW w:w="506"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Parasia</w:t>
            </w:r>
            <w:proofErr w:type="spellEnd"/>
          </w:p>
        </w:tc>
        <w:tc>
          <w:tcPr>
            <w:tcW w:w="481"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Sousar</w:t>
            </w:r>
            <w:proofErr w:type="spellEnd"/>
          </w:p>
        </w:tc>
        <w:tc>
          <w:tcPr>
            <w:tcW w:w="466"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r w:rsidRPr="00C078C7">
              <w:rPr>
                <w:rFonts w:ascii="Times New Roman" w:hAnsi="Times New Roman" w:cs="Times New Roman"/>
                <w:kern w:val="0"/>
                <w:sz w:val="18"/>
                <w:szCs w:val="18"/>
                <w:lang w:val="en-US" w:bidi="hi-IN"/>
              </w:rPr>
              <w:t>Tamia</w:t>
            </w:r>
          </w:p>
        </w:tc>
        <w:tc>
          <w:tcPr>
            <w:tcW w:w="516" w:type="dxa"/>
            <w:hideMark/>
          </w:tcPr>
          <w:p w:rsidR="00DE6A5A" w:rsidRPr="00C078C7" w:rsidRDefault="00DE6A5A" w:rsidP="00840B99">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en-US" w:bidi="hi-IN"/>
              </w:rPr>
            </w:pPr>
            <w:proofErr w:type="spellStart"/>
            <w:r w:rsidRPr="00C078C7">
              <w:rPr>
                <w:rFonts w:ascii="Times New Roman" w:hAnsi="Times New Roman" w:cs="Times New Roman"/>
                <w:kern w:val="0"/>
                <w:sz w:val="18"/>
                <w:szCs w:val="18"/>
                <w:lang w:val="en-US" w:bidi="hi-IN"/>
              </w:rPr>
              <w:t>Umreth</w:t>
            </w:r>
            <w:proofErr w:type="spellEnd"/>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val="restart"/>
            <w:hideMark/>
          </w:tcPr>
          <w:p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1</w:t>
            </w:r>
          </w:p>
        </w:tc>
        <w:tc>
          <w:tcPr>
            <w:tcW w:w="850" w:type="dxa"/>
            <w:vMerge w:val="restart"/>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Iron (mg/L)</w:t>
            </w: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0.639</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3.018</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3.91</w:t>
            </w:r>
            <w:r w:rsidRPr="00431D6E">
              <w:rPr>
                <w:rFonts w:ascii="Times New Roman" w:hAnsi="Times New Roman" w:cs="Times New Roman"/>
                <w:b/>
                <w:bCs/>
                <w:kern w:val="0"/>
                <w:sz w:val="16"/>
                <w:szCs w:val="16"/>
                <w:lang w:val="en-US" w:bidi="hi-IN"/>
              </w:rPr>
              <w:lastRenderedPageBreak/>
              <w:t>7</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lastRenderedPageBreak/>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r w:rsidRPr="00431D6E">
              <w:rPr>
                <w:rFonts w:ascii="Times New Roman" w:hAnsi="Times New Roman" w:cs="Times New Roman"/>
                <w:b/>
                <w:bCs/>
                <w:kern w:val="0"/>
                <w:sz w:val="16"/>
                <w:szCs w:val="16"/>
                <w:lang w:val="en-US" w:bidi="hi-IN"/>
              </w:rPr>
              <w:lastRenderedPageBreak/>
              <w:t>81</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lastRenderedPageBreak/>
              <w:t>3.23</w:t>
            </w:r>
            <w:r w:rsidRPr="00431D6E">
              <w:rPr>
                <w:rFonts w:ascii="Times New Roman" w:hAnsi="Times New Roman" w:cs="Times New Roman"/>
                <w:b/>
                <w:bCs/>
                <w:kern w:val="0"/>
                <w:sz w:val="16"/>
                <w:szCs w:val="16"/>
                <w:lang w:val="en-US" w:bidi="hi-IN"/>
              </w:rPr>
              <w:lastRenderedPageBreak/>
              <w:t>7</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val="restart"/>
            <w:hideMark/>
          </w:tcPr>
          <w:p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2</w:t>
            </w:r>
          </w:p>
        </w:tc>
        <w:tc>
          <w:tcPr>
            <w:tcW w:w="850" w:type="dxa"/>
            <w:vMerge w:val="restart"/>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Copper (mg/L)</w:t>
            </w: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0.254</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0.027</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0.015</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val="restart"/>
            <w:hideMark/>
          </w:tcPr>
          <w:p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3</w:t>
            </w:r>
          </w:p>
        </w:tc>
        <w:tc>
          <w:tcPr>
            <w:tcW w:w="850" w:type="dxa"/>
            <w:vMerge w:val="restart"/>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Cadmium (mg/L)</w:t>
            </w: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0.048</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0.0013</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val="restart"/>
            <w:hideMark/>
          </w:tcPr>
          <w:p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4</w:t>
            </w:r>
          </w:p>
        </w:tc>
        <w:tc>
          <w:tcPr>
            <w:tcW w:w="850" w:type="dxa"/>
            <w:vMerge w:val="restart"/>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Lead (mg/L)</w:t>
            </w: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val="restart"/>
            <w:hideMark/>
          </w:tcPr>
          <w:p w:rsidR="00DE6A5A" w:rsidRPr="00431D6E" w:rsidRDefault="00DE6A5A" w:rsidP="00840B99">
            <w:pPr>
              <w:spacing w:after="160"/>
              <w:rPr>
                <w:rFonts w:ascii="Times New Roman" w:hAnsi="Times New Roman" w:cs="Times New Roman"/>
                <w:kern w:val="0"/>
                <w:sz w:val="16"/>
                <w:szCs w:val="16"/>
                <w:lang w:val="en-US" w:bidi="hi-IN"/>
              </w:rPr>
            </w:pPr>
            <w:r>
              <w:rPr>
                <w:rFonts w:ascii="Times New Roman" w:hAnsi="Times New Roman" w:cs="Times New Roman"/>
                <w:kern w:val="0"/>
                <w:sz w:val="16"/>
                <w:szCs w:val="16"/>
                <w:lang w:val="en-US" w:bidi="hi-IN"/>
              </w:rPr>
              <w:t>5</w:t>
            </w:r>
          </w:p>
        </w:tc>
        <w:tc>
          <w:tcPr>
            <w:tcW w:w="850" w:type="dxa"/>
            <w:vMerge w:val="restart"/>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Pr>
                <w:rFonts w:ascii="Times New Roman" w:hAnsi="Times New Roman" w:cs="Times New Roman"/>
                <w:b/>
                <w:bCs/>
                <w:kern w:val="0"/>
                <w:sz w:val="16"/>
                <w:szCs w:val="16"/>
                <w:lang w:val="en-US" w:bidi="hi-IN"/>
              </w:rPr>
              <w:t xml:space="preserve">Heavy Metals </w:t>
            </w:r>
            <w:proofErr w:type="gramStart"/>
            <w:r>
              <w:rPr>
                <w:rFonts w:ascii="Times New Roman" w:hAnsi="Times New Roman" w:cs="Times New Roman"/>
                <w:b/>
                <w:bCs/>
                <w:kern w:val="0"/>
                <w:sz w:val="16"/>
                <w:szCs w:val="16"/>
                <w:lang w:val="en-US" w:bidi="hi-IN"/>
              </w:rPr>
              <w:t>( Cd</w:t>
            </w:r>
            <w:proofErr w:type="gramEnd"/>
            <w:r>
              <w:rPr>
                <w:rFonts w:ascii="Times New Roman" w:hAnsi="Times New Roman" w:cs="Times New Roman"/>
                <w:b/>
                <w:bCs/>
                <w:kern w:val="0"/>
                <w:sz w:val="16"/>
                <w:szCs w:val="16"/>
                <w:lang w:val="en-US" w:bidi="hi-IN"/>
              </w:rPr>
              <w:t>, Zn, Mn, Ni, Co, As)</w:t>
            </w: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61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DE6A5A" w:rsidRPr="00431D6E" w:rsidTr="0084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Merge/>
          </w:tcPr>
          <w:p w:rsidR="00DE6A5A" w:rsidRPr="00431D6E" w:rsidRDefault="00DE6A5A" w:rsidP="00840B99">
            <w:pPr>
              <w:spacing w:after="160"/>
              <w:rPr>
                <w:rFonts w:ascii="Times New Roman" w:hAnsi="Times New Roman" w:cs="Times New Roman"/>
                <w:kern w:val="0"/>
                <w:sz w:val="16"/>
                <w:szCs w:val="16"/>
                <w:lang w:val="en-US" w:bidi="hi-IN"/>
              </w:rPr>
            </w:pPr>
          </w:p>
        </w:tc>
        <w:tc>
          <w:tcPr>
            <w:tcW w:w="850" w:type="dxa"/>
            <w:vMerge/>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5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61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7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0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3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3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85"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50"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0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81"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46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516" w:type="dxa"/>
            <w:hideMark/>
          </w:tcPr>
          <w:p w:rsidR="00DE6A5A" w:rsidRPr="00431D6E" w:rsidRDefault="00DE6A5A" w:rsidP="00840B99">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bl>
    <w:p w:rsidR="00DE6A5A" w:rsidRDefault="00DE6A5A" w:rsidP="00A37DE3">
      <w:pPr>
        <w:spacing w:line="276" w:lineRule="auto"/>
        <w:jc w:val="both"/>
        <w:rPr>
          <w:rFonts w:ascii="Times New Roman" w:hAnsi="Times New Roman" w:cs="Times New Roman"/>
          <w:b/>
          <w:bCs/>
          <w:sz w:val="24"/>
          <w:szCs w:val="24"/>
        </w:rPr>
      </w:pPr>
    </w:p>
    <w:p w:rsidR="007D7CBB" w:rsidRDefault="00A37DE3" w:rsidP="00546E2A">
      <w:pPr>
        <w:spacing w:line="360" w:lineRule="auto"/>
        <w:jc w:val="both"/>
        <w:rPr>
          <w:rFonts w:ascii="Times New Roman" w:hAnsi="Times New Roman" w:cs="Times New Roman"/>
          <w:b/>
          <w:bCs/>
          <w:sz w:val="24"/>
          <w:szCs w:val="24"/>
        </w:rPr>
      </w:pPr>
      <w:r w:rsidRPr="00A43B69">
        <w:rPr>
          <w:rFonts w:ascii="Times New Roman" w:hAnsi="Times New Roman" w:cs="Times New Roman"/>
          <w:b/>
          <w:bCs/>
          <w:sz w:val="24"/>
          <w:szCs w:val="24"/>
        </w:rPr>
        <w:t>Copper</w:t>
      </w:r>
    </w:p>
    <w:p w:rsidR="00A37DE3" w:rsidRDefault="00550528" w:rsidP="00546E2A">
      <w:pPr>
        <w:spacing w:line="360" w:lineRule="auto"/>
        <w:jc w:val="both"/>
        <w:rPr>
          <w:rFonts w:ascii="Times New Roman" w:hAnsi="Times New Roman" w:cs="Times New Roman"/>
          <w:sz w:val="24"/>
          <w:szCs w:val="24"/>
        </w:rPr>
      </w:pPr>
      <w:r w:rsidRPr="0024559D">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margin">
              <wp:align>left</wp:align>
            </wp:positionH>
            <wp:positionV relativeFrom="paragraph">
              <wp:posOffset>453636</wp:posOffset>
            </wp:positionV>
            <wp:extent cx="3893820" cy="2278380"/>
            <wp:effectExtent l="0" t="0" r="0" b="0"/>
            <wp:wrapTight wrapText="bothSides">
              <wp:wrapPolygon edited="0">
                <wp:start x="0" y="0"/>
                <wp:lineTo x="0" y="21492"/>
                <wp:lineTo x="21558" y="21492"/>
                <wp:lineTo x="21558" y="0"/>
                <wp:lineTo x="0" y="0"/>
              </wp:wrapPolygon>
            </wp:wrapTight>
            <wp:docPr id="848086303" name="Chart 1">
              <a:extLst xmlns:a="http://schemas.openxmlformats.org/drawingml/2006/main">
                <a:ext uri="{FF2B5EF4-FFF2-40B4-BE49-F238E27FC236}">
                  <a16:creationId xmlns:a16="http://schemas.microsoft.com/office/drawing/2014/main" id="{6F0BFE72-29BF-BBAD-EA76-74D91B3D6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37DE3" w:rsidRPr="00A16F9A">
        <w:rPr>
          <w:rFonts w:ascii="Times New Roman" w:hAnsi="Times New Roman" w:cs="Times New Roman"/>
          <w:sz w:val="24"/>
          <w:szCs w:val="24"/>
        </w:rPr>
        <w:t>Copper generates oxygen radicals via a Fenton-type reaction</w:t>
      </w:r>
      <w:r w:rsidR="007A2C95">
        <w:rPr>
          <w:rFonts w:ascii="Times New Roman" w:hAnsi="Times New Roman" w:cs="Times New Roman"/>
          <w:sz w:val="24"/>
          <w:szCs w:val="24"/>
        </w:rPr>
        <w:t>,</w:t>
      </w:r>
      <w:r w:rsidR="007A2C95" w:rsidRPr="007A2C95">
        <w:rPr>
          <w:rFonts w:ascii="Times New Roman" w:hAnsi="Times New Roman" w:cs="Times New Roman"/>
          <w:sz w:val="24"/>
          <w:szCs w:val="24"/>
          <w:vertAlign w:val="superscript"/>
        </w:rPr>
        <w:t>15</w:t>
      </w:r>
      <w:r w:rsidR="00A37DE3" w:rsidRPr="00A16F9A">
        <w:rPr>
          <w:rFonts w:ascii="Times New Roman" w:hAnsi="Times New Roman" w:cs="Times New Roman"/>
          <w:sz w:val="24"/>
          <w:szCs w:val="24"/>
        </w:rPr>
        <w:t xml:space="preserve"> and many investigators have </w:t>
      </w:r>
      <w:r w:rsidR="007D7CBB">
        <w:rPr>
          <w:rFonts w:ascii="Times New Roman" w:hAnsi="Times New Roman" w:cs="Times New Roman"/>
          <w:sz w:val="24"/>
          <w:szCs w:val="24"/>
        </w:rPr>
        <w:t>hypothesised</w:t>
      </w:r>
      <w:r w:rsidR="00A37DE3" w:rsidRPr="00A16F9A">
        <w:rPr>
          <w:rFonts w:ascii="Times New Roman" w:hAnsi="Times New Roman" w:cs="Times New Roman"/>
          <w:sz w:val="24"/>
          <w:szCs w:val="24"/>
        </w:rPr>
        <w:t xml:space="preserve"> that excess copper might cause cellular injury via an oxidative pathway, giving rise to enhanced lipid </w:t>
      </w:r>
      <w:proofErr w:type="spellStart"/>
      <w:proofErr w:type="gramStart"/>
      <w:r w:rsidR="007D7CBB">
        <w:rPr>
          <w:rFonts w:ascii="Times New Roman" w:hAnsi="Times New Roman" w:cs="Times New Roman"/>
          <w:sz w:val="24"/>
          <w:szCs w:val="24"/>
        </w:rPr>
        <w:t>peroxidation</w:t>
      </w:r>
      <w:r w:rsidR="00221646">
        <w:rPr>
          <w:rFonts w:ascii="Times New Roman" w:hAnsi="Times New Roman" w:cs="Times New Roman"/>
          <w:sz w:val="24"/>
          <w:szCs w:val="24"/>
        </w:rPr>
        <w:t>,</w:t>
      </w:r>
      <w:r w:rsidR="00A37DE3">
        <w:rPr>
          <w:rFonts w:ascii="Times New Roman" w:hAnsi="Times New Roman" w:cs="Times New Roman"/>
          <w:sz w:val="24"/>
          <w:szCs w:val="24"/>
        </w:rPr>
        <w:t>thiol</w:t>
      </w:r>
      <w:proofErr w:type="spellEnd"/>
      <w:proofErr w:type="gramEnd"/>
      <w:r w:rsidR="00A37DE3">
        <w:rPr>
          <w:rFonts w:ascii="Times New Roman" w:hAnsi="Times New Roman" w:cs="Times New Roman"/>
          <w:sz w:val="24"/>
          <w:szCs w:val="24"/>
        </w:rPr>
        <w:t xml:space="preserve"> oxidation and, ultimately</w:t>
      </w:r>
      <w:r w:rsidR="007D7CBB">
        <w:rPr>
          <w:rFonts w:ascii="Times New Roman" w:hAnsi="Times New Roman" w:cs="Times New Roman"/>
          <w:sz w:val="24"/>
          <w:szCs w:val="24"/>
        </w:rPr>
        <w:t>,</w:t>
      </w:r>
      <w:r w:rsidR="00A37DE3" w:rsidRPr="00A16F9A">
        <w:rPr>
          <w:rFonts w:ascii="Times New Roman" w:hAnsi="Times New Roman" w:cs="Times New Roman"/>
          <w:sz w:val="24"/>
          <w:szCs w:val="24"/>
        </w:rPr>
        <w:t xml:space="preserve"> DNA </w:t>
      </w:r>
      <w:r w:rsidR="007D7CBB">
        <w:rPr>
          <w:rFonts w:ascii="Times New Roman" w:hAnsi="Times New Roman" w:cs="Times New Roman"/>
          <w:sz w:val="24"/>
          <w:szCs w:val="24"/>
        </w:rPr>
        <w:t xml:space="preserve">damage </w:t>
      </w:r>
      <w:r w:rsidR="007A2C95" w:rsidRPr="007A2C95">
        <w:rPr>
          <w:rFonts w:ascii="Times New Roman" w:hAnsi="Times New Roman" w:cs="Times New Roman"/>
          <w:sz w:val="24"/>
          <w:szCs w:val="24"/>
          <w:vertAlign w:val="superscript"/>
        </w:rPr>
        <w:t>16,17,18</w:t>
      </w:r>
      <w:r w:rsidR="00A37DE3" w:rsidRPr="00684C4B">
        <w:rPr>
          <w:rFonts w:ascii="Times New Roman" w:hAnsi="Times New Roman" w:cs="Times New Roman"/>
          <w:sz w:val="24"/>
          <w:szCs w:val="24"/>
        </w:rPr>
        <w:t xml:space="preserve">The highest copper value </w:t>
      </w:r>
      <w:r w:rsidR="00A37DE3" w:rsidRPr="004D074B">
        <w:rPr>
          <w:rFonts w:ascii="Times New Roman" w:hAnsi="Times New Roman" w:cs="Times New Roman"/>
          <w:sz w:val="24"/>
          <w:szCs w:val="24"/>
        </w:rPr>
        <w:t>of 0.2</w:t>
      </w:r>
      <w:r w:rsidR="00A37DE3">
        <w:rPr>
          <w:rFonts w:ascii="Times New Roman" w:hAnsi="Times New Roman" w:cs="Times New Roman"/>
          <w:sz w:val="24"/>
          <w:szCs w:val="24"/>
        </w:rPr>
        <w:t>54</w:t>
      </w:r>
      <w:r w:rsidR="00A37DE3" w:rsidRPr="004D074B">
        <w:rPr>
          <w:rFonts w:ascii="Times New Roman" w:hAnsi="Times New Roman" w:cs="Times New Roman"/>
          <w:sz w:val="24"/>
          <w:szCs w:val="24"/>
        </w:rPr>
        <w:t xml:space="preserve"> mg/L </w:t>
      </w:r>
      <w:r w:rsidR="00A37DE3" w:rsidRPr="00684C4B">
        <w:rPr>
          <w:rFonts w:ascii="Times New Roman" w:hAnsi="Times New Roman" w:cs="Times New Roman"/>
          <w:sz w:val="24"/>
          <w:szCs w:val="24"/>
        </w:rPr>
        <w:t xml:space="preserve">was recorded in the drinking water sample from the </w:t>
      </w:r>
      <w:proofErr w:type="spellStart"/>
      <w:r w:rsidR="00A37DE3" w:rsidRPr="00684C4B">
        <w:rPr>
          <w:rFonts w:ascii="Times New Roman" w:hAnsi="Times New Roman" w:cs="Times New Roman"/>
          <w:sz w:val="24"/>
          <w:szCs w:val="24"/>
        </w:rPr>
        <w:t>Umreth</w:t>
      </w:r>
      <w:proofErr w:type="spellEnd"/>
      <w:r w:rsidR="00A37DE3" w:rsidRPr="00684C4B">
        <w:rPr>
          <w:rFonts w:ascii="Times New Roman" w:hAnsi="Times New Roman" w:cs="Times New Roman"/>
          <w:sz w:val="24"/>
          <w:szCs w:val="24"/>
        </w:rPr>
        <w:t xml:space="preserve"> block. The lowest copper value among the samples </w:t>
      </w:r>
      <w:r w:rsidR="00D16CDE">
        <w:rPr>
          <w:rFonts w:ascii="Times New Roman" w:hAnsi="Times New Roman" w:cs="Times New Roman"/>
          <w:sz w:val="24"/>
          <w:szCs w:val="24"/>
        </w:rPr>
        <w:t>analysed</w:t>
      </w:r>
      <w:r w:rsidR="00A37DE3" w:rsidRPr="00684C4B">
        <w:rPr>
          <w:rFonts w:ascii="Times New Roman" w:hAnsi="Times New Roman" w:cs="Times New Roman"/>
          <w:sz w:val="24"/>
          <w:szCs w:val="24"/>
        </w:rPr>
        <w:t xml:space="preserve"> was 0 mg/L from all blocks</w:t>
      </w:r>
      <w:r w:rsidR="00A37DE3">
        <w:rPr>
          <w:rFonts w:ascii="Times New Roman" w:hAnsi="Times New Roman" w:cs="Times New Roman"/>
          <w:sz w:val="24"/>
          <w:szCs w:val="24"/>
        </w:rPr>
        <w:t xml:space="preserve">. According to the </w:t>
      </w:r>
      <w:proofErr w:type="spellStart"/>
      <w:r w:rsidR="00D16CDE">
        <w:rPr>
          <w:rFonts w:ascii="Times New Roman" w:hAnsi="Times New Roman" w:cs="Times New Roman"/>
          <w:sz w:val="24"/>
          <w:szCs w:val="24"/>
        </w:rPr>
        <w:t>second</w:t>
      </w:r>
      <w:r w:rsidR="00A37DE3">
        <w:rPr>
          <w:rFonts w:ascii="Times New Roman" w:hAnsi="Times New Roman" w:cs="Times New Roman"/>
          <w:sz w:val="24"/>
          <w:szCs w:val="24"/>
        </w:rPr>
        <w:t>sampling</w:t>
      </w:r>
      <w:proofErr w:type="spellEnd"/>
      <w:r w:rsidR="00A37DE3">
        <w:rPr>
          <w:rFonts w:ascii="Times New Roman" w:hAnsi="Times New Roman" w:cs="Times New Roman"/>
          <w:sz w:val="24"/>
          <w:szCs w:val="24"/>
        </w:rPr>
        <w:t xml:space="preserve"> table</w:t>
      </w:r>
      <w:r w:rsidR="00D16CDE">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among the samples </w:t>
      </w:r>
      <w:r w:rsidR="00D16CDE">
        <w:rPr>
          <w:rFonts w:ascii="Times New Roman" w:hAnsi="Times New Roman" w:cs="Times New Roman"/>
          <w:sz w:val="24"/>
          <w:szCs w:val="24"/>
        </w:rPr>
        <w:t>analysed</w:t>
      </w:r>
      <w:r w:rsidR="00A37DE3">
        <w:rPr>
          <w:rFonts w:ascii="Times New Roman" w:hAnsi="Times New Roman" w:cs="Times New Roman"/>
          <w:sz w:val="24"/>
          <w:szCs w:val="24"/>
        </w:rPr>
        <w:t xml:space="preserve"> was 0.003 mg/L from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Amarwada</w:t>
      </w:r>
      <w:proofErr w:type="spellEnd"/>
      <w:r w:rsidR="00A37DE3" w:rsidRPr="00684C4B">
        <w:rPr>
          <w:rFonts w:ascii="Times New Roman" w:hAnsi="Times New Roman" w:cs="Times New Roman"/>
          <w:sz w:val="24"/>
          <w:szCs w:val="24"/>
        </w:rPr>
        <w:t xml:space="preserve"> </w:t>
      </w:r>
      <w:r w:rsidR="00A37DE3" w:rsidRPr="00684C4B">
        <w:rPr>
          <w:rFonts w:ascii="Times New Roman" w:hAnsi="Times New Roman" w:cs="Times New Roman"/>
          <w:sz w:val="24"/>
          <w:szCs w:val="24"/>
        </w:rPr>
        <w:lastRenderedPageBreak/>
        <w:t xml:space="preserve">blocks. The highest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0.027</w:t>
      </w:r>
      <w:r w:rsidR="00A37DE3" w:rsidRPr="00684C4B">
        <w:rPr>
          <w:rFonts w:ascii="Times New Roman" w:hAnsi="Times New Roman" w:cs="Times New Roman"/>
          <w:sz w:val="24"/>
          <w:szCs w:val="24"/>
        </w:rPr>
        <w:t xml:space="preserve"> mg/L was recorded in the drinking water sample from the </w:t>
      </w:r>
      <w:r w:rsidR="00A37DE3">
        <w:rPr>
          <w:rFonts w:ascii="Times New Roman" w:hAnsi="Times New Roman" w:cs="Times New Roman"/>
          <w:sz w:val="24"/>
          <w:szCs w:val="24"/>
        </w:rPr>
        <w:t xml:space="preserve">Chand </w:t>
      </w:r>
      <w:r w:rsidR="00A37DE3" w:rsidRPr="00684C4B">
        <w:rPr>
          <w:rFonts w:ascii="Times New Roman" w:hAnsi="Times New Roman" w:cs="Times New Roman"/>
          <w:sz w:val="24"/>
          <w:szCs w:val="24"/>
        </w:rPr>
        <w:t>block</w:t>
      </w:r>
      <w:r w:rsidR="00A37DE3">
        <w:rPr>
          <w:rFonts w:ascii="Times New Roman" w:hAnsi="Times New Roman" w:cs="Times New Roman"/>
          <w:sz w:val="24"/>
          <w:szCs w:val="24"/>
        </w:rPr>
        <w:t xml:space="preserve">. </w:t>
      </w:r>
      <w:r w:rsidR="00D16CDE">
        <w:rPr>
          <w:rFonts w:ascii="Times New Roman" w:hAnsi="Times New Roman" w:cs="Times New Roman"/>
          <w:sz w:val="24"/>
          <w:szCs w:val="24"/>
        </w:rPr>
        <w:t xml:space="preserve">The </w:t>
      </w:r>
      <w:r w:rsidR="00A37DE3">
        <w:rPr>
          <w:rFonts w:ascii="Times New Roman" w:hAnsi="Times New Roman" w:cs="Times New Roman"/>
          <w:sz w:val="24"/>
          <w:szCs w:val="24"/>
        </w:rPr>
        <w:t xml:space="preserve">copper value of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Junnardeo</w:t>
      </w:r>
      <w:proofErr w:type="spellEnd"/>
      <w:r w:rsidR="00A37DE3">
        <w:rPr>
          <w:rFonts w:ascii="Times New Roman" w:hAnsi="Times New Roman" w:cs="Times New Roman"/>
          <w:sz w:val="24"/>
          <w:szCs w:val="24"/>
        </w:rPr>
        <w:t xml:space="preserve"> block is 0.015 mg/L</w:t>
      </w:r>
      <w:r w:rsidR="00D16CDE">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w:t>
      </w:r>
      <w:r w:rsidR="00D16CDE">
        <w:rPr>
          <w:rFonts w:ascii="Times New Roman" w:hAnsi="Times New Roman" w:cs="Times New Roman"/>
          <w:sz w:val="24"/>
          <w:szCs w:val="24"/>
        </w:rPr>
        <w:t>a</w:t>
      </w:r>
      <w:r w:rsidR="00A37DE3">
        <w:rPr>
          <w:rFonts w:ascii="Times New Roman" w:hAnsi="Times New Roman" w:cs="Times New Roman"/>
          <w:sz w:val="24"/>
          <w:szCs w:val="24"/>
        </w:rPr>
        <w:t xml:space="preserve"> copper value of zero. According to the third sampling table,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among the samples </w:t>
      </w:r>
      <w:r w:rsidR="00D16CDE">
        <w:rPr>
          <w:rFonts w:ascii="Times New Roman" w:hAnsi="Times New Roman" w:cs="Times New Roman"/>
          <w:sz w:val="24"/>
          <w:szCs w:val="24"/>
        </w:rPr>
        <w:t>analysed</w:t>
      </w:r>
      <w:r w:rsidR="00A37DE3">
        <w:rPr>
          <w:rFonts w:ascii="Times New Roman" w:hAnsi="Times New Roman" w:cs="Times New Roman"/>
          <w:sz w:val="24"/>
          <w:szCs w:val="24"/>
        </w:rPr>
        <w:t xml:space="preserve"> was 0.001 mg/L from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Cho</w:t>
      </w:r>
      <w:r w:rsidR="00221646">
        <w:rPr>
          <w:rFonts w:ascii="Times New Roman" w:hAnsi="Times New Roman" w:cs="Times New Roman"/>
          <w:sz w:val="24"/>
          <w:szCs w:val="24"/>
        </w:rPr>
        <w:t>u</w:t>
      </w:r>
      <w:r w:rsidR="00A37DE3">
        <w:rPr>
          <w:rFonts w:ascii="Times New Roman" w:hAnsi="Times New Roman" w:cs="Times New Roman"/>
          <w:sz w:val="24"/>
          <w:szCs w:val="24"/>
        </w:rPr>
        <w:t>rai</w:t>
      </w:r>
      <w:r w:rsidR="00A37DE3" w:rsidRPr="00684C4B">
        <w:rPr>
          <w:rFonts w:ascii="Times New Roman" w:hAnsi="Times New Roman" w:cs="Times New Roman"/>
          <w:sz w:val="24"/>
          <w:szCs w:val="24"/>
        </w:rPr>
        <w:t>blocks</w:t>
      </w:r>
      <w:proofErr w:type="spellEnd"/>
      <w:r w:rsidR="00A37DE3" w:rsidRPr="00684C4B">
        <w:rPr>
          <w:rFonts w:ascii="Times New Roman" w:hAnsi="Times New Roman" w:cs="Times New Roman"/>
          <w:sz w:val="24"/>
          <w:szCs w:val="24"/>
        </w:rPr>
        <w:t xml:space="preserve">. The highest </w:t>
      </w:r>
      <w:r w:rsidR="00A37DE3">
        <w:rPr>
          <w:rFonts w:ascii="Times New Roman" w:hAnsi="Times New Roman" w:cs="Times New Roman"/>
          <w:sz w:val="24"/>
          <w:szCs w:val="24"/>
        </w:rPr>
        <w:t>copper</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0.003</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Pandhurna</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xml:space="preserve">. </w:t>
      </w:r>
      <w:r w:rsidR="00D16CDE">
        <w:rPr>
          <w:rFonts w:ascii="Times New Roman" w:hAnsi="Times New Roman" w:cs="Times New Roman"/>
          <w:sz w:val="24"/>
          <w:szCs w:val="24"/>
        </w:rPr>
        <w:t xml:space="preserve">The </w:t>
      </w:r>
      <w:r w:rsidR="00A37DE3">
        <w:rPr>
          <w:rFonts w:ascii="Times New Roman" w:hAnsi="Times New Roman" w:cs="Times New Roman"/>
          <w:sz w:val="24"/>
          <w:szCs w:val="24"/>
        </w:rPr>
        <w:t xml:space="preserve">copper value of </w:t>
      </w:r>
      <w:r w:rsidR="00D16CDE">
        <w:rPr>
          <w:rFonts w:ascii="Times New Roman" w:hAnsi="Times New Roman" w:cs="Times New Roman"/>
          <w:sz w:val="24"/>
          <w:szCs w:val="24"/>
        </w:rPr>
        <w:t xml:space="preserve">the </w:t>
      </w:r>
      <w:proofErr w:type="spellStart"/>
      <w:r w:rsidR="00A37DE3">
        <w:rPr>
          <w:rFonts w:ascii="Times New Roman" w:hAnsi="Times New Roman" w:cs="Times New Roman"/>
          <w:sz w:val="24"/>
          <w:szCs w:val="24"/>
        </w:rPr>
        <w:t>Harrai</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block is 0.002 mg/L</w:t>
      </w:r>
      <w:r w:rsidR="00D16CDE">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w:t>
      </w:r>
      <w:r w:rsidR="00D16CDE">
        <w:rPr>
          <w:rFonts w:ascii="Times New Roman" w:hAnsi="Times New Roman" w:cs="Times New Roman"/>
          <w:sz w:val="24"/>
          <w:szCs w:val="24"/>
        </w:rPr>
        <w:t>a</w:t>
      </w:r>
      <w:r w:rsidR="00A37DE3">
        <w:rPr>
          <w:rFonts w:ascii="Times New Roman" w:hAnsi="Times New Roman" w:cs="Times New Roman"/>
          <w:sz w:val="24"/>
          <w:szCs w:val="24"/>
        </w:rPr>
        <w:t xml:space="preserve"> copper value of zero. </w:t>
      </w:r>
      <w:r w:rsidR="00A37DE3" w:rsidRPr="00684C4B">
        <w:rPr>
          <w:rFonts w:ascii="Times New Roman" w:hAnsi="Times New Roman" w:cs="Times New Roman"/>
          <w:sz w:val="24"/>
          <w:szCs w:val="24"/>
        </w:rPr>
        <w:t>However, according to the BIS, the minimum value of copper in drinking water should be between 0.05mg/L maximum value of copper should be 1.5 mg/L.</w:t>
      </w:r>
    </w:p>
    <w:p w:rsidR="00A37DE3" w:rsidRDefault="00A37DE3" w:rsidP="00546E2A">
      <w:pPr>
        <w:spacing w:line="360" w:lineRule="auto"/>
        <w:jc w:val="both"/>
        <w:rPr>
          <w:rFonts w:ascii="Times New Roman" w:hAnsi="Times New Roman" w:cs="Times New Roman"/>
          <w:b/>
          <w:bCs/>
          <w:sz w:val="24"/>
          <w:szCs w:val="24"/>
        </w:rPr>
      </w:pPr>
      <w:r w:rsidRPr="006D560F">
        <w:rPr>
          <w:rFonts w:ascii="Times New Roman" w:hAnsi="Times New Roman" w:cs="Times New Roman"/>
          <w:b/>
          <w:bCs/>
          <w:sz w:val="24"/>
          <w:szCs w:val="24"/>
        </w:rPr>
        <w:t>Cadmium</w:t>
      </w:r>
    </w:p>
    <w:p w:rsidR="005F6482" w:rsidRDefault="00A37DE3" w:rsidP="00546E2A">
      <w:pPr>
        <w:spacing w:line="360" w:lineRule="auto"/>
        <w:jc w:val="both"/>
        <w:rPr>
          <w:rFonts w:ascii="Times New Roman" w:hAnsi="Times New Roman" w:cs="Times New Roman"/>
          <w:sz w:val="24"/>
          <w:szCs w:val="24"/>
        </w:rPr>
      </w:pPr>
      <w:r w:rsidRPr="00CF66D0">
        <w:rPr>
          <w:rFonts w:ascii="Times New Roman" w:hAnsi="Times New Roman" w:cs="Times New Roman"/>
          <w:sz w:val="24"/>
          <w:szCs w:val="24"/>
        </w:rPr>
        <w:t> In humans</w:t>
      </w:r>
      <w:r>
        <w:rPr>
          <w:rFonts w:ascii="Times New Roman" w:hAnsi="Times New Roman" w:cs="Times New Roman"/>
          <w:sz w:val="24"/>
          <w:szCs w:val="24"/>
        </w:rPr>
        <w:t>,</w:t>
      </w:r>
      <w:r w:rsidRPr="00CF66D0">
        <w:rPr>
          <w:rFonts w:ascii="Times New Roman" w:hAnsi="Times New Roman" w:cs="Times New Roman"/>
          <w:sz w:val="24"/>
          <w:szCs w:val="24"/>
        </w:rPr>
        <w:t xml:space="preserve"> Cd exposure can result in a variety of adverse effects, such as renal and hepatic dysfunction, pulmonary </w:t>
      </w:r>
      <w:r>
        <w:rPr>
          <w:rFonts w:ascii="Times New Roman" w:hAnsi="Times New Roman" w:cs="Times New Roman"/>
          <w:sz w:val="24"/>
          <w:szCs w:val="24"/>
        </w:rPr>
        <w:t>o</w:t>
      </w:r>
      <w:r w:rsidRPr="00CF66D0">
        <w:rPr>
          <w:rFonts w:ascii="Times New Roman" w:hAnsi="Times New Roman" w:cs="Times New Roman"/>
          <w:sz w:val="24"/>
          <w:szCs w:val="24"/>
        </w:rPr>
        <w:t xml:space="preserve">edema, </w:t>
      </w:r>
      <w:r>
        <w:rPr>
          <w:rFonts w:ascii="Times New Roman" w:hAnsi="Times New Roman" w:cs="Times New Roman"/>
          <w:sz w:val="24"/>
          <w:szCs w:val="24"/>
        </w:rPr>
        <w:t xml:space="preserve">and </w:t>
      </w:r>
      <w:r w:rsidRPr="00CF66D0">
        <w:rPr>
          <w:rFonts w:ascii="Times New Roman" w:hAnsi="Times New Roman" w:cs="Times New Roman"/>
          <w:sz w:val="24"/>
          <w:szCs w:val="24"/>
        </w:rPr>
        <w:t xml:space="preserve">testicular </w:t>
      </w:r>
      <w:r w:rsidR="00F70536">
        <w:rPr>
          <w:rFonts w:ascii="Times New Roman" w:hAnsi="Times New Roman" w:cs="Times New Roman"/>
          <w:sz w:val="24"/>
          <w:szCs w:val="24"/>
        </w:rPr>
        <w:t>damage.</w:t>
      </w:r>
      <w:r w:rsidR="00C735E4" w:rsidRPr="00C735E4">
        <w:rPr>
          <w:rFonts w:ascii="Times New Roman" w:hAnsi="Times New Roman" w:cs="Times New Roman"/>
          <w:sz w:val="24"/>
          <w:szCs w:val="24"/>
          <w:vertAlign w:val="superscript"/>
        </w:rPr>
        <w:t>19</w:t>
      </w:r>
      <w:r w:rsidRPr="00684C4B">
        <w:rPr>
          <w:rFonts w:ascii="Times New Roman" w:hAnsi="Times New Roman" w:cs="Times New Roman"/>
          <w:sz w:val="24"/>
          <w:szCs w:val="24"/>
        </w:rPr>
        <w:t xml:space="preserve">The lowest cadmium value among the samples </w:t>
      </w:r>
      <w:r w:rsidR="00F70536">
        <w:rPr>
          <w:rFonts w:ascii="Times New Roman" w:hAnsi="Times New Roman" w:cs="Times New Roman"/>
          <w:sz w:val="24"/>
          <w:szCs w:val="24"/>
        </w:rPr>
        <w:t>analysed</w:t>
      </w:r>
      <w:r w:rsidRPr="00684C4B">
        <w:rPr>
          <w:rFonts w:ascii="Times New Roman" w:hAnsi="Times New Roman" w:cs="Times New Roman"/>
          <w:sz w:val="24"/>
          <w:szCs w:val="24"/>
        </w:rPr>
        <w:t xml:space="preserve"> was 0 mg/L from all blocks. </w:t>
      </w:r>
      <w:r>
        <w:rPr>
          <w:rFonts w:ascii="Times New Roman" w:hAnsi="Times New Roman" w:cs="Times New Roman"/>
          <w:sz w:val="24"/>
          <w:szCs w:val="24"/>
        </w:rPr>
        <w:t>T</w:t>
      </w:r>
      <w:r w:rsidRPr="00684C4B">
        <w:rPr>
          <w:rFonts w:ascii="Times New Roman" w:hAnsi="Times New Roman" w:cs="Times New Roman"/>
          <w:sz w:val="24"/>
          <w:szCs w:val="24"/>
        </w:rPr>
        <w:t xml:space="preserve">he highest value </w:t>
      </w:r>
      <w:proofErr w:type="spellStart"/>
      <w:r w:rsidRPr="00684C4B">
        <w:rPr>
          <w:rFonts w:ascii="Times New Roman" w:hAnsi="Times New Roman" w:cs="Times New Roman"/>
          <w:sz w:val="24"/>
          <w:szCs w:val="24"/>
        </w:rPr>
        <w:t>ofcadmium</w:t>
      </w:r>
      <w:proofErr w:type="spellEnd"/>
      <w:r w:rsidR="00F70536">
        <w:rPr>
          <w:rFonts w:ascii="Times New Roman" w:hAnsi="Times New Roman" w:cs="Times New Roman"/>
          <w:sz w:val="24"/>
          <w:szCs w:val="24"/>
        </w:rPr>
        <w:t>,</w:t>
      </w:r>
      <w:r w:rsidRPr="00684C4B">
        <w:rPr>
          <w:rFonts w:ascii="Times New Roman" w:hAnsi="Times New Roman" w:cs="Times New Roman"/>
          <w:sz w:val="24"/>
          <w:szCs w:val="24"/>
        </w:rPr>
        <w:t xml:space="preserve"> 0.0</w:t>
      </w:r>
      <w:r>
        <w:rPr>
          <w:rFonts w:ascii="Times New Roman" w:hAnsi="Times New Roman" w:cs="Times New Roman"/>
          <w:sz w:val="24"/>
          <w:szCs w:val="24"/>
        </w:rPr>
        <w:t>05</w:t>
      </w:r>
      <w:r w:rsidRPr="00684C4B">
        <w:rPr>
          <w:rFonts w:ascii="Times New Roman" w:hAnsi="Times New Roman" w:cs="Times New Roman"/>
          <w:sz w:val="24"/>
          <w:szCs w:val="24"/>
        </w:rPr>
        <w:t xml:space="preserve"> mg/L</w:t>
      </w:r>
      <w:r w:rsidR="00F70536">
        <w:rPr>
          <w:rFonts w:ascii="Times New Roman" w:hAnsi="Times New Roman" w:cs="Times New Roman"/>
          <w:sz w:val="24"/>
          <w:szCs w:val="24"/>
        </w:rPr>
        <w:t>,</w:t>
      </w:r>
      <w:r w:rsidRPr="00684C4B">
        <w:rPr>
          <w:rFonts w:ascii="Times New Roman" w:hAnsi="Times New Roman" w:cs="Times New Roman"/>
          <w:sz w:val="24"/>
          <w:szCs w:val="24"/>
        </w:rPr>
        <w:t xml:space="preserve"> was recorded in the drinking water sample from the Tamia block. </w:t>
      </w:r>
      <w:r>
        <w:rPr>
          <w:rFonts w:ascii="Times New Roman" w:hAnsi="Times New Roman" w:cs="Times New Roman"/>
          <w:sz w:val="24"/>
          <w:szCs w:val="24"/>
        </w:rPr>
        <w:t xml:space="preserve">According to the </w:t>
      </w:r>
      <w:r w:rsidR="00F70536">
        <w:rPr>
          <w:rFonts w:ascii="Times New Roman" w:hAnsi="Times New Roman" w:cs="Times New Roman"/>
          <w:sz w:val="24"/>
          <w:szCs w:val="24"/>
        </w:rPr>
        <w:t>second</w:t>
      </w:r>
      <w:r>
        <w:rPr>
          <w:rFonts w:ascii="Times New Roman" w:hAnsi="Times New Roman" w:cs="Times New Roman"/>
          <w:sz w:val="24"/>
          <w:szCs w:val="24"/>
        </w:rPr>
        <w:t xml:space="preserve"> sampling table</w:t>
      </w:r>
      <w:r w:rsidR="00F70536">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cadmium</w:t>
      </w:r>
      <w:r w:rsidRPr="00684C4B">
        <w:rPr>
          <w:rFonts w:ascii="Times New Roman" w:hAnsi="Times New Roman" w:cs="Times New Roman"/>
          <w:sz w:val="24"/>
          <w:szCs w:val="24"/>
        </w:rPr>
        <w:t xml:space="preserve"> value among the samples </w:t>
      </w:r>
      <w:r w:rsidR="00F70536">
        <w:rPr>
          <w:rFonts w:ascii="Times New Roman" w:hAnsi="Times New Roman" w:cs="Times New Roman"/>
          <w:sz w:val="24"/>
          <w:szCs w:val="24"/>
        </w:rPr>
        <w:t>analysed</w:t>
      </w:r>
      <w:r>
        <w:rPr>
          <w:rFonts w:ascii="Times New Roman" w:hAnsi="Times New Roman" w:cs="Times New Roman"/>
          <w:sz w:val="24"/>
          <w:szCs w:val="24"/>
        </w:rPr>
        <w:t xml:space="preserve"> was 0.005 mg/L from </w:t>
      </w:r>
      <w:proofErr w:type="spellStart"/>
      <w:r>
        <w:rPr>
          <w:rFonts w:ascii="Times New Roman" w:hAnsi="Times New Roman" w:cs="Times New Roman"/>
          <w:sz w:val="24"/>
          <w:szCs w:val="24"/>
        </w:rPr>
        <w:t>Amarwada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Mohkhed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Pandhurna</w:t>
      </w:r>
      <w:proofErr w:type="spellEnd"/>
      <w:r w:rsidRPr="00684C4B">
        <w:rPr>
          <w:rFonts w:ascii="Times New Roman" w:hAnsi="Times New Roman" w:cs="Times New Roman"/>
          <w:sz w:val="24"/>
          <w:szCs w:val="24"/>
        </w:rPr>
        <w:t xml:space="preserve"> blocks. </w:t>
      </w:r>
    </w:p>
    <w:p w:rsidR="00A37DE3" w:rsidRDefault="005F6482" w:rsidP="00546E2A">
      <w:pPr>
        <w:spacing w:line="360" w:lineRule="auto"/>
        <w:jc w:val="both"/>
        <w:rPr>
          <w:rFonts w:ascii="Times New Roman" w:hAnsi="Times New Roman" w:cs="Times New Roman"/>
          <w:sz w:val="24"/>
          <w:szCs w:val="24"/>
        </w:rPr>
      </w:pPr>
      <w:r w:rsidRPr="001A3BA3">
        <w:rPr>
          <w:rFonts w:ascii="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0</wp:posOffset>
            </wp:positionH>
            <wp:positionV relativeFrom="paragraph">
              <wp:posOffset>-3380</wp:posOffset>
            </wp:positionV>
            <wp:extent cx="3726180" cy="2278380"/>
            <wp:effectExtent l="0" t="0" r="0" b="0"/>
            <wp:wrapTight wrapText="bothSides">
              <wp:wrapPolygon edited="0">
                <wp:start x="0" y="0"/>
                <wp:lineTo x="0" y="21492"/>
                <wp:lineTo x="21534" y="21492"/>
                <wp:lineTo x="21534" y="0"/>
                <wp:lineTo x="0" y="0"/>
              </wp:wrapPolygon>
            </wp:wrapTight>
            <wp:docPr id="955762356" name="Chart 1">
              <a:extLst xmlns:a="http://schemas.openxmlformats.org/drawingml/2006/main">
                <a:ext uri="{FF2B5EF4-FFF2-40B4-BE49-F238E27FC236}">
                  <a16:creationId xmlns:a16="http://schemas.microsoft.com/office/drawing/2014/main" id="{273D81B3-4F4C-CB49-3576-9C1507EA5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37DE3" w:rsidRPr="00684C4B">
        <w:rPr>
          <w:rFonts w:ascii="Times New Roman" w:hAnsi="Times New Roman" w:cs="Times New Roman"/>
          <w:sz w:val="24"/>
          <w:szCs w:val="24"/>
        </w:rPr>
        <w:t xml:space="preserve">The highest </w:t>
      </w:r>
      <w:r w:rsidR="00A37DE3">
        <w:rPr>
          <w:rFonts w:ascii="Times New Roman" w:hAnsi="Times New Roman" w:cs="Times New Roman"/>
          <w:sz w:val="24"/>
          <w:szCs w:val="24"/>
        </w:rPr>
        <w:t>cadmium</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0.048</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Sousar</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xml:space="preserve">. </w:t>
      </w:r>
      <w:r w:rsidR="00F70536">
        <w:rPr>
          <w:rFonts w:ascii="Times New Roman" w:hAnsi="Times New Roman" w:cs="Times New Roman"/>
          <w:sz w:val="24"/>
          <w:szCs w:val="24"/>
        </w:rPr>
        <w:t xml:space="preserve">The </w:t>
      </w:r>
      <w:r w:rsidR="00A37DE3">
        <w:rPr>
          <w:rFonts w:ascii="Times New Roman" w:hAnsi="Times New Roman" w:cs="Times New Roman"/>
          <w:sz w:val="24"/>
          <w:szCs w:val="24"/>
        </w:rPr>
        <w:t>cadmium value of the Tamia block is 0.013 mg/L</w:t>
      </w:r>
      <w:r w:rsidR="00F70536">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a cadmium value of zero. According to the third sampling table,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cadmium</w:t>
      </w:r>
      <w:r w:rsidR="00A37DE3" w:rsidRPr="00684C4B">
        <w:rPr>
          <w:rFonts w:ascii="Times New Roman" w:hAnsi="Times New Roman" w:cs="Times New Roman"/>
          <w:sz w:val="24"/>
          <w:szCs w:val="24"/>
        </w:rPr>
        <w:t xml:space="preserve"> value among the samples </w:t>
      </w:r>
      <w:r w:rsidR="00F70536">
        <w:rPr>
          <w:rFonts w:ascii="Times New Roman" w:hAnsi="Times New Roman" w:cs="Times New Roman"/>
          <w:sz w:val="24"/>
          <w:szCs w:val="24"/>
        </w:rPr>
        <w:t>analysed</w:t>
      </w:r>
      <w:r w:rsidR="00A37DE3">
        <w:rPr>
          <w:rFonts w:ascii="Times New Roman" w:hAnsi="Times New Roman" w:cs="Times New Roman"/>
          <w:sz w:val="24"/>
          <w:szCs w:val="24"/>
        </w:rPr>
        <w:t xml:space="preserve"> was 0.001 mg/L from the </w:t>
      </w:r>
      <w:proofErr w:type="spellStart"/>
      <w:r w:rsidR="00A37DE3">
        <w:rPr>
          <w:rFonts w:ascii="Times New Roman" w:hAnsi="Times New Roman" w:cs="Times New Roman"/>
          <w:sz w:val="24"/>
          <w:szCs w:val="24"/>
        </w:rPr>
        <w:t>Sousar</w:t>
      </w:r>
      <w:proofErr w:type="spellEnd"/>
      <w:r w:rsidR="00A37DE3">
        <w:rPr>
          <w:rFonts w:ascii="Times New Roman" w:hAnsi="Times New Roman" w:cs="Times New Roman"/>
          <w:sz w:val="24"/>
          <w:szCs w:val="24"/>
        </w:rPr>
        <w:t xml:space="preserve"> and Tamia </w:t>
      </w:r>
      <w:r w:rsidR="00A37DE3" w:rsidRPr="00684C4B">
        <w:rPr>
          <w:rFonts w:ascii="Times New Roman" w:hAnsi="Times New Roman" w:cs="Times New Roman"/>
          <w:sz w:val="24"/>
          <w:szCs w:val="24"/>
        </w:rPr>
        <w:t xml:space="preserve">blocks. The highest </w:t>
      </w:r>
      <w:r w:rsidR="00A37DE3">
        <w:rPr>
          <w:rFonts w:ascii="Times New Roman" w:hAnsi="Times New Roman" w:cs="Times New Roman"/>
          <w:sz w:val="24"/>
          <w:szCs w:val="24"/>
        </w:rPr>
        <w:t>cadmium</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0.003</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w:t>
      </w:r>
      <w:proofErr w:type="spellStart"/>
      <w:r w:rsidR="0045216C">
        <w:rPr>
          <w:rFonts w:ascii="Times New Roman" w:hAnsi="Times New Roman" w:cs="Times New Roman"/>
          <w:sz w:val="24"/>
          <w:szCs w:val="24"/>
        </w:rPr>
        <w:t>Chourai</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Harrai</w:t>
      </w:r>
      <w:proofErr w:type="spellEnd"/>
      <w:r w:rsidR="00A37DE3">
        <w:rPr>
          <w:rFonts w:ascii="Times New Roman" w:hAnsi="Times New Roman" w:cs="Times New Roman"/>
          <w:sz w:val="24"/>
          <w:szCs w:val="24"/>
        </w:rPr>
        <w:t xml:space="preserve"> blocks. </w:t>
      </w:r>
      <w:r w:rsidR="00222F91">
        <w:rPr>
          <w:rFonts w:ascii="Times New Roman" w:hAnsi="Times New Roman" w:cs="Times New Roman"/>
          <w:sz w:val="24"/>
          <w:szCs w:val="24"/>
        </w:rPr>
        <w:t>C</w:t>
      </w:r>
      <w:r w:rsidR="00A37DE3">
        <w:rPr>
          <w:rFonts w:ascii="Times New Roman" w:hAnsi="Times New Roman" w:cs="Times New Roman"/>
          <w:sz w:val="24"/>
          <w:szCs w:val="24"/>
        </w:rPr>
        <w:t xml:space="preserve">admium value of </w:t>
      </w:r>
      <w:proofErr w:type="spellStart"/>
      <w:r w:rsidR="00A37DE3">
        <w:rPr>
          <w:rFonts w:ascii="Times New Roman" w:hAnsi="Times New Roman" w:cs="Times New Roman"/>
          <w:sz w:val="24"/>
          <w:szCs w:val="24"/>
        </w:rPr>
        <w:t>Chhindwara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Mohkhed</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Amarwada</w:t>
      </w:r>
      <w:proofErr w:type="spellEnd"/>
      <w:r w:rsidR="00A37DE3">
        <w:rPr>
          <w:rFonts w:ascii="Times New Roman" w:hAnsi="Times New Roman" w:cs="Times New Roman"/>
          <w:sz w:val="24"/>
          <w:szCs w:val="24"/>
        </w:rPr>
        <w:t xml:space="preserve">, Chand and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block is 0.002 mg/L</w:t>
      </w:r>
      <w:r w:rsidR="00F70536">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a cadmium value of zero. </w:t>
      </w:r>
      <w:r w:rsidR="00A37DE3" w:rsidRPr="00684C4B">
        <w:rPr>
          <w:rFonts w:ascii="Times New Roman" w:hAnsi="Times New Roman" w:cs="Times New Roman"/>
          <w:sz w:val="24"/>
          <w:szCs w:val="24"/>
        </w:rPr>
        <w:t xml:space="preserve">However, according to the </w:t>
      </w:r>
      <w:r w:rsidR="00A37DE3">
        <w:rPr>
          <w:rFonts w:ascii="Times New Roman" w:hAnsi="Times New Roman" w:cs="Times New Roman"/>
          <w:sz w:val="24"/>
          <w:szCs w:val="24"/>
        </w:rPr>
        <w:t>WHO</w:t>
      </w:r>
      <w:r w:rsidR="00A37DE3" w:rsidRPr="00684C4B">
        <w:rPr>
          <w:rFonts w:ascii="Times New Roman" w:hAnsi="Times New Roman" w:cs="Times New Roman"/>
          <w:sz w:val="24"/>
          <w:szCs w:val="24"/>
        </w:rPr>
        <w:t>, the minimum value of c</w:t>
      </w:r>
      <w:r w:rsidR="00A37DE3">
        <w:rPr>
          <w:rFonts w:ascii="Times New Roman" w:hAnsi="Times New Roman" w:cs="Times New Roman"/>
          <w:sz w:val="24"/>
          <w:szCs w:val="24"/>
        </w:rPr>
        <w:t>admium</w:t>
      </w:r>
      <w:r w:rsidR="00A37DE3" w:rsidRPr="00684C4B">
        <w:rPr>
          <w:rFonts w:ascii="Times New Roman" w:hAnsi="Times New Roman" w:cs="Times New Roman"/>
          <w:sz w:val="24"/>
          <w:szCs w:val="24"/>
        </w:rPr>
        <w:t xml:space="preserve"> in drinking water should be 0.01mg/L.</w:t>
      </w:r>
    </w:p>
    <w:p w:rsidR="00A37DE3" w:rsidRPr="00BF6CED" w:rsidRDefault="00A37DE3" w:rsidP="00546E2A">
      <w:pPr>
        <w:spacing w:line="360" w:lineRule="auto"/>
        <w:jc w:val="both"/>
        <w:rPr>
          <w:rFonts w:ascii="Times New Roman" w:hAnsi="Times New Roman" w:cs="Times New Roman"/>
          <w:b/>
          <w:bCs/>
          <w:sz w:val="24"/>
          <w:szCs w:val="24"/>
        </w:rPr>
      </w:pPr>
      <w:r w:rsidRPr="00BF6CED">
        <w:rPr>
          <w:rFonts w:ascii="Times New Roman" w:hAnsi="Times New Roman" w:cs="Times New Roman"/>
          <w:b/>
          <w:bCs/>
          <w:sz w:val="24"/>
          <w:szCs w:val="24"/>
        </w:rPr>
        <w:t>Lead</w:t>
      </w:r>
    </w:p>
    <w:p w:rsidR="00A37DE3" w:rsidRDefault="00052B4A" w:rsidP="00546E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4384" behindDoc="1" locked="0" layoutInCell="1" allowOverlap="1">
            <wp:simplePos x="0" y="0"/>
            <wp:positionH relativeFrom="column">
              <wp:posOffset>2147570</wp:posOffset>
            </wp:positionH>
            <wp:positionV relativeFrom="paragraph">
              <wp:posOffset>1892935</wp:posOffset>
            </wp:positionV>
            <wp:extent cx="3729990" cy="2136775"/>
            <wp:effectExtent l="0" t="0" r="0" b="0"/>
            <wp:wrapTight wrapText="bothSides">
              <wp:wrapPolygon edited="0">
                <wp:start x="0" y="0"/>
                <wp:lineTo x="0" y="21568"/>
                <wp:lineTo x="21512" y="21568"/>
                <wp:lineTo x="21512" y="0"/>
                <wp:lineTo x="0" y="0"/>
              </wp:wrapPolygon>
            </wp:wrapTight>
            <wp:docPr id="2" name="Chart 1">
              <a:extLst xmlns:a="http://schemas.openxmlformats.org/drawingml/2006/main">
                <a:ext uri="{FF2B5EF4-FFF2-40B4-BE49-F238E27FC236}">
                  <a16:creationId xmlns:a16="http://schemas.microsoft.com/office/drawing/2014/main" id="{FF73841C-4DB5-3AB4-196E-7C31C2628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A37DE3">
        <w:rPr>
          <w:rFonts w:ascii="Times New Roman" w:hAnsi="Times New Roman" w:cs="Times New Roman"/>
          <w:sz w:val="24"/>
          <w:szCs w:val="24"/>
        </w:rPr>
        <w:t>In the First and second tables</w:t>
      </w:r>
      <w:r w:rsidR="00301C54">
        <w:rPr>
          <w:rFonts w:ascii="Times New Roman" w:hAnsi="Times New Roman" w:cs="Times New Roman"/>
          <w:sz w:val="24"/>
          <w:szCs w:val="24"/>
        </w:rPr>
        <w:t>,</w:t>
      </w:r>
      <w:r w:rsidR="00A37DE3">
        <w:rPr>
          <w:rFonts w:ascii="Times New Roman" w:hAnsi="Times New Roman" w:cs="Times New Roman"/>
          <w:sz w:val="24"/>
          <w:szCs w:val="24"/>
        </w:rPr>
        <w:t xml:space="preserve"> the value of lead is zero</w:t>
      </w:r>
      <w:r w:rsidR="00301C54">
        <w:rPr>
          <w:rFonts w:ascii="Times New Roman" w:hAnsi="Times New Roman" w:cs="Times New Roman"/>
          <w:sz w:val="24"/>
          <w:szCs w:val="24"/>
        </w:rPr>
        <w:t>,</w:t>
      </w:r>
      <w:r w:rsidR="00A37DE3">
        <w:rPr>
          <w:rFonts w:ascii="Times New Roman" w:hAnsi="Times New Roman" w:cs="Times New Roman"/>
          <w:sz w:val="24"/>
          <w:szCs w:val="24"/>
        </w:rPr>
        <w:t xml:space="preserve"> but </w:t>
      </w:r>
      <w:r w:rsidR="00301C54">
        <w:rPr>
          <w:rFonts w:ascii="Times New Roman" w:hAnsi="Times New Roman" w:cs="Times New Roman"/>
          <w:sz w:val="24"/>
          <w:szCs w:val="24"/>
        </w:rPr>
        <w:t>according</w:t>
      </w:r>
      <w:r w:rsidR="00A37DE3">
        <w:rPr>
          <w:rFonts w:ascii="Times New Roman" w:hAnsi="Times New Roman" w:cs="Times New Roman"/>
          <w:sz w:val="24"/>
          <w:szCs w:val="24"/>
        </w:rPr>
        <w:t xml:space="preserve"> to the third sampling table,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lead</w:t>
      </w:r>
      <w:r w:rsidR="00A37DE3" w:rsidRPr="00684C4B">
        <w:rPr>
          <w:rFonts w:ascii="Times New Roman" w:hAnsi="Times New Roman" w:cs="Times New Roman"/>
          <w:sz w:val="24"/>
          <w:szCs w:val="24"/>
        </w:rPr>
        <w:t xml:space="preserve"> value among the samples </w:t>
      </w:r>
      <w:r w:rsidR="00301C54">
        <w:rPr>
          <w:rFonts w:ascii="Times New Roman" w:hAnsi="Times New Roman" w:cs="Times New Roman"/>
          <w:sz w:val="24"/>
          <w:szCs w:val="24"/>
        </w:rPr>
        <w:t>analysed</w:t>
      </w:r>
      <w:r w:rsidR="00A37DE3">
        <w:rPr>
          <w:rFonts w:ascii="Times New Roman" w:hAnsi="Times New Roman" w:cs="Times New Roman"/>
          <w:sz w:val="24"/>
          <w:szCs w:val="24"/>
        </w:rPr>
        <w:t xml:space="preserve"> was 0.001 mg/L from the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Umreth</w:t>
      </w:r>
      <w:r w:rsidR="00A37DE3" w:rsidRPr="00684C4B">
        <w:rPr>
          <w:rFonts w:ascii="Times New Roman" w:hAnsi="Times New Roman" w:cs="Times New Roman"/>
          <w:sz w:val="24"/>
          <w:szCs w:val="24"/>
        </w:rPr>
        <w:t>blocks</w:t>
      </w:r>
      <w:proofErr w:type="spellEnd"/>
      <w:r w:rsidR="00A37DE3" w:rsidRPr="00684C4B">
        <w:rPr>
          <w:rFonts w:ascii="Times New Roman" w:hAnsi="Times New Roman" w:cs="Times New Roman"/>
          <w:sz w:val="24"/>
          <w:szCs w:val="24"/>
        </w:rPr>
        <w:t xml:space="preserve">. The highest </w:t>
      </w:r>
      <w:r w:rsidR="00A37DE3">
        <w:rPr>
          <w:rFonts w:ascii="Times New Roman" w:hAnsi="Times New Roman" w:cs="Times New Roman"/>
          <w:sz w:val="24"/>
          <w:szCs w:val="24"/>
        </w:rPr>
        <w:t>lead</w:t>
      </w:r>
      <w:r w:rsidR="00A37DE3" w:rsidRPr="00684C4B">
        <w:rPr>
          <w:rFonts w:ascii="Times New Roman" w:hAnsi="Times New Roman" w:cs="Times New Roman"/>
          <w:sz w:val="24"/>
          <w:szCs w:val="24"/>
        </w:rPr>
        <w:t xml:space="preserve"> value of </w:t>
      </w:r>
      <w:r w:rsidR="00A37DE3">
        <w:rPr>
          <w:rFonts w:ascii="Times New Roman" w:hAnsi="Times New Roman" w:cs="Times New Roman"/>
          <w:sz w:val="24"/>
          <w:szCs w:val="24"/>
        </w:rPr>
        <w:t>0.004</w:t>
      </w:r>
      <w:r w:rsidR="00A37DE3" w:rsidRPr="00684C4B">
        <w:rPr>
          <w:rFonts w:ascii="Times New Roman" w:hAnsi="Times New Roman" w:cs="Times New Roman"/>
          <w:sz w:val="24"/>
          <w:szCs w:val="24"/>
        </w:rPr>
        <w:t xml:space="preserve"> mg/L was recorded in the drinking water sample from the </w:t>
      </w:r>
      <w:proofErr w:type="spellStart"/>
      <w:r w:rsidR="00A37DE3">
        <w:rPr>
          <w:rFonts w:ascii="Times New Roman" w:hAnsi="Times New Roman" w:cs="Times New Roman"/>
          <w:sz w:val="24"/>
          <w:szCs w:val="24"/>
        </w:rPr>
        <w:t>Pandhurna</w:t>
      </w:r>
      <w:proofErr w:type="spellEnd"/>
      <w:r w:rsidR="00A37DE3">
        <w:rPr>
          <w:rFonts w:ascii="Times New Roman" w:hAnsi="Times New Roman" w:cs="Times New Roman"/>
          <w:sz w:val="24"/>
          <w:szCs w:val="24"/>
        </w:rPr>
        <w:t xml:space="preserve"> and </w:t>
      </w:r>
      <w:proofErr w:type="spellStart"/>
      <w:r w:rsidR="00A37DE3">
        <w:rPr>
          <w:rFonts w:ascii="Times New Roman" w:hAnsi="Times New Roman" w:cs="Times New Roman"/>
          <w:sz w:val="24"/>
          <w:szCs w:val="24"/>
        </w:rPr>
        <w:t>Sousar</w:t>
      </w:r>
      <w:proofErr w:type="spellEnd"/>
      <w:r w:rsidR="00A37DE3">
        <w:rPr>
          <w:rFonts w:ascii="Times New Roman" w:hAnsi="Times New Roman" w:cs="Times New Roman"/>
          <w:sz w:val="24"/>
          <w:szCs w:val="24"/>
        </w:rPr>
        <w:t xml:space="preserve"> blocks. </w:t>
      </w:r>
      <w:r w:rsidR="00301C54">
        <w:rPr>
          <w:rFonts w:ascii="Times New Roman" w:hAnsi="Times New Roman" w:cs="Times New Roman"/>
          <w:sz w:val="24"/>
          <w:szCs w:val="24"/>
        </w:rPr>
        <w:t xml:space="preserve">The </w:t>
      </w:r>
      <w:r w:rsidR="00A37DE3">
        <w:rPr>
          <w:rFonts w:ascii="Times New Roman" w:hAnsi="Times New Roman" w:cs="Times New Roman"/>
          <w:sz w:val="24"/>
          <w:szCs w:val="24"/>
        </w:rPr>
        <w:t xml:space="preserve">lead value of </w:t>
      </w:r>
      <w:proofErr w:type="spellStart"/>
      <w:r w:rsidR="0045216C">
        <w:rPr>
          <w:rFonts w:ascii="Times New Roman" w:hAnsi="Times New Roman" w:cs="Times New Roman"/>
          <w:sz w:val="24"/>
          <w:szCs w:val="24"/>
        </w:rPr>
        <w:t>Chourai</w:t>
      </w:r>
      <w:proofErr w:type="spellEnd"/>
      <w:r w:rsidR="00A37DE3">
        <w:rPr>
          <w:rFonts w:ascii="Times New Roman" w:hAnsi="Times New Roman" w:cs="Times New Roman"/>
          <w:sz w:val="24"/>
          <w:szCs w:val="24"/>
        </w:rPr>
        <w:t xml:space="preserve"> block is 0.003 mg/L, </w:t>
      </w:r>
      <w:r w:rsidR="00301C54">
        <w:rPr>
          <w:rFonts w:ascii="Times New Roman" w:hAnsi="Times New Roman" w:cs="Times New Roman"/>
          <w:sz w:val="24"/>
          <w:szCs w:val="24"/>
        </w:rPr>
        <w:t xml:space="preserve">the </w:t>
      </w:r>
      <w:r w:rsidR="00A37DE3">
        <w:rPr>
          <w:rFonts w:ascii="Times New Roman" w:hAnsi="Times New Roman" w:cs="Times New Roman"/>
          <w:sz w:val="24"/>
          <w:szCs w:val="24"/>
        </w:rPr>
        <w:t xml:space="preserve">lead value of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block is 0.002 mg/L</w:t>
      </w:r>
      <w:r w:rsidR="00301C54">
        <w:rPr>
          <w:rFonts w:ascii="Times New Roman" w:hAnsi="Times New Roman" w:cs="Times New Roman"/>
          <w:sz w:val="24"/>
          <w:szCs w:val="24"/>
        </w:rPr>
        <w:t>,</w:t>
      </w:r>
      <w:r w:rsidR="00A37DE3">
        <w:rPr>
          <w:rFonts w:ascii="Times New Roman" w:hAnsi="Times New Roman" w:cs="Times New Roman"/>
          <w:sz w:val="24"/>
          <w:szCs w:val="24"/>
        </w:rPr>
        <w:t xml:space="preserve"> and the rest of the block has a lead value of </w:t>
      </w:r>
      <w:proofErr w:type="spellStart"/>
      <w:proofErr w:type="gramStart"/>
      <w:r w:rsidR="00A37DE3">
        <w:rPr>
          <w:rFonts w:ascii="Times New Roman" w:hAnsi="Times New Roman" w:cs="Times New Roman"/>
          <w:sz w:val="24"/>
          <w:szCs w:val="24"/>
        </w:rPr>
        <w:t>zero.</w:t>
      </w:r>
      <w:r w:rsidR="00A37DE3" w:rsidRPr="00684C4B">
        <w:rPr>
          <w:rFonts w:ascii="Times New Roman" w:hAnsi="Times New Roman" w:cs="Times New Roman"/>
          <w:sz w:val="24"/>
          <w:szCs w:val="24"/>
        </w:rPr>
        <w:t>However</w:t>
      </w:r>
      <w:proofErr w:type="spellEnd"/>
      <w:proofErr w:type="gramEnd"/>
      <w:r w:rsidR="00A37DE3" w:rsidRPr="00684C4B">
        <w:rPr>
          <w:rFonts w:ascii="Times New Roman" w:hAnsi="Times New Roman" w:cs="Times New Roman"/>
          <w:sz w:val="24"/>
          <w:szCs w:val="24"/>
        </w:rPr>
        <w:t xml:space="preserve">, according to the </w:t>
      </w:r>
      <w:r w:rsidR="00A37DE3">
        <w:rPr>
          <w:rFonts w:ascii="Times New Roman" w:hAnsi="Times New Roman" w:cs="Times New Roman"/>
          <w:sz w:val="24"/>
          <w:szCs w:val="24"/>
        </w:rPr>
        <w:t>BIS</w:t>
      </w:r>
      <w:r w:rsidR="00A37DE3" w:rsidRPr="00684C4B">
        <w:rPr>
          <w:rFonts w:ascii="Times New Roman" w:hAnsi="Times New Roman" w:cs="Times New Roman"/>
          <w:sz w:val="24"/>
          <w:szCs w:val="24"/>
        </w:rPr>
        <w:t xml:space="preserve">, the minimum value of </w:t>
      </w:r>
      <w:r w:rsidR="00A37DE3">
        <w:rPr>
          <w:rFonts w:ascii="Times New Roman" w:hAnsi="Times New Roman" w:cs="Times New Roman"/>
          <w:sz w:val="24"/>
          <w:szCs w:val="24"/>
        </w:rPr>
        <w:t>lead</w:t>
      </w:r>
      <w:r w:rsidR="00A37DE3" w:rsidRPr="00684C4B">
        <w:rPr>
          <w:rFonts w:ascii="Times New Roman" w:hAnsi="Times New Roman" w:cs="Times New Roman"/>
          <w:sz w:val="24"/>
          <w:szCs w:val="24"/>
        </w:rPr>
        <w:t xml:space="preserve"> in drinking water should be 0.0</w:t>
      </w:r>
      <w:r w:rsidR="00A37DE3">
        <w:rPr>
          <w:rFonts w:ascii="Times New Roman" w:hAnsi="Times New Roman" w:cs="Times New Roman"/>
          <w:sz w:val="24"/>
          <w:szCs w:val="24"/>
        </w:rPr>
        <w:t>5</w:t>
      </w:r>
      <w:r w:rsidR="00A37DE3" w:rsidRPr="00684C4B">
        <w:rPr>
          <w:rFonts w:ascii="Times New Roman" w:hAnsi="Times New Roman" w:cs="Times New Roman"/>
          <w:sz w:val="24"/>
          <w:szCs w:val="24"/>
        </w:rPr>
        <w:t>mg/L.</w:t>
      </w:r>
    </w:p>
    <w:p w:rsidR="00A37DE3" w:rsidRDefault="00A37DE3" w:rsidP="00546E2A">
      <w:pPr>
        <w:spacing w:line="360" w:lineRule="auto"/>
        <w:jc w:val="both"/>
        <w:rPr>
          <w:rFonts w:ascii="Times New Roman" w:hAnsi="Times New Roman" w:cs="Times New Roman"/>
          <w:sz w:val="24"/>
          <w:szCs w:val="24"/>
        </w:rPr>
      </w:pPr>
      <w:r w:rsidRPr="00024BA2">
        <w:rPr>
          <w:rFonts w:ascii="Times New Roman" w:hAnsi="Times New Roman" w:cs="Times New Roman"/>
          <w:sz w:val="24"/>
          <w:szCs w:val="24"/>
        </w:rPr>
        <w:t>Heavy metal ions can cause serious health problems such as liver and kidney damage, skin disorders, cognitive impairment, and even cancer.</w:t>
      </w:r>
      <w:r w:rsidRPr="00E12340">
        <w:rPr>
          <w:rFonts w:ascii="Times New Roman" w:hAnsi="Times New Roman" w:cs="Times New Roman"/>
          <w:sz w:val="24"/>
          <w:szCs w:val="24"/>
        </w:rPr>
        <w:t xml:space="preserve"> To prevent the harmful effects of these toxic metals, it is important to find an eco-friendly and cost-effective method to remove heavy metal </w:t>
      </w:r>
      <w:r w:rsidR="00301C54">
        <w:rPr>
          <w:rFonts w:ascii="Times New Roman" w:hAnsi="Times New Roman" w:cs="Times New Roman"/>
          <w:sz w:val="24"/>
          <w:szCs w:val="24"/>
        </w:rPr>
        <w:t>ion</w:t>
      </w:r>
      <w:r w:rsidRPr="00E12340">
        <w:rPr>
          <w:rFonts w:ascii="Times New Roman" w:hAnsi="Times New Roman" w:cs="Times New Roman"/>
          <w:sz w:val="24"/>
          <w:szCs w:val="24"/>
        </w:rPr>
        <w:t xml:space="preserve"> contamination from wastewater</w:t>
      </w:r>
      <w:r>
        <w:rPr>
          <w:rFonts w:ascii="Times New Roman" w:hAnsi="Times New Roman" w:cs="Times New Roman"/>
          <w:sz w:val="24"/>
          <w:szCs w:val="24"/>
        </w:rPr>
        <w:t>.</w:t>
      </w:r>
      <w:r w:rsidR="00C42370" w:rsidRPr="00C42370">
        <w:rPr>
          <w:rFonts w:ascii="Times New Roman" w:hAnsi="Times New Roman" w:cs="Times New Roman"/>
          <w:sz w:val="24"/>
          <w:szCs w:val="24"/>
          <w:vertAlign w:val="superscript"/>
        </w:rPr>
        <w:t>20</w:t>
      </w:r>
      <w:r w:rsidRPr="005D0278">
        <w:rPr>
          <w:rFonts w:ascii="Times New Roman" w:hAnsi="Times New Roman" w:cs="Times New Roman"/>
          <w:sz w:val="24"/>
          <w:szCs w:val="24"/>
        </w:rPr>
        <w:t>Testing of drinking water through AAS in all the blocks revealed that the value of heavy metals like chromium, zinc, manganese, nickel, cobalt and arsenic was 0 mg/L.</w:t>
      </w:r>
    </w:p>
    <w:p w:rsidR="00A51085" w:rsidRPr="00A51085" w:rsidRDefault="00A51085" w:rsidP="00546E2A">
      <w:pPr>
        <w:spacing w:line="360" w:lineRule="auto"/>
        <w:jc w:val="both"/>
        <w:rPr>
          <w:rFonts w:ascii="Times New Roman" w:hAnsi="Times New Roman" w:cs="Times New Roman"/>
          <w:b/>
          <w:bCs/>
          <w:sz w:val="24"/>
          <w:szCs w:val="24"/>
        </w:rPr>
      </w:pPr>
      <w:r w:rsidRPr="00A51085">
        <w:rPr>
          <w:rFonts w:ascii="Times New Roman" w:hAnsi="Times New Roman" w:cs="Times New Roman"/>
          <w:b/>
          <w:bCs/>
          <w:sz w:val="24"/>
          <w:szCs w:val="24"/>
        </w:rPr>
        <w:t xml:space="preserve">Discussion of Physicochemical Parameter </w:t>
      </w:r>
    </w:p>
    <w:p w:rsidR="00A37DE3" w:rsidRDefault="000C6E64" w:rsidP="00546E2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drawing>
          <wp:anchor distT="0" distB="0" distL="114300" distR="114300" simplePos="0" relativeHeight="251655168" behindDoc="1" locked="0" layoutInCell="1" allowOverlap="1">
            <wp:simplePos x="0" y="0"/>
            <wp:positionH relativeFrom="margin">
              <wp:posOffset>2341880</wp:posOffset>
            </wp:positionH>
            <wp:positionV relativeFrom="paragraph">
              <wp:posOffset>259715</wp:posOffset>
            </wp:positionV>
            <wp:extent cx="3574415" cy="2073910"/>
            <wp:effectExtent l="0" t="0" r="0" b="0"/>
            <wp:wrapTight wrapText="bothSides">
              <wp:wrapPolygon edited="0">
                <wp:start x="0" y="0"/>
                <wp:lineTo x="0" y="21428"/>
                <wp:lineTo x="21527" y="21428"/>
                <wp:lineTo x="21527" y="0"/>
                <wp:lineTo x="0" y="0"/>
              </wp:wrapPolygon>
            </wp:wrapTight>
            <wp:docPr id="733464349" name="Chart 1">
              <a:extLst xmlns:a="http://schemas.openxmlformats.org/drawingml/2006/main">
                <a:ext uri="{FF2B5EF4-FFF2-40B4-BE49-F238E27FC236}">
                  <a16:creationId xmlns:a16="http://schemas.microsoft.com/office/drawing/2014/main" id="{E7B473CC-F775-4544-BBD5-4F2E4607B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37DE3" w:rsidRPr="006B0F5F">
        <w:rPr>
          <w:rFonts w:ascii="Times New Roman" w:hAnsi="Times New Roman" w:cs="Times New Roman"/>
          <w:b/>
          <w:bCs/>
          <w:sz w:val="24"/>
          <w:szCs w:val="24"/>
        </w:rPr>
        <w:t>pH</w:t>
      </w:r>
    </w:p>
    <w:p w:rsidR="00A37DE3" w:rsidRPr="00AD1CB3" w:rsidRDefault="00A37DE3" w:rsidP="00546E2A">
      <w:pPr>
        <w:spacing w:line="360" w:lineRule="auto"/>
        <w:jc w:val="both"/>
        <w:rPr>
          <w:rFonts w:ascii="Times New Roman" w:hAnsi="Times New Roman" w:cs="Times New Roman"/>
          <w:sz w:val="24"/>
          <w:szCs w:val="24"/>
        </w:rPr>
      </w:pPr>
      <w:r w:rsidRPr="000F1317">
        <w:rPr>
          <w:rFonts w:ascii="Times New Roman" w:hAnsi="Times New Roman" w:cs="Times New Roman"/>
          <w:sz w:val="24"/>
          <w:szCs w:val="24"/>
        </w:rPr>
        <w:t>The lowest pH value of drinking water in the study area was 7.57</w:t>
      </w:r>
      <w:r w:rsidR="00323A37">
        <w:rPr>
          <w:rFonts w:ascii="Times New Roman" w:hAnsi="Times New Roman" w:cs="Times New Roman"/>
          <w:sz w:val="24"/>
          <w:szCs w:val="24"/>
        </w:rPr>
        <w:t>,</w:t>
      </w:r>
      <w:r w:rsidRPr="000F1317">
        <w:rPr>
          <w:rFonts w:ascii="Times New Roman" w:hAnsi="Times New Roman" w:cs="Times New Roman"/>
          <w:sz w:val="24"/>
          <w:szCs w:val="24"/>
        </w:rPr>
        <w:t xml:space="preserve"> and the highest pH value was 8.30</w:t>
      </w:r>
      <w:r>
        <w:rPr>
          <w:rFonts w:ascii="Times New Roman" w:hAnsi="Times New Roman" w:cs="Times New Roman"/>
          <w:sz w:val="24"/>
          <w:szCs w:val="24"/>
        </w:rPr>
        <w:t xml:space="preserve">. According to the </w:t>
      </w:r>
      <w:r w:rsidR="00323A37">
        <w:rPr>
          <w:rFonts w:ascii="Times New Roman" w:hAnsi="Times New Roman" w:cs="Times New Roman"/>
          <w:sz w:val="24"/>
          <w:szCs w:val="24"/>
        </w:rPr>
        <w:t>second</w:t>
      </w:r>
      <w:r>
        <w:rPr>
          <w:rFonts w:ascii="Times New Roman" w:hAnsi="Times New Roman" w:cs="Times New Roman"/>
          <w:sz w:val="24"/>
          <w:szCs w:val="24"/>
        </w:rPr>
        <w:t xml:space="preserve"> sampling table</w:t>
      </w:r>
      <w:r w:rsidR="00323A37">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pH</w:t>
      </w:r>
      <w:r w:rsidRPr="00684C4B">
        <w:rPr>
          <w:rFonts w:ascii="Times New Roman" w:hAnsi="Times New Roman" w:cs="Times New Roman"/>
          <w:sz w:val="24"/>
          <w:szCs w:val="24"/>
        </w:rPr>
        <w:t xml:space="preserve"> value among the samples </w:t>
      </w:r>
      <w:r w:rsidR="009C52FE">
        <w:rPr>
          <w:rFonts w:ascii="Times New Roman" w:hAnsi="Times New Roman" w:cs="Times New Roman"/>
          <w:sz w:val="24"/>
          <w:szCs w:val="24"/>
        </w:rPr>
        <w:t>analysed</w:t>
      </w:r>
      <w:r>
        <w:rPr>
          <w:rFonts w:ascii="Times New Roman" w:hAnsi="Times New Roman" w:cs="Times New Roman"/>
          <w:sz w:val="24"/>
          <w:szCs w:val="24"/>
        </w:rPr>
        <w:t xml:space="preserve"> was 6.77 from </w:t>
      </w:r>
      <w:proofErr w:type="spellStart"/>
      <w:r>
        <w:rPr>
          <w:rFonts w:ascii="Times New Roman" w:hAnsi="Times New Roman" w:cs="Times New Roman"/>
          <w:sz w:val="24"/>
          <w:szCs w:val="24"/>
        </w:rPr>
        <w:t>Umreth</w:t>
      </w:r>
      <w:proofErr w:type="spellEnd"/>
      <w:r w:rsidR="00DD1F0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pH</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7.55</w:t>
      </w:r>
      <w:r w:rsidRPr="00684C4B">
        <w:rPr>
          <w:rFonts w:ascii="Times New Roman" w:hAnsi="Times New Roman" w:cs="Times New Roman"/>
          <w:sz w:val="24"/>
          <w:szCs w:val="24"/>
        </w:rPr>
        <w:t xml:space="preserve"> was recorded in the drinking water sample from the </w:t>
      </w:r>
      <w:proofErr w:type="spellStart"/>
      <w:r w:rsidR="009C52FE">
        <w:rPr>
          <w:rFonts w:ascii="Times New Roman" w:hAnsi="Times New Roman" w:cs="Times New Roman"/>
          <w:sz w:val="24"/>
          <w:szCs w:val="24"/>
        </w:rPr>
        <w:t>Pandhurna</w:t>
      </w:r>
      <w:proofErr w:type="spellEnd"/>
      <w:r w:rsidR="009C52FE">
        <w:rPr>
          <w:rFonts w:ascii="Times New Roman" w:hAnsi="Times New Roman" w:cs="Times New Roman"/>
          <w:sz w:val="24"/>
          <w:szCs w:val="24"/>
        </w:rPr>
        <w:t xml:space="preserve"> block</w:t>
      </w:r>
      <w:r>
        <w:rPr>
          <w:rFonts w:ascii="Times New Roman" w:hAnsi="Times New Roman" w:cs="Times New Roman"/>
          <w:sz w:val="24"/>
          <w:szCs w:val="24"/>
        </w:rPr>
        <w:t>. According to the third sampling table</w:t>
      </w:r>
      <w:r w:rsidR="00D006B6">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pH</w:t>
      </w:r>
      <w:r w:rsidRPr="00684C4B">
        <w:rPr>
          <w:rFonts w:ascii="Times New Roman" w:hAnsi="Times New Roman" w:cs="Times New Roman"/>
          <w:sz w:val="24"/>
          <w:szCs w:val="24"/>
        </w:rPr>
        <w:t xml:space="preserve"> value among the samples </w:t>
      </w:r>
      <w:r w:rsidR="00323A37">
        <w:rPr>
          <w:rFonts w:ascii="Times New Roman" w:hAnsi="Times New Roman" w:cs="Times New Roman"/>
          <w:sz w:val="24"/>
          <w:szCs w:val="24"/>
        </w:rPr>
        <w:t>analysed</w:t>
      </w:r>
      <w:r>
        <w:rPr>
          <w:rFonts w:ascii="Times New Roman" w:hAnsi="Times New Roman" w:cs="Times New Roman"/>
          <w:sz w:val="24"/>
          <w:szCs w:val="24"/>
        </w:rPr>
        <w:t xml:space="preserve"> was 7.10 from </w:t>
      </w:r>
      <w:proofErr w:type="spellStart"/>
      <w:r>
        <w:rPr>
          <w:rFonts w:ascii="Times New Roman" w:hAnsi="Times New Roman" w:cs="Times New Roman"/>
          <w:sz w:val="24"/>
          <w:szCs w:val="24"/>
        </w:rPr>
        <w:t>Umreth</w:t>
      </w:r>
      <w:proofErr w:type="spellEnd"/>
      <w:r w:rsidR="00DD1F0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pH</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8.20</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Cho</w:t>
      </w:r>
      <w:r w:rsidR="00DD1F09">
        <w:rPr>
          <w:rFonts w:ascii="Times New Roman" w:hAnsi="Times New Roman" w:cs="Times New Roman"/>
          <w:sz w:val="24"/>
          <w:szCs w:val="24"/>
        </w:rPr>
        <w:t>u</w:t>
      </w:r>
      <w:r>
        <w:rPr>
          <w:rFonts w:ascii="Times New Roman" w:hAnsi="Times New Roman" w:cs="Times New Roman"/>
          <w:sz w:val="24"/>
          <w:szCs w:val="24"/>
        </w:rPr>
        <w:t>rai</w:t>
      </w:r>
      <w:r w:rsidRPr="00684C4B">
        <w:rPr>
          <w:rFonts w:ascii="Times New Roman" w:hAnsi="Times New Roman" w:cs="Times New Roman"/>
          <w:sz w:val="24"/>
          <w:szCs w:val="24"/>
        </w:rPr>
        <w:t>block</w:t>
      </w:r>
      <w:proofErr w:type="spellEnd"/>
      <w:r>
        <w:rPr>
          <w:rFonts w:ascii="Times New Roman" w:hAnsi="Times New Roman" w:cs="Times New Roman"/>
          <w:sz w:val="24"/>
          <w:szCs w:val="24"/>
        </w:rPr>
        <w:t>. A</w:t>
      </w:r>
      <w:r w:rsidRPr="000F1317">
        <w:rPr>
          <w:rFonts w:ascii="Times New Roman" w:hAnsi="Times New Roman" w:cs="Times New Roman"/>
          <w:sz w:val="24"/>
          <w:szCs w:val="24"/>
        </w:rPr>
        <w:t xml:space="preserve">ccording to </w:t>
      </w:r>
      <w:r>
        <w:rPr>
          <w:rFonts w:ascii="Times New Roman" w:hAnsi="Times New Roman" w:cs="Times New Roman"/>
          <w:sz w:val="24"/>
          <w:szCs w:val="24"/>
        </w:rPr>
        <w:t>BIS,</w:t>
      </w:r>
      <w:r w:rsidRPr="000F1317">
        <w:rPr>
          <w:rFonts w:ascii="Times New Roman" w:hAnsi="Times New Roman" w:cs="Times New Roman"/>
          <w:sz w:val="24"/>
          <w:szCs w:val="24"/>
        </w:rPr>
        <w:t xml:space="preserve"> the pH of drinking water should be between 6.5</w:t>
      </w:r>
      <w:r w:rsidR="005105AC">
        <w:rPr>
          <w:rFonts w:ascii="Times New Roman" w:hAnsi="Times New Roman" w:cs="Times New Roman"/>
          <w:sz w:val="24"/>
          <w:szCs w:val="24"/>
        </w:rPr>
        <w:t>-</w:t>
      </w:r>
      <w:r w:rsidRPr="000F1317">
        <w:rPr>
          <w:rFonts w:ascii="Times New Roman" w:hAnsi="Times New Roman" w:cs="Times New Roman"/>
          <w:sz w:val="24"/>
          <w:szCs w:val="24"/>
        </w:rPr>
        <w:t>8.</w:t>
      </w:r>
      <w:proofErr w:type="gramStart"/>
      <w:r w:rsidRPr="000F1317">
        <w:rPr>
          <w:rFonts w:ascii="Times New Roman" w:hAnsi="Times New Roman" w:cs="Times New Roman"/>
          <w:sz w:val="24"/>
          <w:szCs w:val="24"/>
        </w:rPr>
        <w:t>5</w:t>
      </w:r>
      <w:r w:rsidR="003B3E42">
        <w:rPr>
          <w:rFonts w:ascii="Times New Roman" w:hAnsi="Times New Roman" w:cs="Times New Roman"/>
          <w:sz w:val="24"/>
          <w:szCs w:val="24"/>
        </w:rPr>
        <w:t>,whereas</w:t>
      </w:r>
      <w:proofErr w:type="gramEnd"/>
      <w:r w:rsidR="003B3E42">
        <w:rPr>
          <w:rFonts w:ascii="Times New Roman" w:hAnsi="Times New Roman" w:cs="Times New Roman"/>
          <w:sz w:val="24"/>
          <w:szCs w:val="24"/>
        </w:rPr>
        <w:t xml:space="preserve"> everywhere</w:t>
      </w:r>
      <w:r w:rsidRPr="00684C4B">
        <w:rPr>
          <w:rFonts w:ascii="Times New Roman" w:hAnsi="Times New Roman" w:cs="Times New Roman"/>
          <w:sz w:val="24"/>
          <w:szCs w:val="24"/>
        </w:rPr>
        <w:t xml:space="preserve"> was slightly </w:t>
      </w:r>
      <w:r w:rsidR="003B3E42">
        <w:rPr>
          <w:rFonts w:ascii="Times New Roman" w:hAnsi="Times New Roman" w:cs="Times New Roman"/>
          <w:sz w:val="24"/>
          <w:szCs w:val="24"/>
        </w:rPr>
        <w:t xml:space="preserve">alkaline </w:t>
      </w:r>
      <w:r w:rsidR="00D006B6" w:rsidRPr="00D006B6">
        <w:rPr>
          <w:rFonts w:ascii="Times New Roman" w:hAnsi="Times New Roman" w:cs="Times New Roman"/>
          <w:sz w:val="24"/>
          <w:szCs w:val="24"/>
          <w:vertAlign w:val="superscript"/>
        </w:rPr>
        <w:t>21</w:t>
      </w:r>
    </w:p>
    <w:p w:rsidR="00A37DE3" w:rsidRDefault="00A37DE3" w:rsidP="00546E2A">
      <w:pPr>
        <w:spacing w:line="360" w:lineRule="auto"/>
        <w:jc w:val="both"/>
        <w:rPr>
          <w:rFonts w:ascii="Times New Roman" w:hAnsi="Times New Roman" w:cs="Times New Roman"/>
          <w:b/>
          <w:bCs/>
          <w:sz w:val="24"/>
          <w:szCs w:val="24"/>
        </w:rPr>
      </w:pPr>
      <w:r w:rsidRPr="006B0F5F">
        <w:rPr>
          <w:rFonts w:ascii="Times New Roman" w:hAnsi="Times New Roman" w:cs="Times New Roman"/>
          <w:b/>
          <w:bCs/>
          <w:sz w:val="24"/>
          <w:szCs w:val="24"/>
        </w:rPr>
        <w:lastRenderedPageBreak/>
        <w:t>Total dissolved solid</w:t>
      </w:r>
      <w:r>
        <w:rPr>
          <w:rFonts w:ascii="Times New Roman" w:hAnsi="Times New Roman" w:cs="Times New Roman"/>
          <w:b/>
          <w:bCs/>
          <w:sz w:val="24"/>
          <w:szCs w:val="24"/>
        </w:rPr>
        <w:t>s</w:t>
      </w:r>
    </w:p>
    <w:p w:rsidR="00A37DE3" w:rsidRDefault="006037F1" w:rsidP="00546E2A">
      <w:pPr>
        <w:spacing w:line="360" w:lineRule="auto"/>
        <w:jc w:val="both"/>
        <w:rPr>
          <w:rFonts w:ascii="Times New Roman" w:hAnsi="Times New Roman" w:cs="Times New Roman"/>
          <w:sz w:val="24"/>
          <w:szCs w:val="24"/>
        </w:rPr>
      </w:pPr>
      <w:r w:rsidRPr="00B556F0">
        <w:rPr>
          <w:rFonts w:ascii="Times New Roman" w:hAnsi="Times New Roman" w:cs="Times New Roman"/>
          <w:noProof/>
          <w:sz w:val="24"/>
          <w:szCs w:val="24"/>
          <w:lang w:val="en-US"/>
        </w:rPr>
        <w:drawing>
          <wp:anchor distT="0" distB="0" distL="114300" distR="114300" simplePos="0" relativeHeight="251656192" behindDoc="1" locked="0" layoutInCell="1" allowOverlap="1">
            <wp:simplePos x="0" y="0"/>
            <wp:positionH relativeFrom="margin">
              <wp:align>right</wp:align>
            </wp:positionH>
            <wp:positionV relativeFrom="paragraph">
              <wp:posOffset>645397</wp:posOffset>
            </wp:positionV>
            <wp:extent cx="3370580" cy="1913890"/>
            <wp:effectExtent l="0" t="0" r="0" b="0"/>
            <wp:wrapTight wrapText="bothSides">
              <wp:wrapPolygon edited="0">
                <wp:start x="0" y="0"/>
                <wp:lineTo x="0" y="21500"/>
                <wp:lineTo x="21486" y="21500"/>
                <wp:lineTo x="21486" y="0"/>
                <wp:lineTo x="0" y="0"/>
              </wp:wrapPolygon>
            </wp:wrapTight>
            <wp:docPr id="1488630414" name="Chart 1">
              <a:extLst xmlns:a="http://schemas.openxmlformats.org/drawingml/2006/main">
                <a:ext uri="{FF2B5EF4-FFF2-40B4-BE49-F238E27FC236}">
                  <a16:creationId xmlns:a16="http://schemas.microsoft.com/office/drawing/2014/main" id="{1F34713C-B582-6157-A696-0649F8B3E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37DE3">
        <w:rPr>
          <w:rFonts w:ascii="Times New Roman" w:hAnsi="Times New Roman" w:cs="Times New Roman"/>
          <w:sz w:val="24"/>
          <w:szCs w:val="24"/>
        </w:rPr>
        <w:t>T</w:t>
      </w:r>
      <w:r w:rsidR="00A37DE3" w:rsidRPr="00684C4B">
        <w:rPr>
          <w:rFonts w:ascii="Times New Roman" w:hAnsi="Times New Roman" w:cs="Times New Roman"/>
          <w:sz w:val="24"/>
          <w:szCs w:val="24"/>
        </w:rPr>
        <w:t>he palatability of water with a TDS level of less than 500 mg/L is g</w:t>
      </w:r>
      <w:r w:rsidR="00A37DE3">
        <w:rPr>
          <w:rFonts w:ascii="Times New Roman" w:hAnsi="Times New Roman" w:cs="Times New Roman"/>
          <w:sz w:val="24"/>
          <w:szCs w:val="24"/>
        </w:rPr>
        <w:t xml:space="preserve">enerally considered to be good. </w:t>
      </w:r>
      <w:r w:rsidR="00100EB3">
        <w:rPr>
          <w:rFonts w:ascii="Times New Roman" w:hAnsi="Times New Roman" w:cs="Times New Roman"/>
          <w:sz w:val="24"/>
          <w:szCs w:val="24"/>
        </w:rPr>
        <w:t>When the</w:t>
      </w:r>
      <w:r w:rsidR="00A37DE3" w:rsidRPr="00197FB1">
        <w:rPr>
          <w:rFonts w:ascii="Times New Roman" w:hAnsi="Times New Roman" w:cs="Times New Roman"/>
          <w:sz w:val="24"/>
          <w:szCs w:val="24"/>
        </w:rPr>
        <w:t xml:space="preserve"> TDS levels </w:t>
      </w:r>
      <w:r w:rsidR="00100EB3">
        <w:rPr>
          <w:rFonts w:ascii="Times New Roman" w:hAnsi="Times New Roman" w:cs="Times New Roman"/>
          <w:sz w:val="24"/>
          <w:szCs w:val="24"/>
        </w:rPr>
        <w:t xml:space="preserve">are </w:t>
      </w:r>
      <w:r w:rsidR="00A37DE3" w:rsidRPr="00197FB1">
        <w:rPr>
          <w:rFonts w:ascii="Times New Roman" w:hAnsi="Times New Roman" w:cs="Times New Roman"/>
          <w:sz w:val="24"/>
          <w:szCs w:val="24"/>
        </w:rPr>
        <w:t xml:space="preserve">above 1000 mg/L, drinking water becomes largely </w:t>
      </w:r>
      <w:proofErr w:type="spellStart"/>
      <w:r w:rsidR="00A37DE3" w:rsidRPr="00197FB1">
        <w:rPr>
          <w:rFonts w:ascii="Times New Roman" w:hAnsi="Times New Roman" w:cs="Times New Roman"/>
          <w:sz w:val="24"/>
          <w:szCs w:val="24"/>
        </w:rPr>
        <w:t>unpalatable.</w:t>
      </w:r>
      <w:r w:rsidR="00A37DE3" w:rsidRPr="00684C4B">
        <w:rPr>
          <w:rFonts w:ascii="Times New Roman" w:hAnsi="Times New Roman" w:cs="Times New Roman"/>
          <w:sz w:val="24"/>
          <w:szCs w:val="24"/>
        </w:rPr>
        <w:t>TDS</w:t>
      </w:r>
      <w:proofErr w:type="spellEnd"/>
      <w:r w:rsidR="00A37DE3" w:rsidRPr="00684C4B">
        <w:rPr>
          <w:rFonts w:ascii="Times New Roman" w:hAnsi="Times New Roman" w:cs="Times New Roman"/>
          <w:sz w:val="24"/>
          <w:szCs w:val="24"/>
        </w:rPr>
        <w:t xml:space="preserve"> greater than 1200 mg/L may be objectionable to consumers and could have impacts on those who need to limit their daily salt intake</w:t>
      </w:r>
      <w:r w:rsidR="00100EB3">
        <w:rPr>
          <w:rFonts w:ascii="Times New Roman" w:hAnsi="Times New Roman" w:cs="Times New Roman"/>
          <w:sz w:val="24"/>
          <w:szCs w:val="24"/>
        </w:rPr>
        <w:t>,</w:t>
      </w:r>
      <w:r w:rsidR="00A37DE3" w:rsidRPr="00684C4B">
        <w:rPr>
          <w:rFonts w:ascii="Times New Roman" w:hAnsi="Times New Roman" w:cs="Times New Roman"/>
          <w:sz w:val="24"/>
          <w:szCs w:val="24"/>
        </w:rPr>
        <w:t xml:space="preserve"> e.g. </w:t>
      </w:r>
      <w:r w:rsidR="00100EB3">
        <w:rPr>
          <w:rFonts w:ascii="Times New Roman" w:hAnsi="Times New Roman" w:cs="Times New Roman"/>
          <w:sz w:val="24"/>
          <w:szCs w:val="24"/>
        </w:rPr>
        <w:t>severely</w:t>
      </w:r>
      <w:r w:rsidR="00A37DE3" w:rsidRPr="00684C4B">
        <w:rPr>
          <w:rFonts w:ascii="Times New Roman" w:hAnsi="Times New Roman" w:cs="Times New Roman"/>
          <w:sz w:val="24"/>
          <w:szCs w:val="24"/>
        </w:rPr>
        <w:t xml:space="preserve"> hypertensive, diabetic, and renal dialysis patients</w:t>
      </w:r>
      <w:r w:rsidR="00A37DE3">
        <w:rPr>
          <w:rFonts w:ascii="Times New Roman" w:hAnsi="Times New Roman" w:cs="Times New Roman"/>
          <w:sz w:val="24"/>
          <w:szCs w:val="24"/>
        </w:rPr>
        <w:t>.</w:t>
      </w:r>
      <w:r w:rsidR="0048328A" w:rsidRPr="0048328A">
        <w:rPr>
          <w:rFonts w:ascii="Times New Roman" w:hAnsi="Times New Roman" w:cs="Times New Roman"/>
          <w:sz w:val="24"/>
          <w:szCs w:val="24"/>
          <w:vertAlign w:val="superscript"/>
        </w:rPr>
        <w:t>22</w:t>
      </w:r>
      <w:r w:rsidR="00A37DE3" w:rsidRPr="00684C4B">
        <w:rPr>
          <w:rFonts w:ascii="Times New Roman" w:hAnsi="Times New Roman" w:cs="Times New Roman"/>
          <w:sz w:val="24"/>
          <w:szCs w:val="24"/>
        </w:rPr>
        <w:t xml:space="preserve"> The lowest TDS value among the samples </w:t>
      </w:r>
      <w:r w:rsidR="00100EB3">
        <w:rPr>
          <w:rFonts w:ascii="Times New Roman" w:hAnsi="Times New Roman" w:cs="Times New Roman"/>
          <w:sz w:val="24"/>
          <w:szCs w:val="24"/>
        </w:rPr>
        <w:t>analysed</w:t>
      </w:r>
      <w:r w:rsidR="00A37DE3" w:rsidRPr="00684C4B">
        <w:rPr>
          <w:rFonts w:ascii="Times New Roman" w:hAnsi="Times New Roman" w:cs="Times New Roman"/>
          <w:sz w:val="24"/>
          <w:szCs w:val="24"/>
        </w:rPr>
        <w:t xml:space="preserve"> was 19.3 mg/L from Tamia bl</w:t>
      </w:r>
      <w:r w:rsidR="00E10864">
        <w:rPr>
          <w:rFonts w:ascii="Times New Roman" w:hAnsi="Times New Roman" w:cs="Times New Roman"/>
          <w:sz w:val="24"/>
          <w:szCs w:val="24"/>
        </w:rPr>
        <w:t>ock</w:t>
      </w:r>
      <w:r w:rsidR="00A37DE3" w:rsidRPr="00684C4B">
        <w:rPr>
          <w:rFonts w:ascii="Times New Roman" w:hAnsi="Times New Roman" w:cs="Times New Roman"/>
          <w:sz w:val="24"/>
          <w:szCs w:val="24"/>
        </w:rPr>
        <w:t xml:space="preserve">.  The highest TDS value of 765 mg/L was recorded in the drinking water sample from the </w:t>
      </w:r>
      <w:proofErr w:type="spellStart"/>
      <w:r w:rsidR="00A37DE3" w:rsidRPr="00684C4B">
        <w:rPr>
          <w:rFonts w:ascii="Times New Roman" w:hAnsi="Times New Roman" w:cs="Times New Roman"/>
          <w:sz w:val="24"/>
          <w:szCs w:val="24"/>
        </w:rPr>
        <w:t>Parasia</w:t>
      </w:r>
      <w:proofErr w:type="spellEnd"/>
      <w:r w:rsidR="00A37DE3" w:rsidRPr="00684C4B">
        <w:rPr>
          <w:rFonts w:ascii="Times New Roman" w:hAnsi="Times New Roman" w:cs="Times New Roman"/>
          <w:sz w:val="24"/>
          <w:szCs w:val="24"/>
        </w:rPr>
        <w:t xml:space="preserve"> block. </w:t>
      </w:r>
      <w:r w:rsidR="00A37DE3">
        <w:rPr>
          <w:rFonts w:ascii="Times New Roman" w:hAnsi="Times New Roman" w:cs="Times New Roman"/>
          <w:sz w:val="24"/>
          <w:szCs w:val="24"/>
        </w:rPr>
        <w:t xml:space="preserve">According to the </w:t>
      </w:r>
      <w:r w:rsidR="00100EB3">
        <w:rPr>
          <w:rFonts w:ascii="Times New Roman" w:hAnsi="Times New Roman" w:cs="Times New Roman"/>
          <w:sz w:val="24"/>
          <w:szCs w:val="24"/>
        </w:rPr>
        <w:t>second</w:t>
      </w:r>
      <w:r w:rsidR="00A37DE3">
        <w:rPr>
          <w:rFonts w:ascii="Times New Roman" w:hAnsi="Times New Roman" w:cs="Times New Roman"/>
          <w:sz w:val="24"/>
          <w:szCs w:val="24"/>
        </w:rPr>
        <w:t xml:space="preserve"> sampling table</w:t>
      </w:r>
      <w:r w:rsidR="00100EB3">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among the samples </w:t>
      </w:r>
      <w:r w:rsidR="00100EB3">
        <w:rPr>
          <w:rFonts w:ascii="Times New Roman" w:hAnsi="Times New Roman" w:cs="Times New Roman"/>
          <w:sz w:val="24"/>
          <w:szCs w:val="24"/>
        </w:rPr>
        <w:t>analysed</w:t>
      </w:r>
      <w:r w:rsidR="00A37DE3">
        <w:rPr>
          <w:rFonts w:ascii="Times New Roman" w:hAnsi="Times New Roman" w:cs="Times New Roman"/>
          <w:sz w:val="24"/>
          <w:szCs w:val="24"/>
        </w:rPr>
        <w:t xml:space="preserve"> was 22 mg/L from </w:t>
      </w:r>
      <w:r w:rsidR="00100EB3">
        <w:rPr>
          <w:rFonts w:ascii="Times New Roman" w:hAnsi="Times New Roman" w:cs="Times New Roman"/>
          <w:sz w:val="24"/>
          <w:szCs w:val="24"/>
        </w:rPr>
        <w:t xml:space="preserve">the </w:t>
      </w:r>
      <w:r w:rsidR="00A37DE3">
        <w:rPr>
          <w:rFonts w:ascii="Times New Roman" w:hAnsi="Times New Roman" w:cs="Times New Roman"/>
          <w:sz w:val="24"/>
          <w:szCs w:val="24"/>
        </w:rPr>
        <w:t>Tamia</w:t>
      </w:r>
      <w:r w:rsidR="00E10864">
        <w:rPr>
          <w:rFonts w:ascii="Times New Roman" w:hAnsi="Times New Roman" w:cs="Times New Roman"/>
          <w:sz w:val="24"/>
          <w:szCs w:val="24"/>
        </w:rPr>
        <w:t xml:space="preserve"> block</w:t>
      </w:r>
      <w:r w:rsidR="00A37DE3" w:rsidRPr="00684C4B">
        <w:rPr>
          <w:rFonts w:ascii="Times New Roman" w:hAnsi="Times New Roman" w:cs="Times New Roman"/>
          <w:sz w:val="24"/>
          <w:szCs w:val="24"/>
        </w:rPr>
        <w:t xml:space="preserve">. The highest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462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Sousar</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According to the third sampling table</w:t>
      </w:r>
      <w:r w:rsidR="00100EB3">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among the samples </w:t>
      </w:r>
      <w:r w:rsidR="00100EB3">
        <w:rPr>
          <w:rFonts w:ascii="Times New Roman" w:hAnsi="Times New Roman" w:cs="Times New Roman"/>
          <w:sz w:val="24"/>
          <w:szCs w:val="24"/>
        </w:rPr>
        <w:t>analysed</w:t>
      </w:r>
      <w:r w:rsidR="00A37DE3">
        <w:rPr>
          <w:rFonts w:ascii="Times New Roman" w:hAnsi="Times New Roman" w:cs="Times New Roman"/>
          <w:sz w:val="24"/>
          <w:szCs w:val="24"/>
        </w:rPr>
        <w:t xml:space="preserve"> was 24 mg/L from </w:t>
      </w:r>
      <w:r w:rsidR="00100EB3">
        <w:rPr>
          <w:rFonts w:ascii="Times New Roman" w:hAnsi="Times New Roman" w:cs="Times New Roman"/>
          <w:sz w:val="24"/>
          <w:szCs w:val="24"/>
        </w:rPr>
        <w:t xml:space="preserve">the </w:t>
      </w:r>
      <w:r w:rsidR="00A37DE3">
        <w:rPr>
          <w:rFonts w:ascii="Times New Roman" w:hAnsi="Times New Roman" w:cs="Times New Roman"/>
          <w:sz w:val="24"/>
          <w:szCs w:val="24"/>
        </w:rPr>
        <w:t>Tamia</w:t>
      </w:r>
      <w:r w:rsidR="00E10864">
        <w:rPr>
          <w:rFonts w:ascii="Times New Roman" w:hAnsi="Times New Roman" w:cs="Times New Roman"/>
          <w:sz w:val="24"/>
          <w:szCs w:val="24"/>
        </w:rPr>
        <w:t xml:space="preserve"> block</w:t>
      </w:r>
      <w:r w:rsidR="00A37DE3" w:rsidRPr="00684C4B">
        <w:rPr>
          <w:rFonts w:ascii="Times New Roman" w:hAnsi="Times New Roman" w:cs="Times New Roman"/>
          <w:sz w:val="24"/>
          <w:szCs w:val="24"/>
        </w:rPr>
        <w:t xml:space="preserve">. The highest </w:t>
      </w:r>
      <w:r w:rsidR="00A37DE3">
        <w:rPr>
          <w:rFonts w:ascii="Times New Roman" w:hAnsi="Times New Roman" w:cs="Times New Roman"/>
          <w:sz w:val="24"/>
          <w:szCs w:val="24"/>
        </w:rPr>
        <w:t>TDS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780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Sousar</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xml:space="preserve">. </w:t>
      </w:r>
      <w:r w:rsidR="00A37DE3" w:rsidRPr="00684C4B">
        <w:rPr>
          <w:rFonts w:ascii="Times New Roman" w:hAnsi="Times New Roman" w:cs="Times New Roman"/>
          <w:sz w:val="24"/>
          <w:szCs w:val="24"/>
        </w:rPr>
        <w:t>However, according to the BIS, the lowest value of TDS of drinking water should be between 200mg/L and the highest value should be between 600 mg/L.</w:t>
      </w:r>
    </w:p>
    <w:p w:rsidR="00A37DE3" w:rsidRDefault="00A37DE3" w:rsidP="00546E2A">
      <w:pPr>
        <w:spacing w:line="360" w:lineRule="auto"/>
        <w:jc w:val="both"/>
        <w:rPr>
          <w:rFonts w:ascii="Times New Roman" w:hAnsi="Times New Roman" w:cs="Times New Roman"/>
          <w:b/>
          <w:bCs/>
          <w:sz w:val="24"/>
          <w:szCs w:val="24"/>
        </w:rPr>
      </w:pPr>
      <w:r w:rsidRPr="006B0F5F">
        <w:rPr>
          <w:rFonts w:ascii="Times New Roman" w:hAnsi="Times New Roman" w:cs="Times New Roman"/>
          <w:b/>
          <w:bCs/>
          <w:sz w:val="24"/>
          <w:szCs w:val="24"/>
        </w:rPr>
        <w:t>Turbidity</w:t>
      </w:r>
    </w:p>
    <w:p w:rsidR="00874513" w:rsidRDefault="00A37DE3" w:rsidP="00546E2A">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E51119">
        <w:rPr>
          <w:rFonts w:ascii="Times New Roman" w:hAnsi="Times New Roman" w:cs="Times New Roman"/>
          <w:sz w:val="24"/>
          <w:szCs w:val="24"/>
        </w:rPr>
        <w:t xml:space="preserve"> dirt in water stimulates the growth of </w:t>
      </w:r>
      <w:r>
        <w:rPr>
          <w:rFonts w:ascii="Times New Roman" w:hAnsi="Times New Roman" w:cs="Times New Roman"/>
          <w:sz w:val="24"/>
          <w:szCs w:val="24"/>
        </w:rPr>
        <w:t>bacteria</w:t>
      </w:r>
      <w:r w:rsidRPr="00197036">
        <w:rPr>
          <w:rFonts w:ascii="Times New Roman" w:hAnsi="Times New Roman" w:cs="Times New Roman"/>
          <w:sz w:val="24"/>
          <w:szCs w:val="24"/>
        </w:rPr>
        <w:t xml:space="preserve"> risks </w:t>
      </w:r>
      <w:r w:rsidR="000E7397">
        <w:rPr>
          <w:rFonts w:ascii="Times New Roman" w:hAnsi="Times New Roman" w:cs="Times New Roman"/>
          <w:sz w:val="24"/>
          <w:szCs w:val="24"/>
        </w:rPr>
        <w:t>consumer health</w:t>
      </w:r>
      <w:r>
        <w:rPr>
          <w:rFonts w:ascii="Times New Roman" w:hAnsi="Times New Roman" w:cs="Times New Roman"/>
          <w:sz w:val="24"/>
          <w:szCs w:val="24"/>
        </w:rPr>
        <w:t>.</w:t>
      </w:r>
      <w:r w:rsidR="00E600CD" w:rsidRPr="00E600CD">
        <w:rPr>
          <w:rFonts w:ascii="Times New Roman" w:hAnsi="Times New Roman" w:cs="Times New Roman"/>
          <w:sz w:val="24"/>
          <w:szCs w:val="24"/>
          <w:vertAlign w:val="superscript"/>
        </w:rPr>
        <w:t>23</w:t>
      </w:r>
      <w:r w:rsidRPr="00197036">
        <w:rPr>
          <w:rFonts w:ascii="Times New Roman" w:hAnsi="Times New Roman" w:cs="Times New Roman"/>
          <w:sz w:val="24"/>
          <w:szCs w:val="24"/>
        </w:rPr>
        <w:t> </w:t>
      </w:r>
      <w:r w:rsidRPr="00684C4B">
        <w:rPr>
          <w:rFonts w:ascii="Times New Roman" w:hAnsi="Times New Roman" w:cs="Times New Roman"/>
          <w:sz w:val="24"/>
          <w:szCs w:val="24"/>
        </w:rPr>
        <w:t xml:space="preserve">Many national </w:t>
      </w:r>
      <w:r w:rsidR="000E7397">
        <w:rPr>
          <w:rFonts w:ascii="Times New Roman" w:hAnsi="Times New Roman" w:cs="Times New Roman"/>
          <w:sz w:val="24"/>
          <w:szCs w:val="24"/>
        </w:rPr>
        <w:t>organisations</w:t>
      </w:r>
      <w:r w:rsidRPr="00684C4B">
        <w:rPr>
          <w:rFonts w:ascii="Times New Roman" w:hAnsi="Times New Roman" w:cs="Times New Roman"/>
          <w:sz w:val="24"/>
          <w:szCs w:val="24"/>
        </w:rPr>
        <w:t xml:space="preserve"> like the BIS have also set their drinking water standards (Table </w:t>
      </w:r>
      <w:r w:rsidR="008A771E">
        <w:rPr>
          <w:rFonts w:ascii="Times New Roman" w:hAnsi="Times New Roman" w:cs="Times New Roman"/>
          <w:sz w:val="24"/>
          <w:szCs w:val="24"/>
        </w:rPr>
        <w:t>1</w:t>
      </w:r>
      <w:proofErr w:type="gramStart"/>
      <w:r w:rsidRPr="00684C4B">
        <w:rPr>
          <w:rFonts w:ascii="Times New Roman" w:hAnsi="Times New Roman" w:cs="Times New Roman"/>
          <w:sz w:val="24"/>
          <w:szCs w:val="24"/>
        </w:rPr>
        <w:t>).The</w:t>
      </w:r>
      <w:proofErr w:type="gramEnd"/>
      <w:r w:rsidRPr="00684C4B">
        <w:rPr>
          <w:rFonts w:ascii="Times New Roman" w:hAnsi="Times New Roman" w:cs="Times New Roman"/>
          <w:sz w:val="24"/>
          <w:szCs w:val="24"/>
        </w:rPr>
        <w:t xml:space="preserve"> lowest turbidity value among the samples </w:t>
      </w:r>
      <w:r w:rsidR="000E7397">
        <w:rPr>
          <w:rFonts w:ascii="Times New Roman" w:hAnsi="Times New Roman" w:cs="Times New Roman"/>
          <w:sz w:val="24"/>
          <w:szCs w:val="24"/>
        </w:rPr>
        <w:t>analysed</w:t>
      </w:r>
      <w:r w:rsidRPr="00684C4B">
        <w:rPr>
          <w:rFonts w:ascii="Times New Roman" w:hAnsi="Times New Roman" w:cs="Times New Roman"/>
          <w:sz w:val="24"/>
          <w:szCs w:val="24"/>
        </w:rPr>
        <w:t xml:space="preserve"> was 1 NTU from </w:t>
      </w:r>
      <w:proofErr w:type="spellStart"/>
      <w:r w:rsidRPr="00684C4B">
        <w:rPr>
          <w:rFonts w:ascii="Times New Roman" w:hAnsi="Times New Roman" w:cs="Times New Roman"/>
          <w:sz w:val="24"/>
          <w:szCs w:val="24"/>
        </w:rPr>
        <w:t>Bichhua</w:t>
      </w:r>
      <w:proofErr w:type="spellEnd"/>
      <w:r w:rsidRPr="00684C4B">
        <w:rPr>
          <w:rFonts w:ascii="Times New Roman" w:hAnsi="Times New Roman" w:cs="Times New Roman"/>
          <w:sz w:val="24"/>
          <w:szCs w:val="24"/>
        </w:rPr>
        <w:t xml:space="preserve">, </w:t>
      </w:r>
      <w:proofErr w:type="spellStart"/>
      <w:r w:rsidRPr="00684C4B">
        <w:rPr>
          <w:rFonts w:ascii="Times New Roman" w:hAnsi="Times New Roman" w:cs="Times New Roman"/>
          <w:sz w:val="24"/>
          <w:szCs w:val="24"/>
        </w:rPr>
        <w:t>Mohkhed</w:t>
      </w:r>
      <w:proofErr w:type="spellEnd"/>
      <w:r w:rsidRPr="00684C4B">
        <w:rPr>
          <w:rFonts w:ascii="Times New Roman" w:hAnsi="Times New Roman" w:cs="Times New Roman"/>
          <w:sz w:val="24"/>
          <w:szCs w:val="24"/>
        </w:rPr>
        <w:t xml:space="preserve">, </w:t>
      </w:r>
      <w:proofErr w:type="spellStart"/>
      <w:r w:rsidRPr="00684C4B">
        <w:rPr>
          <w:rFonts w:ascii="Times New Roman" w:hAnsi="Times New Roman" w:cs="Times New Roman"/>
          <w:sz w:val="24"/>
          <w:szCs w:val="24"/>
        </w:rPr>
        <w:t>Parasia</w:t>
      </w:r>
      <w:proofErr w:type="spellEnd"/>
      <w:r w:rsidRPr="00684C4B">
        <w:rPr>
          <w:rFonts w:ascii="Times New Roman" w:hAnsi="Times New Roman" w:cs="Times New Roman"/>
          <w:sz w:val="24"/>
          <w:szCs w:val="24"/>
        </w:rPr>
        <w:t xml:space="preserve">, </w:t>
      </w:r>
      <w:proofErr w:type="spellStart"/>
      <w:r w:rsidRPr="00684C4B">
        <w:rPr>
          <w:rFonts w:ascii="Times New Roman" w:hAnsi="Times New Roman" w:cs="Times New Roman"/>
          <w:sz w:val="24"/>
          <w:szCs w:val="24"/>
        </w:rPr>
        <w:t>Amarwada</w:t>
      </w:r>
      <w:proofErr w:type="spellEnd"/>
      <w:r w:rsidRPr="00684C4B">
        <w:rPr>
          <w:rFonts w:ascii="Times New Roman" w:hAnsi="Times New Roman" w:cs="Times New Roman"/>
          <w:sz w:val="24"/>
          <w:szCs w:val="24"/>
        </w:rPr>
        <w:t xml:space="preserve"> and </w:t>
      </w:r>
      <w:proofErr w:type="spellStart"/>
      <w:r w:rsidRPr="00684C4B">
        <w:rPr>
          <w:rFonts w:ascii="Times New Roman" w:hAnsi="Times New Roman" w:cs="Times New Roman"/>
          <w:sz w:val="24"/>
          <w:szCs w:val="24"/>
        </w:rPr>
        <w:t>Umreth</w:t>
      </w:r>
      <w:proofErr w:type="spellEnd"/>
      <w:r w:rsidRPr="00684C4B">
        <w:rPr>
          <w:rFonts w:ascii="Times New Roman" w:hAnsi="Times New Roman" w:cs="Times New Roman"/>
          <w:sz w:val="24"/>
          <w:szCs w:val="24"/>
        </w:rPr>
        <w:t xml:space="preserve"> blocks.  The highest turbidity value of 9 NTU was recorded in the drinking water sample from the </w:t>
      </w:r>
      <w:proofErr w:type="spellStart"/>
      <w:r w:rsidRPr="00684C4B">
        <w:rPr>
          <w:rFonts w:ascii="Times New Roman" w:hAnsi="Times New Roman" w:cs="Times New Roman"/>
          <w:sz w:val="24"/>
          <w:szCs w:val="24"/>
        </w:rPr>
        <w:t>Pandhurna</w:t>
      </w:r>
      <w:proofErr w:type="spellEnd"/>
      <w:r w:rsidRPr="00684C4B">
        <w:rPr>
          <w:rFonts w:ascii="Times New Roman" w:hAnsi="Times New Roman" w:cs="Times New Roman"/>
          <w:sz w:val="24"/>
          <w:szCs w:val="24"/>
        </w:rPr>
        <w:t xml:space="preserve"> block.</w:t>
      </w:r>
    </w:p>
    <w:p w:rsidR="00A37DE3" w:rsidRPr="005E6579" w:rsidRDefault="00874513" w:rsidP="00546E2A">
      <w:pPr>
        <w:spacing w:line="360" w:lineRule="auto"/>
        <w:jc w:val="both"/>
        <w:rPr>
          <w:rFonts w:ascii="Times New Roman" w:hAnsi="Times New Roman" w:cs="Times New Roman"/>
          <w:sz w:val="24"/>
          <w:szCs w:val="24"/>
        </w:rPr>
      </w:pPr>
      <w:r w:rsidRPr="00874101">
        <w:rPr>
          <w:rFonts w:ascii="Times New Roman" w:hAnsi="Times New Roman" w:cs="Times New Roman"/>
          <w:noProof/>
          <w:sz w:val="24"/>
          <w:szCs w:val="24"/>
          <w:lang w:val="en-US"/>
        </w:rPr>
        <w:drawing>
          <wp:anchor distT="0" distB="0" distL="114300" distR="114300" simplePos="0" relativeHeight="251654144" behindDoc="1" locked="0" layoutInCell="1" allowOverlap="1">
            <wp:simplePos x="0" y="0"/>
            <wp:positionH relativeFrom="margin">
              <wp:align>left</wp:align>
            </wp:positionH>
            <wp:positionV relativeFrom="paragraph">
              <wp:posOffset>123825</wp:posOffset>
            </wp:positionV>
            <wp:extent cx="3626485" cy="1781810"/>
            <wp:effectExtent l="0" t="0" r="0" b="0"/>
            <wp:wrapThrough wrapText="bothSides">
              <wp:wrapPolygon edited="0">
                <wp:start x="0" y="0"/>
                <wp:lineTo x="0" y="21477"/>
                <wp:lineTo x="21558" y="21477"/>
                <wp:lineTo x="21558" y="0"/>
                <wp:lineTo x="0" y="0"/>
              </wp:wrapPolygon>
            </wp:wrapThrough>
            <wp:docPr id="1985151044" name="Chart 1">
              <a:extLst xmlns:a="http://schemas.openxmlformats.org/drawingml/2006/main">
                <a:ext uri="{FF2B5EF4-FFF2-40B4-BE49-F238E27FC236}">
                  <a16:creationId xmlns:a16="http://schemas.microsoft.com/office/drawing/2014/main" id="{21A82EA1-9656-7B3A-4556-7D780FFCE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A37DE3">
        <w:rPr>
          <w:rFonts w:ascii="Times New Roman" w:hAnsi="Times New Roman" w:cs="Times New Roman"/>
          <w:sz w:val="24"/>
          <w:szCs w:val="24"/>
        </w:rPr>
        <w:t xml:space="preserve">According to the </w:t>
      </w:r>
      <w:r w:rsidR="000E7397">
        <w:rPr>
          <w:rFonts w:ascii="Times New Roman" w:hAnsi="Times New Roman" w:cs="Times New Roman"/>
          <w:sz w:val="24"/>
          <w:szCs w:val="24"/>
        </w:rPr>
        <w:t>second</w:t>
      </w:r>
      <w:r w:rsidR="00A37DE3">
        <w:rPr>
          <w:rFonts w:ascii="Times New Roman" w:hAnsi="Times New Roman" w:cs="Times New Roman"/>
          <w:sz w:val="24"/>
          <w:szCs w:val="24"/>
        </w:rPr>
        <w:t xml:space="preserve"> sampling table</w:t>
      </w:r>
      <w:r w:rsidR="000E7397">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among the samples </w:t>
      </w:r>
      <w:r w:rsidR="000E7397">
        <w:rPr>
          <w:rFonts w:ascii="Times New Roman" w:hAnsi="Times New Roman" w:cs="Times New Roman"/>
          <w:sz w:val="24"/>
          <w:szCs w:val="24"/>
        </w:rPr>
        <w:t>analysed</w:t>
      </w:r>
      <w:r w:rsidR="00A37DE3">
        <w:rPr>
          <w:rFonts w:ascii="Times New Roman" w:hAnsi="Times New Roman" w:cs="Times New Roman"/>
          <w:sz w:val="24"/>
          <w:szCs w:val="24"/>
        </w:rPr>
        <w:t xml:space="preserve"> was 1NTU from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Parasia</w:t>
      </w:r>
      <w:proofErr w:type="spellEnd"/>
      <w:r w:rsidR="00A37DE3">
        <w:rPr>
          <w:rFonts w:ascii="Times New Roman" w:hAnsi="Times New Roman" w:cs="Times New Roman"/>
          <w:sz w:val="24"/>
          <w:szCs w:val="24"/>
        </w:rPr>
        <w:t xml:space="preserve">, Chand and </w:t>
      </w:r>
      <w:proofErr w:type="spellStart"/>
      <w:r w:rsidR="00A37DE3">
        <w:rPr>
          <w:rFonts w:ascii="Times New Roman" w:hAnsi="Times New Roman" w:cs="Times New Roman"/>
          <w:sz w:val="24"/>
          <w:szCs w:val="24"/>
        </w:rPr>
        <w:t>Sousar</w:t>
      </w:r>
      <w:proofErr w:type="spellEnd"/>
      <w:r w:rsidR="00A37DE3" w:rsidRPr="00684C4B">
        <w:rPr>
          <w:rFonts w:ascii="Times New Roman" w:hAnsi="Times New Roman" w:cs="Times New Roman"/>
          <w:sz w:val="24"/>
          <w:szCs w:val="24"/>
        </w:rPr>
        <w:t xml:space="preserve"> blocks. The </w:t>
      </w:r>
      <w:r w:rsidR="00A37DE3" w:rsidRPr="00684C4B">
        <w:rPr>
          <w:rFonts w:ascii="Times New Roman" w:hAnsi="Times New Roman" w:cs="Times New Roman"/>
          <w:sz w:val="24"/>
          <w:szCs w:val="24"/>
        </w:rPr>
        <w:lastRenderedPageBreak/>
        <w:t xml:space="preserve">highest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30 NTU</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Amarwada</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According to the third sampling table</w:t>
      </w:r>
      <w:r w:rsidR="000E7397">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among the samples </w:t>
      </w:r>
      <w:r w:rsidR="000E7397">
        <w:rPr>
          <w:rFonts w:ascii="Times New Roman" w:hAnsi="Times New Roman" w:cs="Times New Roman"/>
          <w:sz w:val="24"/>
          <w:szCs w:val="24"/>
        </w:rPr>
        <w:t>analysed</w:t>
      </w:r>
      <w:r w:rsidR="00A37DE3">
        <w:rPr>
          <w:rFonts w:ascii="Times New Roman" w:hAnsi="Times New Roman" w:cs="Times New Roman"/>
          <w:sz w:val="24"/>
          <w:szCs w:val="24"/>
        </w:rPr>
        <w:t xml:space="preserve"> was 1 NTU from </w:t>
      </w:r>
      <w:proofErr w:type="spellStart"/>
      <w:r w:rsidR="00A37DE3">
        <w:rPr>
          <w:rFonts w:ascii="Times New Roman" w:hAnsi="Times New Roman" w:cs="Times New Roman"/>
          <w:sz w:val="24"/>
          <w:szCs w:val="24"/>
        </w:rPr>
        <w:t>Umreth</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Bichhua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Amarwada</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Harrai</w:t>
      </w:r>
      <w:proofErr w:type="spellEnd"/>
      <w:r w:rsidR="00A37DE3">
        <w:rPr>
          <w:rFonts w:ascii="Times New Roman" w:hAnsi="Times New Roman" w:cs="Times New Roman"/>
          <w:sz w:val="24"/>
          <w:szCs w:val="24"/>
        </w:rPr>
        <w:t xml:space="preserve">, </w:t>
      </w:r>
      <w:proofErr w:type="spellStart"/>
      <w:r w:rsidR="00A37DE3">
        <w:rPr>
          <w:rFonts w:ascii="Times New Roman" w:hAnsi="Times New Roman" w:cs="Times New Roman"/>
          <w:sz w:val="24"/>
          <w:szCs w:val="24"/>
        </w:rPr>
        <w:t>Sousar</w:t>
      </w:r>
      <w:proofErr w:type="spellEnd"/>
      <w:r w:rsidR="00A37DE3">
        <w:rPr>
          <w:rFonts w:ascii="Times New Roman" w:hAnsi="Times New Roman" w:cs="Times New Roman"/>
          <w:sz w:val="24"/>
          <w:szCs w:val="24"/>
        </w:rPr>
        <w:t>, and Chand</w:t>
      </w:r>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turbidity</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8 NTU</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Chhindwara</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xml:space="preserve">. </w:t>
      </w:r>
      <w:r w:rsidR="00A37DE3" w:rsidRPr="00684C4B">
        <w:rPr>
          <w:rFonts w:ascii="Times New Roman" w:hAnsi="Times New Roman" w:cs="Times New Roman"/>
          <w:sz w:val="24"/>
          <w:szCs w:val="24"/>
        </w:rPr>
        <w:t xml:space="preserve">However, according to the </w:t>
      </w:r>
      <w:r w:rsidR="00A37DE3">
        <w:rPr>
          <w:rFonts w:ascii="Times New Roman" w:hAnsi="Times New Roman" w:cs="Times New Roman"/>
          <w:sz w:val="24"/>
          <w:szCs w:val="24"/>
        </w:rPr>
        <w:t>WHO</w:t>
      </w:r>
      <w:r w:rsidR="00A37DE3" w:rsidRPr="00684C4B">
        <w:rPr>
          <w:rFonts w:ascii="Times New Roman" w:hAnsi="Times New Roman" w:cs="Times New Roman"/>
          <w:sz w:val="24"/>
          <w:szCs w:val="24"/>
        </w:rPr>
        <w:t>, the lowest value of turbidity of drinking water should be between 1 NTU and the highest value should be between 5 NTU.</w:t>
      </w:r>
    </w:p>
    <w:p w:rsidR="00A37DE3" w:rsidRDefault="00A37DE3" w:rsidP="00546E2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Alkalinity</w:t>
      </w:r>
    </w:p>
    <w:p w:rsidR="00A37DE3" w:rsidRPr="00684C4B" w:rsidRDefault="00A37DE3" w:rsidP="00546E2A">
      <w:pPr>
        <w:spacing w:line="360" w:lineRule="auto"/>
        <w:jc w:val="both"/>
        <w:rPr>
          <w:rFonts w:ascii="Times New Roman" w:hAnsi="Times New Roman" w:cs="Times New Roman"/>
          <w:sz w:val="24"/>
          <w:szCs w:val="24"/>
        </w:rPr>
      </w:pPr>
      <w:r w:rsidRPr="00A46CF8">
        <w:rPr>
          <w:rFonts w:ascii="Times New Roman" w:hAnsi="Times New Roman" w:cs="Times New Roman"/>
          <w:sz w:val="24"/>
          <w:szCs w:val="24"/>
        </w:rPr>
        <w:t xml:space="preserve">Alkalinity is one of the important properties of water, which is a measure of the ability of water to </w:t>
      </w:r>
      <w:r w:rsidR="00FD6133">
        <w:rPr>
          <w:rFonts w:ascii="Times New Roman" w:hAnsi="Times New Roman" w:cs="Times New Roman"/>
          <w:sz w:val="24"/>
          <w:szCs w:val="24"/>
        </w:rPr>
        <w:t>neutralise</w:t>
      </w:r>
      <w:r w:rsidRPr="00A46CF8">
        <w:rPr>
          <w:rFonts w:ascii="Times New Roman" w:hAnsi="Times New Roman" w:cs="Times New Roman"/>
          <w:sz w:val="24"/>
          <w:szCs w:val="24"/>
        </w:rPr>
        <w:t xml:space="preserve"> acids</w:t>
      </w:r>
      <w:r>
        <w:rPr>
          <w:rFonts w:ascii="Times New Roman" w:hAnsi="Times New Roman" w:cs="Times New Roman"/>
          <w:sz w:val="24"/>
          <w:szCs w:val="24"/>
        </w:rPr>
        <w:t>.</w:t>
      </w:r>
      <w:r w:rsidR="00DD6CBB" w:rsidRPr="00DD6CBB">
        <w:rPr>
          <w:rFonts w:ascii="Times New Roman" w:hAnsi="Times New Roman" w:cs="Times New Roman"/>
          <w:sz w:val="24"/>
          <w:szCs w:val="24"/>
          <w:vertAlign w:val="superscript"/>
        </w:rPr>
        <w:t>24</w:t>
      </w:r>
      <w:r>
        <w:rPr>
          <w:rFonts w:ascii="Times New Roman" w:hAnsi="Times New Roman" w:cs="Times New Roman"/>
          <w:sz w:val="24"/>
          <w:szCs w:val="24"/>
        </w:rPr>
        <w:t>Alkalinity</w:t>
      </w:r>
      <w:r w:rsidRPr="00684C4B">
        <w:rPr>
          <w:rFonts w:ascii="Times New Roman" w:hAnsi="Times New Roman" w:cs="Times New Roman"/>
          <w:sz w:val="24"/>
          <w:szCs w:val="24"/>
        </w:rPr>
        <w:t xml:space="preserve"> pose</w:t>
      </w:r>
      <w:r>
        <w:rPr>
          <w:rFonts w:ascii="Times New Roman" w:hAnsi="Times New Roman" w:cs="Times New Roman"/>
          <w:sz w:val="24"/>
          <w:szCs w:val="24"/>
        </w:rPr>
        <w:t>s no</w:t>
      </w:r>
      <w:r w:rsidRPr="00684C4B">
        <w:rPr>
          <w:rFonts w:ascii="Times New Roman" w:hAnsi="Times New Roman" w:cs="Times New Roman"/>
          <w:sz w:val="24"/>
          <w:szCs w:val="24"/>
        </w:rPr>
        <w:t xml:space="preserve"> known health risk</w:t>
      </w:r>
      <w:r>
        <w:rPr>
          <w:rFonts w:ascii="Times New Roman" w:hAnsi="Times New Roman" w:cs="Times New Roman"/>
          <w:sz w:val="24"/>
          <w:szCs w:val="24"/>
        </w:rPr>
        <w:t xml:space="preserve">s to </w:t>
      </w:r>
      <w:proofErr w:type="spellStart"/>
      <w:proofErr w:type="gramStart"/>
      <w:r>
        <w:rPr>
          <w:rFonts w:ascii="Times New Roman" w:hAnsi="Times New Roman" w:cs="Times New Roman"/>
          <w:sz w:val="24"/>
          <w:szCs w:val="24"/>
        </w:rPr>
        <w:t>humans</w:t>
      </w:r>
      <w:r w:rsidRPr="00684C4B">
        <w:rPr>
          <w:rFonts w:ascii="Times New Roman" w:hAnsi="Times New Roman" w:cs="Times New Roman"/>
          <w:sz w:val="24"/>
          <w:szCs w:val="24"/>
        </w:rPr>
        <w:t>.The</w:t>
      </w:r>
      <w:proofErr w:type="spellEnd"/>
      <w:proofErr w:type="gramEnd"/>
      <w:r w:rsidRPr="00684C4B">
        <w:rPr>
          <w:rFonts w:ascii="Times New Roman" w:hAnsi="Times New Roman" w:cs="Times New Roman"/>
          <w:sz w:val="24"/>
          <w:szCs w:val="24"/>
        </w:rPr>
        <w:t xml:space="preserve"> lowest alkalinity value among the samples </w:t>
      </w:r>
      <w:r w:rsidR="00FD6133">
        <w:rPr>
          <w:rFonts w:ascii="Times New Roman" w:hAnsi="Times New Roman" w:cs="Times New Roman"/>
          <w:sz w:val="24"/>
          <w:szCs w:val="24"/>
        </w:rPr>
        <w:t>analysed</w:t>
      </w:r>
      <w:r w:rsidRPr="00684C4B">
        <w:rPr>
          <w:rFonts w:ascii="Times New Roman" w:hAnsi="Times New Roman" w:cs="Times New Roman"/>
          <w:sz w:val="24"/>
          <w:szCs w:val="24"/>
        </w:rPr>
        <w:t xml:space="preserve"> was 30 mg/L from </w:t>
      </w:r>
      <w:r w:rsidR="00FD6133">
        <w:rPr>
          <w:rFonts w:ascii="Times New Roman" w:hAnsi="Times New Roman" w:cs="Times New Roman"/>
          <w:sz w:val="24"/>
          <w:szCs w:val="24"/>
        </w:rPr>
        <w:t xml:space="preserve">the </w:t>
      </w:r>
      <w:r w:rsidR="00FD3A92">
        <w:rPr>
          <w:rFonts w:ascii="Times New Roman" w:hAnsi="Times New Roman" w:cs="Times New Roman"/>
          <w:sz w:val="24"/>
          <w:szCs w:val="24"/>
        </w:rPr>
        <w:t>Tamia block</w:t>
      </w:r>
      <w:r w:rsidRPr="00684C4B">
        <w:rPr>
          <w:rFonts w:ascii="Times New Roman" w:hAnsi="Times New Roman" w:cs="Times New Roman"/>
          <w:sz w:val="24"/>
          <w:szCs w:val="24"/>
        </w:rPr>
        <w:t xml:space="preserve">.  The highest alkalinity value of 275 mg/L was recorded in the drinking water sample from </w:t>
      </w:r>
      <w:r w:rsidR="00FD6133">
        <w:rPr>
          <w:rFonts w:ascii="Times New Roman" w:hAnsi="Times New Roman" w:cs="Times New Roman"/>
          <w:sz w:val="24"/>
          <w:szCs w:val="24"/>
        </w:rPr>
        <w:t xml:space="preserve">the </w:t>
      </w:r>
      <w:proofErr w:type="spellStart"/>
      <w:r w:rsidRPr="00684C4B">
        <w:rPr>
          <w:rFonts w:ascii="Times New Roman" w:hAnsi="Times New Roman" w:cs="Times New Roman"/>
          <w:sz w:val="24"/>
          <w:szCs w:val="24"/>
        </w:rPr>
        <w:t>Bichhua</w:t>
      </w:r>
      <w:r w:rsidR="00332378">
        <w:rPr>
          <w:rFonts w:ascii="Times New Roman" w:hAnsi="Times New Roman" w:cs="Times New Roman"/>
          <w:noProof/>
          <w:sz w:val="24"/>
          <w:szCs w:val="24"/>
          <w:lang w:val="en-US"/>
        </w:rPr>
        <w:drawing>
          <wp:anchor distT="0" distB="0" distL="114300" distR="114300" simplePos="0" relativeHeight="251657216" behindDoc="1" locked="0" layoutInCell="1" allowOverlap="1">
            <wp:simplePos x="0" y="0"/>
            <wp:positionH relativeFrom="margin">
              <wp:posOffset>-38100</wp:posOffset>
            </wp:positionH>
            <wp:positionV relativeFrom="paragraph">
              <wp:posOffset>31750</wp:posOffset>
            </wp:positionV>
            <wp:extent cx="3759200" cy="2009140"/>
            <wp:effectExtent l="0" t="0" r="0" b="0"/>
            <wp:wrapTight wrapText="bothSides">
              <wp:wrapPolygon edited="0">
                <wp:start x="0" y="0"/>
                <wp:lineTo x="0" y="21504"/>
                <wp:lineTo x="21564" y="21504"/>
                <wp:lineTo x="21564" y="0"/>
                <wp:lineTo x="0" y="0"/>
              </wp:wrapPolygon>
            </wp:wrapTight>
            <wp:docPr id="678635184" name="Chart 1">
              <a:extLst xmlns:a="http://schemas.openxmlformats.org/drawingml/2006/main">
                <a:ext uri="{FF2B5EF4-FFF2-40B4-BE49-F238E27FC236}">
                  <a16:creationId xmlns:a16="http://schemas.microsoft.com/office/drawing/2014/main" id="{1A374547-D91D-CCA6-333E-8FD4D2E1E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684C4B">
        <w:rPr>
          <w:rFonts w:ascii="Times New Roman" w:hAnsi="Times New Roman" w:cs="Times New Roman"/>
          <w:sz w:val="24"/>
          <w:szCs w:val="24"/>
        </w:rPr>
        <w:t>block</w:t>
      </w:r>
      <w:proofErr w:type="spellEnd"/>
      <w:r w:rsidRPr="00684C4B">
        <w:rPr>
          <w:rFonts w:ascii="Times New Roman" w:hAnsi="Times New Roman" w:cs="Times New Roman"/>
          <w:sz w:val="24"/>
          <w:szCs w:val="24"/>
        </w:rPr>
        <w:t xml:space="preserve">. </w:t>
      </w:r>
      <w:r>
        <w:rPr>
          <w:rFonts w:ascii="Times New Roman" w:hAnsi="Times New Roman" w:cs="Times New Roman"/>
          <w:sz w:val="24"/>
          <w:szCs w:val="24"/>
        </w:rPr>
        <w:t xml:space="preserve">According to the </w:t>
      </w:r>
      <w:r w:rsidR="00FD6133">
        <w:rPr>
          <w:rFonts w:ascii="Times New Roman" w:hAnsi="Times New Roman" w:cs="Times New Roman"/>
          <w:sz w:val="24"/>
          <w:szCs w:val="24"/>
        </w:rPr>
        <w:t>second</w:t>
      </w:r>
      <w:r>
        <w:rPr>
          <w:rFonts w:ascii="Times New Roman" w:hAnsi="Times New Roman" w:cs="Times New Roman"/>
          <w:sz w:val="24"/>
          <w:szCs w:val="24"/>
        </w:rPr>
        <w:t xml:space="preserve"> sampling table</w:t>
      </w:r>
      <w:r w:rsidR="00FD6133">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among the samples </w:t>
      </w:r>
      <w:r w:rsidR="00FD6133">
        <w:rPr>
          <w:rFonts w:ascii="Times New Roman" w:hAnsi="Times New Roman" w:cs="Times New Roman"/>
          <w:sz w:val="24"/>
          <w:szCs w:val="24"/>
        </w:rPr>
        <w:t>analysed</w:t>
      </w:r>
      <w:r>
        <w:rPr>
          <w:rFonts w:ascii="Times New Roman" w:hAnsi="Times New Roman" w:cs="Times New Roman"/>
          <w:sz w:val="24"/>
          <w:szCs w:val="24"/>
        </w:rPr>
        <w:t xml:space="preserve"> was 35 mg/L from </w:t>
      </w:r>
      <w:r w:rsidR="00FD6133">
        <w:rPr>
          <w:rFonts w:ascii="Times New Roman" w:hAnsi="Times New Roman" w:cs="Times New Roman"/>
          <w:sz w:val="24"/>
          <w:szCs w:val="24"/>
        </w:rPr>
        <w:t xml:space="preserve">the </w:t>
      </w:r>
      <w:r>
        <w:rPr>
          <w:rFonts w:ascii="Times New Roman" w:hAnsi="Times New Roman" w:cs="Times New Roman"/>
          <w:sz w:val="24"/>
          <w:szCs w:val="24"/>
        </w:rPr>
        <w:t>Tamia</w:t>
      </w:r>
      <w:r w:rsidRPr="00684C4B">
        <w:rPr>
          <w:rFonts w:ascii="Times New Roman" w:hAnsi="Times New Roman" w:cs="Times New Roman"/>
          <w:sz w:val="24"/>
          <w:szCs w:val="24"/>
        </w:rPr>
        <w:t xml:space="preserve"> blocks. The highest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485 mg/L</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Sousar</w:t>
      </w:r>
      <w:r w:rsidRPr="00684C4B">
        <w:rPr>
          <w:rFonts w:ascii="Times New Roman" w:hAnsi="Times New Roman" w:cs="Times New Roman"/>
          <w:sz w:val="24"/>
          <w:szCs w:val="24"/>
        </w:rPr>
        <w:t>block</w:t>
      </w:r>
      <w:proofErr w:type="spellEnd"/>
      <w:r>
        <w:rPr>
          <w:rFonts w:ascii="Times New Roman" w:hAnsi="Times New Roman" w:cs="Times New Roman"/>
          <w:sz w:val="24"/>
          <w:szCs w:val="24"/>
        </w:rPr>
        <w:t>. According to the third sampling table</w:t>
      </w:r>
      <w:r w:rsidR="00FD6133">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among the samples </w:t>
      </w:r>
      <w:r w:rsidR="00FD6133">
        <w:rPr>
          <w:rFonts w:ascii="Times New Roman" w:hAnsi="Times New Roman" w:cs="Times New Roman"/>
          <w:sz w:val="24"/>
          <w:szCs w:val="24"/>
        </w:rPr>
        <w:t>analysed</w:t>
      </w:r>
      <w:r>
        <w:rPr>
          <w:rFonts w:ascii="Times New Roman" w:hAnsi="Times New Roman" w:cs="Times New Roman"/>
          <w:sz w:val="24"/>
          <w:szCs w:val="24"/>
        </w:rPr>
        <w:t xml:space="preserve"> was 20 mg/L from </w:t>
      </w:r>
      <w:r w:rsidR="00030594">
        <w:rPr>
          <w:rFonts w:ascii="Times New Roman" w:hAnsi="Times New Roman" w:cs="Times New Roman"/>
          <w:sz w:val="24"/>
          <w:szCs w:val="24"/>
        </w:rPr>
        <w:t xml:space="preserve">the </w:t>
      </w:r>
      <w:r>
        <w:rPr>
          <w:rFonts w:ascii="Times New Roman" w:hAnsi="Times New Roman" w:cs="Times New Roman"/>
          <w:sz w:val="24"/>
          <w:szCs w:val="24"/>
        </w:rPr>
        <w:t>Tamia</w:t>
      </w:r>
      <w:r w:rsidR="003F080F">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alkalinity</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375 mg/L</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Sousar</w:t>
      </w:r>
      <w:r w:rsidRPr="00684C4B">
        <w:rPr>
          <w:rFonts w:ascii="Times New Roman" w:hAnsi="Times New Roman" w:cs="Times New Roman"/>
          <w:sz w:val="24"/>
          <w:szCs w:val="24"/>
        </w:rPr>
        <w:t>block</w:t>
      </w:r>
      <w:proofErr w:type="spellEnd"/>
      <w:r>
        <w:rPr>
          <w:rFonts w:ascii="Times New Roman" w:hAnsi="Times New Roman" w:cs="Times New Roman"/>
          <w:sz w:val="24"/>
          <w:szCs w:val="24"/>
        </w:rPr>
        <w:t xml:space="preserve">. </w:t>
      </w:r>
      <w:r w:rsidRPr="00684C4B">
        <w:rPr>
          <w:rFonts w:ascii="Times New Roman" w:hAnsi="Times New Roman" w:cs="Times New Roman"/>
          <w:sz w:val="24"/>
          <w:szCs w:val="24"/>
        </w:rPr>
        <w:t>However, according to the BIS, the lowest value of alkalinity of drinking water should be between 200mg/L and the highest value should be between 600 mg/L.</w:t>
      </w:r>
    </w:p>
    <w:p w:rsidR="00A37DE3" w:rsidRDefault="00A37DE3" w:rsidP="00546E2A">
      <w:pPr>
        <w:spacing w:line="360" w:lineRule="auto"/>
        <w:jc w:val="both"/>
        <w:rPr>
          <w:rFonts w:ascii="Times New Roman" w:hAnsi="Times New Roman" w:cs="Times New Roman"/>
          <w:b/>
          <w:bCs/>
          <w:sz w:val="24"/>
          <w:szCs w:val="24"/>
        </w:rPr>
      </w:pPr>
      <w:r w:rsidRPr="002414D4">
        <w:rPr>
          <w:rFonts w:ascii="Times New Roman" w:hAnsi="Times New Roman" w:cs="Times New Roman"/>
          <w:b/>
          <w:bCs/>
          <w:sz w:val="24"/>
          <w:szCs w:val="24"/>
        </w:rPr>
        <w:t>Hardness</w:t>
      </w:r>
    </w:p>
    <w:p w:rsidR="00B90AA6" w:rsidRPr="001D2FB7" w:rsidRDefault="0018563D" w:rsidP="00546E2A">
      <w:pPr>
        <w:spacing w:line="360" w:lineRule="auto"/>
        <w:jc w:val="both"/>
        <w:rPr>
          <w:rFonts w:ascii="Times New Roman" w:hAnsi="Times New Roman" w:cs="Times New Roman"/>
          <w:sz w:val="24"/>
          <w:szCs w:val="24"/>
        </w:rPr>
      </w:pPr>
      <w:r w:rsidRPr="003663FD">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margin">
              <wp:align>left</wp:align>
            </wp:positionH>
            <wp:positionV relativeFrom="paragraph">
              <wp:posOffset>472698</wp:posOffset>
            </wp:positionV>
            <wp:extent cx="3710940" cy="2231390"/>
            <wp:effectExtent l="0" t="0" r="0" b="0"/>
            <wp:wrapTight wrapText="bothSides">
              <wp:wrapPolygon edited="0">
                <wp:start x="0" y="0"/>
                <wp:lineTo x="0" y="21575"/>
                <wp:lineTo x="21511" y="21575"/>
                <wp:lineTo x="21511" y="0"/>
                <wp:lineTo x="0" y="0"/>
              </wp:wrapPolygon>
            </wp:wrapTight>
            <wp:docPr id="1970178517" name="Chart 1">
              <a:extLst xmlns:a="http://schemas.openxmlformats.org/drawingml/2006/main">
                <a:ext uri="{FF2B5EF4-FFF2-40B4-BE49-F238E27FC236}">
                  <a16:creationId xmlns:a16="http://schemas.microsoft.com/office/drawing/2014/main" id="{445F6317-51D4-A721-763E-59F32E900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A37DE3">
        <w:rPr>
          <w:rFonts w:ascii="Times New Roman" w:hAnsi="Times New Roman" w:cs="Times New Roman"/>
          <w:sz w:val="24"/>
          <w:szCs w:val="24"/>
        </w:rPr>
        <w:t>H</w:t>
      </w:r>
      <w:r w:rsidR="00A37DE3" w:rsidRPr="005D5C17">
        <w:rPr>
          <w:rFonts w:ascii="Times New Roman" w:hAnsi="Times New Roman" w:cs="Times New Roman"/>
          <w:sz w:val="24"/>
          <w:szCs w:val="24"/>
        </w:rPr>
        <w:t>ard water can reduce the rate of heart disease</w:t>
      </w:r>
      <w:r w:rsidR="00030594">
        <w:rPr>
          <w:rFonts w:ascii="Times New Roman" w:hAnsi="Times New Roman" w:cs="Times New Roman"/>
          <w:sz w:val="24"/>
          <w:szCs w:val="24"/>
        </w:rPr>
        <w:t>. There</w:t>
      </w:r>
      <w:r w:rsidR="00A37DE3" w:rsidRPr="005D5C17">
        <w:rPr>
          <w:rFonts w:ascii="Times New Roman" w:hAnsi="Times New Roman" w:cs="Times New Roman"/>
          <w:sz w:val="24"/>
          <w:szCs w:val="24"/>
        </w:rPr>
        <w:t xml:space="preserve"> are some negative effects of using hard water, these include wastage of soap and scaling of pipes and boilers</w:t>
      </w:r>
      <w:r w:rsidR="00DC3A3A">
        <w:rPr>
          <w:rFonts w:ascii="Times New Roman" w:hAnsi="Times New Roman" w:cs="Times New Roman"/>
          <w:sz w:val="24"/>
          <w:szCs w:val="24"/>
        </w:rPr>
        <w:t>.</w:t>
      </w:r>
      <w:r w:rsidR="00DC3A3A" w:rsidRPr="00DC3A3A">
        <w:rPr>
          <w:rFonts w:ascii="Times New Roman" w:hAnsi="Times New Roman" w:cs="Times New Roman"/>
          <w:sz w:val="24"/>
          <w:szCs w:val="24"/>
          <w:vertAlign w:val="superscript"/>
        </w:rPr>
        <w:t>25</w:t>
      </w:r>
      <w:r w:rsidR="000557E8">
        <w:rPr>
          <w:rFonts w:ascii="Times New Roman" w:hAnsi="Times New Roman" w:cs="Times New Roman"/>
          <w:sz w:val="24"/>
          <w:szCs w:val="24"/>
          <w:vertAlign w:val="superscript"/>
        </w:rPr>
        <w:t>,26</w:t>
      </w:r>
      <w:r w:rsidR="00A37DE3">
        <w:rPr>
          <w:rFonts w:ascii="Times New Roman" w:hAnsi="Times New Roman" w:cs="Times New Roman"/>
          <w:sz w:val="24"/>
          <w:szCs w:val="24"/>
        </w:rPr>
        <w:t xml:space="preserve">According to </w:t>
      </w:r>
      <w:r w:rsidR="00030594">
        <w:rPr>
          <w:rFonts w:ascii="Times New Roman" w:hAnsi="Times New Roman" w:cs="Times New Roman"/>
          <w:sz w:val="24"/>
          <w:szCs w:val="24"/>
        </w:rPr>
        <w:t xml:space="preserve">the </w:t>
      </w:r>
      <w:r w:rsidR="00A37DE3" w:rsidRPr="00684C4B">
        <w:rPr>
          <w:rFonts w:ascii="Times New Roman" w:hAnsi="Times New Roman" w:cs="Times New Roman"/>
          <w:sz w:val="24"/>
          <w:szCs w:val="24"/>
        </w:rPr>
        <w:t xml:space="preserve">WHO </w:t>
      </w:r>
      <w:r w:rsidR="00A37DE3">
        <w:rPr>
          <w:rFonts w:ascii="Times New Roman" w:hAnsi="Times New Roman" w:cs="Times New Roman"/>
          <w:sz w:val="24"/>
          <w:szCs w:val="24"/>
        </w:rPr>
        <w:t>maximum value of</w:t>
      </w:r>
      <w:r w:rsidR="00A37DE3" w:rsidRPr="00684C4B">
        <w:rPr>
          <w:rFonts w:ascii="Times New Roman" w:hAnsi="Times New Roman" w:cs="Times New Roman"/>
          <w:sz w:val="24"/>
          <w:szCs w:val="24"/>
        </w:rPr>
        <w:t xml:space="preserve"> total hardness </w:t>
      </w:r>
      <w:r w:rsidR="00A37DE3">
        <w:rPr>
          <w:rFonts w:ascii="Times New Roman" w:hAnsi="Times New Roman" w:cs="Times New Roman"/>
          <w:sz w:val="24"/>
          <w:szCs w:val="24"/>
        </w:rPr>
        <w:t>should</w:t>
      </w:r>
      <w:r w:rsidR="00A37DE3" w:rsidRPr="00684C4B">
        <w:rPr>
          <w:rFonts w:ascii="Times New Roman" w:hAnsi="Times New Roman" w:cs="Times New Roman"/>
          <w:sz w:val="24"/>
          <w:szCs w:val="24"/>
        </w:rPr>
        <w:t xml:space="preserve"> be 500 mg/L. The lowest hardness value among the samples </w:t>
      </w:r>
      <w:r w:rsidR="00030594">
        <w:rPr>
          <w:rFonts w:ascii="Times New Roman" w:hAnsi="Times New Roman" w:cs="Times New Roman"/>
          <w:sz w:val="24"/>
          <w:szCs w:val="24"/>
        </w:rPr>
        <w:t>analysed</w:t>
      </w:r>
      <w:r w:rsidR="00CB2919">
        <w:rPr>
          <w:rFonts w:ascii="Times New Roman" w:hAnsi="Times New Roman" w:cs="Times New Roman"/>
          <w:sz w:val="24"/>
          <w:szCs w:val="24"/>
        </w:rPr>
        <w:t xml:space="preserve"> was 5 mg/L from Tamia block</w:t>
      </w:r>
      <w:r w:rsidR="00A37DE3" w:rsidRPr="00684C4B">
        <w:rPr>
          <w:rFonts w:ascii="Times New Roman" w:hAnsi="Times New Roman" w:cs="Times New Roman"/>
          <w:sz w:val="24"/>
          <w:szCs w:val="24"/>
        </w:rPr>
        <w:t xml:space="preserve">. </w:t>
      </w:r>
      <w:r w:rsidR="00A37DE3" w:rsidRPr="00684C4B">
        <w:rPr>
          <w:rFonts w:ascii="Times New Roman" w:hAnsi="Times New Roman" w:cs="Times New Roman"/>
          <w:sz w:val="24"/>
          <w:szCs w:val="24"/>
        </w:rPr>
        <w:lastRenderedPageBreak/>
        <w:t xml:space="preserve">The highest hardness value of 220 mg/L was recorded in the drinking water sample from the </w:t>
      </w:r>
      <w:proofErr w:type="spellStart"/>
      <w:r w:rsidR="00A37DE3" w:rsidRPr="00684C4B">
        <w:rPr>
          <w:rFonts w:ascii="Times New Roman" w:hAnsi="Times New Roman" w:cs="Times New Roman"/>
          <w:sz w:val="24"/>
          <w:szCs w:val="24"/>
        </w:rPr>
        <w:t>Parasia</w:t>
      </w:r>
      <w:proofErr w:type="spellEnd"/>
      <w:r w:rsidR="00A37DE3" w:rsidRPr="00684C4B">
        <w:rPr>
          <w:rFonts w:ascii="Times New Roman" w:hAnsi="Times New Roman" w:cs="Times New Roman"/>
          <w:sz w:val="24"/>
          <w:szCs w:val="24"/>
        </w:rPr>
        <w:t xml:space="preserve"> block.</w:t>
      </w:r>
      <w:r w:rsidR="00A37DE3">
        <w:rPr>
          <w:rFonts w:ascii="Times New Roman" w:hAnsi="Times New Roman" w:cs="Times New Roman"/>
          <w:sz w:val="24"/>
          <w:szCs w:val="24"/>
        </w:rPr>
        <w:t xml:space="preserve"> According to the </w:t>
      </w:r>
      <w:r w:rsidR="00030594">
        <w:rPr>
          <w:rFonts w:ascii="Times New Roman" w:hAnsi="Times New Roman" w:cs="Times New Roman"/>
          <w:sz w:val="24"/>
          <w:szCs w:val="24"/>
        </w:rPr>
        <w:t>second</w:t>
      </w:r>
      <w:r w:rsidR="00A37DE3">
        <w:rPr>
          <w:rFonts w:ascii="Times New Roman" w:hAnsi="Times New Roman" w:cs="Times New Roman"/>
          <w:sz w:val="24"/>
          <w:szCs w:val="24"/>
        </w:rPr>
        <w:t xml:space="preserve"> sampling table</w:t>
      </w:r>
      <w:r w:rsidR="00030594">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A37DE3">
        <w:rPr>
          <w:rFonts w:ascii="Times New Roman" w:hAnsi="Times New Roman" w:cs="Times New Roman"/>
          <w:sz w:val="24"/>
          <w:szCs w:val="24"/>
        </w:rPr>
        <w:t xml:space="preserve"> was 65 mg/L from </w:t>
      </w:r>
      <w:proofErr w:type="spellStart"/>
      <w:r w:rsidR="00A37DE3">
        <w:rPr>
          <w:rFonts w:ascii="Times New Roman" w:hAnsi="Times New Roman" w:cs="Times New Roman"/>
          <w:sz w:val="24"/>
          <w:szCs w:val="24"/>
        </w:rPr>
        <w:t>Junnardeo</w:t>
      </w:r>
      <w:proofErr w:type="spellEnd"/>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165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Sousar</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According to the third sampling table</w:t>
      </w:r>
      <w:r w:rsidR="00030594">
        <w:rPr>
          <w:rFonts w:ascii="Times New Roman" w:hAnsi="Times New Roman" w:cs="Times New Roman"/>
          <w:sz w:val="24"/>
          <w:szCs w:val="24"/>
        </w:rPr>
        <w:t>,</w:t>
      </w:r>
      <w:r w:rsidR="00A37DE3">
        <w:rPr>
          <w:rFonts w:ascii="Times New Roman" w:hAnsi="Times New Roman" w:cs="Times New Roman"/>
          <w:sz w:val="24"/>
          <w:szCs w:val="24"/>
        </w:rPr>
        <w:t xml:space="preserve"> t</w:t>
      </w:r>
      <w:r w:rsidR="00A37DE3" w:rsidRPr="00684C4B">
        <w:rPr>
          <w:rFonts w:ascii="Times New Roman" w:hAnsi="Times New Roman" w:cs="Times New Roman"/>
          <w:sz w:val="24"/>
          <w:szCs w:val="24"/>
        </w:rPr>
        <w:t xml:space="preserve">he lowest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A37DE3">
        <w:rPr>
          <w:rFonts w:ascii="Times New Roman" w:hAnsi="Times New Roman" w:cs="Times New Roman"/>
          <w:sz w:val="24"/>
          <w:szCs w:val="24"/>
        </w:rPr>
        <w:t xml:space="preserve"> was 25 mg/L from Tamia</w:t>
      </w:r>
      <w:r w:rsidR="00A37DE3" w:rsidRPr="00684C4B">
        <w:rPr>
          <w:rFonts w:ascii="Times New Roman" w:hAnsi="Times New Roman" w:cs="Times New Roman"/>
          <w:sz w:val="24"/>
          <w:szCs w:val="24"/>
        </w:rPr>
        <w:t xml:space="preserve"> blocks. The highest </w:t>
      </w:r>
      <w:r w:rsidR="00A37DE3">
        <w:rPr>
          <w:rFonts w:ascii="Times New Roman" w:hAnsi="Times New Roman" w:cs="Times New Roman"/>
          <w:sz w:val="24"/>
          <w:szCs w:val="24"/>
        </w:rPr>
        <w:t>hardness</w:t>
      </w:r>
      <w:r w:rsidR="00A37DE3" w:rsidRPr="00684C4B">
        <w:rPr>
          <w:rFonts w:ascii="Times New Roman" w:hAnsi="Times New Roman" w:cs="Times New Roman"/>
          <w:sz w:val="24"/>
          <w:szCs w:val="24"/>
        </w:rPr>
        <w:t xml:space="preserve"> value of</w:t>
      </w:r>
      <w:r w:rsidR="00A37DE3">
        <w:rPr>
          <w:rFonts w:ascii="Times New Roman" w:hAnsi="Times New Roman" w:cs="Times New Roman"/>
          <w:sz w:val="24"/>
          <w:szCs w:val="24"/>
        </w:rPr>
        <w:t xml:space="preserve"> 325 mg/L</w:t>
      </w:r>
      <w:r w:rsidR="00A37DE3" w:rsidRPr="00684C4B">
        <w:rPr>
          <w:rFonts w:ascii="Times New Roman" w:hAnsi="Times New Roman" w:cs="Times New Roman"/>
          <w:sz w:val="24"/>
          <w:szCs w:val="24"/>
        </w:rPr>
        <w:t xml:space="preserve"> was recorded in the drinking water sample from the </w:t>
      </w:r>
      <w:proofErr w:type="spellStart"/>
      <w:r w:rsidR="00A37DE3">
        <w:rPr>
          <w:rFonts w:ascii="Times New Roman" w:hAnsi="Times New Roman" w:cs="Times New Roman"/>
          <w:sz w:val="24"/>
          <w:szCs w:val="24"/>
        </w:rPr>
        <w:t>Parasia</w:t>
      </w:r>
      <w:r w:rsidR="00A37DE3" w:rsidRPr="00684C4B">
        <w:rPr>
          <w:rFonts w:ascii="Times New Roman" w:hAnsi="Times New Roman" w:cs="Times New Roman"/>
          <w:sz w:val="24"/>
          <w:szCs w:val="24"/>
        </w:rPr>
        <w:t>block</w:t>
      </w:r>
      <w:proofErr w:type="spellEnd"/>
      <w:r w:rsidR="00A37DE3">
        <w:rPr>
          <w:rFonts w:ascii="Times New Roman" w:hAnsi="Times New Roman" w:cs="Times New Roman"/>
          <w:sz w:val="24"/>
          <w:szCs w:val="24"/>
        </w:rPr>
        <w:t xml:space="preserve">. </w:t>
      </w:r>
      <w:r w:rsidR="00A37DE3" w:rsidRPr="00684C4B">
        <w:rPr>
          <w:rFonts w:ascii="Times New Roman" w:hAnsi="Times New Roman" w:cs="Times New Roman"/>
          <w:sz w:val="24"/>
          <w:szCs w:val="24"/>
        </w:rPr>
        <w:t>However, according to the BIS, the lowest value of hardness of drinking water should be between 300 mg/L and the highest value should be between 600 mg/L.</w:t>
      </w:r>
    </w:p>
    <w:p w:rsidR="009101D0" w:rsidRDefault="009101D0" w:rsidP="00546E2A">
      <w:pPr>
        <w:spacing w:line="360" w:lineRule="auto"/>
        <w:jc w:val="both"/>
        <w:rPr>
          <w:rFonts w:ascii="Times New Roman" w:hAnsi="Times New Roman" w:cs="Times New Roman"/>
          <w:b/>
          <w:bCs/>
          <w:sz w:val="24"/>
          <w:szCs w:val="24"/>
        </w:rPr>
      </w:pPr>
      <w:r w:rsidRPr="00C05D01">
        <w:rPr>
          <w:rFonts w:ascii="Times New Roman" w:hAnsi="Times New Roman" w:cs="Times New Roman"/>
          <w:b/>
          <w:bCs/>
          <w:sz w:val="24"/>
          <w:szCs w:val="24"/>
        </w:rPr>
        <w:t>Dissolved Oxygen</w:t>
      </w:r>
    </w:p>
    <w:p w:rsidR="00AD6329" w:rsidRPr="00195F3C" w:rsidRDefault="001D2FB7" w:rsidP="00546E2A">
      <w:pPr>
        <w:spacing w:line="360" w:lineRule="auto"/>
        <w:jc w:val="both"/>
        <w:rPr>
          <w:rFonts w:ascii="Times New Roman" w:hAnsi="Times New Roman" w:cs="Times New Roman"/>
          <w:sz w:val="24"/>
          <w:szCs w:val="24"/>
        </w:rPr>
      </w:pPr>
      <w:r w:rsidRPr="00EF7396">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81116</wp:posOffset>
            </wp:positionH>
            <wp:positionV relativeFrom="paragraph">
              <wp:posOffset>473280</wp:posOffset>
            </wp:positionV>
            <wp:extent cx="3704095" cy="2293620"/>
            <wp:effectExtent l="0" t="0" r="0" b="0"/>
            <wp:wrapTight wrapText="bothSides">
              <wp:wrapPolygon edited="0">
                <wp:start x="0" y="0"/>
                <wp:lineTo x="0" y="21528"/>
                <wp:lineTo x="21552" y="21528"/>
                <wp:lineTo x="21552" y="0"/>
                <wp:lineTo x="0" y="0"/>
              </wp:wrapPolygon>
            </wp:wrapTight>
            <wp:docPr id="252799466" name="Chart 1">
              <a:extLst xmlns:a="http://schemas.openxmlformats.org/drawingml/2006/main">
                <a:ext uri="{FF2B5EF4-FFF2-40B4-BE49-F238E27FC236}">
                  <a16:creationId xmlns:a16="http://schemas.microsoft.com/office/drawing/2014/main" id="{524AB6D6-E65B-527E-8A1B-34CC576E7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101D0" w:rsidRPr="00B0254D">
        <w:rPr>
          <w:rFonts w:ascii="Times New Roman" w:hAnsi="Times New Roman" w:cs="Times New Roman"/>
          <w:sz w:val="24"/>
          <w:szCs w:val="24"/>
        </w:rPr>
        <w:t xml:space="preserve">Dissolved oxygen </w:t>
      </w:r>
      <w:r w:rsidR="009101D0">
        <w:rPr>
          <w:rFonts w:ascii="Times New Roman" w:hAnsi="Times New Roman" w:cs="Times New Roman"/>
          <w:sz w:val="24"/>
          <w:szCs w:val="24"/>
        </w:rPr>
        <w:t xml:space="preserve">is said </w:t>
      </w:r>
      <w:proofErr w:type="spellStart"/>
      <w:r w:rsidR="009101D0">
        <w:rPr>
          <w:rFonts w:ascii="Times New Roman" w:hAnsi="Times New Roman" w:cs="Times New Roman"/>
          <w:sz w:val="24"/>
          <w:szCs w:val="24"/>
        </w:rPr>
        <w:t>to</w:t>
      </w:r>
      <w:r w:rsidR="00030594">
        <w:rPr>
          <w:rFonts w:ascii="Times New Roman" w:hAnsi="Times New Roman" w:cs="Times New Roman"/>
          <w:sz w:val="24"/>
          <w:szCs w:val="24"/>
        </w:rPr>
        <w:t>be</w:t>
      </w:r>
      <w:r w:rsidR="009101D0" w:rsidRPr="00B0254D">
        <w:rPr>
          <w:rFonts w:ascii="Times New Roman" w:hAnsi="Times New Roman" w:cs="Times New Roman"/>
          <w:sz w:val="24"/>
          <w:szCs w:val="24"/>
        </w:rPr>
        <w:t>free</w:t>
      </w:r>
      <w:proofErr w:type="spellEnd"/>
      <w:r w:rsidR="009101D0" w:rsidRPr="00B0254D">
        <w:rPr>
          <w:rFonts w:ascii="Times New Roman" w:hAnsi="Times New Roman" w:cs="Times New Roman"/>
          <w:sz w:val="24"/>
          <w:szCs w:val="24"/>
        </w:rPr>
        <w:t xml:space="preserve"> oxygen in water</w:t>
      </w:r>
      <w:r w:rsidR="009101D0">
        <w:rPr>
          <w:rFonts w:ascii="Times New Roman" w:hAnsi="Times New Roman" w:cs="Times New Roman"/>
          <w:sz w:val="24"/>
          <w:szCs w:val="24"/>
        </w:rPr>
        <w:t xml:space="preserve">, </w:t>
      </w:r>
      <w:r w:rsidR="009101D0" w:rsidRPr="00AA7D9D">
        <w:rPr>
          <w:rFonts w:ascii="Times New Roman" w:hAnsi="Times New Roman" w:cs="Times New Roman"/>
          <w:sz w:val="24"/>
          <w:szCs w:val="24"/>
        </w:rPr>
        <w:t xml:space="preserve">which is involved in various biochemical and physiological </w:t>
      </w:r>
      <w:r w:rsidR="009101D0" w:rsidRPr="00F60573">
        <w:rPr>
          <w:rFonts w:ascii="Times New Roman" w:hAnsi="Times New Roman" w:cs="Times New Roman"/>
          <w:sz w:val="24"/>
          <w:szCs w:val="24"/>
        </w:rPr>
        <w:t>activities</w:t>
      </w:r>
      <w:r w:rsidR="009101D0">
        <w:rPr>
          <w:rFonts w:ascii="Times New Roman" w:hAnsi="Times New Roman" w:cs="Times New Roman"/>
          <w:sz w:val="24"/>
          <w:szCs w:val="24"/>
        </w:rPr>
        <w:t>.</w:t>
      </w:r>
      <w:r w:rsidR="009101D0" w:rsidRPr="000557E8">
        <w:rPr>
          <w:rFonts w:ascii="Times New Roman" w:hAnsi="Times New Roman" w:cs="Times New Roman"/>
          <w:sz w:val="24"/>
          <w:szCs w:val="24"/>
          <w:vertAlign w:val="superscript"/>
        </w:rPr>
        <w:t>27</w:t>
      </w:r>
      <w:r w:rsidR="009101D0">
        <w:rPr>
          <w:rFonts w:ascii="Times New Roman" w:hAnsi="Times New Roman" w:cs="Times New Roman"/>
          <w:sz w:val="24"/>
          <w:szCs w:val="24"/>
          <w:vertAlign w:val="superscript"/>
        </w:rPr>
        <w:t>,28</w:t>
      </w:r>
      <w:r w:rsidR="009101D0">
        <w:rPr>
          <w:rFonts w:ascii="Times New Roman" w:hAnsi="Times New Roman" w:cs="Times New Roman"/>
          <w:sz w:val="24"/>
          <w:szCs w:val="24"/>
        </w:rPr>
        <w:t xml:space="preserve"> The amount</w:t>
      </w:r>
      <w:r w:rsidR="009101D0" w:rsidRPr="00067E94">
        <w:rPr>
          <w:rFonts w:ascii="Times New Roman" w:hAnsi="Times New Roman" w:cs="Times New Roman"/>
          <w:sz w:val="24"/>
          <w:szCs w:val="24"/>
        </w:rPr>
        <w:t xml:space="preserve"> of oxygen dissolved in water is an important indicator of water quality and an important factor in water </w:t>
      </w:r>
      <w:proofErr w:type="spellStart"/>
      <w:proofErr w:type="gramStart"/>
      <w:r w:rsidR="009101D0" w:rsidRPr="00067E94">
        <w:rPr>
          <w:rFonts w:ascii="Times New Roman" w:hAnsi="Times New Roman" w:cs="Times New Roman"/>
          <w:sz w:val="24"/>
          <w:szCs w:val="24"/>
        </w:rPr>
        <w:t>purification.</w:t>
      </w:r>
      <w:r w:rsidR="009101D0" w:rsidRPr="00684C4B">
        <w:rPr>
          <w:rFonts w:ascii="Times New Roman" w:hAnsi="Times New Roman" w:cs="Times New Roman"/>
          <w:sz w:val="24"/>
          <w:szCs w:val="24"/>
        </w:rPr>
        <w:t>The</w:t>
      </w:r>
      <w:proofErr w:type="spellEnd"/>
      <w:proofErr w:type="gramEnd"/>
      <w:r w:rsidR="009101D0" w:rsidRPr="00684C4B">
        <w:rPr>
          <w:rFonts w:ascii="Times New Roman" w:hAnsi="Times New Roman" w:cs="Times New Roman"/>
          <w:sz w:val="24"/>
          <w:szCs w:val="24"/>
        </w:rPr>
        <w:t xml:space="preserve"> lowest DO value among the samples </w:t>
      </w:r>
      <w:r w:rsidR="00030594">
        <w:rPr>
          <w:rFonts w:ascii="Times New Roman" w:hAnsi="Times New Roman" w:cs="Times New Roman"/>
          <w:sz w:val="24"/>
          <w:szCs w:val="24"/>
        </w:rPr>
        <w:t>analysed</w:t>
      </w:r>
      <w:r w:rsidR="00CB2919">
        <w:rPr>
          <w:rFonts w:ascii="Times New Roman" w:hAnsi="Times New Roman" w:cs="Times New Roman"/>
          <w:sz w:val="24"/>
          <w:szCs w:val="24"/>
        </w:rPr>
        <w:t xml:space="preserve"> was 7.5mg/L from </w:t>
      </w:r>
      <w:proofErr w:type="spellStart"/>
      <w:r w:rsidR="00CB2919">
        <w:rPr>
          <w:rFonts w:ascii="Times New Roman" w:hAnsi="Times New Roman" w:cs="Times New Roman"/>
          <w:sz w:val="24"/>
          <w:szCs w:val="24"/>
        </w:rPr>
        <w:t>Umreth</w:t>
      </w:r>
      <w:proofErr w:type="spellEnd"/>
      <w:r w:rsidR="00CB2919">
        <w:rPr>
          <w:rFonts w:ascii="Times New Roman" w:hAnsi="Times New Roman" w:cs="Times New Roman"/>
          <w:sz w:val="24"/>
          <w:szCs w:val="24"/>
        </w:rPr>
        <w:t xml:space="preserve"> block</w:t>
      </w:r>
      <w:r w:rsidR="009101D0" w:rsidRPr="00684C4B">
        <w:rPr>
          <w:rFonts w:ascii="Times New Roman" w:hAnsi="Times New Roman" w:cs="Times New Roman"/>
          <w:sz w:val="24"/>
          <w:szCs w:val="24"/>
        </w:rPr>
        <w:t xml:space="preserve">.  The highest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of 18.2 mg/L was recorded in the drinking water sample from </w:t>
      </w:r>
      <w:r w:rsidR="009101D0">
        <w:rPr>
          <w:rFonts w:ascii="Times New Roman" w:hAnsi="Times New Roman" w:cs="Times New Roman"/>
          <w:sz w:val="24"/>
          <w:szCs w:val="24"/>
        </w:rPr>
        <w:t xml:space="preserve">the </w:t>
      </w:r>
      <w:r w:rsidR="009101D0" w:rsidRPr="00684C4B">
        <w:rPr>
          <w:rFonts w:ascii="Times New Roman" w:hAnsi="Times New Roman" w:cs="Times New Roman"/>
          <w:sz w:val="24"/>
          <w:szCs w:val="24"/>
        </w:rPr>
        <w:t>Tamia block.</w:t>
      </w:r>
      <w:r w:rsidR="009101D0">
        <w:rPr>
          <w:rFonts w:ascii="Times New Roman" w:hAnsi="Times New Roman" w:cs="Times New Roman"/>
          <w:sz w:val="24"/>
          <w:szCs w:val="24"/>
        </w:rPr>
        <w:t xml:space="preserve"> According to the </w:t>
      </w:r>
      <w:r w:rsidR="00030594">
        <w:rPr>
          <w:rFonts w:ascii="Times New Roman" w:hAnsi="Times New Roman" w:cs="Times New Roman"/>
          <w:sz w:val="24"/>
          <w:szCs w:val="24"/>
        </w:rPr>
        <w:t>second</w:t>
      </w:r>
      <w:r w:rsidR="009101D0">
        <w:rPr>
          <w:rFonts w:ascii="Times New Roman" w:hAnsi="Times New Roman" w:cs="Times New Roman"/>
          <w:sz w:val="24"/>
          <w:szCs w:val="24"/>
        </w:rPr>
        <w:t xml:space="preserve"> sampling table</w:t>
      </w:r>
      <w:r w:rsidR="00030594">
        <w:rPr>
          <w:rFonts w:ascii="Times New Roman" w:hAnsi="Times New Roman" w:cs="Times New Roman"/>
          <w:sz w:val="24"/>
          <w:szCs w:val="24"/>
        </w:rPr>
        <w:t>,</w:t>
      </w:r>
      <w:r w:rsidR="009101D0">
        <w:rPr>
          <w:rFonts w:ascii="Times New Roman" w:hAnsi="Times New Roman" w:cs="Times New Roman"/>
          <w:sz w:val="24"/>
          <w:szCs w:val="24"/>
        </w:rPr>
        <w:t xml:space="preserve"> t</w:t>
      </w:r>
      <w:r w:rsidR="009101D0" w:rsidRPr="00684C4B">
        <w:rPr>
          <w:rFonts w:ascii="Times New Roman" w:hAnsi="Times New Roman" w:cs="Times New Roman"/>
          <w:sz w:val="24"/>
          <w:szCs w:val="24"/>
        </w:rPr>
        <w:t xml:space="preserve">he lowest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9101D0">
        <w:rPr>
          <w:rFonts w:ascii="Times New Roman" w:hAnsi="Times New Roman" w:cs="Times New Roman"/>
          <w:sz w:val="24"/>
          <w:szCs w:val="24"/>
        </w:rPr>
        <w:t xml:space="preserve"> was 11.2 mg/L from </w:t>
      </w:r>
      <w:proofErr w:type="spellStart"/>
      <w:r w:rsidR="009101D0">
        <w:rPr>
          <w:rFonts w:ascii="Times New Roman" w:hAnsi="Times New Roman" w:cs="Times New Roman"/>
          <w:sz w:val="24"/>
          <w:szCs w:val="24"/>
        </w:rPr>
        <w:t>Bichhua</w:t>
      </w:r>
      <w:proofErr w:type="spellEnd"/>
      <w:r w:rsidR="00CB2919">
        <w:rPr>
          <w:rFonts w:ascii="Times New Roman" w:hAnsi="Times New Roman" w:cs="Times New Roman"/>
          <w:sz w:val="24"/>
          <w:szCs w:val="24"/>
        </w:rPr>
        <w:t xml:space="preserve"> block</w:t>
      </w:r>
      <w:r w:rsidR="009101D0" w:rsidRPr="00684C4B">
        <w:rPr>
          <w:rFonts w:ascii="Times New Roman" w:hAnsi="Times New Roman" w:cs="Times New Roman"/>
          <w:sz w:val="24"/>
          <w:szCs w:val="24"/>
        </w:rPr>
        <w:t xml:space="preserve">. The highest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of</w:t>
      </w:r>
      <w:r w:rsidR="009101D0">
        <w:rPr>
          <w:rFonts w:ascii="Times New Roman" w:hAnsi="Times New Roman" w:cs="Times New Roman"/>
          <w:sz w:val="24"/>
          <w:szCs w:val="24"/>
        </w:rPr>
        <w:t xml:space="preserve"> 14.2 mg/L</w:t>
      </w:r>
      <w:r w:rsidR="009101D0" w:rsidRPr="00684C4B">
        <w:rPr>
          <w:rFonts w:ascii="Times New Roman" w:hAnsi="Times New Roman" w:cs="Times New Roman"/>
          <w:sz w:val="24"/>
          <w:szCs w:val="24"/>
        </w:rPr>
        <w:t xml:space="preserve"> was recorded in the drinking water sample from the </w:t>
      </w:r>
      <w:r w:rsidR="009101D0">
        <w:rPr>
          <w:rFonts w:ascii="Times New Roman" w:hAnsi="Times New Roman" w:cs="Times New Roman"/>
          <w:sz w:val="24"/>
          <w:szCs w:val="24"/>
        </w:rPr>
        <w:t xml:space="preserve">Tamia </w:t>
      </w:r>
      <w:r w:rsidR="009101D0" w:rsidRPr="00684C4B">
        <w:rPr>
          <w:rFonts w:ascii="Times New Roman" w:hAnsi="Times New Roman" w:cs="Times New Roman"/>
          <w:sz w:val="24"/>
          <w:szCs w:val="24"/>
        </w:rPr>
        <w:t>block</w:t>
      </w:r>
      <w:r w:rsidR="009101D0">
        <w:rPr>
          <w:rFonts w:ascii="Times New Roman" w:hAnsi="Times New Roman" w:cs="Times New Roman"/>
          <w:sz w:val="24"/>
          <w:szCs w:val="24"/>
        </w:rPr>
        <w:t>. According to the third sampling table</w:t>
      </w:r>
      <w:r w:rsidR="00030594">
        <w:rPr>
          <w:rFonts w:ascii="Times New Roman" w:hAnsi="Times New Roman" w:cs="Times New Roman"/>
          <w:sz w:val="24"/>
          <w:szCs w:val="24"/>
        </w:rPr>
        <w:t>,</w:t>
      </w:r>
      <w:r w:rsidR="009101D0">
        <w:rPr>
          <w:rFonts w:ascii="Times New Roman" w:hAnsi="Times New Roman" w:cs="Times New Roman"/>
          <w:sz w:val="24"/>
          <w:szCs w:val="24"/>
        </w:rPr>
        <w:t xml:space="preserve"> t</w:t>
      </w:r>
      <w:r w:rsidR="009101D0" w:rsidRPr="00684C4B">
        <w:rPr>
          <w:rFonts w:ascii="Times New Roman" w:hAnsi="Times New Roman" w:cs="Times New Roman"/>
          <w:sz w:val="24"/>
          <w:szCs w:val="24"/>
        </w:rPr>
        <w:t xml:space="preserve">he lowest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among the samples </w:t>
      </w:r>
      <w:r w:rsidR="00030594">
        <w:rPr>
          <w:rFonts w:ascii="Times New Roman" w:hAnsi="Times New Roman" w:cs="Times New Roman"/>
          <w:sz w:val="24"/>
          <w:szCs w:val="24"/>
        </w:rPr>
        <w:t>analysed</w:t>
      </w:r>
      <w:r w:rsidR="009101D0">
        <w:rPr>
          <w:rFonts w:ascii="Times New Roman" w:hAnsi="Times New Roman" w:cs="Times New Roman"/>
          <w:sz w:val="24"/>
          <w:szCs w:val="24"/>
        </w:rPr>
        <w:t xml:space="preserve"> was 6.0 mg/L from </w:t>
      </w:r>
      <w:proofErr w:type="spellStart"/>
      <w:r w:rsidR="009101D0">
        <w:rPr>
          <w:rFonts w:ascii="Times New Roman" w:hAnsi="Times New Roman" w:cs="Times New Roman"/>
          <w:sz w:val="24"/>
          <w:szCs w:val="24"/>
        </w:rPr>
        <w:t>Bichhua</w:t>
      </w:r>
      <w:proofErr w:type="spellEnd"/>
      <w:r w:rsidR="00CB2919">
        <w:rPr>
          <w:rFonts w:ascii="Times New Roman" w:hAnsi="Times New Roman" w:cs="Times New Roman"/>
          <w:sz w:val="24"/>
          <w:szCs w:val="24"/>
        </w:rPr>
        <w:t xml:space="preserve"> block</w:t>
      </w:r>
      <w:r w:rsidR="009101D0" w:rsidRPr="00684C4B">
        <w:rPr>
          <w:rFonts w:ascii="Times New Roman" w:hAnsi="Times New Roman" w:cs="Times New Roman"/>
          <w:sz w:val="24"/>
          <w:szCs w:val="24"/>
        </w:rPr>
        <w:t xml:space="preserve">. The highest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value of</w:t>
      </w:r>
      <w:r w:rsidR="009101D0">
        <w:rPr>
          <w:rFonts w:ascii="Times New Roman" w:hAnsi="Times New Roman" w:cs="Times New Roman"/>
          <w:sz w:val="24"/>
          <w:szCs w:val="24"/>
        </w:rPr>
        <w:t xml:space="preserve"> 9.4</w:t>
      </w:r>
      <w:r w:rsidR="009101D0" w:rsidRPr="00684C4B">
        <w:rPr>
          <w:rFonts w:ascii="Times New Roman" w:hAnsi="Times New Roman" w:cs="Times New Roman"/>
          <w:sz w:val="24"/>
          <w:szCs w:val="24"/>
        </w:rPr>
        <w:t xml:space="preserve"> was recorded in the drinking water sample from the </w:t>
      </w:r>
      <w:proofErr w:type="spellStart"/>
      <w:r w:rsidR="009101D0">
        <w:rPr>
          <w:rFonts w:ascii="Times New Roman" w:hAnsi="Times New Roman" w:cs="Times New Roman"/>
          <w:sz w:val="24"/>
          <w:szCs w:val="24"/>
        </w:rPr>
        <w:t>Chhindwara</w:t>
      </w:r>
      <w:r w:rsidR="009101D0" w:rsidRPr="00684C4B">
        <w:rPr>
          <w:rFonts w:ascii="Times New Roman" w:hAnsi="Times New Roman" w:cs="Times New Roman"/>
          <w:sz w:val="24"/>
          <w:szCs w:val="24"/>
        </w:rPr>
        <w:t>block</w:t>
      </w:r>
      <w:proofErr w:type="spellEnd"/>
      <w:r w:rsidR="009101D0">
        <w:rPr>
          <w:rFonts w:ascii="Times New Roman" w:hAnsi="Times New Roman" w:cs="Times New Roman"/>
          <w:sz w:val="24"/>
          <w:szCs w:val="24"/>
        </w:rPr>
        <w:t xml:space="preserve">. </w:t>
      </w:r>
      <w:r w:rsidR="009101D0" w:rsidRPr="00684C4B">
        <w:rPr>
          <w:rFonts w:ascii="Times New Roman" w:hAnsi="Times New Roman" w:cs="Times New Roman"/>
          <w:sz w:val="24"/>
          <w:szCs w:val="24"/>
        </w:rPr>
        <w:t xml:space="preserve">However, according to the BIS, the lowest value of </w:t>
      </w:r>
      <w:r w:rsidR="009101D0">
        <w:rPr>
          <w:rFonts w:ascii="Times New Roman" w:hAnsi="Times New Roman" w:cs="Times New Roman"/>
          <w:sz w:val="24"/>
          <w:szCs w:val="24"/>
        </w:rPr>
        <w:t>DO</w:t>
      </w:r>
      <w:r w:rsidR="009101D0" w:rsidRPr="00684C4B">
        <w:rPr>
          <w:rFonts w:ascii="Times New Roman" w:hAnsi="Times New Roman" w:cs="Times New Roman"/>
          <w:sz w:val="24"/>
          <w:szCs w:val="24"/>
        </w:rPr>
        <w:t xml:space="preserve"> in drinking water should be between </w:t>
      </w:r>
      <w:r w:rsidR="005C4F4D">
        <w:rPr>
          <w:rFonts w:ascii="Times New Roman" w:hAnsi="Times New Roman" w:cs="Times New Roman"/>
          <w:sz w:val="24"/>
          <w:szCs w:val="24"/>
        </w:rPr>
        <w:t>3</w:t>
      </w:r>
      <w:r w:rsidR="009101D0" w:rsidRPr="00684C4B">
        <w:rPr>
          <w:rFonts w:ascii="Times New Roman" w:hAnsi="Times New Roman" w:cs="Times New Roman"/>
          <w:sz w:val="24"/>
          <w:szCs w:val="24"/>
        </w:rPr>
        <w:t>.5 mg/L and the highest value should be between 8 mg/L.</w:t>
      </w:r>
    </w:p>
    <w:p w:rsidR="008A5FBF" w:rsidRPr="001B0449" w:rsidRDefault="008A5FBF" w:rsidP="00546E2A">
      <w:pPr>
        <w:spacing w:line="360" w:lineRule="auto"/>
        <w:jc w:val="both"/>
        <w:rPr>
          <w:rFonts w:ascii="Times New Roman" w:hAnsi="Times New Roman" w:cs="Times New Roman"/>
          <w:b/>
          <w:bCs/>
          <w:sz w:val="24"/>
          <w:szCs w:val="24"/>
        </w:rPr>
      </w:pPr>
      <w:r w:rsidRPr="001B0449">
        <w:rPr>
          <w:rFonts w:ascii="Times New Roman" w:hAnsi="Times New Roman" w:cs="Times New Roman"/>
          <w:b/>
          <w:bCs/>
          <w:sz w:val="24"/>
          <w:szCs w:val="24"/>
        </w:rPr>
        <w:t>Biochemical oxygen demand</w:t>
      </w:r>
    </w:p>
    <w:p w:rsidR="002614DE" w:rsidRPr="00721B6B" w:rsidRDefault="008A5FBF" w:rsidP="00546E2A">
      <w:pPr>
        <w:spacing w:line="360" w:lineRule="auto"/>
        <w:jc w:val="both"/>
        <w:rPr>
          <w:rFonts w:ascii="Times New Roman" w:hAnsi="Times New Roman" w:cs="Times New Roman"/>
          <w:sz w:val="24"/>
          <w:szCs w:val="24"/>
        </w:rPr>
      </w:pPr>
      <w:r w:rsidRPr="00801BD1">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-36871</wp:posOffset>
            </wp:positionH>
            <wp:positionV relativeFrom="paragraph">
              <wp:posOffset>486696</wp:posOffset>
            </wp:positionV>
            <wp:extent cx="3886200" cy="2049780"/>
            <wp:effectExtent l="0" t="0" r="0" b="0"/>
            <wp:wrapTight wrapText="bothSides">
              <wp:wrapPolygon edited="0">
                <wp:start x="0" y="0"/>
                <wp:lineTo x="0" y="21480"/>
                <wp:lineTo x="21494" y="21480"/>
                <wp:lineTo x="21494" y="0"/>
                <wp:lineTo x="0" y="0"/>
              </wp:wrapPolygon>
            </wp:wrapTight>
            <wp:docPr id="1670410108" name="Chart 1">
              <a:extLst xmlns:a="http://schemas.openxmlformats.org/drawingml/2006/main">
                <a:ext uri="{FF2B5EF4-FFF2-40B4-BE49-F238E27FC236}">
                  <a16:creationId xmlns:a16="http://schemas.microsoft.com/office/drawing/2014/main" id="{9420CBEA-7B5F-3F0E-D8F3-A13450545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D25A7">
        <w:rPr>
          <w:rFonts w:ascii="Times New Roman" w:hAnsi="Times New Roman" w:cs="Times New Roman"/>
          <w:sz w:val="24"/>
          <w:szCs w:val="24"/>
        </w:rPr>
        <w:t xml:space="preserve">BOD represents an approximate assessment of </w:t>
      </w:r>
      <w:r w:rsidRPr="003D25A7">
        <w:rPr>
          <w:rFonts w:ascii="Times New Roman" w:hAnsi="Times New Roman" w:cs="Times New Roman"/>
          <w:sz w:val="24"/>
          <w:szCs w:val="24"/>
        </w:rPr>
        <w:lastRenderedPageBreak/>
        <w:t xml:space="preserve">biodegradable organic matter content existing in an aquatic </w:t>
      </w:r>
      <w:r w:rsidR="00881FED">
        <w:rPr>
          <w:rFonts w:ascii="Times New Roman" w:hAnsi="Times New Roman" w:cs="Times New Roman"/>
          <w:sz w:val="24"/>
          <w:szCs w:val="24"/>
        </w:rPr>
        <w:t>ecosystem.</w:t>
      </w:r>
      <w:r w:rsidRPr="006920B3">
        <w:rPr>
          <w:rFonts w:ascii="Times New Roman" w:hAnsi="Times New Roman" w:cs="Times New Roman"/>
          <w:sz w:val="24"/>
          <w:szCs w:val="24"/>
          <w:vertAlign w:val="superscript"/>
        </w:rPr>
        <w:t>29</w:t>
      </w:r>
      <w:r w:rsidRPr="00684C4B">
        <w:rPr>
          <w:rFonts w:ascii="Times New Roman" w:hAnsi="Times New Roman" w:cs="Times New Roman"/>
          <w:sz w:val="24"/>
          <w:szCs w:val="24"/>
        </w:rPr>
        <w:t xml:space="preserve">The lowest </w:t>
      </w:r>
      <w:r>
        <w:rPr>
          <w:rFonts w:ascii="Times New Roman" w:hAnsi="Times New Roman" w:cs="Times New Roman"/>
          <w:sz w:val="24"/>
          <w:szCs w:val="24"/>
        </w:rPr>
        <w:t xml:space="preserve">BOD </w:t>
      </w:r>
      <w:r w:rsidRPr="00684C4B">
        <w:rPr>
          <w:rFonts w:ascii="Times New Roman" w:hAnsi="Times New Roman" w:cs="Times New Roman"/>
          <w:sz w:val="24"/>
          <w:szCs w:val="24"/>
        </w:rPr>
        <w:t>value among the samples analy</w:t>
      </w:r>
      <w:r>
        <w:rPr>
          <w:rFonts w:ascii="Times New Roman" w:hAnsi="Times New Roman" w:cs="Times New Roman"/>
          <w:sz w:val="24"/>
          <w:szCs w:val="24"/>
        </w:rPr>
        <w:t>s</w:t>
      </w:r>
      <w:r w:rsidRPr="00684C4B">
        <w:rPr>
          <w:rFonts w:ascii="Times New Roman" w:hAnsi="Times New Roman" w:cs="Times New Roman"/>
          <w:sz w:val="24"/>
          <w:szCs w:val="24"/>
        </w:rPr>
        <w:t xml:space="preserve">ed was 0.5 mg/L from the Tamia and </w:t>
      </w:r>
      <w:proofErr w:type="spellStart"/>
      <w:r w:rsidRPr="00684C4B">
        <w:rPr>
          <w:rFonts w:ascii="Times New Roman" w:hAnsi="Times New Roman" w:cs="Times New Roman"/>
          <w:sz w:val="24"/>
          <w:szCs w:val="24"/>
        </w:rPr>
        <w:t>Amar</w:t>
      </w:r>
      <w:r w:rsidR="00CB2919">
        <w:rPr>
          <w:rFonts w:ascii="Times New Roman" w:hAnsi="Times New Roman" w:cs="Times New Roman"/>
          <w:sz w:val="24"/>
          <w:szCs w:val="24"/>
        </w:rPr>
        <w:t>wada</w:t>
      </w:r>
      <w:proofErr w:type="spellEnd"/>
      <w:r w:rsidR="00CB291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of </w:t>
      </w:r>
      <w:r>
        <w:rPr>
          <w:rFonts w:ascii="Times New Roman" w:hAnsi="Times New Roman" w:cs="Times New Roman"/>
          <w:sz w:val="24"/>
          <w:szCs w:val="24"/>
        </w:rPr>
        <w:t>5</w:t>
      </w:r>
      <w:r w:rsidRPr="00684C4B">
        <w:rPr>
          <w:rFonts w:ascii="Times New Roman" w:hAnsi="Times New Roman" w:cs="Times New Roman"/>
          <w:sz w:val="24"/>
          <w:szCs w:val="24"/>
        </w:rPr>
        <w:t>.</w:t>
      </w:r>
      <w:r>
        <w:rPr>
          <w:rFonts w:ascii="Times New Roman" w:hAnsi="Times New Roman" w:cs="Times New Roman"/>
          <w:sz w:val="24"/>
          <w:szCs w:val="24"/>
        </w:rPr>
        <w:t>7</w:t>
      </w:r>
      <w:r w:rsidRPr="00684C4B">
        <w:rPr>
          <w:rFonts w:ascii="Times New Roman" w:hAnsi="Times New Roman" w:cs="Times New Roman"/>
          <w:sz w:val="24"/>
          <w:szCs w:val="24"/>
        </w:rPr>
        <w:t xml:space="preserve"> mg/L was recorded in the drinking water sample from </w:t>
      </w:r>
      <w:r>
        <w:rPr>
          <w:rFonts w:ascii="Times New Roman" w:hAnsi="Times New Roman" w:cs="Times New Roman"/>
          <w:sz w:val="24"/>
          <w:szCs w:val="24"/>
        </w:rPr>
        <w:t>Chand</w:t>
      </w:r>
      <w:r w:rsidRPr="00684C4B">
        <w:rPr>
          <w:rFonts w:ascii="Times New Roman" w:hAnsi="Times New Roman" w:cs="Times New Roman"/>
          <w:sz w:val="24"/>
          <w:szCs w:val="24"/>
        </w:rPr>
        <w:t xml:space="preserve"> block. </w:t>
      </w:r>
      <w:r>
        <w:rPr>
          <w:rFonts w:ascii="Times New Roman" w:hAnsi="Times New Roman" w:cs="Times New Roman"/>
          <w:sz w:val="24"/>
          <w:szCs w:val="24"/>
        </w:rPr>
        <w:t xml:space="preserve">According to the </w:t>
      </w:r>
      <w:r w:rsidR="00881FED">
        <w:rPr>
          <w:rFonts w:ascii="Times New Roman" w:hAnsi="Times New Roman" w:cs="Times New Roman"/>
          <w:sz w:val="24"/>
          <w:szCs w:val="24"/>
        </w:rPr>
        <w:t>second</w:t>
      </w:r>
      <w:r>
        <w:rPr>
          <w:rFonts w:ascii="Times New Roman" w:hAnsi="Times New Roman" w:cs="Times New Roman"/>
          <w:sz w:val="24"/>
          <w:szCs w:val="24"/>
        </w:rPr>
        <w:t xml:space="preserve"> sampling table</w:t>
      </w:r>
      <w:r w:rsidR="00881FED">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among the samples </w:t>
      </w:r>
      <w:r w:rsidR="00881FED">
        <w:rPr>
          <w:rFonts w:ascii="Times New Roman" w:hAnsi="Times New Roman" w:cs="Times New Roman"/>
          <w:sz w:val="24"/>
          <w:szCs w:val="24"/>
        </w:rPr>
        <w:t>analysed</w:t>
      </w:r>
      <w:r>
        <w:rPr>
          <w:rFonts w:ascii="Times New Roman" w:hAnsi="Times New Roman" w:cs="Times New Roman"/>
          <w:sz w:val="24"/>
          <w:szCs w:val="24"/>
        </w:rPr>
        <w:t xml:space="preserve"> was 0.1 mg/L from </w:t>
      </w:r>
      <w:proofErr w:type="spellStart"/>
      <w:r>
        <w:rPr>
          <w:rFonts w:ascii="Times New Roman" w:hAnsi="Times New Roman" w:cs="Times New Roman"/>
          <w:sz w:val="24"/>
          <w:szCs w:val="24"/>
        </w:rPr>
        <w:t>Mohkhed</w:t>
      </w:r>
      <w:proofErr w:type="spellEnd"/>
      <w:r w:rsidRPr="00684C4B">
        <w:rPr>
          <w:rFonts w:ascii="Times New Roman" w:hAnsi="Times New Roman" w:cs="Times New Roman"/>
          <w:sz w:val="24"/>
          <w:szCs w:val="24"/>
        </w:rPr>
        <w:t xml:space="preserve"> blocks. The highest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1.6 mg/L</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Pandhurna</w:t>
      </w:r>
      <w:r w:rsidRPr="00684C4B">
        <w:rPr>
          <w:rFonts w:ascii="Times New Roman" w:hAnsi="Times New Roman" w:cs="Times New Roman"/>
          <w:sz w:val="24"/>
          <w:szCs w:val="24"/>
        </w:rPr>
        <w:t>block</w:t>
      </w:r>
      <w:proofErr w:type="spellEnd"/>
      <w:r>
        <w:rPr>
          <w:rFonts w:ascii="Times New Roman" w:hAnsi="Times New Roman" w:cs="Times New Roman"/>
          <w:sz w:val="24"/>
          <w:szCs w:val="24"/>
        </w:rPr>
        <w:t>. According to the third sampling table</w:t>
      </w:r>
      <w:r w:rsidR="00881FED">
        <w:rPr>
          <w:rFonts w:ascii="Times New Roman" w:hAnsi="Times New Roman" w:cs="Times New Roman"/>
          <w:sz w:val="24"/>
          <w:szCs w:val="24"/>
        </w:rPr>
        <w:t>,</w:t>
      </w:r>
      <w:r>
        <w:rPr>
          <w:rFonts w:ascii="Times New Roman" w:hAnsi="Times New Roman" w:cs="Times New Roman"/>
          <w:sz w:val="24"/>
          <w:szCs w:val="24"/>
        </w:rPr>
        <w:t xml:space="preserve"> t</w:t>
      </w:r>
      <w:r w:rsidRPr="00684C4B">
        <w:rPr>
          <w:rFonts w:ascii="Times New Roman" w:hAnsi="Times New Roman" w:cs="Times New Roman"/>
          <w:sz w:val="24"/>
          <w:szCs w:val="24"/>
        </w:rPr>
        <w:t xml:space="preserve">he lowest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among the samples </w:t>
      </w:r>
      <w:r w:rsidR="00881FED">
        <w:rPr>
          <w:rFonts w:ascii="Times New Roman" w:hAnsi="Times New Roman" w:cs="Times New Roman"/>
          <w:sz w:val="24"/>
          <w:szCs w:val="24"/>
        </w:rPr>
        <w:t>analysed</w:t>
      </w:r>
      <w:r>
        <w:rPr>
          <w:rFonts w:ascii="Times New Roman" w:hAnsi="Times New Roman" w:cs="Times New Roman"/>
          <w:sz w:val="24"/>
          <w:szCs w:val="24"/>
        </w:rPr>
        <w:t xml:space="preserve"> was 0.3 mg/L from </w:t>
      </w:r>
      <w:r w:rsidR="00881FED">
        <w:rPr>
          <w:rFonts w:ascii="Times New Roman" w:hAnsi="Times New Roman" w:cs="Times New Roman"/>
          <w:sz w:val="24"/>
          <w:szCs w:val="24"/>
        </w:rPr>
        <w:t xml:space="preserve">the </w:t>
      </w:r>
      <w:proofErr w:type="spellStart"/>
      <w:r>
        <w:rPr>
          <w:rFonts w:ascii="Times New Roman" w:hAnsi="Times New Roman" w:cs="Times New Roman"/>
          <w:sz w:val="24"/>
          <w:szCs w:val="24"/>
        </w:rPr>
        <w:t>Chhindwara</w:t>
      </w:r>
      <w:proofErr w:type="spellEnd"/>
      <w:r w:rsidR="00CB2919">
        <w:rPr>
          <w:rFonts w:ascii="Times New Roman" w:hAnsi="Times New Roman" w:cs="Times New Roman"/>
          <w:sz w:val="24"/>
          <w:szCs w:val="24"/>
        </w:rPr>
        <w:t xml:space="preserve"> block</w:t>
      </w:r>
      <w:r w:rsidRPr="00684C4B">
        <w:rPr>
          <w:rFonts w:ascii="Times New Roman" w:hAnsi="Times New Roman" w:cs="Times New Roman"/>
          <w:sz w:val="24"/>
          <w:szCs w:val="24"/>
        </w:rPr>
        <w:t xml:space="preserve">. The highest </w:t>
      </w:r>
      <w:r>
        <w:rPr>
          <w:rFonts w:ascii="Times New Roman" w:hAnsi="Times New Roman" w:cs="Times New Roman"/>
          <w:sz w:val="24"/>
          <w:szCs w:val="24"/>
        </w:rPr>
        <w:t>BOD</w:t>
      </w:r>
      <w:r w:rsidRPr="00684C4B">
        <w:rPr>
          <w:rFonts w:ascii="Times New Roman" w:hAnsi="Times New Roman" w:cs="Times New Roman"/>
          <w:sz w:val="24"/>
          <w:szCs w:val="24"/>
        </w:rPr>
        <w:t xml:space="preserve"> value of</w:t>
      </w:r>
      <w:r>
        <w:rPr>
          <w:rFonts w:ascii="Times New Roman" w:hAnsi="Times New Roman" w:cs="Times New Roman"/>
          <w:sz w:val="24"/>
          <w:szCs w:val="24"/>
        </w:rPr>
        <w:t xml:space="preserve"> 1.3</w:t>
      </w:r>
      <w:r w:rsidRPr="00684C4B">
        <w:rPr>
          <w:rFonts w:ascii="Times New Roman" w:hAnsi="Times New Roman" w:cs="Times New Roman"/>
          <w:sz w:val="24"/>
          <w:szCs w:val="24"/>
        </w:rPr>
        <w:t xml:space="preserve"> was recorded in the drinking water sample from the </w:t>
      </w:r>
      <w:proofErr w:type="spellStart"/>
      <w:r>
        <w:rPr>
          <w:rFonts w:ascii="Times New Roman" w:hAnsi="Times New Roman" w:cs="Times New Roman"/>
          <w:sz w:val="24"/>
          <w:szCs w:val="24"/>
        </w:rPr>
        <w:t>Junnardeo</w:t>
      </w:r>
      <w:r w:rsidRPr="00684C4B">
        <w:rPr>
          <w:rFonts w:ascii="Times New Roman" w:hAnsi="Times New Roman" w:cs="Times New Roman"/>
          <w:sz w:val="24"/>
          <w:szCs w:val="24"/>
        </w:rPr>
        <w:t>block</w:t>
      </w:r>
      <w:proofErr w:type="spellEnd"/>
      <w:r>
        <w:rPr>
          <w:rFonts w:ascii="Times New Roman" w:hAnsi="Times New Roman" w:cs="Times New Roman"/>
          <w:sz w:val="24"/>
          <w:szCs w:val="24"/>
        </w:rPr>
        <w:t xml:space="preserve">. </w:t>
      </w:r>
      <w:r w:rsidRPr="00684C4B">
        <w:rPr>
          <w:rFonts w:ascii="Times New Roman" w:hAnsi="Times New Roman" w:cs="Times New Roman"/>
          <w:sz w:val="24"/>
          <w:szCs w:val="24"/>
        </w:rPr>
        <w:t xml:space="preserve">However, according to the BIS, the lowest value of the </w:t>
      </w:r>
      <w:r>
        <w:rPr>
          <w:rFonts w:ascii="Times New Roman" w:hAnsi="Times New Roman" w:cs="Times New Roman"/>
          <w:sz w:val="24"/>
          <w:szCs w:val="24"/>
        </w:rPr>
        <w:t>BOD</w:t>
      </w:r>
      <w:r w:rsidRPr="00684C4B">
        <w:rPr>
          <w:rFonts w:ascii="Times New Roman" w:hAnsi="Times New Roman" w:cs="Times New Roman"/>
          <w:sz w:val="24"/>
          <w:szCs w:val="24"/>
        </w:rPr>
        <w:t xml:space="preserve"> of drinking water should be between 1 mg/L and the highest value should be between 2 mg/L.</w:t>
      </w:r>
      <w:r w:rsidR="001F2883" w:rsidRPr="002614DE">
        <w:rPr>
          <w:rFonts w:ascii="Times New Roman" w:hAnsi="Times New Roman" w:cs="Times New Roman"/>
          <w:b/>
          <w:bCs/>
          <w:sz w:val="24"/>
          <w:szCs w:val="24"/>
        </w:rPr>
        <w:tab/>
      </w:r>
    </w:p>
    <w:p w:rsidR="001D2FB7" w:rsidRPr="001D2FB7" w:rsidRDefault="001D2FB7" w:rsidP="00211D9F">
      <w:pPr>
        <w:tabs>
          <w:tab w:val="left" w:pos="6324"/>
        </w:tabs>
        <w:jc w:val="both"/>
        <w:rPr>
          <w:rFonts w:ascii="Times New Roman" w:hAnsi="Times New Roman" w:cs="Times New Roman"/>
          <w:sz w:val="24"/>
          <w:szCs w:val="24"/>
        </w:rPr>
      </w:pPr>
      <w:r>
        <w:rPr>
          <w:rFonts w:ascii="Times New Roman" w:hAnsi="Times New Roman" w:cs="Times New Roman"/>
          <w:b/>
          <w:bCs/>
          <w:sz w:val="28"/>
          <w:szCs w:val="28"/>
        </w:rPr>
        <w:t xml:space="preserve">Table </w:t>
      </w:r>
      <w:r w:rsidR="00735AFF">
        <w:rPr>
          <w:rFonts w:ascii="Times New Roman" w:hAnsi="Times New Roman" w:cs="Times New Roman"/>
          <w:b/>
          <w:bCs/>
          <w:sz w:val="28"/>
          <w:szCs w:val="28"/>
        </w:rPr>
        <w:t>3</w:t>
      </w:r>
      <w:r w:rsidR="003170F4">
        <w:rPr>
          <w:rFonts w:ascii="Times New Roman" w:hAnsi="Times New Roman" w:cs="Times New Roman"/>
          <w:b/>
          <w:bCs/>
          <w:sz w:val="28"/>
          <w:szCs w:val="28"/>
        </w:rPr>
        <w:t>, Testing results of the various parameters of the water samples.</w:t>
      </w:r>
    </w:p>
    <w:tbl>
      <w:tblPr>
        <w:tblStyle w:val="GridTable6Colorful-Accent11"/>
        <w:tblW w:w="0" w:type="auto"/>
        <w:tblLook w:val="04A0" w:firstRow="1" w:lastRow="0" w:firstColumn="1" w:lastColumn="0" w:noHBand="0" w:noVBand="1"/>
      </w:tblPr>
      <w:tblGrid>
        <w:gridCol w:w="432"/>
        <w:gridCol w:w="875"/>
        <w:gridCol w:w="595"/>
        <w:gridCol w:w="625"/>
        <w:gridCol w:w="548"/>
        <w:gridCol w:w="486"/>
        <w:gridCol w:w="719"/>
        <w:gridCol w:w="548"/>
        <w:gridCol w:w="491"/>
        <w:gridCol w:w="646"/>
        <w:gridCol w:w="600"/>
        <w:gridCol w:w="667"/>
        <w:gridCol w:w="517"/>
        <w:gridCol w:w="491"/>
        <w:gridCol w:w="475"/>
        <w:gridCol w:w="527"/>
      </w:tblGrid>
      <w:tr w:rsidR="001F2883" w:rsidRPr="00431D6E" w:rsidTr="00735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hideMark/>
          </w:tcPr>
          <w:p w:rsidR="001F2883" w:rsidRPr="00431D6E" w:rsidRDefault="001F2883" w:rsidP="002D3872">
            <w:pPr>
              <w:spacing w:after="160"/>
              <w:rPr>
                <w:rFonts w:ascii="Times New Roman" w:hAnsi="Times New Roman" w:cs="Times New Roman"/>
                <w:kern w:val="0"/>
                <w:sz w:val="16"/>
                <w:szCs w:val="16"/>
                <w:lang w:val="en-US" w:bidi="hi-IN"/>
              </w:rPr>
            </w:pPr>
            <w:bookmarkStart w:id="1" w:name="_Hlk203223706"/>
            <w:r w:rsidRPr="00431D6E">
              <w:rPr>
                <w:rFonts w:ascii="Times New Roman" w:hAnsi="Times New Roman" w:cs="Times New Roman"/>
                <w:kern w:val="0"/>
                <w:sz w:val="16"/>
                <w:szCs w:val="16"/>
                <w:lang w:val="en-US" w:bidi="hi-IN"/>
              </w:rPr>
              <w:t>S.NO</w:t>
            </w:r>
          </w:p>
        </w:tc>
        <w:tc>
          <w:tcPr>
            <w:tcW w:w="1461"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Physicochemical Parameter</w:t>
            </w:r>
          </w:p>
        </w:tc>
        <w:tc>
          <w:tcPr>
            <w:tcW w:w="866"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Sampling Time</w:t>
            </w:r>
          </w:p>
        </w:tc>
        <w:tc>
          <w:tcPr>
            <w:tcW w:w="981"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b w:val="0"/>
                <w:bCs w:val="0"/>
                <w:kern w:val="0"/>
                <w:sz w:val="16"/>
                <w:szCs w:val="16"/>
                <w:lang w:val="en-US" w:bidi="hi-IN"/>
              </w:rPr>
              <w:t>Amarwada</w:t>
            </w:r>
            <w:proofErr w:type="spellEnd"/>
          </w:p>
        </w:tc>
        <w:tc>
          <w:tcPr>
            <w:tcW w:w="786"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Bichhua</w:t>
            </w:r>
            <w:proofErr w:type="spellEnd"/>
          </w:p>
        </w:tc>
        <w:tc>
          <w:tcPr>
            <w:tcW w:w="679"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Chand</w:t>
            </w:r>
          </w:p>
        </w:tc>
        <w:tc>
          <w:tcPr>
            <w:tcW w:w="1079"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Chhindwara</w:t>
            </w:r>
            <w:proofErr w:type="spellEnd"/>
          </w:p>
        </w:tc>
        <w:tc>
          <w:tcPr>
            <w:tcW w:w="785"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Chourai</w:t>
            </w:r>
            <w:proofErr w:type="spellEnd"/>
          </w:p>
        </w:tc>
        <w:tc>
          <w:tcPr>
            <w:tcW w:w="687"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Harrai</w:t>
            </w:r>
            <w:proofErr w:type="spellEnd"/>
          </w:p>
        </w:tc>
        <w:tc>
          <w:tcPr>
            <w:tcW w:w="954"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Junnardeo</w:t>
            </w:r>
            <w:proofErr w:type="spellEnd"/>
          </w:p>
        </w:tc>
        <w:tc>
          <w:tcPr>
            <w:tcW w:w="874"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Mohkhed</w:t>
            </w:r>
            <w:proofErr w:type="spellEnd"/>
          </w:p>
        </w:tc>
        <w:tc>
          <w:tcPr>
            <w:tcW w:w="990"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Pandhurna</w:t>
            </w:r>
            <w:proofErr w:type="spellEnd"/>
          </w:p>
        </w:tc>
        <w:tc>
          <w:tcPr>
            <w:tcW w:w="732"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Parasia</w:t>
            </w:r>
            <w:proofErr w:type="spellEnd"/>
          </w:p>
        </w:tc>
        <w:tc>
          <w:tcPr>
            <w:tcW w:w="688"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Sousar</w:t>
            </w:r>
            <w:proofErr w:type="spellEnd"/>
          </w:p>
        </w:tc>
        <w:tc>
          <w:tcPr>
            <w:tcW w:w="661"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Tamia</w:t>
            </w:r>
          </w:p>
        </w:tc>
        <w:tc>
          <w:tcPr>
            <w:tcW w:w="750" w:type="dxa"/>
            <w:hideMark/>
          </w:tcPr>
          <w:p w:rsidR="001F2883" w:rsidRPr="00431D6E" w:rsidRDefault="001F2883" w:rsidP="002D3872">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6"/>
                <w:szCs w:val="16"/>
                <w:lang w:val="en-US" w:bidi="hi-IN"/>
              </w:rPr>
            </w:pPr>
            <w:proofErr w:type="spellStart"/>
            <w:r w:rsidRPr="00431D6E">
              <w:rPr>
                <w:rFonts w:ascii="Times New Roman" w:hAnsi="Times New Roman" w:cs="Times New Roman"/>
                <w:kern w:val="0"/>
                <w:sz w:val="16"/>
                <w:szCs w:val="16"/>
                <w:lang w:val="en-US" w:bidi="hi-IN"/>
              </w:rPr>
              <w:t>Umreth</w:t>
            </w:r>
            <w:proofErr w:type="spellEnd"/>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roofErr w:type="gramStart"/>
            <w:r w:rsidRPr="00431D6E">
              <w:rPr>
                <w:rFonts w:ascii="Times New Roman" w:hAnsi="Times New Roman" w:cs="Times New Roman"/>
                <w:b/>
                <w:bCs/>
                <w:kern w:val="0"/>
                <w:sz w:val="16"/>
                <w:szCs w:val="16"/>
                <w:lang w:val="en-US" w:bidi="hi-IN"/>
              </w:rPr>
              <w:t>Turbidity(</w:t>
            </w:r>
            <w:proofErr w:type="gramEnd"/>
            <w:r w:rsidRPr="00431D6E">
              <w:rPr>
                <w:rFonts w:ascii="Times New Roman" w:hAnsi="Times New Roman" w:cs="Times New Roman"/>
                <w:b/>
                <w:bCs/>
                <w:kern w:val="0"/>
                <w:sz w:val="16"/>
                <w:szCs w:val="16"/>
                <w:lang w:val="en-US" w:bidi="hi-IN"/>
              </w:rPr>
              <w:t>NTU)</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2</w:t>
            </w:r>
          </w:p>
        </w:tc>
        <w:tc>
          <w:tcPr>
            <w:tcW w:w="1461" w:type="dxa"/>
            <w:vMerge w:val="restart"/>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pH</w:t>
            </w: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8.08</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7.65</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7.72</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7.98</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8.19</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8.2</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8.1</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7.95</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8.3</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7.79</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7.71</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7.57</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7.71</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7.32</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6.7</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7.05</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7.1</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7.4</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7.55</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7.16</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6.8</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7.53</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6.77</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7.82</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7.4</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8.2</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8.01</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7.41</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7.1</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3</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TDS (mg/L)</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184.0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304.0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185.0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238.0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207.0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174.0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253.0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765.0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510.0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19.3</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448.0</w:t>
            </w:r>
          </w:p>
        </w:tc>
      </w:tr>
      <w:tr w:rsidR="003A52F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254.0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419.0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144.0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312.0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124.0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137.0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133.0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218.0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462.0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337.0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242.0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416.0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769.0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294.0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286.0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273.0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184.0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227.0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251.0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988.0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780.0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647.0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4</w:t>
            </w:r>
          </w:p>
        </w:tc>
        <w:tc>
          <w:tcPr>
            <w:tcW w:w="1461" w:type="dxa"/>
            <w:vMerge w:val="restart"/>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Alkalinity (mg/L)</w:t>
            </w: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195.0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275.0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230.0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215.0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115.0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195.0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265.0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260.0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135.0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350.0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315.0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155.0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360.0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340.0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485.0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35.0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275.0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265.0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190.0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375.0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280.0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5</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Total Hardness (mg/L)</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85.0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95.0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65.0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85.0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85.0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110.0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145.0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145.0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95.0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65.0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125.0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165.0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135.0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95.0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105.0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115.0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325.0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165.0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25.0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175.0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lastRenderedPageBreak/>
              <w:t>6</w:t>
            </w:r>
          </w:p>
        </w:tc>
        <w:tc>
          <w:tcPr>
            <w:tcW w:w="1461" w:type="dxa"/>
            <w:vMerge w:val="restart"/>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COD (mg/L)</w:t>
            </w: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7</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roofErr w:type="gramStart"/>
            <w:r w:rsidRPr="00431D6E">
              <w:rPr>
                <w:rFonts w:ascii="Times New Roman" w:hAnsi="Times New Roman" w:cs="Times New Roman"/>
                <w:b/>
                <w:bCs/>
                <w:kern w:val="0"/>
                <w:sz w:val="16"/>
                <w:szCs w:val="16"/>
                <w:lang w:val="en-US" w:bidi="hi-IN"/>
              </w:rPr>
              <w:t>DO(</w:t>
            </w:r>
            <w:proofErr w:type="gramEnd"/>
            <w:r w:rsidRPr="00431D6E">
              <w:rPr>
                <w:rFonts w:ascii="Times New Roman" w:hAnsi="Times New Roman" w:cs="Times New Roman"/>
                <w:b/>
                <w:bCs/>
                <w:kern w:val="0"/>
                <w:sz w:val="16"/>
                <w:szCs w:val="16"/>
                <w:lang w:val="en-US" w:bidi="hi-IN"/>
              </w:rPr>
              <w:t>mg/L)</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14.2</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17.4</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12.2</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21.2</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14.6</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13.1</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12.4</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16.9</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18.2</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14.1</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11.2</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13.2</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14.4</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15.3</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13.4</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12.7</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13.8</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14.5</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13.9</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6.7</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9.4</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7.9</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7.2</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9.0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8.7</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8.9</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8.8</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7.3</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7.5</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8</w:t>
            </w:r>
          </w:p>
        </w:tc>
        <w:tc>
          <w:tcPr>
            <w:tcW w:w="1461" w:type="dxa"/>
            <w:vMerge w:val="restart"/>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BOD (mg/L)</w:t>
            </w: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3.8</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5.7</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3.8</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1.8</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2.7</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4.1</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1.7</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2.8</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2.4</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2.1</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2.2</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0.1</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1.6</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1.4</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1.5</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0.7</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0.5</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0.3</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0.9</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1.3</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1.1</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1.2</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0.8</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9</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Iron (mg/L)</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0.639</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3.018</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3.917</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0.481</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3.237</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10</w:t>
            </w:r>
          </w:p>
        </w:tc>
        <w:tc>
          <w:tcPr>
            <w:tcW w:w="1461" w:type="dxa"/>
            <w:vMerge w:val="restart"/>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Copper (mg/L)</w:t>
            </w: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0.254</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0.027</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0.015</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11</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Cadmium (mg/L)</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0.005</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0.048</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0.0013</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r>
      <w:tr w:rsidR="003A52F3" w:rsidRPr="00431D6E" w:rsidTr="00735AFF">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12</w:t>
            </w:r>
          </w:p>
        </w:tc>
        <w:tc>
          <w:tcPr>
            <w:tcW w:w="1461" w:type="dxa"/>
            <w:vMerge w:val="restart"/>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Lead (mg/L)</w:t>
            </w: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3A52F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0.003</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0.002</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0.004</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0.001</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val="restart"/>
            <w:hideMark/>
          </w:tcPr>
          <w:p w:rsidR="001F2883" w:rsidRPr="00431D6E" w:rsidRDefault="001F2883" w:rsidP="002D3872">
            <w:pPr>
              <w:spacing w:after="160"/>
              <w:rPr>
                <w:rFonts w:ascii="Times New Roman" w:hAnsi="Times New Roman" w:cs="Times New Roman"/>
                <w:kern w:val="0"/>
                <w:sz w:val="16"/>
                <w:szCs w:val="16"/>
                <w:lang w:val="en-US" w:bidi="hi-IN"/>
              </w:rPr>
            </w:pPr>
            <w:r w:rsidRPr="00431D6E">
              <w:rPr>
                <w:rFonts w:ascii="Times New Roman" w:hAnsi="Times New Roman" w:cs="Times New Roman"/>
                <w:kern w:val="0"/>
                <w:sz w:val="16"/>
                <w:szCs w:val="16"/>
                <w:lang w:val="en-US" w:bidi="hi-IN"/>
              </w:rPr>
              <w:t>13</w:t>
            </w:r>
          </w:p>
        </w:tc>
        <w:tc>
          <w:tcPr>
            <w:tcW w:w="1461" w:type="dxa"/>
            <w:vMerge w:val="restart"/>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Pr>
                <w:rFonts w:ascii="Times New Roman" w:hAnsi="Times New Roman" w:cs="Times New Roman"/>
                <w:b/>
                <w:bCs/>
                <w:kern w:val="0"/>
                <w:sz w:val="16"/>
                <w:szCs w:val="16"/>
                <w:lang w:val="en-US" w:bidi="hi-IN"/>
              </w:rPr>
              <w:t xml:space="preserve">Heavy Metals </w:t>
            </w:r>
            <w:proofErr w:type="gramStart"/>
            <w:r>
              <w:rPr>
                <w:rFonts w:ascii="Times New Roman" w:hAnsi="Times New Roman" w:cs="Times New Roman"/>
                <w:b/>
                <w:bCs/>
                <w:kern w:val="0"/>
                <w:sz w:val="16"/>
                <w:szCs w:val="16"/>
                <w:lang w:val="en-US" w:bidi="hi-IN"/>
              </w:rPr>
              <w:t>( Cd</w:t>
            </w:r>
            <w:proofErr w:type="gramEnd"/>
            <w:r>
              <w:rPr>
                <w:rFonts w:ascii="Times New Roman" w:hAnsi="Times New Roman" w:cs="Times New Roman"/>
                <w:b/>
                <w:bCs/>
                <w:kern w:val="0"/>
                <w:sz w:val="16"/>
                <w:szCs w:val="16"/>
                <w:lang w:val="en-US" w:bidi="hi-IN"/>
              </w:rPr>
              <w:t>, Zn, Mn, Ni, Co, As)</w:t>
            </w: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1st</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2nd</w:t>
            </w:r>
          </w:p>
        </w:tc>
        <w:tc>
          <w:tcPr>
            <w:tcW w:w="98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tr w:rsidR="001F2883" w:rsidRPr="00431D6E" w:rsidTr="0073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vMerge/>
          </w:tcPr>
          <w:p w:rsidR="001F2883" w:rsidRPr="00431D6E" w:rsidRDefault="001F2883" w:rsidP="002D3872">
            <w:pPr>
              <w:spacing w:after="160"/>
              <w:rPr>
                <w:rFonts w:ascii="Times New Roman" w:hAnsi="Times New Roman" w:cs="Times New Roman"/>
                <w:kern w:val="0"/>
                <w:sz w:val="16"/>
                <w:szCs w:val="16"/>
                <w:lang w:val="en-US" w:bidi="hi-IN"/>
              </w:rPr>
            </w:pPr>
          </w:p>
        </w:tc>
        <w:tc>
          <w:tcPr>
            <w:tcW w:w="1461" w:type="dxa"/>
            <w:vMerge/>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p>
        </w:tc>
        <w:tc>
          <w:tcPr>
            <w:tcW w:w="86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3rd</w:t>
            </w:r>
          </w:p>
        </w:tc>
        <w:tc>
          <w:tcPr>
            <w:tcW w:w="98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6"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1079"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85"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7"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5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874"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99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32"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88"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661"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c>
          <w:tcPr>
            <w:tcW w:w="750" w:type="dxa"/>
            <w:hideMark/>
          </w:tcPr>
          <w:p w:rsidR="001F2883" w:rsidRPr="00431D6E" w:rsidRDefault="001F2883" w:rsidP="002D3872">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16"/>
                <w:szCs w:val="16"/>
                <w:lang w:val="en-US" w:bidi="hi-IN"/>
              </w:rPr>
            </w:pPr>
            <w:r w:rsidRPr="00431D6E">
              <w:rPr>
                <w:rFonts w:ascii="Times New Roman" w:hAnsi="Times New Roman" w:cs="Times New Roman"/>
                <w:b/>
                <w:bCs/>
                <w:kern w:val="0"/>
                <w:sz w:val="16"/>
                <w:szCs w:val="16"/>
                <w:lang w:val="en-US" w:bidi="hi-IN"/>
              </w:rPr>
              <w:t>0.0</w:t>
            </w:r>
          </w:p>
        </w:tc>
      </w:tr>
      <w:bookmarkEnd w:id="1"/>
    </w:tbl>
    <w:p w:rsidR="00F6783E" w:rsidRPr="00947E61" w:rsidRDefault="00F6783E" w:rsidP="00367413">
      <w:pPr>
        <w:jc w:val="both"/>
        <w:rPr>
          <w:rFonts w:ascii="Times New Roman" w:hAnsi="Times New Roman" w:cs="Times New Roman"/>
          <w:b/>
          <w:bCs/>
          <w:sz w:val="28"/>
          <w:szCs w:val="28"/>
        </w:rPr>
      </w:pPr>
    </w:p>
    <w:p w:rsidR="00A922CD" w:rsidRDefault="00A922CD" w:rsidP="00332378">
      <w:pPr>
        <w:spacing w:line="360" w:lineRule="auto"/>
        <w:jc w:val="both"/>
        <w:rPr>
          <w:rFonts w:ascii="Times New Roman" w:hAnsi="Times New Roman" w:cs="Times New Roman"/>
          <w:b/>
          <w:bCs/>
          <w:sz w:val="24"/>
          <w:szCs w:val="24"/>
        </w:rPr>
      </w:pPr>
      <w:r w:rsidRPr="00CB271B">
        <w:rPr>
          <w:rFonts w:ascii="Times New Roman" w:hAnsi="Times New Roman" w:cs="Times New Roman"/>
          <w:b/>
          <w:bCs/>
          <w:sz w:val="24"/>
          <w:szCs w:val="24"/>
        </w:rPr>
        <w:t>Chemical oxygen demand</w:t>
      </w:r>
    </w:p>
    <w:p w:rsidR="00C273B4" w:rsidRPr="001C7DFC" w:rsidRDefault="00A922CD" w:rsidP="00332378">
      <w:pPr>
        <w:spacing w:line="360" w:lineRule="auto"/>
        <w:jc w:val="both"/>
        <w:rPr>
          <w:rFonts w:ascii="Times New Roman" w:hAnsi="Times New Roman" w:cs="Times New Roman"/>
          <w:sz w:val="24"/>
          <w:szCs w:val="24"/>
        </w:rPr>
      </w:pPr>
      <w:r w:rsidRPr="00B170AE">
        <w:rPr>
          <w:rFonts w:ascii="Times New Roman" w:hAnsi="Times New Roman" w:cs="Times New Roman"/>
          <w:sz w:val="24"/>
          <w:szCs w:val="24"/>
        </w:rPr>
        <w:t xml:space="preserve">The most relevant pollution effect of wastewater is organic matter. The pollution level of organic matter in water bodies is roughly estimated by </w:t>
      </w:r>
      <w:r>
        <w:rPr>
          <w:rFonts w:ascii="Times New Roman" w:hAnsi="Times New Roman" w:cs="Times New Roman"/>
          <w:sz w:val="24"/>
          <w:szCs w:val="24"/>
        </w:rPr>
        <w:t>analysing</w:t>
      </w:r>
      <w:r w:rsidRPr="00B170AE">
        <w:rPr>
          <w:rFonts w:ascii="Times New Roman" w:hAnsi="Times New Roman" w:cs="Times New Roman"/>
          <w:sz w:val="24"/>
          <w:szCs w:val="24"/>
        </w:rPr>
        <w:t xml:space="preserve"> the COD</w:t>
      </w:r>
      <w:r>
        <w:rPr>
          <w:rFonts w:ascii="Times New Roman" w:hAnsi="Times New Roman" w:cs="Times New Roman"/>
          <w:sz w:val="24"/>
          <w:szCs w:val="24"/>
        </w:rPr>
        <w:t>.</w:t>
      </w:r>
      <w:r w:rsidRPr="00B90AA6">
        <w:rPr>
          <w:rFonts w:ascii="Times New Roman" w:hAnsi="Times New Roman" w:cs="Times New Roman"/>
          <w:sz w:val="24"/>
          <w:szCs w:val="24"/>
          <w:vertAlign w:val="superscript"/>
        </w:rPr>
        <w:t>30</w:t>
      </w:r>
      <w:r w:rsidRPr="00B170AE">
        <w:rPr>
          <w:rFonts w:ascii="Times New Roman" w:hAnsi="Times New Roman" w:cs="Times New Roman"/>
          <w:sz w:val="24"/>
          <w:szCs w:val="24"/>
        </w:rPr>
        <w:t xml:space="preserve"> COD is a superior representative of organic matter than BOD because BOD does not provide any information regarding the oxidation state of an organic substance</w:t>
      </w:r>
      <w:r>
        <w:rPr>
          <w:rFonts w:ascii="Times New Roman" w:hAnsi="Times New Roman" w:cs="Times New Roman"/>
          <w:sz w:val="24"/>
          <w:szCs w:val="24"/>
        </w:rPr>
        <w:t>.</w:t>
      </w:r>
      <w:r w:rsidRPr="00B90AA6">
        <w:rPr>
          <w:rFonts w:ascii="Times New Roman" w:hAnsi="Times New Roman" w:cs="Times New Roman"/>
          <w:sz w:val="24"/>
          <w:szCs w:val="24"/>
          <w:vertAlign w:val="superscript"/>
        </w:rPr>
        <w:t>31</w:t>
      </w:r>
      <w:r w:rsidRPr="00B170AE">
        <w:rPr>
          <w:rFonts w:ascii="Times New Roman" w:hAnsi="Times New Roman" w:cs="Times New Roman"/>
          <w:sz w:val="24"/>
          <w:szCs w:val="24"/>
        </w:rPr>
        <w:t xml:space="preserve"> By </w:t>
      </w:r>
      <w:r w:rsidR="00490DE3" w:rsidRPr="00B170AE">
        <w:rPr>
          <w:rFonts w:ascii="Times New Roman" w:hAnsi="Times New Roman" w:cs="Times New Roman"/>
          <w:sz w:val="24"/>
          <w:szCs w:val="24"/>
        </w:rPr>
        <w:t>contrast;</w:t>
      </w:r>
      <w:r w:rsidRPr="00B170AE">
        <w:rPr>
          <w:rFonts w:ascii="Times New Roman" w:hAnsi="Times New Roman" w:cs="Times New Roman"/>
          <w:sz w:val="24"/>
          <w:szCs w:val="24"/>
        </w:rPr>
        <w:t xml:space="preserve"> COD can overcome the drawbacks obtained by BOD. Thus, COD is considered an important water </w:t>
      </w:r>
      <w:r w:rsidRPr="00B170AE">
        <w:rPr>
          <w:rFonts w:ascii="Times New Roman" w:hAnsi="Times New Roman" w:cs="Times New Roman"/>
          <w:sz w:val="24"/>
          <w:szCs w:val="24"/>
        </w:rPr>
        <w:lastRenderedPageBreak/>
        <w:t xml:space="preserve">quality parameter for representing the </w:t>
      </w:r>
      <w:r w:rsidR="00881FED">
        <w:rPr>
          <w:rFonts w:ascii="Times New Roman" w:hAnsi="Times New Roman" w:cs="Times New Roman"/>
          <w:sz w:val="24"/>
          <w:szCs w:val="24"/>
        </w:rPr>
        <w:t>degree</w:t>
      </w:r>
      <w:r w:rsidRPr="00B170AE">
        <w:rPr>
          <w:rFonts w:ascii="Times New Roman" w:hAnsi="Times New Roman" w:cs="Times New Roman"/>
          <w:sz w:val="24"/>
          <w:szCs w:val="24"/>
        </w:rPr>
        <w:t xml:space="preserve"> of organic pollution</w:t>
      </w:r>
      <w:r>
        <w:rPr>
          <w:rFonts w:ascii="Times New Roman" w:hAnsi="Times New Roman" w:cs="Times New Roman"/>
          <w:sz w:val="24"/>
          <w:szCs w:val="24"/>
        </w:rPr>
        <w:t>.</w:t>
      </w:r>
      <w:r w:rsidRPr="00B90AA6">
        <w:rPr>
          <w:rFonts w:ascii="Times New Roman" w:hAnsi="Times New Roman" w:cs="Times New Roman"/>
          <w:sz w:val="24"/>
          <w:szCs w:val="24"/>
          <w:vertAlign w:val="superscript"/>
        </w:rPr>
        <w:t>32</w:t>
      </w:r>
      <w:r>
        <w:rPr>
          <w:rFonts w:ascii="Times New Roman" w:hAnsi="Times New Roman" w:cs="Times New Roman"/>
          <w:sz w:val="24"/>
          <w:szCs w:val="24"/>
        </w:rPr>
        <w:t xml:space="preserve"> The value of Chemical Oxygen Demand is zero in all blocks</w:t>
      </w:r>
      <w:r w:rsidR="00881FED">
        <w:rPr>
          <w:rFonts w:ascii="Times New Roman" w:hAnsi="Times New Roman" w:cs="Times New Roman"/>
          <w:sz w:val="24"/>
          <w:szCs w:val="24"/>
        </w:rPr>
        <w:t>,</w:t>
      </w:r>
      <w:r>
        <w:rPr>
          <w:rFonts w:ascii="Times New Roman" w:hAnsi="Times New Roman" w:cs="Times New Roman"/>
          <w:sz w:val="24"/>
          <w:szCs w:val="24"/>
        </w:rPr>
        <w:t xml:space="preserve"> which is correct according to BIS and WHO.</w:t>
      </w:r>
    </w:p>
    <w:p w:rsidR="000F58FF" w:rsidRDefault="000F58FF" w:rsidP="00283040">
      <w:pPr>
        <w:spacing w:after="120" w:line="240" w:lineRule="auto"/>
        <w:rPr>
          <w:rFonts w:ascii="Times New Roman" w:hAnsi="Times New Roman" w:cs="Times New Roman"/>
          <w:b/>
          <w:bCs/>
          <w:sz w:val="28"/>
          <w:szCs w:val="28"/>
        </w:rPr>
      </w:pPr>
      <w:bookmarkStart w:id="2" w:name="_Hlk192167277"/>
    </w:p>
    <w:p w:rsidR="00283040" w:rsidRPr="00046A8B" w:rsidRDefault="00283040" w:rsidP="00283040">
      <w:pPr>
        <w:spacing w:after="120" w:line="240" w:lineRule="auto"/>
        <w:rPr>
          <w:rFonts w:ascii="Times New Roman" w:hAnsi="Times New Roman" w:cs="Times New Roman"/>
          <w:b/>
          <w:bCs/>
          <w:sz w:val="28"/>
          <w:szCs w:val="28"/>
        </w:rPr>
      </w:pPr>
      <w:r w:rsidRPr="00046A8B">
        <w:rPr>
          <w:rFonts w:ascii="Times New Roman" w:hAnsi="Times New Roman" w:cs="Times New Roman"/>
          <w:b/>
          <w:bCs/>
          <w:sz w:val="28"/>
          <w:szCs w:val="28"/>
        </w:rPr>
        <w:t>BLOCK-WISE HEAVY METAL EFFECTS ON HUMAN HEALTH</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 </w:t>
      </w:r>
      <w:proofErr w:type="spellStart"/>
      <w:r w:rsidRPr="003F5E11">
        <w:rPr>
          <w:rFonts w:ascii="Times New Roman" w:hAnsi="Times New Roman" w:cs="Times New Roman"/>
          <w:b/>
          <w:bCs/>
          <w:sz w:val="24"/>
          <w:szCs w:val="24"/>
        </w:rPr>
        <w:t>Amarwada</w:t>
      </w:r>
      <w:proofErr w:type="spellEnd"/>
    </w:p>
    <w:p w:rsidR="00283040" w:rsidRPr="003F5E11" w:rsidRDefault="00283040" w:rsidP="00223E25">
      <w:pPr>
        <w:numPr>
          <w:ilvl w:val="0"/>
          <w:numId w:val="5"/>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(0.639 mg/L), Cu (0.003 mg/L), Cd (0.002 mg/L).</w:t>
      </w:r>
    </w:p>
    <w:p w:rsidR="00283040" w:rsidRPr="003F5E11" w:rsidRDefault="00283040" w:rsidP="00223E25">
      <w:pPr>
        <w:numPr>
          <w:ilvl w:val="0"/>
          <w:numId w:val="5"/>
        </w:numPr>
        <w:tabs>
          <w:tab w:val="left" w:pos="0"/>
        </w:tabs>
        <w:spacing w:after="120" w:line="360" w:lineRule="auto"/>
        <w:jc w:val="both"/>
        <w:rPr>
          <w:rFonts w:ascii="Times New Roman" w:hAnsi="Times New Roman" w:cs="Times New Roman"/>
          <w:sz w:val="24"/>
          <w:szCs w:val="24"/>
        </w:rPr>
      </w:pPr>
      <w:r w:rsidRPr="00451CC1">
        <w:rPr>
          <w:rFonts w:ascii="Times New Roman" w:hAnsi="Times New Roman" w:cs="Times New Roman"/>
          <w:i/>
          <w:sz w:val="24"/>
          <w:szCs w:val="24"/>
        </w:rPr>
        <w:t>Health Impact</w:t>
      </w:r>
      <w:r w:rsidRPr="003F5E11">
        <w:rPr>
          <w:rFonts w:ascii="Times New Roman" w:hAnsi="Times New Roman" w:cs="Times New Roman"/>
          <w:sz w:val="24"/>
          <w:szCs w:val="24"/>
        </w:rPr>
        <w:t xml:space="preserve">: The Fe concentration above permissible limits may cause gastrointestinal irritation, liver dysfunction, and staining of teeth. Presence of Cd can gradually damage the kidneys, weaken bones, and affect calcium metabolism. Trace Cu may cause mild stomach irritation on long exposure. Many of these traits have been observed in the people of </w:t>
      </w:r>
      <w:proofErr w:type="spellStart"/>
      <w:r w:rsidRPr="003F5E11">
        <w:rPr>
          <w:rFonts w:ascii="Times New Roman" w:hAnsi="Times New Roman" w:cs="Times New Roman"/>
          <w:sz w:val="24"/>
          <w:szCs w:val="24"/>
        </w:rPr>
        <w:t>Amarwada</w:t>
      </w:r>
      <w:proofErr w:type="spellEnd"/>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2. </w:t>
      </w:r>
      <w:proofErr w:type="spellStart"/>
      <w:r w:rsidRPr="003F5E11">
        <w:rPr>
          <w:rFonts w:ascii="Times New Roman" w:hAnsi="Times New Roman" w:cs="Times New Roman"/>
          <w:b/>
          <w:bCs/>
          <w:sz w:val="24"/>
          <w:szCs w:val="24"/>
        </w:rPr>
        <w:t>Bichhua</w:t>
      </w:r>
      <w:proofErr w:type="spellEnd"/>
    </w:p>
    <w:p w:rsidR="00283040" w:rsidRPr="003F5E11" w:rsidRDefault="00283040" w:rsidP="00223E25">
      <w:pPr>
        <w:numPr>
          <w:ilvl w:val="0"/>
          <w:numId w:val="6"/>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Cu (0.001 mg/L), Pb (0.001 mg/L).</w:t>
      </w:r>
    </w:p>
    <w:p w:rsidR="00283040" w:rsidRPr="003F5E11" w:rsidRDefault="00283040" w:rsidP="00223E25">
      <w:pPr>
        <w:numPr>
          <w:ilvl w:val="0"/>
          <w:numId w:val="6"/>
        </w:numPr>
        <w:tabs>
          <w:tab w:val="left" w:pos="0"/>
        </w:tabs>
        <w:spacing w:after="120" w:line="360" w:lineRule="auto"/>
        <w:jc w:val="both"/>
        <w:rPr>
          <w:rFonts w:ascii="Times New Roman" w:hAnsi="Times New Roman" w:cs="Times New Roman"/>
          <w:sz w:val="24"/>
          <w:szCs w:val="24"/>
        </w:rPr>
      </w:pPr>
      <w:r w:rsidRPr="00451CC1">
        <w:rPr>
          <w:rFonts w:ascii="Times New Roman" w:hAnsi="Times New Roman" w:cs="Times New Roman"/>
          <w:i/>
          <w:sz w:val="24"/>
          <w:szCs w:val="24"/>
        </w:rPr>
        <w:t>Health Impact</w:t>
      </w:r>
      <w:r w:rsidRPr="003F5E11">
        <w:rPr>
          <w:rFonts w:ascii="Times New Roman" w:hAnsi="Times New Roman" w:cs="Times New Roman"/>
          <w:sz w:val="24"/>
          <w:szCs w:val="24"/>
        </w:rPr>
        <w:t xml:space="preserve">: Although concentrations are low, even minimal Pb exposure can accumulate in the human body, causing neurodevelopmental issues in children, </w:t>
      </w:r>
      <w:proofErr w:type="spellStart"/>
      <w:r w:rsidRPr="003F5E11">
        <w:rPr>
          <w:rFonts w:ascii="Times New Roman" w:hAnsi="Times New Roman" w:cs="Times New Roman"/>
          <w:sz w:val="24"/>
          <w:szCs w:val="24"/>
        </w:rPr>
        <w:t>anemia</w:t>
      </w:r>
      <w:proofErr w:type="spellEnd"/>
      <w:r w:rsidRPr="003F5E11">
        <w:rPr>
          <w:rFonts w:ascii="Times New Roman" w:hAnsi="Times New Roman" w:cs="Times New Roman"/>
          <w:sz w:val="24"/>
          <w:szCs w:val="24"/>
        </w:rPr>
        <w:t xml:space="preserve">, and hypertension in adults. Continuous exposure to Cu may disrupt liver enzyme </w:t>
      </w:r>
      <w:proofErr w:type="spellStart"/>
      <w:proofErr w:type="gramStart"/>
      <w:r w:rsidRPr="003F5E11">
        <w:rPr>
          <w:rFonts w:ascii="Times New Roman" w:hAnsi="Times New Roman" w:cs="Times New Roman"/>
          <w:sz w:val="24"/>
          <w:szCs w:val="24"/>
        </w:rPr>
        <w:t>functions.Many</w:t>
      </w:r>
      <w:proofErr w:type="spellEnd"/>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Bichhua</w:t>
      </w:r>
      <w:proofErr w:type="spellEnd"/>
      <w:r>
        <w:rPr>
          <w:rFonts w:ascii="Times New Roman" w:hAnsi="Times New Roman" w:cs="Times New Roman"/>
          <w:sz w:val="24"/>
          <w:szCs w:val="24"/>
        </w:rPr>
        <w:t>.</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3. Chand</w:t>
      </w:r>
    </w:p>
    <w:p w:rsidR="00283040" w:rsidRPr="003F5E11" w:rsidRDefault="00283040" w:rsidP="00223E25">
      <w:pPr>
        <w:numPr>
          <w:ilvl w:val="0"/>
          <w:numId w:val="7"/>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(3.917 mg/L), Cu (0.027 mg/L), Cd (0.002 mg/L).</w:t>
      </w:r>
    </w:p>
    <w:p w:rsidR="00283040" w:rsidRPr="003F5E11" w:rsidRDefault="00283040" w:rsidP="00223E25">
      <w:pPr>
        <w:numPr>
          <w:ilvl w:val="0"/>
          <w:numId w:val="7"/>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 xml:space="preserve">Health Impact: Excess Fe far above WHO guideline may lead to hemochromatosis, joint pain, and liver cirrhosis. Cd presence may increase the risk of kidney damage, bone fragility, and reproductive issues. Cu in excess may trigger nausea, vomiting, and liver </w:t>
      </w:r>
      <w:proofErr w:type="spellStart"/>
      <w:proofErr w:type="gramStart"/>
      <w:r w:rsidRPr="003F5E11">
        <w:rPr>
          <w:rFonts w:ascii="Times New Roman" w:hAnsi="Times New Roman" w:cs="Times New Roman"/>
          <w:sz w:val="24"/>
          <w:szCs w:val="24"/>
        </w:rPr>
        <w:t>toxicity.Many</w:t>
      </w:r>
      <w:proofErr w:type="spellEnd"/>
      <w:proofErr w:type="gramEnd"/>
      <w:r w:rsidRPr="003F5E11">
        <w:rPr>
          <w:rFonts w:ascii="Times New Roman" w:hAnsi="Times New Roman" w:cs="Times New Roman"/>
          <w:sz w:val="24"/>
          <w:szCs w:val="24"/>
        </w:rPr>
        <w:t xml:space="preserve"> of these traits have been observed in the people of Chand</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4. </w:t>
      </w:r>
      <w:proofErr w:type="spellStart"/>
      <w:r w:rsidRPr="003F5E11">
        <w:rPr>
          <w:rFonts w:ascii="Times New Roman" w:hAnsi="Times New Roman" w:cs="Times New Roman"/>
          <w:b/>
          <w:bCs/>
          <w:sz w:val="24"/>
          <w:szCs w:val="24"/>
        </w:rPr>
        <w:t>Chhindwara</w:t>
      </w:r>
      <w:proofErr w:type="spellEnd"/>
    </w:p>
    <w:p w:rsidR="00283040" w:rsidRPr="003F5E11" w:rsidRDefault="00283040" w:rsidP="00223E25">
      <w:pPr>
        <w:numPr>
          <w:ilvl w:val="0"/>
          <w:numId w:val="8"/>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(0.002 mg/L).</w:t>
      </w:r>
    </w:p>
    <w:p w:rsidR="00283040" w:rsidRPr="003F5E11" w:rsidRDefault="00283040" w:rsidP="00223E25">
      <w:pPr>
        <w:numPr>
          <w:ilvl w:val="0"/>
          <w:numId w:val="8"/>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 xml:space="preserve">Health Impact: Cd, even in small amounts, is highly toxic and carcinogenic. </w:t>
      </w:r>
      <w:r>
        <w:rPr>
          <w:rFonts w:ascii="Times New Roman" w:hAnsi="Times New Roman" w:cs="Times New Roman"/>
          <w:sz w:val="24"/>
          <w:szCs w:val="24"/>
        </w:rPr>
        <w:t>Its value is in limit according to BIS.</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5. </w:t>
      </w:r>
      <w:proofErr w:type="spellStart"/>
      <w:r w:rsidRPr="003F5E11">
        <w:rPr>
          <w:rFonts w:ascii="Times New Roman" w:hAnsi="Times New Roman" w:cs="Times New Roman"/>
          <w:b/>
          <w:bCs/>
          <w:sz w:val="24"/>
          <w:szCs w:val="24"/>
        </w:rPr>
        <w:t>Chourai</w:t>
      </w:r>
      <w:proofErr w:type="spellEnd"/>
    </w:p>
    <w:p w:rsidR="00283040" w:rsidRPr="003F5E11" w:rsidRDefault="00283040" w:rsidP="00223E25">
      <w:pPr>
        <w:numPr>
          <w:ilvl w:val="0"/>
          <w:numId w:val="9"/>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(0.003 mg/L), Pb (0.003 mg/L).</w:t>
      </w:r>
    </w:p>
    <w:p w:rsidR="00283040" w:rsidRPr="003F5E11" w:rsidRDefault="00283040" w:rsidP="00223E25">
      <w:pPr>
        <w:numPr>
          <w:ilvl w:val="0"/>
          <w:numId w:val="9"/>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lastRenderedPageBreak/>
        <w:t>Health Impact: Both metals exceed WHO limits. Cd exposure may cause nephrotoxicity and chronic bone disease, while Pb may result in neurological impairments, developmental delays in children, and cardiovascular issues in adults.</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6. </w:t>
      </w:r>
      <w:proofErr w:type="spellStart"/>
      <w:r w:rsidRPr="003F5E11">
        <w:rPr>
          <w:rFonts w:ascii="Times New Roman" w:hAnsi="Times New Roman" w:cs="Times New Roman"/>
          <w:b/>
          <w:bCs/>
          <w:sz w:val="24"/>
          <w:szCs w:val="24"/>
        </w:rPr>
        <w:t>Harrai</w:t>
      </w:r>
      <w:proofErr w:type="spellEnd"/>
    </w:p>
    <w:p w:rsidR="00283040" w:rsidRPr="003F5E11" w:rsidRDefault="00283040" w:rsidP="00223E25">
      <w:pPr>
        <w:numPr>
          <w:ilvl w:val="0"/>
          <w:numId w:val="10"/>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(0.003 mg/L).</w:t>
      </w:r>
    </w:p>
    <w:p w:rsidR="00283040" w:rsidRPr="003F5E11" w:rsidRDefault="00283040" w:rsidP="00223E25">
      <w:pPr>
        <w:numPr>
          <w:ilvl w:val="0"/>
          <w:numId w:val="10"/>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Health Impact: Long-term Cd intake may lead to brittle bones, kidney damage, and increased risk of cancer. Its bioaccumulation in the body can also disturb hormonal balance.</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7. </w:t>
      </w:r>
      <w:proofErr w:type="spellStart"/>
      <w:r w:rsidRPr="003F5E11">
        <w:rPr>
          <w:rFonts w:ascii="Times New Roman" w:hAnsi="Times New Roman" w:cs="Times New Roman"/>
          <w:b/>
          <w:bCs/>
          <w:sz w:val="24"/>
          <w:szCs w:val="24"/>
        </w:rPr>
        <w:t>Junnardeo</w:t>
      </w:r>
      <w:proofErr w:type="spellEnd"/>
    </w:p>
    <w:p w:rsidR="00283040" w:rsidRPr="003F5E11" w:rsidRDefault="00283040" w:rsidP="00223E25">
      <w:pPr>
        <w:numPr>
          <w:ilvl w:val="0"/>
          <w:numId w:val="11"/>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(0.002 mg/L), Cu (0.015 mg/L), Cd (0.005 mg/L).</w:t>
      </w:r>
    </w:p>
    <w:p w:rsidR="00283040" w:rsidRDefault="00283040" w:rsidP="00223E25">
      <w:pPr>
        <w:numPr>
          <w:ilvl w:val="0"/>
          <w:numId w:val="11"/>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 xml:space="preserve">Health Impact: Cd concentration is significantly higher than the permissible limit, indicating strong risk of chronic kidney disease. Cu may cause gastric irritation, liver stress, and vomiting if exposure </w:t>
      </w:r>
      <w:proofErr w:type="spellStart"/>
      <w:proofErr w:type="gramStart"/>
      <w:r w:rsidRPr="003F5E11">
        <w:rPr>
          <w:rFonts w:ascii="Times New Roman" w:hAnsi="Times New Roman" w:cs="Times New Roman"/>
          <w:sz w:val="24"/>
          <w:szCs w:val="24"/>
        </w:rPr>
        <w:t>continues.Many</w:t>
      </w:r>
      <w:proofErr w:type="spellEnd"/>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Junnardeo</w:t>
      </w:r>
      <w:proofErr w:type="spellEnd"/>
      <w:r w:rsidRPr="003F5E11">
        <w:rPr>
          <w:rFonts w:ascii="Times New Roman" w:hAnsi="Times New Roman" w:cs="Times New Roman"/>
          <w:sz w:val="24"/>
          <w:szCs w:val="24"/>
        </w:rPr>
        <w:t>.</w:t>
      </w:r>
    </w:p>
    <w:p w:rsidR="00283040" w:rsidRPr="003F5E11" w:rsidRDefault="00283040" w:rsidP="00223E25">
      <w:pPr>
        <w:tabs>
          <w:tab w:val="left" w:pos="0"/>
        </w:tabs>
        <w:spacing w:after="120" w:line="360" w:lineRule="auto"/>
        <w:ind w:left="720"/>
        <w:jc w:val="both"/>
        <w:rPr>
          <w:rFonts w:ascii="Times New Roman" w:hAnsi="Times New Roman" w:cs="Times New Roman"/>
          <w:sz w:val="24"/>
          <w:szCs w:val="24"/>
        </w:rPr>
      </w:pP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8. </w:t>
      </w:r>
      <w:proofErr w:type="spellStart"/>
      <w:r w:rsidRPr="003F5E11">
        <w:rPr>
          <w:rFonts w:ascii="Times New Roman" w:hAnsi="Times New Roman" w:cs="Times New Roman"/>
          <w:b/>
          <w:bCs/>
          <w:sz w:val="24"/>
          <w:szCs w:val="24"/>
        </w:rPr>
        <w:t>Mohkhed</w:t>
      </w:r>
      <w:proofErr w:type="spellEnd"/>
    </w:p>
    <w:p w:rsidR="00283040" w:rsidRPr="003B1A44" w:rsidRDefault="00283040" w:rsidP="00223E25">
      <w:pPr>
        <w:numPr>
          <w:ilvl w:val="0"/>
          <w:numId w:val="12"/>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(0.003 mg/L), Pb (0.004 mg/L).</w:t>
      </w:r>
    </w:p>
    <w:p w:rsidR="00283040" w:rsidRPr="003F5E11" w:rsidRDefault="00283040" w:rsidP="00223E25">
      <w:pPr>
        <w:numPr>
          <w:ilvl w:val="0"/>
          <w:numId w:val="12"/>
        </w:numPr>
        <w:tabs>
          <w:tab w:val="left" w:pos="0"/>
        </w:tabs>
        <w:spacing w:after="120" w:line="360" w:lineRule="auto"/>
        <w:jc w:val="both"/>
        <w:rPr>
          <w:rFonts w:ascii="Times New Roman" w:hAnsi="Times New Roman" w:cs="Times New Roman"/>
          <w:sz w:val="24"/>
          <w:szCs w:val="24"/>
        </w:rPr>
      </w:pPr>
      <w:r w:rsidRPr="00500FF1">
        <w:rPr>
          <w:rFonts w:ascii="Times New Roman" w:hAnsi="Times New Roman" w:cs="Times New Roman"/>
          <w:i/>
          <w:sz w:val="24"/>
          <w:szCs w:val="24"/>
        </w:rPr>
        <w:t>Health Impact:</w:t>
      </w:r>
      <w:r w:rsidRPr="003F5E11">
        <w:rPr>
          <w:rFonts w:ascii="Times New Roman" w:hAnsi="Times New Roman" w:cs="Times New Roman"/>
          <w:sz w:val="24"/>
          <w:szCs w:val="24"/>
        </w:rPr>
        <w:t xml:space="preserve"> Pb contamination at this level may cause nervous system damage, reduced IQ in children, learning disabilities, and long-term cardiovascular effects. Fe levels are within limits but may contribute to minor digestive issues if accumulated.</w:t>
      </w:r>
      <w:r w:rsidR="00042FBF">
        <w:rPr>
          <w:rFonts w:ascii="Times New Roman" w:hAnsi="Times New Roman" w:cs="Times New Roman"/>
          <w:sz w:val="24"/>
          <w:szCs w:val="24"/>
        </w:rPr>
        <w:t xml:space="preserve"> </w:t>
      </w:r>
      <w:r w:rsidRPr="003F5E11">
        <w:rPr>
          <w:rFonts w:ascii="Times New Roman" w:hAnsi="Times New Roman" w:cs="Times New Roman"/>
          <w:sz w:val="24"/>
          <w:szCs w:val="24"/>
        </w:rPr>
        <w:t>Many of these traits have been ob</w:t>
      </w:r>
      <w:r w:rsidR="00C3146F">
        <w:rPr>
          <w:rFonts w:ascii="Times New Roman" w:hAnsi="Times New Roman" w:cs="Times New Roman"/>
          <w:sz w:val="24"/>
          <w:szCs w:val="24"/>
        </w:rPr>
        <w:t xml:space="preserve">served in the people of </w:t>
      </w:r>
      <w:proofErr w:type="spellStart"/>
      <w:r w:rsidR="00C3146F">
        <w:rPr>
          <w:rFonts w:ascii="Times New Roman" w:hAnsi="Times New Roman" w:cs="Times New Roman"/>
          <w:sz w:val="24"/>
          <w:szCs w:val="24"/>
        </w:rPr>
        <w:t>Mohkhed</w:t>
      </w:r>
      <w:proofErr w:type="spellEnd"/>
      <w:r w:rsidR="00C3146F">
        <w:rPr>
          <w:rFonts w:ascii="Times New Roman" w:hAnsi="Times New Roman" w:cs="Times New Roman"/>
          <w:sz w:val="24"/>
          <w:szCs w:val="24"/>
        </w:rPr>
        <w:t>.</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9. </w:t>
      </w:r>
      <w:proofErr w:type="spellStart"/>
      <w:r w:rsidRPr="003F5E11">
        <w:rPr>
          <w:rFonts w:ascii="Times New Roman" w:hAnsi="Times New Roman" w:cs="Times New Roman"/>
          <w:b/>
          <w:bCs/>
          <w:sz w:val="24"/>
          <w:szCs w:val="24"/>
        </w:rPr>
        <w:t>Pandhurna</w:t>
      </w:r>
      <w:proofErr w:type="spellEnd"/>
    </w:p>
    <w:p w:rsidR="00283040" w:rsidRPr="003F5E11" w:rsidRDefault="00283040" w:rsidP="00223E25">
      <w:pPr>
        <w:numPr>
          <w:ilvl w:val="0"/>
          <w:numId w:val="13"/>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Cd (0.048 mg/L – very high), Pb (0.004 mg/L).</w:t>
      </w:r>
    </w:p>
    <w:p w:rsidR="00283040" w:rsidRPr="003F5E11" w:rsidRDefault="00283040" w:rsidP="00223E25">
      <w:pPr>
        <w:numPr>
          <w:ilvl w:val="0"/>
          <w:numId w:val="13"/>
        </w:numPr>
        <w:tabs>
          <w:tab w:val="left" w:pos="0"/>
        </w:tabs>
        <w:spacing w:after="120" w:line="360" w:lineRule="auto"/>
        <w:jc w:val="both"/>
        <w:rPr>
          <w:rFonts w:ascii="Times New Roman" w:hAnsi="Times New Roman" w:cs="Times New Roman"/>
          <w:sz w:val="24"/>
          <w:szCs w:val="24"/>
        </w:rPr>
      </w:pPr>
      <w:r w:rsidRPr="00500FF1">
        <w:rPr>
          <w:rFonts w:ascii="Times New Roman" w:hAnsi="Times New Roman" w:cs="Times New Roman"/>
          <w:i/>
          <w:sz w:val="24"/>
          <w:szCs w:val="24"/>
        </w:rPr>
        <w:t>Health Impact</w:t>
      </w:r>
      <w:r w:rsidRPr="003F5E11">
        <w:rPr>
          <w:rFonts w:ascii="Times New Roman" w:hAnsi="Times New Roman" w:cs="Times New Roman"/>
          <w:sz w:val="24"/>
          <w:szCs w:val="24"/>
        </w:rPr>
        <w:t xml:space="preserve">: Cd concentration is alarmingly high, which may cause </w:t>
      </w:r>
      <w:proofErr w:type="spellStart"/>
      <w:r w:rsidRPr="003F5E11">
        <w:rPr>
          <w:rFonts w:ascii="Times New Roman" w:hAnsi="Times New Roman" w:cs="Times New Roman"/>
          <w:sz w:val="24"/>
          <w:szCs w:val="24"/>
        </w:rPr>
        <w:t>Itai-Itai</w:t>
      </w:r>
      <w:proofErr w:type="spellEnd"/>
      <w:r w:rsidRPr="003F5E11">
        <w:rPr>
          <w:rFonts w:ascii="Times New Roman" w:hAnsi="Times New Roman" w:cs="Times New Roman"/>
          <w:sz w:val="24"/>
          <w:szCs w:val="24"/>
        </w:rPr>
        <w:t xml:space="preserve"> disease (bone softening, severe pain), kidney failure, and cancer. Pb further adds risks of hypertension, brain damage, and impaired </w:t>
      </w:r>
      <w:proofErr w:type="spellStart"/>
      <w:r w:rsidRPr="003F5E11">
        <w:rPr>
          <w:rFonts w:ascii="Times New Roman" w:hAnsi="Times New Roman" w:cs="Times New Roman"/>
          <w:sz w:val="24"/>
          <w:szCs w:val="24"/>
        </w:rPr>
        <w:t>fetal</w:t>
      </w:r>
      <w:proofErr w:type="spellEnd"/>
      <w:r w:rsidRPr="003F5E11">
        <w:rPr>
          <w:rFonts w:ascii="Times New Roman" w:hAnsi="Times New Roman" w:cs="Times New Roman"/>
          <w:sz w:val="24"/>
          <w:szCs w:val="24"/>
        </w:rPr>
        <w:t xml:space="preserve"> development. This block shows the </w:t>
      </w:r>
      <w:r w:rsidRPr="003F5E11">
        <w:rPr>
          <w:rFonts w:ascii="Times New Roman" w:hAnsi="Times New Roman" w:cs="Times New Roman"/>
          <w:b/>
          <w:bCs/>
          <w:sz w:val="24"/>
          <w:szCs w:val="24"/>
        </w:rPr>
        <w:t xml:space="preserve">highest contamination </w:t>
      </w:r>
      <w:proofErr w:type="spellStart"/>
      <w:proofErr w:type="gramStart"/>
      <w:r w:rsidRPr="003F5E11">
        <w:rPr>
          <w:rFonts w:ascii="Times New Roman" w:hAnsi="Times New Roman" w:cs="Times New Roman"/>
          <w:b/>
          <w:bCs/>
          <w:sz w:val="24"/>
          <w:szCs w:val="24"/>
        </w:rPr>
        <w:t>risk</w:t>
      </w:r>
      <w:r w:rsidRPr="003F5E11">
        <w:rPr>
          <w:rFonts w:ascii="Times New Roman" w:hAnsi="Times New Roman" w:cs="Times New Roman"/>
          <w:sz w:val="24"/>
          <w:szCs w:val="24"/>
        </w:rPr>
        <w:t>.Many</w:t>
      </w:r>
      <w:proofErr w:type="spellEnd"/>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Pandhurna</w:t>
      </w:r>
      <w:proofErr w:type="spellEnd"/>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10. </w:t>
      </w:r>
      <w:proofErr w:type="spellStart"/>
      <w:r w:rsidRPr="003F5E11">
        <w:rPr>
          <w:rFonts w:ascii="Times New Roman" w:hAnsi="Times New Roman" w:cs="Times New Roman"/>
          <w:b/>
          <w:bCs/>
          <w:sz w:val="24"/>
          <w:szCs w:val="24"/>
        </w:rPr>
        <w:t>Parasia</w:t>
      </w:r>
      <w:proofErr w:type="spellEnd"/>
    </w:p>
    <w:p w:rsidR="00283040" w:rsidRPr="003F5E11" w:rsidRDefault="00283040" w:rsidP="00223E25">
      <w:pPr>
        <w:numPr>
          <w:ilvl w:val="0"/>
          <w:numId w:val="14"/>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lastRenderedPageBreak/>
        <w:t>Detected Metals: Fe (0.001 mg/L), Pb (0.002 mg/L).</w:t>
      </w:r>
    </w:p>
    <w:p w:rsidR="00283040" w:rsidRPr="003F5E11" w:rsidRDefault="00283040" w:rsidP="00223E25">
      <w:pPr>
        <w:numPr>
          <w:ilvl w:val="0"/>
          <w:numId w:val="14"/>
        </w:numPr>
        <w:tabs>
          <w:tab w:val="left" w:pos="0"/>
        </w:tabs>
        <w:spacing w:after="120" w:line="360" w:lineRule="auto"/>
        <w:jc w:val="both"/>
        <w:rPr>
          <w:rFonts w:ascii="Times New Roman" w:hAnsi="Times New Roman" w:cs="Times New Roman"/>
          <w:sz w:val="24"/>
          <w:szCs w:val="24"/>
        </w:rPr>
      </w:pPr>
      <w:r w:rsidRPr="00500FF1">
        <w:rPr>
          <w:rFonts w:ascii="Times New Roman" w:hAnsi="Times New Roman" w:cs="Times New Roman"/>
          <w:i/>
          <w:sz w:val="24"/>
          <w:szCs w:val="24"/>
        </w:rPr>
        <w:t>Health Impact:</w:t>
      </w:r>
      <w:r w:rsidRPr="003F5E11">
        <w:rPr>
          <w:rFonts w:ascii="Times New Roman" w:hAnsi="Times New Roman" w:cs="Times New Roman"/>
          <w:sz w:val="24"/>
          <w:szCs w:val="24"/>
        </w:rPr>
        <w:t xml:space="preserve"> Pb even in low levels can cause </w:t>
      </w:r>
      <w:proofErr w:type="spellStart"/>
      <w:r w:rsidRPr="003F5E11">
        <w:rPr>
          <w:rFonts w:ascii="Times New Roman" w:hAnsi="Times New Roman" w:cs="Times New Roman"/>
          <w:sz w:val="24"/>
          <w:szCs w:val="24"/>
        </w:rPr>
        <w:t>anemia</w:t>
      </w:r>
      <w:proofErr w:type="spellEnd"/>
      <w:r w:rsidRPr="003F5E11">
        <w:rPr>
          <w:rFonts w:ascii="Times New Roman" w:hAnsi="Times New Roman" w:cs="Times New Roman"/>
          <w:sz w:val="24"/>
          <w:szCs w:val="24"/>
        </w:rPr>
        <w:t>, memory loss, and developmental disorders. Long-term exposure may also trigger reproductive health issues.</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11. </w:t>
      </w:r>
      <w:proofErr w:type="spellStart"/>
      <w:r w:rsidRPr="003F5E11">
        <w:rPr>
          <w:rFonts w:ascii="Times New Roman" w:hAnsi="Times New Roman" w:cs="Times New Roman"/>
          <w:b/>
          <w:bCs/>
          <w:sz w:val="24"/>
          <w:szCs w:val="24"/>
        </w:rPr>
        <w:t>Sousar</w:t>
      </w:r>
      <w:proofErr w:type="spellEnd"/>
    </w:p>
    <w:p w:rsidR="00283040" w:rsidRPr="003F5E11" w:rsidRDefault="00283040" w:rsidP="00223E25">
      <w:pPr>
        <w:numPr>
          <w:ilvl w:val="0"/>
          <w:numId w:val="15"/>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Negligible traces of Fe, Cu, Cd.</w:t>
      </w:r>
    </w:p>
    <w:p w:rsidR="00283040" w:rsidRPr="003F5E11" w:rsidRDefault="00283040" w:rsidP="00223E25">
      <w:pPr>
        <w:numPr>
          <w:ilvl w:val="0"/>
          <w:numId w:val="15"/>
        </w:numPr>
        <w:tabs>
          <w:tab w:val="left" w:pos="0"/>
        </w:tabs>
        <w:spacing w:after="120" w:line="360" w:lineRule="auto"/>
        <w:jc w:val="both"/>
        <w:rPr>
          <w:rFonts w:ascii="Times New Roman" w:hAnsi="Times New Roman" w:cs="Times New Roman"/>
          <w:sz w:val="24"/>
          <w:szCs w:val="24"/>
        </w:rPr>
      </w:pPr>
      <w:r w:rsidRPr="00D07D68">
        <w:rPr>
          <w:rFonts w:ascii="Times New Roman" w:hAnsi="Times New Roman" w:cs="Times New Roman"/>
          <w:i/>
          <w:sz w:val="24"/>
          <w:szCs w:val="24"/>
        </w:rPr>
        <w:t>Health Impact</w:t>
      </w:r>
      <w:r w:rsidRPr="003F5E11">
        <w:rPr>
          <w:rFonts w:ascii="Times New Roman" w:hAnsi="Times New Roman" w:cs="Times New Roman"/>
          <w:sz w:val="24"/>
          <w:szCs w:val="24"/>
        </w:rPr>
        <w:t>: The contamination levels are within safe limits, indicating minimal immediate risk, though continuous monitoring is required to avoid bioaccumulation.</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12. Tamia</w:t>
      </w:r>
    </w:p>
    <w:p w:rsidR="00283040" w:rsidRPr="003F5E11" w:rsidRDefault="00283040" w:rsidP="00223E25">
      <w:pPr>
        <w:numPr>
          <w:ilvl w:val="0"/>
          <w:numId w:val="16"/>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(3.018 mg/L), Cu (0.002 mg/L).</w:t>
      </w:r>
    </w:p>
    <w:p w:rsidR="00283040" w:rsidRPr="003F5E11" w:rsidRDefault="00283040" w:rsidP="00223E25">
      <w:pPr>
        <w:numPr>
          <w:ilvl w:val="0"/>
          <w:numId w:val="16"/>
        </w:numPr>
        <w:tabs>
          <w:tab w:val="left" w:pos="0"/>
        </w:tabs>
        <w:spacing w:after="120" w:line="360" w:lineRule="auto"/>
        <w:jc w:val="both"/>
        <w:rPr>
          <w:rFonts w:ascii="Times New Roman" w:hAnsi="Times New Roman" w:cs="Times New Roman"/>
          <w:sz w:val="24"/>
          <w:szCs w:val="24"/>
        </w:rPr>
      </w:pPr>
      <w:r w:rsidRPr="00F502CD">
        <w:rPr>
          <w:rFonts w:ascii="Times New Roman" w:hAnsi="Times New Roman" w:cs="Times New Roman"/>
          <w:i/>
          <w:sz w:val="24"/>
          <w:szCs w:val="24"/>
        </w:rPr>
        <w:t xml:space="preserve">Health </w:t>
      </w:r>
      <w:proofErr w:type="spellStart"/>
      <w:proofErr w:type="gramStart"/>
      <w:r w:rsidRPr="00F502CD">
        <w:rPr>
          <w:rFonts w:ascii="Times New Roman" w:hAnsi="Times New Roman" w:cs="Times New Roman"/>
          <w:i/>
          <w:sz w:val="24"/>
          <w:szCs w:val="24"/>
        </w:rPr>
        <w:t>Impact:</w:t>
      </w:r>
      <w:r w:rsidRPr="003F5E11">
        <w:rPr>
          <w:rFonts w:ascii="Times New Roman" w:hAnsi="Times New Roman" w:cs="Times New Roman"/>
          <w:sz w:val="24"/>
          <w:szCs w:val="24"/>
        </w:rPr>
        <w:t>Very</w:t>
      </w:r>
      <w:proofErr w:type="spellEnd"/>
      <w:proofErr w:type="gramEnd"/>
      <w:r w:rsidRPr="003F5E11">
        <w:rPr>
          <w:rFonts w:ascii="Times New Roman" w:hAnsi="Times New Roman" w:cs="Times New Roman"/>
          <w:sz w:val="24"/>
          <w:szCs w:val="24"/>
        </w:rPr>
        <w:t xml:space="preserve"> high Fe may cause liver and pancreatic disorders, as well as skin pigmentation. Cu traces, if accumulated, may increase the risk of gastrointestinal disturbances and kidney </w:t>
      </w:r>
      <w:proofErr w:type="spellStart"/>
      <w:proofErr w:type="gramStart"/>
      <w:r w:rsidRPr="003F5E11">
        <w:rPr>
          <w:rFonts w:ascii="Times New Roman" w:hAnsi="Times New Roman" w:cs="Times New Roman"/>
          <w:sz w:val="24"/>
          <w:szCs w:val="24"/>
        </w:rPr>
        <w:t>stress.Many</w:t>
      </w:r>
      <w:proofErr w:type="spellEnd"/>
      <w:proofErr w:type="gramEnd"/>
      <w:r w:rsidRPr="003F5E11">
        <w:rPr>
          <w:rFonts w:ascii="Times New Roman" w:hAnsi="Times New Roman" w:cs="Times New Roman"/>
          <w:sz w:val="24"/>
          <w:szCs w:val="24"/>
        </w:rPr>
        <w:t xml:space="preserve"> of these traits have been observed in the people of Tamia</w:t>
      </w:r>
    </w:p>
    <w:p w:rsidR="00283040" w:rsidRPr="003F5E11" w:rsidRDefault="00283040" w:rsidP="00223E25">
      <w:p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b/>
          <w:bCs/>
          <w:sz w:val="24"/>
          <w:szCs w:val="24"/>
        </w:rPr>
        <w:t xml:space="preserve">13. </w:t>
      </w:r>
      <w:proofErr w:type="spellStart"/>
      <w:r w:rsidRPr="003F5E11">
        <w:rPr>
          <w:rFonts w:ascii="Times New Roman" w:hAnsi="Times New Roman" w:cs="Times New Roman"/>
          <w:b/>
          <w:bCs/>
          <w:sz w:val="24"/>
          <w:szCs w:val="24"/>
        </w:rPr>
        <w:t>Umreth</w:t>
      </w:r>
      <w:proofErr w:type="spellEnd"/>
    </w:p>
    <w:p w:rsidR="00283040" w:rsidRPr="003F5E11" w:rsidRDefault="00283040" w:rsidP="00223E25">
      <w:pPr>
        <w:numPr>
          <w:ilvl w:val="0"/>
          <w:numId w:val="17"/>
        </w:numPr>
        <w:tabs>
          <w:tab w:val="left" w:pos="0"/>
        </w:tabs>
        <w:spacing w:after="120" w:line="360" w:lineRule="auto"/>
        <w:jc w:val="both"/>
        <w:rPr>
          <w:rFonts w:ascii="Times New Roman" w:hAnsi="Times New Roman" w:cs="Times New Roman"/>
          <w:sz w:val="24"/>
          <w:szCs w:val="24"/>
        </w:rPr>
      </w:pPr>
      <w:r w:rsidRPr="003F5E11">
        <w:rPr>
          <w:rFonts w:ascii="Times New Roman" w:hAnsi="Times New Roman" w:cs="Times New Roman"/>
          <w:sz w:val="24"/>
          <w:szCs w:val="24"/>
        </w:rPr>
        <w:t>Detected Metals: Fe (3.237 mg/L), Cu (0.002 mg/L), Pb (0.001 mg/L).</w:t>
      </w:r>
    </w:p>
    <w:p w:rsidR="00283040" w:rsidRDefault="00283040" w:rsidP="00223E25">
      <w:pPr>
        <w:numPr>
          <w:ilvl w:val="0"/>
          <w:numId w:val="17"/>
        </w:numPr>
        <w:tabs>
          <w:tab w:val="left" w:pos="0"/>
        </w:tabs>
        <w:spacing w:after="120" w:line="360" w:lineRule="auto"/>
        <w:jc w:val="both"/>
        <w:rPr>
          <w:rFonts w:ascii="Times New Roman" w:hAnsi="Times New Roman" w:cs="Times New Roman"/>
          <w:sz w:val="24"/>
          <w:szCs w:val="24"/>
        </w:rPr>
      </w:pPr>
      <w:r w:rsidRPr="00427D5C">
        <w:rPr>
          <w:rFonts w:ascii="Times New Roman" w:hAnsi="Times New Roman" w:cs="Times New Roman"/>
          <w:i/>
          <w:sz w:val="24"/>
          <w:szCs w:val="24"/>
        </w:rPr>
        <w:t>Health Impact</w:t>
      </w:r>
      <w:r w:rsidRPr="003F5E11">
        <w:rPr>
          <w:rFonts w:ascii="Times New Roman" w:hAnsi="Times New Roman" w:cs="Times New Roman"/>
          <w:sz w:val="24"/>
          <w:szCs w:val="24"/>
        </w:rPr>
        <w:t>: Excess Fe may lead to metabolic disorders, diabetes, and liver dysfun</w:t>
      </w:r>
      <w:r>
        <w:rPr>
          <w:rFonts w:ascii="Times New Roman" w:hAnsi="Times New Roman" w:cs="Times New Roman"/>
          <w:sz w:val="24"/>
          <w:szCs w:val="24"/>
        </w:rPr>
        <w:t xml:space="preserve">ction. Pb, even at low levels, </w:t>
      </w:r>
      <w:proofErr w:type="gramStart"/>
      <w:r w:rsidRPr="003F5E11">
        <w:rPr>
          <w:rFonts w:ascii="Times New Roman" w:hAnsi="Times New Roman" w:cs="Times New Roman"/>
          <w:sz w:val="24"/>
          <w:szCs w:val="24"/>
        </w:rPr>
        <w:t>Many</w:t>
      </w:r>
      <w:proofErr w:type="gramEnd"/>
      <w:r w:rsidRPr="003F5E11">
        <w:rPr>
          <w:rFonts w:ascii="Times New Roman" w:hAnsi="Times New Roman" w:cs="Times New Roman"/>
          <w:sz w:val="24"/>
          <w:szCs w:val="24"/>
        </w:rPr>
        <w:t xml:space="preserve"> of these traits have been observed in the people of </w:t>
      </w:r>
      <w:proofErr w:type="spellStart"/>
      <w:r w:rsidRPr="003F5E11">
        <w:rPr>
          <w:rFonts w:ascii="Times New Roman" w:hAnsi="Times New Roman" w:cs="Times New Roman"/>
          <w:sz w:val="24"/>
          <w:szCs w:val="24"/>
        </w:rPr>
        <w:t>Umreth</w:t>
      </w:r>
      <w:proofErr w:type="spellEnd"/>
    </w:p>
    <w:p w:rsidR="00BC3D1F" w:rsidRPr="00900598" w:rsidRDefault="00BC3D1F" w:rsidP="00BC3D1F">
      <w:pPr>
        <w:spacing w:line="360" w:lineRule="auto"/>
        <w:rPr>
          <w:rFonts w:ascii="Times New Roman" w:hAnsi="Times New Roman" w:cs="Times New Roman"/>
          <w:b/>
          <w:bCs/>
          <w:color w:val="000000" w:themeColor="text1"/>
          <w:sz w:val="24"/>
          <w:szCs w:val="24"/>
          <w:highlight w:val="yellow"/>
        </w:rPr>
      </w:pPr>
      <w:r w:rsidRPr="00900598">
        <w:rPr>
          <w:rFonts w:ascii="Times New Roman" w:hAnsi="Times New Roman" w:cs="Times New Roman"/>
          <w:b/>
          <w:bCs/>
          <w:color w:val="000000" w:themeColor="text1"/>
          <w:sz w:val="24"/>
          <w:szCs w:val="24"/>
          <w:highlight w:val="yellow"/>
        </w:rPr>
        <w:t>CONCLUSION</w:t>
      </w:r>
    </w:p>
    <w:p w:rsidR="0040459F" w:rsidRPr="00900598" w:rsidRDefault="00F73D68" w:rsidP="00424CFE">
      <w:pPr>
        <w:spacing w:after="0" w:line="240" w:lineRule="auto"/>
        <w:jc w:val="both"/>
        <w:rPr>
          <w:rStyle w:val="blue"/>
          <w:rFonts w:ascii="Times New Roman" w:hAnsi="Times New Roman" w:cs="Times New Roman"/>
          <w:sz w:val="24"/>
          <w:szCs w:val="24"/>
        </w:rPr>
      </w:pPr>
      <w:r w:rsidRPr="00900598">
        <w:rPr>
          <w:rStyle w:val="red"/>
          <w:rFonts w:ascii="Times New Roman" w:hAnsi="Times New Roman" w:cs="Times New Roman"/>
          <w:sz w:val="24"/>
          <w:szCs w:val="24"/>
        </w:rPr>
        <w:t xml:space="preserve">Above </w:t>
      </w:r>
      <w:r w:rsidR="00BC3D1F" w:rsidRPr="00900598">
        <w:rPr>
          <w:rFonts w:ascii="Times New Roman" w:hAnsi="Times New Roman" w:cs="Times New Roman"/>
          <w:sz w:val="24"/>
          <w:szCs w:val="24"/>
          <w:highlight w:val="yellow"/>
        </w:rPr>
        <w:t xml:space="preserve">data </w:t>
      </w:r>
      <w:r w:rsidR="00BC3D1F" w:rsidRPr="00900598">
        <w:rPr>
          <w:rStyle w:val="red"/>
          <w:rFonts w:ascii="Times New Roman" w:hAnsi="Times New Roman" w:cs="Times New Roman"/>
          <w:sz w:val="24"/>
          <w:szCs w:val="24"/>
        </w:rPr>
        <w:t>from</w:t>
      </w:r>
      <w:r w:rsidR="00BC3D1F" w:rsidRPr="00900598">
        <w:rPr>
          <w:rStyle w:val="blue"/>
          <w:rFonts w:ascii="Times New Roman" w:hAnsi="Times New Roman" w:cs="Times New Roman"/>
          <w:sz w:val="24"/>
          <w:szCs w:val="24"/>
        </w:rPr>
        <w:t xml:space="preserve"> the first, second, and third sampling</w:t>
      </w:r>
      <w:r w:rsidR="00BC3D1F" w:rsidRPr="00900598">
        <w:rPr>
          <w:rStyle w:val="red"/>
          <w:rFonts w:ascii="Times New Roman" w:hAnsi="Times New Roman" w:cs="Times New Roman"/>
          <w:sz w:val="24"/>
          <w:szCs w:val="24"/>
        </w:rPr>
        <w:t>,</w:t>
      </w:r>
      <w:r w:rsidR="00BC3D1F" w:rsidRPr="00900598">
        <w:rPr>
          <w:rFonts w:ascii="Times New Roman" w:hAnsi="Times New Roman" w:cs="Times New Roman"/>
          <w:sz w:val="24"/>
          <w:szCs w:val="24"/>
          <w:highlight w:val="yellow"/>
        </w:rPr>
        <w:t xml:space="preserve"> it was </w:t>
      </w:r>
      <w:r w:rsidR="0024445C" w:rsidRPr="00900598">
        <w:rPr>
          <w:rStyle w:val="red"/>
          <w:rFonts w:ascii="Times New Roman" w:hAnsi="Times New Roman" w:cs="Times New Roman"/>
          <w:sz w:val="24"/>
          <w:szCs w:val="24"/>
        </w:rPr>
        <w:t>concluded</w:t>
      </w:r>
      <w:r w:rsidR="00BC3D1F" w:rsidRPr="00900598">
        <w:rPr>
          <w:rStyle w:val="blue"/>
          <w:rFonts w:ascii="Times New Roman" w:hAnsi="Times New Roman" w:cs="Times New Roman"/>
          <w:sz w:val="24"/>
          <w:szCs w:val="24"/>
        </w:rPr>
        <w:t xml:space="preserve"> that</w:t>
      </w:r>
      <w:r w:rsidR="00382431" w:rsidRPr="00900598">
        <w:rPr>
          <w:rStyle w:val="blue"/>
          <w:rFonts w:ascii="Times New Roman" w:hAnsi="Times New Roman" w:cs="Times New Roman"/>
          <w:sz w:val="24"/>
          <w:szCs w:val="24"/>
        </w:rPr>
        <w:t>,</w:t>
      </w:r>
      <w:r w:rsidR="00BC3D1F" w:rsidRPr="00900598">
        <w:rPr>
          <w:rStyle w:val="blue"/>
          <w:rFonts w:ascii="Times New Roman" w:hAnsi="Times New Roman" w:cs="Times New Roman"/>
          <w:sz w:val="24"/>
          <w:szCs w:val="24"/>
        </w:rPr>
        <w:t xml:space="preserve"> </w:t>
      </w:r>
      <w:r w:rsidR="0024445C" w:rsidRPr="00900598">
        <w:rPr>
          <w:rStyle w:val="blue"/>
          <w:rFonts w:ascii="Times New Roman" w:hAnsi="Times New Roman" w:cs="Times New Roman"/>
          <w:sz w:val="24"/>
          <w:szCs w:val="24"/>
        </w:rPr>
        <w:t>the various parameters is in limit but</w:t>
      </w:r>
      <w:r w:rsidRPr="00900598">
        <w:rPr>
          <w:rStyle w:val="blue"/>
          <w:rFonts w:ascii="Times New Roman" w:hAnsi="Times New Roman" w:cs="Times New Roman"/>
          <w:sz w:val="24"/>
          <w:szCs w:val="24"/>
        </w:rPr>
        <w:t xml:space="preserve"> some parameters cross the limit of BIS and WHO.</w:t>
      </w:r>
      <w:r w:rsidR="0024445C" w:rsidRPr="00900598">
        <w:rPr>
          <w:rStyle w:val="blue"/>
          <w:rFonts w:ascii="Times New Roman" w:hAnsi="Times New Roman" w:cs="Times New Roman"/>
          <w:sz w:val="24"/>
          <w:szCs w:val="24"/>
        </w:rPr>
        <w:t xml:space="preserve"> </w:t>
      </w:r>
    </w:p>
    <w:p w:rsidR="0040459F" w:rsidRPr="00900598" w:rsidRDefault="0040459F" w:rsidP="00424CFE">
      <w:pPr>
        <w:spacing w:after="0" w:line="240" w:lineRule="auto"/>
        <w:jc w:val="both"/>
        <w:rPr>
          <w:rFonts w:ascii="Times New Roman" w:hAnsi="Times New Roman" w:cs="Times New Roman"/>
          <w:sz w:val="24"/>
          <w:szCs w:val="24"/>
          <w:highlight w:val="yellow"/>
        </w:rPr>
      </w:pPr>
      <w:r w:rsidRPr="00900598">
        <w:rPr>
          <w:rStyle w:val="blue"/>
          <w:rFonts w:ascii="Times New Roman" w:hAnsi="Times New Roman" w:cs="Times New Roman"/>
          <w:b/>
          <w:sz w:val="24"/>
          <w:szCs w:val="24"/>
        </w:rPr>
        <w:t>pH</w:t>
      </w:r>
      <w:r w:rsidR="00B2274B" w:rsidRPr="00900598">
        <w:rPr>
          <w:rStyle w:val="blue"/>
          <w:rFonts w:ascii="Times New Roman" w:hAnsi="Times New Roman" w:cs="Times New Roman"/>
          <w:b/>
          <w:sz w:val="24"/>
          <w:szCs w:val="24"/>
        </w:rPr>
        <w:t xml:space="preserve"> -</w:t>
      </w:r>
      <w:r w:rsidR="00B2274B" w:rsidRPr="00900598">
        <w:rPr>
          <w:rStyle w:val="blue"/>
          <w:rFonts w:ascii="Times New Roman" w:hAnsi="Times New Roman" w:cs="Times New Roman"/>
          <w:sz w:val="24"/>
          <w:szCs w:val="24"/>
        </w:rPr>
        <w:t xml:space="preserve"> </w:t>
      </w:r>
      <w:r w:rsidR="00B2274B" w:rsidRPr="00900598">
        <w:rPr>
          <w:rFonts w:ascii="Times New Roman" w:hAnsi="Times New Roman" w:cs="Times New Roman"/>
          <w:sz w:val="24"/>
          <w:szCs w:val="24"/>
          <w:highlight w:val="yellow"/>
        </w:rPr>
        <w:t xml:space="preserve">The highest pH value was 8.30 in </w:t>
      </w:r>
      <w:proofErr w:type="spellStart"/>
      <w:r w:rsidR="00B2274B" w:rsidRPr="00900598">
        <w:rPr>
          <w:rFonts w:ascii="Times New Roman" w:hAnsi="Times New Roman" w:cs="Times New Roman"/>
          <w:sz w:val="24"/>
          <w:szCs w:val="24"/>
          <w:highlight w:val="yellow"/>
        </w:rPr>
        <w:t>pandhurna</w:t>
      </w:r>
      <w:proofErr w:type="spellEnd"/>
      <w:r w:rsidR="00B2274B" w:rsidRPr="00900598">
        <w:rPr>
          <w:rFonts w:ascii="Times New Roman" w:hAnsi="Times New Roman" w:cs="Times New Roman"/>
          <w:sz w:val="24"/>
          <w:szCs w:val="24"/>
          <w:highlight w:val="yellow"/>
        </w:rPr>
        <w:t xml:space="preserve"> </w:t>
      </w:r>
      <w:proofErr w:type="gramStart"/>
      <w:r w:rsidR="00B2274B" w:rsidRPr="00900598">
        <w:rPr>
          <w:rFonts w:ascii="Times New Roman" w:hAnsi="Times New Roman" w:cs="Times New Roman"/>
          <w:sz w:val="24"/>
          <w:szCs w:val="24"/>
          <w:highlight w:val="yellow"/>
        </w:rPr>
        <w:t>block ,</w:t>
      </w:r>
      <w:proofErr w:type="gramEnd"/>
      <w:r w:rsidR="00B2274B" w:rsidRPr="00900598">
        <w:rPr>
          <w:rFonts w:ascii="Times New Roman" w:hAnsi="Times New Roman" w:cs="Times New Roman"/>
          <w:sz w:val="24"/>
          <w:szCs w:val="24"/>
          <w:highlight w:val="yellow"/>
        </w:rPr>
        <w:t xml:space="preserve"> whereas the lowest pH value among the samples analysed was 6.77 from </w:t>
      </w:r>
      <w:proofErr w:type="spellStart"/>
      <w:r w:rsidR="00B2274B" w:rsidRPr="00900598">
        <w:rPr>
          <w:rFonts w:ascii="Times New Roman" w:hAnsi="Times New Roman" w:cs="Times New Roman"/>
          <w:sz w:val="24"/>
          <w:szCs w:val="24"/>
          <w:highlight w:val="yellow"/>
        </w:rPr>
        <w:t>Umreth</w:t>
      </w:r>
      <w:proofErr w:type="spellEnd"/>
      <w:r w:rsidR="00B2274B" w:rsidRPr="00900598">
        <w:rPr>
          <w:rFonts w:ascii="Times New Roman" w:hAnsi="Times New Roman" w:cs="Times New Roman"/>
          <w:sz w:val="24"/>
          <w:szCs w:val="24"/>
          <w:highlight w:val="yellow"/>
        </w:rPr>
        <w:t xml:space="preserve"> block.</w:t>
      </w:r>
      <w:r w:rsidR="00F73D68" w:rsidRPr="00900598">
        <w:rPr>
          <w:rFonts w:ascii="Times New Roman" w:hAnsi="Times New Roman" w:cs="Times New Roman"/>
          <w:sz w:val="24"/>
          <w:szCs w:val="24"/>
          <w:highlight w:val="yellow"/>
        </w:rPr>
        <w:t xml:space="preserve"> Higher value of iron is cause of </w:t>
      </w:r>
      <w:proofErr w:type="spellStart"/>
      <w:r w:rsidR="00F73D68" w:rsidRPr="00900598">
        <w:rPr>
          <w:rFonts w:ascii="Times New Roman" w:hAnsi="Times New Roman" w:cs="Times New Roman"/>
          <w:sz w:val="24"/>
          <w:szCs w:val="24"/>
          <w:highlight w:val="yellow"/>
        </w:rPr>
        <w:t>hemesiderosis</w:t>
      </w:r>
      <w:proofErr w:type="spellEnd"/>
      <w:r w:rsidR="00F73D68" w:rsidRPr="00900598">
        <w:rPr>
          <w:rFonts w:ascii="Times New Roman" w:hAnsi="Times New Roman" w:cs="Times New Roman"/>
          <w:sz w:val="24"/>
          <w:szCs w:val="24"/>
          <w:highlight w:val="yellow"/>
        </w:rPr>
        <w:t>, and other disfunction of the body.</w:t>
      </w:r>
    </w:p>
    <w:p w:rsidR="0040459F" w:rsidRPr="00900598" w:rsidRDefault="0040459F" w:rsidP="00424CFE">
      <w:pPr>
        <w:spacing w:after="0" w:line="240" w:lineRule="auto"/>
        <w:jc w:val="both"/>
        <w:rPr>
          <w:rFonts w:ascii="Times New Roman" w:hAnsi="Times New Roman" w:cs="Times New Roman"/>
          <w:sz w:val="24"/>
          <w:szCs w:val="24"/>
          <w:highlight w:val="yellow"/>
        </w:rPr>
      </w:pPr>
      <w:r w:rsidRPr="00900598">
        <w:rPr>
          <w:rStyle w:val="blue"/>
          <w:rFonts w:ascii="Times New Roman" w:hAnsi="Times New Roman" w:cs="Times New Roman"/>
          <w:b/>
          <w:sz w:val="24"/>
          <w:szCs w:val="24"/>
        </w:rPr>
        <w:t>Alkalinity</w:t>
      </w:r>
      <w:r w:rsidR="006D5F54" w:rsidRPr="00900598">
        <w:rPr>
          <w:rStyle w:val="blue"/>
          <w:rFonts w:ascii="Times New Roman" w:hAnsi="Times New Roman" w:cs="Times New Roman"/>
          <w:b/>
          <w:sz w:val="24"/>
          <w:szCs w:val="24"/>
        </w:rPr>
        <w:t xml:space="preserve"> -</w:t>
      </w:r>
      <w:r w:rsidR="006D5F54" w:rsidRPr="00900598">
        <w:rPr>
          <w:rStyle w:val="blue"/>
          <w:rFonts w:ascii="Times New Roman" w:hAnsi="Times New Roman" w:cs="Times New Roman"/>
          <w:sz w:val="24"/>
          <w:szCs w:val="24"/>
        </w:rPr>
        <w:t xml:space="preserve"> </w:t>
      </w:r>
      <w:r w:rsidR="006D5F54" w:rsidRPr="00900598">
        <w:rPr>
          <w:rFonts w:ascii="Times New Roman" w:hAnsi="Times New Roman" w:cs="Times New Roman"/>
          <w:sz w:val="24"/>
          <w:szCs w:val="24"/>
          <w:highlight w:val="yellow"/>
        </w:rPr>
        <w:t xml:space="preserve">The highest alkalinity value of 485 mg/L was recorded in the drinking water sample from the </w:t>
      </w:r>
      <w:proofErr w:type="spellStart"/>
      <w:r w:rsidR="006D5F54" w:rsidRPr="00900598">
        <w:rPr>
          <w:rFonts w:ascii="Times New Roman" w:hAnsi="Times New Roman" w:cs="Times New Roman"/>
          <w:sz w:val="24"/>
          <w:szCs w:val="24"/>
          <w:highlight w:val="yellow"/>
        </w:rPr>
        <w:t>Sousar</w:t>
      </w:r>
      <w:proofErr w:type="spellEnd"/>
      <w:r w:rsidR="006D5F54" w:rsidRPr="00900598">
        <w:rPr>
          <w:rFonts w:ascii="Times New Roman" w:hAnsi="Times New Roman" w:cs="Times New Roman"/>
          <w:sz w:val="24"/>
          <w:szCs w:val="24"/>
          <w:highlight w:val="yellow"/>
        </w:rPr>
        <w:t xml:space="preserve"> block</w:t>
      </w:r>
      <w:r w:rsidR="00A747F1" w:rsidRPr="00900598">
        <w:rPr>
          <w:rFonts w:ascii="Times New Roman" w:hAnsi="Times New Roman" w:cs="Times New Roman"/>
          <w:sz w:val="24"/>
          <w:szCs w:val="24"/>
          <w:highlight w:val="yellow"/>
        </w:rPr>
        <w:t xml:space="preserve"> and lowest value is in the Tamia block.</w:t>
      </w:r>
    </w:p>
    <w:p w:rsidR="0040459F" w:rsidRPr="00900598" w:rsidRDefault="0040459F" w:rsidP="00424CFE">
      <w:pPr>
        <w:spacing w:after="0" w:line="240" w:lineRule="auto"/>
        <w:jc w:val="both"/>
        <w:rPr>
          <w:rStyle w:val="blue"/>
          <w:rFonts w:ascii="Times New Roman" w:hAnsi="Times New Roman" w:cs="Times New Roman"/>
          <w:sz w:val="24"/>
          <w:szCs w:val="24"/>
        </w:rPr>
      </w:pPr>
      <w:r w:rsidRPr="00900598">
        <w:rPr>
          <w:rStyle w:val="blue"/>
          <w:rFonts w:ascii="Times New Roman" w:hAnsi="Times New Roman" w:cs="Times New Roman"/>
          <w:b/>
          <w:sz w:val="24"/>
          <w:szCs w:val="24"/>
        </w:rPr>
        <w:t>Colour</w:t>
      </w:r>
      <w:r w:rsidR="00FC0E98" w:rsidRPr="00900598">
        <w:rPr>
          <w:rStyle w:val="blue"/>
          <w:rFonts w:ascii="Times New Roman" w:hAnsi="Times New Roman" w:cs="Times New Roman"/>
          <w:b/>
          <w:sz w:val="24"/>
          <w:szCs w:val="24"/>
        </w:rPr>
        <w:t xml:space="preserve"> –</w:t>
      </w:r>
      <w:r w:rsidR="00FC0E98" w:rsidRPr="00900598">
        <w:rPr>
          <w:rStyle w:val="blue"/>
          <w:rFonts w:ascii="Times New Roman" w:hAnsi="Times New Roman" w:cs="Times New Roman"/>
          <w:sz w:val="24"/>
          <w:szCs w:val="24"/>
        </w:rPr>
        <w:t xml:space="preserve"> Drinking water </w:t>
      </w:r>
      <w:proofErr w:type="spellStart"/>
      <w:r w:rsidR="00FC0E98" w:rsidRPr="00900598">
        <w:rPr>
          <w:rStyle w:val="blue"/>
          <w:rFonts w:ascii="Times New Roman" w:hAnsi="Times New Roman" w:cs="Times New Roman"/>
          <w:sz w:val="24"/>
          <w:szCs w:val="24"/>
        </w:rPr>
        <w:t>color</w:t>
      </w:r>
      <w:proofErr w:type="spellEnd"/>
      <w:r w:rsidR="00FC0E98" w:rsidRPr="00900598">
        <w:rPr>
          <w:rStyle w:val="blue"/>
          <w:rFonts w:ascii="Times New Roman" w:hAnsi="Times New Roman" w:cs="Times New Roman"/>
          <w:sz w:val="24"/>
          <w:szCs w:val="24"/>
        </w:rPr>
        <w:t xml:space="preserve"> </w:t>
      </w:r>
      <w:r w:rsidR="00865B72" w:rsidRPr="00900598">
        <w:rPr>
          <w:rStyle w:val="blue"/>
          <w:rFonts w:ascii="Times New Roman" w:hAnsi="Times New Roman" w:cs="Times New Roman"/>
          <w:sz w:val="24"/>
          <w:szCs w:val="24"/>
        </w:rPr>
        <w:t>was the clean and transparent of the all samples.</w:t>
      </w:r>
    </w:p>
    <w:p w:rsidR="003E3DED" w:rsidRPr="00900598" w:rsidRDefault="0040459F" w:rsidP="00424CFE">
      <w:pPr>
        <w:spacing w:after="0" w:line="240" w:lineRule="auto"/>
        <w:jc w:val="both"/>
        <w:rPr>
          <w:rStyle w:val="blue"/>
          <w:rFonts w:ascii="Times New Roman" w:hAnsi="Times New Roman" w:cs="Times New Roman"/>
          <w:sz w:val="24"/>
          <w:szCs w:val="24"/>
        </w:rPr>
      </w:pPr>
      <w:r w:rsidRPr="00900598">
        <w:rPr>
          <w:rStyle w:val="blue"/>
          <w:rFonts w:ascii="Times New Roman" w:hAnsi="Times New Roman" w:cs="Times New Roman"/>
          <w:b/>
          <w:sz w:val="24"/>
          <w:szCs w:val="24"/>
        </w:rPr>
        <w:t xml:space="preserve">Temperature </w:t>
      </w:r>
      <w:r w:rsidR="007C0911" w:rsidRPr="00900598">
        <w:rPr>
          <w:rStyle w:val="blue"/>
          <w:rFonts w:ascii="Times New Roman" w:hAnsi="Times New Roman" w:cs="Times New Roman"/>
          <w:b/>
          <w:sz w:val="24"/>
          <w:szCs w:val="24"/>
        </w:rPr>
        <w:t>–</w:t>
      </w:r>
      <w:r w:rsidR="007C0911" w:rsidRPr="00900598">
        <w:rPr>
          <w:rStyle w:val="blue"/>
          <w:rFonts w:ascii="Times New Roman" w:hAnsi="Times New Roman" w:cs="Times New Roman"/>
          <w:sz w:val="24"/>
          <w:szCs w:val="24"/>
        </w:rPr>
        <w:t xml:space="preserve"> It is normal value of the all samples. </w:t>
      </w:r>
    </w:p>
    <w:p w:rsidR="00C04858" w:rsidRPr="00900598" w:rsidRDefault="004045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 xml:space="preserve">Turbidity </w:t>
      </w:r>
      <w:r w:rsidR="00A81938" w:rsidRPr="00900598">
        <w:rPr>
          <w:rFonts w:ascii="Times New Roman" w:hAnsi="Times New Roman" w:cs="Times New Roman"/>
          <w:b/>
          <w:sz w:val="24"/>
          <w:szCs w:val="24"/>
          <w:highlight w:val="yellow"/>
        </w:rPr>
        <w:t>-</w:t>
      </w:r>
      <w:r w:rsidR="00A81938" w:rsidRPr="00900598">
        <w:rPr>
          <w:rFonts w:ascii="Times New Roman" w:hAnsi="Times New Roman" w:cs="Times New Roman"/>
          <w:sz w:val="24"/>
          <w:szCs w:val="24"/>
          <w:highlight w:val="yellow"/>
        </w:rPr>
        <w:t xml:space="preserve"> </w:t>
      </w:r>
      <w:r w:rsidR="00B538B2" w:rsidRPr="00900598">
        <w:rPr>
          <w:rFonts w:ascii="Times New Roman" w:hAnsi="Times New Roman" w:cs="Times New Roman"/>
          <w:sz w:val="24"/>
          <w:szCs w:val="24"/>
          <w:highlight w:val="yellow"/>
        </w:rPr>
        <w:t xml:space="preserve">The highest turbidity value of 9 NTU was recorded in the drinking water sample from the </w:t>
      </w:r>
      <w:proofErr w:type="spellStart"/>
      <w:r w:rsidR="00B538B2" w:rsidRPr="00900598">
        <w:rPr>
          <w:rFonts w:ascii="Times New Roman" w:hAnsi="Times New Roman" w:cs="Times New Roman"/>
          <w:sz w:val="24"/>
          <w:szCs w:val="24"/>
          <w:highlight w:val="yellow"/>
        </w:rPr>
        <w:t>Pandhurna</w:t>
      </w:r>
      <w:proofErr w:type="spellEnd"/>
      <w:r w:rsidR="00B538B2" w:rsidRPr="00900598">
        <w:rPr>
          <w:rFonts w:ascii="Times New Roman" w:hAnsi="Times New Roman" w:cs="Times New Roman"/>
          <w:sz w:val="24"/>
          <w:szCs w:val="24"/>
          <w:highlight w:val="yellow"/>
        </w:rPr>
        <w:t xml:space="preserve"> block. The lowest turbidity value among the samples analysed was 1 NTU from </w:t>
      </w:r>
      <w:proofErr w:type="spellStart"/>
      <w:r w:rsidR="00B538B2" w:rsidRPr="00900598">
        <w:rPr>
          <w:rFonts w:ascii="Times New Roman" w:hAnsi="Times New Roman" w:cs="Times New Roman"/>
          <w:sz w:val="24"/>
          <w:szCs w:val="24"/>
          <w:highlight w:val="yellow"/>
        </w:rPr>
        <w:t>Bichhua</w:t>
      </w:r>
      <w:proofErr w:type="spellEnd"/>
      <w:r w:rsidR="00B538B2" w:rsidRPr="00900598">
        <w:rPr>
          <w:rFonts w:ascii="Times New Roman" w:hAnsi="Times New Roman" w:cs="Times New Roman"/>
          <w:sz w:val="24"/>
          <w:szCs w:val="24"/>
          <w:highlight w:val="yellow"/>
        </w:rPr>
        <w:t xml:space="preserve">, </w:t>
      </w:r>
      <w:proofErr w:type="spellStart"/>
      <w:r w:rsidR="00B538B2" w:rsidRPr="00900598">
        <w:rPr>
          <w:rFonts w:ascii="Times New Roman" w:hAnsi="Times New Roman" w:cs="Times New Roman"/>
          <w:sz w:val="24"/>
          <w:szCs w:val="24"/>
          <w:highlight w:val="yellow"/>
        </w:rPr>
        <w:t>Mohkhed</w:t>
      </w:r>
      <w:proofErr w:type="spellEnd"/>
      <w:r w:rsidR="00B538B2" w:rsidRPr="00900598">
        <w:rPr>
          <w:rFonts w:ascii="Times New Roman" w:hAnsi="Times New Roman" w:cs="Times New Roman"/>
          <w:sz w:val="24"/>
          <w:szCs w:val="24"/>
          <w:highlight w:val="yellow"/>
        </w:rPr>
        <w:t xml:space="preserve">, </w:t>
      </w:r>
      <w:proofErr w:type="spellStart"/>
      <w:r w:rsidR="00B538B2" w:rsidRPr="00900598">
        <w:rPr>
          <w:rFonts w:ascii="Times New Roman" w:hAnsi="Times New Roman" w:cs="Times New Roman"/>
          <w:sz w:val="24"/>
          <w:szCs w:val="24"/>
          <w:highlight w:val="yellow"/>
        </w:rPr>
        <w:t>Parasia</w:t>
      </w:r>
      <w:proofErr w:type="spellEnd"/>
      <w:r w:rsidR="00B538B2" w:rsidRPr="00900598">
        <w:rPr>
          <w:rFonts w:ascii="Times New Roman" w:hAnsi="Times New Roman" w:cs="Times New Roman"/>
          <w:sz w:val="24"/>
          <w:szCs w:val="24"/>
          <w:highlight w:val="yellow"/>
        </w:rPr>
        <w:t xml:space="preserve">, </w:t>
      </w:r>
      <w:proofErr w:type="spellStart"/>
      <w:r w:rsidR="00B538B2" w:rsidRPr="00900598">
        <w:rPr>
          <w:rFonts w:ascii="Times New Roman" w:hAnsi="Times New Roman" w:cs="Times New Roman"/>
          <w:sz w:val="24"/>
          <w:szCs w:val="24"/>
          <w:highlight w:val="yellow"/>
        </w:rPr>
        <w:t>Amarwada</w:t>
      </w:r>
      <w:proofErr w:type="spellEnd"/>
      <w:r w:rsidR="00B538B2" w:rsidRPr="00900598">
        <w:rPr>
          <w:rFonts w:ascii="Times New Roman" w:hAnsi="Times New Roman" w:cs="Times New Roman"/>
          <w:sz w:val="24"/>
          <w:szCs w:val="24"/>
          <w:highlight w:val="yellow"/>
        </w:rPr>
        <w:t xml:space="preserve"> and </w:t>
      </w:r>
      <w:proofErr w:type="spellStart"/>
      <w:r w:rsidR="00B538B2" w:rsidRPr="00900598">
        <w:rPr>
          <w:rFonts w:ascii="Times New Roman" w:hAnsi="Times New Roman" w:cs="Times New Roman"/>
          <w:sz w:val="24"/>
          <w:szCs w:val="24"/>
          <w:highlight w:val="yellow"/>
        </w:rPr>
        <w:t>Umreth</w:t>
      </w:r>
      <w:proofErr w:type="spellEnd"/>
      <w:r w:rsidR="00B538B2" w:rsidRPr="00900598">
        <w:rPr>
          <w:rFonts w:ascii="Times New Roman" w:hAnsi="Times New Roman" w:cs="Times New Roman"/>
          <w:sz w:val="24"/>
          <w:szCs w:val="24"/>
          <w:highlight w:val="yellow"/>
        </w:rPr>
        <w:t xml:space="preserve"> blocks. </w:t>
      </w:r>
    </w:p>
    <w:p w:rsidR="00B538B2" w:rsidRPr="00900598" w:rsidRDefault="00B538B2" w:rsidP="00424CFE">
      <w:pPr>
        <w:spacing w:after="0" w:line="240" w:lineRule="auto"/>
        <w:jc w:val="both"/>
        <w:rPr>
          <w:rFonts w:ascii="Times New Roman" w:hAnsi="Times New Roman" w:cs="Times New Roman"/>
          <w:sz w:val="24"/>
          <w:szCs w:val="24"/>
          <w:highlight w:val="yellow"/>
        </w:rPr>
      </w:pPr>
    </w:p>
    <w:p w:rsidR="00C04858" w:rsidRPr="00900598" w:rsidRDefault="004045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TDS (Total Dissolve Solid)</w:t>
      </w:r>
      <w:r w:rsidR="003F3CE9" w:rsidRPr="00900598">
        <w:rPr>
          <w:rFonts w:ascii="Times New Roman" w:hAnsi="Times New Roman" w:cs="Times New Roman"/>
          <w:b/>
          <w:sz w:val="24"/>
          <w:szCs w:val="24"/>
          <w:highlight w:val="yellow"/>
        </w:rPr>
        <w:t xml:space="preserve"> </w:t>
      </w:r>
      <w:r w:rsidR="003F3CE9" w:rsidRPr="00900598">
        <w:rPr>
          <w:rFonts w:ascii="Times New Roman" w:hAnsi="Times New Roman" w:cs="Times New Roman"/>
          <w:sz w:val="24"/>
          <w:szCs w:val="24"/>
          <w:highlight w:val="yellow"/>
        </w:rPr>
        <w:t>-</w:t>
      </w:r>
      <w:r w:rsidR="003F3CE9" w:rsidRPr="00900598">
        <w:rPr>
          <w:rFonts w:ascii="Times New Roman" w:hAnsi="Times New Roman" w:cs="Times New Roman"/>
          <w:b/>
          <w:sz w:val="24"/>
          <w:szCs w:val="24"/>
          <w:highlight w:val="yellow"/>
        </w:rPr>
        <w:t xml:space="preserve"> </w:t>
      </w:r>
      <w:r w:rsidR="00C60542" w:rsidRPr="00900598">
        <w:rPr>
          <w:rFonts w:ascii="Times New Roman" w:hAnsi="Times New Roman" w:cs="Times New Roman"/>
          <w:sz w:val="24"/>
          <w:szCs w:val="24"/>
          <w:highlight w:val="yellow"/>
        </w:rPr>
        <w:t xml:space="preserve">The lowest TDS value among the samples analysed was 19.3 mg/L from Tamia block.  The highest TDS value of 765 mg/L was recorded in the drinking water sample from the </w:t>
      </w:r>
      <w:proofErr w:type="spellStart"/>
      <w:r w:rsidR="00C60542" w:rsidRPr="00900598">
        <w:rPr>
          <w:rFonts w:ascii="Times New Roman" w:hAnsi="Times New Roman" w:cs="Times New Roman"/>
          <w:sz w:val="24"/>
          <w:szCs w:val="24"/>
          <w:highlight w:val="yellow"/>
        </w:rPr>
        <w:t>Parasia</w:t>
      </w:r>
      <w:proofErr w:type="spellEnd"/>
      <w:r w:rsidR="00C60542" w:rsidRPr="00900598">
        <w:rPr>
          <w:rFonts w:ascii="Times New Roman" w:hAnsi="Times New Roman" w:cs="Times New Roman"/>
          <w:sz w:val="24"/>
          <w:szCs w:val="24"/>
          <w:highlight w:val="yellow"/>
        </w:rPr>
        <w:t xml:space="preserve"> block.</w:t>
      </w:r>
    </w:p>
    <w:p w:rsidR="00C04858" w:rsidRPr="00900598" w:rsidRDefault="003543D0"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lastRenderedPageBreak/>
        <w:t xml:space="preserve">Hardness </w:t>
      </w:r>
      <w:r w:rsidRPr="00900598">
        <w:rPr>
          <w:rFonts w:ascii="Times New Roman" w:hAnsi="Times New Roman" w:cs="Times New Roman"/>
          <w:sz w:val="24"/>
          <w:szCs w:val="24"/>
          <w:highlight w:val="yellow"/>
        </w:rPr>
        <w:t xml:space="preserve">- </w:t>
      </w:r>
      <w:r w:rsidR="00AB60DA" w:rsidRPr="00900598">
        <w:rPr>
          <w:rFonts w:ascii="Times New Roman" w:hAnsi="Times New Roman" w:cs="Times New Roman"/>
          <w:sz w:val="24"/>
          <w:szCs w:val="24"/>
          <w:highlight w:val="yellow"/>
        </w:rPr>
        <w:t xml:space="preserve">The lowest hardness value among the samples analysed was 5 mg/L from Tamia block. The highest hardness value of 220 mg/L was recorded in the drinking water sample from the </w:t>
      </w:r>
      <w:proofErr w:type="spellStart"/>
      <w:r w:rsidR="00AB60DA" w:rsidRPr="00900598">
        <w:rPr>
          <w:rFonts w:ascii="Times New Roman" w:hAnsi="Times New Roman" w:cs="Times New Roman"/>
          <w:sz w:val="24"/>
          <w:szCs w:val="24"/>
          <w:highlight w:val="yellow"/>
        </w:rPr>
        <w:t>Parasia</w:t>
      </w:r>
      <w:proofErr w:type="spellEnd"/>
      <w:r w:rsidR="00AB60DA" w:rsidRPr="00900598">
        <w:rPr>
          <w:rFonts w:ascii="Times New Roman" w:hAnsi="Times New Roman" w:cs="Times New Roman"/>
          <w:sz w:val="24"/>
          <w:szCs w:val="24"/>
          <w:highlight w:val="yellow"/>
        </w:rPr>
        <w:t xml:space="preserve"> block.</w:t>
      </w:r>
    </w:p>
    <w:p w:rsidR="00C04858" w:rsidRPr="00900598" w:rsidRDefault="004045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 xml:space="preserve">DO (Dissolve Oxygen) </w:t>
      </w:r>
      <w:r w:rsidR="003F3CE9" w:rsidRPr="00900598">
        <w:rPr>
          <w:rFonts w:ascii="Times New Roman" w:hAnsi="Times New Roman" w:cs="Times New Roman"/>
          <w:sz w:val="24"/>
          <w:szCs w:val="24"/>
          <w:highlight w:val="yellow"/>
        </w:rPr>
        <w:t xml:space="preserve">- </w:t>
      </w:r>
      <w:r w:rsidR="00D836D8" w:rsidRPr="00900598">
        <w:rPr>
          <w:rFonts w:ascii="Times New Roman" w:hAnsi="Times New Roman" w:cs="Times New Roman"/>
          <w:sz w:val="24"/>
          <w:szCs w:val="24"/>
          <w:highlight w:val="yellow"/>
        </w:rPr>
        <w:t>The highest DO value of 18.2 mg/L was recorded in the drinking water sample from the Tamia block.</w:t>
      </w:r>
      <w:r w:rsidR="00B7067F" w:rsidRPr="00900598">
        <w:rPr>
          <w:rFonts w:ascii="Times New Roman" w:hAnsi="Times New Roman" w:cs="Times New Roman"/>
          <w:sz w:val="24"/>
          <w:szCs w:val="24"/>
          <w:highlight w:val="yellow"/>
        </w:rPr>
        <w:t xml:space="preserve"> </w:t>
      </w:r>
      <w:r w:rsidR="001106F9" w:rsidRPr="00900598">
        <w:rPr>
          <w:rFonts w:ascii="Times New Roman" w:hAnsi="Times New Roman" w:cs="Times New Roman"/>
          <w:sz w:val="24"/>
          <w:szCs w:val="24"/>
          <w:highlight w:val="yellow"/>
        </w:rPr>
        <w:t>Lowest</w:t>
      </w:r>
      <w:r w:rsidR="00B7067F" w:rsidRPr="00900598">
        <w:rPr>
          <w:rFonts w:ascii="Times New Roman" w:hAnsi="Times New Roman" w:cs="Times New Roman"/>
          <w:sz w:val="24"/>
          <w:szCs w:val="24"/>
          <w:highlight w:val="yellow"/>
        </w:rPr>
        <w:t xml:space="preserve"> DO value among the samples analysed was 6.0 mg/L from </w:t>
      </w:r>
      <w:proofErr w:type="spellStart"/>
      <w:r w:rsidR="00B7067F" w:rsidRPr="00900598">
        <w:rPr>
          <w:rFonts w:ascii="Times New Roman" w:hAnsi="Times New Roman" w:cs="Times New Roman"/>
          <w:sz w:val="24"/>
          <w:szCs w:val="24"/>
          <w:highlight w:val="yellow"/>
        </w:rPr>
        <w:t>Bichhua</w:t>
      </w:r>
      <w:proofErr w:type="spellEnd"/>
      <w:r w:rsidR="00B7067F" w:rsidRPr="00900598">
        <w:rPr>
          <w:rFonts w:ascii="Times New Roman" w:hAnsi="Times New Roman" w:cs="Times New Roman"/>
          <w:sz w:val="24"/>
          <w:szCs w:val="24"/>
          <w:highlight w:val="yellow"/>
        </w:rPr>
        <w:t xml:space="preserve"> block.</w:t>
      </w:r>
    </w:p>
    <w:p w:rsidR="00C04858" w:rsidRPr="00900598" w:rsidRDefault="004045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BOD</w:t>
      </w:r>
      <w:r w:rsidR="00F9306C" w:rsidRPr="00900598">
        <w:rPr>
          <w:rFonts w:ascii="Times New Roman" w:hAnsi="Times New Roman" w:cs="Times New Roman"/>
          <w:b/>
          <w:sz w:val="24"/>
          <w:szCs w:val="24"/>
          <w:highlight w:val="yellow"/>
        </w:rPr>
        <w:t xml:space="preserve"> </w:t>
      </w:r>
      <w:r w:rsidRPr="00900598">
        <w:rPr>
          <w:rFonts w:ascii="Times New Roman" w:hAnsi="Times New Roman" w:cs="Times New Roman"/>
          <w:b/>
          <w:sz w:val="24"/>
          <w:szCs w:val="24"/>
          <w:highlight w:val="yellow"/>
        </w:rPr>
        <w:t xml:space="preserve">(Biochemical Oxygen Demand) </w:t>
      </w:r>
      <w:r w:rsidR="003F3CE9" w:rsidRPr="00900598">
        <w:rPr>
          <w:rFonts w:ascii="Times New Roman" w:hAnsi="Times New Roman" w:cs="Times New Roman"/>
          <w:sz w:val="24"/>
          <w:szCs w:val="24"/>
          <w:highlight w:val="yellow"/>
        </w:rPr>
        <w:t xml:space="preserve">- </w:t>
      </w:r>
      <w:r w:rsidR="0028259F" w:rsidRPr="00900598">
        <w:rPr>
          <w:rFonts w:ascii="Times New Roman" w:hAnsi="Times New Roman" w:cs="Times New Roman"/>
          <w:sz w:val="24"/>
          <w:szCs w:val="24"/>
          <w:highlight w:val="yellow"/>
        </w:rPr>
        <w:t xml:space="preserve">The lowest BOD value among the samples analysed was 0.1 mg/L from </w:t>
      </w:r>
      <w:proofErr w:type="spellStart"/>
      <w:r w:rsidR="0028259F" w:rsidRPr="00900598">
        <w:rPr>
          <w:rFonts w:ascii="Times New Roman" w:hAnsi="Times New Roman" w:cs="Times New Roman"/>
          <w:sz w:val="24"/>
          <w:szCs w:val="24"/>
          <w:highlight w:val="yellow"/>
        </w:rPr>
        <w:t>Mohkhed</w:t>
      </w:r>
      <w:proofErr w:type="spellEnd"/>
      <w:r w:rsidR="0028259F" w:rsidRPr="00900598">
        <w:rPr>
          <w:rFonts w:ascii="Times New Roman" w:hAnsi="Times New Roman" w:cs="Times New Roman"/>
          <w:sz w:val="24"/>
          <w:szCs w:val="24"/>
          <w:highlight w:val="yellow"/>
        </w:rPr>
        <w:t xml:space="preserve"> blocks. </w:t>
      </w:r>
      <w:r w:rsidR="00A81430" w:rsidRPr="00900598">
        <w:rPr>
          <w:rFonts w:ascii="Times New Roman" w:hAnsi="Times New Roman" w:cs="Times New Roman"/>
          <w:sz w:val="24"/>
          <w:szCs w:val="24"/>
          <w:highlight w:val="yellow"/>
        </w:rPr>
        <w:t>The highest BOD value of 5.7 mg/L was recorded in the drinking water sample from Chand block.</w:t>
      </w:r>
    </w:p>
    <w:p w:rsidR="00C04858" w:rsidRPr="00900598" w:rsidRDefault="004045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COD</w:t>
      </w:r>
      <w:r w:rsidR="00F9306C" w:rsidRPr="00900598">
        <w:rPr>
          <w:rFonts w:ascii="Times New Roman" w:hAnsi="Times New Roman" w:cs="Times New Roman"/>
          <w:b/>
          <w:sz w:val="24"/>
          <w:szCs w:val="24"/>
          <w:highlight w:val="yellow"/>
        </w:rPr>
        <w:t xml:space="preserve"> </w:t>
      </w:r>
      <w:r w:rsidRPr="00900598">
        <w:rPr>
          <w:rFonts w:ascii="Times New Roman" w:hAnsi="Times New Roman" w:cs="Times New Roman"/>
          <w:b/>
          <w:sz w:val="24"/>
          <w:szCs w:val="24"/>
          <w:highlight w:val="yellow"/>
        </w:rPr>
        <w:t>(Chemical Oxygen Demand)</w:t>
      </w:r>
      <w:r w:rsidR="00F76E9F" w:rsidRPr="00900598">
        <w:rPr>
          <w:rFonts w:ascii="Times New Roman" w:hAnsi="Times New Roman" w:cs="Times New Roman"/>
          <w:sz w:val="24"/>
          <w:szCs w:val="24"/>
          <w:highlight w:val="yellow"/>
        </w:rPr>
        <w:t xml:space="preserve"> </w:t>
      </w:r>
      <w:r w:rsidR="00D836D8" w:rsidRPr="00900598">
        <w:rPr>
          <w:rFonts w:ascii="Times New Roman" w:hAnsi="Times New Roman" w:cs="Times New Roman"/>
          <w:sz w:val="24"/>
          <w:szCs w:val="24"/>
          <w:highlight w:val="yellow"/>
        </w:rPr>
        <w:t>–</w:t>
      </w:r>
      <w:r w:rsidR="003F3CE9" w:rsidRPr="00900598">
        <w:rPr>
          <w:rFonts w:ascii="Times New Roman" w:hAnsi="Times New Roman" w:cs="Times New Roman"/>
          <w:sz w:val="24"/>
          <w:szCs w:val="24"/>
          <w:highlight w:val="yellow"/>
        </w:rPr>
        <w:t xml:space="preserve"> </w:t>
      </w:r>
      <w:r w:rsidR="00F962DA" w:rsidRPr="00900598">
        <w:rPr>
          <w:rFonts w:ascii="Times New Roman" w:hAnsi="Times New Roman" w:cs="Times New Roman"/>
          <w:sz w:val="24"/>
          <w:szCs w:val="24"/>
          <w:highlight w:val="yellow"/>
        </w:rPr>
        <w:t>Nil</w:t>
      </w:r>
    </w:p>
    <w:p w:rsidR="00C04858" w:rsidRPr="00900598" w:rsidRDefault="00F76E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Iron</w:t>
      </w:r>
      <w:r w:rsidR="00A156B2" w:rsidRPr="00900598">
        <w:rPr>
          <w:rFonts w:ascii="Times New Roman" w:hAnsi="Times New Roman" w:cs="Times New Roman"/>
          <w:b/>
          <w:sz w:val="24"/>
          <w:szCs w:val="24"/>
          <w:highlight w:val="yellow"/>
        </w:rPr>
        <w:t xml:space="preserve"> </w:t>
      </w:r>
      <w:r w:rsidR="00C9360F" w:rsidRPr="00900598">
        <w:rPr>
          <w:rFonts w:ascii="Times New Roman" w:hAnsi="Times New Roman" w:cs="Times New Roman"/>
          <w:sz w:val="24"/>
          <w:szCs w:val="24"/>
          <w:highlight w:val="yellow"/>
        </w:rPr>
        <w:t>-</w:t>
      </w:r>
      <w:r w:rsidRPr="00900598">
        <w:rPr>
          <w:rFonts w:ascii="Times New Roman" w:hAnsi="Times New Roman" w:cs="Times New Roman"/>
          <w:sz w:val="24"/>
          <w:szCs w:val="24"/>
          <w:highlight w:val="yellow"/>
        </w:rPr>
        <w:t xml:space="preserve"> </w:t>
      </w:r>
      <w:r w:rsidR="00C15105" w:rsidRPr="00900598">
        <w:rPr>
          <w:rFonts w:ascii="Times New Roman" w:hAnsi="Times New Roman" w:cs="Times New Roman"/>
          <w:sz w:val="24"/>
          <w:szCs w:val="24"/>
          <w:highlight w:val="yellow"/>
        </w:rPr>
        <w:t>The highest iron value of 3.018 mg/L was recorded in the Tamia block's drinking water sample</w:t>
      </w:r>
    </w:p>
    <w:p w:rsidR="00C04858" w:rsidRPr="00900598" w:rsidRDefault="00F76E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Copper</w:t>
      </w:r>
      <w:r w:rsidR="00A156B2" w:rsidRPr="00900598">
        <w:rPr>
          <w:rFonts w:ascii="Times New Roman" w:hAnsi="Times New Roman" w:cs="Times New Roman"/>
          <w:b/>
          <w:sz w:val="24"/>
          <w:szCs w:val="24"/>
          <w:highlight w:val="yellow"/>
        </w:rPr>
        <w:t xml:space="preserve"> </w:t>
      </w:r>
      <w:r w:rsidR="00C9360F" w:rsidRPr="00900598">
        <w:rPr>
          <w:rFonts w:ascii="Times New Roman" w:hAnsi="Times New Roman" w:cs="Times New Roman"/>
          <w:sz w:val="24"/>
          <w:szCs w:val="24"/>
          <w:highlight w:val="yellow"/>
        </w:rPr>
        <w:t>-</w:t>
      </w:r>
      <w:r w:rsidRPr="00900598">
        <w:rPr>
          <w:rFonts w:ascii="Times New Roman" w:hAnsi="Times New Roman" w:cs="Times New Roman"/>
          <w:sz w:val="24"/>
          <w:szCs w:val="24"/>
          <w:highlight w:val="yellow"/>
        </w:rPr>
        <w:t xml:space="preserve"> </w:t>
      </w:r>
      <w:r w:rsidR="00C15105" w:rsidRPr="00900598">
        <w:rPr>
          <w:rFonts w:ascii="Times New Roman" w:hAnsi="Times New Roman" w:cs="Times New Roman"/>
          <w:sz w:val="24"/>
          <w:szCs w:val="24"/>
          <w:highlight w:val="yellow"/>
        </w:rPr>
        <w:t xml:space="preserve">The highest copper value of 0.254 mg/L was recorded in the drinking water sample from the </w:t>
      </w:r>
      <w:proofErr w:type="spellStart"/>
      <w:r w:rsidR="00C15105" w:rsidRPr="00900598">
        <w:rPr>
          <w:rFonts w:ascii="Times New Roman" w:hAnsi="Times New Roman" w:cs="Times New Roman"/>
          <w:sz w:val="24"/>
          <w:szCs w:val="24"/>
          <w:highlight w:val="yellow"/>
        </w:rPr>
        <w:t>Umreth</w:t>
      </w:r>
      <w:proofErr w:type="spellEnd"/>
      <w:r w:rsidR="00C15105" w:rsidRPr="00900598">
        <w:rPr>
          <w:rFonts w:ascii="Times New Roman" w:hAnsi="Times New Roman" w:cs="Times New Roman"/>
          <w:sz w:val="24"/>
          <w:szCs w:val="24"/>
          <w:highlight w:val="yellow"/>
        </w:rPr>
        <w:t xml:space="preserve"> block.</w:t>
      </w:r>
    </w:p>
    <w:p w:rsidR="00C04858" w:rsidRPr="00900598" w:rsidRDefault="00F76E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Cadmium</w:t>
      </w:r>
      <w:r w:rsidR="00C9360F" w:rsidRPr="00900598">
        <w:rPr>
          <w:rFonts w:ascii="Times New Roman" w:hAnsi="Times New Roman" w:cs="Times New Roman"/>
          <w:sz w:val="24"/>
          <w:szCs w:val="24"/>
          <w:highlight w:val="yellow"/>
        </w:rPr>
        <w:t>-</w:t>
      </w:r>
      <w:r w:rsidRPr="00900598">
        <w:rPr>
          <w:rFonts w:ascii="Times New Roman" w:hAnsi="Times New Roman" w:cs="Times New Roman"/>
          <w:sz w:val="24"/>
          <w:szCs w:val="24"/>
          <w:highlight w:val="yellow"/>
        </w:rPr>
        <w:t xml:space="preserve"> </w:t>
      </w:r>
      <w:r w:rsidR="00C9360F" w:rsidRPr="00900598">
        <w:rPr>
          <w:rFonts w:ascii="Times New Roman" w:hAnsi="Times New Roman" w:cs="Times New Roman"/>
          <w:sz w:val="24"/>
          <w:szCs w:val="24"/>
          <w:highlight w:val="yellow"/>
        </w:rPr>
        <w:t xml:space="preserve">The highest cadmium value of 0.048 mg/L was recorded in the drinking water sample from the </w:t>
      </w:r>
      <w:proofErr w:type="spellStart"/>
      <w:r w:rsidR="00C9360F" w:rsidRPr="00900598">
        <w:rPr>
          <w:rFonts w:ascii="Times New Roman" w:hAnsi="Times New Roman" w:cs="Times New Roman"/>
          <w:sz w:val="24"/>
          <w:szCs w:val="24"/>
          <w:highlight w:val="yellow"/>
        </w:rPr>
        <w:t>Sousar</w:t>
      </w:r>
      <w:proofErr w:type="spellEnd"/>
      <w:r w:rsidR="00C9360F" w:rsidRPr="00900598">
        <w:rPr>
          <w:rFonts w:ascii="Times New Roman" w:hAnsi="Times New Roman" w:cs="Times New Roman"/>
          <w:sz w:val="24"/>
          <w:szCs w:val="24"/>
          <w:highlight w:val="yellow"/>
        </w:rPr>
        <w:t xml:space="preserve"> block. The cadmium value of the Tamia block is 0.013 mg/L,</w:t>
      </w:r>
    </w:p>
    <w:p w:rsidR="00C04858" w:rsidRPr="00900598" w:rsidRDefault="00F76E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Lead</w:t>
      </w:r>
      <w:r w:rsidR="008019E0" w:rsidRPr="00900598">
        <w:rPr>
          <w:rFonts w:ascii="Times New Roman" w:hAnsi="Times New Roman" w:cs="Times New Roman"/>
          <w:b/>
          <w:sz w:val="24"/>
          <w:szCs w:val="24"/>
          <w:highlight w:val="yellow"/>
        </w:rPr>
        <w:t xml:space="preserve"> </w:t>
      </w:r>
      <w:r w:rsidR="008019E0" w:rsidRPr="00900598">
        <w:rPr>
          <w:rFonts w:ascii="Times New Roman" w:hAnsi="Times New Roman" w:cs="Times New Roman"/>
          <w:sz w:val="24"/>
          <w:szCs w:val="24"/>
          <w:highlight w:val="yellow"/>
        </w:rPr>
        <w:t xml:space="preserve">- The highest lead value of 0.004 mg/L was recorded in the drinking water sample from the </w:t>
      </w:r>
      <w:proofErr w:type="spellStart"/>
      <w:r w:rsidR="008019E0" w:rsidRPr="00900598">
        <w:rPr>
          <w:rFonts w:ascii="Times New Roman" w:hAnsi="Times New Roman" w:cs="Times New Roman"/>
          <w:sz w:val="24"/>
          <w:szCs w:val="24"/>
          <w:highlight w:val="yellow"/>
        </w:rPr>
        <w:t>Pandhurna</w:t>
      </w:r>
      <w:proofErr w:type="spellEnd"/>
      <w:r w:rsidR="008019E0" w:rsidRPr="00900598">
        <w:rPr>
          <w:rFonts w:ascii="Times New Roman" w:hAnsi="Times New Roman" w:cs="Times New Roman"/>
          <w:sz w:val="24"/>
          <w:szCs w:val="24"/>
          <w:highlight w:val="yellow"/>
        </w:rPr>
        <w:t xml:space="preserve"> and </w:t>
      </w:r>
      <w:proofErr w:type="spellStart"/>
      <w:r w:rsidR="008019E0" w:rsidRPr="00900598">
        <w:rPr>
          <w:rFonts w:ascii="Times New Roman" w:hAnsi="Times New Roman" w:cs="Times New Roman"/>
          <w:sz w:val="24"/>
          <w:szCs w:val="24"/>
          <w:highlight w:val="yellow"/>
        </w:rPr>
        <w:t>Sousar</w:t>
      </w:r>
      <w:proofErr w:type="spellEnd"/>
      <w:r w:rsidR="008019E0" w:rsidRPr="00900598">
        <w:rPr>
          <w:rFonts w:ascii="Times New Roman" w:hAnsi="Times New Roman" w:cs="Times New Roman"/>
          <w:sz w:val="24"/>
          <w:szCs w:val="24"/>
          <w:highlight w:val="yellow"/>
        </w:rPr>
        <w:t xml:space="preserve"> blocks.</w:t>
      </w:r>
    </w:p>
    <w:p w:rsidR="00C04858" w:rsidRPr="00900598" w:rsidRDefault="00F76E9F" w:rsidP="00424CFE">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Chromium</w:t>
      </w:r>
      <w:r w:rsidR="00931D2F" w:rsidRPr="00900598">
        <w:rPr>
          <w:rFonts w:ascii="Times New Roman" w:hAnsi="Times New Roman" w:cs="Times New Roman"/>
          <w:sz w:val="24"/>
          <w:szCs w:val="24"/>
          <w:highlight w:val="yellow"/>
        </w:rPr>
        <w:t xml:space="preserve"> - Nil</w:t>
      </w:r>
    </w:p>
    <w:p w:rsidR="00C04858" w:rsidRPr="00900598" w:rsidRDefault="00F76E9F" w:rsidP="00424CFE">
      <w:pPr>
        <w:spacing w:after="0" w:line="240" w:lineRule="auto"/>
        <w:jc w:val="both"/>
        <w:rPr>
          <w:rFonts w:ascii="Times New Roman" w:hAnsi="Times New Roman" w:cs="Times New Roman"/>
          <w:sz w:val="24"/>
          <w:szCs w:val="24"/>
          <w:highlight w:val="yellow"/>
        </w:rPr>
      </w:pPr>
      <w:proofErr w:type="spellStart"/>
      <w:r w:rsidRPr="00900598">
        <w:rPr>
          <w:rFonts w:ascii="Times New Roman" w:hAnsi="Times New Roman" w:cs="Times New Roman"/>
          <w:b/>
          <w:sz w:val="24"/>
          <w:szCs w:val="24"/>
          <w:highlight w:val="yellow"/>
        </w:rPr>
        <w:t>Arsenik</w:t>
      </w:r>
      <w:proofErr w:type="spellEnd"/>
      <w:r w:rsidR="00931D2F" w:rsidRPr="00900598">
        <w:rPr>
          <w:rFonts w:ascii="Times New Roman" w:hAnsi="Times New Roman" w:cs="Times New Roman"/>
          <w:b/>
          <w:sz w:val="24"/>
          <w:szCs w:val="24"/>
          <w:highlight w:val="yellow"/>
        </w:rPr>
        <w:t xml:space="preserve"> </w:t>
      </w:r>
      <w:r w:rsidR="00931D2F" w:rsidRPr="00900598">
        <w:rPr>
          <w:rFonts w:ascii="Times New Roman" w:hAnsi="Times New Roman" w:cs="Times New Roman"/>
          <w:sz w:val="24"/>
          <w:szCs w:val="24"/>
          <w:highlight w:val="yellow"/>
        </w:rPr>
        <w:t>- Nil</w:t>
      </w:r>
    </w:p>
    <w:p w:rsidR="0040459F" w:rsidRPr="00900598" w:rsidRDefault="00F76E9F" w:rsidP="00424CFE">
      <w:pPr>
        <w:spacing w:after="0" w:line="240" w:lineRule="auto"/>
        <w:jc w:val="both"/>
        <w:rPr>
          <w:rStyle w:val="blue"/>
          <w:rFonts w:ascii="Times New Roman" w:hAnsi="Times New Roman" w:cs="Times New Roman"/>
          <w:sz w:val="24"/>
          <w:szCs w:val="24"/>
        </w:rPr>
      </w:pPr>
      <w:proofErr w:type="spellStart"/>
      <w:r w:rsidRPr="00900598">
        <w:rPr>
          <w:rFonts w:ascii="Times New Roman" w:hAnsi="Times New Roman" w:cs="Times New Roman"/>
          <w:b/>
          <w:sz w:val="24"/>
          <w:szCs w:val="24"/>
          <w:highlight w:val="yellow"/>
        </w:rPr>
        <w:t>Mangnise</w:t>
      </w:r>
      <w:proofErr w:type="spellEnd"/>
      <w:r w:rsidR="00931D2F" w:rsidRPr="00900598">
        <w:rPr>
          <w:rFonts w:ascii="Times New Roman" w:hAnsi="Times New Roman" w:cs="Times New Roman"/>
          <w:b/>
          <w:sz w:val="24"/>
          <w:szCs w:val="24"/>
          <w:highlight w:val="yellow"/>
        </w:rPr>
        <w:t xml:space="preserve"> </w:t>
      </w:r>
      <w:r w:rsidR="00931D2F" w:rsidRPr="00900598">
        <w:rPr>
          <w:rFonts w:ascii="Times New Roman" w:hAnsi="Times New Roman" w:cs="Times New Roman"/>
          <w:sz w:val="24"/>
          <w:szCs w:val="24"/>
          <w:highlight w:val="yellow"/>
        </w:rPr>
        <w:t>- Nil</w:t>
      </w:r>
    </w:p>
    <w:p w:rsidR="008B262F" w:rsidRPr="00900598" w:rsidRDefault="008B262F" w:rsidP="008B262F">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 xml:space="preserve">Nickel </w:t>
      </w:r>
      <w:r w:rsidRPr="00900598">
        <w:rPr>
          <w:rFonts w:ascii="Times New Roman" w:hAnsi="Times New Roman" w:cs="Times New Roman"/>
          <w:sz w:val="24"/>
          <w:szCs w:val="24"/>
          <w:highlight w:val="yellow"/>
        </w:rPr>
        <w:t>- Nil</w:t>
      </w:r>
    </w:p>
    <w:p w:rsidR="008B262F" w:rsidRPr="00900598" w:rsidRDefault="008B262F" w:rsidP="008B262F">
      <w:pPr>
        <w:spacing w:after="0" w:line="240" w:lineRule="auto"/>
        <w:jc w:val="both"/>
        <w:rPr>
          <w:rFonts w:ascii="Times New Roman" w:hAnsi="Times New Roman" w:cs="Times New Roman"/>
          <w:sz w:val="24"/>
          <w:szCs w:val="24"/>
          <w:highlight w:val="yellow"/>
        </w:rPr>
      </w:pPr>
      <w:r w:rsidRPr="00900598">
        <w:rPr>
          <w:rFonts w:ascii="Times New Roman" w:hAnsi="Times New Roman" w:cs="Times New Roman"/>
          <w:b/>
          <w:sz w:val="24"/>
          <w:szCs w:val="24"/>
          <w:highlight w:val="yellow"/>
        </w:rPr>
        <w:t xml:space="preserve">Cobalt </w:t>
      </w:r>
      <w:r w:rsidRPr="00900598">
        <w:rPr>
          <w:rFonts w:ascii="Times New Roman" w:hAnsi="Times New Roman" w:cs="Times New Roman"/>
          <w:sz w:val="24"/>
          <w:szCs w:val="24"/>
          <w:highlight w:val="yellow"/>
        </w:rPr>
        <w:t>- Nil</w:t>
      </w:r>
    </w:p>
    <w:p w:rsidR="008B262F" w:rsidRPr="001918DB" w:rsidRDefault="008B262F" w:rsidP="008B262F">
      <w:pPr>
        <w:spacing w:after="0" w:line="240" w:lineRule="auto"/>
        <w:jc w:val="both"/>
        <w:rPr>
          <w:rFonts w:ascii="Times New Roman" w:hAnsi="Times New Roman" w:cs="Times New Roman"/>
          <w:sz w:val="24"/>
          <w:szCs w:val="24"/>
        </w:rPr>
      </w:pPr>
      <w:r w:rsidRPr="00900598">
        <w:rPr>
          <w:rFonts w:ascii="Times New Roman" w:hAnsi="Times New Roman" w:cs="Times New Roman"/>
          <w:b/>
          <w:sz w:val="24"/>
          <w:szCs w:val="24"/>
          <w:highlight w:val="yellow"/>
        </w:rPr>
        <w:t xml:space="preserve">Zink </w:t>
      </w:r>
      <w:r w:rsidRPr="00900598">
        <w:rPr>
          <w:rFonts w:ascii="Times New Roman" w:hAnsi="Times New Roman" w:cs="Times New Roman"/>
          <w:sz w:val="24"/>
          <w:szCs w:val="24"/>
          <w:highlight w:val="yellow"/>
        </w:rPr>
        <w:t>- Nil</w:t>
      </w:r>
    </w:p>
    <w:bookmarkEnd w:id="2"/>
    <w:p w:rsidR="00E61981" w:rsidRDefault="00E61981" w:rsidP="00332378">
      <w:pPr>
        <w:spacing w:after="0" w:line="360" w:lineRule="auto"/>
        <w:jc w:val="both"/>
        <w:rPr>
          <w:rFonts w:ascii="Times New Roman" w:hAnsi="Times New Roman" w:cs="Times New Roman"/>
          <w:color w:val="000000" w:themeColor="text1"/>
          <w:sz w:val="24"/>
          <w:szCs w:val="24"/>
        </w:rPr>
      </w:pPr>
    </w:p>
    <w:p w:rsidR="00E61981" w:rsidRPr="00E61981" w:rsidRDefault="00E61981" w:rsidP="00E61981">
      <w:pPr>
        <w:spacing w:after="200" w:line="276" w:lineRule="auto"/>
        <w:jc w:val="both"/>
        <w:outlineLvl w:val="0"/>
        <w:rPr>
          <w:rFonts w:ascii="Arial" w:eastAsia="Times New Roman" w:hAnsi="Arial" w:cs="Arial"/>
          <w:kern w:val="0"/>
          <w:lang w:val="en-GB" w:eastAsia="en-GB"/>
        </w:rPr>
      </w:pPr>
      <w:r w:rsidRPr="00E61981">
        <w:rPr>
          <w:rFonts w:ascii="Arial" w:eastAsia="Times New Roman" w:hAnsi="Arial" w:cs="Arial"/>
          <w:b/>
          <w:bCs/>
          <w:kern w:val="0"/>
          <w:lang w:val="en-GB" w:eastAsia="en-GB"/>
        </w:rPr>
        <w:t>COMPETING INTERESTS DISCLAIMER:</w:t>
      </w:r>
    </w:p>
    <w:p w:rsidR="00E61981" w:rsidRPr="00E61981" w:rsidRDefault="00E61981" w:rsidP="00E61981">
      <w:pPr>
        <w:spacing w:after="200" w:line="276" w:lineRule="auto"/>
        <w:rPr>
          <w:rFonts w:ascii="Calibri" w:eastAsia="Times New Roman" w:hAnsi="Calibri" w:cs="Times New Roman"/>
          <w:kern w:val="0"/>
          <w:lang w:val="en-GB" w:eastAsia="en-GB"/>
        </w:rPr>
      </w:pPr>
      <w:r w:rsidRPr="00E61981">
        <w:rPr>
          <w:rFonts w:ascii="Calibri" w:eastAsia="Times New Roman" w:hAnsi="Calibri" w:cs="Times New Roman"/>
          <w:kern w:val="0"/>
          <w:lang w:val="en-GB" w:eastAsia="en-GB"/>
        </w:rPr>
        <w:t>Authors have declared that they have no known competing financial interests OR non-financial interests OR personal relationships that could have appeared to influence the work reported in this paper.</w:t>
      </w:r>
    </w:p>
    <w:p w:rsidR="00BA02DE" w:rsidRPr="00BA02DE" w:rsidRDefault="00BA02DE" w:rsidP="00BA02DE">
      <w:pPr>
        <w:spacing w:after="200" w:line="276" w:lineRule="auto"/>
        <w:rPr>
          <w:rFonts w:ascii="Calibri" w:eastAsia="Calibri" w:hAnsi="Calibri" w:cs="Times New Roman"/>
          <w:highlight w:val="yellow"/>
          <w:lang w:val="en-US"/>
        </w:rPr>
      </w:pPr>
      <w:bookmarkStart w:id="3" w:name="_Hlk197682619"/>
      <w:bookmarkStart w:id="4" w:name="_Hlk180402183"/>
      <w:bookmarkStart w:id="5" w:name="_Hlk183680988"/>
      <w:bookmarkStart w:id="6" w:name="_Hlk197351200"/>
      <w:bookmarkStart w:id="7" w:name="_Hlk213410455"/>
      <w:r w:rsidRPr="00BA02DE">
        <w:rPr>
          <w:rFonts w:ascii="Calibri" w:eastAsia="Calibri" w:hAnsi="Calibri" w:cs="Times New Roman"/>
          <w:highlight w:val="yellow"/>
          <w:lang w:val="en-US"/>
        </w:rPr>
        <w:t>Disclaimer (Artificial intelligence)</w:t>
      </w:r>
    </w:p>
    <w:p w:rsidR="00BA02DE" w:rsidRPr="00925CB3" w:rsidRDefault="00BA02DE" w:rsidP="00BA02DE">
      <w:pPr>
        <w:spacing w:after="200" w:line="276" w:lineRule="auto"/>
        <w:rPr>
          <w:rFonts w:ascii="Calibri" w:eastAsia="Calibri" w:hAnsi="Calibri" w:cs="Times New Roman"/>
          <w:color w:val="FF0000"/>
          <w:highlight w:val="yellow"/>
          <w:lang w:val="en-US"/>
        </w:rPr>
      </w:pPr>
      <w:r w:rsidRPr="00925CB3">
        <w:rPr>
          <w:rFonts w:ascii="Calibri" w:eastAsia="Calibri" w:hAnsi="Calibri" w:cs="Times New Roman"/>
          <w:color w:val="FF0000"/>
          <w:highlight w:val="yellow"/>
          <w:lang w:val="en-US"/>
        </w:rPr>
        <w:t>1.</w:t>
      </w:r>
      <w:r w:rsidR="00250E1E" w:rsidRPr="00925CB3">
        <w:rPr>
          <w:rFonts w:ascii="Calibri" w:eastAsia="Calibri" w:hAnsi="Calibri" w:cs="Times New Roman"/>
          <w:color w:val="FF0000"/>
          <w:highlight w:val="yellow"/>
          <w:lang w:val="en-US"/>
        </w:rPr>
        <w:t xml:space="preserve"> </w:t>
      </w:r>
      <w:r w:rsidR="00250E1E" w:rsidRPr="00925CB3">
        <w:rPr>
          <w:rFonts w:ascii="Bookman Old Style" w:eastAsia="Calibri" w:hAnsi="Bookman Old Style" w:cs="Times New Roman"/>
          <w:color w:val="FF0000"/>
          <w:highlight w:val="yellow"/>
          <w:lang w:val="en-US"/>
        </w:rPr>
        <w:t>In this research paper I am not used NO generative AI technologies such as Language Models (</w:t>
      </w:r>
      <w:proofErr w:type="spellStart"/>
      <w:r w:rsidR="00250E1E" w:rsidRPr="00925CB3">
        <w:rPr>
          <w:rFonts w:ascii="Bookman Old Style" w:eastAsia="Calibri" w:hAnsi="Bookman Old Style" w:cs="Times New Roman"/>
          <w:color w:val="FF0000"/>
          <w:highlight w:val="yellow"/>
          <w:lang w:val="en-US"/>
        </w:rPr>
        <w:t>ChatGPT</w:t>
      </w:r>
      <w:proofErr w:type="spellEnd"/>
      <w:r w:rsidR="00250E1E" w:rsidRPr="00925CB3">
        <w:rPr>
          <w:rFonts w:ascii="Bookman Old Style" w:eastAsia="Calibri" w:hAnsi="Bookman Old Style" w:cs="Times New Roman"/>
          <w:color w:val="FF0000"/>
          <w:highlight w:val="yellow"/>
          <w:lang w:val="en-US"/>
        </w:rPr>
        <w:t>, COPILOT, etc.) and text-to-image generators have been used during the writing or editing of this manuscript.</w:t>
      </w:r>
    </w:p>
    <w:p w:rsidR="00F50ED3" w:rsidRPr="001026A7" w:rsidRDefault="00BA02DE" w:rsidP="0018278B">
      <w:pPr>
        <w:spacing w:after="200" w:line="276" w:lineRule="auto"/>
        <w:rPr>
          <w:rFonts w:ascii="Times New Roman" w:hAnsi="Times New Roman" w:cs="Times New Roman"/>
          <w:sz w:val="24"/>
          <w:szCs w:val="24"/>
        </w:rPr>
      </w:pPr>
      <w:r w:rsidRPr="00925CB3">
        <w:rPr>
          <w:rFonts w:ascii="Bookman Old Style" w:eastAsia="Calibri" w:hAnsi="Bookman Old Style" w:cs="Times New Roman"/>
          <w:color w:val="FF0000"/>
          <w:highlight w:val="yellow"/>
          <w:lang w:val="en-US"/>
        </w:rPr>
        <w:t>2.</w:t>
      </w:r>
      <w:r w:rsidR="00250E1E" w:rsidRPr="00925CB3">
        <w:rPr>
          <w:rFonts w:ascii="Bookman Old Style" w:eastAsia="Calibri" w:hAnsi="Bookman Old Style" w:cs="Times New Roman"/>
          <w:color w:val="FF0000"/>
          <w:highlight w:val="yellow"/>
          <w:lang w:val="en-US"/>
        </w:rPr>
        <w:t xml:space="preserve"> I am </w:t>
      </w:r>
      <w:r w:rsidR="00FC6F40" w:rsidRPr="00925CB3">
        <w:rPr>
          <w:rFonts w:ascii="Bookman Old Style" w:eastAsia="Calibri" w:hAnsi="Bookman Old Style" w:cs="Times New Roman"/>
          <w:color w:val="FF0000"/>
          <w:highlight w:val="yellow"/>
          <w:lang w:val="en-US"/>
        </w:rPr>
        <w:t xml:space="preserve">not </w:t>
      </w:r>
      <w:r w:rsidR="00250E1E" w:rsidRPr="00925CB3">
        <w:rPr>
          <w:rFonts w:ascii="Bookman Old Style" w:eastAsia="Calibri" w:hAnsi="Bookman Old Style" w:cs="Times New Roman"/>
          <w:color w:val="FF0000"/>
          <w:highlight w:val="yellow"/>
          <w:lang w:val="en-US"/>
        </w:rPr>
        <w:t xml:space="preserve">used any type AI tools for editing or generating </w:t>
      </w:r>
      <w:r w:rsidR="00FC6F40" w:rsidRPr="00925CB3">
        <w:rPr>
          <w:rFonts w:ascii="Bookman Old Style" w:eastAsia="Calibri" w:hAnsi="Bookman Old Style" w:cs="Times New Roman"/>
          <w:color w:val="FF0000"/>
          <w:highlight w:val="yellow"/>
          <w:lang w:val="en-US"/>
        </w:rPr>
        <w:t xml:space="preserve">language of the </w:t>
      </w:r>
      <w:r w:rsidR="00250E1E" w:rsidRPr="00925CB3">
        <w:rPr>
          <w:rFonts w:ascii="Bookman Old Style" w:eastAsia="Calibri" w:hAnsi="Bookman Old Style" w:cs="Times New Roman"/>
          <w:color w:val="FF0000"/>
          <w:highlight w:val="yellow"/>
          <w:lang w:val="en-US"/>
        </w:rPr>
        <w:t>research paper.</w:t>
      </w:r>
      <w:bookmarkEnd w:id="3"/>
      <w:bookmarkEnd w:id="4"/>
      <w:bookmarkEnd w:id="5"/>
      <w:bookmarkEnd w:id="6"/>
      <w:bookmarkEnd w:id="7"/>
    </w:p>
    <w:p w:rsidR="00F673E1" w:rsidRPr="001026A7" w:rsidRDefault="006B4083" w:rsidP="00367413">
      <w:pPr>
        <w:jc w:val="both"/>
        <w:rPr>
          <w:rFonts w:ascii="Times New Roman" w:hAnsi="Times New Roman" w:cs="Times New Roman"/>
          <w:b/>
          <w:bCs/>
          <w:sz w:val="28"/>
          <w:szCs w:val="28"/>
        </w:rPr>
      </w:pPr>
      <w:r w:rsidRPr="001026A7">
        <w:rPr>
          <w:rFonts w:ascii="Times New Roman" w:hAnsi="Times New Roman" w:cs="Times New Roman"/>
          <w:b/>
          <w:bCs/>
          <w:sz w:val="28"/>
          <w:szCs w:val="28"/>
        </w:rPr>
        <w:t>R</w:t>
      </w:r>
      <w:r w:rsidR="007A1D3C" w:rsidRPr="001026A7">
        <w:rPr>
          <w:rFonts w:ascii="Times New Roman" w:hAnsi="Times New Roman" w:cs="Times New Roman"/>
          <w:b/>
          <w:bCs/>
          <w:sz w:val="28"/>
          <w:szCs w:val="28"/>
        </w:rPr>
        <w:t>EFERENCES</w:t>
      </w:r>
    </w:p>
    <w:p w:rsidR="00EF133C" w:rsidRPr="00423508" w:rsidRDefault="00EF133C" w:rsidP="00423508">
      <w:pPr>
        <w:pStyle w:val="ListParagraph"/>
        <w:numPr>
          <w:ilvl w:val="0"/>
          <w:numId w:val="23"/>
        </w:numPr>
        <w:spacing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World Health Organization. (2017). Guidelines for Drinking-Water Quality: Fourth Edition Incorporating the First Addendum. World Health Organization. </w:t>
      </w:r>
      <w:hyperlink r:id="rId22" w:history="1">
        <w:r w:rsidRPr="00423508">
          <w:rPr>
            <w:rStyle w:val="Hyperlink"/>
            <w:rFonts w:ascii="Times New Roman" w:hAnsi="Times New Roman" w:cs="Times New Roman"/>
            <w:sz w:val="24"/>
            <w:szCs w:val="24"/>
          </w:rPr>
          <w:t>https://iris.who.int/handle/10665/254637</w:t>
        </w:r>
      </w:hyperlink>
    </w:p>
    <w:p w:rsidR="00EF133C" w:rsidRPr="00423508" w:rsidRDefault="00EF133C" w:rsidP="00423508">
      <w:pPr>
        <w:pStyle w:val="ListParagraph"/>
        <w:numPr>
          <w:ilvl w:val="0"/>
          <w:numId w:val="23"/>
        </w:numPr>
        <w:spacing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World Health Organization &amp; United Nations Children's Fund. (2017). Progress on drinking water, sanitation and hygiene: 2017 update and SDG baselines. World Health Organization. </w:t>
      </w:r>
      <w:hyperlink r:id="rId23" w:history="1">
        <w:r w:rsidRPr="00423508">
          <w:rPr>
            <w:rStyle w:val="Hyperlink"/>
            <w:rFonts w:ascii="Times New Roman" w:hAnsi="Times New Roman" w:cs="Times New Roman"/>
            <w:sz w:val="24"/>
            <w:szCs w:val="24"/>
          </w:rPr>
          <w:t>https://www.who.int/publications/i/item/9789241512893</w:t>
        </w:r>
      </w:hyperlink>
    </w:p>
    <w:p w:rsidR="00EF133C" w:rsidRPr="00423508" w:rsidRDefault="00EF133C" w:rsidP="00423508">
      <w:pPr>
        <w:pStyle w:val="ListParagraph"/>
        <w:numPr>
          <w:ilvl w:val="0"/>
          <w:numId w:val="23"/>
        </w:numPr>
        <w:spacing w:line="360" w:lineRule="auto"/>
        <w:jc w:val="both"/>
        <w:rPr>
          <w:rFonts w:ascii="Times New Roman" w:hAnsi="Times New Roman" w:cs="Times New Roman"/>
          <w:sz w:val="24"/>
          <w:szCs w:val="24"/>
        </w:rPr>
      </w:pPr>
      <w:r w:rsidRPr="00423508">
        <w:rPr>
          <w:rFonts w:ascii="Times New Roman" w:hAnsi="Times New Roman" w:cs="Times New Roman"/>
          <w:sz w:val="24"/>
          <w:szCs w:val="24"/>
        </w:rPr>
        <w:lastRenderedPageBreak/>
        <w:t>World Health Organization &amp; United Nations Children’s Fund. (</w:t>
      </w:r>
      <w:r w:rsidR="003C59C4" w:rsidRPr="00423508">
        <w:rPr>
          <w:rFonts w:ascii="Times New Roman" w:hAnsi="Times New Roman" w:cs="Times New Roman"/>
          <w:sz w:val="24"/>
          <w:szCs w:val="24"/>
        </w:rPr>
        <w:t>2022</w:t>
      </w:r>
      <w:r w:rsidRPr="00423508">
        <w:rPr>
          <w:rFonts w:ascii="Times New Roman" w:hAnsi="Times New Roman" w:cs="Times New Roman"/>
          <w:sz w:val="24"/>
          <w:szCs w:val="24"/>
        </w:rPr>
        <w:t>). Progress on sanitation and drinking-water: 20</w:t>
      </w:r>
      <w:r w:rsidR="003C59C4" w:rsidRPr="00423508">
        <w:rPr>
          <w:rFonts w:ascii="Times New Roman" w:hAnsi="Times New Roman" w:cs="Times New Roman"/>
          <w:sz w:val="24"/>
          <w:szCs w:val="24"/>
        </w:rPr>
        <w:t>22</w:t>
      </w:r>
      <w:r w:rsidRPr="00423508">
        <w:rPr>
          <w:rFonts w:ascii="Times New Roman" w:hAnsi="Times New Roman" w:cs="Times New Roman"/>
          <w:sz w:val="24"/>
          <w:szCs w:val="24"/>
        </w:rPr>
        <w:t xml:space="preserve"> update. </w:t>
      </w:r>
      <w:hyperlink r:id="rId24" w:history="1">
        <w:r w:rsidR="00F12DDC" w:rsidRPr="00423508">
          <w:rPr>
            <w:rStyle w:val="Hyperlink"/>
            <w:rFonts w:ascii="Times New Roman" w:hAnsi="Times New Roman" w:cs="Times New Roman"/>
            <w:sz w:val="24"/>
            <w:szCs w:val="24"/>
          </w:rPr>
          <w:t>https://www.jmp.who.int/sites/default/files/2010/JMP_2022_report_en.pdf</w:t>
        </w:r>
      </w:hyperlink>
    </w:p>
    <w:p w:rsidR="00F63348" w:rsidRPr="00C85A88" w:rsidRDefault="00595546" w:rsidP="00C85A88">
      <w:pPr>
        <w:pStyle w:val="ListParagraph"/>
        <w:numPr>
          <w:ilvl w:val="0"/>
          <w:numId w:val="23"/>
        </w:numPr>
        <w:spacing w:line="360" w:lineRule="auto"/>
        <w:jc w:val="both"/>
        <w:rPr>
          <w:rFonts w:ascii="Times New Roman" w:hAnsi="Times New Roman" w:cs="Times New Roman"/>
          <w:sz w:val="24"/>
          <w:szCs w:val="24"/>
        </w:rPr>
      </w:pPr>
      <w:r w:rsidRPr="00423508">
        <w:rPr>
          <w:rFonts w:ascii="Times New Roman" w:hAnsi="Times New Roman" w:cs="Times New Roman"/>
          <w:sz w:val="24"/>
          <w:szCs w:val="24"/>
        </w:rPr>
        <w:t>L</w:t>
      </w:r>
      <w:r w:rsidR="00BD6A73" w:rsidRPr="00423508">
        <w:rPr>
          <w:rFonts w:ascii="Times New Roman" w:hAnsi="Times New Roman" w:cs="Times New Roman"/>
          <w:sz w:val="24"/>
          <w:szCs w:val="24"/>
        </w:rPr>
        <w:t>. Gao</w:t>
      </w:r>
      <w:r w:rsidRPr="00423508">
        <w:rPr>
          <w:rFonts w:ascii="Times New Roman" w:hAnsi="Times New Roman" w:cs="Times New Roman"/>
          <w:sz w:val="24"/>
          <w:szCs w:val="24"/>
        </w:rPr>
        <w:t xml:space="preserve">, </w:t>
      </w:r>
      <w:r w:rsidR="00BD6A73" w:rsidRPr="00423508">
        <w:rPr>
          <w:rFonts w:ascii="Times New Roman" w:hAnsi="Times New Roman" w:cs="Times New Roman"/>
          <w:sz w:val="24"/>
          <w:szCs w:val="24"/>
        </w:rPr>
        <w:t>J. Chen, C. Tang</w:t>
      </w:r>
      <w:r w:rsidRPr="00423508">
        <w:rPr>
          <w:rFonts w:ascii="Times New Roman" w:hAnsi="Times New Roman" w:cs="Times New Roman"/>
          <w:sz w:val="24"/>
          <w:szCs w:val="24"/>
        </w:rPr>
        <w:t xml:space="preserve">, et al. </w:t>
      </w:r>
      <w:r w:rsidRPr="00423508">
        <w:rPr>
          <w:rFonts w:ascii="Times New Roman" w:hAnsi="Times New Roman" w:cs="Times New Roman"/>
          <w:i/>
          <w:sz w:val="24"/>
          <w:szCs w:val="24"/>
        </w:rPr>
        <w:t>Environ Sci Process</w:t>
      </w:r>
      <w:r w:rsidRPr="00423508">
        <w:rPr>
          <w:rFonts w:ascii="Times New Roman" w:hAnsi="Times New Roman" w:cs="Times New Roman"/>
          <w:sz w:val="24"/>
          <w:szCs w:val="24"/>
        </w:rPr>
        <w:t xml:space="preserve"> Impacts17:1769-1782</w:t>
      </w:r>
      <w:r w:rsidR="00BD6A73" w:rsidRPr="00423508">
        <w:rPr>
          <w:rFonts w:ascii="Times New Roman" w:hAnsi="Times New Roman" w:cs="Times New Roman"/>
          <w:sz w:val="24"/>
          <w:szCs w:val="24"/>
        </w:rPr>
        <w:t>, (2015)</w:t>
      </w:r>
      <w:r w:rsidRPr="00423508">
        <w:rPr>
          <w:rFonts w:ascii="Times New Roman" w:hAnsi="Times New Roman" w:cs="Times New Roman"/>
          <w:sz w:val="24"/>
          <w:szCs w:val="24"/>
        </w:rPr>
        <w:t>.</w:t>
      </w:r>
      <w:r w:rsidR="00C85A88">
        <w:rPr>
          <w:rFonts w:ascii="Times New Roman" w:hAnsi="Times New Roman" w:cs="Times New Roman"/>
          <w:sz w:val="24"/>
          <w:szCs w:val="24"/>
        </w:rPr>
        <w:t xml:space="preserve"> </w:t>
      </w:r>
      <w:r w:rsidR="00F63348" w:rsidRPr="00C85A88">
        <w:rPr>
          <w:rFonts w:ascii="Times New Roman" w:hAnsi="Times New Roman" w:cs="Times New Roman"/>
          <w:sz w:val="24"/>
          <w:szCs w:val="24"/>
        </w:rPr>
        <w:t>https://doi.org/10.1039/C5EM00156K</w:t>
      </w:r>
    </w:p>
    <w:p w:rsidR="00F63348" w:rsidRPr="00423508" w:rsidRDefault="00970814" w:rsidP="00423508">
      <w:pPr>
        <w:pStyle w:val="ListParagraph"/>
        <w:numPr>
          <w:ilvl w:val="0"/>
          <w:numId w:val="23"/>
        </w:numPr>
        <w:spacing w:line="360" w:lineRule="auto"/>
        <w:jc w:val="both"/>
        <w:rPr>
          <w:rFonts w:ascii="Times New Roman" w:hAnsi="Times New Roman" w:cs="Times New Roman"/>
          <w:sz w:val="24"/>
          <w:szCs w:val="24"/>
        </w:rPr>
      </w:pPr>
      <w:r w:rsidRPr="00423508">
        <w:rPr>
          <w:rFonts w:ascii="Times New Roman" w:hAnsi="Times New Roman" w:cs="Times New Roman"/>
          <w:sz w:val="24"/>
          <w:szCs w:val="24"/>
        </w:rPr>
        <w:t>L</w:t>
      </w:r>
      <w:r w:rsidR="008D14A7" w:rsidRPr="00423508">
        <w:rPr>
          <w:rFonts w:ascii="Times New Roman" w:hAnsi="Times New Roman" w:cs="Times New Roman"/>
          <w:sz w:val="24"/>
          <w:szCs w:val="24"/>
        </w:rPr>
        <w:t xml:space="preserve">. </w:t>
      </w:r>
      <w:proofErr w:type="spellStart"/>
      <w:r w:rsidR="008D14A7" w:rsidRPr="00423508">
        <w:rPr>
          <w:rFonts w:ascii="Times New Roman" w:hAnsi="Times New Roman" w:cs="Times New Roman"/>
          <w:sz w:val="24"/>
          <w:szCs w:val="24"/>
        </w:rPr>
        <w:t>Tabandeh</w:t>
      </w:r>
      <w:proofErr w:type="spellEnd"/>
      <w:r w:rsidRPr="00423508">
        <w:rPr>
          <w:rFonts w:ascii="Times New Roman" w:hAnsi="Times New Roman" w:cs="Times New Roman"/>
          <w:sz w:val="24"/>
          <w:szCs w:val="24"/>
        </w:rPr>
        <w:t>, A</w:t>
      </w:r>
      <w:r w:rsidR="008D14A7" w:rsidRPr="00423508">
        <w:rPr>
          <w:rFonts w:ascii="Times New Roman" w:hAnsi="Times New Roman" w:cs="Times New Roman"/>
          <w:sz w:val="24"/>
          <w:szCs w:val="24"/>
        </w:rPr>
        <w:t xml:space="preserve">. </w:t>
      </w:r>
      <w:proofErr w:type="spellStart"/>
      <w:r w:rsidR="008D14A7" w:rsidRPr="00423508">
        <w:rPr>
          <w:rFonts w:ascii="Times New Roman" w:hAnsi="Times New Roman" w:cs="Times New Roman"/>
          <w:sz w:val="24"/>
          <w:szCs w:val="24"/>
        </w:rPr>
        <w:t>Dargahi</w:t>
      </w:r>
      <w:proofErr w:type="spellEnd"/>
      <w:r w:rsidRPr="00423508">
        <w:rPr>
          <w:rFonts w:ascii="Times New Roman" w:hAnsi="Times New Roman" w:cs="Times New Roman"/>
          <w:sz w:val="24"/>
          <w:szCs w:val="24"/>
        </w:rPr>
        <w:t>, M</w:t>
      </w:r>
      <w:r w:rsidR="008D14A7" w:rsidRPr="00423508">
        <w:rPr>
          <w:rFonts w:ascii="Times New Roman" w:hAnsi="Times New Roman" w:cs="Times New Roman"/>
          <w:sz w:val="24"/>
          <w:szCs w:val="24"/>
        </w:rPr>
        <w:t xml:space="preserve">. </w:t>
      </w:r>
      <w:proofErr w:type="spellStart"/>
      <w:r w:rsidR="008D14A7" w:rsidRPr="00423508">
        <w:rPr>
          <w:rFonts w:ascii="Times New Roman" w:hAnsi="Times New Roman" w:cs="Times New Roman"/>
          <w:sz w:val="24"/>
          <w:szCs w:val="24"/>
        </w:rPr>
        <w:t>Mohammadi</w:t>
      </w:r>
      <w:proofErr w:type="spellEnd"/>
      <w:r w:rsidRPr="00423508">
        <w:rPr>
          <w:rFonts w:ascii="Times New Roman" w:hAnsi="Times New Roman" w:cs="Times New Roman"/>
          <w:sz w:val="24"/>
          <w:szCs w:val="24"/>
        </w:rPr>
        <w:t>, A</w:t>
      </w:r>
      <w:r w:rsidR="008D14A7" w:rsidRPr="00423508">
        <w:rPr>
          <w:rFonts w:ascii="Times New Roman" w:hAnsi="Times New Roman" w:cs="Times New Roman"/>
          <w:sz w:val="24"/>
          <w:szCs w:val="24"/>
        </w:rPr>
        <w:t>. Azizi</w:t>
      </w:r>
      <w:r w:rsidR="00703CAF" w:rsidRPr="00423508">
        <w:rPr>
          <w:rFonts w:ascii="Times New Roman" w:hAnsi="Times New Roman" w:cs="Times New Roman"/>
          <w:sz w:val="24"/>
          <w:szCs w:val="24"/>
        </w:rPr>
        <w:t>,</w:t>
      </w:r>
      <w:r w:rsidRPr="00423508">
        <w:rPr>
          <w:rFonts w:ascii="Times New Roman" w:hAnsi="Times New Roman" w:cs="Times New Roman"/>
          <w:i/>
          <w:sz w:val="24"/>
          <w:szCs w:val="24"/>
        </w:rPr>
        <w:t xml:space="preserve"> J </w:t>
      </w:r>
      <w:proofErr w:type="spellStart"/>
      <w:r w:rsidRPr="00423508">
        <w:rPr>
          <w:rFonts w:ascii="Times New Roman" w:hAnsi="Times New Roman" w:cs="Times New Roman"/>
          <w:i/>
          <w:sz w:val="24"/>
          <w:szCs w:val="24"/>
        </w:rPr>
        <w:t>Occup</w:t>
      </w:r>
      <w:proofErr w:type="spellEnd"/>
      <w:r w:rsidRPr="00423508">
        <w:rPr>
          <w:rFonts w:ascii="Times New Roman" w:hAnsi="Times New Roman" w:cs="Times New Roman"/>
          <w:i/>
          <w:sz w:val="24"/>
          <w:szCs w:val="24"/>
        </w:rPr>
        <w:t xml:space="preserve"> Environ Health</w:t>
      </w:r>
      <w:r w:rsidRPr="00423508">
        <w:rPr>
          <w:rFonts w:ascii="Times New Roman" w:hAnsi="Times New Roman" w:cs="Times New Roman"/>
          <w:sz w:val="24"/>
          <w:szCs w:val="24"/>
        </w:rPr>
        <w:t xml:space="preserve"> 2(1): 72-81</w:t>
      </w:r>
      <w:r w:rsidR="008D14A7" w:rsidRPr="00423508">
        <w:rPr>
          <w:rFonts w:ascii="Times New Roman" w:hAnsi="Times New Roman" w:cs="Times New Roman"/>
          <w:sz w:val="24"/>
          <w:szCs w:val="24"/>
        </w:rPr>
        <w:t>, (2016)</w:t>
      </w:r>
      <w:r w:rsidRPr="00423508">
        <w:rPr>
          <w:rFonts w:ascii="Times New Roman" w:hAnsi="Times New Roman" w:cs="Times New Roman"/>
          <w:sz w:val="24"/>
          <w:szCs w:val="24"/>
        </w:rPr>
        <w:t>.</w:t>
      </w:r>
    </w:p>
    <w:p w:rsidR="00EF133C" w:rsidRPr="00423508" w:rsidRDefault="00EF133C" w:rsidP="00423508">
      <w:pPr>
        <w:pStyle w:val="ListParagraph"/>
        <w:numPr>
          <w:ilvl w:val="0"/>
          <w:numId w:val="23"/>
        </w:numPr>
        <w:spacing w:line="360" w:lineRule="auto"/>
        <w:jc w:val="both"/>
        <w:rPr>
          <w:rFonts w:ascii="Times New Roman" w:hAnsi="Times New Roman" w:cs="Times New Roman"/>
          <w:sz w:val="24"/>
          <w:szCs w:val="24"/>
        </w:rPr>
      </w:pPr>
      <w:proofErr w:type="spellStart"/>
      <w:r w:rsidRPr="00423508">
        <w:rPr>
          <w:rFonts w:ascii="Times New Roman" w:hAnsi="Times New Roman" w:cs="Times New Roman"/>
          <w:sz w:val="24"/>
          <w:szCs w:val="24"/>
        </w:rPr>
        <w:t>Nejatijahromi</w:t>
      </w:r>
      <w:proofErr w:type="spellEnd"/>
      <w:r w:rsidRPr="00423508">
        <w:rPr>
          <w:rFonts w:ascii="Times New Roman" w:hAnsi="Times New Roman" w:cs="Times New Roman"/>
          <w:sz w:val="24"/>
          <w:szCs w:val="24"/>
        </w:rPr>
        <w:t xml:space="preserve">, Z., </w:t>
      </w:r>
      <w:proofErr w:type="spellStart"/>
      <w:r w:rsidRPr="00423508">
        <w:rPr>
          <w:rFonts w:ascii="Times New Roman" w:hAnsi="Times New Roman" w:cs="Times New Roman"/>
          <w:sz w:val="24"/>
          <w:szCs w:val="24"/>
        </w:rPr>
        <w:t>Nassery</w:t>
      </w:r>
      <w:proofErr w:type="spellEnd"/>
      <w:r w:rsidRPr="00423508">
        <w:rPr>
          <w:rFonts w:ascii="Times New Roman" w:hAnsi="Times New Roman" w:cs="Times New Roman"/>
          <w:sz w:val="24"/>
          <w:szCs w:val="24"/>
        </w:rPr>
        <w:t xml:space="preserve">, H. R., </w:t>
      </w:r>
      <w:proofErr w:type="spellStart"/>
      <w:r w:rsidRPr="00423508">
        <w:rPr>
          <w:rFonts w:ascii="Times New Roman" w:hAnsi="Times New Roman" w:cs="Times New Roman"/>
          <w:sz w:val="24"/>
          <w:szCs w:val="24"/>
        </w:rPr>
        <w:t>Nakhaei</w:t>
      </w:r>
      <w:proofErr w:type="spellEnd"/>
      <w:r w:rsidRPr="00423508">
        <w:rPr>
          <w:rFonts w:ascii="Times New Roman" w:hAnsi="Times New Roman" w:cs="Times New Roman"/>
          <w:sz w:val="24"/>
          <w:szCs w:val="24"/>
        </w:rPr>
        <w:t>, M., &amp;</w:t>
      </w:r>
      <w:proofErr w:type="spellStart"/>
      <w:r w:rsidRPr="00423508">
        <w:rPr>
          <w:rFonts w:ascii="Times New Roman" w:hAnsi="Times New Roman" w:cs="Times New Roman"/>
          <w:sz w:val="24"/>
          <w:szCs w:val="24"/>
        </w:rPr>
        <w:t>Alijani</w:t>
      </w:r>
      <w:proofErr w:type="spellEnd"/>
      <w:r w:rsidRPr="00423508">
        <w:rPr>
          <w:rFonts w:ascii="Times New Roman" w:hAnsi="Times New Roman" w:cs="Times New Roman"/>
          <w:sz w:val="24"/>
          <w:szCs w:val="24"/>
        </w:rPr>
        <w:t xml:space="preserve">, F. (2018). Assessment of the quality of groundwater for drinking purposes in </w:t>
      </w:r>
      <w:proofErr w:type="spellStart"/>
      <w:r w:rsidRPr="00423508">
        <w:rPr>
          <w:rFonts w:ascii="Times New Roman" w:hAnsi="Times New Roman" w:cs="Times New Roman"/>
          <w:sz w:val="24"/>
          <w:szCs w:val="24"/>
        </w:rPr>
        <w:t>Varamin</w:t>
      </w:r>
      <w:proofErr w:type="spellEnd"/>
      <w:r w:rsidRPr="00423508">
        <w:rPr>
          <w:rFonts w:ascii="Times New Roman" w:hAnsi="Times New Roman" w:cs="Times New Roman"/>
          <w:sz w:val="24"/>
          <w:szCs w:val="24"/>
        </w:rPr>
        <w:t xml:space="preserve"> aquifer: heavy metals contamination. *Iranian Journal of Health and Environment*, *10*(4), 559-572. </w:t>
      </w:r>
      <w:hyperlink r:id="rId25" w:history="1">
        <w:r w:rsidRPr="00423508">
          <w:rPr>
            <w:rStyle w:val="Hyperlink"/>
            <w:rFonts w:ascii="Times New Roman" w:hAnsi="Times New Roman" w:cs="Times New Roman"/>
            <w:sz w:val="24"/>
            <w:szCs w:val="24"/>
          </w:rPr>
          <w:t>https://www.cabidigitallibrary.org/doi/10.1079/cabicompendium.20193007001</w:t>
        </w:r>
      </w:hyperlink>
    </w:p>
    <w:p w:rsidR="00EF133C" w:rsidRPr="00423508" w:rsidRDefault="00EF133C" w:rsidP="00423508">
      <w:pPr>
        <w:pStyle w:val="ListParagraph"/>
        <w:numPr>
          <w:ilvl w:val="0"/>
          <w:numId w:val="23"/>
        </w:numPr>
        <w:spacing w:line="360" w:lineRule="auto"/>
        <w:jc w:val="both"/>
        <w:rPr>
          <w:rFonts w:ascii="Times New Roman" w:hAnsi="Times New Roman" w:cs="Times New Roman"/>
          <w:sz w:val="24"/>
          <w:szCs w:val="24"/>
        </w:rPr>
      </w:pPr>
      <w:proofErr w:type="spellStart"/>
      <w:r w:rsidRPr="00423508">
        <w:rPr>
          <w:rFonts w:ascii="Times New Roman" w:hAnsi="Times New Roman" w:cs="Times New Roman"/>
          <w:sz w:val="24"/>
          <w:szCs w:val="24"/>
        </w:rPr>
        <w:t>ParsiMehr</w:t>
      </w:r>
      <w:proofErr w:type="spellEnd"/>
      <w:r w:rsidRPr="00423508">
        <w:rPr>
          <w:rFonts w:ascii="Times New Roman" w:hAnsi="Times New Roman" w:cs="Times New Roman"/>
          <w:sz w:val="24"/>
          <w:szCs w:val="24"/>
        </w:rPr>
        <w:t xml:space="preserve">, M., Hekmati, M., &amp; </w:t>
      </w:r>
      <w:proofErr w:type="spellStart"/>
      <w:r w:rsidRPr="00423508">
        <w:rPr>
          <w:rFonts w:ascii="Times New Roman" w:hAnsi="Times New Roman" w:cs="Times New Roman"/>
          <w:sz w:val="24"/>
          <w:szCs w:val="24"/>
        </w:rPr>
        <w:t>Shayesteh</w:t>
      </w:r>
      <w:proofErr w:type="spellEnd"/>
      <w:r w:rsidRPr="00423508">
        <w:rPr>
          <w:rFonts w:ascii="Times New Roman" w:hAnsi="Times New Roman" w:cs="Times New Roman"/>
          <w:sz w:val="24"/>
          <w:szCs w:val="24"/>
        </w:rPr>
        <w:t xml:space="preserve">, K. (2020). Investigation of heavy metals in drinking water: A systematic review in Iran. Journal of Advances in Environmental Health Research. </w:t>
      </w:r>
      <w:hyperlink r:id="rId26" w:history="1">
        <w:r w:rsidRPr="00423508">
          <w:rPr>
            <w:rStyle w:val="Hyperlink"/>
            <w:rFonts w:ascii="Times New Roman" w:hAnsi="Times New Roman" w:cs="Times New Roman"/>
            <w:sz w:val="24"/>
            <w:szCs w:val="24"/>
          </w:rPr>
          <w:t>https://doi.org/10.22102/jaehr.2020.232374.1170</w:t>
        </w:r>
      </w:hyperlink>
    </w:p>
    <w:p w:rsidR="00EF133C" w:rsidRPr="00423508" w:rsidRDefault="00EF133C" w:rsidP="00423508">
      <w:pPr>
        <w:pStyle w:val="ListParagraph"/>
        <w:numPr>
          <w:ilvl w:val="0"/>
          <w:numId w:val="23"/>
        </w:numPr>
        <w:spacing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United Nations. (2018). The 2030 Agenda and the Sustainable Development Goals: An opportunity for Latin America and the Caribbean. Economic Commission for Latin America and the Caribbean (ECLAC). </w:t>
      </w:r>
      <w:hyperlink r:id="rId27" w:history="1">
        <w:r w:rsidRPr="00423508">
          <w:rPr>
            <w:rStyle w:val="Hyperlink"/>
            <w:rFonts w:ascii="Times New Roman" w:hAnsi="Times New Roman" w:cs="Times New Roman"/>
            <w:sz w:val="24"/>
            <w:szCs w:val="24"/>
          </w:rPr>
          <w:t>https://www.cepal.org/sites/default/files/events/files/2030_agenda_and_the_sdgs_an_opportunity_for_latin_america_and_the_caribbean.pdf</w:t>
        </w:r>
      </w:hyperlink>
    </w:p>
    <w:p w:rsidR="00EF133C" w:rsidRPr="00380E7E" w:rsidRDefault="00EF133C" w:rsidP="00423508">
      <w:pPr>
        <w:pStyle w:val="halfrhythm"/>
        <w:numPr>
          <w:ilvl w:val="0"/>
          <w:numId w:val="23"/>
        </w:numPr>
        <w:shd w:val="clear" w:color="auto" w:fill="FFFFFF"/>
        <w:spacing w:before="0" w:beforeAutospacing="0" w:after="0" w:afterAutospacing="0" w:line="360" w:lineRule="auto"/>
        <w:jc w:val="both"/>
      </w:pPr>
      <w:bookmarkStart w:id="8" w:name="_Hlk188222006"/>
      <w:r w:rsidRPr="00380E7E">
        <w:t xml:space="preserve">Li, Y., &amp; </w:t>
      </w:r>
      <w:proofErr w:type="spellStart"/>
      <w:r w:rsidRPr="00380E7E">
        <w:t>Trush</w:t>
      </w:r>
      <w:proofErr w:type="spellEnd"/>
      <w:r w:rsidRPr="00380E7E">
        <w:t xml:space="preserve">, M. A. (1993). DNA damage resulting from the oxidation of hydroquinone by copper: role for a </w:t>
      </w:r>
      <w:proofErr w:type="gramStart"/>
      <w:r w:rsidRPr="00380E7E">
        <w:t>Cu(</w:t>
      </w:r>
      <w:proofErr w:type="gramEnd"/>
      <w:r w:rsidRPr="00380E7E">
        <w:t xml:space="preserve">II)/Cu(I) redox cycle and reactive oxygen generation. Carcinogenesis, 14(7), 1303-1311. </w:t>
      </w:r>
      <w:hyperlink r:id="rId28" w:history="1">
        <w:r w:rsidRPr="00380E7E">
          <w:rPr>
            <w:rStyle w:val="Hyperlink"/>
          </w:rPr>
          <w:t>https://doi.org/10.1093/carcin/14.7.1303</w:t>
        </w:r>
      </w:hyperlink>
    </w:p>
    <w:bookmarkEnd w:id="8"/>
    <w:p w:rsidR="00EF133C" w:rsidRPr="00423508" w:rsidRDefault="00EF133C" w:rsidP="00423508">
      <w:pPr>
        <w:pStyle w:val="ListParagraph"/>
        <w:numPr>
          <w:ilvl w:val="0"/>
          <w:numId w:val="23"/>
        </w:numPr>
        <w:spacing w:after="0" w:line="360" w:lineRule="auto"/>
        <w:jc w:val="both"/>
        <w:rPr>
          <w:rStyle w:val="element-citation"/>
          <w:rFonts w:ascii="Times New Roman" w:hAnsi="Times New Roman" w:cs="Times New Roman"/>
          <w:sz w:val="24"/>
          <w:szCs w:val="24"/>
        </w:rPr>
      </w:pPr>
      <w:proofErr w:type="spellStart"/>
      <w:r w:rsidRPr="00423508">
        <w:rPr>
          <w:rStyle w:val="element-citation"/>
          <w:rFonts w:ascii="Times New Roman" w:hAnsi="Times New Roman" w:cs="Times New Roman"/>
          <w:sz w:val="24"/>
          <w:szCs w:val="24"/>
        </w:rPr>
        <w:t>Tinkov</w:t>
      </w:r>
      <w:proofErr w:type="spellEnd"/>
      <w:r w:rsidRPr="00423508">
        <w:rPr>
          <w:rStyle w:val="element-citation"/>
          <w:rFonts w:ascii="Times New Roman" w:hAnsi="Times New Roman" w:cs="Times New Roman"/>
          <w:sz w:val="24"/>
          <w:szCs w:val="24"/>
        </w:rPr>
        <w:t xml:space="preserve">, A. A., </w:t>
      </w:r>
      <w:proofErr w:type="spellStart"/>
      <w:r w:rsidRPr="00423508">
        <w:rPr>
          <w:rStyle w:val="element-citation"/>
          <w:rFonts w:ascii="Times New Roman" w:hAnsi="Times New Roman" w:cs="Times New Roman"/>
          <w:sz w:val="24"/>
          <w:szCs w:val="24"/>
        </w:rPr>
        <w:t>Filippini</w:t>
      </w:r>
      <w:proofErr w:type="spellEnd"/>
      <w:r w:rsidRPr="00423508">
        <w:rPr>
          <w:rStyle w:val="element-citation"/>
          <w:rFonts w:ascii="Times New Roman" w:hAnsi="Times New Roman" w:cs="Times New Roman"/>
          <w:sz w:val="24"/>
          <w:szCs w:val="24"/>
        </w:rPr>
        <w:t xml:space="preserve">, T., </w:t>
      </w:r>
      <w:proofErr w:type="spellStart"/>
      <w:r w:rsidRPr="00423508">
        <w:rPr>
          <w:rStyle w:val="element-citation"/>
          <w:rFonts w:ascii="Times New Roman" w:hAnsi="Times New Roman" w:cs="Times New Roman"/>
          <w:sz w:val="24"/>
          <w:szCs w:val="24"/>
        </w:rPr>
        <w:t>Ajsuvakova</w:t>
      </w:r>
      <w:proofErr w:type="spellEnd"/>
      <w:r w:rsidRPr="00423508">
        <w:rPr>
          <w:rStyle w:val="element-citation"/>
          <w:rFonts w:ascii="Times New Roman" w:hAnsi="Times New Roman" w:cs="Times New Roman"/>
          <w:sz w:val="24"/>
          <w:szCs w:val="24"/>
        </w:rPr>
        <w:t xml:space="preserve">, O. P., </w:t>
      </w:r>
      <w:proofErr w:type="spellStart"/>
      <w:r w:rsidRPr="00423508">
        <w:rPr>
          <w:rStyle w:val="element-citation"/>
          <w:rFonts w:ascii="Times New Roman" w:hAnsi="Times New Roman" w:cs="Times New Roman"/>
          <w:sz w:val="24"/>
          <w:szCs w:val="24"/>
        </w:rPr>
        <w:t>Skalny</w:t>
      </w:r>
      <w:proofErr w:type="spellEnd"/>
      <w:r w:rsidRPr="00423508">
        <w:rPr>
          <w:rStyle w:val="element-citation"/>
          <w:rFonts w:ascii="Times New Roman" w:hAnsi="Times New Roman" w:cs="Times New Roman"/>
          <w:sz w:val="24"/>
          <w:szCs w:val="24"/>
        </w:rPr>
        <w:t xml:space="preserve">, A. V., </w:t>
      </w:r>
      <w:proofErr w:type="spellStart"/>
      <w:r w:rsidRPr="00423508">
        <w:rPr>
          <w:rStyle w:val="element-citation"/>
          <w:rFonts w:ascii="Times New Roman" w:hAnsi="Times New Roman" w:cs="Times New Roman"/>
          <w:sz w:val="24"/>
          <w:szCs w:val="24"/>
        </w:rPr>
        <w:t>Skalnaya</w:t>
      </w:r>
      <w:proofErr w:type="spellEnd"/>
      <w:r w:rsidRPr="00423508">
        <w:rPr>
          <w:rStyle w:val="element-citation"/>
          <w:rFonts w:ascii="Times New Roman" w:hAnsi="Times New Roman" w:cs="Times New Roman"/>
          <w:sz w:val="24"/>
          <w:szCs w:val="24"/>
        </w:rPr>
        <w:t xml:space="preserve">, M. G., </w:t>
      </w:r>
      <w:proofErr w:type="spellStart"/>
      <w:r w:rsidRPr="00423508">
        <w:rPr>
          <w:rStyle w:val="element-citation"/>
          <w:rFonts w:ascii="Times New Roman" w:hAnsi="Times New Roman" w:cs="Times New Roman"/>
          <w:sz w:val="24"/>
          <w:szCs w:val="24"/>
        </w:rPr>
        <w:t>Solovyev</w:t>
      </w:r>
      <w:proofErr w:type="spellEnd"/>
      <w:r w:rsidRPr="00423508">
        <w:rPr>
          <w:rStyle w:val="element-citation"/>
          <w:rFonts w:ascii="Times New Roman" w:hAnsi="Times New Roman" w:cs="Times New Roman"/>
          <w:sz w:val="24"/>
          <w:szCs w:val="24"/>
        </w:rPr>
        <w:t xml:space="preserve">, N. D., </w:t>
      </w:r>
      <w:proofErr w:type="spellStart"/>
      <w:r w:rsidRPr="00423508">
        <w:rPr>
          <w:rStyle w:val="element-citation"/>
          <w:rFonts w:ascii="Times New Roman" w:hAnsi="Times New Roman" w:cs="Times New Roman"/>
          <w:sz w:val="24"/>
          <w:szCs w:val="24"/>
        </w:rPr>
        <w:t>Gatiatulina</w:t>
      </w:r>
      <w:proofErr w:type="spellEnd"/>
      <w:r w:rsidRPr="00423508">
        <w:rPr>
          <w:rStyle w:val="element-citation"/>
          <w:rFonts w:ascii="Times New Roman" w:hAnsi="Times New Roman" w:cs="Times New Roman"/>
          <w:sz w:val="24"/>
          <w:szCs w:val="24"/>
        </w:rPr>
        <w:t xml:space="preserve">, M. A., Popova, M. A., </w:t>
      </w:r>
      <w:proofErr w:type="spellStart"/>
      <w:r w:rsidRPr="00423508">
        <w:rPr>
          <w:rStyle w:val="element-citation"/>
          <w:rFonts w:ascii="Times New Roman" w:hAnsi="Times New Roman" w:cs="Times New Roman"/>
          <w:sz w:val="24"/>
          <w:szCs w:val="24"/>
        </w:rPr>
        <w:t>Aschner</w:t>
      </w:r>
      <w:proofErr w:type="spellEnd"/>
      <w:r w:rsidRPr="00423508">
        <w:rPr>
          <w:rStyle w:val="element-citation"/>
          <w:rFonts w:ascii="Times New Roman" w:hAnsi="Times New Roman" w:cs="Times New Roman"/>
          <w:sz w:val="24"/>
          <w:szCs w:val="24"/>
        </w:rPr>
        <w:t>, M., &amp;</w:t>
      </w:r>
      <w:proofErr w:type="spellStart"/>
      <w:r w:rsidRPr="00423508">
        <w:rPr>
          <w:rStyle w:val="element-citation"/>
          <w:rFonts w:ascii="Times New Roman" w:hAnsi="Times New Roman" w:cs="Times New Roman"/>
          <w:sz w:val="24"/>
          <w:szCs w:val="24"/>
        </w:rPr>
        <w:t>Serebryansky</w:t>
      </w:r>
      <w:proofErr w:type="spellEnd"/>
      <w:r w:rsidRPr="00423508">
        <w:rPr>
          <w:rStyle w:val="element-citation"/>
          <w:rFonts w:ascii="Times New Roman" w:hAnsi="Times New Roman" w:cs="Times New Roman"/>
          <w:sz w:val="24"/>
          <w:szCs w:val="24"/>
        </w:rPr>
        <w:t xml:space="preserve">, E. P. (2018). Cadmium and atherosclerosis: A review of toxicological mechanisms and a meta-analysis of epidemiologic studies. Environmental Research, 162, 240-260. </w:t>
      </w:r>
      <w:hyperlink r:id="rId29" w:history="1">
        <w:r w:rsidRPr="00423508">
          <w:rPr>
            <w:rStyle w:val="Hyperlink"/>
            <w:rFonts w:ascii="Times New Roman" w:hAnsi="Times New Roman" w:cs="Times New Roman"/>
            <w:sz w:val="24"/>
            <w:szCs w:val="24"/>
          </w:rPr>
          <w:t>https://doi.org/10.1016/j.envres.2018.01.008</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proofErr w:type="spellStart"/>
      <w:r w:rsidRPr="00423508">
        <w:rPr>
          <w:rFonts w:ascii="Times New Roman" w:hAnsi="Times New Roman" w:cs="Times New Roman"/>
          <w:sz w:val="24"/>
          <w:szCs w:val="24"/>
        </w:rPr>
        <w:t>Xie</w:t>
      </w:r>
      <w:proofErr w:type="spellEnd"/>
      <w:r w:rsidRPr="00423508">
        <w:rPr>
          <w:rFonts w:ascii="Times New Roman" w:hAnsi="Times New Roman" w:cs="Times New Roman"/>
          <w:sz w:val="24"/>
          <w:szCs w:val="24"/>
        </w:rPr>
        <w:t xml:space="preserve">, S. (2024). Biosorption of heavy metal ions from contaminated wastewater: an eco-friendly approach. Green Chemistry Letters and Reviews. </w:t>
      </w:r>
      <w:hyperlink r:id="rId30" w:history="1">
        <w:r w:rsidRPr="00423508">
          <w:rPr>
            <w:rStyle w:val="Hyperlink"/>
            <w:rFonts w:ascii="Times New Roman" w:hAnsi="Times New Roman" w:cs="Times New Roman"/>
            <w:sz w:val="24"/>
            <w:szCs w:val="24"/>
          </w:rPr>
          <w:t>https://doi.org/10.1080/17518253.2024.2357213</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sz w:val="24"/>
          <w:szCs w:val="24"/>
        </w:rPr>
        <w:lastRenderedPageBreak/>
        <w:t xml:space="preserve">World Health Organization. (2017). Water quality and health - review of turbidity: Information for regulators and water suppliers. World Health Organization. </w:t>
      </w:r>
      <w:hyperlink r:id="rId31" w:history="1">
        <w:r w:rsidRPr="00423508">
          <w:rPr>
            <w:rStyle w:val="Hyperlink"/>
            <w:rFonts w:ascii="Times New Roman" w:hAnsi="Times New Roman" w:cs="Times New Roman"/>
            <w:sz w:val="24"/>
            <w:szCs w:val="24"/>
          </w:rPr>
          <w:t>https://iris.who.int/handle/10665/254631</w:t>
        </w:r>
      </w:hyperlink>
    </w:p>
    <w:p w:rsidR="00E11B21" w:rsidRPr="00423508" w:rsidRDefault="00C54727" w:rsidP="00423508">
      <w:pPr>
        <w:pStyle w:val="ListParagraph"/>
        <w:numPr>
          <w:ilvl w:val="0"/>
          <w:numId w:val="23"/>
        </w:numPr>
        <w:spacing w:after="0" w:line="360" w:lineRule="auto"/>
        <w:jc w:val="both"/>
        <w:rPr>
          <w:rFonts w:ascii="Times New Roman" w:hAnsi="Times New Roman" w:cs="Times New Roman"/>
          <w:sz w:val="24"/>
          <w:szCs w:val="24"/>
        </w:rPr>
      </w:pPr>
      <w:proofErr w:type="spellStart"/>
      <w:proofErr w:type="gramStart"/>
      <w:r w:rsidRPr="00423508">
        <w:rPr>
          <w:rFonts w:ascii="Times New Roman" w:hAnsi="Times New Roman" w:cs="Times New Roman"/>
          <w:sz w:val="24"/>
          <w:szCs w:val="24"/>
        </w:rPr>
        <w:t>SK</w:t>
      </w:r>
      <w:r w:rsidR="005A4688" w:rsidRPr="00423508">
        <w:rPr>
          <w:rFonts w:ascii="Times New Roman" w:hAnsi="Times New Roman" w:cs="Times New Roman"/>
          <w:sz w:val="24"/>
          <w:szCs w:val="24"/>
        </w:rPr>
        <w:t>.</w:t>
      </w:r>
      <w:bookmarkStart w:id="9" w:name="_Hlk188222382"/>
      <w:r w:rsidR="005A4688" w:rsidRPr="00423508">
        <w:rPr>
          <w:rFonts w:ascii="Times New Roman" w:hAnsi="Times New Roman" w:cs="Times New Roman"/>
          <w:sz w:val="24"/>
          <w:szCs w:val="24"/>
        </w:rPr>
        <w:t>Dhoke</w:t>
      </w:r>
      <w:bookmarkEnd w:id="9"/>
      <w:proofErr w:type="gramEnd"/>
      <w:r w:rsidR="005A4688" w:rsidRPr="00423508">
        <w:rPr>
          <w:rFonts w:ascii="Times New Roman" w:hAnsi="Times New Roman" w:cs="Times New Roman"/>
          <w:sz w:val="24"/>
          <w:szCs w:val="24"/>
        </w:rPr>
        <w:t>,</w:t>
      </w:r>
      <w:r w:rsidR="00300493" w:rsidRPr="00423508">
        <w:rPr>
          <w:rFonts w:ascii="Times New Roman" w:hAnsi="Times New Roman" w:cs="Times New Roman"/>
          <w:i/>
          <w:sz w:val="24"/>
          <w:szCs w:val="24"/>
        </w:rPr>
        <w:t>Chemistry</w:t>
      </w:r>
      <w:proofErr w:type="spellEnd"/>
      <w:r w:rsidR="00300493" w:rsidRPr="00423508">
        <w:rPr>
          <w:rFonts w:ascii="Times New Roman" w:hAnsi="Times New Roman" w:cs="Times New Roman"/>
          <w:i/>
          <w:sz w:val="24"/>
          <w:szCs w:val="24"/>
        </w:rPr>
        <w:t xml:space="preserve"> Teacher Internationa</w:t>
      </w:r>
      <w:r w:rsidR="00300493" w:rsidRPr="00423508">
        <w:rPr>
          <w:rFonts w:ascii="Times New Roman" w:hAnsi="Times New Roman" w:cs="Times New Roman"/>
          <w:sz w:val="24"/>
          <w:szCs w:val="24"/>
        </w:rPr>
        <w:t>l</w:t>
      </w:r>
      <w:r w:rsidR="005A4688" w:rsidRPr="00423508">
        <w:rPr>
          <w:rFonts w:ascii="Times New Roman" w:hAnsi="Times New Roman" w:cs="Times New Roman"/>
          <w:sz w:val="24"/>
          <w:szCs w:val="24"/>
        </w:rPr>
        <w:t xml:space="preserve">; </w:t>
      </w:r>
      <w:r w:rsidR="00300493" w:rsidRPr="00423508">
        <w:rPr>
          <w:rFonts w:ascii="Times New Roman" w:hAnsi="Times New Roman" w:cs="Times New Roman"/>
          <w:sz w:val="24"/>
          <w:szCs w:val="24"/>
        </w:rPr>
        <w:t>5</w:t>
      </w:r>
      <w:r w:rsidRPr="00423508">
        <w:rPr>
          <w:rFonts w:ascii="Times New Roman" w:hAnsi="Times New Roman" w:cs="Times New Roman"/>
          <w:sz w:val="24"/>
          <w:szCs w:val="24"/>
        </w:rPr>
        <w:t>:</w:t>
      </w:r>
      <w:r w:rsidR="00300493" w:rsidRPr="00423508">
        <w:rPr>
          <w:rFonts w:ascii="Times New Roman" w:hAnsi="Times New Roman" w:cs="Times New Roman"/>
          <w:sz w:val="24"/>
          <w:szCs w:val="24"/>
        </w:rPr>
        <w:t>283</w:t>
      </w:r>
      <w:r w:rsidRPr="00423508">
        <w:rPr>
          <w:rFonts w:ascii="Times New Roman" w:hAnsi="Times New Roman" w:cs="Times New Roman"/>
          <w:sz w:val="24"/>
          <w:szCs w:val="24"/>
        </w:rPr>
        <w:t>-</w:t>
      </w:r>
      <w:r w:rsidR="00300493" w:rsidRPr="00423508">
        <w:rPr>
          <w:rFonts w:ascii="Times New Roman" w:hAnsi="Times New Roman" w:cs="Times New Roman"/>
          <w:sz w:val="24"/>
          <w:szCs w:val="24"/>
        </w:rPr>
        <w:t>290</w:t>
      </w:r>
      <w:r w:rsidR="005A4688" w:rsidRPr="00423508">
        <w:rPr>
          <w:rFonts w:ascii="Times New Roman" w:hAnsi="Times New Roman" w:cs="Times New Roman"/>
          <w:sz w:val="24"/>
          <w:szCs w:val="24"/>
        </w:rPr>
        <w:t>, (2023)</w:t>
      </w:r>
      <w:r w:rsidR="00E11B21" w:rsidRPr="00423508">
        <w:rPr>
          <w:rFonts w:ascii="Times New Roman" w:hAnsi="Times New Roman" w:cs="Times New Roman"/>
          <w:sz w:val="24"/>
          <w:szCs w:val="24"/>
        </w:rPr>
        <w:t>http://dx.doi.org/10.1515/cti-2022-0052</w:t>
      </w:r>
    </w:p>
    <w:p w:rsidR="00EF133C" w:rsidRPr="00423508" w:rsidRDefault="00EF133C" w:rsidP="00423508">
      <w:pPr>
        <w:pStyle w:val="ListParagraph"/>
        <w:numPr>
          <w:ilvl w:val="0"/>
          <w:numId w:val="23"/>
        </w:numPr>
        <w:spacing w:after="0" w:line="360" w:lineRule="auto"/>
        <w:jc w:val="both"/>
        <w:rPr>
          <w:rFonts w:ascii="Times New Roman" w:hAnsi="Times New Roman" w:cs="Times New Roman"/>
          <w:b/>
          <w:bCs/>
          <w:sz w:val="24"/>
          <w:szCs w:val="24"/>
        </w:rPr>
      </w:pPr>
      <w:proofErr w:type="spellStart"/>
      <w:r w:rsidRPr="00423508">
        <w:rPr>
          <w:rFonts w:ascii="Times New Roman" w:hAnsi="Times New Roman" w:cs="Times New Roman"/>
          <w:sz w:val="24"/>
          <w:szCs w:val="24"/>
        </w:rPr>
        <w:t>Afuye</w:t>
      </w:r>
      <w:proofErr w:type="spellEnd"/>
      <w:r w:rsidRPr="00423508">
        <w:rPr>
          <w:rFonts w:ascii="Times New Roman" w:hAnsi="Times New Roman" w:cs="Times New Roman"/>
          <w:sz w:val="24"/>
          <w:szCs w:val="24"/>
        </w:rPr>
        <w:t xml:space="preserve">, G. G., </w:t>
      </w:r>
      <w:proofErr w:type="spellStart"/>
      <w:r w:rsidRPr="00423508">
        <w:rPr>
          <w:rFonts w:ascii="Times New Roman" w:hAnsi="Times New Roman" w:cs="Times New Roman"/>
          <w:sz w:val="24"/>
          <w:szCs w:val="24"/>
        </w:rPr>
        <w:t>Oloruntade</w:t>
      </w:r>
      <w:proofErr w:type="spellEnd"/>
      <w:r w:rsidRPr="00423508">
        <w:rPr>
          <w:rFonts w:ascii="Times New Roman" w:hAnsi="Times New Roman" w:cs="Times New Roman"/>
          <w:sz w:val="24"/>
          <w:szCs w:val="24"/>
        </w:rPr>
        <w:t>, A. J., &amp;</w:t>
      </w:r>
      <w:proofErr w:type="spellStart"/>
      <w:r w:rsidRPr="00423508">
        <w:rPr>
          <w:rFonts w:ascii="Times New Roman" w:hAnsi="Times New Roman" w:cs="Times New Roman"/>
          <w:sz w:val="24"/>
          <w:szCs w:val="24"/>
        </w:rPr>
        <w:t>Mogaji</w:t>
      </w:r>
      <w:proofErr w:type="spellEnd"/>
      <w:r w:rsidRPr="00423508">
        <w:rPr>
          <w:rFonts w:ascii="Times New Roman" w:hAnsi="Times New Roman" w:cs="Times New Roman"/>
          <w:sz w:val="24"/>
          <w:szCs w:val="24"/>
        </w:rPr>
        <w:t xml:space="preserve">, K. O. (2015). Groundwater Quality Assessment in </w:t>
      </w:r>
      <w:proofErr w:type="spellStart"/>
      <w:r w:rsidRPr="00423508">
        <w:rPr>
          <w:rFonts w:ascii="Times New Roman" w:hAnsi="Times New Roman" w:cs="Times New Roman"/>
          <w:sz w:val="24"/>
          <w:szCs w:val="24"/>
        </w:rPr>
        <w:t>Akoko</w:t>
      </w:r>
      <w:proofErr w:type="spellEnd"/>
      <w:r w:rsidRPr="00423508">
        <w:rPr>
          <w:rFonts w:ascii="Times New Roman" w:hAnsi="Times New Roman" w:cs="Times New Roman"/>
          <w:sz w:val="24"/>
          <w:szCs w:val="24"/>
        </w:rPr>
        <w:t xml:space="preserve"> South East Area of Ondo State, Nigeria. *International Journal of Science and Technology, 5*(9). </w:t>
      </w:r>
      <w:hyperlink r:id="rId32" w:history="1">
        <w:r w:rsidRPr="00423508">
          <w:rPr>
            <w:rStyle w:val="Hyperlink"/>
            <w:rFonts w:ascii="Times New Roman" w:hAnsi="Times New Roman" w:cs="Times New Roman"/>
            <w:sz w:val="24"/>
            <w:szCs w:val="24"/>
          </w:rPr>
          <w:t>https://www.researchgate.net/publication/315840000_Groundwater_Quality_Assessment_in_Akoko_South_East_Area_of_Ondo_State_Nigeria</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bookmarkStart w:id="10" w:name="_Hlk188222580"/>
      <w:r w:rsidRPr="00423508">
        <w:rPr>
          <w:rFonts w:ascii="Times New Roman" w:hAnsi="Times New Roman" w:cs="Times New Roman"/>
          <w:sz w:val="24"/>
          <w:szCs w:val="24"/>
        </w:rPr>
        <w:t xml:space="preserve">Tran, N. T. K., </w:t>
      </w:r>
      <w:proofErr w:type="spellStart"/>
      <w:r w:rsidRPr="00423508">
        <w:rPr>
          <w:rFonts w:ascii="Times New Roman" w:hAnsi="Times New Roman" w:cs="Times New Roman"/>
          <w:sz w:val="24"/>
          <w:szCs w:val="24"/>
        </w:rPr>
        <w:t>Dinh</w:t>
      </w:r>
      <w:proofErr w:type="spellEnd"/>
      <w:r w:rsidRPr="00423508">
        <w:rPr>
          <w:rFonts w:ascii="Times New Roman" w:hAnsi="Times New Roman" w:cs="Times New Roman"/>
          <w:sz w:val="24"/>
          <w:szCs w:val="24"/>
        </w:rPr>
        <w:t xml:space="preserve">, N. T., Tin, N. H., </w:t>
      </w:r>
      <w:proofErr w:type="spellStart"/>
      <w:r w:rsidRPr="00423508">
        <w:rPr>
          <w:rFonts w:ascii="Times New Roman" w:hAnsi="Times New Roman" w:cs="Times New Roman"/>
          <w:sz w:val="24"/>
          <w:szCs w:val="24"/>
        </w:rPr>
        <w:t>Roem</w:t>
      </w:r>
      <w:proofErr w:type="spellEnd"/>
      <w:r w:rsidRPr="00423508">
        <w:rPr>
          <w:rFonts w:ascii="Times New Roman" w:hAnsi="Times New Roman" w:cs="Times New Roman"/>
          <w:sz w:val="24"/>
          <w:szCs w:val="24"/>
        </w:rPr>
        <w:t xml:space="preserve">, A. J., </w:t>
      </w:r>
      <w:proofErr w:type="spellStart"/>
      <w:r w:rsidRPr="00423508">
        <w:rPr>
          <w:rFonts w:ascii="Times New Roman" w:hAnsi="Times New Roman" w:cs="Times New Roman"/>
          <w:sz w:val="24"/>
          <w:szCs w:val="24"/>
        </w:rPr>
        <w:t>Schrama</w:t>
      </w:r>
      <w:proofErr w:type="spellEnd"/>
      <w:r w:rsidRPr="00423508">
        <w:rPr>
          <w:rFonts w:ascii="Times New Roman" w:hAnsi="Times New Roman" w:cs="Times New Roman"/>
          <w:sz w:val="24"/>
          <w:szCs w:val="24"/>
        </w:rPr>
        <w:t>, J. W., &amp;</w:t>
      </w:r>
      <w:proofErr w:type="spellStart"/>
      <w:r w:rsidRPr="00423508">
        <w:rPr>
          <w:rFonts w:ascii="Times New Roman" w:hAnsi="Times New Roman" w:cs="Times New Roman"/>
          <w:sz w:val="24"/>
          <w:szCs w:val="24"/>
        </w:rPr>
        <w:t>Verreth</w:t>
      </w:r>
      <w:proofErr w:type="spellEnd"/>
      <w:r w:rsidRPr="00423508">
        <w:rPr>
          <w:rFonts w:ascii="Times New Roman" w:hAnsi="Times New Roman" w:cs="Times New Roman"/>
          <w:sz w:val="24"/>
          <w:szCs w:val="24"/>
        </w:rPr>
        <w:t xml:space="preserve">, J. A. J. (2016). Interaction between dissolved oxygen concentration and diet composition on growth, digestibility and intestinal health of Nile tilapia (Oreochromis </w:t>
      </w:r>
      <w:proofErr w:type="spellStart"/>
      <w:r w:rsidRPr="00423508">
        <w:rPr>
          <w:rFonts w:ascii="Times New Roman" w:hAnsi="Times New Roman" w:cs="Times New Roman"/>
          <w:sz w:val="24"/>
          <w:szCs w:val="24"/>
        </w:rPr>
        <w:t>niloticus</w:t>
      </w:r>
      <w:proofErr w:type="spellEnd"/>
      <w:r w:rsidRPr="00423508">
        <w:rPr>
          <w:rFonts w:ascii="Times New Roman" w:hAnsi="Times New Roman" w:cs="Times New Roman"/>
          <w:sz w:val="24"/>
          <w:szCs w:val="24"/>
        </w:rPr>
        <w:t xml:space="preserve">). Aquaculture, 462, 101-108. </w:t>
      </w:r>
      <w:hyperlink r:id="rId33" w:history="1">
        <w:r w:rsidRPr="00423508">
          <w:rPr>
            <w:rStyle w:val="Hyperlink"/>
            <w:rFonts w:ascii="Times New Roman" w:hAnsi="Times New Roman" w:cs="Times New Roman"/>
            <w:sz w:val="24"/>
            <w:szCs w:val="24"/>
          </w:rPr>
          <w:t>https://doi.org/10.1016/j.aquaculture.2016.05.005</w:t>
        </w:r>
      </w:hyperlink>
    </w:p>
    <w:p w:rsidR="00EF133C" w:rsidRPr="00423508" w:rsidRDefault="00EF133C" w:rsidP="00423508">
      <w:pPr>
        <w:pStyle w:val="ListParagraph"/>
        <w:numPr>
          <w:ilvl w:val="0"/>
          <w:numId w:val="23"/>
        </w:numPr>
        <w:spacing w:after="0" w:line="360" w:lineRule="auto"/>
        <w:jc w:val="both"/>
        <w:rPr>
          <w:rStyle w:val="element-citation"/>
          <w:rFonts w:ascii="Times New Roman" w:hAnsi="Times New Roman" w:cs="Times New Roman"/>
          <w:sz w:val="24"/>
          <w:szCs w:val="24"/>
        </w:rPr>
      </w:pPr>
      <w:bookmarkStart w:id="11" w:name="_Hlk188222625"/>
      <w:bookmarkEnd w:id="10"/>
      <w:r w:rsidRPr="00423508">
        <w:rPr>
          <w:rStyle w:val="element-citation"/>
          <w:rFonts w:ascii="Times New Roman" w:hAnsi="Times New Roman" w:cs="Times New Roman"/>
          <w:sz w:val="24"/>
          <w:szCs w:val="24"/>
        </w:rPr>
        <w:t xml:space="preserve">Wu, S., Wu, S., Yi, Z., Zeng, F., Wu, W., </w:t>
      </w:r>
      <w:proofErr w:type="spellStart"/>
      <w:r w:rsidRPr="00423508">
        <w:rPr>
          <w:rStyle w:val="element-citation"/>
          <w:rFonts w:ascii="Times New Roman" w:hAnsi="Times New Roman" w:cs="Times New Roman"/>
          <w:sz w:val="24"/>
          <w:szCs w:val="24"/>
        </w:rPr>
        <w:t>Qiao</w:t>
      </w:r>
      <w:proofErr w:type="spellEnd"/>
      <w:r w:rsidRPr="00423508">
        <w:rPr>
          <w:rStyle w:val="element-citation"/>
          <w:rFonts w:ascii="Times New Roman" w:hAnsi="Times New Roman" w:cs="Times New Roman"/>
          <w:sz w:val="24"/>
          <w:szCs w:val="24"/>
        </w:rPr>
        <w:t xml:space="preserve">, Y., Zhao, X., Cheng, X., &amp; Tian, Y. (2018). Hydrogel-Based Fluorescent Dual pH and Oxygen Sensors Loaded in 96-Well Plates for High-Throughput Cell Metabolism Studies. Sensors, 18(2), 564. </w:t>
      </w:r>
      <w:hyperlink r:id="rId34" w:history="1">
        <w:r w:rsidRPr="00423508">
          <w:rPr>
            <w:rStyle w:val="Hyperlink"/>
            <w:rFonts w:ascii="Times New Roman" w:hAnsi="Times New Roman" w:cs="Times New Roman"/>
            <w:sz w:val="24"/>
            <w:szCs w:val="24"/>
          </w:rPr>
          <w:t>https://doi.org/10.3390/s18020564</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bookmarkStart w:id="12" w:name="_Hlk188222738"/>
      <w:bookmarkEnd w:id="11"/>
      <w:r w:rsidRPr="00423508">
        <w:rPr>
          <w:rFonts w:ascii="Times New Roman" w:hAnsi="Times New Roman" w:cs="Times New Roman"/>
          <w:sz w:val="24"/>
          <w:szCs w:val="24"/>
        </w:rPr>
        <w:t xml:space="preserve">Khaled, B., </w:t>
      </w:r>
      <w:proofErr w:type="spellStart"/>
      <w:r w:rsidRPr="00423508">
        <w:rPr>
          <w:rFonts w:ascii="Times New Roman" w:hAnsi="Times New Roman" w:cs="Times New Roman"/>
          <w:sz w:val="24"/>
          <w:szCs w:val="24"/>
        </w:rPr>
        <w:t>Abdellah</w:t>
      </w:r>
      <w:proofErr w:type="spellEnd"/>
      <w:r w:rsidRPr="00423508">
        <w:rPr>
          <w:rFonts w:ascii="Times New Roman" w:hAnsi="Times New Roman" w:cs="Times New Roman"/>
          <w:sz w:val="24"/>
          <w:szCs w:val="24"/>
        </w:rPr>
        <w:t>, A., Noureddine, D., Salim, H., &amp;</w:t>
      </w:r>
      <w:proofErr w:type="spellStart"/>
      <w:r w:rsidRPr="00423508">
        <w:rPr>
          <w:rFonts w:ascii="Times New Roman" w:hAnsi="Times New Roman" w:cs="Times New Roman"/>
          <w:sz w:val="24"/>
          <w:szCs w:val="24"/>
        </w:rPr>
        <w:t>Sabeha</w:t>
      </w:r>
      <w:proofErr w:type="spellEnd"/>
      <w:r w:rsidRPr="00423508">
        <w:rPr>
          <w:rFonts w:ascii="Times New Roman" w:hAnsi="Times New Roman" w:cs="Times New Roman"/>
          <w:sz w:val="24"/>
          <w:szCs w:val="24"/>
        </w:rPr>
        <w:t xml:space="preserve">, A. (2017). Modelling of biochemical oxygen demand from limited water quality variable by ANFIS using two partition methods. Water Quality Research Journal, 53(1), 24-40. </w:t>
      </w:r>
      <w:hyperlink r:id="rId35" w:history="1">
        <w:r w:rsidRPr="00423508">
          <w:rPr>
            <w:rStyle w:val="Hyperlink"/>
            <w:rFonts w:ascii="Times New Roman" w:hAnsi="Times New Roman" w:cs="Times New Roman"/>
            <w:sz w:val="24"/>
            <w:szCs w:val="24"/>
          </w:rPr>
          <w:t>https://doi.org/10.2166/wqrj.2017.015</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bookmarkStart w:id="13" w:name="_Hlk206276710"/>
      <w:bookmarkEnd w:id="12"/>
      <w:r w:rsidRPr="00423508">
        <w:rPr>
          <w:rFonts w:ascii="Times New Roman" w:hAnsi="Times New Roman" w:cs="Times New Roman"/>
          <w:sz w:val="24"/>
          <w:szCs w:val="24"/>
        </w:rPr>
        <w:t xml:space="preserve">Li, J., Luo, G., He, L., Xu, J., &amp; </w:t>
      </w:r>
      <w:proofErr w:type="spellStart"/>
      <w:r w:rsidRPr="00423508">
        <w:rPr>
          <w:rFonts w:ascii="Times New Roman" w:hAnsi="Times New Roman" w:cs="Times New Roman"/>
          <w:sz w:val="24"/>
          <w:szCs w:val="24"/>
        </w:rPr>
        <w:t>Lyu</w:t>
      </w:r>
      <w:proofErr w:type="spellEnd"/>
      <w:r w:rsidRPr="00423508">
        <w:rPr>
          <w:rFonts w:ascii="Times New Roman" w:hAnsi="Times New Roman" w:cs="Times New Roman"/>
          <w:sz w:val="24"/>
          <w:szCs w:val="24"/>
        </w:rPr>
        <w:t xml:space="preserve">, J. (2018). Analytical Approaches for Determining Chemical Oxygen Demand in Water Bodies: A Review. Critical Reviews in Analytical Chemistry, 48(1), 47-65. </w:t>
      </w:r>
      <w:hyperlink r:id="rId36" w:history="1">
        <w:r w:rsidRPr="00423508">
          <w:rPr>
            <w:rStyle w:val="Hyperlink"/>
            <w:rFonts w:ascii="Times New Roman" w:hAnsi="Times New Roman" w:cs="Times New Roman"/>
            <w:sz w:val="24"/>
            <w:szCs w:val="24"/>
          </w:rPr>
          <w:t>https://doi.org/10.1080/10408347.2017.</w:t>
        </w:r>
        <w:r w:rsidRPr="00423508">
          <w:rPr>
            <w:rStyle w:val="Hyperlink"/>
            <w:rFonts w:ascii="Times New Roman" w:hAnsi="Times New Roman" w:cs="Times New Roman"/>
            <w:b/>
            <w:bCs/>
            <w:sz w:val="24"/>
            <w:szCs w:val="24"/>
          </w:rPr>
          <w:t>1370670</w:t>
        </w:r>
      </w:hyperlink>
    </w:p>
    <w:bookmarkEnd w:id="13"/>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b/>
          <w:bCs/>
          <w:sz w:val="24"/>
          <w:szCs w:val="24"/>
        </w:rPr>
        <w:t xml:space="preserve">Sharma, S., &amp; Bhattacharya, A. (2017). Drinking water contamination and treatment techniques. Applied Water Science, 7, 1043-1067. </w:t>
      </w:r>
      <w:hyperlink r:id="rId37" w:history="1">
        <w:r w:rsidRPr="00423508">
          <w:rPr>
            <w:rStyle w:val="Hyperlink"/>
            <w:rFonts w:ascii="Times New Roman" w:hAnsi="Times New Roman" w:cs="Times New Roman"/>
            <w:b/>
            <w:bCs/>
            <w:sz w:val="24"/>
            <w:szCs w:val="24"/>
          </w:rPr>
          <w:t>https://doi.org/10.1007/s13201-016-0455-7</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Sankhla, M. S., Kumari, M., Nandan, M., Kumar, R., &amp; Agrawal, P. (2016). Heavy Metals Contamination in Water and their Hazardous Effect on Human Health-A Review. *International Journal of Current Microbiology and Applied Sciences*, *5*(10), 759-766. </w:t>
      </w:r>
      <w:hyperlink r:id="rId38" w:history="1">
        <w:r w:rsidRPr="00423508">
          <w:rPr>
            <w:rStyle w:val="Hyperlink"/>
            <w:rFonts w:ascii="Times New Roman" w:hAnsi="Times New Roman" w:cs="Times New Roman"/>
            <w:sz w:val="24"/>
            <w:szCs w:val="24"/>
          </w:rPr>
          <w:t>https://doi.org/10.20546/ijcmas.2016.510.082</w:t>
        </w:r>
      </w:hyperlink>
    </w:p>
    <w:p w:rsidR="00577CEE" w:rsidRPr="00423508" w:rsidRDefault="00B819EF"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sz w:val="24"/>
          <w:szCs w:val="24"/>
        </w:rPr>
        <w:lastRenderedPageBreak/>
        <w:t>Lavanya Khanna et.al.</w:t>
      </w:r>
      <w:r w:rsidR="00C3583A" w:rsidRPr="00423508">
        <w:rPr>
          <w:rFonts w:ascii="Times New Roman" w:hAnsi="Times New Roman" w:cs="Times New Roman"/>
          <w:sz w:val="24"/>
          <w:szCs w:val="24"/>
        </w:rPr>
        <w:t>, ANALYSIS OF HEAVY METALS CONTAMINATION IN WATER: A REVIEW,</w:t>
      </w:r>
      <w:r w:rsidRPr="00423508">
        <w:rPr>
          <w:rFonts w:ascii="Times New Roman" w:hAnsi="Times New Roman" w:cs="Times New Roman"/>
          <w:sz w:val="24"/>
          <w:szCs w:val="24"/>
        </w:rPr>
        <w:t xml:space="preserve"> 2021 IJRAR December 2021, Volume 8, Issue 4</w:t>
      </w:r>
      <w:r w:rsidR="00577CEE" w:rsidRPr="00423508">
        <w:rPr>
          <w:rFonts w:ascii="Times New Roman" w:hAnsi="Times New Roman" w:cs="Times New Roman"/>
          <w:sz w:val="24"/>
          <w:szCs w:val="24"/>
        </w:rPr>
        <w:t>.</w:t>
      </w:r>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bookmarkStart w:id="14" w:name="bau0005-profile"/>
      <w:r w:rsidRPr="00423508">
        <w:rPr>
          <w:rFonts w:ascii="Times New Roman" w:hAnsi="Times New Roman" w:cs="Times New Roman"/>
          <w:sz w:val="24"/>
          <w:szCs w:val="24"/>
        </w:rPr>
        <w:t xml:space="preserve">El </w:t>
      </w:r>
      <w:proofErr w:type="spellStart"/>
      <w:r w:rsidRPr="00423508">
        <w:rPr>
          <w:rFonts w:ascii="Times New Roman" w:hAnsi="Times New Roman" w:cs="Times New Roman"/>
          <w:sz w:val="24"/>
          <w:szCs w:val="24"/>
        </w:rPr>
        <w:t>Morabet</w:t>
      </w:r>
      <w:proofErr w:type="spellEnd"/>
      <w:r w:rsidRPr="00423508">
        <w:rPr>
          <w:rFonts w:ascii="Times New Roman" w:hAnsi="Times New Roman" w:cs="Times New Roman"/>
          <w:sz w:val="24"/>
          <w:szCs w:val="24"/>
        </w:rPr>
        <w:t xml:space="preserve">, R., </w:t>
      </w:r>
      <w:proofErr w:type="spellStart"/>
      <w:r w:rsidRPr="00423508">
        <w:rPr>
          <w:rFonts w:ascii="Times New Roman" w:hAnsi="Times New Roman" w:cs="Times New Roman"/>
          <w:sz w:val="24"/>
          <w:szCs w:val="24"/>
        </w:rPr>
        <w:t>Barhazi</w:t>
      </w:r>
      <w:proofErr w:type="spellEnd"/>
      <w:r w:rsidRPr="00423508">
        <w:rPr>
          <w:rFonts w:ascii="Times New Roman" w:hAnsi="Times New Roman" w:cs="Times New Roman"/>
          <w:sz w:val="24"/>
          <w:szCs w:val="24"/>
        </w:rPr>
        <w:t xml:space="preserve">, L., </w:t>
      </w:r>
      <w:proofErr w:type="spellStart"/>
      <w:r w:rsidRPr="00423508">
        <w:rPr>
          <w:rFonts w:ascii="Times New Roman" w:hAnsi="Times New Roman" w:cs="Times New Roman"/>
          <w:sz w:val="24"/>
          <w:szCs w:val="24"/>
        </w:rPr>
        <w:t>Bouhafa</w:t>
      </w:r>
      <w:proofErr w:type="spellEnd"/>
      <w:r w:rsidRPr="00423508">
        <w:rPr>
          <w:rFonts w:ascii="Times New Roman" w:hAnsi="Times New Roman" w:cs="Times New Roman"/>
          <w:sz w:val="24"/>
          <w:szCs w:val="24"/>
        </w:rPr>
        <w:t xml:space="preserve">, S., </w:t>
      </w:r>
      <w:proofErr w:type="spellStart"/>
      <w:r w:rsidRPr="00423508">
        <w:rPr>
          <w:rFonts w:ascii="Times New Roman" w:hAnsi="Times New Roman" w:cs="Times New Roman"/>
          <w:sz w:val="24"/>
          <w:szCs w:val="24"/>
        </w:rPr>
        <w:t>Dahim</w:t>
      </w:r>
      <w:proofErr w:type="spellEnd"/>
      <w:r w:rsidRPr="00423508">
        <w:rPr>
          <w:rFonts w:ascii="Times New Roman" w:hAnsi="Times New Roman" w:cs="Times New Roman"/>
          <w:sz w:val="24"/>
          <w:szCs w:val="24"/>
        </w:rPr>
        <w:t xml:space="preserve">, M. A., Khan, R. A., &amp; </w:t>
      </w:r>
      <w:proofErr w:type="spellStart"/>
      <w:r w:rsidRPr="00423508">
        <w:rPr>
          <w:rFonts w:ascii="Times New Roman" w:hAnsi="Times New Roman" w:cs="Times New Roman"/>
          <w:sz w:val="24"/>
          <w:szCs w:val="24"/>
        </w:rPr>
        <w:t>Dahim</w:t>
      </w:r>
      <w:proofErr w:type="spellEnd"/>
      <w:r w:rsidRPr="00423508">
        <w:rPr>
          <w:rFonts w:ascii="Times New Roman" w:hAnsi="Times New Roman" w:cs="Times New Roman"/>
          <w:sz w:val="24"/>
          <w:szCs w:val="24"/>
        </w:rPr>
        <w:t xml:space="preserve">, A. M. (2024). Water quality, heavy metal contamination and health risk assessment of surface water bodies of </w:t>
      </w:r>
      <w:proofErr w:type="spellStart"/>
      <w:r w:rsidRPr="00423508">
        <w:rPr>
          <w:rFonts w:ascii="Times New Roman" w:hAnsi="Times New Roman" w:cs="Times New Roman"/>
          <w:sz w:val="24"/>
          <w:szCs w:val="24"/>
        </w:rPr>
        <w:t>Mohammedia</w:t>
      </w:r>
      <w:proofErr w:type="spellEnd"/>
      <w:r w:rsidRPr="00423508">
        <w:rPr>
          <w:rFonts w:ascii="Times New Roman" w:hAnsi="Times New Roman" w:cs="Times New Roman"/>
          <w:sz w:val="24"/>
          <w:szCs w:val="24"/>
        </w:rPr>
        <w:t xml:space="preserve"> prefecture, Morocco. *Environmental Chemistry and Ecotoxicology*, *6*, 33-41. </w:t>
      </w:r>
      <w:hyperlink r:id="rId39" w:history="1">
        <w:r w:rsidRPr="00423508">
          <w:rPr>
            <w:rStyle w:val="Hyperlink"/>
            <w:rFonts w:ascii="Times New Roman" w:hAnsi="Times New Roman" w:cs="Times New Roman"/>
            <w:sz w:val="24"/>
            <w:szCs w:val="24"/>
          </w:rPr>
          <w:t>https://doi.org/10.1016/j.enceco.2023.12.002</w:t>
        </w:r>
      </w:hyperlink>
    </w:p>
    <w:bookmarkEnd w:id="14"/>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Chowdhury, S., </w:t>
      </w:r>
      <w:proofErr w:type="spellStart"/>
      <w:r w:rsidRPr="00423508">
        <w:rPr>
          <w:rFonts w:ascii="Times New Roman" w:hAnsi="Times New Roman" w:cs="Times New Roman"/>
          <w:sz w:val="24"/>
          <w:szCs w:val="24"/>
        </w:rPr>
        <w:t>Mazumder</w:t>
      </w:r>
      <w:proofErr w:type="spellEnd"/>
      <w:r w:rsidRPr="00423508">
        <w:rPr>
          <w:rFonts w:ascii="Times New Roman" w:hAnsi="Times New Roman" w:cs="Times New Roman"/>
          <w:sz w:val="24"/>
          <w:szCs w:val="24"/>
        </w:rPr>
        <w:t>, M. A. J., Al-</w:t>
      </w:r>
      <w:proofErr w:type="spellStart"/>
      <w:r w:rsidRPr="00423508">
        <w:rPr>
          <w:rFonts w:ascii="Times New Roman" w:hAnsi="Times New Roman" w:cs="Times New Roman"/>
          <w:sz w:val="24"/>
          <w:szCs w:val="24"/>
        </w:rPr>
        <w:t>Attas</w:t>
      </w:r>
      <w:proofErr w:type="spellEnd"/>
      <w:r w:rsidRPr="00423508">
        <w:rPr>
          <w:rFonts w:ascii="Times New Roman" w:hAnsi="Times New Roman" w:cs="Times New Roman"/>
          <w:sz w:val="24"/>
          <w:szCs w:val="24"/>
        </w:rPr>
        <w:t xml:space="preserve">, O., &amp; Husain, T. (2016). Heavy metals in drinking water: Occurrences, implications, and future needs in developing countries. Science of The Total Environment, 569-570, 476-488. </w:t>
      </w:r>
      <w:hyperlink r:id="rId40" w:history="1">
        <w:r w:rsidRPr="00423508">
          <w:rPr>
            <w:rStyle w:val="Hyperlink"/>
            <w:rFonts w:ascii="Times New Roman" w:hAnsi="Times New Roman" w:cs="Times New Roman"/>
            <w:sz w:val="24"/>
            <w:szCs w:val="24"/>
          </w:rPr>
          <w:t>https://doi.org/10.1016/j.scitotenv.2016.06.166</w:t>
        </w:r>
      </w:hyperlink>
    </w:p>
    <w:p w:rsidR="00EF133C" w:rsidRPr="00423508" w:rsidRDefault="00EF133C"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Patil, G., &amp; Ahmad, I. (2011). HEAVY METALS CONTAMINATION ASSESMENT OF KANHARGAON DAM WATER NEAR CHHINDWARA CITY. *Acta </w:t>
      </w:r>
      <w:proofErr w:type="spellStart"/>
      <w:r w:rsidRPr="00423508">
        <w:rPr>
          <w:rFonts w:ascii="Times New Roman" w:hAnsi="Times New Roman" w:cs="Times New Roman"/>
          <w:sz w:val="24"/>
          <w:szCs w:val="24"/>
        </w:rPr>
        <w:t>Chimica</w:t>
      </w:r>
      <w:proofErr w:type="spellEnd"/>
      <w:r w:rsidRPr="00423508">
        <w:rPr>
          <w:rFonts w:ascii="Times New Roman" w:hAnsi="Times New Roman" w:cs="Times New Roman"/>
          <w:sz w:val="24"/>
          <w:szCs w:val="24"/>
        </w:rPr>
        <w:t xml:space="preserve"> and </w:t>
      </w:r>
      <w:proofErr w:type="spellStart"/>
      <w:r w:rsidRPr="00423508">
        <w:rPr>
          <w:rFonts w:ascii="Times New Roman" w:hAnsi="Times New Roman" w:cs="Times New Roman"/>
          <w:sz w:val="24"/>
          <w:szCs w:val="24"/>
        </w:rPr>
        <w:t>Pharmaceutica</w:t>
      </w:r>
      <w:proofErr w:type="spellEnd"/>
      <w:r w:rsidRPr="00423508">
        <w:rPr>
          <w:rFonts w:ascii="Times New Roman" w:hAnsi="Times New Roman" w:cs="Times New Roman"/>
          <w:sz w:val="24"/>
          <w:szCs w:val="24"/>
        </w:rPr>
        <w:t xml:space="preserve"> Indica*, *1*(1), 7-9. </w:t>
      </w:r>
      <w:hyperlink r:id="rId41" w:history="1">
        <w:r w:rsidRPr="00423508">
          <w:rPr>
            <w:rStyle w:val="Hyperlink"/>
            <w:rFonts w:ascii="Times New Roman" w:hAnsi="Times New Roman" w:cs="Times New Roman"/>
            <w:sz w:val="24"/>
            <w:szCs w:val="24"/>
          </w:rPr>
          <w:t>http://www.sadgurupublications.com/ContentPaper/2011/2_110_1(1)2011.pdf</w:t>
        </w:r>
      </w:hyperlink>
    </w:p>
    <w:p w:rsidR="00FA5FC1" w:rsidRPr="00423508" w:rsidRDefault="00FA5FC1" w:rsidP="00423508">
      <w:pPr>
        <w:pStyle w:val="ListParagraph"/>
        <w:numPr>
          <w:ilvl w:val="0"/>
          <w:numId w:val="23"/>
        </w:numPr>
        <w:spacing w:after="0" w:line="360" w:lineRule="auto"/>
        <w:jc w:val="both"/>
        <w:rPr>
          <w:rFonts w:ascii="Times New Roman" w:hAnsi="Times New Roman" w:cs="Times New Roman"/>
          <w:sz w:val="24"/>
          <w:szCs w:val="24"/>
        </w:rPr>
      </w:pPr>
      <w:r w:rsidRPr="00423508">
        <w:rPr>
          <w:rFonts w:ascii="Times New Roman" w:hAnsi="Times New Roman" w:cs="Times New Roman"/>
          <w:sz w:val="24"/>
          <w:szCs w:val="24"/>
        </w:rPr>
        <w:t xml:space="preserve">Gautam Patil* and Irfan Ahmad, </w:t>
      </w:r>
      <w:r w:rsidR="00F207EB" w:rsidRPr="00423508">
        <w:rPr>
          <w:rFonts w:ascii="Times New Roman" w:hAnsi="Times New Roman" w:cs="Times New Roman"/>
          <w:sz w:val="24"/>
          <w:szCs w:val="24"/>
        </w:rPr>
        <w:t>(2023)</w:t>
      </w:r>
      <w:r w:rsidRPr="00423508">
        <w:rPr>
          <w:rFonts w:ascii="Times New Roman" w:hAnsi="Times New Roman" w:cs="Times New Roman"/>
          <w:sz w:val="24"/>
          <w:szCs w:val="24"/>
        </w:rPr>
        <w:t xml:space="preserve"> Contamination of Heavy Metal in Water of </w:t>
      </w:r>
      <w:proofErr w:type="spellStart"/>
      <w:r w:rsidRPr="00423508">
        <w:rPr>
          <w:rFonts w:ascii="Times New Roman" w:hAnsi="Times New Roman" w:cs="Times New Roman"/>
          <w:sz w:val="24"/>
          <w:szCs w:val="24"/>
        </w:rPr>
        <w:t>Bhimgadh</w:t>
      </w:r>
      <w:proofErr w:type="spellEnd"/>
      <w:r w:rsidRPr="00423508">
        <w:rPr>
          <w:rFonts w:ascii="Times New Roman" w:hAnsi="Times New Roman" w:cs="Times New Roman"/>
          <w:sz w:val="24"/>
          <w:szCs w:val="24"/>
        </w:rPr>
        <w:t xml:space="preserve"> Dam at </w:t>
      </w:r>
      <w:proofErr w:type="spellStart"/>
      <w:r w:rsidRPr="00423508">
        <w:rPr>
          <w:rFonts w:ascii="Times New Roman" w:hAnsi="Times New Roman" w:cs="Times New Roman"/>
          <w:sz w:val="24"/>
          <w:szCs w:val="24"/>
        </w:rPr>
        <w:t>Seoni</w:t>
      </w:r>
      <w:proofErr w:type="spellEnd"/>
      <w:r w:rsidRPr="00423508">
        <w:rPr>
          <w:rFonts w:ascii="Times New Roman" w:hAnsi="Times New Roman" w:cs="Times New Roman"/>
          <w:sz w:val="24"/>
          <w:szCs w:val="24"/>
        </w:rPr>
        <w:t xml:space="preserve"> District </w:t>
      </w:r>
      <w:proofErr w:type="spellStart"/>
      <w:r w:rsidRPr="00423508">
        <w:rPr>
          <w:rFonts w:ascii="Times New Roman" w:hAnsi="Times New Roman" w:cs="Times New Roman"/>
          <w:sz w:val="24"/>
          <w:szCs w:val="24"/>
        </w:rPr>
        <w:t>Mp</w:t>
      </w:r>
      <w:proofErr w:type="spellEnd"/>
      <w:r w:rsidRPr="00423508">
        <w:rPr>
          <w:rFonts w:ascii="Times New Roman" w:hAnsi="Times New Roman" w:cs="Times New Roman"/>
          <w:sz w:val="24"/>
          <w:szCs w:val="24"/>
        </w:rPr>
        <w:t xml:space="preserve">: Transporting, Toxicity and </w:t>
      </w:r>
      <w:proofErr w:type="gramStart"/>
      <w:r w:rsidRPr="00423508">
        <w:rPr>
          <w:rFonts w:ascii="Times New Roman" w:hAnsi="Times New Roman" w:cs="Times New Roman"/>
          <w:sz w:val="24"/>
          <w:szCs w:val="24"/>
        </w:rPr>
        <w:t>Treatment ,</w:t>
      </w:r>
      <w:proofErr w:type="gramEnd"/>
      <w:r w:rsidRPr="00423508">
        <w:rPr>
          <w:rFonts w:ascii="Times New Roman" w:hAnsi="Times New Roman" w:cs="Times New Roman"/>
          <w:sz w:val="24"/>
          <w:szCs w:val="24"/>
        </w:rPr>
        <w:t xml:space="preserve"> International Journal of Chemical Sciences Research| Vol 19 </w:t>
      </w:r>
      <w:proofErr w:type="spellStart"/>
      <w:r w:rsidRPr="00423508">
        <w:rPr>
          <w:rFonts w:ascii="Times New Roman" w:hAnsi="Times New Roman" w:cs="Times New Roman"/>
          <w:sz w:val="24"/>
          <w:szCs w:val="24"/>
        </w:rPr>
        <w:t>Iss</w:t>
      </w:r>
      <w:proofErr w:type="spellEnd"/>
      <w:r w:rsidRPr="00423508">
        <w:rPr>
          <w:rFonts w:ascii="Times New Roman" w:hAnsi="Times New Roman" w:cs="Times New Roman"/>
          <w:sz w:val="24"/>
          <w:szCs w:val="24"/>
        </w:rPr>
        <w:t xml:space="preserve"> 7, </w:t>
      </w:r>
    </w:p>
    <w:p w:rsidR="00EF133C" w:rsidRPr="00AB5EFB" w:rsidRDefault="00EF133C" w:rsidP="00EF133C">
      <w:pPr>
        <w:spacing w:after="0" w:line="360" w:lineRule="auto"/>
        <w:ind w:left="360"/>
        <w:jc w:val="both"/>
        <w:rPr>
          <w:rFonts w:ascii="Times New Roman" w:hAnsi="Times New Roman" w:cs="Times New Roman"/>
          <w:sz w:val="24"/>
          <w:szCs w:val="24"/>
        </w:rPr>
      </w:pPr>
      <w:bookmarkStart w:id="15" w:name="_GoBack"/>
      <w:bookmarkEnd w:id="15"/>
    </w:p>
    <w:sectPr w:rsidR="00EF133C" w:rsidRPr="00AB5EFB" w:rsidSect="003D72F3">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976" w:rsidRDefault="00A27976" w:rsidP="00DB5C3E">
      <w:pPr>
        <w:spacing w:after="0" w:line="240" w:lineRule="auto"/>
      </w:pPr>
      <w:r>
        <w:separator/>
      </w:r>
    </w:p>
  </w:endnote>
  <w:endnote w:type="continuationSeparator" w:id="0">
    <w:p w:rsidR="00A27976" w:rsidRDefault="00A27976" w:rsidP="00DB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598" w:rsidRDefault="009005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598" w:rsidRDefault="009005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598" w:rsidRDefault="00900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976" w:rsidRDefault="00A27976" w:rsidP="00DB5C3E">
      <w:pPr>
        <w:spacing w:after="0" w:line="240" w:lineRule="auto"/>
      </w:pPr>
      <w:r>
        <w:separator/>
      </w:r>
    </w:p>
  </w:footnote>
  <w:footnote w:type="continuationSeparator" w:id="0">
    <w:p w:rsidR="00A27976" w:rsidRDefault="00A27976" w:rsidP="00DB5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598" w:rsidRDefault="00A279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458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598" w:rsidRDefault="00A279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458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6336012"/>
        <w:docPartObj>
          <w:docPartGallery w:val="Page Numbers (Top of Page)"/>
          <w:docPartUnique/>
        </w:docPartObj>
      </w:sdtPr>
      <w:sdtEndPr/>
      <w:sdtContent>
        <w:r>
          <w:fldChar w:fldCharType="begin"/>
        </w:r>
        <w:r>
          <w:instrText xml:space="preserve"> PAGE   \* MERGEFORMAT </w:instrText>
        </w:r>
        <w:r>
          <w:fldChar w:fldCharType="separate"/>
        </w:r>
        <w:r w:rsidR="007D02AC">
          <w:rPr>
            <w:noProof/>
          </w:rPr>
          <w:t>19</w:t>
        </w:r>
        <w:r>
          <w:rPr>
            <w:noProof/>
          </w:rPr>
          <w:fldChar w:fldCharType="end"/>
        </w:r>
      </w:sdtContent>
    </w:sdt>
  </w:p>
  <w:p w:rsidR="00900598" w:rsidRDefault="009005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598" w:rsidRDefault="00A279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458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70BC"/>
    <w:multiLevelType w:val="multilevel"/>
    <w:tmpl w:val="55CE1F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7D644E"/>
    <w:multiLevelType w:val="hybridMultilevel"/>
    <w:tmpl w:val="2EE6BB10"/>
    <w:lvl w:ilvl="0" w:tplc="D110CA0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57362"/>
    <w:multiLevelType w:val="hybridMultilevel"/>
    <w:tmpl w:val="E07C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B394B"/>
    <w:multiLevelType w:val="hybridMultilevel"/>
    <w:tmpl w:val="FB0A71E2"/>
    <w:lvl w:ilvl="0" w:tplc="9C38A7B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2D29E7"/>
    <w:multiLevelType w:val="multilevel"/>
    <w:tmpl w:val="A1BC1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7385227"/>
    <w:multiLevelType w:val="multilevel"/>
    <w:tmpl w:val="AD924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E00719B"/>
    <w:multiLevelType w:val="multilevel"/>
    <w:tmpl w:val="27F65F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E6B797A"/>
    <w:multiLevelType w:val="hybridMultilevel"/>
    <w:tmpl w:val="2EE6BB10"/>
    <w:lvl w:ilvl="0" w:tplc="D110CA0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1F535B"/>
    <w:multiLevelType w:val="multilevel"/>
    <w:tmpl w:val="28B63A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9EC568C"/>
    <w:multiLevelType w:val="hybridMultilevel"/>
    <w:tmpl w:val="16F0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91512B"/>
    <w:multiLevelType w:val="multilevel"/>
    <w:tmpl w:val="38661A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23B1DB7"/>
    <w:multiLevelType w:val="hybridMultilevel"/>
    <w:tmpl w:val="32F8A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D2376"/>
    <w:multiLevelType w:val="multilevel"/>
    <w:tmpl w:val="2EF029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D66EE4"/>
    <w:multiLevelType w:val="multilevel"/>
    <w:tmpl w:val="BDFCE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771649D"/>
    <w:multiLevelType w:val="hybridMultilevel"/>
    <w:tmpl w:val="2EE6BB10"/>
    <w:lvl w:ilvl="0" w:tplc="D110CA0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E14F8B"/>
    <w:multiLevelType w:val="hybridMultilevel"/>
    <w:tmpl w:val="8B8C0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85468A"/>
    <w:multiLevelType w:val="multilevel"/>
    <w:tmpl w:val="D5DE22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5E00BD6"/>
    <w:multiLevelType w:val="multilevel"/>
    <w:tmpl w:val="AA7243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14F3D48"/>
    <w:multiLevelType w:val="multilevel"/>
    <w:tmpl w:val="6BC24B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15C3732"/>
    <w:multiLevelType w:val="multilevel"/>
    <w:tmpl w:val="7F54622A"/>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20" w15:restartNumberingAfterBreak="0">
    <w:nsid w:val="79352CDD"/>
    <w:multiLevelType w:val="multilevel"/>
    <w:tmpl w:val="BBDA10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AA61408"/>
    <w:multiLevelType w:val="multilevel"/>
    <w:tmpl w:val="714E4E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D4D3ECC"/>
    <w:multiLevelType w:val="multilevel"/>
    <w:tmpl w:val="155A867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2"/>
  </w:num>
  <w:num w:numId="3">
    <w:abstractNumId w:val="3"/>
  </w:num>
  <w:num w:numId="4">
    <w:abstractNumId w:val="2"/>
  </w:num>
  <w:num w:numId="5">
    <w:abstractNumId w:val="4"/>
  </w:num>
  <w:num w:numId="6">
    <w:abstractNumId w:val="5"/>
  </w:num>
  <w:num w:numId="7">
    <w:abstractNumId w:val="0"/>
  </w:num>
  <w:num w:numId="8">
    <w:abstractNumId w:val="12"/>
  </w:num>
  <w:num w:numId="9">
    <w:abstractNumId w:val="6"/>
  </w:num>
  <w:num w:numId="10">
    <w:abstractNumId w:val="16"/>
  </w:num>
  <w:num w:numId="11">
    <w:abstractNumId w:val="8"/>
  </w:num>
  <w:num w:numId="12">
    <w:abstractNumId w:val="10"/>
  </w:num>
  <w:num w:numId="13">
    <w:abstractNumId w:val="17"/>
  </w:num>
  <w:num w:numId="14">
    <w:abstractNumId w:val="21"/>
  </w:num>
  <w:num w:numId="15">
    <w:abstractNumId w:val="18"/>
  </w:num>
  <w:num w:numId="16">
    <w:abstractNumId w:val="20"/>
  </w:num>
  <w:num w:numId="17">
    <w:abstractNumId w:val="13"/>
  </w:num>
  <w:num w:numId="18">
    <w:abstractNumId w:val="1"/>
  </w:num>
  <w:num w:numId="19">
    <w:abstractNumId w:val="14"/>
  </w:num>
  <w:num w:numId="20">
    <w:abstractNumId w:val="15"/>
  </w:num>
  <w:num w:numId="21">
    <w:abstractNumId w:val="19"/>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2DD4"/>
    <w:rsid w:val="00005FA6"/>
    <w:rsid w:val="00010CF5"/>
    <w:rsid w:val="000141CF"/>
    <w:rsid w:val="0001628A"/>
    <w:rsid w:val="00020417"/>
    <w:rsid w:val="00024664"/>
    <w:rsid w:val="000271DC"/>
    <w:rsid w:val="00030594"/>
    <w:rsid w:val="00032F2F"/>
    <w:rsid w:val="000336B6"/>
    <w:rsid w:val="0003474A"/>
    <w:rsid w:val="000411C3"/>
    <w:rsid w:val="00041C17"/>
    <w:rsid w:val="00042FBF"/>
    <w:rsid w:val="00043ED0"/>
    <w:rsid w:val="000473F6"/>
    <w:rsid w:val="00050945"/>
    <w:rsid w:val="00052B4A"/>
    <w:rsid w:val="000542E7"/>
    <w:rsid w:val="00054D10"/>
    <w:rsid w:val="000557E8"/>
    <w:rsid w:val="0005617E"/>
    <w:rsid w:val="00057DAC"/>
    <w:rsid w:val="0007180C"/>
    <w:rsid w:val="00077CDB"/>
    <w:rsid w:val="00085E1B"/>
    <w:rsid w:val="0008797E"/>
    <w:rsid w:val="000947EC"/>
    <w:rsid w:val="00094B69"/>
    <w:rsid w:val="00095835"/>
    <w:rsid w:val="000A0FA2"/>
    <w:rsid w:val="000A2BB5"/>
    <w:rsid w:val="000A3908"/>
    <w:rsid w:val="000A6EFA"/>
    <w:rsid w:val="000B0800"/>
    <w:rsid w:val="000B1452"/>
    <w:rsid w:val="000B18D1"/>
    <w:rsid w:val="000B2810"/>
    <w:rsid w:val="000B33A7"/>
    <w:rsid w:val="000B368A"/>
    <w:rsid w:val="000B6B4D"/>
    <w:rsid w:val="000C5B44"/>
    <w:rsid w:val="000C6E64"/>
    <w:rsid w:val="000D05A5"/>
    <w:rsid w:val="000D5099"/>
    <w:rsid w:val="000D60C1"/>
    <w:rsid w:val="000E0991"/>
    <w:rsid w:val="000E6E17"/>
    <w:rsid w:val="000E7397"/>
    <w:rsid w:val="000F1BA1"/>
    <w:rsid w:val="000F58FF"/>
    <w:rsid w:val="000F783E"/>
    <w:rsid w:val="00100EB3"/>
    <w:rsid w:val="001026A7"/>
    <w:rsid w:val="00104065"/>
    <w:rsid w:val="00107299"/>
    <w:rsid w:val="001106F9"/>
    <w:rsid w:val="001127AC"/>
    <w:rsid w:val="001136CD"/>
    <w:rsid w:val="00114C60"/>
    <w:rsid w:val="001208CA"/>
    <w:rsid w:val="00120D9E"/>
    <w:rsid w:val="00122B0C"/>
    <w:rsid w:val="001330FF"/>
    <w:rsid w:val="001335B2"/>
    <w:rsid w:val="0013473D"/>
    <w:rsid w:val="00137830"/>
    <w:rsid w:val="001405A7"/>
    <w:rsid w:val="001410D8"/>
    <w:rsid w:val="00145810"/>
    <w:rsid w:val="00146C5C"/>
    <w:rsid w:val="00157961"/>
    <w:rsid w:val="00160551"/>
    <w:rsid w:val="001641CA"/>
    <w:rsid w:val="0016559F"/>
    <w:rsid w:val="00165F2A"/>
    <w:rsid w:val="00174127"/>
    <w:rsid w:val="00174FEA"/>
    <w:rsid w:val="00175DA3"/>
    <w:rsid w:val="00176295"/>
    <w:rsid w:val="00176EBC"/>
    <w:rsid w:val="00177B57"/>
    <w:rsid w:val="0018117F"/>
    <w:rsid w:val="0018278B"/>
    <w:rsid w:val="0018563D"/>
    <w:rsid w:val="00185D7D"/>
    <w:rsid w:val="00186384"/>
    <w:rsid w:val="00191057"/>
    <w:rsid w:val="001918DB"/>
    <w:rsid w:val="00194565"/>
    <w:rsid w:val="0019536F"/>
    <w:rsid w:val="00195F3C"/>
    <w:rsid w:val="0019645C"/>
    <w:rsid w:val="001972A0"/>
    <w:rsid w:val="001A3BA3"/>
    <w:rsid w:val="001B7821"/>
    <w:rsid w:val="001B7F65"/>
    <w:rsid w:val="001B7FD8"/>
    <w:rsid w:val="001C1981"/>
    <w:rsid w:val="001C332C"/>
    <w:rsid w:val="001C3FF8"/>
    <w:rsid w:val="001C5341"/>
    <w:rsid w:val="001C7DFC"/>
    <w:rsid w:val="001D2FB7"/>
    <w:rsid w:val="001D48A0"/>
    <w:rsid w:val="001D56E2"/>
    <w:rsid w:val="001D6401"/>
    <w:rsid w:val="001D7D78"/>
    <w:rsid w:val="001E1832"/>
    <w:rsid w:val="001E4932"/>
    <w:rsid w:val="001F1EE7"/>
    <w:rsid w:val="001F2883"/>
    <w:rsid w:val="001F6F56"/>
    <w:rsid w:val="00201FD9"/>
    <w:rsid w:val="0020252C"/>
    <w:rsid w:val="00203F97"/>
    <w:rsid w:val="00204554"/>
    <w:rsid w:val="002074E5"/>
    <w:rsid w:val="00207A95"/>
    <w:rsid w:val="00210A25"/>
    <w:rsid w:val="002112CF"/>
    <w:rsid w:val="00211D9F"/>
    <w:rsid w:val="00213244"/>
    <w:rsid w:val="002155C0"/>
    <w:rsid w:val="00221646"/>
    <w:rsid w:val="00222F8D"/>
    <w:rsid w:val="00222F91"/>
    <w:rsid w:val="00223751"/>
    <w:rsid w:val="002239FF"/>
    <w:rsid w:val="00223CB4"/>
    <w:rsid w:val="00223E25"/>
    <w:rsid w:val="002265AC"/>
    <w:rsid w:val="00227437"/>
    <w:rsid w:val="00231041"/>
    <w:rsid w:val="00240A6E"/>
    <w:rsid w:val="00242AE4"/>
    <w:rsid w:val="00242E49"/>
    <w:rsid w:val="0024445C"/>
    <w:rsid w:val="0024559D"/>
    <w:rsid w:val="00250004"/>
    <w:rsid w:val="00250AFF"/>
    <w:rsid w:val="00250E1E"/>
    <w:rsid w:val="00252404"/>
    <w:rsid w:val="002614DE"/>
    <w:rsid w:val="00262355"/>
    <w:rsid w:val="00271349"/>
    <w:rsid w:val="00274272"/>
    <w:rsid w:val="00274903"/>
    <w:rsid w:val="00274D55"/>
    <w:rsid w:val="0028259F"/>
    <w:rsid w:val="00283040"/>
    <w:rsid w:val="00291034"/>
    <w:rsid w:val="00292259"/>
    <w:rsid w:val="0029365B"/>
    <w:rsid w:val="00296E94"/>
    <w:rsid w:val="00296F37"/>
    <w:rsid w:val="002A1205"/>
    <w:rsid w:val="002B1955"/>
    <w:rsid w:val="002B3893"/>
    <w:rsid w:val="002B3BE6"/>
    <w:rsid w:val="002C0FA9"/>
    <w:rsid w:val="002C5837"/>
    <w:rsid w:val="002C7FCA"/>
    <w:rsid w:val="002D055E"/>
    <w:rsid w:val="002D307E"/>
    <w:rsid w:val="002D3872"/>
    <w:rsid w:val="002D3D1E"/>
    <w:rsid w:val="002D4AE8"/>
    <w:rsid w:val="002D6921"/>
    <w:rsid w:val="002D6DA0"/>
    <w:rsid w:val="002E0B50"/>
    <w:rsid w:val="002E0E7F"/>
    <w:rsid w:val="002E38F0"/>
    <w:rsid w:val="002F0A39"/>
    <w:rsid w:val="00300493"/>
    <w:rsid w:val="003006AB"/>
    <w:rsid w:val="00300F9C"/>
    <w:rsid w:val="00301895"/>
    <w:rsid w:val="00301C54"/>
    <w:rsid w:val="00306C43"/>
    <w:rsid w:val="0030706D"/>
    <w:rsid w:val="0030795A"/>
    <w:rsid w:val="00311134"/>
    <w:rsid w:val="00313D37"/>
    <w:rsid w:val="003170F4"/>
    <w:rsid w:val="0032173B"/>
    <w:rsid w:val="003226B5"/>
    <w:rsid w:val="00323A37"/>
    <w:rsid w:val="00324524"/>
    <w:rsid w:val="00324814"/>
    <w:rsid w:val="003279E3"/>
    <w:rsid w:val="00327A1F"/>
    <w:rsid w:val="00332378"/>
    <w:rsid w:val="0033254F"/>
    <w:rsid w:val="003333D6"/>
    <w:rsid w:val="00334559"/>
    <w:rsid w:val="003355BB"/>
    <w:rsid w:val="00335C39"/>
    <w:rsid w:val="00337634"/>
    <w:rsid w:val="003522EA"/>
    <w:rsid w:val="00353033"/>
    <w:rsid w:val="003543D0"/>
    <w:rsid w:val="00357446"/>
    <w:rsid w:val="00357CB0"/>
    <w:rsid w:val="00360A2B"/>
    <w:rsid w:val="00360B58"/>
    <w:rsid w:val="00364172"/>
    <w:rsid w:val="00364F2D"/>
    <w:rsid w:val="003663FD"/>
    <w:rsid w:val="00367413"/>
    <w:rsid w:val="0037172A"/>
    <w:rsid w:val="0037401F"/>
    <w:rsid w:val="00375747"/>
    <w:rsid w:val="00375AAE"/>
    <w:rsid w:val="00376B2B"/>
    <w:rsid w:val="00376C7C"/>
    <w:rsid w:val="00376F36"/>
    <w:rsid w:val="00376FFF"/>
    <w:rsid w:val="003803D2"/>
    <w:rsid w:val="00380E7E"/>
    <w:rsid w:val="00382431"/>
    <w:rsid w:val="00384006"/>
    <w:rsid w:val="00390820"/>
    <w:rsid w:val="00391A42"/>
    <w:rsid w:val="00391B8B"/>
    <w:rsid w:val="00392497"/>
    <w:rsid w:val="00394FF3"/>
    <w:rsid w:val="0039568E"/>
    <w:rsid w:val="00395938"/>
    <w:rsid w:val="00397BB3"/>
    <w:rsid w:val="003A1AE8"/>
    <w:rsid w:val="003A1BA8"/>
    <w:rsid w:val="003A52F3"/>
    <w:rsid w:val="003A7786"/>
    <w:rsid w:val="003A7905"/>
    <w:rsid w:val="003A7C8D"/>
    <w:rsid w:val="003B2011"/>
    <w:rsid w:val="003B3E42"/>
    <w:rsid w:val="003B63F3"/>
    <w:rsid w:val="003B79B2"/>
    <w:rsid w:val="003B7B92"/>
    <w:rsid w:val="003C2EA8"/>
    <w:rsid w:val="003C59C4"/>
    <w:rsid w:val="003C60A9"/>
    <w:rsid w:val="003D065A"/>
    <w:rsid w:val="003D1EBC"/>
    <w:rsid w:val="003D44D2"/>
    <w:rsid w:val="003D6E09"/>
    <w:rsid w:val="003D72F3"/>
    <w:rsid w:val="003D7A8C"/>
    <w:rsid w:val="003E0505"/>
    <w:rsid w:val="003E06A7"/>
    <w:rsid w:val="003E3DED"/>
    <w:rsid w:val="003E7844"/>
    <w:rsid w:val="003E7F2B"/>
    <w:rsid w:val="003F080F"/>
    <w:rsid w:val="003F13C7"/>
    <w:rsid w:val="003F32C3"/>
    <w:rsid w:val="003F3CE9"/>
    <w:rsid w:val="003F4F1A"/>
    <w:rsid w:val="003F5489"/>
    <w:rsid w:val="003F6321"/>
    <w:rsid w:val="003F6C9A"/>
    <w:rsid w:val="0040459F"/>
    <w:rsid w:val="0040728A"/>
    <w:rsid w:val="004170EE"/>
    <w:rsid w:val="00423508"/>
    <w:rsid w:val="00424CFE"/>
    <w:rsid w:val="00427C58"/>
    <w:rsid w:val="00433929"/>
    <w:rsid w:val="00437E6D"/>
    <w:rsid w:val="004413A5"/>
    <w:rsid w:val="00441477"/>
    <w:rsid w:val="0044302B"/>
    <w:rsid w:val="004472C8"/>
    <w:rsid w:val="00447E6C"/>
    <w:rsid w:val="00450153"/>
    <w:rsid w:val="0045216C"/>
    <w:rsid w:val="00454EB9"/>
    <w:rsid w:val="0045538E"/>
    <w:rsid w:val="00460FBC"/>
    <w:rsid w:val="00462EEE"/>
    <w:rsid w:val="004637C1"/>
    <w:rsid w:val="004639EA"/>
    <w:rsid w:val="004710B4"/>
    <w:rsid w:val="00471E9C"/>
    <w:rsid w:val="00476E95"/>
    <w:rsid w:val="00482717"/>
    <w:rsid w:val="00482B21"/>
    <w:rsid w:val="0048328A"/>
    <w:rsid w:val="0048417C"/>
    <w:rsid w:val="0048543A"/>
    <w:rsid w:val="0048621F"/>
    <w:rsid w:val="0048684D"/>
    <w:rsid w:val="00490DE3"/>
    <w:rsid w:val="00491684"/>
    <w:rsid w:val="0049511C"/>
    <w:rsid w:val="004956B2"/>
    <w:rsid w:val="00496874"/>
    <w:rsid w:val="004A0820"/>
    <w:rsid w:val="004A37F1"/>
    <w:rsid w:val="004B1844"/>
    <w:rsid w:val="004B1BA4"/>
    <w:rsid w:val="004B64B4"/>
    <w:rsid w:val="004B708E"/>
    <w:rsid w:val="004B76DC"/>
    <w:rsid w:val="004C3A90"/>
    <w:rsid w:val="004C48B3"/>
    <w:rsid w:val="004D0C46"/>
    <w:rsid w:val="004D30FD"/>
    <w:rsid w:val="004E353B"/>
    <w:rsid w:val="004E5C82"/>
    <w:rsid w:val="004E6665"/>
    <w:rsid w:val="004F3C4D"/>
    <w:rsid w:val="004F6DA9"/>
    <w:rsid w:val="0050055A"/>
    <w:rsid w:val="0051037D"/>
    <w:rsid w:val="005105AC"/>
    <w:rsid w:val="00510D92"/>
    <w:rsid w:val="00515596"/>
    <w:rsid w:val="00521B75"/>
    <w:rsid w:val="00526648"/>
    <w:rsid w:val="00526DCC"/>
    <w:rsid w:val="00533E23"/>
    <w:rsid w:val="00534416"/>
    <w:rsid w:val="0053778F"/>
    <w:rsid w:val="0054456B"/>
    <w:rsid w:val="00545B34"/>
    <w:rsid w:val="005462CA"/>
    <w:rsid w:val="00546E2A"/>
    <w:rsid w:val="00547B41"/>
    <w:rsid w:val="00547C3E"/>
    <w:rsid w:val="00550528"/>
    <w:rsid w:val="005519C8"/>
    <w:rsid w:val="005545B8"/>
    <w:rsid w:val="00554F6E"/>
    <w:rsid w:val="00555098"/>
    <w:rsid w:val="005603A8"/>
    <w:rsid w:val="00564C6B"/>
    <w:rsid w:val="005659A3"/>
    <w:rsid w:val="005669C3"/>
    <w:rsid w:val="005719F9"/>
    <w:rsid w:val="00571A56"/>
    <w:rsid w:val="00575852"/>
    <w:rsid w:val="005771D3"/>
    <w:rsid w:val="00577AF0"/>
    <w:rsid w:val="00577CEE"/>
    <w:rsid w:val="00580161"/>
    <w:rsid w:val="00582096"/>
    <w:rsid w:val="005848F1"/>
    <w:rsid w:val="00591735"/>
    <w:rsid w:val="00594066"/>
    <w:rsid w:val="0059420D"/>
    <w:rsid w:val="00595546"/>
    <w:rsid w:val="005960F0"/>
    <w:rsid w:val="00597277"/>
    <w:rsid w:val="005A2B4E"/>
    <w:rsid w:val="005A3C1C"/>
    <w:rsid w:val="005A4688"/>
    <w:rsid w:val="005B1387"/>
    <w:rsid w:val="005B376E"/>
    <w:rsid w:val="005B79C6"/>
    <w:rsid w:val="005C02FC"/>
    <w:rsid w:val="005C0400"/>
    <w:rsid w:val="005C07A0"/>
    <w:rsid w:val="005C125C"/>
    <w:rsid w:val="005C4B34"/>
    <w:rsid w:val="005C4F4D"/>
    <w:rsid w:val="005D0136"/>
    <w:rsid w:val="005D706C"/>
    <w:rsid w:val="005E0E21"/>
    <w:rsid w:val="005E1DEE"/>
    <w:rsid w:val="005E25EB"/>
    <w:rsid w:val="005E3EAB"/>
    <w:rsid w:val="005F1676"/>
    <w:rsid w:val="005F538B"/>
    <w:rsid w:val="005F6482"/>
    <w:rsid w:val="005F77C5"/>
    <w:rsid w:val="00601115"/>
    <w:rsid w:val="006024DA"/>
    <w:rsid w:val="006037F1"/>
    <w:rsid w:val="00606E2E"/>
    <w:rsid w:val="00610F02"/>
    <w:rsid w:val="0061238C"/>
    <w:rsid w:val="00613D39"/>
    <w:rsid w:val="00614E15"/>
    <w:rsid w:val="00622044"/>
    <w:rsid w:val="00622B86"/>
    <w:rsid w:val="006242FB"/>
    <w:rsid w:val="006339C7"/>
    <w:rsid w:val="006350D2"/>
    <w:rsid w:val="00643443"/>
    <w:rsid w:val="00644070"/>
    <w:rsid w:val="006460D0"/>
    <w:rsid w:val="00646C21"/>
    <w:rsid w:val="00647D0D"/>
    <w:rsid w:val="006503E5"/>
    <w:rsid w:val="006514B1"/>
    <w:rsid w:val="00652C41"/>
    <w:rsid w:val="006554CE"/>
    <w:rsid w:val="00657B75"/>
    <w:rsid w:val="00657FAB"/>
    <w:rsid w:val="006602DC"/>
    <w:rsid w:val="0066445B"/>
    <w:rsid w:val="00665AFF"/>
    <w:rsid w:val="0066601B"/>
    <w:rsid w:val="00666172"/>
    <w:rsid w:val="00672D53"/>
    <w:rsid w:val="00673458"/>
    <w:rsid w:val="0068197B"/>
    <w:rsid w:val="00685C85"/>
    <w:rsid w:val="006920B3"/>
    <w:rsid w:val="00692E76"/>
    <w:rsid w:val="006942BE"/>
    <w:rsid w:val="006954FC"/>
    <w:rsid w:val="006A074A"/>
    <w:rsid w:val="006A5E10"/>
    <w:rsid w:val="006A7ADA"/>
    <w:rsid w:val="006B0E56"/>
    <w:rsid w:val="006B1145"/>
    <w:rsid w:val="006B29ED"/>
    <w:rsid w:val="006B4083"/>
    <w:rsid w:val="006B47D1"/>
    <w:rsid w:val="006B4999"/>
    <w:rsid w:val="006B4CBE"/>
    <w:rsid w:val="006B4EE2"/>
    <w:rsid w:val="006C2A47"/>
    <w:rsid w:val="006C2C6F"/>
    <w:rsid w:val="006C5FC3"/>
    <w:rsid w:val="006C6354"/>
    <w:rsid w:val="006C6FFE"/>
    <w:rsid w:val="006C71FB"/>
    <w:rsid w:val="006D10EF"/>
    <w:rsid w:val="006D5F54"/>
    <w:rsid w:val="006D60DD"/>
    <w:rsid w:val="006E0A46"/>
    <w:rsid w:val="006E1534"/>
    <w:rsid w:val="006F292F"/>
    <w:rsid w:val="00703CAF"/>
    <w:rsid w:val="0070524E"/>
    <w:rsid w:val="0070646E"/>
    <w:rsid w:val="0071245C"/>
    <w:rsid w:val="00712F35"/>
    <w:rsid w:val="00714C12"/>
    <w:rsid w:val="00715886"/>
    <w:rsid w:val="00720653"/>
    <w:rsid w:val="00721B6B"/>
    <w:rsid w:val="007239ED"/>
    <w:rsid w:val="007256C2"/>
    <w:rsid w:val="00727723"/>
    <w:rsid w:val="00730133"/>
    <w:rsid w:val="007320B2"/>
    <w:rsid w:val="00735AFF"/>
    <w:rsid w:val="00737FC4"/>
    <w:rsid w:val="00744DF4"/>
    <w:rsid w:val="007452E6"/>
    <w:rsid w:val="00745D57"/>
    <w:rsid w:val="007470C3"/>
    <w:rsid w:val="0074714F"/>
    <w:rsid w:val="00753EB5"/>
    <w:rsid w:val="00762123"/>
    <w:rsid w:val="00762522"/>
    <w:rsid w:val="00764B5A"/>
    <w:rsid w:val="00765680"/>
    <w:rsid w:val="0076658C"/>
    <w:rsid w:val="00766816"/>
    <w:rsid w:val="00766B4B"/>
    <w:rsid w:val="00770D53"/>
    <w:rsid w:val="00771E55"/>
    <w:rsid w:val="00772C18"/>
    <w:rsid w:val="00773BA6"/>
    <w:rsid w:val="00773CA6"/>
    <w:rsid w:val="00773FF1"/>
    <w:rsid w:val="0077716B"/>
    <w:rsid w:val="00780A43"/>
    <w:rsid w:val="00783E88"/>
    <w:rsid w:val="00785CD8"/>
    <w:rsid w:val="00787632"/>
    <w:rsid w:val="007905F2"/>
    <w:rsid w:val="0079240A"/>
    <w:rsid w:val="007929E3"/>
    <w:rsid w:val="007A1D3C"/>
    <w:rsid w:val="007A1FC5"/>
    <w:rsid w:val="007A2C95"/>
    <w:rsid w:val="007A4AF8"/>
    <w:rsid w:val="007A4C7A"/>
    <w:rsid w:val="007B26C5"/>
    <w:rsid w:val="007B26F7"/>
    <w:rsid w:val="007B4A51"/>
    <w:rsid w:val="007B5702"/>
    <w:rsid w:val="007B659D"/>
    <w:rsid w:val="007C0911"/>
    <w:rsid w:val="007C5264"/>
    <w:rsid w:val="007C5D45"/>
    <w:rsid w:val="007D02AC"/>
    <w:rsid w:val="007D19A1"/>
    <w:rsid w:val="007D234D"/>
    <w:rsid w:val="007D43C1"/>
    <w:rsid w:val="007D4957"/>
    <w:rsid w:val="007D50E1"/>
    <w:rsid w:val="007D7CBB"/>
    <w:rsid w:val="007E0101"/>
    <w:rsid w:val="007E144E"/>
    <w:rsid w:val="007E4E5E"/>
    <w:rsid w:val="007E6C26"/>
    <w:rsid w:val="007E7D85"/>
    <w:rsid w:val="007F088A"/>
    <w:rsid w:val="007F7928"/>
    <w:rsid w:val="00800628"/>
    <w:rsid w:val="008019E0"/>
    <w:rsid w:val="00801BD1"/>
    <w:rsid w:val="00805548"/>
    <w:rsid w:val="00805D72"/>
    <w:rsid w:val="00810EB0"/>
    <w:rsid w:val="00810EB8"/>
    <w:rsid w:val="008124A2"/>
    <w:rsid w:val="0081267C"/>
    <w:rsid w:val="0081412A"/>
    <w:rsid w:val="008262F1"/>
    <w:rsid w:val="008306EF"/>
    <w:rsid w:val="00833405"/>
    <w:rsid w:val="00834EA2"/>
    <w:rsid w:val="008358B6"/>
    <w:rsid w:val="0083612D"/>
    <w:rsid w:val="0083793A"/>
    <w:rsid w:val="00840B99"/>
    <w:rsid w:val="00844242"/>
    <w:rsid w:val="0084638F"/>
    <w:rsid w:val="00847087"/>
    <w:rsid w:val="008503A2"/>
    <w:rsid w:val="00852353"/>
    <w:rsid w:val="0085760C"/>
    <w:rsid w:val="00860F17"/>
    <w:rsid w:val="00861BB4"/>
    <w:rsid w:val="00864325"/>
    <w:rsid w:val="00865A17"/>
    <w:rsid w:val="00865B72"/>
    <w:rsid w:val="008676CF"/>
    <w:rsid w:val="00873341"/>
    <w:rsid w:val="00874101"/>
    <w:rsid w:val="00874513"/>
    <w:rsid w:val="00881FED"/>
    <w:rsid w:val="00884A29"/>
    <w:rsid w:val="008872EF"/>
    <w:rsid w:val="0089193B"/>
    <w:rsid w:val="00893994"/>
    <w:rsid w:val="008975DA"/>
    <w:rsid w:val="008A31B1"/>
    <w:rsid w:val="008A50DB"/>
    <w:rsid w:val="008A5FBF"/>
    <w:rsid w:val="008A6CA4"/>
    <w:rsid w:val="008A771E"/>
    <w:rsid w:val="008B262F"/>
    <w:rsid w:val="008B2BEF"/>
    <w:rsid w:val="008B2C96"/>
    <w:rsid w:val="008C2692"/>
    <w:rsid w:val="008C6823"/>
    <w:rsid w:val="008D1072"/>
    <w:rsid w:val="008D14A7"/>
    <w:rsid w:val="008D425C"/>
    <w:rsid w:val="008D7F48"/>
    <w:rsid w:val="008E0F2F"/>
    <w:rsid w:val="008E1838"/>
    <w:rsid w:val="008E23DC"/>
    <w:rsid w:val="008E425F"/>
    <w:rsid w:val="008E4E9C"/>
    <w:rsid w:val="008E719D"/>
    <w:rsid w:val="008F1D1B"/>
    <w:rsid w:val="008F253B"/>
    <w:rsid w:val="00900598"/>
    <w:rsid w:val="009015A4"/>
    <w:rsid w:val="00906272"/>
    <w:rsid w:val="00906E48"/>
    <w:rsid w:val="00907B7E"/>
    <w:rsid w:val="009101D0"/>
    <w:rsid w:val="00920109"/>
    <w:rsid w:val="00920232"/>
    <w:rsid w:val="00924012"/>
    <w:rsid w:val="00924A1F"/>
    <w:rsid w:val="00925CB3"/>
    <w:rsid w:val="00931D2F"/>
    <w:rsid w:val="00935730"/>
    <w:rsid w:val="00935F61"/>
    <w:rsid w:val="009365EF"/>
    <w:rsid w:val="009371C1"/>
    <w:rsid w:val="00940A56"/>
    <w:rsid w:val="00943B39"/>
    <w:rsid w:val="00944766"/>
    <w:rsid w:val="00944C5E"/>
    <w:rsid w:val="0094563D"/>
    <w:rsid w:val="00947076"/>
    <w:rsid w:val="0094780D"/>
    <w:rsid w:val="00947E61"/>
    <w:rsid w:val="00950BC6"/>
    <w:rsid w:val="00952FDB"/>
    <w:rsid w:val="0095790A"/>
    <w:rsid w:val="009622D5"/>
    <w:rsid w:val="00962355"/>
    <w:rsid w:val="00966016"/>
    <w:rsid w:val="00967AF7"/>
    <w:rsid w:val="00970814"/>
    <w:rsid w:val="00974380"/>
    <w:rsid w:val="00975E37"/>
    <w:rsid w:val="00981854"/>
    <w:rsid w:val="009843D2"/>
    <w:rsid w:val="00987AEF"/>
    <w:rsid w:val="00991E99"/>
    <w:rsid w:val="00994D70"/>
    <w:rsid w:val="00995134"/>
    <w:rsid w:val="009A0888"/>
    <w:rsid w:val="009A14B3"/>
    <w:rsid w:val="009A2DD3"/>
    <w:rsid w:val="009A2DF3"/>
    <w:rsid w:val="009A3AF4"/>
    <w:rsid w:val="009A642F"/>
    <w:rsid w:val="009A7824"/>
    <w:rsid w:val="009B0617"/>
    <w:rsid w:val="009B2956"/>
    <w:rsid w:val="009B3D70"/>
    <w:rsid w:val="009B5903"/>
    <w:rsid w:val="009B5E11"/>
    <w:rsid w:val="009B68DA"/>
    <w:rsid w:val="009B7AC8"/>
    <w:rsid w:val="009C002F"/>
    <w:rsid w:val="009C1CBD"/>
    <w:rsid w:val="009C52FE"/>
    <w:rsid w:val="009C6CEC"/>
    <w:rsid w:val="009D23EF"/>
    <w:rsid w:val="009D3FCF"/>
    <w:rsid w:val="009D40A6"/>
    <w:rsid w:val="009D4691"/>
    <w:rsid w:val="009D49ED"/>
    <w:rsid w:val="009D6037"/>
    <w:rsid w:val="009E229F"/>
    <w:rsid w:val="009E2DD4"/>
    <w:rsid w:val="009E357B"/>
    <w:rsid w:val="009E42D7"/>
    <w:rsid w:val="009E60EF"/>
    <w:rsid w:val="009F185D"/>
    <w:rsid w:val="009F4AAF"/>
    <w:rsid w:val="00A10EA5"/>
    <w:rsid w:val="00A1140D"/>
    <w:rsid w:val="00A12F0B"/>
    <w:rsid w:val="00A156B2"/>
    <w:rsid w:val="00A161D3"/>
    <w:rsid w:val="00A177EE"/>
    <w:rsid w:val="00A26951"/>
    <w:rsid w:val="00A27976"/>
    <w:rsid w:val="00A321E2"/>
    <w:rsid w:val="00A36837"/>
    <w:rsid w:val="00A374F8"/>
    <w:rsid w:val="00A37DE3"/>
    <w:rsid w:val="00A41243"/>
    <w:rsid w:val="00A41B37"/>
    <w:rsid w:val="00A42D51"/>
    <w:rsid w:val="00A43493"/>
    <w:rsid w:val="00A44524"/>
    <w:rsid w:val="00A505D1"/>
    <w:rsid w:val="00A51085"/>
    <w:rsid w:val="00A53847"/>
    <w:rsid w:val="00A53C3A"/>
    <w:rsid w:val="00A544A3"/>
    <w:rsid w:val="00A54A59"/>
    <w:rsid w:val="00A54A6C"/>
    <w:rsid w:val="00A559F8"/>
    <w:rsid w:val="00A57484"/>
    <w:rsid w:val="00A60E2D"/>
    <w:rsid w:val="00A63B65"/>
    <w:rsid w:val="00A73900"/>
    <w:rsid w:val="00A747F1"/>
    <w:rsid w:val="00A7581A"/>
    <w:rsid w:val="00A75EDA"/>
    <w:rsid w:val="00A80300"/>
    <w:rsid w:val="00A8035F"/>
    <w:rsid w:val="00A81430"/>
    <w:rsid w:val="00A81938"/>
    <w:rsid w:val="00A83DB0"/>
    <w:rsid w:val="00A87ABE"/>
    <w:rsid w:val="00A90074"/>
    <w:rsid w:val="00A922CD"/>
    <w:rsid w:val="00A942D7"/>
    <w:rsid w:val="00A978B8"/>
    <w:rsid w:val="00A97CC9"/>
    <w:rsid w:val="00AA0C6F"/>
    <w:rsid w:val="00AA6CB8"/>
    <w:rsid w:val="00AB0672"/>
    <w:rsid w:val="00AB0B28"/>
    <w:rsid w:val="00AB2FCE"/>
    <w:rsid w:val="00AB37B3"/>
    <w:rsid w:val="00AB5EFB"/>
    <w:rsid w:val="00AB60DA"/>
    <w:rsid w:val="00AC0D88"/>
    <w:rsid w:val="00AC3637"/>
    <w:rsid w:val="00AC3AD6"/>
    <w:rsid w:val="00AC45F0"/>
    <w:rsid w:val="00AC4F17"/>
    <w:rsid w:val="00AD1313"/>
    <w:rsid w:val="00AD3C40"/>
    <w:rsid w:val="00AD6329"/>
    <w:rsid w:val="00AD68D5"/>
    <w:rsid w:val="00AE150E"/>
    <w:rsid w:val="00AE2D37"/>
    <w:rsid w:val="00AE4476"/>
    <w:rsid w:val="00AF1AAD"/>
    <w:rsid w:val="00AF257F"/>
    <w:rsid w:val="00AF3358"/>
    <w:rsid w:val="00AF3EC1"/>
    <w:rsid w:val="00B031B5"/>
    <w:rsid w:val="00B0568F"/>
    <w:rsid w:val="00B066C0"/>
    <w:rsid w:val="00B1240D"/>
    <w:rsid w:val="00B131D2"/>
    <w:rsid w:val="00B1784D"/>
    <w:rsid w:val="00B21C73"/>
    <w:rsid w:val="00B2274B"/>
    <w:rsid w:val="00B22772"/>
    <w:rsid w:val="00B27628"/>
    <w:rsid w:val="00B27BD0"/>
    <w:rsid w:val="00B3065B"/>
    <w:rsid w:val="00B310DB"/>
    <w:rsid w:val="00B3547E"/>
    <w:rsid w:val="00B35F3C"/>
    <w:rsid w:val="00B3718A"/>
    <w:rsid w:val="00B37916"/>
    <w:rsid w:val="00B40D75"/>
    <w:rsid w:val="00B455A0"/>
    <w:rsid w:val="00B47F07"/>
    <w:rsid w:val="00B52E94"/>
    <w:rsid w:val="00B538B2"/>
    <w:rsid w:val="00B53E5B"/>
    <w:rsid w:val="00B54194"/>
    <w:rsid w:val="00B556F0"/>
    <w:rsid w:val="00B55F84"/>
    <w:rsid w:val="00B61197"/>
    <w:rsid w:val="00B6195C"/>
    <w:rsid w:val="00B650F7"/>
    <w:rsid w:val="00B657F4"/>
    <w:rsid w:val="00B65831"/>
    <w:rsid w:val="00B704CE"/>
    <w:rsid w:val="00B7067F"/>
    <w:rsid w:val="00B72363"/>
    <w:rsid w:val="00B80867"/>
    <w:rsid w:val="00B819EF"/>
    <w:rsid w:val="00B82BF8"/>
    <w:rsid w:val="00B83BC5"/>
    <w:rsid w:val="00B852A4"/>
    <w:rsid w:val="00B90AA6"/>
    <w:rsid w:val="00B92FD1"/>
    <w:rsid w:val="00B9403C"/>
    <w:rsid w:val="00B97346"/>
    <w:rsid w:val="00B973BA"/>
    <w:rsid w:val="00B97B68"/>
    <w:rsid w:val="00BA02DE"/>
    <w:rsid w:val="00BA169D"/>
    <w:rsid w:val="00BA31FC"/>
    <w:rsid w:val="00BA32EE"/>
    <w:rsid w:val="00BB02D6"/>
    <w:rsid w:val="00BB3329"/>
    <w:rsid w:val="00BB5F6B"/>
    <w:rsid w:val="00BC3D1F"/>
    <w:rsid w:val="00BC55F9"/>
    <w:rsid w:val="00BD346C"/>
    <w:rsid w:val="00BD6A73"/>
    <w:rsid w:val="00BD77B8"/>
    <w:rsid w:val="00BE053E"/>
    <w:rsid w:val="00BE20EA"/>
    <w:rsid w:val="00BE2785"/>
    <w:rsid w:val="00BE2905"/>
    <w:rsid w:val="00BE45C4"/>
    <w:rsid w:val="00BE709C"/>
    <w:rsid w:val="00BF25D5"/>
    <w:rsid w:val="00BF319D"/>
    <w:rsid w:val="00BF50A0"/>
    <w:rsid w:val="00BF5421"/>
    <w:rsid w:val="00BF65CD"/>
    <w:rsid w:val="00C01A0F"/>
    <w:rsid w:val="00C03A02"/>
    <w:rsid w:val="00C04858"/>
    <w:rsid w:val="00C057F5"/>
    <w:rsid w:val="00C075AE"/>
    <w:rsid w:val="00C078C7"/>
    <w:rsid w:val="00C07B17"/>
    <w:rsid w:val="00C07DE9"/>
    <w:rsid w:val="00C11893"/>
    <w:rsid w:val="00C11A38"/>
    <w:rsid w:val="00C15105"/>
    <w:rsid w:val="00C15CFC"/>
    <w:rsid w:val="00C17F30"/>
    <w:rsid w:val="00C203C1"/>
    <w:rsid w:val="00C23EFB"/>
    <w:rsid w:val="00C24203"/>
    <w:rsid w:val="00C252AF"/>
    <w:rsid w:val="00C273B4"/>
    <w:rsid w:val="00C27C52"/>
    <w:rsid w:val="00C3146F"/>
    <w:rsid w:val="00C3148F"/>
    <w:rsid w:val="00C31C78"/>
    <w:rsid w:val="00C34D00"/>
    <w:rsid w:val="00C3583A"/>
    <w:rsid w:val="00C42370"/>
    <w:rsid w:val="00C42410"/>
    <w:rsid w:val="00C43787"/>
    <w:rsid w:val="00C52594"/>
    <w:rsid w:val="00C54727"/>
    <w:rsid w:val="00C60542"/>
    <w:rsid w:val="00C60AA8"/>
    <w:rsid w:val="00C610A2"/>
    <w:rsid w:val="00C641A5"/>
    <w:rsid w:val="00C66038"/>
    <w:rsid w:val="00C668E9"/>
    <w:rsid w:val="00C678FC"/>
    <w:rsid w:val="00C71994"/>
    <w:rsid w:val="00C720F3"/>
    <w:rsid w:val="00C735E4"/>
    <w:rsid w:val="00C7515B"/>
    <w:rsid w:val="00C772F6"/>
    <w:rsid w:val="00C843F5"/>
    <w:rsid w:val="00C8477F"/>
    <w:rsid w:val="00C85A88"/>
    <w:rsid w:val="00C85B6B"/>
    <w:rsid w:val="00C91020"/>
    <w:rsid w:val="00C91B4A"/>
    <w:rsid w:val="00C9360F"/>
    <w:rsid w:val="00C96455"/>
    <w:rsid w:val="00C967BE"/>
    <w:rsid w:val="00C97128"/>
    <w:rsid w:val="00CA0383"/>
    <w:rsid w:val="00CA41B7"/>
    <w:rsid w:val="00CB0A4F"/>
    <w:rsid w:val="00CB2236"/>
    <w:rsid w:val="00CB2919"/>
    <w:rsid w:val="00CC13E5"/>
    <w:rsid w:val="00CC1A57"/>
    <w:rsid w:val="00CC4903"/>
    <w:rsid w:val="00CD48AD"/>
    <w:rsid w:val="00CD74C9"/>
    <w:rsid w:val="00CE1229"/>
    <w:rsid w:val="00CE1DDE"/>
    <w:rsid w:val="00CE6E8F"/>
    <w:rsid w:val="00CE700B"/>
    <w:rsid w:val="00CF3E87"/>
    <w:rsid w:val="00CF5901"/>
    <w:rsid w:val="00CF6B17"/>
    <w:rsid w:val="00CF7A57"/>
    <w:rsid w:val="00D006B6"/>
    <w:rsid w:val="00D04C2D"/>
    <w:rsid w:val="00D1192E"/>
    <w:rsid w:val="00D123BD"/>
    <w:rsid w:val="00D124D9"/>
    <w:rsid w:val="00D12CAE"/>
    <w:rsid w:val="00D16CDE"/>
    <w:rsid w:val="00D2201E"/>
    <w:rsid w:val="00D25141"/>
    <w:rsid w:val="00D25FC9"/>
    <w:rsid w:val="00D31757"/>
    <w:rsid w:val="00D34627"/>
    <w:rsid w:val="00D402D4"/>
    <w:rsid w:val="00D44181"/>
    <w:rsid w:val="00D45308"/>
    <w:rsid w:val="00D52259"/>
    <w:rsid w:val="00D64C46"/>
    <w:rsid w:val="00D64F3C"/>
    <w:rsid w:val="00D65C92"/>
    <w:rsid w:val="00D66074"/>
    <w:rsid w:val="00D67334"/>
    <w:rsid w:val="00D70188"/>
    <w:rsid w:val="00D70282"/>
    <w:rsid w:val="00D708E9"/>
    <w:rsid w:val="00D74750"/>
    <w:rsid w:val="00D747C6"/>
    <w:rsid w:val="00D76367"/>
    <w:rsid w:val="00D76553"/>
    <w:rsid w:val="00D81537"/>
    <w:rsid w:val="00D81C39"/>
    <w:rsid w:val="00D83051"/>
    <w:rsid w:val="00D836D8"/>
    <w:rsid w:val="00D83F3C"/>
    <w:rsid w:val="00D94375"/>
    <w:rsid w:val="00D94687"/>
    <w:rsid w:val="00D9587B"/>
    <w:rsid w:val="00D97FE5"/>
    <w:rsid w:val="00DA050D"/>
    <w:rsid w:val="00DA09F3"/>
    <w:rsid w:val="00DA19F3"/>
    <w:rsid w:val="00DA2C5B"/>
    <w:rsid w:val="00DA3167"/>
    <w:rsid w:val="00DA3169"/>
    <w:rsid w:val="00DA47B4"/>
    <w:rsid w:val="00DB5C3E"/>
    <w:rsid w:val="00DB7972"/>
    <w:rsid w:val="00DC282B"/>
    <w:rsid w:val="00DC35FD"/>
    <w:rsid w:val="00DC3A3A"/>
    <w:rsid w:val="00DC3F11"/>
    <w:rsid w:val="00DC4C77"/>
    <w:rsid w:val="00DC597A"/>
    <w:rsid w:val="00DC6AC9"/>
    <w:rsid w:val="00DD1F09"/>
    <w:rsid w:val="00DD237D"/>
    <w:rsid w:val="00DD6CBB"/>
    <w:rsid w:val="00DE0A3A"/>
    <w:rsid w:val="00DE1847"/>
    <w:rsid w:val="00DE3537"/>
    <w:rsid w:val="00DE398D"/>
    <w:rsid w:val="00DE584E"/>
    <w:rsid w:val="00DE6A5A"/>
    <w:rsid w:val="00DE72C4"/>
    <w:rsid w:val="00DE77CB"/>
    <w:rsid w:val="00DE792B"/>
    <w:rsid w:val="00DF0352"/>
    <w:rsid w:val="00DF1FD6"/>
    <w:rsid w:val="00DF2942"/>
    <w:rsid w:val="00DF5691"/>
    <w:rsid w:val="00DF67A4"/>
    <w:rsid w:val="00E0082D"/>
    <w:rsid w:val="00E04601"/>
    <w:rsid w:val="00E077BD"/>
    <w:rsid w:val="00E10864"/>
    <w:rsid w:val="00E10ED7"/>
    <w:rsid w:val="00E11B21"/>
    <w:rsid w:val="00E12A48"/>
    <w:rsid w:val="00E15E4C"/>
    <w:rsid w:val="00E20C9E"/>
    <w:rsid w:val="00E21245"/>
    <w:rsid w:val="00E269FF"/>
    <w:rsid w:val="00E301EB"/>
    <w:rsid w:val="00E31A51"/>
    <w:rsid w:val="00E3226D"/>
    <w:rsid w:val="00E333BD"/>
    <w:rsid w:val="00E33FC3"/>
    <w:rsid w:val="00E361C2"/>
    <w:rsid w:val="00E366EF"/>
    <w:rsid w:val="00E36A2B"/>
    <w:rsid w:val="00E374E7"/>
    <w:rsid w:val="00E37618"/>
    <w:rsid w:val="00E40555"/>
    <w:rsid w:val="00E406A0"/>
    <w:rsid w:val="00E421FD"/>
    <w:rsid w:val="00E44A0A"/>
    <w:rsid w:val="00E53F0A"/>
    <w:rsid w:val="00E54CDB"/>
    <w:rsid w:val="00E55AE9"/>
    <w:rsid w:val="00E600CD"/>
    <w:rsid w:val="00E6024B"/>
    <w:rsid w:val="00E61981"/>
    <w:rsid w:val="00E63487"/>
    <w:rsid w:val="00E63F1F"/>
    <w:rsid w:val="00E645C7"/>
    <w:rsid w:val="00E709CB"/>
    <w:rsid w:val="00E7549F"/>
    <w:rsid w:val="00E75BBE"/>
    <w:rsid w:val="00E80651"/>
    <w:rsid w:val="00E807D2"/>
    <w:rsid w:val="00E828F3"/>
    <w:rsid w:val="00E82F28"/>
    <w:rsid w:val="00E83228"/>
    <w:rsid w:val="00E86131"/>
    <w:rsid w:val="00E862BF"/>
    <w:rsid w:val="00E91B6D"/>
    <w:rsid w:val="00E92699"/>
    <w:rsid w:val="00E9688F"/>
    <w:rsid w:val="00EA2EC8"/>
    <w:rsid w:val="00EA6171"/>
    <w:rsid w:val="00EB1057"/>
    <w:rsid w:val="00EB147A"/>
    <w:rsid w:val="00EB3E1A"/>
    <w:rsid w:val="00EB59C0"/>
    <w:rsid w:val="00EB6B0B"/>
    <w:rsid w:val="00EC4B0E"/>
    <w:rsid w:val="00EC4D70"/>
    <w:rsid w:val="00EC6B69"/>
    <w:rsid w:val="00ED3215"/>
    <w:rsid w:val="00ED4274"/>
    <w:rsid w:val="00ED4984"/>
    <w:rsid w:val="00ED57EA"/>
    <w:rsid w:val="00EE57A3"/>
    <w:rsid w:val="00EE6725"/>
    <w:rsid w:val="00EE761F"/>
    <w:rsid w:val="00EF133C"/>
    <w:rsid w:val="00EF2F45"/>
    <w:rsid w:val="00EF3820"/>
    <w:rsid w:val="00EF41E1"/>
    <w:rsid w:val="00EF45C2"/>
    <w:rsid w:val="00EF4695"/>
    <w:rsid w:val="00EF6B04"/>
    <w:rsid w:val="00EF7396"/>
    <w:rsid w:val="00EF763C"/>
    <w:rsid w:val="00F00BA5"/>
    <w:rsid w:val="00F01FF6"/>
    <w:rsid w:val="00F0448E"/>
    <w:rsid w:val="00F05C3D"/>
    <w:rsid w:val="00F10D76"/>
    <w:rsid w:val="00F12DDC"/>
    <w:rsid w:val="00F14C1D"/>
    <w:rsid w:val="00F14F72"/>
    <w:rsid w:val="00F160F7"/>
    <w:rsid w:val="00F164D5"/>
    <w:rsid w:val="00F207EB"/>
    <w:rsid w:val="00F22655"/>
    <w:rsid w:val="00F23A9D"/>
    <w:rsid w:val="00F25EEC"/>
    <w:rsid w:val="00F316C4"/>
    <w:rsid w:val="00F31A2D"/>
    <w:rsid w:val="00F36F2D"/>
    <w:rsid w:val="00F40536"/>
    <w:rsid w:val="00F50ED3"/>
    <w:rsid w:val="00F513E2"/>
    <w:rsid w:val="00F53BDB"/>
    <w:rsid w:val="00F551AA"/>
    <w:rsid w:val="00F62556"/>
    <w:rsid w:val="00F63348"/>
    <w:rsid w:val="00F63E3D"/>
    <w:rsid w:val="00F6539C"/>
    <w:rsid w:val="00F6682D"/>
    <w:rsid w:val="00F6682F"/>
    <w:rsid w:val="00F673E1"/>
    <w:rsid w:val="00F6783E"/>
    <w:rsid w:val="00F67920"/>
    <w:rsid w:val="00F7022A"/>
    <w:rsid w:val="00F70536"/>
    <w:rsid w:val="00F71413"/>
    <w:rsid w:val="00F7334B"/>
    <w:rsid w:val="00F73D68"/>
    <w:rsid w:val="00F75133"/>
    <w:rsid w:val="00F759F2"/>
    <w:rsid w:val="00F75E33"/>
    <w:rsid w:val="00F76E9F"/>
    <w:rsid w:val="00F81F89"/>
    <w:rsid w:val="00F823FC"/>
    <w:rsid w:val="00F82977"/>
    <w:rsid w:val="00F85A3F"/>
    <w:rsid w:val="00F9306C"/>
    <w:rsid w:val="00F947BC"/>
    <w:rsid w:val="00F95BC6"/>
    <w:rsid w:val="00F962DA"/>
    <w:rsid w:val="00F972DC"/>
    <w:rsid w:val="00FA00D8"/>
    <w:rsid w:val="00FA5FC1"/>
    <w:rsid w:val="00FC0E98"/>
    <w:rsid w:val="00FC3906"/>
    <w:rsid w:val="00FC40C3"/>
    <w:rsid w:val="00FC58E7"/>
    <w:rsid w:val="00FC58E8"/>
    <w:rsid w:val="00FC6F40"/>
    <w:rsid w:val="00FD17F6"/>
    <w:rsid w:val="00FD225E"/>
    <w:rsid w:val="00FD22E2"/>
    <w:rsid w:val="00FD3A92"/>
    <w:rsid w:val="00FD6133"/>
    <w:rsid w:val="00FE099F"/>
    <w:rsid w:val="00FE2B8D"/>
    <w:rsid w:val="00FF00F4"/>
    <w:rsid w:val="00FF2330"/>
    <w:rsid w:val="00FF2692"/>
    <w:rsid w:val="00FF36C5"/>
    <w:rsid w:val="00FF68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93C688C"/>
  <w15:docId w15:val="{0C7EA84D-5659-440B-A538-7DEFEEDE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DD4"/>
  </w:style>
  <w:style w:type="paragraph" w:styleId="Heading1">
    <w:name w:val="heading 1"/>
    <w:basedOn w:val="Normal"/>
    <w:next w:val="Normal"/>
    <w:link w:val="Heading1Char"/>
    <w:uiPriority w:val="9"/>
    <w:qFormat/>
    <w:rsid w:val="009D49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1E5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2DD4"/>
    <w:rPr>
      <w:color w:val="0563C1" w:themeColor="hyperlink"/>
      <w:u w:val="single"/>
    </w:rPr>
  </w:style>
  <w:style w:type="paragraph" w:styleId="ListParagraph">
    <w:name w:val="List Paragraph"/>
    <w:basedOn w:val="Normal"/>
    <w:uiPriority w:val="34"/>
    <w:qFormat/>
    <w:rsid w:val="00E55AE9"/>
    <w:pPr>
      <w:ind w:left="720"/>
      <w:contextualSpacing/>
    </w:pPr>
  </w:style>
  <w:style w:type="paragraph" w:styleId="Header">
    <w:name w:val="header"/>
    <w:basedOn w:val="Normal"/>
    <w:link w:val="HeaderChar"/>
    <w:uiPriority w:val="99"/>
    <w:unhideWhenUsed/>
    <w:rsid w:val="00DB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C3E"/>
  </w:style>
  <w:style w:type="paragraph" w:styleId="Footer">
    <w:name w:val="footer"/>
    <w:basedOn w:val="Normal"/>
    <w:link w:val="FooterChar"/>
    <w:uiPriority w:val="99"/>
    <w:unhideWhenUsed/>
    <w:rsid w:val="00DB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C3E"/>
  </w:style>
  <w:style w:type="table" w:styleId="TableGrid">
    <w:name w:val="Table Grid"/>
    <w:basedOn w:val="TableNormal"/>
    <w:uiPriority w:val="59"/>
    <w:qFormat/>
    <w:rsid w:val="0048684D"/>
    <w:pPr>
      <w:spacing w:after="0" w:line="240" w:lineRule="auto"/>
    </w:pPr>
    <w:rPr>
      <w:kern w:val="0"/>
      <w:sz w:val="20"/>
      <w:szCs w:val="20"/>
      <w:lang w:val="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lement-citation">
    <w:name w:val="element-citation"/>
    <w:basedOn w:val="DefaultParagraphFont"/>
    <w:rsid w:val="00A37DE3"/>
  </w:style>
  <w:style w:type="character" w:customStyle="1" w:styleId="ref-journal">
    <w:name w:val="ref-journal"/>
    <w:basedOn w:val="DefaultParagraphFont"/>
    <w:rsid w:val="00107299"/>
  </w:style>
  <w:style w:type="paragraph" w:customStyle="1" w:styleId="halfrhythm">
    <w:name w:val="half_rhythm"/>
    <w:basedOn w:val="Normal"/>
    <w:rsid w:val="00107299"/>
    <w:pPr>
      <w:spacing w:before="100" w:beforeAutospacing="1" w:after="100" w:afterAutospacing="1" w:line="240" w:lineRule="auto"/>
    </w:pPr>
    <w:rPr>
      <w:rFonts w:ascii="Times New Roman" w:eastAsia="Times New Roman" w:hAnsi="Times New Roman" w:cs="Times New Roman"/>
      <w:kern w:val="0"/>
      <w:sz w:val="24"/>
      <w:szCs w:val="24"/>
      <w:lang w:eastAsia="en-IN" w:bidi="hi-IN"/>
    </w:rPr>
  </w:style>
  <w:style w:type="character" w:customStyle="1" w:styleId="ref-vol">
    <w:name w:val="ref-vol"/>
    <w:basedOn w:val="DefaultParagraphFont"/>
    <w:rsid w:val="003D6E09"/>
  </w:style>
  <w:style w:type="character" w:customStyle="1" w:styleId="nowrap">
    <w:name w:val="nowrap"/>
    <w:basedOn w:val="DefaultParagraphFont"/>
    <w:rsid w:val="00300493"/>
  </w:style>
  <w:style w:type="table" w:customStyle="1" w:styleId="PlainTable21">
    <w:name w:val="Plain Table 21"/>
    <w:basedOn w:val="TableNormal"/>
    <w:uiPriority w:val="42"/>
    <w:rsid w:val="001F28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62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2D5"/>
    <w:rPr>
      <w:rFonts w:ascii="Tahoma" w:hAnsi="Tahoma" w:cs="Tahoma"/>
      <w:sz w:val="16"/>
      <w:szCs w:val="16"/>
    </w:rPr>
  </w:style>
  <w:style w:type="table" w:customStyle="1" w:styleId="GridTable6Colorful-Accent11">
    <w:name w:val="Grid Table 6 Colorful - Accent 11"/>
    <w:basedOn w:val="TableNormal"/>
    <w:uiPriority w:val="51"/>
    <w:rsid w:val="00DE6A5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A97CC9"/>
    <w:rPr>
      <w:color w:val="605E5C"/>
      <w:shd w:val="clear" w:color="auto" w:fill="E1DFDD"/>
    </w:rPr>
  </w:style>
  <w:style w:type="character" w:customStyle="1" w:styleId="Heading1Char">
    <w:name w:val="Heading 1 Char"/>
    <w:basedOn w:val="DefaultParagraphFont"/>
    <w:link w:val="Heading1"/>
    <w:uiPriority w:val="9"/>
    <w:rsid w:val="009D49ED"/>
    <w:rPr>
      <w:rFonts w:asciiTheme="majorHAnsi" w:eastAsiaTheme="majorEastAsia" w:hAnsiTheme="majorHAnsi" w:cstheme="majorBidi"/>
      <w:color w:val="2F5496" w:themeColor="accent1" w:themeShade="BF"/>
      <w:sz w:val="32"/>
      <w:szCs w:val="32"/>
    </w:rPr>
  </w:style>
  <w:style w:type="paragraph" w:customStyle="1" w:styleId="Default">
    <w:name w:val="Default"/>
    <w:rsid w:val="008262F1"/>
    <w:pPr>
      <w:autoSpaceDE w:val="0"/>
      <w:autoSpaceDN w:val="0"/>
      <w:adjustRightInd w:val="0"/>
      <w:spacing w:after="0" w:line="240" w:lineRule="auto"/>
    </w:pPr>
    <w:rPr>
      <w:rFonts w:ascii="Times New Roman" w:eastAsia="Calibri" w:hAnsi="Times New Roman" w:cs="Times New Roman"/>
      <w:color w:val="000000"/>
      <w:kern w:val="0"/>
      <w:sz w:val="24"/>
      <w:szCs w:val="24"/>
      <w:lang w:val="en-US"/>
    </w:rPr>
  </w:style>
  <w:style w:type="character" w:customStyle="1" w:styleId="blue">
    <w:name w:val="blue"/>
    <w:basedOn w:val="DefaultParagraphFont"/>
    <w:rsid w:val="00C3148F"/>
  </w:style>
  <w:style w:type="character" w:customStyle="1" w:styleId="red">
    <w:name w:val="red"/>
    <w:basedOn w:val="DefaultParagraphFont"/>
    <w:rsid w:val="00C3148F"/>
  </w:style>
  <w:style w:type="character" w:customStyle="1" w:styleId="underline">
    <w:name w:val="underline"/>
    <w:basedOn w:val="DefaultParagraphFont"/>
    <w:rsid w:val="00AD3C40"/>
  </w:style>
  <w:style w:type="character" w:customStyle="1" w:styleId="Heading2Char">
    <w:name w:val="Heading 2 Char"/>
    <w:basedOn w:val="DefaultParagraphFont"/>
    <w:link w:val="Heading2"/>
    <w:uiPriority w:val="9"/>
    <w:semiHidden/>
    <w:rsid w:val="00771E55"/>
    <w:rPr>
      <w:rFonts w:asciiTheme="majorHAnsi" w:eastAsiaTheme="majorEastAsia" w:hAnsiTheme="majorHAnsi" w:cstheme="majorBidi"/>
      <w:b/>
      <w:bCs/>
      <w:color w:val="4472C4" w:themeColor="accent1"/>
      <w:sz w:val="26"/>
      <w:szCs w:val="26"/>
    </w:rPr>
  </w:style>
  <w:style w:type="character" w:customStyle="1" w:styleId="anchor-text">
    <w:name w:val="anchor-text"/>
    <w:basedOn w:val="DefaultParagraphFont"/>
    <w:rsid w:val="00771E55"/>
  </w:style>
  <w:style w:type="character" w:customStyle="1" w:styleId="title-text">
    <w:name w:val="title-text"/>
    <w:basedOn w:val="DefaultParagraphFont"/>
    <w:rsid w:val="00771E55"/>
  </w:style>
  <w:style w:type="character" w:customStyle="1" w:styleId="given-name">
    <w:name w:val="given-name"/>
    <w:basedOn w:val="DefaultParagraphFont"/>
    <w:rsid w:val="00771E55"/>
  </w:style>
  <w:style w:type="character" w:customStyle="1" w:styleId="text">
    <w:name w:val="text"/>
    <w:basedOn w:val="DefaultParagraphFont"/>
    <w:rsid w:val="00771E55"/>
  </w:style>
  <w:style w:type="character" w:customStyle="1" w:styleId="react-xocs-alternative-link">
    <w:name w:val="react-xocs-alternative-link"/>
    <w:basedOn w:val="DefaultParagraphFont"/>
    <w:rsid w:val="00E9688F"/>
  </w:style>
  <w:style w:type="character" w:customStyle="1" w:styleId="UnresolvedMention2">
    <w:name w:val="Unresolved Mention2"/>
    <w:basedOn w:val="DefaultParagraphFont"/>
    <w:uiPriority w:val="99"/>
    <w:semiHidden/>
    <w:unhideWhenUsed/>
    <w:rsid w:val="0048417C"/>
    <w:rPr>
      <w:color w:val="605E5C"/>
      <w:shd w:val="clear" w:color="auto" w:fill="E1DFDD"/>
    </w:rPr>
  </w:style>
  <w:style w:type="character" w:customStyle="1" w:styleId="vkekvd">
    <w:name w:val="vkekvd"/>
    <w:basedOn w:val="DefaultParagraphFont"/>
    <w:rsid w:val="00981854"/>
  </w:style>
  <w:style w:type="character" w:styleId="Strong">
    <w:name w:val="Strong"/>
    <w:basedOn w:val="DefaultParagraphFont"/>
    <w:uiPriority w:val="22"/>
    <w:qFormat/>
    <w:rsid w:val="00981854"/>
    <w:rPr>
      <w:b/>
      <w:bCs/>
    </w:rPr>
  </w:style>
  <w:style w:type="character" w:customStyle="1" w:styleId="n9q8lc">
    <w:name w:val="n9q8lc"/>
    <w:basedOn w:val="DefaultParagraphFont"/>
    <w:rsid w:val="00981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911427">
      <w:bodyDiv w:val="1"/>
      <w:marLeft w:val="0"/>
      <w:marRight w:val="0"/>
      <w:marTop w:val="0"/>
      <w:marBottom w:val="0"/>
      <w:divBdr>
        <w:top w:val="none" w:sz="0" w:space="0" w:color="auto"/>
        <w:left w:val="none" w:sz="0" w:space="0" w:color="auto"/>
        <w:bottom w:val="none" w:sz="0" w:space="0" w:color="auto"/>
        <w:right w:val="none" w:sz="0" w:space="0" w:color="auto"/>
      </w:divBdr>
      <w:divsChild>
        <w:div w:id="595943501">
          <w:marLeft w:val="0"/>
          <w:marRight w:val="0"/>
          <w:marTop w:val="0"/>
          <w:marBottom w:val="0"/>
          <w:divBdr>
            <w:top w:val="none" w:sz="0" w:space="0" w:color="auto"/>
            <w:left w:val="none" w:sz="0" w:space="0" w:color="auto"/>
            <w:bottom w:val="none" w:sz="0" w:space="0" w:color="auto"/>
            <w:right w:val="none" w:sz="0" w:space="0" w:color="auto"/>
          </w:divBdr>
        </w:div>
      </w:divsChild>
    </w:div>
    <w:div w:id="491526472">
      <w:bodyDiv w:val="1"/>
      <w:marLeft w:val="0"/>
      <w:marRight w:val="0"/>
      <w:marTop w:val="0"/>
      <w:marBottom w:val="0"/>
      <w:divBdr>
        <w:top w:val="none" w:sz="0" w:space="0" w:color="auto"/>
        <w:left w:val="none" w:sz="0" w:space="0" w:color="auto"/>
        <w:bottom w:val="none" w:sz="0" w:space="0" w:color="auto"/>
        <w:right w:val="none" w:sz="0" w:space="0" w:color="auto"/>
      </w:divBdr>
      <w:divsChild>
        <w:div w:id="1635333515">
          <w:marLeft w:val="0"/>
          <w:marRight w:val="0"/>
          <w:marTop w:val="0"/>
          <w:marBottom w:val="0"/>
          <w:divBdr>
            <w:top w:val="none" w:sz="0" w:space="0" w:color="auto"/>
            <w:left w:val="none" w:sz="0" w:space="0" w:color="auto"/>
            <w:bottom w:val="none" w:sz="0" w:space="0" w:color="auto"/>
            <w:right w:val="none" w:sz="0" w:space="0" w:color="auto"/>
          </w:divBdr>
        </w:div>
      </w:divsChild>
    </w:div>
    <w:div w:id="669678116">
      <w:bodyDiv w:val="1"/>
      <w:marLeft w:val="0"/>
      <w:marRight w:val="0"/>
      <w:marTop w:val="0"/>
      <w:marBottom w:val="0"/>
      <w:divBdr>
        <w:top w:val="none" w:sz="0" w:space="0" w:color="auto"/>
        <w:left w:val="none" w:sz="0" w:space="0" w:color="auto"/>
        <w:bottom w:val="none" w:sz="0" w:space="0" w:color="auto"/>
        <w:right w:val="none" w:sz="0" w:space="0" w:color="auto"/>
      </w:divBdr>
      <w:divsChild>
        <w:div w:id="1659963227">
          <w:marLeft w:val="0"/>
          <w:marRight w:val="0"/>
          <w:marTop w:val="0"/>
          <w:marBottom w:val="0"/>
          <w:divBdr>
            <w:top w:val="none" w:sz="0" w:space="0" w:color="auto"/>
            <w:left w:val="none" w:sz="0" w:space="0" w:color="auto"/>
            <w:bottom w:val="none" w:sz="0" w:space="0" w:color="auto"/>
            <w:right w:val="none" w:sz="0" w:space="0" w:color="auto"/>
          </w:divBdr>
        </w:div>
      </w:divsChild>
    </w:div>
    <w:div w:id="724108539">
      <w:bodyDiv w:val="1"/>
      <w:marLeft w:val="0"/>
      <w:marRight w:val="0"/>
      <w:marTop w:val="0"/>
      <w:marBottom w:val="0"/>
      <w:divBdr>
        <w:top w:val="none" w:sz="0" w:space="0" w:color="auto"/>
        <w:left w:val="none" w:sz="0" w:space="0" w:color="auto"/>
        <w:bottom w:val="none" w:sz="0" w:space="0" w:color="auto"/>
        <w:right w:val="none" w:sz="0" w:space="0" w:color="auto"/>
      </w:divBdr>
    </w:div>
    <w:div w:id="737947816">
      <w:bodyDiv w:val="1"/>
      <w:marLeft w:val="0"/>
      <w:marRight w:val="0"/>
      <w:marTop w:val="0"/>
      <w:marBottom w:val="0"/>
      <w:divBdr>
        <w:top w:val="none" w:sz="0" w:space="0" w:color="auto"/>
        <w:left w:val="none" w:sz="0" w:space="0" w:color="auto"/>
        <w:bottom w:val="none" w:sz="0" w:space="0" w:color="auto"/>
        <w:right w:val="none" w:sz="0" w:space="0" w:color="auto"/>
      </w:divBdr>
      <w:divsChild>
        <w:div w:id="1983996234">
          <w:marLeft w:val="0"/>
          <w:marRight w:val="0"/>
          <w:marTop w:val="402"/>
          <w:marBottom w:val="201"/>
          <w:divBdr>
            <w:top w:val="none" w:sz="0" w:space="0" w:color="auto"/>
            <w:left w:val="none" w:sz="0" w:space="0" w:color="auto"/>
            <w:bottom w:val="none" w:sz="0" w:space="0" w:color="auto"/>
            <w:right w:val="none" w:sz="0" w:space="0" w:color="auto"/>
          </w:divBdr>
        </w:div>
      </w:divsChild>
    </w:div>
    <w:div w:id="740366460">
      <w:bodyDiv w:val="1"/>
      <w:marLeft w:val="0"/>
      <w:marRight w:val="0"/>
      <w:marTop w:val="0"/>
      <w:marBottom w:val="0"/>
      <w:divBdr>
        <w:top w:val="none" w:sz="0" w:space="0" w:color="auto"/>
        <w:left w:val="none" w:sz="0" w:space="0" w:color="auto"/>
        <w:bottom w:val="none" w:sz="0" w:space="0" w:color="auto"/>
        <w:right w:val="none" w:sz="0" w:space="0" w:color="auto"/>
      </w:divBdr>
    </w:div>
    <w:div w:id="861090450">
      <w:bodyDiv w:val="1"/>
      <w:marLeft w:val="0"/>
      <w:marRight w:val="0"/>
      <w:marTop w:val="0"/>
      <w:marBottom w:val="0"/>
      <w:divBdr>
        <w:top w:val="none" w:sz="0" w:space="0" w:color="auto"/>
        <w:left w:val="none" w:sz="0" w:space="0" w:color="auto"/>
        <w:bottom w:val="none" w:sz="0" w:space="0" w:color="auto"/>
        <w:right w:val="none" w:sz="0" w:space="0" w:color="auto"/>
      </w:divBdr>
      <w:divsChild>
        <w:div w:id="1461729976">
          <w:marLeft w:val="0"/>
          <w:marRight w:val="0"/>
          <w:marTop w:val="0"/>
          <w:marBottom w:val="0"/>
          <w:divBdr>
            <w:top w:val="none" w:sz="0" w:space="0" w:color="auto"/>
            <w:left w:val="none" w:sz="0" w:space="0" w:color="auto"/>
            <w:bottom w:val="none" w:sz="0" w:space="0" w:color="auto"/>
            <w:right w:val="none" w:sz="0" w:space="0" w:color="auto"/>
          </w:divBdr>
        </w:div>
      </w:divsChild>
    </w:div>
    <w:div w:id="1061059636">
      <w:bodyDiv w:val="1"/>
      <w:marLeft w:val="0"/>
      <w:marRight w:val="0"/>
      <w:marTop w:val="0"/>
      <w:marBottom w:val="0"/>
      <w:divBdr>
        <w:top w:val="none" w:sz="0" w:space="0" w:color="auto"/>
        <w:left w:val="none" w:sz="0" w:space="0" w:color="auto"/>
        <w:bottom w:val="none" w:sz="0" w:space="0" w:color="auto"/>
        <w:right w:val="none" w:sz="0" w:space="0" w:color="auto"/>
      </w:divBdr>
    </w:div>
    <w:div w:id="1387290877">
      <w:bodyDiv w:val="1"/>
      <w:marLeft w:val="0"/>
      <w:marRight w:val="0"/>
      <w:marTop w:val="0"/>
      <w:marBottom w:val="0"/>
      <w:divBdr>
        <w:top w:val="none" w:sz="0" w:space="0" w:color="auto"/>
        <w:left w:val="none" w:sz="0" w:space="0" w:color="auto"/>
        <w:bottom w:val="none" w:sz="0" w:space="0" w:color="auto"/>
        <w:right w:val="none" w:sz="0" w:space="0" w:color="auto"/>
      </w:divBdr>
    </w:div>
    <w:div w:id="1571621730">
      <w:bodyDiv w:val="1"/>
      <w:marLeft w:val="0"/>
      <w:marRight w:val="0"/>
      <w:marTop w:val="0"/>
      <w:marBottom w:val="0"/>
      <w:divBdr>
        <w:top w:val="none" w:sz="0" w:space="0" w:color="auto"/>
        <w:left w:val="none" w:sz="0" w:space="0" w:color="auto"/>
        <w:bottom w:val="none" w:sz="0" w:space="0" w:color="auto"/>
        <w:right w:val="none" w:sz="0" w:space="0" w:color="auto"/>
      </w:divBdr>
      <w:divsChild>
        <w:div w:id="227611889">
          <w:marLeft w:val="0"/>
          <w:marRight w:val="0"/>
          <w:marTop w:val="0"/>
          <w:marBottom w:val="0"/>
          <w:divBdr>
            <w:top w:val="none" w:sz="0" w:space="0" w:color="auto"/>
            <w:left w:val="none" w:sz="0" w:space="0" w:color="auto"/>
            <w:bottom w:val="none" w:sz="0" w:space="0" w:color="auto"/>
            <w:right w:val="none" w:sz="0" w:space="0" w:color="auto"/>
          </w:divBdr>
        </w:div>
        <w:div w:id="19359543">
          <w:marLeft w:val="0"/>
          <w:marRight w:val="0"/>
          <w:marTop w:val="0"/>
          <w:marBottom w:val="0"/>
          <w:divBdr>
            <w:top w:val="none" w:sz="0" w:space="0" w:color="auto"/>
            <w:left w:val="none" w:sz="0" w:space="0" w:color="auto"/>
            <w:bottom w:val="none" w:sz="0" w:space="0" w:color="auto"/>
            <w:right w:val="none" w:sz="0" w:space="0" w:color="auto"/>
          </w:divBdr>
        </w:div>
      </w:divsChild>
    </w:div>
    <w:div w:id="1810706911">
      <w:bodyDiv w:val="1"/>
      <w:marLeft w:val="0"/>
      <w:marRight w:val="0"/>
      <w:marTop w:val="0"/>
      <w:marBottom w:val="0"/>
      <w:divBdr>
        <w:top w:val="none" w:sz="0" w:space="0" w:color="auto"/>
        <w:left w:val="none" w:sz="0" w:space="0" w:color="auto"/>
        <w:bottom w:val="none" w:sz="0" w:space="0" w:color="auto"/>
        <w:right w:val="none" w:sz="0" w:space="0" w:color="auto"/>
      </w:divBdr>
    </w:div>
    <w:div w:id="1852405473">
      <w:bodyDiv w:val="1"/>
      <w:marLeft w:val="0"/>
      <w:marRight w:val="0"/>
      <w:marTop w:val="0"/>
      <w:marBottom w:val="0"/>
      <w:divBdr>
        <w:top w:val="none" w:sz="0" w:space="0" w:color="auto"/>
        <w:left w:val="none" w:sz="0" w:space="0" w:color="auto"/>
        <w:bottom w:val="none" w:sz="0" w:space="0" w:color="auto"/>
        <w:right w:val="none" w:sz="0" w:space="0" w:color="auto"/>
      </w:divBdr>
      <w:divsChild>
        <w:div w:id="2142459457">
          <w:marLeft w:val="0"/>
          <w:marRight w:val="0"/>
          <w:marTop w:val="0"/>
          <w:marBottom w:val="0"/>
          <w:divBdr>
            <w:top w:val="none" w:sz="0" w:space="0" w:color="auto"/>
            <w:left w:val="none" w:sz="0" w:space="0" w:color="auto"/>
            <w:bottom w:val="none" w:sz="0" w:space="0" w:color="auto"/>
            <w:right w:val="none" w:sz="0" w:space="0" w:color="auto"/>
          </w:divBdr>
        </w:div>
        <w:div w:id="536426946">
          <w:marLeft w:val="0"/>
          <w:marRight w:val="0"/>
          <w:marTop w:val="0"/>
          <w:marBottom w:val="0"/>
          <w:divBdr>
            <w:top w:val="none" w:sz="0" w:space="0" w:color="auto"/>
            <w:left w:val="none" w:sz="0" w:space="0" w:color="auto"/>
            <w:bottom w:val="none" w:sz="0" w:space="0" w:color="auto"/>
            <w:right w:val="none" w:sz="0" w:space="0" w:color="auto"/>
          </w:divBdr>
        </w:div>
      </w:divsChild>
    </w:div>
    <w:div w:id="2034111043">
      <w:bodyDiv w:val="1"/>
      <w:marLeft w:val="0"/>
      <w:marRight w:val="0"/>
      <w:marTop w:val="0"/>
      <w:marBottom w:val="0"/>
      <w:divBdr>
        <w:top w:val="none" w:sz="0" w:space="0" w:color="auto"/>
        <w:left w:val="none" w:sz="0" w:space="0" w:color="auto"/>
        <w:bottom w:val="none" w:sz="0" w:space="0" w:color="auto"/>
        <w:right w:val="none" w:sz="0" w:space="0" w:color="auto"/>
      </w:divBdr>
      <w:divsChild>
        <w:div w:id="989090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doi.org/10.22102/jaehr.2020.232374.1170" TargetMode="External"/><Relationship Id="rId39" Type="http://schemas.openxmlformats.org/officeDocument/2006/relationships/hyperlink" Target="https://doi.org/10.1016/j.enceco.2023.12.002" TargetMode="External"/><Relationship Id="rId21" Type="http://schemas.openxmlformats.org/officeDocument/2006/relationships/chart" Target="charts/chart11.xml"/><Relationship Id="rId34" Type="http://schemas.openxmlformats.org/officeDocument/2006/relationships/hyperlink" Target="https://doi.org/10.3390/s1802056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doi.org/10.1016/j.envres.2018.01.008" TargetMode="External"/><Relationship Id="rId11" Type="http://schemas.openxmlformats.org/officeDocument/2006/relationships/chart" Target="charts/chart1.xml"/><Relationship Id="rId24" Type="http://schemas.openxmlformats.org/officeDocument/2006/relationships/hyperlink" Target="https://www.jmp.who.int/sites/default/files/2010/JMP_2022_report_en.pdf" TargetMode="External"/><Relationship Id="rId32" Type="http://schemas.openxmlformats.org/officeDocument/2006/relationships/hyperlink" Target="https://www.researchgate.net/publication/315840000_Groundwater_Quality_Assessment_in_Akoko_South_East_Area_of_Ondo_State_Nigeria" TargetMode="External"/><Relationship Id="rId37" Type="http://schemas.openxmlformats.org/officeDocument/2006/relationships/hyperlink" Target="https://doi.org/10.1007/s13201-016-0455-7" TargetMode="External"/><Relationship Id="rId40" Type="http://schemas.openxmlformats.org/officeDocument/2006/relationships/hyperlink" Target="https://doi.org/10.1016/j.scitotenv.2016.06.166"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who.int/publications/i/item/9789241512893" TargetMode="External"/><Relationship Id="rId28" Type="http://schemas.openxmlformats.org/officeDocument/2006/relationships/hyperlink" Target="https://doi.org/10.1093/carcin/14.7.1303" TargetMode="External"/><Relationship Id="rId36" Type="http://schemas.openxmlformats.org/officeDocument/2006/relationships/hyperlink" Target="https://doi.org/10.1080/10408347.2017.1370670"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hyperlink" Target="https://iris.who.int/handle/10665/25463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iris.who.int/handle/10665/254637" TargetMode="External"/><Relationship Id="rId27" Type="http://schemas.openxmlformats.org/officeDocument/2006/relationships/hyperlink" Target="https://www.cepal.org/sites/default/files/events/files/2030_agenda_and_the_sdgs_an_opportunity_for_latin_america_and_the_caribbean.pdf" TargetMode="External"/><Relationship Id="rId30" Type="http://schemas.openxmlformats.org/officeDocument/2006/relationships/hyperlink" Target="https://doi.org/10.1080/17518253.2024.2357213" TargetMode="External"/><Relationship Id="rId35" Type="http://schemas.openxmlformats.org/officeDocument/2006/relationships/hyperlink" Target="https://doi.org/10.2166/wqrj.2017.015"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cabidigitallibrary.org/doi/10.1079/cabicompendium.20193007001" TargetMode="External"/><Relationship Id="rId33" Type="http://schemas.openxmlformats.org/officeDocument/2006/relationships/hyperlink" Target="https://doi.org/10.1016/j.aquaculture.2016.05.005" TargetMode="External"/><Relationship Id="rId38" Type="http://schemas.openxmlformats.org/officeDocument/2006/relationships/hyperlink" Target="https://doi.org/10.20546/ijcmas.2016.510.082" TargetMode="External"/><Relationship Id="rId46" Type="http://schemas.openxmlformats.org/officeDocument/2006/relationships/header" Target="header3.xml"/><Relationship Id="rId20" Type="http://schemas.openxmlformats.org/officeDocument/2006/relationships/chart" Target="charts/chart10.xml"/><Relationship Id="rId41" Type="http://schemas.openxmlformats.org/officeDocument/2006/relationships/hyperlink" Target="http://www.sadgurupublications.com/ContentPaper/2011/2_110_1(1)201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a90808236484e336/Desktop/PEP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dirty="0">
                <a:solidFill>
                  <a:schemeClr val="accent5"/>
                </a:solidFill>
              </a:rPr>
              <a:t>Fig 1.Heavy</a:t>
            </a:r>
            <a:r>
              <a:rPr lang="en-US" baseline="0" dirty="0">
                <a:solidFill>
                  <a:schemeClr val="accent5"/>
                </a:solidFill>
              </a:rPr>
              <a:t> Metal </a:t>
            </a:r>
            <a:r>
              <a:rPr lang="en-US" dirty="0">
                <a:solidFill>
                  <a:schemeClr val="accent5"/>
                </a:solidFill>
              </a:rPr>
              <a:t>Iron (mg/L) </a:t>
            </a:r>
          </a:p>
        </c:rich>
      </c:tx>
      <c:layout>
        <c:manualLayout>
          <c:xMode val="edge"/>
          <c:yMode val="edge"/>
          <c:x val="0.18956986719943608"/>
          <c:y val="3.7453183520599287E-2"/>
        </c:manualLayout>
      </c:layout>
      <c:overlay val="0"/>
      <c:spPr>
        <a:noFill/>
        <a:ln>
          <a:noFill/>
        </a:ln>
        <a:effectLst/>
      </c:spPr>
    </c:title>
    <c:autoTitleDeleted val="0"/>
    <c:plotArea>
      <c:layout/>
      <c:lineChart>
        <c:grouping val="standard"/>
        <c:varyColors val="0"/>
        <c:ser>
          <c:idx val="0"/>
          <c:order val="0"/>
          <c:tx>
            <c:strRef>
              <c:f>Sheet8!$A$2</c:f>
              <c:strCache>
                <c:ptCount val="1"/>
                <c:pt idx="0">
                  <c:v>Fe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Sheet8!$B$2:$N$2</c:f>
              <c:numCache>
                <c:formatCode>General</c:formatCode>
                <c:ptCount val="13"/>
                <c:pt idx="0">
                  <c:v>0</c:v>
                </c:pt>
                <c:pt idx="1">
                  <c:v>0</c:v>
                </c:pt>
                <c:pt idx="2">
                  <c:v>0</c:v>
                </c:pt>
                <c:pt idx="3">
                  <c:v>0</c:v>
                </c:pt>
                <c:pt idx="4">
                  <c:v>0</c:v>
                </c:pt>
                <c:pt idx="5">
                  <c:v>0</c:v>
                </c:pt>
                <c:pt idx="6">
                  <c:v>0.63900000000000479</c:v>
                </c:pt>
                <c:pt idx="7">
                  <c:v>0</c:v>
                </c:pt>
                <c:pt idx="8">
                  <c:v>0</c:v>
                </c:pt>
                <c:pt idx="9">
                  <c:v>0</c:v>
                </c:pt>
                <c:pt idx="10">
                  <c:v>3.0179999999999998</c:v>
                </c:pt>
                <c:pt idx="11">
                  <c:v>0</c:v>
                </c:pt>
                <c:pt idx="12">
                  <c:v>0</c:v>
                </c:pt>
              </c:numCache>
            </c:numRef>
          </c:val>
          <c:smooth val="0"/>
          <c:extLst>
            <c:ext xmlns:c16="http://schemas.microsoft.com/office/drawing/2014/chart" uri="{C3380CC4-5D6E-409C-BE32-E72D297353CC}">
              <c16:uniqueId val="{00000000-48B6-417D-964D-CF1FE3971FFC}"/>
            </c:ext>
          </c:extLst>
        </c:ser>
        <c:ser>
          <c:idx val="1"/>
          <c:order val="1"/>
          <c:tx>
            <c:strRef>
              <c:f>Sheet8!$A$3</c:f>
              <c:strCache>
                <c:ptCount val="1"/>
                <c:pt idx="0">
                  <c:v>Fe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Sheet8!$B$3:$N$3</c:f>
              <c:numCache>
                <c:formatCode>General</c:formatCode>
                <c:ptCount val="13"/>
                <c:pt idx="0">
                  <c:v>0</c:v>
                </c:pt>
                <c:pt idx="1">
                  <c:v>0</c:v>
                </c:pt>
                <c:pt idx="2">
                  <c:v>0</c:v>
                </c:pt>
                <c:pt idx="3">
                  <c:v>0</c:v>
                </c:pt>
                <c:pt idx="4">
                  <c:v>0</c:v>
                </c:pt>
                <c:pt idx="5">
                  <c:v>0</c:v>
                </c:pt>
                <c:pt idx="6">
                  <c:v>0</c:v>
                </c:pt>
                <c:pt idx="7">
                  <c:v>0</c:v>
                </c:pt>
                <c:pt idx="8">
                  <c:v>0</c:v>
                </c:pt>
                <c:pt idx="9">
                  <c:v>0</c:v>
                </c:pt>
                <c:pt idx="10">
                  <c:v>0.48100000000000032</c:v>
                </c:pt>
                <c:pt idx="11">
                  <c:v>3.2370000000000001</c:v>
                </c:pt>
                <c:pt idx="12">
                  <c:v>3.9169999999999967</c:v>
                </c:pt>
              </c:numCache>
            </c:numRef>
          </c:val>
          <c:smooth val="0"/>
          <c:extLst>
            <c:ext xmlns:c16="http://schemas.microsoft.com/office/drawing/2014/chart" uri="{C3380CC4-5D6E-409C-BE32-E72D297353CC}">
              <c16:uniqueId val="{00000001-48B6-417D-964D-CF1FE3971FFC}"/>
            </c:ext>
          </c:extLst>
        </c:ser>
        <c:ser>
          <c:idx val="2"/>
          <c:order val="2"/>
          <c:tx>
            <c:strRef>
              <c:f>Sheet8!$A$4</c:f>
              <c:strCache>
                <c:ptCount val="1"/>
                <c:pt idx="0">
                  <c:v>Fe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Sheet8!$B$1:$N$1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Sheet8!$B$4:$N$4</c:f>
              <c:numCache>
                <c:formatCode>General</c:formatCode>
                <c:ptCount val="13"/>
                <c:pt idx="0">
                  <c:v>0</c:v>
                </c:pt>
                <c:pt idx="1">
                  <c:v>0</c:v>
                </c:pt>
                <c:pt idx="2">
                  <c:v>0</c:v>
                </c:pt>
                <c:pt idx="3">
                  <c:v>1.0000000000000041E-3</c:v>
                </c:pt>
                <c:pt idx="4">
                  <c:v>0</c:v>
                </c:pt>
                <c:pt idx="5">
                  <c:v>2.0000000000000052E-3</c:v>
                </c:pt>
                <c:pt idx="6">
                  <c:v>1.0000000000000041E-3</c:v>
                </c:pt>
                <c:pt idx="7">
                  <c:v>2.0000000000000052E-3</c:v>
                </c:pt>
                <c:pt idx="8">
                  <c:v>1.0000000000000041E-3</c:v>
                </c:pt>
                <c:pt idx="9">
                  <c:v>3.0000000000000152E-3</c:v>
                </c:pt>
                <c:pt idx="10">
                  <c:v>1.0000000000000041E-3</c:v>
                </c:pt>
                <c:pt idx="11">
                  <c:v>0</c:v>
                </c:pt>
                <c:pt idx="12">
                  <c:v>1.0000000000000041E-3</c:v>
                </c:pt>
              </c:numCache>
            </c:numRef>
          </c:val>
          <c:smooth val="0"/>
          <c:extLst>
            <c:ext xmlns:c16="http://schemas.microsoft.com/office/drawing/2014/chart" uri="{C3380CC4-5D6E-409C-BE32-E72D297353CC}">
              <c16:uniqueId val="{00000002-48B6-417D-964D-CF1FE3971FFC}"/>
            </c:ext>
          </c:extLst>
        </c:ser>
        <c:dLbls>
          <c:showLegendKey val="0"/>
          <c:showVal val="0"/>
          <c:showCatName val="0"/>
          <c:showSerName val="0"/>
          <c:showPercent val="0"/>
          <c:showBubbleSize val="0"/>
        </c:dLbls>
        <c:marker val="1"/>
        <c:smooth val="0"/>
        <c:axId val="96594176"/>
        <c:axId val="96941184"/>
      </c:lineChart>
      <c:catAx>
        <c:axId val="965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6941184"/>
        <c:crosses val="autoZero"/>
        <c:auto val="1"/>
        <c:lblAlgn val="ctr"/>
        <c:lblOffset val="100"/>
        <c:noMultiLvlLbl val="0"/>
      </c:catAx>
      <c:valAx>
        <c:axId val="969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65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10</a:t>
            </a:r>
            <a:r>
              <a:rPr lang="en-US" baseline="0">
                <a:solidFill>
                  <a:schemeClr val="accent5"/>
                </a:solidFill>
              </a:rPr>
              <a:t> .</a:t>
            </a:r>
            <a:r>
              <a:rPr lang="en-US">
                <a:solidFill>
                  <a:schemeClr val="accent5"/>
                </a:solidFill>
              </a:rPr>
              <a:t>Dissolved Oxygen (mg/L)</a:t>
            </a:r>
          </a:p>
        </c:rich>
      </c:tx>
      <c:overlay val="0"/>
      <c:spPr>
        <a:noFill/>
        <a:ln>
          <a:noFill/>
        </a:ln>
        <a:effectLst/>
      </c:spPr>
    </c:title>
    <c:autoTitleDeleted val="0"/>
    <c:plotArea>
      <c:layout/>
      <c:lineChart>
        <c:grouping val="standard"/>
        <c:varyColors val="0"/>
        <c:ser>
          <c:idx val="0"/>
          <c:order val="0"/>
          <c:tx>
            <c:strRef>
              <c:f>Sheet6!$A$2</c:f>
              <c:strCache>
                <c:ptCount val="1"/>
                <c:pt idx="0">
                  <c:v>DO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Sheet6!$B$2:$N$2</c:f>
              <c:numCache>
                <c:formatCode>General</c:formatCode>
                <c:ptCount val="13"/>
                <c:pt idx="0">
                  <c:v>12.2</c:v>
                </c:pt>
                <c:pt idx="1">
                  <c:v>18</c:v>
                </c:pt>
                <c:pt idx="2">
                  <c:v>17.399999999999999</c:v>
                </c:pt>
                <c:pt idx="3">
                  <c:v>18</c:v>
                </c:pt>
                <c:pt idx="4">
                  <c:v>12.4</c:v>
                </c:pt>
                <c:pt idx="5">
                  <c:v>14.6</c:v>
                </c:pt>
                <c:pt idx="6">
                  <c:v>14.2</c:v>
                </c:pt>
                <c:pt idx="7">
                  <c:v>21.2</c:v>
                </c:pt>
                <c:pt idx="8">
                  <c:v>16.899999999999999</c:v>
                </c:pt>
                <c:pt idx="9">
                  <c:v>13.1</c:v>
                </c:pt>
                <c:pt idx="10">
                  <c:v>18.2</c:v>
                </c:pt>
                <c:pt idx="11">
                  <c:v>7.5</c:v>
                </c:pt>
                <c:pt idx="12">
                  <c:v>15</c:v>
                </c:pt>
              </c:numCache>
            </c:numRef>
          </c:val>
          <c:smooth val="0"/>
          <c:extLst>
            <c:ext xmlns:c16="http://schemas.microsoft.com/office/drawing/2014/chart" uri="{C3380CC4-5D6E-409C-BE32-E72D297353CC}">
              <c16:uniqueId val="{00000000-9762-4518-95DE-131D698910B9}"/>
            </c:ext>
          </c:extLst>
        </c:ser>
        <c:ser>
          <c:idx val="1"/>
          <c:order val="1"/>
          <c:tx>
            <c:strRef>
              <c:f>Sheet6!$A$3</c:f>
              <c:strCache>
                <c:ptCount val="1"/>
                <c:pt idx="0">
                  <c:v>DO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Sheet6!$B$1:$N$1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Sheet6!$B$3:$N$3</c:f>
              <c:numCache>
                <c:formatCode>General</c:formatCode>
                <c:ptCount val="13"/>
                <c:pt idx="0">
                  <c:v>13.2</c:v>
                </c:pt>
                <c:pt idx="1">
                  <c:v>13.4</c:v>
                </c:pt>
                <c:pt idx="2">
                  <c:v>11.2</c:v>
                </c:pt>
                <c:pt idx="3">
                  <c:v>14.4</c:v>
                </c:pt>
                <c:pt idx="4">
                  <c:v>13.8</c:v>
                </c:pt>
                <c:pt idx="5">
                  <c:v>15.3</c:v>
                </c:pt>
                <c:pt idx="6">
                  <c:v>14.1</c:v>
                </c:pt>
                <c:pt idx="7">
                  <c:v>14</c:v>
                </c:pt>
                <c:pt idx="8">
                  <c:v>13</c:v>
                </c:pt>
                <c:pt idx="9">
                  <c:v>12.7</c:v>
                </c:pt>
                <c:pt idx="10">
                  <c:v>14.5</c:v>
                </c:pt>
                <c:pt idx="11">
                  <c:v>13.9</c:v>
                </c:pt>
                <c:pt idx="12">
                  <c:v>12</c:v>
                </c:pt>
              </c:numCache>
            </c:numRef>
          </c:val>
          <c:smooth val="0"/>
          <c:extLst>
            <c:ext xmlns:c16="http://schemas.microsoft.com/office/drawing/2014/chart" uri="{C3380CC4-5D6E-409C-BE32-E72D297353CC}">
              <c16:uniqueId val="{00000001-9762-4518-95DE-131D698910B9}"/>
            </c:ext>
          </c:extLst>
        </c:ser>
        <c:ser>
          <c:idx val="2"/>
          <c:order val="2"/>
          <c:tx>
            <c:strRef>
              <c:f>Sheet6!$A$4</c:f>
              <c:strCache>
                <c:ptCount val="1"/>
                <c:pt idx="0">
                  <c:v>DO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Sheet6!$B$1:$N$1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Sheet6!$B$4:$N$4</c:f>
              <c:numCache>
                <c:formatCode>General</c:formatCode>
                <c:ptCount val="13"/>
                <c:pt idx="0">
                  <c:v>9.4</c:v>
                </c:pt>
                <c:pt idx="1">
                  <c:v>8.7000000000000011</c:v>
                </c:pt>
                <c:pt idx="2">
                  <c:v>6</c:v>
                </c:pt>
                <c:pt idx="3">
                  <c:v>7.9</c:v>
                </c:pt>
                <c:pt idx="4">
                  <c:v>8.9</c:v>
                </c:pt>
                <c:pt idx="5">
                  <c:v>9</c:v>
                </c:pt>
                <c:pt idx="6">
                  <c:v>8</c:v>
                </c:pt>
                <c:pt idx="7">
                  <c:v>7.2</c:v>
                </c:pt>
                <c:pt idx="8">
                  <c:v>8.8000000000000007</c:v>
                </c:pt>
                <c:pt idx="9">
                  <c:v>8</c:v>
                </c:pt>
                <c:pt idx="10">
                  <c:v>7.3</c:v>
                </c:pt>
                <c:pt idx="11">
                  <c:v>7.5</c:v>
                </c:pt>
                <c:pt idx="12">
                  <c:v>6.7</c:v>
                </c:pt>
              </c:numCache>
            </c:numRef>
          </c:val>
          <c:smooth val="0"/>
          <c:extLst>
            <c:ext xmlns:c16="http://schemas.microsoft.com/office/drawing/2014/chart" uri="{C3380CC4-5D6E-409C-BE32-E72D297353CC}">
              <c16:uniqueId val="{00000002-9762-4518-95DE-131D698910B9}"/>
            </c:ext>
          </c:extLst>
        </c:ser>
        <c:dLbls>
          <c:showLegendKey val="0"/>
          <c:showVal val="0"/>
          <c:showCatName val="0"/>
          <c:showSerName val="0"/>
          <c:showPercent val="0"/>
          <c:showBubbleSize val="0"/>
        </c:dLbls>
        <c:marker val="1"/>
        <c:smooth val="0"/>
        <c:axId val="112851200"/>
        <c:axId val="113066752"/>
      </c:lineChart>
      <c:catAx>
        <c:axId val="1128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3066752"/>
        <c:crosses val="autoZero"/>
        <c:auto val="1"/>
        <c:lblAlgn val="ctr"/>
        <c:lblOffset val="100"/>
        <c:noMultiLvlLbl val="0"/>
      </c:catAx>
      <c:valAx>
        <c:axId val="11306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285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11. Biochemical Oxygen Demand (mg/L)</a:t>
            </a:r>
          </a:p>
        </c:rich>
      </c:tx>
      <c:overlay val="0"/>
      <c:spPr>
        <a:noFill/>
        <a:ln>
          <a:noFill/>
        </a:ln>
        <a:effectLst/>
      </c:spPr>
    </c:title>
    <c:autoTitleDeleted val="0"/>
    <c:plotArea>
      <c:layout/>
      <c:lineChart>
        <c:grouping val="standard"/>
        <c:varyColors val="0"/>
        <c:ser>
          <c:idx val="0"/>
          <c:order val="0"/>
          <c:tx>
            <c:strRef>
              <c:f>Sheet7!$A$2</c:f>
              <c:strCache>
                <c:ptCount val="1"/>
                <c:pt idx="0">
                  <c:v>BOD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Sheet7!$B$2:$N$2</c:f>
              <c:numCache>
                <c:formatCode>General</c:formatCode>
                <c:ptCount val="13"/>
                <c:pt idx="0">
                  <c:v>3.8</c:v>
                </c:pt>
                <c:pt idx="1">
                  <c:v>1.7</c:v>
                </c:pt>
                <c:pt idx="2">
                  <c:v>3.8</c:v>
                </c:pt>
                <c:pt idx="3">
                  <c:v>1.8</c:v>
                </c:pt>
                <c:pt idx="4">
                  <c:v>2.4</c:v>
                </c:pt>
                <c:pt idx="5">
                  <c:v>4.0999999999999996</c:v>
                </c:pt>
                <c:pt idx="6">
                  <c:v>0.5</c:v>
                </c:pt>
                <c:pt idx="7">
                  <c:v>2.7</c:v>
                </c:pt>
                <c:pt idx="8">
                  <c:v>1.1000000000000001</c:v>
                </c:pt>
                <c:pt idx="9">
                  <c:v>2.8</c:v>
                </c:pt>
                <c:pt idx="10">
                  <c:v>0.5</c:v>
                </c:pt>
                <c:pt idx="11">
                  <c:v>2.1</c:v>
                </c:pt>
                <c:pt idx="12">
                  <c:v>5.7</c:v>
                </c:pt>
              </c:numCache>
            </c:numRef>
          </c:val>
          <c:smooth val="0"/>
          <c:extLst>
            <c:ext xmlns:c16="http://schemas.microsoft.com/office/drawing/2014/chart" uri="{C3380CC4-5D6E-409C-BE32-E72D297353CC}">
              <c16:uniqueId val="{00000000-BF74-45D7-A1C4-04B6FE247E73}"/>
            </c:ext>
          </c:extLst>
        </c:ser>
        <c:ser>
          <c:idx val="1"/>
          <c:order val="1"/>
          <c:tx>
            <c:strRef>
              <c:f>Sheet7!$A$3</c:f>
              <c:strCache>
                <c:ptCount val="1"/>
                <c:pt idx="0">
                  <c:v>BOD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Sheet7!$B$1:$N$1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Sheet7!$B$3:$N$3</c:f>
              <c:numCache>
                <c:formatCode>General</c:formatCode>
                <c:ptCount val="13"/>
                <c:pt idx="0">
                  <c:v>0.4</c:v>
                </c:pt>
                <c:pt idx="1">
                  <c:v>0.1</c:v>
                </c:pt>
                <c:pt idx="2">
                  <c:v>0.5</c:v>
                </c:pt>
                <c:pt idx="3">
                  <c:v>1.4</c:v>
                </c:pt>
                <c:pt idx="4">
                  <c:v>1.4</c:v>
                </c:pt>
                <c:pt idx="5">
                  <c:v>0.60000000000000064</c:v>
                </c:pt>
                <c:pt idx="6">
                  <c:v>2.2000000000000002</c:v>
                </c:pt>
                <c:pt idx="7">
                  <c:v>0</c:v>
                </c:pt>
                <c:pt idx="8">
                  <c:v>1.2</c:v>
                </c:pt>
                <c:pt idx="9">
                  <c:v>1.6</c:v>
                </c:pt>
                <c:pt idx="10">
                  <c:v>0.5</c:v>
                </c:pt>
                <c:pt idx="11">
                  <c:v>1.5</c:v>
                </c:pt>
                <c:pt idx="12">
                  <c:v>0.4</c:v>
                </c:pt>
              </c:numCache>
            </c:numRef>
          </c:val>
          <c:smooth val="0"/>
          <c:extLst>
            <c:ext xmlns:c16="http://schemas.microsoft.com/office/drawing/2014/chart" uri="{C3380CC4-5D6E-409C-BE32-E72D297353CC}">
              <c16:uniqueId val="{00000001-BF74-45D7-A1C4-04B6FE247E73}"/>
            </c:ext>
          </c:extLst>
        </c:ser>
        <c:ser>
          <c:idx val="2"/>
          <c:order val="2"/>
          <c:tx>
            <c:strRef>
              <c:f>Sheet7!$A$4</c:f>
              <c:strCache>
                <c:ptCount val="1"/>
                <c:pt idx="0">
                  <c:v>BOD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Sheet7!$B$1:$N$1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Sheet7!$B$4:$N$4</c:f>
              <c:numCache>
                <c:formatCode>General</c:formatCode>
                <c:ptCount val="13"/>
                <c:pt idx="0">
                  <c:v>0.30000000000000032</c:v>
                </c:pt>
                <c:pt idx="1">
                  <c:v>0.4</c:v>
                </c:pt>
                <c:pt idx="2">
                  <c:v>1</c:v>
                </c:pt>
                <c:pt idx="3">
                  <c:v>0.9</c:v>
                </c:pt>
                <c:pt idx="4">
                  <c:v>0.60000000000000064</c:v>
                </c:pt>
                <c:pt idx="5">
                  <c:v>1.3</c:v>
                </c:pt>
                <c:pt idx="6">
                  <c:v>0.70000000000000062</c:v>
                </c:pt>
                <c:pt idx="7">
                  <c:v>1.2</c:v>
                </c:pt>
                <c:pt idx="8">
                  <c:v>1</c:v>
                </c:pt>
                <c:pt idx="9">
                  <c:v>1.1000000000000001</c:v>
                </c:pt>
                <c:pt idx="10">
                  <c:v>1.2</c:v>
                </c:pt>
                <c:pt idx="11">
                  <c:v>0.8</c:v>
                </c:pt>
                <c:pt idx="12">
                  <c:v>0.5</c:v>
                </c:pt>
              </c:numCache>
            </c:numRef>
          </c:val>
          <c:smooth val="0"/>
          <c:extLst>
            <c:ext xmlns:c16="http://schemas.microsoft.com/office/drawing/2014/chart" uri="{C3380CC4-5D6E-409C-BE32-E72D297353CC}">
              <c16:uniqueId val="{00000002-BF74-45D7-A1C4-04B6FE247E73}"/>
            </c:ext>
          </c:extLst>
        </c:ser>
        <c:dLbls>
          <c:showLegendKey val="0"/>
          <c:showVal val="0"/>
          <c:showCatName val="0"/>
          <c:showSerName val="0"/>
          <c:showPercent val="0"/>
          <c:showBubbleSize val="0"/>
        </c:dLbls>
        <c:marker val="1"/>
        <c:smooth val="0"/>
        <c:axId val="119501184"/>
        <c:axId val="119503488"/>
      </c:lineChart>
      <c:catAx>
        <c:axId val="11950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9503488"/>
        <c:crosses val="autoZero"/>
        <c:auto val="1"/>
        <c:lblAlgn val="ctr"/>
        <c:lblOffset val="100"/>
        <c:noMultiLvlLbl val="0"/>
      </c:catAx>
      <c:valAx>
        <c:axId val="11950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950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2.Heavy Metal Copper (mg/L)</a:t>
            </a:r>
          </a:p>
        </c:rich>
      </c:tx>
      <c:overlay val="0"/>
      <c:spPr>
        <a:noFill/>
        <a:ln>
          <a:noFill/>
        </a:ln>
        <a:effectLst/>
      </c:spPr>
    </c:title>
    <c:autoTitleDeleted val="0"/>
    <c:plotArea>
      <c:layout/>
      <c:lineChart>
        <c:grouping val="standard"/>
        <c:varyColors val="0"/>
        <c:ser>
          <c:idx val="0"/>
          <c:order val="0"/>
          <c:tx>
            <c:strRef>
              <c:f>Sheet9!$A$2</c:f>
              <c:strCache>
                <c:ptCount val="1"/>
                <c:pt idx="0">
                  <c:v>Cu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Sheet9!$B$2:$N$2</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0.254</c:v>
                </c:pt>
                <c:pt idx="12">
                  <c:v>0</c:v>
                </c:pt>
              </c:numCache>
            </c:numRef>
          </c:val>
          <c:smooth val="0"/>
          <c:extLst>
            <c:ext xmlns:c16="http://schemas.microsoft.com/office/drawing/2014/chart" uri="{C3380CC4-5D6E-409C-BE32-E72D297353CC}">
              <c16:uniqueId val="{00000000-6E44-40AC-BCEE-54508FB91DFB}"/>
            </c:ext>
          </c:extLst>
        </c:ser>
        <c:ser>
          <c:idx val="1"/>
          <c:order val="1"/>
          <c:tx>
            <c:strRef>
              <c:f>Sheet9!$A$3</c:f>
              <c:strCache>
                <c:ptCount val="1"/>
                <c:pt idx="0">
                  <c:v>Cu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Sheet9!$B$1:$N$1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Sheet9!$B$3:$N$3</c:f>
              <c:numCache>
                <c:formatCode>General</c:formatCode>
                <c:ptCount val="13"/>
                <c:pt idx="0">
                  <c:v>0</c:v>
                </c:pt>
                <c:pt idx="1">
                  <c:v>0</c:v>
                </c:pt>
                <c:pt idx="2">
                  <c:v>0</c:v>
                </c:pt>
                <c:pt idx="3">
                  <c:v>0</c:v>
                </c:pt>
                <c:pt idx="4">
                  <c:v>0</c:v>
                </c:pt>
                <c:pt idx="5">
                  <c:v>1.4999999999999998E-2</c:v>
                </c:pt>
                <c:pt idx="6">
                  <c:v>3.0000000000000092E-3</c:v>
                </c:pt>
                <c:pt idx="7">
                  <c:v>0</c:v>
                </c:pt>
                <c:pt idx="8">
                  <c:v>0</c:v>
                </c:pt>
                <c:pt idx="9">
                  <c:v>0</c:v>
                </c:pt>
                <c:pt idx="10">
                  <c:v>0</c:v>
                </c:pt>
                <c:pt idx="11">
                  <c:v>3.0000000000000092E-3</c:v>
                </c:pt>
                <c:pt idx="12">
                  <c:v>2.7000000000000215E-2</c:v>
                </c:pt>
              </c:numCache>
            </c:numRef>
          </c:val>
          <c:smooth val="0"/>
          <c:extLst>
            <c:ext xmlns:c16="http://schemas.microsoft.com/office/drawing/2014/chart" uri="{C3380CC4-5D6E-409C-BE32-E72D297353CC}">
              <c16:uniqueId val="{00000001-6E44-40AC-BCEE-54508FB91DFB}"/>
            </c:ext>
          </c:extLst>
        </c:ser>
        <c:ser>
          <c:idx val="2"/>
          <c:order val="2"/>
          <c:tx>
            <c:strRef>
              <c:f>Sheet9!$A$4</c:f>
              <c:strCache>
                <c:ptCount val="1"/>
                <c:pt idx="0">
                  <c:v>Cu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Sheet9!$B$1:$N$1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Sheet9!$B$4:$N$4</c:f>
              <c:numCache>
                <c:formatCode>General</c:formatCode>
                <c:ptCount val="13"/>
                <c:pt idx="0">
                  <c:v>0</c:v>
                </c:pt>
                <c:pt idx="1">
                  <c:v>0</c:v>
                </c:pt>
                <c:pt idx="2">
                  <c:v>1.0000000000000041E-3</c:v>
                </c:pt>
                <c:pt idx="3">
                  <c:v>1.0000000000000041E-3</c:v>
                </c:pt>
                <c:pt idx="4">
                  <c:v>2.0000000000000052E-3</c:v>
                </c:pt>
                <c:pt idx="5">
                  <c:v>0</c:v>
                </c:pt>
                <c:pt idx="6">
                  <c:v>0</c:v>
                </c:pt>
                <c:pt idx="7">
                  <c:v>2.0000000000000052E-3</c:v>
                </c:pt>
                <c:pt idx="8">
                  <c:v>0</c:v>
                </c:pt>
                <c:pt idx="9">
                  <c:v>3.0000000000000092E-3</c:v>
                </c:pt>
                <c:pt idx="10">
                  <c:v>0</c:v>
                </c:pt>
                <c:pt idx="11">
                  <c:v>2.0000000000000052E-3</c:v>
                </c:pt>
                <c:pt idx="12">
                  <c:v>0</c:v>
                </c:pt>
              </c:numCache>
            </c:numRef>
          </c:val>
          <c:smooth val="0"/>
          <c:extLst>
            <c:ext xmlns:c16="http://schemas.microsoft.com/office/drawing/2014/chart" uri="{C3380CC4-5D6E-409C-BE32-E72D297353CC}">
              <c16:uniqueId val="{00000002-6E44-40AC-BCEE-54508FB91DFB}"/>
            </c:ext>
          </c:extLst>
        </c:ser>
        <c:dLbls>
          <c:showLegendKey val="0"/>
          <c:showVal val="0"/>
          <c:showCatName val="0"/>
          <c:showSerName val="0"/>
          <c:showPercent val="0"/>
          <c:showBubbleSize val="0"/>
        </c:dLbls>
        <c:marker val="1"/>
        <c:smooth val="0"/>
        <c:axId val="97037696"/>
        <c:axId val="97202560"/>
      </c:lineChart>
      <c:catAx>
        <c:axId val="970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7202560"/>
        <c:crosses val="autoZero"/>
        <c:auto val="1"/>
        <c:lblAlgn val="ctr"/>
        <c:lblOffset val="100"/>
        <c:noMultiLvlLbl val="0"/>
      </c:catAx>
      <c:valAx>
        <c:axId val="972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70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3.Heavy metal Cadmium (mg/L)</a:t>
            </a:r>
          </a:p>
        </c:rich>
      </c:tx>
      <c:overlay val="0"/>
      <c:spPr>
        <a:noFill/>
        <a:ln>
          <a:noFill/>
        </a:ln>
        <a:effectLst/>
      </c:spPr>
    </c:title>
    <c:autoTitleDeleted val="0"/>
    <c:plotArea>
      <c:layout/>
      <c:lineChart>
        <c:grouping val="standard"/>
        <c:varyColors val="0"/>
        <c:ser>
          <c:idx val="0"/>
          <c:order val="0"/>
          <c:tx>
            <c:strRef>
              <c:f>Sheet10!$A$2</c:f>
              <c:strCache>
                <c:ptCount val="1"/>
                <c:pt idx="0">
                  <c:v>Cd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Sheet10!$B$1:$N$1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Sheet10!$B$2:$N$2</c:f>
              <c:numCache>
                <c:formatCode>General</c:formatCode>
                <c:ptCount val="13"/>
                <c:pt idx="0">
                  <c:v>0</c:v>
                </c:pt>
                <c:pt idx="1">
                  <c:v>0</c:v>
                </c:pt>
                <c:pt idx="2">
                  <c:v>0</c:v>
                </c:pt>
                <c:pt idx="3">
                  <c:v>0</c:v>
                </c:pt>
                <c:pt idx="4">
                  <c:v>0</c:v>
                </c:pt>
                <c:pt idx="5">
                  <c:v>0</c:v>
                </c:pt>
                <c:pt idx="6">
                  <c:v>0</c:v>
                </c:pt>
                <c:pt idx="7">
                  <c:v>0</c:v>
                </c:pt>
                <c:pt idx="8">
                  <c:v>0</c:v>
                </c:pt>
                <c:pt idx="9">
                  <c:v>0</c:v>
                </c:pt>
                <c:pt idx="10">
                  <c:v>5.0000000000000114E-3</c:v>
                </c:pt>
                <c:pt idx="11">
                  <c:v>0</c:v>
                </c:pt>
                <c:pt idx="12">
                  <c:v>0</c:v>
                </c:pt>
              </c:numCache>
            </c:numRef>
          </c:val>
          <c:smooth val="0"/>
          <c:extLst>
            <c:ext xmlns:c16="http://schemas.microsoft.com/office/drawing/2014/chart" uri="{C3380CC4-5D6E-409C-BE32-E72D297353CC}">
              <c16:uniqueId val="{00000000-14F3-47C2-B252-E1306A99B243}"/>
            </c:ext>
          </c:extLst>
        </c:ser>
        <c:ser>
          <c:idx val="1"/>
          <c:order val="1"/>
          <c:tx>
            <c:strRef>
              <c:f>Sheet10!$A$3</c:f>
              <c:strCache>
                <c:ptCount val="1"/>
                <c:pt idx="0">
                  <c:v>Cd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Sheet10!$B$3:$N$3</c:f>
              <c:numCache>
                <c:formatCode>General</c:formatCode>
                <c:ptCount val="13"/>
                <c:pt idx="0">
                  <c:v>0</c:v>
                </c:pt>
                <c:pt idx="1">
                  <c:v>5.0000000000000114E-3</c:v>
                </c:pt>
                <c:pt idx="2">
                  <c:v>0</c:v>
                </c:pt>
                <c:pt idx="3">
                  <c:v>0</c:v>
                </c:pt>
                <c:pt idx="4">
                  <c:v>0</c:v>
                </c:pt>
                <c:pt idx="5">
                  <c:v>0</c:v>
                </c:pt>
                <c:pt idx="6">
                  <c:v>5.0000000000000114E-3</c:v>
                </c:pt>
                <c:pt idx="7">
                  <c:v>0</c:v>
                </c:pt>
                <c:pt idx="8">
                  <c:v>4.8000000000000001E-2</c:v>
                </c:pt>
                <c:pt idx="9">
                  <c:v>5.0000000000000114E-3</c:v>
                </c:pt>
                <c:pt idx="10">
                  <c:v>1.2999999999999978E-3</c:v>
                </c:pt>
                <c:pt idx="11">
                  <c:v>0</c:v>
                </c:pt>
                <c:pt idx="12">
                  <c:v>0</c:v>
                </c:pt>
              </c:numCache>
            </c:numRef>
          </c:val>
          <c:smooth val="0"/>
          <c:extLst>
            <c:ext xmlns:c16="http://schemas.microsoft.com/office/drawing/2014/chart" uri="{C3380CC4-5D6E-409C-BE32-E72D297353CC}">
              <c16:uniqueId val="{00000001-14F3-47C2-B252-E1306A99B243}"/>
            </c:ext>
          </c:extLst>
        </c:ser>
        <c:ser>
          <c:idx val="2"/>
          <c:order val="2"/>
          <c:tx>
            <c:strRef>
              <c:f>Sheet10!$A$4</c:f>
              <c:strCache>
                <c:ptCount val="1"/>
                <c:pt idx="0">
                  <c:v>Cd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Sheet10!$B$1:$N$1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Sheet10!$B$4:$N$4</c:f>
              <c:numCache>
                <c:formatCode>General</c:formatCode>
                <c:ptCount val="13"/>
                <c:pt idx="0">
                  <c:v>2.0000000000000052E-3</c:v>
                </c:pt>
                <c:pt idx="1">
                  <c:v>2.0000000000000052E-3</c:v>
                </c:pt>
                <c:pt idx="2">
                  <c:v>0</c:v>
                </c:pt>
                <c:pt idx="3">
                  <c:v>3.0000000000000092E-3</c:v>
                </c:pt>
                <c:pt idx="4">
                  <c:v>3.0000000000000092E-3</c:v>
                </c:pt>
                <c:pt idx="5">
                  <c:v>0</c:v>
                </c:pt>
                <c:pt idx="6">
                  <c:v>2.0000000000000052E-3</c:v>
                </c:pt>
                <c:pt idx="7">
                  <c:v>3.0000000000000092E-3</c:v>
                </c:pt>
                <c:pt idx="8">
                  <c:v>1.0000000000000041E-3</c:v>
                </c:pt>
                <c:pt idx="9">
                  <c:v>3.0000000000000092E-3</c:v>
                </c:pt>
                <c:pt idx="10">
                  <c:v>1.0000000000000041E-3</c:v>
                </c:pt>
                <c:pt idx="11">
                  <c:v>2.0000000000000052E-3</c:v>
                </c:pt>
                <c:pt idx="12">
                  <c:v>2.0000000000000052E-3</c:v>
                </c:pt>
              </c:numCache>
            </c:numRef>
          </c:val>
          <c:smooth val="0"/>
          <c:extLst>
            <c:ext xmlns:c16="http://schemas.microsoft.com/office/drawing/2014/chart" uri="{C3380CC4-5D6E-409C-BE32-E72D297353CC}">
              <c16:uniqueId val="{00000002-14F3-47C2-B252-E1306A99B243}"/>
            </c:ext>
          </c:extLst>
        </c:ser>
        <c:dLbls>
          <c:showLegendKey val="0"/>
          <c:showVal val="0"/>
          <c:showCatName val="0"/>
          <c:showSerName val="0"/>
          <c:showPercent val="0"/>
          <c:showBubbleSize val="0"/>
        </c:dLbls>
        <c:marker val="1"/>
        <c:smooth val="0"/>
        <c:axId val="97743232"/>
        <c:axId val="97745536"/>
      </c:lineChart>
      <c:catAx>
        <c:axId val="977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7745536"/>
        <c:crosses val="autoZero"/>
        <c:auto val="1"/>
        <c:lblAlgn val="ctr"/>
        <c:lblOffset val="100"/>
        <c:noMultiLvlLbl val="0"/>
      </c:catAx>
      <c:valAx>
        <c:axId val="9774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77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4. Heavy Metal Lead (mg/L)</a:t>
            </a:r>
          </a:p>
        </c:rich>
      </c:tx>
      <c:overlay val="0"/>
      <c:spPr>
        <a:noFill/>
        <a:ln>
          <a:noFill/>
        </a:ln>
        <a:effectLst/>
      </c:spPr>
    </c:title>
    <c:autoTitleDeleted val="0"/>
    <c:plotArea>
      <c:layout/>
      <c:lineChart>
        <c:grouping val="standard"/>
        <c:varyColors val="0"/>
        <c:ser>
          <c:idx val="0"/>
          <c:order val="0"/>
          <c:tx>
            <c:strRef>
              <c:f>Sheet11!$A$2</c:f>
              <c:strCache>
                <c:ptCount val="1"/>
                <c:pt idx="0">
                  <c:v>Pb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Sheet11!$B$2:$N$2</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0-008A-4160-A36B-DEF8AF4A6B54}"/>
            </c:ext>
          </c:extLst>
        </c:ser>
        <c:ser>
          <c:idx val="1"/>
          <c:order val="1"/>
          <c:tx>
            <c:strRef>
              <c:f>Sheet11!$A$3</c:f>
              <c:strCache>
                <c:ptCount val="1"/>
                <c:pt idx="0">
                  <c:v>Pb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wrap="square" lIns="38100" tIns="19050" rIns="38100" bIns="19050" anchor="ctr">
                <a:spAutoFit/>
              </a:bodyPr>
              <a:lstStyle/>
              <a:p>
                <a:pPr>
                  <a:defRPr>
                    <a:solidFill>
                      <a:schemeClr val="accent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Sheet11!$B$3:$N$3</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1-008A-4160-A36B-DEF8AF4A6B54}"/>
            </c:ext>
          </c:extLst>
        </c:ser>
        <c:ser>
          <c:idx val="2"/>
          <c:order val="2"/>
          <c:tx>
            <c:strRef>
              <c:f>Sheet11!$A$4</c:f>
              <c:strCache>
                <c:ptCount val="1"/>
                <c:pt idx="0">
                  <c:v>Pb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Sheet11!$B$4:$N$4</c:f>
              <c:numCache>
                <c:formatCode>General</c:formatCode>
                <c:ptCount val="13"/>
                <c:pt idx="0">
                  <c:v>0</c:v>
                </c:pt>
                <c:pt idx="1">
                  <c:v>0</c:v>
                </c:pt>
                <c:pt idx="2">
                  <c:v>1.0000000000000041E-3</c:v>
                </c:pt>
                <c:pt idx="3">
                  <c:v>3.0000000000000092E-3</c:v>
                </c:pt>
                <c:pt idx="4">
                  <c:v>2.0000000000000052E-3</c:v>
                </c:pt>
                <c:pt idx="5">
                  <c:v>0</c:v>
                </c:pt>
                <c:pt idx="6">
                  <c:v>0</c:v>
                </c:pt>
                <c:pt idx="7">
                  <c:v>0</c:v>
                </c:pt>
                <c:pt idx="8">
                  <c:v>4.0000000000000114E-3</c:v>
                </c:pt>
                <c:pt idx="9">
                  <c:v>4.0000000000000114E-3</c:v>
                </c:pt>
                <c:pt idx="10">
                  <c:v>0</c:v>
                </c:pt>
                <c:pt idx="11">
                  <c:v>1.0000000000000041E-3</c:v>
                </c:pt>
                <c:pt idx="12">
                  <c:v>0</c:v>
                </c:pt>
              </c:numCache>
            </c:numRef>
          </c:val>
          <c:smooth val="0"/>
          <c:extLst>
            <c:ext xmlns:c16="http://schemas.microsoft.com/office/drawing/2014/chart" uri="{C3380CC4-5D6E-409C-BE32-E72D297353CC}">
              <c16:uniqueId val="{00000002-008A-4160-A36B-DEF8AF4A6B54}"/>
            </c:ext>
          </c:extLst>
        </c:ser>
        <c:dLbls>
          <c:showLegendKey val="0"/>
          <c:showVal val="0"/>
          <c:showCatName val="0"/>
          <c:showSerName val="0"/>
          <c:showPercent val="0"/>
          <c:showBubbleSize val="0"/>
        </c:dLbls>
        <c:marker val="1"/>
        <c:smooth val="0"/>
        <c:axId val="98069888"/>
        <c:axId val="98138368"/>
      </c:lineChart>
      <c:catAx>
        <c:axId val="980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8138368"/>
        <c:crosses val="autoZero"/>
        <c:auto val="1"/>
        <c:lblAlgn val="ctr"/>
        <c:lblOffset val="100"/>
        <c:noMultiLvlLbl val="0"/>
      </c:catAx>
      <c:valAx>
        <c:axId val="9813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806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5. pH</a:t>
            </a:r>
          </a:p>
        </c:rich>
      </c:tx>
      <c:overlay val="0"/>
      <c:spPr>
        <a:noFill/>
        <a:ln>
          <a:noFill/>
        </a:ln>
        <a:effectLst/>
      </c:spPr>
    </c:title>
    <c:autoTitleDeleted val="0"/>
    <c:plotArea>
      <c:layout>
        <c:manualLayout>
          <c:layoutTarget val="inner"/>
          <c:xMode val="edge"/>
          <c:yMode val="edge"/>
          <c:x val="0.11258988626421697"/>
          <c:y val="0.18403669724770644"/>
          <c:w val="0.84829900262468227"/>
          <c:h val="0.43703676948638331"/>
        </c:manualLayout>
      </c:layout>
      <c:lineChart>
        <c:grouping val="standard"/>
        <c:varyColors val="0"/>
        <c:ser>
          <c:idx val="0"/>
          <c:order val="0"/>
          <c:tx>
            <c:strRef>
              <c:f>Sheet2!$A$2</c:f>
              <c:strCache>
                <c:ptCount val="1"/>
                <c:pt idx="0">
                  <c:v>pH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Sheet2!$B$2:$N$2</c:f>
              <c:numCache>
                <c:formatCode>General</c:formatCode>
                <c:ptCount val="13"/>
                <c:pt idx="0">
                  <c:v>7.98</c:v>
                </c:pt>
                <c:pt idx="1">
                  <c:v>7.95</c:v>
                </c:pt>
                <c:pt idx="2">
                  <c:v>7.6499999999999995</c:v>
                </c:pt>
                <c:pt idx="3">
                  <c:v>8.19</c:v>
                </c:pt>
                <c:pt idx="4">
                  <c:v>7.79</c:v>
                </c:pt>
                <c:pt idx="5">
                  <c:v>8.1</c:v>
                </c:pt>
                <c:pt idx="6">
                  <c:v>8.08</c:v>
                </c:pt>
                <c:pt idx="7">
                  <c:v>8.2000000000000011</c:v>
                </c:pt>
                <c:pt idx="8">
                  <c:v>7.71</c:v>
                </c:pt>
                <c:pt idx="9">
                  <c:v>8.3000000000000007</c:v>
                </c:pt>
                <c:pt idx="10">
                  <c:v>7.57</c:v>
                </c:pt>
                <c:pt idx="11">
                  <c:v>7.71</c:v>
                </c:pt>
                <c:pt idx="12">
                  <c:v>7.72</c:v>
                </c:pt>
              </c:numCache>
            </c:numRef>
          </c:val>
          <c:smooth val="0"/>
          <c:extLst>
            <c:ext xmlns:c16="http://schemas.microsoft.com/office/drawing/2014/chart" uri="{C3380CC4-5D6E-409C-BE32-E72D297353CC}">
              <c16:uniqueId val="{00000000-F566-4034-8769-E2335EE297EE}"/>
            </c:ext>
          </c:extLst>
        </c:ser>
        <c:ser>
          <c:idx val="1"/>
          <c:order val="1"/>
          <c:tx>
            <c:strRef>
              <c:f>Sheet2!$A$3</c:f>
              <c:strCache>
                <c:ptCount val="1"/>
                <c:pt idx="0">
                  <c:v>pH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Sheet2!$B$3:$N$3</c:f>
              <c:numCache>
                <c:formatCode>General</c:formatCode>
                <c:ptCount val="13"/>
                <c:pt idx="0">
                  <c:v>7.5</c:v>
                </c:pt>
                <c:pt idx="1">
                  <c:v>7.4</c:v>
                </c:pt>
                <c:pt idx="2">
                  <c:v>7.3</c:v>
                </c:pt>
                <c:pt idx="3">
                  <c:v>7.05</c:v>
                </c:pt>
                <c:pt idx="4">
                  <c:v>7.1599999999999975</c:v>
                </c:pt>
                <c:pt idx="5">
                  <c:v>7.1</c:v>
                </c:pt>
                <c:pt idx="6">
                  <c:v>7.3199999999999985</c:v>
                </c:pt>
                <c:pt idx="7">
                  <c:v>7.9</c:v>
                </c:pt>
                <c:pt idx="8">
                  <c:v>6.8</c:v>
                </c:pt>
                <c:pt idx="9">
                  <c:v>7.55</c:v>
                </c:pt>
                <c:pt idx="10">
                  <c:v>7.53</c:v>
                </c:pt>
                <c:pt idx="11">
                  <c:v>6.7700000000000014</c:v>
                </c:pt>
                <c:pt idx="12">
                  <c:v>6.7</c:v>
                </c:pt>
              </c:numCache>
            </c:numRef>
          </c:val>
          <c:smooth val="0"/>
          <c:extLst>
            <c:ext xmlns:c16="http://schemas.microsoft.com/office/drawing/2014/chart" uri="{C3380CC4-5D6E-409C-BE32-E72D297353CC}">
              <c16:uniqueId val="{00000001-F566-4034-8769-E2335EE297EE}"/>
            </c:ext>
          </c:extLst>
        </c:ser>
        <c:ser>
          <c:idx val="2"/>
          <c:order val="2"/>
          <c:tx>
            <c:strRef>
              <c:f>Sheet2!$A$4</c:f>
              <c:strCache>
                <c:ptCount val="1"/>
                <c:pt idx="0">
                  <c:v>pH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Sheet2!$B$4:$N$4</c:f>
              <c:numCache>
                <c:formatCode>General</c:formatCode>
                <c:ptCount val="13"/>
                <c:pt idx="0">
                  <c:v>7.8</c:v>
                </c:pt>
                <c:pt idx="1">
                  <c:v>7.8</c:v>
                </c:pt>
                <c:pt idx="2">
                  <c:v>7.3</c:v>
                </c:pt>
                <c:pt idx="3">
                  <c:v>8.2000000000000011</c:v>
                </c:pt>
                <c:pt idx="4">
                  <c:v>7.9</c:v>
                </c:pt>
                <c:pt idx="5">
                  <c:v>7.9</c:v>
                </c:pt>
                <c:pt idx="6">
                  <c:v>7.8199999999999985</c:v>
                </c:pt>
                <c:pt idx="7">
                  <c:v>8.01</c:v>
                </c:pt>
                <c:pt idx="8">
                  <c:v>7.41</c:v>
                </c:pt>
                <c:pt idx="9">
                  <c:v>7.8</c:v>
                </c:pt>
                <c:pt idx="10">
                  <c:v>7.5</c:v>
                </c:pt>
                <c:pt idx="11">
                  <c:v>7.1</c:v>
                </c:pt>
                <c:pt idx="12">
                  <c:v>7.4</c:v>
                </c:pt>
              </c:numCache>
            </c:numRef>
          </c:val>
          <c:smooth val="0"/>
          <c:extLst>
            <c:ext xmlns:c16="http://schemas.microsoft.com/office/drawing/2014/chart" uri="{C3380CC4-5D6E-409C-BE32-E72D297353CC}">
              <c16:uniqueId val="{00000002-F566-4034-8769-E2335EE297EE}"/>
            </c:ext>
          </c:extLst>
        </c:ser>
        <c:dLbls>
          <c:showLegendKey val="0"/>
          <c:showVal val="0"/>
          <c:showCatName val="0"/>
          <c:showSerName val="0"/>
          <c:showPercent val="0"/>
          <c:showBubbleSize val="0"/>
        </c:dLbls>
        <c:marker val="1"/>
        <c:smooth val="0"/>
        <c:axId val="98259328"/>
        <c:axId val="98304000"/>
      </c:lineChart>
      <c:catAx>
        <c:axId val="9825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8304000"/>
        <c:crosses val="autoZero"/>
        <c:auto val="1"/>
        <c:lblAlgn val="ctr"/>
        <c:lblOffset val="100"/>
        <c:noMultiLvlLbl val="0"/>
      </c:catAx>
      <c:valAx>
        <c:axId val="9830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825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6. Total Dissolved Solid </a:t>
            </a:r>
          </a:p>
        </c:rich>
      </c:tx>
      <c:overlay val="0"/>
      <c:spPr>
        <a:noFill/>
        <a:ln>
          <a:noFill/>
        </a:ln>
        <a:effectLst/>
      </c:spPr>
    </c:title>
    <c:autoTitleDeleted val="0"/>
    <c:plotArea>
      <c:layout/>
      <c:lineChart>
        <c:grouping val="standard"/>
        <c:varyColors val="0"/>
        <c:ser>
          <c:idx val="0"/>
          <c:order val="0"/>
          <c:tx>
            <c:strRef>
              <c:f>Sheet3!$A$2</c:f>
              <c:strCache>
                <c:ptCount val="1"/>
                <c:pt idx="0">
                  <c:v>TDS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Sheet3!$B$2:$N$2</c:f>
              <c:numCache>
                <c:formatCode>General</c:formatCode>
                <c:ptCount val="13"/>
                <c:pt idx="0">
                  <c:v>185</c:v>
                </c:pt>
                <c:pt idx="1">
                  <c:v>180</c:v>
                </c:pt>
                <c:pt idx="2">
                  <c:v>304</c:v>
                </c:pt>
                <c:pt idx="3">
                  <c:v>238</c:v>
                </c:pt>
                <c:pt idx="4">
                  <c:v>765</c:v>
                </c:pt>
                <c:pt idx="5">
                  <c:v>174</c:v>
                </c:pt>
                <c:pt idx="6">
                  <c:v>184</c:v>
                </c:pt>
                <c:pt idx="7">
                  <c:v>207</c:v>
                </c:pt>
                <c:pt idx="8">
                  <c:v>510</c:v>
                </c:pt>
                <c:pt idx="9">
                  <c:v>253</c:v>
                </c:pt>
                <c:pt idx="10">
                  <c:v>19.3</c:v>
                </c:pt>
                <c:pt idx="11">
                  <c:v>448</c:v>
                </c:pt>
                <c:pt idx="12">
                  <c:v>500</c:v>
                </c:pt>
              </c:numCache>
            </c:numRef>
          </c:val>
          <c:smooth val="0"/>
          <c:extLst>
            <c:ext xmlns:c16="http://schemas.microsoft.com/office/drawing/2014/chart" uri="{C3380CC4-5D6E-409C-BE32-E72D297353CC}">
              <c16:uniqueId val="{00000000-2AA5-4492-BF13-BE5150680ED4}"/>
            </c:ext>
          </c:extLst>
        </c:ser>
        <c:ser>
          <c:idx val="1"/>
          <c:order val="1"/>
          <c:tx>
            <c:strRef>
              <c:f>Sheet3!$A$3</c:f>
              <c:strCache>
                <c:ptCount val="1"/>
                <c:pt idx="0">
                  <c:v>TDS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Sheet3!$B$3:$N$3</c:f>
              <c:numCache>
                <c:formatCode>General</c:formatCode>
                <c:ptCount val="13"/>
                <c:pt idx="0">
                  <c:v>144</c:v>
                </c:pt>
                <c:pt idx="1">
                  <c:v>137</c:v>
                </c:pt>
                <c:pt idx="2">
                  <c:v>254</c:v>
                </c:pt>
                <c:pt idx="3">
                  <c:v>312</c:v>
                </c:pt>
                <c:pt idx="4">
                  <c:v>218</c:v>
                </c:pt>
                <c:pt idx="5">
                  <c:v>75</c:v>
                </c:pt>
                <c:pt idx="6">
                  <c:v>125</c:v>
                </c:pt>
                <c:pt idx="7">
                  <c:v>124</c:v>
                </c:pt>
                <c:pt idx="8">
                  <c:v>462</c:v>
                </c:pt>
                <c:pt idx="9">
                  <c:v>133</c:v>
                </c:pt>
                <c:pt idx="10">
                  <c:v>22</c:v>
                </c:pt>
                <c:pt idx="11">
                  <c:v>337</c:v>
                </c:pt>
                <c:pt idx="12">
                  <c:v>419</c:v>
                </c:pt>
              </c:numCache>
            </c:numRef>
          </c:val>
          <c:smooth val="0"/>
          <c:extLst>
            <c:ext xmlns:c16="http://schemas.microsoft.com/office/drawing/2014/chart" uri="{C3380CC4-5D6E-409C-BE32-E72D297353CC}">
              <c16:uniqueId val="{00000001-2AA5-4492-BF13-BE5150680ED4}"/>
            </c:ext>
          </c:extLst>
        </c:ser>
        <c:ser>
          <c:idx val="2"/>
          <c:order val="2"/>
          <c:tx>
            <c:strRef>
              <c:f>Sheet3!$A$4</c:f>
              <c:strCache>
                <c:ptCount val="1"/>
                <c:pt idx="0">
                  <c:v>TDS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Sheet3!$B$4:$N$4</c:f>
              <c:numCache>
                <c:formatCode>General</c:formatCode>
                <c:ptCount val="13"/>
                <c:pt idx="0">
                  <c:v>294</c:v>
                </c:pt>
                <c:pt idx="1">
                  <c:v>227</c:v>
                </c:pt>
                <c:pt idx="2">
                  <c:v>416</c:v>
                </c:pt>
                <c:pt idx="3">
                  <c:v>286</c:v>
                </c:pt>
                <c:pt idx="4">
                  <c:v>988</c:v>
                </c:pt>
                <c:pt idx="5">
                  <c:v>184</c:v>
                </c:pt>
                <c:pt idx="6">
                  <c:v>242</c:v>
                </c:pt>
                <c:pt idx="7">
                  <c:v>273</c:v>
                </c:pt>
                <c:pt idx="8">
                  <c:v>780</c:v>
                </c:pt>
                <c:pt idx="9">
                  <c:v>251</c:v>
                </c:pt>
                <c:pt idx="10">
                  <c:v>24</c:v>
                </c:pt>
                <c:pt idx="11">
                  <c:v>647</c:v>
                </c:pt>
                <c:pt idx="12">
                  <c:v>769</c:v>
                </c:pt>
              </c:numCache>
            </c:numRef>
          </c:val>
          <c:smooth val="0"/>
          <c:extLst>
            <c:ext xmlns:c16="http://schemas.microsoft.com/office/drawing/2014/chart" uri="{C3380CC4-5D6E-409C-BE32-E72D297353CC}">
              <c16:uniqueId val="{00000002-2AA5-4492-BF13-BE5150680ED4}"/>
            </c:ext>
          </c:extLst>
        </c:ser>
        <c:dLbls>
          <c:showLegendKey val="0"/>
          <c:showVal val="0"/>
          <c:showCatName val="0"/>
          <c:showSerName val="0"/>
          <c:showPercent val="0"/>
          <c:showBubbleSize val="0"/>
        </c:dLbls>
        <c:marker val="1"/>
        <c:smooth val="0"/>
        <c:axId val="99197312"/>
        <c:axId val="99198848"/>
      </c:lineChart>
      <c:catAx>
        <c:axId val="991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9198848"/>
        <c:crosses val="autoZero"/>
        <c:auto val="1"/>
        <c:lblAlgn val="ctr"/>
        <c:lblOffset val="100"/>
        <c:noMultiLvlLbl val="0"/>
      </c:catAx>
      <c:valAx>
        <c:axId val="9919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9919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7. Turbidity (NTU)</a:t>
            </a:r>
          </a:p>
        </c:rich>
      </c:tx>
      <c:overlay val="0"/>
      <c:spPr>
        <a:noFill/>
        <a:ln>
          <a:noFill/>
        </a:ln>
        <a:effectLst/>
      </c:spPr>
    </c:title>
    <c:autoTitleDeleted val="0"/>
    <c:plotArea>
      <c:layout/>
      <c:lineChart>
        <c:grouping val="standard"/>
        <c:varyColors val="0"/>
        <c:ser>
          <c:idx val="0"/>
          <c:order val="0"/>
          <c:tx>
            <c:strRef>
              <c:f>Sheet1!$A$2</c:f>
              <c:strCache>
                <c:ptCount val="1"/>
                <c:pt idx="0">
                  <c:v>Turbidity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Sheet1!$B$2:$N$2</c:f>
              <c:numCache>
                <c:formatCode>General</c:formatCode>
                <c:ptCount val="13"/>
                <c:pt idx="0">
                  <c:v>7</c:v>
                </c:pt>
                <c:pt idx="1">
                  <c:v>1</c:v>
                </c:pt>
                <c:pt idx="2">
                  <c:v>1</c:v>
                </c:pt>
                <c:pt idx="3">
                  <c:v>8</c:v>
                </c:pt>
                <c:pt idx="4">
                  <c:v>1</c:v>
                </c:pt>
                <c:pt idx="5">
                  <c:v>5</c:v>
                </c:pt>
                <c:pt idx="6">
                  <c:v>1</c:v>
                </c:pt>
                <c:pt idx="7">
                  <c:v>3</c:v>
                </c:pt>
                <c:pt idx="8">
                  <c:v>7</c:v>
                </c:pt>
                <c:pt idx="9">
                  <c:v>9</c:v>
                </c:pt>
                <c:pt idx="10">
                  <c:v>0</c:v>
                </c:pt>
                <c:pt idx="11">
                  <c:v>1</c:v>
                </c:pt>
                <c:pt idx="12">
                  <c:v>2</c:v>
                </c:pt>
              </c:numCache>
            </c:numRef>
          </c:val>
          <c:smooth val="0"/>
          <c:extLst>
            <c:ext xmlns:c16="http://schemas.microsoft.com/office/drawing/2014/chart" uri="{C3380CC4-5D6E-409C-BE32-E72D297353CC}">
              <c16:uniqueId val="{00000000-58D4-40A3-8D66-FC4B01C4CD47}"/>
            </c:ext>
          </c:extLst>
        </c:ser>
        <c:ser>
          <c:idx val="1"/>
          <c:order val="1"/>
          <c:tx>
            <c:strRef>
              <c:f>Sheet1!$A$3</c:f>
              <c:strCache>
                <c:ptCount val="1"/>
                <c:pt idx="0">
                  <c:v>Turbidity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Sheet1!$B$3:$N$3</c:f>
              <c:numCache>
                <c:formatCode>General</c:formatCode>
                <c:ptCount val="13"/>
                <c:pt idx="0">
                  <c:v>17</c:v>
                </c:pt>
                <c:pt idx="1">
                  <c:v>2</c:v>
                </c:pt>
                <c:pt idx="2">
                  <c:v>1</c:v>
                </c:pt>
                <c:pt idx="3">
                  <c:v>7</c:v>
                </c:pt>
                <c:pt idx="4">
                  <c:v>1</c:v>
                </c:pt>
                <c:pt idx="5">
                  <c:v>9</c:v>
                </c:pt>
                <c:pt idx="6">
                  <c:v>30</c:v>
                </c:pt>
                <c:pt idx="7">
                  <c:v>2</c:v>
                </c:pt>
                <c:pt idx="8">
                  <c:v>1</c:v>
                </c:pt>
                <c:pt idx="9">
                  <c:v>5</c:v>
                </c:pt>
                <c:pt idx="10">
                  <c:v>13</c:v>
                </c:pt>
                <c:pt idx="11">
                  <c:v>1</c:v>
                </c:pt>
                <c:pt idx="12">
                  <c:v>1</c:v>
                </c:pt>
              </c:numCache>
            </c:numRef>
          </c:val>
          <c:smooth val="0"/>
          <c:extLst>
            <c:ext xmlns:c16="http://schemas.microsoft.com/office/drawing/2014/chart" uri="{C3380CC4-5D6E-409C-BE32-E72D297353CC}">
              <c16:uniqueId val="{00000001-58D4-40A3-8D66-FC4B01C4CD47}"/>
            </c:ext>
          </c:extLst>
        </c:ser>
        <c:ser>
          <c:idx val="2"/>
          <c:order val="2"/>
          <c:tx>
            <c:strRef>
              <c:f>Sheet1!$A$4</c:f>
              <c:strCache>
                <c:ptCount val="1"/>
                <c:pt idx="0">
                  <c:v>Turbidity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Sheet1!$B$4:$N$4</c:f>
              <c:numCache>
                <c:formatCode>General</c:formatCode>
                <c:ptCount val="13"/>
                <c:pt idx="0">
                  <c:v>8</c:v>
                </c:pt>
                <c:pt idx="1">
                  <c:v>2</c:v>
                </c:pt>
                <c:pt idx="2">
                  <c:v>1</c:v>
                </c:pt>
                <c:pt idx="3">
                  <c:v>4</c:v>
                </c:pt>
                <c:pt idx="4">
                  <c:v>3</c:v>
                </c:pt>
                <c:pt idx="5">
                  <c:v>3</c:v>
                </c:pt>
                <c:pt idx="6">
                  <c:v>1</c:v>
                </c:pt>
                <c:pt idx="7">
                  <c:v>1</c:v>
                </c:pt>
                <c:pt idx="8">
                  <c:v>1</c:v>
                </c:pt>
                <c:pt idx="9">
                  <c:v>2</c:v>
                </c:pt>
                <c:pt idx="10">
                  <c:v>2</c:v>
                </c:pt>
                <c:pt idx="11">
                  <c:v>1</c:v>
                </c:pt>
                <c:pt idx="12">
                  <c:v>1</c:v>
                </c:pt>
              </c:numCache>
            </c:numRef>
          </c:val>
          <c:smooth val="0"/>
          <c:extLst>
            <c:ext xmlns:c16="http://schemas.microsoft.com/office/drawing/2014/chart" uri="{C3380CC4-5D6E-409C-BE32-E72D297353CC}">
              <c16:uniqueId val="{00000002-58D4-40A3-8D66-FC4B01C4CD47}"/>
            </c:ext>
          </c:extLst>
        </c:ser>
        <c:dLbls>
          <c:showLegendKey val="0"/>
          <c:showVal val="0"/>
          <c:showCatName val="0"/>
          <c:showSerName val="0"/>
          <c:showPercent val="0"/>
          <c:showBubbleSize val="0"/>
        </c:dLbls>
        <c:marker val="1"/>
        <c:smooth val="0"/>
        <c:axId val="100607872"/>
        <c:axId val="101794176"/>
      </c:lineChart>
      <c:catAx>
        <c:axId val="10060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01794176"/>
        <c:crosses val="autoZero"/>
        <c:auto val="1"/>
        <c:lblAlgn val="ctr"/>
        <c:lblOffset val="100"/>
        <c:noMultiLvlLbl val="0"/>
      </c:catAx>
      <c:valAx>
        <c:axId val="10179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0060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8. Alkalinity (mg/L)</a:t>
            </a:r>
          </a:p>
        </c:rich>
      </c:tx>
      <c:overlay val="0"/>
      <c:spPr>
        <a:noFill/>
        <a:ln>
          <a:noFill/>
        </a:ln>
        <a:effectLst/>
      </c:spPr>
    </c:title>
    <c:autoTitleDeleted val="0"/>
    <c:plotArea>
      <c:layout/>
      <c:lineChart>
        <c:grouping val="standard"/>
        <c:varyColors val="0"/>
        <c:ser>
          <c:idx val="0"/>
          <c:order val="0"/>
          <c:tx>
            <c:strRef>
              <c:f>Sheet4!$A$2</c:f>
              <c:strCache>
                <c:ptCount val="1"/>
                <c:pt idx="0">
                  <c:v>Alkalinity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Sheet4!$B$2:$N$2</c:f>
              <c:numCache>
                <c:formatCode>General</c:formatCode>
                <c:ptCount val="13"/>
                <c:pt idx="0">
                  <c:v>120</c:v>
                </c:pt>
                <c:pt idx="1">
                  <c:v>105</c:v>
                </c:pt>
                <c:pt idx="2">
                  <c:v>275</c:v>
                </c:pt>
                <c:pt idx="3">
                  <c:v>200</c:v>
                </c:pt>
                <c:pt idx="4">
                  <c:v>265</c:v>
                </c:pt>
                <c:pt idx="5">
                  <c:v>115</c:v>
                </c:pt>
                <c:pt idx="6">
                  <c:v>195</c:v>
                </c:pt>
                <c:pt idx="7">
                  <c:v>215</c:v>
                </c:pt>
                <c:pt idx="8">
                  <c:v>200</c:v>
                </c:pt>
                <c:pt idx="9">
                  <c:v>195</c:v>
                </c:pt>
                <c:pt idx="10">
                  <c:v>30</c:v>
                </c:pt>
                <c:pt idx="11">
                  <c:v>260</c:v>
                </c:pt>
                <c:pt idx="12">
                  <c:v>230</c:v>
                </c:pt>
              </c:numCache>
            </c:numRef>
          </c:val>
          <c:smooth val="0"/>
          <c:extLst>
            <c:ext xmlns:c16="http://schemas.microsoft.com/office/drawing/2014/chart" uri="{C3380CC4-5D6E-409C-BE32-E72D297353CC}">
              <c16:uniqueId val="{00000000-51A3-4970-AB7D-AE36BD34EC61}"/>
            </c:ext>
          </c:extLst>
        </c:ser>
        <c:ser>
          <c:idx val="1"/>
          <c:order val="1"/>
          <c:tx>
            <c:strRef>
              <c:f>Sheet4!$A$3</c:f>
              <c:strCache>
                <c:ptCount val="1"/>
                <c:pt idx="0">
                  <c:v>Alkalinity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Sheet4!$B$3:$N$3</c:f>
              <c:numCache>
                <c:formatCode>General</c:formatCode>
                <c:ptCount val="13"/>
                <c:pt idx="0">
                  <c:v>155</c:v>
                </c:pt>
                <c:pt idx="1">
                  <c:v>140</c:v>
                </c:pt>
                <c:pt idx="2">
                  <c:v>350</c:v>
                </c:pt>
                <c:pt idx="3">
                  <c:v>360</c:v>
                </c:pt>
                <c:pt idx="4">
                  <c:v>340</c:v>
                </c:pt>
                <c:pt idx="5">
                  <c:v>105</c:v>
                </c:pt>
                <c:pt idx="6">
                  <c:v>135</c:v>
                </c:pt>
                <c:pt idx="7">
                  <c:v>125</c:v>
                </c:pt>
                <c:pt idx="8">
                  <c:v>485</c:v>
                </c:pt>
                <c:pt idx="9">
                  <c:v>190</c:v>
                </c:pt>
                <c:pt idx="10">
                  <c:v>35</c:v>
                </c:pt>
                <c:pt idx="11">
                  <c:v>275</c:v>
                </c:pt>
                <c:pt idx="12">
                  <c:v>315</c:v>
                </c:pt>
              </c:numCache>
            </c:numRef>
          </c:val>
          <c:smooth val="0"/>
          <c:extLst>
            <c:ext xmlns:c16="http://schemas.microsoft.com/office/drawing/2014/chart" uri="{C3380CC4-5D6E-409C-BE32-E72D297353CC}">
              <c16:uniqueId val="{00000001-51A3-4970-AB7D-AE36BD34EC61}"/>
            </c:ext>
          </c:extLst>
        </c:ser>
        <c:ser>
          <c:idx val="2"/>
          <c:order val="2"/>
          <c:tx>
            <c:strRef>
              <c:f>Sheet4!$A$4</c:f>
              <c:strCache>
                <c:ptCount val="1"/>
                <c:pt idx="0">
                  <c:v>Alkalinity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Sheet4!$B$1:$N$1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Sheet4!$B$4:$N$4</c:f>
              <c:numCache>
                <c:formatCode>General</c:formatCode>
                <c:ptCount val="13"/>
                <c:pt idx="0">
                  <c:v>170</c:v>
                </c:pt>
                <c:pt idx="1">
                  <c:v>125</c:v>
                </c:pt>
                <c:pt idx="2">
                  <c:v>265</c:v>
                </c:pt>
                <c:pt idx="3">
                  <c:v>200</c:v>
                </c:pt>
                <c:pt idx="4">
                  <c:v>240</c:v>
                </c:pt>
                <c:pt idx="5">
                  <c:v>150</c:v>
                </c:pt>
                <c:pt idx="6">
                  <c:v>120</c:v>
                </c:pt>
                <c:pt idx="7">
                  <c:v>160</c:v>
                </c:pt>
                <c:pt idx="8">
                  <c:v>375</c:v>
                </c:pt>
                <c:pt idx="9">
                  <c:v>190</c:v>
                </c:pt>
                <c:pt idx="10">
                  <c:v>20</c:v>
                </c:pt>
                <c:pt idx="11">
                  <c:v>280</c:v>
                </c:pt>
                <c:pt idx="12">
                  <c:v>320</c:v>
                </c:pt>
              </c:numCache>
            </c:numRef>
          </c:val>
          <c:smooth val="0"/>
          <c:extLst>
            <c:ext xmlns:c16="http://schemas.microsoft.com/office/drawing/2014/chart" uri="{C3380CC4-5D6E-409C-BE32-E72D297353CC}">
              <c16:uniqueId val="{00000002-51A3-4970-AB7D-AE36BD34EC61}"/>
            </c:ext>
          </c:extLst>
        </c:ser>
        <c:dLbls>
          <c:showLegendKey val="0"/>
          <c:showVal val="0"/>
          <c:showCatName val="0"/>
          <c:showSerName val="0"/>
          <c:showPercent val="0"/>
          <c:showBubbleSize val="0"/>
        </c:dLbls>
        <c:marker val="1"/>
        <c:smooth val="0"/>
        <c:axId val="110322432"/>
        <c:axId val="110324736"/>
      </c:lineChart>
      <c:catAx>
        <c:axId val="1103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0324736"/>
        <c:crosses val="autoZero"/>
        <c:auto val="1"/>
        <c:lblAlgn val="ctr"/>
        <c:lblOffset val="100"/>
        <c:noMultiLvlLbl val="0"/>
      </c:catAx>
      <c:valAx>
        <c:axId val="11032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03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solidFill>
                <a:latin typeface="+mn-lt"/>
                <a:ea typeface="+mn-ea"/>
                <a:cs typeface="+mn-cs"/>
              </a:defRPr>
            </a:pPr>
            <a:r>
              <a:rPr lang="en-US">
                <a:solidFill>
                  <a:schemeClr val="accent5"/>
                </a:solidFill>
              </a:rPr>
              <a:t>Fig 9. Total Hardness (mg/L)</a:t>
            </a:r>
          </a:p>
        </c:rich>
      </c:tx>
      <c:overlay val="0"/>
      <c:spPr>
        <a:noFill/>
        <a:ln>
          <a:noFill/>
        </a:ln>
        <a:effectLst/>
      </c:spPr>
    </c:title>
    <c:autoTitleDeleted val="0"/>
    <c:plotArea>
      <c:layout/>
      <c:lineChart>
        <c:grouping val="standard"/>
        <c:varyColors val="0"/>
        <c:ser>
          <c:idx val="0"/>
          <c:order val="0"/>
          <c:tx>
            <c:strRef>
              <c:f>Sheet5!$A$2</c:f>
              <c:strCache>
                <c:ptCount val="1"/>
                <c:pt idx="0">
                  <c:v>Total Hardness Summer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Sheet5!$B$1:$N$1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Sheet5!$B$2:$N$2</c:f>
              <c:numCache>
                <c:formatCode>General</c:formatCode>
                <c:ptCount val="13"/>
                <c:pt idx="0">
                  <c:v>65</c:v>
                </c:pt>
                <c:pt idx="1">
                  <c:v>70</c:v>
                </c:pt>
                <c:pt idx="2">
                  <c:v>85</c:v>
                </c:pt>
                <c:pt idx="3">
                  <c:v>85</c:v>
                </c:pt>
                <c:pt idx="4">
                  <c:v>220</c:v>
                </c:pt>
                <c:pt idx="5">
                  <c:v>85</c:v>
                </c:pt>
                <c:pt idx="6">
                  <c:v>70</c:v>
                </c:pt>
                <c:pt idx="7">
                  <c:v>75</c:v>
                </c:pt>
                <c:pt idx="8">
                  <c:v>140</c:v>
                </c:pt>
                <c:pt idx="9">
                  <c:v>40</c:v>
                </c:pt>
                <c:pt idx="10">
                  <c:v>5</c:v>
                </c:pt>
                <c:pt idx="11">
                  <c:v>110</c:v>
                </c:pt>
                <c:pt idx="12">
                  <c:v>95</c:v>
                </c:pt>
              </c:numCache>
            </c:numRef>
          </c:val>
          <c:smooth val="0"/>
          <c:extLst>
            <c:ext xmlns:c16="http://schemas.microsoft.com/office/drawing/2014/chart" uri="{C3380CC4-5D6E-409C-BE32-E72D297353CC}">
              <c16:uniqueId val="{00000000-6B5F-47C4-B111-DBA58E349F6E}"/>
            </c:ext>
          </c:extLst>
        </c:ser>
        <c:ser>
          <c:idx val="1"/>
          <c:order val="1"/>
          <c:tx>
            <c:strRef>
              <c:f>Sheet5!$A$3</c:f>
              <c:strCache>
                <c:ptCount val="1"/>
                <c:pt idx="0">
                  <c:v>Total Hardness Rainy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Sheet5!$B$1:$N$1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Sheet5!$B$3:$N$3</c:f>
              <c:numCache>
                <c:formatCode>General</c:formatCode>
                <c:ptCount val="13"/>
                <c:pt idx="0">
                  <c:v>95</c:v>
                </c:pt>
                <c:pt idx="1">
                  <c:v>125</c:v>
                </c:pt>
                <c:pt idx="2">
                  <c:v>145</c:v>
                </c:pt>
                <c:pt idx="3">
                  <c:v>130</c:v>
                </c:pt>
                <c:pt idx="4">
                  <c:v>140</c:v>
                </c:pt>
                <c:pt idx="5">
                  <c:v>65</c:v>
                </c:pt>
                <c:pt idx="6">
                  <c:v>145</c:v>
                </c:pt>
                <c:pt idx="7">
                  <c:v>130</c:v>
                </c:pt>
                <c:pt idx="8">
                  <c:v>165</c:v>
                </c:pt>
                <c:pt idx="9">
                  <c:v>100</c:v>
                </c:pt>
                <c:pt idx="10">
                  <c:v>70</c:v>
                </c:pt>
                <c:pt idx="11">
                  <c:v>150</c:v>
                </c:pt>
                <c:pt idx="12">
                  <c:v>120</c:v>
                </c:pt>
              </c:numCache>
            </c:numRef>
          </c:val>
          <c:smooth val="0"/>
          <c:extLst>
            <c:ext xmlns:c16="http://schemas.microsoft.com/office/drawing/2014/chart" uri="{C3380CC4-5D6E-409C-BE32-E72D297353CC}">
              <c16:uniqueId val="{00000001-6B5F-47C4-B111-DBA58E349F6E}"/>
            </c:ext>
          </c:extLst>
        </c:ser>
        <c:ser>
          <c:idx val="2"/>
          <c:order val="2"/>
          <c:tx>
            <c:strRef>
              <c:f>Sheet5!$A$4</c:f>
              <c:strCache>
                <c:ptCount val="1"/>
                <c:pt idx="0">
                  <c:v>Total Hardness Winter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Sheet5!$B$1:$N$1</c:f>
              <c:strCache>
                <c:ptCount val="13"/>
                <c:pt idx="0">
                  <c:v>Chhindwara</c:v>
                </c:pt>
                <c:pt idx="1">
                  <c:v>Mohkhed</c:v>
                </c:pt>
                <c:pt idx="2">
                  <c:v>Bichhua</c:v>
                </c:pt>
                <c:pt idx="3">
                  <c:v>Chourai</c:v>
                </c:pt>
                <c:pt idx="4">
                  <c:v>Parasia</c:v>
                </c:pt>
                <c:pt idx="5">
                  <c:v>Junnardeo</c:v>
                </c:pt>
                <c:pt idx="6">
                  <c:v>Amarwada</c:v>
                </c:pt>
                <c:pt idx="7">
                  <c:v>Harrai</c:v>
                </c:pt>
                <c:pt idx="8">
                  <c:v>Sousar</c:v>
                </c:pt>
                <c:pt idx="9">
                  <c:v>Pandhurna</c:v>
                </c:pt>
                <c:pt idx="10">
                  <c:v>Tamia</c:v>
                </c:pt>
                <c:pt idx="11">
                  <c:v>Umreth</c:v>
                </c:pt>
                <c:pt idx="12">
                  <c:v>Chand</c:v>
                </c:pt>
              </c:strCache>
            </c:strRef>
          </c:cat>
          <c:val>
            <c:numRef>
              <c:f>Sheet5!$B$4:$N$4</c:f>
              <c:numCache>
                <c:formatCode>General</c:formatCode>
                <c:ptCount val="13"/>
                <c:pt idx="0">
                  <c:v>105</c:v>
                </c:pt>
                <c:pt idx="1">
                  <c:v>120</c:v>
                </c:pt>
                <c:pt idx="2">
                  <c:v>135</c:v>
                </c:pt>
                <c:pt idx="3">
                  <c:v>95</c:v>
                </c:pt>
                <c:pt idx="4">
                  <c:v>325</c:v>
                </c:pt>
                <c:pt idx="5">
                  <c:v>105</c:v>
                </c:pt>
                <c:pt idx="6">
                  <c:v>100</c:v>
                </c:pt>
                <c:pt idx="7">
                  <c:v>110</c:v>
                </c:pt>
                <c:pt idx="8">
                  <c:v>165</c:v>
                </c:pt>
                <c:pt idx="9">
                  <c:v>115</c:v>
                </c:pt>
                <c:pt idx="10">
                  <c:v>25</c:v>
                </c:pt>
                <c:pt idx="11">
                  <c:v>175</c:v>
                </c:pt>
                <c:pt idx="12">
                  <c:v>170</c:v>
                </c:pt>
              </c:numCache>
            </c:numRef>
          </c:val>
          <c:smooth val="0"/>
          <c:extLst>
            <c:ext xmlns:c16="http://schemas.microsoft.com/office/drawing/2014/chart" uri="{C3380CC4-5D6E-409C-BE32-E72D297353CC}">
              <c16:uniqueId val="{00000002-6B5F-47C4-B111-DBA58E349F6E}"/>
            </c:ext>
          </c:extLst>
        </c:ser>
        <c:dLbls>
          <c:showLegendKey val="0"/>
          <c:showVal val="0"/>
          <c:showCatName val="0"/>
          <c:showSerName val="0"/>
          <c:showPercent val="0"/>
          <c:showBubbleSize val="0"/>
        </c:dLbls>
        <c:marker val="1"/>
        <c:smooth val="0"/>
        <c:axId val="110534016"/>
        <c:axId val="110999424"/>
      </c:lineChart>
      <c:catAx>
        <c:axId val="110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0999424"/>
        <c:crosses val="autoZero"/>
        <c:auto val="1"/>
        <c:lblAlgn val="ctr"/>
        <c:lblOffset val="100"/>
        <c:noMultiLvlLbl val="0"/>
      </c:catAx>
      <c:valAx>
        <c:axId val="11099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crossAx val="110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5D259-29DF-420C-9DF8-2D19EC4E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Pages>
  <Words>6058</Words>
  <Characters>34535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Deepika Chouriya</dc:creator>
  <cp:lastModifiedBy>SDI 1022</cp:lastModifiedBy>
  <cp:revision>104</cp:revision>
  <cp:lastPrinted>2025-02-21T09:58:00Z</cp:lastPrinted>
  <dcterms:created xsi:type="dcterms:W3CDTF">2026-01-13T07:17:00Z</dcterms:created>
  <dcterms:modified xsi:type="dcterms:W3CDTF">2026-01-13T11:54:00Z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58554d03-ed61-4353-b659-4d32498d6c0a</vt:lpwstr>
  </property>
</Properties>
</file>