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FD8" w:rsidRPr="00A96725" w:rsidRDefault="00AA6FD8" w:rsidP="004C4170">
      <w:pPr>
        <w:spacing w:line="240" w:lineRule="auto"/>
        <w:rPr>
          <w:rFonts w:ascii="Times New Roman" w:hAnsi="Times New Roman" w:cs="Times New Roman"/>
          <w:b/>
          <w:sz w:val="24"/>
          <w:szCs w:val="24"/>
        </w:rPr>
      </w:pPr>
      <w:r w:rsidRPr="00A96725">
        <w:rPr>
          <w:rFonts w:ascii="Times New Roman" w:hAnsi="Times New Roman" w:cs="Times New Roman"/>
          <w:b/>
          <w:sz w:val="24"/>
          <w:szCs w:val="24"/>
        </w:rPr>
        <w:t xml:space="preserve">Prevalence and Antibiotics Susceptibility Patterns of Bacterial isolates Causing Adult Conjunctivitis among Patients attending Tertiary Hospitals in Onitsha, Anambra State, Nigeria </w:t>
      </w:r>
    </w:p>
    <w:p w:rsidR="00C56687" w:rsidRPr="00A96725" w:rsidRDefault="00C56687" w:rsidP="004C4170">
      <w:pPr>
        <w:spacing w:after="120" w:line="240" w:lineRule="auto"/>
        <w:rPr>
          <w:rFonts w:ascii="Times New Roman" w:eastAsia="Times New Roman" w:hAnsi="Times New Roman" w:cs="Times New Roman"/>
          <w:sz w:val="24"/>
          <w:szCs w:val="24"/>
        </w:rPr>
      </w:pPr>
      <w:r w:rsidRPr="00A96725">
        <w:rPr>
          <w:rFonts w:ascii="Times New Roman" w:eastAsia="Times New Roman" w:hAnsi="Times New Roman" w:cs="Times New Roman"/>
          <w:b/>
          <w:bCs/>
          <w:sz w:val="24"/>
          <w:szCs w:val="24"/>
        </w:rPr>
        <w:t>Abstract</w:t>
      </w:r>
    </w:p>
    <w:p w:rsidR="0054677B" w:rsidRPr="000E43A7" w:rsidRDefault="000E43A7" w:rsidP="000E43A7">
      <w:pPr>
        <w:rPr>
          <w:rFonts w:ascii="Times New Roman" w:hAnsi="Times New Roman" w:cs="Times New Roman"/>
          <w:sz w:val="24"/>
          <w:szCs w:val="24"/>
        </w:rPr>
      </w:pPr>
      <w:r w:rsidRPr="00B37092">
        <w:rPr>
          <w:rFonts w:ascii="Times New Roman" w:hAnsi="Times New Roman" w:cs="Times New Roman"/>
          <w:sz w:val="24"/>
          <w:szCs w:val="24"/>
        </w:rPr>
        <w:t xml:space="preserve">Bacterial conjunctivitis is a widespread ocular infection affecting diverse age groups, occupations, and educational backgrounds, which, if left inadequately treated, can result in significant economic burdens, vision impairment, and </w:t>
      </w:r>
      <w:proofErr w:type="spellStart"/>
      <w:r w:rsidRPr="00B37092">
        <w:rPr>
          <w:rFonts w:ascii="Times New Roman" w:hAnsi="Times New Roman" w:cs="Times New Roman"/>
          <w:sz w:val="24"/>
          <w:szCs w:val="24"/>
        </w:rPr>
        <w:t>blindness.This</w:t>
      </w:r>
      <w:proofErr w:type="spellEnd"/>
      <w:r w:rsidRPr="00B37092">
        <w:rPr>
          <w:rFonts w:ascii="Times New Roman" w:hAnsi="Times New Roman" w:cs="Times New Roman"/>
          <w:sz w:val="24"/>
          <w:szCs w:val="24"/>
        </w:rPr>
        <w:t xml:space="preserve"> study aimed to investigate the incidence of bacterial conjunctivitis, its socio-demographic correlates, and the antibiotic sensitivity profiles of the causative pathogens among adult patients attending Federal Medical Centre, Onitsha, and Guinness Eye Hospital, Onitsha, Anambra State, Nigeria.</w:t>
      </w:r>
      <w:r>
        <w:rPr>
          <w:rFonts w:ascii="Times New Roman" w:hAnsi="Times New Roman" w:cs="Times New Roman"/>
          <w:sz w:val="24"/>
          <w:szCs w:val="24"/>
        </w:rPr>
        <w:t xml:space="preserve"> </w:t>
      </w:r>
      <w:r w:rsidRPr="00B37092">
        <w:rPr>
          <w:rFonts w:ascii="Times New Roman" w:hAnsi="Times New Roman" w:cs="Times New Roman"/>
          <w:sz w:val="24"/>
          <w:szCs w:val="24"/>
        </w:rPr>
        <w:t>The research was conducted among consenting adult patients presenting with symptoms of conjunctivitis, characterized by pink or red eyes and sticky or adherent eyelids, between November 2024 and April 2025</w:t>
      </w:r>
      <w:r w:rsidR="00C56687" w:rsidRPr="00A96725">
        <w:rPr>
          <w:rFonts w:ascii="Times New Roman" w:eastAsia="Times New Roman" w:hAnsi="Times New Roman" w:cs="Times New Roman"/>
          <w:sz w:val="24"/>
          <w:szCs w:val="24"/>
        </w:rPr>
        <w:t xml:space="preserve">  A total of 300 eye swab specimens from patients who met the inclusion criteria were collected and cultured. Subsequent identification of bacterial isolates from pure culture was done based on cultural characteristics, Gram stain and biochemical tests. Sensitivity tests of pure bacterial isolates were done using the disc diffusion method.  Ninety four (94) 94/ 300 eye swabs had bacterial growth, giving an incidence of 31.3%. There is no significant difference</w:t>
      </w:r>
      <w:r w:rsidR="0054677B" w:rsidRPr="00A96725">
        <w:rPr>
          <w:rFonts w:ascii="Times New Roman" w:eastAsia="Times New Roman" w:hAnsi="Times New Roman" w:cs="Times New Roman"/>
          <w:sz w:val="24"/>
          <w:szCs w:val="24"/>
        </w:rPr>
        <w:t xml:space="preserve"> P=0.120, between male patients</w:t>
      </w:r>
      <w:r>
        <w:rPr>
          <w:rFonts w:ascii="Times New Roman" w:eastAsia="Times New Roman" w:hAnsi="Times New Roman" w:cs="Times New Roman"/>
          <w:sz w:val="24"/>
          <w:szCs w:val="24"/>
        </w:rPr>
        <w:t xml:space="preserve"> 17.3% and </w:t>
      </w:r>
      <w:r w:rsidR="00C56687" w:rsidRPr="00A96725">
        <w:rPr>
          <w:rFonts w:ascii="Times New Roman" w:eastAsia="Times New Roman" w:hAnsi="Times New Roman" w:cs="Times New Roman"/>
          <w:sz w:val="24"/>
          <w:szCs w:val="24"/>
        </w:rPr>
        <w:t xml:space="preserve">female patients 14%. </w:t>
      </w:r>
      <w:r w:rsidR="00C56687" w:rsidRPr="00A96725">
        <w:rPr>
          <w:rFonts w:ascii="Times New Roman" w:eastAsia="Times New Roman" w:hAnsi="Times New Roman" w:cs="Times New Roman"/>
          <w:i/>
          <w:iCs/>
          <w:sz w:val="24"/>
          <w:szCs w:val="24"/>
        </w:rPr>
        <w:t>Staphylococcus aureus</w:t>
      </w:r>
      <w:r w:rsidR="00C56687" w:rsidRPr="00A96725">
        <w:rPr>
          <w:rFonts w:ascii="Times New Roman" w:eastAsia="Times New Roman" w:hAnsi="Times New Roman" w:cs="Times New Roman"/>
          <w:sz w:val="24"/>
          <w:szCs w:val="24"/>
        </w:rPr>
        <w:t xml:space="preserve"> was the most prevalent isolate (56.4%), while the least was </w:t>
      </w:r>
      <w:r w:rsidR="00C56687" w:rsidRPr="00A96725">
        <w:rPr>
          <w:rFonts w:ascii="Times New Roman" w:eastAsia="Times New Roman" w:hAnsi="Times New Roman" w:cs="Times New Roman"/>
          <w:i/>
          <w:iCs/>
          <w:sz w:val="24"/>
          <w:szCs w:val="24"/>
        </w:rPr>
        <w:t>E. coli</w:t>
      </w:r>
      <w:r w:rsidR="00C56687" w:rsidRPr="00A96725">
        <w:rPr>
          <w:rFonts w:ascii="Times New Roman" w:eastAsia="Times New Roman" w:hAnsi="Times New Roman" w:cs="Times New Roman"/>
          <w:sz w:val="24"/>
          <w:szCs w:val="24"/>
        </w:rPr>
        <w:t xml:space="preserve"> (5.3%). Susceptibility test result showed that gentamicin (80.8%), ciprofloxacin (79.2%) were active against </w:t>
      </w:r>
      <w:r w:rsidR="0054677B" w:rsidRPr="00A96725">
        <w:rPr>
          <w:rFonts w:ascii="Times New Roman" w:eastAsia="Times New Roman" w:hAnsi="Times New Roman" w:cs="Times New Roman"/>
          <w:iCs/>
          <w:sz w:val="24"/>
          <w:szCs w:val="24"/>
        </w:rPr>
        <w:t>the</w:t>
      </w:r>
      <w:r w:rsidR="00C56687" w:rsidRPr="00A96725">
        <w:rPr>
          <w:rFonts w:ascii="Times New Roman" w:eastAsia="Times New Roman" w:hAnsi="Times New Roman" w:cs="Times New Roman"/>
          <w:sz w:val="24"/>
          <w:szCs w:val="24"/>
        </w:rPr>
        <w:t xml:space="preserve"> isolates. </w:t>
      </w:r>
      <w:r w:rsidR="0054677B" w:rsidRPr="00A96725">
        <w:rPr>
          <w:rFonts w:ascii="Times New Roman" w:eastAsia="Times New Roman" w:hAnsi="Times New Roman" w:cs="Times New Roman"/>
          <w:sz w:val="24"/>
          <w:szCs w:val="24"/>
        </w:rPr>
        <w:t xml:space="preserve">Bacteria conjunctivitis if not properly treated can lead to serious complication such as blindness or permanent eye damage. </w:t>
      </w:r>
    </w:p>
    <w:p w:rsidR="009440FC" w:rsidRPr="00A96725" w:rsidRDefault="009440FC" w:rsidP="004C4170">
      <w:pPr>
        <w:spacing w:line="240" w:lineRule="auto"/>
        <w:jc w:val="both"/>
        <w:rPr>
          <w:rFonts w:ascii="Times New Roman" w:hAnsi="Times New Roman" w:cs="Times New Roman"/>
          <w:b/>
          <w:sz w:val="24"/>
          <w:szCs w:val="24"/>
        </w:rPr>
      </w:pPr>
      <w:r w:rsidRPr="00A96725">
        <w:rPr>
          <w:rFonts w:ascii="Times New Roman" w:hAnsi="Times New Roman" w:cs="Times New Roman"/>
          <w:b/>
          <w:sz w:val="24"/>
          <w:szCs w:val="24"/>
        </w:rPr>
        <w:t>Key words: Conjunctivitis, Bacterial, antibiotics</w:t>
      </w:r>
      <w:r w:rsidR="00760D61" w:rsidRPr="00A96725">
        <w:rPr>
          <w:rFonts w:ascii="Times New Roman" w:hAnsi="Times New Roman" w:cs="Times New Roman"/>
          <w:b/>
          <w:sz w:val="24"/>
          <w:szCs w:val="24"/>
        </w:rPr>
        <w:t xml:space="preserve">, </w:t>
      </w:r>
      <w:r w:rsidR="00760D61" w:rsidRPr="00B3673C">
        <w:rPr>
          <w:rFonts w:ascii="Times New Roman" w:hAnsi="Times New Roman" w:cs="Times New Roman"/>
          <w:b/>
          <w:sz w:val="24"/>
          <w:szCs w:val="24"/>
        </w:rPr>
        <w:t>conjunctiva</w:t>
      </w:r>
    </w:p>
    <w:p w:rsidR="009440FC" w:rsidRPr="00A96725" w:rsidRDefault="009440FC" w:rsidP="004C4170">
      <w:pPr>
        <w:spacing w:line="240" w:lineRule="auto"/>
        <w:jc w:val="both"/>
        <w:rPr>
          <w:rFonts w:ascii="Times New Roman" w:hAnsi="Times New Roman" w:cs="Times New Roman"/>
          <w:b/>
          <w:sz w:val="24"/>
          <w:szCs w:val="24"/>
        </w:rPr>
      </w:pPr>
      <w:r w:rsidRPr="00A96725">
        <w:rPr>
          <w:rFonts w:ascii="Times New Roman" w:hAnsi="Times New Roman" w:cs="Times New Roman"/>
          <w:b/>
          <w:sz w:val="24"/>
          <w:szCs w:val="24"/>
        </w:rPr>
        <w:t xml:space="preserve">Introduction </w:t>
      </w:r>
    </w:p>
    <w:p w:rsidR="000E43A7" w:rsidRPr="00B37092" w:rsidRDefault="000E43A7" w:rsidP="000E43A7">
      <w:pPr>
        <w:rPr>
          <w:rFonts w:ascii="Times New Roman" w:hAnsi="Times New Roman" w:cs="Times New Roman"/>
          <w:sz w:val="24"/>
          <w:szCs w:val="24"/>
        </w:rPr>
      </w:pPr>
      <w:r w:rsidRPr="00B37092">
        <w:rPr>
          <w:rFonts w:ascii="Times New Roman" w:hAnsi="Times New Roman" w:cs="Times New Roman"/>
          <w:sz w:val="24"/>
          <w:szCs w:val="24"/>
        </w:rPr>
        <w:t xml:space="preserve">The eye is a vital sensory organ essential for human life </w:t>
      </w:r>
      <w:r w:rsidRPr="00B37092">
        <w:rPr>
          <w:rFonts w:ascii="Times New Roman" w:hAnsi="Times New Roman" w:cs="Times New Roman"/>
          <w:sz w:val="24"/>
          <w:szCs w:val="24"/>
          <w:vertAlign w:val="superscript"/>
        </w:rPr>
        <w:t>[1]</w:t>
      </w:r>
      <w:r w:rsidRPr="00B37092">
        <w:rPr>
          <w:rFonts w:ascii="Times New Roman" w:hAnsi="Times New Roman" w:cs="Times New Roman"/>
          <w:sz w:val="24"/>
          <w:szCs w:val="24"/>
        </w:rPr>
        <w:t>. The conjunctiva is firmly attached to the tarsal plates and merges with the skin at the eyelid margins. Although the conjunctiva sac is sterile at birth, it can become infected by microorganisms such as bacteria, fungi, or viruses, leading to infectious conjunctivitis</w:t>
      </w:r>
      <w:r w:rsidRPr="00B37092">
        <w:rPr>
          <w:rFonts w:ascii="Times New Roman" w:hAnsi="Times New Roman" w:cs="Times New Roman"/>
          <w:sz w:val="24"/>
          <w:szCs w:val="24"/>
          <w:vertAlign w:val="superscript"/>
        </w:rPr>
        <w:t xml:space="preserve"> [2]</w:t>
      </w:r>
      <w:r w:rsidRPr="00B37092">
        <w:rPr>
          <w:rFonts w:ascii="Times New Roman" w:hAnsi="Times New Roman" w:cs="Times New Roman"/>
          <w:sz w:val="24"/>
          <w:szCs w:val="24"/>
        </w:rPr>
        <w:t>. Non-infectious conjunctivitis, on the other hand, may be caused by allergic reactions or certain medications.</w:t>
      </w:r>
      <w:r w:rsidRPr="00B37092">
        <w:t xml:space="preserve"> </w:t>
      </w:r>
      <w:r w:rsidRPr="00B37092">
        <w:rPr>
          <w:rFonts w:ascii="Times New Roman" w:hAnsi="Times New Roman" w:cs="Times New Roman"/>
          <w:sz w:val="24"/>
          <w:szCs w:val="24"/>
        </w:rPr>
        <w:t xml:space="preserve">Bacterial conjunctivitis, characterized by pink or red eyes with sticky or adherent eyelids, is the most prevalent ocular infection worldwide, affecting individuals of all ages, occupations, and educational backgrounds </w:t>
      </w:r>
      <w:r w:rsidRPr="00B37092">
        <w:rPr>
          <w:rFonts w:ascii="Times New Roman" w:hAnsi="Times New Roman" w:cs="Times New Roman"/>
          <w:sz w:val="24"/>
          <w:szCs w:val="24"/>
          <w:vertAlign w:val="superscript"/>
        </w:rPr>
        <w:t>[3]</w:t>
      </w:r>
      <w:r w:rsidRPr="00B37092">
        <w:rPr>
          <w:rFonts w:ascii="Times New Roman" w:hAnsi="Times New Roman" w:cs="Times New Roman"/>
          <w:sz w:val="24"/>
          <w:szCs w:val="24"/>
        </w:rPr>
        <w:t xml:space="preserve">. If left inadequately treated, it can result in significant economic burdens, vision impairment, and blindness </w:t>
      </w:r>
      <w:r w:rsidRPr="00B37092">
        <w:rPr>
          <w:rFonts w:ascii="Times New Roman" w:hAnsi="Times New Roman" w:cs="Times New Roman"/>
          <w:sz w:val="24"/>
          <w:szCs w:val="24"/>
          <w:vertAlign w:val="superscript"/>
        </w:rPr>
        <w:t>[4]</w:t>
      </w:r>
      <w:r w:rsidRPr="00B37092">
        <w:rPr>
          <w:rFonts w:ascii="Times New Roman" w:hAnsi="Times New Roman" w:cs="Times New Roman"/>
          <w:sz w:val="24"/>
          <w:szCs w:val="24"/>
        </w:rPr>
        <w:t xml:space="preserve">. While many cases of bacterial conjunctivitis are self-limiting, accurate diagnosis is crucial to ensure timely and effective treatment, thereby preventing potential complications </w:t>
      </w:r>
      <w:r w:rsidRPr="00B37092">
        <w:rPr>
          <w:rFonts w:ascii="Times New Roman" w:hAnsi="Times New Roman" w:cs="Times New Roman"/>
          <w:sz w:val="24"/>
          <w:szCs w:val="24"/>
          <w:vertAlign w:val="superscript"/>
        </w:rPr>
        <w:t>[5]</w:t>
      </w:r>
      <w:r w:rsidRPr="00B37092">
        <w:rPr>
          <w:rFonts w:ascii="Times New Roman" w:hAnsi="Times New Roman" w:cs="Times New Roman"/>
          <w:sz w:val="24"/>
          <w:szCs w:val="24"/>
        </w:rPr>
        <w:t>.</w:t>
      </w:r>
    </w:p>
    <w:p w:rsidR="005C21EF" w:rsidRPr="00A96725" w:rsidRDefault="005C21EF" w:rsidP="004C4170">
      <w:pPr>
        <w:spacing w:line="240" w:lineRule="auto"/>
        <w:jc w:val="both"/>
        <w:rPr>
          <w:rFonts w:ascii="Times New Roman" w:eastAsia="Times New Roman" w:hAnsi="Times New Roman" w:cs="Times New Roman"/>
          <w:color w:val="222222"/>
          <w:sz w:val="24"/>
          <w:szCs w:val="24"/>
          <w:lang w:val="en-US"/>
        </w:rPr>
      </w:pPr>
      <w:r w:rsidRPr="00A96725">
        <w:rPr>
          <w:rFonts w:ascii="Times New Roman" w:eastAsia="Times New Roman" w:hAnsi="Times New Roman" w:cs="Times New Roman"/>
          <w:color w:val="222222"/>
          <w:sz w:val="24"/>
          <w:szCs w:val="24"/>
        </w:rPr>
        <w:t> The etiologic agents of bacterial conjunctivitis includes; Gram positive and Gram-negative bacteria. Gram-positive bacteria, which are the major bacterial cause of conjunctivitis are mostly coagulase-positive </w:t>
      </w:r>
      <w:r w:rsidRPr="00A96725">
        <w:rPr>
          <w:rFonts w:ascii="Times New Roman" w:eastAsia="Times New Roman" w:hAnsi="Times New Roman" w:cs="Times New Roman"/>
          <w:i/>
          <w:iCs/>
          <w:color w:val="222222"/>
          <w:sz w:val="24"/>
          <w:szCs w:val="24"/>
        </w:rPr>
        <w:t xml:space="preserve">Staphylococci aureus (S. </w:t>
      </w:r>
      <w:proofErr w:type="spellStart"/>
      <w:r w:rsidRPr="00A96725">
        <w:rPr>
          <w:rFonts w:ascii="Times New Roman" w:eastAsia="Times New Roman" w:hAnsi="Times New Roman" w:cs="Times New Roman"/>
          <w:i/>
          <w:iCs/>
          <w:color w:val="222222"/>
          <w:sz w:val="24"/>
          <w:szCs w:val="24"/>
        </w:rPr>
        <w:t>auerus</w:t>
      </w:r>
      <w:proofErr w:type="spellEnd"/>
      <w:r w:rsidRPr="00A96725">
        <w:rPr>
          <w:rFonts w:ascii="Times New Roman" w:eastAsia="Times New Roman" w:hAnsi="Times New Roman" w:cs="Times New Roman"/>
          <w:i/>
          <w:iCs/>
          <w:color w:val="222222"/>
          <w:sz w:val="24"/>
          <w:szCs w:val="24"/>
        </w:rPr>
        <w:t>)</w:t>
      </w:r>
      <w:r w:rsidRPr="00A96725">
        <w:rPr>
          <w:rFonts w:ascii="Times New Roman" w:eastAsia="Times New Roman" w:hAnsi="Times New Roman" w:cs="Times New Roman"/>
          <w:color w:val="222222"/>
          <w:sz w:val="24"/>
          <w:szCs w:val="24"/>
        </w:rPr>
        <w:t> and coagulase-negative Staphylococci (</w:t>
      </w:r>
      <w:proofErr w:type="spellStart"/>
      <w:r w:rsidRPr="00A96725">
        <w:rPr>
          <w:rFonts w:ascii="Times New Roman" w:eastAsia="Times New Roman" w:hAnsi="Times New Roman" w:cs="Times New Roman"/>
          <w:color w:val="222222"/>
          <w:sz w:val="24"/>
          <w:szCs w:val="24"/>
        </w:rPr>
        <w:t>CoNS</w:t>
      </w:r>
      <w:proofErr w:type="spellEnd"/>
      <w:r w:rsidRPr="00A96725">
        <w:rPr>
          <w:rFonts w:ascii="Times New Roman" w:eastAsia="Times New Roman" w:hAnsi="Times New Roman" w:cs="Times New Roman"/>
          <w:color w:val="222222"/>
          <w:sz w:val="24"/>
          <w:szCs w:val="24"/>
        </w:rPr>
        <w:t>) as reported by several authors </w:t>
      </w:r>
      <w:r w:rsidRPr="00A96725">
        <w:rPr>
          <w:rFonts w:ascii="Times New Roman" w:eastAsia="Times New Roman" w:hAnsi="Times New Roman" w:cs="Times New Roman"/>
          <w:color w:val="222222"/>
          <w:sz w:val="24"/>
          <w:szCs w:val="24"/>
          <w:vertAlign w:val="superscript"/>
        </w:rPr>
        <w:t>[6]</w:t>
      </w:r>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color w:val="222222"/>
          <w:sz w:val="24"/>
          <w:szCs w:val="24"/>
          <w:vertAlign w:val="superscript"/>
        </w:rPr>
        <w:t>[1]</w:t>
      </w:r>
      <w:r w:rsidRPr="00A96725">
        <w:rPr>
          <w:rFonts w:ascii="Times New Roman" w:eastAsia="Times New Roman" w:hAnsi="Times New Roman" w:cs="Times New Roman"/>
          <w:color w:val="222222"/>
          <w:sz w:val="24"/>
          <w:szCs w:val="24"/>
        </w:rPr>
        <w:t>. Other gram-positive bacteria that can cause conjunctivitis includes; S</w:t>
      </w:r>
      <w:r w:rsidRPr="00A96725">
        <w:rPr>
          <w:rFonts w:ascii="Times New Roman" w:eastAsia="Times New Roman" w:hAnsi="Times New Roman" w:cs="Times New Roman"/>
          <w:i/>
          <w:iCs/>
          <w:color w:val="222222"/>
          <w:sz w:val="24"/>
          <w:szCs w:val="24"/>
        </w:rPr>
        <w:t>treptococcus pneumoniae,</w:t>
      </w:r>
      <w:r w:rsidRPr="00A96725">
        <w:rPr>
          <w:rFonts w:ascii="Times New Roman" w:eastAsia="Times New Roman" w:hAnsi="Times New Roman" w:cs="Times New Roman"/>
          <w:color w:val="222222"/>
          <w:sz w:val="24"/>
          <w:szCs w:val="24"/>
        </w:rPr>
        <w:t> Corynebacterium, and </w:t>
      </w:r>
      <w:r w:rsidRPr="00A96725">
        <w:rPr>
          <w:rFonts w:ascii="Times New Roman" w:eastAsia="Times New Roman" w:hAnsi="Times New Roman" w:cs="Times New Roman"/>
          <w:i/>
          <w:iCs/>
          <w:color w:val="222222"/>
          <w:sz w:val="24"/>
          <w:szCs w:val="24"/>
        </w:rPr>
        <w:t>Streptococcus pyogenes</w:t>
      </w:r>
      <w:r w:rsidRPr="00A96725">
        <w:rPr>
          <w:rFonts w:ascii="Times New Roman" w:eastAsia="Times New Roman" w:hAnsi="Times New Roman" w:cs="Times New Roman"/>
          <w:color w:val="222222"/>
          <w:sz w:val="24"/>
          <w:szCs w:val="24"/>
        </w:rPr>
        <w:t>. Gram-negative bacteria such as </w:t>
      </w:r>
      <w:r w:rsidRPr="00A96725">
        <w:rPr>
          <w:rFonts w:ascii="Times New Roman" w:eastAsia="Times New Roman" w:hAnsi="Times New Roman" w:cs="Times New Roman"/>
          <w:i/>
          <w:iCs/>
          <w:color w:val="222222"/>
          <w:sz w:val="24"/>
          <w:szCs w:val="24"/>
        </w:rPr>
        <w:t xml:space="preserve">Haemophilus influenza (H. Influenza), Pseudomonas </w:t>
      </w:r>
      <w:proofErr w:type="spellStart"/>
      <w:r w:rsidRPr="00A96725">
        <w:rPr>
          <w:rFonts w:ascii="Times New Roman" w:eastAsia="Times New Roman" w:hAnsi="Times New Roman" w:cs="Times New Roman"/>
          <w:i/>
          <w:iCs/>
          <w:color w:val="222222"/>
          <w:sz w:val="24"/>
          <w:szCs w:val="24"/>
        </w:rPr>
        <w:t>aerugenosa</w:t>
      </w:r>
      <w:proofErr w:type="spellEnd"/>
      <w:r w:rsidRPr="00A96725">
        <w:rPr>
          <w:rFonts w:ascii="Times New Roman" w:eastAsia="Times New Roman" w:hAnsi="Times New Roman" w:cs="Times New Roman"/>
          <w:i/>
          <w:iCs/>
          <w:color w:val="222222"/>
          <w:sz w:val="24"/>
          <w:szCs w:val="24"/>
        </w:rPr>
        <w:t>, N. gonorrhoeae, Escherichia coli,</w:t>
      </w:r>
      <w:r w:rsidRPr="00A96725">
        <w:rPr>
          <w:rFonts w:ascii="Times New Roman" w:eastAsia="Times New Roman" w:hAnsi="Times New Roman" w:cs="Times New Roman"/>
          <w:color w:val="222222"/>
          <w:sz w:val="24"/>
          <w:szCs w:val="24"/>
        </w:rPr>
        <w:t xml:space="preserve"> Proteus spp. causes </w:t>
      </w:r>
      <w:r w:rsidRPr="00A96725">
        <w:rPr>
          <w:rFonts w:ascii="Times New Roman" w:eastAsia="Times New Roman" w:hAnsi="Times New Roman" w:cs="Times New Roman"/>
          <w:color w:val="222222"/>
          <w:sz w:val="24"/>
          <w:szCs w:val="24"/>
        </w:rPr>
        <w:lastRenderedPageBreak/>
        <w:t>more severe eye complications within 48 hours of infection as reported by </w:t>
      </w:r>
      <w:r w:rsidRPr="00A96725">
        <w:rPr>
          <w:rFonts w:ascii="Times New Roman" w:eastAsia="Times New Roman" w:hAnsi="Times New Roman" w:cs="Times New Roman"/>
          <w:color w:val="222222"/>
          <w:sz w:val="24"/>
          <w:szCs w:val="24"/>
          <w:vertAlign w:val="superscript"/>
        </w:rPr>
        <w:t>[5]</w:t>
      </w:r>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color w:val="222222"/>
          <w:sz w:val="24"/>
          <w:szCs w:val="24"/>
          <w:vertAlign w:val="superscript"/>
        </w:rPr>
        <w:t>[7]</w:t>
      </w:r>
      <w:r w:rsidRPr="00A96725">
        <w:rPr>
          <w:rFonts w:ascii="Times New Roman" w:eastAsia="Times New Roman" w:hAnsi="Times New Roman" w:cs="Times New Roman"/>
          <w:color w:val="222222"/>
          <w:sz w:val="24"/>
          <w:szCs w:val="24"/>
        </w:rPr>
        <w:t xml:space="preserve">. Severe infective bacterial conjunctivitis may lead to loss of vision and </w:t>
      </w:r>
      <w:proofErr w:type="gramStart"/>
      <w:r w:rsidRPr="00A96725">
        <w:rPr>
          <w:rFonts w:ascii="Times New Roman" w:eastAsia="Times New Roman" w:hAnsi="Times New Roman" w:cs="Times New Roman"/>
          <w:color w:val="222222"/>
          <w:sz w:val="24"/>
          <w:szCs w:val="24"/>
        </w:rPr>
        <w:t>blindness.</w:t>
      </w:r>
      <w:r w:rsidRPr="00A96725">
        <w:rPr>
          <w:rFonts w:ascii="Times New Roman" w:eastAsia="Times New Roman" w:hAnsi="Times New Roman" w:cs="Times New Roman"/>
          <w:color w:val="222222"/>
          <w:sz w:val="24"/>
          <w:szCs w:val="24"/>
          <w:vertAlign w:val="superscript"/>
        </w:rPr>
        <w:t>[</w:t>
      </w:r>
      <w:proofErr w:type="gramEnd"/>
      <w:r w:rsidRPr="00A96725">
        <w:rPr>
          <w:rFonts w:ascii="Times New Roman" w:eastAsia="Times New Roman" w:hAnsi="Times New Roman" w:cs="Times New Roman"/>
          <w:color w:val="222222"/>
          <w:sz w:val="24"/>
          <w:szCs w:val="24"/>
          <w:vertAlign w:val="superscript"/>
        </w:rPr>
        <w:t>7]</w:t>
      </w:r>
      <w:r w:rsidR="004C4170"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color w:val="222222"/>
          <w:sz w:val="24"/>
          <w:szCs w:val="24"/>
        </w:rPr>
        <w:t xml:space="preserve"> Most of the adult patients with infectious conjunctivitis are caused by bacterial agents, mainly </w:t>
      </w:r>
      <w:r w:rsidRPr="00A96725">
        <w:rPr>
          <w:rFonts w:ascii="Times New Roman" w:eastAsia="Times New Roman" w:hAnsi="Times New Roman" w:cs="Times New Roman"/>
          <w:i/>
          <w:iCs/>
          <w:color w:val="222222"/>
          <w:sz w:val="24"/>
          <w:szCs w:val="24"/>
        </w:rPr>
        <w:t>S. aureus</w:t>
      </w:r>
      <w:r w:rsidRPr="00A96725">
        <w:rPr>
          <w:rFonts w:ascii="Times New Roman" w:eastAsia="Times New Roman" w:hAnsi="Times New Roman" w:cs="Times New Roman"/>
          <w:color w:val="222222"/>
          <w:sz w:val="24"/>
          <w:szCs w:val="24"/>
        </w:rPr>
        <w:t>, and </w:t>
      </w:r>
      <w:r w:rsidRPr="00A96725">
        <w:rPr>
          <w:rFonts w:ascii="Times New Roman" w:eastAsia="Times New Roman" w:hAnsi="Times New Roman" w:cs="Times New Roman"/>
          <w:i/>
          <w:iCs/>
          <w:color w:val="222222"/>
          <w:sz w:val="24"/>
          <w:szCs w:val="24"/>
        </w:rPr>
        <w:t>Haemophilus influenzae</w:t>
      </w:r>
      <w:r w:rsidRPr="00A96725">
        <w:rPr>
          <w:rFonts w:ascii="Times New Roman" w:eastAsia="Times New Roman" w:hAnsi="Times New Roman" w:cs="Times New Roman"/>
          <w:color w:val="222222"/>
          <w:sz w:val="24"/>
          <w:szCs w:val="24"/>
        </w:rPr>
        <w:t>.</w:t>
      </w:r>
      <w:r w:rsidRPr="00A96725">
        <w:rPr>
          <w:rFonts w:ascii="Times New Roman" w:eastAsia="Times New Roman" w:hAnsi="Times New Roman" w:cs="Times New Roman"/>
          <w:color w:val="222222"/>
          <w:sz w:val="24"/>
          <w:szCs w:val="24"/>
          <w:vertAlign w:val="superscript"/>
        </w:rPr>
        <w:t>[8]</w:t>
      </w:r>
      <w:r w:rsidRPr="00A96725">
        <w:rPr>
          <w:rFonts w:ascii="Times New Roman" w:eastAsia="Times New Roman" w:hAnsi="Times New Roman" w:cs="Times New Roman"/>
          <w:color w:val="222222"/>
          <w:sz w:val="24"/>
          <w:szCs w:val="24"/>
        </w:rPr>
        <w:t>.</w:t>
      </w:r>
      <w:r w:rsidRPr="00A96725">
        <w:rPr>
          <w:rFonts w:ascii="Times New Roman" w:eastAsia="Times New Roman" w:hAnsi="Times New Roman" w:cs="Times New Roman"/>
          <w:color w:val="222222"/>
          <w:sz w:val="24"/>
          <w:szCs w:val="24"/>
          <w:vertAlign w:val="superscript"/>
        </w:rPr>
        <w:t>[5]</w:t>
      </w:r>
      <w:r w:rsidRPr="00A96725">
        <w:rPr>
          <w:rFonts w:ascii="Times New Roman" w:eastAsia="Times New Roman" w:hAnsi="Times New Roman" w:cs="Times New Roman"/>
          <w:color w:val="222222"/>
          <w:sz w:val="24"/>
          <w:szCs w:val="24"/>
        </w:rPr>
        <w:t> reported that about 20% of people normally harbour</w:t>
      </w:r>
      <w:r w:rsidRPr="00A96725">
        <w:rPr>
          <w:rFonts w:ascii="Times New Roman" w:eastAsia="Times New Roman" w:hAnsi="Times New Roman" w:cs="Times New Roman"/>
          <w:i/>
          <w:iCs/>
          <w:color w:val="222222"/>
          <w:sz w:val="24"/>
          <w:szCs w:val="24"/>
        </w:rPr>
        <w:t> S. aureus </w:t>
      </w:r>
      <w:r w:rsidRPr="00A96725">
        <w:rPr>
          <w:rFonts w:ascii="Times New Roman" w:eastAsia="Times New Roman" w:hAnsi="Times New Roman" w:cs="Times New Roman"/>
          <w:color w:val="222222"/>
          <w:sz w:val="24"/>
          <w:szCs w:val="24"/>
        </w:rPr>
        <w:t>continually in the nasal passages, and another 60% harbour it intermittently; in both cases, the bacteria may be a reservoir for recurrent bacterial conjunctivitis.</w:t>
      </w:r>
    </w:p>
    <w:p w:rsidR="005C21EF" w:rsidRPr="00A96725" w:rsidRDefault="005C21EF" w:rsidP="004C4170">
      <w:pPr>
        <w:spacing w:line="240" w:lineRule="auto"/>
        <w:jc w:val="both"/>
        <w:rPr>
          <w:rFonts w:ascii="Times New Roman" w:eastAsia="Times New Roman" w:hAnsi="Times New Roman" w:cs="Times New Roman"/>
          <w:color w:val="222222"/>
          <w:sz w:val="24"/>
          <w:szCs w:val="24"/>
          <w:lang w:val="en-US"/>
        </w:rPr>
      </w:pPr>
      <w:r w:rsidRPr="00A96725">
        <w:rPr>
          <w:rFonts w:ascii="Times New Roman" w:eastAsia="Times New Roman" w:hAnsi="Times New Roman" w:cs="Times New Roman"/>
          <w:color w:val="222222"/>
          <w:sz w:val="24"/>
          <w:szCs w:val="24"/>
        </w:rPr>
        <w:t>Bacteria cause eye infections as a result of their virulence abiliti</w:t>
      </w:r>
      <w:r w:rsidR="004C4170" w:rsidRPr="00A96725">
        <w:rPr>
          <w:rFonts w:ascii="Times New Roman" w:eastAsia="Times New Roman" w:hAnsi="Times New Roman" w:cs="Times New Roman"/>
          <w:color w:val="222222"/>
          <w:sz w:val="24"/>
          <w:szCs w:val="24"/>
        </w:rPr>
        <w:t>es, weakness in host defence </w:t>
      </w:r>
      <w:r w:rsidRPr="00A96725">
        <w:rPr>
          <w:rFonts w:ascii="Times New Roman" w:eastAsia="Times New Roman" w:hAnsi="Times New Roman" w:cs="Times New Roman"/>
          <w:color w:val="222222"/>
          <w:sz w:val="24"/>
          <w:szCs w:val="24"/>
        </w:rPr>
        <w:t>and other factors such as personal hygiene, lifestyle, and economic status. </w:t>
      </w:r>
      <w:r w:rsidRPr="00A96725">
        <w:rPr>
          <w:rFonts w:ascii="Times New Roman" w:eastAsia="Times New Roman" w:hAnsi="Times New Roman" w:cs="Times New Roman"/>
          <w:color w:val="222222"/>
          <w:sz w:val="24"/>
          <w:szCs w:val="24"/>
          <w:vertAlign w:val="superscript"/>
        </w:rPr>
        <w:t>[9] [7]</w:t>
      </w:r>
      <w:r w:rsidRPr="00A96725">
        <w:rPr>
          <w:rFonts w:ascii="Times New Roman" w:eastAsia="Times New Roman" w:hAnsi="Times New Roman" w:cs="Times New Roman"/>
          <w:color w:val="222222"/>
          <w:sz w:val="24"/>
          <w:szCs w:val="24"/>
        </w:rPr>
        <w:t xml:space="preserve">.   </w:t>
      </w:r>
      <w:proofErr w:type="spellStart"/>
      <w:r w:rsidRPr="00A96725">
        <w:rPr>
          <w:rFonts w:ascii="Times New Roman" w:eastAsia="Times New Roman" w:hAnsi="Times New Roman" w:cs="Times New Roman"/>
          <w:color w:val="222222"/>
          <w:sz w:val="24"/>
          <w:szCs w:val="24"/>
        </w:rPr>
        <w:t>Fumilayo</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 </w:t>
      </w:r>
      <w:r w:rsidRPr="00A96725">
        <w:rPr>
          <w:rFonts w:ascii="Times New Roman" w:eastAsia="Times New Roman" w:hAnsi="Times New Roman" w:cs="Times New Roman"/>
          <w:color w:val="222222"/>
          <w:sz w:val="24"/>
          <w:szCs w:val="24"/>
          <w:vertAlign w:val="superscript"/>
        </w:rPr>
        <w:t>[11]</w:t>
      </w:r>
      <w:r w:rsidRPr="00A96725">
        <w:rPr>
          <w:rFonts w:ascii="Times New Roman" w:eastAsia="Times New Roman" w:hAnsi="Times New Roman" w:cs="Times New Roman"/>
          <w:color w:val="222222"/>
          <w:sz w:val="24"/>
          <w:szCs w:val="24"/>
        </w:rPr>
        <w:t> reported an incidence of 75</w:t>
      </w:r>
      <w:proofErr w:type="gramStart"/>
      <w:r w:rsidRPr="00A96725">
        <w:rPr>
          <w:rFonts w:ascii="Times New Roman" w:eastAsia="Times New Roman" w:hAnsi="Times New Roman" w:cs="Times New Roman"/>
          <w:color w:val="222222"/>
          <w:sz w:val="24"/>
          <w:szCs w:val="24"/>
        </w:rPr>
        <w:t>%  bacterial</w:t>
      </w:r>
      <w:proofErr w:type="gramEnd"/>
      <w:r w:rsidRPr="00A96725">
        <w:rPr>
          <w:rFonts w:ascii="Times New Roman" w:eastAsia="Times New Roman" w:hAnsi="Times New Roman" w:cs="Times New Roman"/>
          <w:color w:val="222222"/>
          <w:sz w:val="24"/>
          <w:szCs w:val="24"/>
        </w:rPr>
        <w:t xml:space="preserve"> conjunctivitis in 200 eye swabs studied at Obafemi Awolowo University Teaching Hospital, Nigeria. Aetiological frequencies of bacteria isolated in their studies include </w:t>
      </w:r>
      <w:r w:rsidRPr="00A96725">
        <w:rPr>
          <w:rFonts w:ascii="Times New Roman" w:eastAsia="Times New Roman" w:hAnsi="Times New Roman" w:cs="Times New Roman"/>
          <w:i/>
          <w:iCs/>
          <w:color w:val="222222"/>
          <w:sz w:val="24"/>
          <w:szCs w:val="24"/>
        </w:rPr>
        <w:t>Staphylococcus aureus, which </w:t>
      </w:r>
      <w:r w:rsidRPr="00A96725">
        <w:rPr>
          <w:rFonts w:ascii="Times New Roman" w:eastAsia="Times New Roman" w:hAnsi="Times New Roman" w:cs="Times New Roman"/>
          <w:color w:val="222222"/>
          <w:sz w:val="24"/>
          <w:szCs w:val="24"/>
        </w:rPr>
        <w:t>was isolated 53.3% and the least was </w:t>
      </w:r>
      <w:r w:rsidRPr="00A96725">
        <w:rPr>
          <w:rFonts w:ascii="Times New Roman" w:eastAsia="Times New Roman" w:hAnsi="Times New Roman" w:cs="Times New Roman"/>
          <w:i/>
          <w:iCs/>
          <w:color w:val="222222"/>
          <w:sz w:val="24"/>
          <w:szCs w:val="24"/>
        </w:rPr>
        <w:t>Escherichia coli,</w:t>
      </w:r>
      <w:r w:rsidRPr="00A96725">
        <w:rPr>
          <w:rFonts w:ascii="Times New Roman" w:eastAsia="Times New Roman" w:hAnsi="Times New Roman" w:cs="Times New Roman"/>
          <w:color w:val="222222"/>
          <w:sz w:val="24"/>
          <w:szCs w:val="24"/>
        </w:rPr>
        <w:t> 3.3%. All bacteria isolates were highly susceptible to Rocephin 90.8%, 89.7%, respectively for Gram-positive and Gram-negative bacteria. Also, in a study done at Ladoke Akintola University, Osogbo, Nigeria, the prevalence of bacterial conjunctivitis was 75.2% of the 210 eye swabs having bacterial growth, with </w:t>
      </w:r>
      <w:r w:rsidRPr="00A96725">
        <w:rPr>
          <w:rFonts w:ascii="Times New Roman" w:eastAsia="Times New Roman" w:hAnsi="Times New Roman" w:cs="Times New Roman"/>
          <w:i/>
          <w:iCs/>
          <w:color w:val="222222"/>
          <w:sz w:val="24"/>
          <w:szCs w:val="24"/>
        </w:rPr>
        <w:t>Staphylococcus aureus</w:t>
      </w:r>
      <w:r w:rsidRPr="00A96725">
        <w:rPr>
          <w:rFonts w:ascii="Times New Roman" w:eastAsia="Times New Roman" w:hAnsi="Times New Roman" w:cs="Times New Roman"/>
          <w:color w:val="222222"/>
          <w:sz w:val="24"/>
          <w:szCs w:val="24"/>
        </w:rPr>
        <w:t> having the highest prevalence of 41.4%, while </w:t>
      </w:r>
      <w:r w:rsidRPr="00A96725">
        <w:rPr>
          <w:rFonts w:ascii="Times New Roman" w:eastAsia="Times New Roman" w:hAnsi="Times New Roman" w:cs="Times New Roman"/>
          <w:i/>
          <w:iCs/>
          <w:color w:val="222222"/>
          <w:sz w:val="24"/>
          <w:szCs w:val="24"/>
        </w:rPr>
        <w:t>Proteus mirabilis</w:t>
      </w:r>
      <w:r w:rsidRPr="00A96725">
        <w:rPr>
          <w:rFonts w:ascii="Times New Roman" w:eastAsia="Times New Roman" w:hAnsi="Times New Roman" w:cs="Times New Roman"/>
          <w:color w:val="222222"/>
          <w:sz w:val="24"/>
          <w:szCs w:val="24"/>
        </w:rPr>
        <w:t> occurred least, 1.2% in frequency. Gentamycin was the most potent antibiotic, 91.7%.</w:t>
      </w:r>
      <w:r w:rsidRPr="00A96725">
        <w:rPr>
          <w:rFonts w:ascii="Times New Roman" w:eastAsia="Times New Roman" w:hAnsi="Times New Roman" w:cs="Times New Roman"/>
          <w:color w:val="222222"/>
          <w:sz w:val="24"/>
          <w:szCs w:val="24"/>
          <w:vertAlign w:val="superscript"/>
        </w:rPr>
        <w:t> [10]</w:t>
      </w:r>
      <w:r w:rsidRPr="00A96725">
        <w:rPr>
          <w:rFonts w:ascii="Times New Roman" w:eastAsia="Times New Roman" w:hAnsi="Times New Roman" w:cs="Times New Roman"/>
          <w:color w:val="222222"/>
          <w:sz w:val="24"/>
          <w:szCs w:val="24"/>
        </w:rPr>
        <w:t>.</w:t>
      </w:r>
      <w:r w:rsidRPr="00A96725">
        <w:rPr>
          <w:rFonts w:ascii="Times New Roman" w:eastAsia="Times New Roman" w:hAnsi="Times New Roman" w:cs="Times New Roman"/>
          <w:color w:val="222222"/>
          <w:sz w:val="24"/>
          <w:szCs w:val="24"/>
          <w:vertAlign w:val="superscript"/>
        </w:rPr>
        <w:t> [11]</w:t>
      </w:r>
      <w:r w:rsidRPr="00A96725">
        <w:rPr>
          <w:rFonts w:ascii="Times New Roman" w:eastAsia="Times New Roman" w:hAnsi="Times New Roman" w:cs="Times New Roman"/>
          <w:color w:val="222222"/>
          <w:sz w:val="24"/>
          <w:szCs w:val="24"/>
        </w:rPr>
        <w:t xml:space="preserve"> In their work in </w:t>
      </w:r>
      <w:proofErr w:type="spellStart"/>
      <w:r w:rsidRPr="00A96725">
        <w:rPr>
          <w:rFonts w:ascii="Times New Roman" w:eastAsia="Times New Roman" w:hAnsi="Times New Roman" w:cs="Times New Roman"/>
          <w:color w:val="222222"/>
          <w:sz w:val="24"/>
          <w:szCs w:val="24"/>
        </w:rPr>
        <w:t>Abia</w:t>
      </w:r>
      <w:proofErr w:type="spellEnd"/>
      <w:r w:rsidRPr="00A96725">
        <w:rPr>
          <w:rFonts w:ascii="Times New Roman" w:eastAsia="Times New Roman" w:hAnsi="Times New Roman" w:cs="Times New Roman"/>
          <w:color w:val="222222"/>
          <w:sz w:val="24"/>
          <w:szCs w:val="24"/>
        </w:rPr>
        <w:t xml:space="preserve"> State, Nigeria established a prevalence rate of conjunctivitis 19.8%. </w:t>
      </w:r>
      <w:r w:rsidRPr="00A96725">
        <w:rPr>
          <w:rFonts w:ascii="Times New Roman" w:eastAsia="Times New Roman" w:hAnsi="Times New Roman" w:cs="Times New Roman"/>
          <w:i/>
          <w:iCs/>
          <w:color w:val="222222"/>
          <w:sz w:val="24"/>
          <w:szCs w:val="24"/>
        </w:rPr>
        <w:t>S. aureus</w:t>
      </w:r>
      <w:r w:rsidRPr="00A96725">
        <w:rPr>
          <w:rFonts w:ascii="Times New Roman" w:eastAsia="Times New Roman" w:hAnsi="Times New Roman" w:cs="Times New Roman"/>
          <w:color w:val="222222"/>
          <w:sz w:val="24"/>
          <w:szCs w:val="24"/>
        </w:rPr>
        <w:t> was the most prevalent bacterial isolate, 23.9%. In Egypt, the prevalence of bacterial conjunctivitis was 66.5%, with </w:t>
      </w:r>
      <w:r w:rsidRPr="00A96725">
        <w:rPr>
          <w:rFonts w:ascii="Times New Roman" w:eastAsia="Times New Roman" w:hAnsi="Times New Roman" w:cs="Times New Roman"/>
          <w:i/>
          <w:iCs/>
          <w:color w:val="222222"/>
          <w:sz w:val="24"/>
          <w:szCs w:val="24"/>
        </w:rPr>
        <w:t>Staphylococcus aureus</w:t>
      </w:r>
      <w:r w:rsidRPr="00A96725">
        <w:rPr>
          <w:rFonts w:ascii="Times New Roman" w:eastAsia="Times New Roman" w:hAnsi="Times New Roman" w:cs="Times New Roman"/>
          <w:color w:val="222222"/>
          <w:sz w:val="24"/>
          <w:szCs w:val="24"/>
        </w:rPr>
        <w:t> being the most commonly recovered bacteria 44.89% with Klebsiella spp., and </w:t>
      </w:r>
      <w:r w:rsidRPr="00A96725">
        <w:rPr>
          <w:rFonts w:ascii="Times New Roman" w:eastAsia="Times New Roman" w:hAnsi="Times New Roman" w:cs="Times New Roman"/>
          <w:i/>
          <w:iCs/>
          <w:color w:val="222222"/>
          <w:sz w:val="24"/>
          <w:szCs w:val="24"/>
        </w:rPr>
        <w:t>H. Influenza</w:t>
      </w:r>
      <w:r w:rsidRPr="00A96725">
        <w:rPr>
          <w:rFonts w:ascii="Times New Roman" w:eastAsia="Times New Roman" w:hAnsi="Times New Roman" w:cs="Times New Roman"/>
          <w:color w:val="222222"/>
          <w:sz w:val="24"/>
          <w:szCs w:val="24"/>
        </w:rPr>
        <w:t> being the least, 2.72% </w:t>
      </w:r>
      <w:r w:rsidRPr="00A96725">
        <w:rPr>
          <w:rFonts w:ascii="Times New Roman" w:eastAsia="Times New Roman" w:hAnsi="Times New Roman" w:cs="Times New Roman"/>
          <w:color w:val="222222"/>
          <w:sz w:val="24"/>
          <w:szCs w:val="24"/>
          <w:vertAlign w:val="superscript"/>
        </w:rPr>
        <w:t>[1]</w:t>
      </w:r>
      <w:r w:rsidRPr="00A96725">
        <w:rPr>
          <w:rFonts w:ascii="Times New Roman" w:eastAsia="Times New Roman" w:hAnsi="Times New Roman" w:cs="Times New Roman"/>
          <w:color w:val="222222"/>
          <w:sz w:val="24"/>
          <w:szCs w:val="24"/>
        </w:rPr>
        <w:t>. In the works of </w:t>
      </w:r>
      <w:r w:rsidRPr="00A96725">
        <w:rPr>
          <w:rFonts w:ascii="Times New Roman" w:eastAsia="Times New Roman" w:hAnsi="Times New Roman" w:cs="Times New Roman"/>
          <w:color w:val="222222"/>
          <w:sz w:val="24"/>
          <w:szCs w:val="24"/>
          <w:vertAlign w:val="superscript"/>
        </w:rPr>
        <w:t>[4]</w:t>
      </w:r>
      <w:r w:rsidRPr="00A96725">
        <w:rPr>
          <w:rFonts w:ascii="Times New Roman" w:eastAsia="Times New Roman" w:hAnsi="Times New Roman" w:cs="Times New Roman"/>
          <w:color w:val="222222"/>
          <w:sz w:val="24"/>
          <w:szCs w:val="24"/>
        </w:rPr>
        <w:t>,</w:t>
      </w:r>
      <w:r w:rsidRPr="00A96725">
        <w:rPr>
          <w:rFonts w:ascii="Times New Roman" w:eastAsia="Times New Roman" w:hAnsi="Times New Roman" w:cs="Times New Roman"/>
          <w:color w:val="222222"/>
          <w:sz w:val="24"/>
          <w:szCs w:val="24"/>
          <w:vertAlign w:val="superscript"/>
        </w:rPr>
        <w:t> [12],</w:t>
      </w:r>
      <w:r w:rsidRPr="00A96725">
        <w:rPr>
          <w:rFonts w:ascii="Times New Roman" w:eastAsia="Times New Roman" w:hAnsi="Times New Roman" w:cs="Times New Roman"/>
          <w:color w:val="222222"/>
          <w:sz w:val="24"/>
          <w:szCs w:val="24"/>
        </w:rPr>
        <w:t xml:space="preserve"> a prevalence of 0.13% bacterial conjunctivitis was recorded in the general population studied.  Staphylococcal infection was the commonest cause of bacterial conjunctivitis in adults in the U.S., followed by </w:t>
      </w:r>
      <w:r w:rsidRPr="00A96725">
        <w:rPr>
          <w:rFonts w:ascii="Times New Roman" w:eastAsia="Times New Roman" w:hAnsi="Times New Roman" w:cs="Times New Roman"/>
          <w:i/>
          <w:color w:val="222222"/>
          <w:sz w:val="24"/>
          <w:szCs w:val="24"/>
        </w:rPr>
        <w:t>Streptococcus pneumonia</w:t>
      </w:r>
      <w:r w:rsidRPr="00A96725">
        <w:rPr>
          <w:rFonts w:ascii="Times New Roman" w:eastAsia="Times New Roman" w:hAnsi="Times New Roman" w:cs="Times New Roman"/>
          <w:color w:val="222222"/>
          <w:sz w:val="24"/>
          <w:szCs w:val="24"/>
        </w:rPr>
        <w:t xml:space="preserve"> and </w:t>
      </w:r>
      <w:r w:rsidRPr="00A96725">
        <w:rPr>
          <w:rFonts w:ascii="Times New Roman" w:eastAsia="Times New Roman" w:hAnsi="Times New Roman" w:cs="Times New Roman"/>
          <w:i/>
          <w:color w:val="222222"/>
          <w:sz w:val="24"/>
          <w:szCs w:val="24"/>
        </w:rPr>
        <w:t>H. Influenza</w:t>
      </w:r>
      <w:r w:rsidRPr="00A96725">
        <w:rPr>
          <w:rFonts w:ascii="Times New Roman" w:eastAsia="Times New Roman" w:hAnsi="Times New Roman" w:cs="Times New Roman"/>
          <w:color w:val="222222"/>
          <w:sz w:val="24"/>
          <w:szCs w:val="24"/>
        </w:rPr>
        <w:t>.</w:t>
      </w:r>
      <w:r w:rsidRPr="00A96725">
        <w:rPr>
          <w:rFonts w:ascii="Times New Roman" w:eastAsia="Times New Roman" w:hAnsi="Times New Roman" w:cs="Times New Roman"/>
          <w:color w:val="222222"/>
          <w:sz w:val="24"/>
          <w:szCs w:val="24"/>
          <w:vertAlign w:val="superscript"/>
        </w:rPr>
        <w:t>13]</w:t>
      </w:r>
    </w:p>
    <w:p w:rsidR="00B73A91" w:rsidRPr="00233431" w:rsidRDefault="00B73A91" w:rsidP="00B73A91">
      <w:pPr>
        <w:rPr>
          <w:rFonts w:ascii="Times New Roman" w:hAnsi="Times New Roman" w:cs="Times New Roman"/>
          <w:sz w:val="24"/>
          <w:szCs w:val="24"/>
        </w:rPr>
      </w:pPr>
      <w:r w:rsidRPr="00233431">
        <w:rPr>
          <w:rFonts w:ascii="Times New Roman" w:hAnsi="Times New Roman" w:cs="Times New Roman"/>
          <w:sz w:val="24"/>
          <w:szCs w:val="24"/>
        </w:rPr>
        <w:t>In hospital settings, the microorganisms responsible for bacterial conjunctivitis are diverse, exhibiting varying susceptibility and resistance patterns. Consequently, it is essential to perform culture and sensitivity testing prior to initiating treatment. Empirical treatment without such testing may contribute to the development of antimicrobial resistance, resulting in increased annual treatment costs, and economic losses due to excessive antibiotic use, treatment failures, and other adverse medi</w:t>
      </w:r>
      <w:r>
        <w:rPr>
          <w:rFonts w:ascii="Times New Roman" w:hAnsi="Times New Roman" w:cs="Times New Roman"/>
          <w:sz w:val="24"/>
          <w:szCs w:val="24"/>
        </w:rPr>
        <w:t xml:space="preserve">cal consequences. </w:t>
      </w:r>
      <w:r w:rsidRPr="00233431">
        <w:rPr>
          <w:rFonts w:ascii="Times New Roman" w:hAnsi="Times New Roman" w:cs="Times New Roman"/>
          <w:sz w:val="24"/>
          <w:szCs w:val="24"/>
        </w:rPr>
        <w:t>Despite the signi</w:t>
      </w:r>
      <w:r>
        <w:rPr>
          <w:rFonts w:ascii="Times New Roman" w:hAnsi="Times New Roman" w:cs="Times New Roman"/>
          <w:sz w:val="24"/>
          <w:szCs w:val="24"/>
        </w:rPr>
        <w:t xml:space="preserve">ficance of many bacteria implicated </w:t>
      </w:r>
      <w:proofErr w:type="gramStart"/>
      <w:r>
        <w:rPr>
          <w:rFonts w:ascii="Times New Roman" w:hAnsi="Times New Roman" w:cs="Times New Roman"/>
          <w:sz w:val="24"/>
          <w:szCs w:val="24"/>
        </w:rPr>
        <w:t xml:space="preserve">as </w:t>
      </w:r>
      <w:r w:rsidRPr="00233431">
        <w:rPr>
          <w:rFonts w:ascii="Times New Roman" w:hAnsi="Times New Roman" w:cs="Times New Roman"/>
          <w:sz w:val="24"/>
          <w:szCs w:val="24"/>
        </w:rPr>
        <w:t xml:space="preserve"> major</w:t>
      </w:r>
      <w:proofErr w:type="gramEnd"/>
      <w:r w:rsidRPr="00233431">
        <w:rPr>
          <w:rFonts w:ascii="Times New Roman" w:hAnsi="Times New Roman" w:cs="Times New Roman"/>
          <w:sz w:val="24"/>
          <w:szCs w:val="24"/>
        </w:rPr>
        <w:t xml:space="preserve"> causative agent of bacterial conjunctivitis, there is a dearth of published data on its incidenc</w:t>
      </w:r>
      <w:r>
        <w:rPr>
          <w:rFonts w:ascii="Times New Roman" w:hAnsi="Times New Roman" w:cs="Times New Roman"/>
          <w:sz w:val="24"/>
          <w:szCs w:val="24"/>
        </w:rPr>
        <w:t>e and sensitivity  of</w:t>
      </w:r>
      <w:r w:rsidRPr="00C10DAC">
        <w:rPr>
          <w:rFonts w:ascii="Times New Roman" w:hAnsi="Times New Roman" w:cs="Times New Roman"/>
          <w:sz w:val="24"/>
          <w:szCs w:val="24"/>
        </w:rPr>
        <w:t xml:space="preserve"> </w:t>
      </w:r>
      <w:r w:rsidRPr="00233431">
        <w:rPr>
          <w:rFonts w:ascii="Times New Roman" w:hAnsi="Times New Roman" w:cs="Times New Roman"/>
          <w:sz w:val="24"/>
          <w:szCs w:val="24"/>
        </w:rPr>
        <w:t>bacterial conjunctivitis</w:t>
      </w:r>
      <w:r>
        <w:rPr>
          <w:rFonts w:ascii="Times New Roman" w:hAnsi="Times New Roman" w:cs="Times New Roman"/>
          <w:sz w:val="24"/>
          <w:szCs w:val="24"/>
        </w:rPr>
        <w:t xml:space="preserve"> to </w:t>
      </w:r>
      <w:r w:rsidRPr="00233431">
        <w:rPr>
          <w:rFonts w:ascii="Times New Roman" w:hAnsi="Times New Roman" w:cs="Times New Roman"/>
          <w:sz w:val="24"/>
          <w:szCs w:val="24"/>
        </w:rPr>
        <w:t xml:space="preserve"> commonly used antibiotic, in Nigeria. This study aims to investigate the incidence of </w:t>
      </w:r>
      <w:r>
        <w:rPr>
          <w:rFonts w:ascii="Times New Roman" w:hAnsi="Times New Roman" w:cs="Times New Roman"/>
          <w:sz w:val="24"/>
          <w:szCs w:val="24"/>
        </w:rPr>
        <w:t xml:space="preserve">bacterial </w:t>
      </w:r>
      <w:r w:rsidRPr="00233431">
        <w:rPr>
          <w:rFonts w:ascii="Times New Roman" w:hAnsi="Times New Roman" w:cs="Times New Roman"/>
          <w:sz w:val="24"/>
          <w:szCs w:val="24"/>
        </w:rPr>
        <w:t xml:space="preserve">pathogen </w:t>
      </w:r>
      <w:r>
        <w:rPr>
          <w:rFonts w:ascii="Times New Roman" w:hAnsi="Times New Roman" w:cs="Times New Roman"/>
          <w:sz w:val="24"/>
          <w:szCs w:val="24"/>
        </w:rPr>
        <w:t xml:space="preserve">causing </w:t>
      </w:r>
      <w:r w:rsidRPr="00233431">
        <w:rPr>
          <w:rFonts w:ascii="Times New Roman" w:hAnsi="Times New Roman" w:cs="Times New Roman"/>
          <w:sz w:val="24"/>
          <w:szCs w:val="24"/>
        </w:rPr>
        <w:t>bacterial conjunctivitis, its socio-demographic correlates, and the antibiotic sensitivity pro</w:t>
      </w:r>
      <w:r>
        <w:rPr>
          <w:rFonts w:ascii="Times New Roman" w:hAnsi="Times New Roman" w:cs="Times New Roman"/>
          <w:sz w:val="24"/>
          <w:szCs w:val="24"/>
        </w:rPr>
        <w:t xml:space="preserve">file in Anambra State, Nigeria. </w:t>
      </w:r>
      <w:r w:rsidRPr="00233431">
        <w:rPr>
          <w:rFonts w:ascii="Times New Roman" w:hAnsi="Times New Roman" w:cs="Times New Roman"/>
          <w:sz w:val="24"/>
          <w:szCs w:val="24"/>
        </w:rPr>
        <w:t>The specific objectives of this study are to:</w:t>
      </w:r>
    </w:p>
    <w:p w:rsidR="00B73A91" w:rsidRPr="00233431" w:rsidRDefault="00B73A91" w:rsidP="00B73A91">
      <w:pPr>
        <w:rPr>
          <w:rFonts w:ascii="Times New Roman" w:hAnsi="Times New Roman" w:cs="Times New Roman"/>
          <w:sz w:val="24"/>
          <w:szCs w:val="24"/>
        </w:rPr>
      </w:pPr>
      <w:r w:rsidRPr="00233431">
        <w:rPr>
          <w:rFonts w:ascii="Times New Roman" w:hAnsi="Times New Roman" w:cs="Times New Roman"/>
          <w:sz w:val="24"/>
          <w:szCs w:val="24"/>
        </w:rPr>
        <w:t>- Identify the bacterial pathogens responsible for conjunctivitis in adult patients attending Federal Medical Centre, Onitsha, and Guinness Eye Hospital, Onitsha;</w:t>
      </w:r>
    </w:p>
    <w:p w:rsidR="00B73A91" w:rsidRPr="00233431" w:rsidRDefault="00B73A91" w:rsidP="00B73A91">
      <w:pPr>
        <w:rPr>
          <w:rFonts w:ascii="Times New Roman" w:hAnsi="Times New Roman" w:cs="Times New Roman"/>
          <w:sz w:val="24"/>
          <w:szCs w:val="24"/>
        </w:rPr>
      </w:pPr>
      <w:r w:rsidRPr="00233431">
        <w:rPr>
          <w:rFonts w:ascii="Times New Roman" w:hAnsi="Times New Roman" w:cs="Times New Roman"/>
          <w:sz w:val="24"/>
          <w:szCs w:val="24"/>
        </w:rPr>
        <w:t>- Determine the antibiotic sensitivity profile of these pathogens; and</w:t>
      </w:r>
    </w:p>
    <w:p w:rsidR="00B73A91" w:rsidRPr="00B37092" w:rsidRDefault="00B73A91" w:rsidP="00B73A91">
      <w:pPr>
        <w:rPr>
          <w:rFonts w:ascii="Times New Roman" w:hAnsi="Times New Roman" w:cs="Times New Roman"/>
          <w:sz w:val="24"/>
          <w:szCs w:val="24"/>
        </w:rPr>
      </w:pPr>
      <w:r w:rsidRPr="00233431">
        <w:rPr>
          <w:rFonts w:ascii="Times New Roman" w:hAnsi="Times New Roman" w:cs="Times New Roman"/>
          <w:sz w:val="24"/>
          <w:szCs w:val="24"/>
        </w:rPr>
        <w:t>- Examine the socio-demographic characteristics of the affected patients.</w:t>
      </w:r>
    </w:p>
    <w:p w:rsidR="005C21EF" w:rsidRPr="00A96725" w:rsidRDefault="005C21EF" w:rsidP="004C4170">
      <w:pPr>
        <w:spacing w:line="240" w:lineRule="auto"/>
        <w:rPr>
          <w:rFonts w:ascii="Times New Roman" w:eastAsia="Times New Roman" w:hAnsi="Times New Roman" w:cs="Times New Roman"/>
          <w:color w:val="222222"/>
          <w:sz w:val="24"/>
          <w:szCs w:val="24"/>
          <w:lang w:val="en-US"/>
        </w:rPr>
      </w:pPr>
    </w:p>
    <w:p w:rsidR="009440FC" w:rsidRPr="00A96725" w:rsidRDefault="009440FC" w:rsidP="004C4170">
      <w:pPr>
        <w:spacing w:line="240" w:lineRule="auto"/>
        <w:jc w:val="both"/>
        <w:rPr>
          <w:rFonts w:ascii="Times New Roman" w:hAnsi="Times New Roman" w:cs="Times New Roman"/>
          <w:b/>
          <w:sz w:val="24"/>
          <w:szCs w:val="24"/>
        </w:rPr>
      </w:pPr>
      <w:r w:rsidRPr="00A96725">
        <w:rPr>
          <w:rFonts w:ascii="Times New Roman" w:hAnsi="Times New Roman" w:cs="Times New Roman"/>
          <w:b/>
          <w:sz w:val="24"/>
          <w:szCs w:val="24"/>
        </w:rPr>
        <w:t>Methods</w:t>
      </w:r>
    </w:p>
    <w:p w:rsidR="009440FC" w:rsidRPr="00A96725" w:rsidRDefault="009440FC" w:rsidP="004C4170">
      <w:pPr>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 xml:space="preserve">   </w:t>
      </w:r>
      <w:r w:rsidR="00434BD9" w:rsidRPr="00A96725">
        <w:rPr>
          <w:rFonts w:ascii="Times New Roman" w:hAnsi="Times New Roman" w:cs="Times New Roman"/>
          <w:b/>
          <w:sz w:val="24"/>
          <w:szCs w:val="24"/>
        </w:rPr>
        <w:t xml:space="preserve">Study design </w:t>
      </w:r>
    </w:p>
    <w:p w:rsidR="009440FC" w:rsidRPr="00A96725" w:rsidRDefault="00740738" w:rsidP="004C4170">
      <w:pPr>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lastRenderedPageBreak/>
        <w:t xml:space="preserve">A hospital based </w:t>
      </w:r>
      <w:r w:rsidR="009440FC" w:rsidRPr="00A96725">
        <w:rPr>
          <w:rFonts w:ascii="Times New Roman" w:hAnsi="Times New Roman" w:cs="Times New Roman"/>
          <w:sz w:val="24"/>
          <w:szCs w:val="24"/>
        </w:rPr>
        <w:t xml:space="preserve">cross-sectional study conducted from November 2024 to April 2025. The study included patients suspected of bacterial conjunctivitis presenting with red or pink eye, sticky eye lids. </w:t>
      </w:r>
    </w:p>
    <w:p w:rsidR="009440FC" w:rsidRPr="00A96725" w:rsidRDefault="009440FC" w:rsidP="004C4170">
      <w:pPr>
        <w:spacing w:line="240" w:lineRule="auto"/>
        <w:jc w:val="both"/>
        <w:rPr>
          <w:rFonts w:ascii="Times New Roman" w:hAnsi="Times New Roman" w:cs="Times New Roman"/>
          <w:b/>
          <w:sz w:val="24"/>
          <w:szCs w:val="24"/>
        </w:rPr>
      </w:pPr>
      <w:r w:rsidRPr="00A96725">
        <w:rPr>
          <w:rFonts w:ascii="Times New Roman" w:hAnsi="Times New Roman" w:cs="Times New Roman"/>
          <w:b/>
          <w:sz w:val="24"/>
          <w:szCs w:val="24"/>
        </w:rPr>
        <w:t xml:space="preserve">Study population </w:t>
      </w:r>
      <w:r w:rsidR="00434BD9" w:rsidRPr="00A96725">
        <w:rPr>
          <w:rFonts w:ascii="Times New Roman" w:hAnsi="Times New Roman" w:cs="Times New Roman"/>
          <w:b/>
          <w:sz w:val="24"/>
          <w:szCs w:val="24"/>
        </w:rPr>
        <w:t>and Data collection</w:t>
      </w:r>
    </w:p>
    <w:p w:rsidR="00285843" w:rsidRPr="00A96725" w:rsidRDefault="00285843" w:rsidP="004C4170">
      <w:pPr>
        <w:spacing w:line="240" w:lineRule="auto"/>
        <w:jc w:val="both"/>
        <w:rPr>
          <w:rFonts w:ascii="Times New Roman" w:hAnsi="Times New Roman" w:cs="Times New Roman"/>
          <w:b/>
          <w:sz w:val="24"/>
          <w:szCs w:val="24"/>
        </w:rPr>
      </w:pPr>
      <w:r w:rsidRPr="00A96725">
        <w:rPr>
          <w:rFonts w:ascii="Times New Roman" w:hAnsi="Times New Roman" w:cs="Times New Roman"/>
          <w:sz w:val="24"/>
          <w:szCs w:val="24"/>
        </w:rPr>
        <w:t xml:space="preserve">The eye swabs for this work were obtained from patients with bacterial conjunctivitis who came to ophthalmology / optometry clinics at Federal Medical centre Onitsha (formerly General hospital Onitsha) and Guinness eye centre Onitsha all in Anambra state. </w:t>
      </w:r>
    </w:p>
    <w:p w:rsidR="009440FC" w:rsidRDefault="00E748A5" w:rsidP="004C4170">
      <w:pPr>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Convenient sampling method was used and a</w:t>
      </w:r>
      <w:r w:rsidR="009440FC" w:rsidRPr="00A96725">
        <w:rPr>
          <w:rFonts w:ascii="Times New Roman" w:hAnsi="Times New Roman" w:cs="Times New Roman"/>
          <w:sz w:val="24"/>
          <w:szCs w:val="24"/>
        </w:rPr>
        <w:t>ll consenting participant adult patients with pink or red eye, adherence of eye lids were chosen for the study while patients with muco-purulent exu</w:t>
      </w:r>
      <w:r w:rsidR="00285843" w:rsidRPr="00A96725">
        <w:rPr>
          <w:rFonts w:ascii="Times New Roman" w:hAnsi="Times New Roman" w:cs="Times New Roman"/>
          <w:sz w:val="24"/>
          <w:szCs w:val="24"/>
        </w:rPr>
        <w:t>dates for more than two weeks, critically</w:t>
      </w:r>
      <w:r w:rsidR="009440FC" w:rsidRPr="00A96725">
        <w:rPr>
          <w:rFonts w:ascii="Times New Roman" w:hAnsi="Times New Roman" w:cs="Times New Roman"/>
          <w:sz w:val="24"/>
          <w:szCs w:val="24"/>
        </w:rPr>
        <w:t xml:space="preserve"> ill patients, patients who wore contact lenses and on antibiotic therapy were excluded from the study.</w:t>
      </w:r>
      <w:r w:rsidR="0015209E" w:rsidRPr="00A96725">
        <w:rPr>
          <w:rFonts w:ascii="Times New Roman" w:hAnsi="Times New Roman" w:cs="Times New Roman"/>
          <w:sz w:val="24"/>
          <w:szCs w:val="24"/>
        </w:rPr>
        <w:t xml:space="preserve"> Informed consent was obtained from each participant before enrolment</w:t>
      </w:r>
      <w:r w:rsidR="00434BD9" w:rsidRPr="00A96725">
        <w:rPr>
          <w:rFonts w:ascii="Times New Roman" w:hAnsi="Times New Roman" w:cs="Times New Roman"/>
          <w:sz w:val="24"/>
          <w:szCs w:val="24"/>
        </w:rPr>
        <w:t xml:space="preserve"> and a well-structured questionnaire was filled for each participant using English language and vernacular.</w:t>
      </w:r>
      <w:r w:rsidR="0015209E" w:rsidRPr="00A96725">
        <w:rPr>
          <w:rFonts w:ascii="Times New Roman" w:hAnsi="Times New Roman" w:cs="Times New Roman"/>
          <w:sz w:val="24"/>
          <w:szCs w:val="24"/>
        </w:rPr>
        <w:t xml:space="preserve"> A</w:t>
      </w:r>
      <w:r w:rsidR="009440FC" w:rsidRPr="00A96725">
        <w:rPr>
          <w:rFonts w:ascii="Times New Roman" w:hAnsi="Times New Roman" w:cs="Times New Roman"/>
          <w:sz w:val="24"/>
          <w:szCs w:val="24"/>
        </w:rPr>
        <w:t xml:space="preserve"> total of 300 eye swabs of affected conjunctival sac were collected from the patients. </w:t>
      </w:r>
      <w:proofErr w:type="gramStart"/>
      <w:r w:rsidR="009440FC" w:rsidRPr="00A96725">
        <w:rPr>
          <w:rFonts w:ascii="Times New Roman" w:hAnsi="Times New Roman" w:cs="Times New Roman"/>
          <w:sz w:val="24"/>
          <w:szCs w:val="24"/>
        </w:rPr>
        <w:t>Also</w:t>
      </w:r>
      <w:proofErr w:type="gramEnd"/>
      <w:r w:rsidR="009440FC" w:rsidRPr="00A96725">
        <w:rPr>
          <w:rFonts w:ascii="Times New Roman" w:hAnsi="Times New Roman" w:cs="Times New Roman"/>
          <w:sz w:val="24"/>
          <w:szCs w:val="24"/>
        </w:rPr>
        <w:t xml:space="preserve"> their socio-demographic data were also obtained.  </w:t>
      </w:r>
    </w:p>
    <w:p w:rsidR="00434BD9" w:rsidRPr="00A96725" w:rsidRDefault="00C31DF6" w:rsidP="004C4170">
      <w:pPr>
        <w:spacing w:line="240" w:lineRule="auto"/>
        <w:jc w:val="both"/>
        <w:rPr>
          <w:rFonts w:ascii="Times New Roman" w:hAnsi="Times New Roman" w:cs="Times New Roman"/>
          <w:b/>
          <w:sz w:val="24"/>
          <w:szCs w:val="24"/>
        </w:rPr>
      </w:pPr>
      <w:r w:rsidRPr="00A96725">
        <w:rPr>
          <w:rFonts w:ascii="Times New Roman" w:hAnsi="Times New Roman" w:cs="Times New Roman"/>
          <w:b/>
          <w:sz w:val="24"/>
          <w:szCs w:val="24"/>
        </w:rPr>
        <w:t xml:space="preserve">Sample processing </w:t>
      </w:r>
    </w:p>
    <w:p w:rsidR="009440FC" w:rsidRPr="00A96725" w:rsidRDefault="009440FC" w:rsidP="004C4170">
      <w:pPr>
        <w:spacing w:line="240" w:lineRule="auto"/>
        <w:jc w:val="both"/>
        <w:rPr>
          <w:rFonts w:ascii="Times New Roman" w:hAnsi="Times New Roman" w:cs="Times New Roman"/>
          <w:b/>
          <w:sz w:val="24"/>
          <w:szCs w:val="24"/>
        </w:rPr>
      </w:pPr>
      <w:r w:rsidRPr="00A96725">
        <w:rPr>
          <w:rFonts w:ascii="Times New Roman" w:hAnsi="Times New Roman" w:cs="Times New Roman"/>
          <w:b/>
          <w:sz w:val="24"/>
          <w:szCs w:val="24"/>
        </w:rPr>
        <w:t xml:space="preserve"> Isolation and characterization of pathogenic bacteria</w:t>
      </w:r>
    </w:p>
    <w:p w:rsidR="009440FC" w:rsidRPr="00A96725" w:rsidRDefault="009440FC" w:rsidP="004C4170">
      <w:pPr>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The 300 eye swabs samples collected from the patients were sent to the laboratory within one hour of collection. Samples were inoculated on chocolate agar, MacConkey agar and two blood agar plates. The MacConkey agar and one blood agar plates were incubated at 37</w:t>
      </w:r>
      <w:r w:rsidRPr="00A96725">
        <w:rPr>
          <w:rFonts w:ascii="Times New Roman" w:hAnsi="Times New Roman" w:cs="Times New Roman"/>
          <w:sz w:val="24"/>
          <w:szCs w:val="24"/>
          <w:vertAlign w:val="superscript"/>
        </w:rPr>
        <w:t xml:space="preserve">0 </w:t>
      </w:r>
      <w:r w:rsidRPr="00A96725">
        <w:rPr>
          <w:rFonts w:ascii="Times New Roman" w:hAnsi="Times New Roman" w:cs="Times New Roman"/>
          <w:sz w:val="24"/>
          <w:szCs w:val="24"/>
        </w:rPr>
        <w:t>C for 24 to 48 hours under aerobic condition and the other blood agar and chocolate agar plates were incubated at 37</w:t>
      </w:r>
      <w:r w:rsidRPr="00A96725">
        <w:rPr>
          <w:rFonts w:ascii="Times New Roman" w:hAnsi="Times New Roman" w:cs="Times New Roman"/>
          <w:sz w:val="24"/>
          <w:szCs w:val="24"/>
          <w:vertAlign w:val="superscript"/>
        </w:rPr>
        <w:t>0</w:t>
      </w:r>
      <w:r w:rsidRPr="00A96725">
        <w:rPr>
          <w:rFonts w:ascii="Times New Roman" w:hAnsi="Times New Roman" w:cs="Times New Roman"/>
          <w:sz w:val="24"/>
          <w:szCs w:val="24"/>
        </w:rPr>
        <w:t xml:space="preserve">C for 24 to 48 hours under anaerobic condition. After incubation, all the plates were examined after 24 and 48 hours for the development of bacterial growth. Pure organisms were identified by cultural, morphological characteristics, Gram stain and biochemical tests.  </w:t>
      </w:r>
    </w:p>
    <w:p w:rsidR="009440FC" w:rsidRPr="00A96725" w:rsidRDefault="009440FC" w:rsidP="004C4170">
      <w:pPr>
        <w:spacing w:line="240" w:lineRule="auto"/>
        <w:jc w:val="both"/>
        <w:rPr>
          <w:rFonts w:ascii="Times New Roman" w:hAnsi="Times New Roman" w:cs="Times New Roman"/>
          <w:b/>
          <w:sz w:val="24"/>
          <w:szCs w:val="24"/>
        </w:rPr>
      </w:pPr>
      <w:r w:rsidRPr="00A96725">
        <w:rPr>
          <w:rFonts w:ascii="Times New Roman" w:hAnsi="Times New Roman" w:cs="Times New Roman"/>
          <w:b/>
          <w:sz w:val="24"/>
          <w:szCs w:val="24"/>
        </w:rPr>
        <w:t>Antibiotic sensitivity Test</w:t>
      </w:r>
    </w:p>
    <w:p w:rsidR="00C31DF6" w:rsidRPr="00A96725" w:rsidRDefault="009440FC" w:rsidP="004C4170">
      <w:pPr>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Sensitivity t</w:t>
      </w:r>
      <w:r w:rsidR="00285843" w:rsidRPr="00A96725">
        <w:rPr>
          <w:rFonts w:ascii="Times New Roman" w:hAnsi="Times New Roman" w:cs="Times New Roman"/>
          <w:sz w:val="24"/>
          <w:szCs w:val="24"/>
        </w:rPr>
        <w:t>esting was carried out on the</w:t>
      </w:r>
      <w:r w:rsidRPr="00A96725">
        <w:rPr>
          <w:rFonts w:ascii="Times New Roman" w:hAnsi="Times New Roman" w:cs="Times New Roman"/>
          <w:sz w:val="24"/>
          <w:szCs w:val="24"/>
        </w:rPr>
        <w:t xml:space="preserve"> pure bacterial isolates using disc diffusion method descr</w:t>
      </w:r>
      <w:r w:rsidR="00285843" w:rsidRPr="00A96725">
        <w:rPr>
          <w:rFonts w:ascii="Times New Roman" w:hAnsi="Times New Roman" w:cs="Times New Roman"/>
          <w:sz w:val="24"/>
          <w:szCs w:val="24"/>
        </w:rPr>
        <w:t xml:space="preserve">ibed by CLSI </w:t>
      </w:r>
      <w:r w:rsidR="008B7CB1" w:rsidRPr="00A96725">
        <w:rPr>
          <w:rFonts w:ascii="Times New Roman" w:hAnsi="Times New Roman" w:cs="Times New Roman"/>
          <w:sz w:val="24"/>
          <w:szCs w:val="24"/>
          <w:vertAlign w:val="superscript"/>
        </w:rPr>
        <w:t>[14</w:t>
      </w:r>
      <w:r w:rsidR="00434BD9" w:rsidRPr="00A96725">
        <w:rPr>
          <w:rFonts w:ascii="Times New Roman" w:hAnsi="Times New Roman" w:cs="Times New Roman"/>
          <w:sz w:val="24"/>
          <w:szCs w:val="24"/>
          <w:vertAlign w:val="superscript"/>
        </w:rPr>
        <w:t>]</w:t>
      </w:r>
      <w:r w:rsidRPr="00A96725">
        <w:rPr>
          <w:rFonts w:ascii="Times New Roman" w:hAnsi="Times New Roman" w:cs="Times New Roman"/>
          <w:sz w:val="24"/>
          <w:szCs w:val="24"/>
        </w:rPr>
        <w:t xml:space="preserve"> on Mueller-Hinton agar and paper antibiotic multi-discs that contained the following ten antibiotics; Chloramphenicol (CH)10 microgram), gentamicin (CN) 10 microgram, ciprofloxacin (CPX) 5 microgram  levofloxacin (LEV) 20 microgram, Erythromycin (E) 30 microgram), Amoxicillin-clavulanic (AU) 20/10 microgram, ofloxacin (OFX) 10 microgram), </w:t>
      </w:r>
      <w:proofErr w:type="spellStart"/>
      <w:r w:rsidRPr="00A96725">
        <w:rPr>
          <w:rFonts w:ascii="Times New Roman" w:hAnsi="Times New Roman" w:cs="Times New Roman"/>
          <w:sz w:val="24"/>
          <w:szCs w:val="24"/>
        </w:rPr>
        <w:t>amoxil</w:t>
      </w:r>
      <w:proofErr w:type="spellEnd"/>
      <w:r w:rsidRPr="00A96725">
        <w:rPr>
          <w:rFonts w:ascii="Times New Roman" w:hAnsi="Times New Roman" w:cs="Times New Roman"/>
          <w:sz w:val="24"/>
          <w:szCs w:val="24"/>
        </w:rPr>
        <w:t xml:space="preserve"> (AMX) 30 microgram) </w:t>
      </w:r>
      <w:proofErr w:type="spellStart"/>
      <w:r w:rsidRPr="00A96725">
        <w:rPr>
          <w:rFonts w:ascii="Times New Roman" w:hAnsi="Times New Roman" w:cs="Times New Roman"/>
          <w:sz w:val="24"/>
          <w:szCs w:val="24"/>
        </w:rPr>
        <w:t>rocephin</w:t>
      </w:r>
      <w:proofErr w:type="spellEnd"/>
      <w:r w:rsidRPr="00A96725">
        <w:rPr>
          <w:rFonts w:ascii="Times New Roman" w:hAnsi="Times New Roman" w:cs="Times New Roman"/>
          <w:sz w:val="24"/>
          <w:szCs w:val="24"/>
        </w:rPr>
        <w:t xml:space="preserve"> (R) (30 microgram), </w:t>
      </w:r>
      <w:proofErr w:type="spellStart"/>
      <w:r w:rsidRPr="00A96725">
        <w:rPr>
          <w:rFonts w:ascii="Times New Roman" w:hAnsi="Times New Roman" w:cs="Times New Roman"/>
          <w:sz w:val="24"/>
          <w:szCs w:val="24"/>
        </w:rPr>
        <w:t>Ampiclox</w:t>
      </w:r>
      <w:proofErr w:type="spellEnd"/>
      <w:r w:rsidRPr="00A96725">
        <w:rPr>
          <w:rFonts w:ascii="Times New Roman" w:hAnsi="Times New Roman" w:cs="Times New Roman"/>
          <w:sz w:val="24"/>
          <w:szCs w:val="24"/>
        </w:rPr>
        <w:t xml:space="preserve"> 10 microgram. The discs were placed on the surface of the agar plates using sterile forceps and incubated at 37</w:t>
      </w:r>
      <w:r w:rsidRPr="00A96725">
        <w:rPr>
          <w:rFonts w:ascii="Times New Roman" w:hAnsi="Times New Roman" w:cs="Times New Roman"/>
          <w:sz w:val="24"/>
          <w:szCs w:val="24"/>
          <w:vertAlign w:val="superscript"/>
        </w:rPr>
        <w:t>0</w:t>
      </w:r>
      <w:r w:rsidRPr="00A96725">
        <w:rPr>
          <w:rFonts w:ascii="Times New Roman" w:hAnsi="Times New Roman" w:cs="Times New Roman"/>
          <w:sz w:val="24"/>
          <w:szCs w:val="24"/>
        </w:rPr>
        <w:t xml:space="preserve"> C for 24 hours.  The zones of inhibition of the bacteria around each disc were measured using a transparent calibrated ruler. The results were classified as sensitive or resistant according to the inhibition zones diameters </w:t>
      </w:r>
      <w:r w:rsidR="00C31DF6" w:rsidRPr="00A96725">
        <w:rPr>
          <w:rFonts w:ascii="Times New Roman" w:hAnsi="Times New Roman" w:cs="Times New Roman"/>
          <w:sz w:val="24"/>
          <w:szCs w:val="24"/>
        </w:rPr>
        <w:t>as recommended by</w:t>
      </w:r>
      <w:r w:rsidR="00740738" w:rsidRPr="00A96725">
        <w:rPr>
          <w:rFonts w:ascii="Times New Roman" w:hAnsi="Times New Roman" w:cs="Times New Roman"/>
          <w:sz w:val="24"/>
          <w:szCs w:val="24"/>
        </w:rPr>
        <w:t xml:space="preserve"> CLSI</w:t>
      </w:r>
      <w:r w:rsidR="00C31DF6" w:rsidRPr="00A96725">
        <w:rPr>
          <w:rFonts w:ascii="Times New Roman" w:hAnsi="Times New Roman" w:cs="Times New Roman"/>
          <w:sz w:val="24"/>
          <w:szCs w:val="24"/>
        </w:rPr>
        <w:t xml:space="preserve"> </w:t>
      </w:r>
      <w:r w:rsidR="00C31DF6" w:rsidRPr="00A96725">
        <w:rPr>
          <w:rFonts w:ascii="Times New Roman" w:hAnsi="Times New Roman" w:cs="Times New Roman"/>
          <w:sz w:val="24"/>
          <w:szCs w:val="24"/>
          <w:vertAlign w:val="superscript"/>
        </w:rPr>
        <w:t>[14] [15]</w:t>
      </w:r>
      <w:r w:rsidRPr="00A96725">
        <w:rPr>
          <w:rFonts w:ascii="Times New Roman" w:hAnsi="Times New Roman" w:cs="Times New Roman"/>
          <w:sz w:val="24"/>
          <w:szCs w:val="24"/>
        </w:rPr>
        <w:t xml:space="preserve"> </w:t>
      </w:r>
    </w:p>
    <w:p w:rsidR="009440FC" w:rsidRPr="00A96725" w:rsidRDefault="009440FC" w:rsidP="004C4170">
      <w:pPr>
        <w:spacing w:line="240" w:lineRule="auto"/>
        <w:jc w:val="both"/>
        <w:rPr>
          <w:rFonts w:ascii="Times New Roman" w:hAnsi="Times New Roman" w:cs="Times New Roman"/>
          <w:b/>
          <w:sz w:val="24"/>
          <w:szCs w:val="24"/>
        </w:rPr>
      </w:pPr>
      <w:r w:rsidRPr="00A96725">
        <w:rPr>
          <w:rFonts w:ascii="Times New Roman" w:hAnsi="Times New Roman" w:cs="Times New Roman"/>
          <w:b/>
          <w:sz w:val="24"/>
          <w:szCs w:val="24"/>
        </w:rPr>
        <w:t>Data analysis</w:t>
      </w:r>
    </w:p>
    <w:p w:rsidR="009440FC" w:rsidRPr="00A96725" w:rsidRDefault="009440FC" w:rsidP="004C4170">
      <w:pPr>
        <w:pStyle w:val="Heading2"/>
        <w:spacing w:line="240" w:lineRule="auto"/>
        <w:jc w:val="both"/>
        <w:rPr>
          <w:rFonts w:ascii="Times New Roman" w:hAnsi="Times New Roman" w:cs="Times New Roman"/>
          <w:color w:val="auto"/>
          <w:sz w:val="24"/>
          <w:szCs w:val="24"/>
        </w:rPr>
      </w:pPr>
      <w:r w:rsidRPr="00A96725">
        <w:rPr>
          <w:rFonts w:ascii="Times New Roman" w:hAnsi="Times New Roman" w:cs="Times New Roman"/>
          <w:b w:val="0"/>
          <w:color w:val="auto"/>
          <w:sz w:val="24"/>
          <w:szCs w:val="24"/>
        </w:rPr>
        <w:t>Data obtained was analysed using the SPSS 21.0 window based program. Comparisons between different categorical variables; patient socio-demographic data were conducted using the</w:t>
      </w:r>
      <w:r w:rsidR="00770A4C">
        <w:rPr>
          <w:rFonts w:ascii="Times New Roman" w:hAnsi="Times New Roman" w:cs="Times New Roman"/>
          <w:b w:val="0"/>
          <w:color w:val="auto"/>
          <w:sz w:val="24"/>
          <w:szCs w:val="24"/>
        </w:rPr>
        <w:t xml:space="preserve"> fisher </w:t>
      </w:r>
      <w:proofErr w:type="spellStart"/>
      <w:r w:rsidR="00770A4C">
        <w:rPr>
          <w:rFonts w:ascii="Times New Roman" w:hAnsi="Times New Roman" w:cs="Times New Roman"/>
          <w:b w:val="0"/>
          <w:color w:val="auto"/>
          <w:sz w:val="24"/>
          <w:szCs w:val="24"/>
        </w:rPr>
        <w:t>extact</w:t>
      </w:r>
      <w:proofErr w:type="spellEnd"/>
      <w:r w:rsidRPr="00A96725">
        <w:rPr>
          <w:rFonts w:ascii="Times New Roman" w:hAnsi="Times New Roman" w:cs="Times New Roman"/>
          <w:b w:val="0"/>
          <w:color w:val="auto"/>
          <w:sz w:val="24"/>
          <w:szCs w:val="24"/>
        </w:rPr>
        <w:t xml:space="preserve"> chi-square test. If the P-value is (P</w:t>
      </w:r>
      <w:r w:rsidR="00740738" w:rsidRPr="00A96725">
        <w:rPr>
          <w:rFonts w:ascii="Times New Roman" w:hAnsi="Times New Roman" w:cs="Times New Roman"/>
          <w:b w:val="0"/>
          <w:color w:val="auto"/>
          <w:sz w:val="24"/>
          <w:szCs w:val="24"/>
        </w:rPr>
        <w:t xml:space="preserve"> </w:t>
      </w:r>
      <w:r w:rsidRPr="00A96725">
        <w:rPr>
          <w:rFonts w:ascii="Times New Roman" w:hAnsi="Times New Roman" w:cs="Times New Roman"/>
          <w:b w:val="0"/>
          <w:color w:val="auto"/>
          <w:sz w:val="24"/>
          <w:szCs w:val="24"/>
        </w:rPr>
        <w:t>&lt;</w:t>
      </w:r>
      <w:r w:rsidR="00740738" w:rsidRPr="00A96725">
        <w:rPr>
          <w:rFonts w:ascii="Times New Roman" w:hAnsi="Times New Roman" w:cs="Times New Roman"/>
          <w:b w:val="0"/>
          <w:color w:val="auto"/>
          <w:sz w:val="24"/>
          <w:szCs w:val="24"/>
        </w:rPr>
        <w:t>0.</w:t>
      </w:r>
      <w:r w:rsidRPr="00A96725">
        <w:rPr>
          <w:rFonts w:ascii="Times New Roman" w:hAnsi="Times New Roman" w:cs="Times New Roman"/>
          <w:b w:val="0"/>
          <w:color w:val="auto"/>
          <w:sz w:val="24"/>
          <w:szCs w:val="24"/>
        </w:rPr>
        <w:t>05) the analysis is statistically significant</w:t>
      </w:r>
      <w:r w:rsidRPr="00A96725">
        <w:rPr>
          <w:rFonts w:ascii="Times New Roman" w:hAnsi="Times New Roman" w:cs="Times New Roman"/>
          <w:color w:val="auto"/>
          <w:sz w:val="24"/>
          <w:szCs w:val="24"/>
        </w:rPr>
        <w:t xml:space="preserve">.  </w:t>
      </w:r>
    </w:p>
    <w:p w:rsidR="009440FC" w:rsidRPr="00A96725" w:rsidRDefault="009440FC" w:rsidP="004C4170">
      <w:pPr>
        <w:spacing w:line="240" w:lineRule="auto"/>
        <w:jc w:val="both"/>
        <w:rPr>
          <w:rFonts w:ascii="Times New Roman" w:hAnsi="Times New Roman" w:cs="Times New Roman"/>
          <w:sz w:val="24"/>
          <w:szCs w:val="24"/>
        </w:rPr>
      </w:pPr>
      <w:r w:rsidRPr="00A96725">
        <w:rPr>
          <w:rFonts w:ascii="Times New Roman" w:hAnsi="Times New Roman" w:cs="Times New Roman"/>
          <w:b/>
          <w:sz w:val="24"/>
          <w:szCs w:val="24"/>
        </w:rPr>
        <w:t xml:space="preserve">   </w:t>
      </w:r>
      <w:r w:rsidRPr="00A96725">
        <w:rPr>
          <w:rFonts w:ascii="Times New Roman" w:hAnsi="Times New Roman" w:cs="Times New Roman"/>
          <w:sz w:val="24"/>
          <w:szCs w:val="24"/>
        </w:rPr>
        <w:t xml:space="preserve"> </w:t>
      </w:r>
    </w:p>
    <w:p w:rsidR="009440FC" w:rsidRPr="00A96725" w:rsidRDefault="009440FC" w:rsidP="004C4170">
      <w:pPr>
        <w:spacing w:line="240" w:lineRule="auto"/>
        <w:jc w:val="both"/>
        <w:rPr>
          <w:rFonts w:ascii="Times New Roman" w:hAnsi="Times New Roman" w:cs="Times New Roman"/>
          <w:sz w:val="24"/>
          <w:szCs w:val="24"/>
        </w:rPr>
      </w:pPr>
      <w:r w:rsidRPr="00A96725">
        <w:rPr>
          <w:rFonts w:ascii="Times New Roman" w:hAnsi="Times New Roman" w:cs="Times New Roman"/>
          <w:b/>
          <w:sz w:val="24"/>
          <w:szCs w:val="24"/>
        </w:rPr>
        <w:lastRenderedPageBreak/>
        <w:t>RESULTS</w:t>
      </w:r>
    </w:p>
    <w:p w:rsidR="00F36161" w:rsidRPr="00A96725" w:rsidRDefault="00F36161" w:rsidP="004C4170">
      <w:pPr>
        <w:spacing w:line="240" w:lineRule="auto"/>
        <w:jc w:val="both"/>
        <w:rPr>
          <w:rFonts w:ascii="Times New Roman" w:hAnsi="Times New Roman" w:cs="Times New Roman"/>
          <w:sz w:val="24"/>
          <w:szCs w:val="24"/>
        </w:rPr>
      </w:pPr>
      <w:r w:rsidRPr="00A96725">
        <w:rPr>
          <w:rFonts w:ascii="Times New Roman" w:hAnsi="Times New Roman" w:cs="Times New Roman"/>
          <w:b/>
          <w:sz w:val="24"/>
          <w:szCs w:val="24"/>
        </w:rPr>
        <w:t>Prevalence of bacterial conjunctivitis and socio-demographic characteristics among patients at the study areas</w:t>
      </w:r>
    </w:p>
    <w:p w:rsidR="00F36161" w:rsidRPr="00A96725" w:rsidRDefault="009440FC" w:rsidP="004C4170">
      <w:pPr>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Out of 300 eye swabs collected from patients with bacterial conjunctivitis, 94(31.3%) yielded bacterial growth. The socio-demographic characteristics (Table 1) showed male patients had incidence of 52 (17.3%) while female patients 42 (14%). This study also showed that bacterial conjunctivitis in adult patients is common among all age groups: 31-43 years 35 (37.2%), 18- 30 years 26 (27.7%), 44-56 years 15 (16%), 57-69 years 13 (13.8%), those patients older than 70 years had 5 (5.3%). Most of the participants who were farmers had bacterial conjunctivitis 30 (31.9%), while 20 (21.3%) were Schooling, Artisans 18 (19.1%), those trading 16 (17.0%), Civil Servants had 10 (10.6%) occurrence of bacterial conjunctivitis. Most of the participants who did not go to school (</w:t>
      </w:r>
      <w:r w:rsidR="004C4170" w:rsidRPr="00A96725">
        <w:rPr>
          <w:rFonts w:ascii="Times New Roman" w:hAnsi="Times New Roman" w:cs="Times New Roman"/>
          <w:sz w:val="24"/>
          <w:szCs w:val="24"/>
        </w:rPr>
        <w:t>Illiterates</w:t>
      </w:r>
      <w:r w:rsidRPr="00A96725">
        <w:rPr>
          <w:rFonts w:ascii="Times New Roman" w:hAnsi="Times New Roman" w:cs="Times New Roman"/>
          <w:sz w:val="24"/>
          <w:szCs w:val="24"/>
        </w:rPr>
        <w:t xml:space="preserve">) had the highest prevalence 30 (31.9%), followed by those that had secondary education 26 (27.7%), Tertiary education 20 (21.3%), primary education 18 (19.1%). </w:t>
      </w:r>
    </w:p>
    <w:p w:rsidR="00F36161" w:rsidRPr="00A96725" w:rsidRDefault="00F36161" w:rsidP="004C4170">
      <w:pPr>
        <w:spacing w:line="240" w:lineRule="auto"/>
        <w:jc w:val="both"/>
        <w:rPr>
          <w:rFonts w:ascii="Times New Roman" w:hAnsi="Times New Roman" w:cs="Times New Roman"/>
          <w:sz w:val="24"/>
          <w:szCs w:val="24"/>
        </w:rPr>
      </w:pPr>
      <w:r w:rsidRPr="00A96725">
        <w:rPr>
          <w:rFonts w:ascii="Times New Roman" w:hAnsi="Times New Roman" w:cs="Times New Roman"/>
          <w:b/>
          <w:sz w:val="24"/>
          <w:szCs w:val="24"/>
        </w:rPr>
        <w:t>Prevalence of bacterial agents isolated from eye swab Prevalence of bacterial agents in relation to gender</w:t>
      </w:r>
    </w:p>
    <w:p w:rsidR="004C4170" w:rsidRPr="00A96725" w:rsidRDefault="009440FC" w:rsidP="004C4170">
      <w:pPr>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 xml:space="preserve">Prevalence of etiologic agents associated in bacterial conjunctivitis (Table 2a , 2b)  revealed </w:t>
      </w:r>
      <w:r w:rsidRPr="00A96725">
        <w:rPr>
          <w:rFonts w:ascii="Times New Roman" w:hAnsi="Times New Roman" w:cs="Times New Roman"/>
          <w:i/>
          <w:sz w:val="24"/>
          <w:szCs w:val="24"/>
        </w:rPr>
        <w:t>Staphylococcus aureus</w:t>
      </w:r>
      <w:r w:rsidRPr="00A96725">
        <w:rPr>
          <w:rFonts w:ascii="Times New Roman" w:hAnsi="Times New Roman" w:cs="Times New Roman"/>
          <w:sz w:val="24"/>
          <w:szCs w:val="24"/>
        </w:rPr>
        <w:t xml:space="preserve"> (coagulate positive) 53 (56.4%) with more preponderance in male patients at all age groups,</w:t>
      </w:r>
      <w:r w:rsidRPr="00A96725">
        <w:rPr>
          <w:rFonts w:ascii="Times New Roman" w:hAnsi="Times New Roman" w:cs="Times New Roman"/>
          <w:i/>
          <w:sz w:val="24"/>
          <w:szCs w:val="24"/>
        </w:rPr>
        <w:t xml:space="preserve"> Pseudomonas aeruginosa</w:t>
      </w:r>
      <w:r w:rsidRPr="00A96725">
        <w:rPr>
          <w:rFonts w:ascii="Times New Roman" w:hAnsi="Times New Roman" w:cs="Times New Roman"/>
          <w:sz w:val="24"/>
          <w:szCs w:val="24"/>
        </w:rPr>
        <w:t xml:space="preserve"> 11 (11.7%) with more occurrence in female patients at all age groups, no occurrence between the ages of 44-69 years, Klebsiella spp. 11 (11.7%) with more occurrence in male patients between the ages of 18-56 years, no occurrence above 70 years, Proteus spp. 8 (8.5%)  with more prevalence in male patients aged 18-30 years, 44-56 years, while female patients had highest prevalence at 31-43 years, not isolated from 57 years and above, </w:t>
      </w:r>
      <w:r w:rsidR="00740738" w:rsidRPr="00A96725">
        <w:rPr>
          <w:rFonts w:ascii="Times New Roman" w:hAnsi="Times New Roman" w:cs="Times New Roman"/>
          <w:i/>
          <w:sz w:val="24"/>
          <w:szCs w:val="24"/>
        </w:rPr>
        <w:t>H.</w:t>
      </w:r>
      <w:r w:rsidRPr="00A96725">
        <w:rPr>
          <w:rFonts w:ascii="Times New Roman" w:hAnsi="Times New Roman" w:cs="Times New Roman"/>
          <w:i/>
          <w:sz w:val="24"/>
          <w:szCs w:val="24"/>
        </w:rPr>
        <w:t xml:space="preserve"> influenza</w:t>
      </w:r>
      <w:r w:rsidRPr="00A96725">
        <w:rPr>
          <w:rFonts w:ascii="Times New Roman" w:hAnsi="Times New Roman" w:cs="Times New Roman"/>
          <w:sz w:val="24"/>
          <w:szCs w:val="24"/>
        </w:rPr>
        <w:t xml:space="preserve"> 6 (6.4%) with more occurrence in male patients between the ages of 31- 53 years and 57-69 years while female patients had more prevalence at 18-30 years and 44-56 years, not isolated in patients above 70 years of age, </w:t>
      </w:r>
      <w:proofErr w:type="spellStart"/>
      <w:r w:rsidRPr="00A96725">
        <w:rPr>
          <w:rFonts w:ascii="Times New Roman" w:hAnsi="Times New Roman" w:cs="Times New Roman"/>
          <w:i/>
          <w:sz w:val="24"/>
          <w:szCs w:val="24"/>
        </w:rPr>
        <w:t>Escherishia</w:t>
      </w:r>
      <w:proofErr w:type="spellEnd"/>
      <w:r w:rsidRPr="00A96725">
        <w:rPr>
          <w:rFonts w:ascii="Times New Roman" w:hAnsi="Times New Roman" w:cs="Times New Roman"/>
          <w:i/>
          <w:sz w:val="24"/>
          <w:szCs w:val="24"/>
        </w:rPr>
        <w:t xml:space="preserve"> coli</w:t>
      </w:r>
      <w:r w:rsidRPr="00A96725">
        <w:rPr>
          <w:rFonts w:ascii="Times New Roman" w:hAnsi="Times New Roman" w:cs="Times New Roman"/>
          <w:sz w:val="24"/>
          <w:szCs w:val="24"/>
        </w:rPr>
        <w:t xml:space="preserve"> was isolated in 5 (5.3%) with highest prevalence in female patients 18-30 years, 31-43 years,  57-69 years respectively, male patients was isolated more at age group 44-56 years </w:t>
      </w:r>
      <w:r w:rsidRPr="00A96725">
        <w:rPr>
          <w:rFonts w:ascii="Times New Roman" w:hAnsi="Times New Roman" w:cs="Times New Roman"/>
          <w:i/>
          <w:sz w:val="24"/>
          <w:szCs w:val="24"/>
        </w:rPr>
        <w:t>E. coli</w:t>
      </w:r>
      <w:r w:rsidRPr="00A96725">
        <w:rPr>
          <w:rFonts w:ascii="Times New Roman" w:hAnsi="Times New Roman" w:cs="Times New Roman"/>
          <w:sz w:val="24"/>
          <w:szCs w:val="24"/>
        </w:rPr>
        <w:t xml:space="preserve"> was not isolated fro</w:t>
      </w:r>
      <w:r w:rsidR="00740738" w:rsidRPr="00A96725">
        <w:rPr>
          <w:rFonts w:ascii="Times New Roman" w:hAnsi="Times New Roman" w:cs="Times New Roman"/>
          <w:sz w:val="24"/>
          <w:szCs w:val="24"/>
        </w:rPr>
        <w:t xml:space="preserve">m patients 70 years and above. </w:t>
      </w:r>
    </w:p>
    <w:p w:rsidR="00F36161" w:rsidRPr="00A96725" w:rsidRDefault="00F36161" w:rsidP="004C4170">
      <w:pPr>
        <w:spacing w:line="240" w:lineRule="auto"/>
        <w:jc w:val="both"/>
        <w:rPr>
          <w:rFonts w:ascii="Times New Roman" w:hAnsi="Times New Roman" w:cs="Times New Roman"/>
          <w:sz w:val="24"/>
          <w:szCs w:val="24"/>
        </w:rPr>
      </w:pPr>
      <w:r w:rsidRPr="00A96725">
        <w:rPr>
          <w:rFonts w:ascii="Times New Roman" w:hAnsi="Times New Roman" w:cs="Times New Roman"/>
          <w:b/>
          <w:sz w:val="24"/>
          <w:szCs w:val="24"/>
        </w:rPr>
        <w:t>Antibiogram pattern of bacterial agents associated in conjunctivitis</w:t>
      </w:r>
    </w:p>
    <w:p w:rsidR="00C31DF6" w:rsidRPr="00A96725" w:rsidRDefault="009440FC" w:rsidP="004C4170">
      <w:pPr>
        <w:tabs>
          <w:tab w:val="left" w:pos="6379"/>
        </w:tabs>
        <w:spacing w:line="240" w:lineRule="auto"/>
        <w:jc w:val="both"/>
        <w:rPr>
          <w:rFonts w:ascii="Times New Roman" w:hAnsi="Times New Roman" w:cs="Times New Roman"/>
          <w:b/>
          <w:sz w:val="24"/>
          <w:szCs w:val="24"/>
        </w:rPr>
      </w:pPr>
      <w:r w:rsidRPr="00A96725">
        <w:rPr>
          <w:rFonts w:ascii="Times New Roman" w:hAnsi="Times New Roman" w:cs="Times New Roman"/>
          <w:sz w:val="24"/>
          <w:szCs w:val="24"/>
        </w:rPr>
        <w:t>In this study all bacterial isolates from conjunctival swabs were subjected to antibiogram.(Table 3)</w:t>
      </w:r>
      <w:r w:rsidRPr="00A96725">
        <w:rPr>
          <w:rFonts w:ascii="Times New Roman" w:hAnsi="Times New Roman" w:cs="Times New Roman"/>
          <w:i/>
          <w:sz w:val="24"/>
          <w:szCs w:val="24"/>
        </w:rPr>
        <w:t xml:space="preserve"> Staphylococcus aureus</w:t>
      </w:r>
      <w:r w:rsidRPr="00A96725">
        <w:rPr>
          <w:rFonts w:ascii="Times New Roman" w:hAnsi="Times New Roman" w:cs="Times New Roman"/>
          <w:sz w:val="24"/>
          <w:szCs w:val="24"/>
        </w:rPr>
        <w:t xml:space="preserve"> which is the most common isolate (56.4%), gentamicin is the most effective antibiotic 80.8% while </w:t>
      </w:r>
      <w:proofErr w:type="spellStart"/>
      <w:r w:rsidRPr="00A96725">
        <w:rPr>
          <w:rFonts w:ascii="Times New Roman" w:hAnsi="Times New Roman" w:cs="Times New Roman"/>
          <w:sz w:val="24"/>
          <w:szCs w:val="24"/>
        </w:rPr>
        <w:t>ampiclox</w:t>
      </w:r>
      <w:proofErr w:type="spellEnd"/>
      <w:r w:rsidRPr="00A96725">
        <w:rPr>
          <w:rFonts w:ascii="Times New Roman" w:hAnsi="Times New Roman" w:cs="Times New Roman"/>
          <w:sz w:val="24"/>
          <w:szCs w:val="24"/>
        </w:rPr>
        <w:t xml:space="preserve"> had the highest resistant of 75%. Levofloxacin and Rocephin showed 81.8% sensitive to </w:t>
      </w:r>
      <w:r w:rsidRPr="00A96725">
        <w:rPr>
          <w:rFonts w:ascii="Times New Roman" w:hAnsi="Times New Roman" w:cs="Times New Roman"/>
          <w:i/>
          <w:sz w:val="24"/>
          <w:szCs w:val="24"/>
        </w:rPr>
        <w:t>Pseudomonas aeruginosa</w:t>
      </w:r>
      <w:r w:rsidRPr="00A96725">
        <w:rPr>
          <w:rFonts w:ascii="Times New Roman" w:hAnsi="Times New Roman" w:cs="Times New Roman"/>
          <w:sz w:val="24"/>
          <w:szCs w:val="24"/>
        </w:rPr>
        <w:t xml:space="preserve"> which was isolated in 11.7% while </w:t>
      </w:r>
      <w:proofErr w:type="spellStart"/>
      <w:r w:rsidRPr="00A96725">
        <w:rPr>
          <w:rFonts w:ascii="Times New Roman" w:hAnsi="Times New Roman" w:cs="Times New Roman"/>
          <w:sz w:val="24"/>
          <w:szCs w:val="24"/>
        </w:rPr>
        <w:t>ampiclox</w:t>
      </w:r>
      <w:proofErr w:type="spellEnd"/>
      <w:r w:rsidRPr="00A96725">
        <w:rPr>
          <w:rFonts w:ascii="Times New Roman" w:hAnsi="Times New Roman" w:cs="Times New Roman"/>
          <w:sz w:val="24"/>
          <w:szCs w:val="24"/>
        </w:rPr>
        <w:t xml:space="preserve"> showed 100% resistant to </w:t>
      </w:r>
      <w:r w:rsidRPr="00A96725">
        <w:rPr>
          <w:rFonts w:ascii="Times New Roman" w:hAnsi="Times New Roman" w:cs="Times New Roman"/>
          <w:i/>
          <w:sz w:val="24"/>
          <w:szCs w:val="24"/>
        </w:rPr>
        <w:t>Pseudomonas aeruginosa</w:t>
      </w:r>
      <w:r w:rsidRPr="00A96725">
        <w:rPr>
          <w:rFonts w:ascii="Times New Roman" w:hAnsi="Times New Roman" w:cs="Times New Roman"/>
          <w:sz w:val="24"/>
          <w:szCs w:val="24"/>
        </w:rPr>
        <w:t xml:space="preserve">. Klebsiella species which was isolated in 11.7% were 100% sensitive to ciprofloxacin and 50% resistant to </w:t>
      </w:r>
      <w:proofErr w:type="spellStart"/>
      <w:r w:rsidRPr="00A96725">
        <w:rPr>
          <w:rFonts w:ascii="Times New Roman" w:hAnsi="Times New Roman" w:cs="Times New Roman"/>
          <w:sz w:val="24"/>
          <w:szCs w:val="24"/>
        </w:rPr>
        <w:t>augumentin</w:t>
      </w:r>
      <w:proofErr w:type="spellEnd"/>
      <w:r w:rsidRPr="00A96725">
        <w:rPr>
          <w:rFonts w:ascii="Times New Roman" w:hAnsi="Times New Roman" w:cs="Times New Roman"/>
          <w:sz w:val="24"/>
          <w:szCs w:val="24"/>
        </w:rPr>
        <w:t xml:space="preserve">, Proteus spp. isolated in 8.5% had the highest sensitivity of 90.3% to levofloxacin and highest resistant of 69.2% to amoxicillin.  </w:t>
      </w:r>
      <w:r w:rsidR="00740738" w:rsidRPr="00A96725">
        <w:rPr>
          <w:rFonts w:ascii="Times New Roman" w:hAnsi="Times New Roman" w:cs="Times New Roman"/>
          <w:i/>
          <w:sz w:val="24"/>
          <w:szCs w:val="24"/>
        </w:rPr>
        <w:t>H.</w:t>
      </w:r>
      <w:r w:rsidRPr="00A96725">
        <w:rPr>
          <w:rFonts w:ascii="Times New Roman" w:hAnsi="Times New Roman" w:cs="Times New Roman"/>
          <w:i/>
          <w:sz w:val="24"/>
          <w:szCs w:val="24"/>
        </w:rPr>
        <w:t xml:space="preserve"> influenza</w:t>
      </w:r>
      <w:r w:rsidRPr="00A96725">
        <w:rPr>
          <w:rFonts w:ascii="Times New Roman" w:hAnsi="Times New Roman" w:cs="Times New Roman"/>
          <w:sz w:val="24"/>
          <w:szCs w:val="24"/>
        </w:rPr>
        <w:t xml:space="preserve"> 6 (6.4%) of the isolates showed 100% susceptibility to gentamicin and ciprofloxacin and highest resistant of 83.3% to </w:t>
      </w:r>
      <w:proofErr w:type="spellStart"/>
      <w:r w:rsidRPr="00A96725">
        <w:rPr>
          <w:rFonts w:ascii="Times New Roman" w:hAnsi="Times New Roman" w:cs="Times New Roman"/>
          <w:sz w:val="24"/>
          <w:szCs w:val="24"/>
        </w:rPr>
        <w:t>ampiclox</w:t>
      </w:r>
      <w:proofErr w:type="spellEnd"/>
      <w:r w:rsidRPr="00A96725">
        <w:rPr>
          <w:rFonts w:ascii="Times New Roman" w:hAnsi="Times New Roman" w:cs="Times New Roman"/>
          <w:sz w:val="24"/>
          <w:szCs w:val="24"/>
        </w:rPr>
        <w:t xml:space="preserve">. </w:t>
      </w:r>
      <w:proofErr w:type="spellStart"/>
      <w:r w:rsidRPr="00A96725">
        <w:rPr>
          <w:rFonts w:ascii="Times New Roman" w:hAnsi="Times New Roman" w:cs="Times New Roman"/>
          <w:i/>
          <w:sz w:val="24"/>
          <w:szCs w:val="24"/>
        </w:rPr>
        <w:t>Esherichia</w:t>
      </w:r>
      <w:proofErr w:type="spellEnd"/>
      <w:r w:rsidRPr="00A96725">
        <w:rPr>
          <w:rFonts w:ascii="Times New Roman" w:hAnsi="Times New Roman" w:cs="Times New Roman"/>
          <w:i/>
          <w:sz w:val="24"/>
          <w:szCs w:val="24"/>
        </w:rPr>
        <w:t xml:space="preserve"> coli</w:t>
      </w:r>
      <w:r w:rsidRPr="00A96725">
        <w:rPr>
          <w:rFonts w:ascii="Times New Roman" w:hAnsi="Times New Roman" w:cs="Times New Roman"/>
          <w:sz w:val="24"/>
          <w:szCs w:val="24"/>
        </w:rPr>
        <w:t xml:space="preserve"> which was isolated in 5(5.3%) of the conjunctival swabs showed 100% sensitive to levofloxacin, ofloxacin and chloramphenicol with 50% resistant to </w:t>
      </w:r>
      <w:proofErr w:type="spellStart"/>
      <w:r w:rsidRPr="00A96725">
        <w:rPr>
          <w:rFonts w:ascii="Times New Roman" w:hAnsi="Times New Roman" w:cs="Times New Roman"/>
          <w:sz w:val="24"/>
          <w:szCs w:val="24"/>
        </w:rPr>
        <w:t>augumentin</w:t>
      </w:r>
      <w:proofErr w:type="spellEnd"/>
      <w:r w:rsidRPr="00A96725">
        <w:rPr>
          <w:rFonts w:ascii="Times New Roman" w:hAnsi="Times New Roman" w:cs="Times New Roman"/>
          <w:sz w:val="24"/>
          <w:szCs w:val="24"/>
        </w:rPr>
        <w:t xml:space="preserve">, amoxicillin and erythromycin    </w:t>
      </w:r>
      <w:r w:rsidRPr="00A96725">
        <w:rPr>
          <w:rFonts w:ascii="Times New Roman" w:hAnsi="Times New Roman" w:cs="Times New Roman"/>
          <w:b/>
          <w:sz w:val="24"/>
          <w:szCs w:val="24"/>
        </w:rPr>
        <w:t xml:space="preserve"> </w:t>
      </w:r>
    </w:p>
    <w:p w:rsidR="009440FC" w:rsidRPr="00A96725" w:rsidRDefault="00F36161" w:rsidP="004C4170">
      <w:pPr>
        <w:spacing w:line="240" w:lineRule="auto"/>
        <w:jc w:val="both"/>
        <w:rPr>
          <w:rFonts w:ascii="Times New Roman" w:hAnsi="Times New Roman" w:cs="Times New Roman"/>
          <w:b/>
          <w:sz w:val="24"/>
          <w:szCs w:val="24"/>
        </w:rPr>
      </w:pPr>
      <w:r w:rsidRPr="00A96725">
        <w:rPr>
          <w:rFonts w:ascii="Times New Roman" w:hAnsi="Times New Roman" w:cs="Times New Roman"/>
          <w:b/>
          <w:sz w:val="24"/>
          <w:szCs w:val="24"/>
        </w:rPr>
        <w:t xml:space="preserve">Table </w:t>
      </w:r>
      <w:r w:rsidR="009440FC" w:rsidRPr="00A96725">
        <w:rPr>
          <w:rFonts w:ascii="Times New Roman" w:hAnsi="Times New Roman" w:cs="Times New Roman"/>
          <w:b/>
          <w:sz w:val="24"/>
          <w:szCs w:val="24"/>
        </w:rPr>
        <w:t>1</w:t>
      </w:r>
      <w:r w:rsidRPr="00A96725">
        <w:rPr>
          <w:rFonts w:ascii="Times New Roman" w:hAnsi="Times New Roman" w:cs="Times New Roman"/>
          <w:b/>
          <w:sz w:val="24"/>
          <w:szCs w:val="24"/>
        </w:rPr>
        <w:t>:</w:t>
      </w:r>
      <w:r w:rsidRPr="00A96725">
        <w:rPr>
          <w:rFonts w:ascii="Times New Roman" w:hAnsi="Times New Roman" w:cs="Times New Roman"/>
          <w:sz w:val="24"/>
          <w:szCs w:val="24"/>
        </w:rPr>
        <w:t xml:space="preserve"> P</w:t>
      </w:r>
      <w:r w:rsidR="009440FC" w:rsidRPr="00A96725">
        <w:rPr>
          <w:rFonts w:ascii="Times New Roman" w:hAnsi="Times New Roman" w:cs="Times New Roman"/>
          <w:b/>
          <w:sz w:val="24"/>
          <w:szCs w:val="24"/>
        </w:rPr>
        <w:t>revalence of bacterial conjunctivitis and socio-demographic characteristics among patients at the study areas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472"/>
        <w:gridCol w:w="1505"/>
        <w:gridCol w:w="1431"/>
        <w:gridCol w:w="1393"/>
        <w:gridCol w:w="1470"/>
      </w:tblGrid>
      <w:tr w:rsidR="009440FC" w:rsidRPr="00A96725" w:rsidTr="00F36161">
        <w:tc>
          <w:tcPr>
            <w:tcW w:w="1535" w:type="dxa"/>
            <w:tcBorders>
              <w:top w:val="single" w:sz="4" w:space="0" w:color="auto"/>
              <w:bottom w:val="single" w:sz="4" w:space="0" w:color="auto"/>
            </w:tcBorders>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VARIABLE</w:t>
            </w:r>
          </w:p>
        </w:tc>
        <w:tc>
          <w:tcPr>
            <w:tcW w:w="1535" w:type="dxa"/>
            <w:tcBorders>
              <w:top w:val="single" w:sz="4" w:space="0" w:color="auto"/>
              <w:bottom w:val="single" w:sz="4" w:space="0" w:color="auto"/>
            </w:tcBorders>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 xml:space="preserve">Number </w:t>
            </w:r>
            <w:r w:rsidRPr="00A96725">
              <w:rPr>
                <w:rFonts w:ascii="Times New Roman" w:hAnsi="Times New Roman" w:cs="Times New Roman"/>
                <w:b/>
                <w:sz w:val="24"/>
                <w:szCs w:val="24"/>
              </w:rPr>
              <w:lastRenderedPageBreak/>
              <w:t>Tested (%)</w:t>
            </w:r>
          </w:p>
        </w:tc>
        <w:tc>
          <w:tcPr>
            <w:tcW w:w="1535" w:type="dxa"/>
            <w:tcBorders>
              <w:top w:val="single" w:sz="4" w:space="0" w:color="auto"/>
              <w:bottom w:val="single" w:sz="4" w:space="0" w:color="auto"/>
            </w:tcBorders>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lastRenderedPageBreak/>
              <w:t xml:space="preserve">Frequency </w:t>
            </w:r>
            <w:r w:rsidRPr="00A96725">
              <w:rPr>
                <w:rFonts w:ascii="Times New Roman" w:hAnsi="Times New Roman" w:cs="Times New Roman"/>
                <w:b/>
                <w:sz w:val="24"/>
                <w:szCs w:val="24"/>
              </w:rPr>
              <w:lastRenderedPageBreak/>
              <w:t>(%)</w:t>
            </w:r>
          </w:p>
        </w:tc>
        <w:tc>
          <w:tcPr>
            <w:tcW w:w="1535" w:type="dxa"/>
            <w:tcBorders>
              <w:top w:val="single" w:sz="4" w:space="0" w:color="auto"/>
              <w:bottom w:val="single" w:sz="4" w:space="0" w:color="auto"/>
            </w:tcBorders>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lastRenderedPageBreak/>
              <w:t>X</w:t>
            </w:r>
            <w:r w:rsidRPr="00A96725">
              <w:rPr>
                <w:rFonts w:ascii="Times New Roman" w:hAnsi="Times New Roman" w:cs="Times New Roman"/>
                <w:b/>
                <w:sz w:val="24"/>
                <w:szCs w:val="24"/>
                <w:vertAlign w:val="superscript"/>
              </w:rPr>
              <w:t>2</w:t>
            </w:r>
          </w:p>
        </w:tc>
        <w:tc>
          <w:tcPr>
            <w:tcW w:w="1536" w:type="dxa"/>
            <w:tcBorders>
              <w:top w:val="single" w:sz="4" w:space="0" w:color="auto"/>
              <w:bottom w:val="single" w:sz="4" w:space="0" w:color="auto"/>
            </w:tcBorders>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Df</w:t>
            </w:r>
          </w:p>
        </w:tc>
        <w:tc>
          <w:tcPr>
            <w:tcW w:w="1536" w:type="dxa"/>
            <w:tcBorders>
              <w:top w:val="single" w:sz="4" w:space="0" w:color="auto"/>
              <w:bottom w:val="single" w:sz="4" w:space="0" w:color="auto"/>
            </w:tcBorders>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P- Value</w:t>
            </w:r>
          </w:p>
        </w:tc>
      </w:tr>
      <w:tr w:rsidR="009440FC" w:rsidRPr="00A96725" w:rsidTr="00F36161">
        <w:tc>
          <w:tcPr>
            <w:tcW w:w="1535" w:type="dxa"/>
            <w:tcBorders>
              <w:top w:val="single" w:sz="4" w:space="0" w:color="auto"/>
            </w:tcBorders>
          </w:tcPr>
          <w:p w:rsidR="009440FC" w:rsidRPr="00A96725" w:rsidRDefault="009440FC" w:rsidP="004C4170">
            <w:pPr>
              <w:jc w:val="both"/>
              <w:rPr>
                <w:rFonts w:ascii="Times New Roman" w:hAnsi="Times New Roman" w:cs="Times New Roman"/>
                <w:b/>
                <w:sz w:val="24"/>
                <w:szCs w:val="24"/>
              </w:rPr>
            </w:pPr>
          </w:p>
        </w:tc>
        <w:tc>
          <w:tcPr>
            <w:tcW w:w="1535" w:type="dxa"/>
            <w:tcBorders>
              <w:top w:val="single" w:sz="4" w:space="0" w:color="auto"/>
            </w:tcBorders>
          </w:tcPr>
          <w:p w:rsidR="009440FC" w:rsidRPr="00A96725" w:rsidRDefault="009440FC" w:rsidP="004C4170">
            <w:pPr>
              <w:jc w:val="both"/>
              <w:rPr>
                <w:rFonts w:ascii="Times New Roman" w:hAnsi="Times New Roman" w:cs="Times New Roman"/>
                <w:b/>
                <w:sz w:val="24"/>
                <w:szCs w:val="24"/>
              </w:rPr>
            </w:pPr>
          </w:p>
        </w:tc>
        <w:tc>
          <w:tcPr>
            <w:tcW w:w="1535" w:type="dxa"/>
            <w:tcBorders>
              <w:top w:val="single" w:sz="4" w:space="0" w:color="auto"/>
            </w:tcBorders>
          </w:tcPr>
          <w:p w:rsidR="009440FC" w:rsidRPr="00A96725" w:rsidRDefault="009440FC" w:rsidP="004C4170">
            <w:pPr>
              <w:jc w:val="both"/>
              <w:rPr>
                <w:rFonts w:ascii="Times New Roman" w:hAnsi="Times New Roman" w:cs="Times New Roman"/>
                <w:b/>
                <w:sz w:val="24"/>
                <w:szCs w:val="24"/>
              </w:rPr>
            </w:pPr>
          </w:p>
        </w:tc>
        <w:tc>
          <w:tcPr>
            <w:tcW w:w="1535" w:type="dxa"/>
            <w:tcBorders>
              <w:top w:val="single" w:sz="4" w:space="0" w:color="auto"/>
            </w:tcBorders>
          </w:tcPr>
          <w:p w:rsidR="009440FC" w:rsidRPr="00A96725" w:rsidRDefault="009440FC" w:rsidP="004C4170">
            <w:pPr>
              <w:jc w:val="both"/>
              <w:rPr>
                <w:rFonts w:ascii="Times New Roman" w:hAnsi="Times New Roman" w:cs="Times New Roman"/>
                <w:b/>
                <w:sz w:val="24"/>
                <w:szCs w:val="24"/>
              </w:rPr>
            </w:pPr>
          </w:p>
        </w:tc>
        <w:tc>
          <w:tcPr>
            <w:tcW w:w="1536" w:type="dxa"/>
            <w:tcBorders>
              <w:top w:val="single" w:sz="4" w:space="0" w:color="auto"/>
            </w:tcBorders>
          </w:tcPr>
          <w:p w:rsidR="009440FC" w:rsidRPr="00A96725" w:rsidRDefault="009440FC" w:rsidP="004C4170">
            <w:pPr>
              <w:jc w:val="both"/>
              <w:rPr>
                <w:rFonts w:ascii="Times New Roman" w:hAnsi="Times New Roman" w:cs="Times New Roman"/>
                <w:b/>
                <w:sz w:val="24"/>
                <w:szCs w:val="24"/>
              </w:rPr>
            </w:pPr>
          </w:p>
        </w:tc>
        <w:tc>
          <w:tcPr>
            <w:tcW w:w="1536" w:type="dxa"/>
            <w:tcBorders>
              <w:top w:val="single" w:sz="4" w:space="0" w:color="auto"/>
            </w:tcBorders>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GENDER</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5" w:type="dxa"/>
          </w:tcPr>
          <w:p w:rsidR="009440FC" w:rsidRPr="00A96725" w:rsidRDefault="009440FC" w:rsidP="004C4170">
            <w:pPr>
              <w:jc w:val="both"/>
              <w:rPr>
                <w:rFonts w:ascii="Times New Roman" w:hAnsi="Times New Roman" w:cs="Times New Roman"/>
                <w:b/>
                <w:sz w:val="24"/>
                <w:szCs w:val="24"/>
              </w:rPr>
            </w:pP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Male</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146 (48.7%)</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52 (17.3%)</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b/>
                <w:sz w:val="24"/>
                <w:szCs w:val="24"/>
              </w:rPr>
              <w:t>2.43</w:t>
            </w:r>
          </w:p>
        </w:tc>
        <w:tc>
          <w:tcPr>
            <w:tcW w:w="1536"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1</w:t>
            </w:r>
          </w:p>
        </w:tc>
        <w:tc>
          <w:tcPr>
            <w:tcW w:w="1536"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P=0.120</w:t>
            </w: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Female</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154 (51.3%)</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42 (14%)</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Total</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300 (100%)</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94 (</w:t>
            </w:r>
            <w:proofErr w:type="gramStart"/>
            <w:r w:rsidRPr="00A96725">
              <w:rPr>
                <w:rFonts w:ascii="Times New Roman" w:hAnsi="Times New Roman" w:cs="Times New Roman"/>
                <w:sz w:val="24"/>
                <w:szCs w:val="24"/>
              </w:rPr>
              <w:t>31.%</w:t>
            </w:r>
            <w:proofErr w:type="gramEnd"/>
            <w:r w:rsidRPr="00A96725">
              <w:rPr>
                <w:rFonts w:ascii="Times New Roman" w:hAnsi="Times New Roman" w:cs="Times New Roman"/>
                <w:sz w:val="24"/>
                <w:szCs w:val="24"/>
              </w:rPr>
              <w:t>)</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AGE IN YEARS</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5" w:type="dxa"/>
          </w:tcPr>
          <w:p w:rsidR="009440FC" w:rsidRPr="00A96725" w:rsidRDefault="009440FC" w:rsidP="004C4170">
            <w:pPr>
              <w:jc w:val="both"/>
              <w:rPr>
                <w:rFonts w:ascii="Times New Roman" w:hAnsi="Times New Roman" w:cs="Times New Roman"/>
                <w:sz w:val="24"/>
                <w:szCs w:val="24"/>
              </w:rPr>
            </w:pPr>
          </w:p>
        </w:tc>
        <w:tc>
          <w:tcPr>
            <w:tcW w:w="1535"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11.10</w:t>
            </w:r>
          </w:p>
        </w:tc>
        <w:tc>
          <w:tcPr>
            <w:tcW w:w="1536"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4</w:t>
            </w:r>
          </w:p>
        </w:tc>
        <w:tc>
          <w:tcPr>
            <w:tcW w:w="1536"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P=0.025</w:t>
            </w: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18- 30</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100 (33.3)</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26 (27.7)</w:t>
            </w:r>
            <w:r w:rsidRPr="00A96725">
              <w:rPr>
                <w:rFonts w:ascii="Times New Roman" w:hAnsi="Times New Roman" w:cs="Times New Roman"/>
                <w:sz w:val="24"/>
                <w:szCs w:val="24"/>
              </w:rPr>
              <w:tab/>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31- 43</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80 (26.7)</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35 (37.2)</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44-56</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47 (15.7)</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15 (16)</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57-69</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40 (13.3)</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13 (13.8)</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pStyle w:val="ListParagraph"/>
              <w:numPr>
                <w:ilvl w:val="0"/>
                <w:numId w:val="1"/>
              </w:numPr>
              <w:jc w:val="both"/>
              <w:rPr>
                <w:rFonts w:ascii="Times New Roman" w:hAnsi="Times New Roman" w:cs="Times New Roman"/>
                <w:sz w:val="24"/>
                <w:szCs w:val="24"/>
              </w:rPr>
            </w:pPr>
            <w:r w:rsidRPr="00A96725">
              <w:rPr>
                <w:rFonts w:ascii="Times New Roman" w:hAnsi="Times New Roman" w:cs="Times New Roman"/>
                <w:sz w:val="24"/>
                <w:szCs w:val="24"/>
              </w:rPr>
              <w:t>70</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33 (11.0)</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5 (5.3)</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 xml:space="preserve">    Total</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300</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94 (31.3)</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b/>
                <w:sz w:val="24"/>
                <w:szCs w:val="24"/>
              </w:rPr>
            </w:pPr>
          </w:p>
        </w:tc>
        <w:tc>
          <w:tcPr>
            <w:tcW w:w="1535" w:type="dxa"/>
          </w:tcPr>
          <w:p w:rsidR="009440FC" w:rsidRPr="00A96725" w:rsidRDefault="009440FC" w:rsidP="004C4170">
            <w:pPr>
              <w:jc w:val="both"/>
              <w:rPr>
                <w:rFonts w:ascii="Times New Roman" w:hAnsi="Times New Roman" w:cs="Times New Roman"/>
                <w:sz w:val="24"/>
                <w:szCs w:val="24"/>
              </w:rPr>
            </w:pP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b/>
                <w:sz w:val="24"/>
                <w:szCs w:val="24"/>
              </w:rPr>
              <w:t>OCCUPATION</w:t>
            </w:r>
          </w:p>
        </w:tc>
        <w:tc>
          <w:tcPr>
            <w:tcW w:w="1535" w:type="dxa"/>
          </w:tcPr>
          <w:p w:rsidR="009440FC" w:rsidRPr="00A96725" w:rsidRDefault="009440FC" w:rsidP="004C4170">
            <w:pPr>
              <w:jc w:val="both"/>
              <w:rPr>
                <w:rFonts w:ascii="Times New Roman" w:hAnsi="Times New Roman" w:cs="Times New Roman"/>
                <w:sz w:val="24"/>
                <w:szCs w:val="24"/>
              </w:rPr>
            </w:pP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p>
        </w:tc>
        <w:tc>
          <w:tcPr>
            <w:tcW w:w="1535"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31.70</w:t>
            </w:r>
          </w:p>
        </w:tc>
        <w:tc>
          <w:tcPr>
            <w:tcW w:w="1536"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4</w:t>
            </w:r>
          </w:p>
        </w:tc>
        <w:tc>
          <w:tcPr>
            <w:tcW w:w="1536"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P=0.001</w:t>
            </w: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Schooling</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68 (22.7)</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20 (21.3)</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Farming</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72 (24)</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30 (31.9)</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Civil Servant</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70 (23.3)</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10 (10.6)</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Trading</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64 (21.3)</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16 (17.0)</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Artisan</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26 (8.7</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18 (19.1)</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Total</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300  (100)</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94 (31.3)</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p>
        </w:tc>
        <w:tc>
          <w:tcPr>
            <w:tcW w:w="1535" w:type="dxa"/>
          </w:tcPr>
          <w:p w:rsidR="009440FC" w:rsidRPr="00A96725" w:rsidRDefault="009440FC" w:rsidP="004C4170">
            <w:pPr>
              <w:jc w:val="both"/>
              <w:rPr>
                <w:rFonts w:ascii="Times New Roman" w:hAnsi="Times New Roman" w:cs="Times New Roman"/>
                <w:sz w:val="24"/>
                <w:szCs w:val="24"/>
              </w:rPr>
            </w:pP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EDUCATIONAL STATUS</w:t>
            </w:r>
          </w:p>
        </w:tc>
        <w:tc>
          <w:tcPr>
            <w:tcW w:w="1535" w:type="dxa"/>
          </w:tcPr>
          <w:p w:rsidR="009440FC" w:rsidRPr="00A96725" w:rsidRDefault="009440FC" w:rsidP="004C4170">
            <w:pPr>
              <w:jc w:val="both"/>
              <w:rPr>
                <w:rFonts w:ascii="Times New Roman" w:hAnsi="Times New Roman" w:cs="Times New Roman"/>
                <w:sz w:val="24"/>
                <w:szCs w:val="24"/>
              </w:rPr>
            </w:pP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p>
        </w:tc>
        <w:tc>
          <w:tcPr>
            <w:tcW w:w="1535"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0.89</w:t>
            </w:r>
          </w:p>
        </w:tc>
        <w:tc>
          <w:tcPr>
            <w:tcW w:w="1536"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3</w:t>
            </w:r>
          </w:p>
        </w:tc>
        <w:tc>
          <w:tcPr>
            <w:tcW w:w="1536" w:type="dxa"/>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P=0.828</w:t>
            </w: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Tertiary</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70 (23.3)</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20 (21.3)</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Secondary</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80 (26.7)</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26 (27.7)</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Primary</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50 (16.7)</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18 (19.1)</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 xml:space="preserve">Illiterate </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100 (33.3)</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30 (31.9)</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r w:rsidR="009440FC" w:rsidRPr="00A96725" w:rsidTr="00F36161">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Total</w:t>
            </w:r>
          </w:p>
        </w:tc>
        <w:tc>
          <w:tcPr>
            <w:tcW w:w="1535"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300 (100)</w:t>
            </w:r>
          </w:p>
        </w:tc>
        <w:tc>
          <w:tcPr>
            <w:tcW w:w="1535" w:type="dxa"/>
          </w:tcPr>
          <w:p w:rsidR="009440FC" w:rsidRPr="00A96725" w:rsidRDefault="009440FC" w:rsidP="004C4170">
            <w:pPr>
              <w:tabs>
                <w:tab w:val="left" w:pos="1168"/>
              </w:tabs>
              <w:jc w:val="both"/>
              <w:rPr>
                <w:rFonts w:ascii="Times New Roman" w:hAnsi="Times New Roman" w:cs="Times New Roman"/>
                <w:sz w:val="24"/>
                <w:szCs w:val="24"/>
              </w:rPr>
            </w:pPr>
            <w:r w:rsidRPr="00A96725">
              <w:rPr>
                <w:rFonts w:ascii="Times New Roman" w:hAnsi="Times New Roman" w:cs="Times New Roman"/>
                <w:sz w:val="24"/>
                <w:szCs w:val="24"/>
              </w:rPr>
              <w:t>94 (31.3)</w:t>
            </w:r>
          </w:p>
        </w:tc>
        <w:tc>
          <w:tcPr>
            <w:tcW w:w="1535"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c>
          <w:tcPr>
            <w:tcW w:w="1536" w:type="dxa"/>
          </w:tcPr>
          <w:p w:rsidR="009440FC" w:rsidRPr="00A96725" w:rsidRDefault="009440FC" w:rsidP="004C4170">
            <w:pPr>
              <w:jc w:val="both"/>
              <w:rPr>
                <w:rFonts w:ascii="Times New Roman" w:hAnsi="Times New Roman" w:cs="Times New Roman"/>
                <w:b/>
                <w:sz w:val="24"/>
                <w:szCs w:val="24"/>
              </w:rPr>
            </w:pPr>
          </w:p>
        </w:tc>
      </w:tr>
    </w:tbl>
    <w:p w:rsidR="009440FC" w:rsidRPr="00A96725" w:rsidRDefault="009440FC" w:rsidP="004C4170">
      <w:pPr>
        <w:tabs>
          <w:tab w:val="left" w:pos="6379"/>
        </w:tabs>
        <w:spacing w:line="240" w:lineRule="auto"/>
        <w:jc w:val="both"/>
        <w:rPr>
          <w:rFonts w:ascii="Times New Roman" w:hAnsi="Times New Roman" w:cs="Times New Roman"/>
          <w:b/>
          <w:sz w:val="24"/>
          <w:szCs w:val="24"/>
        </w:rPr>
      </w:pPr>
    </w:p>
    <w:p w:rsidR="009440FC" w:rsidRPr="00A96725" w:rsidRDefault="009440FC" w:rsidP="004C4170">
      <w:pPr>
        <w:tabs>
          <w:tab w:val="left" w:pos="6379"/>
        </w:tabs>
        <w:spacing w:line="240" w:lineRule="auto"/>
        <w:jc w:val="both"/>
        <w:rPr>
          <w:rFonts w:ascii="Times New Roman" w:hAnsi="Times New Roman" w:cs="Times New Roman"/>
          <w:b/>
          <w:sz w:val="24"/>
          <w:szCs w:val="24"/>
        </w:rPr>
      </w:pPr>
    </w:p>
    <w:p w:rsidR="0037293A" w:rsidRDefault="0037293A" w:rsidP="004C4170">
      <w:pPr>
        <w:tabs>
          <w:tab w:val="left" w:pos="6379"/>
        </w:tabs>
        <w:spacing w:line="240" w:lineRule="auto"/>
        <w:jc w:val="both"/>
        <w:rPr>
          <w:rFonts w:ascii="Times New Roman" w:hAnsi="Times New Roman" w:cs="Times New Roman"/>
          <w:b/>
          <w:sz w:val="24"/>
          <w:szCs w:val="24"/>
        </w:rPr>
      </w:pPr>
    </w:p>
    <w:p w:rsidR="0037293A" w:rsidRDefault="0037293A" w:rsidP="004C4170">
      <w:pPr>
        <w:tabs>
          <w:tab w:val="left" w:pos="6379"/>
        </w:tabs>
        <w:spacing w:line="240" w:lineRule="auto"/>
        <w:jc w:val="both"/>
        <w:rPr>
          <w:rFonts w:ascii="Times New Roman" w:hAnsi="Times New Roman" w:cs="Times New Roman"/>
          <w:b/>
          <w:sz w:val="24"/>
          <w:szCs w:val="24"/>
        </w:rPr>
      </w:pPr>
    </w:p>
    <w:p w:rsidR="0037293A" w:rsidRDefault="0037293A" w:rsidP="004C4170">
      <w:pPr>
        <w:tabs>
          <w:tab w:val="left" w:pos="6379"/>
        </w:tabs>
        <w:spacing w:line="240" w:lineRule="auto"/>
        <w:jc w:val="both"/>
        <w:rPr>
          <w:rFonts w:ascii="Times New Roman" w:hAnsi="Times New Roman" w:cs="Times New Roman"/>
          <w:b/>
          <w:sz w:val="24"/>
          <w:szCs w:val="24"/>
        </w:rPr>
      </w:pPr>
    </w:p>
    <w:p w:rsidR="009440FC" w:rsidRPr="00A96725" w:rsidRDefault="009440FC" w:rsidP="004C4170">
      <w:pPr>
        <w:tabs>
          <w:tab w:val="left" w:pos="6379"/>
        </w:tabs>
        <w:spacing w:line="240" w:lineRule="auto"/>
        <w:jc w:val="both"/>
        <w:rPr>
          <w:rFonts w:ascii="Times New Roman" w:hAnsi="Times New Roman" w:cs="Times New Roman"/>
          <w:sz w:val="24"/>
          <w:szCs w:val="24"/>
        </w:rPr>
      </w:pPr>
      <w:r w:rsidRPr="00A96725">
        <w:rPr>
          <w:rFonts w:ascii="Times New Roman" w:hAnsi="Times New Roman" w:cs="Times New Roman"/>
          <w:b/>
          <w:sz w:val="24"/>
          <w:szCs w:val="24"/>
        </w:rPr>
        <w:t>Table 2a</w:t>
      </w:r>
      <w:r w:rsidR="00F36161" w:rsidRPr="00A96725">
        <w:rPr>
          <w:rFonts w:ascii="Times New Roman" w:hAnsi="Times New Roman" w:cs="Times New Roman"/>
          <w:b/>
          <w:sz w:val="24"/>
          <w:szCs w:val="24"/>
        </w:rPr>
        <w:t xml:space="preserve">: </w:t>
      </w:r>
      <w:r w:rsidRPr="00A96725">
        <w:rPr>
          <w:rFonts w:ascii="Times New Roman" w:hAnsi="Times New Roman" w:cs="Times New Roman"/>
          <w:b/>
          <w:sz w:val="24"/>
          <w:szCs w:val="24"/>
        </w:rPr>
        <w:t xml:space="preserve"> Prevalence of bacterial agents isolated from eye swab</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9440FC" w:rsidRPr="00A96725" w:rsidTr="00F36161">
        <w:tc>
          <w:tcPr>
            <w:tcW w:w="3070" w:type="dxa"/>
            <w:tcBorders>
              <w:top w:val="single" w:sz="4" w:space="0" w:color="auto"/>
              <w:bottom w:val="single" w:sz="4" w:space="0" w:color="auto"/>
            </w:tcBorders>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ISOLATES</w:t>
            </w:r>
          </w:p>
        </w:tc>
        <w:tc>
          <w:tcPr>
            <w:tcW w:w="3071" w:type="dxa"/>
            <w:tcBorders>
              <w:top w:val="single" w:sz="4" w:space="0" w:color="auto"/>
              <w:bottom w:val="single" w:sz="4" w:space="0" w:color="auto"/>
            </w:tcBorders>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NUMBER OF ISOLATES</w:t>
            </w:r>
          </w:p>
        </w:tc>
        <w:tc>
          <w:tcPr>
            <w:tcW w:w="3071" w:type="dxa"/>
            <w:tcBorders>
              <w:top w:val="single" w:sz="4" w:space="0" w:color="auto"/>
              <w:bottom w:val="single" w:sz="4" w:space="0" w:color="auto"/>
            </w:tcBorders>
          </w:tcPr>
          <w:p w:rsidR="009440FC" w:rsidRPr="00A96725" w:rsidRDefault="009440FC" w:rsidP="004C4170">
            <w:pPr>
              <w:jc w:val="both"/>
              <w:rPr>
                <w:rFonts w:ascii="Times New Roman" w:hAnsi="Times New Roman" w:cs="Times New Roman"/>
                <w:b/>
                <w:sz w:val="24"/>
                <w:szCs w:val="24"/>
              </w:rPr>
            </w:pPr>
            <w:r w:rsidRPr="00A96725">
              <w:rPr>
                <w:rFonts w:ascii="Times New Roman" w:hAnsi="Times New Roman" w:cs="Times New Roman"/>
                <w:b/>
                <w:sz w:val="24"/>
                <w:szCs w:val="24"/>
              </w:rPr>
              <w:t xml:space="preserve">FREQUENCY OF </w:t>
            </w:r>
            <w:proofErr w:type="gramStart"/>
            <w:r w:rsidRPr="00A96725">
              <w:rPr>
                <w:rFonts w:ascii="Times New Roman" w:hAnsi="Times New Roman" w:cs="Times New Roman"/>
                <w:b/>
                <w:sz w:val="24"/>
                <w:szCs w:val="24"/>
              </w:rPr>
              <w:t>ISOLATES  (</w:t>
            </w:r>
            <w:proofErr w:type="gramEnd"/>
            <w:r w:rsidRPr="00A96725">
              <w:rPr>
                <w:rFonts w:ascii="Times New Roman" w:hAnsi="Times New Roman" w:cs="Times New Roman"/>
                <w:b/>
                <w:sz w:val="24"/>
                <w:szCs w:val="24"/>
              </w:rPr>
              <w:t>%)</w:t>
            </w:r>
          </w:p>
        </w:tc>
      </w:tr>
      <w:tr w:rsidR="009440FC" w:rsidRPr="00A96725" w:rsidTr="00F36161">
        <w:tc>
          <w:tcPr>
            <w:tcW w:w="3070" w:type="dxa"/>
            <w:tcBorders>
              <w:top w:val="single" w:sz="4" w:space="0" w:color="auto"/>
            </w:tcBorders>
          </w:tcPr>
          <w:p w:rsidR="009440FC" w:rsidRPr="00A96725" w:rsidRDefault="009440FC" w:rsidP="004C4170">
            <w:pPr>
              <w:jc w:val="both"/>
              <w:rPr>
                <w:rFonts w:ascii="Times New Roman" w:hAnsi="Times New Roman" w:cs="Times New Roman"/>
                <w:i/>
                <w:sz w:val="24"/>
                <w:szCs w:val="24"/>
              </w:rPr>
            </w:pPr>
            <w:r w:rsidRPr="00A96725">
              <w:rPr>
                <w:rFonts w:ascii="Times New Roman" w:hAnsi="Times New Roman" w:cs="Times New Roman"/>
                <w:i/>
                <w:sz w:val="24"/>
                <w:szCs w:val="24"/>
              </w:rPr>
              <w:t>Staphylococcus aureus</w:t>
            </w:r>
          </w:p>
        </w:tc>
        <w:tc>
          <w:tcPr>
            <w:tcW w:w="3071" w:type="dxa"/>
            <w:tcBorders>
              <w:top w:val="single" w:sz="4" w:space="0" w:color="auto"/>
            </w:tcBorders>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53</w:t>
            </w:r>
          </w:p>
        </w:tc>
        <w:tc>
          <w:tcPr>
            <w:tcW w:w="3071" w:type="dxa"/>
            <w:tcBorders>
              <w:top w:val="single" w:sz="4" w:space="0" w:color="auto"/>
            </w:tcBorders>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56.4</w:t>
            </w:r>
          </w:p>
        </w:tc>
      </w:tr>
      <w:tr w:rsidR="009440FC" w:rsidRPr="00A96725" w:rsidTr="00F36161">
        <w:tc>
          <w:tcPr>
            <w:tcW w:w="3070" w:type="dxa"/>
          </w:tcPr>
          <w:p w:rsidR="009440FC" w:rsidRPr="00A96725" w:rsidRDefault="009440FC" w:rsidP="004C4170">
            <w:pPr>
              <w:jc w:val="both"/>
              <w:rPr>
                <w:rFonts w:ascii="Times New Roman" w:hAnsi="Times New Roman" w:cs="Times New Roman"/>
                <w:i/>
                <w:sz w:val="24"/>
                <w:szCs w:val="24"/>
              </w:rPr>
            </w:pPr>
            <w:r w:rsidRPr="00A96725">
              <w:rPr>
                <w:rFonts w:ascii="Times New Roman" w:hAnsi="Times New Roman" w:cs="Times New Roman"/>
                <w:i/>
                <w:sz w:val="24"/>
                <w:szCs w:val="24"/>
              </w:rPr>
              <w:t>Pseudomonas aeruginosa</w:t>
            </w:r>
          </w:p>
        </w:tc>
        <w:tc>
          <w:tcPr>
            <w:tcW w:w="3071"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11</w:t>
            </w:r>
          </w:p>
        </w:tc>
        <w:tc>
          <w:tcPr>
            <w:tcW w:w="3071"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11.7</w:t>
            </w:r>
          </w:p>
        </w:tc>
      </w:tr>
      <w:tr w:rsidR="009440FC" w:rsidRPr="00A96725" w:rsidTr="00F36161">
        <w:tc>
          <w:tcPr>
            <w:tcW w:w="3070" w:type="dxa"/>
          </w:tcPr>
          <w:p w:rsidR="009440FC" w:rsidRPr="00A96725" w:rsidRDefault="009440FC" w:rsidP="004C4170">
            <w:pPr>
              <w:jc w:val="both"/>
              <w:rPr>
                <w:rFonts w:ascii="Times New Roman" w:hAnsi="Times New Roman" w:cs="Times New Roman"/>
                <w:i/>
                <w:sz w:val="24"/>
                <w:szCs w:val="24"/>
              </w:rPr>
            </w:pPr>
            <w:r w:rsidRPr="00A96725">
              <w:rPr>
                <w:rFonts w:ascii="Times New Roman" w:hAnsi="Times New Roman" w:cs="Times New Roman"/>
                <w:i/>
                <w:sz w:val="24"/>
                <w:szCs w:val="24"/>
              </w:rPr>
              <w:t>Klebsiella spp.</w:t>
            </w:r>
          </w:p>
        </w:tc>
        <w:tc>
          <w:tcPr>
            <w:tcW w:w="3071"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11</w:t>
            </w:r>
          </w:p>
        </w:tc>
        <w:tc>
          <w:tcPr>
            <w:tcW w:w="3071"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11.7</w:t>
            </w:r>
          </w:p>
        </w:tc>
      </w:tr>
      <w:tr w:rsidR="009440FC" w:rsidRPr="00A96725" w:rsidTr="00F36161">
        <w:tc>
          <w:tcPr>
            <w:tcW w:w="3070" w:type="dxa"/>
          </w:tcPr>
          <w:p w:rsidR="009440FC" w:rsidRPr="00A96725" w:rsidRDefault="009440FC" w:rsidP="004C4170">
            <w:pPr>
              <w:jc w:val="both"/>
              <w:rPr>
                <w:rFonts w:ascii="Times New Roman" w:hAnsi="Times New Roman" w:cs="Times New Roman"/>
                <w:i/>
                <w:sz w:val="24"/>
                <w:szCs w:val="24"/>
              </w:rPr>
            </w:pPr>
            <w:r w:rsidRPr="00A96725">
              <w:rPr>
                <w:rFonts w:ascii="Times New Roman" w:hAnsi="Times New Roman" w:cs="Times New Roman"/>
                <w:i/>
                <w:sz w:val="24"/>
                <w:szCs w:val="24"/>
              </w:rPr>
              <w:t>Proteus spp.</w:t>
            </w:r>
          </w:p>
        </w:tc>
        <w:tc>
          <w:tcPr>
            <w:tcW w:w="3071"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8</w:t>
            </w:r>
          </w:p>
        </w:tc>
        <w:tc>
          <w:tcPr>
            <w:tcW w:w="3071"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8.5</w:t>
            </w:r>
          </w:p>
        </w:tc>
      </w:tr>
      <w:tr w:rsidR="009440FC" w:rsidRPr="00A96725" w:rsidTr="00F36161">
        <w:tc>
          <w:tcPr>
            <w:tcW w:w="3070" w:type="dxa"/>
          </w:tcPr>
          <w:p w:rsidR="009440FC" w:rsidRPr="00A96725" w:rsidRDefault="009440FC" w:rsidP="004C4170">
            <w:pPr>
              <w:jc w:val="both"/>
              <w:rPr>
                <w:rFonts w:ascii="Times New Roman" w:hAnsi="Times New Roman" w:cs="Times New Roman"/>
                <w:i/>
                <w:sz w:val="24"/>
                <w:szCs w:val="24"/>
              </w:rPr>
            </w:pPr>
            <w:r w:rsidRPr="00A96725">
              <w:rPr>
                <w:rFonts w:ascii="Times New Roman" w:hAnsi="Times New Roman" w:cs="Times New Roman"/>
                <w:i/>
                <w:sz w:val="24"/>
                <w:szCs w:val="24"/>
              </w:rPr>
              <w:t>Hemophilus influenza</w:t>
            </w:r>
          </w:p>
        </w:tc>
        <w:tc>
          <w:tcPr>
            <w:tcW w:w="3071"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6</w:t>
            </w:r>
          </w:p>
        </w:tc>
        <w:tc>
          <w:tcPr>
            <w:tcW w:w="3071"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6.4</w:t>
            </w:r>
          </w:p>
        </w:tc>
      </w:tr>
      <w:tr w:rsidR="009440FC" w:rsidRPr="00A96725" w:rsidTr="00F36161">
        <w:tc>
          <w:tcPr>
            <w:tcW w:w="3070" w:type="dxa"/>
          </w:tcPr>
          <w:p w:rsidR="009440FC" w:rsidRPr="00A96725" w:rsidRDefault="009440FC" w:rsidP="004C4170">
            <w:pPr>
              <w:jc w:val="both"/>
              <w:rPr>
                <w:rFonts w:ascii="Times New Roman" w:hAnsi="Times New Roman" w:cs="Times New Roman"/>
                <w:i/>
                <w:sz w:val="24"/>
                <w:szCs w:val="24"/>
              </w:rPr>
            </w:pPr>
            <w:proofErr w:type="spellStart"/>
            <w:r w:rsidRPr="00A96725">
              <w:rPr>
                <w:rFonts w:ascii="Times New Roman" w:hAnsi="Times New Roman" w:cs="Times New Roman"/>
                <w:i/>
                <w:sz w:val="24"/>
                <w:szCs w:val="24"/>
              </w:rPr>
              <w:t>Esherichia</w:t>
            </w:r>
            <w:proofErr w:type="spellEnd"/>
            <w:r w:rsidRPr="00A96725">
              <w:rPr>
                <w:rFonts w:ascii="Times New Roman" w:hAnsi="Times New Roman" w:cs="Times New Roman"/>
                <w:i/>
                <w:sz w:val="24"/>
                <w:szCs w:val="24"/>
              </w:rPr>
              <w:t xml:space="preserve"> coli</w:t>
            </w:r>
          </w:p>
        </w:tc>
        <w:tc>
          <w:tcPr>
            <w:tcW w:w="3071"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5</w:t>
            </w:r>
          </w:p>
        </w:tc>
        <w:tc>
          <w:tcPr>
            <w:tcW w:w="3071" w:type="dxa"/>
          </w:tcPr>
          <w:p w:rsidR="009440FC" w:rsidRPr="00A96725" w:rsidRDefault="009440FC" w:rsidP="004C4170">
            <w:pPr>
              <w:jc w:val="both"/>
              <w:rPr>
                <w:rFonts w:ascii="Times New Roman" w:hAnsi="Times New Roman" w:cs="Times New Roman"/>
                <w:sz w:val="24"/>
                <w:szCs w:val="24"/>
              </w:rPr>
            </w:pPr>
            <w:r w:rsidRPr="00A96725">
              <w:rPr>
                <w:rFonts w:ascii="Times New Roman" w:hAnsi="Times New Roman" w:cs="Times New Roman"/>
                <w:sz w:val="24"/>
                <w:szCs w:val="24"/>
              </w:rPr>
              <w:t>5.3</w:t>
            </w:r>
          </w:p>
        </w:tc>
      </w:tr>
    </w:tbl>
    <w:p w:rsidR="009440FC" w:rsidRPr="00A96725" w:rsidRDefault="009440FC"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pPr>
    </w:p>
    <w:p w:rsidR="0037293A" w:rsidRDefault="0037293A" w:rsidP="004C4170">
      <w:pPr>
        <w:spacing w:line="240" w:lineRule="auto"/>
        <w:jc w:val="both"/>
        <w:rPr>
          <w:rFonts w:ascii="Times New Roman" w:hAnsi="Times New Roman" w:cs="Times New Roman"/>
          <w:sz w:val="24"/>
          <w:szCs w:val="24"/>
        </w:rPr>
        <w:sectPr w:rsidR="0037293A" w:rsidSect="0037293A">
          <w:footerReference w:type="default" r:id="rId7"/>
          <w:pgSz w:w="11906" w:h="16838"/>
          <w:pgMar w:top="1417" w:right="1417" w:bottom="1134" w:left="1417" w:header="708" w:footer="708" w:gutter="0"/>
          <w:cols w:space="708"/>
          <w:docGrid w:linePitch="360"/>
        </w:sectPr>
      </w:pPr>
    </w:p>
    <w:p w:rsidR="0037293A" w:rsidRPr="00A96725" w:rsidRDefault="0037293A" w:rsidP="0037293A">
      <w:pPr>
        <w:spacing w:line="240" w:lineRule="auto"/>
        <w:jc w:val="both"/>
        <w:rPr>
          <w:rFonts w:ascii="Times New Roman" w:hAnsi="Times New Roman" w:cs="Times New Roman"/>
          <w:b/>
          <w:sz w:val="24"/>
          <w:szCs w:val="24"/>
        </w:rPr>
      </w:pPr>
      <w:r w:rsidRPr="00A96725">
        <w:rPr>
          <w:rFonts w:ascii="Times New Roman" w:hAnsi="Times New Roman" w:cs="Times New Roman"/>
          <w:b/>
          <w:sz w:val="24"/>
          <w:szCs w:val="24"/>
        </w:rPr>
        <w:lastRenderedPageBreak/>
        <w:t>Table 2b:  Prevalence of bacterial agents in relation to gender</w:t>
      </w:r>
    </w:p>
    <w:tbl>
      <w:tblPr>
        <w:tblStyle w:val="TableGrid"/>
        <w:tblW w:w="11862" w:type="dxa"/>
        <w:tblInd w:w="-138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736"/>
        <w:gridCol w:w="963"/>
        <w:gridCol w:w="736"/>
        <w:gridCol w:w="963"/>
        <w:gridCol w:w="736"/>
        <w:gridCol w:w="1068"/>
        <w:gridCol w:w="810"/>
        <w:gridCol w:w="990"/>
        <w:gridCol w:w="810"/>
        <w:gridCol w:w="990"/>
        <w:gridCol w:w="1350"/>
      </w:tblGrid>
      <w:tr w:rsidR="0037293A" w:rsidRPr="00A96725" w:rsidTr="0037293A">
        <w:tc>
          <w:tcPr>
            <w:tcW w:w="1710" w:type="dxa"/>
            <w:tcBorders>
              <w:top w:val="single" w:sz="4" w:space="0" w:color="auto"/>
              <w:bottom w:val="nil"/>
            </w:tcBorders>
          </w:tcPr>
          <w:p w:rsidR="0037293A" w:rsidRPr="00A96725" w:rsidRDefault="0037293A" w:rsidP="0037293A">
            <w:pPr>
              <w:jc w:val="center"/>
              <w:rPr>
                <w:rFonts w:ascii="Times New Roman" w:hAnsi="Times New Roman" w:cs="Times New Roman"/>
                <w:b/>
                <w:sz w:val="24"/>
                <w:szCs w:val="24"/>
              </w:rPr>
            </w:pPr>
            <w:r w:rsidRPr="00A96725">
              <w:rPr>
                <w:rFonts w:ascii="Times New Roman" w:hAnsi="Times New Roman" w:cs="Times New Roman"/>
                <w:b/>
                <w:sz w:val="24"/>
                <w:szCs w:val="24"/>
              </w:rPr>
              <w:t>Bacterial spp. N (%)</w:t>
            </w:r>
          </w:p>
        </w:tc>
        <w:tc>
          <w:tcPr>
            <w:tcW w:w="1699" w:type="dxa"/>
            <w:gridSpan w:val="2"/>
            <w:tcBorders>
              <w:top w:val="single" w:sz="4" w:space="0" w:color="auto"/>
              <w:bottom w:val="nil"/>
            </w:tcBorders>
          </w:tcPr>
          <w:p w:rsidR="0037293A" w:rsidRPr="00A96725" w:rsidRDefault="0037293A" w:rsidP="00B84EDB">
            <w:pPr>
              <w:jc w:val="both"/>
              <w:rPr>
                <w:rFonts w:ascii="Times New Roman" w:hAnsi="Times New Roman" w:cs="Times New Roman"/>
                <w:b/>
                <w:sz w:val="24"/>
                <w:szCs w:val="24"/>
              </w:rPr>
            </w:pPr>
            <w:r w:rsidRPr="00A96725">
              <w:rPr>
                <w:rFonts w:ascii="Times New Roman" w:hAnsi="Times New Roman" w:cs="Times New Roman"/>
                <w:b/>
                <w:sz w:val="24"/>
                <w:szCs w:val="24"/>
              </w:rPr>
              <w:t xml:space="preserve"> 18- 30 years</w:t>
            </w:r>
          </w:p>
        </w:tc>
        <w:tc>
          <w:tcPr>
            <w:tcW w:w="1699" w:type="dxa"/>
            <w:gridSpan w:val="2"/>
            <w:tcBorders>
              <w:top w:val="single" w:sz="4" w:space="0" w:color="auto"/>
              <w:bottom w:val="nil"/>
            </w:tcBorders>
          </w:tcPr>
          <w:p w:rsidR="0037293A" w:rsidRPr="00A96725" w:rsidRDefault="0037293A" w:rsidP="00B84EDB">
            <w:pPr>
              <w:jc w:val="both"/>
              <w:rPr>
                <w:rFonts w:ascii="Times New Roman" w:hAnsi="Times New Roman" w:cs="Times New Roman"/>
                <w:b/>
                <w:sz w:val="24"/>
                <w:szCs w:val="24"/>
              </w:rPr>
            </w:pPr>
            <w:r w:rsidRPr="00A96725">
              <w:rPr>
                <w:rFonts w:ascii="Times New Roman" w:hAnsi="Times New Roman" w:cs="Times New Roman"/>
                <w:b/>
                <w:sz w:val="24"/>
                <w:szCs w:val="24"/>
              </w:rPr>
              <w:t>31- 43 years</w:t>
            </w:r>
          </w:p>
        </w:tc>
        <w:tc>
          <w:tcPr>
            <w:tcW w:w="1804" w:type="dxa"/>
            <w:gridSpan w:val="2"/>
            <w:tcBorders>
              <w:top w:val="single" w:sz="4" w:space="0" w:color="auto"/>
              <w:bottom w:val="nil"/>
            </w:tcBorders>
          </w:tcPr>
          <w:p w:rsidR="0037293A" w:rsidRPr="00A96725" w:rsidRDefault="0037293A" w:rsidP="00B84EDB">
            <w:pPr>
              <w:jc w:val="both"/>
              <w:rPr>
                <w:rFonts w:ascii="Times New Roman" w:hAnsi="Times New Roman" w:cs="Times New Roman"/>
                <w:b/>
                <w:sz w:val="24"/>
                <w:szCs w:val="24"/>
              </w:rPr>
            </w:pPr>
            <w:r>
              <w:rPr>
                <w:rFonts w:ascii="Times New Roman" w:hAnsi="Times New Roman" w:cs="Times New Roman"/>
                <w:b/>
                <w:sz w:val="24"/>
                <w:szCs w:val="24"/>
              </w:rPr>
              <w:t>44- 56</w:t>
            </w:r>
            <w:r w:rsidRPr="00A96725">
              <w:rPr>
                <w:rFonts w:ascii="Times New Roman" w:hAnsi="Times New Roman" w:cs="Times New Roman"/>
                <w:b/>
                <w:sz w:val="24"/>
                <w:szCs w:val="24"/>
              </w:rPr>
              <w:t>Years</w:t>
            </w:r>
          </w:p>
        </w:tc>
        <w:tc>
          <w:tcPr>
            <w:tcW w:w="1800" w:type="dxa"/>
            <w:gridSpan w:val="2"/>
            <w:tcBorders>
              <w:top w:val="single" w:sz="4" w:space="0" w:color="auto"/>
              <w:bottom w:val="nil"/>
            </w:tcBorders>
          </w:tcPr>
          <w:p w:rsidR="0037293A" w:rsidRPr="00A96725" w:rsidRDefault="0037293A" w:rsidP="00B84EDB">
            <w:pPr>
              <w:jc w:val="both"/>
              <w:rPr>
                <w:rFonts w:ascii="Times New Roman" w:hAnsi="Times New Roman" w:cs="Times New Roman"/>
                <w:b/>
                <w:sz w:val="24"/>
                <w:szCs w:val="24"/>
              </w:rPr>
            </w:pPr>
            <w:r w:rsidRPr="00A96725">
              <w:rPr>
                <w:rFonts w:ascii="Times New Roman" w:hAnsi="Times New Roman" w:cs="Times New Roman"/>
                <w:b/>
                <w:sz w:val="24"/>
                <w:szCs w:val="24"/>
              </w:rPr>
              <w:t>57- 69 years</w:t>
            </w:r>
          </w:p>
        </w:tc>
        <w:tc>
          <w:tcPr>
            <w:tcW w:w="1800" w:type="dxa"/>
            <w:gridSpan w:val="2"/>
            <w:tcBorders>
              <w:top w:val="single" w:sz="4" w:space="0" w:color="auto"/>
              <w:bottom w:val="nil"/>
            </w:tcBorders>
          </w:tcPr>
          <w:p w:rsidR="0037293A" w:rsidRPr="00A96725" w:rsidRDefault="0037293A" w:rsidP="00B84EDB">
            <w:pPr>
              <w:pStyle w:val="ListParagraph"/>
              <w:numPr>
                <w:ilvl w:val="0"/>
                <w:numId w:val="2"/>
              </w:numPr>
              <w:jc w:val="both"/>
              <w:rPr>
                <w:rFonts w:ascii="Times New Roman" w:hAnsi="Times New Roman" w:cs="Times New Roman"/>
                <w:b/>
                <w:sz w:val="24"/>
                <w:szCs w:val="24"/>
              </w:rPr>
            </w:pPr>
            <w:r w:rsidRPr="00A96725">
              <w:rPr>
                <w:rFonts w:ascii="Times New Roman" w:hAnsi="Times New Roman" w:cs="Times New Roman"/>
                <w:b/>
                <w:sz w:val="24"/>
                <w:szCs w:val="24"/>
              </w:rPr>
              <w:t>70 years</w:t>
            </w:r>
          </w:p>
        </w:tc>
        <w:tc>
          <w:tcPr>
            <w:tcW w:w="1350" w:type="dxa"/>
            <w:tcBorders>
              <w:top w:val="single" w:sz="4" w:space="0" w:color="auto"/>
              <w:bottom w:val="nil"/>
            </w:tcBorders>
          </w:tcPr>
          <w:p w:rsidR="0037293A" w:rsidRPr="00A96725" w:rsidRDefault="0037293A" w:rsidP="00B84EDB">
            <w:pPr>
              <w:jc w:val="both"/>
              <w:rPr>
                <w:rFonts w:ascii="Times New Roman" w:hAnsi="Times New Roman" w:cs="Times New Roman"/>
                <w:sz w:val="24"/>
                <w:szCs w:val="24"/>
              </w:rPr>
            </w:pPr>
            <w:r w:rsidRPr="00A96725">
              <w:rPr>
                <w:rFonts w:ascii="Times New Roman" w:hAnsi="Times New Roman" w:cs="Times New Roman"/>
                <w:b/>
                <w:sz w:val="24"/>
                <w:szCs w:val="24"/>
              </w:rPr>
              <w:t>P- value</w:t>
            </w:r>
          </w:p>
        </w:tc>
      </w:tr>
      <w:tr w:rsidR="0037293A" w:rsidRPr="00A96725" w:rsidTr="0037293A">
        <w:tc>
          <w:tcPr>
            <w:tcW w:w="1710" w:type="dxa"/>
            <w:tcBorders>
              <w:top w:val="nil"/>
              <w:bottom w:val="single" w:sz="4" w:space="0" w:color="auto"/>
            </w:tcBorders>
          </w:tcPr>
          <w:p w:rsidR="0037293A" w:rsidRPr="00A96725" w:rsidRDefault="0037293A" w:rsidP="0037293A">
            <w:pPr>
              <w:jc w:val="center"/>
              <w:rPr>
                <w:rFonts w:ascii="Times New Roman" w:hAnsi="Times New Roman" w:cs="Times New Roman"/>
                <w:sz w:val="24"/>
                <w:szCs w:val="24"/>
              </w:rPr>
            </w:pPr>
          </w:p>
        </w:tc>
        <w:tc>
          <w:tcPr>
            <w:tcW w:w="736" w:type="dxa"/>
            <w:tcBorders>
              <w:top w:val="nil"/>
              <w:bottom w:val="single" w:sz="4" w:space="0" w:color="auto"/>
            </w:tcBorders>
          </w:tcPr>
          <w:p w:rsidR="0037293A" w:rsidRPr="00A96725" w:rsidRDefault="0037293A" w:rsidP="00B84EDB">
            <w:pPr>
              <w:jc w:val="both"/>
              <w:rPr>
                <w:rFonts w:ascii="Times New Roman" w:hAnsi="Times New Roman" w:cs="Times New Roman"/>
                <w:b/>
                <w:sz w:val="24"/>
                <w:szCs w:val="24"/>
              </w:rPr>
            </w:pPr>
            <w:r w:rsidRPr="00A96725">
              <w:rPr>
                <w:rFonts w:ascii="Times New Roman" w:hAnsi="Times New Roman" w:cs="Times New Roman"/>
                <w:b/>
                <w:sz w:val="24"/>
                <w:szCs w:val="24"/>
              </w:rPr>
              <w:t xml:space="preserve">Male </w:t>
            </w:r>
          </w:p>
        </w:tc>
        <w:tc>
          <w:tcPr>
            <w:tcW w:w="963" w:type="dxa"/>
            <w:tcBorders>
              <w:top w:val="nil"/>
              <w:bottom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b/>
                <w:sz w:val="24"/>
                <w:szCs w:val="24"/>
              </w:rPr>
              <w:t xml:space="preserve">Female      </w:t>
            </w:r>
          </w:p>
        </w:tc>
        <w:tc>
          <w:tcPr>
            <w:tcW w:w="736" w:type="dxa"/>
            <w:tcBorders>
              <w:top w:val="nil"/>
              <w:bottom w:val="single" w:sz="4" w:space="0" w:color="auto"/>
            </w:tcBorders>
          </w:tcPr>
          <w:p w:rsidR="0037293A" w:rsidRPr="00A96725" w:rsidRDefault="0037293A" w:rsidP="00B84EDB">
            <w:pPr>
              <w:jc w:val="both"/>
              <w:rPr>
                <w:rFonts w:ascii="Times New Roman" w:hAnsi="Times New Roman" w:cs="Times New Roman"/>
                <w:b/>
                <w:sz w:val="24"/>
                <w:szCs w:val="24"/>
              </w:rPr>
            </w:pPr>
            <w:r w:rsidRPr="00A96725">
              <w:rPr>
                <w:rFonts w:ascii="Times New Roman" w:hAnsi="Times New Roman" w:cs="Times New Roman"/>
                <w:b/>
                <w:sz w:val="24"/>
                <w:szCs w:val="24"/>
              </w:rPr>
              <w:t xml:space="preserve">Male </w:t>
            </w:r>
          </w:p>
        </w:tc>
        <w:tc>
          <w:tcPr>
            <w:tcW w:w="963" w:type="dxa"/>
            <w:tcBorders>
              <w:top w:val="nil"/>
              <w:bottom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b/>
                <w:sz w:val="24"/>
                <w:szCs w:val="24"/>
              </w:rPr>
              <w:t xml:space="preserve">Female      </w:t>
            </w:r>
          </w:p>
        </w:tc>
        <w:tc>
          <w:tcPr>
            <w:tcW w:w="736" w:type="dxa"/>
            <w:tcBorders>
              <w:top w:val="nil"/>
              <w:bottom w:val="single" w:sz="4" w:space="0" w:color="auto"/>
            </w:tcBorders>
          </w:tcPr>
          <w:p w:rsidR="0037293A" w:rsidRPr="00A96725" w:rsidRDefault="0037293A" w:rsidP="00B84EDB">
            <w:pPr>
              <w:jc w:val="both"/>
              <w:rPr>
                <w:rFonts w:ascii="Times New Roman" w:hAnsi="Times New Roman" w:cs="Times New Roman"/>
                <w:b/>
                <w:sz w:val="24"/>
                <w:szCs w:val="24"/>
              </w:rPr>
            </w:pPr>
            <w:r w:rsidRPr="00A96725">
              <w:rPr>
                <w:rFonts w:ascii="Times New Roman" w:hAnsi="Times New Roman" w:cs="Times New Roman"/>
                <w:b/>
                <w:sz w:val="24"/>
                <w:szCs w:val="24"/>
              </w:rPr>
              <w:t xml:space="preserve">Male </w:t>
            </w:r>
          </w:p>
        </w:tc>
        <w:tc>
          <w:tcPr>
            <w:tcW w:w="1068" w:type="dxa"/>
            <w:tcBorders>
              <w:top w:val="nil"/>
              <w:bottom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b/>
                <w:sz w:val="24"/>
                <w:szCs w:val="24"/>
              </w:rPr>
              <w:t xml:space="preserve">Female      </w:t>
            </w:r>
          </w:p>
        </w:tc>
        <w:tc>
          <w:tcPr>
            <w:tcW w:w="810" w:type="dxa"/>
            <w:tcBorders>
              <w:top w:val="nil"/>
              <w:bottom w:val="single" w:sz="4" w:space="0" w:color="auto"/>
            </w:tcBorders>
          </w:tcPr>
          <w:p w:rsidR="0037293A" w:rsidRPr="00A96725" w:rsidRDefault="0037293A" w:rsidP="00B84EDB">
            <w:pPr>
              <w:jc w:val="both"/>
              <w:rPr>
                <w:rFonts w:ascii="Times New Roman" w:hAnsi="Times New Roman" w:cs="Times New Roman"/>
                <w:b/>
                <w:sz w:val="24"/>
                <w:szCs w:val="24"/>
              </w:rPr>
            </w:pPr>
            <w:r w:rsidRPr="00A96725">
              <w:rPr>
                <w:rFonts w:ascii="Times New Roman" w:hAnsi="Times New Roman" w:cs="Times New Roman"/>
                <w:b/>
                <w:sz w:val="24"/>
                <w:szCs w:val="24"/>
              </w:rPr>
              <w:t xml:space="preserve">Male </w:t>
            </w:r>
          </w:p>
        </w:tc>
        <w:tc>
          <w:tcPr>
            <w:tcW w:w="990" w:type="dxa"/>
            <w:tcBorders>
              <w:top w:val="nil"/>
              <w:bottom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b/>
                <w:sz w:val="24"/>
                <w:szCs w:val="24"/>
              </w:rPr>
              <w:t xml:space="preserve">Female      </w:t>
            </w:r>
          </w:p>
        </w:tc>
        <w:tc>
          <w:tcPr>
            <w:tcW w:w="810" w:type="dxa"/>
            <w:tcBorders>
              <w:top w:val="nil"/>
              <w:bottom w:val="single" w:sz="4" w:space="0" w:color="auto"/>
            </w:tcBorders>
          </w:tcPr>
          <w:p w:rsidR="0037293A" w:rsidRPr="00A96725" w:rsidRDefault="0037293A" w:rsidP="00B84EDB">
            <w:pPr>
              <w:jc w:val="both"/>
              <w:rPr>
                <w:rFonts w:ascii="Times New Roman" w:hAnsi="Times New Roman" w:cs="Times New Roman"/>
                <w:b/>
                <w:sz w:val="24"/>
                <w:szCs w:val="24"/>
              </w:rPr>
            </w:pPr>
            <w:r w:rsidRPr="00A96725">
              <w:rPr>
                <w:rFonts w:ascii="Times New Roman" w:hAnsi="Times New Roman" w:cs="Times New Roman"/>
                <w:b/>
                <w:sz w:val="24"/>
                <w:szCs w:val="24"/>
              </w:rPr>
              <w:t xml:space="preserve">Male </w:t>
            </w:r>
          </w:p>
        </w:tc>
        <w:tc>
          <w:tcPr>
            <w:tcW w:w="990" w:type="dxa"/>
            <w:tcBorders>
              <w:top w:val="nil"/>
              <w:bottom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b/>
                <w:sz w:val="24"/>
                <w:szCs w:val="24"/>
              </w:rPr>
              <w:t xml:space="preserve">Female      </w:t>
            </w:r>
          </w:p>
        </w:tc>
        <w:tc>
          <w:tcPr>
            <w:tcW w:w="1350" w:type="dxa"/>
            <w:tcBorders>
              <w:top w:val="nil"/>
              <w:bottom w:val="single" w:sz="4" w:space="0" w:color="auto"/>
            </w:tcBorders>
          </w:tcPr>
          <w:p w:rsidR="0037293A" w:rsidRPr="00A96725" w:rsidRDefault="0037293A" w:rsidP="00B84EDB">
            <w:pPr>
              <w:jc w:val="both"/>
              <w:rPr>
                <w:rFonts w:ascii="Times New Roman" w:hAnsi="Times New Roman" w:cs="Times New Roman"/>
                <w:sz w:val="24"/>
                <w:szCs w:val="24"/>
              </w:rPr>
            </w:pPr>
            <w:r w:rsidRPr="00A96725">
              <w:rPr>
                <w:rFonts w:ascii="Times New Roman" w:hAnsi="Times New Roman" w:cs="Times New Roman"/>
                <w:b/>
                <w:sz w:val="24"/>
                <w:szCs w:val="24"/>
              </w:rPr>
              <w:t>P- value</w:t>
            </w:r>
          </w:p>
        </w:tc>
      </w:tr>
      <w:tr w:rsidR="0037293A" w:rsidRPr="00A96725" w:rsidTr="0037293A">
        <w:tc>
          <w:tcPr>
            <w:tcW w:w="1710" w:type="dxa"/>
            <w:tcBorders>
              <w:top w:val="single" w:sz="4" w:space="0" w:color="auto"/>
            </w:tcBorders>
          </w:tcPr>
          <w:p w:rsidR="0037293A" w:rsidRPr="00A96725" w:rsidRDefault="0037293A" w:rsidP="0037293A">
            <w:pPr>
              <w:jc w:val="center"/>
              <w:rPr>
                <w:rFonts w:ascii="Times New Roman" w:hAnsi="Times New Roman" w:cs="Times New Roman"/>
                <w:sz w:val="24"/>
                <w:szCs w:val="24"/>
              </w:rPr>
            </w:pPr>
            <w:r w:rsidRPr="00A96725">
              <w:rPr>
                <w:rFonts w:ascii="Times New Roman" w:hAnsi="Times New Roman" w:cs="Times New Roman"/>
                <w:i/>
                <w:sz w:val="24"/>
                <w:szCs w:val="24"/>
              </w:rPr>
              <w:t>S. aureus</w:t>
            </w:r>
          </w:p>
        </w:tc>
        <w:tc>
          <w:tcPr>
            <w:tcW w:w="736" w:type="dxa"/>
            <w:tcBorders>
              <w:top w:val="single" w:sz="4" w:space="0" w:color="auto"/>
            </w:tcBorders>
          </w:tcPr>
          <w:p w:rsidR="0037293A" w:rsidRPr="00A96725" w:rsidRDefault="0037293A" w:rsidP="00B84EDB">
            <w:pPr>
              <w:jc w:val="both"/>
              <w:rPr>
                <w:rFonts w:ascii="Times New Roman" w:hAnsi="Times New Roman" w:cs="Times New Roman"/>
                <w:sz w:val="24"/>
                <w:szCs w:val="24"/>
              </w:rPr>
            </w:pPr>
            <w:r w:rsidRPr="00A96725">
              <w:rPr>
                <w:rFonts w:ascii="Times New Roman" w:hAnsi="Times New Roman" w:cs="Times New Roman"/>
                <w:sz w:val="24"/>
                <w:szCs w:val="24"/>
              </w:rPr>
              <w:t xml:space="preserve">9        </w:t>
            </w:r>
          </w:p>
        </w:tc>
        <w:tc>
          <w:tcPr>
            <w:tcW w:w="963" w:type="dxa"/>
            <w:tcBorders>
              <w:top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8</w:t>
            </w:r>
          </w:p>
        </w:tc>
        <w:tc>
          <w:tcPr>
            <w:tcW w:w="736" w:type="dxa"/>
            <w:tcBorders>
              <w:top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 xml:space="preserve">14         </w:t>
            </w:r>
          </w:p>
        </w:tc>
        <w:tc>
          <w:tcPr>
            <w:tcW w:w="963" w:type="dxa"/>
            <w:tcBorders>
              <w:top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7</w:t>
            </w:r>
          </w:p>
        </w:tc>
        <w:tc>
          <w:tcPr>
            <w:tcW w:w="736" w:type="dxa"/>
            <w:tcBorders>
              <w:top w:val="single" w:sz="4" w:space="0" w:color="auto"/>
            </w:tcBorders>
          </w:tcPr>
          <w:p w:rsidR="0037293A" w:rsidRPr="00A96725" w:rsidRDefault="0037293A" w:rsidP="00B84EDB">
            <w:pPr>
              <w:jc w:val="both"/>
              <w:rPr>
                <w:rFonts w:ascii="Times New Roman" w:hAnsi="Times New Roman" w:cs="Times New Roman"/>
                <w:sz w:val="24"/>
                <w:szCs w:val="24"/>
              </w:rPr>
            </w:pPr>
            <w:r w:rsidRPr="00A96725">
              <w:rPr>
                <w:rFonts w:ascii="Times New Roman" w:hAnsi="Times New Roman" w:cs="Times New Roman"/>
                <w:sz w:val="24"/>
                <w:szCs w:val="24"/>
              </w:rPr>
              <w:t xml:space="preserve">3          </w:t>
            </w:r>
          </w:p>
        </w:tc>
        <w:tc>
          <w:tcPr>
            <w:tcW w:w="1068" w:type="dxa"/>
            <w:tcBorders>
              <w:top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2</w:t>
            </w:r>
          </w:p>
        </w:tc>
        <w:tc>
          <w:tcPr>
            <w:tcW w:w="810" w:type="dxa"/>
            <w:tcBorders>
              <w:top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4</w:t>
            </w:r>
          </w:p>
        </w:tc>
        <w:tc>
          <w:tcPr>
            <w:tcW w:w="990" w:type="dxa"/>
            <w:tcBorders>
              <w:top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4</w:t>
            </w:r>
          </w:p>
        </w:tc>
        <w:tc>
          <w:tcPr>
            <w:tcW w:w="810" w:type="dxa"/>
            <w:tcBorders>
              <w:top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2</w:t>
            </w:r>
          </w:p>
        </w:tc>
        <w:tc>
          <w:tcPr>
            <w:tcW w:w="990" w:type="dxa"/>
            <w:tcBorders>
              <w:top w:val="single" w:sz="4" w:space="0" w:color="auto"/>
            </w:tcBorders>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1350" w:type="dxa"/>
            <w:tcBorders>
              <w:top w:val="single" w:sz="4" w:space="0" w:color="auto"/>
            </w:tcBorders>
          </w:tcPr>
          <w:p w:rsidR="0037293A" w:rsidRPr="00A96725" w:rsidRDefault="0037293A" w:rsidP="00B84EDB">
            <w:pPr>
              <w:jc w:val="both"/>
              <w:rPr>
                <w:rFonts w:ascii="Times New Roman" w:hAnsi="Times New Roman" w:cs="Times New Roman"/>
                <w:sz w:val="24"/>
                <w:szCs w:val="24"/>
              </w:rPr>
            </w:pPr>
            <w:r w:rsidRPr="00A96725">
              <w:rPr>
                <w:rFonts w:ascii="Times New Roman" w:hAnsi="Times New Roman" w:cs="Times New Roman"/>
                <w:b/>
                <w:sz w:val="24"/>
                <w:szCs w:val="24"/>
              </w:rPr>
              <w:t>P=0.660</w:t>
            </w:r>
          </w:p>
        </w:tc>
      </w:tr>
      <w:tr w:rsidR="0037293A" w:rsidRPr="00A96725" w:rsidTr="0037293A">
        <w:tc>
          <w:tcPr>
            <w:tcW w:w="1710" w:type="dxa"/>
          </w:tcPr>
          <w:p w:rsidR="0037293A" w:rsidRPr="00A96725" w:rsidRDefault="0037293A" w:rsidP="0037293A">
            <w:pPr>
              <w:jc w:val="center"/>
              <w:rPr>
                <w:rFonts w:ascii="Times New Roman" w:hAnsi="Times New Roman" w:cs="Times New Roman"/>
                <w:i/>
                <w:sz w:val="24"/>
                <w:szCs w:val="24"/>
              </w:rPr>
            </w:pPr>
            <w:r w:rsidRPr="00A96725">
              <w:rPr>
                <w:rFonts w:ascii="Times New Roman" w:hAnsi="Times New Roman" w:cs="Times New Roman"/>
                <w:i/>
                <w:sz w:val="24"/>
                <w:szCs w:val="24"/>
              </w:rPr>
              <w:t>P. aeruginosa</w:t>
            </w:r>
          </w:p>
        </w:tc>
        <w:tc>
          <w:tcPr>
            <w:tcW w:w="736" w:type="dxa"/>
          </w:tcPr>
          <w:p w:rsidR="0037293A" w:rsidRPr="00A96725" w:rsidRDefault="0037293A" w:rsidP="00B84EDB">
            <w:pPr>
              <w:jc w:val="both"/>
              <w:rPr>
                <w:rFonts w:ascii="Times New Roman" w:hAnsi="Times New Roman" w:cs="Times New Roman"/>
                <w:sz w:val="24"/>
                <w:szCs w:val="24"/>
              </w:rPr>
            </w:pPr>
            <w:r w:rsidRPr="00A96725">
              <w:rPr>
                <w:rFonts w:ascii="Times New Roman" w:hAnsi="Times New Roman" w:cs="Times New Roman"/>
                <w:sz w:val="24"/>
                <w:szCs w:val="24"/>
              </w:rPr>
              <w:t>6</w:t>
            </w:r>
          </w:p>
        </w:tc>
        <w:tc>
          <w:tcPr>
            <w:tcW w:w="963"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736"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63"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3</w:t>
            </w:r>
          </w:p>
        </w:tc>
        <w:tc>
          <w:tcPr>
            <w:tcW w:w="736" w:type="dxa"/>
          </w:tcPr>
          <w:p w:rsidR="0037293A" w:rsidRPr="00A96725" w:rsidRDefault="0037293A" w:rsidP="00B84EDB">
            <w:pPr>
              <w:jc w:val="both"/>
              <w:rPr>
                <w:rFonts w:ascii="Times New Roman" w:hAnsi="Times New Roman" w:cs="Times New Roman"/>
                <w:sz w:val="24"/>
                <w:szCs w:val="24"/>
              </w:rPr>
            </w:pPr>
            <w:r w:rsidRPr="00A96725">
              <w:rPr>
                <w:rFonts w:ascii="Times New Roman" w:hAnsi="Times New Roman" w:cs="Times New Roman"/>
                <w:sz w:val="24"/>
                <w:szCs w:val="24"/>
              </w:rPr>
              <w:t>0</w:t>
            </w:r>
          </w:p>
        </w:tc>
        <w:tc>
          <w:tcPr>
            <w:tcW w:w="1068"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81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9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81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9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1350" w:type="dxa"/>
          </w:tcPr>
          <w:p w:rsidR="0037293A" w:rsidRPr="00A96725" w:rsidRDefault="0037293A" w:rsidP="00B84EDB">
            <w:pPr>
              <w:jc w:val="both"/>
              <w:rPr>
                <w:rFonts w:ascii="Times New Roman" w:hAnsi="Times New Roman" w:cs="Times New Roman"/>
                <w:b/>
                <w:sz w:val="24"/>
                <w:szCs w:val="24"/>
              </w:rPr>
            </w:pPr>
            <w:r w:rsidRPr="00A96725">
              <w:rPr>
                <w:rFonts w:ascii="Times New Roman" w:hAnsi="Times New Roman" w:cs="Times New Roman"/>
                <w:b/>
                <w:sz w:val="24"/>
                <w:szCs w:val="24"/>
              </w:rPr>
              <w:t>P=0.023</w:t>
            </w:r>
          </w:p>
        </w:tc>
      </w:tr>
      <w:tr w:rsidR="0037293A" w:rsidRPr="00A96725" w:rsidTr="0037293A">
        <w:tc>
          <w:tcPr>
            <w:tcW w:w="1710" w:type="dxa"/>
          </w:tcPr>
          <w:p w:rsidR="0037293A" w:rsidRPr="00A96725" w:rsidRDefault="0037293A" w:rsidP="0037293A">
            <w:pPr>
              <w:jc w:val="center"/>
              <w:rPr>
                <w:rFonts w:ascii="Times New Roman" w:hAnsi="Times New Roman" w:cs="Times New Roman"/>
                <w:sz w:val="24"/>
                <w:szCs w:val="24"/>
              </w:rPr>
            </w:pPr>
            <w:r w:rsidRPr="00A96725">
              <w:rPr>
                <w:rFonts w:ascii="Times New Roman" w:hAnsi="Times New Roman" w:cs="Times New Roman"/>
                <w:sz w:val="24"/>
                <w:szCs w:val="24"/>
              </w:rPr>
              <w:t>Klebsiella spp.</w:t>
            </w:r>
          </w:p>
        </w:tc>
        <w:tc>
          <w:tcPr>
            <w:tcW w:w="736" w:type="dxa"/>
          </w:tcPr>
          <w:p w:rsidR="0037293A" w:rsidRPr="00A96725" w:rsidRDefault="0037293A" w:rsidP="00B84EDB">
            <w:pPr>
              <w:jc w:val="both"/>
              <w:rPr>
                <w:rFonts w:ascii="Times New Roman" w:hAnsi="Times New Roman" w:cs="Times New Roman"/>
                <w:sz w:val="24"/>
                <w:szCs w:val="24"/>
              </w:rPr>
            </w:pPr>
            <w:r w:rsidRPr="00A96725">
              <w:rPr>
                <w:rFonts w:ascii="Times New Roman" w:hAnsi="Times New Roman" w:cs="Times New Roman"/>
                <w:sz w:val="24"/>
                <w:szCs w:val="24"/>
              </w:rPr>
              <w:t>5</w:t>
            </w:r>
          </w:p>
        </w:tc>
        <w:tc>
          <w:tcPr>
            <w:tcW w:w="963"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736"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2</w:t>
            </w:r>
          </w:p>
        </w:tc>
        <w:tc>
          <w:tcPr>
            <w:tcW w:w="963"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736"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1068"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81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9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81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9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135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b/>
                <w:sz w:val="24"/>
                <w:szCs w:val="24"/>
              </w:rPr>
              <w:t>P=0.329</w:t>
            </w:r>
          </w:p>
        </w:tc>
      </w:tr>
      <w:tr w:rsidR="0037293A" w:rsidRPr="00A96725" w:rsidTr="0037293A">
        <w:tc>
          <w:tcPr>
            <w:tcW w:w="1710" w:type="dxa"/>
          </w:tcPr>
          <w:p w:rsidR="0037293A" w:rsidRPr="00A96725" w:rsidRDefault="0037293A" w:rsidP="0037293A">
            <w:pPr>
              <w:jc w:val="center"/>
              <w:rPr>
                <w:rFonts w:ascii="Times New Roman" w:hAnsi="Times New Roman" w:cs="Times New Roman"/>
                <w:sz w:val="24"/>
                <w:szCs w:val="24"/>
              </w:rPr>
            </w:pPr>
            <w:r w:rsidRPr="00A96725">
              <w:rPr>
                <w:rFonts w:ascii="Times New Roman" w:hAnsi="Times New Roman" w:cs="Times New Roman"/>
                <w:sz w:val="24"/>
                <w:szCs w:val="24"/>
              </w:rPr>
              <w:t xml:space="preserve">Proteus </w:t>
            </w:r>
            <w:proofErr w:type="spellStart"/>
            <w:r w:rsidRPr="00A96725">
              <w:rPr>
                <w:rFonts w:ascii="Times New Roman" w:hAnsi="Times New Roman" w:cs="Times New Roman"/>
                <w:sz w:val="24"/>
                <w:szCs w:val="24"/>
              </w:rPr>
              <w:t>spp</w:t>
            </w:r>
            <w:proofErr w:type="spellEnd"/>
          </w:p>
        </w:tc>
        <w:tc>
          <w:tcPr>
            <w:tcW w:w="736" w:type="dxa"/>
          </w:tcPr>
          <w:p w:rsidR="0037293A" w:rsidRPr="00A96725" w:rsidRDefault="0037293A" w:rsidP="00B84EDB">
            <w:pPr>
              <w:jc w:val="both"/>
              <w:rPr>
                <w:rFonts w:ascii="Times New Roman" w:hAnsi="Times New Roman" w:cs="Times New Roman"/>
                <w:sz w:val="24"/>
                <w:szCs w:val="24"/>
              </w:rPr>
            </w:pPr>
            <w:r w:rsidRPr="00A96725">
              <w:rPr>
                <w:rFonts w:ascii="Times New Roman" w:hAnsi="Times New Roman" w:cs="Times New Roman"/>
                <w:sz w:val="24"/>
                <w:szCs w:val="24"/>
              </w:rPr>
              <w:t>3</w:t>
            </w:r>
          </w:p>
        </w:tc>
        <w:tc>
          <w:tcPr>
            <w:tcW w:w="963"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2</w:t>
            </w:r>
          </w:p>
        </w:tc>
        <w:tc>
          <w:tcPr>
            <w:tcW w:w="736"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63"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2</w:t>
            </w:r>
          </w:p>
        </w:tc>
        <w:tc>
          <w:tcPr>
            <w:tcW w:w="736"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1068"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81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9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81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9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135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b/>
                <w:sz w:val="24"/>
                <w:szCs w:val="24"/>
              </w:rPr>
              <w:t>P=0.350</w:t>
            </w:r>
          </w:p>
        </w:tc>
      </w:tr>
      <w:tr w:rsidR="0037293A" w:rsidRPr="00A96725" w:rsidTr="0037293A">
        <w:tc>
          <w:tcPr>
            <w:tcW w:w="1710" w:type="dxa"/>
          </w:tcPr>
          <w:p w:rsidR="0037293A" w:rsidRPr="00A96725" w:rsidRDefault="0037293A" w:rsidP="0037293A">
            <w:pPr>
              <w:jc w:val="center"/>
              <w:rPr>
                <w:rFonts w:ascii="Times New Roman" w:hAnsi="Times New Roman" w:cs="Times New Roman"/>
                <w:sz w:val="24"/>
                <w:szCs w:val="24"/>
              </w:rPr>
            </w:pPr>
            <w:r w:rsidRPr="00A96725">
              <w:rPr>
                <w:rFonts w:ascii="Times New Roman" w:hAnsi="Times New Roman" w:cs="Times New Roman"/>
                <w:i/>
                <w:sz w:val="24"/>
                <w:szCs w:val="24"/>
              </w:rPr>
              <w:t>H. influenza</w:t>
            </w:r>
          </w:p>
        </w:tc>
        <w:tc>
          <w:tcPr>
            <w:tcW w:w="736" w:type="dxa"/>
          </w:tcPr>
          <w:p w:rsidR="0037293A" w:rsidRPr="00A96725" w:rsidRDefault="0037293A" w:rsidP="00B84EDB">
            <w:pPr>
              <w:jc w:val="both"/>
              <w:rPr>
                <w:rFonts w:ascii="Times New Roman" w:hAnsi="Times New Roman" w:cs="Times New Roman"/>
                <w:sz w:val="24"/>
                <w:szCs w:val="24"/>
              </w:rPr>
            </w:pPr>
            <w:r w:rsidRPr="00A96725">
              <w:rPr>
                <w:rFonts w:ascii="Times New Roman" w:hAnsi="Times New Roman" w:cs="Times New Roman"/>
                <w:sz w:val="24"/>
                <w:szCs w:val="24"/>
              </w:rPr>
              <w:t>0</w:t>
            </w:r>
          </w:p>
        </w:tc>
        <w:tc>
          <w:tcPr>
            <w:tcW w:w="963"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736"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2</w:t>
            </w:r>
          </w:p>
        </w:tc>
        <w:tc>
          <w:tcPr>
            <w:tcW w:w="963"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736"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1068"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81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99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81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9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135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b/>
                <w:sz w:val="24"/>
                <w:szCs w:val="24"/>
              </w:rPr>
              <w:t>P=0.350</w:t>
            </w:r>
          </w:p>
        </w:tc>
      </w:tr>
      <w:tr w:rsidR="0037293A" w:rsidRPr="00A96725" w:rsidTr="0037293A">
        <w:tc>
          <w:tcPr>
            <w:tcW w:w="1710" w:type="dxa"/>
          </w:tcPr>
          <w:p w:rsidR="0037293A" w:rsidRPr="00A96725" w:rsidRDefault="0037293A" w:rsidP="0037293A">
            <w:pPr>
              <w:jc w:val="center"/>
              <w:rPr>
                <w:rFonts w:ascii="Times New Roman" w:hAnsi="Times New Roman" w:cs="Times New Roman"/>
                <w:i/>
                <w:sz w:val="24"/>
                <w:szCs w:val="24"/>
              </w:rPr>
            </w:pPr>
            <w:r w:rsidRPr="00A96725">
              <w:rPr>
                <w:rFonts w:ascii="Times New Roman" w:hAnsi="Times New Roman" w:cs="Times New Roman"/>
                <w:i/>
                <w:sz w:val="24"/>
                <w:szCs w:val="24"/>
              </w:rPr>
              <w:t>E. coli</w:t>
            </w:r>
          </w:p>
        </w:tc>
        <w:tc>
          <w:tcPr>
            <w:tcW w:w="736" w:type="dxa"/>
          </w:tcPr>
          <w:p w:rsidR="0037293A" w:rsidRPr="00A96725" w:rsidRDefault="0037293A" w:rsidP="00B84EDB">
            <w:pPr>
              <w:jc w:val="both"/>
              <w:rPr>
                <w:rFonts w:ascii="Times New Roman" w:hAnsi="Times New Roman" w:cs="Times New Roman"/>
                <w:sz w:val="24"/>
                <w:szCs w:val="24"/>
              </w:rPr>
            </w:pPr>
            <w:r w:rsidRPr="00A96725">
              <w:rPr>
                <w:rFonts w:ascii="Times New Roman" w:hAnsi="Times New Roman" w:cs="Times New Roman"/>
                <w:sz w:val="24"/>
                <w:szCs w:val="24"/>
              </w:rPr>
              <w:t>0</w:t>
            </w:r>
          </w:p>
        </w:tc>
        <w:tc>
          <w:tcPr>
            <w:tcW w:w="963"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2</w:t>
            </w:r>
          </w:p>
        </w:tc>
        <w:tc>
          <w:tcPr>
            <w:tcW w:w="736"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63"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736"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1068"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81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9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1</w:t>
            </w:r>
          </w:p>
        </w:tc>
        <w:tc>
          <w:tcPr>
            <w:tcW w:w="81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990" w:type="dxa"/>
          </w:tcPr>
          <w:p w:rsidR="0037293A" w:rsidRPr="00A96725" w:rsidRDefault="0037293A" w:rsidP="00B84EDB">
            <w:pPr>
              <w:rPr>
                <w:rFonts w:ascii="Times New Roman" w:hAnsi="Times New Roman" w:cs="Times New Roman"/>
                <w:sz w:val="24"/>
                <w:szCs w:val="24"/>
              </w:rPr>
            </w:pPr>
            <w:r w:rsidRPr="00A96725">
              <w:rPr>
                <w:rFonts w:ascii="Times New Roman" w:hAnsi="Times New Roman" w:cs="Times New Roman"/>
                <w:sz w:val="24"/>
                <w:szCs w:val="24"/>
              </w:rPr>
              <w:t>0</w:t>
            </w:r>
          </w:p>
        </w:tc>
        <w:tc>
          <w:tcPr>
            <w:tcW w:w="1350" w:type="dxa"/>
          </w:tcPr>
          <w:p w:rsidR="0037293A" w:rsidRPr="00A96725" w:rsidRDefault="0037293A" w:rsidP="00B84EDB">
            <w:pPr>
              <w:jc w:val="both"/>
              <w:rPr>
                <w:rFonts w:ascii="Times New Roman" w:hAnsi="Times New Roman" w:cs="Times New Roman"/>
                <w:b/>
                <w:sz w:val="24"/>
                <w:szCs w:val="24"/>
              </w:rPr>
            </w:pPr>
            <w:r w:rsidRPr="00A96725">
              <w:rPr>
                <w:rFonts w:ascii="Times New Roman" w:hAnsi="Times New Roman" w:cs="Times New Roman"/>
                <w:b/>
                <w:sz w:val="24"/>
                <w:szCs w:val="24"/>
              </w:rPr>
              <w:t>P=0.172</w:t>
            </w:r>
          </w:p>
        </w:tc>
      </w:tr>
    </w:tbl>
    <w:p w:rsidR="0037293A" w:rsidRPr="00A96725" w:rsidRDefault="0037293A" w:rsidP="0037293A">
      <w:pPr>
        <w:spacing w:line="240" w:lineRule="auto"/>
        <w:jc w:val="both"/>
        <w:rPr>
          <w:rFonts w:ascii="Times New Roman" w:hAnsi="Times New Roman" w:cs="Times New Roman"/>
          <w:b/>
          <w:sz w:val="24"/>
          <w:szCs w:val="24"/>
        </w:rPr>
      </w:pPr>
    </w:p>
    <w:p w:rsidR="0037293A" w:rsidRDefault="0037293A" w:rsidP="004C4170">
      <w:pPr>
        <w:spacing w:line="240" w:lineRule="auto"/>
        <w:jc w:val="both"/>
        <w:rPr>
          <w:rFonts w:ascii="Times New Roman" w:hAnsi="Times New Roman" w:cs="Times New Roman"/>
          <w:sz w:val="24"/>
          <w:szCs w:val="24"/>
        </w:rPr>
      </w:pPr>
    </w:p>
    <w:p w:rsidR="009440FC" w:rsidRPr="00A96725" w:rsidRDefault="009440FC" w:rsidP="004C4170">
      <w:pPr>
        <w:spacing w:line="240" w:lineRule="auto"/>
        <w:jc w:val="both"/>
        <w:rPr>
          <w:rFonts w:ascii="Times New Roman" w:hAnsi="Times New Roman" w:cs="Times New Roman"/>
          <w:sz w:val="24"/>
          <w:szCs w:val="24"/>
        </w:rPr>
      </w:pPr>
      <w:r w:rsidRPr="00A96725">
        <w:rPr>
          <w:rFonts w:ascii="Times New Roman" w:hAnsi="Times New Roman" w:cs="Times New Roman"/>
          <w:b/>
          <w:sz w:val="24"/>
          <w:szCs w:val="24"/>
        </w:rPr>
        <w:t>Table</w:t>
      </w:r>
      <w:r w:rsidR="00590EF3" w:rsidRPr="00A96725">
        <w:rPr>
          <w:rFonts w:ascii="Times New Roman" w:hAnsi="Times New Roman" w:cs="Times New Roman"/>
          <w:b/>
          <w:sz w:val="24"/>
          <w:szCs w:val="24"/>
        </w:rPr>
        <w:t xml:space="preserve"> </w:t>
      </w:r>
      <w:r w:rsidRPr="00A96725">
        <w:rPr>
          <w:rFonts w:ascii="Times New Roman" w:hAnsi="Times New Roman" w:cs="Times New Roman"/>
          <w:b/>
          <w:sz w:val="24"/>
          <w:szCs w:val="24"/>
        </w:rPr>
        <w:t>3</w:t>
      </w:r>
      <w:r w:rsidRPr="00A96725">
        <w:rPr>
          <w:rFonts w:ascii="Times New Roman" w:hAnsi="Times New Roman" w:cs="Times New Roman"/>
          <w:sz w:val="24"/>
          <w:szCs w:val="24"/>
        </w:rPr>
        <w:t>:</w:t>
      </w:r>
      <w:r w:rsidRPr="00A96725">
        <w:rPr>
          <w:rFonts w:ascii="Times New Roman" w:hAnsi="Times New Roman" w:cs="Times New Roman"/>
          <w:b/>
          <w:sz w:val="24"/>
          <w:szCs w:val="24"/>
        </w:rPr>
        <w:t xml:space="preserve"> Antibiogram pattern of bacterial agents associated in conjunctivitis</w:t>
      </w:r>
      <w:r w:rsidRPr="00A96725">
        <w:rPr>
          <w:rFonts w:ascii="Times New Roman" w:hAnsi="Times New Roman" w:cs="Times New Roman"/>
          <w:sz w:val="24"/>
          <w:szCs w:val="24"/>
        </w:rPr>
        <w:t xml:space="preserve"> </w:t>
      </w:r>
    </w:p>
    <w:tbl>
      <w:tblPr>
        <w:tblStyle w:val="TableGrid"/>
        <w:tblW w:w="0" w:type="auto"/>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576"/>
        <w:gridCol w:w="636"/>
        <w:gridCol w:w="683"/>
        <w:gridCol w:w="710"/>
        <w:gridCol w:w="636"/>
        <w:gridCol w:w="790"/>
        <w:gridCol w:w="697"/>
        <w:gridCol w:w="697"/>
        <w:gridCol w:w="636"/>
        <w:gridCol w:w="636"/>
        <w:gridCol w:w="636"/>
      </w:tblGrid>
      <w:tr w:rsidR="00C31DF6" w:rsidRPr="00A96725" w:rsidTr="00C31DF6">
        <w:tc>
          <w:tcPr>
            <w:tcW w:w="1531"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Isolates</w:t>
            </w:r>
          </w:p>
        </w:tc>
        <w:tc>
          <w:tcPr>
            <w:tcW w:w="546"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b/>
                <w:sz w:val="24"/>
                <w:szCs w:val="24"/>
              </w:rPr>
              <w:t>S/ R (</w:t>
            </w:r>
            <w:r w:rsidRPr="00A96725">
              <w:rPr>
                <w:rFonts w:ascii="Times New Roman" w:hAnsi="Times New Roman" w:cs="Times New Roman"/>
                <w:sz w:val="24"/>
                <w:szCs w:val="24"/>
              </w:rPr>
              <w:t>%)</w:t>
            </w:r>
          </w:p>
        </w:tc>
        <w:tc>
          <w:tcPr>
            <w:tcW w:w="601"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CN</w:t>
            </w:r>
          </w:p>
        </w:tc>
        <w:tc>
          <w:tcPr>
            <w:tcW w:w="644"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CPX</w:t>
            </w:r>
          </w:p>
        </w:tc>
        <w:tc>
          <w:tcPr>
            <w:tcW w:w="669"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b/>
                <w:sz w:val="24"/>
                <w:szCs w:val="24"/>
              </w:rPr>
            </w:pPr>
            <w:r w:rsidRPr="00A96725">
              <w:rPr>
                <w:rFonts w:ascii="Times New Roman" w:hAnsi="Times New Roman" w:cs="Times New Roman"/>
                <w:b/>
                <w:sz w:val="24"/>
                <w:szCs w:val="24"/>
              </w:rPr>
              <w:t>LEV</w:t>
            </w:r>
          </w:p>
        </w:tc>
        <w:tc>
          <w:tcPr>
            <w:tcW w:w="601"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b/>
                <w:sz w:val="24"/>
                <w:szCs w:val="24"/>
              </w:rPr>
            </w:pPr>
            <w:r w:rsidRPr="00A96725">
              <w:rPr>
                <w:rFonts w:ascii="Times New Roman" w:hAnsi="Times New Roman" w:cs="Times New Roman"/>
                <w:b/>
                <w:sz w:val="24"/>
                <w:szCs w:val="24"/>
              </w:rPr>
              <w:t>AU</w:t>
            </w:r>
          </w:p>
        </w:tc>
        <w:tc>
          <w:tcPr>
            <w:tcW w:w="742"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b/>
                <w:sz w:val="24"/>
                <w:szCs w:val="24"/>
              </w:rPr>
              <w:t>AMX</w:t>
            </w:r>
          </w:p>
        </w:tc>
        <w:tc>
          <w:tcPr>
            <w:tcW w:w="657"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APX</w:t>
            </w:r>
          </w:p>
        </w:tc>
        <w:tc>
          <w:tcPr>
            <w:tcW w:w="657"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OFX</w:t>
            </w:r>
          </w:p>
        </w:tc>
        <w:tc>
          <w:tcPr>
            <w:tcW w:w="601"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CH</w:t>
            </w:r>
          </w:p>
        </w:tc>
        <w:tc>
          <w:tcPr>
            <w:tcW w:w="601"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E</w:t>
            </w:r>
          </w:p>
        </w:tc>
        <w:tc>
          <w:tcPr>
            <w:tcW w:w="601" w:type="dxa"/>
            <w:tcBorders>
              <w:top w:val="single" w:sz="4" w:space="0" w:color="auto"/>
              <w:bottom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R</w:t>
            </w:r>
          </w:p>
          <w:p w:rsidR="00C31DF6" w:rsidRPr="00A96725" w:rsidRDefault="00C31DF6" w:rsidP="004C4170">
            <w:pPr>
              <w:jc w:val="both"/>
              <w:rPr>
                <w:rFonts w:ascii="Times New Roman" w:hAnsi="Times New Roman" w:cs="Times New Roman"/>
                <w:sz w:val="24"/>
                <w:szCs w:val="24"/>
              </w:rPr>
            </w:pPr>
          </w:p>
          <w:p w:rsidR="00C31DF6" w:rsidRPr="00A96725" w:rsidRDefault="00C31DF6" w:rsidP="004C4170">
            <w:pPr>
              <w:jc w:val="both"/>
              <w:rPr>
                <w:rFonts w:ascii="Times New Roman" w:hAnsi="Times New Roman" w:cs="Times New Roman"/>
                <w:sz w:val="24"/>
                <w:szCs w:val="24"/>
              </w:rPr>
            </w:pPr>
          </w:p>
        </w:tc>
      </w:tr>
      <w:tr w:rsidR="00C31DF6" w:rsidRPr="00A96725" w:rsidTr="00C31DF6">
        <w:tc>
          <w:tcPr>
            <w:tcW w:w="1531" w:type="dxa"/>
            <w:vMerge w:val="restart"/>
            <w:tcBorders>
              <w:top w:val="single" w:sz="4" w:space="0" w:color="auto"/>
            </w:tcBorders>
          </w:tcPr>
          <w:p w:rsidR="00C31DF6" w:rsidRPr="00A96725" w:rsidRDefault="00C31DF6" w:rsidP="004C4170">
            <w:pPr>
              <w:jc w:val="both"/>
              <w:rPr>
                <w:rFonts w:ascii="Times New Roman" w:hAnsi="Times New Roman" w:cs="Times New Roman"/>
                <w:i/>
                <w:sz w:val="24"/>
                <w:szCs w:val="24"/>
              </w:rPr>
            </w:pPr>
            <w:r w:rsidRPr="00A96725">
              <w:rPr>
                <w:rFonts w:ascii="Times New Roman" w:hAnsi="Times New Roman" w:cs="Times New Roman"/>
                <w:i/>
                <w:sz w:val="24"/>
                <w:szCs w:val="24"/>
              </w:rPr>
              <w:t xml:space="preserve">S. </w:t>
            </w:r>
            <w:proofErr w:type="spellStart"/>
            <w:r w:rsidRPr="00A96725">
              <w:rPr>
                <w:rFonts w:ascii="Times New Roman" w:hAnsi="Times New Roman" w:cs="Times New Roman"/>
                <w:i/>
                <w:sz w:val="24"/>
                <w:szCs w:val="24"/>
              </w:rPr>
              <w:t>aeureus</w:t>
            </w:r>
            <w:proofErr w:type="spellEnd"/>
          </w:p>
        </w:tc>
        <w:tc>
          <w:tcPr>
            <w:tcW w:w="546" w:type="dxa"/>
            <w:tcBorders>
              <w:top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 xml:space="preserve">S      </w:t>
            </w:r>
          </w:p>
        </w:tc>
        <w:tc>
          <w:tcPr>
            <w:tcW w:w="601" w:type="dxa"/>
            <w:tcBorders>
              <w:top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80.8</w:t>
            </w:r>
          </w:p>
        </w:tc>
        <w:tc>
          <w:tcPr>
            <w:tcW w:w="644" w:type="dxa"/>
            <w:tcBorders>
              <w:top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79.2</w:t>
            </w:r>
          </w:p>
        </w:tc>
        <w:tc>
          <w:tcPr>
            <w:tcW w:w="669" w:type="dxa"/>
            <w:tcBorders>
              <w:top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69.8</w:t>
            </w:r>
          </w:p>
        </w:tc>
        <w:tc>
          <w:tcPr>
            <w:tcW w:w="601" w:type="dxa"/>
            <w:tcBorders>
              <w:top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50.9</w:t>
            </w:r>
          </w:p>
        </w:tc>
        <w:tc>
          <w:tcPr>
            <w:tcW w:w="742" w:type="dxa"/>
            <w:tcBorders>
              <w:top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37.7</w:t>
            </w:r>
          </w:p>
        </w:tc>
        <w:tc>
          <w:tcPr>
            <w:tcW w:w="657" w:type="dxa"/>
            <w:tcBorders>
              <w:top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26.4</w:t>
            </w:r>
          </w:p>
        </w:tc>
        <w:tc>
          <w:tcPr>
            <w:tcW w:w="657" w:type="dxa"/>
            <w:tcBorders>
              <w:top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64.2</w:t>
            </w:r>
          </w:p>
        </w:tc>
        <w:tc>
          <w:tcPr>
            <w:tcW w:w="601" w:type="dxa"/>
            <w:tcBorders>
              <w:top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56.6</w:t>
            </w:r>
          </w:p>
        </w:tc>
        <w:tc>
          <w:tcPr>
            <w:tcW w:w="601" w:type="dxa"/>
            <w:tcBorders>
              <w:top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58.5</w:t>
            </w:r>
          </w:p>
        </w:tc>
        <w:tc>
          <w:tcPr>
            <w:tcW w:w="601" w:type="dxa"/>
            <w:tcBorders>
              <w:top w:val="single" w:sz="4" w:space="0" w:color="auto"/>
            </w:tcBorders>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54.7</w:t>
            </w:r>
          </w:p>
        </w:tc>
      </w:tr>
      <w:tr w:rsidR="00C31DF6" w:rsidRPr="00A96725" w:rsidTr="00C31DF6">
        <w:trPr>
          <w:trHeight w:val="322"/>
        </w:trPr>
        <w:tc>
          <w:tcPr>
            <w:tcW w:w="1531" w:type="dxa"/>
            <w:vMerge/>
          </w:tcPr>
          <w:p w:rsidR="00C31DF6" w:rsidRPr="00A96725" w:rsidRDefault="00C31DF6" w:rsidP="004C4170">
            <w:pPr>
              <w:jc w:val="both"/>
              <w:rPr>
                <w:rFonts w:ascii="Times New Roman" w:hAnsi="Times New Roman" w:cs="Times New Roman"/>
                <w:i/>
                <w:sz w:val="24"/>
                <w:szCs w:val="24"/>
              </w:rPr>
            </w:pPr>
          </w:p>
        </w:tc>
        <w:tc>
          <w:tcPr>
            <w:tcW w:w="546"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 xml:space="preserve">R </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19.2</w:t>
            </w:r>
          </w:p>
        </w:tc>
        <w:tc>
          <w:tcPr>
            <w:tcW w:w="644"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20.8</w:t>
            </w:r>
          </w:p>
        </w:tc>
        <w:tc>
          <w:tcPr>
            <w:tcW w:w="669"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30.2</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49.1</w:t>
            </w:r>
          </w:p>
        </w:tc>
        <w:tc>
          <w:tcPr>
            <w:tcW w:w="742"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62.3</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75.6</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35.8</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43.4</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41.5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45.3</w:t>
            </w:r>
          </w:p>
          <w:p w:rsidR="00C31DF6" w:rsidRPr="00A96725" w:rsidRDefault="00C31DF6" w:rsidP="004C4170">
            <w:pPr>
              <w:jc w:val="both"/>
              <w:rPr>
                <w:rFonts w:ascii="Times New Roman" w:hAnsi="Times New Roman" w:cs="Times New Roman"/>
                <w:sz w:val="24"/>
                <w:szCs w:val="24"/>
              </w:rPr>
            </w:pPr>
          </w:p>
        </w:tc>
      </w:tr>
      <w:tr w:rsidR="00C31DF6" w:rsidRPr="00A96725" w:rsidTr="00C31DF6">
        <w:tc>
          <w:tcPr>
            <w:tcW w:w="1531" w:type="dxa"/>
            <w:vMerge w:val="restart"/>
          </w:tcPr>
          <w:p w:rsidR="00C31DF6" w:rsidRPr="00A96725" w:rsidRDefault="00C31DF6" w:rsidP="004C4170">
            <w:pPr>
              <w:jc w:val="both"/>
              <w:rPr>
                <w:rFonts w:ascii="Times New Roman" w:hAnsi="Times New Roman" w:cs="Times New Roman"/>
                <w:i/>
                <w:sz w:val="24"/>
                <w:szCs w:val="24"/>
              </w:rPr>
            </w:pPr>
            <w:proofErr w:type="spellStart"/>
            <w:r w:rsidRPr="00A96725">
              <w:rPr>
                <w:rFonts w:ascii="Times New Roman" w:hAnsi="Times New Roman" w:cs="Times New Roman"/>
                <w:i/>
                <w:sz w:val="24"/>
                <w:szCs w:val="24"/>
              </w:rPr>
              <w:t>P.aeruginosa</w:t>
            </w:r>
            <w:proofErr w:type="spellEnd"/>
          </w:p>
        </w:tc>
        <w:tc>
          <w:tcPr>
            <w:tcW w:w="546"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S</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36.4</w:t>
            </w:r>
          </w:p>
        </w:tc>
        <w:tc>
          <w:tcPr>
            <w:tcW w:w="644"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45.5</w:t>
            </w:r>
          </w:p>
        </w:tc>
        <w:tc>
          <w:tcPr>
            <w:tcW w:w="669"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81.8</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45.5</w:t>
            </w:r>
          </w:p>
        </w:tc>
        <w:tc>
          <w:tcPr>
            <w:tcW w:w="742"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9.1</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0</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54.5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63.4</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45.5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81.8</w:t>
            </w:r>
          </w:p>
        </w:tc>
      </w:tr>
      <w:tr w:rsidR="00C31DF6" w:rsidRPr="00A96725" w:rsidTr="00C31DF6">
        <w:tc>
          <w:tcPr>
            <w:tcW w:w="1531" w:type="dxa"/>
            <w:vMerge/>
          </w:tcPr>
          <w:p w:rsidR="00C31DF6" w:rsidRPr="00A96725" w:rsidRDefault="00C31DF6" w:rsidP="004C4170">
            <w:pPr>
              <w:jc w:val="both"/>
              <w:rPr>
                <w:rFonts w:ascii="Times New Roman" w:hAnsi="Times New Roman" w:cs="Times New Roman"/>
                <w:sz w:val="24"/>
                <w:szCs w:val="24"/>
              </w:rPr>
            </w:pPr>
          </w:p>
        </w:tc>
        <w:tc>
          <w:tcPr>
            <w:tcW w:w="546"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R</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63.6</w:t>
            </w:r>
          </w:p>
        </w:tc>
        <w:tc>
          <w:tcPr>
            <w:tcW w:w="644"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54.5</w:t>
            </w:r>
          </w:p>
        </w:tc>
        <w:tc>
          <w:tcPr>
            <w:tcW w:w="669"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18.2</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54.5</w:t>
            </w:r>
          </w:p>
        </w:tc>
        <w:tc>
          <w:tcPr>
            <w:tcW w:w="742"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90.9</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100</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45.5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36.4</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54.5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18.2</w:t>
            </w:r>
          </w:p>
        </w:tc>
      </w:tr>
      <w:tr w:rsidR="0037293A" w:rsidRPr="00A96725" w:rsidTr="00C31DF6">
        <w:tc>
          <w:tcPr>
            <w:tcW w:w="1531" w:type="dxa"/>
          </w:tcPr>
          <w:p w:rsidR="0037293A" w:rsidRPr="00A96725" w:rsidRDefault="0037293A" w:rsidP="004C4170">
            <w:pPr>
              <w:jc w:val="both"/>
              <w:rPr>
                <w:rFonts w:ascii="Times New Roman" w:hAnsi="Times New Roman" w:cs="Times New Roman"/>
                <w:sz w:val="24"/>
                <w:szCs w:val="24"/>
              </w:rPr>
            </w:pPr>
          </w:p>
        </w:tc>
        <w:tc>
          <w:tcPr>
            <w:tcW w:w="546" w:type="dxa"/>
          </w:tcPr>
          <w:p w:rsidR="0037293A" w:rsidRPr="00A96725" w:rsidRDefault="0037293A" w:rsidP="004C4170">
            <w:pPr>
              <w:jc w:val="both"/>
              <w:rPr>
                <w:rFonts w:ascii="Times New Roman" w:hAnsi="Times New Roman" w:cs="Times New Roman"/>
                <w:sz w:val="24"/>
                <w:szCs w:val="24"/>
              </w:rPr>
            </w:pPr>
          </w:p>
        </w:tc>
        <w:tc>
          <w:tcPr>
            <w:tcW w:w="601" w:type="dxa"/>
          </w:tcPr>
          <w:p w:rsidR="0037293A" w:rsidRPr="00A96725" w:rsidRDefault="0037293A" w:rsidP="004C4170">
            <w:pPr>
              <w:jc w:val="both"/>
              <w:rPr>
                <w:rFonts w:ascii="Times New Roman" w:hAnsi="Times New Roman" w:cs="Times New Roman"/>
                <w:sz w:val="24"/>
                <w:szCs w:val="24"/>
              </w:rPr>
            </w:pPr>
          </w:p>
        </w:tc>
        <w:tc>
          <w:tcPr>
            <w:tcW w:w="644" w:type="dxa"/>
          </w:tcPr>
          <w:p w:rsidR="0037293A" w:rsidRPr="00A96725" w:rsidRDefault="0037293A" w:rsidP="004C4170">
            <w:pPr>
              <w:jc w:val="both"/>
              <w:rPr>
                <w:rFonts w:ascii="Times New Roman" w:hAnsi="Times New Roman" w:cs="Times New Roman"/>
                <w:sz w:val="24"/>
                <w:szCs w:val="24"/>
              </w:rPr>
            </w:pPr>
          </w:p>
        </w:tc>
        <w:tc>
          <w:tcPr>
            <w:tcW w:w="669" w:type="dxa"/>
          </w:tcPr>
          <w:p w:rsidR="0037293A" w:rsidRPr="00A96725" w:rsidRDefault="0037293A" w:rsidP="004C4170">
            <w:pPr>
              <w:jc w:val="both"/>
              <w:rPr>
                <w:rFonts w:ascii="Times New Roman" w:hAnsi="Times New Roman" w:cs="Times New Roman"/>
                <w:sz w:val="24"/>
                <w:szCs w:val="24"/>
              </w:rPr>
            </w:pPr>
          </w:p>
        </w:tc>
        <w:tc>
          <w:tcPr>
            <w:tcW w:w="601" w:type="dxa"/>
          </w:tcPr>
          <w:p w:rsidR="0037293A" w:rsidRPr="00A96725" w:rsidRDefault="0037293A" w:rsidP="004C4170">
            <w:pPr>
              <w:jc w:val="both"/>
              <w:rPr>
                <w:rFonts w:ascii="Times New Roman" w:hAnsi="Times New Roman" w:cs="Times New Roman"/>
                <w:sz w:val="24"/>
                <w:szCs w:val="24"/>
              </w:rPr>
            </w:pPr>
          </w:p>
        </w:tc>
        <w:tc>
          <w:tcPr>
            <w:tcW w:w="742" w:type="dxa"/>
          </w:tcPr>
          <w:p w:rsidR="0037293A" w:rsidRPr="00A96725" w:rsidRDefault="0037293A" w:rsidP="004C4170">
            <w:pPr>
              <w:jc w:val="both"/>
              <w:rPr>
                <w:rFonts w:ascii="Times New Roman" w:hAnsi="Times New Roman" w:cs="Times New Roman"/>
                <w:sz w:val="24"/>
                <w:szCs w:val="24"/>
              </w:rPr>
            </w:pPr>
          </w:p>
        </w:tc>
        <w:tc>
          <w:tcPr>
            <w:tcW w:w="657" w:type="dxa"/>
          </w:tcPr>
          <w:p w:rsidR="0037293A" w:rsidRPr="00A96725" w:rsidRDefault="0037293A" w:rsidP="004C4170">
            <w:pPr>
              <w:jc w:val="both"/>
              <w:rPr>
                <w:rFonts w:ascii="Times New Roman" w:hAnsi="Times New Roman" w:cs="Times New Roman"/>
                <w:sz w:val="24"/>
                <w:szCs w:val="24"/>
              </w:rPr>
            </w:pPr>
          </w:p>
        </w:tc>
        <w:tc>
          <w:tcPr>
            <w:tcW w:w="657" w:type="dxa"/>
          </w:tcPr>
          <w:p w:rsidR="0037293A" w:rsidRPr="00A96725" w:rsidRDefault="0037293A" w:rsidP="004C4170">
            <w:pPr>
              <w:jc w:val="both"/>
              <w:rPr>
                <w:rFonts w:ascii="Times New Roman" w:hAnsi="Times New Roman" w:cs="Times New Roman"/>
                <w:sz w:val="24"/>
                <w:szCs w:val="24"/>
              </w:rPr>
            </w:pPr>
          </w:p>
        </w:tc>
        <w:tc>
          <w:tcPr>
            <w:tcW w:w="601" w:type="dxa"/>
          </w:tcPr>
          <w:p w:rsidR="0037293A" w:rsidRPr="00A96725" w:rsidRDefault="0037293A" w:rsidP="004C4170">
            <w:pPr>
              <w:jc w:val="both"/>
              <w:rPr>
                <w:rFonts w:ascii="Times New Roman" w:hAnsi="Times New Roman" w:cs="Times New Roman"/>
                <w:sz w:val="24"/>
                <w:szCs w:val="24"/>
              </w:rPr>
            </w:pPr>
          </w:p>
        </w:tc>
        <w:tc>
          <w:tcPr>
            <w:tcW w:w="601" w:type="dxa"/>
          </w:tcPr>
          <w:p w:rsidR="0037293A" w:rsidRPr="00A96725" w:rsidRDefault="0037293A" w:rsidP="004C4170">
            <w:pPr>
              <w:jc w:val="both"/>
              <w:rPr>
                <w:rFonts w:ascii="Times New Roman" w:hAnsi="Times New Roman" w:cs="Times New Roman"/>
                <w:sz w:val="24"/>
                <w:szCs w:val="24"/>
              </w:rPr>
            </w:pPr>
          </w:p>
        </w:tc>
        <w:tc>
          <w:tcPr>
            <w:tcW w:w="601" w:type="dxa"/>
          </w:tcPr>
          <w:p w:rsidR="0037293A" w:rsidRPr="00A96725" w:rsidRDefault="0037293A" w:rsidP="004C4170">
            <w:pPr>
              <w:jc w:val="both"/>
              <w:rPr>
                <w:rFonts w:ascii="Times New Roman" w:hAnsi="Times New Roman" w:cs="Times New Roman"/>
                <w:sz w:val="24"/>
                <w:szCs w:val="24"/>
              </w:rPr>
            </w:pPr>
          </w:p>
        </w:tc>
      </w:tr>
      <w:tr w:rsidR="00C31DF6" w:rsidRPr="00A96725" w:rsidTr="00C31DF6">
        <w:tc>
          <w:tcPr>
            <w:tcW w:w="1531" w:type="dxa"/>
            <w:vMerge w:val="restart"/>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 xml:space="preserve">Klebsiella </w:t>
            </w:r>
          </w:p>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Spp.</w:t>
            </w:r>
          </w:p>
        </w:tc>
        <w:tc>
          <w:tcPr>
            <w:tcW w:w="546"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S</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36.2</w:t>
            </w:r>
          </w:p>
        </w:tc>
        <w:tc>
          <w:tcPr>
            <w:tcW w:w="644"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100</w:t>
            </w:r>
          </w:p>
        </w:tc>
        <w:tc>
          <w:tcPr>
            <w:tcW w:w="669"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75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50</w:t>
            </w:r>
          </w:p>
        </w:tc>
        <w:tc>
          <w:tcPr>
            <w:tcW w:w="742"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56</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51</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75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75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78</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81</w:t>
            </w:r>
          </w:p>
        </w:tc>
      </w:tr>
      <w:tr w:rsidR="00C31DF6" w:rsidRPr="00A96725" w:rsidTr="00C31DF6">
        <w:tc>
          <w:tcPr>
            <w:tcW w:w="1531" w:type="dxa"/>
            <w:vMerge/>
          </w:tcPr>
          <w:p w:rsidR="00C31DF6" w:rsidRPr="00A96725" w:rsidRDefault="00C31DF6" w:rsidP="004C4170">
            <w:pPr>
              <w:jc w:val="both"/>
              <w:rPr>
                <w:rFonts w:ascii="Times New Roman" w:hAnsi="Times New Roman" w:cs="Times New Roman"/>
                <w:sz w:val="24"/>
                <w:szCs w:val="24"/>
              </w:rPr>
            </w:pPr>
          </w:p>
        </w:tc>
        <w:tc>
          <w:tcPr>
            <w:tcW w:w="546"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R</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63.8</w:t>
            </w:r>
          </w:p>
        </w:tc>
        <w:tc>
          <w:tcPr>
            <w:tcW w:w="644"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0</w:t>
            </w:r>
          </w:p>
        </w:tc>
        <w:tc>
          <w:tcPr>
            <w:tcW w:w="669"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25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50</w:t>
            </w:r>
          </w:p>
        </w:tc>
        <w:tc>
          <w:tcPr>
            <w:tcW w:w="742"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54</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49</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25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25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22</w:t>
            </w:r>
          </w:p>
        </w:tc>
        <w:tc>
          <w:tcPr>
            <w:tcW w:w="601" w:type="dxa"/>
          </w:tcPr>
          <w:p w:rsidR="00C31DF6"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19</w:t>
            </w:r>
          </w:p>
          <w:p w:rsidR="0037293A" w:rsidRPr="00A96725" w:rsidRDefault="0037293A" w:rsidP="004C4170">
            <w:pPr>
              <w:jc w:val="both"/>
              <w:rPr>
                <w:rFonts w:ascii="Times New Roman" w:hAnsi="Times New Roman" w:cs="Times New Roman"/>
                <w:sz w:val="24"/>
                <w:szCs w:val="24"/>
              </w:rPr>
            </w:pPr>
          </w:p>
        </w:tc>
      </w:tr>
      <w:tr w:rsidR="00C31DF6" w:rsidRPr="00A96725" w:rsidTr="00C31DF6">
        <w:tc>
          <w:tcPr>
            <w:tcW w:w="1531" w:type="dxa"/>
            <w:vMerge w:val="restart"/>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Proteus spp.</w:t>
            </w:r>
          </w:p>
        </w:tc>
        <w:tc>
          <w:tcPr>
            <w:tcW w:w="546"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S</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61.5</w:t>
            </w:r>
          </w:p>
        </w:tc>
        <w:tc>
          <w:tcPr>
            <w:tcW w:w="644"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84.6</w:t>
            </w:r>
          </w:p>
        </w:tc>
        <w:tc>
          <w:tcPr>
            <w:tcW w:w="669"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90.3</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69.2</w:t>
            </w:r>
          </w:p>
        </w:tc>
        <w:tc>
          <w:tcPr>
            <w:tcW w:w="742"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30.8</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40</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53.8</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84.6</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61.5</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69</w:t>
            </w:r>
          </w:p>
        </w:tc>
      </w:tr>
      <w:tr w:rsidR="00C31DF6" w:rsidRPr="00A96725" w:rsidTr="00C31DF6">
        <w:tc>
          <w:tcPr>
            <w:tcW w:w="1531" w:type="dxa"/>
            <w:vMerge/>
          </w:tcPr>
          <w:p w:rsidR="00C31DF6" w:rsidRPr="00A96725" w:rsidRDefault="00C31DF6" w:rsidP="004C4170">
            <w:pPr>
              <w:jc w:val="both"/>
              <w:rPr>
                <w:rFonts w:ascii="Times New Roman" w:hAnsi="Times New Roman" w:cs="Times New Roman"/>
                <w:sz w:val="24"/>
                <w:szCs w:val="24"/>
              </w:rPr>
            </w:pPr>
          </w:p>
        </w:tc>
        <w:tc>
          <w:tcPr>
            <w:tcW w:w="546"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R</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38.5</w:t>
            </w:r>
          </w:p>
        </w:tc>
        <w:tc>
          <w:tcPr>
            <w:tcW w:w="644"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15.4</w:t>
            </w:r>
          </w:p>
        </w:tc>
        <w:tc>
          <w:tcPr>
            <w:tcW w:w="669"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9.7</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30.8</w:t>
            </w:r>
          </w:p>
        </w:tc>
        <w:tc>
          <w:tcPr>
            <w:tcW w:w="742"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69.2</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60</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46.2</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15.4</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38.5</w:t>
            </w:r>
          </w:p>
        </w:tc>
        <w:tc>
          <w:tcPr>
            <w:tcW w:w="601" w:type="dxa"/>
          </w:tcPr>
          <w:p w:rsidR="00C31DF6"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31</w:t>
            </w:r>
          </w:p>
          <w:p w:rsidR="0037293A" w:rsidRPr="00A96725" w:rsidRDefault="0037293A" w:rsidP="004C4170">
            <w:pPr>
              <w:jc w:val="both"/>
              <w:rPr>
                <w:rFonts w:ascii="Times New Roman" w:hAnsi="Times New Roman" w:cs="Times New Roman"/>
                <w:sz w:val="24"/>
                <w:szCs w:val="24"/>
              </w:rPr>
            </w:pPr>
          </w:p>
        </w:tc>
      </w:tr>
      <w:tr w:rsidR="00C31DF6" w:rsidRPr="00A96725" w:rsidTr="00C31DF6">
        <w:tc>
          <w:tcPr>
            <w:tcW w:w="1531" w:type="dxa"/>
            <w:vMerge w:val="restart"/>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H. influenza</w:t>
            </w:r>
          </w:p>
        </w:tc>
        <w:tc>
          <w:tcPr>
            <w:tcW w:w="546"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S</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100</w:t>
            </w:r>
          </w:p>
        </w:tc>
        <w:tc>
          <w:tcPr>
            <w:tcW w:w="644"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100</w:t>
            </w:r>
          </w:p>
        </w:tc>
        <w:tc>
          <w:tcPr>
            <w:tcW w:w="669"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83.3</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66.7</w:t>
            </w:r>
          </w:p>
        </w:tc>
        <w:tc>
          <w:tcPr>
            <w:tcW w:w="742"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66.7</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16,7</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66.7</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83.3</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83.3</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33</w:t>
            </w:r>
          </w:p>
        </w:tc>
      </w:tr>
      <w:tr w:rsidR="00C31DF6" w:rsidRPr="00A96725" w:rsidTr="00C31DF6">
        <w:tc>
          <w:tcPr>
            <w:tcW w:w="1531" w:type="dxa"/>
            <w:vMerge/>
          </w:tcPr>
          <w:p w:rsidR="00C31DF6" w:rsidRPr="00A96725" w:rsidRDefault="00C31DF6" w:rsidP="004C4170">
            <w:pPr>
              <w:jc w:val="both"/>
              <w:rPr>
                <w:rFonts w:ascii="Times New Roman" w:hAnsi="Times New Roman" w:cs="Times New Roman"/>
                <w:sz w:val="24"/>
                <w:szCs w:val="24"/>
              </w:rPr>
            </w:pPr>
          </w:p>
        </w:tc>
        <w:tc>
          <w:tcPr>
            <w:tcW w:w="546"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R</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O</w:t>
            </w:r>
          </w:p>
        </w:tc>
        <w:tc>
          <w:tcPr>
            <w:tcW w:w="644"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0</w:t>
            </w:r>
          </w:p>
        </w:tc>
        <w:tc>
          <w:tcPr>
            <w:tcW w:w="669"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16.7</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33.3</w:t>
            </w:r>
          </w:p>
        </w:tc>
        <w:tc>
          <w:tcPr>
            <w:tcW w:w="742"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33.3</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83.3</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33.3</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16.7</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16.7</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67</w:t>
            </w:r>
          </w:p>
        </w:tc>
      </w:tr>
      <w:tr w:rsidR="0037293A" w:rsidRPr="00A96725" w:rsidTr="00C31DF6">
        <w:tc>
          <w:tcPr>
            <w:tcW w:w="1531" w:type="dxa"/>
          </w:tcPr>
          <w:p w:rsidR="0037293A" w:rsidRPr="00A96725" w:rsidRDefault="0037293A" w:rsidP="004C4170">
            <w:pPr>
              <w:jc w:val="both"/>
              <w:rPr>
                <w:rFonts w:ascii="Times New Roman" w:hAnsi="Times New Roman" w:cs="Times New Roman"/>
                <w:sz w:val="24"/>
                <w:szCs w:val="24"/>
              </w:rPr>
            </w:pPr>
          </w:p>
        </w:tc>
        <w:tc>
          <w:tcPr>
            <w:tcW w:w="546" w:type="dxa"/>
          </w:tcPr>
          <w:p w:rsidR="0037293A" w:rsidRPr="00A96725" w:rsidRDefault="0037293A" w:rsidP="004C4170">
            <w:pPr>
              <w:jc w:val="both"/>
              <w:rPr>
                <w:rFonts w:ascii="Times New Roman" w:hAnsi="Times New Roman" w:cs="Times New Roman"/>
                <w:sz w:val="24"/>
                <w:szCs w:val="24"/>
              </w:rPr>
            </w:pPr>
          </w:p>
        </w:tc>
        <w:tc>
          <w:tcPr>
            <w:tcW w:w="601" w:type="dxa"/>
          </w:tcPr>
          <w:p w:rsidR="0037293A" w:rsidRPr="00A96725" w:rsidRDefault="0037293A" w:rsidP="004C4170">
            <w:pPr>
              <w:jc w:val="both"/>
              <w:rPr>
                <w:rFonts w:ascii="Times New Roman" w:hAnsi="Times New Roman" w:cs="Times New Roman"/>
                <w:sz w:val="24"/>
                <w:szCs w:val="24"/>
              </w:rPr>
            </w:pPr>
          </w:p>
        </w:tc>
        <w:tc>
          <w:tcPr>
            <w:tcW w:w="644" w:type="dxa"/>
          </w:tcPr>
          <w:p w:rsidR="0037293A" w:rsidRPr="00A96725" w:rsidRDefault="0037293A" w:rsidP="004C4170">
            <w:pPr>
              <w:jc w:val="both"/>
              <w:rPr>
                <w:rFonts w:ascii="Times New Roman" w:hAnsi="Times New Roman" w:cs="Times New Roman"/>
                <w:sz w:val="24"/>
                <w:szCs w:val="24"/>
              </w:rPr>
            </w:pPr>
          </w:p>
        </w:tc>
        <w:tc>
          <w:tcPr>
            <w:tcW w:w="669" w:type="dxa"/>
          </w:tcPr>
          <w:p w:rsidR="0037293A" w:rsidRPr="00A96725" w:rsidRDefault="0037293A" w:rsidP="004C4170">
            <w:pPr>
              <w:jc w:val="both"/>
              <w:rPr>
                <w:rFonts w:ascii="Times New Roman" w:hAnsi="Times New Roman" w:cs="Times New Roman"/>
                <w:sz w:val="24"/>
                <w:szCs w:val="24"/>
              </w:rPr>
            </w:pPr>
          </w:p>
        </w:tc>
        <w:tc>
          <w:tcPr>
            <w:tcW w:w="601" w:type="dxa"/>
          </w:tcPr>
          <w:p w:rsidR="0037293A" w:rsidRPr="00A96725" w:rsidRDefault="0037293A" w:rsidP="004C4170">
            <w:pPr>
              <w:jc w:val="both"/>
              <w:rPr>
                <w:rFonts w:ascii="Times New Roman" w:hAnsi="Times New Roman" w:cs="Times New Roman"/>
                <w:sz w:val="24"/>
                <w:szCs w:val="24"/>
              </w:rPr>
            </w:pPr>
          </w:p>
        </w:tc>
        <w:tc>
          <w:tcPr>
            <w:tcW w:w="742" w:type="dxa"/>
          </w:tcPr>
          <w:p w:rsidR="0037293A" w:rsidRPr="00A96725" w:rsidRDefault="0037293A" w:rsidP="004C4170">
            <w:pPr>
              <w:jc w:val="both"/>
              <w:rPr>
                <w:rFonts w:ascii="Times New Roman" w:hAnsi="Times New Roman" w:cs="Times New Roman"/>
                <w:sz w:val="24"/>
                <w:szCs w:val="24"/>
              </w:rPr>
            </w:pPr>
          </w:p>
        </w:tc>
        <w:tc>
          <w:tcPr>
            <w:tcW w:w="657" w:type="dxa"/>
          </w:tcPr>
          <w:p w:rsidR="0037293A" w:rsidRPr="00A96725" w:rsidRDefault="0037293A" w:rsidP="004C4170">
            <w:pPr>
              <w:jc w:val="both"/>
              <w:rPr>
                <w:rFonts w:ascii="Times New Roman" w:hAnsi="Times New Roman" w:cs="Times New Roman"/>
                <w:sz w:val="24"/>
                <w:szCs w:val="24"/>
              </w:rPr>
            </w:pPr>
          </w:p>
        </w:tc>
        <w:tc>
          <w:tcPr>
            <w:tcW w:w="657" w:type="dxa"/>
          </w:tcPr>
          <w:p w:rsidR="0037293A" w:rsidRPr="00A96725" w:rsidRDefault="0037293A" w:rsidP="004C4170">
            <w:pPr>
              <w:jc w:val="both"/>
              <w:rPr>
                <w:rFonts w:ascii="Times New Roman" w:hAnsi="Times New Roman" w:cs="Times New Roman"/>
                <w:sz w:val="24"/>
                <w:szCs w:val="24"/>
              </w:rPr>
            </w:pPr>
          </w:p>
        </w:tc>
        <w:tc>
          <w:tcPr>
            <w:tcW w:w="601" w:type="dxa"/>
          </w:tcPr>
          <w:p w:rsidR="0037293A" w:rsidRPr="00A96725" w:rsidRDefault="0037293A" w:rsidP="004C4170">
            <w:pPr>
              <w:jc w:val="both"/>
              <w:rPr>
                <w:rFonts w:ascii="Times New Roman" w:hAnsi="Times New Roman" w:cs="Times New Roman"/>
                <w:sz w:val="24"/>
                <w:szCs w:val="24"/>
              </w:rPr>
            </w:pPr>
          </w:p>
        </w:tc>
        <w:tc>
          <w:tcPr>
            <w:tcW w:w="601" w:type="dxa"/>
          </w:tcPr>
          <w:p w:rsidR="0037293A" w:rsidRPr="00A96725" w:rsidRDefault="0037293A" w:rsidP="004C4170">
            <w:pPr>
              <w:jc w:val="both"/>
              <w:rPr>
                <w:rFonts w:ascii="Times New Roman" w:hAnsi="Times New Roman" w:cs="Times New Roman"/>
                <w:sz w:val="24"/>
                <w:szCs w:val="24"/>
              </w:rPr>
            </w:pPr>
          </w:p>
        </w:tc>
        <w:tc>
          <w:tcPr>
            <w:tcW w:w="601" w:type="dxa"/>
          </w:tcPr>
          <w:p w:rsidR="0037293A" w:rsidRPr="00A96725" w:rsidRDefault="0037293A" w:rsidP="004C4170">
            <w:pPr>
              <w:jc w:val="both"/>
              <w:rPr>
                <w:rFonts w:ascii="Times New Roman" w:hAnsi="Times New Roman" w:cs="Times New Roman"/>
                <w:sz w:val="24"/>
                <w:szCs w:val="24"/>
              </w:rPr>
            </w:pPr>
          </w:p>
        </w:tc>
      </w:tr>
      <w:tr w:rsidR="00C31DF6" w:rsidRPr="00A96725" w:rsidTr="00C31DF6">
        <w:tc>
          <w:tcPr>
            <w:tcW w:w="1531" w:type="dxa"/>
            <w:vMerge w:val="restart"/>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E. coli</w:t>
            </w:r>
          </w:p>
        </w:tc>
        <w:tc>
          <w:tcPr>
            <w:tcW w:w="546"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S</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75</w:t>
            </w:r>
          </w:p>
        </w:tc>
        <w:tc>
          <w:tcPr>
            <w:tcW w:w="644"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75</w:t>
            </w:r>
          </w:p>
        </w:tc>
        <w:tc>
          <w:tcPr>
            <w:tcW w:w="669"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100</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50</w:t>
            </w:r>
          </w:p>
        </w:tc>
        <w:tc>
          <w:tcPr>
            <w:tcW w:w="742"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50</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47</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100</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100</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50</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80</w:t>
            </w:r>
          </w:p>
        </w:tc>
      </w:tr>
      <w:tr w:rsidR="00C31DF6" w:rsidRPr="00A96725" w:rsidTr="00C31DF6">
        <w:tc>
          <w:tcPr>
            <w:tcW w:w="1531" w:type="dxa"/>
            <w:vMerge/>
          </w:tcPr>
          <w:p w:rsidR="00C31DF6" w:rsidRPr="00A96725" w:rsidRDefault="00C31DF6" w:rsidP="004C4170">
            <w:pPr>
              <w:jc w:val="both"/>
              <w:rPr>
                <w:rFonts w:ascii="Times New Roman" w:hAnsi="Times New Roman" w:cs="Times New Roman"/>
                <w:sz w:val="24"/>
                <w:szCs w:val="24"/>
              </w:rPr>
            </w:pPr>
          </w:p>
        </w:tc>
        <w:tc>
          <w:tcPr>
            <w:tcW w:w="546"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R</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25</w:t>
            </w:r>
          </w:p>
        </w:tc>
        <w:tc>
          <w:tcPr>
            <w:tcW w:w="644"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25</w:t>
            </w:r>
          </w:p>
        </w:tc>
        <w:tc>
          <w:tcPr>
            <w:tcW w:w="669"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0</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50</w:t>
            </w:r>
          </w:p>
        </w:tc>
        <w:tc>
          <w:tcPr>
            <w:tcW w:w="742"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50</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53</w:t>
            </w:r>
          </w:p>
        </w:tc>
        <w:tc>
          <w:tcPr>
            <w:tcW w:w="657"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0</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0</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50</w:t>
            </w:r>
          </w:p>
        </w:tc>
        <w:tc>
          <w:tcPr>
            <w:tcW w:w="601" w:type="dxa"/>
          </w:tcPr>
          <w:p w:rsidR="00C31DF6" w:rsidRPr="00A96725" w:rsidRDefault="00C31DF6" w:rsidP="004C4170">
            <w:pPr>
              <w:jc w:val="both"/>
              <w:rPr>
                <w:rFonts w:ascii="Times New Roman" w:hAnsi="Times New Roman" w:cs="Times New Roman"/>
                <w:sz w:val="24"/>
                <w:szCs w:val="24"/>
              </w:rPr>
            </w:pPr>
            <w:r w:rsidRPr="00A96725">
              <w:rPr>
                <w:rFonts w:ascii="Times New Roman" w:hAnsi="Times New Roman" w:cs="Times New Roman"/>
                <w:sz w:val="24"/>
                <w:szCs w:val="24"/>
              </w:rPr>
              <w:t>20</w:t>
            </w:r>
          </w:p>
        </w:tc>
      </w:tr>
    </w:tbl>
    <w:p w:rsidR="009440FC" w:rsidRPr="00A96725" w:rsidRDefault="00590EF3" w:rsidP="004C4170">
      <w:pPr>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 xml:space="preserve">Key </w:t>
      </w:r>
      <w:r w:rsidRPr="00A96725">
        <w:rPr>
          <w:rFonts w:ascii="Times New Roman" w:hAnsi="Times New Roman" w:cs="Times New Roman"/>
          <w:b/>
          <w:sz w:val="24"/>
          <w:szCs w:val="24"/>
        </w:rPr>
        <w:t>S</w:t>
      </w:r>
      <w:r w:rsidRPr="00A96725">
        <w:rPr>
          <w:rFonts w:ascii="Times New Roman" w:hAnsi="Times New Roman" w:cs="Times New Roman"/>
          <w:sz w:val="24"/>
          <w:szCs w:val="24"/>
        </w:rPr>
        <w:t xml:space="preserve">: Sensitive, </w:t>
      </w:r>
      <w:r w:rsidRPr="00A96725">
        <w:rPr>
          <w:rFonts w:ascii="Times New Roman" w:hAnsi="Times New Roman" w:cs="Times New Roman"/>
          <w:b/>
          <w:sz w:val="24"/>
          <w:szCs w:val="24"/>
        </w:rPr>
        <w:t xml:space="preserve">R: </w:t>
      </w:r>
      <w:r w:rsidR="009440FC" w:rsidRPr="00A96725">
        <w:rPr>
          <w:rFonts w:ascii="Times New Roman" w:hAnsi="Times New Roman" w:cs="Times New Roman"/>
          <w:sz w:val="24"/>
          <w:szCs w:val="24"/>
        </w:rPr>
        <w:t xml:space="preserve"> Resistance</w:t>
      </w:r>
    </w:p>
    <w:p w:rsidR="007D642A" w:rsidRPr="00A96725" w:rsidRDefault="007D642A" w:rsidP="004C4170">
      <w:pPr>
        <w:spacing w:line="240" w:lineRule="auto"/>
        <w:jc w:val="both"/>
        <w:rPr>
          <w:rFonts w:ascii="Times New Roman" w:eastAsia="Times New Roman" w:hAnsi="Times New Roman" w:cs="Times New Roman"/>
          <w:color w:val="222222"/>
          <w:sz w:val="24"/>
          <w:szCs w:val="24"/>
          <w:lang w:val="en-US"/>
        </w:rPr>
      </w:pPr>
      <w:r w:rsidRPr="00A96725">
        <w:rPr>
          <w:rFonts w:ascii="Times New Roman" w:eastAsia="Times New Roman" w:hAnsi="Times New Roman" w:cs="Times New Roman"/>
          <w:b/>
          <w:bCs/>
          <w:color w:val="222222"/>
          <w:sz w:val="24"/>
          <w:szCs w:val="24"/>
        </w:rPr>
        <w:t>DISCUSSION</w:t>
      </w:r>
    </w:p>
    <w:p w:rsidR="007D642A" w:rsidRPr="00A96725" w:rsidRDefault="007D642A" w:rsidP="004C4170">
      <w:pPr>
        <w:spacing w:line="240" w:lineRule="auto"/>
        <w:jc w:val="both"/>
        <w:rPr>
          <w:rFonts w:ascii="Times New Roman" w:eastAsia="Times New Roman" w:hAnsi="Times New Roman" w:cs="Times New Roman"/>
          <w:color w:val="222222"/>
          <w:sz w:val="24"/>
          <w:szCs w:val="24"/>
          <w:lang w:val="en-US"/>
        </w:rPr>
      </w:pPr>
      <w:r w:rsidRPr="00A96725">
        <w:rPr>
          <w:rFonts w:ascii="Times New Roman" w:eastAsia="Times New Roman" w:hAnsi="Times New Roman" w:cs="Times New Roman"/>
          <w:color w:val="222222"/>
          <w:sz w:val="24"/>
          <w:szCs w:val="24"/>
        </w:rPr>
        <w:t xml:space="preserve">Bacterial conjunctivitis is an infection of the eye that affects all ages, different occupations, and educational status, and if not treated well, can lead to economic problems, vision </w:t>
      </w:r>
      <w:proofErr w:type="gramStart"/>
      <w:r w:rsidRPr="00A96725">
        <w:rPr>
          <w:rFonts w:ascii="Times New Roman" w:eastAsia="Times New Roman" w:hAnsi="Times New Roman" w:cs="Times New Roman"/>
          <w:color w:val="222222"/>
          <w:sz w:val="24"/>
          <w:szCs w:val="24"/>
        </w:rPr>
        <w:t>impairment,,</w:t>
      </w:r>
      <w:proofErr w:type="gramEnd"/>
      <w:r w:rsidRPr="00A96725">
        <w:rPr>
          <w:rFonts w:ascii="Times New Roman" w:eastAsia="Times New Roman" w:hAnsi="Times New Roman" w:cs="Times New Roman"/>
          <w:color w:val="222222"/>
          <w:sz w:val="24"/>
          <w:szCs w:val="24"/>
        </w:rPr>
        <w:t xml:space="preserve"> and blindness </w:t>
      </w:r>
      <w:r w:rsidRPr="00A96725">
        <w:rPr>
          <w:rFonts w:ascii="Times New Roman" w:eastAsia="Times New Roman" w:hAnsi="Times New Roman" w:cs="Times New Roman"/>
          <w:color w:val="222222"/>
          <w:sz w:val="24"/>
          <w:szCs w:val="24"/>
          <w:vertAlign w:val="superscript"/>
        </w:rPr>
        <w:t>[4]</w:t>
      </w:r>
      <w:r w:rsidRPr="00A96725">
        <w:rPr>
          <w:rFonts w:ascii="Times New Roman" w:eastAsia="Times New Roman" w:hAnsi="Times New Roman" w:cs="Times New Roman"/>
          <w:color w:val="222222"/>
          <w:sz w:val="24"/>
          <w:szCs w:val="24"/>
        </w:rPr>
        <w:t xml:space="preserve">. A prevalence of conjunctivitis due to bacterial agents in this work accounts 94 (31.3%) of the 300 cases of infectious conjunctivitis found in this study, which was similar to the finding of </w:t>
      </w:r>
      <w:proofErr w:type="spellStart"/>
      <w:r w:rsidRPr="00A96725">
        <w:rPr>
          <w:rFonts w:ascii="Times New Roman" w:eastAsia="Times New Roman" w:hAnsi="Times New Roman" w:cs="Times New Roman"/>
          <w:color w:val="222222"/>
          <w:sz w:val="24"/>
          <w:szCs w:val="24"/>
        </w:rPr>
        <w:t>Unegbu</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w:t>
      </w:r>
      <w:r w:rsidRPr="00A96725">
        <w:rPr>
          <w:rFonts w:ascii="Times New Roman" w:eastAsia="Times New Roman" w:hAnsi="Times New Roman" w:cs="Times New Roman"/>
          <w:color w:val="222222"/>
          <w:sz w:val="24"/>
          <w:szCs w:val="24"/>
          <w:vertAlign w:val="superscript"/>
        </w:rPr>
        <w:t> [11]</w:t>
      </w:r>
      <w:r w:rsidRPr="00A96725">
        <w:rPr>
          <w:rFonts w:ascii="Times New Roman" w:eastAsia="Times New Roman" w:hAnsi="Times New Roman" w:cs="Times New Roman"/>
          <w:color w:val="222222"/>
          <w:sz w:val="24"/>
          <w:szCs w:val="24"/>
        </w:rPr>
        <w:t xml:space="preserve"> who reported a prevalence of 39.8 %. Other workers had a higher prevalence of bacterial conjunctivitis: </w:t>
      </w:r>
      <w:proofErr w:type="spellStart"/>
      <w:r w:rsidRPr="00A96725">
        <w:rPr>
          <w:rFonts w:ascii="Times New Roman" w:eastAsia="Times New Roman" w:hAnsi="Times New Roman" w:cs="Times New Roman"/>
          <w:color w:val="222222"/>
          <w:sz w:val="24"/>
          <w:szCs w:val="24"/>
        </w:rPr>
        <w:t>Adeyeba</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 </w:t>
      </w:r>
      <w:r w:rsidRPr="00A96725">
        <w:rPr>
          <w:rFonts w:ascii="Times New Roman" w:eastAsia="Times New Roman" w:hAnsi="Times New Roman" w:cs="Times New Roman"/>
          <w:color w:val="222222"/>
          <w:sz w:val="24"/>
          <w:szCs w:val="24"/>
          <w:vertAlign w:val="superscript"/>
        </w:rPr>
        <w:t>[10]</w:t>
      </w:r>
      <w:r w:rsidRPr="00A96725">
        <w:rPr>
          <w:rFonts w:ascii="Times New Roman" w:eastAsia="Times New Roman" w:hAnsi="Times New Roman" w:cs="Times New Roman"/>
          <w:color w:val="222222"/>
          <w:sz w:val="24"/>
          <w:szCs w:val="24"/>
        </w:rPr>
        <w:t xml:space="preserve"> 75.2%, </w:t>
      </w:r>
      <w:proofErr w:type="spellStart"/>
      <w:r w:rsidRPr="00A96725">
        <w:rPr>
          <w:rFonts w:ascii="Times New Roman" w:eastAsia="Times New Roman" w:hAnsi="Times New Roman" w:cs="Times New Roman"/>
          <w:color w:val="222222"/>
          <w:sz w:val="24"/>
          <w:szCs w:val="24"/>
        </w:rPr>
        <w:t>Fumilayo</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 </w:t>
      </w:r>
      <w:r w:rsidRPr="00A96725">
        <w:rPr>
          <w:rFonts w:ascii="Times New Roman" w:eastAsia="Times New Roman" w:hAnsi="Times New Roman" w:cs="Times New Roman"/>
          <w:color w:val="222222"/>
          <w:sz w:val="24"/>
          <w:szCs w:val="24"/>
          <w:vertAlign w:val="superscript"/>
        </w:rPr>
        <w:t>[2]</w:t>
      </w:r>
      <w:r w:rsidRPr="00A96725">
        <w:rPr>
          <w:rFonts w:ascii="Times New Roman" w:eastAsia="Times New Roman" w:hAnsi="Times New Roman" w:cs="Times New Roman"/>
          <w:color w:val="222222"/>
          <w:sz w:val="24"/>
          <w:szCs w:val="24"/>
        </w:rPr>
        <w:t> 75%, Abdulsalam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 </w:t>
      </w:r>
      <w:r w:rsidRPr="00A96725">
        <w:rPr>
          <w:rFonts w:ascii="Times New Roman" w:eastAsia="Times New Roman" w:hAnsi="Times New Roman" w:cs="Times New Roman"/>
          <w:color w:val="222222"/>
          <w:sz w:val="24"/>
          <w:szCs w:val="24"/>
          <w:vertAlign w:val="superscript"/>
        </w:rPr>
        <w:t>[12] </w:t>
      </w:r>
      <w:r w:rsidRPr="00A96725">
        <w:rPr>
          <w:rFonts w:ascii="Times New Roman" w:eastAsia="Times New Roman" w:hAnsi="Times New Roman" w:cs="Times New Roman"/>
          <w:color w:val="222222"/>
          <w:sz w:val="24"/>
          <w:szCs w:val="24"/>
        </w:rPr>
        <w:t>51%, Fatima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 </w:t>
      </w:r>
      <w:r w:rsidRPr="00A96725">
        <w:rPr>
          <w:rFonts w:ascii="Times New Roman" w:eastAsia="Times New Roman" w:hAnsi="Times New Roman" w:cs="Times New Roman"/>
          <w:color w:val="222222"/>
          <w:sz w:val="24"/>
          <w:szCs w:val="24"/>
          <w:vertAlign w:val="superscript"/>
        </w:rPr>
        <w:t>[1]</w:t>
      </w:r>
      <w:r w:rsidR="009730FC">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color w:val="222222"/>
          <w:sz w:val="24"/>
          <w:szCs w:val="24"/>
        </w:rPr>
        <w:t>6</w:t>
      </w:r>
      <w:r w:rsidR="009730FC">
        <w:rPr>
          <w:rFonts w:ascii="Times New Roman" w:eastAsia="Times New Roman" w:hAnsi="Times New Roman" w:cs="Times New Roman"/>
          <w:color w:val="222222"/>
          <w:sz w:val="24"/>
          <w:szCs w:val="24"/>
        </w:rPr>
        <w:t>6.5%</w:t>
      </w:r>
      <w:r w:rsidRPr="00A96725">
        <w:rPr>
          <w:rFonts w:ascii="Times New Roman" w:eastAsia="Times New Roman" w:hAnsi="Times New Roman" w:cs="Times New Roman"/>
          <w:color w:val="222222"/>
          <w:sz w:val="24"/>
          <w:szCs w:val="24"/>
        </w:rPr>
        <w:t>.</w:t>
      </w:r>
    </w:p>
    <w:p w:rsidR="007D642A" w:rsidRPr="00A96725" w:rsidRDefault="007D642A" w:rsidP="004C4170">
      <w:pPr>
        <w:spacing w:line="240" w:lineRule="auto"/>
        <w:jc w:val="both"/>
        <w:rPr>
          <w:rFonts w:ascii="Times New Roman" w:eastAsia="Times New Roman" w:hAnsi="Times New Roman" w:cs="Times New Roman"/>
          <w:color w:val="222222"/>
          <w:sz w:val="24"/>
          <w:szCs w:val="24"/>
          <w:lang w:val="en-US"/>
        </w:rPr>
      </w:pPr>
      <w:r w:rsidRPr="00A96725">
        <w:rPr>
          <w:rFonts w:ascii="Times New Roman" w:eastAsia="Times New Roman" w:hAnsi="Times New Roman" w:cs="Times New Roman"/>
          <w:color w:val="222222"/>
          <w:sz w:val="24"/>
          <w:szCs w:val="24"/>
        </w:rPr>
        <w:t xml:space="preserve">The socio-demographic characteristics showed male patients had an incidence of 52 (17.3%), while female patients 42 (14%). This study also revealed that bacterial conjunctivitis in adult patients is common among all age groups: 31-43 years 35 (37.2%) the highest prevalence in keeping with the findings of </w:t>
      </w:r>
      <w:proofErr w:type="spellStart"/>
      <w:r w:rsidRPr="00A96725">
        <w:rPr>
          <w:rFonts w:ascii="Times New Roman" w:eastAsia="Times New Roman" w:hAnsi="Times New Roman" w:cs="Times New Roman"/>
          <w:color w:val="222222"/>
          <w:sz w:val="24"/>
          <w:szCs w:val="24"/>
        </w:rPr>
        <w:t>Unegbu</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 </w:t>
      </w:r>
      <w:r w:rsidRPr="00A96725">
        <w:rPr>
          <w:rFonts w:ascii="Times New Roman" w:eastAsia="Times New Roman" w:hAnsi="Times New Roman" w:cs="Times New Roman"/>
          <w:color w:val="222222"/>
          <w:sz w:val="24"/>
          <w:szCs w:val="24"/>
          <w:vertAlign w:val="superscript"/>
        </w:rPr>
        <w:t>[11]</w:t>
      </w:r>
      <w:r w:rsidRPr="00A96725">
        <w:rPr>
          <w:rFonts w:ascii="Times New Roman" w:eastAsia="Times New Roman" w:hAnsi="Times New Roman" w:cs="Times New Roman"/>
          <w:color w:val="222222"/>
          <w:sz w:val="24"/>
          <w:szCs w:val="24"/>
        </w:rPr>
        <w:t xml:space="preserve"> 61.2%, other age groups; 18- 30 years 26 </w:t>
      </w:r>
      <w:r w:rsidRPr="00A96725">
        <w:rPr>
          <w:rFonts w:ascii="Times New Roman" w:eastAsia="Times New Roman" w:hAnsi="Times New Roman" w:cs="Times New Roman"/>
          <w:color w:val="222222"/>
          <w:sz w:val="24"/>
          <w:szCs w:val="24"/>
        </w:rPr>
        <w:lastRenderedPageBreak/>
        <w:t xml:space="preserve">(27.7%), 44-56 years 15 (16%), 57-69 years 13 (13.8%), those patients older than 70 years had 5 (5.3%). Conjunctivitis occurs in all </w:t>
      </w:r>
      <w:proofErr w:type="gramStart"/>
      <w:r w:rsidRPr="00A96725">
        <w:rPr>
          <w:rFonts w:ascii="Times New Roman" w:eastAsia="Times New Roman" w:hAnsi="Times New Roman" w:cs="Times New Roman"/>
          <w:color w:val="222222"/>
          <w:sz w:val="24"/>
          <w:szCs w:val="24"/>
        </w:rPr>
        <w:t>ages</w:t>
      </w:r>
      <w:r w:rsidRPr="00A96725">
        <w:rPr>
          <w:rFonts w:ascii="Times New Roman" w:eastAsia="Times New Roman" w:hAnsi="Times New Roman" w:cs="Times New Roman"/>
          <w:color w:val="222222"/>
          <w:sz w:val="24"/>
          <w:szCs w:val="24"/>
          <w:vertAlign w:val="superscript"/>
        </w:rPr>
        <w:t>[</w:t>
      </w:r>
      <w:proofErr w:type="gramEnd"/>
      <w:r w:rsidRPr="00A96725">
        <w:rPr>
          <w:rFonts w:ascii="Times New Roman" w:eastAsia="Times New Roman" w:hAnsi="Times New Roman" w:cs="Times New Roman"/>
          <w:color w:val="222222"/>
          <w:sz w:val="24"/>
          <w:szCs w:val="24"/>
          <w:vertAlign w:val="superscript"/>
        </w:rPr>
        <w:t>16]</w:t>
      </w:r>
      <w:r w:rsidRPr="00A96725">
        <w:rPr>
          <w:rFonts w:ascii="Times New Roman" w:eastAsia="Times New Roman" w:hAnsi="Times New Roman" w:cs="Times New Roman"/>
          <w:color w:val="222222"/>
          <w:sz w:val="24"/>
          <w:szCs w:val="24"/>
        </w:rPr>
        <w:t>. Most of the participants who were farmers had bacterial conjunctivitis 30 (31.9%), while 20 (21.3%) were Schooling, Artisans 18 (19.1%), those trading 16 (17.0%), Civil Servants, with 10 (10.6%) occurrence of bacterial conjunctivitis. Most of the participants who did not go to school (</w:t>
      </w:r>
      <w:r w:rsidR="004C4170" w:rsidRPr="00A96725">
        <w:rPr>
          <w:rFonts w:ascii="Times New Roman" w:eastAsia="Times New Roman" w:hAnsi="Times New Roman" w:cs="Times New Roman"/>
          <w:color w:val="222222"/>
          <w:sz w:val="24"/>
          <w:szCs w:val="24"/>
        </w:rPr>
        <w:t>Illiterates</w:t>
      </w:r>
      <w:r w:rsidRPr="00A96725">
        <w:rPr>
          <w:rFonts w:ascii="Times New Roman" w:eastAsia="Times New Roman" w:hAnsi="Times New Roman" w:cs="Times New Roman"/>
          <w:color w:val="222222"/>
          <w:sz w:val="24"/>
          <w:szCs w:val="24"/>
        </w:rPr>
        <w:t xml:space="preserve">) had the highest prevalence 30 (31.9%) but higher result of 73.3% were reported in Northwest Ethiopia by </w:t>
      </w:r>
      <w:proofErr w:type="spellStart"/>
      <w:r w:rsidRPr="00A96725">
        <w:rPr>
          <w:rFonts w:ascii="Times New Roman" w:eastAsia="Times New Roman" w:hAnsi="Times New Roman" w:cs="Times New Roman"/>
          <w:color w:val="222222"/>
          <w:sz w:val="24"/>
          <w:szCs w:val="24"/>
        </w:rPr>
        <w:t>Ziman</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w:t>
      </w:r>
      <w:r w:rsidRPr="00A96725">
        <w:rPr>
          <w:rFonts w:ascii="Times New Roman" w:eastAsia="Times New Roman" w:hAnsi="Times New Roman" w:cs="Times New Roman"/>
          <w:color w:val="222222"/>
          <w:sz w:val="24"/>
          <w:szCs w:val="24"/>
        </w:rPr>
        <w:t> al; </w:t>
      </w:r>
      <w:r w:rsidRPr="00A96725">
        <w:rPr>
          <w:rFonts w:ascii="Times New Roman" w:eastAsia="Times New Roman" w:hAnsi="Times New Roman" w:cs="Times New Roman"/>
          <w:color w:val="222222"/>
          <w:sz w:val="24"/>
          <w:szCs w:val="24"/>
          <w:vertAlign w:val="superscript"/>
        </w:rPr>
        <w:t>[17]</w:t>
      </w:r>
      <w:r w:rsidRPr="00A96725">
        <w:rPr>
          <w:rFonts w:ascii="Times New Roman" w:eastAsia="Times New Roman" w:hAnsi="Times New Roman" w:cs="Times New Roman"/>
          <w:color w:val="222222"/>
          <w:sz w:val="24"/>
          <w:szCs w:val="24"/>
        </w:rPr>
        <w:t xml:space="preserve"> followed by those that had secondary education 26 (27.7%), Tertiary education 20 (21.3%), primary education 18 (19.1%). </w:t>
      </w:r>
      <w:proofErr w:type="spellStart"/>
      <w:r w:rsidRPr="00A96725">
        <w:rPr>
          <w:rFonts w:ascii="Times New Roman" w:eastAsia="Times New Roman" w:hAnsi="Times New Roman" w:cs="Times New Roman"/>
          <w:color w:val="222222"/>
          <w:sz w:val="24"/>
          <w:szCs w:val="24"/>
        </w:rPr>
        <w:t>Unegbu</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w:t>
      </w:r>
      <w:r w:rsidRPr="00A96725">
        <w:rPr>
          <w:rFonts w:ascii="Times New Roman" w:eastAsia="Times New Roman" w:hAnsi="Times New Roman" w:cs="Times New Roman"/>
          <w:color w:val="222222"/>
          <w:sz w:val="24"/>
          <w:szCs w:val="24"/>
          <w:vertAlign w:val="superscript"/>
        </w:rPr>
        <w:t> [11]</w:t>
      </w:r>
      <w:r w:rsidRPr="00A96725">
        <w:rPr>
          <w:rFonts w:ascii="Times New Roman" w:eastAsia="Times New Roman" w:hAnsi="Times New Roman" w:cs="Times New Roman"/>
          <w:color w:val="222222"/>
          <w:sz w:val="24"/>
          <w:szCs w:val="24"/>
        </w:rPr>
        <w:t> reported a higher prevalence in all socio-demographic characteristics also studied in this work.   </w:t>
      </w:r>
    </w:p>
    <w:p w:rsidR="007531F1" w:rsidRDefault="007D642A" w:rsidP="004C4170">
      <w:pPr>
        <w:spacing w:line="240" w:lineRule="auto"/>
        <w:jc w:val="both"/>
        <w:rPr>
          <w:rFonts w:ascii="Times New Roman" w:eastAsia="Times New Roman" w:hAnsi="Times New Roman" w:cs="Times New Roman"/>
          <w:color w:val="222222"/>
          <w:sz w:val="24"/>
          <w:szCs w:val="24"/>
        </w:rPr>
      </w:pPr>
      <w:r w:rsidRPr="00A96725">
        <w:rPr>
          <w:rFonts w:ascii="Times New Roman" w:eastAsia="Times New Roman" w:hAnsi="Times New Roman" w:cs="Times New Roman"/>
          <w:color w:val="222222"/>
          <w:sz w:val="24"/>
          <w:szCs w:val="24"/>
        </w:rPr>
        <w:t xml:space="preserve">According to </w:t>
      </w:r>
      <w:proofErr w:type="spellStart"/>
      <w:r w:rsidRPr="00A96725">
        <w:rPr>
          <w:rFonts w:ascii="Times New Roman" w:eastAsia="Times New Roman" w:hAnsi="Times New Roman" w:cs="Times New Roman"/>
          <w:color w:val="222222"/>
          <w:sz w:val="24"/>
          <w:szCs w:val="24"/>
        </w:rPr>
        <w:t>Adeyeba</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w:t>
      </w:r>
      <w:r w:rsidR="00BE5FCC" w:rsidRPr="00A96725">
        <w:rPr>
          <w:rFonts w:ascii="Times New Roman" w:eastAsia="Times New Roman" w:hAnsi="Times New Roman" w:cs="Times New Roman"/>
          <w:color w:val="222222"/>
          <w:sz w:val="24"/>
          <w:szCs w:val="24"/>
          <w:vertAlign w:val="superscript"/>
        </w:rPr>
        <w:t xml:space="preserve"> [10] </w:t>
      </w:r>
      <w:r w:rsidR="007177F7" w:rsidRPr="00A96725">
        <w:rPr>
          <w:rFonts w:ascii="Times New Roman" w:eastAsia="Times New Roman" w:hAnsi="Times New Roman" w:cs="Times New Roman"/>
          <w:color w:val="222222"/>
          <w:sz w:val="24"/>
          <w:szCs w:val="24"/>
          <w:vertAlign w:val="superscript"/>
        </w:rPr>
        <w:t>[19]</w:t>
      </w:r>
      <w:r w:rsidR="00BE5FCC" w:rsidRPr="00A96725">
        <w:rPr>
          <w:rFonts w:ascii="Times New Roman" w:eastAsia="Times New Roman" w:hAnsi="Times New Roman" w:cs="Times New Roman"/>
          <w:color w:val="222222"/>
          <w:sz w:val="24"/>
          <w:szCs w:val="24"/>
        </w:rPr>
        <w:t xml:space="preserve">and </w:t>
      </w:r>
      <w:r w:rsidR="00BE5FCC" w:rsidRPr="00A96725">
        <w:rPr>
          <w:rFonts w:ascii="Times New Roman" w:eastAsia="Times New Roman" w:hAnsi="Times New Roman" w:cs="Times New Roman"/>
          <w:color w:val="222222"/>
          <w:sz w:val="24"/>
          <w:szCs w:val="24"/>
          <w:vertAlign w:val="superscript"/>
        </w:rPr>
        <w:t>[</w:t>
      </w:r>
      <w:r w:rsidR="007177F7" w:rsidRPr="00A96725">
        <w:rPr>
          <w:rFonts w:ascii="Times New Roman" w:eastAsia="Times New Roman" w:hAnsi="Times New Roman" w:cs="Times New Roman"/>
          <w:color w:val="222222"/>
          <w:sz w:val="24"/>
          <w:szCs w:val="24"/>
          <w:vertAlign w:val="superscript"/>
        </w:rPr>
        <w:t>20</w:t>
      </w:r>
      <w:r w:rsidR="00BE5FCC" w:rsidRPr="00A96725">
        <w:rPr>
          <w:rFonts w:ascii="Times New Roman" w:eastAsia="Times New Roman" w:hAnsi="Times New Roman" w:cs="Times New Roman"/>
          <w:color w:val="222222"/>
          <w:sz w:val="24"/>
          <w:szCs w:val="24"/>
          <w:vertAlign w:val="superscript"/>
        </w:rPr>
        <w:t>]</w:t>
      </w:r>
      <w:r w:rsidRPr="00A96725">
        <w:rPr>
          <w:rFonts w:ascii="Times New Roman" w:eastAsia="Times New Roman" w:hAnsi="Times New Roman" w:cs="Times New Roman"/>
          <w:color w:val="222222"/>
          <w:sz w:val="24"/>
          <w:szCs w:val="24"/>
        </w:rPr>
        <w:t> most causes of infectious conjunctivitis include the level of unhygienic behaviours, poverty, climatic factors, and immune status of the individual.  The predominant bacterial isolate in this study was </w:t>
      </w:r>
      <w:r w:rsidR="007531F1">
        <w:rPr>
          <w:rFonts w:ascii="Times New Roman" w:eastAsia="Times New Roman" w:hAnsi="Times New Roman" w:cs="Times New Roman"/>
          <w:i/>
          <w:iCs/>
          <w:color w:val="222222"/>
          <w:sz w:val="24"/>
          <w:szCs w:val="24"/>
        </w:rPr>
        <w:t>S</w:t>
      </w:r>
      <w:r w:rsidRPr="00A96725">
        <w:rPr>
          <w:rFonts w:ascii="Times New Roman" w:eastAsia="Times New Roman" w:hAnsi="Times New Roman" w:cs="Times New Roman"/>
          <w:i/>
          <w:iCs/>
          <w:color w:val="222222"/>
          <w:sz w:val="24"/>
          <w:szCs w:val="24"/>
        </w:rPr>
        <w:t xml:space="preserve"> </w:t>
      </w:r>
      <w:proofErr w:type="spellStart"/>
      <w:r w:rsidRPr="00A96725">
        <w:rPr>
          <w:rFonts w:ascii="Times New Roman" w:eastAsia="Times New Roman" w:hAnsi="Times New Roman" w:cs="Times New Roman"/>
          <w:i/>
          <w:iCs/>
          <w:color w:val="222222"/>
          <w:sz w:val="24"/>
          <w:szCs w:val="24"/>
        </w:rPr>
        <w:t>auerus</w:t>
      </w:r>
      <w:proofErr w:type="spellEnd"/>
      <w:r w:rsidR="007531F1">
        <w:rPr>
          <w:rFonts w:ascii="Times New Roman" w:eastAsia="Times New Roman" w:hAnsi="Times New Roman" w:cs="Times New Roman"/>
          <w:color w:val="222222"/>
          <w:sz w:val="24"/>
          <w:szCs w:val="24"/>
        </w:rPr>
        <w:t> </w:t>
      </w:r>
      <w:r w:rsidR="00A96725" w:rsidRPr="00A96725">
        <w:rPr>
          <w:rFonts w:ascii="Times New Roman" w:eastAsia="Times New Roman" w:hAnsi="Times New Roman" w:cs="Times New Roman"/>
          <w:color w:val="222222"/>
          <w:sz w:val="24"/>
          <w:szCs w:val="24"/>
        </w:rPr>
        <w:t xml:space="preserve">constituting </w:t>
      </w:r>
      <w:r w:rsidR="007531F1">
        <w:rPr>
          <w:rFonts w:ascii="Times New Roman" w:eastAsia="Times New Roman" w:hAnsi="Times New Roman" w:cs="Times New Roman"/>
          <w:color w:val="222222"/>
          <w:sz w:val="24"/>
          <w:szCs w:val="24"/>
        </w:rPr>
        <w:t xml:space="preserve">56.4%. </w:t>
      </w:r>
    </w:p>
    <w:p w:rsidR="007531F1" w:rsidRDefault="007531F1" w:rsidP="007531F1">
      <w:pPr>
        <w:rPr>
          <w:rFonts w:ascii="Times New Roman" w:hAnsi="Times New Roman" w:cs="Times New Roman"/>
          <w:sz w:val="24"/>
          <w:szCs w:val="24"/>
        </w:rPr>
      </w:pPr>
      <w:r>
        <w:rPr>
          <w:rFonts w:ascii="Times New Roman" w:eastAsia="Times New Roman" w:hAnsi="Times New Roman" w:cs="Times New Roman"/>
          <w:color w:val="222222"/>
          <w:sz w:val="24"/>
          <w:szCs w:val="24"/>
        </w:rPr>
        <w:t>The finding is similar to that of</w:t>
      </w:r>
      <w:r w:rsidRPr="007531F1">
        <w:rPr>
          <w:rFonts w:ascii="Times New Roman" w:hAnsi="Times New Roman" w:cs="Times New Roman"/>
          <w:i/>
          <w:sz w:val="24"/>
          <w:szCs w:val="24"/>
        </w:rPr>
        <w:t xml:space="preserve"> </w:t>
      </w:r>
      <w:r w:rsidRPr="00C10DAC">
        <w:rPr>
          <w:rFonts w:ascii="Times New Roman" w:hAnsi="Times New Roman" w:cs="Times New Roman"/>
          <w:i/>
          <w:sz w:val="24"/>
          <w:szCs w:val="24"/>
        </w:rPr>
        <w:t>S. aureus</w:t>
      </w:r>
      <w:r w:rsidRPr="00C10DAC">
        <w:rPr>
          <w:rFonts w:ascii="Times New Roman" w:hAnsi="Times New Roman" w:cs="Times New Roman"/>
          <w:sz w:val="24"/>
          <w:szCs w:val="24"/>
        </w:rPr>
        <w:t xml:space="preserve"> was isolated across all age groups, with a higher prevalence in males than females. Other isolated organisms included</w:t>
      </w:r>
      <w:r w:rsidRPr="00C10DAC">
        <w:rPr>
          <w:rFonts w:ascii="Times New Roman" w:hAnsi="Times New Roman" w:cs="Times New Roman"/>
          <w:i/>
          <w:sz w:val="24"/>
          <w:szCs w:val="24"/>
        </w:rPr>
        <w:t xml:space="preserve"> P. aeruginosa</w:t>
      </w:r>
      <w:r w:rsidRPr="00C10DAC">
        <w:rPr>
          <w:rFonts w:ascii="Times New Roman" w:hAnsi="Times New Roman" w:cs="Times New Roman"/>
          <w:sz w:val="24"/>
          <w:szCs w:val="24"/>
        </w:rPr>
        <w:t xml:space="preserve"> (11.7%), Klebsiella spp. (11.7%), Proteus spp. (8.5%), </w:t>
      </w:r>
      <w:r w:rsidRPr="00C10DAC">
        <w:rPr>
          <w:rFonts w:ascii="Times New Roman" w:hAnsi="Times New Roman" w:cs="Times New Roman"/>
          <w:i/>
          <w:sz w:val="24"/>
          <w:szCs w:val="24"/>
        </w:rPr>
        <w:t xml:space="preserve">H. influenzae </w:t>
      </w:r>
      <w:r w:rsidRPr="00C10DAC">
        <w:rPr>
          <w:rFonts w:ascii="Times New Roman" w:hAnsi="Times New Roman" w:cs="Times New Roman"/>
          <w:sz w:val="24"/>
          <w:szCs w:val="24"/>
        </w:rPr>
        <w:t xml:space="preserve">(6.5%), and E. coli (5.3%), corroborating findings from </w:t>
      </w:r>
      <w:proofErr w:type="spellStart"/>
      <w:r w:rsidRPr="00C10DAC">
        <w:rPr>
          <w:rFonts w:ascii="Times New Roman" w:hAnsi="Times New Roman" w:cs="Times New Roman"/>
          <w:sz w:val="24"/>
          <w:szCs w:val="24"/>
        </w:rPr>
        <w:t>Fumilayo</w:t>
      </w:r>
      <w:proofErr w:type="spellEnd"/>
      <w:r w:rsidRPr="00C10DAC">
        <w:rPr>
          <w:rFonts w:ascii="Times New Roman" w:hAnsi="Times New Roman" w:cs="Times New Roman"/>
          <w:sz w:val="24"/>
          <w:szCs w:val="24"/>
        </w:rPr>
        <w:t xml:space="preserve"> et al </w:t>
      </w:r>
      <w:r w:rsidRPr="00C10DAC">
        <w:rPr>
          <w:rFonts w:ascii="Times New Roman" w:hAnsi="Times New Roman" w:cs="Times New Roman"/>
          <w:sz w:val="24"/>
          <w:szCs w:val="24"/>
          <w:vertAlign w:val="superscript"/>
        </w:rPr>
        <w:t>[2]</w:t>
      </w:r>
      <w:r w:rsidRPr="00C10DAC">
        <w:rPr>
          <w:rFonts w:ascii="Times New Roman" w:hAnsi="Times New Roman" w:cs="Times New Roman"/>
          <w:sz w:val="24"/>
          <w:szCs w:val="24"/>
        </w:rPr>
        <w:t xml:space="preserve">, Obi et al </w:t>
      </w:r>
      <w:r w:rsidRPr="00C10DAC">
        <w:rPr>
          <w:rFonts w:ascii="Times New Roman" w:hAnsi="Times New Roman" w:cs="Times New Roman"/>
          <w:sz w:val="24"/>
          <w:szCs w:val="24"/>
          <w:vertAlign w:val="superscript"/>
        </w:rPr>
        <w:t>[18]</w:t>
      </w:r>
      <w:r w:rsidRPr="00C10DAC">
        <w:rPr>
          <w:rFonts w:ascii="Times New Roman" w:hAnsi="Times New Roman" w:cs="Times New Roman"/>
          <w:sz w:val="24"/>
          <w:szCs w:val="24"/>
        </w:rPr>
        <w:t xml:space="preserve">, and </w:t>
      </w:r>
      <w:proofErr w:type="spellStart"/>
      <w:r w:rsidRPr="00C10DAC">
        <w:rPr>
          <w:rFonts w:ascii="Times New Roman" w:hAnsi="Times New Roman" w:cs="Times New Roman"/>
          <w:sz w:val="24"/>
          <w:szCs w:val="24"/>
        </w:rPr>
        <w:t>Adeyeba</w:t>
      </w:r>
      <w:proofErr w:type="spellEnd"/>
      <w:r w:rsidRPr="00C10DAC">
        <w:rPr>
          <w:rFonts w:ascii="Times New Roman" w:hAnsi="Times New Roman" w:cs="Times New Roman"/>
          <w:sz w:val="24"/>
          <w:szCs w:val="24"/>
        </w:rPr>
        <w:t xml:space="preserve"> et al </w:t>
      </w:r>
      <w:r w:rsidRPr="00975A01">
        <w:rPr>
          <w:rFonts w:ascii="Times New Roman" w:hAnsi="Times New Roman" w:cs="Times New Roman"/>
          <w:sz w:val="24"/>
          <w:szCs w:val="24"/>
          <w:vertAlign w:val="superscript"/>
        </w:rPr>
        <w:t>[10]</w:t>
      </w:r>
      <w:r w:rsidRPr="00C10DAC">
        <w:rPr>
          <w:rFonts w:ascii="Times New Roman" w:hAnsi="Times New Roman" w:cs="Times New Roman"/>
          <w:sz w:val="24"/>
          <w:szCs w:val="24"/>
        </w:rPr>
        <w:t>.</w:t>
      </w:r>
    </w:p>
    <w:p w:rsidR="007D642A" w:rsidRPr="00A96725" w:rsidRDefault="007D642A" w:rsidP="007531F1">
      <w:pPr>
        <w:spacing w:line="240" w:lineRule="auto"/>
        <w:jc w:val="both"/>
        <w:rPr>
          <w:rFonts w:ascii="Times New Roman" w:eastAsia="Times New Roman" w:hAnsi="Times New Roman" w:cs="Times New Roman"/>
          <w:color w:val="222222"/>
          <w:sz w:val="24"/>
          <w:szCs w:val="24"/>
          <w:lang w:val="en-US"/>
        </w:rPr>
      </w:pPr>
      <w:r w:rsidRPr="00A96725">
        <w:rPr>
          <w:rFonts w:ascii="Times New Roman" w:eastAsia="Times New Roman" w:hAnsi="Times New Roman" w:cs="Times New Roman"/>
          <w:color w:val="222222"/>
          <w:sz w:val="24"/>
          <w:szCs w:val="24"/>
        </w:rPr>
        <w:t>Adeyeba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w:t>
      </w:r>
      <w:r w:rsidRPr="00A96725">
        <w:rPr>
          <w:rFonts w:ascii="Times New Roman" w:eastAsia="Times New Roman" w:hAnsi="Times New Roman" w:cs="Times New Roman"/>
          <w:color w:val="222222"/>
          <w:sz w:val="24"/>
          <w:szCs w:val="24"/>
          <w:vertAlign w:val="superscript"/>
        </w:rPr>
        <w:t> [10]</w:t>
      </w:r>
      <w:r w:rsidR="00A96725" w:rsidRPr="00A96725">
        <w:rPr>
          <w:rFonts w:ascii="Times New Roman" w:eastAsia="Times New Roman" w:hAnsi="Times New Roman" w:cs="Times New Roman"/>
          <w:color w:val="222222"/>
          <w:sz w:val="24"/>
          <w:szCs w:val="24"/>
        </w:rPr>
        <w:t> 41.4%, </w:t>
      </w:r>
      <w:r w:rsidRPr="00A96725">
        <w:rPr>
          <w:rFonts w:ascii="Times New Roman" w:eastAsia="Times New Roman" w:hAnsi="Times New Roman" w:cs="Times New Roman"/>
          <w:color w:val="222222"/>
          <w:sz w:val="24"/>
          <w:szCs w:val="24"/>
        </w:rPr>
        <w:t>Fumilayo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 </w:t>
      </w:r>
      <w:r w:rsidRPr="00A96725">
        <w:rPr>
          <w:rFonts w:ascii="Times New Roman" w:eastAsia="Times New Roman" w:hAnsi="Times New Roman" w:cs="Times New Roman"/>
          <w:color w:val="222222"/>
          <w:sz w:val="24"/>
          <w:szCs w:val="24"/>
          <w:vertAlign w:val="superscript"/>
        </w:rPr>
        <w:t>[2]</w:t>
      </w:r>
      <w:r w:rsidR="00A96725" w:rsidRPr="00A96725">
        <w:rPr>
          <w:rFonts w:ascii="Times New Roman" w:eastAsia="Times New Roman" w:hAnsi="Times New Roman" w:cs="Times New Roman"/>
          <w:color w:val="222222"/>
          <w:sz w:val="24"/>
          <w:szCs w:val="24"/>
        </w:rPr>
        <w:t> 53.3</w:t>
      </w:r>
      <w:proofErr w:type="gramStart"/>
      <w:r w:rsidR="00A96725" w:rsidRPr="00A96725">
        <w:rPr>
          <w:rFonts w:ascii="Times New Roman" w:eastAsia="Times New Roman" w:hAnsi="Times New Roman" w:cs="Times New Roman"/>
          <w:color w:val="222222"/>
          <w:sz w:val="24"/>
          <w:szCs w:val="24"/>
        </w:rPr>
        <w:t>%,</w:t>
      </w:r>
      <w:r w:rsidRPr="00A96725">
        <w:rPr>
          <w:rFonts w:ascii="Times New Roman" w:eastAsia="Times New Roman" w:hAnsi="Times New Roman" w:cs="Times New Roman"/>
          <w:color w:val="222222"/>
          <w:sz w:val="24"/>
          <w:szCs w:val="24"/>
        </w:rPr>
        <w:t>Fatma</w:t>
      </w:r>
      <w:proofErr w:type="gram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w:t>
      </w:r>
      <w:r w:rsidRPr="00A96725">
        <w:rPr>
          <w:rFonts w:ascii="Times New Roman" w:eastAsia="Times New Roman" w:hAnsi="Times New Roman" w:cs="Times New Roman"/>
          <w:color w:val="222222"/>
          <w:sz w:val="24"/>
          <w:szCs w:val="24"/>
          <w:vertAlign w:val="superscript"/>
        </w:rPr>
        <w:t> [1]</w:t>
      </w:r>
      <w:r w:rsidR="00A96725" w:rsidRPr="00A96725">
        <w:rPr>
          <w:rFonts w:ascii="Times New Roman" w:eastAsia="Times New Roman" w:hAnsi="Times New Roman" w:cs="Times New Roman"/>
          <w:color w:val="222222"/>
          <w:sz w:val="24"/>
          <w:szCs w:val="24"/>
        </w:rPr>
        <w:t> 44.89%</w:t>
      </w:r>
      <w:r w:rsidR="009730FC">
        <w:rPr>
          <w:rFonts w:ascii="Times New Roman" w:eastAsia="Times New Roman" w:hAnsi="Times New Roman" w:cs="Times New Roman"/>
          <w:color w:val="222222"/>
          <w:sz w:val="24"/>
          <w:szCs w:val="24"/>
        </w:rPr>
        <w:t xml:space="preserve"> </w:t>
      </w:r>
      <w:r w:rsidR="00A96725" w:rsidRPr="00A96725">
        <w:rPr>
          <w:rFonts w:ascii="Times New Roman" w:eastAsia="Times New Roman" w:hAnsi="Times New Roman" w:cs="Times New Roman"/>
          <w:color w:val="222222"/>
          <w:sz w:val="24"/>
          <w:szCs w:val="24"/>
        </w:rPr>
        <w:t>and</w:t>
      </w:r>
      <w:r w:rsidR="009730FC">
        <w:rPr>
          <w:rFonts w:ascii="Times New Roman" w:eastAsia="Times New Roman" w:hAnsi="Times New Roman" w:cs="Times New Roman"/>
          <w:color w:val="222222"/>
          <w:sz w:val="24"/>
          <w:szCs w:val="24"/>
        </w:rPr>
        <w:t xml:space="preserve"> </w:t>
      </w:r>
      <w:proofErr w:type="spellStart"/>
      <w:r w:rsidR="00A96725" w:rsidRPr="00A96725">
        <w:rPr>
          <w:rFonts w:ascii="Times New Roman" w:hAnsi="Times New Roman" w:cs="Times New Roman"/>
          <w:sz w:val="24"/>
          <w:szCs w:val="24"/>
        </w:rPr>
        <w:t>Teweldemedhin</w:t>
      </w:r>
      <w:proofErr w:type="spellEnd"/>
      <w:r w:rsidR="00A96725" w:rsidRPr="00A96725">
        <w:rPr>
          <w:rFonts w:ascii="Times New Roman" w:hAnsi="Times New Roman" w:cs="Times New Roman"/>
          <w:sz w:val="24"/>
          <w:szCs w:val="24"/>
        </w:rPr>
        <w:t>, et al., 2017</w:t>
      </w:r>
      <w:r w:rsidR="00A96725" w:rsidRPr="00A96725">
        <w:rPr>
          <w:rFonts w:ascii="Times New Roman" w:eastAsia="Times New Roman" w:hAnsi="Times New Roman" w:cs="Times New Roman"/>
          <w:color w:val="222222"/>
          <w:sz w:val="24"/>
          <w:szCs w:val="24"/>
          <w:vertAlign w:val="superscript"/>
        </w:rPr>
        <w:t> [21]</w:t>
      </w:r>
      <w:r w:rsidR="00A96725" w:rsidRPr="00A96725">
        <w:rPr>
          <w:rFonts w:ascii="Times New Roman" w:hAnsi="Times New Roman" w:cs="Times New Roman"/>
          <w:sz w:val="24"/>
          <w:szCs w:val="24"/>
        </w:rPr>
        <w:t xml:space="preserve"> </w:t>
      </w:r>
      <w:r w:rsidRPr="00A96725">
        <w:rPr>
          <w:rFonts w:ascii="Times New Roman" w:eastAsia="Times New Roman" w:hAnsi="Times New Roman" w:cs="Times New Roman"/>
          <w:color w:val="222222"/>
          <w:sz w:val="24"/>
          <w:szCs w:val="24"/>
        </w:rPr>
        <w:t>but in conflict with that of Abdulsalam </w:t>
      </w:r>
      <w:r w:rsidRPr="00A96725">
        <w:rPr>
          <w:rFonts w:ascii="Times New Roman" w:eastAsia="Times New Roman" w:hAnsi="Times New Roman" w:cs="Times New Roman"/>
          <w:i/>
          <w:iCs/>
          <w:color w:val="222222"/>
          <w:sz w:val="24"/>
          <w:szCs w:val="24"/>
        </w:rPr>
        <w:t>et</w:t>
      </w:r>
      <w:r w:rsidRPr="00A96725">
        <w:rPr>
          <w:rFonts w:ascii="Times New Roman" w:eastAsia="Times New Roman" w:hAnsi="Times New Roman" w:cs="Times New Roman"/>
          <w:color w:val="222222"/>
          <w:sz w:val="24"/>
          <w:szCs w:val="24"/>
        </w:rPr>
        <w:t> al;</w:t>
      </w:r>
      <w:r w:rsidRPr="00A96725">
        <w:rPr>
          <w:rFonts w:ascii="Times New Roman" w:eastAsia="Times New Roman" w:hAnsi="Times New Roman" w:cs="Times New Roman"/>
          <w:color w:val="222222"/>
          <w:sz w:val="24"/>
          <w:szCs w:val="24"/>
          <w:vertAlign w:val="superscript"/>
        </w:rPr>
        <w:t> [12]</w:t>
      </w:r>
      <w:r w:rsidRPr="00A96725">
        <w:rPr>
          <w:rFonts w:ascii="Times New Roman" w:eastAsia="Times New Roman" w:hAnsi="Times New Roman" w:cs="Times New Roman"/>
          <w:color w:val="222222"/>
          <w:sz w:val="24"/>
          <w:szCs w:val="24"/>
        </w:rPr>
        <w:t xml:space="preserve"> 39%, </w:t>
      </w:r>
      <w:proofErr w:type="spellStart"/>
      <w:r w:rsidRPr="00A96725">
        <w:rPr>
          <w:rFonts w:ascii="Times New Roman" w:eastAsia="Times New Roman" w:hAnsi="Times New Roman" w:cs="Times New Roman"/>
          <w:color w:val="222222"/>
          <w:sz w:val="24"/>
          <w:szCs w:val="24"/>
        </w:rPr>
        <w:t>Unegbu</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w:t>
      </w:r>
      <w:r w:rsidRPr="00A96725">
        <w:rPr>
          <w:rFonts w:ascii="Times New Roman" w:eastAsia="Times New Roman" w:hAnsi="Times New Roman" w:cs="Times New Roman"/>
          <w:color w:val="222222"/>
          <w:sz w:val="24"/>
          <w:szCs w:val="24"/>
          <w:vertAlign w:val="superscript"/>
        </w:rPr>
        <w:t> [11]</w:t>
      </w:r>
      <w:r w:rsidRPr="00A96725">
        <w:rPr>
          <w:rFonts w:ascii="Times New Roman" w:eastAsia="Times New Roman" w:hAnsi="Times New Roman" w:cs="Times New Roman"/>
          <w:color w:val="222222"/>
          <w:sz w:val="24"/>
          <w:szCs w:val="24"/>
        </w:rPr>
        <w:t> 23.9. This study also revealed that </w:t>
      </w:r>
      <w:r w:rsidRPr="00A96725">
        <w:rPr>
          <w:rFonts w:ascii="Times New Roman" w:eastAsia="Times New Roman" w:hAnsi="Times New Roman" w:cs="Times New Roman"/>
          <w:i/>
          <w:iCs/>
          <w:color w:val="222222"/>
          <w:sz w:val="24"/>
          <w:szCs w:val="24"/>
        </w:rPr>
        <w:t>S. aureus</w:t>
      </w:r>
      <w:r w:rsidRPr="00A96725">
        <w:rPr>
          <w:rFonts w:ascii="Times New Roman" w:eastAsia="Times New Roman" w:hAnsi="Times New Roman" w:cs="Times New Roman"/>
          <w:color w:val="222222"/>
          <w:sz w:val="24"/>
          <w:szCs w:val="24"/>
        </w:rPr>
        <w:t> was isolated across all age groups and more in males than in females. Other organisms isolated from eye swabs include: </w:t>
      </w:r>
      <w:r w:rsidRPr="00A96725">
        <w:rPr>
          <w:rFonts w:ascii="Times New Roman" w:eastAsia="Times New Roman" w:hAnsi="Times New Roman" w:cs="Times New Roman"/>
          <w:i/>
          <w:iCs/>
          <w:color w:val="222222"/>
          <w:sz w:val="24"/>
          <w:szCs w:val="24"/>
        </w:rPr>
        <w:t>P. aeruginosa </w:t>
      </w:r>
      <w:r w:rsidRPr="00A96725">
        <w:rPr>
          <w:rFonts w:ascii="Times New Roman" w:eastAsia="Times New Roman" w:hAnsi="Times New Roman" w:cs="Times New Roman"/>
          <w:color w:val="222222"/>
          <w:sz w:val="24"/>
          <w:szCs w:val="24"/>
        </w:rPr>
        <w:t xml:space="preserve">11(11.7%), Klebsiella spp. 11(11.7%).This is in keeping with the results of </w:t>
      </w:r>
      <w:proofErr w:type="spellStart"/>
      <w:r w:rsidRPr="00A96725">
        <w:rPr>
          <w:rFonts w:ascii="Times New Roman" w:eastAsia="Times New Roman" w:hAnsi="Times New Roman" w:cs="Times New Roman"/>
          <w:color w:val="222222"/>
          <w:sz w:val="24"/>
          <w:szCs w:val="24"/>
        </w:rPr>
        <w:t>Fumilayo</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w:t>
      </w:r>
      <w:r w:rsidRPr="00A96725">
        <w:rPr>
          <w:rFonts w:ascii="Times New Roman" w:eastAsia="Times New Roman" w:hAnsi="Times New Roman" w:cs="Times New Roman"/>
          <w:color w:val="222222"/>
          <w:sz w:val="24"/>
          <w:szCs w:val="24"/>
          <w:vertAlign w:val="superscript"/>
        </w:rPr>
        <w:t> [2]</w:t>
      </w:r>
      <w:r w:rsidRPr="00A96725">
        <w:rPr>
          <w:rFonts w:ascii="Times New Roman" w:eastAsia="Times New Roman" w:hAnsi="Times New Roman" w:cs="Times New Roman"/>
          <w:color w:val="222222"/>
          <w:sz w:val="24"/>
          <w:szCs w:val="24"/>
        </w:rPr>
        <w:t>, Obi </w:t>
      </w:r>
      <w:r w:rsidRPr="00A96725">
        <w:rPr>
          <w:rFonts w:ascii="Times New Roman" w:eastAsia="Times New Roman" w:hAnsi="Times New Roman" w:cs="Times New Roman"/>
          <w:i/>
          <w:iCs/>
          <w:color w:val="222222"/>
          <w:sz w:val="24"/>
          <w:szCs w:val="24"/>
        </w:rPr>
        <w:t>et </w:t>
      </w:r>
      <w:r w:rsidRPr="00A96725">
        <w:rPr>
          <w:rFonts w:ascii="Times New Roman" w:eastAsia="Times New Roman" w:hAnsi="Times New Roman" w:cs="Times New Roman"/>
          <w:color w:val="222222"/>
          <w:sz w:val="24"/>
          <w:szCs w:val="24"/>
        </w:rPr>
        <w:t>al; </w:t>
      </w:r>
      <w:r w:rsidRPr="00A96725">
        <w:rPr>
          <w:rFonts w:ascii="Times New Roman" w:eastAsia="Times New Roman" w:hAnsi="Times New Roman" w:cs="Times New Roman"/>
          <w:color w:val="222222"/>
          <w:sz w:val="24"/>
          <w:szCs w:val="24"/>
          <w:vertAlign w:val="superscript"/>
        </w:rPr>
        <w:t>[18]</w:t>
      </w:r>
      <w:r w:rsidRPr="00A96725">
        <w:rPr>
          <w:rFonts w:ascii="Times New Roman" w:eastAsia="Times New Roman" w:hAnsi="Times New Roman" w:cs="Times New Roman"/>
          <w:color w:val="222222"/>
          <w:sz w:val="24"/>
          <w:szCs w:val="24"/>
        </w:rPr>
        <w:t xml:space="preserve">, Proteus spp. 8(8.5%). This is in agreement with the report of </w:t>
      </w:r>
      <w:proofErr w:type="spellStart"/>
      <w:r w:rsidRPr="00A96725">
        <w:rPr>
          <w:rFonts w:ascii="Times New Roman" w:eastAsia="Times New Roman" w:hAnsi="Times New Roman" w:cs="Times New Roman"/>
          <w:color w:val="222222"/>
          <w:sz w:val="24"/>
          <w:szCs w:val="24"/>
        </w:rPr>
        <w:t>Fumilayo</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et</w:t>
      </w:r>
      <w:r w:rsidRPr="00A96725">
        <w:rPr>
          <w:rFonts w:ascii="Times New Roman" w:eastAsia="Times New Roman" w:hAnsi="Times New Roman" w:cs="Times New Roman"/>
          <w:color w:val="222222"/>
          <w:sz w:val="24"/>
          <w:szCs w:val="24"/>
        </w:rPr>
        <w:t> al; (2020)</w:t>
      </w:r>
      <w:r w:rsidRPr="00A96725">
        <w:rPr>
          <w:rFonts w:ascii="Times New Roman" w:eastAsia="Times New Roman" w:hAnsi="Times New Roman" w:cs="Times New Roman"/>
          <w:color w:val="222222"/>
          <w:sz w:val="24"/>
          <w:szCs w:val="24"/>
          <w:vertAlign w:val="superscript"/>
        </w:rPr>
        <w:t> [2]</w:t>
      </w:r>
      <w:r w:rsidRPr="00A96725">
        <w:rPr>
          <w:rFonts w:ascii="Times New Roman" w:eastAsia="Times New Roman" w:hAnsi="Times New Roman" w:cs="Times New Roman"/>
          <w:color w:val="222222"/>
          <w:sz w:val="24"/>
          <w:szCs w:val="24"/>
        </w:rPr>
        <w:t>, Obi </w:t>
      </w:r>
      <w:r w:rsidRPr="00A96725">
        <w:rPr>
          <w:rFonts w:ascii="Times New Roman" w:eastAsia="Times New Roman" w:hAnsi="Times New Roman" w:cs="Times New Roman"/>
          <w:i/>
          <w:iCs/>
          <w:color w:val="222222"/>
          <w:sz w:val="24"/>
          <w:szCs w:val="24"/>
        </w:rPr>
        <w:t>et</w:t>
      </w:r>
      <w:r w:rsidRPr="00A96725">
        <w:rPr>
          <w:rFonts w:ascii="Times New Roman" w:eastAsia="Times New Roman" w:hAnsi="Times New Roman" w:cs="Times New Roman"/>
          <w:color w:val="222222"/>
          <w:sz w:val="24"/>
          <w:szCs w:val="24"/>
        </w:rPr>
        <w:t> al;</w:t>
      </w:r>
      <w:r w:rsidRPr="00A96725">
        <w:rPr>
          <w:rFonts w:ascii="Times New Roman" w:eastAsia="Times New Roman" w:hAnsi="Times New Roman" w:cs="Times New Roman"/>
          <w:color w:val="222222"/>
          <w:sz w:val="24"/>
          <w:szCs w:val="24"/>
          <w:vertAlign w:val="superscript"/>
        </w:rPr>
        <w:t> [18]</w:t>
      </w:r>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H. Influenza</w:t>
      </w:r>
      <w:r w:rsidRPr="00A96725">
        <w:rPr>
          <w:rFonts w:ascii="Times New Roman" w:eastAsia="Times New Roman" w:hAnsi="Times New Roman" w:cs="Times New Roman"/>
          <w:color w:val="222222"/>
          <w:sz w:val="24"/>
          <w:szCs w:val="24"/>
        </w:rPr>
        <w:t> 6(6.5%) and</w:t>
      </w:r>
      <w:r w:rsidRPr="00A96725">
        <w:rPr>
          <w:rFonts w:ascii="Times New Roman" w:eastAsia="Times New Roman" w:hAnsi="Times New Roman" w:cs="Times New Roman"/>
          <w:i/>
          <w:iCs/>
          <w:color w:val="222222"/>
          <w:sz w:val="24"/>
          <w:szCs w:val="24"/>
        </w:rPr>
        <w:t> E. coli</w:t>
      </w:r>
      <w:r w:rsidRPr="00A96725">
        <w:rPr>
          <w:rFonts w:ascii="Times New Roman" w:eastAsia="Times New Roman" w:hAnsi="Times New Roman" w:cs="Times New Roman"/>
          <w:color w:val="222222"/>
          <w:sz w:val="24"/>
          <w:szCs w:val="24"/>
        </w:rPr>
        <w:t> 5(5.3%). Both </w:t>
      </w:r>
      <w:r w:rsidRPr="00A96725">
        <w:rPr>
          <w:rFonts w:ascii="Times New Roman" w:eastAsia="Times New Roman" w:hAnsi="Times New Roman" w:cs="Times New Roman"/>
          <w:color w:val="222222"/>
          <w:sz w:val="24"/>
          <w:szCs w:val="24"/>
          <w:vertAlign w:val="superscript"/>
        </w:rPr>
        <w:t>[2]</w:t>
      </w:r>
      <w:r w:rsidR="004C4170" w:rsidRPr="00A96725">
        <w:rPr>
          <w:rFonts w:ascii="Times New Roman" w:eastAsia="Times New Roman" w:hAnsi="Times New Roman" w:cs="Times New Roman"/>
          <w:color w:val="222222"/>
          <w:sz w:val="24"/>
          <w:szCs w:val="24"/>
        </w:rPr>
        <w:t xml:space="preserve"> and </w:t>
      </w:r>
      <w:r w:rsidRPr="00A96725">
        <w:rPr>
          <w:rFonts w:ascii="Times New Roman" w:eastAsia="Times New Roman" w:hAnsi="Times New Roman" w:cs="Times New Roman"/>
          <w:color w:val="222222"/>
          <w:sz w:val="24"/>
          <w:szCs w:val="24"/>
          <w:vertAlign w:val="superscript"/>
        </w:rPr>
        <w:t>[10]</w:t>
      </w:r>
      <w:r w:rsidRPr="00A96725">
        <w:rPr>
          <w:rFonts w:ascii="Times New Roman" w:eastAsia="Times New Roman" w:hAnsi="Times New Roman" w:cs="Times New Roman"/>
          <w:color w:val="222222"/>
          <w:sz w:val="24"/>
          <w:szCs w:val="24"/>
        </w:rPr>
        <w:t> also found</w:t>
      </w:r>
      <w:r w:rsidRPr="00A96725">
        <w:rPr>
          <w:rFonts w:ascii="Times New Roman" w:eastAsia="Times New Roman" w:hAnsi="Times New Roman" w:cs="Times New Roman"/>
          <w:i/>
          <w:iCs/>
          <w:color w:val="222222"/>
          <w:sz w:val="24"/>
          <w:szCs w:val="24"/>
        </w:rPr>
        <w:t> H. Influenza</w:t>
      </w:r>
      <w:r w:rsidRPr="00A96725">
        <w:rPr>
          <w:rFonts w:ascii="Times New Roman" w:eastAsia="Times New Roman" w:hAnsi="Times New Roman" w:cs="Times New Roman"/>
          <w:color w:val="222222"/>
          <w:sz w:val="24"/>
          <w:szCs w:val="24"/>
        </w:rPr>
        <w:t> and </w:t>
      </w:r>
      <w:r w:rsidRPr="00A96725">
        <w:rPr>
          <w:rFonts w:ascii="Times New Roman" w:eastAsia="Times New Roman" w:hAnsi="Times New Roman" w:cs="Times New Roman"/>
          <w:i/>
          <w:iCs/>
          <w:color w:val="222222"/>
          <w:sz w:val="24"/>
          <w:szCs w:val="24"/>
        </w:rPr>
        <w:t>E. coli </w:t>
      </w:r>
      <w:r w:rsidRPr="00A96725">
        <w:rPr>
          <w:rFonts w:ascii="Times New Roman" w:eastAsia="Times New Roman" w:hAnsi="Times New Roman" w:cs="Times New Roman"/>
          <w:color w:val="222222"/>
          <w:sz w:val="24"/>
          <w:szCs w:val="24"/>
        </w:rPr>
        <w:t>in their works.            </w:t>
      </w:r>
    </w:p>
    <w:p w:rsidR="007531F1" w:rsidRPr="00A96725" w:rsidRDefault="007531F1" w:rsidP="007531F1">
      <w:pPr>
        <w:spacing w:line="240" w:lineRule="auto"/>
        <w:jc w:val="both"/>
        <w:rPr>
          <w:rFonts w:ascii="Times New Roman" w:eastAsia="Times New Roman" w:hAnsi="Times New Roman" w:cs="Times New Roman"/>
          <w:color w:val="222222"/>
          <w:sz w:val="24"/>
          <w:szCs w:val="24"/>
          <w:lang w:val="en-US"/>
        </w:rPr>
      </w:pPr>
      <w:r w:rsidRPr="00A96725">
        <w:rPr>
          <w:rFonts w:ascii="Times New Roman" w:eastAsia="Times New Roman" w:hAnsi="Times New Roman" w:cs="Times New Roman"/>
          <w:color w:val="222222"/>
          <w:sz w:val="24"/>
          <w:szCs w:val="24"/>
        </w:rPr>
        <w:t>The antibiotic susceptibility pattern of the most isolated organism </w:t>
      </w:r>
      <w:r w:rsidRPr="00A96725">
        <w:rPr>
          <w:rFonts w:ascii="Times New Roman" w:eastAsia="Times New Roman" w:hAnsi="Times New Roman" w:cs="Times New Roman"/>
          <w:i/>
          <w:iCs/>
          <w:color w:val="222222"/>
          <w:sz w:val="24"/>
          <w:szCs w:val="24"/>
        </w:rPr>
        <w:t>S. aureus,</w:t>
      </w:r>
      <w:r w:rsidRPr="00A96725">
        <w:rPr>
          <w:rFonts w:ascii="Times New Roman" w:eastAsia="Times New Roman" w:hAnsi="Times New Roman" w:cs="Times New Roman"/>
          <w:color w:val="222222"/>
          <w:sz w:val="24"/>
          <w:szCs w:val="24"/>
        </w:rPr>
        <w:t xml:space="preserve"> heavily favours gentamicin 80.8%, ciprofloxacin 79.2%, with low sensitivity to chloramphenicol (56.6%), while </w:t>
      </w:r>
      <w:proofErr w:type="spellStart"/>
      <w:r w:rsidRPr="00A96725">
        <w:rPr>
          <w:rFonts w:ascii="Times New Roman" w:eastAsia="Times New Roman" w:hAnsi="Times New Roman" w:cs="Times New Roman"/>
          <w:color w:val="222222"/>
          <w:sz w:val="24"/>
          <w:szCs w:val="24"/>
        </w:rPr>
        <w:t>ampiclox</w:t>
      </w:r>
      <w:proofErr w:type="spellEnd"/>
      <w:r w:rsidRPr="00A96725">
        <w:rPr>
          <w:rFonts w:ascii="Times New Roman" w:eastAsia="Times New Roman" w:hAnsi="Times New Roman" w:cs="Times New Roman"/>
          <w:color w:val="222222"/>
          <w:sz w:val="24"/>
          <w:szCs w:val="24"/>
        </w:rPr>
        <w:t xml:space="preserve"> showed the highest resistance 75.6%.This study also reveal 81.8% sensitivity to both levofloxacin and ceftriaxone (</w:t>
      </w:r>
      <w:proofErr w:type="spellStart"/>
      <w:r w:rsidRPr="00A96725">
        <w:rPr>
          <w:rFonts w:ascii="Times New Roman" w:eastAsia="Times New Roman" w:hAnsi="Times New Roman" w:cs="Times New Roman"/>
          <w:color w:val="222222"/>
          <w:sz w:val="24"/>
          <w:szCs w:val="24"/>
        </w:rPr>
        <w:t>rocephin</w:t>
      </w:r>
      <w:proofErr w:type="spellEnd"/>
      <w:r w:rsidRPr="00A96725">
        <w:rPr>
          <w:rFonts w:ascii="Times New Roman" w:eastAsia="Times New Roman" w:hAnsi="Times New Roman" w:cs="Times New Roman"/>
          <w:color w:val="222222"/>
          <w:sz w:val="24"/>
          <w:szCs w:val="24"/>
        </w:rPr>
        <w:t xml:space="preserve">) by Pseudomonas spp. with highest resistance of 91.9% to amoxicillin,  100% and 81% sensitive to ciprofloxacin and </w:t>
      </w:r>
      <w:proofErr w:type="spellStart"/>
      <w:r w:rsidRPr="00A96725">
        <w:rPr>
          <w:rFonts w:ascii="Times New Roman" w:eastAsia="Times New Roman" w:hAnsi="Times New Roman" w:cs="Times New Roman"/>
          <w:color w:val="222222"/>
          <w:sz w:val="24"/>
          <w:szCs w:val="24"/>
        </w:rPr>
        <w:t>rocephin</w:t>
      </w:r>
      <w:proofErr w:type="spellEnd"/>
      <w:r w:rsidRPr="00A96725">
        <w:rPr>
          <w:rFonts w:ascii="Times New Roman" w:eastAsia="Times New Roman" w:hAnsi="Times New Roman" w:cs="Times New Roman"/>
          <w:color w:val="222222"/>
          <w:sz w:val="24"/>
          <w:szCs w:val="24"/>
        </w:rPr>
        <w:t xml:space="preserve"> respectively by Klebsiella </w:t>
      </w:r>
      <w:proofErr w:type="spellStart"/>
      <w:r w:rsidRPr="00A96725">
        <w:rPr>
          <w:rFonts w:ascii="Times New Roman" w:eastAsia="Times New Roman" w:hAnsi="Times New Roman" w:cs="Times New Roman"/>
          <w:color w:val="222222"/>
          <w:sz w:val="24"/>
          <w:szCs w:val="24"/>
        </w:rPr>
        <w:t>spp</w:t>
      </w:r>
      <w:proofErr w:type="spellEnd"/>
      <w:r w:rsidRPr="00A96725">
        <w:rPr>
          <w:rFonts w:ascii="Times New Roman" w:eastAsia="Times New Roman" w:hAnsi="Times New Roman" w:cs="Times New Roman"/>
          <w:color w:val="222222"/>
          <w:sz w:val="24"/>
          <w:szCs w:val="24"/>
        </w:rPr>
        <w:t xml:space="preserve"> and highest resistance of 63.8% to gentamicin, Proteus </w:t>
      </w:r>
      <w:proofErr w:type="spellStart"/>
      <w:r w:rsidRPr="00A96725">
        <w:rPr>
          <w:rFonts w:ascii="Times New Roman" w:eastAsia="Times New Roman" w:hAnsi="Times New Roman" w:cs="Times New Roman"/>
          <w:color w:val="222222"/>
          <w:sz w:val="24"/>
          <w:szCs w:val="24"/>
        </w:rPr>
        <w:t>spp</w:t>
      </w:r>
      <w:proofErr w:type="spellEnd"/>
      <w:r w:rsidRPr="00A96725">
        <w:rPr>
          <w:rFonts w:ascii="Times New Roman" w:eastAsia="Times New Roman" w:hAnsi="Times New Roman" w:cs="Times New Roman"/>
          <w:color w:val="222222"/>
          <w:sz w:val="24"/>
          <w:szCs w:val="24"/>
        </w:rPr>
        <w:t xml:space="preserve"> showed 90.3%, sensitive to levofloxacin, 84.6% to ciprofloxacin and chloramphenicol respectively with highest resistance of 69.2% to amoxicillin, </w:t>
      </w:r>
      <w:r w:rsidRPr="00A96725">
        <w:rPr>
          <w:rFonts w:ascii="Times New Roman" w:eastAsia="Times New Roman" w:hAnsi="Times New Roman" w:cs="Times New Roman"/>
          <w:i/>
          <w:iCs/>
          <w:color w:val="222222"/>
          <w:sz w:val="24"/>
          <w:szCs w:val="24"/>
        </w:rPr>
        <w:t>H. Influenza</w:t>
      </w:r>
      <w:r w:rsidRPr="00A96725">
        <w:rPr>
          <w:rFonts w:ascii="Times New Roman" w:eastAsia="Times New Roman" w:hAnsi="Times New Roman" w:cs="Times New Roman"/>
          <w:color w:val="222222"/>
          <w:sz w:val="24"/>
          <w:szCs w:val="24"/>
        </w:rPr>
        <w:t xml:space="preserve"> showed 100% sensitive to gentamicin and ciprofloxacin respectively and highest resistance of 83.3% to </w:t>
      </w:r>
      <w:proofErr w:type="spellStart"/>
      <w:r w:rsidRPr="00A96725">
        <w:rPr>
          <w:rFonts w:ascii="Times New Roman" w:eastAsia="Times New Roman" w:hAnsi="Times New Roman" w:cs="Times New Roman"/>
          <w:color w:val="222222"/>
          <w:sz w:val="24"/>
          <w:szCs w:val="24"/>
        </w:rPr>
        <w:t>ampiclox</w:t>
      </w:r>
      <w:proofErr w:type="spellEnd"/>
      <w:r w:rsidRPr="00A96725">
        <w:rPr>
          <w:rFonts w:ascii="Times New Roman" w:eastAsia="Times New Roman" w:hAnsi="Times New Roman" w:cs="Times New Roman"/>
          <w:color w:val="222222"/>
          <w:sz w:val="24"/>
          <w:szCs w:val="24"/>
        </w:rPr>
        <w:t>,  </w:t>
      </w:r>
      <w:r w:rsidRPr="00A96725">
        <w:rPr>
          <w:rFonts w:ascii="Times New Roman" w:eastAsia="Times New Roman" w:hAnsi="Times New Roman" w:cs="Times New Roman"/>
          <w:i/>
          <w:iCs/>
          <w:color w:val="222222"/>
          <w:sz w:val="24"/>
          <w:szCs w:val="24"/>
        </w:rPr>
        <w:t>E. coli </w:t>
      </w:r>
      <w:r w:rsidRPr="00A96725">
        <w:rPr>
          <w:rFonts w:ascii="Times New Roman" w:eastAsia="Times New Roman" w:hAnsi="Times New Roman" w:cs="Times New Roman"/>
          <w:color w:val="222222"/>
          <w:sz w:val="24"/>
          <w:szCs w:val="24"/>
        </w:rPr>
        <w:t xml:space="preserve">was 100% sensitive to levofloxacin, ofloxacin and chloramphenicol with highest resistance of 53% to </w:t>
      </w:r>
      <w:proofErr w:type="spellStart"/>
      <w:r w:rsidRPr="00A96725">
        <w:rPr>
          <w:rFonts w:ascii="Times New Roman" w:eastAsia="Times New Roman" w:hAnsi="Times New Roman" w:cs="Times New Roman"/>
          <w:color w:val="222222"/>
          <w:sz w:val="24"/>
          <w:szCs w:val="24"/>
        </w:rPr>
        <w:t>ampiclox</w:t>
      </w:r>
      <w:proofErr w:type="spellEnd"/>
      <w:r w:rsidRPr="00A96725">
        <w:rPr>
          <w:rFonts w:ascii="Times New Roman" w:eastAsia="Times New Roman" w:hAnsi="Times New Roman" w:cs="Times New Roman"/>
          <w:color w:val="222222"/>
          <w:sz w:val="24"/>
          <w:szCs w:val="24"/>
        </w:rPr>
        <w:t>.</w:t>
      </w:r>
    </w:p>
    <w:p w:rsidR="007D642A" w:rsidRPr="00A96725" w:rsidRDefault="007D642A" w:rsidP="004C4170">
      <w:pPr>
        <w:spacing w:line="240" w:lineRule="auto"/>
        <w:jc w:val="both"/>
        <w:rPr>
          <w:rFonts w:ascii="Times New Roman" w:eastAsia="Times New Roman" w:hAnsi="Times New Roman" w:cs="Times New Roman"/>
          <w:color w:val="222222"/>
          <w:sz w:val="24"/>
          <w:szCs w:val="24"/>
          <w:lang w:val="en-US"/>
        </w:rPr>
      </w:pPr>
      <w:r w:rsidRPr="00A96725">
        <w:rPr>
          <w:rFonts w:ascii="Times New Roman" w:eastAsia="Times New Roman" w:hAnsi="Times New Roman" w:cs="Times New Roman"/>
          <w:b/>
          <w:bCs/>
          <w:color w:val="222222"/>
          <w:sz w:val="24"/>
          <w:szCs w:val="24"/>
        </w:rPr>
        <w:t>CONCLUSION</w:t>
      </w:r>
    </w:p>
    <w:p w:rsidR="003E1777" w:rsidRPr="00A96725" w:rsidRDefault="003E1777" w:rsidP="003E1777">
      <w:pPr>
        <w:spacing w:line="240" w:lineRule="auto"/>
        <w:jc w:val="both"/>
        <w:rPr>
          <w:rFonts w:ascii="Times New Roman" w:eastAsia="Times New Roman" w:hAnsi="Times New Roman" w:cs="Times New Roman"/>
          <w:color w:val="222222"/>
          <w:sz w:val="24"/>
          <w:szCs w:val="24"/>
          <w:lang w:val="en-US"/>
        </w:rPr>
      </w:pPr>
      <w:r w:rsidRPr="00C043E0">
        <w:rPr>
          <w:rFonts w:ascii="Times New Roman" w:eastAsia="Times New Roman" w:hAnsi="Times New Roman" w:cs="Times New Roman"/>
          <w:color w:val="222222"/>
          <w:sz w:val="24"/>
          <w:szCs w:val="24"/>
        </w:rPr>
        <w:t xml:space="preserve">The findings of this work showed that bacterial conjunctivitis was caused by different bacterial agents. </w:t>
      </w:r>
      <w:r w:rsidRPr="00C41CCD">
        <w:rPr>
          <w:rFonts w:ascii="Times New Roman" w:eastAsia="Times New Roman" w:hAnsi="Times New Roman" w:cs="Times New Roman"/>
          <w:i/>
          <w:color w:val="222222"/>
          <w:sz w:val="24"/>
          <w:szCs w:val="24"/>
        </w:rPr>
        <w:t>S. aureus</w:t>
      </w:r>
      <w:r w:rsidRPr="00C043E0">
        <w:rPr>
          <w:rFonts w:ascii="Times New Roman" w:eastAsia="Times New Roman" w:hAnsi="Times New Roman" w:cs="Times New Roman"/>
          <w:color w:val="222222"/>
          <w:sz w:val="24"/>
          <w:szCs w:val="24"/>
        </w:rPr>
        <w:t xml:space="preserve"> was the dominant bacteria specie. This result also showed that bacterial conjunctivitis affects all ages and social strata with illiterate patients having the highest prevalence.   Gentamicin was the most sensitive antibiotic to Gram positive isolate (</w:t>
      </w:r>
      <w:r w:rsidRPr="00C41CCD">
        <w:rPr>
          <w:rFonts w:ascii="Times New Roman" w:eastAsia="Times New Roman" w:hAnsi="Times New Roman" w:cs="Times New Roman"/>
          <w:i/>
          <w:color w:val="222222"/>
          <w:sz w:val="24"/>
          <w:szCs w:val="24"/>
        </w:rPr>
        <w:t>S. aureus</w:t>
      </w:r>
      <w:r w:rsidRPr="00C043E0">
        <w:rPr>
          <w:rFonts w:ascii="Times New Roman" w:eastAsia="Times New Roman" w:hAnsi="Times New Roman" w:cs="Times New Roman"/>
          <w:color w:val="222222"/>
          <w:sz w:val="24"/>
          <w:szCs w:val="24"/>
        </w:rPr>
        <w:t xml:space="preserve">). Levofloxacin was highly sensitive to Gram-negative bacterial isolates. Amoxil and </w:t>
      </w:r>
      <w:proofErr w:type="spellStart"/>
      <w:r w:rsidRPr="00C043E0">
        <w:rPr>
          <w:rFonts w:ascii="Times New Roman" w:eastAsia="Times New Roman" w:hAnsi="Times New Roman" w:cs="Times New Roman"/>
          <w:color w:val="222222"/>
          <w:sz w:val="24"/>
          <w:szCs w:val="24"/>
        </w:rPr>
        <w:t>ampiclox</w:t>
      </w:r>
      <w:proofErr w:type="spellEnd"/>
      <w:r w:rsidRPr="00C043E0">
        <w:rPr>
          <w:rFonts w:ascii="Times New Roman" w:eastAsia="Times New Roman" w:hAnsi="Times New Roman" w:cs="Times New Roman"/>
          <w:color w:val="222222"/>
          <w:sz w:val="24"/>
          <w:szCs w:val="24"/>
        </w:rPr>
        <w:t xml:space="preserve"> showed the highest   multi- antibiotic resistant bacteria. Therefore, with the varied antibiotic sensitivity and resistance pattern in this study, Proper diagnosis and management should be done to identify the causative agent to help prevent transmission and md minimize complications that can cause blindness or permanent eye damage</w:t>
      </w:r>
    </w:p>
    <w:p w:rsidR="003076A0" w:rsidRPr="00A96725" w:rsidRDefault="003076A0" w:rsidP="004C4170">
      <w:pPr>
        <w:spacing w:line="240" w:lineRule="auto"/>
        <w:rPr>
          <w:rFonts w:ascii="Times New Roman" w:hAnsi="Times New Roman" w:cs="Times New Roman"/>
          <w:b/>
          <w:sz w:val="24"/>
          <w:szCs w:val="24"/>
          <w:lang w:val="en-US"/>
        </w:rPr>
      </w:pPr>
      <w:r w:rsidRPr="00A96725">
        <w:rPr>
          <w:rFonts w:ascii="Times New Roman" w:hAnsi="Times New Roman" w:cs="Times New Roman"/>
          <w:b/>
          <w:sz w:val="24"/>
          <w:szCs w:val="24"/>
          <w:lang w:val="en-US"/>
        </w:rPr>
        <w:lastRenderedPageBreak/>
        <w:t xml:space="preserve">Acknowledgement: </w:t>
      </w:r>
    </w:p>
    <w:p w:rsidR="003076A0" w:rsidRPr="00A96725" w:rsidRDefault="003076A0" w:rsidP="004C4170">
      <w:pPr>
        <w:spacing w:line="240" w:lineRule="auto"/>
        <w:rPr>
          <w:rFonts w:ascii="Times New Roman" w:hAnsi="Times New Roman" w:cs="Times New Roman"/>
          <w:sz w:val="24"/>
          <w:szCs w:val="24"/>
          <w:lang w:val="en-US"/>
        </w:rPr>
      </w:pPr>
      <w:r w:rsidRPr="00A96725">
        <w:rPr>
          <w:rFonts w:ascii="Times New Roman" w:hAnsi="Times New Roman" w:cs="Times New Roman"/>
          <w:sz w:val="24"/>
          <w:szCs w:val="24"/>
          <w:lang w:val="en-US"/>
        </w:rPr>
        <w:t xml:space="preserve">We wish to thank the patients who participated in this survey making it a success. We also thank laboratory staff of Department of Medical Laboratory Sciences Anambra state college of Health technology </w:t>
      </w:r>
      <w:proofErr w:type="spellStart"/>
      <w:r w:rsidRPr="00A96725">
        <w:rPr>
          <w:rFonts w:ascii="Times New Roman" w:hAnsi="Times New Roman" w:cs="Times New Roman"/>
          <w:sz w:val="24"/>
          <w:szCs w:val="24"/>
          <w:lang w:val="en-US"/>
        </w:rPr>
        <w:t>Obosi</w:t>
      </w:r>
      <w:proofErr w:type="spellEnd"/>
      <w:r w:rsidRPr="00A96725">
        <w:rPr>
          <w:rFonts w:ascii="Times New Roman" w:hAnsi="Times New Roman" w:cs="Times New Roman"/>
          <w:sz w:val="24"/>
          <w:szCs w:val="24"/>
          <w:lang w:val="en-US"/>
        </w:rPr>
        <w:t xml:space="preserve"> for their assistance during the laboratory work</w:t>
      </w:r>
    </w:p>
    <w:p w:rsidR="003076A0" w:rsidRPr="00A96725" w:rsidRDefault="003076A0" w:rsidP="004C4170">
      <w:pPr>
        <w:spacing w:line="240" w:lineRule="auto"/>
        <w:rPr>
          <w:rFonts w:ascii="Times New Roman" w:hAnsi="Times New Roman" w:cs="Times New Roman"/>
          <w:sz w:val="24"/>
          <w:szCs w:val="24"/>
          <w:lang w:val="en-US"/>
        </w:rPr>
      </w:pPr>
      <w:r w:rsidRPr="00A96725">
        <w:rPr>
          <w:rFonts w:ascii="Times New Roman" w:hAnsi="Times New Roman" w:cs="Times New Roman"/>
          <w:b/>
          <w:sz w:val="24"/>
          <w:szCs w:val="24"/>
          <w:lang w:val="en-US"/>
        </w:rPr>
        <w:t>Conflict of Interest</w:t>
      </w:r>
      <w:r w:rsidRPr="00A96725">
        <w:rPr>
          <w:rFonts w:ascii="Times New Roman" w:hAnsi="Times New Roman" w:cs="Times New Roman"/>
          <w:sz w:val="24"/>
          <w:szCs w:val="24"/>
          <w:lang w:val="en-US"/>
        </w:rPr>
        <w:t>: NONE</w:t>
      </w:r>
    </w:p>
    <w:p w:rsidR="003076A0" w:rsidRPr="00A96725" w:rsidRDefault="003076A0" w:rsidP="004C4170">
      <w:pPr>
        <w:spacing w:before="240" w:after="240" w:line="240" w:lineRule="auto"/>
        <w:jc w:val="both"/>
        <w:rPr>
          <w:rFonts w:ascii="Times New Roman" w:hAnsi="Times New Roman" w:cs="Times New Roman"/>
          <w:sz w:val="24"/>
          <w:szCs w:val="24"/>
        </w:rPr>
      </w:pPr>
      <w:r w:rsidRPr="00A96725">
        <w:rPr>
          <w:rFonts w:ascii="Times New Roman" w:hAnsi="Times New Roman" w:cs="Times New Roman"/>
          <w:b/>
          <w:bCs/>
          <w:sz w:val="24"/>
          <w:szCs w:val="24"/>
        </w:rPr>
        <w:t>Contribution of Authors</w:t>
      </w:r>
    </w:p>
    <w:p w:rsidR="003076A0" w:rsidRDefault="003076A0" w:rsidP="004C4170">
      <w:pPr>
        <w:spacing w:before="240" w:after="240" w:line="240" w:lineRule="auto"/>
        <w:jc w:val="both"/>
        <w:rPr>
          <w:rFonts w:ascii="Times New Roman" w:hAnsi="Times New Roman" w:cs="Times New Roman"/>
          <w:sz w:val="24"/>
          <w:szCs w:val="24"/>
        </w:rPr>
      </w:pPr>
      <w:r w:rsidRPr="00A96725">
        <w:rPr>
          <w:rFonts w:ascii="Times New Roman" w:hAnsi="Times New Roman" w:cs="Times New Roman"/>
          <w:sz w:val="24"/>
          <w:szCs w:val="24"/>
        </w:rPr>
        <w:t>This work was conducted and approved in collaboration between all the authors, who take responsibility for its acc</w:t>
      </w:r>
      <w:r w:rsidR="007A4970">
        <w:rPr>
          <w:rFonts w:ascii="Times New Roman" w:hAnsi="Times New Roman" w:cs="Times New Roman"/>
          <w:sz w:val="24"/>
          <w:szCs w:val="24"/>
        </w:rPr>
        <w:t xml:space="preserve">uracy and integrity. NOA and </w:t>
      </w:r>
      <w:r w:rsidR="0024517F" w:rsidRPr="00A96725">
        <w:rPr>
          <w:rFonts w:ascii="Times New Roman" w:hAnsi="Times New Roman" w:cs="Times New Roman"/>
          <w:sz w:val="24"/>
          <w:szCs w:val="24"/>
        </w:rPr>
        <w:t>RA</w:t>
      </w:r>
      <w:r w:rsidR="007A4970">
        <w:rPr>
          <w:rFonts w:ascii="Times New Roman" w:hAnsi="Times New Roman" w:cs="Times New Roman"/>
          <w:sz w:val="24"/>
          <w:szCs w:val="24"/>
        </w:rPr>
        <w:t>M</w:t>
      </w:r>
      <w:r w:rsidRPr="00A96725">
        <w:rPr>
          <w:rFonts w:ascii="Times New Roman" w:hAnsi="Times New Roman" w:cs="Times New Roman"/>
          <w:sz w:val="24"/>
          <w:szCs w:val="24"/>
        </w:rPr>
        <w:t xml:space="preserve"> designed the study; </w:t>
      </w:r>
      <w:r w:rsidR="0024517F" w:rsidRPr="00A96725">
        <w:rPr>
          <w:rFonts w:ascii="Times New Roman" w:hAnsi="Times New Roman" w:cs="Times New Roman"/>
          <w:bCs/>
          <w:sz w:val="24"/>
          <w:szCs w:val="24"/>
        </w:rPr>
        <w:t>MNC</w:t>
      </w:r>
      <w:r w:rsidRPr="00A96725">
        <w:rPr>
          <w:rFonts w:ascii="Times New Roman" w:hAnsi="Times New Roman" w:cs="Times New Roman"/>
          <w:bCs/>
          <w:sz w:val="24"/>
          <w:szCs w:val="24"/>
        </w:rPr>
        <w:t xml:space="preserve"> </w:t>
      </w:r>
      <w:r w:rsidRPr="00A96725">
        <w:rPr>
          <w:rFonts w:ascii="Times New Roman" w:hAnsi="Times New Roman" w:cs="Times New Roman"/>
          <w:sz w:val="24"/>
          <w:szCs w:val="24"/>
        </w:rPr>
        <w:t xml:space="preserve">and </w:t>
      </w:r>
      <w:r w:rsidRPr="00A96725">
        <w:rPr>
          <w:rFonts w:ascii="Times New Roman" w:hAnsi="Times New Roman" w:cs="Times New Roman"/>
          <w:bCs/>
          <w:sz w:val="24"/>
          <w:szCs w:val="24"/>
        </w:rPr>
        <w:t>MRA</w:t>
      </w:r>
      <w:r w:rsidR="0024517F" w:rsidRPr="00A96725">
        <w:rPr>
          <w:rFonts w:ascii="Times New Roman" w:hAnsi="Times New Roman" w:cs="Times New Roman"/>
          <w:bCs/>
          <w:sz w:val="24"/>
          <w:szCs w:val="24"/>
          <w:vertAlign w:val="subscript"/>
        </w:rPr>
        <w:t>J</w:t>
      </w:r>
      <w:r w:rsidRPr="00A96725">
        <w:rPr>
          <w:rFonts w:ascii="Times New Roman" w:hAnsi="Times New Roman" w:cs="Times New Roman"/>
          <w:sz w:val="24"/>
          <w:szCs w:val="24"/>
        </w:rPr>
        <w:t xml:space="preserve"> wrote the protocol; and contributed to the literature</w:t>
      </w:r>
      <w:r w:rsidR="007A4970">
        <w:rPr>
          <w:rFonts w:ascii="Times New Roman" w:hAnsi="Times New Roman" w:cs="Times New Roman"/>
          <w:sz w:val="24"/>
          <w:szCs w:val="24"/>
        </w:rPr>
        <w:t xml:space="preserve"> search; </w:t>
      </w:r>
      <w:r w:rsidRPr="00A96725">
        <w:rPr>
          <w:rFonts w:ascii="Times New Roman" w:hAnsi="Times New Roman" w:cs="Times New Roman"/>
          <w:sz w:val="24"/>
          <w:szCs w:val="24"/>
        </w:rPr>
        <w:t>NO</w:t>
      </w:r>
      <w:r w:rsidR="007A4970">
        <w:rPr>
          <w:rFonts w:ascii="Times New Roman" w:hAnsi="Times New Roman" w:cs="Times New Roman"/>
          <w:sz w:val="24"/>
          <w:szCs w:val="24"/>
        </w:rPr>
        <w:t>A</w:t>
      </w:r>
      <w:r w:rsidRPr="00A96725">
        <w:rPr>
          <w:rFonts w:ascii="Times New Roman" w:hAnsi="Times New Roman" w:cs="Times New Roman"/>
          <w:sz w:val="24"/>
          <w:szCs w:val="24"/>
        </w:rPr>
        <w:t>,</w:t>
      </w:r>
      <w:r w:rsidRPr="00A96725">
        <w:rPr>
          <w:rFonts w:ascii="Times New Roman" w:hAnsi="Times New Roman" w:cs="Times New Roman"/>
          <w:b/>
          <w:bCs/>
          <w:sz w:val="24"/>
          <w:szCs w:val="24"/>
        </w:rPr>
        <w:t xml:space="preserve"> </w:t>
      </w:r>
      <w:r w:rsidR="0024517F" w:rsidRPr="00A96725">
        <w:rPr>
          <w:rFonts w:ascii="Times New Roman" w:hAnsi="Times New Roman" w:cs="Times New Roman"/>
          <w:sz w:val="24"/>
          <w:szCs w:val="24"/>
          <w:lang w:val="en-US"/>
        </w:rPr>
        <w:t>NC</w:t>
      </w:r>
      <w:r w:rsidR="007A4970">
        <w:rPr>
          <w:rFonts w:ascii="Times New Roman" w:hAnsi="Times New Roman" w:cs="Times New Roman"/>
          <w:sz w:val="24"/>
          <w:szCs w:val="24"/>
          <w:lang w:val="en-US"/>
        </w:rPr>
        <w:t xml:space="preserve">M, </w:t>
      </w:r>
      <w:r w:rsidR="0024517F" w:rsidRPr="00A96725">
        <w:rPr>
          <w:rFonts w:ascii="Times New Roman" w:hAnsi="Times New Roman" w:cs="Times New Roman"/>
          <w:sz w:val="24"/>
          <w:szCs w:val="24"/>
          <w:lang w:val="en-US"/>
        </w:rPr>
        <w:t>RA</w:t>
      </w:r>
      <w:r w:rsidR="007A4970">
        <w:rPr>
          <w:rFonts w:ascii="Times New Roman" w:hAnsi="Times New Roman" w:cs="Times New Roman"/>
          <w:sz w:val="24"/>
          <w:szCs w:val="24"/>
          <w:lang w:val="en-US"/>
        </w:rPr>
        <w:t>M</w:t>
      </w:r>
      <w:r w:rsidR="0024517F" w:rsidRPr="00A96725">
        <w:rPr>
          <w:rFonts w:ascii="Times New Roman" w:hAnsi="Times New Roman" w:cs="Times New Roman"/>
          <w:sz w:val="24"/>
          <w:szCs w:val="24"/>
          <w:lang w:val="en-US"/>
        </w:rPr>
        <w:t xml:space="preserve">, </w:t>
      </w:r>
      <w:r w:rsidR="0024517F" w:rsidRPr="00A96725">
        <w:rPr>
          <w:rFonts w:ascii="Times New Roman" w:hAnsi="Times New Roman" w:cs="Times New Roman"/>
          <w:bCs/>
          <w:sz w:val="24"/>
          <w:szCs w:val="24"/>
        </w:rPr>
        <w:t>RA</w:t>
      </w:r>
      <w:r w:rsidR="007A4970">
        <w:rPr>
          <w:rFonts w:ascii="Times New Roman" w:hAnsi="Times New Roman" w:cs="Times New Roman"/>
          <w:bCs/>
          <w:sz w:val="24"/>
          <w:szCs w:val="24"/>
        </w:rPr>
        <w:t>M</w:t>
      </w:r>
      <w:r w:rsidR="0024517F" w:rsidRPr="00A96725">
        <w:rPr>
          <w:rFonts w:ascii="Times New Roman" w:hAnsi="Times New Roman" w:cs="Times New Roman"/>
          <w:bCs/>
          <w:sz w:val="24"/>
          <w:szCs w:val="24"/>
          <w:vertAlign w:val="subscript"/>
        </w:rPr>
        <w:t>J</w:t>
      </w:r>
      <w:r w:rsidR="007A4970">
        <w:rPr>
          <w:rFonts w:ascii="Times New Roman" w:hAnsi="Times New Roman" w:cs="Times New Roman"/>
          <w:sz w:val="24"/>
          <w:szCs w:val="24"/>
          <w:lang w:val="en-US"/>
        </w:rPr>
        <w:t xml:space="preserve">, and </w:t>
      </w:r>
      <w:r w:rsidRPr="00A96725">
        <w:rPr>
          <w:rFonts w:ascii="Times New Roman" w:hAnsi="Times New Roman" w:cs="Times New Roman"/>
          <w:sz w:val="24"/>
          <w:szCs w:val="24"/>
          <w:lang w:val="en-US"/>
        </w:rPr>
        <w:t>PU</w:t>
      </w:r>
      <w:r w:rsidR="007A4970">
        <w:rPr>
          <w:rFonts w:ascii="Times New Roman" w:hAnsi="Times New Roman" w:cs="Times New Roman"/>
          <w:sz w:val="24"/>
          <w:szCs w:val="24"/>
          <w:lang w:val="en-US"/>
        </w:rPr>
        <w:t>A</w:t>
      </w:r>
      <w:r w:rsidRPr="00A96725">
        <w:rPr>
          <w:rFonts w:ascii="Times New Roman" w:hAnsi="Times New Roman" w:cs="Times New Roman"/>
          <w:bCs/>
          <w:sz w:val="24"/>
          <w:szCs w:val="24"/>
        </w:rPr>
        <w:t xml:space="preserve"> </w:t>
      </w:r>
      <w:r w:rsidRPr="00A96725">
        <w:rPr>
          <w:rFonts w:ascii="Times New Roman" w:hAnsi="Times New Roman" w:cs="Times New Roman"/>
          <w:sz w:val="24"/>
          <w:szCs w:val="24"/>
        </w:rPr>
        <w:t xml:space="preserve">did lab experiments; </w:t>
      </w:r>
      <w:r w:rsidR="0024517F" w:rsidRPr="00A96725">
        <w:rPr>
          <w:rFonts w:ascii="Times New Roman" w:hAnsi="Times New Roman" w:cs="Times New Roman"/>
          <w:bCs/>
          <w:sz w:val="24"/>
          <w:szCs w:val="24"/>
        </w:rPr>
        <w:t>RA</w:t>
      </w:r>
      <w:r w:rsidR="007A4970">
        <w:rPr>
          <w:rFonts w:ascii="Times New Roman" w:hAnsi="Times New Roman" w:cs="Times New Roman"/>
          <w:bCs/>
          <w:sz w:val="24"/>
          <w:szCs w:val="24"/>
        </w:rPr>
        <w:t>M</w:t>
      </w:r>
      <w:r w:rsidRPr="00A96725">
        <w:rPr>
          <w:rFonts w:ascii="Times New Roman" w:hAnsi="Times New Roman" w:cs="Times New Roman"/>
          <w:bCs/>
          <w:sz w:val="24"/>
          <w:szCs w:val="24"/>
        </w:rPr>
        <w:t xml:space="preserve"> </w:t>
      </w:r>
      <w:r w:rsidRPr="00A96725">
        <w:rPr>
          <w:rFonts w:ascii="Times New Roman" w:hAnsi="Times New Roman" w:cs="Times New Roman"/>
          <w:sz w:val="24"/>
          <w:szCs w:val="24"/>
        </w:rPr>
        <w:t xml:space="preserve">did the statistical analysis; </w:t>
      </w:r>
      <w:proofErr w:type="spellStart"/>
      <w:r w:rsidRPr="00A96725">
        <w:rPr>
          <w:rFonts w:ascii="Times New Roman" w:hAnsi="Times New Roman" w:cs="Times New Roman"/>
          <w:sz w:val="24"/>
          <w:szCs w:val="24"/>
          <w:lang w:val="en-US"/>
        </w:rPr>
        <w:t>RA</w:t>
      </w:r>
      <w:r w:rsidR="007A4970">
        <w:rPr>
          <w:rFonts w:ascii="Times New Roman" w:hAnsi="Times New Roman" w:cs="Times New Roman"/>
          <w:sz w:val="24"/>
          <w:szCs w:val="24"/>
          <w:lang w:val="en-US"/>
        </w:rPr>
        <w:t>M</w:t>
      </w:r>
      <w:r w:rsidR="0024517F" w:rsidRPr="00A96725">
        <w:rPr>
          <w:rFonts w:ascii="Times New Roman" w:hAnsi="Times New Roman" w:cs="Times New Roman"/>
          <w:sz w:val="24"/>
          <w:szCs w:val="24"/>
          <w:vertAlign w:val="subscript"/>
          <w:lang w:val="en-US"/>
        </w:rPr>
        <w:t>j</w:t>
      </w:r>
      <w:proofErr w:type="spellEnd"/>
      <w:r w:rsidR="007A4970">
        <w:rPr>
          <w:rFonts w:ascii="Times New Roman" w:hAnsi="Times New Roman" w:cs="Times New Roman"/>
          <w:sz w:val="24"/>
          <w:szCs w:val="24"/>
          <w:lang w:val="en-US"/>
        </w:rPr>
        <w:t xml:space="preserve">, </w:t>
      </w:r>
      <w:r w:rsidR="0024517F" w:rsidRPr="00A96725">
        <w:rPr>
          <w:rFonts w:ascii="Times New Roman" w:hAnsi="Times New Roman" w:cs="Times New Roman"/>
          <w:sz w:val="24"/>
          <w:szCs w:val="24"/>
          <w:lang w:val="en-US"/>
        </w:rPr>
        <w:t>NO</w:t>
      </w:r>
      <w:r w:rsidR="007A4970">
        <w:rPr>
          <w:rFonts w:ascii="Times New Roman" w:hAnsi="Times New Roman" w:cs="Times New Roman"/>
          <w:sz w:val="24"/>
          <w:szCs w:val="24"/>
          <w:lang w:val="en-US"/>
        </w:rPr>
        <w:t xml:space="preserve">A, and </w:t>
      </w:r>
      <w:r w:rsidRPr="00A96725">
        <w:rPr>
          <w:rFonts w:ascii="Times New Roman" w:hAnsi="Times New Roman" w:cs="Times New Roman"/>
          <w:sz w:val="24"/>
          <w:szCs w:val="24"/>
          <w:lang w:val="en-US"/>
        </w:rPr>
        <w:t>PU</w:t>
      </w:r>
      <w:r w:rsidR="007A4970">
        <w:rPr>
          <w:rFonts w:ascii="Times New Roman" w:hAnsi="Times New Roman" w:cs="Times New Roman"/>
          <w:sz w:val="24"/>
          <w:szCs w:val="24"/>
          <w:lang w:val="en-US"/>
        </w:rPr>
        <w:t>A</w:t>
      </w:r>
      <w:r w:rsidRPr="00A96725">
        <w:rPr>
          <w:rFonts w:ascii="Times New Roman" w:hAnsi="Times New Roman" w:cs="Times New Roman"/>
          <w:bCs/>
          <w:sz w:val="24"/>
          <w:szCs w:val="24"/>
        </w:rPr>
        <w:t xml:space="preserve"> </w:t>
      </w:r>
      <w:r w:rsidRPr="00A96725">
        <w:rPr>
          <w:rFonts w:ascii="Times New Roman" w:hAnsi="Times New Roman" w:cs="Times New Roman"/>
          <w:sz w:val="24"/>
          <w:szCs w:val="24"/>
        </w:rPr>
        <w:t xml:space="preserve">contributed in discussions; </w:t>
      </w:r>
      <w:r w:rsidRPr="00A96725">
        <w:rPr>
          <w:rFonts w:ascii="Times New Roman" w:hAnsi="Times New Roman" w:cs="Times New Roman"/>
          <w:bCs/>
          <w:sz w:val="24"/>
          <w:szCs w:val="24"/>
        </w:rPr>
        <w:t>ANO and MRA</w:t>
      </w:r>
      <w:r w:rsidR="007A4970">
        <w:rPr>
          <w:rFonts w:ascii="Times New Roman" w:hAnsi="Times New Roman" w:cs="Times New Roman"/>
          <w:sz w:val="24"/>
          <w:szCs w:val="24"/>
        </w:rPr>
        <w:t xml:space="preserve"> drafted the manuscript; </w:t>
      </w:r>
      <w:r w:rsidRPr="00A96725">
        <w:rPr>
          <w:rFonts w:ascii="Times New Roman" w:hAnsi="Times New Roman" w:cs="Times New Roman"/>
          <w:sz w:val="24"/>
          <w:szCs w:val="24"/>
        </w:rPr>
        <w:t>NO</w:t>
      </w:r>
      <w:r w:rsidR="007A4970">
        <w:rPr>
          <w:rFonts w:ascii="Times New Roman" w:hAnsi="Times New Roman" w:cs="Times New Roman"/>
          <w:sz w:val="24"/>
          <w:szCs w:val="24"/>
        </w:rPr>
        <w:t xml:space="preserve">A </w:t>
      </w:r>
      <w:proofErr w:type="gramStart"/>
      <w:r w:rsidRPr="00A96725">
        <w:rPr>
          <w:rFonts w:ascii="Times New Roman" w:hAnsi="Times New Roman" w:cs="Times New Roman"/>
          <w:sz w:val="24"/>
          <w:szCs w:val="24"/>
        </w:rPr>
        <w:t>RA</w:t>
      </w:r>
      <w:r w:rsidR="007A4970">
        <w:rPr>
          <w:rFonts w:ascii="Times New Roman" w:hAnsi="Times New Roman" w:cs="Times New Roman"/>
          <w:sz w:val="24"/>
          <w:szCs w:val="24"/>
        </w:rPr>
        <w:t>M</w:t>
      </w:r>
      <w:r w:rsidR="007A4970" w:rsidRPr="007A4970">
        <w:rPr>
          <w:rFonts w:ascii="Times New Roman" w:hAnsi="Times New Roman" w:cs="Times New Roman"/>
          <w:bCs/>
          <w:sz w:val="24"/>
          <w:szCs w:val="24"/>
        </w:rPr>
        <w:t xml:space="preserve"> </w:t>
      </w:r>
      <w:r w:rsidR="007A4970">
        <w:rPr>
          <w:rFonts w:ascii="Times New Roman" w:hAnsi="Times New Roman" w:cs="Times New Roman"/>
          <w:bCs/>
          <w:sz w:val="24"/>
          <w:szCs w:val="24"/>
        </w:rPr>
        <w:t>,</w:t>
      </w:r>
      <w:proofErr w:type="gramEnd"/>
      <w:r w:rsidR="007A4970">
        <w:rPr>
          <w:rFonts w:ascii="Times New Roman" w:hAnsi="Times New Roman" w:cs="Times New Roman"/>
          <w:bCs/>
          <w:sz w:val="24"/>
          <w:szCs w:val="24"/>
        </w:rPr>
        <w:t xml:space="preserve"> </w:t>
      </w:r>
      <w:r w:rsidR="007A4970" w:rsidRPr="00A96725">
        <w:rPr>
          <w:rFonts w:ascii="Times New Roman" w:hAnsi="Times New Roman" w:cs="Times New Roman"/>
          <w:bCs/>
          <w:sz w:val="24"/>
          <w:szCs w:val="24"/>
        </w:rPr>
        <w:t>RA</w:t>
      </w:r>
      <w:r w:rsidR="007A4970">
        <w:rPr>
          <w:rFonts w:ascii="Times New Roman" w:hAnsi="Times New Roman" w:cs="Times New Roman"/>
          <w:bCs/>
          <w:sz w:val="24"/>
          <w:szCs w:val="24"/>
        </w:rPr>
        <w:t>M</w:t>
      </w:r>
      <w:r w:rsidR="007A4970" w:rsidRPr="00A96725">
        <w:rPr>
          <w:rFonts w:ascii="Times New Roman" w:hAnsi="Times New Roman" w:cs="Times New Roman"/>
          <w:bCs/>
          <w:sz w:val="24"/>
          <w:szCs w:val="24"/>
          <w:vertAlign w:val="subscript"/>
        </w:rPr>
        <w:t>J</w:t>
      </w:r>
      <w:r w:rsidR="007A4970">
        <w:rPr>
          <w:rFonts w:ascii="Times New Roman" w:hAnsi="Times New Roman" w:cs="Times New Roman"/>
          <w:sz w:val="24"/>
          <w:szCs w:val="24"/>
          <w:lang w:val="en-US"/>
        </w:rPr>
        <w:t>,</w:t>
      </w:r>
      <w:r w:rsidRPr="00A96725">
        <w:rPr>
          <w:rFonts w:ascii="Times New Roman" w:hAnsi="Times New Roman" w:cs="Times New Roman"/>
          <w:sz w:val="24"/>
          <w:szCs w:val="24"/>
        </w:rPr>
        <w:t xml:space="preserve"> and </w:t>
      </w:r>
      <w:r w:rsidR="0024517F" w:rsidRPr="00A96725">
        <w:rPr>
          <w:rFonts w:ascii="Times New Roman" w:hAnsi="Times New Roman" w:cs="Times New Roman"/>
          <w:sz w:val="24"/>
          <w:szCs w:val="24"/>
          <w:lang w:val="en-US"/>
        </w:rPr>
        <w:t>NC</w:t>
      </w:r>
      <w:r w:rsidR="007A4970">
        <w:rPr>
          <w:rFonts w:ascii="Times New Roman" w:hAnsi="Times New Roman" w:cs="Times New Roman"/>
          <w:sz w:val="24"/>
          <w:szCs w:val="24"/>
          <w:lang w:val="en-US"/>
        </w:rPr>
        <w:t>M</w:t>
      </w:r>
      <w:r w:rsidRPr="00A96725">
        <w:rPr>
          <w:rFonts w:ascii="Times New Roman" w:hAnsi="Times New Roman" w:cs="Times New Roman"/>
          <w:sz w:val="24"/>
          <w:szCs w:val="24"/>
        </w:rPr>
        <w:t xml:space="preserve"> wrote the final manuscript; proofread the final manuscript for publication.</w:t>
      </w:r>
    </w:p>
    <w:p w:rsidR="00B3673C" w:rsidRPr="00B3673C" w:rsidRDefault="00B3673C" w:rsidP="00B3673C">
      <w:pPr>
        <w:spacing w:before="240" w:after="240" w:line="240" w:lineRule="auto"/>
        <w:jc w:val="both"/>
        <w:rPr>
          <w:rFonts w:ascii="Times New Roman" w:hAnsi="Times New Roman" w:cs="Times New Roman"/>
          <w:sz w:val="24"/>
          <w:szCs w:val="24"/>
        </w:rPr>
      </w:pPr>
      <w:r w:rsidRPr="00B3673C">
        <w:rPr>
          <w:rFonts w:ascii="Times New Roman" w:hAnsi="Times New Roman" w:cs="Times New Roman"/>
          <w:sz w:val="24"/>
          <w:szCs w:val="24"/>
        </w:rPr>
        <w:t>Consent</w:t>
      </w:r>
    </w:p>
    <w:p w:rsidR="00B3673C" w:rsidRPr="00B3673C" w:rsidRDefault="00B3673C" w:rsidP="00B3673C">
      <w:pPr>
        <w:spacing w:before="240" w:after="240" w:line="240" w:lineRule="auto"/>
        <w:jc w:val="both"/>
        <w:rPr>
          <w:rFonts w:ascii="Times New Roman" w:hAnsi="Times New Roman" w:cs="Times New Roman"/>
          <w:sz w:val="24"/>
          <w:szCs w:val="24"/>
        </w:rPr>
      </w:pPr>
      <w:r w:rsidRPr="00B3673C">
        <w:rPr>
          <w:rFonts w:ascii="Times New Roman" w:hAnsi="Times New Roman" w:cs="Times New Roman"/>
          <w:sz w:val="24"/>
          <w:szCs w:val="24"/>
        </w:rPr>
        <w:t>As per international standards or university standards, patient(s) written consent has been collected and preserved by the author(s).</w:t>
      </w:r>
    </w:p>
    <w:p w:rsidR="00B3673C" w:rsidRPr="00B3673C" w:rsidRDefault="00B3673C" w:rsidP="00B3673C">
      <w:pPr>
        <w:spacing w:before="240" w:after="240" w:line="240" w:lineRule="auto"/>
        <w:jc w:val="both"/>
        <w:rPr>
          <w:rFonts w:ascii="Times New Roman" w:hAnsi="Times New Roman" w:cs="Times New Roman"/>
          <w:sz w:val="24"/>
          <w:szCs w:val="24"/>
        </w:rPr>
      </w:pPr>
      <w:r w:rsidRPr="00B3673C">
        <w:rPr>
          <w:rFonts w:ascii="Times New Roman" w:hAnsi="Times New Roman" w:cs="Times New Roman"/>
          <w:sz w:val="24"/>
          <w:szCs w:val="24"/>
        </w:rPr>
        <w:t>Ethical clearance</w:t>
      </w:r>
    </w:p>
    <w:p w:rsidR="00B3673C" w:rsidRPr="00A96725" w:rsidRDefault="00B3673C" w:rsidP="00B3673C">
      <w:pPr>
        <w:spacing w:before="240" w:after="240" w:line="240" w:lineRule="auto"/>
        <w:jc w:val="both"/>
        <w:rPr>
          <w:rFonts w:ascii="Times New Roman" w:hAnsi="Times New Roman" w:cs="Times New Roman"/>
          <w:sz w:val="24"/>
          <w:szCs w:val="24"/>
        </w:rPr>
      </w:pPr>
      <w:r w:rsidRPr="00B3673C">
        <w:rPr>
          <w:rFonts w:ascii="Times New Roman" w:hAnsi="Times New Roman" w:cs="Times New Roman"/>
          <w:sz w:val="24"/>
          <w:szCs w:val="24"/>
        </w:rPr>
        <w:t xml:space="preserve">Ethical clearance for this study was obtained from the ethics committee Anambra college of health sciences and technology </w:t>
      </w:r>
      <w:proofErr w:type="spellStart"/>
      <w:r w:rsidRPr="00B3673C">
        <w:rPr>
          <w:rFonts w:ascii="Times New Roman" w:hAnsi="Times New Roman" w:cs="Times New Roman"/>
          <w:sz w:val="24"/>
          <w:szCs w:val="24"/>
        </w:rPr>
        <w:t>Obosi</w:t>
      </w:r>
      <w:proofErr w:type="spellEnd"/>
      <w:r>
        <w:rPr>
          <w:rFonts w:ascii="Times New Roman" w:hAnsi="Times New Roman" w:cs="Times New Roman"/>
          <w:sz w:val="24"/>
          <w:szCs w:val="24"/>
        </w:rPr>
        <w:t>.</w:t>
      </w:r>
      <w:bookmarkStart w:id="0" w:name="_GoBack"/>
      <w:bookmarkEnd w:id="0"/>
    </w:p>
    <w:p w:rsidR="007A4970" w:rsidRPr="007A4970" w:rsidRDefault="007A4970" w:rsidP="007A4970">
      <w:pPr>
        <w:pStyle w:val="NoSpacing"/>
        <w:rPr>
          <w:rFonts w:ascii="Times New Roman" w:hAnsi="Times New Roman" w:cs="Times New Roman"/>
          <w:b/>
          <w:sz w:val="24"/>
          <w:szCs w:val="24"/>
        </w:rPr>
      </w:pPr>
      <w:bookmarkStart w:id="1" w:name="_Hlk219284361"/>
      <w:bookmarkStart w:id="2" w:name="_Hlk198031404"/>
      <w:r w:rsidRPr="007A4970">
        <w:rPr>
          <w:rFonts w:ascii="Times New Roman" w:hAnsi="Times New Roman" w:cs="Times New Roman"/>
          <w:b/>
          <w:sz w:val="24"/>
          <w:szCs w:val="24"/>
        </w:rPr>
        <w:t>Disclaimer (Artificial intelligence)</w:t>
      </w:r>
    </w:p>
    <w:p w:rsidR="007A4970" w:rsidRPr="007A4970" w:rsidRDefault="007A4970" w:rsidP="007A4970">
      <w:pPr>
        <w:pStyle w:val="NoSpacing"/>
        <w:rPr>
          <w:rFonts w:ascii="Times New Roman" w:hAnsi="Times New Roman" w:cs="Times New Roman"/>
          <w:sz w:val="24"/>
          <w:szCs w:val="24"/>
        </w:rPr>
      </w:pPr>
    </w:p>
    <w:p w:rsidR="007A4970" w:rsidRPr="007A4970" w:rsidRDefault="007A4970" w:rsidP="007A4970">
      <w:pPr>
        <w:pStyle w:val="NoSpacing"/>
        <w:rPr>
          <w:rFonts w:ascii="Times New Roman" w:hAnsi="Times New Roman" w:cs="Times New Roman"/>
          <w:sz w:val="24"/>
          <w:szCs w:val="24"/>
        </w:rPr>
      </w:pPr>
      <w:r w:rsidRPr="007A4970">
        <w:rPr>
          <w:rFonts w:ascii="Times New Roman" w:hAnsi="Times New Roman" w:cs="Times New Roman"/>
          <w:sz w:val="24"/>
          <w:szCs w:val="24"/>
        </w:rPr>
        <w:t>Author(s) hereby declare that NO generative AI technologies such as Large Language Models (</w:t>
      </w:r>
      <w:proofErr w:type="spellStart"/>
      <w:r w:rsidRPr="007A4970">
        <w:rPr>
          <w:rFonts w:ascii="Times New Roman" w:hAnsi="Times New Roman" w:cs="Times New Roman"/>
          <w:sz w:val="24"/>
          <w:szCs w:val="24"/>
        </w:rPr>
        <w:t>ChatGPT</w:t>
      </w:r>
      <w:proofErr w:type="spellEnd"/>
      <w:r w:rsidRPr="007A4970">
        <w:rPr>
          <w:rFonts w:ascii="Times New Roman" w:hAnsi="Times New Roman" w:cs="Times New Roman"/>
          <w:sz w:val="24"/>
          <w:szCs w:val="24"/>
        </w:rPr>
        <w:t>, COPILOT, etc.) and text-to-image generators have been used during the writing or editing of this manuscript</w:t>
      </w:r>
      <w:bookmarkEnd w:id="1"/>
      <w:r w:rsidRPr="007A4970">
        <w:rPr>
          <w:rFonts w:ascii="Times New Roman" w:hAnsi="Times New Roman" w:cs="Times New Roman"/>
          <w:sz w:val="24"/>
          <w:szCs w:val="24"/>
        </w:rPr>
        <w:t xml:space="preserve">. </w:t>
      </w:r>
    </w:p>
    <w:bookmarkEnd w:id="2"/>
    <w:p w:rsidR="00CD31CE" w:rsidRPr="00A96725" w:rsidRDefault="00CD31CE" w:rsidP="004C4170">
      <w:pPr>
        <w:tabs>
          <w:tab w:val="left" w:pos="1522"/>
        </w:tabs>
        <w:spacing w:line="240" w:lineRule="auto"/>
        <w:jc w:val="both"/>
        <w:rPr>
          <w:rFonts w:ascii="Times New Roman" w:hAnsi="Times New Roman" w:cs="Times New Roman"/>
          <w:b/>
          <w:sz w:val="24"/>
          <w:szCs w:val="24"/>
        </w:rPr>
      </w:pPr>
    </w:p>
    <w:p w:rsidR="00CD31CE" w:rsidRPr="00A96725" w:rsidRDefault="00CD31CE" w:rsidP="004C4170">
      <w:pPr>
        <w:tabs>
          <w:tab w:val="left" w:pos="1522"/>
        </w:tabs>
        <w:spacing w:line="240" w:lineRule="auto"/>
        <w:jc w:val="center"/>
        <w:rPr>
          <w:rFonts w:ascii="Times New Roman" w:hAnsi="Times New Roman" w:cs="Times New Roman"/>
          <w:b/>
          <w:sz w:val="24"/>
          <w:szCs w:val="24"/>
        </w:rPr>
      </w:pPr>
      <w:r w:rsidRPr="00A96725">
        <w:rPr>
          <w:rFonts w:ascii="Times New Roman" w:hAnsi="Times New Roman" w:cs="Times New Roman"/>
          <w:b/>
          <w:sz w:val="24"/>
          <w:szCs w:val="24"/>
        </w:rPr>
        <w:t>REFERENCES</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A96725">
        <w:rPr>
          <w:rFonts w:ascii="Times New Roman" w:hAnsi="Times New Roman" w:cs="Times New Roman"/>
          <w:sz w:val="24"/>
          <w:szCs w:val="24"/>
          <w:lang w:val="en-US"/>
        </w:rPr>
        <w:t>Fatima. A, A. Gamal F., M, G,</w:t>
      </w:r>
      <w:r w:rsidRPr="00A96725">
        <w:rPr>
          <w:rFonts w:ascii="Times New Roman" w:hAnsi="Times New Roman" w:cs="Times New Roman"/>
          <w:b/>
          <w:sz w:val="24"/>
          <w:szCs w:val="24"/>
        </w:rPr>
        <w:t xml:space="preserve"> </w:t>
      </w:r>
      <w:r w:rsidRPr="00A96725">
        <w:rPr>
          <w:rFonts w:ascii="Times New Roman" w:hAnsi="Times New Roman" w:cs="Times New Roman"/>
          <w:sz w:val="24"/>
          <w:szCs w:val="24"/>
        </w:rPr>
        <w:t xml:space="preserve">Ahmed M, K, E, </w:t>
      </w:r>
      <w:proofErr w:type="spellStart"/>
      <w:r w:rsidRPr="00A96725">
        <w:rPr>
          <w:rFonts w:ascii="Times New Roman" w:hAnsi="Times New Roman" w:cs="Times New Roman"/>
          <w:sz w:val="24"/>
          <w:szCs w:val="24"/>
        </w:rPr>
        <w:t>Reham</w:t>
      </w:r>
      <w:proofErr w:type="spellEnd"/>
      <w:r w:rsidRPr="00A96725">
        <w:rPr>
          <w:rFonts w:ascii="Times New Roman" w:hAnsi="Times New Roman" w:cs="Times New Roman"/>
          <w:sz w:val="24"/>
          <w:szCs w:val="24"/>
        </w:rPr>
        <w:t xml:space="preserve"> A. I (2022). Bacterial conjunctivitis: microbiological profile and molecular characterization of methicillin-Resistant Staphylococci isolated from </w:t>
      </w:r>
      <w:proofErr w:type="spellStart"/>
      <w:r w:rsidRPr="00A96725">
        <w:rPr>
          <w:rFonts w:ascii="Times New Roman" w:hAnsi="Times New Roman" w:cs="Times New Roman"/>
          <w:sz w:val="24"/>
          <w:szCs w:val="24"/>
        </w:rPr>
        <w:t>Minia</w:t>
      </w:r>
      <w:proofErr w:type="spellEnd"/>
      <w:r w:rsidRPr="00A96725">
        <w:rPr>
          <w:rFonts w:ascii="Times New Roman" w:hAnsi="Times New Roman" w:cs="Times New Roman"/>
          <w:sz w:val="24"/>
          <w:szCs w:val="24"/>
        </w:rPr>
        <w:t xml:space="preserve"> governorate, Egypt. Novel Research in Microb</w:t>
      </w:r>
      <w:r w:rsidR="00B2173B">
        <w:rPr>
          <w:rFonts w:ascii="Times New Roman" w:hAnsi="Times New Roman" w:cs="Times New Roman"/>
          <w:sz w:val="24"/>
          <w:szCs w:val="24"/>
        </w:rPr>
        <w:t>iology Journal, 6(5):1725-1741.</w:t>
      </w:r>
      <w:r w:rsidRPr="00A96725">
        <w:rPr>
          <w:rFonts w:ascii="Times New Roman" w:hAnsi="Times New Roman" w:cs="Times New Roman"/>
          <w:sz w:val="24"/>
          <w:szCs w:val="24"/>
        </w:rPr>
        <w:t xml:space="preserve">     </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A96725">
        <w:rPr>
          <w:rFonts w:ascii="Times New Roman" w:hAnsi="Times New Roman" w:cs="Times New Roman"/>
          <w:sz w:val="24"/>
          <w:szCs w:val="24"/>
        </w:rPr>
        <w:t>Fumilayo</w:t>
      </w:r>
      <w:proofErr w:type="spellEnd"/>
      <w:r w:rsidRPr="00A96725">
        <w:rPr>
          <w:rFonts w:ascii="Times New Roman" w:hAnsi="Times New Roman" w:cs="Times New Roman"/>
          <w:sz w:val="24"/>
          <w:szCs w:val="24"/>
        </w:rPr>
        <w:t xml:space="preserve"> A, J, </w:t>
      </w:r>
      <w:proofErr w:type="spellStart"/>
      <w:r w:rsidRPr="00A96725">
        <w:rPr>
          <w:rFonts w:ascii="Times New Roman" w:hAnsi="Times New Roman" w:cs="Times New Roman"/>
          <w:sz w:val="24"/>
          <w:szCs w:val="24"/>
        </w:rPr>
        <w:t>Obebe</w:t>
      </w:r>
      <w:proofErr w:type="spellEnd"/>
      <w:r w:rsidRPr="00A96725">
        <w:rPr>
          <w:rFonts w:ascii="Times New Roman" w:hAnsi="Times New Roman" w:cs="Times New Roman"/>
          <w:sz w:val="24"/>
          <w:szCs w:val="24"/>
        </w:rPr>
        <w:t xml:space="preserve"> O, </w:t>
      </w:r>
      <w:proofErr w:type="spellStart"/>
      <w:r w:rsidRPr="00A96725">
        <w:rPr>
          <w:rFonts w:ascii="Times New Roman" w:hAnsi="Times New Roman" w:cs="Times New Roman"/>
          <w:sz w:val="24"/>
          <w:szCs w:val="24"/>
        </w:rPr>
        <w:t>Komolafe</w:t>
      </w:r>
      <w:proofErr w:type="spellEnd"/>
      <w:r w:rsidRPr="00A96725">
        <w:rPr>
          <w:rFonts w:ascii="Times New Roman" w:hAnsi="Times New Roman" w:cs="Times New Roman"/>
          <w:sz w:val="24"/>
          <w:szCs w:val="24"/>
        </w:rPr>
        <w:t xml:space="preserve"> A,O, </w:t>
      </w:r>
      <w:proofErr w:type="spellStart"/>
      <w:r w:rsidRPr="00A96725">
        <w:rPr>
          <w:rFonts w:ascii="Times New Roman" w:hAnsi="Times New Roman" w:cs="Times New Roman"/>
          <w:sz w:val="24"/>
          <w:szCs w:val="24"/>
        </w:rPr>
        <w:t>Agunlejika</w:t>
      </w:r>
      <w:proofErr w:type="spellEnd"/>
      <w:r w:rsidRPr="00A96725">
        <w:rPr>
          <w:rFonts w:ascii="Times New Roman" w:hAnsi="Times New Roman" w:cs="Times New Roman"/>
          <w:sz w:val="24"/>
          <w:szCs w:val="24"/>
        </w:rPr>
        <w:t xml:space="preserve"> R,A, </w:t>
      </w:r>
      <w:proofErr w:type="spellStart"/>
      <w:r w:rsidRPr="00A96725">
        <w:rPr>
          <w:rFonts w:ascii="Times New Roman" w:hAnsi="Times New Roman" w:cs="Times New Roman"/>
          <w:sz w:val="24"/>
          <w:szCs w:val="24"/>
        </w:rPr>
        <w:t>Ayuba</w:t>
      </w:r>
      <w:proofErr w:type="spellEnd"/>
      <w:r w:rsidRPr="00A96725">
        <w:rPr>
          <w:rFonts w:ascii="Times New Roman" w:hAnsi="Times New Roman" w:cs="Times New Roman"/>
          <w:sz w:val="24"/>
          <w:szCs w:val="24"/>
        </w:rPr>
        <w:t xml:space="preserve"> S, B (2020) Incidence of bacterial conjunctivitis among patients attending Obafemi Awolowo University Teaching Hospital Complex, Ile-Ife, Nigeria </w:t>
      </w:r>
    </w:p>
    <w:p w:rsidR="00CD31CE" w:rsidRPr="00A96725" w:rsidRDefault="00CD31CE" w:rsidP="004C4170">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A96725">
        <w:rPr>
          <w:rFonts w:ascii="Times New Roman" w:eastAsia="Times New Roman" w:hAnsi="Times New Roman" w:cs="Times New Roman"/>
          <w:color w:val="222222"/>
          <w:sz w:val="24"/>
          <w:szCs w:val="24"/>
        </w:rPr>
        <w:t xml:space="preserve">Hashmi MF, </w:t>
      </w:r>
      <w:proofErr w:type="spellStart"/>
      <w:r w:rsidRPr="00A96725">
        <w:rPr>
          <w:rFonts w:ascii="Times New Roman" w:eastAsia="Times New Roman" w:hAnsi="Times New Roman" w:cs="Times New Roman"/>
          <w:color w:val="222222"/>
          <w:sz w:val="24"/>
          <w:szCs w:val="24"/>
        </w:rPr>
        <w:t>Gurnani</w:t>
      </w:r>
      <w:proofErr w:type="spellEnd"/>
      <w:r w:rsidRPr="00A96725">
        <w:rPr>
          <w:rFonts w:ascii="Times New Roman" w:eastAsia="Times New Roman" w:hAnsi="Times New Roman" w:cs="Times New Roman"/>
          <w:color w:val="222222"/>
          <w:sz w:val="24"/>
          <w:szCs w:val="24"/>
        </w:rPr>
        <w:t xml:space="preserve"> B, Benson S. Conjunctivitis. [Updated 2024 Jan 26]. In: </w:t>
      </w:r>
      <w:proofErr w:type="spellStart"/>
      <w:r w:rsidRPr="00A96725">
        <w:rPr>
          <w:rFonts w:ascii="Times New Roman" w:eastAsia="Times New Roman" w:hAnsi="Times New Roman" w:cs="Times New Roman"/>
          <w:color w:val="222222"/>
          <w:sz w:val="24"/>
          <w:szCs w:val="24"/>
        </w:rPr>
        <w:t>StatPearls</w:t>
      </w:r>
      <w:proofErr w:type="spellEnd"/>
      <w:r w:rsidRPr="00A96725">
        <w:rPr>
          <w:rFonts w:ascii="Times New Roman" w:eastAsia="Times New Roman" w:hAnsi="Times New Roman" w:cs="Times New Roman"/>
          <w:color w:val="222222"/>
          <w:sz w:val="24"/>
          <w:szCs w:val="24"/>
        </w:rPr>
        <w:t xml:space="preserve"> [Internet]. Treasure Island (FL): </w:t>
      </w:r>
      <w:proofErr w:type="spellStart"/>
      <w:r w:rsidRPr="00A96725">
        <w:rPr>
          <w:rFonts w:ascii="Times New Roman" w:eastAsia="Times New Roman" w:hAnsi="Times New Roman" w:cs="Times New Roman"/>
          <w:color w:val="222222"/>
          <w:sz w:val="24"/>
          <w:szCs w:val="24"/>
        </w:rPr>
        <w:t>StatPearls</w:t>
      </w:r>
      <w:proofErr w:type="spellEnd"/>
      <w:r w:rsidRPr="00A96725">
        <w:rPr>
          <w:rFonts w:ascii="Times New Roman" w:eastAsia="Times New Roman" w:hAnsi="Times New Roman" w:cs="Times New Roman"/>
          <w:color w:val="222222"/>
          <w:sz w:val="24"/>
          <w:szCs w:val="24"/>
        </w:rPr>
        <w:t xml:space="preserve"> Publishing; 2025 Jan-. Available from: https://www.ncbi.nlm.nih.gov/books/NBK541034/</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Azari A. A, Barney N. P (2013). Conjunctivitis: A systemic review of diagnosis and treatment. JAMA 310 (16): 1721-1725</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A96725">
        <w:rPr>
          <w:rFonts w:ascii="Times New Roman" w:hAnsi="Times New Roman" w:cs="Times New Roman"/>
          <w:sz w:val="24"/>
          <w:szCs w:val="24"/>
        </w:rPr>
        <w:t>Shamweel</w:t>
      </w:r>
      <w:proofErr w:type="spellEnd"/>
      <w:r w:rsidRPr="00A96725">
        <w:rPr>
          <w:rFonts w:ascii="Times New Roman" w:hAnsi="Times New Roman" w:cs="Times New Roman"/>
          <w:sz w:val="24"/>
          <w:szCs w:val="24"/>
        </w:rPr>
        <w:t xml:space="preserve"> A. I (2018). Diagnosis and Management of Bacterial Conjunctivitis ACTA Scientific Pharmaceutical Sciences ISSN 2581-2592 Issue 11, 80-85</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 xml:space="preserve">Xu S, Guo D, Liu </w:t>
      </w:r>
      <w:proofErr w:type="spellStart"/>
      <w:r w:rsidRPr="00A96725">
        <w:rPr>
          <w:rFonts w:ascii="Times New Roman" w:hAnsi="Times New Roman" w:cs="Times New Roman"/>
          <w:sz w:val="24"/>
          <w:szCs w:val="24"/>
        </w:rPr>
        <w:t>XJin</w:t>
      </w:r>
      <w:proofErr w:type="spellEnd"/>
      <w:r w:rsidRPr="00A96725">
        <w:rPr>
          <w:rFonts w:ascii="Times New Roman" w:hAnsi="Times New Roman" w:cs="Times New Roman"/>
          <w:sz w:val="24"/>
          <w:szCs w:val="24"/>
        </w:rPr>
        <w:t xml:space="preserve"> X (2021). Ocular pathogens and antibiotic resistance in microbial </w:t>
      </w:r>
      <w:proofErr w:type="spellStart"/>
      <w:r w:rsidRPr="00A96725">
        <w:rPr>
          <w:rFonts w:ascii="Times New Roman" w:hAnsi="Times New Roman" w:cs="Times New Roman"/>
          <w:sz w:val="24"/>
          <w:szCs w:val="24"/>
        </w:rPr>
        <w:t>keretitis</w:t>
      </w:r>
      <w:proofErr w:type="spellEnd"/>
      <w:r w:rsidRPr="00A96725">
        <w:rPr>
          <w:rFonts w:ascii="Times New Roman" w:hAnsi="Times New Roman" w:cs="Times New Roman"/>
          <w:sz w:val="24"/>
          <w:szCs w:val="24"/>
        </w:rPr>
        <w:t xml:space="preserve"> over3 years in Harbin North-West China ACTA Ophthalmology 99(8): 909-915.</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A96725">
        <w:rPr>
          <w:rFonts w:ascii="Times New Roman" w:hAnsi="Times New Roman" w:cs="Times New Roman"/>
          <w:sz w:val="24"/>
          <w:szCs w:val="24"/>
        </w:rPr>
        <w:lastRenderedPageBreak/>
        <w:t>Thoma</w:t>
      </w:r>
      <w:proofErr w:type="spellEnd"/>
      <w:r w:rsidRPr="00A96725">
        <w:rPr>
          <w:rFonts w:ascii="Times New Roman" w:hAnsi="Times New Roman" w:cs="Times New Roman"/>
          <w:sz w:val="24"/>
          <w:szCs w:val="24"/>
        </w:rPr>
        <w:t xml:space="preserve"> R, K, Melton R, </w:t>
      </w:r>
      <w:proofErr w:type="spellStart"/>
      <w:r w:rsidRPr="00A96725">
        <w:rPr>
          <w:rFonts w:ascii="Times New Roman" w:hAnsi="Times New Roman" w:cs="Times New Roman"/>
          <w:sz w:val="24"/>
          <w:szCs w:val="24"/>
        </w:rPr>
        <w:t>Ashell</w:t>
      </w:r>
      <w:proofErr w:type="spellEnd"/>
      <w:r w:rsidRPr="00A96725">
        <w:rPr>
          <w:rFonts w:ascii="Times New Roman" w:hAnsi="Times New Roman" w:cs="Times New Roman"/>
          <w:sz w:val="24"/>
          <w:szCs w:val="24"/>
        </w:rPr>
        <w:t xml:space="preserve"> P, A (2019). Antibiotic Resistance among ocular pathogens :Current trends ARMOR Surveillance study (2009-2016) Clinical Optometry 11:15-26</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 xml:space="preserve">Van </w:t>
      </w:r>
      <w:proofErr w:type="spellStart"/>
      <w:r w:rsidRPr="00A96725">
        <w:rPr>
          <w:rFonts w:ascii="Times New Roman" w:hAnsi="Times New Roman" w:cs="Times New Roman"/>
          <w:sz w:val="24"/>
          <w:szCs w:val="24"/>
        </w:rPr>
        <w:t>Weert</w:t>
      </w:r>
      <w:proofErr w:type="spellEnd"/>
      <w:r w:rsidRPr="00A96725">
        <w:rPr>
          <w:rFonts w:ascii="Times New Roman" w:hAnsi="Times New Roman" w:cs="Times New Roman"/>
          <w:sz w:val="24"/>
          <w:szCs w:val="24"/>
        </w:rPr>
        <w:t xml:space="preserve"> H. C, (2024). A new diagnostic index for bacterial conjunctivitis in primary care: A re-validation study. </w:t>
      </w:r>
      <w:proofErr w:type="spellStart"/>
      <w:r w:rsidRPr="00A96725">
        <w:rPr>
          <w:rFonts w:ascii="Times New Roman" w:hAnsi="Times New Roman" w:cs="Times New Roman"/>
          <w:sz w:val="24"/>
          <w:szCs w:val="24"/>
        </w:rPr>
        <w:t>Europian</w:t>
      </w:r>
      <w:proofErr w:type="spellEnd"/>
      <w:r w:rsidRPr="00A96725">
        <w:rPr>
          <w:rFonts w:ascii="Times New Roman" w:hAnsi="Times New Roman" w:cs="Times New Roman"/>
          <w:sz w:val="24"/>
          <w:szCs w:val="24"/>
        </w:rPr>
        <w:t xml:space="preserve"> Journal of General Practice 20:202-208.      </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World Health Organization (2008) Preventing blindness in children report of WHO/ APB Scientific meeting WHO/PBL/007, Geneva</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A96725">
        <w:rPr>
          <w:rFonts w:ascii="Times New Roman" w:hAnsi="Times New Roman" w:cs="Times New Roman"/>
          <w:sz w:val="24"/>
          <w:szCs w:val="24"/>
        </w:rPr>
        <w:t>Adeyeba</w:t>
      </w:r>
      <w:proofErr w:type="spellEnd"/>
      <w:r w:rsidRPr="00A96725">
        <w:rPr>
          <w:rFonts w:ascii="Times New Roman" w:hAnsi="Times New Roman" w:cs="Times New Roman"/>
          <w:sz w:val="24"/>
          <w:szCs w:val="24"/>
        </w:rPr>
        <w:t xml:space="preserve"> A. O, </w:t>
      </w:r>
      <w:proofErr w:type="spellStart"/>
      <w:r w:rsidRPr="00A96725">
        <w:rPr>
          <w:rFonts w:ascii="Times New Roman" w:hAnsi="Times New Roman" w:cs="Times New Roman"/>
          <w:sz w:val="24"/>
          <w:szCs w:val="24"/>
        </w:rPr>
        <w:t>Anorue</w:t>
      </w:r>
      <w:proofErr w:type="spellEnd"/>
      <w:r w:rsidRPr="00A96725">
        <w:rPr>
          <w:rFonts w:ascii="Times New Roman" w:hAnsi="Times New Roman" w:cs="Times New Roman"/>
          <w:sz w:val="24"/>
          <w:szCs w:val="24"/>
        </w:rPr>
        <w:t xml:space="preserve"> M. C, </w:t>
      </w:r>
      <w:proofErr w:type="spellStart"/>
      <w:r w:rsidRPr="00A96725">
        <w:rPr>
          <w:rFonts w:ascii="Times New Roman" w:hAnsi="Times New Roman" w:cs="Times New Roman"/>
          <w:sz w:val="24"/>
          <w:szCs w:val="24"/>
        </w:rPr>
        <w:t>Adifioye</w:t>
      </w:r>
      <w:proofErr w:type="spellEnd"/>
      <w:r w:rsidRPr="00A96725">
        <w:rPr>
          <w:rFonts w:ascii="Times New Roman" w:hAnsi="Times New Roman" w:cs="Times New Roman"/>
          <w:sz w:val="24"/>
          <w:szCs w:val="24"/>
        </w:rPr>
        <w:t xml:space="preserve"> O. A, </w:t>
      </w:r>
      <w:proofErr w:type="spellStart"/>
      <w:r w:rsidRPr="00A96725">
        <w:rPr>
          <w:rFonts w:ascii="Times New Roman" w:hAnsi="Times New Roman" w:cs="Times New Roman"/>
          <w:sz w:val="24"/>
          <w:szCs w:val="24"/>
        </w:rPr>
        <w:t>Adesiji</w:t>
      </w:r>
      <w:proofErr w:type="spellEnd"/>
      <w:r w:rsidRPr="00A96725">
        <w:rPr>
          <w:rFonts w:ascii="Times New Roman" w:hAnsi="Times New Roman" w:cs="Times New Roman"/>
          <w:sz w:val="24"/>
          <w:szCs w:val="24"/>
        </w:rPr>
        <w:t xml:space="preserve"> Y. O, Akindele A. A, Bolaji O. S, </w:t>
      </w:r>
      <w:proofErr w:type="spellStart"/>
      <w:r w:rsidRPr="00A96725">
        <w:rPr>
          <w:rFonts w:ascii="Times New Roman" w:hAnsi="Times New Roman" w:cs="Times New Roman"/>
          <w:sz w:val="24"/>
          <w:szCs w:val="24"/>
        </w:rPr>
        <w:t>Adewuyi</w:t>
      </w:r>
      <w:proofErr w:type="spellEnd"/>
      <w:r w:rsidRPr="00A96725">
        <w:rPr>
          <w:rFonts w:ascii="Times New Roman" w:hAnsi="Times New Roman" w:cs="Times New Roman"/>
          <w:sz w:val="24"/>
          <w:szCs w:val="24"/>
        </w:rPr>
        <w:t xml:space="preserve"> I. K (2010). Conjunctivitis among children in a teaching hospital in South West of Nigeria: Role of Staphylococcus aureus as an </w:t>
      </w:r>
      <w:proofErr w:type="spellStart"/>
      <w:r w:rsidRPr="00A96725">
        <w:rPr>
          <w:rFonts w:ascii="Times New Roman" w:hAnsi="Times New Roman" w:cs="Times New Roman"/>
          <w:sz w:val="24"/>
          <w:szCs w:val="24"/>
        </w:rPr>
        <w:t>aetiologic</w:t>
      </w:r>
      <w:proofErr w:type="spellEnd"/>
      <w:r w:rsidRPr="00A96725">
        <w:rPr>
          <w:rFonts w:ascii="Times New Roman" w:hAnsi="Times New Roman" w:cs="Times New Roman"/>
          <w:sz w:val="24"/>
          <w:szCs w:val="24"/>
        </w:rPr>
        <w:t xml:space="preserve"> agent and its antibiogram. African Journal of Microbiology Research vol 4(19):1945-1948 </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A96725">
        <w:rPr>
          <w:rFonts w:ascii="Times New Roman" w:hAnsi="Times New Roman" w:cs="Times New Roman"/>
          <w:sz w:val="24"/>
          <w:szCs w:val="24"/>
        </w:rPr>
        <w:t>Unegbu</w:t>
      </w:r>
      <w:proofErr w:type="spellEnd"/>
      <w:r w:rsidRPr="00A96725">
        <w:rPr>
          <w:rFonts w:ascii="Times New Roman" w:hAnsi="Times New Roman" w:cs="Times New Roman"/>
          <w:sz w:val="24"/>
          <w:szCs w:val="24"/>
        </w:rPr>
        <w:t xml:space="preserve"> </w:t>
      </w:r>
      <w:proofErr w:type="gramStart"/>
      <w:r w:rsidRPr="00A96725">
        <w:rPr>
          <w:rFonts w:ascii="Times New Roman" w:hAnsi="Times New Roman" w:cs="Times New Roman"/>
          <w:sz w:val="24"/>
          <w:szCs w:val="24"/>
        </w:rPr>
        <w:t>V,N</w:t>
      </w:r>
      <w:proofErr w:type="gramEnd"/>
      <w:r w:rsidRPr="00A96725">
        <w:rPr>
          <w:rFonts w:ascii="Times New Roman" w:hAnsi="Times New Roman" w:cs="Times New Roman"/>
          <w:sz w:val="24"/>
          <w:szCs w:val="24"/>
        </w:rPr>
        <w:t xml:space="preserve">, </w:t>
      </w:r>
      <w:proofErr w:type="spellStart"/>
      <w:r w:rsidRPr="00A96725">
        <w:rPr>
          <w:rFonts w:ascii="Times New Roman" w:hAnsi="Times New Roman" w:cs="Times New Roman"/>
          <w:sz w:val="24"/>
          <w:szCs w:val="24"/>
        </w:rPr>
        <w:t>Anyamene</w:t>
      </w:r>
      <w:proofErr w:type="spellEnd"/>
      <w:r w:rsidRPr="00A96725">
        <w:rPr>
          <w:rFonts w:ascii="Times New Roman" w:hAnsi="Times New Roman" w:cs="Times New Roman"/>
          <w:sz w:val="24"/>
          <w:szCs w:val="24"/>
        </w:rPr>
        <w:t xml:space="preserve"> C,O, </w:t>
      </w:r>
      <w:proofErr w:type="spellStart"/>
      <w:r w:rsidRPr="00A96725">
        <w:rPr>
          <w:rFonts w:ascii="Times New Roman" w:hAnsi="Times New Roman" w:cs="Times New Roman"/>
          <w:sz w:val="24"/>
          <w:szCs w:val="24"/>
        </w:rPr>
        <w:t>Odibo</w:t>
      </w:r>
      <w:proofErr w:type="spellEnd"/>
      <w:r w:rsidRPr="00A96725">
        <w:rPr>
          <w:rFonts w:ascii="Times New Roman" w:hAnsi="Times New Roman" w:cs="Times New Roman"/>
          <w:sz w:val="24"/>
          <w:szCs w:val="24"/>
        </w:rPr>
        <w:t xml:space="preserve"> F, J, C, </w:t>
      </w:r>
      <w:proofErr w:type="spellStart"/>
      <w:r w:rsidRPr="00A96725">
        <w:rPr>
          <w:rFonts w:ascii="Times New Roman" w:hAnsi="Times New Roman" w:cs="Times New Roman"/>
          <w:sz w:val="24"/>
          <w:szCs w:val="24"/>
        </w:rPr>
        <w:t>Obum-Nnadi</w:t>
      </w:r>
      <w:proofErr w:type="spellEnd"/>
      <w:r w:rsidRPr="00A96725">
        <w:rPr>
          <w:rFonts w:ascii="Times New Roman" w:hAnsi="Times New Roman" w:cs="Times New Roman"/>
          <w:sz w:val="24"/>
          <w:szCs w:val="24"/>
        </w:rPr>
        <w:t xml:space="preserve"> C,N, </w:t>
      </w:r>
      <w:proofErr w:type="spellStart"/>
      <w:r w:rsidRPr="00A96725">
        <w:rPr>
          <w:rFonts w:ascii="Times New Roman" w:hAnsi="Times New Roman" w:cs="Times New Roman"/>
          <w:sz w:val="24"/>
          <w:szCs w:val="24"/>
        </w:rPr>
        <w:t>Ezenwa</w:t>
      </w:r>
      <w:proofErr w:type="spellEnd"/>
      <w:r w:rsidRPr="00A96725">
        <w:rPr>
          <w:rFonts w:ascii="Times New Roman" w:hAnsi="Times New Roman" w:cs="Times New Roman"/>
          <w:sz w:val="24"/>
          <w:szCs w:val="24"/>
        </w:rPr>
        <w:t xml:space="preserve"> C, M (2022). Prevalence and Antimicrobial Susceptibility Pattern of Micro-Organisms Associated with Ocular Infections. Open Access Journal of Ophthalmology, </w:t>
      </w:r>
      <w:proofErr w:type="spellStart"/>
      <w:r w:rsidRPr="00A96725">
        <w:rPr>
          <w:rFonts w:ascii="Times New Roman" w:hAnsi="Times New Roman" w:cs="Times New Roman"/>
          <w:sz w:val="24"/>
          <w:szCs w:val="24"/>
        </w:rPr>
        <w:t>Medwin</w:t>
      </w:r>
      <w:proofErr w:type="spellEnd"/>
      <w:r w:rsidRPr="00A96725">
        <w:rPr>
          <w:rFonts w:ascii="Times New Roman" w:hAnsi="Times New Roman" w:cs="Times New Roman"/>
          <w:sz w:val="24"/>
          <w:szCs w:val="24"/>
        </w:rPr>
        <w:t xml:space="preserve"> publishers ISSN: 2578-465x </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 xml:space="preserve">Abdulsalam  A.M, Immaculate A, </w:t>
      </w:r>
      <w:proofErr w:type="spellStart"/>
      <w:r w:rsidRPr="00A96725">
        <w:rPr>
          <w:rFonts w:ascii="Times New Roman" w:hAnsi="Times New Roman" w:cs="Times New Roman"/>
          <w:sz w:val="24"/>
          <w:szCs w:val="24"/>
        </w:rPr>
        <w:t>Senai</w:t>
      </w:r>
      <w:proofErr w:type="spellEnd"/>
      <w:r w:rsidRPr="00A96725">
        <w:rPr>
          <w:rFonts w:ascii="Times New Roman" w:hAnsi="Times New Roman" w:cs="Times New Roman"/>
          <w:sz w:val="24"/>
          <w:szCs w:val="24"/>
        </w:rPr>
        <w:t xml:space="preserve"> G. S, Philip O,  Henry K, Lydia N, Claire L. R (2022). Bacteriological profile, culture, sensitivity, and associated factors of bacterial conjunctivitis among patients attending eye clinic at a tertiary hospital in Uganda. Research Square. https://doi.org/10.21203/rs.3-2008574/v1: 1-18 </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A96725">
        <w:rPr>
          <w:rFonts w:ascii="Times New Roman" w:hAnsi="Times New Roman" w:cs="Times New Roman"/>
          <w:sz w:val="24"/>
          <w:szCs w:val="24"/>
        </w:rPr>
        <w:t>Epling</w:t>
      </w:r>
      <w:proofErr w:type="spellEnd"/>
      <w:r w:rsidRPr="00A96725">
        <w:rPr>
          <w:rFonts w:ascii="Times New Roman" w:hAnsi="Times New Roman" w:cs="Times New Roman"/>
          <w:sz w:val="24"/>
          <w:szCs w:val="24"/>
        </w:rPr>
        <w:t xml:space="preserve"> J (2012). Bacterial  conjunctivitis .British Medical Journal Clinical Evidence 20:0704</w:t>
      </w:r>
    </w:p>
    <w:p w:rsidR="00CD31CE" w:rsidRPr="00A96725" w:rsidRDefault="00CD31CE" w:rsidP="004C4170">
      <w:pPr>
        <w:pStyle w:val="ListParagraph"/>
        <w:numPr>
          <w:ilvl w:val="0"/>
          <w:numId w:val="4"/>
        </w:numPr>
        <w:spacing w:line="240" w:lineRule="auto"/>
        <w:jc w:val="both"/>
        <w:rPr>
          <w:rFonts w:ascii="Times New Roman" w:hAnsi="Times New Roman" w:cs="Times New Roman"/>
          <w:sz w:val="24"/>
          <w:szCs w:val="24"/>
        </w:rPr>
      </w:pPr>
      <w:r w:rsidRPr="00A96725">
        <w:rPr>
          <w:rFonts w:ascii="Times New Roman" w:eastAsia="Calibri" w:hAnsi="Times New Roman" w:cs="Times New Roman"/>
          <w:kern w:val="2"/>
          <w:sz w:val="24"/>
          <w:szCs w:val="24"/>
        </w:rPr>
        <w:t>Clinical and Laboratory Standards Institute. (2023). Performance standards for antimicrobial susceptibility testing (27th ed., CLSI supplement M100). Clinical and Laboratory Standards Institute.</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A96725">
        <w:rPr>
          <w:rFonts w:ascii="Times New Roman" w:hAnsi="Times New Roman" w:cs="Times New Roman"/>
          <w:sz w:val="24"/>
          <w:szCs w:val="24"/>
          <w:lang w:val="fr-FR"/>
        </w:rPr>
        <w:t>Chironos</w:t>
      </w:r>
      <w:proofErr w:type="spellEnd"/>
      <w:r w:rsidRPr="00A96725">
        <w:rPr>
          <w:rFonts w:ascii="Times New Roman" w:hAnsi="Times New Roman" w:cs="Times New Roman"/>
          <w:sz w:val="24"/>
          <w:szCs w:val="24"/>
          <w:lang w:val="fr-FR"/>
        </w:rPr>
        <w:t xml:space="preserve"> –</w:t>
      </w:r>
      <w:proofErr w:type="spellStart"/>
      <w:r w:rsidRPr="00A96725">
        <w:rPr>
          <w:rFonts w:ascii="Times New Roman" w:hAnsi="Times New Roman" w:cs="Times New Roman"/>
          <w:sz w:val="24"/>
          <w:szCs w:val="24"/>
          <w:lang w:val="fr-FR"/>
        </w:rPr>
        <w:t>Saldana</w:t>
      </w:r>
      <w:proofErr w:type="spellEnd"/>
      <w:r w:rsidRPr="00A96725">
        <w:rPr>
          <w:rFonts w:ascii="Times New Roman" w:hAnsi="Times New Roman" w:cs="Times New Roman"/>
          <w:sz w:val="24"/>
          <w:szCs w:val="24"/>
          <w:lang w:val="fr-FR"/>
        </w:rPr>
        <w:t xml:space="preserve"> P, </w:t>
      </w:r>
      <w:proofErr w:type="spellStart"/>
      <w:r w:rsidRPr="00A96725">
        <w:rPr>
          <w:rFonts w:ascii="Times New Roman" w:hAnsi="Times New Roman" w:cs="Times New Roman"/>
          <w:sz w:val="24"/>
          <w:szCs w:val="24"/>
          <w:lang w:val="fr-FR"/>
        </w:rPr>
        <w:t>Bautistade</w:t>
      </w:r>
      <w:proofErr w:type="spellEnd"/>
      <w:r w:rsidRPr="00A96725">
        <w:rPr>
          <w:rFonts w:ascii="Times New Roman" w:hAnsi="Times New Roman" w:cs="Times New Roman"/>
          <w:sz w:val="24"/>
          <w:szCs w:val="24"/>
          <w:lang w:val="fr-FR"/>
        </w:rPr>
        <w:t xml:space="preserve"> Lucio V, Hernandez </w:t>
      </w:r>
      <w:proofErr w:type="spellStart"/>
      <w:r w:rsidRPr="00A96725">
        <w:rPr>
          <w:rFonts w:ascii="Times New Roman" w:hAnsi="Times New Roman" w:cs="Times New Roman"/>
          <w:sz w:val="24"/>
          <w:szCs w:val="24"/>
          <w:lang w:val="fr-FR"/>
        </w:rPr>
        <w:t>camarena</w:t>
      </w:r>
      <w:proofErr w:type="spellEnd"/>
      <w:r w:rsidRPr="00A96725">
        <w:rPr>
          <w:rFonts w:ascii="Times New Roman" w:hAnsi="Times New Roman" w:cs="Times New Roman"/>
          <w:sz w:val="24"/>
          <w:szCs w:val="24"/>
          <w:lang w:val="fr-FR"/>
        </w:rPr>
        <w:t xml:space="preserve"> J. C,  </w:t>
      </w:r>
      <w:proofErr w:type="spellStart"/>
      <w:r w:rsidRPr="00A96725">
        <w:rPr>
          <w:rFonts w:ascii="Times New Roman" w:hAnsi="Times New Roman" w:cs="Times New Roman"/>
          <w:sz w:val="24"/>
          <w:szCs w:val="24"/>
          <w:lang w:val="fr-FR"/>
        </w:rPr>
        <w:t>Navas</w:t>
      </w:r>
      <w:proofErr w:type="spellEnd"/>
      <w:r w:rsidRPr="00A96725">
        <w:rPr>
          <w:rFonts w:ascii="Times New Roman" w:hAnsi="Times New Roman" w:cs="Times New Roman"/>
          <w:sz w:val="24"/>
          <w:szCs w:val="24"/>
          <w:lang w:val="fr-FR"/>
        </w:rPr>
        <w:t xml:space="preserve"> R. A (2013). </w:t>
      </w:r>
      <w:r w:rsidRPr="00A96725">
        <w:rPr>
          <w:rFonts w:ascii="Times New Roman" w:hAnsi="Times New Roman" w:cs="Times New Roman"/>
          <w:sz w:val="24"/>
          <w:szCs w:val="24"/>
        </w:rPr>
        <w:t>Clinical and Microbiological profile of infectious keratitis in children. BMC Ophthalmology 13: 54.   .</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A96725">
        <w:rPr>
          <w:rFonts w:ascii="Times New Roman" w:hAnsi="Times New Roman" w:cs="Times New Roman"/>
          <w:sz w:val="24"/>
          <w:szCs w:val="24"/>
        </w:rPr>
        <w:t>Allenssandrini</w:t>
      </w:r>
      <w:proofErr w:type="spellEnd"/>
      <w:r w:rsidRPr="00A96725">
        <w:rPr>
          <w:rFonts w:ascii="Times New Roman" w:hAnsi="Times New Roman" w:cs="Times New Roman"/>
          <w:sz w:val="24"/>
          <w:szCs w:val="24"/>
        </w:rPr>
        <w:t xml:space="preserve"> E. </w:t>
      </w:r>
      <w:proofErr w:type="gramStart"/>
      <w:r w:rsidRPr="00A96725">
        <w:rPr>
          <w:rFonts w:ascii="Times New Roman" w:hAnsi="Times New Roman" w:cs="Times New Roman"/>
          <w:sz w:val="24"/>
          <w:szCs w:val="24"/>
        </w:rPr>
        <w:t>A  (</w:t>
      </w:r>
      <w:proofErr w:type="gramEnd"/>
      <w:r w:rsidRPr="00A96725">
        <w:rPr>
          <w:rFonts w:ascii="Times New Roman" w:hAnsi="Times New Roman" w:cs="Times New Roman"/>
          <w:sz w:val="24"/>
          <w:szCs w:val="24"/>
        </w:rPr>
        <w:t xml:space="preserve">2000). The case of red eye. Paediatric Annals of Medicine 292   </w:t>
      </w:r>
      <w:r w:rsidRPr="00A96725">
        <w:rPr>
          <w:rFonts w:ascii="Times New Roman" w:hAnsi="Times New Roman" w:cs="Times New Roman"/>
          <w:sz w:val="24"/>
          <w:szCs w:val="24"/>
        </w:rPr>
        <w:tab/>
        <w:t xml:space="preserve"> </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A96725">
        <w:rPr>
          <w:rFonts w:ascii="Times New Roman" w:hAnsi="Times New Roman" w:cs="Times New Roman"/>
          <w:sz w:val="24"/>
          <w:szCs w:val="24"/>
        </w:rPr>
        <w:t>Ziman</w:t>
      </w:r>
      <w:proofErr w:type="spellEnd"/>
      <w:r w:rsidRPr="00A96725">
        <w:rPr>
          <w:rFonts w:ascii="Times New Roman" w:hAnsi="Times New Roman" w:cs="Times New Roman"/>
          <w:sz w:val="24"/>
          <w:szCs w:val="24"/>
        </w:rPr>
        <w:t xml:space="preserve"> A, </w:t>
      </w:r>
      <w:proofErr w:type="spellStart"/>
      <w:r w:rsidRPr="00A96725">
        <w:rPr>
          <w:rFonts w:ascii="Times New Roman" w:hAnsi="Times New Roman" w:cs="Times New Roman"/>
          <w:sz w:val="24"/>
          <w:szCs w:val="24"/>
        </w:rPr>
        <w:t>Wondemagegn</w:t>
      </w:r>
      <w:proofErr w:type="spellEnd"/>
      <w:r w:rsidRPr="00A96725">
        <w:rPr>
          <w:rFonts w:ascii="Times New Roman" w:hAnsi="Times New Roman" w:cs="Times New Roman"/>
          <w:sz w:val="24"/>
          <w:szCs w:val="24"/>
        </w:rPr>
        <w:t xml:space="preserve"> M, </w:t>
      </w:r>
      <w:proofErr w:type="spellStart"/>
      <w:r w:rsidRPr="00A96725">
        <w:rPr>
          <w:rFonts w:ascii="Times New Roman" w:hAnsi="Times New Roman" w:cs="Times New Roman"/>
          <w:sz w:val="24"/>
          <w:szCs w:val="24"/>
        </w:rPr>
        <w:t>Fantahun</w:t>
      </w:r>
      <w:proofErr w:type="spellEnd"/>
      <w:r w:rsidRPr="00A96725">
        <w:rPr>
          <w:rFonts w:ascii="Times New Roman" w:hAnsi="Times New Roman" w:cs="Times New Roman"/>
          <w:sz w:val="24"/>
          <w:szCs w:val="24"/>
        </w:rPr>
        <w:t xml:space="preserve"> B (2021). Common bacterial causes of external ocular infections, associated risk factors and antibiotic resistance among patients at ophthalmology unit of </w:t>
      </w:r>
      <w:proofErr w:type="spellStart"/>
      <w:r w:rsidRPr="00A96725">
        <w:rPr>
          <w:rFonts w:ascii="Times New Roman" w:hAnsi="Times New Roman" w:cs="Times New Roman"/>
          <w:sz w:val="24"/>
          <w:szCs w:val="24"/>
        </w:rPr>
        <w:t>Felege</w:t>
      </w:r>
      <w:proofErr w:type="spellEnd"/>
      <w:r w:rsidRPr="00A96725">
        <w:rPr>
          <w:rFonts w:ascii="Times New Roman" w:hAnsi="Times New Roman" w:cs="Times New Roman"/>
          <w:sz w:val="24"/>
          <w:szCs w:val="24"/>
        </w:rPr>
        <w:t xml:space="preserve"> </w:t>
      </w:r>
      <w:proofErr w:type="spellStart"/>
      <w:r w:rsidRPr="00A96725">
        <w:rPr>
          <w:rFonts w:ascii="Times New Roman" w:hAnsi="Times New Roman" w:cs="Times New Roman"/>
          <w:sz w:val="24"/>
          <w:szCs w:val="24"/>
        </w:rPr>
        <w:t>Hiwot</w:t>
      </w:r>
      <w:proofErr w:type="spellEnd"/>
      <w:r w:rsidRPr="00A96725">
        <w:rPr>
          <w:rFonts w:ascii="Times New Roman" w:hAnsi="Times New Roman" w:cs="Times New Roman"/>
          <w:sz w:val="24"/>
          <w:szCs w:val="24"/>
        </w:rPr>
        <w:t xml:space="preserve"> Referral Hospital, Northwest Ethiopia: a cross sectional study. Journal of </w:t>
      </w:r>
      <w:proofErr w:type="spellStart"/>
      <w:r w:rsidRPr="00A96725">
        <w:rPr>
          <w:rFonts w:ascii="Times New Roman" w:hAnsi="Times New Roman" w:cs="Times New Roman"/>
          <w:sz w:val="24"/>
          <w:szCs w:val="24"/>
        </w:rPr>
        <w:t>Opthalmic</w:t>
      </w:r>
      <w:proofErr w:type="spellEnd"/>
      <w:r w:rsidRPr="00A96725">
        <w:rPr>
          <w:rFonts w:ascii="Times New Roman" w:hAnsi="Times New Roman" w:cs="Times New Roman"/>
          <w:sz w:val="24"/>
          <w:szCs w:val="24"/>
        </w:rPr>
        <w:t xml:space="preserve"> Inflammatory Infection 11(1):7</w:t>
      </w:r>
    </w:p>
    <w:p w:rsidR="00CD31CE" w:rsidRPr="00A96725"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 xml:space="preserve">Obi J, O, </w:t>
      </w:r>
      <w:proofErr w:type="spellStart"/>
      <w:r w:rsidRPr="00A96725">
        <w:rPr>
          <w:rFonts w:ascii="Times New Roman" w:hAnsi="Times New Roman" w:cs="Times New Roman"/>
          <w:sz w:val="24"/>
          <w:szCs w:val="24"/>
        </w:rPr>
        <w:t>Wemanban</w:t>
      </w:r>
      <w:proofErr w:type="spellEnd"/>
      <w:r w:rsidRPr="00A96725">
        <w:rPr>
          <w:rFonts w:ascii="Times New Roman" w:hAnsi="Times New Roman" w:cs="Times New Roman"/>
          <w:sz w:val="24"/>
          <w:szCs w:val="24"/>
        </w:rPr>
        <w:t xml:space="preserve"> C (1997). Ophthalmia </w:t>
      </w:r>
      <w:proofErr w:type="spellStart"/>
      <w:r w:rsidRPr="00A96725">
        <w:rPr>
          <w:rFonts w:ascii="Times New Roman" w:hAnsi="Times New Roman" w:cs="Times New Roman"/>
          <w:sz w:val="24"/>
          <w:szCs w:val="24"/>
        </w:rPr>
        <w:t>neonaturum</w:t>
      </w:r>
      <w:proofErr w:type="spellEnd"/>
      <w:r w:rsidRPr="00A96725">
        <w:rPr>
          <w:rFonts w:ascii="Times New Roman" w:hAnsi="Times New Roman" w:cs="Times New Roman"/>
          <w:sz w:val="24"/>
          <w:szCs w:val="24"/>
        </w:rPr>
        <w:t xml:space="preserve"> in Nigeria Community Nigeria Medical Journal 172: 418-421.</w:t>
      </w:r>
    </w:p>
    <w:p w:rsidR="00BE5FCC" w:rsidRPr="00A96725" w:rsidRDefault="00BE5FCC" w:rsidP="00BE5FCC">
      <w:pPr>
        <w:pStyle w:val="ListParagraph"/>
        <w:numPr>
          <w:ilvl w:val="0"/>
          <w:numId w:val="4"/>
        </w:numPr>
        <w:rPr>
          <w:rFonts w:ascii="Times New Roman" w:hAnsi="Times New Roman" w:cs="Times New Roman"/>
          <w:sz w:val="24"/>
          <w:szCs w:val="24"/>
        </w:rPr>
      </w:pPr>
      <w:r w:rsidRPr="00A96725">
        <w:rPr>
          <w:rFonts w:ascii="Times New Roman" w:hAnsi="Times New Roman" w:cs="Times New Roman"/>
          <w:sz w:val="24"/>
          <w:szCs w:val="24"/>
        </w:rPr>
        <w:t xml:space="preserve">Haider </w:t>
      </w:r>
      <w:proofErr w:type="spellStart"/>
      <w:r w:rsidRPr="00A96725">
        <w:rPr>
          <w:rFonts w:ascii="Times New Roman" w:hAnsi="Times New Roman" w:cs="Times New Roman"/>
          <w:sz w:val="24"/>
          <w:szCs w:val="24"/>
        </w:rPr>
        <w:t>Zeboon</w:t>
      </w:r>
      <w:proofErr w:type="spellEnd"/>
      <w:r w:rsidRPr="00A96725">
        <w:rPr>
          <w:rFonts w:ascii="Times New Roman" w:hAnsi="Times New Roman" w:cs="Times New Roman"/>
          <w:sz w:val="24"/>
          <w:szCs w:val="24"/>
        </w:rPr>
        <w:t xml:space="preserve"> Jasim &amp; Mohammed Al-</w:t>
      </w:r>
      <w:proofErr w:type="spellStart"/>
      <w:r w:rsidRPr="00A96725">
        <w:rPr>
          <w:rFonts w:ascii="Times New Roman" w:hAnsi="Times New Roman" w:cs="Times New Roman"/>
          <w:sz w:val="24"/>
          <w:szCs w:val="24"/>
        </w:rPr>
        <w:t>Jubory</w:t>
      </w:r>
      <w:proofErr w:type="spellEnd"/>
      <w:r w:rsidRPr="00A96725">
        <w:rPr>
          <w:rFonts w:ascii="Times New Roman" w:hAnsi="Times New Roman" w:cs="Times New Roman"/>
          <w:sz w:val="24"/>
          <w:szCs w:val="24"/>
        </w:rPr>
        <w:t xml:space="preserve">. (2024) Understanding conjunctivitis: Symptoms, Causes, and Treatment. </w:t>
      </w:r>
      <w:proofErr w:type="spellStart"/>
      <w:r w:rsidRPr="00A96725">
        <w:rPr>
          <w:rFonts w:ascii="Times New Roman" w:hAnsi="Times New Roman" w:cs="Times New Roman"/>
          <w:sz w:val="24"/>
          <w:szCs w:val="24"/>
        </w:rPr>
        <w:t>Sch</w:t>
      </w:r>
      <w:proofErr w:type="spellEnd"/>
      <w:r w:rsidRPr="00A96725">
        <w:rPr>
          <w:rFonts w:ascii="Times New Roman" w:hAnsi="Times New Roman" w:cs="Times New Roman"/>
          <w:sz w:val="24"/>
          <w:szCs w:val="24"/>
        </w:rPr>
        <w:t xml:space="preserve"> J App Med Sci, Mar 12(3): 255-258.</w:t>
      </w:r>
    </w:p>
    <w:p w:rsidR="007177F7" w:rsidRPr="00A96725" w:rsidRDefault="007177F7" w:rsidP="007177F7">
      <w:pPr>
        <w:pStyle w:val="ListParagraph"/>
        <w:numPr>
          <w:ilvl w:val="0"/>
          <w:numId w:val="4"/>
        </w:numPr>
        <w:rPr>
          <w:rFonts w:ascii="Times New Roman" w:hAnsi="Times New Roman" w:cs="Times New Roman"/>
          <w:sz w:val="24"/>
          <w:szCs w:val="24"/>
        </w:rPr>
      </w:pPr>
      <w:proofErr w:type="spellStart"/>
      <w:r w:rsidRPr="00A96725">
        <w:rPr>
          <w:rFonts w:ascii="Times New Roman" w:hAnsi="Times New Roman" w:cs="Times New Roman"/>
          <w:sz w:val="24"/>
          <w:szCs w:val="24"/>
        </w:rPr>
        <w:t>Bielory</w:t>
      </w:r>
      <w:proofErr w:type="spellEnd"/>
      <w:r w:rsidRPr="00A96725">
        <w:rPr>
          <w:rFonts w:ascii="Times New Roman" w:hAnsi="Times New Roman" w:cs="Times New Roman"/>
          <w:sz w:val="24"/>
          <w:szCs w:val="24"/>
        </w:rPr>
        <w:t xml:space="preserve">, L., </w:t>
      </w:r>
      <w:proofErr w:type="gramStart"/>
      <w:r w:rsidRPr="00A96725">
        <w:rPr>
          <w:rFonts w:ascii="Times New Roman" w:hAnsi="Times New Roman" w:cs="Times New Roman"/>
          <w:sz w:val="24"/>
          <w:szCs w:val="24"/>
        </w:rPr>
        <w:t>and  Schoenberg</w:t>
      </w:r>
      <w:proofErr w:type="gramEnd"/>
      <w:r w:rsidRPr="00A96725">
        <w:rPr>
          <w:rFonts w:ascii="Times New Roman" w:hAnsi="Times New Roman" w:cs="Times New Roman"/>
          <w:sz w:val="24"/>
          <w:szCs w:val="24"/>
        </w:rPr>
        <w:t xml:space="preserve">, D. (2019). Emerging therapeutics for ocular surface disease. </w:t>
      </w:r>
      <w:proofErr w:type="spellStart"/>
      <w:r w:rsidRPr="00A96725">
        <w:rPr>
          <w:rFonts w:ascii="Times New Roman" w:hAnsi="Times New Roman" w:cs="Times New Roman"/>
          <w:sz w:val="24"/>
          <w:szCs w:val="24"/>
        </w:rPr>
        <w:t>Curr</w:t>
      </w:r>
      <w:proofErr w:type="spellEnd"/>
      <w:r w:rsidRPr="00A96725">
        <w:rPr>
          <w:rFonts w:ascii="Times New Roman" w:hAnsi="Times New Roman" w:cs="Times New Roman"/>
          <w:sz w:val="24"/>
          <w:szCs w:val="24"/>
        </w:rPr>
        <w:t xml:space="preserve"> Allergy Asthma Rep, 28, 19-16.</w:t>
      </w:r>
    </w:p>
    <w:p w:rsidR="00723D19" w:rsidRPr="00A96725" w:rsidRDefault="00723D19" w:rsidP="00723D19">
      <w:pPr>
        <w:pStyle w:val="ListParagraph"/>
        <w:numPr>
          <w:ilvl w:val="0"/>
          <w:numId w:val="4"/>
        </w:numPr>
        <w:rPr>
          <w:rFonts w:ascii="Times New Roman" w:hAnsi="Times New Roman" w:cs="Times New Roman"/>
          <w:sz w:val="24"/>
          <w:szCs w:val="24"/>
        </w:rPr>
      </w:pPr>
      <w:proofErr w:type="spellStart"/>
      <w:r w:rsidRPr="00A96725">
        <w:rPr>
          <w:rFonts w:ascii="Times New Roman" w:hAnsi="Times New Roman" w:cs="Times New Roman"/>
          <w:sz w:val="24"/>
          <w:szCs w:val="24"/>
        </w:rPr>
        <w:t>Teweldemedhin</w:t>
      </w:r>
      <w:proofErr w:type="spellEnd"/>
      <w:r w:rsidRPr="00A96725">
        <w:rPr>
          <w:rFonts w:ascii="Times New Roman" w:hAnsi="Times New Roman" w:cs="Times New Roman"/>
          <w:sz w:val="24"/>
          <w:szCs w:val="24"/>
        </w:rPr>
        <w:t xml:space="preserve">, M., </w:t>
      </w:r>
      <w:proofErr w:type="spellStart"/>
      <w:r w:rsidRPr="00A96725">
        <w:rPr>
          <w:rFonts w:ascii="Times New Roman" w:hAnsi="Times New Roman" w:cs="Times New Roman"/>
          <w:sz w:val="24"/>
          <w:szCs w:val="24"/>
        </w:rPr>
        <w:t>Gebreyesus</w:t>
      </w:r>
      <w:proofErr w:type="spellEnd"/>
      <w:r w:rsidRPr="00A96725">
        <w:rPr>
          <w:rFonts w:ascii="Times New Roman" w:hAnsi="Times New Roman" w:cs="Times New Roman"/>
          <w:sz w:val="24"/>
          <w:szCs w:val="24"/>
        </w:rPr>
        <w:t xml:space="preserve">, H., </w:t>
      </w:r>
      <w:proofErr w:type="spellStart"/>
      <w:r w:rsidRPr="00A96725">
        <w:rPr>
          <w:rFonts w:ascii="Times New Roman" w:hAnsi="Times New Roman" w:cs="Times New Roman"/>
          <w:sz w:val="24"/>
          <w:szCs w:val="24"/>
        </w:rPr>
        <w:t>Atsbaha</w:t>
      </w:r>
      <w:proofErr w:type="spellEnd"/>
      <w:r w:rsidRPr="00A96725">
        <w:rPr>
          <w:rFonts w:ascii="Times New Roman" w:hAnsi="Times New Roman" w:cs="Times New Roman"/>
          <w:sz w:val="24"/>
          <w:szCs w:val="24"/>
        </w:rPr>
        <w:t xml:space="preserve">, A. H., </w:t>
      </w:r>
      <w:proofErr w:type="spellStart"/>
      <w:r w:rsidRPr="00A96725">
        <w:rPr>
          <w:rFonts w:ascii="Times New Roman" w:hAnsi="Times New Roman" w:cs="Times New Roman"/>
          <w:sz w:val="24"/>
          <w:szCs w:val="24"/>
        </w:rPr>
        <w:t>Asgedom</w:t>
      </w:r>
      <w:proofErr w:type="spellEnd"/>
      <w:r w:rsidRPr="00A96725">
        <w:rPr>
          <w:rFonts w:ascii="Times New Roman" w:hAnsi="Times New Roman" w:cs="Times New Roman"/>
          <w:sz w:val="24"/>
          <w:szCs w:val="24"/>
        </w:rPr>
        <w:t>, S. W., &amp; Saravanan, M. (2017). Bacterial profile of ocular infections: a systematic review. BMC ophthalmology, 17(1), 212.</w:t>
      </w:r>
    </w:p>
    <w:p w:rsidR="00723D19" w:rsidRPr="00A96725" w:rsidRDefault="00723D19" w:rsidP="00723D19">
      <w:pPr>
        <w:pStyle w:val="ListParagraph"/>
        <w:rPr>
          <w:rFonts w:ascii="Times New Roman" w:hAnsi="Times New Roman" w:cs="Times New Roman"/>
          <w:sz w:val="24"/>
          <w:szCs w:val="24"/>
        </w:rPr>
      </w:pPr>
    </w:p>
    <w:p w:rsidR="00BE5FCC" w:rsidRPr="00A96725" w:rsidRDefault="00BE5FCC" w:rsidP="007177F7">
      <w:pPr>
        <w:pStyle w:val="ListParagraph"/>
        <w:tabs>
          <w:tab w:val="left" w:pos="1522"/>
        </w:tabs>
        <w:spacing w:line="240" w:lineRule="auto"/>
        <w:jc w:val="both"/>
        <w:rPr>
          <w:rFonts w:ascii="Times New Roman" w:hAnsi="Times New Roman" w:cs="Times New Roman"/>
          <w:sz w:val="24"/>
          <w:szCs w:val="24"/>
        </w:rPr>
      </w:pPr>
    </w:p>
    <w:p w:rsidR="00CD31CE" w:rsidRPr="00A96725" w:rsidRDefault="00CD31CE" w:rsidP="004C4170">
      <w:pPr>
        <w:pStyle w:val="ListParagraph"/>
        <w:tabs>
          <w:tab w:val="left" w:pos="1522"/>
        </w:tabs>
        <w:spacing w:line="240" w:lineRule="auto"/>
        <w:jc w:val="both"/>
        <w:rPr>
          <w:rFonts w:ascii="Times New Roman" w:hAnsi="Times New Roman" w:cs="Times New Roman"/>
          <w:sz w:val="24"/>
          <w:szCs w:val="24"/>
        </w:rPr>
      </w:pPr>
    </w:p>
    <w:p w:rsidR="00CD31CE" w:rsidRPr="00A96725" w:rsidRDefault="00CD31CE" w:rsidP="004C4170">
      <w:pPr>
        <w:tabs>
          <w:tab w:val="left" w:pos="1522"/>
        </w:tabs>
        <w:spacing w:line="240" w:lineRule="auto"/>
        <w:jc w:val="both"/>
        <w:rPr>
          <w:rFonts w:ascii="Times New Roman" w:hAnsi="Times New Roman" w:cs="Times New Roman"/>
          <w:sz w:val="24"/>
          <w:szCs w:val="24"/>
        </w:rPr>
      </w:pPr>
    </w:p>
    <w:p w:rsidR="00CD31CE" w:rsidRPr="00A96725" w:rsidRDefault="00CD31CE" w:rsidP="004C4170">
      <w:pPr>
        <w:tabs>
          <w:tab w:val="left" w:pos="1522"/>
        </w:tabs>
        <w:spacing w:line="240" w:lineRule="auto"/>
        <w:jc w:val="both"/>
        <w:rPr>
          <w:rFonts w:ascii="Times New Roman" w:hAnsi="Times New Roman" w:cs="Times New Roman"/>
          <w:sz w:val="24"/>
          <w:szCs w:val="24"/>
        </w:rPr>
      </w:pPr>
    </w:p>
    <w:p w:rsidR="00CD31CE" w:rsidRPr="00A96725" w:rsidRDefault="00CD31CE" w:rsidP="004C4170">
      <w:pPr>
        <w:tabs>
          <w:tab w:val="left" w:pos="1522"/>
        </w:tabs>
        <w:spacing w:line="240" w:lineRule="auto"/>
        <w:jc w:val="both"/>
        <w:rPr>
          <w:rFonts w:ascii="Times New Roman" w:hAnsi="Times New Roman" w:cs="Times New Roman"/>
          <w:sz w:val="24"/>
          <w:szCs w:val="24"/>
        </w:rPr>
      </w:pPr>
    </w:p>
    <w:p w:rsidR="00CD31CE" w:rsidRPr="00A96725" w:rsidRDefault="00CD31CE" w:rsidP="004C4170">
      <w:pPr>
        <w:tabs>
          <w:tab w:val="left" w:pos="1522"/>
        </w:tabs>
        <w:spacing w:line="240" w:lineRule="auto"/>
        <w:jc w:val="both"/>
        <w:rPr>
          <w:rFonts w:ascii="Times New Roman" w:hAnsi="Times New Roman" w:cs="Times New Roman"/>
          <w:sz w:val="24"/>
          <w:szCs w:val="24"/>
        </w:rPr>
      </w:pPr>
    </w:p>
    <w:p w:rsidR="00CD31CE" w:rsidRPr="00A96725" w:rsidRDefault="00CD31CE" w:rsidP="004C4170">
      <w:pPr>
        <w:tabs>
          <w:tab w:val="left" w:pos="1522"/>
        </w:tabs>
        <w:spacing w:line="240" w:lineRule="auto"/>
        <w:jc w:val="both"/>
        <w:rPr>
          <w:rFonts w:ascii="Times New Roman" w:hAnsi="Times New Roman" w:cs="Times New Roman"/>
          <w:sz w:val="24"/>
          <w:szCs w:val="24"/>
        </w:rPr>
      </w:pPr>
      <w:r w:rsidRPr="00A96725">
        <w:rPr>
          <w:rFonts w:ascii="Times New Roman" w:hAnsi="Times New Roman" w:cs="Times New Roman"/>
          <w:sz w:val="24"/>
          <w:szCs w:val="24"/>
        </w:rPr>
        <w:t xml:space="preserve">. </w:t>
      </w:r>
    </w:p>
    <w:p w:rsidR="00CD31CE" w:rsidRPr="00A96725" w:rsidRDefault="00CD31CE" w:rsidP="004C4170">
      <w:pPr>
        <w:spacing w:line="240" w:lineRule="auto"/>
        <w:rPr>
          <w:rFonts w:ascii="Times New Roman" w:hAnsi="Times New Roman" w:cs="Times New Roman"/>
          <w:sz w:val="24"/>
          <w:szCs w:val="24"/>
        </w:rPr>
      </w:pPr>
    </w:p>
    <w:p w:rsidR="00CD31CE" w:rsidRPr="00A96725" w:rsidRDefault="00CD31CE" w:rsidP="004C4170">
      <w:pPr>
        <w:spacing w:line="240" w:lineRule="auto"/>
        <w:rPr>
          <w:rFonts w:ascii="Times New Roman" w:hAnsi="Times New Roman" w:cs="Times New Roman"/>
          <w:sz w:val="24"/>
          <w:szCs w:val="24"/>
        </w:rPr>
      </w:pPr>
    </w:p>
    <w:sectPr w:rsidR="00CD31CE" w:rsidRPr="00A96725" w:rsidSect="0037293A">
      <w:pgSz w:w="11906" w:h="16838"/>
      <w:pgMar w:top="1411"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9A1" w:rsidRDefault="000229A1">
      <w:pPr>
        <w:spacing w:after="0" w:line="240" w:lineRule="auto"/>
      </w:pPr>
      <w:r>
        <w:separator/>
      </w:r>
    </w:p>
  </w:endnote>
  <w:endnote w:type="continuationSeparator" w:id="0">
    <w:p w:rsidR="000229A1" w:rsidRDefault="0002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94448"/>
      <w:docPartObj>
        <w:docPartGallery w:val="Page Numbers (Bottom of Page)"/>
        <w:docPartUnique/>
      </w:docPartObj>
    </w:sdtPr>
    <w:sdtEndPr/>
    <w:sdtContent>
      <w:p w:rsidR="009730FC" w:rsidRDefault="009730FC">
        <w:pPr>
          <w:pStyle w:val="Footer"/>
          <w:jc w:val="center"/>
        </w:pPr>
        <w:r>
          <w:fldChar w:fldCharType="begin"/>
        </w:r>
        <w:r>
          <w:instrText xml:space="preserve"> PAGE   \* MERGEFORMAT </w:instrText>
        </w:r>
        <w:r>
          <w:fldChar w:fldCharType="separate"/>
        </w:r>
        <w:r w:rsidR="00B2173B">
          <w:rPr>
            <w:noProof/>
          </w:rPr>
          <w:t>9</w:t>
        </w:r>
        <w:r>
          <w:rPr>
            <w:noProof/>
          </w:rPr>
          <w:fldChar w:fldCharType="end"/>
        </w:r>
      </w:p>
    </w:sdtContent>
  </w:sdt>
  <w:p w:rsidR="009730FC" w:rsidRDefault="00973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9A1" w:rsidRDefault="000229A1">
      <w:pPr>
        <w:spacing w:after="0" w:line="240" w:lineRule="auto"/>
      </w:pPr>
      <w:r>
        <w:separator/>
      </w:r>
    </w:p>
  </w:footnote>
  <w:footnote w:type="continuationSeparator" w:id="0">
    <w:p w:rsidR="000229A1" w:rsidRDefault="00022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B4898"/>
    <w:multiLevelType w:val="hybridMultilevel"/>
    <w:tmpl w:val="14AE9FE4"/>
    <w:lvl w:ilvl="0" w:tplc="6B867C0A">
      <w:start w:val="1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FA5CEB"/>
    <w:multiLevelType w:val="hybridMultilevel"/>
    <w:tmpl w:val="48E86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32D81"/>
    <w:multiLevelType w:val="hybridMultilevel"/>
    <w:tmpl w:val="75803D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6C65EF"/>
    <w:multiLevelType w:val="hybridMultilevel"/>
    <w:tmpl w:val="8D7A0432"/>
    <w:lvl w:ilvl="0" w:tplc="53E4C524">
      <w:start w:val="5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0FC"/>
    <w:rsid w:val="000229A1"/>
    <w:rsid w:val="000752D3"/>
    <w:rsid w:val="000A4737"/>
    <w:rsid w:val="000E43A7"/>
    <w:rsid w:val="001243B7"/>
    <w:rsid w:val="0015209E"/>
    <w:rsid w:val="001E20FB"/>
    <w:rsid w:val="001E78F8"/>
    <w:rsid w:val="0020590B"/>
    <w:rsid w:val="00206B74"/>
    <w:rsid w:val="0021279C"/>
    <w:rsid w:val="0024517F"/>
    <w:rsid w:val="00285843"/>
    <w:rsid w:val="002904EA"/>
    <w:rsid w:val="003076A0"/>
    <w:rsid w:val="00312541"/>
    <w:rsid w:val="00335F5B"/>
    <w:rsid w:val="0037293A"/>
    <w:rsid w:val="003870B0"/>
    <w:rsid w:val="003C1F23"/>
    <w:rsid w:val="003E1777"/>
    <w:rsid w:val="00422AB4"/>
    <w:rsid w:val="00424702"/>
    <w:rsid w:val="00434BD9"/>
    <w:rsid w:val="004B2BB8"/>
    <w:rsid w:val="004C4170"/>
    <w:rsid w:val="004D7EE9"/>
    <w:rsid w:val="00507758"/>
    <w:rsid w:val="0054677B"/>
    <w:rsid w:val="00590EF3"/>
    <w:rsid w:val="005B09D7"/>
    <w:rsid w:val="005C21EF"/>
    <w:rsid w:val="005D7C65"/>
    <w:rsid w:val="005E7EC5"/>
    <w:rsid w:val="00613CF6"/>
    <w:rsid w:val="006155C1"/>
    <w:rsid w:val="00670446"/>
    <w:rsid w:val="007177F7"/>
    <w:rsid w:val="00723D19"/>
    <w:rsid w:val="00740738"/>
    <w:rsid w:val="007531F1"/>
    <w:rsid w:val="00760D61"/>
    <w:rsid w:val="00770A4C"/>
    <w:rsid w:val="007A4970"/>
    <w:rsid w:val="007D642A"/>
    <w:rsid w:val="007D6DF3"/>
    <w:rsid w:val="008014FD"/>
    <w:rsid w:val="00802A4D"/>
    <w:rsid w:val="008262D5"/>
    <w:rsid w:val="00846A23"/>
    <w:rsid w:val="008B7CB1"/>
    <w:rsid w:val="008F47B7"/>
    <w:rsid w:val="009440FC"/>
    <w:rsid w:val="0095075E"/>
    <w:rsid w:val="009730FC"/>
    <w:rsid w:val="009D13FA"/>
    <w:rsid w:val="00A273A5"/>
    <w:rsid w:val="00A60778"/>
    <w:rsid w:val="00A702ED"/>
    <w:rsid w:val="00A96725"/>
    <w:rsid w:val="00AA6FD8"/>
    <w:rsid w:val="00AC734E"/>
    <w:rsid w:val="00AE2836"/>
    <w:rsid w:val="00B2173B"/>
    <w:rsid w:val="00B3673C"/>
    <w:rsid w:val="00B73A91"/>
    <w:rsid w:val="00B8613C"/>
    <w:rsid w:val="00B86B4C"/>
    <w:rsid w:val="00B8720B"/>
    <w:rsid w:val="00BB3A59"/>
    <w:rsid w:val="00BE5FCC"/>
    <w:rsid w:val="00BE71CA"/>
    <w:rsid w:val="00C03B4F"/>
    <w:rsid w:val="00C31DF6"/>
    <w:rsid w:val="00C56687"/>
    <w:rsid w:val="00CD31CE"/>
    <w:rsid w:val="00D25CB6"/>
    <w:rsid w:val="00D41102"/>
    <w:rsid w:val="00D8366A"/>
    <w:rsid w:val="00DA19AA"/>
    <w:rsid w:val="00DB4F34"/>
    <w:rsid w:val="00E44113"/>
    <w:rsid w:val="00E748A5"/>
    <w:rsid w:val="00EC09E2"/>
    <w:rsid w:val="00EF0509"/>
    <w:rsid w:val="00F33751"/>
    <w:rsid w:val="00F36161"/>
    <w:rsid w:val="00F7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E13E"/>
  <w15:docId w15:val="{BCD9F862-89E9-485C-BA38-02D8447E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0FC"/>
    <w:rPr>
      <w:lang w:val="en-GB"/>
    </w:rPr>
  </w:style>
  <w:style w:type="paragraph" w:styleId="Heading2">
    <w:name w:val="heading 2"/>
    <w:basedOn w:val="Normal"/>
    <w:next w:val="Normal"/>
    <w:link w:val="Heading2Char"/>
    <w:uiPriority w:val="9"/>
    <w:unhideWhenUsed/>
    <w:qFormat/>
    <w:rsid w:val="009440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40FC"/>
    <w:rPr>
      <w:rFonts w:asciiTheme="majorHAnsi" w:eastAsiaTheme="majorEastAsia" w:hAnsiTheme="majorHAnsi" w:cstheme="majorBidi"/>
      <w:b/>
      <w:bCs/>
      <w:color w:val="4F81BD" w:themeColor="accent1"/>
      <w:sz w:val="26"/>
      <w:szCs w:val="26"/>
      <w:lang w:val="en-GB"/>
    </w:rPr>
  </w:style>
  <w:style w:type="paragraph" w:styleId="Header">
    <w:name w:val="header"/>
    <w:basedOn w:val="Normal"/>
    <w:link w:val="HeaderChar"/>
    <w:uiPriority w:val="99"/>
    <w:unhideWhenUsed/>
    <w:rsid w:val="009440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0FC"/>
    <w:rPr>
      <w:lang w:val="en-GB"/>
    </w:rPr>
  </w:style>
  <w:style w:type="paragraph" w:styleId="Footer">
    <w:name w:val="footer"/>
    <w:basedOn w:val="Normal"/>
    <w:link w:val="FooterChar"/>
    <w:uiPriority w:val="99"/>
    <w:unhideWhenUsed/>
    <w:rsid w:val="009440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0FC"/>
    <w:rPr>
      <w:lang w:val="en-GB"/>
    </w:rPr>
  </w:style>
  <w:style w:type="paragraph" w:styleId="BalloonText">
    <w:name w:val="Balloon Text"/>
    <w:basedOn w:val="Normal"/>
    <w:link w:val="BalloonTextChar"/>
    <w:uiPriority w:val="99"/>
    <w:semiHidden/>
    <w:unhideWhenUsed/>
    <w:rsid w:val="00944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0FC"/>
    <w:rPr>
      <w:rFonts w:ascii="Tahoma" w:hAnsi="Tahoma" w:cs="Tahoma"/>
      <w:sz w:val="16"/>
      <w:szCs w:val="16"/>
      <w:lang w:val="en-GB"/>
    </w:rPr>
  </w:style>
  <w:style w:type="table" w:styleId="TableGrid">
    <w:name w:val="Table Grid"/>
    <w:basedOn w:val="TableNormal"/>
    <w:uiPriority w:val="59"/>
    <w:rsid w:val="009440FC"/>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0FC"/>
    <w:pPr>
      <w:ind w:left="720"/>
      <w:contextualSpacing/>
    </w:pPr>
  </w:style>
  <w:style w:type="character" w:styleId="Hyperlink">
    <w:name w:val="Hyperlink"/>
    <w:basedOn w:val="DefaultParagraphFont"/>
    <w:uiPriority w:val="99"/>
    <w:unhideWhenUsed/>
    <w:rsid w:val="009440FC"/>
    <w:rPr>
      <w:color w:val="0000FF" w:themeColor="hyperlink"/>
      <w:u w:val="single"/>
    </w:rPr>
  </w:style>
  <w:style w:type="paragraph" w:styleId="NoSpacing">
    <w:name w:val="No Spacing"/>
    <w:uiPriority w:val="1"/>
    <w:qFormat/>
    <w:rsid w:val="007A497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20433">
      <w:bodyDiv w:val="1"/>
      <w:marLeft w:val="0"/>
      <w:marRight w:val="0"/>
      <w:marTop w:val="0"/>
      <w:marBottom w:val="0"/>
      <w:divBdr>
        <w:top w:val="none" w:sz="0" w:space="0" w:color="auto"/>
        <w:left w:val="none" w:sz="0" w:space="0" w:color="auto"/>
        <w:bottom w:val="none" w:sz="0" w:space="0" w:color="auto"/>
        <w:right w:val="none" w:sz="0" w:space="0" w:color="auto"/>
      </w:divBdr>
      <w:divsChild>
        <w:div w:id="697044472">
          <w:marLeft w:val="0"/>
          <w:marRight w:val="0"/>
          <w:marTop w:val="120"/>
          <w:marBottom w:val="120"/>
          <w:divBdr>
            <w:top w:val="none" w:sz="0" w:space="0" w:color="auto"/>
            <w:left w:val="none" w:sz="0" w:space="0" w:color="auto"/>
            <w:bottom w:val="none" w:sz="0" w:space="0" w:color="auto"/>
            <w:right w:val="none" w:sz="0" w:space="0" w:color="auto"/>
          </w:divBdr>
        </w:div>
        <w:div w:id="2092463408">
          <w:marLeft w:val="0"/>
          <w:marRight w:val="0"/>
          <w:marTop w:val="120"/>
          <w:marBottom w:val="120"/>
          <w:divBdr>
            <w:top w:val="none" w:sz="0" w:space="0" w:color="auto"/>
            <w:left w:val="none" w:sz="0" w:space="0" w:color="auto"/>
            <w:bottom w:val="none" w:sz="0" w:space="0" w:color="auto"/>
            <w:right w:val="none" w:sz="0" w:space="0" w:color="auto"/>
          </w:divBdr>
        </w:div>
        <w:div w:id="1659384706">
          <w:marLeft w:val="0"/>
          <w:marRight w:val="0"/>
          <w:marTop w:val="120"/>
          <w:marBottom w:val="120"/>
          <w:divBdr>
            <w:top w:val="none" w:sz="0" w:space="0" w:color="auto"/>
            <w:left w:val="none" w:sz="0" w:space="0" w:color="auto"/>
            <w:bottom w:val="none" w:sz="0" w:space="0" w:color="auto"/>
            <w:right w:val="none" w:sz="0" w:space="0" w:color="auto"/>
          </w:divBdr>
        </w:div>
      </w:divsChild>
    </w:div>
    <w:div w:id="453213523">
      <w:bodyDiv w:val="1"/>
      <w:marLeft w:val="0"/>
      <w:marRight w:val="0"/>
      <w:marTop w:val="0"/>
      <w:marBottom w:val="0"/>
      <w:divBdr>
        <w:top w:val="none" w:sz="0" w:space="0" w:color="auto"/>
        <w:left w:val="none" w:sz="0" w:space="0" w:color="auto"/>
        <w:bottom w:val="none" w:sz="0" w:space="0" w:color="auto"/>
        <w:right w:val="none" w:sz="0" w:space="0" w:color="auto"/>
      </w:divBdr>
    </w:div>
    <w:div w:id="47437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11</Pages>
  <Words>3938</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15</cp:revision>
  <dcterms:created xsi:type="dcterms:W3CDTF">2026-01-30T15:24:00Z</dcterms:created>
  <dcterms:modified xsi:type="dcterms:W3CDTF">2026-02-11T06:40:00Z</dcterms:modified>
</cp:coreProperties>
</file>