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5112E" w14:textId="2689BD24" w:rsidR="001C077C" w:rsidRDefault="00FC16E7" w:rsidP="00C81072">
      <w:pPr>
        <w:pStyle w:val="NormalWeb"/>
        <w:spacing w:after="0" w:afterAutospacing="0" w:line="360" w:lineRule="auto"/>
        <w:rPr>
          <w:b/>
          <w:bCs/>
          <w:lang w:val="en-US"/>
        </w:rPr>
      </w:pPr>
      <w:r w:rsidRPr="00D703B3">
        <w:rPr>
          <w:b/>
          <w:bCs/>
          <w:lang w:val="en-US"/>
        </w:rPr>
        <w:t>Characterization and integrated assessment of the chemical fertility of oasis soils in southeastern Niger</w:t>
      </w:r>
    </w:p>
    <w:p w14:paraId="0D29E393" w14:textId="77777777" w:rsidR="00B0790D" w:rsidRDefault="00B0790D" w:rsidP="00C81072">
      <w:pPr>
        <w:pStyle w:val="NormalWeb"/>
        <w:spacing w:after="0" w:afterAutospacing="0" w:line="360" w:lineRule="auto"/>
        <w:rPr>
          <w:b/>
          <w:bCs/>
          <w:lang w:val="en-US"/>
        </w:rPr>
      </w:pPr>
      <w:bookmarkStart w:id="0" w:name="_GoBack"/>
      <w:bookmarkEnd w:id="0"/>
    </w:p>
    <w:p w14:paraId="302E9A08" w14:textId="14BD1465" w:rsidR="001C077C" w:rsidRPr="00D703B3" w:rsidRDefault="00E42E0D" w:rsidP="00462E62">
      <w:pPr>
        <w:pStyle w:val="NormalWeb"/>
        <w:spacing w:before="0" w:beforeAutospacing="0" w:after="240" w:afterAutospacing="0" w:line="360" w:lineRule="auto"/>
        <w:jc w:val="both"/>
        <w:rPr>
          <w:b/>
          <w:bCs/>
          <w:lang w:val="en-US"/>
        </w:rPr>
      </w:pPr>
      <w:r>
        <w:rPr>
          <w:b/>
          <w:bCs/>
          <w:lang w:val="en-US"/>
        </w:rPr>
        <w:t xml:space="preserve">ABSTRACT </w:t>
      </w:r>
    </w:p>
    <w:p w14:paraId="67C6A950" w14:textId="27C451B4" w:rsidR="00290A81" w:rsidRPr="00290A81" w:rsidRDefault="00290A81" w:rsidP="00290A81">
      <w:pPr>
        <w:pStyle w:val="NormalWeb"/>
        <w:spacing w:before="0" w:beforeAutospacing="0" w:after="0" w:line="360" w:lineRule="auto"/>
        <w:jc w:val="both"/>
        <w:rPr>
          <w:lang w:val="en-US"/>
        </w:rPr>
      </w:pPr>
      <w:r w:rsidRPr="00290A81">
        <w:rPr>
          <w:lang w:val="en-US"/>
        </w:rPr>
        <w:t xml:space="preserve">This study, conducted in the oasis basins of the </w:t>
      </w:r>
      <w:proofErr w:type="spellStart"/>
      <w:r w:rsidRPr="00290A81">
        <w:rPr>
          <w:lang w:val="en-US"/>
        </w:rPr>
        <w:t>Gouré</w:t>
      </w:r>
      <w:proofErr w:type="spellEnd"/>
      <w:r w:rsidRPr="00290A81">
        <w:rPr>
          <w:lang w:val="en-US"/>
        </w:rPr>
        <w:t xml:space="preserve">, </w:t>
      </w:r>
      <w:proofErr w:type="spellStart"/>
      <w:r w:rsidRPr="00290A81">
        <w:rPr>
          <w:lang w:val="en-US"/>
        </w:rPr>
        <w:t>Goudoumaria</w:t>
      </w:r>
      <w:proofErr w:type="spellEnd"/>
      <w:r w:rsidRPr="00290A81">
        <w:rPr>
          <w:lang w:val="en-US"/>
        </w:rPr>
        <w:t xml:space="preserve">, and </w:t>
      </w:r>
      <w:proofErr w:type="spellStart"/>
      <w:r w:rsidRPr="00290A81">
        <w:rPr>
          <w:lang w:val="en-US"/>
        </w:rPr>
        <w:t>Mainé</w:t>
      </w:r>
      <w:proofErr w:type="spellEnd"/>
      <w:r w:rsidRPr="00290A81">
        <w:rPr>
          <w:lang w:val="en-US"/>
        </w:rPr>
        <w:t xml:space="preserve"> Soroa departments (southeastern Niger), aims to characterize the soils in terms of morphological and physicochemical properties in order to assess their fertility. Nine (9) soil profiles were opened, and nine (9) soil samples were analyzed at the INRAN LASEVE laboratory using standardized methods. The results show a texture varying from sandy silt to silty clay depending on the depth for the </w:t>
      </w:r>
      <w:proofErr w:type="spellStart"/>
      <w:r w:rsidRPr="00290A81">
        <w:rPr>
          <w:lang w:val="en-US"/>
        </w:rPr>
        <w:t>Toumourwa</w:t>
      </w:r>
      <w:proofErr w:type="spellEnd"/>
      <w:r w:rsidRPr="00290A81">
        <w:rPr>
          <w:lang w:val="en-US"/>
        </w:rPr>
        <w:t xml:space="preserve">, </w:t>
      </w:r>
      <w:proofErr w:type="spellStart"/>
      <w:r w:rsidRPr="00290A81">
        <w:rPr>
          <w:lang w:val="en-US"/>
        </w:rPr>
        <w:t>Balla</w:t>
      </w:r>
      <w:proofErr w:type="spellEnd"/>
      <w:r w:rsidRPr="00290A81">
        <w:rPr>
          <w:lang w:val="en-US"/>
        </w:rPr>
        <w:t xml:space="preserve">, and </w:t>
      </w:r>
      <w:proofErr w:type="spellStart"/>
      <w:r w:rsidRPr="00290A81">
        <w:rPr>
          <w:lang w:val="en-US"/>
        </w:rPr>
        <w:t>Bassori</w:t>
      </w:r>
      <w:proofErr w:type="spellEnd"/>
      <w:r w:rsidRPr="00290A81">
        <w:rPr>
          <w:lang w:val="en-US"/>
        </w:rPr>
        <w:t xml:space="preserve"> basins, with a basic pH between 8.1 and 8.9 and moderate electrical conductivity indicating low salinity. The organic matter content (0.47 to 2.62%), available phosphorus (&lt; 5 </w:t>
      </w:r>
      <w:proofErr w:type="spellStart"/>
      <w:r w:rsidRPr="00290A81">
        <w:rPr>
          <w:lang w:val="en-US"/>
        </w:rPr>
        <w:t>cmol</w:t>
      </w:r>
      <w:proofErr w:type="spellEnd"/>
      <w:r w:rsidRPr="00290A81">
        <w:rPr>
          <w:lang w:val="en-US"/>
        </w:rPr>
        <w:t xml:space="preserve">+/kg), and cation exchange capacity (1.75 to 13.25 </w:t>
      </w:r>
      <w:proofErr w:type="spellStart"/>
      <w:r w:rsidRPr="00290A81">
        <w:rPr>
          <w:lang w:val="en-US"/>
        </w:rPr>
        <w:t>cmol</w:t>
      </w:r>
      <w:proofErr w:type="spellEnd"/>
      <w:r w:rsidRPr="00290A81">
        <w:rPr>
          <w:lang w:val="en-US"/>
        </w:rPr>
        <w:t>+/kg) generally indicate low to medium fertility. The study reveals three groups of basins:</w:t>
      </w:r>
    </w:p>
    <w:p w14:paraId="64422A57" w14:textId="0049BC2A" w:rsidR="00290A81" w:rsidRPr="00290A81" w:rsidRDefault="00290A81" w:rsidP="00290A81">
      <w:pPr>
        <w:pStyle w:val="NormalWeb"/>
        <w:spacing w:before="0" w:beforeAutospacing="0" w:after="0" w:line="360" w:lineRule="auto"/>
        <w:jc w:val="both"/>
        <w:rPr>
          <w:lang w:val="en-US"/>
        </w:rPr>
      </w:pPr>
      <w:r w:rsidRPr="00290A81">
        <w:rPr>
          <w:lang w:val="en-US"/>
        </w:rPr>
        <w:t xml:space="preserve">- High fertility basins: </w:t>
      </w:r>
      <w:proofErr w:type="spellStart"/>
      <w:r w:rsidRPr="00290A81">
        <w:rPr>
          <w:lang w:val="en-US"/>
        </w:rPr>
        <w:t>Tissouwa</w:t>
      </w:r>
      <w:proofErr w:type="spellEnd"/>
      <w:r w:rsidRPr="00290A81">
        <w:rPr>
          <w:lang w:val="en-US"/>
        </w:rPr>
        <w:t xml:space="preserve">, </w:t>
      </w:r>
      <w:proofErr w:type="spellStart"/>
      <w:r w:rsidRPr="00290A81">
        <w:rPr>
          <w:lang w:val="en-US"/>
        </w:rPr>
        <w:t>Balla</w:t>
      </w:r>
      <w:proofErr w:type="spellEnd"/>
      <w:r w:rsidRPr="00290A81">
        <w:rPr>
          <w:lang w:val="en-US"/>
        </w:rPr>
        <w:t xml:space="preserve">, and </w:t>
      </w:r>
      <w:proofErr w:type="spellStart"/>
      <w:r w:rsidRPr="00290A81">
        <w:rPr>
          <w:lang w:val="en-US"/>
        </w:rPr>
        <w:t>Toumourwa</w:t>
      </w:r>
      <w:proofErr w:type="spellEnd"/>
      <w:r w:rsidRPr="00290A81">
        <w:rPr>
          <w:lang w:val="en-US"/>
        </w:rPr>
        <w:t xml:space="preserve"> with organic matter (OM) &gt; 1.5%, cation exchange capacity (CEC) &gt; 8, and balanced pH;</w:t>
      </w:r>
    </w:p>
    <w:p w14:paraId="35907108" w14:textId="317F33F2" w:rsidR="00290A81" w:rsidRPr="00290A81" w:rsidRDefault="00290A81" w:rsidP="00290A81">
      <w:pPr>
        <w:pStyle w:val="NormalWeb"/>
        <w:spacing w:before="0" w:beforeAutospacing="0" w:after="0" w:line="360" w:lineRule="auto"/>
        <w:jc w:val="both"/>
        <w:rPr>
          <w:lang w:val="en-US"/>
        </w:rPr>
      </w:pPr>
      <w:r w:rsidRPr="00290A81">
        <w:rPr>
          <w:lang w:val="en-US"/>
        </w:rPr>
        <w:t xml:space="preserve">- Medium fertility basins: </w:t>
      </w:r>
      <w:proofErr w:type="spellStart"/>
      <w:r w:rsidRPr="00290A81">
        <w:rPr>
          <w:lang w:val="en-US"/>
        </w:rPr>
        <w:t>Adébour</w:t>
      </w:r>
      <w:proofErr w:type="spellEnd"/>
      <w:r w:rsidRPr="00290A81">
        <w:rPr>
          <w:lang w:val="en-US"/>
        </w:rPr>
        <w:t xml:space="preserve">, </w:t>
      </w:r>
      <w:proofErr w:type="spellStart"/>
      <w:r w:rsidRPr="00290A81">
        <w:rPr>
          <w:lang w:val="en-US"/>
        </w:rPr>
        <w:t>Bassori</w:t>
      </w:r>
      <w:proofErr w:type="spellEnd"/>
      <w:r w:rsidRPr="00290A81">
        <w:rPr>
          <w:lang w:val="en-US"/>
        </w:rPr>
        <w:t xml:space="preserve">, </w:t>
      </w:r>
      <w:proofErr w:type="spellStart"/>
      <w:r w:rsidRPr="00290A81">
        <w:rPr>
          <w:lang w:val="en-US"/>
        </w:rPr>
        <w:t>Tchéballam</w:t>
      </w:r>
      <w:proofErr w:type="spellEnd"/>
      <w:r w:rsidRPr="00290A81">
        <w:rPr>
          <w:lang w:val="en-US"/>
        </w:rPr>
        <w:t xml:space="preserve">, and </w:t>
      </w:r>
      <w:proofErr w:type="spellStart"/>
      <w:r w:rsidRPr="00290A81">
        <w:rPr>
          <w:lang w:val="en-US"/>
        </w:rPr>
        <w:t>Gotanga</w:t>
      </w:r>
      <w:proofErr w:type="spellEnd"/>
      <w:r w:rsidRPr="00290A81">
        <w:rPr>
          <w:lang w:val="en-US"/>
        </w:rPr>
        <w:t xml:space="preserve"> with average cation balance, low organic matter content, and good chemical reserve;</w:t>
      </w:r>
    </w:p>
    <w:p w14:paraId="75AA9798" w14:textId="77777777" w:rsidR="00290A81" w:rsidRDefault="00290A81" w:rsidP="00290A81">
      <w:pPr>
        <w:pStyle w:val="NormalWeb"/>
        <w:spacing w:before="0" w:beforeAutospacing="0" w:after="0" w:line="360" w:lineRule="auto"/>
        <w:jc w:val="both"/>
        <w:rPr>
          <w:lang w:val="en-US"/>
        </w:rPr>
      </w:pPr>
      <w:r w:rsidRPr="00290A81">
        <w:rPr>
          <w:lang w:val="en-US"/>
        </w:rPr>
        <w:t xml:space="preserve">- Low fertility basins: </w:t>
      </w:r>
      <w:proofErr w:type="spellStart"/>
      <w:r w:rsidRPr="00290A81">
        <w:rPr>
          <w:lang w:val="en-US"/>
        </w:rPr>
        <w:t>Goudoumaria</w:t>
      </w:r>
      <w:proofErr w:type="spellEnd"/>
      <w:r w:rsidRPr="00290A81">
        <w:rPr>
          <w:lang w:val="en-US"/>
        </w:rPr>
        <w:t xml:space="preserve"> North and </w:t>
      </w:r>
      <w:proofErr w:type="spellStart"/>
      <w:r w:rsidRPr="00290A81">
        <w:rPr>
          <w:lang w:val="en-US"/>
        </w:rPr>
        <w:t>Kiria</w:t>
      </w:r>
      <w:proofErr w:type="spellEnd"/>
      <w:r w:rsidRPr="00290A81">
        <w:rPr>
          <w:lang w:val="en-US"/>
        </w:rPr>
        <w:t xml:space="preserve"> </w:t>
      </w:r>
      <w:proofErr w:type="spellStart"/>
      <w:r w:rsidRPr="00290A81">
        <w:rPr>
          <w:lang w:val="en-US"/>
        </w:rPr>
        <w:t>Mandaram</w:t>
      </w:r>
      <w:proofErr w:type="spellEnd"/>
      <w:r w:rsidRPr="00290A81">
        <w:rPr>
          <w:lang w:val="en-US"/>
        </w:rPr>
        <w:t xml:space="preserve"> with low CEC and OM, and degraded soil structure.</w:t>
      </w:r>
      <w:r>
        <w:rPr>
          <w:lang w:val="en-US"/>
        </w:rPr>
        <w:t xml:space="preserve"> </w:t>
      </w:r>
    </w:p>
    <w:p w14:paraId="5755F0D0" w14:textId="0AF860EA" w:rsidR="00290A81" w:rsidRDefault="00290A81" w:rsidP="00290A81">
      <w:pPr>
        <w:pStyle w:val="NormalWeb"/>
        <w:spacing w:before="0" w:beforeAutospacing="0" w:after="0" w:line="360" w:lineRule="auto"/>
        <w:jc w:val="both"/>
        <w:rPr>
          <w:lang w:val="en-US"/>
        </w:rPr>
      </w:pPr>
      <w:r w:rsidRPr="00290A81">
        <w:rPr>
          <w:lang w:val="en-US"/>
        </w:rPr>
        <w:t>Fertility can be improved through the application of compost, mulching, crop rotation, and sustainable water management. These practices are essential for restoring the productivity of oasis soils and strengthening local food security.</w:t>
      </w:r>
    </w:p>
    <w:p w14:paraId="27773582" w14:textId="73B1A9C4" w:rsidR="001C077C" w:rsidRPr="00D703B3" w:rsidRDefault="006879F1" w:rsidP="00D703B3">
      <w:pPr>
        <w:pStyle w:val="NormalWeb"/>
        <w:spacing w:after="0" w:afterAutospacing="0" w:line="360" w:lineRule="auto"/>
        <w:jc w:val="both"/>
        <w:rPr>
          <w:lang w:val="en-US"/>
        </w:rPr>
      </w:pPr>
      <w:r w:rsidRPr="00D703B3">
        <w:rPr>
          <w:lang w:val="en-US"/>
        </w:rPr>
        <w:t>Keywords:</w:t>
      </w:r>
      <w:r w:rsidR="00FC16E7" w:rsidRPr="00D703B3">
        <w:rPr>
          <w:lang w:val="en-US"/>
        </w:rPr>
        <w:t xml:space="preserve"> </w:t>
      </w:r>
      <w:r w:rsidR="00FC16E7" w:rsidRPr="00D703B3">
        <w:rPr>
          <w:bCs/>
          <w:lang w:val="en-US"/>
        </w:rPr>
        <w:t>Oasis basins, Fertility, Organic matter, Southeast Niger</w:t>
      </w:r>
    </w:p>
    <w:p w14:paraId="4A6B2FC3" w14:textId="77777777" w:rsidR="001C077C" w:rsidRPr="00D703B3" w:rsidRDefault="00FC16E7" w:rsidP="00D703B3">
      <w:pPr>
        <w:pStyle w:val="NormalWeb"/>
        <w:spacing w:after="0" w:afterAutospacing="0" w:line="360" w:lineRule="auto"/>
        <w:jc w:val="both"/>
        <w:rPr>
          <w:b/>
          <w:bCs/>
          <w:lang w:val="en-US"/>
        </w:rPr>
      </w:pPr>
      <w:r w:rsidRPr="00D703B3">
        <w:rPr>
          <w:b/>
          <w:bCs/>
          <w:lang w:val="en-US"/>
        </w:rPr>
        <w:t>INTRODUCTION</w:t>
      </w:r>
    </w:p>
    <w:p w14:paraId="614EB760" w14:textId="2E50D5C7" w:rsidR="009C2413" w:rsidRPr="00D703B3" w:rsidRDefault="009C2413" w:rsidP="00D703B3">
      <w:pPr>
        <w:pStyle w:val="NormalWeb"/>
        <w:spacing w:after="0" w:afterAutospacing="0" w:line="360" w:lineRule="auto"/>
        <w:jc w:val="both"/>
        <w:rPr>
          <w:lang w:val="en-US"/>
        </w:rPr>
      </w:pPr>
      <w:r w:rsidRPr="00D703B3">
        <w:rPr>
          <w:lang w:val="en-US"/>
        </w:rPr>
        <w:t xml:space="preserve">Rapid population growth in the Sahel over recent decades has generated a wide range of environmental pressures, notably inappropriate agricultural practices, overexploitation of soil and water resources, overgrazing, trampling, southward and urban-directed population migrations, and the widespread </w:t>
      </w:r>
      <w:proofErr w:type="spellStart"/>
      <w:r w:rsidRPr="00D703B3">
        <w:rPr>
          <w:lang w:val="en-US"/>
        </w:rPr>
        <w:t>sedentarization</w:t>
      </w:r>
      <w:proofErr w:type="spellEnd"/>
      <w:r w:rsidRPr="00D703B3">
        <w:rPr>
          <w:lang w:val="en-US"/>
        </w:rPr>
        <w:t xml:space="preserve"> of formerly nomadic populations (Ozer</w:t>
      </w:r>
      <w:r w:rsidR="009B779B">
        <w:rPr>
          <w:lang w:val="en-US"/>
        </w:rPr>
        <w:t xml:space="preserve"> et al.</w:t>
      </w:r>
      <w:r w:rsidRPr="00D703B3">
        <w:rPr>
          <w:lang w:val="en-US"/>
        </w:rPr>
        <w:t xml:space="preserve">, </w:t>
      </w:r>
      <w:r w:rsidRPr="00D703B3">
        <w:rPr>
          <w:lang w:val="en-US"/>
        </w:rPr>
        <w:lastRenderedPageBreak/>
        <w:t>20</w:t>
      </w:r>
      <w:r w:rsidR="009B779B">
        <w:rPr>
          <w:lang w:val="en-US"/>
        </w:rPr>
        <w:t>1</w:t>
      </w:r>
      <w:r w:rsidRPr="00D703B3">
        <w:rPr>
          <w:lang w:val="en-US"/>
        </w:rPr>
        <w:t>0). In Niger, agriculture is predominantly practiced in the southern Sahelian zone, where it accounts for more than 40% of national GDP and constitutes the primary source of livelihood for over 80% of the population. Despite its socio-economic importance, agricultural production has been insufficient to meet food demand in recent years, resulting in chronic food insecurity (Habou et al., 2016).</w:t>
      </w:r>
    </w:p>
    <w:p w14:paraId="0C92D102" w14:textId="77777777" w:rsidR="009C2413" w:rsidRPr="00D703B3" w:rsidRDefault="009C2413" w:rsidP="00D703B3">
      <w:pPr>
        <w:pStyle w:val="NormalWeb"/>
        <w:spacing w:after="0" w:afterAutospacing="0" w:line="360" w:lineRule="auto"/>
        <w:jc w:val="both"/>
        <w:rPr>
          <w:lang w:val="en-US"/>
        </w:rPr>
      </w:pPr>
      <w:r w:rsidRPr="00D703B3">
        <w:rPr>
          <w:lang w:val="en-US"/>
        </w:rPr>
        <w:t>In arid environments such as southeastern Niger, oasis basins represent key agricultural production systems. However, declining agricultural productivity driven by climate change and increasing climate variability has intensified pressure on these systems, prompting local populations to intensify farming activities in an effort to compensate for yield losses (Ozer et al., 2017). These oasis basins play a crucial role in sustaining rural livelihoods by supporting agricultural production and diversification in regions with limited agronomic potential (Tychon et al., 2009). In the absence of these systems, rural populations would likely be forced to migrate, a phenomenon that has become a major socio-environmental challenge in West Africa (</w:t>
      </w:r>
      <w:proofErr w:type="spellStart"/>
      <w:r w:rsidRPr="00D703B3">
        <w:rPr>
          <w:lang w:val="en-US"/>
        </w:rPr>
        <w:t>Gemenne</w:t>
      </w:r>
      <w:proofErr w:type="spellEnd"/>
      <w:r w:rsidRPr="00D703B3">
        <w:rPr>
          <w:lang w:val="en-US"/>
        </w:rPr>
        <w:t xml:space="preserve"> et al., 2017).</w:t>
      </w:r>
    </w:p>
    <w:p w14:paraId="10A586F4" w14:textId="77777777" w:rsidR="009C2413" w:rsidRPr="00D703B3" w:rsidRDefault="009C2413" w:rsidP="00D703B3">
      <w:pPr>
        <w:pStyle w:val="NormalWeb"/>
        <w:spacing w:after="0" w:afterAutospacing="0" w:line="360" w:lineRule="auto"/>
        <w:jc w:val="both"/>
        <w:rPr>
          <w:lang w:val="en-US"/>
        </w:rPr>
      </w:pPr>
      <w:r w:rsidRPr="00D703B3">
        <w:rPr>
          <w:lang w:val="en-US"/>
        </w:rPr>
        <w:t>Agriculture in oasis basins is practiced throughout the year, and farmers actively seek to maintain soil fertility to ensure stable yields. However, such efforts often involve uncontrolled or unsustainable practices that may lead to long-term soil degradation. Previous studies have focused on soil typology, mapping, and basin siltation processes (</w:t>
      </w:r>
      <w:proofErr w:type="spellStart"/>
      <w:r w:rsidRPr="00D703B3">
        <w:rPr>
          <w:lang w:val="en-US"/>
        </w:rPr>
        <w:t>Ambouta</w:t>
      </w:r>
      <w:proofErr w:type="spellEnd"/>
      <w:r w:rsidRPr="00D703B3">
        <w:rPr>
          <w:lang w:val="en-US"/>
        </w:rPr>
        <w:t xml:space="preserve"> et al., 2005; Mahamadou Barké et al., 2015; Krou et al., 2016; Assane et al., 2021). Nevertheless, these studies have not simultaneously addressed the characterization and comparative analysis of soils across the three departments of </w:t>
      </w:r>
      <w:proofErr w:type="spellStart"/>
      <w:r w:rsidRPr="00D703B3">
        <w:rPr>
          <w:lang w:val="en-US"/>
        </w:rPr>
        <w:t>Gouré</w:t>
      </w:r>
      <w:proofErr w:type="spellEnd"/>
      <w:r w:rsidRPr="00D703B3">
        <w:rPr>
          <w:lang w:val="en-US"/>
        </w:rPr>
        <w:t xml:space="preserve">, </w:t>
      </w:r>
      <w:proofErr w:type="spellStart"/>
      <w:r w:rsidRPr="00D703B3">
        <w:rPr>
          <w:lang w:val="en-US"/>
        </w:rPr>
        <w:t>Goudoumaria</w:t>
      </w:r>
      <w:proofErr w:type="spellEnd"/>
      <w:r w:rsidRPr="00D703B3">
        <w:rPr>
          <w:lang w:val="en-US"/>
        </w:rPr>
        <w:t xml:space="preserve">, and </w:t>
      </w:r>
      <w:proofErr w:type="spellStart"/>
      <w:r w:rsidRPr="00D703B3">
        <w:rPr>
          <w:lang w:val="en-US"/>
        </w:rPr>
        <w:t>Mainé</w:t>
      </w:r>
      <w:proofErr w:type="spellEnd"/>
      <w:r w:rsidRPr="00D703B3">
        <w:rPr>
          <w:lang w:val="en-US"/>
        </w:rPr>
        <w:t>.</w:t>
      </w:r>
    </w:p>
    <w:p w14:paraId="5D7996C6" w14:textId="77777777" w:rsidR="009C2413" w:rsidRPr="00D703B3" w:rsidRDefault="009C2413" w:rsidP="00D703B3">
      <w:pPr>
        <w:pStyle w:val="NormalWeb"/>
        <w:spacing w:before="0" w:beforeAutospacing="0" w:after="0" w:afterAutospacing="0" w:line="360" w:lineRule="auto"/>
        <w:jc w:val="both"/>
        <w:rPr>
          <w:lang w:val="en-US"/>
        </w:rPr>
      </w:pPr>
      <w:r w:rsidRPr="00D703B3">
        <w:rPr>
          <w:lang w:val="en-US"/>
        </w:rPr>
        <w:t xml:space="preserve">Against this backdrop, the present study undertakes a comprehensive characterization and </w:t>
      </w:r>
      <w:proofErr w:type="spellStart"/>
      <w:r w:rsidRPr="00D703B3">
        <w:rPr>
          <w:lang w:val="en-US"/>
        </w:rPr>
        <w:t>physico</w:t>
      </w:r>
      <w:proofErr w:type="spellEnd"/>
      <w:r w:rsidRPr="00D703B3">
        <w:rPr>
          <w:lang w:val="en-US"/>
        </w:rPr>
        <w:t>-chemical analysis of soils in the oasis basins of southeastern Niger. The overarching objective is to develop an integrated soil quality index tailored to Sahelian conditions, enabling a diagnostic assessment of agricultural land in the Diffa region. Specifically, the study aims to: (</w:t>
      </w:r>
      <w:proofErr w:type="spellStart"/>
      <w:r w:rsidRPr="00D703B3">
        <w:rPr>
          <w:lang w:val="en-US"/>
        </w:rPr>
        <w:t>i</w:t>
      </w:r>
      <w:proofErr w:type="spellEnd"/>
      <w:r w:rsidRPr="00D703B3">
        <w:rPr>
          <w:lang w:val="en-US"/>
        </w:rPr>
        <w:t xml:space="preserve">) characterize the </w:t>
      </w:r>
      <w:proofErr w:type="spellStart"/>
      <w:r w:rsidRPr="00D703B3">
        <w:rPr>
          <w:lang w:val="en-US"/>
        </w:rPr>
        <w:t>physico</w:t>
      </w:r>
      <w:proofErr w:type="spellEnd"/>
      <w:r w:rsidRPr="00D703B3">
        <w:rPr>
          <w:lang w:val="en-US"/>
        </w:rPr>
        <w:t>-chemical properties of oasis basin soils, (ii) develop an integrated soil quality assessment methodology, (iii) identify the main soil fertility constraints, and (iv) propose sustainable soil management strategies to enhance agricultural productivity while preserving long-term soil fertility.</w:t>
      </w:r>
    </w:p>
    <w:p w14:paraId="5F1045E3" w14:textId="77777777" w:rsidR="009C2413" w:rsidRPr="00D703B3" w:rsidRDefault="009C2413" w:rsidP="00D703B3">
      <w:pPr>
        <w:pStyle w:val="NormalWeb"/>
        <w:spacing w:before="0" w:beforeAutospacing="0" w:after="0" w:afterAutospacing="0" w:line="360" w:lineRule="auto"/>
        <w:jc w:val="both"/>
        <w:rPr>
          <w:lang w:val="en-US"/>
        </w:rPr>
      </w:pPr>
    </w:p>
    <w:p w14:paraId="5C0432B4" w14:textId="1C9A1B26" w:rsidR="001C077C" w:rsidRPr="00D703B3" w:rsidRDefault="00FC16E7" w:rsidP="00D703B3">
      <w:pPr>
        <w:pStyle w:val="NormalWeb"/>
        <w:spacing w:before="0" w:beforeAutospacing="0" w:after="0" w:afterAutospacing="0" w:line="360" w:lineRule="auto"/>
        <w:jc w:val="both"/>
        <w:rPr>
          <w:b/>
          <w:bCs/>
          <w:lang w:val="en-US"/>
        </w:rPr>
      </w:pPr>
      <w:r w:rsidRPr="00D703B3">
        <w:rPr>
          <w:b/>
          <w:bCs/>
          <w:lang w:val="en-US"/>
        </w:rPr>
        <w:t>MATERIALS AND METHODS</w:t>
      </w:r>
    </w:p>
    <w:p w14:paraId="281A1AC1" w14:textId="77777777" w:rsidR="001C077C" w:rsidRPr="00D703B3" w:rsidRDefault="00FC16E7" w:rsidP="00D703B3">
      <w:pPr>
        <w:pStyle w:val="NormalWeb"/>
        <w:spacing w:before="0" w:beforeAutospacing="0" w:after="0" w:afterAutospacing="0" w:line="360" w:lineRule="auto"/>
        <w:jc w:val="both"/>
        <w:rPr>
          <w:b/>
          <w:bCs/>
          <w:lang w:val="en-US"/>
        </w:rPr>
      </w:pPr>
      <w:r w:rsidRPr="00D703B3">
        <w:rPr>
          <w:b/>
          <w:bCs/>
          <w:lang w:val="en-US"/>
        </w:rPr>
        <w:t>Study Area</w:t>
      </w:r>
    </w:p>
    <w:p w14:paraId="1AF6CDAD" w14:textId="00F2852B" w:rsidR="009C2413" w:rsidRPr="00D703B3" w:rsidRDefault="009C2413" w:rsidP="00D703B3">
      <w:pPr>
        <w:pStyle w:val="NormalWeb"/>
        <w:spacing w:before="0" w:beforeAutospacing="0" w:after="0" w:afterAutospacing="0" w:line="360" w:lineRule="auto"/>
        <w:jc w:val="both"/>
        <w:rPr>
          <w:lang w:val="en-US"/>
        </w:rPr>
      </w:pPr>
      <w:r w:rsidRPr="00D703B3">
        <w:rPr>
          <w:lang w:val="en-US"/>
        </w:rPr>
        <w:lastRenderedPageBreak/>
        <w:t xml:space="preserve">The study was conducted in the departments of </w:t>
      </w:r>
      <w:proofErr w:type="spellStart"/>
      <w:r w:rsidRPr="00D703B3">
        <w:rPr>
          <w:lang w:val="en-US"/>
        </w:rPr>
        <w:t>Gouré</w:t>
      </w:r>
      <w:proofErr w:type="spellEnd"/>
      <w:r w:rsidRPr="00D703B3">
        <w:rPr>
          <w:lang w:val="en-US"/>
        </w:rPr>
        <w:t xml:space="preserve">, </w:t>
      </w:r>
      <w:proofErr w:type="spellStart"/>
      <w:r w:rsidRPr="00D703B3">
        <w:rPr>
          <w:lang w:val="en-US"/>
        </w:rPr>
        <w:t>Goudoumaria</w:t>
      </w:r>
      <w:proofErr w:type="spellEnd"/>
      <w:r w:rsidRPr="00D703B3">
        <w:rPr>
          <w:lang w:val="en-US"/>
        </w:rPr>
        <w:t xml:space="preserve">, and </w:t>
      </w:r>
      <w:proofErr w:type="spellStart"/>
      <w:r w:rsidRPr="00D703B3">
        <w:rPr>
          <w:lang w:val="en-US"/>
        </w:rPr>
        <w:t>Mainé</w:t>
      </w:r>
      <w:proofErr w:type="spellEnd"/>
      <w:r w:rsidRPr="00D703B3">
        <w:rPr>
          <w:lang w:val="en-US"/>
        </w:rPr>
        <w:t xml:space="preserve"> Soroa, located in southeastern Niger. Rainfall in Niger is highly seasonal, occurring mainly between May and September, with approximately 70–90% of annual precipitation recorded from June to August. Precipitation is characterized by strong interannual variability, typical of the Sahelian climate (Ozer</w:t>
      </w:r>
      <w:r w:rsidR="00C70595">
        <w:rPr>
          <w:lang w:val="en-US"/>
        </w:rPr>
        <w:t xml:space="preserve"> et al.</w:t>
      </w:r>
      <w:r w:rsidRPr="00D703B3">
        <w:rPr>
          <w:lang w:val="en-US"/>
        </w:rPr>
        <w:t>, 20</w:t>
      </w:r>
      <w:r w:rsidR="00C70595">
        <w:rPr>
          <w:lang w:val="en-US"/>
        </w:rPr>
        <w:t>1</w:t>
      </w:r>
      <w:r w:rsidRPr="00D703B3">
        <w:rPr>
          <w:lang w:val="en-US"/>
        </w:rPr>
        <w:t>0). The study area experiences a dry tropical climate marked by a long dry season lasting 8 to 9 months and a short rainy season of 3 to 4 months. Temperatures are highest between March and May and relatively cooler from December to February (Ozer et al., 20</w:t>
      </w:r>
      <w:r w:rsidR="00E41D94">
        <w:rPr>
          <w:lang w:val="en-US"/>
        </w:rPr>
        <w:t>10</w:t>
      </w:r>
      <w:r w:rsidRPr="00D703B3">
        <w:rPr>
          <w:lang w:val="en-US"/>
        </w:rPr>
        <w:t xml:space="preserve">; </w:t>
      </w:r>
      <w:proofErr w:type="spellStart"/>
      <w:r w:rsidRPr="00D703B3">
        <w:rPr>
          <w:lang w:val="en-US"/>
        </w:rPr>
        <w:t>Rabiou</w:t>
      </w:r>
      <w:proofErr w:type="spellEnd"/>
      <w:r w:rsidRPr="00D703B3">
        <w:rPr>
          <w:lang w:val="en-US"/>
        </w:rPr>
        <w:t xml:space="preserve"> et al., 2020).</w:t>
      </w:r>
    </w:p>
    <w:p w14:paraId="093D2EAE" w14:textId="77777777" w:rsidR="009C2413" w:rsidRPr="00D703B3" w:rsidRDefault="009C2413" w:rsidP="00D703B3">
      <w:pPr>
        <w:pStyle w:val="NormalWeb"/>
        <w:spacing w:before="0" w:beforeAutospacing="0" w:after="0" w:afterAutospacing="0" w:line="360" w:lineRule="auto"/>
        <w:jc w:val="both"/>
        <w:rPr>
          <w:lang w:val="en-US"/>
        </w:rPr>
      </w:pPr>
      <w:r w:rsidRPr="00D703B3">
        <w:rPr>
          <w:lang w:val="en-US"/>
        </w:rPr>
        <w:t>The landscape is dominated by a mosaic of mobile dunes in the northern part of the area and stabilized dunes in the south. Vegetation consists primarily of open steppe formations dominated by herbaceous species (</w:t>
      </w:r>
      <w:proofErr w:type="spellStart"/>
      <w:r w:rsidRPr="00D703B3">
        <w:rPr>
          <w:lang w:val="en-US"/>
        </w:rPr>
        <w:t>Rabiou</w:t>
      </w:r>
      <w:proofErr w:type="spellEnd"/>
      <w:r w:rsidRPr="00D703B3">
        <w:rPr>
          <w:lang w:val="en-US"/>
        </w:rPr>
        <w:t xml:space="preserve"> et al., 2020). The region is characterized by numerous basin-like landforms locally known as “</w:t>
      </w:r>
      <w:proofErr w:type="spellStart"/>
      <w:r w:rsidRPr="00D703B3">
        <w:rPr>
          <w:lang w:val="en-US"/>
        </w:rPr>
        <w:t>N’gors</w:t>
      </w:r>
      <w:proofErr w:type="spellEnd"/>
      <w:r w:rsidRPr="00D703B3">
        <w:rPr>
          <w:lang w:val="en-US"/>
        </w:rPr>
        <w:t>”. These basins are interdunal depressions with highly variable cross-sections, generally resembling an inverted truncated cone (</w:t>
      </w:r>
      <w:proofErr w:type="spellStart"/>
      <w:r w:rsidRPr="00D703B3">
        <w:rPr>
          <w:lang w:val="en-US"/>
        </w:rPr>
        <w:t>Ambouta</w:t>
      </w:r>
      <w:proofErr w:type="spellEnd"/>
      <w:r w:rsidRPr="00D703B3">
        <w:rPr>
          <w:lang w:val="en-US"/>
        </w:rPr>
        <w:t xml:space="preserve"> et al., 2005).</w:t>
      </w:r>
    </w:p>
    <w:p w14:paraId="0B3491F8" w14:textId="77777777" w:rsidR="009C2413" w:rsidRPr="00D703B3" w:rsidRDefault="009C2413" w:rsidP="00D703B3">
      <w:pPr>
        <w:pStyle w:val="NormalWeb"/>
        <w:spacing w:before="0" w:beforeAutospacing="0" w:after="0" w:afterAutospacing="0" w:line="360" w:lineRule="auto"/>
        <w:jc w:val="both"/>
        <w:rPr>
          <w:lang w:val="en-US"/>
        </w:rPr>
      </w:pPr>
      <w:r w:rsidRPr="00D703B3">
        <w:rPr>
          <w:lang w:val="en-US"/>
        </w:rPr>
        <w:t>Based on groundwater depth, three main types of basins are distinguished. Shallow water basins (SWC) have a water table depth of less than 1.5 m and typically exhibit four concentric rings, with the innermost zone often occupied by a permanent or seasonal pond. Intermediate water basins (IWC), with a water table depth ranging from 1.5 to 4 m, generally present three concentric rings, the central zone being predominantly bare. Deep water basins (DWC) are characterized by groundwater depths exceeding 4 m.</w:t>
      </w:r>
    </w:p>
    <w:p w14:paraId="7AD098E1" w14:textId="77777777" w:rsidR="009C2413" w:rsidRPr="00D703B3" w:rsidRDefault="009C2413" w:rsidP="00D703B3">
      <w:pPr>
        <w:pStyle w:val="NormalWeb"/>
        <w:spacing w:before="0" w:beforeAutospacing="0" w:after="0" w:afterAutospacing="0" w:line="360" w:lineRule="auto"/>
        <w:jc w:val="both"/>
        <w:rPr>
          <w:lang w:val="en-US"/>
        </w:rPr>
      </w:pPr>
      <w:r w:rsidRPr="00D703B3">
        <w:rPr>
          <w:lang w:val="en-US"/>
        </w:rPr>
        <w:t>Within each basin type, land use allows the identification of three functional categories: agricultural basins, agropastoral basins, and pastoral basins (</w:t>
      </w:r>
      <w:proofErr w:type="spellStart"/>
      <w:r w:rsidRPr="00D703B3">
        <w:rPr>
          <w:lang w:val="en-US"/>
        </w:rPr>
        <w:t>Ambouta</w:t>
      </w:r>
      <w:proofErr w:type="spellEnd"/>
      <w:r w:rsidRPr="00D703B3">
        <w:rPr>
          <w:lang w:val="en-US"/>
        </w:rPr>
        <w:t xml:space="preserve"> et al., 2005). Although not systematically observed, a strong relationship exists between groundwater depth and land use. Basins with shallow and intermediate water tables are predominantly agricultural, supporting extensive arboriculture and market gardening, whereas deep water basins are mainly pastoral, with limited rainfed cropping and small-scale gardening.</w:t>
      </w:r>
    </w:p>
    <w:p w14:paraId="2F85DC03" w14:textId="77777777" w:rsidR="009C2413" w:rsidRPr="00D703B3" w:rsidRDefault="009C2413" w:rsidP="00D703B3">
      <w:pPr>
        <w:pStyle w:val="NormalWeb"/>
        <w:spacing w:before="0" w:beforeAutospacing="0" w:after="0" w:afterAutospacing="0" w:line="360" w:lineRule="auto"/>
        <w:jc w:val="both"/>
        <w:rPr>
          <w:lang w:val="en-US"/>
        </w:rPr>
      </w:pPr>
      <w:r w:rsidRPr="00D703B3">
        <w:rPr>
          <w:lang w:val="en-US"/>
        </w:rPr>
        <w:t xml:space="preserve">Site selection was based on </w:t>
      </w:r>
      <w:proofErr w:type="spellStart"/>
      <w:r w:rsidRPr="00D703B3">
        <w:rPr>
          <w:lang w:val="en-US"/>
        </w:rPr>
        <w:t>agro</w:t>
      </w:r>
      <w:proofErr w:type="spellEnd"/>
      <w:r w:rsidRPr="00D703B3">
        <w:rPr>
          <w:lang w:val="en-US"/>
        </w:rPr>
        <w:t>-ecological zoning, accessibility, security conditions, and basin typology. A total of nine (9) basins suitable for agropastoral use were selected, including three (3) shallow water basins (</w:t>
      </w:r>
      <w:proofErr w:type="spellStart"/>
      <w:r w:rsidRPr="00D703B3">
        <w:rPr>
          <w:lang w:val="en-US"/>
        </w:rPr>
        <w:t>Adébour</w:t>
      </w:r>
      <w:proofErr w:type="spellEnd"/>
      <w:r w:rsidRPr="00D703B3">
        <w:rPr>
          <w:lang w:val="en-US"/>
        </w:rPr>
        <w:t xml:space="preserve">, </w:t>
      </w:r>
      <w:proofErr w:type="spellStart"/>
      <w:r w:rsidRPr="00D703B3">
        <w:rPr>
          <w:lang w:val="en-US"/>
        </w:rPr>
        <w:t>Tchaballam</w:t>
      </w:r>
      <w:proofErr w:type="spellEnd"/>
      <w:r w:rsidRPr="00D703B3">
        <w:rPr>
          <w:lang w:val="en-US"/>
        </w:rPr>
        <w:t xml:space="preserve">, and </w:t>
      </w:r>
      <w:proofErr w:type="spellStart"/>
      <w:r w:rsidRPr="00D703B3">
        <w:rPr>
          <w:lang w:val="en-US"/>
        </w:rPr>
        <w:t>Bassori</w:t>
      </w:r>
      <w:proofErr w:type="spellEnd"/>
      <w:r w:rsidRPr="00D703B3">
        <w:rPr>
          <w:lang w:val="en-US"/>
        </w:rPr>
        <w:t>) and six (6) intermediate water basins (</w:t>
      </w:r>
      <w:proofErr w:type="spellStart"/>
      <w:r w:rsidRPr="00D703B3">
        <w:rPr>
          <w:lang w:val="en-US"/>
        </w:rPr>
        <w:t>Tissouwa</w:t>
      </w:r>
      <w:proofErr w:type="spellEnd"/>
      <w:r w:rsidRPr="00D703B3">
        <w:rPr>
          <w:lang w:val="en-US"/>
        </w:rPr>
        <w:t xml:space="preserve">, </w:t>
      </w:r>
      <w:proofErr w:type="spellStart"/>
      <w:r w:rsidRPr="00D703B3">
        <w:rPr>
          <w:lang w:val="en-US"/>
        </w:rPr>
        <w:t>Balla</w:t>
      </w:r>
      <w:proofErr w:type="spellEnd"/>
      <w:r w:rsidRPr="00D703B3">
        <w:rPr>
          <w:lang w:val="en-US"/>
        </w:rPr>
        <w:t xml:space="preserve">, </w:t>
      </w:r>
      <w:proofErr w:type="spellStart"/>
      <w:r w:rsidRPr="00D703B3">
        <w:rPr>
          <w:lang w:val="en-US"/>
        </w:rPr>
        <w:t>Gotanga</w:t>
      </w:r>
      <w:proofErr w:type="spellEnd"/>
      <w:r w:rsidRPr="00D703B3">
        <w:rPr>
          <w:lang w:val="en-US"/>
        </w:rPr>
        <w:t xml:space="preserve">, </w:t>
      </w:r>
      <w:proofErr w:type="spellStart"/>
      <w:r w:rsidRPr="00D703B3">
        <w:rPr>
          <w:lang w:val="en-US"/>
        </w:rPr>
        <w:t>Tou</w:t>
      </w:r>
      <w:proofErr w:type="spellEnd"/>
      <w:r w:rsidRPr="00D703B3">
        <w:rPr>
          <w:lang w:val="en-US"/>
        </w:rPr>
        <w:t xml:space="preserve"> </w:t>
      </w:r>
      <w:proofErr w:type="spellStart"/>
      <w:r w:rsidRPr="00D703B3">
        <w:rPr>
          <w:lang w:val="en-US"/>
        </w:rPr>
        <w:t>Mourwa</w:t>
      </w:r>
      <w:proofErr w:type="spellEnd"/>
      <w:r w:rsidRPr="00D703B3">
        <w:rPr>
          <w:lang w:val="en-US"/>
        </w:rPr>
        <w:t xml:space="preserve">, </w:t>
      </w:r>
      <w:proofErr w:type="spellStart"/>
      <w:r w:rsidRPr="00D703B3">
        <w:rPr>
          <w:lang w:val="en-US"/>
        </w:rPr>
        <w:t>Goudoumaria</w:t>
      </w:r>
      <w:proofErr w:type="spellEnd"/>
      <w:r w:rsidRPr="00D703B3">
        <w:rPr>
          <w:lang w:val="en-US"/>
        </w:rPr>
        <w:t xml:space="preserve"> Nord, and </w:t>
      </w:r>
      <w:proofErr w:type="spellStart"/>
      <w:r w:rsidRPr="00D703B3">
        <w:rPr>
          <w:lang w:val="en-US"/>
        </w:rPr>
        <w:t>Kiria</w:t>
      </w:r>
      <w:proofErr w:type="spellEnd"/>
      <w:r w:rsidRPr="00D703B3">
        <w:rPr>
          <w:lang w:val="en-US"/>
        </w:rPr>
        <w:t xml:space="preserve"> </w:t>
      </w:r>
      <w:proofErr w:type="spellStart"/>
      <w:r w:rsidRPr="00D703B3">
        <w:rPr>
          <w:lang w:val="en-US"/>
        </w:rPr>
        <w:t>Mandaram</w:t>
      </w:r>
      <w:proofErr w:type="spellEnd"/>
      <w:r w:rsidRPr="00D703B3">
        <w:rPr>
          <w:lang w:val="en-US"/>
        </w:rPr>
        <w:t>).</w:t>
      </w:r>
    </w:p>
    <w:p w14:paraId="165615E8" w14:textId="77777777" w:rsidR="009C2413" w:rsidRPr="00D703B3" w:rsidRDefault="009C2413" w:rsidP="00D703B3">
      <w:pPr>
        <w:pStyle w:val="NormalWeb"/>
        <w:spacing w:before="0" w:beforeAutospacing="0" w:after="0" w:afterAutospacing="0" w:line="360" w:lineRule="auto"/>
        <w:jc w:val="both"/>
        <w:rPr>
          <w:b/>
          <w:bCs/>
          <w:lang w:val="en-US"/>
        </w:rPr>
      </w:pPr>
    </w:p>
    <w:p w14:paraId="19DFB1D7" w14:textId="77777777" w:rsidR="001C077C" w:rsidRPr="00D703B3" w:rsidRDefault="00FC16E7" w:rsidP="00D703B3">
      <w:pPr>
        <w:pStyle w:val="NormalWeb"/>
        <w:spacing w:after="0" w:afterAutospacing="0" w:line="360" w:lineRule="auto"/>
        <w:jc w:val="both"/>
        <w:rPr>
          <w:lang w:val="en-US"/>
        </w:rPr>
      </w:pPr>
      <w:r w:rsidRPr="00D703B3">
        <w:rPr>
          <w:noProof/>
        </w:rPr>
        <w:lastRenderedPageBreak/>
        <w:drawing>
          <wp:inline distT="0" distB="0" distL="0" distR="0" wp14:anchorId="2797A5A6" wp14:editId="7FBA9E1A">
            <wp:extent cx="5760720" cy="4075430"/>
            <wp:effectExtent l="0" t="0" r="0" b="1270"/>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5760720" cy="4075430"/>
                    </a:xfrm>
                    <a:prstGeom prst="rect">
                      <a:avLst/>
                    </a:prstGeom>
                    <a:ln>
                      <a:noFill/>
                    </a:ln>
                  </pic:spPr>
                </pic:pic>
              </a:graphicData>
            </a:graphic>
          </wp:inline>
        </w:drawing>
      </w:r>
    </w:p>
    <w:p w14:paraId="35B64FBC" w14:textId="5649CE22" w:rsidR="001C077C" w:rsidRPr="00D703B3" w:rsidRDefault="00FC16E7" w:rsidP="00D703B3">
      <w:pPr>
        <w:pStyle w:val="NormalWeb"/>
        <w:spacing w:after="0" w:afterAutospacing="0" w:line="360" w:lineRule="auto"/>
        <w:jc w:val="both"/>
        <w:rPr>
          <w:lang w:val="en-US"/>
        </w:rPr>
      </w:pPr>
      <w:r w:rsidRPr="00D703B3">
        <w:rPr>
          <w:lang w:val="en-US"/>
        </w:rPr>
        <w:t xml:space="preserve">Figure 1. </w:t>
      </w:r>
      <w:r w:rsidR="00453B88" w:rsidRPr="00D703B3">
        <w:rPr>
          <w:lang w:val="en-US"/>
        </w:rPr>
        <w:t>S</w:t>
      </w:r>
      <w:r w:rsidRPr="00D703B3">
        <w:rPr>
          <w:lang w:val="en-US"/>
        </w:rPr>
        <w:t>tudy area</w:t>
      </w:r>
    </w:p>
    <w:p w14:paraId="2E1DB5D7" w14:textId="77777777" w:rsidR="001C077C" w:rsidRPr="00D703B3" w:rsidRDefault="00FC16E7" w:rsidP="00D703B3">
      <w:pPr>
        <w:spacing w:after="0" w:line="360" w:lineRule="auto"/>
        <w:jc w:val="both"/>
        <w:rPr>
          <w:rFonts w:ascii="Times New Roman" w:hAnsi="Times New Roman" w:cs="Times New Roman"/>
          <w:b/>
          <w:bCs/>
          <w:sz w:val="24"/>
          <w:szCs w:val="24"/>
          <w:lang w:val="en-US"/>
        </w:rPr>
      </w:pPr>
      <w:r w:rsidRPr="00D703B3">
        <w:rPr>
          <w:rFonts w:ascii="Times New Roman" w:hAnsi="Times New Roman" w:cs="Times New Roman"/>
          <w:b/>
          <w:bCs/>
          <w:sz w:val="24"/>
          <w:szCs w:val="24"/>
          <w:lang w:val="en-US"/>
        </w:rPr>
        <w:t>Description of Soil Profiles</w:t>
      </w:r>
    </w:p>
    <w:p w14:paraId="7735E367" w14:textId="77777777" w:rsidR="00453B88" w:rsidRPr="00D703B3" w:rsidRDefault="00453B88" w:rsidP="00D703B3">
      <w:pPr>
        <w:spacing w:after="0" w:line="360" w:lineRule="auto"/>
        <w:jc w:val="both"/>
        <w:rPr>
          <w:rFonts w:ascii="Times New Roman" w:eastAsia="Times New Roman" w:hAnsi="Times New Roman" w:cs="Times New Roman"/>
          <w:kern w:val="0"/>
          <w:sz w:val="24"/>
          <w:szCs w:val="24"/>
          <w:lang w:val="en-US" w:eastAsia="fr-FR"/>
          <w14:ligatures w14:val="none"/>
        </w:rPr>
      </w:pPr>
      <w:r w:rsidRPr="00D703B3">
        <w:rPr>
          <w:rFonts w:ascii="Times New Roman" w:eastAsia="Times New Roman" w:hAnsi="Times New Roman" w:cs="Times New Roman"/>
          <w:kern w:val="0"/>
          <w:sz w:val="24"/>
          <w:szCs w:val="24"/>
          <w:lang w:val="en-US" w:eastAsia="fr-FR"/>
          <w14:ligatures w14:val="none"/>
        </w:rPr>
        <w:t>Soil profiles were opened within the polyculture zones of each basin, corresponding to areas under active cultivation. For each basin, one soil pit representative of the polyculture zone was described, resulting in a total of nine (9) soil profiles.</w:t>
      </w:r>
    </w:p>
    <w:p w14:paraId="6C073170" w14:textId="77777777" w:rsidR="00453B88" w:rsidRPr="00D703B3" w:rsidRDefault="00453B88" w:rsidP="00D703B3">
      <w:pPr>
        <w:spacing w:after="0" w:line="360" w:lineRule="auto"/>
        <w:jc w:val="both"/>
        <w:rPr>
          <w:rFonts w:ascii="Times New Roman" w:eastAsia="Times New Roman" w:hAnsi="Times New Roman" w:cs="Times New Roman"/>
          <w:kern w:val="0"/>
          <w:sz w:val="24"/>
          <w:szCs w:val="24"/>
          <w:lang w:val="en-US" w:eastAsia="fr-FR"/>
          <w14:ligatures w14:val="none"/>
        </w:rPr>
      </w:pPr>
      <w:r w:rsidRPr="00D703B3">
        <w:rPr>
          <w:rFonts w:ascii="Times New Roman" w:eastAsia="Times New Roman" w:hAnsi="Times New Roman" w:cs="Times New Roman"/>
          <w:kern w:val="0"/>
          <w:sz w:val="24"/>
          <w:szCs w:val="24"/>
          <w:lang w:val="en-US" w:eastAsia="fr-FR"/>
          <w14:ligatures w14:val="none"/>
        </w:rPr>
        <w:t xml:space="preserve">The methodological approach was based on the conceptual framework of </w:t>
      </w:r>
      <w:proofErr w:type="spellStart"/>
      <w:r w:rsidRPr="00D703B3">
        <w:rPr>
          <w:rFonts w:ascii="Times New Roman" w:eastAsia="Times New Roman" w:hAnsi="Times New Roman" w:cs="Times New Roman"/>
          <w:kern w:val="0"/>
          <w:sz w:val="24"/>
          <w:szCs w:val="24"/>
          <w:lang w:val="en-US" w:eastAsia="fr-FR"/>
          <w14:ligatures w14:val="none"/>
        </w:rPr>
        <w:t>pedotransfer</w:t>
      </w:r>
      <w:proofErr w:type="spellEnd"/>
      <w:r w:rsidRPr="00D703B3">
        <w:rPr>
          <w:rFonts w:ascii="Times New Roman" w:eastAsia="Times New Roman" w:hAnsi="Times New Roman" w:cs="Times New Roman"/>
          <w:kern w:val="0"/>
          <w:sz w:val="24"/>
          <w:szCs w:val="24"/>
          <w:lang w:val="en-US" w:eastAsia="fr-FR"/>
          <w14:ligatures w14:val="none"/>
        </w:rPr>
        <w:t xml:space="preserve"> functions (PTFs), which establish quantitative relationships between easily measurable soil properties and soil water-holding characteristics. This approach, originally developed by Rawls et al. (1982) and subsequently refined by Saxton and Rawls (2006), is grounded in the principle that soil texture and structure are the primary determinants of water retention capacity, as demonstrated by </w:t>
      </w:r>
      <w:r w:rsidRPr="00946B4A">
        <w:rPr>
          <w:rFonts w:ascii="Times New Roman" w:eastAsia="Times New Roman" w:hAnsi="Times New Roman" w:cs="Times New Roman"/>
          <w:kern w:val="0"/>
          <w:sz w:val="24"/>
          <w:szCs w:val="24"/>
          <w:lang w:val="en-US" w:eastAsia="fr-FR"/>
          <w14:ligatures w14:val="none"/>
        </w:rPr>
        <w:t>Hillel (1998) and Dexter (2004).</w:t>
      </w:r>
      <w:r w:rsidRPr="00D703B3">
        <w:rPr>
          <w:rFonts w:ascii="Times New Roman" w:eastAsia="Times New Roman" w:hAnsi="Times New Roman" w:cs="Times New Roman"/>
          <w:kern w:val="0"/>
          <w:sz w:val="24"/>
          <w:szCs w:val="24"/>
          <w:lang w:val="en-US" w:eastAsia="fr-FR"/>
          <w14:ligatures w14:val="none"/>
        </w:rPr>
        <w:t xml:space="preserve"> The originality of this study lies in the contextual adaptation of these general PTF principles to the specific properties of tropical and Sahelian soils, thereby addressing the limitations of standard models previously highlighted by Brabant (1991) and Roose (1994).</w:t>
      </w:r>
    </w:p>
    <w:p w14:paraId="5B01F3BA" w14:textId="77777777" w:rsidR="00453B88" w:rsidRPr="00D703B3" w:rsidRDefault="00453B88" w:rsidP="00D703B3">
      <w:pPr>
        <w:spacing w:after="0" w:line="360" w:lineRule="auto"/>
        <w:jc w:val="both"/>
        <w:rPr>
          <w:rFonts w:ascii="Times New Roman" w:eastAsia="Times New Roman" w:hAnsi="Times New Roman" w:cs="Times New Roman"/>
          <w:kern w:val="0"/>
          <w:sz w:val="24"/>
          <w:szCs w:val="24"/>
          <w:lang w:val="en-US" w:eastAsia="fr-FR"/>
          <w14:ligatures w14:val="none"/>
        </w:rPr>
      </w:pPr>
      <w:r w:rsidRPr="00D703B3">
        <w:rPr>
          <w:rFonts w:ascii="Times New Roman" w:eastAsia="Times New Roman" w:hAnsi="Times New Roman" w:cs="Times New Roman"/>
          <w:kern w:val="0"/>
          <w:sz w:val="24"/>
          <w:szCs w:val="24"/>
          <w:lang w:val="en-US" w:eastAsia="fr-FR"/>
          <w14:ligatures w14:val="none"/>
        </w:rPr>
        <w:t xml:space="preserve">Data collection focused on forty-one (41) soil horizons distributed across the nine representative basins, with a standardized sampling depth ranging from 0 to 100 cm. Morphological descriptions were conducted in accordance with the guidelines of Baize and </w:t>
      </w:r>
      <w:proofErr w:type="spellStart"/>
      <w:r w:rsidRPr="00D703B3">
        <w:rPr>
          <w:rFonts w:ascii="Times New Roman" w:eastAsia="Times New Roman" w:hAnsi="Times New Roman" w:cs="Times New Roman"/>
          <w:kern w:val="0"/>
          <w:sz w:val="24"/>
          <w:szCs w:val="24"/>
          <w:lang w:val="en-US" w:eastAsia="fr-FR"/>
          <w14:ligatures w14:val="none"/>
        </w:rPr>
        <w:t>Jabiol</w:t>
      </w:r>
      <w:proofErr w:type="spellEnd"/>
      <w:r w:rsidRPr="00D703B3">
        <w:rPr>
          <w:rFonts w:ascii="Times New Roman" w:eastAsia="Times New Roman" w:hAnsi="Times New Roman" w:cs="Times New Roman"/>
          <w:kern w:val="0"/>
          <w:sz w:val="24"/>
          <w:szCs w:val="24"/>
          <w:lang w:val="en-US" w:eastAsia="fr-FR"/>
          <w14:ligatures w14:val="none"/>
        </w:rPr>
        <w:t xml:space="preserve"> (2011), </w:t>
      </w:r>
      <w:r w:rsidRPr="00D703B3">
        <w:rPr>
          <w:rFonts w:ascii="Times New Roman" w:eastAsia="Times New Roman" w:hAnsi="Times New Roman" w:cs="Times New Roman"/>
          <w:kern w:val="0"/>
          <w:sz w:val="24"/>
          <w:szCs w:val="24"/>
          <w:lang w:val="en-US" w:eastAsia="fr-FR"/>
          <w14:ligatures w14:val="none"/>
        </w:rPr>
        <w:lastRenderedPageBreak/>
        <w:t>including the identification of horizon boundaries and thicknesses, color determination using the Munsell Soil Color Charts (2000), and the characterization of soil texture and structure. Soil textures were classified into four main categories (clayey, silty, sandy, and organic), while soil structure was categorized into five types (massive, polyhedral, prismatic, particulate, and cubic block structures).</w:t>
      </w:r>
    </w:p>
    <w:p w14:paraId="1650850A" w14:textId="05CB156F" w:rsidR="001C077C" w:rsidRPr="00D703B3" w:rsidRDefault="00FC16E7" w:rsidP="00D703B3">
      <w:pPr>
        <w:spacing w:after="0" w:line="360" w:lineRule="auto"/>
        <w:jc w:val="both"/>
        <w:rPr>
          <w:rFonts w:ascii="Times New Roman" w:hAnsi="Times New Roman" w:cs="Times New Roman"/>
          <w:b/>
          <w:bCs/>
          <w:sz w:val="24"/>
          <w:szCs w:val="24"/>
          <w:lang w:val="en-US"/>
        </w:rPr>
      </w:pPr>
      <w:r w:rsidRPr="00D703B3">
        <w:rPr>
          <w:rFonts w:ascii="Times New Roman" w:hAnsi="Times New Roman" w:cs="Times New Roman"/>
          <w:b/>
          <w:bCs/>
          <w:sz w:val="24"/>
          <w:szCs w:val="24"/>
          <w:lang w:val="en-US"/>
        </w:rPr>
        <w:t>Water Potential Modeling</w:t>
      </w:r>
    </w:p>
    <w:p w14:paraId="5A258D27" w14:textId="77777777" w:rsidR="006866B0" w:rsidRPr="00D703B3" w:rsidRDefault="006866B0" w:rsidP="00D703B3">
      <w:pPr>
        <w:spacing w:after="0" w:line="360" w:lineRule="auto"/>
        <w:jc w:val="both"/>
        <w:rPr>
          <w:rFonts w:ascii="Times New Roman" w:eastAsia="Times New Roman" w:hAnsi="Times New Roman" w:cs="Times New Roman"/>
          <w:kern w:val="0"/>
          <w:sz w:val="24"/>
          <w:szCs w:val="24"/>
          <w:lang w:val="en-US" w:eastAsia="fr-FR"/>
          <w14:ligatures w14:val="none"/>
        </w:rPr>
      </w:pPr>
      <w:r w:rsidRPr="00D703B3">
        <w:rPr>
          <w:rFonts w:ascii="Times New Roman" w:eastAsia="Times New Roman" w:hAnsi="Times New Roman" w:cs="Times New Roman"/>
          <w:kern w:val="0"/>
          <w:sz w:val="24"/>
          <w:szCs w:val="24"/>
          <w:lang w:val="en-US" w:eastAsia="fr-FR"/>
          <w14:ligatures w14:val="none"/>
        </w:rPr>
        <w:t xml:space="preserve">The soil water potential model developed in this study is based on the structure–function relationships described by </w:t>
      </w:r>
      <w:proofErr w:type="spellStart"/>
      <w:r w:rsidRPr="00D703B3">
        <w:rPr>
          <w:rFonts w:ascii="Times New Roman" w:eastAsia="Times New Roman" w:hAnsi="Times New Roman" w:cs="Times New Roman"/>
          <w:kern w:val="0"/>
          <w:sz w:val="24"/>
          <w:szCs w:val="24"/>
          <w:lang w:val="en-US" w:eastAsia="fr-FR"/>
          <w14:ligatures w14:val="none"/>
        </w:rPr>
        <w:t>Bruand</w:t>
      </w:r>
      <w:proofErr w:type="spellEnd"/>
      <w:r w:rsidRPr="00D703B3">
        <w:rPr>
          <w:rFonts w:ascii="Times New Roman" w:eastAsia="Times New Roman" w:hAnsi="Times New Roman" w:cs="Times New Roman"/>
          <w:kern w:val="0"/>
          <w:sz w:val="24"/>
          <w:szCs w:val="24"/>
          <w:lang w:val="en-US" w:eastAsia="fr-FR"/>
          <w14:ligatures w14:val="none"/>
        </w:rPr>
        <w:t xml:space="preserve"> and Tessier (2000). The model integrates texture-specific retention coefficients (</w:t>
      </w:r>
      <w:proofErr w:type="spellStart"/>
      <w:r w:rsidRPr="00D703B3">
        <w:rPr>
          <w:rFonts w:ascii="Times New Roman" w:eastAsia="Times New Roman" w:hAnsi="Times New Roman" w:cs="Times New Roman"/>
          <w:kern w:val="0"/>
          <w:sz w:val="24"/>
          <w:szCs w:val="24"/>
          <w:lang w:val="en-US" w:eastAsia="fr-FR"/>
          <w14:ligatures w14:val="none"/>
        </w:rPr>
        <w:t>C_texture</w:t>
      </w:r>
      <w:proofErr w:type="spellEnd"/>
      <w:r w:rsidRPr="00D703B3">
        <w:rPr>
          <w:rFonts w:ascii="Times New Roman" w:eastAsia="Times New Roman" w:hAnsi="Times New Roman" w:cs="Times New Roman"/>
          <w:kern w:val="0"/>
          <w:sz w:val="24"/>
          <w:szCs w:val="24"/>
          <w:lang w:val="en-US" w:eastAsia="fr-FR"/>
          <w14:ligatures w14:val="none"/>
        </w:rPr>
        <w:t>) that reflect the intrinsic water-holding capacity of different soil textural classes, ranging from 0.12 for purely sandy soils to 0.48 for organo-clay soils. In addition, structural correction coefficients (</w:t>
      </w:r>
      <w:proofErr w:type="spellStart"/>
      <w:r w:rsidRPr="00D703B3">
        <w:rPr>
          <w:rFonts w:ascii="Times New Roman" w:eastAsia="Times New Roman" w:hAnsi="Times New Roman" w:cs="Times New Roman"/>
          <w:kern w:val="0"/>
          <w:sz w:val="24"/>
          <w:szCs w:val="24"/>
          <w:lang w:val="en-US" w:eastAsia="fr-FR"/>
          <w14:ligatures w14:val="none"/>
        </w:rPr>
        <w:t>C_structure</w:t>
      </w:r>
      <w:proofErr w:type="spellEnd"/>
      <w:r w:rsidRPr="00D703B3">
        <w:rPr>
          <w:rFonts w:ascii="Times New Roman" w:eastAsia="Times New Roman" w:hAnsi="Times New Roman" w:cs="Times New Roman"/>
          <w:kern w:val="0"/>
          <w:sz w:val="24"/>
          <w:szCs w:val="24"/>
          <w:lang w:val="en-US" w:eastAsia="fr-FR"/>
          <w14:ligatures w14:val="none"/>
        </w:rPr>
        <w:t>) were applied to account for the influence of soil structure on water retention, with values varying from 0.90 for massive structures to 1.15 for prismatic structures.</w:t>
      </w:r>
    </w:p>
    <w:p w14:paraId="6B067B54" w14:textId="77777777" w:rsidR="006866B0" w:rsidRPr="00D703B3" w:rsidRDefault="006866B0" w:rsidP="00D703B3">
      <w:pPr>
        <w:spacing w:after="0" w:line="360" w:lineRule="auto"/>
        <w:jc w:val="both"/>
        <w:rPr>
          <w:rFonts w:ascii="Times New Roman" w:eastAsia="Times New Roman" w:hAnsi="Times New Roman" w:cs="Times New Roman"/>
          <w:kern w:val="0"/>
          <w:sz w:val="24"/>
          <w:szCs w:val="24"/>
          <w:lang w:val="en-US" w:eastAsia="fr-FR"/>
          <w14:ligatures w14:val="none"/>
        </w:rPr>
      </w:pPr>
      <w:r w:rsidRPr="00D703B3">
        <w:rPr>
          <w:rFonts w:ascii="Times New Roman" w:eastAsia="Times New Roman" w:hAnsi="Times New Roman" w:cs="Times New Roman"/>
          <w:kern w:val="0"/>
          <w:sz w:val="24"/>
          <w:szCs w:val="24"/>
          <w:lang w:val="en-US" w:eastAsia="fr-FR"/>
          <w14:ligatures w14:val="none"/>
        </w:rPr>
        <w:t>The available water capacity (RU) for each soil horizon was calculated using the following equation:</w:t>
      </w:r>
    </w:p>
    <w:p w14:paraId="517025B3" w14:textId="77777777" w:rsidR="006866B0" w:rsidRPr="00D703B3" w:rsidRDefault="006866B0" w:rsidP="00D703B3">
      <w:pPr>
        <w:spacing w:after="0" w:line="360" w:lineRule="auto"/>
        <w:jc w:val="both"/>
        <w:rPr>
          <w:rFonts w:ascii="Times New Roman" w:eastAsia="Times New Roman" w:hAnsi="Times New Roman" w:cs="Times New Roman"/>
          <w:kern w:val="0"/>
          <w:sz w:val="24"/>
          <w:szCs w:val="24"/>
          <w:lang w:val="en-US" w:eastAsia="fr-FR"/>
          <w14:ligatures w14:val="none"/>
        </w:rPr>
      </w:pPr>
      <w:r w:rsidRPr="00D703B3">
        <w:rPr>
          <w:rFonts w:ascii="Times New Roman" w:eastAsia="Times New Roman" w:hAnsi="Times New Roman" w:cs="Times New Roman"/>
          <w:kern w:val="0"/>
          <w:sz w:val="24"/>
          <w:szCs w:val="24"/>
          <w:lang w:val="en-US" w:eastAsia="fr-FR"/>
          <w14:ligatures w14:val="none"/>
        </w:rPr>
        <w:t xml:space="preserve">RU = </w:t>
      </w:r>
      <w:proofErr w:type="spellStart"/>
      <w:r w:rsidRPr="00D703B3">
        <w:rPr>
          <w:rFonts w:ascii="Times New Roman" w:eastAsia="Times New Roman" w:hAnsi="Times New Roman" w:cs="Times New Roman"/>
          <w:kern w:val="0"/>
          <w:sz w:val="24"/>
          <w:szCs w:val="24"/>
          <w:lang w:val="en-US" w:eastAsia="fr-FR"/>
          <w14:ligatures w14:val="none"/>
        </w:rPr>
        <w:t>C_texture</w:t>
      </w:r>
      <w:proofErr w:type="spellEnd"/>
      <w:r w:rsidRPr="00D703B3">
        <w:rPr>
          <w:rFonts w:ascii="Times New Roman" w:eastAsia="Times New Roman" w:hAnsi="Times New Roman" w:cs="Times New Roman"/>
          <w:kern w:val="0"/>
          <w:sz w:val="24"/>
          <w:szCs w:val="24"/>
          <w:lang w:val="en-US" w:eastAsia="fr-FR"/>
          <w14:ligatures w14:val="none"/>
        </w:rPr>
        <w:t xml:space="preserve"> × </w:t>
      </w:r>
      <w:proofErr w:type="spellStart"/>
      <w:r w:rsidRPr="00D703B3">
        <w:rPr>
          <w:rFonts w:ascii="Times New Roman" w:eastAsia="Times New Roman" w:hAnsi="Times New Roman" w:cs="Times New Roman"/>
          <w:kern w:val="0"/>
          <w:sz w:val="24"/>
          <w:szCs w:val="24"/>
          <w:lang w:val="en-US" w:eastAsia="fr-FR"/>
          <w14:ligatures w14:val="none"/>
        </w:rPr>
        <w:t>C_structure</w:t>
      </w:r>
      <w:proofErr w:type="spellEnd"/>
      <w:r w:rsidRPr="00D703B3">
        <w:rPr>
          <w:rFonts w:ascii="Times New Roman" w:eastAsia="Times New Roman" w:hAnsi="Times New Roman" w:cs="Times New Roman"/>
          <w:kern w:val="0"/>
          <w:sz w:val="24"/>
          <w:szCs w:val="24"/>
          <w:lang w:val="en-US" w:eastAsia="fr-FR"/>
          <w14:ligatures w14:val="none"/>
        </w:rPr>
        <w:t xml:space="preserve"> × Thickness × 10</w:t>
      </w:r>
    </w:p>
    <w:p w14:paraId="145071AA" w14:textId="34411687" w:rsidR="001C077C" w:rsidRPr="00D703B3" w:rsidRDefault="006866B0" w:rsidP="00D703B3">
      <w:pPr>
        <w:spacing w:after="0" w:line="360" w:lineRule="auto"/>
        <w:jc w:val="both"/>
        <w:rPr>
          <w:rFonts w:ascii="Times New Roman" w:eastAsia="Times New Roman" w:hAnsi="Times New Roman" w:cs="Times New Roman"/>
          <w:kern w:val="0"/>
          <w:sz w:val="24"/>
          <w:szCs w:val="24"/>
          <w:lang w:val="en-US" w:eastAsia="fr-FR"/>
          <w14:ligatures w14:val="none"/>
        </w:rPr>
      </w:pPr>
      <w:r w:rsidRPr="00D703B3">
        <w:rPr>
          <w:rFonts w:ascii="Times New Roman" w:eastAsia="Times New Roman" w:hAnsi="Times New Roman" w:cs="Times New Roman"/>
          <w:kern w:val="0"/>
          <w:sz w:val="24"/>
          <w:szCs w:val="24"/>
          <w:lang w:val="en-US" w:eastAsia="fr-FR"/>
          <w14:ligatures w14:val="none"/>
        </w:rPr>
        <w:t>where RU represents the available water capacity expressed in millimeters (mm), which is directly equivalent to the volume of water (liters) available per square meter of soil surface. This formulation allows for a standardized and comparable assessment of soil water availability across horizons and basin types.</w:t>
      </w:r>
    </w:p>
    <w:p w14:paraId="6D253C54" w14:textId="77777777" w:rsidR="001C077C" w:rsidRPr="00D703B3" w:rsidRDefault="00FC16E7" w:rsidP="00D703B3">
      <w:pPr>
        <w:spacing w:after="0" w:line="360" w:lineRule="auto"/>
        <w:jc w:val="both"/>
        <w:rPr>
          <w:rFonts w:ascii="Times New Roman" w:hAnsi="Times New Roman" w:cs="Times New Roman"/>
          <w:b/>
          <w:bCs/>
          <w:sz w:val="24"/>
          <w:szCs w:val="24"/>
          <w:lang w:val="en-US"/>
        </w:rPr>
      </w:pPr>
      <w:r w:rsidRPr="00D703B3">
        <w:rPr>
          <w:rFonts w:ascii="Times New Roman" w:hAnsi="Times New Roman" w:cs="Times New Roman"/>
          <w:b/>
          <w:bCs/>
          <w:sz w:val="24"/>
          <w:szCs w:val="24"/>
          <w:lang w:val="en-US"/>
        </w:rPr>
        <w:t>Classification and Categorization</w:t>
      </w:r>
    </w:p>
    <w:p w14:paraId="7EF156CD" w14:textId="77777777" w:rsidR="006866B0" w:rsidRPr="00D703B3" w:rsidRDefault="006866B0"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The classification of soil water potential was established in accordance with the recommendations of Zwart et al. (2021) for semi-arid environments. Six classes were defined, ranging from Very Low (available water reserves &lt; 30 mm) to Exceptional (available water reserves &gt; 150 mm). This classification framework provides a rapid and intuitive assessment of the soil’s capacity to retain plant-available water, thereby supporting informed decision-making in agricultural planning and land management.</w:t>
      </w:r>
    </w:p>
    <w:p w14:paraId="76F777C0" w14:textId="77777777" w:rsidR="006866B0" w:rsidRPr="00D703B3" w:rsidRDefault="006866B0" w:rsidP="00D703B3">
      <w:pPr>
        <w:spacing w:after="0" w:line="360" w:lineRule="auto"/>
        <w:jc w:val="both"/>
        <w:rPr>
          <w:rFonts w:ascii="Times New Roman" w:hAnsi="Times New Roman" w:cs="Times New Roman"/>
          <w:sz w:val="24"/>
          <w:szCs w:val="24"/>
          <w:lang w:val="en-US"/>
        </w:rPr>
      </w:pPr>
    </w:p>
    <w:p w14:paraId="32852713" w14:textId="0B9BE6F2" w:rsidR="001C077C" w:rsidRPr="00D703B3" w:rsidRDefault="00FC16E7" w:rsidP="00D703B3">
      <w:pPr>
        <w:spacing w:after="0" w:line="360" w:lineRule="auto"/>
        <w:jc w:val="both"/>
        <w:rPr>
          <w:rFonts w:ascii="Times New Roman" w:hAnsi="Times New Roman" w:cs="Times New Roman"/>
          <w:b/>
          <w:bCs/>
          <w:sz w:val="24"/>
          <w:szCs w:val="24"/>
          <w:lang w:val="en-US"/>
        </w:rPr>
      </w:pPr>
      <w:r w:rsidRPr="00D703B3">
        <w:rPr>
          <w:rFonts w:ascii="Times New Roman" w:hAnsi="Times New Roman" w:cs="Times New Roman"/>
          <w:b/>
          <w:bCs/>
          <w:sz w:val="24"/>
          <w:szCs w:val="24"/>
          <w:lang w:val="en-US"/>
        </w:rPr>
        <w:t>Methodological Limitations and Perspectives</w:t>
      </w:r>
    </w:p>
    <w:p w14:paraId="2922E730" w14:textId="3144BF65" w:rsidR="006866B0" w:rsidRPr="00D703B3" w:rsidRDefault="006866B0"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 xml:space="preserve">With respect to morphological parameters, certain methodological limitations should be acknowledged, particularly the estimative nature of the coefficients employed and the limited consideration of intra-horizon variability. Nevertheless, as emphasized by </w:t>
      </w:r>
      <w:proofErr w:type="spellStart"/>
      <w:r w:rsidRPr="00D703B3">
        <w:rPr>
          <w:rFonts w:ascii="Times New Roman" w:hAnsi="Times New Roman" w:cs="Times New Roman"/>
          <w:sz w:val="24"/>
          <w:szCs w:val="24"/>
          <w:lang w:val="en-US"/>
        </w:rPr>
        <w:t>Medinski</w:t>
      </w:r>
      <w:proofErr w:type="spellEnd"/>
      <w:r w:rsidRPr="00D703B3">
        <w:rPr>
          <w:rFonts w:ascii="Times New Roman" w:hAnsi="Times New Roman" w:cs="Times New Roman"/>
          <w:sz w:val="24"/>
          <w:szCs w:val="24"/>
          <w:lang w:val="en-US"/>
        </w:rPr>
        <w:t xml:space="preserve"> et al. (2022), estimation-based approaches represent a pragmatic and robust solution in data-scarce environments. The methodology adopted in this study therefore provides an effective </w:t>
      </w:r>
      <w:r w:rsidRPr="00D703B3">
        <w:rPr>
          <w:rFonts w:ascii="Times New Roman" w:hAnsi="Times New Roman" w:cs="Times New Roman"/>
          <w:sz w:val="24"/>
          <w:szCs w:val="24"/>
          <w:lang w:val="en-US"/>
        </w:rPr>
        <w:lastRenderedPageBreak/>
        <w:t xml:space="preserve">compromise between scientific rigor and field applicability, enabling the conversion of </w:t>
      </w:r>
      <w:r w:rsidR="00D703B3" w:rsidRPr="00D703B3">
        <w:rPr>
          <w:rFonts w:ascii="Times New Roman" w:hAnsi="Times New Roman" w:cs="Times New Roman"/>
          <w:sz w:val="24"/>
          <w:szCs w:val="24"/>
          <w:lang w:val="en-US"/>
        </w:rPr>
        <w:t>standard</w:t>
      </w:r>
      <w:r w:rsidRPr="00D703B3">
        <w:rPr>
          <w:rFonts w:ascii="Times New Roman" w:hAnsi="Times New Roman" w:cs="Times New Roman"/>
          <w:sz w:val="24"/>
          <w:szCs w:val="24"/>
          <w:lang w:val="en-US"/>
        </w:rPr>
        <w:t xml:space="preserve"> morphological observations into functional indicators. These indicators are directly applicable to the sustainable management of soil water resources in Sahelian basin </w:t>
      </w:r>
      <w:proofErr w:type="spellStart"/>
      <w:r w:rsidRPr="00D703B3">
        <w:rPr>
          <w:rFonts w:ascii="Times New Roman" w:hAnsi="Times New Roman" w:cs="Times New Roman"/>
          <w:sz w:val="24"/>
          <w:szCs w:val="24"/>
          <w:lang w:val="en-US"/>
        </w:rPr>
        <w:t>agro</w:t>
      </w:r>
      <w:proofErr w:type="spellEnd"/>
      <w:r w:rsidRPr="00D703B3">
        <w:rPr>
          <w:rFonts w:ascii="Times New Roman" w:hAnsi="Times New Roman" w:cs="Times New Roman"/>
          <w:sz w:val="24"/>
          <w:szCs w:val="24"/>
          <w:lang w:val="en-US"/>
        </w:rPr>
        <w:t>-ecosystems.</w:t>
      </w:r>
    </w:p>
    <w:p w14:paraId="51CB5FCB" w14:textId="7EA55E63" w:rsidR="001C077C" w:rsidRPr="00D703B3" w:rsidRDefault="00FC16E7" w:rsidP="00D703B3">
      <w:pPr>
        <w:spacing w:after="0" w:line="360" w:lineRule="auto"/>
        <w:jc w:val="both"/>
        <w:rPr>
          <w:rFonts w:ascii="Times New Roman" w:hAnsi="Times New Roman" w:cs="Times New Roman"/>
          <w:b/>
          <w:bCs/>
          <w:sz w:val="24"/>
          <w:szCs w:val="24"/>
          <w:lang w:val="en-US"/>
        </w:rPr>
      </w:pPr>
      <w:r w:rsidRPr="00D703B3">
        <w:rPr>
          <w:rFonts w:ascii="Times New Roman" w:hAnsi="Times New Roman" w:cs="Times New Roman"/>
          <w:b/>
          <w:bCs/>
          <w:sz w:val="24"/>
          <w:szCs w:val="24"/>
          <w:lang w:val="en-US"/>
        </w:rPr>
        <w:t>Soil Sampling</w:t>
      </w:r>
    </w:p>
    <w:p w14:paraId="0226E057" w14:textId="6FFF81B3" w:rsidR="001C077C" w:rsidRPr="00D703B3" w:rsidRDefault="006866B0"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Within each basin, three sampling points were randomly selected within the polyculture zone, with a minimum spacing of 300 m between points to ensure spatial independence. Soil samples were collected using an auger at a depth of 0–20 cm. For each basin, the collected samples were homogenized to form a composite sample representative of the polyculture zone.</w:t>
      </w:r>
    </w:p>
    <w:p w14:paraId="28792B2B" w14:textId="77777777" w:rsidR="001C077C" w:rsidRPr="00D703B3" w:rsidRDefault="00FC16E7" w:rsidP="00D703B3">
      <w:pPr>
        <w:spacing w:after="0" w:line="360" w:lineRule="auto"/>
        <w:jc w:val="both"/>
        <w:rPr>
          <w:rFonts w:ascii="Times New Roman" w:hAnsi="Times New Roman" w:cs="Times New Roman"/>
          <w:b/>
          <w:bCs/>
          <w:sz w:val="24"/>
          <w:szCs w:val="24"/>
          <w:lang w:val="en-US"/>
        </w:rPr>
      </w:pPr>
      <w:r w:rsidRPr="00D703B3">
        <w:rPr>
          <w:rFonts w:ascii="Times New Roman" w:hAnsi="Times New Roman" w:cs="Times New Roman"/>
          <w:b/>
          <w:bCs/>
          <w:sz w:val="24"/>
          <w:szCs w:val="24"/>
          <w:lang w:val="en-US"/>
        </w:rPr>
        <w:t>Determination of the Physicochemical Characteristics of Soils</w:t>
      </w:r>
    </w:p>
    <w:p w14:paraId="00120ECE" w14:textId="77777777" w:rsidR="006866B0" w:rsidRPr="00D703B3" w:rsidRDefault="006866B0"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 xml:space="preserve">The analysis of soil chemical properties was conducted on composite soil samples. Laboratory analyses were performed following the standard procedures routinely applied at the Soil–Water–Vegetation and Fertilizer Laboratory (LASEVE) of the National Institute of Agronomic Research of Niger (INRAN). The set of analyses carried out is presented in Table 1. The parameters analyzed included soil pH measured in water, organic carbon content, exchangeable base cations (Ca²⁺, Mg²⁺, and K⁺), total nitrogen, available phosphorus, electrical conductivity, and cation exchange capacity (CEC). Soil fertility status was subsequently evaluated based on the fertility classification criteria proposed by </w:t>
      </w:r>
      <w:proofErr w:type="spellStart"/>
      <w:r w:rsidRPr="00D703B3">
        <w:rPr>
          <w:rFonts w:ascii="Times New Roman" w:hAnsi="Times New Roman" w:cs="Times New Roman"/>
          <w:sz w:val="24"/>
          <w:szCs w:val="24"/>
          <w:lang w:val="en-US"/>
        </w:rPr>
        <w:t>Amonmide</w:t>
      </w:r>
      <w:proofErr w:type="spellEnd"/>
      <w:r w:rsidRPr="00D703B3">
        <w:rPr>
          <w:rFonts w:ascii="Times New Roman" w:hAnsi="Times New Roman" w:cs="Times New Roman"/>
          <w:sz w:val="24"/>
          <w:szCs w:val="24"/>
          <w:lang w:val="en-US"/>
        </w:rPr>
        <w:t xml:space="preserve"> et al. (2019).</w:t>
      </w:r>
    </w:p>
    <w:p w14:paraId="1EC5BDD0" w14:textId="7F411D68" w:rsidR="001C077C" w:rsidRPr="00D703B3" w:rsidRDefault="00FC16E7"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Table 1: Laboratory analysis of samples</w:t>
      </w:r>
    </w:p>
    <w:tbl>
      <w:tblPr>
        <w:tblW w:w="0" w:type="auto"/>
        <w:tblCellMar>
          <w:left w:w="70" w:type="dxa"/>
          <w:right w:w="70" w:type="dxa"/>
        </w:tblCellMar>
        <w:tblLook w:val="04A0" w:firstRow="1" w:lastRow="0" w:firstColumn="1" w:lastColumn="0" w:noHBand="0" w:noVBand="1"/>
      </w:tblPr>
      <w:tblGrid>
        <w:gridCol w:w="3526"/>
        <w:gridCol w:w="5546"/>
      </w:tblGrid>
      <w:tr w:rsidR="00812ECE" w:rsidRPr="00E0230C" w14:paraId="49D1C39D" w14:textId="77777777" w:rsidTr="0093397B">
        <w:trPr>
          <w:trHeight w:val="310"/>
        </w:trPr>
        <w:tc>
          <w:tcPr>
            <w:tcW w:w="0" w:type="auto"/>
            <w:tcBorders>
              <w:top w:val="nil"/>
              <w:left w:val="nil"/>
              <w:bottom w:val="nil"/>
              <w:right w:val="nil"/>
            </w:tcBorders>
            <w:shd w:val="clear" w:color="auto" w:fill="auto"/>
            <w:noWrap/>
            <w:vAlign w:val="center"/>
            <w:hideMark/>
          </w:tcPr>
          <w:p w14:paraId="5FC134AA" w14:textId="77777777" w:rsidR="00812ECE" w:rsidRPr="00E0230C" w:rsidRDefault="00812ECE" w:rsidP="0093397B">
            <w:pPr>
              <w:spacing w:after="0" w:line="240" w:lineRule="auto"/>
              <w:jc w:val="both"/>
              <w:rPr>
                <w:rFonts w:ascii="Times New Roman" w:eastAsia="Times New Roman" w:hAnsi="Times New Roman" w:cs="Times New Roman"/>
                <w:color w:val="000000"/>
                <w:kern w:val="0"/>
                <w:sz w:val="24"/>
                <w:szCs w:val="24"/>
                <w:lang w:eastAsia="fr-FR"/>
                <w14:ligatures w14:val="none"/>
              </w:rPr>
            </w:pPr>
            <w:proofErr w:type="spellStart"/>
            <w:r w:rsidRPr="00E0230C">
              <w:rPr>
                <w:rFonts w:ascii="Times New Roman" w:eastAsia="Times New Roman" w:hAnsi="Times New Roman" w:cs="Times New Roman"/>
                <w:color w:val="000000"/>
                <w:kern w:val="0"/>
                <w:sz w:val="24"/>
                <w:szCs w:val="24"/>
                <w:lang w:eastAsia="fr-FR"/>
                <w14:ligatures w14:val="none"/>
              </w:rPr>
              <w:t>Parameters</w:t>
            </w:r>
            <w:proofErr w:type="spellEnd"/>
            <w:r w:rsidRPr="00E0230C">
              <w:rPr>
                <w:rFonts w:ascii="Times New Roman" w:eastAsia="Times New Roman" w:hAnsi="Times New Roman" w:cs="Times New Roman"/>
                <w:color w:val="000000"/>
                <w:kern w:val="0"/>
                <w:sz w:val="24"/>
                <w:szCs w:val="24"/>
                <w:lang w:eastAsia="fr-FR"/>
                <w14:ligatures w14:val="none"/>
              </w:rPr>
              <w:t xml:space="preserve"> </w:t>
            </w:r>
          </w:p>
        </w:tc>
        <w:tc>
          <w:tcPr>
            <w:tcW w:w="0" w:type="auto"/>
            <w:tcBorders>
              <w:top w:val="nil"/>
              <w:left w:val="nil"/>
              <w:bottom w:val="nil"/>
              <w:right w:val="nil"/>
            </w:tcBorders>
            <w:shd w:val="clear" w:color="auto" w:fill="auto"/>
            <w:noWrap/>
            <w:vAlign w:val="center"/>
            <w:hideMark/>
          </w:tcPr>
          <w:p w14:paraId="120E4DF7" w14:textId="77777777" w:rsidR="00812ECE" w:rsidRPr="00E0230C" w:rsidRDefault="00812ECE" w:rsidP="0093397B">
            <w:pPr>
              <w:spacing w:after="0" w:line="240" w:lineRule="auto"/>
              <w:jc w:val="both"/>
              <w:rPr>
                <w:rFonts w:ascii="Times New Roman" w:eastAsia="Times New Roman" w:hAnsi="Times New Roman" w:cs="Times New Roman"/>
                <w:color w:val="000000"/>
                <w:kern w:val="0"/>
                <w:sz w:val="24"/>
                <w:szCs w:val="24"/>
                <w:lang w:eastAsia="fr-FR"/>
                <w14:ligatures w14:val="none"/>
              </w:rPr>
            </w:pPr>
            <w:proofErr w:type="spellStart"/>
            <w:r w:rsidRPr="00E0230C">
              <w:rPr>
                <w:rFonts w:ascii="Times New Roman" w:eastAsia="Times New Roman" w:hAnsi="Times New Roman" w:cs="Times New Roman"/>
                <w:color w:val="000000"/>
                <w:kern w:val="0"/>
                <w:sz w:val="24"/>
                <w:szCs w:val="24"/>
                <w:lang w:eastAsia="fr-FR"/>
                <w14:ligatures w14:val="none"/>
              </w:rPr>
              <w:t>Analysis</w:t>
            </w:r>
            <w:proofErr w:type="spellEnd"/>
            <w:r w:rsidRPr="00E0230C">
              <w:rPr>
                <w:rFonts w:ascii="Times New Roman" w:eastAsia="Times New Roman" w:hAnsi="Times New Roman" w:cs="Times New Roman"/>
                <w:color w:val="000000"/>
                <w:kern w:val="0"/>
                <w:sz w:val="24"/>
                <w:szCs w:val="24"/>
                <w:lang w:eastAsia="fr-FR"/>
                <w14:ligatures w14:val="none"/>
              </w:rPr>
              <w:t xml:space="preserve"> Methods</w:t>
            </w:r>
          </w:p>
        </w:tc>
      </w:tr>
      <w:tr w:rsidR="00812ECE" w:rsidRPr="009B779B" w14:paraId="26D33927" w14:textId="77777777" w:rsidTr="0093397B">
        <w:trPr>
          <w:trHeight w:val="310"/>
        </w:trPr>
        <w:tc>
          <w:tcPr>
            <w:tcW w:w="0" w:type="auto"/>
            <w:tcBorders>
              <w:top w:val="nil"/>
              <w:left w:val="nil"/>
              <w:bottom w:val="nil"/>
              <w:right w:val="nil"/>
            </w:tcBorders>
            <w:shd w:val="clear" w:color="auto" w:fill="auto"/>
            <w:noWrap/>
            <w:vAlign w:val="center"/>
            <w:hideMark/>
          </w:tcPr>
          <w:p w14:paraId="0F4A316F" w14:textId="77777777" w:rsidR="00812ECE" w:rsidRPr="00E0230C" w:rsidRDefault="00812ECE" w:rsidP="0093397B">
            <w:pPr>
              <w:spacing w:after="0" w:line="240" w:lineRule="auto"/>
              <w:jc w:val="both"/>
              <w:rPr>
                <w:rFonts w:ascii="Times New Roman" w:eastAsia="Times New Roman" w:hAnsi="Times New Roman" w:cs="Times New Roman"/>
                <w:color w:val="000000"/>
                <w:kern w:val="0"/>
                <w:sz w:val="24"/>
                <w:szCs w:val="24"/>
                <w:lang w:eastAsia="fr-FR"/>
                <w14:ligatures w14:val="none"/>
              </w:rPr>
            </w:pPr>
            <w:proofErr w:type="gramStart"/>
            <w:r w:rsidRPr="00E0230C">
              <w:rPr>
                <w:rFonts w:ascii="Times New Roman" w:eastAsia="Times New Roman" w:hAnsi="Times New Roman" w:cs="Times New Roman"/>
                <w:color w:val="000000"/>
                <w:kern w:val="0"/>
                <w:sz w:val="24"/>
                <w:szCs w:val="24"/>
                <w:lang w:eastAsia="fr-FR"/>
                <w14:ligatures w14:val="none"/>
              </w:rPr>
              <w:t>pH</w:t>
            </w:r>
            <w:proofErr w:type="gramEnd"/>
            <w:r w:rsidRPr="00E0230C">
              <w:rPr>
                <w:rFonts w:ascii="Times New Roman" w:eastAsia="Times New Roman" w:hAnsi="Times New Roman" w:cs="Times New Roman"/>
                <w:color w:val="000000"/>
                <w:kern w:val="0"/>
                <w:sz w:val="24"/>
                <w:szCs w:val="24"/>
                <w:lang w:eastAsia="fr-FR"/>
                <w14:ligatures w14:val="none"/>
              </w:rPr>
              <w:t>-water</w:t>
            </w:r>
          </w:p>
        </w:tc>
        <w:tc>
          <w:tcPr>
            <w:tcW w:w="0" w:type="auto"/>
            <w:tcBorders>
              <w:top w:val="nil"/>
              <w:left w:val="nil"/>
              <w:bottom w:val="nil"/>
              <w:right w:val="nil"/>
            </w:tcBorders>
            <w:shd w:val="clear" w:color="auto" w:fill="auto"/>
            <w:noWrap/>
            <w:vAlign w:val="center"/>
            <w:hideMark/>
          </w:tcPr>
          <w:p w14:paraId="2C57292C" w14:textId="77777777" w:rsidR="00812ECE" w:rsidRPr="00E0230C" w:rsidRDefault="00812ECE" w:rsidP="0093397B">
            <w:pPr>
              <w:spacing w:after="0" w:line="240" w:lineRule="auto"/>
              <w:jc w:val="both"/>
              <w:rPr>
                <w:rFonts w:ascii="Times New Roman" w:eastAsia="Times New Roman" w:hAnsi="Times New Roman" w:cs="Times New Roman"/>
                <w:color w:val="000000"/>
                <w:kern w:val="0"/>
                <w:sz w:val="24"/>
                <w:szCs w:val="24"/>
                <w:lang w:val="en-US" w:eastAsia="fr-FR"/>
                <w14:ligatures w14:val="none"/>
              </w:rPr>
            </w:pPr>
            <w:r w:rsidRPr="00E0230C">
              <w:rPr>
                <w:rFonts w:ascii="Times New Roman" w:eastAsia="Times New Roman" w:hAnsi="Times New Roman" w:cs="Times New Roman"/>
                <w:color w:val="000000"/>
                <w:kern w:val="0"/>
                <w:sz w:val="24"/>
                <w:szCs w:val="24"/>
                <w:lang w:val="en-US" w:eastAsia="fr-FR"/>
                <w14:ligatures w14:val="none"/>
              </w:rPr>
              <w:t>pH-water pH meter with a soil-to-water ratio of 1:2.5</w:t>
            </w:r>
          </w:p>
        </w:tc>
      </w:tr>
      <w:tr w:rsidR="00812ECE" w:rsidRPr="00E0230C" w14:paraId="0DFFB56E" w14:textId="77777777" w:rsidTr="0093397B">
        <w:trPr>
          <w:trHeight w:val="310"/>
        </w:trPr>
        <w:tc>
          <w:tcPr>
            <w:tcW w:w="0" w:type="auto"/>
            <w:tcBorders>
              <w:top w:val="nil"/>
              <w:left w:val="nil"/>
              <w:bottom w:val="nil"/>
              <w:right w:val="nil"/>
            </w:tcBorders>
            <w:shd w:val="clear" w:color="auto" w:fill="auto"/>
            <w:noWrap/>
            <w:vAlign w:val="center"/>
            <w:hideMark/>
          </w:tcPr>
          <w:p w14:paraId="1044618A" w14:textId="77777777" w:rsidR="00812ECE" w:rsidRPr="00E0230C" w:rsidRDefault="00812ECE" w:rsidP="0093397B">
            <w:pPr>
              <w:spacing w:after="0" w:line="240" w:lineRule="auto"/>
              <w:jc w:val="both"/>
              <w:rPr>
                <w:rFonts w:ascii="Times New Roman" w:eastAsia="Times New Roman" w:hAnsi="Times New Roman" w:cs="Times New Roman"/>
                <w:color w:val="000000"/>
                <w:kern w:val="0"/>
                <w:sz w:val="24"/>
                <w:szCs w:val="24"/>
                <w:lang w:eastAsia="fr-FR"/>
                <w14:ligatures w14:val="none"/>
              </w:rPr>
            </w:pPr>
            <w:r w:rsidRPr="00E0230C">
              <w:rPr>
                <w:rFonts w:ascii="Times New Roman" w:eastAsia="Times New Roman" w:hAnsi="Times New Roman" w:cs="Times New Roman"/>
                <w:color w:val="000000"/>
                <w:kern w:val="0"/>
                <w:sz w:val="24"/>
                <w:szCs w:val="24"/>
                <w:lang w:eastAsia="fr-FR"/>
                <w14:ligatures w14:val="none"/>
              </w:rPr>
              <w:t>Carbon</w:t>
            </w:r>
          </w:p>
        </w:tc>
        <w:tc>
          <w:tcPr>
            <w:tcW w:w="0" w:type="auto"/>
            <w:tcBorders>
              <w:top w:val="nil"/>
              <w:left w:val="nil"/>
              <w:bottom w:val="nil"/>
              <w:right w:val="nil"/>
            </w:tcBorders>
            <w:shd w:val="clear" w:color="auto" w:fill="auto"/>
            <w:noWrap/>
            <w:vAlign w:val="center"/>
            <w:hideMark/>
          </w:tcPr>
          <w:p w14:paraId="2A5EB2D7" w14:textId="77777777" w:rsidR="00812ECE" w:rsidRPr="00E0230C" w:rsidRDefault="00812ECE" w:rsidP="0093397B">
            <w:pPr>
              <w:spacing w:after="0" w:line="240" w:lineRule="auto"/>
              <w:jc w:val="both"/>
              <w:rPr>
                <w:rFonts w:ascii="Times New Roman" w:eastAsia="Times New Roman" w:hAnsi="Times New Roman" w:cs="Times New Roman"/>
                <w:color w:val="000000"/>
                <w:kern w:val="0"/>
                <w:sz w:val="24"/>
                <w:szCs w:val="24"/>
                <w:lang w:eastAsia="fr-FR"/>
                <w14:ligatures w14:val="none"/>
              </w:rPr>
            </w:pPr>
            <w:proofErr w:type="spellStart"/>
            <w:r w:rsidRPr="00E0230C">
              <w:rPr>
                <w:rFonts w:ascii="Times New Roman" w:eastAsia="Times New Roman" w:hAnsi="Times New Roman" w:cs="Times New Roman"/>
                <w:color w:val="000000"/>
                <w:kern w:val="0"/>
                <w:sz w:val="24"/>
                <w:szCs w:val="24"/>
                <w:lang w:eastAsia="fr-FR"/>
                <w14:ligatures w14:val="none"/>
              </w:rPr>
              <w:t>Walkley</w:t>
            </w:r>
            <w:proofErr w:type="spellEnd"/>
            <w:r w:rsidRPr="00E0230C">
              <w:rPr>
                <w:rFonts w:ascii="Times New Roman" w:eastAsia="Times New Roman" w:hAnsi="Times New Roman" w:cs="Times New Roman"/>
                <w:color w:val="000000"/>
                <w:kern w:val="0"/>
                <w:sz w:val="24"/>
                <w:szCs w:val="24"/>
                <w:lang w:eastAsia="fr-FR"/>
                <w14:ligatures w14:val="none"/>
              </w:rPr>
              <w:t xml:space="preserve"> and Black</w:t>
            </w:r>
          </w:p>
        </w:tc>
      </w:tr>
      <w:tr w:rsidR="00812ECE" w:rsidRPr="00E0230C" w14:paraId="0887B5B1" w14:textId="77777777" w:rsidTr="0093397B">
        <w:trPr>
          <w:trHeight w:val="310"/>
        </w:trPr>
        <w:tc>
          <w:tcPr>
            <w:tcW w:w="0" w:type="auto"/>
            <w:tcBorders>
              <w:top w:val="nil"/>
              <w:left w:val="nil"/>
              <w:bottom w:val="nil"/>
              <w:right w:val="nil"/>
            </w:tcBorders>
            <w:shd w:val="clear" w:color="auto" w:fill="auto"/>
            <w:noWrap/>
            <w:vAlign w:val="center"/>
            <w:hideMark/>
          </w:tcPr>
          <w:p w14:paraId="25DFEFD7" w14:textId="77777777" w:rsidR="00812ECE" w:rsidRPr="00E0230C" w:rsidRDefault="00812ECE" w:rsidP="0093397B">
            <w:pPr>
              <w:spacing w:after="0" w:line="240" w:lineRule="auto"/>
              <w:jc w:val="both"/>
              <w:rPr>
                <w:rFonts w:ascii="Times New Roman" w:eastAsia="Times New Roman" w:hAnsi="Times New Roman" w:cs="Times New Roman"/>
                <w:color w:val="000000"/>
                <w:kern w:val="0"/>
                <w:sz w:val="24"/>
                <w:szCs w:val="24"/>
                <w:lang w:eastAsia="fr-FR"/>
                <w14:ligatures w14:val="none"/>
              </w:rPr>
            </w:pPr>
            <w:proofErr w:type="spellStart"/>
            <w:r w:rsidRPr="00E0230C">
              <w:rPr>
                <w:rFonts w:ascii="Times New Roman" w:eastAsia="Times New Roman" w:hAnsi="Times New Roman" w:cs="Times New Roman"/>
                <w:color w:val="000000"/>
                <w:kern w:val="0"/>
                <w:sz w:val="24"/>
                <w:szCs w:val="24"/>
                <w:lang w:eastAsia="fr-FR"/>
                <w14:ligatures w14:val="none"/>
              </w:rPr>
              <w:t>Assimal</w:t>
            </w:r>
            <w:proofErr w:type="spellEnd"/>
            <w:r w:rsidRPr="00E0230C">
              <w:rPr>
                <w:rFonts w:ascii="Times New Roman" w:eastAsia="Times New Roman" w:hAnsi="Times New Roman" w:cs="Times New Roman"/>
                <w:color w:val="000000"/>
                <w:kern w:val="0"/>
                <w:sz w:val="24"/>
                <w:szCs w:val="24"/>
                <w:lang w:eastAsia="fr-FR"/>
                <w14:ligatures w14:val="none"/>
              </w:rPr>
              <w:t xml:space="preserve"> </w:t>
            </w:r>
            <w:proofErr w:type="spellStart"/>
            <w:r w:rsidRPr="00E0230C">
              <w:rPr>
                <w:rFonts w:ascii="Times New Roman" w:eastAsia="Times New Roman" w:hAnsi="Times New Roman" w:cs="Times New Roman"/>
                <w:color w:val="000000"/>
                <w:kern w:val="0"/>
                <w:sz w:val="24"/>
                <w:szCs w:val="24"/>
                <w:lang w:eastAsia="fr-FR"/>
                <w14:ligatures w14:val="none"/>
              </w:rPr>
              <w:t>Phosphorus</w:t>
            </w:r>
            <w:proofErr w:type="spellEnd"/>
          </w:p>
        </w:tc>
        <w:tc>
          <w:tcPr>
            <w:tcW w:w="0" w:type="auto"/>
            <w:tcBorders>
              <w:top w:val="nil"/>
              <w:left w:val="nil"/>
              <w:bottom w:val="nil"/>
              <w:right w:val="nil"/>
            </w:tcBorders>
            <w:shd w:val="clear" w:color="auto" w:fill="auto"/>
            <w:noWrap/>
            <w:vAlign w:val="center"/>
            <w:hideMark/>
          </w:tcPr>
          <w:p w14:paraId="1B00CB66" w14:textId="77777777" w:rsidR="00812ECE" w:rsidRPr="00E0230C" w:rsidRDefault="00812ECE" w:rsidP="0093397B">
            <w:pPr>
              <w:spacing w:after="0" w:line="240" w:lineRule="auto"/>
              <w:jc w:val="both"/>
              <w:rPr>
                <w:rFonts w:ascii="Times New Roman" w:eastAsia="Times New Roman" w:hAnsi="Times New Roman" w:cs="Times New Roman"/>
                <w:color w:val="000000"/>
                <w:kern w:val="0"/>
                <w:sz w:val="24"/>
                <w:szCs w:val="24"/>
                <w:lang w:eastAsia="fr-FR"/>
                <w14:ligatures w14:val="none"/>
              </w:rPr>
            </w:pPr>
            <w:r w:rsidRPr="00E0230C">
              <w:rPr>
                <w:rFonts w:ascii="Times New Roman" w:eastAsia="Times New Roman" w:hAnsi="Times New Roman" w:cs="Times New Roman"/>
                <w:color w:val="000000"/>
                <w:kern w:val="0"/>
                <w:sz w:val="24"/>
                <w:szCs w:val="24"/>
                <w:lang w:eastAsia="fr-FR"/>
                <w14:ligatures w14:val="none"/>
              </w:rPr>
              <w:t>Bray and Kurtz, 1945</w:t>
            </w:r>
          </w:p>
        </w:tc>
      </w:tr>
      <w:tr w:rsidR="00812ECE" w:rsidRPr="00E0230C" w14:paraId="7B2DB570" w14:textId="77777777" w:rsidTr="0093397B">
        <w:trPr>
          <w:trHeight w:val="310"/>
        </w:trPr>
        <w:tc>
          <w:tcPr>
            <w:tcW w:w="0" w:type="auto"/>
            <w:tcBorders>
              <w:top w:val="nil"/>
              <w:left w:val="nil"/>
              <w:bottom w:val="nil"/>
              <w:right w:val="nil"/>
            </w:tcBorders>
            <w:shd w:val="clear" w:color="auto" w:fill="auto"/>
            <w:noWrap/>
            <w:vAlign w:val="center"/>
            <w:hideMark/>
          </w:tcPr>
          <w:p w14:paraId="5951EC2A" w14:textId="77777777" w:rsidR="00812ECE" w:rsidRPr="00E0230C" w:rsidRDefault="00812ECE" w:rsidP="0093397B">
            <w:pPr>
              <w:spacing w:after="0" w:line="240" w:lineRule="auto"/>
              <w:jc w:val="both"/>
              <w:rPr>
                <w:rFonts w:ascii="Times New Roman" w:eastAsia="Times New Roman" w:hAnsi="Times New Roman" w:cs="Times New Roman"/>
                <w:color w:val="000000"/>
                <w:kern w:val="0"/>
                <w:sz w:val="24"/>
                <w:szCs w:val="24"/>
                <w:lang w:eastAsia="fr-FR"/>
                <w14:ligatures w14:val="none"/>
              </w:rPr>
            </w:pPr>
            <w:r w:rsidRPr="00E0230C">
              <w:rPr>
                <w:rFonts w:ascii="Times New Roman" w:eastAsia="Times New Roman" w:hAnsi="Times New Roman" w:cs="Times New Roman"/>
                <w:color w:val="000000"/>
                <w:kern w:val="0"/>
                <w:sz w:val="24"/>
                <w:szCs w:val="24"/>
                <w:lang w:eastAsia="fr-FR"/>
                <w14:ligatures w14:val="none"/>
              </w:rPr>
              <w:t xml:space="preserve">Cation Exchange </w:t>
            </w:r>
            <w:proofErr w:type="spellStart"/>
            <w:r w:rsidRPr="00E0230C">
              <w:rPr>
                <w:rFonts w:ascii="Times New Roman" w:eastAsia="Times New Roman" w:hAnsi="Times New Roman" w:cs="Times New Roman"/>
                <w:color w:val="000000"/>
                <w:kern w:val="0"/>
                <w:sz w:val="24"/>
                <w:szCs w:val="24"/>
                <w:lang w:eastAsia="fr-FR"/>
                <w14:ligatures w14:val="none"/>
              </w:rPr>
              <w:t>Capacity</w:t>
            </w:r>
            <w:proofErr w:type="spellEnd"/>
            <w:r w:rsidRPr="00E0230C">
              <w:rPr>
                <w:rFonts w:ascii="Times New Roman" w:eastAsia="Times New Roman" w:hAnsi="Times New Roman" w:cs="Times New Roman"/>
                <w:color w:val="000000"/>
                <w:kern w:val="0"/>
                <w:sz w:val="24"/>
                <w:szCs w:val="24"/>
                <w:lang w:eastAsia="fr-FR"/>
                <w14:ligatures w14:val="none"/>
              </w:rPr>
              <w:t xml:space="preserve"> (CEC)</w:t>
            </w:r>
          </w:p>
        </w:tc>
        <w:tc>
          <w:tcPr>
            <w:tcW w:w="0" w:type="auto"/>
            <w:tcBorders>
              <w:top w:val="nil"/>
              <w:left w:val="nil"/>
              <w:bottom w:val="nil"/>
              <w:right w:val="nil"/>
            </w:tcBorders>
            <w:shd w:val="clear" w:color="auto" w:fill="auto"/>
            <w:noWrap/>
            <w:vAlign w:val="center"/>
            <w:hideMark/>
          </w:tcPr>
          <w:p w14:paraId="36DDEF2F" w14:textId="77777777" w:rsidR="00812ECE" w:rsidRPr="00E0230C" w:rsidRDefault="00812ECE" w:rsidP="0093397B">
            <w:pPr>
              <w:spacing w:after="0" w:line="240" w:lineRule="auto"/>
              <w:jc w:val="both"/>
              <w:rPr>
                <w:rFonts w:ascii="Times New Roman" w:eastAsia="Times New Roman" w:hAnsi="Times New Roman" w:cs="Times New Roman"/>
                <w:color w:val="000000"/>
                <w:kern w:val="0"/>
                <w:sz w:val="24"/>
                <w:szCs w:val="24"/>
                <w:lang w:eastAsia="fr-FR"/>
                <w14:ligatures w14:val="none"/>
              </w:rPr>
            </w:pPr>
            <w:r w:rsidRPr="00E0230C">
              <w:rPr>
                <w:rFonts w:ascii="Times New Roman" w:eastAsia="Times New Roman" w:hAnsi="Times New Roman" w:cs="Times New Roman"/>
                <w:color w:val="000000"/>
                <w:kern w:val="0"/>
                <w:sz w:val="24"/>
                <w:szCs w:val="24"/>
                <w:lang w:eastAsia="fr-FR"/>
                <w14:ligatures w14:val="none"/>
              </w:rPr>
              <w:t>Kjeldahl Method</w:t>
            </w:r>
          </w:p>
        </w:tc>
      </w:tr>
      <w:tr w:rsidR="00812ECE" w:rsidRPr="00E0230C" w14:paraId="16CB2C5A" w14:textId="77777777" w:rsidTr="0093397B">
        <w:trPr>
          <w:trHeight w:val="310"/>
        </w:trPr>
        <w:tc>
          <w:tcPr>
            <w:tcW w:w="0" w:type="auto"/>
            <w:tcBorders>
              <w:top w:val="nil"/>
              <w:left w:val="nil"/>
              <w:bottom w:val="nil"/>
              <w:right w:val="nil"/>
            </w:tcBorders>
            <w:shd w:val="clear" w:color="auto" w:fill="auto"/>
            <w:noWrap/>
            <w:vAlign w:val="center"/>
            <w:hideMark/>
          </w:tcPr>
          <w:p w14:paraId="239681F3" w14:textId="77777777" w:rsidR="00812ECE" w:rsidRPr="00E0230C" w:rsidRDefault="00812ECE" w:rsidP="0093397B">
            <w:pPr>
              <w:spacing w:after="0" w:line="240" w:lineRule="auto"/>
              <w:jc w:val="both"/>
              <w:rPr>
                <w:rFonts w:ascii="Times New Roman" w:eastAsia="Times New Roman" w:hAnsi="Times New Roman" w:cs="Times New Roman"/>
                <w:color w:val="000000"/>
                <w:kern w:val="0"/>
                <w:sz w:val="24"/>
                <w:szCs w:val="24"/>
                <w:lang w:eastAsia="fr-FR"/>
                <w14:ligatures w14:val="none"/>
              </w:rPr>
            </w:pPr>
            <w:proofErr w:type="spellStart"/>
            <w:r w:rsidRPr="00E0230C">
              <w:rPr>
                <w:rFonts w:ascii="Times New Roman" w:eastAsia="Times New Roman" w:hAnsi="Times New Roman" w:cs="Times New Roman"/>
                <w:color w:val="000000"/>
                <w:kern w:val="0"/>
                <w:sz w:val="24"/>
                <w:szCs w:val="24"/>
                <w:lang w:eastAsia="fr-FR"/>
                <w14:ligatures w14:val="none"/>
              </w:rPr>
              <w:t>Organic</w:t>
            </w:r>
            <w:proofErr w:type="spellEnd"/>
            <w:r w:rsidRPr="00E0230C">
              <w:rPr>
                <w:rFonts w:ascii="Times New Roman" w:eastAsia="Times New Roman" w:hAnsi="Times New Roman" w:cs="Times New Roman"/>
                <w:color w:val="000000"/>
                <w:kern w:val="0"/>
                <w:sz w:val="24"/>
                <w:szCs w:val="24"/>
                <w:lang w:eastAsia="fr-FR"/>
                <w14:ligatures w14:val="none"/>
              </w:rPr>
              <w:t xml:space="preserve"> </w:t>
            </w:r>
            <w:proofErr w:type="spellStart"/>
            <w:r w:rsidRPr="00E0230C">
              <w:rPr>
                <w:rFonts w:ascii="Times New Roman" w:eastAsia="Times New Roman" w:hAnsi="Times New Roman" w:cs="Times New Roman"/>
                <w:color w:val="000000"/>
                <w:kern w:val="0"/>
                <w:sz w:val="24"/>
                <w:szCs w:val="24"/>
                <w:lang w:eastAsia="fr-FR"/>
                <w14:ligatures w14:val="none"/>
              </w:rPr>
              <w:t>Matter</w:t>
            </w:r>
            <w:proofErr w:type="spellEnd"/>
          </w:p>
        </w:tc>
        <w:tc>
          <w:tcPr>
            <w:tcW w:w="0" w:type="auto"/>
            <w:tcBorders>
              <w:top w:val="nil"/>
              <w:left w:val="nil"/>
              <w:bottom w:val="nil"/>
              <w:right w:val="nil"/>
            </w:tcBorders>
            <w:shd w:val="clear" w:color="auto" w:fill="auto"/>
            <w:noWrap/>
            <w:vAlign w:val="center"/>
            <w:hideMark/>
          </w:tcPr>
          <w:p w14:paraId="60040F48" w14:textId="77777777" w:rsidR="00812ECE" w:rsidRPr="00E0230C" w:rsidRDefault="00812ECE" w:rsidP="0093397B">
            <w:pPr>
              <w:spacing w:after="0" w:line="240" w:lineRule="auto"/>
              <w:jc w:val="both"/>
              <w:rPr>
                <w:rFonts w:ascii="Times New Roman" w:eastAsia="Times New Roman" w:hAnsi="Times New Roman" w:cs="Times New Roman"/>
                <w:color w:val="000000"/>
                <w:kern w:val="0"/>
                <w:sz w:val="24"/>
                <w:szCs w:val="24"/>
                <w:lang w:eastAsia="fr-FR"/>
                <w14:ligatures w14:val="none"/>
              </w:rPr>
            </w:pPr>
            <w:proofErr w:type="spellStart"/>
            <w:r w:rsidRPr="00E0230C">
              <w:rPr>
                <w:rFonts w:ascii="Times New Roman" w:eastAsia="Times New Roman" w:hAnsi="Times New Roman" w:cs="Times New Roman"/>
                <w:color w:val="000000"/>
                <w:kern w:val="0"/>
                <w:sz w:val="24"/>
                <w:szCs w:val="24"/>
                <w:lang w:eastAsia="fr-FR"/>
                <w14:ligatures w14:val="none"/>
              </w:rPr>
              <w:t>Walkley</w:t>
            </w:r>
            <w:proofErr w:type="spellEnd"/>
            <w:r w:rsidRPr="00E0230C">
              <w:rPr>
                <w:rFonts w:ascii="Times New Roman" w:eastAsia="Times New Roman" w:hAnsi="Times New Roman" w:cs="Times New Roman"/>
                <w:color w:val="000000"/>
                <w:kern w:val="0"/>
                <w:sz w:val="24"/>
                <w:szCs w:val="24"/>
                <w:lang w:eastAsia="fr-FR"/>
                <w14:ligatures w14:val="none"/>
              </w:rPr>
              <w:t xml:space="preserve"> and Black</w:t>
            </w:r>
          </w:p>
        </w:tc>
      </w:tr>
      <w:tr w:rsidR="00812ECE" w:rsidRPr="00E0230C" w14:paraId="063E305F" w14:textId="77777777" w:rsidTr="0093397B">
        <w:trPr>
          <w:trHeight w:val="310"/>
        </w:trPr>
        <w:tc>
          <w:tcPr>
            <w:tcW w:w="0" w:type="auto"/>
            <w:tcBorders>
              <w:top w:val="nil"/>
              <w:left w:val="nil"/>
              <w:bottom w:val="nil"/>
              <w:right w:val="nil"/>
            </w:tcBorders>
            <w:shd w:val="clear" w:color="auto" w:fill="auto"/>
            <w:noWrap/>
            <w:vAlign w:val="center"/>
            <w:hideMark/>
          </w:tcPr>
          <w:p w14:paraId="0B714174" w14:textId="77777777" w:rsidR="00812ECE" w:rsidRPr="00E0230C" w:rsidRDefault="00812ECE" w:rsidP="0093397B">
            <w:pPr>
              <w:spacing w:after="0" w:line="240" w:lineRule="auto"/>
              <w:jc w:val="both"/>
              <w:rPr>
                <w:rFonts w:ascii="Times New Roman" w:eastAsia="Times New Roman" w:hAnsi="Times New Roman" w:cs="Times New Roman"/>
                <w:color w:val="000000"/>
                <w:kern w:val="0"/>
                <w:sz w:val="24"/>
                <w:szCs w:val="24"/>
                <w:lang w:eastAsia="fr-FR"/>
                <w14:ligatures w14:val="none"/>
              </w:rPr>
            </w:pPr>
            <w:proofErr w:type="spellStart"/>
            <w:r w:rsidRPr="00E0230C">
              <w:rPr>
                <w:rFonts w:ascii="Times New Roman" w:eastAsia="Times New Roman" w:hAnsi="Times New Roman" w:cs="Times New Roman"/>
                <w:color w:val="000000"/>
                <w:kern w:val="0"/>
                <w:sz w:val="24"/>
                <w:szCs w:val="24"/>
                <w:lang w:eastAsia="fr-FR"/>
                <w14:ligatures w14:val="none"/>
              </w:rPr>
              <w:t>Nitrogen</w:t>
            </w:r>
            <w:proofErr w:type="spellEnd"/>
          </w:p>
        </w:tc>
        <w:tc>
          <w:tcPr>
            <w:tcW w:w="0" w:type="auto"/>
            <w:tcBorders>
              <w:top w:val="nil"/>
              <w:left w:val="nil"/>
              <w:bottom w:val="nil"/>
              <w:right w:val="nil"/>
            </w:tcBorders>
            <w:shd w:val="clear" w:color="auto" w:fill="auto"/>
            <w:noWrap/>
            <w:vAlign w:val="center"/>
            <w:hideMark/>
          </w:tcPr>
          <w:p w14:paraId="12E8C0EE" w14:textId="77777777" w:rsidR="00812ECE" w:rsidRPr="00E0230C" w:rsidRDefault="00812ECE" w:rsidP="0093397B">
            <w:pPr>
              <w:spacing w:after="0" w:line="240" w:lineRule="auto"/>
              <w:jc w:val="both"/>
              <w:rPr>
                <w:rFonts w:ascii="Times New Roman" w:eastAsia="Times New Roman" w:hAnsi="Times New Roman" w:cs="Times New Roman"/>
                <w:color w:val="000000"/>
                <w:kern w:val="0"/>
                <w:sz w:val="24"/>
                <w:szCs w:val="24"/>
                <w:lang w:eastAsia="fr-FR"/>
                <w14:ligatures w14:val="none"/>
              </w:rPr>
            </w:pPr>
            <w:r w:rsidRPr="00E0230C">
              <w:rPr>
                <w:rFonts w:ascii="Times New Roman" w:eastAsia="Times New Roman" w:hAnsi="Times New Roman" w:cs="Times New Roman"/>
                <w:color w:val="000000"/>
                <w:kern w:val="0"/>
                <w:sz w:val="24"/>
                <w:szCs w:val="24"/>
                <w:lang w:eastAsia="fr-FR"/>
                <w14:ligatures w14:val="none"/>
              </w:rPr>
              <w:t xml:space="preserve">Kjeldahl </w:t>
            </w:r>
            <w:proofErr w:type="spellStart"/>
            <w:r w:rsidRPr="00E0230C">
              <w:rPr>
                <w:rFonts w:ascii="Times New Roman" w:eastAsia="Times New Roman" w:hAnsi="Times New Roman" w:cs="Times New Roman"/>
                <w:color w:val="000000"/>
                <w:kern w:val="0"/>
                <w:sz w:val="24"/>
                <w:szCs w:val="24"/>
                <w:lang w:eastAsia="fr-FR"/>
                <w14:ligatures w14:val="none"/>
              </w:rPr>
              <w:t>Hillebrand</w:t>
            </w:r>
            <w:proofErr w:type="spellEnd"/>
            <w:r w:rsidRPr="00E0230C">
              <w:rPr>
                <w:rFonts w:ascii="Times New Roman" w:eastAsia="Times New Roman" w:hAnsi="Times New Roman" w:cs="Times New Roman"/>
                <w:color w:val="000000"/>
                <w:kern w:val="0"/>
                <w:sz w:val="24"/>
                <w:szCs w:val="24"/>
                <w:lang w:eastAsia="fr-FR"/>
                <w14:ligatures w14:val="none"/>
              </w:rPr>
              <w:t>,</w:t>
            </w:r>
          </w:p>
        </w:tc>
      </w:tr>
      <w:tr w:rsidR="00812ECE" w:rsidRPr="009B779B" w14:paraId="14EC632C" w14:textId="77777777" w:rsidTr="0093397B">
        <w:trPr>
          <w:trHeight w:val="620"/>
        </w:trPr>
        <w:tc>
          <w:tcPr>
            <w:tcW w:w="0" w:type="auto"/>
            <w:tcBorders>
              <w:top w:val="nil"/>
              <w:left w:val="nil"/>
              <w:bottom w:val="nil"/>
              <w:right w:val="nil"/>
            </w:tcBorders>
            <w:shd w:val="clear" w:color="auto" w:fill="auto"/>
            <w:noWrap/>
            <w:vAlign w:val="center"/>
            <w:hideMark/>
          </w:tcPr>
          <w:p w14:paraId="1AD2720C" w14:textId="77777777" w:rsidR="00812ECE" w:rsidRPr="00E0230C" w:rsidRDefault="00812ECE" w:rsidP="0093397B">
            <w:pPr>
              <w:spacing w:after="0" w:line="240" w:lineRule="auto"/>
              <w:jc w:val="both"/>
              <w:rPr>
                <w:rFonts w:ascii="Times New Roman" w:eastAsia="Times New Roman" w:hAnsi="Times New Roman" w:cs="Times New Roman"/>
                <w:color w:val="000000"/>
                <w:kern w:val="0"/>
                <w:sz w:val="24"/>
                <w:szCs w:val="24"/>
                <w:lang w:val="en-US" w:eastAsia="fr-FR"/>
                <w14:ligatures w14:val="none"/>
              </w:rPr>
            </w:pPr>
            <w:r w:rsidRPr="00E0230C">
              <w:rPr>
                <w:rFonts w:ascii="Times New Roman" w:eastAsia="Times New Roman" w:hAnsi="Times New Roman" w:cs="Times New Roman"/>
                <w:color w:val="000000"/>
                <w:kern w:val="0"/>
                <w:sz w:val="24"/>
                <w:szCs w:val="24"/>
                <w:lang w:val="en-US" w:eastAsia="fr-FR"/>
                <w14:ligatures w14:val="none"/>
              </w:rPr>
              <w:t>Exchangeable Cations (Ca, Mg, Na, and K)</w:t>
            </w:r>
          </w:p>
        </w:tc>
        <w:tc>
          <w:tcPr>
            <w:tcW w:w="0" w:type="auto"/>
            <w:tcBorders>
              <w:top w:val="nil"/>
              <w:left w:val="nil"/>
              <w:bottom w:val="nil"/>
              <w:right w:val="nil"/>
            </w:tcBorders>
            <w:shd w:val="clear" w:color="auto" w:fill="auto"/>
            <w:noWrap/>
            <w:vAlign w:val="center"/>
            <w:hideMark/>
          </w:tcPr>
          <w:p w14:paraId="166DFF6B" w14:textId="77777777" w:rsidR="00812ECE" w:rsidRPr="00E0230C" w:rsidRDefault="00812ECE" w:rsidP="0093397B">
            <w:pPr>
              <w:spacing w:after="0" w:line="240" w:lineRule="auto"/>
              <w:jc w:val="both"/>
              <w:rPr>
                <w:rFonts w:ascii="Times New Roman" w:eastAsia="Times New Roman" w:hAnsi="Times New Roman" w:cs="Times New Roman"/>
                <w:color w:val="000000"/>
                <w:kern w:val="0"/>
                <w:sz w:val="24"/>
                <w:szCs w:val="24"/>
                <w:lang w:val="en-US" w:eastAsia="fr-FR"/>
                <w14:ligatures w14:val="none"/>
              </w:rPr>
            </w:pPr>
            <w:r w:rsidRPr="00E0230C">
              <w:rPr>
                <w:rFonts w:ascii="Times New Roman" w:eastAsia="Times New Roman" w:hAnsi="Times New Roman" w:cs="Times New Roman"/>
                <w:color w:val="000000"/>
                <w:kern w:val="0"/>
                <w:sz w:val="24"/>
                <w:szCs w:val="24"/>
                <w:lang w:val="en-US" w:eastAsia="fr-FR"/>
                <w14:ligatures w14:val="none"/>
              </w:rPr>
              <w:t>Atomic Absorption Spectrophotometry and Exchangeable Aluminum</w:t>
            </w:r>
          </w:p>
        </w:tc>
      </w:tr>
      <w:tr w:rsidR="00812ECE" w:rsidRPr="009B779B" w14:paraId="53D79AAE" w14:textId="77777777" w:rsidTr="0093397B">
        <w:trPr>
          <w:trHeight w:val="310"/>
        </w:trPr>
        <w:tc>
          <w:tcPr>
            <w:tcW w:w="0" w:type="auto"/>
            <w:tcBorders>
              <w:top w:val="nil"/>
              <w:left w:val="nil"/>
              <w:bottom w:val="nil"/>
              <w:right w:val="nil"/>
            </w:tcBorders>
            <w:shd w:val="clear" w:color="auto" w:fill="auto"/>
            <w:noWrap/>
            <w:vAlign w:val="center"/>
            <w:hideMark/>
          </w:tcPr>
          <w:p w14:paraId="4BA54468" w14:textId="77777777" w:rsidR="00812ECE" w:rsidRPr="00E0230C" w:rsidRDefault="00812ECE" w:rsidP="0093397B">
            <w:pPr>
              <w:spacing w:after="0" w:line="240" w:lineRule="auto"/>
              <w:jc w:val="both"/>
              <w:rPr>
                <w:rFonts w:ascii="Times New Roman" w:eastAsia="Times New Roman" w:hAnsi="Times New Roman" w:cs="Times New Roman"/>
                <w:color w:val="000000"/>
                <w:kern w:val="0"/>
                <w:sz w:val="24"/>
                <w:szCs w:val="24"/>
                <w:lang w:eastAsia="fr-FR"/>
                <w14:ligatures w14:val="none"/>
              </w:rPr>
            </w:pPr>
            <w:proofErr w:type="spellStart"/>
            <w:r w:rsidRPr="00E0230C">
              <w:rPr>
                <w:rFonts w:ascii="Times New Roman" w:eastAsia="Times New Roman" w:hAnsi="Times New Roman" w:cs="Times New Roman"/>
                <w:color w:val="000000"/>
                <w:kern w:val="0"/>
                <w:sz w:val="24"/>
                <w:szCs w:val="24"/>
                <w:lang w:eastAsia="fr-FR"/>
                <w14:ligatures w14:val="none"/>
              </w:rPr>
              <w:t>Electrical</w:t>
            </w:r>
            <w:proofErr w:type="spellEnd"/>
            <w:r w:rsidRPr="00E0230C">
              <w:rPr>
                <w:rFonts w:ascii="Times New Roman" w:eastAsia="Times New Roman" w:hAnsi="Times New Roman" w:cs="Times New Roman"/>
                <w:color w:val="000000"/>
                <w:kern w:val="0"/>
                <w:sz w:val="24"/>
                <w:szCs w:val="24"/>
                <w:lang w:eastAsia="fr-FR"/>
                <w14:ligatures w14:val="none"/>
              </w:rPr>
              <w:t xml:space="preserve"> </w:t>
            </w:r>
            <w:proofErr w:type="spellStart"/>
            <w:r w:rsidRPr="00E0230C">
              <w:rPr>
                <w:rFonts w:ascii="Times New Roman" w:eastAsia="Times New Roman" w:hAnsi="Times New Roman" w:cs="Times New Roman"/>
                <w:color w:val="000000"/>
                <w:kern w:val="0"/>
                <w:sz w:val="24"/>
                <w:szCs w:val="24"/>
                <w:lang w:eastAsia="fr-FR"/>
                <w14:ligatures w14:val="none"/>
              </w:rPr>
              <w:t>Conductivity</w:t>
            </w:r>
            <w:proofErr w:type="spellEnd"/>
            <w:r w:rsidRPr="00E0230C">
              <w:rPr>
                <w:rFonts w:ascii="Times New Roman" w:eastAsia="Times New Roman" w:hAnsi="Times New Roman" w:cs="Times New Roman"/>
                <w:color w:val="000000"/>
                <w:kern w:val="0"/>
                <w:sz w:val="24"/>
                <w:szCs w:val="24"/>
                <w:lang w:eastAsia="fr-FR"/>
                <w14:ligatures w14:val="none"/>
              </w:rPr>
              <w:t xml:space="preserve"> (EC)</w:t>
            </w:r>
          </w:p>
        </w:tc>
        <w:tc>
          <w:tcPr>
            <w:tcW w:w="0" w:type="auto"/>
            <w:tcBorders>
              <w:top w:val="nil"/>
              <w:left w:val="nil"/>
              <w:bottom w:val="nil"/>
              <w:right w:val="nil"/>
            </w:tcBorders>
            <w:shd w:val="clear" w:color="auto" w:fill="auto"/>
            <w:noWrap/>
            <w:vAlign w:val="center"/>
            <w:hideMark/>
          </w:tcPr>
          <w:p w14:paraId="1E3E372E" w14:textId="77777777" w:rsidR="00812ECE" w:rsidRPr="00E0230C" w:rsidRDefault="00812ECE" w:rsidP="0093397B">
            <w:pPr>
              <w:spacing w:after="0" w:line="240" w:lineRule="auto"/>
              <w:jc w:val="both"/>
              <w:rPr>
                <w:rFonts w:ascii="Times New Roman" w:eastAsia="Times New Roman" w:hAnsi="Times New Roman" w:cs="Times New Roman"/>
                <w:color w:val="000000"/>
                <w:kern w:val="0"/>
                <w:sz w:val="24"/>
                <w:szCs w:val="24"/>
                <w:lang w:val="en-US" w:eastAsia="fr-FR"/>
                <w14:ligatures w14:val="none"/>
              </w:rPr>
            </w:pPr>
            <w:r w:rsidRPr="00E0230C">
              <w:rPr>
                <w:rFonts w:ascii="Times New Roman" w:eastAsia="Times New Roman" w:hAnsi="Times New Roman" w:cs="Times New Roman"/>
                <w:color w:val="000000"/>
                <w:kern w:val="0"/>
                <w:sz w:val="24"/>
                <w:szCs w:val="24"/>
                <w:lang w:val="en-US" w:eastAsia="fr-FR"/>
                <w14:ligatures w14:val="none"/>
              </w:rPr>
              <w:t>Conductivity meter with a soil-to-water ratio of 1:5</w:t>
            </w:r>
          </w:p>
        </w:tc>
      </w:tr>
    </w:tbl>
    <w:p w14:paraId="230F936E" w14:textId="77777777" w:rsidR="001C077C" w:rsidRPr="00D703B3" w:rsidRDefault="001C077C" w:rsidP="00D703B3">
      <w:pPr>
        <w:spacing w:after="0" w:line="360" w:lineRule="auto"/>
        <w:jc w:val="both"/>
        <w:rPr>
          <w:rFonts w:ascii="Times New Roman" w:hAnsi="Times New Roman" w:cs="Times New Roman"/>
          <w:sz w:val="24"/>
          <w:szCs w:val="24"/>
          <w:lang w:val="en-US"/>
        </w:rPr>
      </w:pPr>
    </w:p>
    <w:p w14:paraId="112CAECB" w14:textId="77777777" w:rsidR="006866B0" w:rsidRPr="00D703B3" w:rsidRDefault="006866B0" w:rsidP="00D703B3">
      <w:pPr>
        <w:spacing w:after="0" w:line="360" w:lineRule="auto"/>
        <w:jc w:val="both"/>
        <w:rPr>
          <w:rFonts w:ascii="Times New Roman" w:hAnsi="Times New Roman" w:cs="Times New Roman"/>
          <w:b/>
          <w:bCs/>
          <w:sz w:val="24"/>
          <w:szCs w:val="24"/>
          <w:lang w:val="en-US"/>
        </w:rPr>
      </w:pPr>
      <w:r w:rsidRPr="00D703B3">
        <w:rPr>
          <w:rFonts w:ascii="Times New Roman" w:hAnsi="Times New Roman" w:cs="Times New Roman"/>
          <w:b/>
          <w:bCs/>
          <w:sz w:val="24"/>
          <w:szCs w:val="24"/>
          <w:lang w:val="en-US"/>
        </w:rPr>
        <w:t>Determination of the Soil Quality Index</w:t>
      </w:r>
    </w:p>
    <w:p w14:paraId="7A3A4B1A" w14:textId="77777777" w:rsidR="006866B0" w:rsidRPr="00D703B3" w:rsidRDefault="006866B0"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 xml:space="preserve">Assessing soil quality is a critical issue for the sustainable management of </w:t>
      </w:r>
      <w:proofErr w:type="spellStart"/>
      <w:r w:rsidRPr="00D703B3">
        <w:rPr>
          <w:rFonts w:ascii="Times New Roman" w:hAnsi="Times New Roman" w:cs="Times New Roman"/>
          <w:sz w:val="24"/>
          <w:szCs w:val="24"/>
          <w:lang w:val="en-US"/>
        </w:rPr>
        <w:t>agro</w:t>
      </w:r>
      <w:proofErr w:type="spellEnd"/>
      <w:r w:rsidRPr="00D703B3">
        <w:rPr>
          <w:rFonts w:ascii="Times New Roman" w:hAnsi="Times New Roman" w:cs="Times New Roman"/>
          <w:sz w:val="24"/>
          <w:szCs w:val="24"/>
          <w:lang w:val="en-US"/>
        </w:rPr>
        <w:t>-ecosystems in Sahelian environments. Given the complexity of pedoclimatic interactions, an integrated approach is required to evaluate soil fertility beyond isolated chemical analyses. Within this framework, a synthetic Soil Quality Index (SQI) was developed to provide a multidimensional assessment of soil fertility status.</w:t>
      </w:r>
    </w:p>
    <w:p w14:paraId="29602ED7" w14:textId="77777777" w:rsidR="006866B0" w:rsidRPr="00D703B3" w:rsidRDefault="006866B0"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lastRenderedPageBreak/>
        <w:t>The methodological approach follows the framework proposed by Andrews et al. (2002), which pioneered the development of soil quality indices, and was adapted to the specific conditions of arid and semi-arid environments in accordance with the recommendations of Masto et al. (2007), which are particularly relevant to the Sahelian context.</w:t>
      </w:r>
    </w:p>
    <w:p w14:paraId="69F1B476" w14:textId="77777777" w:rsidR="006866B0" w:rsidRPr="00D703B3" w:rsidRDefault="006866B0"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The underlying principle is based on the selection of indicators that are sensitive to the dominant pedological constraints of the Diffa region, combined with a weighting scheme that reflects their relative contribution to overall soil functioning. This integrated approach allows for a comprehensive and functional evaluation of soil quality, supporting informed decision-making for sustainable land and soil management.</w:t>
      </w:r>
    </w:p>
    <w:p w14:paraId="110FEB70" w14:textId="77777777" w:rsidR="00E34D74" w:rsidRPr="00D703B3" w:rsidRDefault="00E34D74" w:rsidP="00D703B3">
      <w:pPr>
        <w:spacing w:after="0" w:line="360" w:lineRule="auto"/>
        <w:jc w:val="both"/>
        <w:rPr>
          <w:rFonts w:ascii="Times New Roman" w:hAnsi="Times New Roman" w:cs="Times New Roman"/>
          <w:b/>
          <w:bCs/>
          <w:sz w:val="24"/>
          <w:szCs w:val="24"/>
          <w:lang w:val="en-US"/>
        </w:rPr>
      </w:pPr>
      <w:r w:rsidRPr="00D703B3">
        <w:rPr>
          <w:rFonts w:ascii="Times New Roman" w:hAnsi="Times New Roman" w:cs="Times New Roman"/>
          <w:b/>
          <w:bCs/>
          <w:sz w:val="24"/>
          <w:szCs w:val="24"/>
          <w:lang w:val="en-US"/>
        </w:rPr>
        <w:t>1. Weighting and Justification of Indicators</w:t>
      </w:r>
    </w:p>
    <w:p w14:paraId="2AC7D672" w14:textId="77777777" w:rsidR="00E34D74" w:rsidRPr="00D703B3" w:rsidRDefault="00E34D74"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Six major chemical indicators were selected based on their agronomic relevance and their sensitivity to environmental stresses characteristic of the study area. These indicators are:</w:t>
      </w:r>
    </w:p>
    <w:p w14:paraId="4F7A9414" w14:textId="77777777" w:rsidR="00E34D74" w:rsidRPr="00D703B3" w:rsidRDefault="00E34D74" w:rsidP="00D703B3">
      <w:pPr>
        <w:numPr>
          <w:ilvl w:val="0"/>
          <w:numId w:val="1"/>
        </w:num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 xml:space="preserve">Soil organic matter (25%), which plays a fundamental role in regulating soil physicochemical and biological properties. It directly influences nutrient retention capacity and the resilience of </w:t>
      </w:r>
      <w:proofErr w:type="spellStart"/>
      <w:r w:rsidRPr="00D703B3">
        <w:rPr>
          <w:rFonts w:ascii="Times New Roman" w:hAnsi="Times New Roman" w:cs="Times New Roman"/>
          <w:sz w:val="24"/>
          <w:szCs w:val="24"/>
          <w:lang w:val="en-US"/>
        </w:rPr>
        <w:t>agro</w:t>
      </w:r>
      <w:proofErr w:type="spellEnd"/>
      <w:r w:rsidRPr="00D703B3">
        <w:rPr>
          <w:rFonts w:ascii="Times New Roman" w:hAnsi="Times New Roman" w:cs="Times New Roman"/>
          <w:sz w:val="24"/>
          <w:szCs w:val="24"/>
          <w:lang w:val="en-US"/>
        </w:rPr>
        <w:t>-ecosystems to environmental constraints, particularly in arid and semi-arid regions (Andrews et al., 2002; Masto et al., 2007).</w:t>
      </w:r>
    </w:p>
    <w:p w14:paraId="2C8F93BD" w14:textId="77777777" w:rsidR="00E34D74" w:rsidRPr="00D703B3" w:rsidRDefault="00E34D74" w:rsidP="00D703B3">
      <w:pPr>
        <w:numPr>
          <w:ilvl w:val="0"/>
          <w:numId w:val="1"/>
        </w:num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Cation exchange capacity (CEC) (20%), which reflects the soil’s nutrient reserve and its potential to retain essential plant nutrients.</w:t>
      </w:r>
    </w:p>
    <w:p w14:paraId="1B2396A6" w14:textId="77777777" w:rsidR="00E34D74" w:rsidRPr="00D703B3" w:rsidRDefault="00E34D74" w:rsidP="00D703B3">
      <w:pPr>
        <w:numPr>
          <w:ilvl w:val="0"/>
          <w:numId w:val="1"/>
        </w:num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Soil pH (15%), a key controlling factor governing nutrient availability and overall soil chemical balance.</w:t>
      </w:r>
    </w:p>
    <w:p w14:paraId="3F5721BE" w14:textId="77777777" w:rsidR="00E34D74" w:rsidRPr="00D703B3" w:rsidRDefault="00E34D74" w:rsidP="00D703B3">
      <w:pPr>
        <w:numPr>
          <w:ilvl w:val="0"/>
          <w:numId w:val="1"/>
        </w:num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Available phosphorus (15%), a nutrient that is frequently limiting in Sahelian cropping systems.</w:t>
      </w:r>
    </w:p>
    <w:p w14:paraId="0CB63BC9" w14:textId="77777777" w:rsidR="00E34D74" w:rsidRPr="00D703B3" w:rsidRDefault="00E34D74" w:rsidP="00D703B3">
      <w:pPr>
        <w:numPr>
          <w:ilvl w:val="0"/>
          <w:numId w:val="1"/>
        </w:num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Electrical conductivity (15%), a critical indicator of salinization risk under arid environmental conditions.</w:t>
      </w:r>
    </w:p>
    <w:p w14:paraId="4620459E" w14:textId="77777777" w:rsidR="00E34D74" w:rsidRPr="00D703B3" w:rsidRDefault="00E34D74" w:rsidP="00D703B3">
      <w:pPr>
        <w:numPr>
          <w:ilvl w:val="0"/>
          <w:numId w:val="1"/>
        </w:num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Base saturation (10%), which reflects the chemical equilibrium of the soil exchange complex and overall soil fertility status.</w:t>
      </w:r>
    </w:p>
    <w:p w14:paraId="3F647C93" w14:textId="42528CDD" w:rsidR="00E34D74" w:rsidRPr="00D703B3" w:rsidRDefault="00E34D74"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The weighting scheme was designed to reflect the relative contribution of each indicator to overall soil functioning, with greater emphasis placed on parameters that exert a stronger control on soil productivity and resilience in Sahelian environments.</w:t>
      </w:r>
    </w:p>
    <w:p w14:paraId="0D0BF63C" w14:textId="77777777" w:rsidR="00E34D74" w:rsidRPr="00B34F2C" w:rsidRDefault="00E34D74" w:rsidP="00D703B3">
      <w:pPr>
        <w:spacing w:after="0" w:line="360" w:lineRule="auto"/>
        <w:jc w:val="both"/>
        <w:rPr>
          <w:rFonts w:ascii="Times New Roman" w:hAnsi="Times New Roman" w:cs="Times New Roman"/>
          <w:b/>
          <w:bCs/>
          <w:sz w:val="24"/>
          <w:szCs w:val="24"/>
          <w:lang w:val="en-US"/>
        </w:rPr>
      </w:pPr>
      <w:r w:rsidRPr="00B34F2C">
        <w:rPr>
          <w:rFonts w:ascii="Times New Roman" w:hAnsi="Times New Roman" w:cs="Times New Roman"/>
          <w:b/>
          <w:bCs/>
          <w:sz w:val="24"/>
          <w:szCs w:val="24"/>
          <w:lang w:val="en-US"/>
        </w:rPr>
        <w:t>2. Calculation Method and Normalization</w:t>
      </w:r>
    </w:p>
    <w:p w14:paraId="1EF225AE" w14:textId="77777777" w:rsidR="00E34D74" w:rsidRPr="00D703B3" w:rsidRDefault="00E34D74"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The Soil Quality Index (SQI) was calculated using a weighted additive model that integrates the normalized values of each selected indicator:</w:t>
      </w:r>
    </w:p>
    <w:p w14:paraId="14A5B846" w14:textId="08A4585A" w:rsidR="00B817C0" w:rsidRPr="00B817C0" w:rsidRDefault="00B817C0" w:rsidP="00D703B3">
      <w:pPr>
        <w:spacing w:after="0" w:line="360" w:lineRule="auto"/>
        <w:jc w:val="both"/>
        <w:rPr>
          <w:rFonts w:ascii="Times New Roman" w:hAnsi="Times New Roman" w:cs="Times New Roman"/>
          <w:b/>
          <w:bCs/>
          <w:iCs/>
          <w:sz w:val="24"/>
          <w:szCs w:val="24"/>
        </w:rPr>
      </w:pPr>
      <m:oMathPara>
        <m:oMath>
          <m:r>
            <m:rPr>
              <m:sty m:val="b"/>
            </m:rPr>
            <w:rPr>
              <w:rFonts w:ascii="Cambria Math" w:hAnsi="Cambria Math" w:cs="Times New Roman"/>
              <w:sz w:val="24"/>
              <w:szCs w:val="24"/>
            </w:rPr>
            <m:t>IQS=0.25 ×</m:t>
          </m:r>
          <m:sSub>
            <m:sSubPr>
              <m:ctrlPr>
                <w:rPr>
                  <w:rFonts w:ascii="Cambria Math" w:hAnsi="Cambria Math" w:cs="Times New Roman"/>
                  <w:b/>
                  <w:bCs/>
                  <w:iCs/>
                  <w:sz w:val="24"/>
                  <w:szCs w:val="24"/>
                </w:rPr>
              </m:ctrlPr>
            </m:sSubPr>
            <m:e>
              <m:r>
                <m:rPr>
                  <m:sty m:val="b"/>
                </m:rPr>
                <w:rPr>
                  <w:rFonts w:ascii="Cambria Math" w:hAnsi="Cambria Math" w:cs="Times New Roman"/>
                  <w:sz w:val="24"/>
                  <w:szCs w:val="24"/>
                </w:rPr>
                <m:t>MO</m:t>
              </m:r>
            </m:e>
            <m:sub>
              <m:r>
                <m:rPr>
                  <m:sty m:val="b"/>
                </m:rPr>
                <w:rPr>
                  <w:rFonts w:ascii="Cambria Math" w:hAnsi="Cambria Math" w:cs="Times New Roman"/>
                  <w:sz w:val="24"/>
                  <w:szCs w:val="24"/>
                </w:rPr>
                <m:t>n</m:t>
              </m:r>
            </m:sub>
          </m:sSub>
          <m:r>
            <m:rPr>
              <m:sty m:val="b"/>
            </m:rPr>
            <w:rPr>
              <w:rFonts w:ascii="Cambria Math" w:hAnsi="Cambria Math" w:cs="Times New Roman"/>
              <w:sz w:val="24"/>
              <w:szCs w:val="24"/>
            </w:rPr>
            <m:t>+0.20×</m:t>
          </m:r>
          <m:sSub>
            <m:sSubPr>
              <m:ctrlPr>
                <w:rPr>
                  <w:rFonts w:ascii="Cambria Math" w:hAnsi="Cambria Math" w:cs="Times New Roman"/>
                  <w:b/>
                  <w:bCs/>
                  <w:iCs/>
                  <w:sz w:val="24"/>
                  <w:szCs w:val="24"/>
                </w:rPr>
              </m:ctrlPr>
            </m:sSubPr>
            <m:e>
              <m:r>
                <m:rPr>
                  <m:sty m:val="b"/>
                </m:rPr>
                <w:rPr>
                  <w:rFonts w:ascii="Cambria Math" w:hAnsi="Cambria Math" w:cs="Times New Roman"/>
                  <w:sz w:val="24"/>
                  <w:szCs w:val="24"/>
                </w:rPr>
                <m:t>ECE</m:t>
              </m:r>
            </m:e>
            <m:sub>
              <m:r>
                <m:rPr>
                  <m:sty m:val="b"/>
                </m:rPr>
                <w:rPr>
                  <w:rFonts w:ascii="Cambria Math" w:hAnsi="Cambria Math" w:cs="Times New Roman"/>
                  <w:sz w:val="24"/>
                  <w:szCs w:val="24"/>
                </w:rPr>
                <m:t>n</m:t>
              </m:r>
            </m:sub>
          </m:sSub>
          <m:r>
            <m:rPr>
              <m:sty m:val="b"/>
            </m:rPr>
            <w:rPr>
              <w:rFonts w:ascii="Cambria Math" w:hAnsi="Cambria Math" w:cs="Times New Roman"/>
              <w:sz w:val="24"/>
              <w:szCs w:val="24"/>
            </w:rPr>
            <m:t>+0.15×</m:t>
          </m:r>
          <m:sSub>
            <m:sSubPr>
              <m:ctrlPr>
                <w:rPr>
                  <w:rFonts w:ascii="Cambria Math" w:hAnsi="Cambria Math" w:cs="Times New Roman"/>
                  <w:b/>
                  <w:bCs/>
                  <w:iCs/>
                  <w:sz w:val="24"/>
                  <w:szCs w:val="24"/>
                </w:rPr>
              </m:ctrlPr>
            </m:sSubPr>
            <m:e>
              <m:r>
                <m:rPr>
                  <m:sty m:val="b"/>
                </m:rPr>
                <w:rPr>
                  <w:rFonts w:ascii="Cambria Math" w:hAnsi="Cambria Math" w:cs="Times New Roman"/>
                  <w:sz w:val="24"/>
                  <w:szCs w:val="24"/>
                </w:rPr>
                <m:t>pH</m:t>
              </m:r>
            </m:e>
            <m:sub>
              <m:r>
                <m:rPr>
                  <m:sty m:val="b"/>
                </m:rPr>
                <w:rPr>
                  <w:rFonts w:ascii="Cambria Math" w:hAnsi="Cambria Math" w:cs="Times New Roman"/>
                  <w:sz w:val="24"/>
                  <w:szCs w:val="24"/>
                </w:rPr>
                <m:t>n</m:t>
              </m:r>
            </m:sub>
          </m:sSub>
          <m:r>
            <m:rPr>
              <m:sty m:val="b"/>
            </m:rPr>
            <w:rPr>
              <w:rFonts w:ascii="Cambria Math" w:hAnsi="Cambria Math" w:cs="Times New Roman"/>
              <w:sz w:val="24"/>
              <w:szCs w:val="24"/>
            </w:rPr>
            <m:t>+0.15×</m:t>
          </m:r>
          <m:sSub>
            <m:sSubPr>
              <m:ctrlPr>
                <w:rPr>
                  <w:rFonts w:ascii="Cambria Math" w:hAnsi="Cambria Math" w:cs="Times New Roman"/>
                  <w:b/>
                  <w:bCs/>
                  <w:iCs/>
                  <w:sz w:val="24"/>
                  <w:szCs w:val="24"/>
                </w:rPr>
              </m:ctrlPr>
            </m:sSubPr>
            <m:e>
              <m:r>
                <m:rPr>
                  <m:sty m:val="b"/>
                </m:rPr>
                <w:rPr>
                  <w:rFonts w:ascii="Cambria Math" w:hAnsi="Cambria Math" w:cs="Times New Roman"/>
                  <w:sz w:val="24"/>
                  <w:szCs w:val="24"/>
                </w:rPr>
                <m:t>P</m:t>
              </m:r>
            </m:e>
            <m:sub>
              <m:r>
                <m:rPr>
                  <m:sty m:val="b"/>
                </m:rPr>
                <w:rPr>
                  <w:rFonts w:ascii="Cambria Math" w:hAnsi="Cambria Math" w:cs="Times New Roman"/>
                  <w:sz w:val="24"/>
                  <w:szCs w:val="24"/>
                </w:rPr>
                <m:t>n</m:t>
              </m:r>
            </m:sub>
          </m:sSub>
          <m:r>
            <m:rPr>
              <m:sty m:val="b"/>
            </m:rPr>
            <w:rPr>
              <w:rFonts w:ascii="Cambria Math" w:hAnsi="Cambria Math" w:cs="Times New Roman"/>
              <w:sz w:val="24"/>
              <w:szCs w:val="24"/>
            </w:rPr>
            <m:t>+0.15×</m:t>
          </m:r>
          <m:sSub>
            <m:sSubPr>
              <m:ctrlPr>
                <w:rPr>
                  <w:rFonts w:ascii="Cambria Math" w:hAnsi="Cambria Math" w:cs="Times New Roman"/>
                  <w:b/>
                  <w:bCs/>
                  <w:iCs/>
                  <w:sz w:val="24"/>
                  <w:szCs w:val="24"/>
                </w:rPr>
              </m:ctrlPr>
            </m:sSubPr>
            <m:e>
              <m:r>
                <m:rPr>
                  <m:sty m:val="b"/>
                </m:rPr>
                <w:rPr>
                  <w:rFonts w:ascii="Cambria Math" w:hAnsi="Cambria Math" w:cs="Times New Roman"/>
                  <w:sz w:val="24"/>
                  <w:szCs w:val="24"/>
                </w:rPr>
                <m:t>CE</m:t>
              </m:r>
            </m:e>
            <m:sub>
              <m:r>
                <m:rPr>
                  <m:sty m:val="b"/>
                </m:rPr>
                <w:rPr>
                  <w:rFonts w:ascii="Cambria Math" w:hAnsi="Cambria Math" w:cs="Times New Roman"/>
                  <w:sz w:val="24"/>
                  <w:szCs w:val="24"/>
                </w:rPr>
                <m:t>n</m:t>
              </m:r>
            </m:sub>
          </m:sSub>
          <m:r>
            <m:rPr>
              <m:sty m:val="b"/>
            </m:rPr>
            <w:rPr>
              <w:rFonts w:ascii="Cambria Math" w:hAnsi="Cambria Math" w:cs="Times New Roman"/>
              <w:sz w:val="24"/>
              <w:szCs w:val="24"/>
            </w:rPr>
            <m:t>+0.10×</m:t>
          </m:r>
          <m:sSub>
            <m:sSubPr>
              <m:ctrlPr>
                <w:rPr>
                  <w:rFonts w:ascii="Cambria Math" w:hAnsi="Cambria Math" w:cs="Times New Roman"/>
                  <w:b/>
                  <w:bCs/>
                  <w:iCs/>
                  <w:sz w:val="24"/>
                  <w:szCs w:val="24"/>
                </w:rPr>
              </m:ctrlPr>
            </m:sSubPr>
            <m:e>
              <m:r>
                <m:rPr>
                  <m:sty m:val="b"/>
                </m:rPr>
                <w:rPr>
                  <w:rFonts w:ascii="Cambria Math" w:hAnsi="Cambria Math" w:cs="Times New Roman"/>
                  <w:sz w:val="24"/>
                  <w:szCs w:val="24"/>
                </w:rPr>
                <m:t>SB</m:t>
              </m:r>
            </m:e>
            <m:sub>
              <m:r>
                <m:rPr>
                  <m:sty m:val="b"/>
                </m:rPr>
                <w:rPr>
                  <w:rFonts w:ascii="Cambria Math" w:hAnsi="Cambria Math" w:cs="Times New Roman"/>
                  <w:sz w:val="24"/>
                  <w:szCs w:val="24"/>
                </w:rPr>
                <m:t>n</m:t>
              </m:r>
            </m:sub>
          </m:sSub>
        </m:oMath>
      </m:oMathPara>
    </w:p>
    <w:p w14:paraId="425C2686" w14:textId="2F1299F8" w:rsidR="00E34D74" w:rsidRPr="00D703B3" w:rsidRDefault="00E6796F" w:rsidP="00D703B3">
      <w:pPr>
        <w:spacing w:after="0" w:line="360" w:lineRule="auto"/>
        <w:jc w:val="both"/>
        <w:rPr>
          <w:rFonts w:ascii="Times New Roman" w:hAnsi="Times New Roman" w:cs="Times New Roman"/>
          <w:sz w:val="24"/>
          <w:szCs w:val="24"/>
          <w:lang w:val="en-US"/>
        </w:rPr>
      </w:pPr>
      <w:r w:rsidRPr="00E6796F">
        <w:rPr>
          <w:rFonts w:ascii="Times New Roman" w:hAnsi="Times New Roman" w:cs="Times New Roman"/>
          <w:b/>
          <w:bCs/>
          <w:sz w:val="24"/>
          <w:szCs w:val="24"/>
          <w:lang w:val="en-US"/>
        </w:rPr>
        <w:lastRenderedPageBreak/>
        <w:t>Legend</w:t>
      </w:r>
      <w:r w:rsidRPr="006879F1">
        <w:rPr>
          <w:rFonts w:ascii="Times New Roman" w:hAnsi="Times New Roman" w:cs="Times New Roman"/>
          <w:b/>
          <w:bCs/>
          <w:sz w:val="24"/>
          <w:szCs w:val="24"/>
          <w:lang w:val="en-US"/>
        </w:rPr>
        <w:t>:</w:t>
      </w:r>
      <w:r w:rsidR="00AE1C59" w:rsidRPr="006879F1">
        <w:rPr>
          <w:rFonts w:ascii="Times New Roman" w:hAnsi="Times New Roman" w:cs="Times New Roman"/>
          <w:sz w:val="24"/>
          <w:szCs w:val="24"/>
          <w:lang w:val="en-US"/>
        </w:rPr>
        <w:t xml:space="preserve"> </w:t>
      </w:r>
      <w:r w:rsidR="00E34D74" w:rsidRPr="006879F1">
        <w:rPr>
          <w:rFonts w:ascii="Times New Roman" w:hAnsi="Times New Roman" w:cs="Times New Roman"/>
          <w:sz w:val="24"/>
          <w:szCs w:val="24"/>
          <w:lang w:val="en-US"/>
        </w:rPr>
        <w:t xml:space="preserve">where: </w:t>
      </w:r>
      <m:oMath>
        <m:sSub>
          <m:sSubPr>
            <m:ctrlPr>
              <w:rPr>
                <w:rFonts w:ascii="Cambria Math" w:hAnsi="Cambria Math" w:cs="Times New Roman"/>
                <w:iCs/>
                <w:sz w:val="24"/>
                <w:szCs w:val="24"/>
              </w:rPr>
            </m:ctrlPr>
          </m:sSubPr>
          <m:e>
            <m:r>
              <m:rPr>
                <m:sty m:val="p"/>
              </m:rPr>
              <w:rPr>
                <w:rFonts w:ascii="Cambria Math" w:hAnsi="Cambria Math" w:cs="Times New Roman"/>
                <w:sz w:val="24"/>
                <w:szCs w:val="24"/>
                <w:lang w:val="en-US"/>
              </w:rPr>
              <m:t>MO</m:t>
            </m:r>
          </m:e>
          <m:sub>
            <m:r>
              <m:rPr>
                <m:sty m:val="p"/>
              </m:rPr>
              <w:rPr>
                <w:rFonts w:ascii="Cambria Math" w:hAnsi="Cambria Math" w:cs="Times New Roman"/>
                <w:sz w:val="24"/>
                <w:szCs w:val="24"/>
                <w:lang w:val="en-US"/>
              </w:rPr>
              <m:t>n</m:t>
            </m:r>
          </m:sub>
        </m:sSub>
      </m:oMath>
      <w:r w:rsidR="00E34D74" w:rsidRPr="006879F1">
        <w:rPr>
          <w:rFonts w:ascii="Times New Roman" w:hAnsi="Times New Roman" w:cs="Times New Roman"/>
          <w:sz w:val="24"/>
          <w:szCs w:val="24"/>
          <w:lang w:val="en-US"/>
        </w:rPr>
        <w:t>= normalized organic matter (0–1);</w:t>
      </w:r>
      <w:r w:rsidR="00B817C0" w:rsidRPr="006879F1">
        <w:rPr>
          <w:rFonts w:ascii="Times New Roman" w:hAnsi="Times New Roman" w:cs="Times New Roman"/>
          <w:sz w:val="24"/>
          <w:szCs w:val="24"/>
          <w:lang w:val="en-US"/>
        </w:rPr>
        <w:t xml:space="preserve"> </w:t>
      </w:r>
      <m:oMath>
        <m:sSub>
          <m:sSubPr>
            <m:ctrlPr>
              <w:rPr>
                <w:rFonts w:ascii="Cambria Math" w:hAnsi="Cambria Math" w:cs="Times New Roman"/>
                <w:iCs/>
                <w:sz w:val="24"/>
                <w:szCs w:val="24"/>
              </w:rPr>
            </m:ctrlPr>
          </m:sSubPr>
          <m:e>
            <m:r>
              <m:rPr>
                <m:sty m:val="p"/>
              </m:rPr>
              <w:rPr>
                <w:rFonts w:ascii="Cambria Math" w:hAnsi="Cambria Math" w:cs="Times New Roman"/>
                <w:sz w:val="24"/>
                <w:szCs w:val="24"/>
                <w:lang w:val="en-US"/>
              </w:rPr>
              <m:t>ECE</m:t>
            </m:r>
          </m:e>
          <m:sub>
            <m:r>
              <m:rPr>
                <m:sty m:val="p"/>
              </m:rPr>
              <w:rPr>
                <w:rFonts w:ascii="Cambria Math" w:hAnsi="Cambria Math" w:cs="Times New Roman"/>
                <w:sz w:val="24"/>
                <w:szCs w:val="24"/>
                <w:lang w:val="en-US"/>
              </w:rPr>
              <m:t>n</m:t>
            </m:r>
          </m:sub>
        </m:sSub>
      </m:oMath>
      <w:r w:rsidR="00E34D74" w:rsidRPr="006879F1">
        <w:rPr>
          <w:rFonts w:ascii="Times New Roman" w:hAnsi="Times New Roman" w:cs="Times New Roman"/>
          <w:sz w:val="24"/>
          <w:szCs w:val="24"/>
          <w:lang w:val="en-US"/>
        </w:rPr>
        <w:t xml:space="preserve">= normalized cation exchange capacity; </w:t>
      </w:r>
      <m:oMath>
        <m:sSub>
          <m:sSubPr>
            <m:ctrlPr>
              <w:rPr>
                <w:rFonts w:ascii="Cambria Math" w:hAnsi="Cambria Math" w:cs="Times New Roman"/>
                <w:iCs/>
                <w:sz w:val="24"/>
                <w:szCs w:val="24"/>
              </w:rPr>
            </m:ctrlPr>
          </m:sSubPr>
          <m:e>
            <m:r>
              <m:rPr>
                <m:sty m:val="p"/>
              </m:rPr>
              <w:rPr>
                <w:rFonts w:ascii="Cambria Math" w:hAnsi="Cambria Math" w:cs="Times New Roman"/>
                <w:sz w:val="24"/>
                <w:szCs w:val="24"/>
                <w:lang w:val="en-US"/>
              </w:rPr>
              <m:t>pH</m:t>
            </m:r>
          </m:e>
          <m:sub>
            <m:r>
              <m:rPr>
                <m:sty m:val="p"/>
              </m:rPr>
              <w:rPr>
                <w:rFonts w:ascii="Cambria Math" w:hAnsi="Cambria Math" w:cs="Times New Roman"/>
                <w:sz w:val="24"/>
                <w:szCs w:val="24"/>
                <w:lang w:val="en-US"/>
              </w:rPr>
              <m:t>n</m:t>
            </m:r>
          </m:sub>
        </m:sSub>
      </m:oMath>
      <w:r w:rsidR="00E34D74" w:rsidRPr="00274AF3">
        <w:rPr>
          <w:rFonts w:ascii="Times New Roman" w:hAnsi="Times New Roman" w:cs="Times New Roman"/>
          <w:sz w:val="24"/>
          <w:szCs w:val="24"/>
          <w:lang w:val="en-US"/>
        </w:rPr>
        <w:t>=</w:t>
      </w:r>
      <w:r w:rsidR="00E34D74" w:rsidRPr="006879F1">
        <w:rPr>
          <w:rFonts w:ascii="Times New Roman" w:hAnsi="Times New Roman" w:cs="Times New Roman"/>
          <w:sz w:val="24"/>
          <w:szCs w:val="24"/>
          <w:lang w:val="en-US"/>
        </w:rPr>
        <w:t xml:space="preserve"> normalized pH; </w:t>
      </w:r>
      <m:oMath>
        <m:sSub>
          <m:sSubPr>
            <m:ctrlPr>
              <w:rPr>
                <w:rFonts w:ascii="Cambria Math" w:hAnsi="Cambria Math" w:cs="Times New Roman"/>
                <w:iCs/>
                <w:sz w:val="24"/>
                <w:szCs w:val="24"/>
              </w:rPr>
            </m:ctrlPr>
          </m:sSubPr>
          <m:e>
            <m:r>
              <m:rPr>
                <m:sty m:val="p"/>
              </m:rPr>
              <w:rPr>
                <w:rFonts w:ascii="Cambria Math" w:hAnsi="Cambria Math" w:cs="Times New Roman"/>
                <w:sz w:val="24"/>
                <w:szCs w:val="24"/>
                <w:lang w:val="en-US"/>
              </w:rPr>
              <m:t>P</m:t>
            </m:r>
          </m:e>
          <m:sub>
            <m:r>
              <m:rPr>
                <m:sty m:val="p"/>
              </m:rPr>
              <w:rPr>
                <w:rFonts w:ascii="Cambria Math" w:hAnsi="Cambria Math" w:cs="Times New Roman"/>
                <w:sz w:val="24"/>
                <w:szCs w:val="24"/>
                <w:lang w:val="en-US"/>
              </w:rPr>
              <m:t>n</m:t>
            </m:r>
          </m:sub>
        </m:sSub>
      </m:oMath>
      <w:r w:rsidR="00E34D74" w:rsidRPr="00274AF3">
        <w:rPr>
          <w:rFonts w:ascii="Times New Roman" w:hAnsi="Times New Roman" w:cs="Times New Roman"/>
          <w:sz w:val="24"/>
          <w:szCs w:val="24"/>
          <w:lang w:val="en-US"/>
        </w:rPr>
        <w:t>=</w:t>
      </w:r>
      <w:r w:rsidR="00E34D74" w:rsidRPr="006879F1">
        <w:rPr>
          <w:rFonts w:ascii="Times New Roman" w:hAnsi="Times New Roman" w:cs="Times New Roman"/>
          <w:sz w:val="24"/>
          <w:szCs w:val="24"/>
          <w:lang w:val="en-US"/>
        </w:rPr>
        <w:t xml:space="preserve"> normalized available phosphorus; </w:t>
      </w:r>
      <m:oMath>
        <m:sSub>
          <m:sSubPr>
            <m:ctrlPr>
              <w:rPr>
                <w:rFonts w:ascii="Cambria Math" w:hAnsi="Cambria Math" w:cs="Times New Roman"/>
                <w:iCs/>
                <w:sz w:val="24"/>
                <w:szCs w:val="24"/>
              </w:rPr>
            </m:ctrlPr>
          </m:sSubPr>
          <m:e>
            <m:r>
              <m:rPr>
                <m:sty m:val="p"/>
              </m:rPr>
              <w:rPr>
                <w:rFonts w:ascii="Cambria Math" w:hAnsi="Cambria Math" w:cs="Times New Roman"/>
                <w:sz w:val="24"/>
                <w:szCs w:val="24"/>
                <w:lang w:val="en-US"/>
              </w:rPr>
              <m:t>CE</m:t>
            </m:r>
          </m:e>
          <m:sub>
            <m:r>
              <m:rPr>
                <m:sty m:val="p"/>
              </m:rPr>
              <w:rPr>
                <w:rFonts w:ascii="Cambria Math" w:hAnsi="Cambria Math" w:cs="Times New Roman"/>
                <w:sz w:val="24"/>
                <w:szCs w:val="24"/>
                <w:lang w:val="en-US"/>
              </w:rPr>
              <m:t>n</m:t>
            </m:r>
          </m:sub>
        </m:sSub>
      </m:oMath>
      <w:r w:rsidR="00E34D74" w:rsidRPr="006879F1">
        <w:rPr>
          <w:rFonts w:ascii="Times New Roman" w:hAnsi="Times New Roman" w:cs="Times New Roman"/>
          <w:sz w:val="24"/>
          <w:szCs w:val="24"/>
          <w:lang w:val="en-US"/>
        </w:rPr>
        <w:t xml:space="preserve">= normalized electrical conductivity; </w:t>
      </w:r>
      <m:oMath>
        <m:sSub>
          <m:sSubPr>
            <m:ctrlPr>
              <w:rPr>
                <w:rFonts w:ascii="Cambria Math" w:hAnsi="Cambria Math" w:cs="Times New Roman"/>
                <w:iCs/>
                <w:sz w:val="24"/>
                <w:szCs w:val="24"/>
              </w:rPr>
            </m:ctrlPr>
          </m:sSubPr>
          <m:e>
            <m:r>
              <m:rPr>
                <m:sty m:val="p"/>
              </m:rPr>
              <w:rPr>
                <w:rFonts w:ascii="Cambria Math" w:hAnsi="Cambria Math" w:cs="Times New Roman"/>
                <w:sz w:val="24"/>
                <w:szCs w:val="24"/>
                <w:lang w:val="en-US"/>
              </w:rPr>
              <m:t>SB</m:t>
            </m:r>
          </m:e>
          <m:sub>
            <m:r>
              <m:rPr>
                <m:sty m:val="p"/>
              </m:rPr>
              <w:rPr>
                <w:rFonts w:ascii="Cambria Math" w:hAnsi="Cambria Math" w:cs="Times New Roman"/>
                <w:sz w:val="24"/>
                <w:szCs w:val="24"/>
                <w:lang w:val="en-US"/>
              </w:rPr>
              <m:t>n</m:t>
            </m:r>
          </m:sub>
        </m:sSub>
      </m:oMath>
      <w:r w:rsidR="00E34D74" w:rsidRPr="00274AF3">
        <w:rPr>
          <w:rFonts w:ascii="Times New Roman" w:hAnsi="Times New Roman" w:cs="Times New Roman"/>
          <w:sz w:val="24"/>
          <w:szCs w:val="24"/>
          <w:lang w:val="en-US"/>
        </w:rPr>
        <w:t>=</w:t>
      </w:r>
      <w:r w:rsidR="00E34D74" w:rsidRPr="006879F1">
        <w:rPr>
          <w:rFonts w:ascii="Times New Roman" w:hAnsi="Times New Roman" w:cs="Times New Roman"/>
          <w:sz w:val="24"/>
          <w:szCs w:val="24"/>
          <w:lang w:val="en-US"/>
        </w:rPr>
        <w:t xml:space="preserve"> normalized base saturation.</w:t>
      </w:r>
    </w:p>
    <w:p w14:paraId="45A9E498" w14:textId="4FEFECCC" w:rsidR="00E34D74" w:rsidRPr="00D703B3" w:rsidRDefault="00E34D74"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Each indicator was first transformed using a normalization function that scales raw values between 0 and 1, based on optimal threshold values reported in the literature. The normalized indicators were then multiplied by their respective weighting coefficients and summed to obtain the final SQI value.</w:t>
      </w:r>
    </w:p>
    <w:p w14:paraId="21B37C2E" w14:textId="77777777" w:rsidR="00E34D74" w:rsidRDefault="00E34D74"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The product of the normalized indicator and its weighting coefficient represents the effective contribution of each parameter to the overall SQI, providing both a quantitative and qualitative assessment of integrated soil fertility. While normalized indicators reflect the current status of individual soil properties, the weighting factors express their relative importance in overall soil functioning. This approach acknowledges that certain constraints—such as low organic matter content—have a disproportionately greater impact on soil quality than others, thereby reflecting the hierarchy of pedological limitations typical of Sahelian environments.</w:t>
      </w:r>
    </w:p>
    <w:p w14:paraId="3F17E07C" w14:textId="77777777" w:rsidR="00605121" w:rsidRPr="00D703B3" w:rsidRDefault="00605121" w:rsidP="00D703B3">
      <w:pPr>
        <w:spacing w:after="0" w:line="360" w:lineRule="auto"/>
        <w:jc w:val="both"/>
        <w:rPr>
          <w:rFonts w:ascii="Times New Roman" w:hAnsi="Times New Roman" w:cs="Times New Roman"/>
          <w:sz w:val="24"/>
          <w:szCs w:val="24"/>
          <w:lang w:val="en-US"/>
        </w:rPr>
      </w:pPr>
    </w:p>
    <w:p w14:paraId="751E59D0" w14:textId="12EC9ED8" w:rsidR="006866B0" w:rsidRPr="002429C8" w:rsidRDefault="00E34D74"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Table 2. Basis for the calculation of the Soil Quality Index (SQI).</w:t>
      </w:r>
    </w:p>
    <w:tbl>
      <w:tblPr>
        <w:tblW w:w="5000" w:type="pct"/>
        <w:tblCellMar>
          <w:left w:w="70" w:type="dxa"/>
          <w:right w:w="70" w:type="dxa"/>
        </w:tblCellMar>
        <w:tblLook w:val="04A0" w:firstRow="1" w:lastRow="0" w:firstColumn="1" w:lastColumn="0" w:noHBand="0" w:noVBand="1"/>
      </w:tblPr>
      <w:tblGrid>
        <w:gridCol w:w="1571"/>
        <w:gridCol w:w="907"/>
        <w:gridCol w:w="1845"/>
        <w:gridCol w:w="642"/>
        <w:gridCol w:w="1062"/>
        <w:gridCol w:w="3045"/>
      </w:tblGrid>
      <w:tr w:rsidR="002429C8" w:rsidRPr="002429C8" w14:paraId="34A13660" w14:textId="77777777" w:rsidTr="002429C8">
        <w:trPr>
          <w:trHeight w:val="310"/>
        </w:trPr>
        <w:tc>
          <w:tcPr>
            <w:tcW w:w="876" w:type="pct"/>
            <w:tcBorders>
              <w:top w:val="nil"/>
              <w:left w:val="nil"/>
              <w:bottom w:val="nil"/>
              <w:right w:val="nil"/>
            </w:tcBorders>
            <w:shd w:val="clear" w:color="auto" w:fill="auto"/>
            <w:noWrap/>
            <w:hideMark/>
          </w:tcPr>
          <w:p w14:paraId="2A7814AC"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proofErr w:type="spellStart"/>
            <w:r w:rsidRPr="002429C8">
              <w:rPr>
                <w:rFonts w:ascii="Times New Roman" w:eastAsia="Times New Roman" w:hAnsi="Times New Roman" w:cs="Times New Roman"/>
                <w:color w:val="000000"/>
                <w:kern w:val="0"/>
                <w:sz w:val="24"/>
                <w:szCs w:val="24"/>
                <w:lang w:eastAsia="fr-FR"/>
                <w14:ligatures w14:val="none"/>
              </w:rPr>
              <w:t>Parameter</w:t>
            </w:r>
            <w:proofErr w:type="spellEnd"/>
            <w:r w:rsidRPr="002429C8">
              <w:rPr>
                <w:rFonts w:ascii="Times New Roman" w:eastAsia="Times New Roman" w:hAnsi="Times New Roman" w:cs="Times New Roman"/>
                <w:color w:val="000000"/>
                <w:kern w:val="0"/>
                <w:sz w:val="24"/>
                <w:szCs w:val="24"/>
                <w:lang w:eastAsia="fr-FR"/>
                <w14:ligatures w14:val="none"/>
              </w:rPr>
              <w:t xml:space="preserve">    </w:t>
            </w:r>
          </w:p>
        </w:tc>
        <w:tc>
          <w:tcPr>
            <w:tcW w:w="480" w:type="pct"/>
            <w:tcBorders>
              <w:top w:val="nil"/>
              <w:left w:val="nil"/>
              <w:bottom w:val="nil"/>
              <w:right w:val="nil"/>
            </w:tcBorders>
            <w:shd w:val="clear" w:color="auto" w:fill="auto"/>
            <w:noWrap/>
            <w:hideMark/>
          </w:tcPr>
          <w:p w14:paraId="5BBDCB12"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r w:rsidRPr="002429C8">
              <w:rPr>
                <w:rFonts w:ascii="Times New Roman" w:eastAsia="Times New Roman" w:hAnsi="Times New Roman" w:cs="Times New Roman"/>
                <w:color w:val="000000"/>
                <w:kern w:val="0"/>
                <w:sz w:val="24"/>
                <w:szCs w:val="24"/>
                <w:lang w:eastAsia="fr-FR"/>
                <w14:ligatures w14:val="none"/>
              </w:rPr>
              <w:t xml:space="preserve">Optimal </w:t>
            </w:r>
            <w:proofErr w:type="spellStart"/>
            <w:r w:rsidRPr="002429C8">
              <w:rPr>
                <w:rFonts w:ascii="Times New Roman" w:eastAsia="Times New Roman" w:hAnsi="Times New Roman" w:cs="Times New Roman"/>
                <w:color w:val="000000"/>
                <w:kern w:val="0"/>
                <w:sz w:val="24"/>
                <w:szCs w:val="24"/>
                <w:lang w:eastAsia="fr-FR"/>
                <w14:ligatures w14:val="none"/>
              </w:rPr>
              <w:t>threshold</w:t>
            </w:r>
            <w:proofErr w:type="spellEnd"/>
          </w:p>
        </w:tc>
        <w:tc>
          <w:tcPr>
            <w:tcW w:w="1043" w:type="pct"/>
            <w:tcBorders>
              <w:top w:val="nil"/>
              <w:left w:val="nil"/>
              <w:bottom w:val="nil"/>
              <w:right w:val="nil"/>
            </w:tcBorders>
            <w:shd w:val="clear" w:color="auto" w:fill="auto"/>
            <w:noWrap/>
            <w:hideMark/>
          </w:tcPr>
          <w:p w14:paraId="1B246169"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proofErr w:type="spellStart"/>
            <w:r w:rsidRPr="002429C8">
              <w:rPr>
                <w:rFonts w:ascii="Times New Roman" w:eastAsia="Times New Roman" w:hAnsi="Times New Roman" w:cs="Times New Roman"/>
                <w:color w:val="000000"/>
                <w:kern w:val="0"/>
                <w:sz w:val="24"/>
                <w:szCs w:val="24"/>
                <w:lang w:eastAsia="fr-FR"/>
                <w14:ligatures w14:val="none"/>
              </w:rPr>
              <w:t>Standardized</w:t>
            </w:r>
            <w:proofErr w:type="spellEnd"/>
            <w:r w:rsidRPr="002429C8">
              <w:rPr>
                <w:rFonts w:ascii="Times New Roman" w:eastAsia="Times New Roman" w:hAnsi="Times New Roman" w:cs="Times New Roman"/>
                <w:color w:val="000000"/>
                <w:kern w:val="0"/>
                <w:sz w:val="24"/>
                <w:szCs w:val="24"/>
                <w:lang w:eastAsia="fr-FR"/>
                <w14:ligatures w14:val="none"/>
              </w:rPr>
              <w:t xml:space="preserve"> </w:t>
            </w:r>
            <w:proofErr w:type="spellStart"/>
            <w:r w:rsidRPr="002429C8">
              <w:rPr>
                <w:rFonts w:ascii="Times New Roman" w:eastAsia="Times New Roman" w:hAnsi="Times New Roman" w:cs="Times New Roman"/>
                <w:color w:val="000000"/>
                <w:kern w:val="0"/>
                <w:sz w:val="24"/>
                <w:szCs w:val="24"/>
                <w:lang w:eastAsia="fr-FR"/>
                <w14:ligatures w14:val="none"/>
              </w:rPr>
              <w:t>indicator</w:t>
            </w:r>
            <w:proofErr w:type="spellEnd"/>
          </w:p>
        </w:tc>
        <w:tc>
          <w:tcPr>
            <w:tcW w:w="313" w:type="pct"/>
            <w:tcBorders>
              <w:top w:val="nil"/>
              <w:left w:val="nil"/>
              <w:bottom w:val="nil"/>
              <w:right w:val="nil"/>
            </w:tcBorders>
            <w:shd w:val="clear" w:color="auto" w:fill="auto"/>
            <w:noWrap/>
            <w:hideMark/>
          </w:tcPr>
          <w:p w14:paraId="5DB9B3E3"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r w:rsidRPr="002429C8">
              <w:rPr>
                <w:rFonts w:ascii="Times New Roman" w:eastAsia="Times New Roman" w:hAnsi="Times New Roman" w:cs="Times New Roman"/>
                <w:color w:val="000000"/>
                <w:kern w:val="0"/>
                <w:sz w:val="24"/>
                <w:szCs w:val="24"/>
                <w:lang w:eastAsia="fr-FR"/>
                <w14:ligatures w14:val="none"/>
              </w:rPr>
              <w:t>Score range</w:t>
            </w:r>
          </w:p>
        </w:tc>
        <w:tc>
          <w:tcPr>
            <w:tcW w:w="553" w:type="pct"/>
            <w:tcBorders>
              <w:top w:val="nil"/>
              <w:left w:val="nil"/>
              <w:bottom w:val="nil"/>
              <w:right w:val="nil"/>
            </w:tcBorders>
            <w:shd w:val="clear" w:color="auto" w:fill="auto"/>
            <w:noWrap/>
            <w:hideMark/>
          </w:tcPr>
          <w:p w14:paraId="3836F4E4"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r w:rsidRPr="002429C8">
              <w:rPr>
                <w:rFonts w:ascii="Times New Roman" w:eastAsia="Times New Roman" w:hAnsi="Times New Roman" w:cs="Times New Roman"/>
                <w:color w:val="000000"/>
                <w:kern w:val="0"/>
                <w:sz w:val="24"/>
                <w:szCs w:val="24"/>
                <w:lang w:eastAsia="fr-FR"/>
                <w14:ligatures w14:val="none"/>
              </w:rPr>
              <w:t xml:space="preserve">Scientific </w:t>
            </w:r>
            <w:proofErr w:type="spellStart"/>
            <w:r w:rsidRPr="002429C8">
              <w:rPr>
                <w:rFonts w:ascii="Times New Roman" w:eastAsia="Times New Roman" w:hAnsi="Times New Roman" w:cs="Times New Roman"/>
                <w:color w:val="000000"/>
                <w:kern w:val="0"/>
                <w:sz w:val="24"/>
                <w:szCs w:val="24"/>
                <w:lang w:eastAsia="fr-FR"/>
                <w14:ligatures w14:val="none"/>
              </w:rPr>
              <w:t>reference</w:t>
            </w:r>
            <w:proofErr w:type="spellEnd"/>
            <w:r w:rsidRPr="002429C8">
              <w:rPr>
                <w:rFonts w:ascii="Times New Roman" w:eastAsia="Times New Roman" w:hAnsi="Times New Roman" w:cs="Times New Roman"/>
                <w:color w:val="000000"/>
                <w:kern w:val="0"/>
                <w:sz w:val="24"/>
                <w:szCs w:val="24"/>
                <w:lang w:eastAsia="fr-FR"/>
                <w14:ligatures w14:val="none"/>
              </w:rPr>
              <w:t xml:space="preserve"> </w:t>
            </w:r>
          </w:p>
        </w:tc>
        <w:tc>
          <w:tcPr>
            <w:tcW w:w="1736" w:type="pct"/>
            <w:tcBorders>
              <w:top w:val="nil"/>
              <w:left w:val="nil"/>
              <w:bottom w:val="nil"/>
              <w:right w:val="nil"/>
            </w:tcBorders>
            <w:shd w:val="clear" w:color="auto" w:fill="auto"/>
            <w:noWrap/>
            <w:hideMark/>
          </w:tcPr>
          <w:p w14:paraId="2F5D981C"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r w:rsidRPr="002429C8">
              <w:rPr>
                <w:rFonts w:ascii="Times New Roman" w:eastAsia="Times New Roman" w:hAnsi="Times New Roman" w:cs="Times New Roman"/>
                <w:color w:val="000000"/>
                <w:kern w:val="0"/>
                <w:sz w:val="24"/>
                <w:szCs w:val="24"/>
                <w:lang w:eastAsia="fr-FR"/>
                <w14:ligatures w14:val="none"/>
              </w:rPr>
              <w:t>Justification</w:t>
            </w:r>
          </w:p>
        </w:tc>
      </w:tr>
      <w:tr w:rsidR="002429C8" w:rsidRPr="009B779B" w14:paraId="0E82BEA7" w14:textId="77777777" w:rsidTr="002429C8">
        <w:trPr>
          <w:trHeight w:val="310"/>
        </w:trPr>
        <w:tc>
          <w:tcPr>
            <w:tcW w:w="876" w:type="pct"/>
            <w:tcBorders>
              <w:top w:val="nil"/>
              <w:left w:val="nil"/>
              <w:bottom w:val="nil"/>
              <w:right w:val="nil"/>
            </w:tcBorders>
            <w:shd w:val="clear" w:color="auto" w:fill="auto"/>
            <w:noWrap/>
            <w:hideMark/>
          </w:tcPr>
          <w:p w14:paraId="27AFD04D"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proofErr w:type="spellStart"/>
            <w:r w:rsidRPr="002429C8">
              <w:rPr>
                <w:rFonts w:ascii="Times New Roman" w:eastAsia="Times New Roman" w:hAnsi="Times New Roman" w:cs="Times New Roman"/>
                <w:color w:val="000000"/>
                <w:kern w:val="0"/>
                <w:sz w:val="24"/>
                <w:szCs w:val="24"/>
                <w:lang w:eastAsia="fr-FR"/>
                <w14:ligatures w14:val="none"/>
              </w:rPr>
              <w:t>Organic</w:t>
            </w:r>
            <w:proofErr w:type="spellEnd"/>
            <w:r w:rsidRPr="002429C8">
              <w:rPr>
                <w:rFonts w:ascii="Times New Roman" w:eastAsia="Times New Roman" w:hAnsi="Times New Roman" w:cs="Times New Roman"/>
                <w:color w:val="000000"/>
                <w:kern w:val="0"/>
                <w:sz w:val="24"/>
                <w:szCs w:val="24"/>
                <w:lang w:eastAsia="fr-FR"/>
                <w14:ligatures w14:val="none"/>
              </w:rPr>
              <w:t xml:space="preserve"> </w:t>
            </w:r>
            <w:proofErr w:type="spellStart"/>
            <w:r w:rsidRPr="002429C8">
              <w:rPr>
                <w:rFonts w:ascii="Times New Roman" w:eastAsia="Times New Roman" w:hAnsi="Times New Roman" w:cs="Times New Roman"/>
                <w:color w:val="000000"/>
                <w:kern w:val="0"/>
                <w:sz w:val="24"/>
                <w:szCs w:val="24"/>
                <w:lang w:eastAsia="fr-FR"/>
                <w14:ligatures w14:val="none"/>
              </w:rPr>
              <w:t>Matter</w:t>
            </w:r>
            <w:proofErr w:type="spellEnd"/>
            <w:r w:rsidRPr="002429C8">
              <w:rPr>
                <w:rFonts w:ascii="Times New Roman" w:eastAsia="Times New Roman" w:hAnsi="Times New Roman" w:cs="Times New Roman"/>
                <w:color w:val="000000"/>
                <w:kern w:val="0"/>
                <w:sz w:val="24"/>
                <w:szCs w:val="24"/>
                <w:lang w:eastAsia="fr-FR"/>
                <w14:ligatures w14:val="none"/>
              </w:rPr>
              <w:t xml:space="preserve"> (</w:t>
            </w:r>
            <w:proofErr w:type="gramStart"/>
            <w:r w:rsidRPr="002429C8">
              <w:rPr>
                <w:rFonts w:ascii="Times New Roman" w:eastAsia="Times New Roman" w:hAnsi="Times New Roman" w:cs="Times New Roman"/>
                <w:color w:val="000000"/>
                <w:kern w:val="0"/>
                <w:sz w:val="24"/>
                <w:szCs w:val="24"/>
                <w:lang w:eastAsia="fr-FR"/>
                <w14:ligatures w14:val="none"/>
              </w:rPr>
              <w:t xml:space="preserve">OM)   </w:t>
            </w:r>
            <w:proofErr w:type="gramEnd"/>
            <w:r w:rsidRPr="002429C8">
              <w:rPr>
                <w:rFonts w:ascii="Times New Roman" w:eastAsia="Times New Roman" w:hAnsi="Times New Roman" w:cs="Times New Roman"/>
                <w:color w:val="000000"/>
                <w:kern w:val="0"/>
                <w:sz w:val="24"/>
                <w:szCs w:val="24"/>
                <w:lang w:eastAsia="fr-FR"/>
                <w14:ligatures w14:val="none"/>
              </w:rPr>
              <w:t xml:space="preserve">  </w:t>
            </w:r>
          </w:p>
        </w:tc>
        <w:tc>
          <w:tcPr>
            <w:tcW w:w="480" w:type="pct"/>
            <w:tcBorders>
              <w:top w:val="nil"/>
              <w:left w:val="nil"/>
              <w:bottom w:val="nil"/>
              <w:right w:val="nil"/>
            </w:tcBorders>
            <w:shd w:val="clear" w:color="auto" w:fill="auto"/>
            <w:noWrap/>
            <w:hideMark/>
          </w:tcPr>
          <w:p w14:paraId="1ED6E222"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r w:rsidRPr="002429C8">
              <w:rPr>
                <w:rFonts w:ascii="Times New Roman" w:eastAsia="Times New Roman" w:hAnsi="Times New Roman" w:cs="Times New Roman"/>
                <w:color w:val="000000"/>
                <w:kern w:val="0"/>
                <w:sz w:val="24"/>
                <w:szCs w:val="24"/>
                <w:lang w:eastAsia="fr-FR"/>
                <w14:ligatures w14:val="none"/>
              </w:rPr>
              <w:t>4%</w:t>
            </w:r>
          </w:p>
        </w:tc>
        <w:tc>
          <w:tcPr>
            <w:tcW w:w="1043" w:type="pct"/>
            <w:tcBorders>
              <w:top w:val="nil"/>
              <w:left w:val="nil"/>
              <w:bottom w:val="nil"/>
              <w:right w:val="nil"/>
            </w:tcBorders>
            <w:shd w:val="clear" w:color="auto" w:fill="auto"/>
            <w:noWrap/>
            <w:hideMark/>
          </w:tcPr>
          <w:p w14:paraId="34ADE2C2"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proofErr w:type="spellStart"/>
            <w:r w:rsidRPr="002429C8">
              <w:rPr>
                <w:rFonts w:ascii="Times New Roman" w:eastAsia="Times New Roman" w:hAnsi="Times New Roman" w:cs="Times New Roman"/>
                <w:color w:val="000000"/>
                <w:kern w:val="0"/>
                <w:sz w:val="24"/>
                <w:szCs w:val="24"/>
                <w:lang w:eastAsia="fr-FR"/>
                <w14:ligatures w14:val="none"/>
              </w:rPr>
              <w:t>MOn</w:t>
            </w:r>
            <w:proofErr w:type="spellEnd"/>
            <w:r w:rsidRPr="002429C8">
              <w:rPr>
                <w:rFonts w:ascii="Times New Roman" w:eastAsia="Times New Roman" w:hAnsi="Times New Roman" w:cs="Times New Roman"/>
                <w:color w:val="000000"/>
                <w:kern w:val="0"/>
                <w:sz w:val="24"/>
                <w:szCs w:val="24"/>
                <w:lang w:eastAsia="fr-FR"/>
                <w14:ligatures w14:val="none"/>
              </w:rPr>
              <w:t xml:space="preserve"> = min (OM / 4.1)</w:t>
            </w:r>
          </w:p>
        </w:tc>
        <w:tc>
          <w:tcPr>
            <w:tcW w:w="313" w:type="pct"/>
            <w:tcBorders>
              <w:top w:val="nil"/>
              <w:left w:val="nil"/>
              <w:bottom w:val="nil"/>
              <w:right w:val="nil"/>
            </w:tcBorders>
            <w:shd w:val="clear" w:color="auto" w:fill="auto"/>
            <w:noWrap/>
            <w:hideMark/>
          </w:tcPr>
          <w:p w14:paraId="0DE0ECFE"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r w:rsidRPr="002429C8">
              <w:rPr>
                <w:rFonts w:ascii="Times New Roman" w:eastAsia="Times New Roman" w:hAnsi="Times New Roman" w:cs="Times New Roman"/>
                <w:color w:val="000000"/>
                <w:kern w:val="0"/>
                <w:sz w:val="24"/>
                <w:szCs w:val="24"/>
                <w:lang w:eastAsia="fr-FR"/>
                <w14:ligatures w14:val="none"/>
              </w:rPr>
              <w:t xml:space="preserve"> 0-1</w:t>
            </w:r>
          </w:p>
        </w:tc>
        <w:tc>
          <w:tcPr>
            <w:tcW w:w="553" w:type="pct"/>
            <w:tcBorders>
              <w:top w:val="nil"/>
              <w:left w:val="nil"/>
              <w:bottom w:val="nil"/>
              <w:right w:val="nil"/>
            </w:tcBorders>
            <w:shd w:val="clear" w:color="auto" w:fill="auto"/>
            <w:noWrap/>
            <w:hideMark/>
          </w:tcPr>
          <w:p w14:paraId="08F08ED0"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proofErr w:type="spellStart"/>
            <w:r w:rsidRPr="002429C8">
              <w:rPr>
                <w:rFonts w:ascii="Times New Roman" w:eastAsia="Times New Roman" w:hAnsi="Times New Roman" w:cs="Times New Roman"/>
                <w:color w:val="000000"/>
                <w:kern w:val="0"/>
                <w:sz w:val="24"/>
                <w:szCs w:val="24"/>
                <w:lang w:eastAsia="fr-FR"/>
                <w14:ligatures w14:val="none"/>
              </w:rPr>
              <w:t>Masto</w:t>
            </w:r>
            <w:proofErr w:type="spellEnd"/>
            <w:r w:rsidRPr="002429C8">
              <w:rPr>
                <w:rFonts w:ascii="Times New Roman" w:eastAsia="Times New Roman" w:hAnsi="Times New Roman" w:cs="Times New Roman"/>
                <w:color w:val="000000"/>
                <w:kern w:val="0"/>
                <w:sz w:val="24"/>
                <w:szCs w:val="24"/>
                <w:lang w:eastAsia="fr-FR"/>
                <w14:ligatures w14:val="none"/>
              </w:rPr>
              <w:t xml:space="preserve"> et al. (2007)</w:t>
            </w:r>
          </w:p>
        </w:tc>
        <w:tc>
          <w:tcPr>
            <w:tcW w:w="1736" w:type="pct"/>
            <w:tcBorders>
              <w:top w:val="nil"/>
              <w:left w:val="nil"/>
              <w:bottom w:val="nil"/>
              <w:right w:val="nil"/>
            </w:tcBorders>
            <w:shd w:val="clear" w:color="auto" w:fill="auto"/>
            <w:noWrap/>
            <w:hideMark/>
          </w:tcPr>
          <w:p w14:paraId="0FA3806E"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val="en-US" w:eastAsia="fr-FR"/>
                <w14:ligatures w14:val="none"/>
              </w:rPr>
            </w:pPr>
            <w:r w:rsidRPr="002429C8">
              <w:rPr>
                <w:rFonts w:ascii="Times New Roman" w:eastAsia="Times New Roman" w:hAnsi="Times New Roman" w:cs="Times New Roman"/>
                <w:color w:val="000000"/>
                <w:kern w:val="0"/>
                <w:sz w:val="24"/>
                <w:szCs w:val="24"/>
                <w:lang w:val="en-US" w:eastAsia="fr-FR"/>
                <w14:ligatures w14:val="none"/>
              </w:rPr>
              <w:t>Threshold adapted to semi-arid zones, optimal for structural stability</w:t>
            </w:r>
          </w:p>
        </w:tc>
      </w:tr>
      <w:tr w:rsidR="002429C8" w:rsidRPr="002429C8" w14:paraId="0C3D20DC" w14:textId="77777777" w:rsidTr="002429C8">
        <w:trPr>
          <w:trHeight w:val="310"/>
        </w:trPr>
        <w:tc>
          <w:tcPr>
            <w:tcW w:w="876" w:type="pct"/>
            <w:tcBorders>
              <w:top w:val="nil"/>
              <w:left w:val="nil"/>
              <w:bottom w:val="nil"/>
              <w:right w:val="nil"/>
            </w:tcBorders>
            <w:shd w:val="clear" w:color="auto" w:fill="auto"/>
            <w:noWrap/>
            <w:hideMark/>
          </w:tcPr>
          <w:p w14:paraId="48D8B31B"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r w:rsidRPr="002429C8">
              <w:rPr>
                <w:rFonts w:ascii="Times New Roman" w:eastAsia="Times New Roman" w:hAnsi="Times New Roman" w:cs="Times New Roman"/>
                <w:color w:val="000000"/>
                <w:kern w:val="0"/>
                <w:sz w:val="24"/>
                <w:szCs w:val="24"/>
                <w:lang w:eastAsia="fr-FR"/>
                <w14:ligatures w14:val="none"/>
              </w:rPr>
              <w:t xml:space="preserve">Cation Exchange </w:t>
            </w:r>
            <w:proofErr w:type="spellStart"/>
            <w:r w:rsidRPr="002429C8">
              <w:rPr>
                <w:rFonts w:ascii="Times New Roman" w:eastAsia="Times New Roman" w:hAnsi="Times New Roman" w:cs="Times New Roman"/>
                <w:color w:val="000000"/>
                <w:kern w:val="0"/>
                <w:sz w:val="24"/>
                <w:szCs w:val="24"/>
                <w:lang w:eastAsia="fr-FR"/>
                <w14:ligatures w14:val="none"/>
              </w:rPr>
              <w:t>Capacity</w:t>
            </w:r>
            <w:proofErr w:type="spellEnd"/>
            <w:r w:rsidRPr="002429C8">
              <w:rPr>
                <w:rFonts w:ascii="Times New Roman" w:eastAsia="Times New Roman" w:hAnsi="Times New Roman" w:cs="Times New Roman"/>
                <w:color w:val="000000"/>
                <w:kern w:val="0"/>
                <w:sz w:val="24"/>
                <w:szCs w:val="24"/>
                <w:lang w:eastAsia="fr-FR"/>
                <w14:ligatures w14:val="none"/>
              </w:rPr>
              <w:t xml:space="preserve"> (</w:t>
            </w:r>
            <w:proofErr w:type="gramStart"/>
            <w:r w:rsidRPr="002429C8">
              <w:rPr>
                <w:rFonts w:ascii="Times New Roman" w:eastAsia="Times New Roman" w:hAnsi="Times New Roman" w:cs="Times New Roman"/>
                <w:color w:val="000000"/>
                <w:kern w:val="0"/>
                <w:sz w:val="24"/>
                <w:szCs w:val="24"/>
                <w:lang w:eastAsia="fr-FR"/>
                <w14:ligatures w14:val="none"/>
              </w:rPr>
              <w:t xml:space="preserve">CEC)   </w:t>
            </w:r>
            <w:proofErr w:type="gramEnd"/>
            <w:r w:rsidRPr="002429C8">
              <w:rPr>
                <w:rFonts w:ascii="Times New Roman" w:eastAsia="Times New Roman" w:hAnsi="Times New Roman" w:cs="Times New Roman"/>
                <w:color w:val="000000"/>
                <w:kern w:val="0"/>
                <w:sz w:val="24"/>
                <w:szCs w:val="24"/>
                <w:lang w:eastAsia="fr-FR"/>
                <w14:ligatures w14:val="none"/>
              </w:rPr>
              <w:t xml:space="preserve"> </w:t>
            </w:r>
          </w:p>
        </w:tc>
        <w:tc>
          <w:tcPr>
            <w:tcW w:w="480" w:type="pct"/>
            <w:tcBorders>
              <w:top w:val="nil"/>
              <w:left w:val="nil"/>
              <w:bottom w:val="nil"/>
              <w:right w:val="nil"/>
            </w:tcBorders>
            <w:shd w:val="clear" w:color="auto" w:fill="auto"/>
            <w:noWrap/>
            <w:hideMark/>
          </w:tcPr>
          <w:p w14:paraId="3C5BF39E"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r w:rsidRPr="002429C8">
              <w:rPr>
                <w:rFonts w:ascii="Times New Roman" w:eastAsia="Times New Roman" w:hAnsi="Times New Roman" w:cs="Times New Roman"/>
                <w:color w:val="000000"/>
                <w:kern w:val="0"/>
                <w:sz w:val="24"/>
                <w:szCs w:val="24"/>
                <w:lang w:eastAsia="fr-FR"/>
                <w14:ligatures w14:val="none"/>
              </w:rPr>
              <w:t xml:space="preserve">25 </w:t>
            </w:r>
            <w:proofErr w:type="spellStart"/>
            <w:r w:rsidRPr="002429C8">
              <w:rPr>
                <w:rFonts w:ascii="Times New Roman" w:eastAsia="Times New Roman" w:hAnsi="Times New Roman" w:cs="Times New Roman"/>
                <w:color w:val="000000"/>
                <w:kern w:val="0"/>
                <w:sz w:val="24"/>
                <w:szCs w:val="24"/>
                <w:lang w:eastAsia="fr-FR"/>
                <w14:ligatures w14:val="none"/>
              </w:rPr>
              <w:t>meq</w:t>
            </w:r>
            <w:proofErr w:type="spellEnd"/>
            <w:r w:rsidRPr="002429C8">
              <w:rPr>
                <w:rFonts w:ascii="Times New Roman" w:eastAsia="Times New Roman" w:hAnsi="Times New Roman" w:cs="Times New Roman"/>
                <w:color w:val="000000"/>
                <w:kern w:val="0"/>
                <w:sz w:val="24"/>
                <w:szCs w:val="24"/>
                <w:lang w:eastAsia="fr-FR"/>
                <w14:ligatures w14:val="none"/>
              </w:rPr>
              <w:t>/100g</w:t>
            </w:r>
          </w:p>
        </w:tc>
        <w:tc>
          <w:tcPr>
            <w:tcW w:w="1043" w:type="pct"/>
            <w:tcBorders>
              <w:top w:val="nil"/>
              <w:left w:val="nil"/>
              <w:bottom w:val="nil"/>
              <w:right w:val="nil"/>
            </w:tcBorders>
            <w:shd w:val="clear" w:color="auto" w:fill="auto"/>
            <w:noWrap/>
            <w:hideMark/>
          </w:tcPr>
          <w:p w14:paraId="2E9DC1F3"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proofErr w:type="spellStart"/>
            <w:r w:rsidRPr="002429C8">
              <w:rPr>
                <w:rFonts w:ascii="Times New Roman" w:eastAsia="Times New Roman" w:hAnsi="Times New Roman" w:cs="Times New Roman"/>
                <w:color w:val="000000"/>
                <w:kern w:val="0"/>
                <w:sz w:val="24"/>
                <w:szCs w:val="24"/>
                <w:lang w:eastAsia="fr-FR"/>
                <w14:ligatures w14:val="none"/>
              </w:rPr>
              <w:t>CECn</w:t>
            </w:r>
            <w:proofErr w:type="spellEnd"/>
            <w:r w:rsidRPr="002429C8">
              <w:rPr>
                <w:rFonts w:ascii="Times New Roman" w:eastAsia="Times New Roman" w:hAnsi="Times New Roman" w:cs="Times New Roman"/>
                <w:color w:val="000000"/>
                <w:kern w:val="0"/>
                <w:sz w:val="24"/>
                <w:szCs w:val="24"/>
                <w:lang w:eastAsia="fr-FR"/>
                <w14:ligatures w14:val="none"/>
              </w:rPr>
              <w:t xml:space="preserve"> = min (CEC / 25.1)</w:t>
            </w:r>
          </w:p>
        </w:tc>
        <w:tc>
          <w:tcPr>
            <w:tcW w:w="313" w:type="pct"/>
            <w:tcBorders>
              <w:top w:val="nil"/>
              <w:left w:val="nil"/>
              <w:bottom w:val="nil"/>
              <w:right w:val="nil"/>
            </w:tcBorders>
            <w:shd w:val="clear" w:color="auto" w:fill="auto"/>
            <w:noWrap/>
            <w:hideMark/>
          </w:tcPr>
          <w:p w14:paraId="7526610A"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r w:rsidRPr="002429C8">
              <w:rPr>
                <w:rFonts w:ascii="Times New Roman" w:eastAsia="Times New Roman" w:hAnsi="Times New Roman" w:cs="Times New Roman"/>
                <w:color w:val="000000"/>
                <w:kern w:val="0"/>
                <w:sz w:val="24"/>
                <w:szCs w:val="24"/>
                <w:lang w:eastAsia="fr-FR"/>
                <w14:ligatures w14:val="none"/>
              </w:rPr>
              <w:t xml:space="preserve">0-1 </w:t>
            </w:r>
          </w:p>
        </w:tc>
        <w:tc>
          <w:tcPr>
            <w:tcW w:w="553" w:type="pct"/>
            <w:tcBorders>
              <w:top w:val="nil"/>
              <w:left w:val="nil"/>
              <w:bottom w:val="nil"/>
              <w:right w:val="nil"/>
            </w:tcBorders>
            <w:shd w:val="clear" w:color="auto" w:fill="auto"/>
            <w:noWrap/>
            <w:hideMark/>
          </w:tcPr>
          <w:p w14:paraId="5C65ADB3"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proofErr w:type="spellStart"/>
            <w:r w:rsidRPr="002429C8">
              <w:rPr>
                <w:rFonts w:ascii="Times New Roman" w:eastAsia="Times New Roman" w:hAnsi="Times New Roman" w:cs="Times New Roman"/>
                <w:color w:val="000000"/>
                <w:kern w:val="0"/>
                <w:sz w:val="24"/>
                <w:szCs w:val="24"/>
                <w:lang w:eastAsia="fr-FR"/>
                <w14:ligatures w14:val="none"/>
              </w:rPr>
              <w:t>Karlen</w:t>
            </w:r>
            <w:proofErr w:type="spellEnd"/>
            <w:r w:rsidRPr="002429C8">
              <w:rPr>
                <w:rFonts w:ascii="Times New Roman" w:eastAsia="Times New Roman" w:hAnsi="Times New Roman" w:cs="Times New Roman"/>
                <w:color w:val="000000"/>
                <w:kern w:val="0"/>
                <w:sz w:val="24"/>
                <w:szCs w:val="24"/>
                <w:lang w:eastAsia="fr-FR"/>
                <w14:ligatures w14:val="none"/>
              </w:rPr>
              <w:t xml:space="preserve"> et al. (2003)</w:t>
            </w:r>
          </w:p>
        </w:tc>
        <w:tc>
          <w:tcPr>
            <w:tcW w:w="1736" w:type="pct"/>
            <w:tcBorders>
              <w:top w:val="nil"/>
              <w:left w:val="nil"/>
              <w:bottom w:val="nil"/>
              <w:right w:val="nil"/>
            </w:tcBorders>
            <w:shd w:val="clear" w:color="auto" w:fill="auto"/>
            <w:noWrap/>
            <w:hideMark/>
          </w:tcPr>
          <w:p w14:paraId="43C5899D"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r w:rsidRPr="002429C8">
              <w:rPr>
                <w:rFonts w:ascii="Times New Roman" w:eastAsia="Times New Roman" w:hAnsi="Times New Roman" w:cs="Times New Roman"/>
                <w:color w:val="000000"/>
                <w:kern w:val="0"/>
                <w:sz w:val="24"/>
                <w:szCs w:val="24"/>
                <w:lang w:eastAsia="fr-FR"/>
                <w14:ligatures w14:val="none"/>
              </w:rPr>
              <w:t xml:space="preserve">Excellent </w:t>
            </w:r>
            <w:proofErr w:type="spellStart"/>
            <w:r w:rsidRPr="002429C8">
              <w:rPr>
                <w:rFonts w:ascii="Times New Roman" w:eastAsia="Times New Roman" w:hAnsi="Times New Roman" w:cs="Times New Roman"/>
                <w:color w:val="000000"/>
                <w:kern w:val="0"/>
                <w:sz w:val="24"/>
                <w:szCs w:val="24"/>
                <w:lang w:eastAsia="fr-FR"/>
                <w14:ligatures w14:val="none"/>
              </w:rPr>
              <w:t>nutrient</w:t>
            </w:r>
            <w:proofErr w:type="spellEnd"/>
            <w:r w:rsidRPr="002429C8">
              <w:rPr>
                <w:rFonts w:ascii="Times New Roman" w:eastAsia="Times New Roman" w:hAnsi="Times New Roman" w:cs="Times New Roman"/>
                <w:color w:val="000000"/>
                <w:kern w:val="0"/>
                <w:sz w:val="24"/>
                <w:szCs w:val="24"/>
                <w:lang w:eastAsia="fr-FR"/>
                <w14:ligatures w14:val="none"/>
              </w:rPr>
              <w:t xml:space="preserve"> </w:t>
            </w:r>
            <w:proofErr w:type="spellStart"/>
            <w:r w:rsidRPr="002429C8">
              <w:rPr>
                <w:rFonts w:ascii="Times New Roman" w:eastAsia="Times New Roman" w:hAnsi="Times New Roman" w:cs="Times New Roman"/>
                <w:color w:val="000000"/>
                <w:kern w:val="0"/>
                <w:sz w:val="24"/>
                <w:szCs w:val="24"/>
                <w:lang w:eastAsia="fr-FR"/>
                <w14:ligatures w14:val="none"/>
              </w:rPr>
              <w:t>retention</w:t>
            </w:r>
            <w:proofErr w:type="spellEnd"/>
            <w:r w:rsidRPr="002429C8">
              <w:rPr>
                <w:rFonts w:ascii="Times New Roman" w:eastAsia="Times New Roman" w:hAnsi="Times New Roman" w:cs="Times New Roman"/>
                <w:color w:val="000000"/>
                <w:kern w:val="0"/>
                <w:sz w:val="24"/>
                <w:szCs w:val="24"/>
                <w:lang w:eastAsia="fr-FR"/>
                <w14:ligatures w14:val="none"/>
              </w:rPr>
              <w:t xml:space="preserve"> </w:t>
            </w:r>
            <w:proofErr w:type="spellStart"/>
            <w:r w:rsidRPr="002429C8">
              <w:rPr>
                <w:rFonts w:ascii="Times New Roman" w:eastAsia="Times New Roman" w:hAnsi="Times New Roman" w:cs="Times New Roman"/>
                <w:color w:val="000000"/>
                <w:kern w:val="0"/>
                <w:sz w:val="24"/>
                <w:szCs w:val="24"/>
                <w:lang w:eastAsia="fr-FR"/>
                <w14:ligatures w14:val="none"/>
              </w:rPr>
              <w:t>capacity</w:t>
            </w:r>
            <w:proofErr w:type="spellEnd"/>
            <w:r w:rsidRPr="002429C8">
              <w:rPr>
                <w:rFonts w:ascii="Times New Roman" w:eastAsia="Times New Roman" w:hAnsi="Times New Roman" w:cs="Times New Roman"/>
                <w:color w:val="000000"/>
                <w:kern w:val="0"/>
                <w:sz w:val="24"/>
                <w:szCs w:val="24"/>
                <w:lang w:eastAsia="fr-FR"/>
                <w14:ligatures w14:val="none"/>
              </w:rPr>
              <w:t xml:space="preserve"> in tropical </w:t>
            </w:r>
            <w:proofErr w:type="spellStart"/>
            <w:r w:rsidRPr="002429C8">
              <w:rPr>
                <w:rFonts w:ascii="Times New Roman" w:eastAsia="Times New Roman" w:hAnsi="Times New Roman" w:cs="Times New Roman"/>
                <w:color w:val="000000"/>
                <w:kern w:val="0"/>
                <w:sz w:val="24"/>
                <w:szCs w:val="24"/>
                <w:lang w:eastAsia="fr-FR"/>
                <w14:ligatures w14:val="none"/>
              </w:rPr>
              <w:t>soils</w:t>
            </w:r>
            <w:proofErr w:type="spellEnd"/>
          </w:p>
        </w:tc>
      </w:tr>
      <w:tr w:rsidR="002429C8" w:rsidRPr="009B779B" w14:paraId="648A26EE" w14:textId="77777777" w:rsidTr="002429C8">
        <w:trPr>
          <w:trHeight w:val="310"/>
        </w:trPr>
        <w:tc>
          <w:tcPr>
            <w:tcW w:w="876" w:type="pct"/>
            <w:tcBorders>
              <w:top w:val="nil"/>
              <w:left w:val="nil"/>
              <w:bottom w:val="nil"/>
              <w:right w:val="nil"/>
            </w:tcBorders>
            <w:shd w:val="clear" w:color="auto" w:fill="auto"/>
            <w:noWrap/>
            <w:hideMark/>
          </w:tcPr>
          <w:p w14:paraId="20223CB7"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proofErr w:type="gramStart"/>
            <w:r w:rsidRPr="002429C8">
              <w:rPr>
                <w:rFonts w:ascii="Times New Roman" w:eastAsia="Times New Roman" w:hAnsi="Times New Roman" w:cs="Times New Roman"/>
                <w:color w:val="000000"/>
                <w:kern w:val="0"/>
                <w:sz w:val="24"/>
                <w:szCs w:val="24"/>
                <w:lang w:eastAsia="fr-FR"/>
                <w14:ligatures w14:val="none"/>
              </w:rPr>
              <w:t>pH</w:t>
            </w:r>
            <w:proofErr w:type="gramEnd"/>
            <w:r w:rsidRPr="002429C8">
              <w:rPr>
                <w:rFonts w:ascii="Times New Roman" w:eastAsia="Times New Roman" w:hAnsi="Times New Roman" w:cs="Times New Roman"/>
                <w:color w:val="000000"/>
                <w:kern w:val="0"/>
                <w:sz w:val="24"/>
                <w:szCs w:val="24"/>
                <w:lang w:eastAsia="fr-FR"/>
                <w14:ligatures w14:val="none"/>
              </w:rPr>
              <w:t xml:space="preserve">    </w:t>
            </w:r>
          </w:p>
        </w:tc>
        <w:tc>
          <w:tcPr>
            <w:tcW w:w="480" w:type="pct"/>
            <w:tcBorders>
              <w:top w:val="nil"/>
              <w:left w:val="nil"/>
              <w:bottom w:val="nil"/>
              <w:right w:val="nil"/>
            </w:tcBorders>
            <w:shd w:val="clear" w:color="auto" w:fill="auto"/>
            <w:noWrap/>
            <w:hideMark/>
          </w:tcPr>
          <w:p w14:paraId="5C7FF313"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r w:rsidRPr="002429C8">
              <w:rPr>
                <w:rFonts w:ascii="Times New Roman" w:eastAsia="Times New Roman" w:hAnsi="Times New Roman" w:cs="Times New Roman"/>
                <w:color w:val="000000"/>
                <w:kern w:val="0"/>
                <w:sz w:val="24"/>
                <w:szCs w:val="24"/>
                <w:lang w:eastAsia="fr-FR"/>
                <w14:ligatures w14:val="none"/>
              </w:rPr>
              <w:t xml:space="preserve"> 7.0</w:t>
            </w:r>
          </w:p>
        </w:tc>
        <w:tc>
          <w:tcPr>
            <w:tcW w:w="1043" w:type="pct"/>
            <w:tcBorders>
              <w:top w:val="nil"/>
              <w:left w:val="nil"/>
              <w:bottom w:val="nil"/>
              <w:right w:val="nil"/>
            </w:tcBorders>
            <w:shd w:val="clear" w:color="auto" w:fill="auto"/>
            <w:noWrap/>
            <w:hideMark/>
          </w:tcPr>
          <w:p w14:paraId="339CFB64"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proofErr w:type="spellStart"/>
            <w:proofErr w:type="gramStart"/>
            <w:r w:rsidRPr="002429C8">
              <w:rPr>
                <w:rFonts w:ascii="Times New Roman" w:eastAsia="Times New Roman" w:hAnsi="Times New Roman" w:cs="Times New Roman"/>
                <w:color w:val="000000"/>
                <w:kern w:val="0"/>
                <w:sz w:val="24"/>
                <w:szCs w:val="24"/>
                <w:lang w:eastAsia="fr-FR"/>
                <w14:ligatures w14:val="none"/>
              </w:rPr>
              <w:t>pHn</w:t>
            </w:r>
            <w:proofErr w:type="spellEnd"/>
            <w:proofErr w:type="gramEnd"/>
            <w:r w:rsidRPr="002429C8">
              <w:rPr>
                <w:rFonts w:ascii="Times New Roman" w:eastAsia="Times New Roman" w:hAnsi="Times New Roman" w:cs="Times New Roman"/>
                <w:color w:val="000000"/>
                <w:kern w:val="0"/>
                <w:sz w:val="24"/>
                <w:szCs w:val="24"/>
                <w:lang w:eastAsia="fr-FR"/>
                <w14:ligatures w14:val="none"/>
              </w:rPr>
              <w:t xml:space="preserve"> = 1 - (|pH - 7| / 3.5)</w:t>
            </w:r>
          </w:p>
        </w:tc>
        <w:tc>
          <w:tcPr>
            <w:tcW w:w="313" w:type="pct"/>
            <w:tcBorders>
              <w:top w:val="nil"/>
              <w:left w:val="nil"/>
              <w:bottom w:val="nil"/>
              <w:right w:val="nil"/>
            </w:tcBorders>
            <w:shd w:val="clear" w:color="auto" w:fill="auto"/>
            <w:noWrap/>
            <w:hideMark/>
          </w:tcPr>
          <w:p w14:paraId="2864FCDA"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r w:rsidRPr="002429C8">
              <w:rPr>
                <w:rFonts w:ascii="Times New Roman" w:eastAsia="Times New Roman" w:hAnsi="Times New Roman" w:cs="Times New Roman"/>
                <w:color w:val="000000"/>
                <w:kern w:val="0"/>
                <w:sz w:val="24"/>
                <w:szCs w:val="24"/>
                <w:lang w:eastAsia="fr-FR"/>
                <w14:ligatures w14:val="none"/>
              </w:rPr>
              <w:t>0-1</w:t>
            </w:r>
          </w:p>
        </w:tc>
        <w:tc>
          <w:tcPr>
            <w:tcW w:w="553" w:type="pct"/>
            <w:tcBorders>
              <w:top w:val="nil"/>
              <w:left w:val="nil"/>
              <w:bottom w:val="nil"/>
              <w:right w:val="nil"/>
            </w:tcBorders>
            <w:shd w:val="clear" w:color="auto" w:fill="auto"/>
            <w:noWrap/>
            <w:hideMark/>
          </w:tcPr>
          <w:p w14:paraId="454502A6"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r w:rsidRPr="002429C8">
              <w:rPr>
                <w:rFonts w:ascii="Times New Roman" w:eastAsia="Times New Roman" w:hAnsi="Times New Roman" w:cs="Times New Roman"/>
                <w:color w:val="000000"/>
                <w:kern w:val="0"/>
                <w:sz w:val="24"/>
                <w:szCs w:val="24"/>
                <w:lang w:eastAsia="fr-FR"/>
                <w14:ligatures w14:val="none"/>
              </w:rPr>
              <w:t>Andrews et al. (2002)</w:t>
            </w:r>
          </w:p>
        </w:tc>
        <w:tc>
          <w:tcPr>
            <w:tcW w:w="1736" w:type="pct"/>
            <w:tcBorders>
              <w:top w:val="nil"/>
              <w:left w:val="nil"/>
              <w:bottom w:val="nil"/>
              <w:right w:val="nil"/>
            </w:tcBorders>
            <w:shd w:val="clear" w:color="auto" w:fill="auto"/>
            <w:noWrap/>
            <w:hideMark/>
          </w:tcPr>
          <w:p w14:paraId="038370C7"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val="en-US" w:eastAsia="fr-FR"/>
                <w14:ligatures w14:val="none"/>
              </w:rPr>
            </w:pPr>
            <w:r w:rsidRPr="002429C8">
              <w:rPr>
                <w:rFonts w:ascii="Times New Roman" w:eastAsia="Times New Roman" w:hAnsi="Times New Roman" w:cs="Times New Roman"/>
                <w:color w:val="000000"/>
                <w:kern w:val="0"/>
                <w:sz w:val="24"/>
                <w:szCs w:val="24"/>
                <w:lang w:val="en-US" w:eastAsia="fr-FR"/>
                <w14:ligatures w14:val="none"/>
              </w:rPr>
              <w:t>Optimum for nutrient availability, bell function</w:t>
            </w:r>
          </w:p>
        </w:tc>
      </w:tr>
      <w:tr w:rsidR="002429C8" w:rsidRPr="009B779B" w14:paraId="27D74334" w14:textId="77777777" w:rsidTr="002429C8">
        <w:trPr>
          <w:trHeight w:val="310"/>
        </w:trPr>
        <w:tc>
          <w:tcPr>
            <w:tcW w:w="876" w:type="pct"/>
            <w:tcBorders>
              <w:top w:val="nil"/>
              <w:left w:val="nil"/>
              <w:bottom w:val="nil"/>
              <w:right w:val="nil"/>
            </w:tcBorders>
            <w:shd w:val="clear" w:color="auto" w:fill="auto"/>
            <w:noWrap/>
            <w:hideMark/>
          </w:tcPr>
          <w:p w14:paraId="230471D9"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r w:rsidRPr="002429C8">
              <w:rPr>
                <w:rFonts w:ascii="Times New Roman" w:eastAsia="Times New Roman" w:hAnsi="Times New Roman" w:cs="Times New Roman"/>
                <w:color w:val="000000"/>
                <w:kern w:val="0"/>
                <w:sz w:val="24"/>
                <w:szCs w:val="24"/>
                <w:lang w:eastAsia="fr-FR"/>
                <w14:ligatures w14:val="none"/>
              </w:rPr>
              <w:t xml:space="preserve">Assimilable </w:t>
            </w:r>
            <w:proofErr w:type="spellStart"/>
            <w:r w:rsidRPr="002429C8">
              <w:rPr>
                <w:rFonts w:ascii="Times New Roman" w:eastAsia="Times New Roman" w:hAnsi="Times New Roman" w:cs="Times New Roman"/>
                <w:color w:val="000000"/>
                <w:kern w:val="0"/>
                <w:sz w:val="24"/>
                <w:szCs w:val="24"/>
                <w:lang w:eastAsia="fr-FR"/>
                <w14:ligatures w14:val="none"/>
              </w:rPr>
              <w:t>phosphorus</w:t>
            </w:r>
            <w:proofErr w:type="spellEnd"/>
            <w:r w:rsidRPr="002429C8">
              <w:rPr>
                <w:rFonts w:ascii="Times New Roman" w:eastAsia="Times New Roman" w:hAnsi="Times New Roman" w:cs="Times New Roman"/>
                <w:color w:val="000000"/>
                <w:kern w:val="0"/>
                <w:sz w:val="24"/>
                <w:szCs w:val="24"/>
                <w:lang w:eastAsia="fr-FR"/>
                <w14:ligatures w14:val="none"/>
              </w:rPr>
              <w:t xml:space="preserve">    </w:t>
            </w:r>
          </w:p>
        </w:tc>
        <w:tc>
          <w:tcPr>
            <w:tcW w:w="480" w:type="pct"/>
            <w:tcBorders>
              <w:top w:val="nil"/>
              <w:left w:val="nil"/>
              <w:bottom w:val="nil"/>
              <w:right w:val="nil"/>
            </w:tcBorders>
            <w:shd w:val="clear" w:color="auto" w:fill="auto"/>
            <w:noWrap/>
            <w:hideMark/>
          </w:tcPr>
          <w:p w14:paraId="7C904F32"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r w:rsidRPr="002429C8">
              <w:rPr>
                <w:rFonts w:ascii="Times New Roman" w:eastAsia="Times New Roman" w:hAnsi="Times New Roman" w:cs="Times New Roman"/>
                <w:color w:val="000000"/>
                <w:kern w:val="0"/>
                <w:sz w:val="24"/>
                <w:szCs w:val="24"/>
                <w:lang w:eastAsia="fr-FR"/>
                <w14:ligatures w14:val="none"/>
              </w:rPr>
              <w:t>10 mg/kg</w:t>
            </w:r>
          </w:p>
        </w:tc>
        <w:tc>
          <w:tcPr>
            <w:tcW w:w="1043" w:type="pct"/>
            <w:tcBorders>
              <w:top w:val="nil"/>
              <w:left w:val="nil"/>
              <w:bottom w:val="nil"/>
              <w:right w:val="nil"/>
            </w:tcBorders>
            <w:shd w:val="clear" w:color="auto" w:fill="auto"/>
            <w:noWrap/>
            <w:hideMark/>
          </w:tcPr>
          <w:p w14:paraId="473B284D"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proofErr w:type="spellStart"/>
            <w:r w:rsidRPr="002429C8">
              <w:rPr>
                <w:rFonts w:ascii="Times New Roman" w:eastAsia="Times New Roman" w:hAnsi="Times New Roman" w:cs="Times New Roman"/>
                <w:color w:val="000000"/>
                <w:kern w:val="0"/>
                <w:sz w:val="24"/>
                <w:szCs w:val="24"/>
                <w:lang w:eastAsia="fr-FR"/>
                <w14:ligatures w14:val="none"/>
              </w:rPr>
              <w:t>Pn</w:t>
            </w:r>
            <w:proofErr w:type="spellEnd"/>
            <w:r w:rsidRPr="002429C8">
              <w:rPr>
                <w:rFonts w:ascii="Times New Roman" w:eastAsia="Times New Roman" w:hAnsi="Times New Roman" w:cs="Times New Roman"/>
                <w:color w:val="000000"/>
                <w:kern w:val="0"/>
                <w:sz w:val="24"/>
                <w:szCs w:val="24"/>
                <w:lang w:eastAsia="fr-FR"/>
                <w14:ligatures w14:val="none"/>
              </w:rPr>
              <w:t xml:space="preserve"> = min (</w:t>
            </w:r>
            <w:proofErr w:type="spellStart"/>
            <w:r w:rsidRPr="002429C8">
              <w:rPr>
                <w:rFonts w:ascii="Times New Roman" w:eastAsia="Times New Roman" w:hAnsi="Times New Roman" w:cs="Times New Roman"/>
                <w:color w:val="000000"/>
                <w:kern w:val="0"/>
                <w:sz w:val="24"/>
                <w:szCs w:val="24"/>
                <w:lang w:eastAsia="fr-FR"/>
                <w14:ligatures w14:val="none"/>
              </w:rPr>
              <w:t>P_assim</w:t>
            </w:r>
            <w:proofErr w:type="spellEnd"/>
            <w:r w:rsidRPr="002429C8">
              <w:rPr>
                <w:rFonts w:ascii="Times New Roman" w:eastAsia="Times New Roman" w:hAnsi="Times New Roman" w:cs="Times New Roman"/>
                <w:color w:val="000000"/>
                <w:kern w:val="0"/>
                <w:sz w:val="24"/>
                <w:szCs w:val="24"/>
                <w:lang w:eastAsia="fr-FR"/>
                <w14:ligatures w14:val="none"/>
              </w:rPr>
              <w:t xml:space="preserve"> / 10, 1)</w:t>
            </w:r>
          </w:p>
        </w:tc>
        <w:tc>
          <w:tcPr>
            <w:tcW w:w="313" w:type="pct"/>
            <w:tcBorders>
              <w:top w:val="nil"/>
              <w:left w:val="nil"/>
              <w:bottom w:val="nil"/>
              <w:right w:val="nil"/>
            </w:tcBorders>
            <w:shd w:val="clear" w:color="auto" w:fill="auto"/>
            <w:noWrap/>
            <w:hideMark/>
          </w:tcPr>
          <w:p w14:paraId="4385E49E"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r w:rsidRPr="002429C8">
              <w:rPr>
                <w:rFonts w:ascii="Times New Roman" w:eastAsia="Times New Roman" w:hAnsi="Times New Roman" w:cs="Times New Roman"/>
                <w:color w:val="000000"/>
                <w:kern w:val="0"/>
                <w:sz w:val="24"/>
                <w:szCs w:val="24"/>
                <w:lang w:eastAsia="fr-FR"/>
                <w14:ligatures w14:val="none"/>
              </w:rPr>
              <w:t>0-1</w:t>
            </w:r>
          </w:p>
        </w:tc>
        <w:tc>
          <w:tcPr>
            <w:tcW w:w="553" w:type="pct"/>
            <w:tcBorders>
              <w:top w:val="nil"/>
              <w:left w:val="nil"/>
              <w:bottom w:val="nil"/>
              <w:right w:val="nil"/>
            </w:tcBorders>
            <w:shd w:val="clear" w:color="auto" w:fill="auto"/>
            <w:noWrap/>
            <w:hideMark/>
          </w:tcPr>
          <w:p w14:paraId="02A068A7"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r w:rsidRPr="002429C8">
              <w:rPr>
                <w:rFonts w:ascii="Times New Roman" w:eastAsia="Times New Roman" w:hAnsi="Times New Roman" w:cs="Times New Roman"/>
                <w:color w:val="000000"/>
                <w:kern w:val="0"/>
                <w:sz w:val="24"/>
                <w:szCs w:val="24"/>
                <w:lang w:eastAsia="fr-FR"/>
                <w14:ligatures w14:val="none"/>
              </w:rPr>
              <w:t>Qi et al. (2009)</w:t>
            </w:r>
          </w:p>
        </w:tc>
        <w:tc>
          <w:tcPr>
            <w:tcW w:w="1736" w:type="pct"/>
            <w:tcBorders>
              <w:top w:val="nil"/>
              <w:left w:val="nil"/>
              <w:bottom w:val="nil"/>
              <w:right w:val="nil"/>
            </w:tcBorders>
            <w:shd w:val="clear" w:color="auto" w:fill="auto"/>
            <w:noWrap/>
            <w:hideMark/>
          </w:tcPr>
          <w:p w14:paraId="5EDB8DAE"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val="en-US" w:eastAsia="fr-FR"/>
                <w14:ligatures w14:val="none"/>
              </w:rPr>
            </w:pPr>
            <w:r w:rsidRPr="002429C8">
              <w:rPr>
                <w:rFonts w:ascii="Times New Roman" w:eastAsia="Times New Roman" w:hAnsi="Times New Roman" w:cs="Times New Roman"/>
                <w:color w:val="000000"/>
                <w:kern w:val="0"/>
                <w:sz w:val="24"/>
                <w:szCs w:val="24"/>
                <w:lang w:val="en-US" w:eastAsia="fr-FR"/>
                <w14:ligatures w14:val="none"/>
              </w:rPr>
              <w:t xml:space="preserve"> Satisfactory content for most annual crops</w:t>
            </w:r>
          </w:p>
        </w:tc>
      </w:tr>
      <w:tr w:rsidR="002429C8" w:rsidRPr="009B779B" w14:paraId="35CEEBDF" w14:textId="77777777" w:rsidTr="002429C8">
        <w:trPr>
          <w:trHeight w:val="310"/>
        </w:trPr>
        <w:tc>
          <w:tcPr>
            <w:tcW w:w="876" w:type="pct"/>
            <w:tcBorders>
              <w:top w:val="nil"/>
              <w:left w:val="nil"/>
              <w:bottom w:val="nil"/>
              <w:right w:val="nil"/>
            </w:tcBorders>
            <w:shd w:val="clear" w:color="auto" w:fill="auto"/>
            <w:noWrap/>
            <w:hideMark/>
          </w:tcPr>
          <w:p w14:paraId="0839D718"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proofErr w:type="spellStart"/>
            <w:r w:rsidRPr="002429C8">
              <w:rPr>
                <w:rFonts w:ascii="Times New Roman" w:eastAsia="Times New Roman" w:hAnsi="Times New Roman" w:cs="Times New Roman"/>
                <w:color w:val="000000"/>
                <w:kern w:val="0"/>
                <w:sz w:val="24"/>
                <w:szCs w:val="24"/>
                <w:lang w:eastAsia="fr-FR"/>
                <w14:ligatures w14:val="none"/>
              </w:rPr>
              <w:t>Electrical</w:t>
            </w:r>
            <w:proofErr w:type="spellEnd"/>
            <w:r w:rsidRPr="002429C8">
              <w:rPr>
                <w:rFonts w:ascii="Times New Roman" w:eastAsia="Times New Roman" w:hAnsi="Times New Roman" w:cs="Times New Roman"/>
                <w:color w:val="000000"/>
                <w:kern w:val="0"/>
                <w:sz w:val="24"/>
                <w:szCs w:val="24"/>
                <w:lang w:eastAsia="fr-FR"/>
                <w14:ligatures w14:val="none"/>
              </w:rPr>
              <w:t xml:space="preserve"> </w:t>
            </w:r>
            <w:proofErr w:type="spellStart"/>
            <w:r w:rsidRPr="002429C8">
              <w:rPr>
                <w:rFonts w:ascii="Times New Roman" w:eastAsia="Times New Roman" w:hAnsi="Times New Roman" w:cs="Times New Roman"/>
                <w:color w:val="000000"/>
                <w:kern w:val="0"/>
                <w:sz w:val="24"/>
                <w:szCs w:val="24"/>
                <w:lang w:eastAsia="fr-FR"/>
                <w14:ligatures w14:val="none"/>
              </w:rPr>
              <w:t>Conductivity</w:t>
            </w:r>
            <w:proofErr w:type="spellEnd"/>
            <w:r w:rsidRPr="002429C8">
              <w:rPr>
                <w:rFonts w:ascii="Times New Roman" w:eastAsia="Times New Roman" w:hAnsi="Times New Roman" w:cs="Times New Roman"/>
                <w:color w:val="000000"/>
                <w:kern w:val="0"/>
                <w:sz w:val="24"/>
                <w:szCs w:val="24"/>
                <w:lang w:eastAsia="fr-FR"/>
                <w14:ligatures w14:val="none"/>
              </w:rPr>
              <w:t xml:space="preserve"> (</w:t>
            </w:r>
            <w:proofErr w:type="gramStart"/>
            <w:r w:rsidRPr="002429C8">
              <w:rPr>
                <w:rFonts w:ascii="Times New Roman" w:eastAsia="Times New Roman" w:hAnsi="Times New Roman" w:cs="Times New Roman"/>
                <w:color w:val="000000"/>
                <w:kern w:val="0"/>
                <w:sz w:val="24"/>
                <w:szCs w:val="24"/>
                <w:lang w:eastAsia="fr-FR"/>
                <w14:ligatures w14:val="none"/>
              </w:rPr>
              <w:t xml:space="preserve">EC)   </w:t>
            </w:r>
            <w:proofErr w:type="gramEnd"/>
            <w:r w:rsidRPr="002429C8">
              <w:rPr>
                <w:rFonts w:ascii="Times New Roman" w:eastAsia="Times New Roman" w:hAnsi="Times New Roman" w:cs="Times New Roman"/>
                <w:color w:val="000000"/>
                <w:kern w:val="0"/>
                <w:sz w:val="24"/>
                <w:szCs w:val="24"/>
                <w:lang w:eastAsia="fr-FR"/>
                <w14:ligatures w14:val="none"/>
              </w:rPr>
              <w:t xml:space="preserve">  </w:t>
            </w:r>
          </w:p>
        </w:tc>
        <w:tc>
          <w:tcPr>
            <w:tcW w:w="480" w:type="pct"/>
            <w:tcBorders>
              <w:top w:val="nil"/>
              <w:left w:val="nil"/>
              <w:bottom w:val="nil"/>
              <w:right w:val="nil"/>
            </w:tcBorders>
            <w:shd w:val="clear" w:color="auto" w:fill="auto"/>
            <w:noWrap/>
            <w:hideMark/>
          </w:tcPr>
          <w:p w14:paraId="2DFD65D9"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r w:rsidRPr="002429C8">
              <w:rPr>
                <w:rFonts w:ascii="Times New Roman" w:eastAsia="Times New Roman" w:hAnsi="Times New Roman" w:cs="Times New Roman"/>
                <w:color w:val="000000"/>
                <w:kern w:val="0"/>
                <w:sz w:val="24"/>
                <w:szCs w:val="24"/>
                <w:lang w:eastAsia="fr-FR"/>
                <w14:ligatures w14:val="none"/>
              </w:rPr>
              <w:t>&lt;0.8 ms/cm</w:t>
            </w:r>
          </w:p>
        </w:tc>
        <w:tc>
          <w:tcPr>
            <w:tcW w:w="1043" w:type="pct"/>
            <w:tcBorders>
              <w:top w:val="nil"/>
              <w:left w:val="nil"/>
              <w:bottom w:val="nil"/>
              <w:right w:val="nil"/>
            </w:tcBorders>
            <w:shd w:val="clear" w:color="auto" w:fill="auto"/>
            <w:noWrap/>
            <w:hideMark/>
          </w:tcPr>
          <w:p w14:paraId="6D38FD29"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proofErr w:type="spellStart"/>
            <w:r w:rsidRPr="002429C8">
              <w:rPr>
                <w:rFonts w:ascii="Times New Roman" w:eastAsia="Times New Roman" w:hAnsi="Times New Roman" w:cs="Times New Roman"/>
                <w:color w:val="000000"/>
                <w:kern w:val="0"/>
                <w:sz w:val="24"/>
                <w:szCs w:val="24"/>
                <w:lang w:eastAsia="fr-FR"/>
                <w14:ligatures w14:val="none"/>
              </w:rPr>
              <w:t>CEn</w:t>
            </w:r>
            <w:proofErr w:type="spellEnd"/>
            <w:r w:rsidRPr="002429C8">
              <w:rPr>
                <w:rFonts w:ascii="Times New Roman" w:eastAsia="Times New Roman" w:hAnsi="Times New Roman" w:cs="Times New Roman"/>
                <w:color w:val="000000"/>
                <w:kern w:val="0"/>
                <w:sz w:val="24"/>
                <w:szCs w:val="24"/>
                <w:lang w:eastAsia="fr-FR"/>
                <w14:ligatures w14:val="none"/>
              </w:rPr>
              <w:t xml:space="preserve"> = (EC&lt;0.8.1, max(1-(EC-0.</w:t>
            </w:r>
            <w:proofErr w:type="gramStart"/>
            <w:r w:rsidRPr="002429C8">
              <w:rPr>
                <w:rFonts w:ascii="Times New Roman" w:eastAsia="Times New Roman" w:hAnsi="Times New Roman" w:cs="Times New Roman"/>
                <w:color w:val="000000"/>
                <w:kern w:val="0"/>
                <w:sz w:val="24"/>
                <w:szCs w:val="24"/>
                <w:lang w:eastAsia="fr-FR"/>
                <w14:ligatures w14:val="none"/>
              </w:rPr>
              <w:t>8)/</w:t>
            </w:r>
            <w:proofErr w:type="gramEnd"/>
            <w:r w:rsidRPr="002429C8">
              <w:rPr>
                <w:rFonts w:ascii="Times New Roman" w:eastAsia="Times New Roman" w:hAnsi="Times New Roman" w:cs="Times New Roman"/>
                <w:color w:val="000000"/>
                <w:kern w:val="0"/>
                <w:sz w:val="24"/>
                <w:szCs w:val="24"/>
                <w:lang w:eastAsia="fr-FR"/>
                <w14:ligatures w14:val="none"/>
              </w:rPr>
              <w:t>4.0))</w:t>
            </w:r>
          </w:p>
        </w:tc>
        <w:tc>
          <w:tcPr>
            <w:tcW w:w="313" w:type="pct"/>
            <w:tcBorders>
              <w:top w:val="nil"/>
              <w:left w:val="nil"/>
              <w:bottom w:val="nil"/>
              <w:right w:val="nil"/>
            </w:tcBorders>
            <w:shd w:val="clear" w:color="auto" w:fill="auto"/>
            <w:noWrap/>
            <w:hideMark/>
          </w:tcPr>
          <w:p w14:paraId="3E550B1A"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r w:rsidRPr="002429C8">
              <w:rPr>
                <w:rFonts w:ascii="Times New Roman" w:eastAsia="Times New Roman" w:hAnsi="Times New Roman" w:cs="Times New Roman"/>
                <w:color w:val="000000"/>
                <w:kern w:val="0"/>
                <w:sz w:val="24"/>
                <w:szCs w:val="24"/>
                <w:lang w:eastAsia="fr-FR"/>
                <w14:ligatures w14:val="none"/>
              </w:rPr>
              <w:t>0-1</w:t>
            </w:r>
          </w:p>
        </w:tc>
        <w:tc>
          <w:tcPr>
            <w:tcW w:w="553" w:type="pct"/>
            <w:tcBorders>
              <w:top w:val="nil"/>
              <w:left w:val="nil"/>
              <w:bottom w:val="nil"/>
              <w:right w:val="nil"/>
            </w:tcBorders>
            <w:shd w:val="clear" w:color="auto" w:fill="auto"/>
            <w:noWrap/>
            <w:hideMark/>
          </w:tcPr>
          <w:p w14:paraId="5F97AC00"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proofErr w:type="spellStart"/>
            <w:r w:rsidRPr="002429C8">
              <w:rPr>
                <w:rFonts w:ascii="Times New Roman" w:eastAsia="Times New Roman" w:hAnsi="Times New Roman" w:cs="Times New Roman"/>
                <w:color w:val="000000"/>
                <w:kern w:val="0"/>
                <w:sz w:val="24"/>
                <w:szCs w:val="24"/>
                <w:lang w:eastAsia="fr-FR"/>
                <w14:ligatures w14:val="none"/>
              </w:rPr>
              <w:t>Masto</w:t>
            </w:r>
            <w:proofErr w:type="spellEnd"/>
            <w:r w:rsidRPr="002429C8">
              <w:rPr>
                <w:rFonts w:ascii="Times New Roman" w:eastAsia="Times New Roman" w:hAnsi="Times New Roman" w:cs="Times New Roman"/>
                <w:color w:val="000000"/>
                <w:kern w:val="0"/>
                <w:sz w:val="24"/>
                <w:szCs w:val="24"/>
                <w:lang w:eastAsia="fr-FR"/>
                <w14:ligatures w14:val="none"/>
              </w:rPr>
              <w:t xml:space="preserve"> et al. (2007)</w:t>
            </w:r>
          </w:p>
        </w:tc>
        <w:tc>
          <w:tcPr>
            <w:tcW w:w="1736" w:type="pct"/>
            <w:tcBorders>
              <w:top w:val="nil"/>
              <w:left w:val="nil"/>
              <w:bottom w:val="nil"/>
              <w:right w:val="nil"/>
            </w:tcBorders>
            <w:shd w:val="clear" w:color="auto" w:fill="auto"/>
            <w:noWrap/>
            <w:hideMark/>
          </w:tcPr>
          <w:p w14:paraId="58AE67BF"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val="en-US" w:eastAsia="fr-FR"/>
                <w14:ligatures w14:val="none"/>
              </w:rPr>
            </w:pPr>
            <w:r w:rsidRPr="002429C8">
              <w:rPr>
                <w:rFonts w:ascii="Times New Roman" w:eastAsia="Times New Roman" w:hAnsi="Times New Roman" w:cs="Times New Roman"/>
                <w:color w:val="000000"/>
                <w:kern w:val="0"/>
                <w:sz w:val="24"/>
                <w:szCs w:val="24"/>
                <w:lang w:val="en-US" w:eastAsia="fr-FR"/>
                <w14:ligatures w14:val="none"/>
              </w:rPr>
              <w:t>Tolerable salinity threshold for sensitive crops in arid areas</w:t>
            </w:r>
          </w:p>
        </w:tc>
      </w:tr>
      <w:tr w:rsidR="002429C8" w:rsidRPr="009B779B" w14:paraId="6B95B251" w14:textId="77777777" w:rsidTr="002429C8">
        <w:trPr>
          <w:trHeight w:val="310"/>
        </w:trPr>
        <w:tc>
          <w:tcPr>
            <w:tcW w:w="876" w:type="pct"/>
            <w:tcBorders>
              <w:top w:val="nil"/>
              <w:left w:val="nil"/>
              <w:bottom w:val="nil"/>
              <w:right w:val="nil"/>
            </w:tcBorders>
            <w:shd w:val="clear" w:color="auto" w:fill="auto"/>
            <w:noWrap/>
            <w:hideMark/>
          </w:tcPr>
          <w:p w14:paraId="5E3B898D"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r w:rsidRPr="002429C8">
              <w:rPr>
                <w:rFonts w:ascii="Times New Roman" w:eastAsia="Times New Roman" w:hAnsi="Times New Roman" w:cs="Times New Roman"/>
                <w:color w:val="000000"/>
                <w:kern w:val="0"/>
                <w:sz w:val="24"/>
                <w:szCs w:val="24"/>
                <w:lang w:eastAsia="fr-FR"/>
                <w14:ligatures w14:val="none"/>
              </w:rPr>
              <w:t xml:space="preserve">Base saturation     </w:t>
            </w:r>
          </w:p>
        </w:tc>
        <w:tc>
          <w:tcPr>
            <w:tcW w:w="480" w:type="pct"/>
            <w:tcBorders>
              <w:top w:val="nil"/>
              <w:left w:val="nil"/>
              <w:bottom w:val="nil"/>
              <w:right w:val="nil"/>
            </w:tcBorders>
            <w:shd w:val="clear" w:color="auto" w:fill="auto"/>
            <w:noWrap/>
            <w:hideMark/>
          </w:tcPr>
          <w:p w14:paraId="2D18C143"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r w:rsidRPr="002429C8">
              <w:rPr>
                <w:rFonts w:ascii="Times New Roman" w:eastAsia="Times New Roman" w:hAnsi="Times New Roman" w:cs="Times New Roman"/>
                <w:color w:val="000000"/>
                <w:kern w:val="0"/>
                <w:sz w:val="24"/>
                <w:szCs w:val="24"/>
                <w:lang w:eastAsia="fr-FR"/>
                <w14:ligatures w14:val="none"/>
              </w:rPr>
              <w:t>100%</w:t>
            </w:r>
          </w:p>
        </w:tc>
        <w:tc>
          <w:tcPr>
            <w:tcW w:w="1043" w:type="pct"/>
            <w:tcBorders>
              <w:top w:val="nil"/>
              <w:left w:val="nil"/>
              <w:bottom w:val="nil"/>
              <w:right w:val="nil"/>
            </w:tcBorders>
            <w:shd w:val="clear" w:color="auto" w:fill="auto"/>
            <w:noWrap/>
            <w:hideMark/>
          </w:tcPr>
          <w:p w14:paraId="29BAF56B"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proofErr w:type="spellStart"/>
            <w:r w:rsidRPr="002429C8">
              <w:rPr>
                <w:rFonts w:ascii="Times New Roman" w:eastAsia="Times New Roman" w:hAnsi="Times New Roman" w:cs="Times New Roman"/>
                <w:color w:val="000000"/>
                <w:kern w:val="0"/>
                <w:sz w:val="24"/>
                <w:szCs w:val="24"/>
                <w:lang w:eastAsia="fr-FR"/>
                <w14:ligatures w14:val="none"/>
              </w:rPr>
              <w:t>SBn</w:t>
            </w:r>
            <w:proofErr w:type="spellEnd"/>
            <w:r w:rsidRPr="002429C8">
              <w:rPr>
                <w:rFonts w:ascii="Times New Roman" w:eastAsia="Times New Roman" w:hAnsi="Times New Roman" w:cs="Times New Roman"/>
                <w:color w:val="000000"/>
                <w:kern w:val="0"/>
                <w:sz w:val="24"/>
                <w:szCs w:val="24"/>
                <w:lang w:eastAsia="fr-FR"/>
                <w14:ligatures w14:val="none"/>
              </w:rPr>
              <w:t>= min (Saturation / 100.1)</w:t>
            </w:r>
          </w:p>
        </w:tc>
        <w:tc>
          <w:tcPr>
            <w:tcW w:w="313" w:type="pct"/>
            <w:tcBorders>
              <w:top w:val="nil"/>
              <w:left w:val="nil"/>
              <w:bottom w:val="nil"/>
              <w:right w:val="nil"/>
            </w:tcBorders>
            <w:shd w:val="clear" w:color="auto" w:fill="auto"/>
            <w:noWrap/>
            <w:hideMark/>
          </w:tcPr>
          <w:p w14:paraId="0465C7B1"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r w:rsidRPr="002429C8">
              <w:rPr>
                <w:rFonts w:ascii="Times New Roman" w:eastAsia="Times New Roman" w:hAnsi="Times New Roman" w:cs="Times New Roman"/>
                <w:color w:val="000000"/>
                <w:kern w:val="0"/>
                <w:sz w:val="24"/>
                <w:szCs w:val="24"/>
                <w:lang w:eastAsia="fr-FR"/>
                <w14:ligatures w14:val="none"/>
              </w:rPr>
              <w:t>0-1</w:t>
            </w:r>
          </w:p>
        </w:tc>
        <w:tc>
          <w:tcPr>
            <w:tcW w:w="553" w:type="pct"/>
            <w:tcBorders>
              <w:top w:val="nil"/>
              <w:left w:val="nil"/>
              <w:bottom w:val="nil"/>
              <w:right w:val="nil"/>
            </w:tcBorders>
            <w:shd w:val="clear" w:color="auto" w:fill="auto"/>
            <w:noWrap/>
            <w:hideMark/>
          </w:tcPr>
          <w:p w14:paraId="4FAA7F28"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eastAsia="fr-FR"/>
                <w14:ligatures w14:val="none"/>
              </w:rPr>
            </w:pPr>
            <w:r w:rsidRPr="002429C8">
              <w:rPr>
                <w:rFonts w:ascii="Times New Roman" w:eastAsia="Times New Roman" w:hAnsi="Times New Roman" w:cs="Times New Roman"/>
                <w:color w:val="000000"/>
                <w:kern w:val="0"/>
                <w:sz w:val="24"/>
                <w:szCs w:val="24"/>
                <w:lang w:eastAsia="fr-FR"/>
                <w14:ligatures w14:val="none"/>
              </w:rPr>
              <w:t>Andrews et al. (2002)</w:t>
            </w:r>
          </w:p>
        </w:tc>
        <w:tc>
          <w:tcPr>
            <w:tcW w:w="1736" w:type="pct"/>
            <w:tcBorders>
              <w:top w:val="nil"/>
              <w:left w:val="nil"/>
              <w:bottom w:val="nil"/>
              <w:right w:val="nil"/>
            </w:tcBorders>
            <w:shd w:val="clear" w:color="auto" w:fill="auto"/>
            <w:noWrap/>
            <w:hideMark/>
          </w:tcPr>
          <w:p w14:paraId="5ADD01AA" w14:textId="77777777" w:rsidR="002429C8" w:rsidRPr="002429C8" w:rsidRDefault="002429C8" w:rsidP="002429C8">
            <w:pPr>
              <w:spacing w:after="0" w:line="240" w:lineRule="auto"/>
              <w:rPr>
                <w:rFonts w:ascii="Times New Roman" w:eastAsia="Times New Roman" w:hAnsi="Times New Roman" w:cs="Times New Roman"/>
                <w:color w:val="000000"/>
                <w:kern w:val="0"/>
                <w:sz w:val="24"/>
                <w:szCs w:val="24"/>
                <w:lang w:val="en-US" w:eastAsia="fr-FR"/>
                <w14:ligatures w14:val="none"/>
              </w:rPr>
            </w:pPr>
            <w:r w:rsidRPr="002429C8">
              <w:rPr>
                <w:rFonts w:ascii="Times New Roman" w:eastAsia="Times New Roman" w:hAnsi="Times New Roman" w:cs="Times New Roman"/>
                <w:color w:val="000000"/>
                <w:kern w:val="0"/>
                <w:sz w:val="24"/>
                <w:szCs w:val="24"/>
                <w:lang w:val="en-US" w:eastAsia="fr-FR"/>
                <w14:ligatures w14:val="none"/>
              </w:rPr>
              <w:t>Optimal theoretical saturation of the absorbing complex</w:t>
            </w:r>
          </w:p>
        </w:tc>
      </w:tr>
    </w:tbl>
    <w:p w14:paraId="450CD5B8" w14:textId="77777777" w:rsidR="002429C8" w:rsidRDefault="002429C8" w:rsidP="00D703B3">
      <w:pPr>
        <w:spacing w:after="0" w:line="360" w:lineRule="auto"/>
        <w:jc w:val="both"/>
        <w:rPr>
          <w:rFonts w:ascii="Times New Roman" w:hAnsi="Times New Roman" w:cs="Times New Roman"/>
          <w:b/>
          <w:bCs/>
          <w:sz w:val="24"/>
          <w:szCs w:val="24"/>
          <w:lang w:val="en-US"/>
        </w:rPr>
      </w:pPr>
    </w:p>
    <w:p w14:paraId="5C2BF7F4" w14:textId="77777777" w:rsidR="002429C8" w:rsidRDefault="002429C8" w:rsidP="00D703B3">
      <w:pPr>
        <w:spacing w:after="0" w:line="360" w:lineRule="auto"/>
        <w:jc w:val="both"/>
        <w:rPr>
          <w:rFonts w:ascii="Times New Roman" w:hAnsi="Times New Roman" w:cs="Times New Roman"/>
          <w:b/>
          <w:bCs/>
          <w:sz w:val="24"/>
          <w:szCs w:val="24"/>
          <w:lang w:val="en-US"/>
        </w:rPr>
      </w:pPr>
    </w:p>
    <w:p w14:paraId="3EEE90B9" w14:textId="2FE415FB" w:rsidR="00A37258" w:rsidRPr="00D703B3" w:rsidRDefault="00A37258" w:rsidP="00D703B3">
      <w:pPr>
        <w:spacing w:after="0" w:line="360" w:lineRule="auto"/>
        <w:jc w:val="both"/>
        <w:rPr>
          <w:rFonts w:ascii="Times New Roman" w:hAnsi="Times New Roman" w:cs="Times New Roman"/>
          <w:b/>
          <w:bCs/>
          <w:sz w:val="24"/>
          <w:szCs w:val="24"/>
          <w:lang w:val="en-US"/>
        </w:rPr>
      </w:pPr>
      <w:r w:rsidRPr="00D703B3">
        <w:rPr>
          <w:rFonts w:ascii="Times New Roman" w:hAnsi="Times New Roman" w:cs="Times New Roman"/>
          <w:b/>
          <w:bCs/>
          <w:sz w:val="24"/>
          <w:szCs w:val="24"/>
          <w:lang w:val="en-US"/>
        </w:rPr>
        <w:lastRenderedPageBreak/>
        <w:t>1. Interpretation Scale and Validation</w:t>
      </w:r>
    </w:p>
    <w:p w14:paraId="6132D8A1" w14:textId="77777777" w:rsidR="00A37258" w:rsidRPr="00D703B3" w:rsidRDefault="00A37258" w:rsidP="00D703B3">
      <w:pPr>
        <w:spacing w:after="0" w:line="360" w:lineRule="auto"/>
        <w:jc w:val="both"/>
        <w:rPr>
          <w:rFonts w:ascii="Times New Roman" w:hAnsi="Times New Roman" w:cs="Times New Roman"/>
          <w:b/>
          <w:bCs/>
          <w:sz w:val="24"/>
          <w:szCs w:val="24"/>
          <w:lang w:val="en-US"/>
        </w:rPr>
      </w:pPr>
    </w:p>
    <w:p w14:paraId="76AD8701" w14:textId="77777777" w:rsidR="00A37258" w:rsidRPr="00D703B3" w:rsidRDefault="00A37258"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 xml:space="preserve">The final Soil Quality Index (SQI), which theoretically ranges from 0 to 1, was divided into four soil quality classes, as presented in Table 3. These classes provide a clear framework for interpreting the integrated soil fertility status and for supporting management decisions in Sahelian </w:t>
      </w:r>
      <w:proofErr w:type="spellStart"/>
      <w:r w:rsidRPr="00D703B3">
        <w:rPr>
          <w:rFonts w:ascii="Times New Roman" w:hAnsi="Times New Roman" w:cs="Times New Roman"/>
          <w:sz w:val="24"/>
          <w:szCs w:val="24"/>
          <w:lang w:val="en-US"/>
        </w:rPr>
        <w:t>agro</w:t>
      </w:r>
      <w:proofErr w:type="spellEnd"/>
      <w:r w:rsidRPr="00D703B3">
        <w:rPr>
          <w:rFonts w:ascii="Times New Roman" w:hAnsi="Times New Roman" w:cs="Times New Roman"/>
          <w:sz w:val="24"/>
          <w:szCs w:val="24"/>
          <w:lang w:val="en-US"/>
        </w:rPr>
        <w:t>-ecosystems.</w:t>
      </w:r>
    </w:p>
    <w:p w14:paraId="7A212E7E" w14:textId="77777777" w:rsidR="00A37258" w:rsidRPr="00D703B3" w:rsidRDefault="00A37258" w:rsidP="00D703B3">
      <w:pPr>
        <w:spacing w:after="0" w:line="360" w:lineRule="auto"/>
        <w:jc w:val="both"/>
        <w:rPr>
          <w:rFonts w:ascii="Times New Roman" w:hAnsi="Times New Roman" w:cs="Times New Roman"/>
          <w:b/>
          <w:bCs/>
          <w:sz w:val="24"/>
          <w:szCs w:val="24"/>
          <w:lang w:val="en-US"/>
        </w:rPr>
      </w:pPr>
    </w:p>
    <w:p w14:paraId="2D42AF9E" w14:textId="66017ECC" w:rsidR="00E34D74" w:rsidRPr="005B21E5" w:rsidRDefault="00A37258" w:rsidP="00D703B3">
      <w:pPr>
        <w:spacing w:after="0" w:line="360" w:lineRule="auto"/>
        <w:jc w:val="both"/>
        <w:rPr>
          <w:rFonts w:ascii="Times New Roman" w:hAnsi="Times New Roman" w:cs="Times New Roman"/>
          <w:sz w:val="24"/>
          <w:szCs w:val="24"/>
        </w:rPr>
      </w:pPr>
      <w:r w:rsidRPr="005B21E5">
        <w:rPr>
          <w:rFonts w:ascii="Times New Roman" w:hAnsi="Times New Roman" w:cs="Times New Roman"/>
          <w:sz w:val="24"/>
          <w:szCs w:val="24"/>
          <w:lang w:val="en-US"/>
        </w:rPr>
        <w:t>Table 3. Soil Quality Index (SQI) classes and interpretation.</w:t>
      </w:r>
    </w:p>
    <w:tbl>
      <w:tblPr>
        <w:tblW w:w="5000" w:type="pct"/>
        <w:tblCellMar>
          <w:left w:w="70" w:type="dxa"/>
          <w:right w:w="70" w:type="dxa"/>
        </w:tblCellMar>
        <w:tblLook w:val="04A0" w:firstRow="1" w:lastRow="0" w:firstColumn="1" w:lastColumn="0" w:noHBand="0" w:noVBand="1"/>
      </w:tblPr>
      <w:tblGrid>
        <w:gridCol w:w="2593"/>
        <w:gridCol w:w="1201"/>
        <w:gridCol w:w="5278"/>
      </w:tblGrid>
      <w:tr w:rsidR="00A11FD9" w:rsidRPr="00A11FD9" w14:paraId="7E9D779C" w14:textId="77777777" w:rsidTr="00A11FD9">
        <w:trPr>
          <w:trHeight w:val="290"/>
        </w:trPr>
        <w:tc>
          <w:tcPr>
            <w:tcW w:w="1429" w:type="pct"/>
            <w:tcBorders>
              <w:top w:val="nil"/>
              <w:left w:val="nil"/>
              <w:bottom w:val="nil"/>
              <w:right w:val="nil"/>
            </w:tcBorders>
            <w:shd w:val="clear" w:color="auto" w:fill="auto"/>
            <w:noWrap/>
            <w:vAlign w:val="bottom"/>
            <w:hideMark/>
          </w:tcPr>
          <w:p w14:paraId="5322DE60" w14:textId="77777777" w:rsidR="00A11FD9" w:rsidRPr="00A11FD9" w:rsidRDefault="00A11FD9" w:rsidP="00A11FD9">
            <w:pPr>
              <w:spacing w:after="0" w:line="240" w:lineRule="auto"/>
              <w:jc w:val="both"/>
              <w:rPr>
                <w:rFonts w:ascii="Times New Roman" w:eastAsia="Times New Roman" w:hAnsi="Times New Roman" w:cs="Times New Roman"/>
                <w:color w:val="000000"/>
                <w:kern w:val="0"/>
                <w:sz w:val="24"/>
                <w:szCs w:val="24"/>
                <w:lang w:eastAsia="fr-FR"/>
                <w14:ligatures w14:val="none"/>
              </w:rPr>
            </w:pPr>
            <w:r w:rsidRPr="00A11FD9">
              <w:rPr>
                <w:rFonts w:ascii="Times New Roman" w:eastAsia="Times New Roman" w:hAnsi="Times New Roman" w:cs="Times New Roman"/>
                <w:color w:val="000000"/>
                <w:kern w:val="0"/>
                <w:sz w:val="24"/>
                <w:szCs w:val="24"/>
                <w:lang w:eastAsia="fr-FR"/>
                <w14:ligatures w14:val="none"/>
              </w:rPr>
              <w:t xml:space="preserve">IQS Range  </w:t>
            </w:r>
          </w:p>
        </w:tc>
        <w:tc>
          <w:tcPr>
            <w:tcW w:w="662" w:type="pct"/>
            <w:tcBorders>
              <w:top w:val="nil"/>
              <w:left w:val="nil"/>
              <w:bottom w:val="nil"/>
              <w:right w:val="nil"/>
            </w:tcBorders>
            <w:shd w:val="clear" w:color="auto" w:fill="auto"/>
            <w:noWrap/>
            <w:vAlign w:val="bottom"/>
            <w:hideMark/>
          </w:tcPr>
          <w:p w14:paraId="7BB9DD3E" w14:textId="77777777" w:rsidR="00A11FD9" w:rsidRPr="00A11FD9" w:rsidRDefault="00A11FD9" w:rsidP="00A11FD9">
            <w:pPr>
              <w:spacing w:after="0" w:line="240" w:lineRule="auto"/>
              <w:rPr>
                <w:rFonts w:ascii="Times New Roman" w:eastAsia="Times New Roman" w:hAnsi="Times New Roman" w:cs="Times New Roman"/>
                <w:color w:val="000000"/>
                <w:kern w:val="0"/>
                <w:sz w:val="24"/>
                <w:szCs w:val="24"/>
                <w:lang w:eastAsia="fr-FR"/>
                <w14:ligatures w14:val="none"/>
              </w:rPr>
            </w:pPr>
            <w:proofErr w:type="spellStart"/>
            <w:r w:rsidRPr="00A11FD9">
              <w:rPr>
                <w:rFonts w:ascii="Times New Roman" w:eastAsia="Times New Roman" w:hAnsi="Times New Roman" w:cs="Times New Roman"/>
                <w:color w:val="000000"/>
                <w:kern w:val="0"/>
                <w:sz w:val="24"/>
                <w:szCs w:val="24"/>
                <w:lang w:eastAsia="fr-FR"/>
                <w14:ligatures w14:val="none"/>
              </w:rPr>
              <w:t>Quality</w:t>
            </w:r>
            <w:proofErr w:type="spellEnd"/>
          </w:p>
        </w:tc>
        <w:tc>
          <w:tcPr>
            <w:tcW w:w="2909" w:type="pct"/>
            <w:tcBorders>
              <w:top w:val="nil"/>
              <w:left w:val="nil"/>
              <w:bottom w:val="nil"/>
              <w:right w:val="nil"/>
            </w:tcBorders>
            <w:shd w:val="clear" w:color="auto" w:fill="auto"/>
            <w:noWrap/>
            <w:vAlign w:val="bottom"/>
            <w:hideMark/>
          </w:tcPr>
          <w:p w14:paraId="24698198" w14:textId="77777777" w:rsidR="00A11FD9" w:rsidRPr="00A11FD9" w:rsidRDefault="00A11FD9" w:rsidP="00A11FD9">
            <w:pPr>
              <w:spacing w:after="0" w:line="240" w:lineRule="auto"/>
              <w:rPr>
                <w:rFonts w:ascii="Times New Roman" w:eastAsia="Times New Roman" w:hAnsi="Times New Roman" w:cs="Times New Roman"/>
                <w:color w:val="000000"/>
                <w:kern w:val="0"/>
                <w:sz w:val="24"/>
                <w:szCs w:val="24"/>
                <w:lang w:eastAsia="fr-FR"/>
                <w14:ligatures w14:val="none"/>
              </w:rPr>
            </w:pPr>
            <w:proofErr w:type="spellStart"/>
            <w:r w:rsidRPr="00A11FD9">
              <w:rPr>
                <w:rFonts w:ascii="Times New Roman" w:eastAsia="Times New Roman" w:hAnsi="Times New Roman" w:cs="Times New Roman"/>
                <w:color w:val="000000"/>
                <w:kern w:val="0"/>
                <w:sz w:val="24"/>
                <w:szCs w:val="24"/>
                <w:lang w:eastAsia="fr-FR"/>
                <w14:ligatures w14:val="none"/>
              </w:rPr>
              <w:t>Interpretation</w:t>
            </w:r>
            <w:proofErr w:type="spellEnd"/>
          </w:p>
        </w:tc>
      </w:tr>
      <w:tr w:rsidR="00A11FD9" w:rsidRPr="009B779B" w14:paraId="53FAC814" w14:textId="77777777" w:rsidTr="00A11FD9">
        <w:trPr>
          <w:trHeight w:val="290"/>
        </w:trPr>
        <w:tc>
          <w:tcPr>
            <w:tcW w:w="1429" w:type="pct"/>
            <w:tcBorders>
              <w:top w:val="nil"/>
              <w:left w:val="nil"/>
              <w:bottom w:val="nil"/>
              <w:right w:val="nil"/>
            </w:tcBorders>
            <w:shd w:val="clear" w:color="auto" w:fill="auto"/>
            <w:noWrap/>
            <w:vAlign w:val="bottom"/>
            <w:hideMark/>
          </w:tcPr>
          <w:p w14:paraId="7A02A23D" w14:textId="77777777" w:rsidR="00A11FD9" w:rsidRPr="00A11FD9" w:rsidRDefault="00A11FD9" w:rsidP="00A11FD9">
            <w:pPr>
              <w:spacing w:after="0" w:line="240" w:lineRule="auto"/>
              <w:rPr>
                <w:rFonts w:ascii="Times New Roman" w:eastAsia="Times New Roman" w:hAnsi="Times New Roman" w:cs="Times New Roman"/>
                <w:color w:val="000000"/>
                <w:kern w:val="0"/>
                <w:sz w:val="24"/>
                <w:szCs w:val="24"/>
                <w:lang w:eastAsia="fr-FR"/>
                <w14:ligatures w14:val="none"/>
              </w:rPr>
            </w:pPr>
            <w:r w:rsidRPr="00A11FD9">
              <w:rPr>
                <w:rFonts w:ascii="Times New Roman" w:eastAsia="Times New Roman" w:hAnsi="Times New Roman" w:cs="Times New Roman"/>
                <w:color w:val="000000"/>
                <w:kern w:val="0"/>
                <w:sz w:val="24"/>
                <w:szCs w:val="24"/>
                <w:lang w:eastAsia="fr-FR"/>
                <w14:ligatures w14:val="none"/>
              </w:rPr>
              <w:t xml:space="preserve">IQS ≥ 0.80  </w:t>
            </w:r>
          </w:p>
        </w:tc>
        <w:tc>
          <w:tcPr>
            <w:tcW w:w="662" w:type="pct"/>
            <w:tcBorders>
              <w:top w:val="nil"/>
              <w:left w:val="nil"/>
              <w:bottom w:val="nil"/>
              <w:right w:val="nil"/>
            </w:tcBorders>
            <w:shd w:val="clear" w:color="auto" w:fill="auto"/>
            <w:noWrap/>
            <w:vAlign w:val="bottom"/>
            <w:hideMark/>
          </w:tcPr>
          <w:p w14:paraId="5217070E" w14:textId="77777777" w:rsidR="00A11FD9" w:rsidRPr="00A11FD9" w:rsidRDefault="00A11FD9" w:rsidP="00A11FD9">
            <w:pPr>
              <w:spacing w:after="0" w:line="240" w:lineRule="auto"/>
              <w:rPr>
                <w:rFonts w:ascii="Times New Roman" w:eastAsia="Times New Roman" w:hAnsi="Times New Roman" w:cs="Times New Roman"/>
                <w:color w:val="000000"/>
                <w:kern w:val="0"/>
                <w:sz w:val="24"/>
                <w:szCs w:val="24"/>
                <w:lang w:eastAsia="fr-FR"/>
                <w14:ligatures w14:val="none"/>
              </w:rPr>
            </w:pPr>
            <w:r w:rsidRPr="00A11FD9">
              <w:rPr>
                <w:rFonts w:ascii="Times New Roman" w:eastAsia="Times New Roman" w:hAnsi="Times New Roman" w:cs="Times New Roman"/>
                <w:color w:val="000000"/>
                <w:kern w:val="0"/>
                <w:sz w:val="24"/>
                <w:szCs w:val="24"/>
                <w:lang w:eastAsia="fr-FR"/>
                <w14:ligatures w14:val="none"/>
              </w:rPr>
              <w:t>Excellent</w:t>
            </w:r>
          </w:p>
        </w:tc>
        <w:tc>
          <w:tcPr>
            <w:tcW w:w="2909" w:type="pct"/>
            <w:tcBorders>
              <w:top w:val="nil"/>
              <w:left w:val="nil"/>
              <w:bottom w:val="nil"/>
              <w:right w:val="nil"/>
            </w:tcBorders>
            <w:shd w:val="clear" w:color="auto" w:fill="auto"/>
            <w:noWrap/>
            <w:vAlign w:val="bottom"/>
            <w:hideMark/>
          </w:tcPr>
          <w:p w14:paraId="58767887" w14:textId="77777777" w:rsidR="00A11FD9" w:rsidRPr="00A11FD9" w:rsidRDefault="00A11FD9" w:rsidP="00A11FD9">
            <w:pPr>
              <w:spacing w:after="0" w:line="240" w:lineRule="auto"/>
              <w:rPr>
                <w:rFonts w:ascii="Times New Roman" w:eastAsia="Times New Roman" w:hAnsi="Times New Roman" w:cs="Times New Roman"/>
                <w:color w:val="000000"/>
                <w:kern w:val="0"/>
                <w:sz w:val="24"/>
                <w:szCs w:val="24"/>
                <w:lang w:val="en-US" w:eastAsia="fr-FR"/>
                <w14:ligatures w14:val="none"/>
              </w:rPr>
            </w:pPr>
            <w:r w:rsidRPr="00A11FD9">
              <w:rPr>
                <w:rFonts w:ascii="Times New Roman" w:eastAsia="Times New Roman" w:hAnsi="Times New Roman" w:cs="Times New Roman"/>
                <w:color w:val="000000"/>
                <w:kern w:val="0"/>
                <w:sz w:val="24"/>
                <w:szCs w:val="24"/>
                <w:lang w:val="en-US" w:eastAsia="fr-FR"/>
                <w14:ligatures w14:val="none"/>
              </w:rPr>
              <w:t>Optimal operation without major constraints</w:t>
            </w:r>
          </w:p>
        </w:tc>
      </w:tr>
      <w:tr w:rsidR="00A11FD9" w:rsidRPr="009B779B" w14:paraId="2EDBC427" w14:textId="77777777" w:rsidTr="00A11FD9">
        <w:trPr>
          <w:trHeight w:val="290"/>
        </w:trPr>
        <w:tc>
          <w:tcPr>
            <w:tcW w:w="1429" w:type="pct"/>
            <w:tcBorders>
              <w:top w:val="nil"/>
              <w:left w:val="nil"/>
              <w:bottom w:val="nil"/>
              <w:right w:val="nil"/>
            </w:tcBorders>
            <w:shd w:val="clear" w:color="auto" w:fill="auto"/>
            <w:noWrap/>
            <w:vAlign w:val="bottom"/>
            <w:hideMark/>
          </w:tcPr>
          <w:p w14:paraId="56DA9CD4" w14:textId="77777777" w:rsidR="00A11FD9" w:rsidRPr="00A11FD9" w:rsidRDefault="00A11FD9" w:rsidP="00A11FD9">
            <w:pPr>
              <w:spacing w:after="0" w:line="240" w:lineRule="auto"/>
              <w:rPr>
                <w:rFonts w:ascii="Times New Roman" w:eastAsia="Times New Roman" w:hAnsi="Times New Roman" w:cs="Times New Roman"/>
                <w:color w:val="000000"/>
                <w:kern w:val="0"/>
                <w:sz w:val="24"/>
                <w:szCs w:val="24"/>
                <w:lang w:eastAsia="fr-FR"/>
                <w14:ligatures w14:val="none"/>
              </w:rPr>
            </w:pPr>
            <w:r w:rsidRPr="00A11FD9">
              <w:rPr>
                <w:rFonts w:ascii="Times New Roman" w:eastAsia="Times New Roman" w:hAnsi="Times New Roman" w:cs="Times New Roman"/>
                <w:color w:val="000000"/>
                <w:kern w:val="0"/>
                <w:sz w:val="24"/>
                <w:szCs w:val="24"/>
                <w:lang w:eastAsia="fr-FR"/>
                <w14:ligatures w14:val="none"/>
              </w:rPr>
              <w:t xml:space="preserve">0.60 ≤ IQS &lt; 0.80  </w:t>
            </w:r>
          </w:p>
        </w:tc>
        <w:tc>
          <w:tcPr>
            <w:tcW w:w="662" w:type="pct"/>
            <w:tcBorders>
              <w:top w:val="nil"/>
              <w:left w:val="nil"/>
              <w:bottom w:val="nil"/>
              <w:right w:val="nil"/>
            </w:tcBorders>
            <w:shd w:val="clear" w:color="auto" w:fill="auto"/>
            <w:noWrap/>
            <w:vAlign w:val="bottom"/>
            <w:hideMark/>
          </w:tcPr>
          <w:p w14:paraId="1BBF4AA2" w14:textId="77777777" w:rsidR="00A11FD9" w:rsidRPr="00A11FD9" w:rsidRDefault="00A11FD9" w:rsidP="00A11FD9">
            <w:pPr>
              <w:spacing w:after="0" w:line="240" w:lineRule="auto"/>
              <w:rPr>
                <w:rFonts w:ascii="Times New Roman" w:eastAsia="Times New Roman" w:hAnsi="Times New Roman" w:cs="Times New Roman"/>
                <w:color w:val="000000"/>
                <w:kern w:val="0"/>
                <w:sz w:val="24"/>
                <w:szCs w:val="24"/>
                <w:lang w:eastAsia="fr-FR"/>
                <w14:ligatures w14:val="none"/>
              </w:rPr>
            </w:pPr>
            <w:r w:rsidRPr="00A11FD9">
              <w:rPr>
                <w:rFonts w:ascii="Times New Roman" w:eastAsia="Times New Roman" w:hAnsi="Times New Roman" w:cs="Times New Roman"/>
                <w:color w:val="000000"/>
                <w:kern w:val="0"/>
                <w:sz w:val="24"/>
                <w:szCs w:val="24"/>
                <w:lang w:eastAsia="fr-FR"/>
                <w14:ligatures w14:val="none"/>
              </w:rPr>
              <w:t>Good</w:t>
            </w:r>
          </w:p>
        </w:tc>
        <w:tc>
          <w:tcPr>
            <w:tcW w:w="2909" w:type="pct"/>
            <w:tcBorders>
              <w:top w:val="nil"/>
              <w:left w:val="nil"/>
              <w:bottom w:val="nil"/>
              <w:right w:val="nil"/>
            </w:tcBorders>
            <w:shd w:val="clear" w:color="auto" w:fill="auto"/>
            <w:noWrap/>
            <w:vAlign w:val="bottom"/>
            <w:hideMark/>
          </w:tcPr>
          <w:p w14:paraId="149EE59F" w14:textId="77777777" w:rsidR="00A11FD9" w:rsidRPr="00A11FD9" w:rsidRDefault="00A11FD9" w:rsidP="00A11FD9">
            <w:pPr>
              <w:spacing w:after="0" w:line="240" w:lineRule="auto"/>
              <w:rPr>
                <w:rFonts w:ascii="Times New Roman" w:eastAsia="Times New Roman" w:hAnsi="Times New Roman" w:cs="Times New Roman"/>
                <w:color w:val="000000"/>
                <w:kern w:val="0"/>
                <w:sz w:val="24"/>
                <w:szCs w:val="24"/>
                <w:lang w:val="en-US" w:eastAsia="fr-FR"/>
                <w14:ligatures w14:val="none"/>
              </w:rPr>
            </w:pPr>
            <w:r w:rsidRPr="00A11FD9">
              <w:rPr>
                <w:rFonts w:ascii="Times New Roman" w:eastAsia="Times New Roman" w:hAnsi="Times New Roman" w:cs="Times New Roman"/>
                <w:color w:val="000000"/>
                <w:kern w:val="0"/>
                <w:sz w:val="24"/>
                <w:szCs w:val="24"/>
                <w:lang w:val="en-US" w:eastAsia="fr-FR"/>
                <w14:ligatures w14:val="none"/>
              </w:rPr>
              <w:t>Satisfactory fertility with minor constraints</w:t>
            </w:r>
          </w:p>
        </w:tc>
      </w:tr>
      <w:tr w:rsidR="00A11FD9" w:rsidRPr="00A11FD9" w14:paraId="44DC073E" w14:textId="77777777" w:rsidTr="00A11FD9">
        <w:trPr>
          <w:trHeight w:val="290"/>
        </w:trPr>
        <w:tc>
          <w:tcPr>
            <w:tcW w:w="1429" w:type="pct"/>
            <w:tcBorders>
              <w:top w:val="nil"/>
              <w:left w:val="nil"/>
              <w:bottom w:val="nil"/>
              <w:right w:val="nil"/>
            </w:tcBorders>
            <w:shd w:val="clear" w:color="auto" w:fill="auto"/>
            <w:noWrap/>
            <w:vAlign w:val="bottom"/>
            <w:hideMark/>
          </w:tcPr>
          <w:p w14:paraId="4000D945" w14:textId="77777777" w:rsidR="00A11FD9" w:rsidRPr="00A11FD9" w:rsidRDefault="00A11FD9" w:rsidP="00A11FD9">
            <w:pPr>
              <w:spacing w:after="0" w:line="240" w:lineRule="auto"/>
              <w:rPr>
                <w:rFonts w:ascii="Times New Roman" w:eastAsia="Times New Roman" w:hAnsi="Times New Roman" w:cs="Times New Roman"/>
                <w:color w:val="000000"/>
                <w:kern w:val="0"/>
                <w:sz w:val="24"/>
                <w:szCs w:val="24"/>
                <w:lang w:eastAsia="fr-FR"/>
                <w14:ligatures w14:val="none"/>
              </w:rPr>
            </w:pPr>
            <w:r w:rsidRPr="00A11FD9">
              <w:rPr>
                <w:rFonts w:ascii="Times New Roman" w:eastAsia="Times New Roman" w:hAnsi="Times New Roman" w:cs="Times New Roman"/>
                <w:color w:val="000000"/>
                <w:kern w:val="0"/>
                <w:sz w:val="24"/>
                <w:szCs w:val="24"/>
                <w:lang w:eastAsia="fr-FR"/>
                <w14:ligatures w14:val="none"/>
              </w:rPr>
              <w:t xml:space="preserve">0.40 ≤ IQS &lt; 0.60  </w:t>
            </w:r>
          </w:p>
        </w:tc>
        <w:tc>
          <w:tcPr>
            <w:tcW w:w="662" w:type="pct"/>
            <w:tcBorders>
              <w:top w:val="nil"/>
              <w:left w:val="nil"/>
              <w:bottom w:val="nil"/>
              <w:right w:val="nil"/>
            </w:tcBorders>
            <w:shd w:val="clear" w:color="auto" w:fill="auto"/>
            <w:noWrap/>
            <w:vAlign w:val="bottom"/>
            <w:hideMark/>
          </w:tcPr>
          <w:p w14:paraId="7B9C0261" w14:textId="77777777" w:rsidR="00A11FD9" w:rsidRPr="00A11FD9" w:rsidRDefault="00A11FD9" w:rsidP="00A11FD9">
            <w:pPr>
              <w:spacing w:after="0" w:line="240" w:lineRule="auto"/>
              <w:rPr>
                <w:rFonts w:ascii="Times New Roman" w:eastAsia="Times New Roman" w:hAnsi="Times New Roman" w:cs="Times New Roman"/>
                <w:color w:val="000000"/>
                <w:kern w:val="0"/>
                <w:sz w:val="24"/>
                <w:szCs w:val="24"/>
                <w:lang w:eastAsia="fr-FR"/>
                <w14:ligatures w14:val="none"/>
              </w:rPr>
            </w:pPr>
            <w:proofErr w:type="spellStart"/>
            <w:r w:rsidRPr="00A11FD9">
              <w:rPr>
                <w:rFonts w:ascii="Times New Roman" w:eastAsia="Times New Roman" w:hAnsi="Times New Roman" w:cs="Times New Roman"/>
                <w:color w:val="000000"/>
                <w:kern w:val="0"/>
                <w:sz w:val="24"/>
                <w:szCs w:val="24"/>
                <w:lang w:eastAsia="fr-FR"/>
                <w14:ligatures w14:val="none"/>
              </w:rPr>
              <w:t>Average</w:t>
            </w:r>
            <w:proofErr w:type="spellEnd"/>
          </w:p>
        </w:tc>
        <w:tc>
          <w:tcPr>
            <w:tcW w:w="2909" w:type="pct"/>
            <w:tcBorders>
              <w:top w:val="nil"/>
              <w:left w:val="nil"/>
              <w:bottom w:val="nil"/>
              <w:right w:val="nil"/>
            </w:tcBorders>
            <w:shd w:val="clear" w:color="auto" w:fill="auto"/>
            <w:noWrap/>
            <w:vAlign w:val="bottom"/>
            <w:hideMark/>
          </w:tcPr>
          <w:p w14:paraId="2B144D08" w14:textId="77777777" w:rsidR="00A11FD9" w:rsidRPr="00A11FD9" w:rsidRDefault="00A11FD9" w:rsidP="00A11FD9">
            <w:pPr>
              <w:spacing w:after="0" w:line="240" w:lineRule="auto"/>
              <w:rPr>
                <w:rFonts w:ascii="Times New Roman" w:eastAsia="Times New Roman" w:hAnsi="Times New Roman" w:cs="Times New Roman"/>
                <w:color w:val="000000"/>
                <w:kern w:val="0"/>
                <w:sz w:val="24"/>
                <w:szCs w:val="24"/>
                <w:lang w:eastAsia="fr-FR"/>
                <w14:ligatures w14:val="none"/>
              </w:rPr>
            </w:pPr>
            <w:r w:rsidRPr="00A11FD9">
              <w:rPr>
                <w:rFonts w:ascii="Times New Roman" w:eastAsia="Times New Roman" w:hAnsi="Times New Roman" w:cs="Times New Roman"/>
                <w:color w:val="000000"/>
                <w:kern w:val="0"/>
                <w:sz w:val="24"/>
                <w:szCs w:val="24"/>
                <w:lang w:eastAsia="fr-FR"/>
                <w14:ligatures w14:val="none"/>
              </w:rPr>
              <w:t xml:space="preserve">Limited </w:t>
            </w:r>
            <w:proofErr w:type="spellStart"/>
            <w:r w:rsidRPr="00A11FD9">
              <w:rPr>
                <w:rFonts w:ascii="Times New Roman" w:eastAsia="Times New Roman" w:hAnsi="Times New Roman" w:cs="Times New Roman"/>
                <w:color w:val="000000"/>
                <w:kern w:val="0"/>
                <w:sz w:val="24"/>
                <w:szCs w:val="24"/>
                <w:lang w:eastAsia="fr-FR"/>
                <w14:ligatures w14:val="none"/>
              </w:rPr>
              <w:t>fertility</w:t>
            </w:r>
            <w:proofErr w:type="spellEnd"/>
            <w:r w:rsidRPr="00A11FD9">
              <w:rPr>
                <w:rFonts w:ascii="Times New Roman" w:eastAsia="Times New Roman" w:hAnsi="Times New Roman" w:cs="Times New Roman"/>
                <w:color w:val="000000"/>
                <w:kern w:val="0"/>
                <w:sz w:val="24"/>
                <w:szCs w:val="24"/>
                <w:lang w:eastAsia="fr-FR"/>
                <w14:ligatures w14:val="none"/>
              </w:rPr>
              <w:t xml:space="preserve"> </w:t>
            </w:r>
            <w:proofErr w:type="spellStart"/>
            <w:r w:rsidRPr="00A11FD9">
              <w:rPr>
                <w:rFonts w:ascii="Times New Roman" w:eastAsia="Times New Roman" w:hAnsi="Times New Roman" w:cs="Times New Roman"/>
                <w:color w:val="000000"/>
                <w:kern w:val="0"/>
                <w:sz w:val="24"/>
                <w:szCs w:val="24"/>
                <w:lang w:eastAsia="fr-FR"/>
                <w14:ligatures w14:val="none"/>
              </w:rPr>
              <w:t>requiring</w:t>
            </w:r>
            <w:proofErr w:type="spellEnd"/>
            <w:r w:rsidRPr="00A11FD9">
              <w:rPr>
                <w:rFonts w:ascii="Times New Roman" w:eastAsia="Times New Roman" w:hAnsi="Times New Roman" w:cs="Times New Roman"/>
                <w:color w:val="000000"/>
                <w:kern w:val="0"/>
                <w:sz w:val="24"/>
                <w:szCs w:val="24"/>
                <w:lang w:eastAsia="fr-FR"/>
                <w14:ligatures w14:val="none"/>
              </w:rPr>
              <w:t xml:space="preserve"> interventions</w:t>
            </w:r>
          </w:p>
        </w:tc>
      </w:tr>
      <w:tr w:rsidR="00A11FD9" w:rsidRPr="009B779B" w14:paraId="6235AC02" w14:textId="77777777" w:rsidTr="00A11FD9">
        <w:trPr>
          <w:trHeight w:val="290"/>
        </w:trPr>
        <w:tc>
          <w:tcPr>
            <w:tcW w:w="1429" w:type="pct"/>
            <w:tcBorders>
              <w:top w:val="nil"/>
              <w:left w:val="nil"/>
              <w:bottom w:val="nil"/>
              <w:right w:val="nil"/>
            </w:tcBorders>
            <w:shd w:val="clear" w:color="auto" w:fill="auto"/>
            <w:noWrap/>
            <w:vAlign w:val="bottom"/>
            <w:hideMark/>
          </w:tcPr>
          <w:p w14:paraId="480EBF79" w14:textId="77777777" w:rsidR="00A11FD9" w:rsidRPr="00A11FD9" w:rsidRDefault="00A11FD9" w:rsidP="00A11FD9">
            <w:pPr>
              <w:spacing w:after="0" w:line="240" w:lineRule="auto"/>
              <w:rPr>
                <w:rFonts w:ascii="Times New Roman" w:eastAsia="Times New Roman" w:hAnsi="Times New Roman" w:cs="Times New Roman"/>
                <w:color w:val="000000"/>
                <w:kern w:val="0"/>
                <w:sz w:val="24"/>
                <w:szCs w:val="24"/>
                <w:lang w:eastAsia="fr-FR"/>
                <w14:ligatures w14:val="none"/>
              </w:rPr>
            </w:pPr>
            <w:r w:rsidRPr="00A11FD9">
              <w:rPr>
                <w:rFonts w:ascii="Times New Roman" w:eastAsia="Times New Roman" w:hAnsi="Times New Roman" w:cs="Times New Roman"/>
                <w:color w:val="000000"/>
                <w:kern w:val="0"/>
                <w:sz w:val="24"/>
                <w:szCs w:val="24"/>
                <w:lang w:eastAsia="fr-FR"/>
                <w14:ligatures w14:val="none"/>
              </w:rPr>
              <w:t xml:space="preserve">IQS &lt; 0.40  </w:t>
            </w:r>
          </w:p>
        </w:tc>
        <w:tc>
          <w:tcPr>
            <w:tcW w:w="662" w:type="pct"/>
            <w:tcBorders>
              <w:top w:val="nil"/>
              <w:left w:val="nil"/>
              <w:bottom w:val="nil"/>
              <w:right w:val="nil"/>
            </w:tcBorders>
            <w:shd w:val="clear" w:color="auto" w:fill="auto"/>
            <w:noWrap/>
            <w:vAlign w:val="bottom"/>
            <w:hideMark/>
          </w:tcPr>
          <w:p w14:paraId="78D458A6" w14:textId="77777777" w:rsidR="00A11FD9" w:rsidRPr="00A11FD9" w:rsidRDefault="00A11FD9" w:rsidP="00A11FD9">
            <w:pPr>
              <w:spacing w:after="0" w:line="240" w:lineRule="auto"/>
              <w:rPr>
                <w:rFonts w:ascii="Times New Roman" w:eastAsia="Times New Roman" w:hAnsi="Times New Roman" w:cs="Times New Roman"/>
                <w:color w:val="000000"/>
                <w:kern w:val="0"/>
                <w:sz w:val="24"/>
                <w:szCs w:val="24"/>
                <w:lang w:eastAsia="fr-FR"/>
                <w14:ligatures w14:val="none"/>
              </w:rPr>
            </w:pPr>
            <w:r w:rsidRPr="00A11FD9">
              <w:rPr>
                <w:rFonts w:ascii="Times New Roman" w:eastAsia="Times New Roman" w:hAnsi="Times New Roman" w:cs="Times New Roman"/>
                <w:color w:val="000000"/>
                <w:kern w:val="0"/>
                <w:sz w:val="24"/>
                <w:szCs w:val="24"/>
                <w:lang w:eastAsia="fr-FR"/>
                <w14:ligatures w14:val="none"/>
              </w:rPr>
              <w:t>Bad</w:t>
            </w:r>
          </w:p>
        </w:tc>
        <w:tc>
          <w:tcPr>
            <w:tcW w:w="2909" w:type="pct"/>
            <w:tcBorders>
              <w:top w:val="nil"/>
              <w:left w:val="nil"/>
              <w:bottom w:val="nil"/>
              <w:right w:val="nil"/>
            </w:tcBorders>
            <w:shd w:val="clear" w:color="auto" w:fill="auto"/>
            <w:noWrap/>
            <w:vAlign w:val="bottom"/>
            <w:hideMark/>
          </w:tcPr>
          <w:p w14:paraId="0559D464" w14:textId="77777777" w:rsidR="00A11FD9" w:rsidRPr="00A11FD9" w:rsidRDefault="00A11FD9" w:rsidP="00A11FD9">
            <w:pPr>
              <w:spacing w:after="0" w:line="240" w:lineRule="auto"/>
              <w:rPr>
                <w:rFonts w:ascii="Times New Roman" w:eastAsia="Times New Roman" w:hAnsi="Times New Roman" w:cs="Times New Roman"/>
                <w:color w:val="000000"/>
                <w:kern w:val="0"/>
                <w:sz w:val="24"/>
                <w:szCs w:val="24"/>
                <w:lang w:val="en-US" w:eastAsia="fr-FR"/>
                <w14:ligatures w14:val="none"/>
              </w:rPr>
            </w:pPr>
            <w:r w:rsidRPr="00A11FD9">
              <w:rPr>
                <w:rFonts w:ascii="Times New Roman" w:eastAsia="Times New Roman" w:hAnsi="Times New Roman" w:cs="Times New Roman"/>
                <w:color w:val="000000"/>
                <w:kern w:val="0"/>
                <w:sz w:val="24"/>
                <w:szCs w:val="24"/>
                <w:lang w:val="en-US" w:eastAsia="fr-FR"/>
                <w14:ligatures w14:val="none"/>
              </w:rPr>
              <w:t>Severe constraints requiring urgent amendments</w:t>
            </w:r>
          </w:p>
        </w:tc>
      </w:tr>
    </w:tbl>
    <w:p w14:paraId="2BB2F28C" w14:textId="77777777" w:rsidR="00E34D74" w:rsidRPr="00A11FD9" w:rsidRDefault="00E34D74" w:rsidP="00D703B3">
      <w:pPr>
        <w:spacing w:after="0" w:line="360" w:lineRule="auto"/>
        <w:jc w:val="both"/>
        <w:rPr>
          <w:rFonts w:ascii="Times New Roman" w:hAnsi="Times New Roman" w:cs="Times New Roman"/>
          <w:b/>
          <w:bCs/>
          <w:sz w:val="24"/>
          <w:szCs w:val="24"/>
          <w:lang w:val="en-US"/>
        </w:rPr>
      </w:pPr>
    </w:p>
    <w:p w14:paraId="5E8A79BA" w14:textId="28329139" w:rsidR="00667DFA" w:rsidRPr="00B34F2C" w:rsidRDefault="00667DFA" w:rsidP="00D703B3">
      <w:pPr>
        <w:spacing w:after="0" w:line="360" w:lineRule="auto"/>
        <w:jc w:val="both"/>
        <w:rPr>
          <w:rFonts w:ascii="Times New Roman" w:hAnsi="Times New Roman" w:cs="Times New Roman"/>
          <w:b/>
          <w:bCs/>
          <w:sz w:val="24"/>
          <w:szCs w:val="24"/>
          <w:lang w:val="en-US"/>
        </w:rPr>
      </w:pPr>
      <w:r w:rsidRPr="00B34F2C">
        <w:rPr>
          <w:rFonts w:ascii="Times New Roman" w:hAnsi="Times New Roman" w:cs="Times New Roman"/>
          <w:b/>
          <w:bCs/>
          <w:sz w:val="24"/>
          <w:szCs w:val="24"/>
          <w:lang w:val="en-US"/>
        </w:rPr>
        <w:t>Results</w:t>
      </w:r>
    </w:p>
    <w:p w14:paraId="217953F6" w14:textId="77777777" w:rsidR="00667DFA" w:rsidRPr="00B34F2C" w:rsidRDefault="00667DFA" w:rsidP="00D703B3">
      <w:pPr>
        <w:spacing w:after="0" w:line="360" w:lineRule="auto"/>
        <w:jc w:val="both"/>
        <w:rPr>
          <w:rFonts w:ascii="Times New Roman" w:hAnsi="Times New Roman" w:cs="Times New Roman"/>
          <w:b/>
          <w:bCs/>
          <w:sz w:val="24"/>
          <w:szCs w:val="24"/>
          <w:lang w:val="en-US"/>
        </w:rPr>
      </w:pPr>
      <w:r w:rsidRPr="00B34F2C">
        <w:rPr>
          <w:rFonts w:ascii="Times New Roman" w:hAnsi="Times New Roman" w:cs="Times New Roman"/>
          <w:b/>
          <w:bCs/>
          <w:sz w:val="24"/>
          <w:szCs w:val="24"/>
          <w:lang w:val="en-US"/>
        </w:rPr>
        <w:t>Morphological Characteristics of Basin Soil Profiles</w:t>
      </w:r>
    </w:p>
    <w:p w14:paraId="4696CAF3" w14:textId="77777777" w:rsidR="00667DFA" w:rsidRPr="00B34F2C" w:rsidRDefault="00667DFA" w:rsidP="00D703B3">
      <w:pPr>
        <w:spacing w:after="0" w:line="360" w:lineRule="auto"/>
        <w:jc w:val="both"/>
        <w:rPr>
          <w:rFonts w:ascii="Times New Roman" w:hAnsi="Times New Roman" w:cs="Times New Roman"/>
          <w:sz w:val="24"/>
          <w:szCs w:val="24"/>
          <w:lang w:val="en-US"/>
        </w:rPr>
      </w:pPr>
      <w:r w:rsidRPr="00B34F2C">
        <w:rPr>
          <w:rFonts w:ascii="Times New Roman" w:hAnsi="Times New Roman" w:cs="Times New Roman"/>
          <w:sz w:val="24"/>
          <w:szCs w:val="24"/>
          <w:lang w:val="en-US"/>
        </w:rPr>
        <w:t xml:space="preserve">Figure 2 illustrates the pedological profiles of the studied basins. The </w:t>
      </w:r>
      <w:proofErr w:type="spellStart"/>
      <w:r w:rsidRPr="00B34F2C">
        <w:rPr>
          <w:rFonts w:ascii="Times New Roman" w:hAnsi="Times New Roman" w:cs="Times New Roman"/>
          <w:sz w:val="24"/>
          <w:szCs w:val="24"/>
          <w:lang w:val="en-US"/>
        </w:rPr>
        <w:t>Tissouwa</w:t>
      </w:r>
      <w:proofErr w:type="spellEnd"/>
      <w:r w:rsidRPr="00B34F2C">
        <w:rPr>
          <w:rFonts w:ascii="Times New Roman" w:hAnsi="Times New Roman" w:cs="Times New Roman"/>
          <w:sz w:val="24"/>
          <w:szCs w:val="24"/>
          <w:lang w:val="en-US"/>
        </w:rPr>
        <w:t xml:space="preserve"> and </w:t>
      </w:r>
      <w:proofErr w:type="spellStart"/>
      <w:r w:rsidRPr="00B34F2C">
        <w:rPr>
          <w:rFonts w:ascii="Times New Roman" w:hAnsi="Times New Roman" w:cs="Times New Roman"/>
          <w:sz w:val="24"/>
          <w:szCs w:val="24"/>
          <w:lang w:val="en-US"/>
        </w:rPr>
        <w:t>Bassori</w:t>
      </w:r>
      <w:proofErr w:type="spellEnd"/>
      <w:r w:rsidRPr="00B34F2C">
        <w:rPr>
          <w:rFonts w:ascii="Times New Roman" w:hAnsi="Times New Roman" w:cs="Times New Roman"/>
          <w:sz w:val="24"/>
          <w:szCs w:val="24"/>
          <w:lang w:val="en-US"/>
        </w:rPr>
        <w:t xml:space="preserve"> basins exhibit a silty-clay texture in the subsurface, with prism-like and polyhedral soil structure. In contrast, the </w:t>
      </w:r>
      <w:proofErr w:type="spellStart"/>
      <w:r w:rsidRPr="00B34F2C">
        <w:rPr>
          <w:rFonts w:ascii="Times New Roman" w:hAnsi="Times New Roman" w:cs="Times New Roman"/>
          <w:sz w:val="24"/>
          <w:szCs w:val="24"/>
          <w:lang w:val="en-US"/>
        </w:rPr>
        <w:t>Tchaballam</w:t>
      </w:r>
      <w:proofErr w:type="spellEnd"/>
      <w:r w:rsidRPr="00B34F2C">
        <w:rPr>
          <w:rFonts w:ascii="Times New Roman" w:hAnsi="Times New Roman" w:cs="Times New Roman"/>
          <w:sz w:val="24"/>
          <w:szCs w:val="24"/>
          <w:lang w:val="en-US"/>
        </w:rPr>
        <w:t xml:space="preserve">, </w:t>
      </w:r>
      <w:proofErr w:type="spellStart"/>
      <w:r w:rsidRPr="00B34F2C">
        <w:rPr>
          <w:rFonts w:ascii="Times New Roman" w:hAnsi="Times New Roman" w:cs="Times New Roman"/>
          <w:sz w:val="24"/>
          <w:szCs w:val="24"/>
          <w:lang w:val="en-US"/>
        </w:rPr>
        <w:t>Kiaria</w:t>
      </w:r>
      <w:proofErr w:type="spellEnd"/>
      <w:r w:rsidRPr="00B34F2C">
        <w:rPr>
          <w:rFonts w:ascii="Times New Roman" w:hAnsi="Times New Roman" w:cs="Times New Roman"/>
          <w:sz w:val="24"/>
          <w:szCs w:val="24"/>
          <w:lang w:val="en-US"/>
        </w:rPr>
        <w:t xml:space="preserve"> </w:t>
      </w:r>
      <w:proofErr w:type="spellStart"/>
      <w:r w:rsidRPr="00B34F2C">
        <w:rPr>
          <w:rFonts w:ascii="Times New Roman" w:hAnsi="Times New Roman" w:cs="Times New Roman"/>
          <w:sz w:val="24"/>
          <w:szCs w:val="24"/>
          <w:lang w:val="en-US"/>
        </w:rPr>
        <w:t>Mandaram</w:t>
      </w:r>
      <w:proofErr w:type="spellEnd"/>
      <w:r w:rsidRPr="00B34F2C">
        <w:rPr>
          <w:rFonts w:ascii="Times New Roman" w:hAnsi="Times New Roman" w:cs="Times New Roman"/>
          <w:sz w:val="24"/>
          <w:szCs w:val="24"/>
          <w:lang w:val="en-US"/>
        </w:rPr>
        <w:t xml:space="preserve">, and </w:t>
      </w:r>
      <w:proofErr w:type="spellStart"/>
      <w:r w:rsidRPr="00B34F2C">
        <w:rPr>
          <w:rFonts w:ascii="Times New Roman" w:hAnsi="Times New Roman" w:cs="Times New Roman"/>
          <w:sz w:val="24"/>
          <w:szCs w:val="24"/>
          <w:lang w:val="en-US"/>
        </w:rPr>
        <w:t>Goudoumaria</w:t>
      </w:r>
      <w:proofErr w:type="spellEnd"/>
      <w:r w:rsidRPr="00B34F2C">
        <w:rPr>
          <w:rFonts w:ascii="Times New Roman" w:hAnsi="Times New Roman" w:cs="Times New Roman"/>
          <w:sz w:val="24"/>
          <w:szCs w:val="24"/>
          <w:lang w:val="en-US"/>
        </w:rPr>
        <w:t xml:space="preserve"> Nord basins display a sandy-silty texture, with distinctive structural arrangements including polyhedral forms in the deeper horizons.</w:t>
      </w:r>
    </w:p>
    <w:p w14:paraId="3AFC8CF2" w14:textId="05B7E321" w:rsidR="00667DFA" w:rsidRPr="00D703B3" w:rsidRDefault="00667DFA" w:rsidP="00D703B3">
      <w:pPr>
        <w:spacing w:after="0" w:line="360" w:lineRule="auto"/>
        <w:jc w:val="both"/>
        <w:rPr>
          <w:rFonts w:ascii="Times New Roman" w:hAnsi="Times New Roman" w:cs="Times New Roman"/>
          <w:sz w:val="24"/>
          <w:szCs w:val="24"/>
        </w:rPr>
      </w:pPr>
      <w:r w:rsidRPr="00D703B3">
        <w:rPr>
          <w:rFonts w:ascii="Times New Roman" w:hAnsi="Times New Roman" w:cs="Times New Roman"/>
          <w:noProof/>
          <w:sz w:val="24"/>
          <w:szCs w:val="24"/>
        </w:rPr>
        <w:drawing>
          <wp:inline distT="0" distB="0" distL="0" distR="0" wp14:anchorId="7A9119D7" wp14:editId="2B99376E">
            <wp:extent cx="5731510" cy="3486825"/>
            <wp:effectExtent l="0" t="0" r="2540" b="0"/>
            <wp:docPr id="102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2"/>
                    <pic:cNvPicPr/>
                  </pic:nvPicPr>
                  <pic:blipFill>
                    <a:blip r:embed="rId8" cstate="print"/>
                    <a:srcRect/>
                    <a:stretch/>
                  </pic:blipFill>
                  <pic:spPr>
                    <a:xfrm>
                      <a:off x="0" y="0"/>
                      <a:ext cx="5731510" cy="3486825"/>
                    </a:xfrm>
                    <a:prstGeom prst="rect">
                      <a:avLst/>
                    </a:prstGeom>
                  </pic:spPr>
                </pic:pic>
              </a:graphicData>
            </a:graphic>
          </wp:inline>
        </w:drawing>
      </w:r>
    </w:p>
    <w:p w14:paraId="3E9ACB8E" w14:textId="4F584787" w:rsidR="00667DFA" w:rsidRPr="00B34F2C" w:rsidRDefault="00667DFA" w:rsidP="00D703B3">
      <w:pPr>
        <w:spacing w:after="0" w:line="360" w:lineRule="auto"/>
        <w:jc w:val="both"/>
        <w:rPr>
          <w:rFonts w:ascii="Times New Roman" w:hAnsi="Times New Roman" w:cs="Times New Roman"/>
          <w:sz w:val="24"/>
          <w:szCs w:val="24"/>
          <w:lang w:val="en-US"/>
        </w:rPr>
      </w:pPr>
      <w:r w:rsidRPr="00B34F2C">
        <w:rPr>
          <w:rFonts w:ascii="Times New Roman" w:hAnsi="Times New Roman" w:cs="Times New Roman"/>
          <w:b/>
          <w:bCs/>
          <w:sz w:val="24"/>
          <w:szCs w:val="24"/>
          <w:lang w:val="en-US"/>
        </w:rPr>
        <w:t>Figure 2.</w:t>
      </w:r>
      <w:r w:rsidRPr="00B34F2C">
        <w:rPr>
          <w:rFonts w:ascii="Times New Roman" w:hAnsi="Times New Roman" w:cs="Times New Roman"/>
          <w:sz w:val="24"/>
          <w:szCs w:val="24"/>
          <w:lang w:val="en-US"/>
        </w:rPr>
        <w:t xml:space="preserve"> Textural and structural representation of soil profiles in the studied basins.</w:t>
      </w:r>
    </w:p>
    <w:p w14:paraId="38300C2E" w14:textId="77777777" w:rsidR="00667DFA" w:rsidRPr="00B34F2C" w:rsidRDefault="00667DFA" w:rsidP="00D703B3">
      <w:pPr>
        <w:spacing w:after="0" w:line="360" w:lineRule="auto"/>
        <w:jc w:val="both"/>
        <w:rPr>
          <w:rFonts w:ascii="Times New Roman" w:hAnsi="Times New Roman" w:cs="Times New Roman"/>
          <w:b/>
          <w:bCs/>
          <w:sz w:val="24"/>
          <w:szCs w:val="24"/>
          <w:lang w:val="en-US"/>
        </w:rPr>
      </w:pPr>
      <w:r w:rsidRPr="00B34F2C">
        <w:rPr>
          <w:rFonts w:ascii="Times New Roman" w:hAnsi="Times New Roman" w:cs="Times New Roman"/>
          <w:b/>
          <w:bCs/>
          <w:sz w:val="24"/>
          <w:szCs w:val="24"/>
          <w:lang w:val="en-US"/>
        </w:rPr>
        <w:lastRenderedPageBreak/>
        <w:t>Water Retention Potential of the Basins</w:t>
      </w:r>
    </w:p>
    <w:p w14:paraId="26500E57" w14:textId="77777777" w:rsidR="00667DFA" w:rsidRPr="00B34F2C" w:rsidRDefault="00667DFA" w:rsidP="00D703B3">
      <w:pPr>
        <w:spacing w:after="0" w:line="360" w:lineRule="auto"/>
        <w:jc w:val="both"/>
        <w:rPr>
          <w:rFonts w:ascii="Times New Roman" w:hAnsi="Times New Roman" w:cs="Times New Roman"/>
          <w:sz w:val="24"/>
          <w:szCs w:val="24"/>
          <w:lang w:val="en-US"/>
        </w:rPr>
      </w:pPr>
      <w:r w:rsidRPr="00B34F2C">
        <w:rPr>
          <w:rFonts w:ascii="Times New Roman" w:hAnsi="Times New Roman" w:cs="Times New Roman"/>
          <w:sz w:val="24"/>
          <w:szCs w:val="24"/>
          <w:lang w:val="en-US"/>
        </w:rPr>
        <w:t xml:space="preserve">Analysis of Figure 3 indicates that the basins exhibit varying water retention potentials. </w:t>
      </w:r>
      <w:proofErr w:type="spellStart"/>
      <w:r w:rsidRPr="00B34F2C">
        <w:rPr>
          <w:rFonts w:ascii="Times New Roman" w:hAnsi="Times New Roman" w:cs="Times New Roman"/>
          <w:sz w:val="24"/>
          <w:szCs w:val="24"/>
          <w:lang w:val="en-US"/>
        </w:rPr>
        <w:t>Toumourwa</w:t>
      </w:r>
      <w:proofErr w:type="spellEnd"/>
      <w:r w:rsidRPr="00B34F2C">
        <w:rPr>
          <w:rFonts w:ascii="Times New Roman" w:hAnsi="Times New Roman" w:cs="Times New Roman"/>
          <w:sz w:val="24"/>
          <w:szCs w:val="24"/>
          <w:lang w:val="en-US"/>
        </w:rPr>
        <w:t xml:space="preserve"> and </w:t>
      </w:r>
      <w:proofErr w:type="spellStart"/>
      <w:r w:rsidRPr="00B34F2C">
        <w:rPr>
          <w:rFonts w:ascii="Times New Roman" w:hAnsi="Times New Roman" w:cs="Times New Roman"/>
          <w:sz w:val="24"/>
          <w:szCs w:val="24"/>
          <w:lang w:val="en-US"/>
        </w:rPr>
        <w:t>Adébour</w:t>
      </w:r>
      <w:proofErr w:type="spellEnd"/>
      <w:r w:rsidRPr="00B34F2C">
        <w:rPr>
          <w:rFonts w:ascii="Times New Roman" w:hAnsi="Times New Roman" w:cs="Times New Roman"/>
          <w:sz w:val="24"/>
          <w:szCs w:val="24"/>
          <w:lang w:val="en-US"/>
        </w:rPr>
        <w:t xml:space="preserve"> display high water retention, particularly within the 20–80 cm soil depth range. In contrast, </w:t>
      </w:r>
      <w:proofErr w:type="spellStart"/>
      <w:r w:rsidRPr="00B34F2C">
        <w:rPr>
          <w:rFonts w:ascii="Times New Roman" w:hAnsi="Times New Roman" w:cs="Times New Roman"/>
          <w:sz w:val="24"/>
          <w:szCs w:val="24"/>
          <w:lang w:val="en-US"/>
        </w:rPr>
        <w:t>Tissouwa</w:t>
      </w:r>
      <w:proofErr w:type="spellEnd"/>
      <w:r w:rsidRPr="00B34F2C">
        <w:rPr>
          <w:rFonts w:ascii="Times New Roman" w:hAnsi="Times New Roman" w:cs="Times New Roman"/>
          <w:sz w:val="24"/>
          <w:szCs w:val="24"/>
          <w:lang w:val="en-US"/>
        </w:rPr>
        <w:t xml:space="preserve"> and </w:t>
      </w:r>
      <w:proofErr w:type="spellStart"/>
      <w:r w:rsidRPr="00B34F2C">
        <w:rPr>
          <w:rFonts w:ascii="Times New Roman" w:hAnsi="Times New Roman" w:cs="Times New Roman"/>
          <w:sz w:val="24"/>
          <w:szCs w:val="24"/>
          <w:lang w:val="en-US"/>
        </w:rPr>
        <w:t>Tchaballam</w:t>
      </w:r>
      <w:proofErr w:type="spellEnd"/>
      <w:r w:rsidRPr="00B34F2C">
        <w:rPr>
          <w:rFonts w:ascii="Times New Roman" w:hAnsi="Times New Roman" w:cs="Times New Roman"/>
          <w:sz w:val="24"/>
          <w:szCs w:val="24"/>
          <w:lang w:val="en-US"/>
        </w:rPr>
        <w:t xml:space="preserve"> show relatively low water-holding capacity across the profile.</w:t>
      </w:r>
    </w:p>
    <w:p w14:paraId="54C38023" w14:textId="672EEE58" w:rsidR="00667DFA" w:rsidRPr="00D703B3" w:rsidRDefault="00EE3B63" w:rsidP="00D703B3">
      <w:pPr>
        <w:spacing w:after="0" w:line="360" w:lineRule="auto"/>
        <w:jc w:val="both"/>
        <w:rPr>
          <w:rFonts w:ascii="Times New Roman" w:hAnsi="Times New Roman" w:cs="Times New Roman"/>
          <w:sz w:val="24"/>
          <w:szCs w:val="24"/>
        </w:rPr>
      </w:pPr>
      <w:r w:rsidRPr="00D703B3">
        <w:rPr>
          <w:rFonts w:ascii="Times New Roman" w:hAnsi="Times New Roman" w:cs="Times New Roman"/>
          <w:noProof/>
          <w:sz w:val="24"/>
          <w:szCs w:val="24"/>
        </w:rPr>
        <w:drawing>
          <wp:inline distT="0" distB="0" distL="0" distR="0" wp14:anchorId="0E7A8F9F" wp14:editId="3C41FAB1">
            <wp:extent cx="5731408" cy="3105150"/>
            <wp:effectExtent l="0" t="0" r="3175" b="0"/>
            <wp:docPr id="1028" name="Image 14" descr="Une image contenant texte, diagramme, capture d’écran, lign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8" name="Image 14" descr="Une image contenant texte, diagramme, capture d’écran, ligne&#10;&#10;Le contenu généré par l’IA peut être incorrect."/>
                    <pic:cNvPicPr/>
                  </pic:nvPicPr>
                  <pic:blipFill>
                    <a:blip r:embed="rId9" cstate="print"/>
                    <a:srcRect b="10945"/>
                    <a:stretch/>
                  </pic:blipFill>
                  <pic:spPr>
                    <a:xfrm>
                      <a:off x="0" y="0"/>
                      <a:ext cx="5731408" cy="3105150"/>
                    </a:xfrm>
                    <a:prstGeom prst="rect">
                      <a:avLst/>
                    </a:prstGeom>
                    <a:ln>
                      <a:noFill/>
                    </a:ln>
                  </pic:spPr>
                </pic:pic>
              </a:graphicData>
            </a:graphic>
          </wp:inline>
        </w:drawing>
      </w:r>
    </w:p>
    <w:p w14:paraId="68A04AA5" w14:textId="77777777" w:rsidR="00EE3B63" w:rsidRPr="00B34F2C" w:rsidRDefault="00EE3B63" w:rsidP="00D703B3">
      <w:pPr>
        <w:spacing w:after="0" w:line="360" w:lineRule="auto"/>
        <w:jc w:val="both"/>
        <w:rPr>
          <w:rFonts w:ascii="Times New Roman" w:hAnsi="Times New Roman" w:cs="Times New Roman"/>
          <w:sz w:val="24"/>
          <w:szCs w:val="24"/>
          <w:lang w:val="en-US"/>
        </w:rPr>
      </w:pPr>
      <w:r w:rsidRPr="00B34F2C">
        <w:rPr>
          <w:rFonts w:ascii="Times New Roman" w:hAnsi="Times New Roman" w:cs="Times New Roman"/>
          <w:b/>
          <w:bCs/>
          <w:sz w:val="24"/>
          <w:szCs w:val="24"/>
          <w:lang w:val="en-US"/>
        </w:rPr>
        <w:t>Figure 3.</w:t>
      </w:r>
      <w:r w:rsidRPr="00B34F2C">
        <w:rPr>
          <w:rFonts w:ascii="Times New Roman" w:hAnsi="Times New Roman" w:cs="Times New Roman"/>
          <w:sz w:val="24"/>
          <w:szCs w:val="24"/>
          <w:lang w:val="en-US"/>
        </w:rPr>
        <w:t xml:space="preserve"> Water retention capacity of the studied basins.</w:t>
      </w:r>
    </w:p>
    <w:p w14:paraId="304815B3" w14:textId="77777777" w:rsidR="00EE3B63" w:rsidRPr="00B817C0" w:rsidRDefault="00EE3B63" w:rsidP="00D703B3">
      <w:pPr>
        <w:spacing w:after="0" w:line="360" w:lineRule="auto"/>
        <w:jc w:val="both"/>
        <w:rPr>
          <w:rFonts w:ascii="Times New Roman" w:hAnsi="Times New Roman" w:cs="Times New Roman"/>
          <w:b/>
          <w:bCs/>
          <w:sz w:val="24"/>
          <w:szCs w:val="24"/>
          <w:lang w:val="en-US"/>
        </w:rPr>
      </w:pPr>
      <w:r w:rsidRPr="00B817C0">
        <w:rPr>
          <w:rFonts w:ascii="Times New Roman" w:hAnsi="Times New Roman" w:cs="Times New Roman"/>
          <w:b/>
          <w:bCs/>
          <w:sz w:val="24"/>
          <w:szCs w:val="24"/>
          <w:lang w:val="en-US"/>
        </w:rPr>
        <w:t>Chemical Characteristics of Soils</w:t>
      </w:r>
    </w:p>
    <w:p w14:paraId="58754C11" w14:textId="77777777" w:rsidR="00EE3B63" w:rsidRPr="00B34F2C" w:rsidRDefault="00EE3B63" w:rsidP="00D703B3">
      <w:pPr>
        <w:spacing w:after="0" w:line="360" w:lineRule="auto"/>
        <w:jc w:val="both"/>
        <w:rPr>
          <w:rFonts w:ascii="Times New Roman" w:hAnsi="Times New Roman" w:cs="Times New Roman"/>
          <w:sz w:val="24"/>
          <w:szCs w:val="24"/>
          <w:lang w:val="en-US"/>
        </w:rPr>
      </w:pPr>
      <w:r w:rsidRPr="00B34F2C">
        <w:rPr>
          <w:rFonts w:ascii="Times New Roman" w:hAnsi="Times New Roman" w:cs="Times New Roman"/>
          <w:sz w:val="24"/>
          <w:szCs w:val="24"/>
          <w:lang w:val="en-US"/>
        </w:rPr>
        <w:t>As shown in Table 4, the results indicate highly significant differences among the nine studied basins in carbonate, organic matter, and sulfur contents (P &lt; 0.05). Significant differences were also observed in the concentrations of exchangeable cations (Na⁺, Mg²⁺, Ca²⁺) and in cation exchange capacity (CEC) between basins. No significant differences were detected for potassium (K⁺), pH, electrical conductivity (EC), exchangeable acidity (EA), or available phosphorus (P</w:t>
      </w:r>
      <m:oMath>
        <m:sSub>
          <m:sSubPr>
            <m:ctrlPr>
              <w:rPr>
                <w:rFonts w:ascii="Cambria Math" w:hAnsi="Cambria Math" w:cs="Times New Roman"/>
                <w:sz w:val="24"/>
                <w:szCs w:val="24"/>
              </w:rPr>
            </m:ctrlPr>
          </m:sSubPr>
          <m:e/>
          <m:sub>
            <m:r>
              <m:rPr>
                <m:nor/>
              </m:rPr>
              <w:rPr>
                <w:rFonts w:ascii="Times New Roman" w:hAnsi="Times New Roman" w:cs="Times New Roman"/>
                <w:sz w:val="24"/>
                <w:szCs w:val="24"/>
                <w:lang w:val="en-US"/>
              </w:rPr>
              <m:t>ass</m:t>
            </m:r>
          </m:sub>
        </m:sSub>
      </m:oMath>
      <w:r w:rsidRPr="00B34F2C">
        <w:rPr>
          <w:rFonts w:ascii="Times New Roman" w:hAnsi="Times New Roman" w:cs="Times New Roman"/>
          <w:sz w:val="24"/>
          <w:szCs w:val="24"/>
          <w:lang w:val="en-US"/>
        </w:rPr>
        <w:t>).</w:t>
      </w:r>
    </w:p>
    <w:p w14:paraId="26F4126D" w14:textId="77777777" w:rsidR="00EE3B63" w:rsidRPr="00B34F2C" w:rsidRDefault="00EE3B63" w:rsidP="00D703B3">
      <w:pPr>
        <w:spacing w:after="0" w:line="360" w:lineRule="auto"/>
        <w:jc w:val="both"/>
        <w:rPr>
          <w:rFonts w:ascii="Times New Roman" w:hAnsi="Times New Roman" w:cs="Times New Roman"/>
          <w:sz w:val="24"/>
          <w:szCs w:val="24"/>
          <w:lang w:val="en-US"/>
        </w:rPr>
      </w:pPr>
      <w:r w:rsidRPr="005B21E5">
        <w:rPr>
          <w:rFonts w:ascii="Times New Roman" w:hAnsi="Times New Roman" w:cs="Times New Roman"/>
          <w:sz w:val="24"/>
          <w:szCs w:val="24"/>
          <w:lang w:val="en-US"/>
        </w:rPr>
        <w:t>Table 4.</w:t>
      </w:r>
      <w:r w:rsidRPr="00B34F2C">
        <w:rPr>
          <w:rFonts w:ascii="Times New Roman" w:hAnsi="Times New Roman" w:cs="Times New Roman"/>
          <w:sz w:val="24"/>
          <w:szCs w:val="24"/>
          <w:lang w:val="en-US"/>
        </w:rPr>
        <w:t xml:space="preserve"> Selected chemical properties of soils from the studied basins.</w:t>
      </w:r>
    </w:p>
    <w:tbl>
      <w:tblPr>
        <w:tblW w:w="5000" w:type="pct"/>
        <w:jc w:val="center"/>
        <w:tblCellMar>
          <w:left w:w="70" w:type="dxa"/>
          <w:right w:w="70" w:type="dxa"/>
        </w:tblCellMar>
        <w:tblLook w:val="04A0" w:firstRow="1" w:lastRow="0" w:firstColumn="1" w:lastColumn="0" w:noHBand="0" w:noVBand="1"/>
      </w:tblPr>
      <w:tblGrid>
        <w:gridCol w:w="1893"/>
        <w:gridCol w:w="1172"/>
        <w:gridCol w:w="1041"/>
        <w:gridCol w:w="1326"/>
        <w:gridCol w:w="1326"/>
        <w:gridCol w:w="989"/>
        <w:gridCol w:w="1325"/>
      </w:tblGrid>
      <w:tr w:rsidR="00EE3B63" w:rsidRPr="00D703B3" w14:paraId="56061F56" w14:textId="77777777" w:rsidTr="00EE3B63">
        <w:trPr>
          <w:trHeight w:val="450"/>
          <w:jc w:val="center"/>
        </w:trPr>
        <w:tc>
          <w:tcPr>
            <w:tcW w:w="1043" w:type="pct"/>
            <w:tcBorders>
              <w:top w:val="single" w:sz="4" w:space="0" w:color="auto"/>
              <w:left w:val="nil"/>
              <w:bottom w:val="single" w:sz="4" w:space="0" w:color="auto"/>
              <w:right w:val="nil"/>
            </w:tcBorders>
            <w:noWrap/>
            <w:vAlign w:val="center"/>
            <w:hideMark/>
          </w:tcPr>
          <w:p w14:paraId="00E75A62"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Cuvettes</w:t>
            </w:r>
          </w:p>
        </w:tc>
        <w:tc>
          <w:tcPr>
            <w:tcW w:w="646" w:type="pct"/>
            <w:tcBorders>
              <w:top w:val="single" w:sz="4" w:space="0" w:color="auto"/>
              <w:left w:val="nil"/>
              <w:bottom w:val="single" w:sz="4" w:space="0" w:color="auto"/>
              <w:right w:val="nil"/>
            </w:tcBorders>
            <w:noWrap/>
            <w:vAlign w:val="center"/>
            <w:hideMark/>
          </w:tcPr>
          <w:p w14:paraId="46831D2B"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PH</w:t>
            </w:r>
          </w:p>
        </w:tc>
        <w:tc>
          <w:tcPr>
            <w:tcW w:w="574" w:type="pct"/>
            <w:tcBorders>
              <w:top w:val="single" w:sz="4" w:space="0" w:color="auto"/>
              <w:left w:val="nil"/>
              <w:bottom w:val="single" w:sz="4" w:space="0" w:color="auto"/>
              <w:right w:val="nil"/>
            </w:tcBorders>
            <w:noWrap/>
            <w:vAlign w:val="center"/>
            <w:hideMark/>
          </w:tcPr>
          <w:p w14:paraId="2F02E3F9"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CE</w:t>
            </w:r>
          </w:p>
        </w:tc>
        <w:tc>
          <w:tcPr>
            <w:tcW w:w="731" w:type="pct"/>
            <w:tcBorders>
              <w:top w:val="single" w:sz="4" w:space="0" w:color="auto"/>
              <w:left w:val="nil"/>
              <w:bottom w:val="single" w:sz="4" w:space="0" w:color="auto"/>
              <w:right w:val="nil"/>
            </w:tcBorders>
            <w:noWrap/>
            <w:vAlign w:val="center"/>
            <w:hideMark/>
          </w:tcPr>
          <w:p w14:paraId="1CF0953C"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S</w:t>
            </w:r>
          </w:p>
        </w:tc>
        <w:tc>
          <w:tcPr>
            <w:tcW w:w="731" w:type="pct"/>
            <w:tcBorders>
              <w:top w:val="single" w:sz="4" w:space="0" w:color="auto"/>
              <w:left w:val="nil"/>
              <w:bottom w:val="single" w:sz="4" w:space="0" w:color="auto"/>
              <w:right w:val="nil"/>
            </w:tcBorders>
            <w:noWrap/>
            <w:vAlign w:val="center"/>
            <w:hideMark/>
          </w:tcPr>
          <w:p w14:paraId="5499E71A"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CEC</w:t>
            </w:r>
          </w:p>
        </w:tc>
        <w:tc>
          <w:tcPr>
            <w:tcW w:w="545" w:type="pct"/>
            <w:tcBorders>
              <w:top w:val="single" w:sz="4" w:space="0" w:color="auto"/>
              <w:left w:val="nil"/>
              <w:bottom w:val="single" w:sz="4" w:space="0" w:color="auto"/>
              <w:right w:val="nil"/>
            </w:tcBorders>
            <w:noWrap/>
            <w:vAlign w:val="center"/>
            <w:hideMark/>
          </w:tcPr>
          <w:p w14:paraId="2F43B526"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proofErr w:type="spellStart"/>
            <w:r w:rsidRPr="00D703B3">
              <w:rPr>
                <w:rFonts w:ascii="Times New Roman" w:eastAsia="Times New Roman" w:hAnsi="Times New Roman" w:cs="Times New Roman"/>
                <w:kern w:val="0"/>
                <w:sz w:val="24"/>
                <w:szCs w:val="24"/>
                <w:lang w:eastAsia="fr-FR"/>
                <w14:ligatures w14:val="none"/>
              </w:rPr>
              <w:t>Pass</w:t>
            </w:r>
            <w:proofErr w:type="spellEnd"/>
          </w:p>
        </w:tc>
        <w:tc>
          <w:tcPr>
            <w:tcW w:w="730" w:type="pct"/>
            <w:tcBorders>
              <w:top w:val="single" w:sz="4" w:space="0" w:color="auto"/>
              <w:left w:val="nil"/>
              <w:bottom w:val="single" w:sz="4" w:space="0" w:color="auto"/>
              <w:right w:val="nil"/>
            </w:tcBorders>
            <w:noWrap/>
            <w:vAlign w:val="center"/>
            <w:hideMark/>
          </w:tcPr>
          <w:p w14:paraId="53895170"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MO</w:t>
            </w:r>
          </w:p>
        </w:tc>
      </w:tr>
      <w:tr w:rsidR="00EE3B63" w:rsidRPr="00D703B3" w14:paraId="7F188EE8" w14:textId="77777777" w:rsidTr="00EE3B63">
        <w:trPr>
          <w:trHeight w:val="420"/>
          <w:jc w:val="center"/>
        </w:trPr>
        <w:tc>
          <w:tcPr>
            <w:tcW w:w="1043" w:type="pct"/>
            <w:tcBorders>
              <w:top w:val="nil"/>
              <w:left w:val="nil"/>
              <w:bottom w:val="single" w:sz="4" w:space="0" w:color="auto"/>
              <w:right w:val="nil"/>
            </w:tcBorders>
            <w:noWrap/>
            <w:vAlign w:val="center"/>
            <w:hideMark/>
          </w:tcPr>
          <w:p w14:paraId="43ED046D"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proofErr w:type="spellStart"/>
            <w:r w:rsidRPr="00D703B3">
              <w:rPr>
                <w:rFonts w:ascii="Times New Roman" w:eastAsia="Times New Roman" w:hAnsi="Times New Roman" w:cs="Times New Roman"/>
                <w:kern w:val="0"/>
                <w:sz w:val="24"/>
                <w:szCs w:val="24"/>
                <w:lang w:eastAsia="fr-FR"/>
                <w14:ligatures w14:val="none"/>
              </w:rPr>
              <w:t>Adebour</w:t>
            </w:r>
            <w:proofErr w:type="spellEnd"/>
          </w:p>
        </w:tc>
        <w:tc>
          <w:tcPr>
            <w:tcW w:w="646" w:type="pct"/>
            <w:tcBorders>
              <w:top w:val="nil"/>
              <w:left w:val="nil"/>
              <w:bottom w:val="single" w:sz="4" w:space="0" w:color="auto"/>
              <w:right w:val="nil"/>
            </w:tcBorders>
            <w:noWrap/>
            <w:vAlign w:val="center"/>
            <w:hideMark/>
          </w:tcPr>
          <w:p w14:paraId="76CFAFCC" w14:textId="40064648"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8</w:t>
            </w:r>
            <w:r w:rsidR="00A11FD9">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27a</w:t>
            </w:r>
          </w:p>
        </w:tc>
        <w:tc>
          <w:tcPr>
            <w:tcW w:w="574" w:type="pct"/>
            <w:tcBorders>
              <w:top w:val="nil"/>
              <w:left w:val="nil"/>
              <w:bottom w:val="single" w:sz="4" w:space="0" w:color="auto"/>
              <w:right w:val="nil"/>
            </w:tcBorders>
            <w:noWrap/>
            <w:vAlign w:val="center"/>
            <w:hideMark/>
          </w:tcPr>
          <w:p w14:paraId="18981C06" w14:textId="3A35FFF8"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w:t>
            </w:r>
            <w:r w:rsidR="00A11FD9">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77a</w:t>
            </w:r>
          </w:p>
        </w:tc>
        <w:tc>
          <w:tcPr>
            <w:tcW w:w="731" w:type="pct"/>
            <w:tcBorders>
              <w:top w:val="nil"/>
              <w:left w:val="nil"/>
              <w:bottom w:val="single" w:sz="4" w:space="0" w:color="auto"/>
              <w:right w:val="nil"/>
            </w:tcBorders>
            <w:noWrap/>
            <w:vAlign w:val="center"/>
            <w:hideMark/>
          </w:tcPr>
          <w:p w14:paraId="1E77CFD9" w14:textId="3D057E85"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5</w:t>
            </w:r>
            <w:r w:rsidR="00A11FD9">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38bc</w:t>
            </w:r>
          </w:p>
        </w:tc>
        <w:tc>
          <w:tcPr>
            <w:tcW w:w="731" w:type="pct"/>
            <w:tcBorders>
              <w:top w:val="nil"/>
              <w:left w:val="nil"/>
              <w:bottom w:val="single" w:sz="4" w:space="0" w:color="auto"/>
              <w:right w:val="nil"/>
            </w:tcBorders>
            <w:noWrap/>
            <w:vAlign w:val="center"/>
            <w:hideMark/>
          </w:tcPr>
          <w:p w14:paraId="756D7E1D" w14:textId="4D54C274"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5</w:t>
            </w:r>
            <w:r w:rsidR="00A11FD9">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49bc</w:t>
            </w:r>
          </w:p>
        </w:tc>
        <w:tc>
          <w:tcPr>
            <w:tcW w:w="545" w:type="pct"/>
            <w:tcBorders>
              <w:top w:val="nil"/>
              <w:left w:val="nil"/>
              <w:bottom w:val="single" w:sz="4" w:space="0" w:color="auto"/>
              <w:right w:val="nil"/>
            </w:tcBorders>
            <w:noWrap/>
            <w:vAlign w:val="center"/>
            <w:hideMark/>
          </w:tcPr>
          <w:p w14:paraId="048C06EA" w14:textId="79FB5842"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3</w:t>
            </w:r>
            <w:r w:rsidR="00A11FD9">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49a</w:t>
            </w:r>
          </w:p>
        </w:tc>
        <w:tc>
          <w:tcPr>
            <w:tcW w:w="730" w:type="pct"/>
            <w:tcBorders>
              <w:top w:val="nil"/>
              <w:left w:val="nil"/>
              <w:bottom w:val="single" w:sz="4" w:space="0" w:color="auto"/>
              <w:right w:val="nil"/>
            </w:tcBorders>
            <w:noWrap/>
            <w:vAlign w:val="center"/>
            <w:hideMark/>
          </w:tcPr>
          <w:p w14:paraId="0AF1F389" w14:textId="56618452"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w:t>
            </w:r>
            <w:r w:rsidR="00A11FD9">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69bc</w:t>
            </w:r>
          </w:p>
        </w:tc>
      </w:tr>
      <w:tr w:rsidR="00EE3B63" w:rsidRPr="00D703B3" w14:paraId="55FCB483" w14:textId="77777777" w:rsidTr="00EE3B63">
        <w:trPr>
          <w:trHeight w:val="420"/>
          <w:jc w:val="center"/>
        </w:trPr>
        <w:tc>
          <w:tcPr>
            <w:tcW w:w="1043" w:type="pct"/>
            <w:tcBorders>
              <w:top w:val="nil"/>
              <w:left w:val="nil"/>
              <w:bottom w:val="single" w:sz="4" w:space="0" w:color="auto"/>
              <w:right w:val="nil"/>
            </w:tcBorders>
            <w:noWrap/>
            <w:vAlign w:val="center"/>
            <w:hideMark/>
          </w:tcPr>
          <w:p w14:paraId="6C2F46B3"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Balla</w:t>
            </w:r>
          </w:p>
        </w:tc>
        <w:tc>
          <w:tcPr>
            <w:tcW w:w="646" w:type="pct"/>
            <w:tcBorders>
              <w:top w:val="nil"/>
              <w:left w:val="nil"/>
              <w:bottom w:val="single" w:sz="4" w:space="0" w:color="auto"/>
              <w:right w:val="nil"/>
            </w:tcBorders>
            <w:noWrap/>
            <w:vAlign w:val="center"/>
            <w:hideMark/>
          </w:tcPr>
          <w:p w14:paraId="6CB83AEF" w14:textId="7EEFC574"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8</w:t>
            </w:r>
            <w:r w:rsidR="00A11FD9">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28a</w:t>
            </w:r>
          </w:p>
        </w:tc>
        <w:tc>
          <w:tcPr>
            <w:tcW w:w="574" w:type="pct"/>
            <w:tcBorders>
              <w:top w:val="nil"/>
              <w:left w:val="nil"/>
              <w:bottom w:val="single" w:sz="4" w:space="0" w:color="auto"/>
              <w:right w:val="nil"/>
            </w:tcBorders>
            <w:noWrap/>
            <w:vAlign w:val="center"/>
            <w:hideMark/>
          </w:tcPr>
          <w:p w14:paraId="72B9D10A" w14:textId="217387F1"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1</w:t>
            </w:r>
            <w:r w:rsidR="00A11FD9">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38a</w:t>
            </w:r>
          </w:p>
        </w:tc>
        <w:tc>
          <w:tcPr>
            <w:tcW w:w="731" w:type="pct"/>
            <w:tcBorders>
              <w:top w:val="nil"/>
              <w:left w:val="nil"/>
              <w:bottom w:val="single" w:sz="4" w:space="0" w:color="auto"/>
              <w:right w:val="nil"/>
            </w:tcBorders>
            <w:noWrap/>
            <w:vAlign w:val="center"/>
            <w:hideMark/>
          </w:tcPr>
          <w:p w14:paraId="5D957454" w14:textId="0535076E"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13</w:t>
            </w:r>
            <w:r w:rsidR="00A11FD9">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19a</w:t>
            </w:r>
          </w:p>
        </w:tc>
        <w:tc>
          <w:tcPr>
            <w:tcW w:w="731" w:type="pct"/>
            <w:tcBorders>
              <w:top w:val="nil"/>
              <w:left w:val="nil"/>
              <w:bottom w:val="single" w:sz="4" w:space="0" w:color="auto"/>
              <w:right w:val="nil"/>
            </w:tcBorders>
            <w:noWrap/>
            <w:vAlign w:val="center"/>
            <w:hideMark/>
          </w:tcPr>
          <w:p w14:paraId="499C928E" w14:textId="45C718A9"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13</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25a</w:t>
            </w:r>
          </w:p>
        </w:tc>
        <w:tc>
          <w:tcPr>
            <w:tcW w:w="545" w:type="pct"/>
            <w:tcBorders>
              <w:top w:val="nil"/>
              <w:left w:val="nil"/>
              <w:bottom w:val="single" w:sz="4" w:space="0" w:color="auto"/>
              <w:right w:val="nil"/>
            </w:tcBorders>
            <w:noWrap/>
            <w:vAlign w:val="center"/>
            <w:hideMark/>
          </w:tcPr>
          <w:p w14:paraId="16AF3BD6" w14:textId="51303A85"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4</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45a</w:t>
            </w:r>
          </w:p>
        </w:tc>
        <w:tc>
          <w:tcPr>
            <w:tcW w:w="730" w:type="pct"/>
            <w:tcBorders>
              <w:top w:val="nil"/>
              <w:left w:val="nil"/>
              <w:bottom w:val="single" w:sz="4" w:space="0" w:color="auto"/>
              <w:right w:val="nil"/>
            </w:tcBorders>
            <w:noWrap/>
            <w:vAlign w:val="center"/>
            <w:hideMark/>
          </w:tcPr>
          <w:p w14:paraId="5B9749F2" w14:textId="73A01619"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2</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62a</w:t>
            </w:r>
          </w:p>
        </w:tc>
      </w:tr>
      <w:tr w:rsidR="00EE3B63" w:rsidRPr="00D703B3" w14:paraId="1BA01FC8" w14:textId="77777777" w:rsidTr="00EE3B63">
        <w:trPr>
          <w:trHeight w:val="390"/>
          <w:jc w:val="center"/>
        </w:trPr>
        <w:tc>
          <w:tcPr>
            <w:tcW w:w="1043" w:type="pct"/>
            <w:tcBorders>
              <w:top w:val="nil"/>
              <w:left w:val="nil"/>
              <w:bottom w:val="single" w:sz="4" w:space="0" w:color="auto"/>
              <w:right w:val="nil"/>
            </w:tcBorders>
            <w:noWrap/>
            <w:vAlign w:val="center"/>
            <w:hideMark/>
          </w:tcPr>
          <w:p w14:paraId="5AA5D922"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proofErr w:type="spellStart"/>
            <w:r w:rsidRPr="00D703B3">
              <w:rPr>
                <w:rFonts w:ascii="Times New Roman" w:eastAsia="Times New Roman" w:hAnsi="Times New Roman" w:cs="Times New Roman"/>
                <w:kern w:val="0"/>
                <w:sz w:val="24"/>
                <w:szCs w:val="24"/>
                <w:lang w:eastAsia="fr-FR"/>
                <w14:ligatures w14:val="none"/>
              </w:rPr>
              <w:t>Bassori</w:t>
            </w:r>
            <w:proofErr w:type="spellEnd"/>
          </w:p>
        </w:tc>
        <w:tc>
          <w:tcPr>
            <w:tcW w:w="646" w:type="pct"/>
            <w:tcBorders>
              <w:top w:val="nil"/>
              <w:left w:val="nil"/>
              <w:bottom w:val="single" w:sz="4" w:space="0" w:color="auto"/>
              <w:right w:val="nil"/>
            </w:tcBorders>
            <w:noWrap/>
            <w:vAlign w:val="center"/>
            <w:hideMark/>
          </w:tcPr>
          <w:p w14:paraId="2787DB7F" w14:textId="50763FAE"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8</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43a</w:t>
            </w:r>
          </w:p>
        </w:tc>
        <w:tc>
          <w:tcPr>
            <w:tcW w:w="574" w:type="pct"/>
            <w:tcBorders>
              <w:top w:val="nil"/>
              <w:left w:val="nil"/>
              <w:bottom w:val="single" w:sz="4" w:space="0" w:color="auto"/>
              <w:right w:val="nil"/>
            </w:tcBorders>
            <w:noWrap/>
            <w:vAlign w:val="center"/>
            <w:hideMark/>
          </w:tcPr>
          <w:p w14:paraId="21FC716D" w14:textId="3C30D813"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48a</w:t>
            </w:r>
          </w:p>
        </w:tc>
        <w:tc>
          <w:tcPr>
            <w:tcW w:w="731" w:type="pct"/>
            <w:tcBorders>
              <w:top w:val="nil"/>
              <w:left w:val="nil"/>
              <w:bottom w:val="single" w:sz="4" w:space="0" w:color="auto"/>
              <w:right w:val="nil"/>
            </w:tcBorders>
            <w:noWrap/>
            <w:vAlign w:val="center"/>
            <w:hideMark/>
          </w:tcPr>
          <w:p w14:paraId="6C9837B7" w14:textId="3B041043"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5</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52bc</w:t>
            </w:r>
          </w:p>
        </w:tc>
        <w:tc>
          <w:tcPr>
            <w:tcW w:w="731" w:type="pct"/>
            <w:tcBorders>
              <w:top w:val="nil"/>
              <w:left w:val="nil"/>
              <w:bottom w:val="single" w:sz="4" w:space="0" w:color="auto"/>
              <w:right w:val="nil"/>
            </w:tcBorders>
            <w:noWrap/>
            <w:vAlign w:val="center"/>
            <w:hideMark/>
          </w:tcPr>
          <w:p w14:paraId="269E4E82" w14:textId="1B88598E"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5</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56bc</w:t>
            </w:r>
          </w:p>
        </w:tc>
        <w:tc>
          <w:tcPr>
            <w:tcW w:w="545" w:type="pct"/>
            <w:tcBorders>
              <w:top w:val="nil"/>
              <w:left w:val="nil"/>
              <w:bottom w:val="single" w:sz="4" w:space="0" w:color="auto"/>
              <w:right w:val="nil"/>
            </w:tcBorders>
            <w:noWrap/>
            <w:vAlign w:val="center"/>
            <w:hideMark/>
          </w:tcPr>
          <w:p w14:paraId="2236A1C7" w14:textId="2FB72FA2"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5</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60a</w:t>
            </w:r>
          </w:p>
        </w:tc>
        <w:tc>
          <w:tcPr>
            <w:tcW w:w="730" w:type="pct"/>
            <w:tcBorders>
              <w:top w:val="nil"/>
              <w:left w:val="nil"/>
              <w:bottom w:val="single" w:sz="4" w:space="0" w:color="auto"/>
              <w:right w:val="nil"/>
            </w:tcBorders>
            <w:noWrap/>
            <w:vAlign w:val="center"/>
            <w:hideMark/>
          </w:tcPr>
          <w:p w14:paraId="24E90CE3" w14:textId="3E838F24"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61bc</w:t>
            </w:r>
          </w:p>
        </w:tc>
      </w:tr>
      <w:tr w:rsidR="00EE3B63" w:rsidRPr="00D703B3" w14:paraId="05AC5AEC" w14:textId="77777777" w:rsidTr="00EE3B63">
        <w:trPr>
          <w:trHeight w:val="405"/>
          <w:jc w:val="center"/>
        </w:trPr>
        <w:tc>
          <w:tcPr>
            <w:tcW w:w="1043" w:type="pct"/>
            <w:tcBorders>
              <w:top w:val="nil"/>
              <w:left w:val="nil"/>
              <w:bottom w:val="single" w:sz="4" w:space="0" w:color="auto"/>
              <w:right w:val="nil"/>
            </w:tcBorders>
            <w:noWrap/>
            <w:vAlign w:val="center"/>
            <w:hideMark/>
          </w:tcPr>
          <w:p w14:paraId="68F001C9"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proofErr w:type="spellStart"/>
            <w:r w:rsidRPr="00D703B3">
              <w:rPr>
                <w:rFonts w:ascii="Times New Roman" w:eastAsia="Times New Roman" w:hAnsi="Times New Roman" w:cs="Times New Roman"/>
                <w:kern w:val="0"/>
                <w:sz w:val="24"/>
                <w:szCs w:val="24"/>
                <w:lang w:eastAsia="fr-FR"/>
                <w14:ligatures w14:val="none"/>
              </w:rPr>
              <w:t>Gotanga</w:t>
            </w:r>
            <w:proofErr w:type="spellEnd"/>
          </w:p>
        </w:tc>
        <w:tc>
          <w:tcPr>
            <w:tcW w:w="646" w:type="pct"/>
            <w:tcBorders>
              <w:top w:val="nil"/>
              <w:left w:val="nil"/>
              <w:bottom w:val="single" w:sz="4" w:space="0" w:color="auto"/>
              <w:right w:val="nil"/>
            </w:tcBorders>
            <w:noWrap/>
            <w:vAlign w:val="center"/>
            <w:hideMark/>
          </w:tcPr>
          <w:p w14:paraId="5A817CD2" w14:textId="09875CB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8</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13a</w:t>
            </w:r>
          </w:p>
        </w:tc>
        <w:tc>
          <w:tcPr>
            <w:tcW w:w="574" w:type="pct"/>
            <w:tcBorders>
              <w:top w:val="nil"/>
              <w:left w:val="nil"/>
              <w:bottom w:val="single" w:sz="4" w:space="0" w:color="auto"/>
              <w:right w:val="nil"/>
            </w:tcBorders>
            <w:noWrap/>
            <w:vAlign w:val="center"/>
            <w:hideMark/>
          </w:tcPr>
          <w:p w14:paraId="349E6758" w14:textId="7C30208F"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85a</w:t>
            </w:r>
          </w:p>
        </w:tc>
        <w:tc>
          <w:tcPr>
            <w:tcW w:w="731" w:type="pct"/>
            <w:tcBorders>
              <w:top w:val="nil"/>
              <w:left w:val="nil"/>
              <w:bottom w:val="single" w:sz="4" w:space="0" w:color="auto"/>
              <w:right w:val="nil"/>
            </w:tcBorders>
            <w:noWrap/>
            <w:vAlign w:val="center"/>
            <w:hideMark/>
          </w:tcPr>
          <w:p w14:paraId="3BEF79C1" w14:textId="7CC79A89"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7</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49abc</w:t>
            </w:r>
          </w:p>
        </w:tc>
        <w:tc>
          <w:tcPr>
            <w:tcW w:w="731" w:type="pct"/>
            <w:tcBorders>
              <w:top w:val="nil"/>
              <w:left w:val="nil"/>
              <w:bottom w:val="single" w:sz="4" w:space="0" w:color="auto"/>
              <w:right w:val="nil"/>
            </w:tcBorders>
            <w:noWrap/>
            <w:vAlign w:val="center"/>
            <w:hideMark/>
          </w:tcPr>
          <w:p w14:paraId="6D1EB255" w14:textId="296FD2D4"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7</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54abc</w:t>
            </w:r>
          </w:p>
        </w:tc>
        <w:tc>
          <w:tcPr>
            <w:tcW w:w="545" w:type="pct"/>
            <w:tcBorders>
              <w:top w:val="nil"/>
              <w:left w:val="nil"/>
              <w:bottom w:val="single" w:sz="4" w:space="0" w:color="auto"/>
              <w:right w:val="nil"/>
            </w:tcBorders>
            <w:noWrap/>
            <w:vAlign w:val="center"/>
            <w:hideMark/>
          </w:tcPr>
          <w:p w14:paraId="4DAC632F" w14:textId="5A433E0E"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1</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70a</w:t>
            </w:r>
          </w:p>
        </w:tc>
        <w:tc>
          <w:tcPr>
            <w:tcW w:w="730" w:type="pct"/>
            <w:tcBorders>
              <w:top w:val="nil"/>
              <w:left w:val="nil"/>
              <w:bottom w:val="single" w:sz="4" w:space="0" w:color="auto"/>
              <w:right w:val="nil"/>
            </w:tcBorders>
            <w:noWrap/>
            <w:vAlign w:val="center"/>
            <w:hideMark/>
          </w:tcPr>
          <w:p w14:paraId="6965E919" w14:textId="6E49C030"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1</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36abc</w:t>
            </w:r>
          </w:p>
        </w:tc>
      </w:tr>
      <w:tr w:rsidR="00EE3B63" w:rsidRPr="00D703B3" w14:paraId="49B910F9" w14:textId="77777777" w:rsidTr="00EE3B63">
        <w:trPr>
          <w:trHeight w:val="390"/>
          <w:jc w:val="center"/>
        </w:trPr>
        <w:tc>
          <w:tcPr>
            <w:tcW w:w="1043" w:type="pct"/>
            <w:tcBorders>
              <w:top w:val="nil"/>
              <w:left w:val="nil"/>
              <w:bottom w:val="single" w:sz="4" w:space="0" w:color="auto"/>
              <w:right w:val="nil"/>
            </w:tcBorders>
            <w:noWrap/>
            <w:vAlign w:val="center"/>
            <w:hideMark/>
          </w:tcPr>
          <w:p w14:paraId="4028C65B"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Goud nord</w:t>
            </w:r>
          </w:p>
        </w:tc>
        <w:tc>
          <w:tcPr>
            <w:tcW w:w="646" w:type="pct"/>
            <w:tcBorders>
              <w:top w:val="nil"/>
              <w:left w:val="nil"/>
              <w:bottom w:val="single" w:sz="4" w:space="0" w:color="auto"/>
              <w:right w:val="nil"/>
            </w:tcBorders>
            <w:noWrap/>
            <w:vAlign w:val="center"/>
            <w:hideMark/>
          </w:tcPr>
          <w:p w14:paraId="774E7ADB" w14:textId="39BCA5AC"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8</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26a</w:t>
            </w:r>
          </w:p>
        </w:tc>
        <w:tc>
          <w:tcPr>
            <w:tcW w:w="574" w:type="pct"/>
            <w:tcBorders>
              <w:top w:val="nil"/>
              <w:left w:val="nil"/>
              <w:bottom w:val="single" w:sz="4" w:space="0" w:color="auto"/>
              <w:right w:val="nil"/>
            </w:tcBorders>
            <w:noWrap/>
            <w:vAlign w:val="center"/>
            <w:hideMark/>
          </w:tcPr>
          <w:p w14:paraId="18CC0FAF" w14:textId="661E395F"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06a</w:t>
            </w:r>
          </w:p>
        </w:tc>
        <w:tc>
          <w:tcPr>
            <w:tcW w:w="731" w:type="pct"/>
            <w:tcBorders>
              <w:top w:val="nil"/>
              <w:left w:val="nil"/>
              <w:bottom w:val="single" w:sz="4" w:space="0" w:color="auto"/>
              <w:right w:val="nil"/>
            </w:tcBorders>
            <w:noWrap/>
            <w:vAlign w:val="center"/>
            <w:hideMark/>
          </w:tcPr>
          <w:p w14:paraId="6782643E" w14:textId="7FEAD782"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1</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69c</w:t>
            </w:r>
          </w:p>
        </w:tc>
        <w:tc>
          <w:tcPr>
            <w:tcW w:w="731" w:type="pct"/>
            <w:tcBorders>
              <w:top w:val="nil"/>
              <w:left w:val="nil"/>
              <w:bottom w:val="single" w:sz="4" w:space="0" w:color="auto"/>
              <w:right w:val="nil"/>
            </w:tcBorders>
            <w:noWrap/>
            <w:vAlign w:val="center"/>
            <w:hideMark/>
          </w:tcPr>
          <w:p w14:paraId="104C9D28" w14:textId="005576C8"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1</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75c</w:t>
            </w:r>
          </w:p>
        </w:tc>
        <w:tc>
          <w:tcPr>
            <w:tcW w:w="545" w:type="pct"/>
            <w:tcBorders>
              <w:top w:val="nil"/>
              <w:left w:val="nil"/>
              <w:bottom w:val="single" w:sz="4" w:space="0" w:color="auto"/>
              <w:right w:val="nil"/>
            </w:tcBorders>
            <w:noWrap/>
            <w:vAlign w:val="center"/>
            <w:hideMark/>
          </w:tcPr>
          <w:p w14:paraId="6635B9F5" w14:textId="315B2E2B"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4</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18a</w:t>
            </w:r>
          </w:p>
        </w:tc>
        <w:tc>
          <w:tcPr>
            <w:tcW w:w="730" w:type="pct"/>
            <w:tcBorders>
              <w:top w:val="nil"/>
              <w:left w:val="nil"/>
              <w:bottom w:val="single" w:sz="4" w:space="0" w:color="auto"/>
              <w:right w:val="nil"/>
            </w:tcBorders>
            <w:noWrap/>
            <w:vAlign w:val="center"/>
            <w:hideMark/>
          </w:tcPr>
          <w:p w14:paraId="362BCF36" w14:textId="3037AFE8"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47c</w:t>
            </w:r>
          </w:p>
        </w:tc>
      </w:tr>
      <w:tr w:rsidR="00EE3B63" w:rsidRPr="00D703B3" w14:paraId="1B910693" w14:textId="77777777" w:rsidTr="00EE3B63">
        <w:trPr>
          <w:trHeight w:val="375"/>
          <w:jc w:val="center"/>
        </w:trPr>
        <w:tc>
          <w:tcPr>
            <w:tcW w:w="1043" w:type="pct"/>
            <w:tcBorders>
              <w:top w:val="nil"/>
              <w:left w:val="nil"/>
              <w:bottom w:val="single" w:sz="4" w:space="0" w:color="auto"/>
              <w:right w:val="nil"/>
            </w:tcBorders>
            <w:noWrap/>
            <w:vAlign w:val="center"/>
            <w:hideMark/>
          </w:tcPr>
          <w:p w14:paraId="5BCD0FCD"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Kiria Mand</w:t>
            </w:r>
          </w:p>
        </w:tc>
        <w:tc>
          <w:tcPr>
            <w:tcW w:w="646" w:type="pct"/>
            <w:tcBorders>
              <w:top w:val="nil"/>
              <w:left w:val="nil"/>
              <w:bottom w:val="single" w:sz="4" w:space="0" w:color="auto"/>
              <w:right w:val="nil"/>
            </w:tcBorders>
            <w:noWrap/>
            <w:vAlign w:val="center"/>
            <w:hideMark/>
          </w:tcPr>
          <w:p w14:paraId="64E4022A" w14:textId="1161F61D"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8</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9a</w:t>
            </w:r>
          </w:p>
        </w:tc>
        <w:tc>
          <w:tcPr>
            <w:tcW w:w="574" w:type="pct"/>
            <w:tcBorders>
              <w:top w:val="nil"/>
              <w:left w:val="nil"/>
              <w:bottom w:val="single" w:sz="4" w:space="0" w:color="auto"/>
              <w:right w:val="nil"/>
            </w:tcBorders>
            <w:noWrap/>
            <w:vAlign w:val="center"/>
            <w:hideMark/>
          </w:tcPr>
          <w:p w14:paraId="1A33E52B" w14:textId="7E65DA8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79a</w:t>
            </w:r>
          </w:p>
        </w:tc>
        <w:tc>
          <w:tcPr>
            <w:tcW w:w="731" w:type="pct"/>
            <w:tcBorders>
              <w:top w:val="nil"/>
              <w:left w:val="nil"/>
              <w:bottom w:val="single" w:sz="4" w:space="0" w:color="auto"/>
              <w:right w:val="nil"/>
            </w:tcBorders>
            <w:noWrap/>
            <w:vAlign w:val="center"/>
            <w:hideMark/>
          </w:tcPr>
          <w:p w14:paraId="53EB6947" w14:textId="7C44CB14"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2</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56bc</w:t>
            </w:r>
          </w:p>
        </w:tc>
        <w:tc>
          <w:tcPr>
            <w:tcW w:w="731" w:type="pct"/>
            <w:tcBorders>
              <w:top w:val="nil"/>
              <w:left w:val="nil"/>
              <w:bottom w:val="single" w:sz="4" w:space="0" w:color="auto"/>
              <w:right w:val="nil"/>
            </w:tcBorders>
            <w:noWrap/>
            <w:vAlign w:val="center"/>
            <w:hideMark/>
          </w:tcPr>
          <w:p w14:paraId="0932ADA6" w14:textId="1D5519D4"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2</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60bc</w:t>
            </w:r>
          </w:p>
        </w:tc>
        <w:tc>
          <w:tcPr>
            <w:tcW w:w="545" w:type="pct"/>
            <w:tcBorders>
              <w:top w:val="nil"/>
              <w:left w:val="nil"/>
              <w:bottom w:val="single" w:sz="4" w:space="0" w:color="auto"/>
              <w:right w:val="nil"/>
            </w:tcBorders>
            <w:noWrap/>
            <w:vAlign w:val="center"/>
            <w:hideMark/>
          </w:tcPr>
          <w:p w14:paraId="783C7F82" w14:textId="17D85B61"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6</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76a</w:t>
            </w:r>
          </w:p>
        </w:tc>
        <w:tc>
          <w:tcPr>
            <w:tcW w:w="730" w:type="pct"/>
            <w:tcBorders>
              <w:top w:val="nil"/>
              <w:left w:val="nil"/>
              <w:bottom w:val="single" w:sz="4" w:space="0" w:color="auto"/>
              <w:right w:val="nil"/>
            </w:tcBorders>
            <w:noWrap/>
            <w:vAlign w:val="center"/>
            <w:hideMark/>
          </w:tcPr>
          <w:p w14:paraId="43F4A5FF" w14:textId="56E9C9D3"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1</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08bc</w:t>
            </w:r>
          </w:p>
        </w:tc>
      </w:tr>
      <w:tr w:rsidR="00EE3B63" w:rsidRPr="00D703B3" w14:paraId="62DEFC9B" w14:textId="77777777" w:rsidTr="00EE3B63">
        <w:trPr>
          <w:trHeight w:val="360"/>
          <w:jc w:val="center"/>
        </w:trPr>
        <w:tc>
          <w:tcPr>
            <w:tcW w:w="1043" w:type="pct"/>
            <w:tcBorders>
              <w:top w:val="nil"/>
              <w:left w:val="nil"/>
              <w:bottom w:val="single" w:sz="4" w:space="0" w:color="auto"/>
              <w:right w:val="nil"/>
            </w:tcBorders>
            <w:noWrap/>
            <w:vAlign w:val="center"/>
            <w:hideMark/>
          </w:tcPr>
          <w:p w14:paraId="25B5EE33"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proofErr w:type="spellStart"/>
            <w:r w:rsidRPr="00D703B3">
              <w:rPr>
                <w:rFonts w:ascii="Times New Roman" w:eastAsia="Times New Roman" w:hAnsi="Times New Roman" w:cs="Times New Roman"/>
                <w:kern w:val="0"/>
                <w:sz w:val="24"/>
                <w:szCs w:val="24"/>
                <w:lang w:eastAsia="fr-FR"/>
                <w14:ligatures w14:val="none"/>
              </w:rPr>
              <w:lastRenderedPageBreak/>
              <w:t>Tchèballam</w:t>
            </w:r>
            <w:proofErr w:type="spellEnd"/>
          </w:p>
        </w:tc>
        <w:tc>
          <w:tcPr>
            <w:tcW w:w="646" w:type="pct"/>
            <w:tcBorders>
              <w:top w:val="nil"/>
              <w:left w:val="nil"/>
              <w:bottom w:val="single" w:sz="4" w:space="0" w:color="auto"/>
              <w:right w:val="nil"/>
            </w:tcBorders>
            <w:noWrap/>
            <w:vAlign w:val="center"/>
            <w:hideMark/>
          </w:tcPr>
          <w:p w14:paraId="4F7FE83A" w14:textId="6501FA4D"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8</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107a</w:t>
            </w:r>
          </w:p>
        </w:tc>
        <w:tc>
          <w:tcPr>
            <w:tcW w:w="574" w:type="pct"/>
            <w:tcBorders>
              <w:top w:val="nil"/>
              <w:left w:val="nil"/>
              <w:bottom w:val="single" w:sz="4" w:space="0" w:color="auto"/>
              <w:right w:val="nil"/>
            </w:tcBorders>
            <w:noWrap/>
            <w:vAlign w:val="center"/>
            <w:hideMark/>
          </w:tcPr>
          <w:p w14:paraId="78FCE0C5" w14:textId="5F76D49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19a</w:t>
            </w:r>
          </w:p>
        </w:tc>
        <w:tc>
          <w:tcPr>
            <w:tcW w:w="731" w:type="pct"/>
            <w:tcBorders>
              <w:top w:val="nil"/>
              <w:left w:val="nil"/>
              <w:bottom w:val="single" w:sz="4" w:space="0" w:color="auto"/>
              <w:right w:val="nil"/>
            </w:tcBorders>
            <w:noWrap/>
            <w:vAlign w:val="center"/>
            <w:hideMark/>
          </w:tcPr>
          <w:p w14:paraId="1847CE65" w14:textId="1841A9F5"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6</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36bc</w:t>
            </w:r>
          </w:p>
        </w:tc>
        <w:tc>
          <w:tcPr>
            <w:tcW w:w="731" w:type="pct"/>
            <w:tcBorders>
              <w:top w:val="nil"/>
              <w:left w:val="nil"/>
              <w:bottom w:val="single" w:sz="4" w:space="0" w:color="auto"/>
              <w:right w:val="nil"/>
            </w:tcBorders>
            <w:noWrap/>
            <w:vAlign w:val="center"/>
            <w:hideMark/>
          </w:tcPr>
          <w:p w14:paraId="15C5B0AA" w14:textId="6E946E2E"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6</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40bc</w:t>
            </w:r>
          </w:p>
        </w:tc>
        <w:tc>
          <w:tcPr>
            <w:tcW w:w="545" w:type="pct"/>
            <w:tcBorders>
              <w:top w:val="nil"/>
              <w:left w:val="nil"/>
              <w:bottom w:val="single" w:sz="4" w:space="0" w:color="auto"/>
              <w:right w:val="nil"/>
            </w:tcBorders>
            <w:noWrap/>
            <w:vAlign w:val="center"/>
            <w:hideMark/>
          </w:tcPr>
          <w:p w14:paraId="5C173788" w14:textId="5D3BE930"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3</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31a</w:t>
            </w:r>
          </w:p>
        </w:tc>
        <w:tc>
          <w:tcPr>
            <w:tcW w:w="730" w:type="pct"/>
            <w:tcBorders>
              <w:top w:val="nil"/>
              <w:left w:val="nil"/>
              <w:bottom w:val="single" w:sz="4" w:space="0" w:color="auto"/>
              <w:right w:val="nil"/>
            </w:tcBorders>
            <w:noWrap/>
            <w:vAlign w:val="center"/>
            <w:hideMark/>
          </w:tcPr>
          <w:p w14:paraId="01BA4B14" w14:textId="31E23C06"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66bc</w:t>
            </w:r>
          </w:p>
        </w:tc>
      </w:tr>
      <w:tr w:rsidR="00EE3B63" w:rsidRPr="00D703B3" w14:paraId="1D5A6F1E" w14:textId="77777777" w:rsidTr="00EE3B63">
        <w:trPr>
          <w:trHeight w:val="390"/>
          <w:jc w:val="center"/>
        </w:trPr>
        <w:tc>
          <w:tcPr>
            <w:tcW w:w="1043" w:type="pct"/>
            <w:tcBorders>
              <w:top w:val="nil"/>
              <w:left w:val="nil"/>
              <w:bottom w:val="single" w:sz="4" w:space="0" w:color="auto"/>
              <w:right w:val="nil"/>
            </w:tcBorders>
            <w:noWrap/>
            <w:vAlign w:val="center"/>
            <w:hideMark/>
          </w:tcPr>
          <w:p w14:paraId="1F8DA4F3"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proofErr w:type="spellStart"/>
            <w:r w:rsidRPr="00D703B3">
              <w:rPr>
                <w:rFonts w:ascii="Times New Roman" w:eastAsia="Times New Roman" w:hAnsi="Times New Roman" w:cs="Times New Roman"/>
                <w:kern w:val="0"/>
                <w:sz w:val="24"/>
                <w:szCs w:val="24"/>
                <w:lang w:eastAsia="fr-FR"/>
                <w14:ligatures w14:val="none"/>
              </w:rPr>
              <w:t>Tissowa</w:t>
            </w:r>
            <w:proofErr w:type="spellEnd"/>
          </w:p>
        </w:tc>
        <w:tc>
          <w:tcPr>
            <w:tcW w:w="646" w:type="pct"/>
            <w:tcBorders>
              <w:top w:val="nil"/>
              <w:left w:val="nil"/>
              <w:bottom w:val="single" w:sz="4" w:space="0" w:color="auto"/>
              <w:right w:val="nil"/>
            </w:tcBorders>
            <w:noWrap/>
            <w:vAlign w:val="center"/>
            <w:hideMark/>
          </w:tcPr>
          <w:p w14:paraId="17FDB235" w14:textId="6F5103C9"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8</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133a</w:t>
            </w:r>
          </w:p>
        </w:tc>
        <w:tc>
          <w:tcPr>
            <w:tcW w:w="574" w:type="pct"/>
            <w:tcBorders>
              <w:top w:val="nil"/>
              <w:left w:val="nil"/>
              <w:bottom w:val="single" w:sz="4" w:space="0" w:color="auto"/>
              <w:right w:val="nil"/>
            </w:tcBorders>
            <w:noWrap/>
            <w:vAlign w:val="center"/>
            <w:hideMark/>
          </w:tcPr>
          <w:p w14:paraId="7AAA4A02" w14:textId="52C75EE8"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82a</w:t>
            </w:r>
          </w:p>
        </w:tc>
        <w:tc>
          <w:tcPr>
            <w:tcW w:w="731" w:type="pct"/>
            <w:tcBorders>
              <w:top w:val="nil"/>
              <w:left w:val="nil"/>
              <w:bottom w:val="single" w:sz="4" w:space="0" w:color="auto"/>
              <w:right w:val="nil"/>
            </w:tcBorders>
            <w:noWrap/>
            <w:vAlign w:val="center"/>
            <w:hideMark/>
          </w:tcPr>
          <w:p w14:paraId="71E615C0" w14:textId="5C4DDB9D"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9</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1ab</w:t>
            </w:r>
          </w:p>
        </w:tc>
        <w:tc>
          <w:tcPr>
            <w:tcW w:w="731" w:type="pct"/>
            <w:tcBorders>
              <w:top w:val="nil"/>
              <w:left w:val="nil"/>
              <w:bottom w:val="single" w:sz="4" w:space="0" w:color="auto"/>
              <w:right w:val="nil"/>
            </w:tcBorders>
            <w:noWrap/>
            <w:vAlign w:val="center"/>
            <w:hideMark/>
          </w:tcPr>
          <w:p w14:paraId="22DD5DAA" w14:textId="3B51DE0D"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9</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14ab</w:t>
            </w:r>
          </w:p>
        </w:tc>
        <w:tc>
          <w:tcPr>
            <w:tcW w:w="545" w:type="pct"/>
            <w:tcBorders>
              <w:top w:val="nil"/>
              <w:left w:val="nil"/>
              <w:bottom w:val="single" w:sz="4" w:space="0" w:color="auto"/>
              <w:right w:val="nil"/>
            </w:tcBorders>
            <w:noWrap/>
            <w:vAlign w:val="center"/>
            <w:hideMark/>
          </w:tcPr>
          <w:p w14:paraId="215F006D" w14:textId="44F292C6"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1</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83a</w:t>
            </w:r>
          </w:p>
        </w:tc>
        <w:tc>
          <w:tcPr>
            <w:tcW w:w="730" w:type="pct"/>
            <w:tcBorders>
              <w:top w:val="nil"/>
              <w:left w:val="nil"/>
              <w:bottom w:val="single" w:sz="4" w:space="0" w:color="auto"/>
              <w:right w:val="nil"/>
            </w:tcBorders>
            <w:noWrap/>
            <w:vAlign w:val="center"/>
            <w:hideMark/>
          </w:tcPr>
          <w:p w14:paraId="54A01BE1" w14:textId="6EEFB1DE"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1</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56abc</w:t>
            </w:r>
          </w:p>
        </w:tc>
      </w:tr>
      <w:tr w:rsidR="00EE3B63" w:rsidRPr="00D703B3" w14:paraId="1B3B6628" w14:textId="77777777" w:rsidTr="00EE3B63">
        <w:trPr>
          <w:trHeight w:val="390"/>
          <w:jc w:val="center"/>
        </w:trPr>
        <w:tc>
          <w:tcPr>
            <w:tcW w:w="1043" w:type="pct"/>
            <w:tcBorders>
              <w:top w:val="nil"/>
              <w:left w:val="nil"/>
              <w:bottom w:val="single" w:sz="4" w:space="0" w:color="auto"/>
              <w:right w:val="nil"/>
            </w:tcBorders>
            <w:noWrap/>
            <w:vAlign w:val="center"/>
            <w:hideMark/>
          </w:tcPr>
          <w:p w14:paraId="31658659"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proofErr w:type="spellStart"/>
            <w:r w:rsidRPr="00D703B3">
              <w:rPr>
                <w:rFonts w:ascii="Times New Roman" w:eastAsia="Times New Roman" w:hAnsi="Times New Roman" w:cs="Times New Roman"/>
                <w:kern w:val="0"/>
                <w:sz w:val="24"/>
                <w:szCs w:val="24"/>
                <w:lang w:eastAsia="fr-FR"/>
                <w14:ligatures w14:val="none"/>
              </w:rPr>
              <w:t>Toumr</w:t>
            </w:r>
            <w:proofErr w:type="spellEnd"/>
          </w:p>
        </w:tc>
        <w:tc>
          <w:tcPr>
            <w:tcW w:w="646" w:type="pct"/>
            <w:tcBorders>
              <w:top w:val="nil"/>
              <w:left w:val="nil"/>
              <w:bottom w:val="single" w:sz="4" w:space="0" w:color="auto"/>
              <w:right w:val="nil"/>
            </w:tcBorders>
            <w:noWrap/>
            <w:vAlign w:val="center"/>
            <w:hideMark/>
          </w:tcPr>
          <w:p w14:paraId="1EDFE3DE" w14:textId="741376A2"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8</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34a</w:t>
            </w:r>
          </w:p>
        </w:tc>
        <w:tc>
          <w:tcPr>
            <w:tcW w:w="574" w:type="pct"/>
            <w:tcBorders>
              <w:top w:val="nil"/>
              <w:left w:val="nil"/>
              <w:bottom w:val="single" w:sz="4" w:space="0" w:color="auto"/>
              <w:right w:val="nil"/>
            </w:tcBorders>
            <w:noWrap/>
            <w:vAlign w:val="center"/>
            <w:hideMark/>
          </w:tcPr>
          <w:p w14:paraId="0E3585D5" w14:textId="082B02A2"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27a</w:t>
            </w:r>
          </w:p>
        </w:tc>
        <w:tc>
          <w:tcPr>
            <w:tcW w:w="731" w:type="pct"/>
            <w:tcBorders>
              <w:top w:val="nil"/>
              <w:left w:val="nil"/>
              <w:bottom w:val="single" w:sz="4" w:space="0" w:color="auto"/>
              <w:right w:val="nil"/>
            </w:tcBorders>
            <w:noWrap/>
            <w:vAlign w:val="center"/>
            <w:hideMark/>
          </w:tcPr>
          <w:p w14:paraId="365BE91D" w14:textId="1F2A51F0"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8</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31ab</w:t>
            </w:r>
          </w:p>
        </w:tc>
        <w:tc>
          <w:tcPr>
            <w:tcW w:w="731" w:type="pct"/>
            <w:tcBorders>
              <w:top w:val="nil"/>
              <w:left w:val="nil"/>
              <w:bottom w:val="single" w:sz="4" w:space="0" w:color="auto"/>
              <w:right w:val="nil"/>
            </w:tcBorders>
            <w:noWrap/>
            <w:vAlign w:val="center"/>
            <w:hideMark/>
          </w:tcPr>
          <w:p w14:paraId="7F0AC1DE" w14:textId="5B24DA46"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8</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36ab</w:t>
            </w:r>
          </w:p>
        </w:tc>
        <w:tc>
          <w:tcPr>
            <w:tcW w:w="545" w:type="pct"/>
            <w:tcBorders>
              <w:top w:val="nil"/>
              <w:left w:val="nil"/>
              <w:bottom w:val="single" w:sz="4" w:space="0" w:color="auto"/>
              <w:right w:val="nil"/>
            </w:tcBorders>
            <w:noWrap/>
            <w:vAlign w:val="center"/>
            <w:hideMark/>
          </w:tcPr>
          <w:p w14:paraId="5ABC54A9" w14:textId="53BBF4FB"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1</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79a</w:t>
            </w:r>
          </w:p>
        </w:tc>
        <w:tc>
          <w:tcPr>
            <w:tcW w:w="730" w:type="pct"/>
            <w:tcBorders>
              <w:top w:val="nil"/>
              <w:left w:val="nil"/>
              <w:bottom w:val="single" w:sz="4" w:space="0" w:color="auto"/>
              <w:right w:val="nil"/>
            </w:tcBorders>
            <w:noWrap/>
            <w:vAlign w:val="center"/>
            <w:hideMark/>
          </w:tcPr>
          <w:p w14:paraId="0608D0B5" w14:textId="07C94699"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2</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15ab</w:t>
            </w:r>
          </w:p>
        </w:tc>
      </w:tr>
      <w:tr w:rsidR="00EE3B63" w:rsidRPr="00D703B3" w14:paraId="04C7F6A6" w14:textId="77777777" w:rsidTr="00EE3B63">
        <w:trPr>
          <w:trHeight w:val="390"/>
          <w:jc w:val="center"/>
        </w:trPr>
        <w:tc>
          <w:tcPr>
            <w:tcW w:w="1043" w:type="pct"/>
            <w:tcBorders>
              <w:top w:val="nil"/>
              <w:left w:val="nil"/>
              <w:bottom w:val="single" w:sz="4" w:space="0" w:color="auto"/>
              <w:right w:val="nil"/>
            </w:tcBorders>
            <w:noWrap/>
            <w:vAlign w:val="center"/>
            <w:hideMark/>
          </w:tcPr>
          <w:p w14:paraId="50CABB10"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P-Value</w:t>
            </w:r>
          </w:p>
        </w:tc>
        <w:tc>
          <w:tcPr>
            <w:tcW w:w="646" w:type="pct"/>
            <w:tcBorders>
              <w:top w:val="nil"/>
              <w:left w:val="nil"/>
              <w:bottom w:val="single" w:sz="4" w:space="0" w:color="auto"/>
              <w:right w:val="nil"/>
            </w:tcBorders>
            <w:noWrap/>
            <w:vAlign w:val="center"/>
            <w:hideMark/>
          </w:tcPr>
          <w:p w14:paraId="0C7726F0" w14:textId="2F4F1320"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156</w:t>
            </w:r>
          </w:p>
        </w:tc>
        <w:tc>
          <w:tcPr>
            <w:tcW w:w="574" w:type="pct"/>
            <w:tcBorders>
              <w:top w:val="nil"/>
              <w:left w:val="nil"/>
              <w:bottom w:val="single" w:sz="4" w:space="0" w:color="auto"/>
              <w:right w:val="nil"/>
            </w:tcBorders>
            <w:noWrap/>
            <w:vAlign w:val="center"/>
            <w:hideMark/>
          </w:tcPr>
          <w:p w14:paraId="521D7BA9" w14:textId="3EF7E75F"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296</w:t>
            </w:r>
          </w:p>
        </w:tc>
        <w:tc>
          <w:tcPr>
            <w:tcW w:w="731" w:type="pct"/>
            <w:tcBorders>
              <w:top w:val="nil"/>
              <w:left w:val="nil"/>
              <w:bottom w:val="single" w:sz="4" w:space="0" w:color="auto"/>
              <w:right w:val="nil"/>
            </w:tcBorders>
            <w:noWrap/>
            <w:vAlign w:val="center"/>
            <w:hideMark/>
          </w:tcPr>
          <w:p w14:paraId="501DDE42"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w:t>
            </w:r>
          </w:p>
        </w:tc>
        <w:tc>
          <w:tcPr>
            <w:tcW w:w="731" w:type="pct"/>
            <w:tcBorders>
              <w:top w:val="nil"/>
              <w:left w:val="nil"/>
              <w:bottom w:val="single" w:sz="4" w:space="0" w:color="auto"/>
              <w:right w:val="nil"/>
            </w:tcBorders>
            <w:noWrap/>
            <w:vAlign w:val="center"/>
            <w:hideMark/>
          </w:tcPr>
          <w:p w14:paraId="24E457FB" w14:textId="77777777"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w:t>
            </w:r>
          </w:p>
        </w:tc>
        <w:tc>
          <w:tcPr>
            <w:tcW w:w="545" w:type="pct"/>
            <w:tcBorders>
              <w:top w:val="nil"/>
              <w:left w:val="nil"/>
              <w:bottom w:val="single" w:sz="4" w:space="0" w:color="auto"/>
              <w:right w:val="nil"/>
            </w:tcBorders>
            <w:noWrap/>
            <w:vAlign w:val="center"/>
            <w:hideMark/>
          </w:tcPr>
          <w:p w14:paraId="670FEF07" w14:textId="4A0298BE"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05</w:t>
            </w:r>
          </w:p>
        </w:tc>
        <w:tc>
          <w:tcPr>
            <w:tcW w:w="730" w:type="pct"/>
            <w:tcBorders>
              <w:top w:val="nil"/>
              <w:left w:val="nil"/>
              <w:bottom w:val="single" w:sz="4" w:space="0" w:color="auto"/>
              <w:right w:val="nil"/>
            </w:tcBorders>
            <w:noWrap/>
            <w:vAlign w:val="center"/>
            <w:hideMark/>
          </w:tcPr>
          <w:p w14:paraId="6951DE3F" w14:textId="0C9AAF8F" w:rsidR="00EE3B63" w:rsidRPr="00D703B3" w:rsidRDefault="00EE3B63" w:rsidP="00D703B3">
            <w:pPr>
              <w:spacing w:after="0" w:line="360" w:lineRule="auto"/>
              <w:jc w:val="both"/>
              <w:rPr>
                <w:rFonts w:ascii="Times New Roman" w:eastAsia="Times New Roman" w:hAnsi="Times New Roman" w:cs="Times New Roman"/>
                <w:kern w:val="0"/>
                <w:sz w:val="24"/>
                <w:szCs w:val="24"/>
                <w:lang w:eastAsia="fr-FR"/>
                <w14:ligatures w14:val="none"/>
              </w:rPr>
            </w:pPr>
            <w:r w:rsidRPr="00D703B3">
              <w:rPr>
                <w:rFonts w:ascii="Times New Roman" w:eastAsia="Times New Roman" w:hAnsi="Times New Roman" w:cs="Times New Roman"/>
                <w:kern w:val="0"/>
                <w:sz w:val="24"/>
                <w:szCs w:val="24"/>
                <w:lang w:eastAsia="fr-FR"/>
                <w14:ligatures w14:val="none"/>
              </w:rPr>
              <w:t>0</w:t>
            </w:r>
            <w:r w:rsidR="00ED1A15">
              <w:rPr>
                <w:rFonts w:ascii="Times New Roman" w:eastAsia="Times New Roman" w:hAnsi="Times New Roman" w:cs="Times New Roman"/>
                <w:kern w:val="0"/>
                <w:sz w:val="24"/>
                <w:szCs w:val="24"/>
                <w:lang w:eastAsia="fr-FR"/>
                <w14:ligatures w14:val="none"/>
              </w:rPr>
              <w:t>.</w:t>
            </w:r>
            <w:r w:rsidRPr="00D703B3">
              <w:rPr>
                <w:rFonts w:ascii="Times New Roman" w:eastAsia="Times New Roman" w:hAnsi="Times New Roman" w:cs="Times New Roman"/>
                <w:kern w:val="0"/>
                <w:sz w:val="24"/>
                <w:szCs w:val="24"/>
                <w:lang w:eastAsia="fr-FR"/>
                <w14:ligatures w14:val="none"/>
              </w:rPr>
              <w:t>001</w:t>
            </w:r>
          </w:p>
        </w:tc>
      </w:tr>
    </w:tbl>
    <w:p w14:paraId="5CD1374F" w14:textId="771D8986" w:rsidR="00EE3B63" w:rsidRPr="00B34F2C" w:rsidRDefault="00EE3B63" w:rsidP="00D703B3">
      <w:pPr>
        <w:spacing w:after="0" w:line="360" w:lineRule="auto"/>
        <w:jc w:val="both"/>
        <w:rPr>
          <w:rFonts w:ascii="Times New Roman" w:hAnsi="Times New Roman" w:cs="Times New Roman"/>
          <w:sz w:val="24"/>
          <w:szCs w:val="24"/>
          <w:lang w:val="en-US"/>
        </w:rPr>
      </w:pPr>
      <w:r w:rsidRPr="00B34F2C">
        <w:rPr>
          <w:rFonts w:ascii="Times New Roman" w:hAnsi="Times New Roman" w:cs="Times New Roman"/>
          <w:b/>
          <w:bCs/>
          <w:sz w:val="24"/>
          <w:szCs w:val="24"/>
          <w:lang w:val="en-US"/>
        </w:rPr>
        <w:t>Legend:</w:t>
      </w:r>
      <w:r w:rsidRPr="00B34F2C">
        <w:rPr>
          <w:rFonts w:ascii="Times New Roman" w:hAnsi="Times New Roman" w:cs="Times New Roman"/>
          <w:sz w:val="24"/>
          <w:szCs w:val="24"/>
          <w:lang w:val="en-US"/>
        </w:rPr>
        <w:t xml:space="preserve"> CEC: cation exchange capacity; OM: organic matter; EC: electrical conductivity; P</w:t>
      </w:r>
      <m:oMath>
        <m:sSub>
          <m:sSubPr>
            <m:ctrlPr>
              <w:rPr>
                <w:rFonts w:ascii="Cambria Math" w:hAnsi="Cambria Math" w:cs="Times New Roman"/>
                <w:sz w:val="24"/>
                <w:szCs w:val="24"/>
              </w:rPr>
            </m:ctrlPr>
          </m:sSubPr>
          <m:e/>
          <m:sub>
            <m:r>
              <m:rPr>
                <m:nor/>
              </m:rPr>
              <w:rPr>
                <w:rFonts w:ascii="Times New Roman" w:hAnsi="Times New Roman" w:cs="Times New Roman"/>
                <w:sz w:val="24"/>
                <w:szCs w:val="24"/>
                <w:lang w:val="en-US"/>
              </w:rPr>
              <m:t>avail</m:t>
            </m:r>
          </m:sub>
        </m:sSub>
      </m:oMath>
      <w:r w:rsidRPr="00B34F2C">
        <w:rPr>
          <w:rFonts w:ascii="Times New Roman" w:hAnsi="Times New Roman" w:cs="Times New Roman"/>
          <w:sz w:val="24"/>
          <w:szCs w:val="24"/>
          <w:lang w:val="en-US"/>
        </w:rPr>
        <w:t>: available phosphorus; pH: hydrogen potential; SB: sum of exchangeable bases.</w:t>
      </w:r>
    </w:p>
    <w:p w14:paraId="549E2944" w14:textId="77777777" w:rsidR="00EE3B63" w:rsidRPr="00B34F2C" w:rsidRDefault="00EE3B63" w:rsidP="00D703B3">
      <w:pPr>
        <w:spacing w:after="0" w:line="360" w:lineRule="auto"/>
        <w:jc w:val="both"/>
        <w:rPr>
          <w:rFonts w:ascii="Times New Roman" w:hAnsi="Times New Roman" w:cs="Times New Roman"/>
          <w:b/>
          <w:bCs/>
          <w:sz w:val="24"/>
          <w:szCs w:val="24"/>
          <w:lang w:val="en-US"/>
        </w:rPr>
      </w:pPr>
      <w:r w:rsidRPr="00B34F2C">
        <w:rPr>
          <w:rFonts w:ascii="Times New Roman" w:hAnsi="Times New Roman" w:cs="Times New Roman"/>
          <w:b/>
          <w:bCs/>
          <w:sz w:val="24"/>
          <w:szCs w:val="24"/>
          <w:lang w:val="en-US"/>
        </w:rPr>
        <w:t>Calcium-to-Magnesium Ratio</w:t>
      </w:r>
    </w:p>
    <w:p w14:paraId="52A1EE6B" w14:textId="77777777" w:rsidR="00EE3B63" w:rsidRPr="00B34F2C" w:rsidRDefault="00EE3B63" w:rsidP="00D703B3">
      <w:pPr>
        <w:spacing w:after="0" w:line="360" w:lineRule="auto"/>
        <w:jc w:val="both"/>
        <w:rPr>
          <w:rFonts w:ascii="Times New Roman" w:hAnsi="Times New Roman" w:cs="Times New Roman"/>
          <w:sz w:val="24"/>
          <w:szCs w:val="24"/>
          <w:lang w:val="en-US"/>
        </w:rPr>
      </w:pPr>
      <w:r w:rsidRPr="00B34F2C">
        <w:rPr>
          <w:rFonts w:ascii="Times New Roman" w:hAnsi="Times New Roman" w:cs="Times New Roman"/>
          <w:sz w:val="24"/>
          <w:szCs w:val="24"/>
          <w:lang w:val="en-US"/>
        </w:rPr>
        <w:t xml:space="preserve">Figure 4 illustrates the pronounced variability of the Ca/Mg ratio among the studied basins. </w:t>
      </w:r>
      <w:proofErr w:type="spellStart"/>
      <w:r w:rsidRPr="00B34F2C">
        <w:rPr>
          <w:rFonts w:ascii="Times New Roman" w:hAnsi="Times New Roman" w:cs="Times New Roman"/>
          <w:sz w:val="24"/>
          <w:szCs w:val="24"/>
          <w:lang w:val="en-US"/>
        </w:rPr>
        <w:t>Adébour</w:t>
      </w:r>
      <w:proofErr w:type="spellEnd"/>
      <w:r w:rsidRPr="00B34F2C">
        <w:rPr>
          <w:rFonts w:ascii="Times New Roman" w:hAnsi="Times New Roman" w:cs="Times New Roman"/>
          <w:sz w:val="24"/>
          <w:szCs w:val="24"/>
          <w:lang w:val="en-US"/>
        </w:rPr>
        <w:t xml:space="preserve">, and to a lesser extent </w:t>
      </w:r>
      <w:proofErr w:type="spellStart"/>
      <w:r w:rsidRPr="00B34F2C">
        <w:rPr>
          <w:rFonts w:ascii="Times New Roman" w:hAnsi="Times New Roman" w:cs="Times New Roman"/>
          <w:sz w:val="24"/>
          <w:szCs w:val="24"/>
          <w:lang w:val="en-US"/>
        </w:rPr>
        <w:t>Bassori</w:t>
      </w:r>
      <w:proofErr w:type="spellEnd"/>
      <w:r w:rsidRPr="00B34F2C">
        <w:rPr>
          <w:rFonts w:ascii="Times New Roman" w:hAnsi="Times New Roman" w:cs="Times New Roman"/>
          <w:sz w:val="24"/>
          <w:szCs w:val="24"/>
          <w:lang w:val="en-US"/>
        </w:rPr>
        <w:t xml:space="preserve"> and </w:t>
      </w:r>
      <w:proofErr w:type="spellStart"/>
      <w:r w:rsidRPr="00B34F2C">
        <w:rPr>
          <w:rFonts w:ascii="Times New Roman" w:hAnsi="Times New Roman" w:cs="Times New Roman"/>
          <w:sz w:val="24"/>
          <w:szCs w:val="24"/>
          <w:lang w:val="en-US"/>
        </w:rPr>
        <w:t>Tchaballam</w:t>
      </w:r>
      <w:proofErr w:type="spellEnd"/>
      <w:r w:rsidRPr="00B34F2C">
        <w:rPr>
          <w:rFonts w:ascii="Times New Roman" w:hAnsi="Times New Roman" w:cs="Times New Roman"/>
          <w:sz w:val="24"/>
          <w:szCs w:val="24"/>
          <w:lang w:val="en-US"/>
        </w:rPr>
        <w:t>, exhibit a satisfactory balance, with values close to the optimal range of 2–6.</w:t>
      </w:r>
    </w:p>
    <w:p w14:paraId="0D42D016" w14:textId="212D0DFB" w:rsidR="00EE3B63" w:rsidRPr="00D703B3" w:rsidRDefault="00EE3B63" w:rsidP="00D703B3">
      <w:pPr>
        <w:spacing w:after="0" w:line="360" w:lineRule="auto"/>
        <w:jc w:val="both"/>
        <w:rPr>
          <w:rFonts w:ascii="Times New Roman" w:hAnsi="Times New Roman" w:cs="Times New Roman"/>
          <w:sz w:val="24"/>
          <w:szCs w:val="24"/>
        </w:rPr>
      </w:pPr>
      <w:r w:rsidRPr="00D703B3">
        <w:rPr>
          <w:rFonts w:ascii="Times New Roman" w:hAnsi="Times New Roman" w:cs="Times New Roman"/>
          <w:noProof/>
          <w:sz w:val="24"/>
          <w:szCs w:val="24"/>
        </w:rPr>
        <w:drawing>
          <wp:inline distT="0" distB="0" distL="0" distR="0" wp14:anchorId="587E08C2" wp14:editId="7622EB9E">
            <wp:extent cx="4810539" cy="2711724"/>
            <wp:effectExtent l="0" t="0" r="0" b="0"/>
            <wp:docPr id="1029" name="Image 1" descr="Une image contenant diagramme, capture d’écran, ligne, Tracé&#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1"/>
                    <pic:cNvPicPr/>
                  </pic:nvPicPr>
                  <pic:blipFill>
                    <a:blip r:embed="rId10" cstate="print"/>
                    <a:srcRect/>
                    <a:stretch/>
                  </pic:blipFill>
                  <pic:spPr>
                    <a:xfrm>
                      <a:off x="0" y="0"/>
                      <a:ext cx="4810539" cy="2711724"/>
                    </a:xfrm>
                    <a:prstGeom prst="rect">
                      <a:avLst/>
                    </a:prstGeom>
                  </pic:spPr>
                </pic:pic>
              </a:graphicData>
            </a:graphic>
          </wp:inline>
        </w:drawing>
      </w:r>
    </w:p>
    <w:p w14:paraId="08AC9027" w14:textId="77777777" w:rsidR="00EE3B63" w:rsidRPr="00B34F2C" w:rsidRDefault="00EE3B63" w:rsidP="00D703B3">
      <w:pPr>
        <w:spacing w:after="0" w:line="360" w:lineRule="auto"/>
        <w:jc w:val="both"/>
        <w:rPr>
          <w:rFonts w:ascii="Times New Roman" w:hAnsi="Times New Roman" w:cs="Times New Roman"/>
          <w:sz w:val="24"/>
          <w:szCs w:val="24"/>
          <w:lang w:val="en-US"/>
        </w:rPr>
      </w:pPr>
      <w:r w:rsidRPr="00B34F2C">
        <w:rPr>
          <w:rFonts w:ascii="Times New Roman" w:hAnsi="Times New Roman" w:cs="Times New Roman"/>
          <w:b/>
          <w:bCs/>
          <w:sz w:val="24"/>
          <w:szCs w:val="24"/>
          <w:lang w:val="en-US"/>
        </w:rPr>
        <w:t>Figure 4.</w:t>
      </w:r>
      <w:r w:rsidRPr="00B34F2C">
        <w:rPr>
          <w:rFonts w:ascii="Times New Roman" w:hAnsi="Times New Roman" w:cs="Times New Roman"/>
          <w:sz w:val="24"/>
          <w:szCs w:val="24"/>
          <w:lang w:val="en-US"/>
        </w:rPr>
        <w:t xml:space="preserve"> Boxplot of the calcium-to-magnesium (Ca/Mg) ratio across the studied basins.</w:t>
      </w:r>
    </w:p>
    <w:p w14:paraId="28DF584B" w14:textId="77777777" w:rsidR="00EE3B63" w:rsidRPr="00B817C0" w:rsidRDefault="00EE3B63" w:rsidP="00D703B3">
      <w:pPr>
        <w:spacing w:after="0" w:line="360" w:lineRule="auto"/>
        <w:jc w:val="both"/>
        <w:rPr>
          <w:rFonts w:ascii="Times New Roman" w:hAnsi="Times New Roman" w:cs="Times New Roman"/>
          <w:b/>
          <w:bCs/>
          <w:sz w:val="24"/>
          <w:szCs w:val="24"/>
          <w:lang w:val="en-US"/>
        </w:rPr>
      </w:pPr>
      <w:r w:rsidRPr="00B817C0">
        <w:rPr>
          <w:rFonts w:ascii="Times New Roman" w:hAnsi="Times New Roman" w:cs="Times New Roman"/>
          <w:b/>
          <w:bCs/>
          <w:sz w:val="24"/>
          <w:szCs w:val="24"/>
          <w:lang w:val="en-US"/>
        </w:rPr>
        <w:t>Soil Fertility Parameters</w:t>
      </w:r>
    </w:p>
    <w:p w14:paraId="1B4B0280" w14:textId="1CC2249E" w:rsidR="00EE3B63" w:rsidRPr="00B34F2C" w:rsidRDefault="00EE3B63" w:rsidP="00D703B3">
      <w:pPr>
        <w:spacing w:after="0" w:line="360" w:lineRule="auto"/>
        <w:jc w:val="both"/>
        <w:rPr>
          <w:rFonts w:ascii="Times New Roman" w:hAnsi="Times New Roman" w:cs="Times New Roman"/>
          <w:sz w:val="24"/>
          <w:szCs w:val="24"/>
          <w:lang w:val="en-US"/>
        </w:rPr>
      </w:pPr>
      <w:r w:rsidRPr="00B34F2C">
        <w:rPr>
          <w:rFonts w:ascii="Times New Roman" w:hAnsi="Times New Roman" w:cs="Times New Roman"/>
          <w:sz w:val="24"/>
          <w:szCs w:val="24"/>
          <w:lang w:val="en-US"/>
        </w:rPr>
        <w:t xml:space="preserve">Figure 5 shows that nearly all basin soils exhibit a basic </w:t>
      </w:r>
      <w:proofErr w:type="spellStart"/>
      <w:r w:rsidRPr="00B34F2C">
        <w:rPr>
          <w:rFonts w:ascii="Times New Roman" w:hAnsi="Times New Roman" w:cs="Times New Roman"/>
          <w:sz w:val="24"/>
          <w:szCs w:val="24"/>
          <w:lang w:val="en-US"/>
        </w:rPr>
        <w:t>pH.</w:t>
      </w:r>
      <w:proofErr w:type="spellEnd"/>
      <w:r w:rsidRPr="00B34F2C">
        <w:rPr>
          <w:rFonts w:ascii="Times New Roman" w:hAnsi="Times New Roman" w:cs="Times New Roman"/>
          <w:sz w:val="24"/>
          <w:szCs w:val="24"/>
          <w:lang w:val="en-US"/>
        </w:rPr>
        <w:t xml:space="preserve"> Fertility parameters are predominantly low to very low across the basins, except for Balla, which presents higher values (OM: 2.62%; CEC: 13.25 </w:t>
      </w:r>
      <w:proofErr w:type="spellStart"/>
      <w:r w:rsidRPr="00B34F2C">
        <w:rPr>
          <w:rFonts w:ascii="Times New Roman" w:hAnsi="Times New Roman" w:cs="Times New Roman"/>
          <w:sz w:val="24"/>
          <w:szCs w:val="24"/>
          <w:lang w:val="en-US"/>
        </w:rPr>
        <w:t>cmol</w:t>
      </w:r>
      <w:proofErr w:type="spellEnd"/>
      <m:oMath>
        <m:sSub>
          <m:sSubPr>
            <m:ctrlPr>
              <w:rPr>
                <w:rFonts w:ascii="Cambria Math" w:hAnsi="Cambria Math" w:cs="Times New Roman"/>
                <w:sz w:val="24"/>
                <w:szCs w:val="24"/>
              </w:rPr>
            </m:ctrlPr>
          </m:sSubPr>
          <m:e/>
          <m:sub>
            <m:r>
              <w:rPr>
                <w:rFonts w:ascii="Cambria Math" w:hAnsi="Cambria Math" w:cs="Times New Roman"/>
                <w:sz w:val="24"/>
                <w:szCs w:val="24"/>
              </w:rPr>
              <m:t>c</m:t>
            </m:r>
          </m:sub>
        </m:sSub>
      </m:oMath>
      <w:r w:rsidRPr="00B34F2C">
        <w:rPr>
          <w:rFonts w:ascii="Times New Roman" w:hAnsi="Times New Roman" w:cs="Times New Roman"/>
          <w:sz w:val="24"/>
          <w:szCs w:val="24"/>
          <w:lang w:val="en-US"/>
        </w:rPr>
        <w:t>/kg; SQI: 0.62), indicating relatively better soil fertility.</w:t>
      </w:r>
    </w:p>
    <w:p w14:paraId="654DF7CF" w14:textId="2B156E81" w:rsidR="00EE3B63" w:rsidRPr="00D703B3" w:rsidRDefault="00EE3B63" w:rsidP="00D703B3">
      <w:pPr>
        <w:spacing w:after="0" w:line="360" w:lineRule="auto"/>
        <w:jc w:val="both"/>
        <w:rPr>
          <w:rFonts w:ascii="Times New Roman" w:hAnsi="Times New Roman" w:cs="Times New Roman"/>
          <w:sz w:val="24"/>
          <w:szCs w:val="24"/>
        </w:rPr>
      </w:pPr>
      <w:r w:rsidRPr="00D703B3">
        <w:rPr>
          <w:rFonts w:ascii="Times New Roman" w:hAnsi="Times New Roman" w:cs="Times New Roman"/>
          <w:noProof/>
          <w:sz w:val="24"/>
          <w:szCs w:val="24"/>
        </w:rPr>
        <w:lastRenderedPageBreak/>
        <w:drawing>
          <wp:inline distT="0" distB="0" distL="0" distR="0" wp14:anchorId="703D27FF" wp14:editId="7534595F">
            <wp:extent cx="5731510" cy="3717386"/>
            <wp:effectExtent l="0" t="0" r="2540" b="0"/>
            <wp:docPr id="1030" name="Image 16" descr="Une image contenant texte, diagramme, capture d’écran, nombr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16"/>
                    <pic:cNvPicPr/>
                  </pic:nvPicPr>
                  <pic:blipFill>
                    <a:blip r:embed="rId11" cstate="print"/>
                    <a:srcRect/>
                    <a:stretch/>
                  </pic:blipFill>
                  <pic:spPr>
                    <a:xfrm>
                      <a:off x="0" y="0"/>
                      <a:ext cx="5731510" cy="3717386"/>
                    </a:xfrm>
                    <a:prstGeom prst="rect">
                      <a:avLst/>
                    </a:prstGeom>
                  </pic:spPr>
                </pic:pic>
              </a:graphicData>
            </a:graphic>
          </wp:inline>
        </w:drawing>
      </w:r>
    </w:p>
    <w:p w14:paraId="58E0BE54" w14:textId="77777777" w:rsidR="00EE3B63" w:rsidRPr="00B34F2C" w:rsidRDefault="00EE3B63" w:rsidP="00D703B3">
      <w:pPr>
        <w:spacing w:after="0" w:line="360" w:lineRule="auto"/>
        <w:jc w:val="both"/>
        <w:rPr>
          <w:rFonts w:ascii="Times New Roman" w:hAnsi="Times New Roman" w:cs="Times New Roman"/>
          <w:sz w:val="24"/>
          <w:szCs w:val="24"/>
          <w:lang w:val="en-US"/>
        </w:rPr>
      </w:pPr>
      <w:r w:rsidRPr="00B34F2C">
        <w:rPr>
          <w:rFonts w:ascii="Times New Roman" w:hAnsi="Times New Roman" w:cs="Times New Roman"/>
          <w:sz w:val="24"/>
          <w:szCs w:val="24"/>
          <w:lang w:val="en-US"/>
        </w:rPr>
        <w:t>Figure 5 illustrates the levels of soil fertility parameters across the studied basins.</w:t>
      </w:r>
    </w:p>
    <w:p w14:paraId="3214E2D3" w14:textId="77777777" w:rsidR="00EE3B63" w:rsidRPr="00B34F2C" w:rsidRDefault="00EE3B63" w:rsidP="00D703B3">
      <w:pPr>
        <w:spacing w:after="0" w:line="360" w:lineRule="auto"/>
        <w:jc w:val="both"/>
        <w:rPr>
          <w:rFonts w:ascii="Times New Roman" w:hAnsi="Times New Roman" w:cs="Times New Roman"/>
          <w:b/>
          <w:bCs/>
          <w:sz w:val="24"/>
          <w:szCs w:val="24"/>
          <w:lang w:val="en-US"/>
        </w:rPr>
      </w:pPr>
      <w:r w:rsidRPr="00B34F2C">
        <w:rPr>
          <w:rFonts w:ascii="Times New Roman" w:hAnsi="Times New Roman" w:cs="Times New Roman"/>
          <w:b/>
          <w:bCs/>
          <w:sz w:val="24"/>
          <w:szCs w:val="24"/>
          <w:lang w:val="en-US"/>
        </w:rPr>
        <w:t>Soil Quality Index of the Basins</w:t>
      </w:r>
    </w:p>
    <w:p w14:paraId="664E89DF" w14:textId="77777777" w:rsidR="00EE3B63" w:rsidRPr="00B34F2C" w:rsidRDefault="00EE3B63" w:rsidP="00D703B3">
      <w:pPr>
        <w:spacing w:after="0" w:line="360" w:lineRule="auto"/>
        <w:jc w:val="both"/>
        <w:rPr>
          <w:rFonts w:ascii="Times New Roman" w:hAnsi="Times New Roman" w:cs="Times New Roman"/>
          <w:sz w:val="24"/>
          <w:szCs w:val="24"/>
          <w:lang w:val="en-US"/>
        </w:rPr>
      </w:pPr>
      <w:r w:rsidRPr="00B34F2C">
        <w:rPr>
          <w:rFonts w:ascii="Times New Roman" w:hAnsi="Times New Roman" w:cs="Times New Roman"/>
          <w:sz w:val="24"/>
          <w:szCs w:val="24"/>
          <w:lang w:val="en-US"/>
        </w:rPr>
        <w:t xml:space="preserve">Analysis of Figure 6 indicates that, according to the Kruskal–Wallis test, there is a statistically significant difference in the Soil Quality Index (SQI) among the basins. The basins of </w:t>
      </w:r>
      <w:proofErr w:type="spellStart"/>
      <w:r w:rsidRPr="00B34F2C">
        <w:rPr>
          <w:rFonts w:ascii="Times New Roman" w:hAnsi="Times New Roman" w:cs="Times New Roman"/>
          <w:sz w:val="24"/>
          <w:szCs w:val="24"/>
          <w:lang w:val="en-US"/>
        </w:rPr>
        <w:t>Balla</w:t>
      </w:r>
      <w:proofErr w:type="spellEnd"/>
      <w:r w:rsidRPr="00B34F2C">
        <w:rPr>
          <w:rFonts w:ascii="Times New Roman" w:hAnsi="Times New Roman" w:cs="Times New Roman"/>
          <w:sz w:val="24"/>
          <w:szCs w:val="24"/>
          <w:lang w:val="en-US"/>
        </w:rPr>
        <w:t xml:space="preserve">, </w:t>
      </w:r>
      <w:proofErr w:type="spellStart"/>
      <w:r w:rsidRPr="00B34F2C">
        <w:rPr>
          <w:rFonts w:ascii="Times New Roman" w:hAnsi="Times New Roman" w:cs="Times New Roman"/>
          <w:sz w:val="24"/>
          <w:szCs w:val="24"/>
          <w:lang w:val="en-US"/>
        </w:rPr>
        <w:t>Toumourwa</w:t>
      </w:r>
      <w:proofErr w:type="spellEnd"/>
      <w:r w:rsidRPr="00B34F2C">
        <w:rPr>
          <w:rFonts w:ascii="Times New Roman" w:hAnsi="Times New Roman" w:cs="Times New Roman"/>
          <w:sz w:val="24"/>
          <w:szCs w:val="24"/>
          <w:lang w:val="en-US"/>
        </w:rPr>
        <w:t xml:space="preserve">, and </w:t>
      </w:r>
      <w:proofErr w:type="spellStart"/>
      <w:r w:rsidRPr="00B34F2C">
        <w:rPr>
          <w:rFonts w:ascii="Times New Roman" w:hAnsi="Times New Roman" w:cs="Times New Roman"/>
          <w:sz w:val="24"/>
          <w:szCs w:val="24"/>
          <w:lang w:val="en-US"/>
        </w:rPr>
        <w:t>Tissouwa</w:t>
      </w:r>
      <w:proofErr w:type="spellEnd"/>
      <w:r w:rsidRPr="00B34F2C">
        <w:rPr>
          <w:rFonts w:ascii="Times New Roman" w:hAnsi="Times New Roman" w:cs="Times New Roman"/>
          <w:sz w:val="24"/>
          <w:szCs w:val="24"/>
          <w:lang w:val="en-US"/>
        </w:rPr>
        <w:t xml:space="preserve"> exhibit relatively high SQI values, reflecting better overall soil quality.</w:t>
      </w:r>
    </w:p>
    <w:p w14:paraId="3763E061" w14:textId="039B0389" w:rsidR="00EE3B63" w:rsidRPr="00D703B3" w:rsidRDefault="006F74F4" w:rsidP="00D703B3">
      <w:pPr>
        <w:spacing w:after="0" w:line="360" w:lineRule="auto"/>
        <w:jc w:val="both"/>
        <w:rPr>
          <w:rFonts w:ascii="Times New Roman" w:hAnsi="Times New Roman" w:cs="Times New Roman"/>
          <w:sz w:val="24"/>
          <w:szCs w:val="24"/>
        </w:rPr>
      </w:pPr>
      <w:r w:rsidRPr="00D703B3">
        <w:rPr>
          <w:rFonts w:ascii="Times New Roman" w:hAnsi="Times New Roman" w:cs="Times New Roman"/>
          <w:noProof/>
          <w:sz w:val="24"/>
          <w:szCs w:val="24"/>
        </w:rPr>
        <w:drawing>
          <wp:inline distT="0" distB="0" distL="0" distR="0" wp14:anchorId="6CE3534B" wp14:editId="67FF4ABF">
            <wp:extent cx="4992824" cy="3238500"/>
            <wp:effectExtent l="0" t="0" r="0" b="0"/>
            <wp:docPr id="103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3"/>
                    <pic:cNvPicPr/>
                  </pic:nvPicPr>
                  <pic:blipFill>
                    <a:blip r:embed="rId12" cstate="print"/>
                    <a:srcRect/>
                    <a:stretch/>
                  </pic:blipFill>
                  <pic:spPr>
                    <a:xfrm>
                      <a:off x="0" y="0"/>
                      <a:ext cx="4992824" cy="3238500"/>
                    </a:xfrm>
                    <a:prstGeom prst="rect">
                      <a:avLst/>
                    </a:prstGeom>
                  </pic:spPr>
                </pic:pic>
              </a:graphicData>
            </a:graphic>
          </wp:inline>
        </w:drawing>
      </w:r>
    </w:p>
    <w:p w14:paraId="59B34EB3" w14:textId="77777777" w:rsidR="006F74F4" w:rsidRPr="00B34F2C" w:rsidRDefault="006F74F4" w:rsidP="00D703B3">
      <w:pPr>
        <w:spacing w:after="0" w:line="360" w:lineRule="auto"/>
        <w:jc w:val="both"/>
        <w:rPr>
          <w:rFonts w:ascii="Times New Roman" w:hAnsi="Times New Roman" w:cs="Times New Roman"/>
          <w:sz w:val="24"/>
          <w:szCs w:val="24"/>
          <w:lang w:val="en-US"/>
        </w:rPr>
      </w:pPr>
      <w:r w:rsidRPr="00B34F2C">
        <w:rPr>
          <w:rFonts w:ascii="Times New Roman" w:hAnsi="Times New Roman" w:cs="Times New Roman"/>
          <w:b/>
          <w:bCs/>
          <w:sz w:val="24"/>
          <w:szCs w:val="24"/>
          <w:lang w:val="en-US"/>
        </w:rPr>
        <w:t>Figure 6.</w:t>
      </w:r>
      <w:r w:rsidRPr="00B34F2C">
        <w:rPr>
          <w:rFonts w:ascii="Times New Roman" w:hAnsi="Times New Roman" w:cs="Times New Roman"/>
          <w:sz w:val="24"/>
          <w:szCs w:val="24"/>
          <w:lang w:val="en-US"/>
        </w:rPr>
        <w:t xml:space="preserve"> Comparative boxplot of the Soil Quality Index (SQI) across the studied basins.</w:t>
      </w:r>
    </w:p>
    <w:p w14:paraId="4EDF0C62" w14:textId="77777777" w:rsidR="006F74F4" w:rsidRPr="00B34F2C" w:rsidRDefault="006F74F4" w:rsidP="00D703B3">
      <w:pPr>
        <w:spacing w:after="0" w:line="360" w:lineRule="auto"/>
        <w:jc w:val="both"/>
        <w:rPr>
          <w:rFonts w:ascii="Times New Roman" w:hAnsi="Times New Roman" w:cs="Times New Roman"/>
          <w:b/>
          <w:bCs/>
          <w:sz w:val="24"/>
          <w:szCs w:val="24"/>
          <w:lang w:val="en-US"/>
        </w:rPr>
      </w:pPr>
      <w:r w:rsidRPr="00B34F2C">
        <w:rPr>
          <w:rFonts w:ascii="Times New Roman" w:hAnsi="Times New Roman" w:cs="Times New Roman"/>
          <w:b/>
          <w:bCs/>
          <w:sz w:val="24"/>
          <w:szCs w:val="24"/>
          <w:lang w:val="en-US"/>
        </w:rPr>
        <w:lastRenderedPageBreak/>
        <w:t>Correlation Analysis of Soil Fertility Parameters</w:t>
      </w:r>
    </w:p>
    <w:p w14:paraId="5DEADFE5" w14:textId="77777777" w:rsidR="006F74F4" w:rsidRPr="00B34F2C" w:rsidRDefault="006F74F4" w:rsidP="00D703B3">
      <w:pPr>
        <w:spacing w:after="0" w:line="360" w:lineRule="auto"/>
        <w:jc w:val="both"/>
        <w:rPr>
          <w:rFonts w:ascii="Times New Roman" w:hAnsi="Times New Roman" w:cs="Times New Roman"/>
          <w:sz w:val="24"/>
          <w:szCs w:val="24"/>
          <w:lang w:val="en-US"/>
        </w:rPr>
      </w:pPr>
      <w:r w:rsidRPr="00B34F2C">
        <w:rPr>
          <w:rFonts w:ascii="Times New Roman" w:hAnsi="Times New Roman" w:cs="Times New Roman"/>
          <w:sz w:val="24"/>
          <w:szCs w:val="24"/>
          <w:lang w:val="en-US"/>
        </w:rPr>
        <w:t>Analysis of Figure 7 highlights several strong correlations among soil fertility parameters. Positive correlations were observed between CEC and Ca (r = 0.99), CEC and OM (r = 0.77), CEC and SQI (r = 0.73), OM and SQI (r = 0.91), OM and Ca (r = 0.80), EC and Ca (r = 0.63), and EC and CEC (r = 0.61). Negative correlations were found between EC and Na (r = –0.27), Na and OM (r = –0.51), and Na and SQI (r = –0.25). These relationships suggest that organic matter and cation exchange capacity are key drivers of soil quality in the studied basins, while high sodium content may negatively impact soil fertility.</w:t>
      </w:r>
    </w:p>
    <w:p w14:paraId="2BE93E19" w14:textId="7916DC69" w:rsidR="006F74F4" w:rsidRPr="00D703B3" w:rsidRDefault="006F74F4" w:rsidP="00D703B3">
      <w:pPr>
        <w:spacing w:after="0" w:line="360" w:lineRule="auto"/>
        <w:jc w:val="both"/>
        <w:rPr>
          <w:rFonts w:ascii="Times New Roman" w:hAnsi="Times New Roman" w:cs="Times New Roman"/>
          <w:sz w:val="24"/>
          <w:szCs w:val="24"/>
        </w:rPr>
      </w:pPr>
      <w:r w:rsidRPr="00D703B3">
        <w:rPr>
          <w:rFonts w:ascii="Times New Roman" w:hAnsi="Times New Roman" w:cs="Times New Roman"/>
          <w:b/>
          <w:bCs/>
          <w:noProof/>
          <w:sz w:val="24"/>
          <w:szCs w:val="24"/>
        </w:rPr>
        <w:drawing>
          <wp:inline distT="0" distB="0" distL="0" distR="0" wp14:anchorId="7D129862" wp14:editId="0CB1A5B9">
            <wp:extent cx="5334169" cy="4002657"/>
            <wp:effectExtent l="0" t="0" r="0" b="0"/>
            <wp:docPr id="1032" name="Image 2" descr="Une image contenant diagramme, capture d’écran, carré, Plan&#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2" name="Image 2" descr="Une image contenant diagramme, capture d’écran, carré, Plan&#10;&#10;Le contenu généré par l’IA peut être incorrect."/>
                    <pic:cNvPicPr/>
                  </pic:nvPicPr>
                  <pic:blipFill>
                    <a:blip r:embed="rId13" cstate="print"/>
                    <a:srcRect l="19330" t="4255" r="12193"/>
                    <a:stretch/>
                  </pic:blipFill>
                  <pic:spPr>
                    <a:xfrm>
                      <a:off x="0" y="0"/>
                      <a:ext cx="5334169" cy="4002657"/>
                    </a:xfrm>
                    <a:prstGeom prst="rect">
                      <a:avLst/>
                    </a:prstGeom>
                    <a:ln>
                      <a:noFill/>
                    </a:ln>
                  </pic:spPr>
                </pic:pic>
              </a:graphicData>
            </a:graphic>
          </wp:inline>
        </w:drawing>
      </w:r>
    </w:p>
    <w:p w14:paraId="25F11653" w14:textId="77777777" w:rsidR="006F74F4" w:rsidRPr="00D703B3" w:rsidRDefault="006F74F4" w:rsidP="00D703B3">
      <w:pPr>
        <w:spacing w:after="0" w:line="360" w:lineRule="auto"/>
        <w:jc w:val="both"/>
        <w:rPr>
          <w:rFonts w:ascii="Times New Roman" w:hAnsi="Times New Roman" w:cs="Times New Roman"/>
          <w:sz w:val="24"/>
          <w:szCs w:val="24"/>
        </w:rPr>
      </w:pPr>
    </w:p>
    <w:p w14:paraId="7F635A8B" w14:textId="77777777" w:rsidR="006F74F4" w:rsidRPr="00B34F2C" w:rsidRDefault="006F74F4" w:rsidP="00D703B3">
      <w:pPr>
        <w:spacing w:after="0" w:line="360" w:lineRule="auto"/>
        <w:jc w:val="both"/>
        <w:rPr>
          <w:rFonts w:ascii="Times New Roman" w:hAnsi="Times New Roman" w:cs="Times New Roman"/>
          <w:b/>
          <w:bCs/>
          <w:sz w:val="24"/>
          <w:szCs w:val="24"/>
          <w:lang w:val="en-US"/>
        </w:rPr>
      </w:pPr>
      <w:r w:rsidRPr="00B34F2C">
        <w:rPr>
          <w:rFonts w:ascii="Times New Roman" w:hAnsi="Times New Roman" w:cs="Times New Roman"/>
          <w:b/>
          <w:bCs/>
          <w:sz w:val="24"/>
          <w:szCs w:val="24"/>
          <w:lang w:val="en-US"/>
        </w:rPr>
        <w:t>Figure 7. Correlation matrix of soil chemical parameters in the studied basins.</w:t>
      </w:r>
    </w:p>
    <w:p w14:paraId="763D7F91" w14:textId="77777777" w:rsidR="00A37258" w:rsidRPr="00B34F2C" w:rsidRDefault="00A37258" w:rsidP="00D703B3">
      <w:pPr>
        <w:spacing w:after="0" w:line="360" w:lineRule="auto"/>
        <w:jc w:val="both"/>
        <w:rPr>
          <w:rFonts w:ascii="Times New Roman" w:hAnsi="Times New Roman" w:cs="Times New Roman"/>
          <w:b/>
          <w:bCs/>
          <w:sz w:val="24"/>
          <w:szCs w:val="24"/>
          <w:lang w:val="en-US"/>
        </w:rPr>
      </w:pPr>
      <w:r w:rsidRPr="00B34F2C">
        <w:rPr>
          <w:rFonts w:ascii="Times New Roman" w:hAnsi="Times New Roman" w:cs="Times New Roman"/>
          <w:b/>
          <w:bCs/>
          <w:sz w:val="24"/>
          <w:szCs w:val="24"/>
          <w:lang w:val="en-US"/>
        </w:rPr>
        <w:t>DISCUSSION</w:t>
      </w:r>
    </w:p>
    <w:p w14:paraId="3053C740" w14:textId="77777777" w:rsidR="00A37258" w:rsidRPr="00B34F2C" w:rsidRDefault="00A37258" w:rsidP="00D703B3">
      <w:pPr>
        <w:spacing w:after="0" w:line="360" w:lineRule="auto"/>
        <w:jc w:val="both"/>
        <w:rPr>
          <w:rFonts w:ascii="Times New Roman" w:hAnsi="Times New Roman" w:cs="Times New Roman"/>
          <w:b/>
          <w:bCs/>
          <w:sz w:val="24"/>
          <w:szCs w:val="24"/>
          <w:lang w:val="en-US"/>
        </w:rPr>
      </w:pPr>
      <w:r w:rsidRPr="00B34F2C">
        <w:rPr>
          <w:rFonts w:ascii="Times New Roman" w:hAnsi="Times New Roman" w:cs="Times New Roman"/>
          <w:b/>
          <w:bCs/>
          <w:sz w:val="24"/>
          <w:szCs w:val="24"/>
          <w:lang w:val="en-US"/>
        </w:rPr>
        <w:t>Soil Morphological Characteristics</w:t>
      </w:r>
    </w:p>
    <w:p w14:paraId="190FB98B" w14:textId="594F61B9" w:rsidR="00A37258" w:rsidRPr="00D703B3" w:rsidRDefault="00A37258"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 xml:space="preserve">Morphologically, soils in the studied oasis basins (CEAs) exhibit a texture gradient from silty-clay in the subsurface to silty-sand in deeper horizons. </w:t>
      </w:r>
      <w:r w:rsidR="005D557C" w:rsidRPr="005D557C">
        <w:rPr>
          <w:rFonts w:ascii="Times New Roman" w:hAnsi="Times New Roman" w:cs="Times New Roman"/>
          <w:sz w:val="24"/>
          <w:szCs w:val="24"/>
          <w:lang w:val="en-US"/>
        </w:rPr>
        <w:t>In this semi-arid environment of Niger, the high clay content gives these soils a good water retention capacity. The work of (</w:t>
      </w:r>
      <w:proofErr w:type="spellStart"/>
      <w:r w:rsidR="005D557C" w:rsidRPr="005D557C">
        <w:rPr>
          <w:rFonts w:ascii="Times New Roman" w:hAnsi="Times New Roman" w:cs="Times New Roman"/>
          <w:sz w:val="24"/>
          <w:szCs w:val="24"/>
          <w:lang w:val="en-US"/>
        </w:rPr>
        <w:t>Abdelhafid</w:t>
      </w:r>
      <w:proofErr w:type="spellEnd"/>
      <w:r w:rsidR="005D557C" w:rsidRPr="005D557C">
        <w:rPr>
          <w:rFonts w:ascii="Times New Roman" w:hAnsi="Times New Roman" w:cs="Times New Roman"/>
          <w:sz w:val="24"/>
          <w:szCs w:val="24"/>
          <w:lang w:val="en-US"/>
        </w:rPr>
        <w:t xml:space="preserve"> Y, </w:t>
      </w:r>
      <w:proofErr w:type="spellStart"/>
      <w:r w:rsidR="005D557C" w:rsidRPr="005D557C">
        <w:rPr>
          <w:rFonts w:ascii="Times New Roman" w:hAnsi="Times New Roman" w:cs="Times New Roman"/>
          <w:sz w:val="24"/>
          <w:szCs w:val="24"/>
          <w:lang w:val="en-US"/>
        </w:rPr>
        <w:t>Chebbah</w:t>
      </w:r>
      <w:proofErr w:type="spellEnd"/>
      <w:r w:rsidR="005D557C" w:rsidRPr="005D557C">
        <w:rPr>
          <w:rFonts w:ascii="Times New Roman" w:hAnsi="Times New Roman" w:cs="Times New Roman"/>
          <w:sz w:val="24"/>
          <w:szCs w:val="24"/>
          <w:lang w:val="en-US"/>
        </w:rPr>
        <w:t xml:space="preserve"> M and </w:t>
      </w:r>
      <w:proofErr w:type="spellStart"/>
      <w:r w:rsidR="005D557C" w:rsidRPr="005D557C">
        <w:rPr>
          <w:rFonts w:ascii="Times New Roman" w:hAnsi="Times New Roman" w:cs="Times New Roman"/>
          <w:sz w:val="24"/>
          <w:szCs w:val="24"/>
          <w:lang w:val="en-US"/>
        </w:rPr>
        <w:t>Rechachi</w:t>
      </w:r>
      <w:proofErr w:type="spellEnd"/>
      <w:r w:rsidR="005D557C" w:rsidRPr="005D557C">
        <w:rPr>
          <w:rFonts w:ascii="Times New Roman" w:hAnsi="Times New Roman" w:cs="Times New Roman"/>
          <w:sz w:val="24"/>
          <w:szCs w:val="24"/>
          <w:lang w:val="en-US"/>
        </w:rPr>
        <w:t xml:space="preserve"> MZ. 2021) in the province of </w:t>
      </w:r>
      <w:proofErr w:type="spellStart"/>
      <w:r w:rsidR="005D557C" w:rsidRPr="005D557C">
        <w:rPr>
          <w:rFonts w:ascii="Times New Roman" w:hAnsi="Times New Roman" w:cs="Times New Roman"/>
          <w:sz w:val="24"/>
          <w:szCs w:val="24"/>
          <w:lang w:val="en-US"/>
        </w:rPr>
        <w:t>Biskra</w:t>
      </w:r>
      <w:proofErr w:type="spellEnd"/>
      <w:r w:rsidR="005D557C" w:rsidRPr="005D557C">
        <w:rPr>
          <w:rFonts w:ascii="Times New Roman" w:hAnsi="Times New Roman" w:cs="Times New Roman"/>
          <w:sz w:val="24"/>
          <w:szCs w:val="24"/>
          <w:lang w:val="en-US"/>
        </w:rPr>
        <w:t>, in the Algerian Lower Sahara, corroborates this result</w:t>
      </w:r>
      <w:r w:rsidR="005D557C">
        <w:rPr>
          <w:rFonts w:ascii="Times New Roman" w:hAnsi="Times New Roman" w:cs="Times New Roman"/>
          <w:sz w:val="24"/>
          <w:szCs w:val="24"/>
          <w:lang w:val="en-US"/>
        </w:rPr>
        <w:t xml:space="preserve">. </w:t>
      </w:r>
      <w:r w:rsidRPr="00D703B3">
        <w:rPr>
          <w:rFonts w:ascii="Times New Roman" w:hAnsi="Times New Roman" w:cs="Times New Roman"/>
          <w:sz w:val="24"/>
          <w:szCs w:val="24"/>
          <w:lang w:val="en-US"/>
        </w:rPr>
        <w:t xml:space="preserve">These morphological features are consistent with those described for </w:t>
      </w:r>
      <w:r w:rsidRPr="00D703B3">
        <w:rPr>
          <w:rFonts w:ascii="Times New Roman" w:hAnsi="Times New Roman" w:cs="Times New Roman"/>
          <w:sz w:val="24"/>
          <w:szCs w:val="24"/>
          <w:lang w:val="en-US"/>
        </w:rPr>
        <w:lastRenderedPageBreak/>
        <w:t xml:space="preserve">saline soils with deep hydromorphic characteristics in the second aureole of the </w:t>
      </w:r>
      <w:proofErr w:type="spellStart"/>
      <w:r w:rsidRPr="00D703B3">
        <w:rPr>
          <w:rFonts w:ascii="Times New Roman" w:hAnsi="Times New Roman" w:cs="Times New Roman"/>
          <w:sz w:val="24"/>
          <w:szCs w:val="24"/>
          <w:lang w:val="en-US"/>
        </w:rPr>
        <w:t>Bariram</w:t>
      </w:r>
      <w:proofErr w:type="spellEnd"/>
      <w:r w:rsidRPr="00D703B3">
        <w:rPr>
          <w:rFonts w:ascii="Times New Roman" w:hAnsi="Times New Roman" w:cs="Times New Roman"/>
          <w:sz w:val="24"/>
          <w:szCs w:val="24"/>
          <w:lang w:val="en-US"/>
        </w:rPr>
        <w:t xml:space="preserve"> Koura CEA (</w:t>
      </w:r>
      <w:proofErr w:type="spellStart"/>
      <w:r w:rsidRPr="00D703B3">
        <w:rPr>
          <w:rFonts w:ascii="Times New Roman" w:hAnsi="Times New Roman" w:cs="Times New Roman"/>
          <w:sz w:val="24"/>
          <w:szCs w:val="24"/>
          <w:lang w:val="en-US"/>
        </w:rPr>
        <w:t>Ambouta</w:t>
      </w:r>
      <w:proofErr w:type="spellEnd"/>
      <w:r w:rsidRPr="00D703B3">
        <w:rPr>
          <w:rFonts w:ascii="Times New Roman" w:hAnsi="Times New Roman" w:cs="Times New Roman"/>
          <w:sz w:val="24"/>
          <w:szCs w:val="24"/>
          <w:lang w:val="en-US"/>
        </w:rPr>
        <w:t xml:space="preserve"> et al., 2005).</w:t>
      </w:r>
    </w:p>
    <w:p w14:paraId="0B4DD46E" w14:textId="77777777" w:rsidR="00A37258" w:rsidRPr="00D703B3" w:rsidRDefault="00A37258"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 xml:space="preserve">The lighter texture of the surface horizon allows the cultivation of vegetables such as pepper, potato, watermelon, lettuce, cabbage, onion, and maize on small plots. This observation aligns with the findings of </w:t>
      </w:r>
      <w:proofErr w:type="spellStart"/>
      <w:r w:rsidRPr="00D703B3">
        <w:rPr>
          <w:rFonts w:ascii="Times New Roman" w:hAnsi="Times New Roman" w:cs="Times New Roman"/>
          <w:sz w:val="24"/>
          <w:szCs w:val="24"/>
          <w:lang w:val="en-US"/>
        </w:rPr>
        <w:t>Kekane</w:t>
      </w:r>
      <w:proofErr w:type="spellEnd"/>
      <w:r w:rsidRPr="00D703B3">
        <w:rPr>
          <w:rFonts w:ascii="Times New Roman" w:hAnsi="Times New Roman" w:cs="Times New Roman"/>
          <w:sz w:val="24"/>
          <w:szCs w:val="24"/>
          <w:lang w:val="en-US"/>
        </w:rPr>
        <w:t xml:space="preserve"> et al. (2015), who highlighted that soil texture influences aeration, root penetration, and nutrient availability. Overall, soils in the studied basins are well-suited for irrigated agriculture, including cereals, vegetables, and fruit crops. Vegetable production can be intensified with moderate soil tillage and frequent low-dose irrigation. </w:t>
      </w:r>
      <w:proofErr w:type="spellStart"/>
      <w:r w:rsidRPr="00D703B3">
        <w:rPr>
          <w:rFonts w:ascii="Times New Roman" w:hAnsi="Times New Roman" w:cs="Times New Roman"/>
          <w:sz w:val="24"/>
          <w:szCs w:val="24"/>
          <w:lang w:val="en-US"/>
        </w:rPr>
        <w:t>Lawandi</w:t>
      </w:r>
      <w:proofErr w:type="spellEnd"/>
      <w:r w:rsidRPr="00D703B3">
        <w:rPr>
          <w:rFonts w:ascii="Times New Roman" w:hAnsi="Times New Roman" w:cs="Times New Roman"/>
          <w:sz w:val="24"/>
          <w:szCs w:val="24"/>
          <w:lang w:val="en-US"/>
        </w:rPr>
        <w:t xml:space="preserve"> et al. (2024) reported that short-cycle crops such as onion and cabbage were economically more profitable in the </w:t>
      </w:r>
      <w:proofErr w:type="spellStart"/>
      <w:r w:rsidRPr="00D703B3">
        <w:rPr>
          <w:rFonts w:ascii="Times New Roman" w:hAnsi="Times New Roman" w:cs="Times New Roman"/>
          <w:sz w:val="24"/>
          <w:szCs w:val="24"/>
          <w:lang w:val="en-US"/>
        </w:rPr>
        <w:t>Guirsilik</w:t>
      </w:r>
      <w:proofErr w:type="spellEnd"/>
      <w:r w:rsidRPr="00D703B3">
        <w:rPr>
          <w:rFonts w:ascii="Times New Roman" w:hAnsi="Times New Roman" w:cs="Times New Roman"/>
          <w:sz w:val="24"/>
          <w:szCs w:val="24"/>
          <w:lang w:val="en-US"/>
        </w:rPr>
        <w:t xml:space="preserve"> oasis basin. In 2024, agricultural exploitation of these basins provided an average income of 125,000 FCFA per farmer per campaign.</w:t>
      </w:r>
    </w:p>
    <w:p w14:paraId="43DB25A6" w14:textId="3F425277" w:rsidR="00A37258" w:rsidRPr="00B34F2C" w:rsidRDefault="00A37258"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 xml:space="preserve">In contrast, soils from the CEI basins have a sandy-silty to sandy texture. Low organic matter content with rapid mineralization, combined with relatively low nutrient concentrations, necessitates regular inputs of manure and mineral fertilizers for cereal and vegetable crops. This observation is consistent with </w:t>
      </w:r>
      <w:proofErr w:type="spellStart"/>
      <w:r w:rsidRPr="00D703B3">
        <w:rPr>
          <w:rFonts w:ascii="Times New Roman" w:hAnsi="Times New Roman" w:cs="Times New Roman"/>
          <w:sz w:val="24"/>
          <w:szCs w:val="24"/>
          <w:lang w:val="en-US"/>
        </w:rPr>
        <w:t>Tahirou</w:t>
      </w:r>
      <w:proofErr w:type="spellEnd"/>
      <w:r w:rsidRPr="00D703B3">
        <w:rPr>
          <w:rFonts w:ascii="Times New Roman" w:hAnsi="Times New Roman" w:cs="Times New Roman"/>
          <w:sz w:val="24"/>
          <w:szCs w:val="24"/>
          <w:lang w:val="en-US"/>
        </w:rPr>
        <w:t xml:space="preserve"> et al. (2022), who demonstrated that low nitrogen content is a limiting factor for cereal yields. The significant soil depth also provides good potential for irrigated cereal and fruit </w:t>
      </w:r>
      <w:r w:rsidR="00667DFA" w:rsidRPr="00D703B3">
        <w:rPr>
          <w:rFonts w:ascii="Times New Roman" w:hAnsi="Times New Roman" w:cs="Times New Roman"/>
          <w:sz w:val="24"/>
          <w:szCs w:val="24"/>
          <w:lang w:val="en-US"/>
        </w:rPr>
        <w:t>production;</w:t>
      </w:r>
      <w:r w:rsidRPr="00D703B3">
        <w:rPr>
          <w:rFonts w:ascii="Times New Roman" w:hAnsi="Times New Roman" w:cs="Times New Roman"/>
          <w:sz w:val="24"/>
          <w:szCs w:val="24"/>
          <w:lang w:val="en-US"/>
        </w:rPr>
        <w:t xml:space="preserve"> however, the groundwater depth (~4 m) requires farmers to dig multiple wells and restrict vegetable cultivation to small plots of less than one hectare. These findings align with </w:t>
      </w:r>
      <w:proofErr w:type="spellStart"/>
      <w:r w:rsidRPr="00D703B3">
        <w:rPr>
          <w:rFonts w:ascii="Times New Roman" w:hAnsi="Times New Roman" w:cs="Times New Roman"/>
          <w:sz w:val="24"/>
          <w:szCs w:val="24"/>
          <w:lang w:val="en-US"/>
        </w:rPr>
        <w:t>Ambouta</w:t>
      </w:r>
      <w:proofErr w:type="spellEnd"/>
      <w:r w:rsidRPr="00D703B3">
        <w:rPr>
          <w:rFonts w:ascii="Times New Roman" w:hAnsi="Times New Roman" w:cs="Times New Roman"/>
          <w:sz w:val="24"/>
          <w:szCs w:val="24"/>
          <w:lang w:val="en-US"/>
        </w:rPr>
        <w:t xml:space="preserve"> et al. (2005), who reported similar characteristics for the Mariri basin in Niger.</w:t>
      </w:r>
    </w:p>
    <w:p w14:paraId="3FDD83EE" w14:textId="77777777" w:rsidR="00A37258" w:rsidRPr="00B34F2C" w:rsidRDefault="00A37258" w:rsidP="00D703B3">
      <w:pPr>
        <w:spacing w:after="0" w:line="360" w:lineRule="auto"/>
        <w:jc w:val="both"/>
        <w:rPr>
          <w:rFonts w:ascii="Times New Roman" w:hAnsi="Times New Roman" w:cs="Times New Roman"/>
          <w:b/>
          <w:bCs/>
          <w:sz w:val="24"/>
          <w:szCs w:val="24"/>
          <w:lang w:val="en-US"/>
        </w:rPr>
      </w:pPr>
      <w:r w:rsidRPr="00B34F2C">
        <w:rPr>
          <w:rFonts w:ascii="Times New Roman" w:hAnsi="Times New Roman" w:cs="Times New Roman"/>
          <w:b/>
          <w:bCs/>
          <w:sz w:val="24"/>
          <w:szCs w:val="24"/>
          <w:lang w:val="en-US"/>
        </w:rPr>
        <w:t>Soil Chemical Characteristics</w:t>
      </w:r>
    </w:p>
    <w:p w14:paraId="301B177B" w14:textId="13360CC7" w:rsidR="00A37258" w:rsidRPr="00D703B3" w:rsidRDefault="00A37258"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Overall, the studied soils are slightly alkaline and have low salinity, creating a relatively favorable environment for crop growth, though high pH may limit the availability of certain nutrients, particularly phosphorus. Soil pH is a critical factor for fertility, with an optimal range for most crops between 6 and 7.5 (</w:t>
      </w:r>
      <w:proofErr w:type="spellStart"/>
      <w:r w:rsidRPr="00D703B3">
        <w:rPr>
          <w:rFonts w:ascii="Times New Roman" w:hAnsi="Times New Roman" w:cs="Times New Roman"/>
          <w:sz w:val="24"/>
          <w:szCs w:val="24"/>
          <w:lang w:val="en-US"/>
        </w:rPr>
        <w:t>Genot</w:t>
      </w:r>
      <w:proofErr w:type="spellEnd"/>
      <w:r w:rsidRPr="00D703B3">
        <w:rPr>
          <w:rFonts w:ascii="Times New Roman" w:hAnsi="Times New Roman" w:cs="Times New Roman"/>
          <w:sz w:val="24"/>
          <w:szCs w:val="24"/>
          <w:lang w:val="en-US"/>
        </w:rPr>
        <w:t>, 2009). Studies by Doucet (2006) and Borah et al. (2010), cited in Mahamat Nour Zakaria (2024), also emphasize that pH determines nutrient availability for plants and soil microorganisms. High pH can positively affect cation exchange capacity (CEC) (</w:t>
      </w:r>
      <w:r w:rsidR="006053E6" w:rsidRPr="00946B4A">
        <w:rPr>
          <w:rFonts w:ascii="Times New Roman" w:hAnsi="Times New Roman" w:cs="Times New Roman"/>
          <w:sz w:val="24"/>
          <w:szCs w:val="24"/>
          <w:lang w:val="en-US"/>
        </w:rPr>
        <w:t>Julien, J. L., &amp; Tessier, D. 2021</w:t>
      </w:r>
      <w:r w:rsidRPr="00D703B3">
        <w:rPr>
          <w:rFonts w:ascii="Times New Roman" w:hAnsi="Times New Roman" w:cs="Times New Roman"/>
          <w:sz w:val="24"/>
          <w:szCs w:val="24"/>
          <w:lang w:val="en-US"/>
        </w:rPr>
        <w:t>).</w:t>
      </w:r>
    </w:p>
    <w:p w14:paraId="1A60913E" w14:textId="344E915B" w:rsidR="00A37258" w:rsidRPr="00D703B3" w:rsidRDefault="00A37258"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t xml:space="preserve">In this study, CEC varied from 1.75 </w:t>
      </w:r>
      <w:proofErr w:type="spellStart"/>
      <w:r w:rsidRPr="00D703B3">
        <w:rPr>
          <w:rFonts w:ascii="Times New Roman" w:hAnsi="Times New Roman" w:cs="Times New Roman"/>
          <w:sz w:val="24"/>
          <w:szCs w:val="24"/>
          <w:lang w:val="en-US"/>
        </w:rPr>
        <w:t>cmol</w:t>
      </w:r>
      <w:proofErr w:type="spellEnd"/>
      <m:oMath>
        <m:sSub>
          <m:sSubPr>
            <m:ctrlPr>
              <w:rPr>
                <w:rFonts w:ascii="Cambria Math" w:hAnsi="Cambria Math" w:cs="Times New Roman"/>
                <w:sz w:val="24"/>
                <w:szCs w:val="24"/>
                <w:lang w:val="en-US"/>
              </w:rPr>
            </m:ctrlPr>
          </m:sSubPr>
          <m:e/>
          <m:sub>
            <m:r>
              <w:rPr>
                <w:rFonts w:ascii="Cambria Math" w:hAnsi="Cambria Math" w:cs="Times New Roman"/>
                <w:sz w:val="24"/>
                <w:szCs w:val="24"/>
                <w:lang w:val="en-US"/>
              </w:rPr>
              <m:t>c</m:t>
            </m:r>
          </m:sub>
        </m:sSub>
      </m:oMath>
      <w:r w:rsidRPr="00D703B3">
        <w:rPr>
          <w:rFonts w:ascii="Times New Roman" w:hAnsi="Times New Roman" w:cs="Times New Roman"/>
          <w:sz w:val="24"/>
          <w:szCs w:val="24"/>
          <w:lang w:val="en-US"/>
        </w:rPr>
        <w:t>/kg in Goudoumaria Nord to 13.25 cmol</w:t>
      </w:r>
      <m:oMath>
        <m:sSub>
          <m:sSubPr>
            <m:ctrlPr>
              <w:rPr>
                <w:rFonts w:ascii="Cambria Math" w:hAnsi="Cambria Math" w:cs="Times New Roman"/>
                <w:sz w:val="24"/>
                <w:szCs w:val="24"/>
                <w:lang w:val="en-US"/>
              </w:rPr>
            </m:ctrlPr>
          </m:sSubPr>
          <m:e/>
          <m:sub>
            <m:r>
              <w:rPr>
                <w:rFonts w:ascii="Cambria Math" w:hAnsi="Cambria Math" w:cs="Times New Roman"/>
                <w:sz w:val="24"/>
                <w:szCs w:val="24"/>
                <w:lang w:val="en-US"/>
              </w:rPr>
              <m:t>c</m:t>
            </m:r>
          </m:sub>
        </m:sSub>
      </m:oMath>
      <w:r w:rsidRPr="00D703B3">
        <w:rPr>
          <w:rFonts w:ascii="Times New Roman" w:hAnsi="Times New Roman" w:cs="Times New Roman"/>
          <w:sz w:val="24"/>
          <w:szCs w:val="24"/>
          <w:lang w:val="en-US"/>
        </w:rPr>
        <w:t>/kg in Balla, indicating higher nutrient retention and fertility in Balla compared to the nutrient-poor Goudoumaria Nord basin. Limited variation in CEC in Goud Nord may reflect relatively low biological activity across the horizons. The importance of CEC for nutrient management has been highlighted by d’Aprile and Lorandi (2012).</w:t>
      </w:r>
    </w:p>
    <w:p w14:paraId="05B0BCE9" w14:textId="77777777" w:rsidR="00A37258" w:rsidRPr="00B34F2C" w:rsidRDefault="00A37258" w:rsidP="00D703B3">
      <w:pPr>
        <w:spacing w:after="0" w:line="360" w:lineRule="auto"/>
        <w:jc w:val="both"/>
        <w:rPr>
          <w:rFonts w:ascii="Times New Roman" w:hAnsi="Times New Roman" w:cs="Times New Roman"/>
          <w:sz w:val="24"/>
          <w:szCs w:val="24"/>
          <w:lang w:val="en-US"/>
        </w:rPr>
      </w:pPr>
      <w:r w:rsidRPr="00D703B3">
        <w:rPr>
          <w:rFonts w:ascii="Times New Roman" w:hAnsi="Times New Roman" w:cs="Times New Roman"/>
          <w:sz w:val="24"/>
          <w:szCs w:val="24"/>
          <w:lang w:val="en-US"/>
        </w:rPr>
        <w:lastRenderedPageBreak/>
        <w:t xml:space="preserve">Available phosphorus was variable and statistically significant (P = 0.05), with low values (&lt; 2 mg/kg) in </w:t>
      </w:r>
      <w:proofErr w:type="spellStart"/>
      <w:r w:rsidRPr="00D703B3">
        <w:rPr>
          <w:rFonts w:ascii="Times New Roman" w:hAnsi="Times New Roman" w:cs="Times New Roman"/>
          <w:sz w:val="24"/>
          <w:szCs w:val="24"/>
          <w:lang w:val="en-US"/>
        </w:rPr>
        <w:t>Gotanga</w:t>
      </w:r>
      <w:proofErr w:type="spellEnd"/>
      <w:r w:rsidRPr="00D703B3">
        <w:rPr>
          <w:rFonts w:ascii="Times New Roman" w:hAnsi="Times New Roman" w:cs="Times New Roman"/>
          <w:sz w:val="24"/>
          <w:szCs w:val="24"/>
          <w:lang w:val="en-US"/>
        </w:rPr>
        <w:t xml:space="preserve">, </w:t>
      </w:r>
      <w:proofErr w:type="spellStart"/>
      <w:r w:rsidRPr="00D703B3">
        <w:rPr>
          <w:rFonts w:ascii="Times New Roman" w:hAnsi="Times New Roman" w:cs="Times New Roman"/>
          <w:sz w:val="24"/>
          <w:szCs w:val="24"/>
          <w:lang w:val="en-US"/>
        </w:rPr>
        <w:t>Tissowa</w:t>
      </w:r>
      <w:proofErr w:type="spellEnd"/>
      <w:r w:rsidRPr="00D703B3">
        <w:rPr>
          <w:rFonts w:ascii="Times New Roman" w:hAnsi="Times New Roman" w:cs="Times New Roman"/>
          <w:sz w:val="24"/>
          <w:szCs w:val="24"/>
          <w:lang w:val="en-US"/>
        </w:rPr>
        <w:t xml:space="preserve">, and </w:t>
      </w:r>
      <w:proofErr w:type="spellStart"/>
      <w:r w:rsidRPr="00D703B3">
        <w:rPr>
          <w:rFonts w:ascii="Times New Roman" w:hAnsi="Times New Roman" w:cs="Times New Roman"/>
          <w:sz w:val="24"/>
          <w:szCs w:val="24"/>
          <w:lang w:val="en-US"/>
        </w:rPr>
        <w:t>Toumour</w:t>
      </w:r>
      <w:proofErr w:type="spellEnd"/>
      <w:r w:rsidRPr="00D703B3">
        <w:rPr>
          <w:rFonts w:ascii="Times New Roman" w:hAnsi="Times New Roman" w:cs="Times New Roman"/>
          <w:sz w:val="24"/>
          <w:szCs w:val="24"/>
          <w:lang w:val="en-US"/>
        </w:rPr>
        <w:t>, likely due to soil alkalinity, which favors phosphorus precipitation. Phosphorus availability can be improved through organic matter additions, as suggested by Zadi (2016), since organic residues release nutrients and improve soil properties. Organic carbon and matter content varied strongly between basins; fertile basins (</w:t>
      </w:r>
      <w:proofErr w:type="spellStart"/>
      <w:r w:rsidRPr="00D703B3">
        <w:rPr>
          <w:rFonts w:ascii="Times New Roman" w:hAnsi="Times New Roman" w:cs="Times New Roman"/>
          <w:sz w:val="24"/>
          <w:szCs w:val="24"/>
          <w:lang w:val="en-US"/>
        </w:rPr>
        <w:t>Balla</w:t>
      </w:r>
      <w:proofErr w:type="spellEnd"/>
      <w:r w:rsidRPr="00D703B3">
        <w:rPr>
          <w:rFonts w:ascii="Times New Roman" w:hAnsi="Times New Roman" w:cs="Times New Roman"/>
          <w:sz w:val="24"/>
          <w:szCs w:val="24"/>
          <w:lang w:val="en-US"/>
        </w:rPr>
        <w:t xml:space="preserve">, </w:t>
      </w:r>
      <w:proofErr w:type="spellStart"/>
      <w:r w:rsidRPr="00D703B3">
        <w:rPr>
          <w:rFonts w:ascii="Times New Roman" w:hAnsi="Times New Roman" w:cs="Times New Roman"/>
          <w:sz w:val="24"/>
          <w:szCs w:val="24"/>
          <w:lang w:val="en-US"/>
        </w:rPr>
        <w:t>Toumour</w:t>
      </w:r>
      <w:proofErr w:type="spellEnd"/>
      <w:r w:rsidRPr="00D703B3">
        <w:rPr>
          <w:rFonts w:ascii="Times New Roman" w:hAnsi="Times New Roman" w:cs="Times New Roman"/>
          <w:sz w:val="24"/>
          <w:szCs w:val="24"/>
          <w:lang w:val="en-US"/>
        </w:rPr>
        <w:t xml:space="preserve">, </w:t>
      </w:r>
      <w:proofErr w:type="spellStart"/>
      <w:r w:rsidRPr="00D703B3">
        <w:rPr>
          <w:rFonts w:ascii="Times New Roman" w:hAnsi="Times New Roman" w:cs="Times New Roman"/>
          <w:sz w:val="24"/>
          <w:szCs w:val="24"/>
          <w:lang w:val="en-US"/>
        </w:rPr>
        <w:t>Tissowa</w:t>
      </w:r>
      <w:proofErr w:type="spellEnd"/>
      <w:r w:rsidRPr="00D703B3">
        <w:rPr>
          <w:rFonts w:ascii="Times New Roman" w:hAnsi="Times New Roman" w:cs="Times New Roman"/>
          <w:sz w:val="24"/>
          <w:szCs w:val="24"/>
          <w:lang w:val="en-US"/>
        </w:rPr>
        <w:t>) could support intensive production if salinization is prevented. Poorer basins (</w:t>
      </w:r>
      <w:proofErr w:type="spellStart"/>
      <w:r w:rsidRPr="00D703B3">
        <w:rPr>
          <w:rFonts w:ascii="Times New Roman" w:hAnsi="Times New Roman" w:cs="Times New Roman"/>
          <w:sz w:val="24"/>
          <w:szCs w:val="24"/>
          <w:lang w:val="en-US"/>
        </w:rPr>
        <w:t>Goudoumaria</w:t>
      </w:r>
      <w:proofErr w:type="spellEnd"/>
      <w:r w:rsidRPr="00D703B3">
        <w:rPr>
          <w:rFonts w:ascii="Times New Roman" w:hAnsi="Times New Roman" w:cs="Times New Roman"/>
          <w:sz w:val="24"/>
          <w:szCs w:val="24"/>
          <w:lang w:val="en-US"/>
        </w:rPr>
        <w:t xml:space="preserve"> Nord, </w:t>
      </w:r>
      <w:proofErr w:type="spellStart"/>
      <w:r w:rsidRPr="00D703B3">
        <w:rPr>
          <w:rFonts w:ascii="Times New Roman" w:hAnsi="Times New Roman" w:cs="Times New Roman"/>
          <w:sz w:val="24"/>
          <w:szCs w:val="24"/>
          <w:lang w:val="en-US"/>
        </w:rPr>
        <w:t>Adébour</w:t>
      </w:r>
      <w:proofErr w:type="spellEnd"/>
      <w:r w:rsidRPr="00D703B3">
        <w:rPr>
          <w:rFonts w:ascii="Times New Roman" w:hAnsi="Times New Roman" w:cs="Times New Roman"/>
          <w:sz w:val="24"/>
          <w:szCs w:val="24"/>
          <w:lang w:val="en-US"/>
        </w:rPr>
        <w:t xml:space="preserve">) require organic amendments to improve fertility. </w:t>
      </w:r>
      <w:proofErr w:type="spellStart"/>
      <w:r w:rsidRPr="00D703B3">
        <w:rPr>
          <w:rFonts w:ascii="Times New Roman" w:hAnsi="Times New Roman" w:cs="Times New Roman"/>
          <w:sz w:val="24"/>
          <w:szCs w:val="24"/>
          <w:lang w:val="en-US"/>
        </w:rPr>
        <w:t>Miningou</w:t>
      </w:r>
      <w:proofErr w:type="spellEnd"/>
      <w:r w:rsidRPr="00D703B3">
        <w:rPr>
          <w:rFonts w:ascii="Times New Roman" w:hAnsi="Times New Roman" w:cs="Times New Roman"/>
          <w:sz w:val="24"/>
          <w:szCs w:val="24"/>
          <w:lang w:val="en-US"/>
        </w:rPr>
        <w:t xml:space="preserve"> et al. (2020) highlighted that low yields often result from nutrient depletion, biological pressure, and insufficient fertilizer use. Farmers in the study area employ both organic and mineral fertilizers; however, applying crop-specific fertilizer recommendations is critical to optimize effectiveness. Cheick et al. (2025) reported that local soil fertility management practices include manure application, mineral fertilizers, and crop associations.</w:t>
      </w:r>
    </w:p>
    <w:p w14:paraId="684BF1C3" w14:textId="13AFDF45" w:rsidR="00A37258" w:rsidRPr="00B34F2C" w:rsidRDefault="00A37258" w:rsidP="00D703B3">
      <w:pPr>
        <w:spacing w:after="0" w:line="360" w:lineRule="auto"/>
        <w:jc w:val="both"/>
        <w:rPr>
          <w:rFonts w:ascii="Times New Roman" w:hAnsi="Times New Roman" w:cs="Times New Roman"/>
          <w:sz w:val="24"/>
          <w:szCs w:val="24"/>
          <w:lang w:val="en-US"/>
        </w:rPr>
      </w:pPr>
    </w:p>
    <w:p w14:paraId="4486ABBE" w14:textId="77777777" w:rsidR="00A37258" w:rsidRPr="00B34F2C" w:rsidRDefault="00A37258" w:rsidP="00D703B3">
      <w:pPr>
        <w:spacing w:after="0" w:line="360" w:lineRule="auto"/>
        <w:jc w:val="both"/>
        <w:rPr>
          <w:rFonts w:ascii="Times New Roman" w:hAnsi="Times New Roman" w:cs="Times New Roman"/>
          <w:b/>
          <w:bCs/>
          <w:sz w:val="24"/>
          <w:szCs w:val="24"/>
          <w:lang w:val="en-US"/>
        </w:rPr>
      </w:pPr>
      <w:r w:rsidRPr="00B34F2C">
        <w:rPr>
          <w:rFonts w:ascii="Times New Roman" w:hAnsi="Times New Roman" w:cs="Times New Roman"/>
          <w:b/>
          <w:bCs/>
          <w:sz w:val="24"/>
          <w:szCs w:val="24"/>
          <w:lang w:val="en-US"/>
        </w:rPr>
        <w:t>CONCLUSION</w:t>
      </w:r>
    </w:p>
    <w:p w14:paraId="242A7CFB" w14:textId="17748F9D" w:rsidR="00290A81" w:rsidRPr="00290A81" w:rsidRDefault="00290A81" w:rsidP="00290A81">
      <w:pPr>
        <w:spacing w:after="0" w:line="360" w:lineRule="auto"/>
        <w:jc w:val="both"/>
        <w:rPr>
          <w:rFonts w:ascii="Times New Roman" w:hAnsi="Times New Roman" w:cs="Times New Roman"/>
          <w:sz w:val="24"/>
          <w:szCs w:val="24"/>
          <w:lang w:val="en-US"/>
        </w:rPr>
      </w:pPr>
      <w:r w:rsidRPr="00290A81">
        <w:rPr>
          <w:rFonts w:ascii="Times New Roman" w:hAnsi="Times New Roman" w:cs="Times New Roman"/>
          <w:sz w:val="24"/>
          <w:szCs w:val="24"/>
          <w:lang w:val="en-US"/>
        </w:rPr>
        <w:t xml:space="preserve">Chemical analysis of the soils in the </w:t>
      </w:r>
      <w:proofErr w:type="spellStart"/>
      <w:r w:rsidRPr="00290A81">
        <w:rPr>
          <w:rFonts w:ascii="Times New Roman" w:hAnsi="Times New Roman" w:cs="Times New Roman"/>
          <w:sz w:val="24"/>
          <w:szCs w:val="24"/>
          <w:lang w:val="en-US"/>
        </w:rPr>
        <w:t>Gouré</w:t>
      </w:r>
      <w:proofErr w:type="spellEnd"/>
      <w:r w:rsidRPr="00290A81">
        <w:rPr>
          <w:rFonts w:ascii="Times New Roman" w:hAnsi="Times New Roman" w:cs="Times New Roman"/>
          <w:sz w:val="24"/>
          <w:szCs w:val="24"/>
          <w:lang w:val="en-US"/>
        </w:rPr>
        <w:t xml:space="preserve">, </w:t>
      </w:r>
      <w:proofErr w:type="spellStart"/>
      <w:r w:rsidRPr="00290A81">
        <w:rPr>
          <w:rFonts w:ascii="Times New Roman" w:hAnsi="Times New Roman" w:cs="Times New Roman"/>
          <w:sz w:val="24"/>
          <w:szCs w:val="24"/>
          <w:lang w:val="en-US"/>
        </w:rPr>
        <w:t>Goudoumaria</w:t>
      </w:r>
      <w:proofErr w:type="spellEnd"/>
      <w:r w:rsidRPr="00290A81">
        <w:rPr>
          <w:rFonts w:ascii="Times New Roman" w:hAnsi="Times New Roman" w:cs="Times New Roman"/>
          <w:sz w:val="24"/>
          <w:szCs w:val="24"/>
          <w:lang w:val="en-US"/>
        </w:rPr>
        <w:t xml:space="preserve">, and </w:t>
      </w:r>
      <w:proofErr w:type="spellStart"/>
      <w:r w:rsidRPr="00290A81">
        <w:rPr>
          <w:rFonts w:ascii="Times New Roman" w:hAnsi="Times New Roman" w:cs="Times New Roman"/>
          <w:sz w:val="24"/>
          <w:szCs w:val="24"/>
          <w:lang w:val="en-US"/>
        </w:rPr>
        <w:t>Mainé</w:t>
      </w:r>
      <w:proofErr w:type="spellEnd"/>
      <w:r w:rsidRPr="00290A81">
        <w:rPr>
          <w:rFonts w:ascii="Times New Roman" w:hAnsi="Times New Roman" w:cs="Times New Roman"/>
          <w:sz w:val="24"/>
          <w:szCs w:val="24"/>
          <w:lang w:val="en-US"/>
        </w:rPr>
        <w:t xml:space="preserve"> Soroa basins reveals significant textural heterogeneity, widespread alkalinity, and a deficiency in essential nutrients.</w:t>
      </w:r>
    </w:p>
    <w:p w14:paraId="3DA17522" w14:textId="6DB63AEC" w:rsidR="00290A81" w:rsidRPr="00290A81" w:rsidRDefault="00290A81" w:rsidP="00290A81">
      <w:pPr>
        <w:spacing w:after="0" w:line="360" w:lineRule="auto"/>
        <w:jc w:val="both"/>
        <w:rPr>
          <w:rFonts w:ascii="Times New Roman" w:hAnsi="Times New Roman" w:cs="Times New Roman"/>
          <w:sz w:val="24"/>
          <w:szCs w:val="24"/>
          <w:lang w:val="en-US"/>
        </w:rPr>
      </w:pPr>
      <w:r w:rsidRPr="00290A81">
        <w:rPr>
          <w:rFonts w:ascii="Times New Roman" w:hAnsi="Times New Roman" w:cs="Times New Roman"/>
          <w:sz w:val="24"/>
          <w:szCs w:val="24"/>
          <w:lang w:val="en-US"/>
        </w:rPr>
        <w:t>The study identifies three groups of basins:</w:t>
      </w:r>
    </w:p>
    <w:p w14:paraId="7B6EBEB2" w14:textId="02FF551E" w:rsidR="00290A81" w:rsidRPr="00290A81" w:rsidRDefault="00290A81" w:rsidP="00290A81">
      <w:pPr>
        <w:spacing w:after="0" w:line="360" w:lineRule="auto"/>
        <w:jc w:val="both"/>
        <w:rPr>
          <w:rFonts w:ascii="Times New Roman" w:hAnsi="Times New Roman" w:cs="Times New Roman"/>
          <w:sz w:val="24"/>
          <w:szCs w:val="24"/>
          <w:lang w:val="en-US"/>
        </w:rPr>
      </w:pPr>
      <w:r w:rsidRPr="00290A81">
        <w:rPr>
          <w:rFonts w:ascii="Times New Roman" w:hAnsi="Times New Roman" w:cs="Times New Roman"/>
          <w:sz w:val="24"/>
          <w:szCs w:val="24"/>
          <w:lang w:val="en-US"/>
        </w:rPr>
        <w:t xml:space="preserve">- High fertility basins: </w:t>
      </w:r>
      <w:proofErr w:type="spellStart"/>
      <w:r w:rsidRPr="00290A81">
        <w:rPr>
          <w:rFonts w:ascii="Times New Roman" w:hAnsi="Times New Roman" w:cs="Times New Roman"/>
          <w:sz w:val="24"/>
          <w:szCs w:val="24"/>
          <w:lang w:val="en-US"/>
        </w:rPr>
        <w:t>Tissouwa</w:t>
      </w:r>
      <w:proofErr w:type="spellEnd"/>
      <w:r w:rsidRPr="00290A81">
        <w:rPr>
          <w:rFonts w:ascii="Times New Roman" w:hAnsi="Times New Roman" w:cs="Times New Roman"/>
          <w:sz w:val="24"/>
          <w:szCs w:val="24"/>
          <w:lang w:val="en-US"/>
        </w:rPr>
        <w:t xml:space="preserve">, </w:t>
      </w:r>
      <w:proofErr w:type="spellStart"/>
      <w:r w:rsidRPr="00290A81">
        <w:rPr>
          <w:rFonts w:ascii="Times New Roman" w:hAnsi="Times New Roman" w:cs="Times New Roman"/>
          <w:sz w:val="24"/>
          <w:szCs w:val="24"/>
          <w:lang w:val="en-US"/>
        </w:rPr>
        <w:t>Balla</w:t>
      </w:r>
      <w:proofErr w:type="spellEnd"/>
      <w:r w:rsidRPr="00290A81">
        <w:rPr>
          <w:rFonts w:ascii="Times New Roman" w:hAnsi="Times New Roman" w:cs="Times New Roman"/>
          <w:sz w:val="24"/>
          <w:szCs w:val="24"/>
          <w:lang w:val="en-US"/>
        </w:rPr>
        <w:t xml:space="preserve">, and </w:t>
      </w:r>
      <w:proofErr w:type="spellStart"/>
      <w:r w:rsidRPr="00290A81">
        <w:rPr>
          <w:rFonts w:ascii="Times New Roman" w:hAnsi="Times New Roman" w:cs="Times New Roman"/>
          <w:sz w:val="24"/>
          <w:szCs w:val="24"/>
          <w:lang w:val="en-US"/>
        </w:rPr>
        <w:t>Toumourwa</w:t>
      </w:r>
      <w:proofErr w:type="spellEnd"/>
      <w:r w:rsidRPr="00290A81">
        <w:rPr>
          <w:rFonts w:ascii="Times New Roman" w:hAnsi="Times New Roman" w:cs="Times New Roman"/>
          <w:sz w:val="24"/>
          <w:szCs w:val="24"/>
          <w:lang w:val="en-US"/>
        </w:rPr>
        <w:t xml:space="preserve"> with organic matter (OM) &gt; 1.5%, cation exchange capacity (CEC) &gt; 8, and balanced pH;</w:t>
      </w:r>
    </w:p>
    <w:p w14:paraId="49394D54" w14:textId="18710A3C" w:rsidR="00290A81" w:rsidRPr="00290A81" w:rsidRDefault="00290A81" w:rsidP="00290A81">
      <w:pPr>
        <w:spacing w:after="0" w:line="360" w:lineRule="auto"/>
        <w:jc w:val="both"/>
        <w:rPr>
          <w:rFonts w:ascii="Times New Roman" w:hAnsi="Times New Roman" w:cs="Times New Roman"/>
          <w:sz w:val="24"/>
          <w:szCs w:val="24"/>
          <w:lang w:val="en-US"/>
        </w:rPr>
      </w:pPr>
      <w:r w:rsidRPr="00290A81">
        <w:rPr>
          <w:rFonts w:ascii="Times New Roman" w:hAnsi="Times New Roman" w:cs="Times New Roman"/>
          <w:sz w:val="24"/>
          <w:szCs w:val="24"/>
          <w:lang w:val="en-US"/>
        </w:rPr>
        <w:t xml:space="preserve">- Medium fertility basins: </w:t>
      </w:r>
      <w:proofErr w:type="spellStart"/>
      <w:r w:rsidRPr="00290A81">
        <w:rPr>
          <w:rFonts w:ascii="Times New Roman" w:hAnsi="Times New Roman" w:cs="Times New Roman"/>
          <w:sz w:val="24"/>
          <w:szCs w:val="24"/>
          <w:lang w:val="en-US"/>
        </w:rPr>
        <w:t>Adébour</w:t>
      </w:r>
      <w:proofErr w:type="spellEnd"/>
      <w:r w:rsidRPr="00290A81">
        <w:rPr>
          <w:rFonts w:ascii="Times New Roman" w:hAnsi="Times New Roman" w:cs="Times New Roman"/>
          <w:sz w:val="24"/>
          <w:szCs w:val="24"/>
          <w:lang w:val="en-US"/>
        </w:rPr>
        <w:t xml:space="preserve">, </w:t>
      </w:r>
      <w:proofErr w:type="spellStart"/>
      <w:r w:rsidRPr="00290A81">
        <w:rPr>
          <w:rFonts w:ascii="Times New Roman" w:hAnsi="Times New Roman" w:cs="Times New Roman"/>
          <w:sz w:val="24"/>
          <w:szCs w:val="24"/>
          <w:lang w:val="en-US"/>
        </w:rPr>
        <w:t>Bassori</w:t>
      </w:r>
      <w:proofErr w:type="spellEnd"/>
      <w:r w:rsidRPr="00290A81">
        <w:rPr>
          <w:rFonts w:ascii="Times New Roman" w:hAnsi="Times New Roman" w:cs="Times New Roman"/>
          <w:sz w:val="24"/>
          <w:szCs w:val="24"/>
          <w:lang w:val="en-US"/>
        </w:rPr>
        <w:t xml:space="preserve">, </w:t>
      </w:r>
      <w:proofErr w:type="spellStart"/>
      <w:r w:rsidRPr="00290A81">
        <w:rPr>
          <w:rFonts w:ascii="Times New Roman" w:hAnsi="Times New Roman" w:cs="Times New Roman"/>
          <w:sz w:val="24"/>
          <w:szCs w:val="24"/>
          <w:lang w:val="en-US"/>
        </w:rPr>
        <w:t>Tchéballam</w:t>
      </w:r>
      <w:proofErr w:type="spellEnd"/>
      <w:r w:rsidRPr="00290A81">
        <w:rPr>
          <w:rFonts w:ascii="Times New Roman" w:hAnsi="Times New Roman" w:cs="Times New Roman"/>
          <w:sz w:val="24"/>
          <w:szCs w:val="24"/>
          <w:lang w:val="en-US"/>
        </w:rPr>
        <w:t xml:space="preserve">, and </w:t>
      </w:r>
      <w:proofErr w:type="spellStart"/>
      <w:r w:rsidRPr="00290A81">
        <w:rPr>
          <w:rFonts w:ascii="Times New Roman" w:hAnsi="Times New Roman" w:cs="Times New Roman"/>
          <w:sz w:val="24"/>
          <w:szCs w:val="24"/>
          <w:lang w:val="en-US"/>
        </w:rPr>
        <w:t>Gotanga</w:t>
      </w:r>
      <w:proofErr w:type="spellEnd"/>
      <w:r w:rsidRPr="00290A81">
        <w:rPr>
          <w:rFonts w:ascii="Times New Roman" w:hAnsi="Times New Roman" w:cs="Times New Roman"/>
          <w:sz w:val="24"/>
          <w:szCs w:val="24"/>
          <w:lang w:val="en-US"/>
        </w:rPr>
        <w:t xml:space="preserve"> with average cation balance, low organic matter content, and good chemical reserve;</w:t>
      </w:r>
    </w:p>
    <w:p w14:paraId="365865FC" w14:textId="77777777" w:rsidR="00290A81" w:rsidRPr="00290A81" w:rsidRDefault="00290A81" w:rsidP="00290A81">
      <w:pPr>
        <w:spacing w:after="0" w:line="360" w:lineRule="auto"/>
        <w:jc w:val="both"/>
        <w:rPr>
          <w:rFonts w:ascii="Times New Roman" w:hAnsi="Times New Roman" w:cs="Times New Roman"/>
          <w:sz w:val="24"/>
          <w:szCs w:val="24"/>
          <w:lang w:val="en-US"/>
        </w:rPr>
      </w:pPr>
      <w:r w:rsidRPr="00290A81">
        <w:rPr>
          <w:rFonts w:ascii="Times New Roman" w:hAnsi="Times New Roman" w:cs="Times New Roman"/>
          <w:sz w:val="24"/>
          <w:szCs w:val="24"/>
          <w:lang w:val="en-US"/>
        </w:rPr>
        <w:t xml:space="preserve">- Low fertility basins: northern </w:t>
      </w:r>
      <w:proofErr w:type="spellStart"/>
      <w:r w:rsidRPr="00290A81">
        <w:rPr>
          <w:rFonts w:ascii="Times New Roman" w:hAnsi="Times New Roman" w:cs="Times New Roman"/>
          <w:sz w:val="24"/>
          <w:szCs w:val="24"/>
          <w:lang w:val="en-US"/>
        </w:rPr>
        <w:t>Goudoumaria</w:t>
      </w:r>
      <w:proofErr w:type="spellEnd"/>
      <w:r w:rsidRPr="00290A81">
        <w:rPr>
          <w:rFonts w:ascii="Times New Roman" w:hAnsi="Times New Roman" w:cs="Times New Roman"/>
          <w:sz w:val="24"/>
          <w:szCs w:val="24"/>
          <w:lang w:val="en-US"/>
        </w:rPr>
        <w:t xml:space="preserve"> and </w:t>
      </w:r>
      <w:proofErr w:type="spellStart"/>
      <w:r w:rsidRPr="00290A81">
        <w:rPr>
          <w:rFonts w:ascii="Times New Roman" w:hAnsi="Times New Roman" w:cs="Times New Roman"/>
          <w:sz w:val="24"/>
          <w:szCs w:val="24"/>
          <w:lang w:val="en-US"/>
        </w:rPr>
        <w:t>Kiria</w:t>
      </w:r>
      <w:proofErr w:type="spellEnd"/>
      <w:r w:rsidRPr="00290A81">
        <w:rPr>
          <w:rFonts w:ascii="Times New Roman" w:hAnsi="Times New Roman" w:cs="Times New Roman"/>
          <w:sz w:val="24"/>
          <w:szCs w:val="24"/>
          <w:lang w:val="en-US"/>
        </w:rPr>
        <w:t xml:space="preserve"> </w:t>
      </w:r>
      <w:proofErr w:type="spellStart"/>
      <w:r w:rsidRPr="00290A81">
        <w:rPr>
          <w:rFonts w:ascii="Times New Roman" w:hAnsi="Times New Roman" w:cs="Times New Roman"/>
          <w:sz w:val="24"/>
          <w:szCs w:val="24"/>
          <w:lang w:val="en-US"/>
        </w:rPr>
        <w:t>Mandaram</w:t>
      </w:r>
      <w:proofErr w:type="spellEnd"/>
      <w:r w:rsidRPr="00290A81">
        <w:rPr>
          <w:rFonts w:ascii="Times New Roman" w:hAnsi="Times New Roman" w:cs="Times New Roman"/>
          <w:sz w:val="24"/>
          <w:szCs w:val="24"/>
          <w:lang w:val="en-US"/>
        </w:rPr>
        <w:t xml:space="preserve"> with low CEC and OM, and degraded soil structure.</w:t>
      </w:r>
    </w:p>
    <w:p w14:paraId="4AC17983" w14:textId="784D3F8C" w:rsidR="00A37258" w:rsidRPr="00D703B3" w:rsidRDefault="00290A81" w:rsidP="00290A81">
      <w:pPr>
        <w:spacing w:after="0" w:line="360" w:lineRule="auto"/>
        <w:jc w:val="both"/>
        <w:rPr>
          <w:rFonts w:ascii="Times New Roman" w:hAnsi="Times New Roman" w:cs="Times New Roman"/>
          <w:sz w:val="24"/>
          <w:szCs w:val="24"/>
          <w:lang w:val="en-US"/>
        </w:rPr>
      </w:pPr>
      <w:r w:rsidRPr="00290A81">
        <w:rPr>
          <w:rFonts w:ascii="Times New Roman" w:hAnsi="Times New Roman" w:cs="Times New Roman"/>
          <w:sz w:val="24"/>
          <w:szCs w:val="24"/>
          <w:lang w:val="en-US"/>
        </w:rPr>
        <w:t>Soil fertility can be improved through the application of compost, mulching, crop rotation, and sustainable water management. These practices are essential for restoring the productivity of oasis soils and strengthening local food security.</w:t>
      </w:r>
    </w:p>
    <w:p w14:paraId="48D379BE" w14:textId="77777777" w:rsidR="00A37258" w:rsidRPr="00D703B3" w:rsidRDefault="00A37258" w:rsidP="00D703B3">
      <w:pPr>
        <w:spacing w:after="0" w:line="360" w:lineRule="auto"/>
        <w:jc w:val="both"/>
        <w:rPr>
          <w:rFonts w:ascii="Times New Roman" w:hAnsi="Times New Roman" w:cs="Times New Roman"/>
          <w:sz w:val="24"/>
          <w:szCs w:val="24"/>
          <w:lang w:val="en-US"/>
        </w:rPr>
      </w:pPr>
    </w:p>
    <w:p w14:paraId="023FED68" w14:textId="737AB535" w:rsidR="00605121" w:rsidRPr="00605121" w:rsidRDefault="00605121" w:rsidP="00605121">
      <w:pPr>
        <w:spacing w:after="0" w:line="360" w:lineRule="auto"/>
        <w:jc w:val="both"/>
        <w:rPr>
          <w:rFonts w:ascii="Times New Roman" w:hAnsi="Times New Roman" w:cs="Times New Roman"/>
          <w:sz w:val="24"/>
          <w:szCs w:val="24"/>
          <w:lang w:val="en-US"/>
        </w:rPr>
      </w:pPr>
      <w:r w:rsidRPr="00605121">
        <w:rPr>
          <w:rFonts w:ascii="Times New Roman" w:hAnsi="Times New Roman" w:cs="Times New Roman"/>
          <w:sz w:val="24"/>
          <w:szCs w:val="24"/>
          <w:lang w:val="en-US"/>
        </w:rPr>
        <w:t>COMPETING INTERESTS DISCLAIMER:</w:t>
      </w:r>
    </w:p>
    <w:p w14:paraId="74C9770E" w14:textId="69836926" w:rsidR="00667DFA" w:rsidRPr="00D703B3" w:rsidRDefault="00605121" w:rsidP="00605121">
      <w:pPr>
        <w:spacing w:after="0" w:line="360" w:lineRule="auto"/>
        <w:jc w:val="both"/>
        <w:rPr>
          <w:rFonts w:ascii="Times New Roman" w:hAnsi="Times New Roman" w:cs="Times New Roman"/>
          <w:sz w:val="24"/>
          <w:szCs w:val="24"/>
          <w:lang w:val="en-US"/>
        </w:rPr>
      </w:pPr>
      <w:r w:rsidRPr="00605121">
        <w:rPr>
          <w:rFonts w:ascii="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p>
    <w:p w14:paraId="22890B3A" w14:textId="77777777" w:rsidR="0036246B" w:rsidRPr="00945FF8" w:rsidRDefault="0036246B" w:rsidP="0036246B">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bookmarkStart w:id="1" w:name="_Hlk218867759"/>
      <w:bookmarkStart w:id="2" w:name="_Hlk219125673"/>
      <w:r w:rsidRPr="00945FF8">
        <w:rPr>
          <w:rFonts w:ascii="Times New Roman" w:eastAsia="Times New Roman" w:hAnsi="Times New Roman" w:cs="Times New Roman"/>
          <w:bCs/>
          <w:kern w:val="0"/>
          <w:sz w:val="24"/>
          <w:szCs w:val="24"/>
          <w:lang w:val="en-GB" w:eastAsia="en-IN"/>
          <w14:ligatures w14:val="none"/>
        </w:rPr>
        <w:lastRenderedPageBreak/>
        <w:t>Disclaimer (Artificial intelligence)</w:t>
      </w:r>
    </w:p>
    <w:p w14:paraId="7E80772C" w14:textId="77777777" w:rsidR="0036246B" w:rsidRPr="0036246B" w:rsidRDefault="0036246B" w:rsidP="0036246B">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945FF8">
        <w:rPr>
          <w:rFonts w:ascii="Times New Roman" w:eastAsia="Times New Roman" w:hAnsi="Times New Roman" w:cs="Times New Roman"/>
          <w:bCs/>
          <w:kern w:val="0"/>
          <w:sz w:val="24"/>
          <w:szCs w:val="24"/>
          <w:lang w:val="en-GB" w:eastAsia="en-IN"/>
          <w14:ligatures w14:val="none"/>
        </w:rPr>
        <w:t>Author(s) hereby declare that NO generative AI technologies such as Large Language Models (ChatGPT, COPILOT, etc.) and text-to-image generators have been used during the writing or editing of this manuscript.</w:t>
      </w:r>
      <w:r w:rsidRPr="0036246B">
        <w:rPr>
          <w:rFonts w:ascii="Times New Roman" w:eastAsia="Times New Roman" w:hAnsi="Times New Roman" w:cs="Times New Roman"/>
          <w:bCs/>
          <w:kern w:val="0"/>
          <w:sz w:val="24"/>
          <w:szCs w:val="24"/>
          <w:lang w:val="en-GB" w:eastAsia="en-IN"/>
          <w14:ligatures w14:val="none"/>
        </w:rPr>
        <w:t xml:space="preserve"> </w:t>
      </w:r>
    </w:p>
    <w:bookmarkEnd w:id="1"/>
    <w:p w14:paraId="2168E1A6" w14:textId="77777777" w:rsidR="0036246B" w:rsidRPr="0036246B" w:rsidRDefault="0036246B" w:rsidP="0036246B">
      <w:pPr>
        <w:spacing w:after="200" w:line="276" w:lineRule="auto"/>
        <w:rPr>
          <w:rFonts w:cs="Times New Roman"/>
          <w:kern w:val="0"/>
          <w:sz w:val="28"/>
          <w:lang w:val="en-GB"/>
          <w14:ligatures w14:val="none"/>
        </w:rPr>
      </w:pPr>
    </w:p>
    <w:bookmarkEnd w:id="2"/>
    <w:p w14:paraId="62E0C8D2" w14:textId="77777777" w:rsidR="00667DFA" w:rsidRPr="00D703B3" w:rsidRDefault="00667DFA" w:rsidP="00D703B3">
      <w:pPr>
        <w:spacing w:after="0" w:line="360" w:lineRule="auto"/>
        <w:jc w:val="both"/>
        <w:rPr>
          <w:rFonts w:ascii="Times New Roman" w:hAnsi="Times New Roman" w:cs="Times New Roman"/>
          <w:sz w:val="24"/>
          <w:szCs w:val="24"/>
          <w:lang w:val="en-US"/>
        </w:rPr>
      </w:pPr>
    </w:p>
    <w:p w14:paraId="5FE0AE9A" w14:textId="77777777" w:rsidR="00667DFA" w:rsidRPr="00D703B3" w:rsidRDefault="00667DFA" w:rsidP="00D703B3">
      <w:pPr>
        <w:spacing w:after="0" w:line="360" w:lineRule="auto"/>
        <w:jc w:val="both"/>
        <w:rPr>
          <w:rFonts w:ascii="Times New Roman" w:hAnsi="Times New Roman" w:cs="Times New Roman"/>
          <w:sz w:val="24"/>
          <w:szCs w:val="24"/>
          <w:lang w:val="en-US"/>
        </w:rPr>
      </w:pPr>
    </w:p>
    <w:p w14:paraId="6FE5DC13" w14:textId="77777777" w:rsidR="00667DFA" w:rsidRPr="00D703B3" w:rsidRDefault="00667DFA" w:rsidP="00D703B3">
      <w:pPr>
        <w:spacing w:after="0" w:line="360" w:lineRule="auto"/>
        <w:jc w:val="both"/>
        <w:rPr>
          <w:rFonts w:ascii="Times New Roman" w:hAnsi="Times New Roman" w:cs="Times New Roman"/>
          <w:b/>
          <w:bCs/>
          <w:sz w:val="24"/>
          <w:szCs w:val="24"/>
          <w:lang w:val="pt-BR"/>
        </w:rPr>
      </w:pPr>
      <w:r w:rsidRPr="00D703B3">
        <w:rPr>
          <w:rFonts w:ascii="Times New Roman" w:hAnsi="Times New Roman" w:cs="Times New Roman"/>
          <w:b/>
          <w:bCs/>
          <w:sz w:val="24"/>
          <w:szCs w:val="24"/>
          <w:lang w:val="pt-BR"/>
        </w:rPr>
        <w:t>REFERENCES</w:t>
      </w:r>
    </w:p>
    <w:p w14:paraId="69B29ADC"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r w:rsidRPr="00F57F47">
        <w:rPr>
          <w:rFonts w:ascii="Times New Roman" w:hAnsi="Times New Roman" w:cs="Times New Roman"/>
          <w:sz w:val="24"/>
          <w:szCs w:val="24"/>
          <w:lang w:val="pt-BR"/>
        </w:rPr>
        <w:t xml:space="preserve">Ambouta K.J.M., Zabeirou T., Guéro M., Amadou B. (2005). </w:t>
      </w:r>
      <w:r w:rsidRPr="00F57F47">
        <w:rPr>
          <w:rFonts w:ascii="Times New Roman" w:hAnsi="Times New Roman" w:cs="Times New Roman"/>
          <w:sz w:val="24"/>
          <w:szCs w:val="24"/>
        </w:rPr>
        <w:t xml:space="preserve">Typology of depressions and lowlands and possibilities for agricultural exploitation and valorization. Study on the inventory and pedological and hydraulic characterization of oasis depressions in the Department of </w:t>
      </w:r>
      <w:proofErr w:type="spellStart"/>
      <w:r w:rsidRPr="00F57F47">
        <w:rPr>
          <w:rFonts w:ascii="Times New Roman" w:hAnsi="Times New Roman" w:cs="Times New Roman"/>
          <w:sz w:val="24"/>
          <w:szCs w:val="24"/>
        </w:rPr>
        <w:t>Maïné-Soroa</w:t>
      </w:r>
      <w:proofErr w:type="spellEnd"/>
      <w:r w:rsidRPr="00F57F47">
        <w:rPr>
          <w:rFonts w:ascii="Times New Roman" w:hAnsi="Times New Roman" w:cs="Times New Roman"/>
          <w:sz w:val="24"/>
          <w:szCs w:val="24"/>
        </w:rPr>
        <w:t>. Study report, Faculty of Agronomy, Abdou Moumouni University, Niamey, Niger, 25p.</w:t>
      </w:r>
    </w:p>
    <w:p w14:paraId="03EBDAB1"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proofErr w:type="spellStart"/>
      <w:r w:rsidRPr="00F57F47">
        <w:rPr>
          <w:rFonts w:ascii="Times New Roman" w:hAnsi="Times New Roman" w:cs="Times New Roman"/>
          <w:sz w:val="24"/>
          <w:szCs w:val="24"/>
        </w:rPr>
        <w:t>Amonmide</w:t>
      </w:r>
      <w:proofErr w:type="spellEnd"/>
      <w:r w:rsidRPr="00F57F47">
        <w:rPr>
          <w:rFonts w:ascii="Times New Roman" w:hAnsi="Times New Roman" w:cs="Times New Roman"/>
          <w:sz w:val="24"/>
          <w:szCs w:val="24"/>
        </w:rPr>
        <w:t xml:space="preserve">, I., </w:t>
      </w:r>
      <w:proofErr w:type="spellStart"/>
      <w:r w:rsidRPr="00F57F47">
        <w:rPr>
          <w:rFonts w:ascii="Times New Roman" w:hAnsi="Times New Roman" w:cs="Times New Roman"/>
          <w:sz w:val="24"/>
          <w:szCs w:val="24"/>
        </w:rPr>
        <w:t>Dagbenonbakin</w:t>
      </w:r>
      <w:proofErr w:type="spellEnd"/>
      <w:r w:rsidRPr="00F57F47">
        <w:rPr>
          <w:rFonts w:ascii="Times New Roman" w:hAnsi="Times New Roman" w:cs="Times New Roman"/>
          <w:sz w:val="24"/>
          <w:szCs w:val="24"/>
        </w:rPr>
        <w:t xml:space="preserve">, G., Agbangba, C. E., &amp; </w:t>
      </w:r>
      <w:proofErr w:type="spellStart"/>
      <w:r w:rsidRPr="00F57F47">
        <w:rPr>
          <w:rFonts w:ascii="Times New Roman" w:hAnsi="Times New Roman" w:cs="Times New Roman"/>
          <w:sz w:val="24"/>
          <w:szCs w:val="24"/>
        </w:rPr>
        <w:t>Akponikpe</w:t>
      </w:r>
      <w:proofErr w:type="spellEnd"/>
      <w:r w:rsidRPr="00F57F47">
        <w:rPr>
          <w:rFonts w:ascii="Times New Roman" w:hAnsi="Times New Roman" w:cs="Times New Roman"/>
          <w:sz w:val="24"/>
          <w:szCs w:val="24"/>
        </w:rPr>
        <w:t>, P. (2019). Contribution to the assessment of soil fertility levels in cotton-based cropping systems in Benin. International Journal of Biological and Chemical Sciences, 13(3), 1846-1860. 15P. DOI: 10.4314/</w:t>
      </w:r>
      <w:proofErr w:type="gramStart"/>
      <w:r w:rsidRPr="00F57F47">
        <w:rPr>
          <w:rFonts w:ascii="Times New Roman" w:hAnsi="Times New Roman" w:cs="Times New Roman"/>
          <w:sz w:val="24"/>
          <w:szCs w:val="24"/>
        </w:rPr>
        <w:t>ijbcs.v</w:t>
      </w:r>
      <w:proofErr w:type="gramEnd"/>
      <w:r w:rsidRPr="00F57F47">
        <w:rPr>
          <w:rFonts w:ascii="Times New Roman" w:hAnsi="Times New Roman" w:cs="Times New Roman"/>
          <w:sz w:val="24"/>
          <w:szCs w:val="24"/>
        </w:rPr>
        <w:t>13i3.52</w:t>
      </w:r>
    </w:p>
    <w:p w14:paraId="0A3179F1"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r w:rsidRPr="00F57F47">
        <w:rPr>
          <w:rFonts w:ascii="Times New Roman" w:hAnsi="Times New Roman" w:cs="Times New Roman"/>
          <w:sz w:val="24"/>
          <w:szCs w:val="24"/>
        </w:rPr>
        <w:t xml:space="preserve">Aprile, F., and </w:t>
      </w:r>
      <w:proofErr w:type="spellStart"/>
      <w:r w:rsidRPr="00F57F47">
        <w:rPr>
          <w:rFonts w:ascii="Times New Roman" w:hAnsi="Times New Roman" w:cs="Times New Roman"/>
          <w:sz w:val="24"/>
          <w:szCs w:val="24"/>
        </w:rPr>
        <w:t>Lorandi</w:t>
      </w:r>
      <w:proofErr w:type="spellEnd"/>
      <w:r w:rsidRPr="00F57F47">
        <w:rPr>
          <w:rFonts w:ascii="Times New Roman" w:hAnsi="Times New Roman" w:cs="Times New Roman"/>
          <w:sz w:val="24"/>
          <w:szCs w:val="24"/>
        </w:rPr>
        <w:t>, R. (2012). Evaluation of cation exchange capacity (CEC) in tropical soils using four different analytical methods. Journal of Agricultural Science, 4(6), 278. https://pdfs.semanticscholar.org/d414/0cb0be0e8ee0fba3722c0d96f1def396d278.pdf.</w:t>
      </w:r>
    </w:p>
    <w:p w14:paraId="271FCA86"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r w:rsidRPr="00F57F47">
        <w:rPr>
          <w:rFonts w:ascii="Times New Roman" w:hAnsi="Times New Roman" w:cs="Times New Roman"/>
          <w:sz w:val="24"/>
          <w:szCs w:val="24"/>
        </w:rPr>
        <w:t xml:space="preserve">Assane M.M., Tidjani A.D., Manzo O.L., </w:t>
      </w:r>
      <w:proofErr w:type="spellStart"/>
      <w:r w:rsidRPr="00F57F47">
        <w:rPr>
          <w:rFonts w:ascii="Times New Roman" w:hAnsi="Times New Roman" w:cs="Times New Roman"/>
          <w:sz w:val="24"/>
          <w:szCs w:val="24"/>
        </w:rPr>
        <w:t>Ambouta</w:t>
      </w:r>
      <w:proofErr w:type="spellEnd"/>
      <w:r w:rsidRPr="00F57F47">
        <w:rPr>
          <w:rFonts w:ascii="Times New Roman" w:hAnsi="Times New Roman" w:cs="Times New Roman"/>
          <w:sz w:val="24"/>
          <w:szCs w:val="24"/>
        </w:rPr>
        <w:t xml:space="preserve"> K.J.M., </w:t>
      </w:r>
      <w:proofErr w:type="spellStart"/>
      <w:r w:rsidRPr="00F57F47">
        <w:rPr>
          <w:rFonts w:ascii="Times New Roman" w:hAnsi="Times New Roman" w:cs="Times New Roman"/>
          <w:sz w:val="24"/>
          <w:szCs w:val="24"/>
        </w:rPr>
        <w:t>Bielders</w:t>
      </w:r>
      <w:proofErr w:type="spellEnd"/>
      <w:r w:rsidRPr="00F57F47">
        <w:rPr>
          <w:rFonts w:ascii="Times New Roman" w:hAnsi="Times New Roman" w:cs="Times New Roman"/>
          <w:sz w:val="24"/>
          <w:szCs w:val="24"/>
        </w:rPr>
        <w:t xml:space="preserve"> C., Mahamane A. (2021). The oasis depressions of Manga, South-East Niger: a heritage with high agricultural productivity threatened by sand encroachment, protected by dune stabilization. Afrique Science, 18: 102-107.</w:t>
      </w:r>
    </w:p>
    <w:p w14:paraId="09A94475"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r w:rsidRPr="00F57F47">
        <w:rPr>
          <w:rFonts w:ascii="Times New Roman" w:hAnsi="Times New Roman" w:cs="Times New Roman"/>
          <w:sz w:val="24"/>
          <w:szCs w:val="24"/>
        </w:rPr>
        <w:t>Cheick, M., Issoufou, A. A., &amp; Mamoudou, B. M. (2025). Soil fertility management practices in the oasis basins of southeastern Niger. Moroccan Journal of Agricultural and Veterinary Sciences, 13(3), 234-240. doi.org/10.5281/zenodo.16609329</w:t>
      </w:r>
    </w:p>
    <w:p w14:paraId="3DB404CF"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proofErr w:type="spellStart"/>
      <w:r w:rsidRPr="00F57F47">
        <w:rPr>
          <w:rFonts w:ascii="Times New Roman" w:hAnsi="Times New Roman" w:cs="Times New Roman"/>
          <w:sz w:val="24"/>
          <w:szCs w:val="24"/>
        </w:rPr>
        <w:t>Gemenne</w:t>
      </w:r>
      <w:proofErr w:type="spellEnd"/>
      <w:r w:rsidRPr="00F57F47">
        <w:rPr>
          <w:rFonts w:ascii="Times New Roman" w:hAnsi="Times New Roman" w:cs="Times New Roman"/>
          <w:sz w:val="24"/>
          <w:szCs w:val="24"/>
        </w:rPr>
        <w:t xml:space="preserve"> F., Blocher J.M.D., De Longueville F., Vigil Diaz Telen ti S., Zickgraf C., </w:t>
      </w:r>
      <w:proofErr w:type="spellStart"/>
      <w:r w:rsidRPr="00F57F47">
        <w:rPr>
          <w:rFonts w:ascii="Times New Roman" w:hAnsi="Times New Roman" w:cs="Times New Roman"/>
          <w:sz w:val="24"/>
          <w:szCs w:val="24"/>
        </w:rPr>
        <w:t>Gharbaoui</w:t>
      </w:r>
      <w:proofErr w:type="spellEnd"/>
      <w:r w:rsidRPr="00F57F47">
        <w:rPr>
          <w:rFonts w:ascii="Times New Roman" w:hAnsi="Times New Roman" w:cs="Times New Roman"/>
          <w:sz w:val="24"/>
          <w:szCs w:val="24"/>
        </w:rPr>
        <w:t xml:space="preserve"> D., Ozer P. (2017). Climate change, natural disasters and population displacement in West Africa. Geo-Eco-Trop: International Journal of Geology, Geography and Tropical Ecology, 41: 317-337.</w:t>
      </w:r>
    </w:p>
    <w:p w14:paraId="3E295DE7"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lang w:val="pt-BR"/>
        </w:rPr>
      </w:pPr>
      <w:proofErr w:type="spellStart"/>
      <w:r w:rsidRPr="00F57F47">
        <w:rPr>
          <w:rFonts w:ascii="Times New Roman" w:hAnsi="Times New Roman" w:cs="Times New Roman"/>
          <w:sz w:val="24"/>
          <w:szCs w:val="24"/>
        </w:rPr>
        <w:lastRenderedPageBreak/>
        <w:t>Genot</w:t>
      </w:r>
      <w:proofErr w:type="spellEnd"/>
      <w:r w:rsidRPr="00F57F47">
        <w:rPr>
          <w:rFonts w:ascii="Times New Roman" w:hAnsi="Times New Roman" w:cs="Times New Roman"/>
          <w:sz w:val="24"/>
          <w:szCs w:val="24"/>
        </w:rPr>
        <w:t xml:space="preserve">, V., Colinet, G., Brahy, V., &amp; Bock, L. (2009). The fertility status of agricultural and forest lands in the Walloon region (adapted from chapter 4-soil 1 of "The State of the Walloon Environment 2006-2007"). </w:t>
      </w:r>
      <w:r w:rsidRPr="00F57F47">
        <w:rPr>
          <w:rFonts w:ascii="Times New Roman" w:hAnsi="Times New Roman" w:cs="Times New Roman"/>
          <w:sz w:val="24"/>
          <w:szCs w:val="24"/>
          <w:lang w:val="pt-BR"/>
        </w:rPr>
        <w:t>BASE. https://popups.uliege.be/1780-4507/index.php?id=17153&amp;file=1&amp;pid=3746</w:t>
      </w:r>
    </w:p>
    <w:p w14:paraId="5404458D"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r w:rsidRPr="00F57F47">
        <w:rPr>
          <w:rFonts w:ascii="Times New Roman" w:hAnsi="Times New Roman" w:cs="Times New Roman"/>
          <w:sz w:val="24"/>
          <w:szCs w:val="24"/>
          <w:lang w:val="pt-BR"/>
        </w:rPr>
        <w:t xml:space="preserve">Habou, M. K. A., Rabiou, H., Karim, S., Maazou, R., Matchi, I. I., &amp; Mahamane, A. (2020). </w:t>
      </w:r>
      <w:r w:rsidRPr="00F57F47">
        <w:rPr>
          <w:rFonts w:ascii="Times New Roman" w:hAnsi="Times New Roman" w:cs="Times New Roman"/>
          <w:sz w:val="24"/>
          <w:szCs w:val="24"/>
        </w:rPr>
        <w:t xml:space="preserve">Floristic and ecological characteristics of the plant formations of </w:t>
      </w:r>
      <w:proofErr w:type="spellStart"/>
      <w:r w:rsidRPr="00F57F47">
        <w:rPr>
          <w:rFonts w:ascii="Times New Roman" w:hAnsi="Times New Roman" w:cs="Times New Roman"/>
          <w:sz w:val="24"/>
          <w:szCs w:val="24"/>
        </w:rPr>
        <w:t>Gouré</w:t>
      </w:r>
      <w:proofErr w:type="spellEnd"/>
      <w:r w:rsidRPr="00F57F47">
        <w:rPr>
          <w:rFonts w:ascii="Times New Roman" w:hAnsi="Times New Roman" w:cs="Times New Roman"/>
          <w:sz w:val="24"/>
          <w:szCs w:val="24"/>
        </w:rPr>
        <w:t xml:space="preserve"> (Southeastern Niger). Moroccan Journal of Agricultural and Veterinary Sciences, 8(2).</w:t>
      </w:r>
    </w:p>
    <w:p w14:paraId="17D41C5E"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r w:rsidRPr="00F57F47">
        <w:rPr>
          <w:rFonts w:ascii="Times New Roman" w:hAnsi="Times New Roman" w:cs="Times New Roman"/>
          <w:sz w:val="24"/>
          <w:szCs w:val="24"/>
        </w:rPr>
        <w:t>Habou Z.A., Boubacar M.K., Adam T. (2016). Agricultural production systems in Niger in the face of climate change: challenges and perspectives. International Journal of Biological and Chemical Sciences, 10: 1262-1272.</w:t>
      </w:r>
    </w:p>
    <w:p w14:paraId="54164F98"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r w:rsidRPr="00F57F47">
        <w:rPr>
          <w:rFonts w:ascii="Times New Roman" w:hAnsi="Times New Roman" w:cs="Times New Roman"/>
          <w:sz w:val="24"/>
          <w:szCs w:val="24"/>
        </w:rPr>
        <w:t>Kanembou, L., Assane, MM and Bagale, MMB (2024). Socio-economic impacts of oasis basin crops on food security of populations: the case of the Guirsilik basin in the commune of Goudoumaria (Diffa Region/Southeastern Niger). ESI Preprints (European Scientific Journal, ESJ), 20(29), 105-105. Doi:10.19044/</w:t>
      </w:r>
      <w:proofErr w:type="gramStart"/>
      <w:r w:rsidRPr="00F57F47">
        <w:rPr>
          <w:rFonts w:ascii="Times New Roman" w:hAnsi="Times New Roman" w:cs="Times New Roman"/>
          <w:sz w:val="24"/>
          <w:szCs w:val="24"/>
        </w:rPr>
        <w:t>esj.2024.v</w:t>
      </w:r>
      <w:proofErr w:type="gramEnd"/>
      <w:r w:rsidRPr="00F57F47">
        <w:rPr>
          <w:rFonts w:ascii="Times New Roman" w:hAnsi="Times New Roman" w:cs="Times New Roman"/>
          <w:sz w:val="24"/>
          <w:szCs w:val="24"/>
        </w:rPr>
        <w:t>20n29p106</w:t>
      </w:r>
    </w:p>
    <w:p w14:paraId="76F8654A"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proofErr w:type="spellStart"/>
      <w:r w:rsidRPr="00F57F47">
        <w:rPr>
          <w:rFonts w:ascii="Times New Roman" w:hAnsi="Times New Roman" w:cs="Times New Roman"/>
          <w:sz w:val="24"/>
          <w:szCs w:val="24"/>
        </w:rPr>
        <w:t>Karimou</w:t>
      </w:r>
      <w:proofErr w:type="spellEnd"/>
      <w:r w:rsidRPr="00F57F47">
        <w:rPr>
          <w:rFonts w:ascii="Times New Roman" w:hAnsi="Times New Roman" w:cs="Times New Roman"/>
          <w:sz w:val="24"/>
          <w:szCs w:val="24"/>
        </w:rPr>
        <w:t xml:space="preserve"> </w:t>
      </w:r>
      <w:proofErr w:type="spellStart"/>
      <w:r w:rsidRPr="00F57F47">
        <w:rPr>
          <w:rFonts w:ascii="Times New Roman" w:hAnsi="Times New Roman" w:cs="Times New Roman"/>
          <w:sz w:val="24"/>
          <w:szCs w:val="24"/>
        </w:rPr>
        <w:t>Barké</w:t>
      </w:r>
      <w:proofErr w:type="spellEnd"/>
      <w:r w:rsidRPr="00F57F47">
        <w:rPr>
          <w:rFonts w:ascii="Times New Roman" w:hAnsi="Times New Roman" w:cs="Times New Roman"/>
          <w:sz w:val="24"/>
          <w:szCs w:val="24"/>
        </w:rPr>
        <w:t>, M., Tychon, B., Ousseini, I., &amp; Ozer, A. (2015). Detection of oasis basins in central-eastern Niger by classification of a textural image based on variance. Photo Interpretation European Journal of Applied Remote Sensing, 51(3)</w:t>
      </w:r>
    </w:p>
    <w:p w14:paraId="3252B761"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proofErr w:type="spellStart"/>
      <w:r w:rsidRPr="00F57F47">
        <w:rPr>
          <w:rFonts w:ascii="Times New Roman" w:hAnsi="Times New Roman" w:cs="Times New Roman"/>
          <w:sz w:val="24"/>
          <w:szCs w:val="24"/>
        </w:rPr>
        <w:t>Kekane</w:t>
      </w:r>
      <w:proofErr w:type="spellEnd"/>
      <w:r w:rsidRPr="00F57F47">
        <w:rPr>
          <w:rFonts w:ascii="Times New Roman" w:hAnsi="Times New Roman" w:cs="Times New Roman"/>
          <w:sz w:val="24"/>
          <w:szCs w:val="24"/>
        </w:rPr>
        <w:t xml:space="preserve">, S. S., Chavan, R. P., Shinde, D. N., Patil, C. L., &amp; Sagar, S. S. (2015). A review on </w:t>
      </w:r>
      <w:proofErr w:type="spellStart"/>
      <w:r w:rsidRPr="00F57F47">
        <w:rPr>
          <w:rFonts w:ascii="Times New Roman" w:hAnsi="Times New Roman" w:cs="Times New Roman"/>
          <w:sz w:val="24"/>
          <w:szCs w:val="24"/>
        </w:rPr>
        <w:t>physico</w:t>
      </w:r>
      <w:proofErr w:type="spellEnd"/>
      <w:r w:rsidRPr="00F57F47">
        <w:rPr>
          <w:rFonts w:ascii="Times New Roman" w:hAnsi="Times New Roman" w:cs="Times New Roman"/>
          <w:sz w:val="24"/>
          <w:szCs w:val="24"/>
        </w:rPr>
        <w:t>-chemical properties of soil. International Journal of Chemical Studies, 3(4), 29-32.</w:t>
      </w:r>
    </w:p>
    <w:p w14:paraId="2A51C281"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proofErr w:type="spellStart"/>
      <w:r w:rsidRPr="00F57F47">
        <w:rPr>
          <w:rFonts w:ascii="Times New Roman" w:hAnsi="Times New Roman" w:cs="Times New Roman"/>
          <w:sz w:val="24"/>
          <w:szCs w:val="24"/>
        </w:rPr>
        <w:t>Krou</w:t>
      </w:r>
      <w:proofErr w:type="spellEnd"/>
      <w:r w:rsidRPr="00F57F47">
        <w:rPr>
          <w:rFonts w:ascii="Times New Roman" w:hAnsi="Times New Roman" w:cs="Times New Roman"/>
          <w:sz w:val="24"/>
          <w:szCs w:val="24"/>
        </w:rPr>
        <w:t xml:space="preserve"> M.B.A., </w:t>
      </w:r>
      <w:proofErr w:type="spellStart"/>
      <w:r w:rsidRPr="00F57F47">
        <w:rPr>
          <w:rFonts w:ascii="Times New Roman" w:hAnsi="Times New Roman" w:cs="Times New Roman"/>
          <w:sz w:val="24"/>
          <w:szCs w:val="24"/>
        </w:rPr>
        <w:t>Yamba</w:t>
      </w:r>
      <w:proofErr w:type="spellEnd"/>
      <w:r w:rsidRPr="00F57F47">
        <w:rPr>
          <w:rFonts w:ascii="Times New Roman" w:hAnsi="Times New Roman" w:cs="Times New Roman"/>
          <w:sz w:val="24"/>
          <w:szCs w:val="24"/>
        </w:rPr>
        <w:t xml:space="preserve"> B., Andres L., Lebailly P. (2016). The oasis basins of Eastern Niger: between land practices and legislative framework, 13 p.</w:t>
      </w:r>
    </w:p>
    <w:p w14:paraId="1D9FA688"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r w:rsidRPr="00F57F47">
        <w:rPr>
          <w:rFonts w:ascii="Times New Roman" w:hAnsi="Times New Roman" w:cs="Times New Roman"/>
          <w:sz w:val="24"/>
          <w:szCs w:val="24"/>
          <w:lang w:val="pt-BR"/>
        </w:rPr>
        <w:t xml:space="preserve">Miningou, A., Golane, V., Traore, A. S., &amp; Kambire, H. (2020). </w:t>
      </w:r>
      <w:r w:rsidRPr="00F57F47">
        <w:rPr>
          <w:rFonts w:ascii="Times New Roman" w:hAnsi="Times New Roman" w:cs="Times New Roman"/>
          <w:sz w:val="24"/>
          <w:szCs w:val="24"/>
        </w:rPr>
        <w:t>Determination of the optimal dose and date of application of mineral manure on sesame (Sesamum indicum L.) in Burkina Faso. International Journal of Biological and Chemical Sciences, 14(9), 2992-3000.</w:t>
      </w:r>
    </w:p>
    <w:p w14:paraId="5C0EE75F" w14:textId="6B1F3F53" w:rsidR="004F0E9D" w:rsidRPr="00F57F47" w:rsidRDefault="00CC3363" w:rsidP="00F57F47">
      <w:pPr>
        <w:pStyle w:val="ListParagraph"/>
        <w:numPr>
          <w:ilvl w:val="0"/>
          <w:numId w:val="4"/>
        </w:numPr>
        <w:spacing w:after="0" w:line="360" w:lineRule="auto"/>
        <w:rPr>
          <w:rFonts w:ascii="Times New Roman" w:hAnsi="Times New Roman" w:cs="Times New Roman"/>
          <w:sz w:val="24"/>
          <w:szCs w:val="24"/>
        </w:rPr>
      </w:pPr>
      <w:r w:rsidRPr="00F57F47">
        <w:rPr>
          <w:rFonts w:ascii="Times New Roman" w:hAnsi="Times New Roman" w:cs="Times New Roman"/>
          <w:sz w:val="24"/>
          <w:szCs w:val="24"/>
        </w:rPr>
        <w:t xml:space="preserve">Ozer, P., </w:t>
      </w:r>
      <w:proofErr w:type="spellStart"/>
      <w:r w:rsidRPr="00F57F47">
        <w:rPr>
          <w:rFonts w:ascii="Times New Roman" w:hAnsi="Times New Roman" w:cs="Times New Roman"/>
          <w:sz w:val="24"/>
          <w:szCs w:val="24"/>
        </w:rPr>
        <w:t>Hountondji</w:t>
      </w:r>
      <w:proofErr w:type="spellEnd"/>
      <w:r w:rsidRPr="00F57F47">
        <w:rPr>
          <w:rFonts w:ascii="Times New Roman" w:hAnsi="Times New Roman" w:cs="Times New Roman"/>
          <w:sz w:val="24"/>
          <w:szCs w:val="24"/>
        </w:rPr>
        <w:t xml:space="preserve">, Y. C., Niang, A. J., </w:t>
      </w:r>
      <w:proofErr w:type="spellStart"/>
      <w:r w:rsidRPr="00F57F47">
        <w:rPr>
          <w:rFonts w:ascii="Times New Roman" w:hAnsi="Times New Roman" w:cs="Times New Roman"/>
          <w:sz w:val="24"/>
          <w:szCs w:val="24"/>
        </w:rPr>
        <w:t>Karimoune</w:t>
      </w:r>
      <w:proofErr w:type="spellEnd"/>
      <w:r w:rsidRPr="00F57F47">
        <w:rPr>
          <w:rFonts w:ascii="Times New Roman" w:hAnsi="Times New Roman" w:cs="Times New Roman"/>
          <w:sz w:val="24"/>
          <w:szCs w:val="24"/>
        </w:rPr>
        <w:t xml:space="preserve">, S., </w:t>
      </w:r>
      <w:proofErr w:type="spellStart"/>
      <w:r w:rsidRPr="00F57F47">
        <w:rPr>
          <w:rFonts w:ascii="Times New Roman" w:hAnsi="Times New Roman" w:cs="Times New Roman"/>
          <w:sz w:val="24"/>
          <w:szCs w:val="24"/>
        </w:rPr>
        <w:t>Laminou</w:t>
      </w:r>
      <w:proofErr w:type="spellEnd"/>
      <w:r w:rsidRPr="00F57F47">
        <w:rPr>
          <w:rFonts w:ascii="Times New Roman" w:hAnsi="Times New Roman" w:cs="Times New Roman"/>
          <w:sz w:val="24"/>
          <w:szCs w:val="24"/>
        </w:rPr>
        <w:t xml:space="preserve"> Manzo, O., &amp; Salmon, M. (2010). Desertification in the Sahel: history and perspectives. Bulletin of the Geographical Society of Liège, 54.</w:t>
      </w:r>
      <w:r w:rsidR="00E921B0" w:rsidRPr="00F57F47">
        <w:t xml:space="preserve"> </w:t>
      </w:r>
      <w:hyperlink r:id="rId14" w:history="1">
        <w:r w:rsidR="00E921B0" w:rsidRPr="00F57F47">
          <w:rPr>
            <w:rStyle w:val="Hyperlink"/>
            <w:rFonts w:ascii="Times New Roman" w:eastAsia="Times New Roman" w:hAnsi="Times New Roman" w:cs="Times New Roman"/>
            <w:kern w:val="0"/>
            <w:sz w:val="24"/>
            <w:szCs w:val="24"/>
            <w:lang w:eastAsia="fr-FR"/>
            <w14:ligatures w14:val="none"/>
          </w:rPr>
          <w:t>https://orbi.uliege.be/bitstream/2268/10347/1/D%C3%89SERTIFICATION%20AU%20SAHEL%20_%20HISTORIQUE%20ET%20PERSPECTIVES.pdf</w:t>
        </w:r>
      </w:hyperlink>
      <w:r w:rsidR="00E921B0" w:rsidRPr="00F57F47">
        <w:rPr>
          <w:rStyle w:val="Hyperlink"/>
          <w:rFonts w:ascii="Times New Roman" w:eastAsia="Times New Roman" w:hAnsi="Times New Roman" w:cs="Times New Roman"/>
          <w:kern w:val="0"/>
          <w:sz w:val="24"/>
          <w:szCs w:val="24"/>
          <w:lang w:eastAsia="fr-FR"/>
          <w14:ligatures w14:val="none"/>
        </w:rPr>
        <w:t xml:space="preserve"> </w:t>
      </w:r>
    </w:p>
    <w:p w14:paraId="42CF113C" w14:textId="0C62D94D" w:rsidR="004F0E9D" w:rsidRPr="00F57F47" w:rsidRDefault="004F5949" w:rsidP="00F57F47">
      <w:pPr>
        <w:pStyle w:val="ListParagraph"/>
        <w:numPr>
          <w:ilvl w:val="0"/>
          <w:numId w:val="4"/>
        </w:numPr>
        <w:spacing w:after="0" w:line="360" w:lineRule="auto"/>
        <w:jc w:val="both"/>
        <w:rPr>
          <w:rFonts w:ascii="Times New Roman" w:hAnsi="Times New Roman" w:cs="Times New Roman"/>
          <w:sz w:val="24"/>
          <w:szCs w:val="24"/>
        </w:rPr>
      </w:pPr>
      <w:r w:rsidRPr="00F57F47">
        <w:rPr>
          <w:rFonts w:ascii="Times New Roman" w:hAnsi="Times New Roman" w:cs="Times New Roman"/>
          <w:sz w:val="24"/>
          <w:szCs w:val="24"/>
        </w:rPr>
        <w:t xml:space="preserve">Julien, J.L., &amp; Tessier, D. (2021). Roles of pH, effective CEC and exchangeable cations on soil structural stability and water affinity. Soil Study and Management, 28, 159-179 </w:t>
      </w:r>
      <w:hyperlink r:id="rId15" w:history="1">
        <w:r w:rsidRPr="00F57F47">
          <w:rPr>
            <w:rStyle w:val="Hyperlink"/>
            <w:rFonts w:ascii="Times New Roman" w:eastAsia="Times New Roman" w:hAnsi="Times New Roman" w:cs="Times New Roman"/>
            <w:kern w:val="0"/>
            <w:sz w:val="24"/>
            <w:szCs w:val="24"/>
            <w:lang w:eastAsia="fr-FR"/>
            <w14:ligatures w14:val="none"/>
          </w:rPr>
          <w:t>https://www.afes.fr/wp-content/uploads/2023/04/EGS_2021_28__Julien_159-179.pdf</w:t>
        </w:r>
      </w:hyperlink>
      <w:r w:rsidRPr="00F57F47">
        <w:rPr>
          <w:rStyle w:val="Hyperlink"/>
          <w:rFonts w:ascii="Times New Roman" w:eastAsia="Times New Roman" w:hAnsi="Times New Roman" w:cs="Times New Roman"/>
          <w:kern w:val="0"/>
          <w:sz w:val="24"/>
          <w:szCs w:val="24"/>
          <w:lang w:eastAsia="fr-FR"/>
          <w14:ligatures w14:val="none"/>
        </w:rPr>
        <w:t xml:space="preserve"> </w:t>
      </w:r>
    </w:p>
    <w:p w14:paraId="1CD50FF4"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proofErr w:type="spellStart"/>
      <w:r w:rsidRPr="00F57F47">
        <w:rPr>
          <w:rFonts w:ascii="Times New Roman" w:hAnsi="Times New Roman" w:cs="Times New Roman"/>
          <w:sz w:val="24"/>
          <w:szCs w:val="24"/>
        </w:rPr>
        <w:lastRenderedPageBreak/>
        <w:t>Tahirou</w:t>
      </w:r>
      <w:proofErr w:type="spellEnd"/>
      <w:r w:rsidRPr="00F57F47">
        <w:rPr>
          <w:rFonts w:ascii="Times New Roman" w:hAnsi="Times New Roman" w:cs="Times New Roman"/>
          <w:sz w:val="24"/>
          <w:szCs w:val="24"/>
        </w:rPr>
        <w:t>, S., Zerbo, P., Ouattara, S., &amp; Ado, M. N. (2022). Characterization of the physico-chemical parameters of the soil of the Saga rice-growing area (Niamey) in the Niger River valley. International Journal of Biological and Chemical Sciences, 16(2), 842-854. DOI: 10.4314/</w:t>
      </w:r>
      <w:proofErr w:type="gramStart"/>
      <w:r w:rsidRPr="00F57F47">
        <w:rPr>
          <w:rFonts w:ascii="Times New Roman" w:hAnsi="Times New Roman" w:cs="Times New Roman"/>
          <w:sz w:val="24"/>
          <w:szCs w:val="24"/>
        </w:rPr>
        <w:t>ijbcs.v</w:t>
      </w:r>
      <w:proofErr w:type="gramEnd"/>
      <w:r w:rsidRPr="00F57F47">
        <w:rPr>
          <w:rFonts w:ascii="Times New Roman" w:hAnsi="Times New Roman" w:cs="Times New Roman"/>
          <w:sz w:val="24"/>
          <w:szCs w:val="24"/>
        </w:rPr>
        <w:t>16i2.26</w:t>
      </w:r>
    </w:p>
    <w:p w14:paraId="6DA6FD58"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r w:rsidRPr="00F57F47">
        <w:rPr>
          <w:rFonts w:ascii="Times New Roman" w:hAnsi="Times New Roman" w:cs="Times New Roman"/>
          <w:sz w:val="24"/>
          <w:szCs w:val="24"/>
        </w:rPr>
        <w:t>Tychon B., Ambouta K.J.M., Ozer A., ​​Bielders C., Paul R., Ozer P. (2009). Perspectives-What future for oasis depressions in eastern Niger? Geo-Eco-Trop: International Review of Geology, Geography and Tropical Ecology, 33: 3-6.</w:t>
      </w:r>
    </w:p>
    <w:p w14:paraId="3C174AA7"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r w:rsidRPr="00F57F47">
        <w:rPr>
          <w:rFonts w:ascii="Times New Roman" w:hAnsi="Times New Roman" w:cs="Times New Roman"/>
          <w:sz w:val="24"/>
          <w:szCs w:val="24"/>
        </w:rPr>
        <w:t>Zadi, F. (2016). Effects of mineral fertilization and organic amendment on rice yield in a secondary lowland of M'bé Foro Foro (central Côte d'Ivoire) (Doctoral dissertation, Félix Houphouët Boigny University, Abidjan, 2016: 125-127).</w:t>
      </w:r>
    </w:p>
    <w:p w14:paraId="2D737A5D"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r w:rsidRPr="00F57F47">
        <w:rPr>
          <w:rFonts w:ascii="Times New Roman" w:hAnsi="Times New Roman" w:cs="Times New Roman"/>
          <w:sz w:val="24"/>
          <w:szCs w:val="24"/>
          <w:lang w:val="pt-BR"/>
        </w:rPr>
        <w:t xml:space="preserve">Zakaria, M. N., Ambouta, J. M. K., Arka, B., Mbaikoubou, M., &amp; Gongnet, E. E. (2024). </w:t>
      </w:r>
      <w:r w:rsidRPr="00F57F47">
        <w:rPr>
          <w:rFonts w:ascii="Times New Roman" w:hAnsi="Times New Roman" w:cs="Times New Roman"/>
          <w:sz w:val="24"/>
          <w:szCs w:val="24"/>
        </w:rPr>
        <w:t>Effects of fertility management practices on the physicochemical characteristics of soils in the rice-growing plains of southern Chad. African Review of Environment and Agriculture, 7(3), 44-51.</w:t>
      </w:r>
    </w:p>
    <w:p w14:paraId="422A1F25"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proofErr w:type="spellStart"/>
      <w:r w:rsidRPr="00F57F47">
        <w:rPr>
          <w:rFonts w:ascii="Times New Roman" w:hAnsi="Times New Roman" w:cs="Times New Roman"/>
          <w:sz w:val="24"/>
          <w:szCs w:val="24"/>
        </w:rPr>
        <w:t>Masto</w:t>
      </w:r>
      <w:proofErr w:type="spellEnd"/>
      <w:r w:rsidRPr="00F57F47">
        <w:rPr>
          <w:rFonts w:ascii="Times New Roman" w:hAnsi="Times New Roman" w:cs="Times New Roman"/>
          <w:sz w:val="24"/>
          <w:szCs w:val="24"/>
        </w:rPr>
        <w:t xml:space="preserve">, R.E., </w:t>
      </w:r>
      <w:proofErr w:type="spellStart"/>
      <w:r w:rsidRPr="00F57F47">
        <w:rPr>
          <w:rFonts w:ascii="Times New Roman" w:hAnsi="Times New Roman" w:cs="Times New Roman"/>
          <w:sz w:val="24"/>
          <w:szCs w:val="24"/>
        </w:rPr>
        <w:t>Chhonkar</w:t>
      </w:r>
      <w:proofErr w:type="spellEnd"/>
      <w:r w:rsidRPr="00F57F47">
        <w:rPr>
          <w:rFonts w:ascii="Times New Roman" w:hAnsi="Times New Roman" w:cs="Times New Roman"/>
          <w:sz w:val="24"/>
          <w:szCs w:val="24"/>
        </w:rPr>
        <w:t xml:space="preserve">, P.K., Singh, D., &amp; Patra, A.K. (2007). Soil quality response to long-term nutrient and crop management on a semi-arid </w:t>
      </w:r>
      <w:proofErr w:type="spellStart"/>
      <w:r w:rsidRPr="00F57F47">
        <w:rPr>
          <w:rFonts w:ascii="Times New Roman" w:hAnsi="Times New Roman" w:cs="Times New Roman"/>
          <w:sz w:val="24"/>
          <w:szCs w:val="24"/>
        </w:rPr>
        <w:t>Inceptisol</w:t>
      </w:r>
      <w:proofErr w:type="spellEnd"/>
      <w:r w:rsidRPr="00F57F47">
        <w:rPr>
          <w:rFonts w:ascii="Times New Roman" w:hAnsi="Times New Roman" w:cs="Times New Roman"/>
          <w:sz w:val="24"/>
          <w:szCs w:val="24"/>
        </w:rPr>
        <w:t>. Agriculture, Ecosystems &amp; Environment, 118(1-4), 130-142.</w:t>
      </w:r>
    </w:p>
    <w:p w14:paraId="64F9B4B7"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r w:rsidRPr="00F57F47">
        <w:rPr>
          <w:rFonts w:ascii="Times New Roman" w:hAnsi="Times New Roman" w:cs="Times New Roman"/>
          <w:sz w:val="24"/>
          <w:szCs w:val="24"/>
        </w:rPr>
        <w:t>Karlen, D.L., Andrews, S.S., &amp; Doran, J.W. (2003). Soil quality: Current concepts and applications. Advances in Agronomy, 74, 1-40.</w:t>
      </w:r>
    </w:p>
    <w:p w14:paraId="5A96CE5C"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r w:rsidRPr="00F57F47">
        <w:rPr>
          <w:rFonts w:ascii="Times New Roman" w:hAnsi="Times New Roman" w:cs="Times New Roman"/>
          <w:sz w:val="24"/>
          <w:szCs w:val="24"/>
        </w:rPr>
        <w:t xml:space="preserve">Andrews, S.S., </w:t>
      </w:r>
      <w:proofErr w:type="spellStart"/>
      <w:r w:rsidRPr="00F57F47">
        <w:rPr>
          <w:rFonts w:ascii="Times New Roman" w:hAnsi="Times New Roman" w:cs="Times New Roman"/>
          <w:sz w:val="24"/>
          <w:szCs w:val="24"/>
        </w:rPr>
        <w:t>Karlen</w:t>
      </w:r>
      <w:proofErr w:type="spellEnd"/>
      <w:r w:rsidRPr="00F57F47">
        <w:rPr>
          <w:rFonts w:ascii="Times New Roman" w:hAnsi="Times New Roman" w:cs="Times New Roman"/>
          <w:sz w:val="24"/>
          <w:szCs w:val="24"/>
        </w:rPr>
        <w:t xml:space="preserve">, D.L., &amp; </w:t>
      </w:r>
      <w:proofErr w:type="spellStart"/>
      <w:r w:rsidRPr="00F57F47">
        <w:rPr>
          <w:rFonts w:ascii="Times New Roman" w:hAnsi="Times New Roman" w:cs="Times New Roman"/>
          <w:sz w:val="24"/>
          <w:szCs w:val="24"/>
        </w:rPr>
        <w:t>Cambardella</w:t>
      </w:r>
      <w:proofErr w:type="spellEnd"/>
      <w:r w:rsidRPr="00F57F47">
        <w:rPr>
          <w:rFonts w:ascii="Times New Roman" w:hAnsi="Times New Roman" w:cs="Times New Roman"/>
          <w:sz w:val="24"/>
          <w:szCs w:val="24"/>
        </w:rPr>
        <w:t>, C.A. (2002). The soil management assessment framework: A quantitative soil quality evaluation method. Soil Science Society of America Journal, 66(4), 1177-1189.</w:t>
      </w:r>
    </w:p>
    <w:p w14:paraId="66777F41"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r w:rsidRPr="00F57F47">
        <w:rPr>
          <w:rFonts w:ascii="Times New Roman" w:hAnsi="Times New Roman" w:cs="Times New Roman"/>
          <w:sz w:val="24"/>
          <w:szCs w:val="24"/>
        </w:rPr>
        <w:t xml:space="preserve">Qi, Y., Darilek, J.L., Huang, B., Zhao, Y., Sun, W., &amp; Gu, Z. (2009). Evaluating soil quality indices in an agricultural region of Jiangsu Province, China. </w:t>
      </w:r>
      <w:proofErr w:type="spellStart"/>
      <w:r w:rsidRPr="00F57F47">
        <w:rPr>
          <w:rFonts w:ascii="Times New Roman" w:hAnsi="Times New Roman" w:cs="Times New Roman"/>
          <w:sz w:val="24"/>
          <w:szCs w:val="24"/>
        </w:rPr>
        <w:t>Geoderma</w:t>
      </w:r>
      <w:proofErr w:type="spellEnd"/>
      <w:r w:rsidRPr="00F57F47">
        <w:rPr>
          <w:rFonts w:ascii="Times New Roman" w:hAnsi="Times New Roman" w:cs="Times New Roman"/>
          <w:sz w:val="24"/>
          <w:szCs w:val="24"/>
        </w:rPr>
        <w:t>, 149(3-4), 325-334.</w:t>
      </w:r>
    </w:p>
    <w:p w14:paraId="1159C6AB"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r w:rsidRPr="00F57F47">
        <w:rPr>
          <w:rFonts w:ascii="Times New Roman" w:hAnsi="Times New Roman" w:cs="Times New Roman"/>
          <w:sz w:val="24"/>
          <w:szCs w:val="24"/>
        </w:rPr>
        <w:t xml:space="preserve">Baize, D., &amp; </w:t>
      </w:r>
      <w:proofErr w:type="spellStart"/>
      <w:r w:rsidRPr="00F57F47">
        <w:rPr>
          <w:rFonts w:ascii="Times New Roman" w:hAnsi="Times New Roman" w:cs="Times New Roman"/>
          <w:sz w:val="24"/>
          <w:szCs w:val="24"/>
        </w:rPr>
        <w:t>Jabiol</w:t>
      </w:r>
      <w:proofErr w:type="spellEnd"/>
      <w:r w:rsidRPr="00F57F47">
        <w:rPr>
          <w:rFonts w:ascii="Times New Roman" w:hAnsi="Times New Roman" w:cs="Times New Roman"/>
          <w:sz w:val="24"/>
          <w:szCs w:val="24"/>
        </w:rPr>
        <w:t xml:space="preserve">, B. (2011). Guide for soil description. Éditions </w:t>
      </w:r>
      <w:proofErr w:type="spellStart"/>
      <w:r w:rsidRPr="00F57F47">
        <w:rPr>
          <w:rFonts w:ascii="Times New Roman" w:hAnsi="Times New Roman" w:cs="Times New Roman"/>
          <w:sz w:val="24"/>
          <w:szCs w:val="24"/>
        </w:rPr>
        <w:t>Quae</w:t>
      </w:r>
      <w:proofErr w:type="spellEnd"/>
      <w:r w:rsidRPr="00F57F47">
        <w:rPr>
          <w:rFonts w:ascii="Times New Roman" w:hAnsi="Times New Roman" w:cs="Times New Roman"/>
          <w:sz w:val="24"/>
          <w:szCs w:val="24"/>
        </w:rPr>
        <w:t>.</w:t>
      </w:r>
    </w:p>
    <w:p w14:paraId="3C2750BC"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r w:rsidRPr="00F57F47">
        <w:rPr>
          <w:rFonts w:ascii="Times New Roman" w:hAnsi="Times New Roman" w:cs="Times New Roman"/>
          <w:sz w:val="24"/>
          <w:szCs w:val="24"/>
        </w:rPr>
        <w:t xml:space="preserve">Dexter, A. R. (2004). Soil physical quality: Part I. Theory, effects of soil texture, density, and organic matter, and effects on root growth. </w:t>
      </w:r>
      <w:proofErr w:type="spellStart"/>
      <w:r w:rsidRPr="00F57F47">
        <w:rPr>
          <w:rFonts w:ascii="Times New Roman" w:hAnsi="Times New Roman" w:cs="Times New Roman"/>
          <w:sz w:val="24"/>
          <w:szCs w:val="24"/>
        </w:rPr>
        <w:t>Geoderma</w:t>
      </w:r>
      <w:proofErr w:type="spellEnd"/>
      <w:r w:rsidRPr="00F57F47">
        <w:rPr>
          <w:rFonts w:ascii="Times New Roman" w:hAnsi="Times New Roman" w:cs="Times New Roman"/>
          <w:sz w:val="24"/>
          <w:szCs w:val="24"/>
        </w:rPr>
        <w:t>, 120(3-4), 201-214. Hillel, D. (1998). Environmental Soil Physics. Academic Press.</w:t>
      </w:r>
    </w:p>
    <w:p w14:paraId="4B510221"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r w:rsidRPr="00F57F47">
        <w:rPr>
          <w:rFonts w:ascii="Times New Roman" w:hAnsi="Times New Roman" w:cs="Times New Roman"/>
          <w:sz w:val="24"/>
          <w:szCs w:val="24"/>
        </w:rPr>
        <w:t xml:space="preserve">Rawls, W. J., Brakensiek, D. L., &amp; </w:t>
      </w:r>
      <w:proofErr w:type="spellStart"/>
      <w:r w:rsidRPr="00F57F47">
        <w:rPr>
          <w:rFonts w:ascii="Times New Roman" w:hAnsi="Times New Roman" w:cs="Times New Roman"/>
          <w:sz w:val="24"/>
          <w:szCs w:val="24"/>
        </w:rPr>
        <w:t>Saxtonn</w:t>
      </w:r>
      <w:proofErr w:type="spellEnd"/>
      <w:r w:rsidRPr="00F57F47">
        <w:rPr>
          <w:rFonts w:ascii="Times New Roman" w:hAnsi="Times New Roman" w:cs="Times New Roman"/>
          <w:sz w:val="24"/>
          <w:szCs w:val="24"/>
        </w:rPr>
        <w:t>, K. E. (1982). Estimation of soil water properties. Transactions of the ASAE, 25(5), 1316-1320.</w:t>
      </w:r>
    </w:p>
    <w:p w14:paraId="7DCB90EA"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r w:rsidRPr="00F57F47">
        <w:rPr>
          <w:rFonts w:ascii="Times New Roman" w:hAnsi="Times New Roman" w:cs="Times New Roman"/>
          <w:sz w:val="24"/>
          <w:szCs w:val="24"/>
        </w:rPr>
        <w:t>Saxton, K. E., &amp; Rawls, W. J. (2006). Soil water characteristic estimates by texture and organic matter for hydrologic solutions. Soil Science Society of America Journal, 70(5), 1569-1578.</w:t>
      </w:r>
    </w:p>
    <w:p w14:paraId="0583548D"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proofErr w:type="spellStart"/>
      <w:r w:rsidRPr="00F57F47">
        <w:rPr>
          <w:rFonts w:ascii="Times New Roman" w:hAnsi="Times New Roman" w:cs="Times New Roman"/>
          <w:sz w:val="24"/>
          <w:szCs w:val="24"/>
        </w:rPr>
        <w:lastRenderedPageBreak/>
        <w:t>Bruand</w:t>
      </w:r>
      <w:proofErr w:type="spellEnd"/>
      <w:r w:rsidRPr="00F57F47">
        <w:rPr>
          <w:rFonts w:ascii="Times New Roman" w:hAnsi="Times New Roman" w:cs="Times New Roman"/>
          <w:sz w:val="24"/>
          <w:szCs w:val="24"/>
        </w:rPr>
        <w:t>, A., &amp; Tessier, D. (2000). Water retention properties of the clay in soils developed on clayey sediments: implications for soil management. European Journal of Soil Science, 51(1), 67-77.</w:t>
      </w:r>
    </w:p>
    <w:p w14:paraId="1A4F5C4C"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r w:rsidRPr="00F57F47">
        <w:rPr>
          <w:rFonts w:ascii="Times New Roman" w:hAnsi="Times New Roman" w:cs="Times New Roman"/>
          <w:sz w:val="24"/>
          <w:szCs w:val="24"/>
        </w:rPr>
        <w:t>Brabant, P. (1991). The forest soils of Central Africa. CTA.</w:t>
      </w:r>
    </w:p>
    <w:p w14:paraId="7194967D"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r w:rsidRPr="00F57F47">
        <w:rPr>
          <w:rFonts w:ascii="Times New Roman" w:hAnsi="Times New Roman" w:cs="Times New Roman"/>
          <w:sz w:val="24"/>
          <w:szCs w:val="24"/>
        </w:rPr>
        <w:t xml:space="preserve">Roose, E. (1994). Land degradation and restoration of </w:t>
      </w:r>
      <w:proofErr w:type="spellStart"/>
      <w:r w:rsidRPr="00F57F47">
        <w:rPr>
          <w:rFonts w:ascii="Times New Roman" w:hAnsi="Times New Roman" w:cs="Times New Roman"/>
          <w:sz w:val="24"/>
          <w:szCs w:val="24"/>
        </w:rPr>
        <w:t>ferallitic</w:t>
      </w:r>
      <w:proofErr w:type="spellEnd"/>
      <w:r w:rsidRPr="00F57F47">
        <w:rPr>
          <w:rFonts w:ascii="Times New Roman" w:hAnsi="Times New Roman" w:cs="Times New Roman"/>
          <w:sz w:val="24"/>
          <w:szCs w:val="24"/>
        </w:rPr>
        <w:t xml:space="preserve"> soils in West Africa. ORSTOM notebooks, Pedology series.</w:t>
      </w:r>
    </w:p>
    <w:p w14:paraId="6C5E332B"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r w:rsidRPr="00F57F47">
        <w:rPr>
          <w:rFonts w:ascii="Times New Roman" w:hAnsi="Times New Roman" w:cs="Times New Roman"/>
          <w:sz w:val="24"/>
          <w:szCs w:val="24"/>
        </w:rPr>
        <w:t xml:space="preserve">Visser, M., et al. (2019). Predicting soil water retention in Sahelian soils using </w:t>
      </w:r>
      <w:proofErr w:type="spellStart"/>
      <w:r w:rsidRPr="00F57F47">
        <w:rPr>
          <w:rFonts w:ascii="Times New Roman" w:hAnsi="Times New Roman" w:cs="Times New Roman"/>
          <w:sz w:val="24"/>
          <w:szCs w:val="24"/>
        </w:rPr>
        <w:t>pedotransfer</w:t>
      </w:r>
      <w:proofErr w:type="spellEnd"/>
      <w:r w:rsidRPr="00F57F47">
        <w:rPr>
          <w:rFonts w:ascii="Times New Roman" w:hAnsi="Times New Roman" w:cs="Times New Roman"/>
          <w:sz w:val="24"/>
          <w:szCs w:val="24"/>
        </w:rPr>
        <w:t xml:space="preserve"> functions. </w:t>
      </w:r>
      <w:proofErr w:type="spellStart"/>
      <w:r w:rsidRPr="00F57F47">
        <w:rPr>
          <w:rFonts w:ascii="Times New Roman" w:hAnsi="Times New Roman" w:cs="Times New Roman"/>
          <w:sz w:val="24"/>
          <w:szCs w:val="24"/>
        </w:rPr>
        <w:t>Geoderma</w:t>
      </w:r>
      <w:proofErr w:type="spellEnd"/>
      <w:r w:rsidRPr="00F57F47">
        <w:rPr>
          <w:rFonts w:ascii="Times New Roman" w:hAnsi="Times New Roman" w:cs="Times New Roman"/>
          <w:sz w:val="24"/>
          <w:szCs w:val="24"/>
        </w:rPr>
        <w:t>, 354, 113879.</w:t>
      </w:r>
    </w:p>
    <w:p w14:paraId="3C145C11"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r w:rsidRPr="00F57F47">
        <w:rPr>
          <w:rFonts w:ascii="Times New Roman" w:hAnsi="Times New Roman" w:cs="Times New Roman"/>
          <w:sz w:val="24"/>
          <w:szCs w:val="24"/>
        </w:rPr>
        <w:t>Zwart, S.J., et al. (2021). Estimating soil water retention in West African soils using easily available properties. Agricultural Water Management, 252, 106885.</w:t>
      </w:r>
    </w:p>
    <w:p w14:paraId="5B166D87" w14:textId="46167701" w:rsidR="004F0E9D" w:rsidRPr="00F57F47" w:rsidRDefault="00C33607" w:rsidP="00F57F47">
      <w:pPr>
        <w:pStyle w:val="ListParagraph"/>
        <w:numPr>
          <w:ilvl w:val="0"/>
          <w:numId w:val="4"/>
        </w:numPr>
        <w:spacing w:after="0" w:line="360" w:lineRule="auto"/>
        <w:jc w:val="both"/>
        <w:rPr>
          <w:rFonts w:ascii="Times New Roman" w:hAnsi="Times New Roman" w:cs="Times New Roman"/>
          <w:sz w:val="24"/>
          <w:szCs w:val="24"/>
        </w:rPr>
      </w:pPr>
      <w:proofErr w:type="spellStart"/>
      <w:r w:rsidRPr="00F57F47">
        <w:rPr>
          <w:rFonts w:ascii="Times New Roman" w:hAnsi="Times New Roman" w:cs="Times New Roman"/>
          <w:sz w:val="24"/>
          <w:szCs w:val="24"/>
        </w:rPr>
        <w:t>Abdelhafid</w:t>
      </w:r>
      <w:proofErr w:type="spellEnd"/>
      <w:r w:rsidRPr="00F57F47">
        <w:rPr>
          <w:rFonts w:ascii="Times New Roman" w:hAnsi="Times New Roman" w:cs="Times New Roman"/>
          <w:sz w:val="24"/>
          <w:szCs w:val="24"/>
        </w:rPr>
        <w:t xml:space="preserve"> Y, </w:t>
      </w:r>
      <w:proofErr w:type="spellStart"/>
      <w:r w:rsidRPr="00F57F47">
        <w:rPr>
          <w:rFonts w:ascii="Times New Roman" w:hAnsi="Times New Roman" w:cs="Times New Roman"/>
          <w:sz w:val="24"/>
          <w:szCs w:val="24"/>
        </w:rPr>
        <w:t>Chebbah</w:t>
      </w:r>
      <w:proofErr w:type="spellEnd"/>
      <w:r w:rsidRPr="00F57F47">
        <w:rPr>
          <w:rFonts w:ascii="Times New Roman" w:hAnsi="Times New Roman" w:cs="Times New Roman"/>
          <w:sz w:val="24"/>
          <w:szCs w:val="24"/>
        </w:rPr>
        <w:t xml:space="preserve"> M and </w:t>
      </w:r>
      <w:proofErr w:type="spellStart"/>
      <w:r w:rsidRPr="00F57F47">
        <w:rPr>
          <w:rFonts w:ascii="Times New Roman" w:hAnsi="Times New Roman" w:cs="Times New Roman"/>
          <w:sz w:val="24"/>
          <w:szCs w:val="24"/>
        </w:rPr>
        <w:t>Rechachi</w:t>
      </w:r>
      <w:proofErr w:type="spellEnd"/>
      <w:r w:rsidRPr="00F57F47">
        <w:rPr>
          <w:rFonts w:ascii="Times New Roman" w:hAnsi="Times New Roman" w:cs="Times New Roman"/>
          <w:sz w:val="24"/>
          <w:szCs w:val="24"/>
        </w:rPr>
        <w:t xml:space="preserve"> MZ. 2021: Comparison of regression methods for predicting soil water contents at field capacity and wilting point in Bas Sahara of Algeria. International Journal of Forest, Soil and Erosion. Vol 11 No. 2 (2021</w:t>
      </w:r>
      <w:proofErr w:type="gramStart"/>
      <w:r w:rsidRPr="00F57F47">
        <w:rPr>
          <w:rFonts w:ascii="Times New Roman" w:hAnsi="Times New Roman" w:cs="Times New Roman"/>
          <w:sz w:val="24"/>
          <w:szCs w:val="24"/>
        </w:rPr>
        <w:t>).pp</w:t>
      </w:r>
      <w:proofErr w:type="gramEnd"/>
      <w:r w:rsidRPr="00F57F47">
        <w:rPr>
          <w:rFonts w:ascii="Times New Roman" w:hAnsi="Times New Roman" w:cs="Times New Roman"/>
          <w:sz w:val="24"/>
          <w:szCs w:val="24"/>
        </w:rPr>
        <w:t>:45-62. ISSN: 2251-824X (E)</w:t>
      </w:r>
    </w:p>
    <w:p w14:paraId="71CE2C18"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proofErr w:type="spellStart"/>
      <w:r w:rsidRPr="00F57F47">
        <w:rPr>
          <w:rFonts w:ascii="Times New Roman" w:hAnsi="Times New Roman" w:cs="Times New Roman"/>
          <w:sz w:val="24"/>
          <w:szCs w:val="24"/>
        </w:rPr>
        <w:t>Medinski</w:t>
      </w:r>
      <w:proofErr w:type="spellEnd"/>
      <w:r w:rsidRPr="00F57F47">
        <w:rPr>
          <w:rFonts w:ascii="Times New Roman" w:hAnsi="Times New Roman" w:cs="Times New Roman"/>
          <w:sz w:val="24"/>
          <w:szCs w:val="24"/>
        </w:rPr>
        <w:t xml:space="preserve">, T. V., et al. (2022). Improving soil water retention estimates in data-scarce regions using </w:t>
      </w:r>
      <w:proofErr w:type="spellStart"/>
      <w:r w:rsidRPr="00F57F47">
        <w:rPr>
          <w:rFonts w:ascii="Times New Roman" w:hAnsi="Times New Roman" w:cs="Times New Roman"/>
          <w:sz w:val="24"/>
          <w:szCs w:val="24"/>
        </w:rPr>
        <w:t>pedotransfer</w:t>
      </w:r>
      <w:proofErr w:type="spellEnd"/>
      <w:r w:rsidRPr="00F57F47">
        <w:rPr>
          <w:rFonts w:ascii="Times New Roman" w:hAnsi="Times New Roman" w:cs="Times New Roman"/>
          <w:sz w:val="24"/>
          <w:szCs w:val="24"/>
        </w:rPr>
        <w:t xml:space="preserve"> functions. Catena, 214, 106289.</w:t>
      </w:r>
    </w:p>
    <w:p w14:paraId="0D7E7E85"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r w:rsidRPr="00F57F47">
        <w:rPr>
          <w:rFonts w:ascii="Times New Roman" w:hAnsi="Times New Roman" w:cs="Times New Roman"/>
          <w:sz w:val="24"/>
          <w:szCs w:val="24"/>
        </w:rPr>
        <w:t>Munsell Color Company (2000). Munsell Soil Color Charts.</w:t>
      </w:r>
    </w:p>
    <w:p w14:paraId="48C87A13"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r w:rsidRPr="00F57F47">
        <w:rPr>
          <w:rFonts w:ascii="Times New Roman" w:hAnsi="Times New Roman" w:cs="Times New Roman"/>
          <w:sz w:val="24"/>
          <w:szCs w:val="24"/>
        </w:rPr>
        <w:t>Soil Survey Staff (2014). Keys to Soil Taxonomy. USDA Natural Resources Conservation Service.</w:t>
      </w:r>
    </w:p>
    <w:p w14:paraId="4E0008DD"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r w:rsidRPr="00F57F47">
        <w:rPr>
          <w:rFonts w:ascii="Times New Roman" w:hAnsi="Times New Roman" w:cs="Times New Roman"/>
          <w:sz w:val="24"/>
          <w:szCs w:val="24"/>
        </w:rPr>
        <w:t>FAO (2006). Guidelines for Soil Description. Food and Agriculture Organization.</w:t>
      </w:r>
    </w:p>
    <w:p w14:paraId="7260D794"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r w:rsidRPr="00F57F47">
        <w:rPr>
          <w:rFonts w:ascii="Times New Roman" w:hAnsi="Times New Roman" w:cs="Times New Roman"/>
          <w:sz w:val="24"/>
          <w:szCs w:val="24"/>
        </w:rPr>
        <w:t xml:space="preserve">Nasta, P., et al. (2020). Comparing different </w:t>
      </w:r>
      <w:proofErr w:type="spellStart"/>
      <w:r w:rsidRPr="00F57F47">
        <w:rPr>
          <w:rFonts w:ascii="Times New Roman" w:hAnsi="Times New Roman" w:cs="Times New Roman"/>
          <w:sz w:val="24"/>
          <w:szCs w:val="24"/>
        </w:rPr>
        <w:t>pedotransfer</w:t>
      </w:r>
      <w:proofErr w:type="spellEnd"/>
      <w:r w:rsidRPr="00F57F47">
        <w:rPr>
          <w:rFonts w:ascii="Times New Roman" w:hAnsi="Times New Roman" w:cs="Times New Roman"/>
          <w:sz w:val="24"/>
          <w:szCs w:val="24"/>
        </w:rPr>
        <w:t xml:space="preserve"> functions for soil water retention curves. </w:t>
      </w:r>
      <w:proofErr w:type="spellStart"/>
      <w:r w:rsidRPr="00F57F47">
        <w:rPr>
          <w:rFonts w:ascii="Times New Roman" w:hAnsi="Times New Roman" w:cs="Times New Roman"/>
          <w:sz w:val="24"/>
          <w:szCs w:val="24"/>
        </w:rPr>
        <w:t>Geoderma</w:t>
      </w:r>
      <w:proofErr w:type="spellEnd"/>
      <w:r w:rsidRPr="00F57F47">
        <w:rPr>
          <w:rFonts w:ascii="Times New Roman" w:hAnsi="Times New Roman" w:cs="Times New Roman"/>
          <w:sz w:val="24"/>
          <w:szCs w:val="24"/>
        </w:rPr>
        <w:t>, 367, 114279.</w:t>
      </w:r>
    </w:p>
    <w:p w14:paraId="083B4C0B" w14:textId="77777777" w:rsidR="004F0E9D"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proofErr w:type="spellStart"/>
      <w:r w:rsidRPr="00F57F47">
        <w:rPr>
          <w:rFonts w:ascii="Times New Roman" w:hAnsi="Times New Roman" w:cs="Times New Roman"/>
          <w:sz w:val="24"/>
          <w:szCs w:val="24"/>
        </w:rPr>
        <w:t>Bouslihim</w:t>
      </w:r>
      <w:proofErr w:type="spellEnd"/>
      <w:r w:rsidRPr="00F57F47">
        <w:rPr>
          <w:rFonts w:ascii="Times New Roman" w:hAnsi="Times New Roman" w:cs="Times New Roman"/>
          <w:sz w:val="24"/>
          <w:szCs w:val="24"/>
        </w:rPr>
        <w:t>, Y., et al. (2021). Soil water retention prediction in semi-arid regions using machine learning. Journal of Hydrology, 603, 127133.</w:t>
      </w:r>
    </w:p>
    <w:p w14:paraId="4969837B" w14:textId="65E0FE76" w:rsidR="00667DFA" w:rsidRPr="00F57F47" w:rsidRDefault="004F0E9D" w:rsidP="00F57F47">
      <w:pPr>
        <w:pStyle w:val="ListParagraph"/>
        <w:numPr>
          <w:ilvl w:val="0"/>
          <w:numId w:val="4"/>
        </w:numPr>
        <w:spacing w:after="0" w:line="360" w:lineRule="auto"/>
        <w:jc w:val="both"/>
        <w:rPr>
          <w:rFonts w:ascii="Times New Roman" w:hAnsi="Times New Roman" w:cs="Times New Roman"/>
          <w:sz w:val="24"/>
          <w:szCs w:val="24"/>
        </w:rPr>
      </w:pPr>
      <w:r w:rsidRPr="00F57F47">
        <w:rPr>
          <w:rFonts w:ascii="Times New Roman" w:hAnsi="Times New Roman" w:cs="Times New Roman"/>
          <w:sz w:val="24"/>
          <w:szCs w:val="24"/>
        </w:rPr>
        <w:t xml:space="preserve">Valentin, C., &amp; Bresson, L. M. (1992). Soil crusting in West </w:t>
      </w:r>
      <w:proofErr w:type="gramStart"/>
      <w:r w:rsidRPr="00F57F47">
        <w:rPr>
          <w:rFonts w:ascii="Times New Roman" w:hAnsi="Times New Roman" w:cs="Times New Roman"/>
          <w:sz w:val="24"/>
          <w:szCs w:val="24"/>
        </w:rPr>
        <w:t>Africa :</w:t>
      </w:r>
      <w:proofErr w:type="gramEnd"/>
      <w:r w:rsidRPr="00F57F47">
        <w:rPr>
          <w:rFonts w:ascii="Times New Roman" w:hAnsi="Times New Roman" w:cs="Times New Roman"/>
          <w:sz w:val="24"/>
          <w:szCs w:val="24"/>
        </w:rPr>
        <w:t xml:space="preserve"> influence of surface conditions. Soil Technology, 5(1), 1-16.</w:t>
      </w:r>
    </w:p>
    <w:p w14:paraId="1BF840C3" w14:textId="77777777" w:rsidR="004F0E9D" w:rsidRPr="00D703B3" w:rsidRDefault="004F0E9D" w:rsidP="004F0E9D">
      <w:pPr>
        <w:spacing w:after="0" w:line="360" w:lineRule="auto"/>
        <w:jc w:val="both"/>
        <w:rPr>
          <w:rFonts w:ascii="Times New Roman" w:hAnsi="Times New Roman" w:cs="Times New Roman"/>
          <w:sz w:val="24"/>
          <w:szCs w:val="24"/>
          <w:lang w:val="en-US"/>
        </w:rPr>
      </w:pPr>
    </w:p>
    <w:sectPr w:rsidR="004F0E9D" w:rsidRPr="00D703B3">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A96CE" w14:textId="77777777" w:rsidR="00065FBC" w:rsidRDefault="00065FBC" w:rsidP="00BB2A72">
      <w:pPr>
        <w:spacing w:after="0" w:line="240" w:lineRule="auto"/>
      </w:pPr>
      <w:r>
        <w:separator/>
      </w:r>
    </w:p>
  </w:endnote>
  <w:endnote w:type="continuationSeparator" w:id="0">
    <w:p w14:paraId="777C7DAE" w14:textId="77777777" w:rsidR="00065FBC" w:rsidRDefault="00065FBC" w:rsidP="00BB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D4604" w14:textId="77777777" w:rsidR="00BB2A72" w:rsidRDefault="00BB2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0BF90" w14:textId="77777777" w:rsidR="00BB2A72" w:rsidRDefault="00BB2A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CBE91" w14:textId="77777777" w:rsidR="00BB2A72" w:rsidRDefault="00BB2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48B24" w14:textId="77777777" w:rsidR="00065FBC" w:rsidRDefault="00065FBC" w:rsidP="00BB2A72">
      <w:pPr>
        <w:spacing w:after="0" w:line="240" w:lineRule="auto"/>
      </w:pPr>
      <w:r>
        <w:separator/>
      </w:r>
    </w:p>
  </w:footnote>
  <w:footnote w:type="continuationSeparator" w:id="0">
    <w:p w14:paraId="17D4C6ED" w14:textId="77777777" w:rsidR="00065FBC" w:rsidRDefault="00065FBC" w:rsidP="00BB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F52CB" w14:textId="6B7D3EC2" w:rsidR="00BB2A72" w:rsidRDefault="00065FBC">
    <w:pPr>
      <w:pStyle w:val="Header"/>
    </w:pPr>
    <w:r>
      <w:rPr>
        <w:noProof/>
      </w:rPr>
      <w:pict w14:anchorId="62C99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94860"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8E98D" w14:textId="108CA62B" w:rsidR="00BB2A72" w:rsidRDefault="00065FBC">
    <w:pPr>
      <w:pStyle w:val="Header"/>
    </w:pPr>
    <w:r>
      <w:rPr>
        <w:noProof/>
      </w:rPr>
      <w:pict w14:anchorId="3D521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94861"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3BB1F" w14:textId="4AEACF13" w:rsidR="00BB2A72" w:rsidRDefault="00065FBC">
    <w:pPr>
      <w:pStyle w:val="Header"/>
    </w:pPr>
    <w:r>
      <w:rPr>
        <w:noProof/>
      </w:rPr>
      <w:pict w14:anchorId="332C70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94859"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F80C74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C75023"/>
    <w:multiLevelType w:val="multilevel"/>
    <w:tmpl w:val="0536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A6D8F"/>
    <w:multiLevelType w:val="multilevel"/>
    <w:tmpl w:val="8D9E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760DF0"/>
    <w:multiLevelType w:val="hybridMultilevel"/>
    <w:tmpl w:val="CFBE44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77C"/>
    <w:rsid w:val="00026102"/>
    <w:rsid w:val="000316BA"/>
    <w:rsid w:val="00065FBC"/>
    <w:rsid w:val="000D43C3"/>
    <w:rsid w:val="00190693"/>
    <w:rsid w:val="001C077C"/>
    <w:rsid w:val="00200336"/>
    <w:rsid w:val="002429C8"/>
    <w:rsid w:val="00263AE9"/>
    <w:rsid w:val="00274AF3"/>
    <w:rsid w:val="00290A81"/>
    <w:rsid w:val="00343C35"/>
    <w:rsid w:val="0036246B"/>
    <w:rsid w:val="00365D3A"/>
    <w:rsid w:val="003A4CD1"/>
    <w:rsid w:val="00453B88"/>
    <w:rsid w:val="00462E62"/>
    <w:rsid w:val="004F0E9D"/>
    <w:rsid w:val="004F5949"/>
    <w:rsid w:val="00541005"/>
    <w:rsid w:val="005B21E5"/>
    <w:rsid w:val="005D557C"/>
    <w:rsid w:val="00605121"/>
    <w:rsid w:val="006053E6"/>
    <w:rsid w:val="00667DFA"/>
    <w:rsid w:val="006866B0"/>
    <w:rsid w:val="006879F1"/>
    <w:rsid w:val="006C076F"/>
    <w:rsid w:val="006F74F4"/>
    <w:rsid w:val="00733DB8"/>
    <w:rsid w:val="00812ECE"/>
    <w:rsid w:val="008A097E"/>
    <w:rsid w:val="00937E78"/>
    <w:rsid w:val="00943A68"/>
    <w:rsid w:val="00945FF8"/>
    <w:rsid w:val="00946B4A"/>
    <w:rsid w:val="00946F5A"/>
    <w:rsid w:val="009B779B"/>
    <w:rsid w:val="009C2413"/>
    <w:rsid w:val="00A11FD9"/>
    <w:rsid w:val="00A37258"/>
    <w:rsid w:val="00AD0286"/>
    <w:rsid w:val="00AE1C59"/>
    <w:rsid w:val="00B0790D"/>
    <w:rsid w:val="00B34F2C"/>
    <w:rsid w:val="00B36A93"/>
    <w:rsid w:val="00B817C0"/>
    <w:rsid w:val="00BB2A72"/>
    <w:rsid w:val="00C10ABE"/>
    <w:rsid w:val="00C16D54"/>
    <w:rsid w:val="00C33607"/>
    <w:rsid w:val="00C70595"/>
    <w:rsid w:val="00C81072"/>
    <w:rsid w:val="00CC3363"/>
    <w:rsid w:val="00CD09BB"/>
    <w:rsid w:val="00D5561E"/>
    <w:rsid w:val="00D703B3"/>
    <w:rsid w:val="00DE2FE6"/>
    <w:rsid w:val="00DE7130"/>
    <w:rsid w:val="00E34D74"/>
    <w:rsid w:val="00E41D94"/>
    <w:rsid w:val="00E42E0D"/>
    <w:rsid w:val="00E5372B"/>
    <w:rsid w:val="00E6796F"/>
    <w:rsid w:val="00E81B95"/>
    <w:rsid w:val="00E921B0"/>
    <w:rsid w:val="00ED1A15"/>
    <w:rsid w:val="00EE3B63"/>
    <w:rsid w:val="00F22B15"/>
    <w:rsid w:val="00F500E7"/>
    <w:rsid w:val="00F57F47"/>
    <w:rsid w:val="00F659FC"/>
    <w:rsid w:val="00F65ACE"/>
    <w:rsid w:val="00FC16E7"/>
    <w:rsid w:val="00FF01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6388B2"/>
  <w15:docId w15:val="{83A30C48-E63A-4553-AA4A-D644CE02E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Hyperlink">
    <w:name w:val="Hyperlink"/>
    <w:basedOn w:val="DefaultParagraphFont"/>
    <w:uiPriority w:val="99"/>
    <w:rPr>
      <w:color w:val="0563C1"/>
      <w:u w:val="single"/>
    </w:rPr>
  </w:style>
  <w:style w:type="character" w:customStyle="1" w:styleId="Mentionnonrsolue1">
    <w:name w:val="Mention non résolue1"/>
    <w:basedOn w:val="DefaultParagraphFont"/>
    <w:uiPriority w:val="99"/>
    <w:rPr>
      <w:color w:val="605E5C"/>
      <w:shd w:val="clear" w:color="auto" w:fill="E1DFDD"/>
    </w:rPr>
  </w:style>
  <w:style w:type="paragraph" w:styleId="ListParagraph">
    <w:name w:val="List Paragraph"/>
    <w:basedOn w:val="Normal"/>
    <w:uiPriority w:val="34"/>
    <w:qFormat/>
    <w:rsid w:val="00E34D74"/>
    <w:pPr>
      <w:ind w:left="720"/>
      <w:contextualSpacing/>
    </w:pPr>
    <w:rPr>
      <w:lang w:val="en-US"/>
    </w:rPr>
  </w:style>
  <w:style w:type="table" w:customStyle="1" w:styleId="Tableausimple11">
    <w:name w:val="Tableau simple 11"/>
    <w:basedOn w:val="TableNormal"/>
    <w:uiPriority w:val="41"/>
    <w:rsid w:val="00E34D74"/>
    <w:pPr>
      <w:spacing w:after="0" w:line="240" w:lineRule="auto"/>
    </w:pPr>
    <w:rPr>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UnresolvedMention">
    <w:name w:val="Unresolved Mention"/>
    <w:basedOn w:val="DefaultParagraphFont"/>
    <w:uiPriority w:val="99"/>
    <w:semiHidden/>
    <w:unhideWhenUsed/>
    <w:rsid w:val="00F22B15"/>
    <w:rPr>
      <w:color w:val="605E5C"/>
      <w:shd w:val="clear" w:color="auto" w:fill="E1DFDD"/>
    </w:rPr>
  </w:style>
  <w:style w:type="paragraph" w:styleId="Header">
    <w:name w:val="header"/>
    <w:basedOn w:val="Normal"/>
    <w:link w:val="HeaderChar"/>
    <w:uiPriority w:val="99"/>
    <w:unhideWhenUsed/>
    <w:rsid w:val="00BB2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A72"/>
  </w:style>
  <w:style w:type="paragraph" w:styleId="Footer">
    <w:name w:val="footer"/>
    <w:basedOn w:val="Normal"/>
    <w:link w:val="FooterChar"/>
    <w:uiPriority w:val="99"/>
    <w:unhideWhenUsed/>
    <w:rsid w:val="00BB2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A72"/>
  </w:style>
  <w:style w:type="character" w:styleId="PlaceholderText">
    <w:name w:val="Placeholder Text"/>
    <w:basedOn w:val="DefaultParagraphFont"/>
    <w:uiPriority w:val="99"/>
    <w:semiHidden/>
    <w:rsid w:val="00B817C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95945">
      <w:bodyDiv w:val="1"/>
      <w:marLeft w:val="0"/>
      <w:marRight w:val="0"/>
      <w:marTop w:val="0"/>
      <w:marBottom w:val="0"/>
      <w:divBdr>
        <w:top w:val="none" w:sz="0" w:space="0" w:color="auto"/>
        <w:left w:val="none" w:sz="0" w:space="0" w:color="auto"/>
        <w:bottom w:val="none" w:sz="0" w:space="0" w:color="auto"/>
        <w:right w:val="none" w:sz="0" w:space="0" w:color="auto"/>
      </w:divBdr>
    </w:div>
    <w:div w:id="1077246973">
      <w:bodyDiv w:val="1"/>
      <w:marLeft w:val="0"/>
      <w:marRight w:val="0"/>
      <w:marTop w:val="0"/>
      <w:marBottom w:val="0"/>
      <w:divBdr>
        <w:top w:val="none" w:sz="0" w:space="0" w:color="auto"/>
        <w:left w:val="none" w:sz="0" w:space="0" w:color="auto"/>
        <w:bottom w:val="none" w:sz="0" w:space="0" w:color="auto"/>
        <w:right w:val="none" w:sz="0" w:space="0" w:color="auto"/>
      </w:divBdr>
    </w:div>
    <w:div w:id="1304001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afes.fr/wp-content/uploads/2023/04/EGS_2021_28__Julien_159-179.pdf"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orbi.uliege.be/bitstream/2268/10347/1/D%C3%89SERTIFICATION%20AU%20SAHEL%20_%20HISTORIQUE%20ET%20PERSPECTIVE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19</Pages>
  <Words>5567</Words>
  <Characters>31733</Characters>
  <Application>Microsoft Office Word</Application>
  <DocSecurity>0</DocSecurity>
  <Lines>264</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Cheick</dc:creator>
  <cp:lastModifiedBy>SDI 1019</cp:lastModifiedBy>
  <cp:revision>21</cp:revision>
  <dcterms:created xsi:type="dcterms:W3CDTF">2026-01-23T15:49:00Z</dcterms:created>
  <dcterms:modified xsi:type="dcterms:W3CDTF">2026-02-03T10:11:00Z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a01f24011c6a494493e05e3a59b4b385</vt:lpwstr>
  </property>
</Properties>
</file>