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FF717" w14:textId="70E59FD7" w:rsidR="001016A8" w:rsidRPr="001016A8" w:rsidRDefault="001D1658" w:rsidP="00155821">
      <w:pPr>
        <w:spacing w:line="360" w:lineRule="auto"/>
        <w:jc w:val="center"/>
        <w:rPr>
          <w:rFonts w:ascii="Times New Roman" w:hAnsi="Times New Roman" w:cs="Times New Roman"/>
          <w:b/>
          <w:bCs/>
        </w:rPr>
      </w:pPr>
      <w:bookmarkStart w:id="0" w:name="_GoBack"/>
      <w:bookmarkEnd w:id="0"/>
      <w:r>
        <w:rPr>
          <w:rFonts w:ascii="Times New Roman" w:hAnsi="Times New Roman" w:cs="Times New Roman"/>
          <w:b/>
          <w:bCs/>
        </w:rPr>
        <w:t xml:space="preserve">Design and Development of an </w:t>
      </w:r>
      <w:r w:rsidR="001016A8" w:rsidRPr="001016A8">
        <w:rPr>
          <w:rFonts w:ascii="Times New Roman" w:hAnsi="Times New Roman" w:cs="Times New Roman"/>
          <w:b/>
          <w:bCs/>
        </w:rPr>
        <w:t>IoT-Enabled Smart Cultivation System for Sustainable Oyster Mushroom Production</w:t>
      </w:r>
    </w:p>
    <w:p w14:paraId="020F6854" w14:textId="77777777" w:rsidR="001A672B" w:rsidRDefault="001A672B" w:rsidP="000A1065">
      <w:pPr>
        <w:spacing w:line="360" w:lineRule="auto"/>
        <w:jc w:val="both"/>
        <w:rPr>
          <w:rFonts w:ascii="Times New Roman" w:hAnsi="Times New Roman" w:cs="Times New Roman"/>
          <w:b/>
          <w:bCs/>
        </w:rPr>
      </w:pPr>
    </w:p>
    <w:p w14:paraId="334D0658" w14:textId="52D64B31" w:rsidR="00235B4C" w:rsidRDefault="00235B4C" w:rsidP="000A1065">
      <w:pPr>
        <w:spacing w:line="360" w:lineRule="auto"/>
        <w:jc w:val="both"/>
        <w:rPr>
          <w:rFonts w:ascii="Times New Roman" w:hAnsi="Times New Roman" w:cs="Times New Roman"/>
          <w:b/>
          <w:bCs/>
        </w:rPr>
      </w:pPr>
      <w:r>
        <w:rPr>
          <w:rFonts w:ascii="Times New Roman" w:hAnsi="Times New Roman" w:cs="Times New Roman"/>
          <w:b/>
          <w:bCs/>
        </w:rPr>
        <w:t>Abstract</w:t>
      </w:r>
    </w:p>
    <w:p w14:paraId="0D285691" w14:textId="77777777" w:rsidR="00155821" w:rsidRDefault="00155821" w:rsidP="00155821">
      <w:pPr>
        <w:spacing w:line="360" w:lineRule="auto"/>
        <w:ind w:firstLine="720"/>
        <w:jc w:val="both"/>
        <w:rPr>
          <w:rFonts w:ascii="Times New Roman" w:hAnsi="Times New Roman" w:cs="Times New Roman"/>
          <w:lang w:val="en-US"/>
        </w:rPr>
      </w:pPr>
      <w:r w:rsidRPr="008E31BC">
        <w:rPr>
          <w:rFonts w:ascii="Times New Roman" w:hAnsi="Times New Roman" w:cs="Times New Roman"/>
          <w:lang w:val="en-US"/>
        </w:rPr>
        <w:t>Mushroom cultivation is a highly sensitive agricultural process that requires precise control of environmental parameters such as temperature, relative humidity, carbon dioxide (CO</w:t>
      </w:r>
      <w:r w:rsidRPr="008E31BC">
        <w:rPr>
          <w:rFonts w:ascii="Cambria Math" w:hAnsi="Cambria Math" w:cs="Cambria Math"/>
          <w:lang w:val="en-US"/>
        </w:rPr>
        <w:t>₂</w:t>
      </w:r>
      <w:r w:rsidRPr="008E31BC">
        <w:rPr>
          <w:rFonts w:ascii="Times New Roman" w:hAnsi="Times New Roman" w:cs="Times New Roman"/>
          <w:lang w:val="en-US"/>
        </w:rPr>
        <w:t xml:space="preserve">) concentration, and light intensity to ensure optimum yield and quality. Traditional mushroom farming practices largely depend on manual monitoring and control, which are labor-intensive, time-consuming, and prone to human error. </w:t>
      </w:r>
      <w:r>
        <w:rPr>
          <w:rFonts w:ascii="Times New Roman" w:hAnsi="Times New Roman" w:cs="Times New Roman"/>
          <w:lang w:val="en-US"/>
        </w:rPr>
        <w:t>A</w:t>
      </w:r>
      <w:r w:rsidRPr="008E31BC">
        <w:rPr>
          <w:rFonts w:ascii="Times New Roman" w:hAnsi="Times New Roman" w:cs="Times New Roman"/>
          <w:lang w:val="en-US"/>
        </w:rPr>
        <w:t>n IoT-enabled smart mushroom cultivation system that automates environmental monitoring and control using modern sensor and communication technologies.</w:t>
      </w:r>
      <w:r>
        <w:rPr>
          <w:rFonts w:ascii="Times New Roman" w:hAnsi="Times New Roman" w:cs="Times New Roman"/>
          <w:lang w:val="en-US"/>
        </w:rPr>
        <w:t xml:space="preserve"> </w:t>
      </w:r>
      <w:r w:rsidRPr="008E31BC">
        <w:rPr>
          <w:rFonts w:ascii="Times New Roman" w:hAnsi="Times New Roman" w:cs="Times New Roman"/>
          <w:lang w:val="en-US"/>
        </w:rPr>
        <w:t xml:space="preserve">The developed system employs microcontroller-based platforms such as </w:t>
      </w:r>
      <w:proofErr w:type="spellStart"/>
      <w:r w:rsidRPr="008E31BC">
        <w:rPr>
          <w:rFonts w:ascii="Times New Roman" w:hAnsi="Times New Roman" w:cs="Times New Roman"/>
          <w:lang w:val="en-US"/>
        </w:rPr>
        <w:t>NodeMCU</w:t>
      </w:r>
      <w:proofErr w:type="spellEnd"/>
      <w:r w:rsidRPr="008E31BC">
        <w:rPr>
          <w:rFonts w:ascii="Times New Roman" w:hAnsi="Times New Roman" w:cs="Times New Roman"/>
          <w:lang w:val="en-US"/>
        </w:rPr>
        <w:t xml:space="preserve"> (ESP8266/ESP32) integrated with multiple sensors to continuously monitor critical growth parameters in real time. The sensed data are processed locally and transmitted via Wi-Fi to cloud-based IoT platforms such as </w:t>
      </w:r>
      <w:proofErr w:type="spellStart"/>
      <w:r w:rsidRPr="008E31BC">
        <w:rPr>
          <w:rFonts w:ascii="Times New Roman" w:hAnsi="Times New Roman" w:cs="Times New Roman"/>
          <w:lang w:val="en-US"/>
        </w:rPr>
        <w:t>ThingSpeak</w:t>
      </w:r>
      <w:proofErr w:type="spellEnd"/>
      <w:r w:rsidRPr="008E31BC">
        <w:rPr>
          <w:rFonts w:ascii="Times New Roman" w:hAnsi="Times New Roman" w:cs="Times New Roman"/>
          <w:lang w:val="en-US"/>
        </w:rPr>
        <w:t xml:space="preserve">, </w:t>
      </w:r>
      <w:proofErr w:type="spellStart"/>
      <w:r w:rsidRPr="008E31BC">
        <w:rPr>
          <w:rFonts w:ascii="Times New Roman" w:hAnsi="Times New Roman" w:cs="Times New Roman"/>
          <w:lang w:val="en-US"/>
        </w:rPr>
        <w:t>Blynk</w:t>
      </w:r>
      <w:proofErr w:type="spellEnd"/>
      <w:r w:rsidRPr="008E31BC">
        <w:rPr>
          <w:rFonts w:ascii="Times New Roman" w:hAnsi="Times New Roman" w:cs="Times New Roman"/>
          <w:lang w:val="en-US"/>
        </w:rPr>
        <w:t>, or Firebase. These platforms provide intuitive mobile and web dashboards that allow farmers to remotely visualize environmental conditions and receive timely updates. Based on predefined threshold values, the system automatically controls actuators including exhaust fans, humidifiers, heaters, and lighting systems to maintain optimal growing conditions without constant human intervention.</w:t>
      </w:r>
      <w:r>
        <w:rPr>
          <w:rFonts w:ascii="Times New Roman" w:hAnsi="Times New Roman" w:cs="Times New Roman"/>
          <w:lang w:val="en-US"/>
        </w:rPr>
        <w:t xml:space="preserve"> </w:t>
      </w:r>
      <w:r w:rsidRPr="008E31BC">
        <w:rPr>
          <w:rFonts w:ascii="Times New Roman" w:hAnsi="Times New Roman" w:cs="Times New Roman"/>
          <w:lang w:val="en-US"/>
        </w:rPr>
        <w:t xml:space="preserve">The key innovation of this system lies in transforming conventional mushroom cultivation into a smart, data-driven process. </w:t>
      </w:r>
      <w:r>
        <w:rPr>
          <w:rFonts w:ascii="Times New Roman" w:hAnsi="Times New Roman" w:cs="Times New Roman"/>
          <w:lang w:val="en-US"/>
        </w:rPr>
        <w:t>A c</w:t>
      </w:r>
      <w:r w:rsidRPr="008E31BC">
        <w:rPr>
          <w:rFonts w:ascii="Times New Roman" w:hAnsi="Times New Roman" w:cs="Times New Roman"/>
          <w:lang w:val="en-US"/>
        </w:rPr>
        <w:t>ontinuous real-time sensing, automated decision-making, and remote accessibility significantly reduce labor dependency and operational costs while improving environmental stability. The system also enables rapid response to unfavorable conditions, minimizing crop losses and enhancing productivity.</w:t>
      </w:r>
      <w:r>
        <w:rPr>
          <w:rFonts w:ascii="Times New Roman" w:hAnsi="Times New Roman" w:cs="Times New Roman"/>
          <w:lang w:val="en-US"/>
        </w:rPr>
        <w:t xml:space="preserve"> </w:t>
      </w:r>
      <w:r w:rsidRPr="008E31BC">
        <w:rPr>
          <w:rFonts w:ascii="Times New Roman" w:hAnsi="Times New Roman" w:cs="Times New Roman"/>
          <w:lang w:val="en-US"/>
        </w:rPr>
        <w:t xml:space="preserve">The expected outcomes of the project include improved yield consistency, better resource utilization, reduced manual labor, and enhanced operational efficiency. </w:t>
      </w:r>
      <w:r>
        <w:rPr>
          <w:rFonts w:ascii="Times New Roman" w:hAnsi="Times New Roman" w:cs="Times New Roman"/>
          <w:lang w:val="en-US"/>
        </w:rPr>
        <w:t xml:space="preserve">The </w:t>
      </w:r>
      <w:proofErr w:type="spellStart"/>
      <w:r>
        <w:rPr>
          <w:rFonts w:ascii="Times New Roman" w:hAnsi="Times New Roman" w:cs="Times New Roman"/>
          <w:lang w:val="en-US"/>
        </w:rPr>
        <w:t>intergartion</w:t>
      </w:r>
      <w:proofErr w:type="spellEnd"/>
      <w:r>
        <w:rPr>
          <w:rFonts w:ascii="Times New Roman" w:hAnsi="Times New Roman" w:cs="Times New Roman"/>
          <w:lang w:val="en-US"/>
        </w:rPr>
        <w:t xml:space="preserve"> of </w:t>
      </w:r>
      <w:r w:rsidRPr="008E31BC">
        <w:rPr>
          <w:rFonts w:ascii="Times New Roman" w:hAnsi="Times New Roman" w:cs="Times New Roman"/>
          <w:lang w:val="en-US"/>
        </w:rPr>
        <w:t xml:space="preserve">IoT technology with traditional mushroom farming practices, the proposed system offers a scalable, cost-effective, and sustainable solution suitable for small, medium, and commercial mushroom growers. This smart cultivation approach contributes to precision agriculture and supports the adoption of digital technologies in modern </w:t>
      </w:r>
      <w:proofErr w:type="spellStart"/>
      <w:r w:rsidRPr="008E31BC">
        <w:rPr>
          <w:rFonts w:ascii="Times New Roman" w:hAnsi="Times New Roman" w:cs="Times New Roman"/>
          <w:lang w:val="en-US"/>
        </w:rPr>
        <w:t>agri</w:t>
      </w:r>
      <w:proofErr w:type="spellEnd"/>
      <w:r w:rsidRPr="008E31BC">
        <w:rPr>
          <w:rFonts w:ascii="Times New Roman" w:hAnsi="Times New Roman" w:cs="Times New Roman"/>
          <w:lang w:val="en-US"/>
        </w:rPr>
        <w:t>-based enterprises.</w:t>
      </w:r>
    </w:p>
    <w:p w14:paraId="5F8DA1CF" w14:textId="77777777" w:rsidR="00155821" w:rsidRPr="00CB2754" w:rsidRDefault="00155821" w:rsidP="00155821">
      <w:pPr>
        <w:jc w:val="both"/>
        <w:rPr>
          <w:rFonts w:ascii="Times New Roman" w:hAnsi="Times New Roman" w:cs="Times New Roman"/>
          <w:lang w:val="en-US"/>
        </w:rPr>
      </w:pPr>
      <w:r w:rsidRPr="00CB2754">
        <w:rPr>
          <w:rFonts w:ascii="Times New Roman" w:hAnsi="Times New Roman" w:cs="Times New Roman"/>
          <w:b/>
          <w:i/>
          <w:lang w:val="en-US"/>
        </w:rPr>
        <w:t>Keywords</w:t>
      </w:r>
      <w:r w:rsidRPr="00CB2754">
        <w:rPr>
          <w:rFonts w:ascii="Times New Roman" w:hAnsi="Times New Roman" w:cs="Times New Roman"/>
          <w:lang w:val="en-US"/>
        </w:rPr>
        <w:t xml:space="preserve">: </w:t>
      </w:r>
      <w:r>
        <w:rPr>
          <w:rFonts w:ascii="Times New Roman" w:hAnsi="Times New Roman" w:cs="Times New Roman"/>
          <w:i/>
          <w:lang w:val="en-US"/>
        </w:rPr>
        <w:t>Mushroom, IoTs, Temperature, Cultivation, Smart farming, Data-driven</w:t>
      </w:r>
    </w:p>
    <w:p w14:paraId="0CE1E406" w14:textId="785E8AD9" w:rsidR="00235B4C" w:rsidRDefault="00235B4C" w:rsidP="0073027A">
      <w:pPr>
        <w:spacing w:line="360" w:lineRule="auto"/>
        <w:rPr>
          <w:rFonts w:ascii="Times New Roman" w:hAnsi="Times New Roman" w:cs="Times New Roman"/>
          <w:b/>
          <w:bCs/>
        </w:rPr>
      </w:pPr>
      <w:r>
        <w:rPr>
          <w:rFonts w:ascii="Times New Roman" w:hAnsi="Times New Roman" w:cs="Times New Roman"/>
          <w:b/>
          <w:bCs/>
        </w:rPr>
        <w:t>Introduction</w:t>
      </w:r>
    </w:p>
    <w:p w14:paraId="4B415B27" w14:textId="77777777" w:rsidR="009F19A2" w:rsidRDefault="001016A8" w:rsidP="009F19A2">
      <w:pPr>
        <w:spacing w:line="360" w:lineRule="auto"/>
        <w:ind w:firstLine="567"/>
        <w:jc w:val="both"/>
        <w:rPr>
          <w:rFonts w:ascii="Times New Roman" w:hAnsi="Times New Roman" w:cs="Times New Roman"/>
        </w:rPr>
      </w:pPr>
      <w:r w:rsidRPr="001016A8">
        <w:rPr>
          <w:rFonts w:ascii="Times New Roman" w:hAnsi="Times New Roman" w:cs="Times New Roman"/>
        </w:rPr>
        <w:lastRenderedPageBreak/>
        <w:t xml:space="preserve">Mushrooms, primarily from the phyla Basidiomycota and Ascomycota, are </w:t>
      </w:r>
      <w:proofErr w:type="spellStart"/>
      <w:r w:rsidRPr="001016A8">
        <w:rPr>
          <w:rFonts w:ascii="Times New Roman" w:hAnsi="Times New Roman" w:cs="Times New Roman"/>
        </w:rPr>
        <w:t>macrofungi</w:t>
      </w:r>
      <w:proofErr w:type="spellEnd"/>
      <w:r w:rsidRPr="001016A8">
        <w:rPr>
          <w:rFonts w:ascii="Times New Roman" w:hAnsi="Times New Roman" w:cs="Times New Roman"/>
        </w:rPr>
        <w:t xml:space="preserve"> with distinctive fruiting bodies that emerge from decaying organic matter. Lacking chlorophyll, they decompose organics to cycle nutrients, playing vital ecological roles. For millennia, humans have valued mushrooms as nutritious foods, traditional medicines, and biotechnological resources, with global cultivation surging due to their high-quality proteins, vitamins, minerals, antioxidants, and bioactive compounds like β-glucans.</w:t>
      </w:r>
      <w:r w:rsidR="00155821">
        <w:rPr>
          <w:rFonts w:ascii="Times New Roman" w:hAnsi="Times New Roman" w:cs="Times New Roman"/>
        </w:rPr>
        <w:t xml:space="preserve"> </w:t>
      </w:r>
      <w:r w:rsidRPr="001016A8">
        <w:rPr>
          <w:rFonts w:ascii="Times New Roman" w:hAnsi="Times New Roman" w:cs="Times New Roman"/>
        </w:rPr>
        <w:t>Edible species such as button (</w:t>
      </w:r>
      <w:proofErr w:type="spellStart"/>
      <w:r w:rsidRPr="00D30972">
        <w:rPr>
          <w:rFonts w:ascii="Times New Roman" w:hAnsi="Times New Roman" w:cs="Times New Roman"/>
          <w:i/>
          <w:iCs/>
        </w:rPr>
        <w:t>Agaricus</w:t>
      </w:r>
      <w:proofErr w:type="spellEnd"/>
      <w:r w:rsidRPr="00D30972">
        <w:rPr>
          <w:rFonts w:ascii="Times New Roman" w:hAnsi="Times New Roman" w:cs="Times New Roman"/>
          <w:i/>
          <w:iCs/>
        </w:rPr>
        <w:t xml:space="preserve"> </w:t>
      </w:r>
      <w:proofErr w:type="spellStart"/>
      <w:r w:rsidRPr="00D30972">
        <w:rPr>
          <w:rFonts w:ascii="Times New Roman" w:hAnsi="Times New Roman" w:cs="Times New Roman"/>
          <w:i/>
          <w:iCs/>
        </w:rPr>
        <w:t>bisporus</w:t>
      </w:r>
      <w:proofErr w:type="spellEnd"/>
      <w:r w:rsidRPr="001016A8">
        <w:rPr>
          <w:rFonts w:ascii="Times New Roman" w:hAnsi="Times New Roman" w:cs="Times New Roman"/>
        </w:rPr>
        <w:t>), oyster (</w:t>
      </w:r>
      <w:proofErr w:type="spellStart"/>
      <w:r w:rsidRPr="00D30972">
        <w:rPr>
          <w:rFonts w:ascii="Times New Roman" w:hAnsi="Times New Roman" w:cs="Times New Roman"/>
          <w:i/>
          <w:iCs/>
        </w:rPr>
        <w:t>Pleurotus</w:t>
      </w:r>
      <w:proofErr w:type="spellEnd"/>
      <w:r w:rsidRPr="00D30972">
        <w:rPr>
          <w:rFonts w:ascii="Times New Roman" w:hAnsi="Times New Roman" w:cs="Times New Roman"/>
          <w:i/>
          <w:iCs/>
        </w:rPr>
        <w:t xml:space="preserve"> spp.</w:t>
      </w:r>
      <w:r w:rsidRPr="001016A8">
        <w:rPr>
          <w:rFonts w:ascii="Times New Roman" w:hAnsi="Times New Roman" w:cs="Times New Roman"/>
        </w:rPr>
        <w:t>), enoki (</w:t>
      </w:r>
      <w:proofErr w:type="spellStart"/>
      <w:r w:rsidRPr="00D30972">
        <w:rPr>
          <w:rFonts w:ascii="Times New Roman" w:hAnsi="Times New Roman" w:cs="Times New Roman"/>
          <w:i/>
          <w:iCs/>
        </w:rPr>
        <w:t>Flammulina</w:t>
      </w:r>
      <w:proofErr w:type="spellEnd"/>
      <w:r w:rsidRPr="00D30972">
        <w:rPr>
          <w:rFonts w:ascii="Times New Roman" w:hAnsi="Times New Roman" w:cs="Times New Roman"/>
          <w:i/>
          <w:iCs/>
        </w:rPr>
        <w:t xml:space="preserve"> </w:t>
      </w:r>
      <w:proofErr w:type="spellStart"/>
      <w:r w:rsidRPr="00D30972">
        <w:rPr>
          <w:rFonts w:ascii="Times New Roman" w:hAnsi="Times New Roman" w:cs="Times New Roman"/>
          <w:i/>
          <w:iCs/>
        </w:rPr>
        <w:t>velutipes</w:t>
      </w:r>
      <w:proofErr w:type="spellEnd"/>
      <w:r w:rsidRPr="001016A8">
        <w:rPr>
          <w:rFonts w:ascii="Times New Roman" w:hAnsi="Times New Roman" w:cs="Times New Roman"/>
        </w:rPr>
        <w:t>), and milky (</w:t>
      </w:r>
      <w:proofErr w:type="spellStart"/>
      <w:r w:rsidRPr="00D30972">
        <w:rPr>
          <w:rFonts w:ascii="Times New Roman" w:hAnsi="Times New Roman" w:cs="Times New Roman"/>
          <w:i/>
          <w:iCs/>
        </w:rPr>
        <w:t>Calocybe</w:t>
      </w:r>
      <w:proofErr w:type="spellEnd"/>
      <w:r w:rsidRPr="00D30972">
        <w:rPr>
          <w:rFonts w:ascii="Times New Roman" w:hAnsi="Times New Roman" w:cs="Times New Roman"/>
          <w:i/>
          <w:iCs/>
        </w:rPr>
        <w:t xml:space="preserve"> </w:t>
      </w:r>
      <w:proofErr w:type="spellStart"/>
      <w:r w:rsidRPr="00D30972">
        <w:rPr>
          <w:rFonts w:ascii="Times New Roman" w:hAnsi="Times New Roman" w:cs="Times New Roman"/>
          <w:i/>
          <w:iCs/>
        </w:rPr>
        <w:t>indica</w:t>
      </w:r>
      <w:proofErr w:type="spellEnd"/>
      <w:r w:rsidRPr="001016A8">
        <w:rPr>
          <w:rFonts w:ascii="Times New Roman" w:hAnsi="Times New Roman" w:cs="Times New Roman"/>
        </w:rPr>
        <w:t xml:space="preserve">) mushrooms dominate markets for their health benefits, low calories, and versatility. Among these, oyster mushrooms stand out for their fan-shaped caps, </w:t>
      </w:r>
      <w:proofErr w:type="spellStart"/>
      <w:r w:rsidRPr="001016A8">
        <w:rPr>
          <w:rFonts w:ascii="Times New Roman" w:hAnsi="Times New Roman" w:cs="Times New Roman"/>
        </w:rPr>
        <w:t>savory</w:t>
      </w:r>
      <w:proofErr w:type="spellEnd"/>
      <w:r w:rsidRPr="001016A8">
        <w:rPr>
          <w:rFonts w:ascii="Times New Roman" w:hAnsi="Times New Roman" w:cs="Times New Roman"/>
        </w:rPr>
        <w:t xml:space="preserve"> </w:t>
      </w:r>
      <w:proofErr w:type="spellStart"/>
      <w:r w:rsidRPr="001016A8">
        <w:rPr>
          <w:rFonts w:ascii="Times New Roman" w:hAnsi="Times New Roman" w:cs="Times New Roman"/>
        </w:rPr>
        <w:t>flavor</w:t>
      </w:r>
      <w:proofErr w:type="spellEnd"/>
      <w:r w:rsidRPr="001016A8">
        <w:rPr>
          <w:rFonts w:ascii="Times New Roman" w:hAnsi="Times New Roman" w:cs="Times New Roman"/>
        </w:rPr>
        <w:t>, and growth on agricultural wastes like paddy straw, enabling low-cost, sustainable production in tropical regions. They offer medicinal perks, including cholesterol reduction, immune support, and antioxidant effects from compounds like ergothioneine.</w:t>
      </w:r>
      <w:r w:rsidR="00155821">
        <w:rPr>
          <w:rFonts w:ascii="Times New Roman" w:hAnsi="Times New Roman" w:cs="Times New Roman"/>
        </w:rPr>
        <w:t xml:space="preserve"> </w:t>
      </w:r>
      <w:r w:rsidRPr="001016A8">
        <w:rPr>
          <w:rFonts w:ascii="Times New Roman" w:hAnsi="Times New Roman" w:cs="Times New Roman"/>
        </w:rPr>
        <w:t xml:space="preserve">Yet, traditional manual cultivation—from spawn production to packing—relies on thatched mud houses, complicating hygiene, temperature (typically 22-28°C), and humidity (85-95%) control. This heightens pest and disease risks, crop losses, and </w:t>
      </w:r>
      <w:proofErr w:type="spellStart"/>
      <w:r w:rsidRPr="001016A8">
        <w:rPr>
          <w:rFonts w:ascii="Times New Roman" w:hAnsi="Times New Roman" w:cs="Times New Roman"/>
        </w:rPr>
        <w:t>labor</w:t>
      </w:r>
      <w:proofErr w:type="spellEnd"/>
      <w:r w:rsidRPr="001016A8">
        <w:rPr>
          <w:rFonts w:ascii="Times New Roman" w:hAnsi="Times New Roman" w:cs="Times New Roman"/>
        </w:rPr>
        <w:t xml:space="preserve"> demands. The Internet of Things (IoT) addresses these by networking sensors, actuators, and processors for real-time data exchange, mirroring advances in smart agriculture like precision tractors and yield monitors.</w:t>
      </w:r>
      <w:r w:rsidR="00155821">
        <w:rPr>
          <w:rFonts w:ascii="Times New Roman" w:hAnsi="Times New Roman" w:cs="Times New Roman"/>
        </w:rPr>
        <w:t xml:space="preserve"> </w:t>
      </w:r>
      <w:r w:rsidRPr="001016A8">
        <w:rPr>
          <w:rFonts w:ascii="Times New Roman" w:hAnsi="Times New Roman" w:cs="Times New Roman"/>
        </w:rPr>
        <w:t xml:space="preserve">This paper proposes an IoT-based smart cultivation system for oyster mushrooms, integrating environmental sensors, automated controls, and data analytics to optimize conditions, minimize losses, and enhance yields. By focusing on </w:t>
      </w:r>
      <w:proofErr w:type="spellStart"/>
      <w:r w:rsidRPr="001016A8">
        <w:rPr>
          <w:rFonts w:ascii="Times New Roman" w:hAnsi="Times New Roman" w:cs="Times New Roman"/>
        </w:rPr>
        <w:t>Pleurotus</w:t>
      </w:r>
      <w:proofErr w:type="spellEnd"/>
      <w:r w:rsidRPr="001016A8">
        <w:rPr>
          <w:rFonts w:ascii="Times New Roman" w:hAnsi="Times New Roman" w:cs="Times New Roman"/>
        </w:rPr>
        <w:t xml:space="preserve"> spp.—prioritized for their ease, high output, and tropical suitability—the system promotes scalable, eco-friendly farming, reducing ecological footprints while boosting economic viability for small-scale producers.</w:t>
      </w:r>
      <w:r w:rsidR="00155821">
        <w:rPr>
          <w:rFonts w:ascii="Times New Roman" w:hAnsi="Times New Roman" w:cs="Times New Roman"/>
        </w:rPr>
        <w:t xml:space="preserve"> </w:t>
      </w:r>
      <w:r w:rsidRPr="001016A8">
        <w:rPr>
          <w:rFonts w:ascii="Times New Roman" w:hAnsi="Times New Roman" w:cs="Times New Roman"/>
        </w:rPr>
        <w:t xml:space="preserve">Mushroom production statistics reveal significant growth potential, particularly for IoT-enhanced systems in regions like Tamil Nadu, where traditional methods limit yields despite </w:t>
      </w:r>
      <w:proofErr w:type="spellStart"/>
      <w:r w:rsidRPr="001016A8">
        <w:rPr>
          <w:rFonts w:ascii="Times New Roman" w:hAnsi="Times New Roman" w:cs="Times New Roman"/>
        </w:rPr>
        <w:t>favorable</w:t>
      </w:r>
      <w:proofErr w:type="spellEnd"/>
      <w:r w:rsidRPr="001016A8">
        <w:rPr>
          <w:rFonts w:ascii="Times New Roman" w:hAnsi="Times New Roman" w:cs="Times New Roman"/>
        </w:rPr>
        <w:t xml:space="preserve"> climates. Official data from sources like the National Horticulture Board (NHB) and FAOSTAT highlight disparities in area, production, and productivity at local, national, and global scales, underscoring opportunities for precision farming.</w:t>
      </w:r>
      <w:r w:rsidRPr="00D270ED">
        <w:rPr>
          <w:rFonts w:ascii="Times New Roman" w:hAnsi="Times New Roman" w:cs="Times New Roman"/>
        </w:rPr>
        <w:t xml:space="preserve"> </w:t>
      </w:r>
      <w:r w:rsidRPr="001016A8">
        <w:rPr>
          <w:rFonts w:ascii="Times New Roman" w:hAnsi="Times New Roman" w:cs="Times New Roman"/>
        </w:rPr>
        <w:t xml:space="preserve">Tamil Nadu ranks among India's top mushroom-producing states, benefiting from tropical conditions ideal for species like oyster and milky mushrooms on paddy straw substrates. NHB's 2018-19 data (latest detailed state-wise) reports an area of 15.14 thousand hectares, production of 232.73 thousand metric tonnes (MT), and productivity of 15.37 tonnes per hectare—far exceeding national averages due to intensive shed-based cultivation. Recent trends (post-2019 estimates via ICAR-DMR) suggest production has grown to ~250-300 thousand MT annually, driven by </w:t>
      </w:r>
      <w:r w:rsidRPr="001016A8">
        <w:rPr>
          <w:rFonts w:ascii="Times New Roman" w:hAnsi="Times New Roman" w:cs="Times New Roman"/>
        </w:rPr>
        <w:lastRenderedPageBreak/>
        <w:t>smallholder farms, though official updates lag; productivity remains high at 12-18 t/ha owing to multiple flushes per cycle.</w:t>
      </w:r>
      <w:r w:rsidRPr="00D270ED">
        <w:rPr>
          <w:rFonts w:ascii="Times New Roman" w:hAnsi="Times New Roman" w:cs="Times New Roman"/>
        </w:rPr>
        <w:t xml:space="preserve">  </w:t>
      </w:r>
      <w:r w:rsidRPr="001016A8">
        <w:rPr>
          <w:rFonts w:ascii="Times New Roman" w:hAnsi="Times New Roman" w:cs="Times New Roman"/>
        </w:rPr>
        <w:t>India's mushroom sector has expanded rapidly, from ~50 thousand MT in 2010 to over 173 thousand MT in 2018-19 across 505 thousand hectares, with productivity at a modest 0.34 t/ha nationally—reflecting uneven adoption of controlled environments. Tamil Nadu contributes ~25-30% of output alongside Maharashtra and Punjab, per NHB/ICAR-DMR; by 2023-24, total production likely exceeded 250 thousand MT amid post-COVID demand for nutritious foods. Low national productivity signals scope for IoT to standardize microclimates (e.g., 85-95% RH, 22-28°C), potentially doubling yields.</w:t>
      </w:r>
      <w:r w:rsidRPr="00D270ED">
        <w:rPr>
          <w:rFonts w:ascii="Times New Roman" w:hAnsi="Times New Roman" w:cs="Times New Roman"/>
        </w:rPr>
        <w:t xml:space="preserve"> </w:t>
      </w:r>
      <w:r w:rsidRPr="001016A8">
        <w:rPr>
          <w:rFonts w:ascii="Times New Roman" w:hAnsi="Times New Roman" w:cs="Times New Roman"/>
        </w:rPr>
        <w:t xml:space="preserve">Global mushroom production reached ~39 million MT in 2021 (FAOSTAT "Mushrooms and truffles"), dominated by China (78% share, ~31 million MT from ~450 thousand hectares, yield ~69 t/ha). World area harvested totals ~550 thousand hectares, with average productivity at ~70 t/ha, though this aggregates open-field and intensive systems; India/Asia trails at &lt;1 t/ha equivalents due to reporting norms. Growth averaged 5-7% annually (2015-2021), </w:t>
      </w:r>
      <w:proofErr w:type="spellStart"/>
      <w:r w:rsidRPr="001016A8">
        <w:rPr>
          <w:rFonts w:ascii="Times New Roman" w:hAnsi="Times New Roman" w:cs="Times New Roman"/>
        </w:rPr>
        <w:t>fueled</w:t>
      </w:r>
      <w:proofErr w:type="spellEnd"/>
      <w:r w:rsidRPr="001016A8">
        <w:rPr>
          <w:rFonts w:ascii="Times New Roman" w:hAnsi="Times New Roman" w:cs="Times New Roman"/>
        </w:rPr>
        <w:t xml:space="preserve"> by health trends, positioning IoT systems as scalable for emerging producers like India.</w:t>
      </w:r>
      <w:r w:rsidRPr="00D270ED">
        <w:rPr>
          <w:rFonts w:ascii="Times New Roman" w:hAnsi="Times New Roman" w:cs="Times New Roman"/>
        </w:rPr>
        <w:t xml:space="preserve"> </w:t>
      </w:r>
    </w:p>
    <w:p w14:paraId="4EE27216" w14:textId="2BE2D867" w:rsidR="009F19A2" w:rsidRPr="00040096" w:rsidRDefault="009F19A2" w:rsidP="004A54B9">
      <w:pPr>
        <w:spacing w:line="360" w:lineRule="auto"/>
        <w:ind w:firstLine="567"/>
        <w:jc w:val="both"/>
        <w:rPr>
          <w:rFonts w:ascii="Times New Roman" w:hAnsi="Times New Roman" w:cs="Times New Roman"/>
        </w:rPr>
      </w:pPr>
      <w:r w:rsidRPr="00040096">
        <w:rPr>
          <w:rFonts w:ascii="Times New Roman" w:hAnsi="Times New Roman" w:cs="Times New Roman"/>
        </w:rPr>
        <w:t xml:space="preserve">IoT-based environmental monitoring and automated control systems were found to significantly improve yield stability and reduce </w:t>
      </w:r>
      <w:proofErr w:type="spellStart"/>
      <w:r w:rsidRPr="00040096">
        <w:rPr>
          <w:rFonts w:ascii="Times New Roman" w:hAnsi="Times New Roman" w:cs="Times New Roman"/>
        </w:rPr>
        <w:t>labor</w:t>
      </w:r>
      <w:proofErr w:type="spellEnd"/>
      <w:r w:rsidRPr="00040096">
        <w:rPr>
          <w:rFonts w:ascii="Times New Roman" w:hAnsi="Times New Roman" w:cs="Times New Roman"/>
        </w:rPr>
        <w:t xml:space="preserve"> dependency in mushroom cultivation by maintaining optimal temperature and humidity levels throughout the growth cycle </w:t>
      </w:r>
      <w:r w:rsidR="00EE0BCC" w:rsidRPr="00EE0BCC">
        <w:rPr>
          <w:rFonts w:ascii="Times New Roman" w:hAnsi="Times New Roman" w:cs="Times New Roman"/>
        </w:rPr>
        <w:t>(Chong et al., 2023)</w:t>
      </w:r>
      <w:r w:rsidRPr="00040096">
        <w:rPr>
          <w:rFonts w:ascii="Times New Roman" w:hAnsi="Times New Roman" w:cs="Times New Roman"/>
        </w:rPr>
        <w:t xml:space="preserve">. A centralized, low-cost IoT ecosystem integrating real-time sensing, automation, and advisory support resulted in nearly a 49% increase in oyster mushroom productivity compared to conventional cultivation practices, demonstrating the effectiveness of data-driven environmental management </w:t>
      </w:r>
      <w:r w:rsidR="00EE0BCC" w:rsidRPr="00EE0BCC">
        <w:rPr>
          <w:rFonts w:ascii="Times New Roman" w:hAnsi="Times New Roman" w:cs="Times New Roman"/>
        </w:rPr>
        <w:t>(</w:t>
      </w:r>
      <w:proofErr w:type="spellStart"/>
      <w:r w:rsidR="00EE0BCC" w:rsidRPr="00EE0BCC">
        <w:rPr>
          <w:rFonts w:ascii="Times New Roman" w:hAnsi="Times New Roman" w:cs="Times New Roman"/>
        </w:rPr>
        <w:t>Rukhiran</w:t>
      </w:r>
      <w:proofErr w:type="spellEnd"/>
      <w:r w:rsidR="00EE0BCC" w:rsidRPr="00EE0BCC">
        <w:rPr>
          <w:rFonts w:ascii="Times New Roman" w:hAnsi="Times New Roman" w:cs="Times New Roman"/>
        </w:rPr>
        <w:t xml:space="preserve"> et al., 2023)</w:t>
      </w:r>
      <w:r w:rsidR="00EE0BCC">
        <w:rPr>
          <w:rFonts w:ascii="Times New Roman" w:hAnsi="Times New Roman" w:cs="Times New Roman"/>
        </w:rPr>
        <w:t xml:space="preserve">. </w:t>
      </w:r>
      <w:r w:rsidRPr="00040096">
        <w:rPr>
          <w:rFonts w:ascii="Times New Roman" w:hAnsi="Times New Roman" w:cs="Times New Roman"/>
        </w:rPr>
        <w:t xml:space="preserve">Automated regulation of temperature and relative humidity during critical growth stages maintained stable microclimatic conditions and improved biological efficiency, leading to uniform fruiting body development in oyster mushroom cultivation units </w:t>
      </w:r>
      <w:r w:rsidR="00EE0BCC" w:rsidRPr="00EE0BCC">
        <w:rPr>
          <w:rFonts w:ascii="Times New Roman" w:hAnsi="Times New Roman" w:cs="Times New Roman"/>
        </w:rPr>
        <w:t>(Mahmud et al., 2018)</w:t>
      </w:r>
      <w:r w:rsidR="00EE0BCC">
        <w:rPr>
          <w:rFonts w:ascii="Times New Roman" w:hAnsi="Times New Roman" w:cs="Times New Roman"/>
        </w:rPr>
        <w:t xml:space="preserve">. </w:t>
      </w:r>
      <w:r w:rsidRPr="00040096">
        <w:rPr>
          <w:rFonts w:ascii="Times New Roman" w:hAnsi="Times New Roman" w:cs="Times New Roman"/>
        </w:rPr>
        <w:t xml:space="preserve">A smart mushroom production system using ESP32 microcontrollers, DHT sensors, and a cloud-connected mobile application successfully reduced human intervention while enhancing yield consistency and environmental stability across cultivation cycles </w:t>
      </w:r>
      <w:r w:rsidR="00EE0BCC" w:rsidRPr="00EE0BCC">
        <w:rPr>
          <w:rFonts w:ascii="Times New Roman" w:hAnsi="Times New Roman" w:cs="Times New Roman"/>
        </w:rPr>
        <w:t>(</w:t>
      </w:r>
      <w:proofErr w:type="spellStart"/>
      <w:r w:rsidR="00EE0BCC" w:rsidRPr="00EE0BCC">
        <w:rPr>
          <w:rFonts w:ascii="Times New Roman" w:hAnsi="Times New Roman" w:cs="Times New Roman"/>
        </w:rPr>
        <w:t>Riskiono</w:t>
      </w:r>
      <w:proofErr w:type="spellEnd"/>
      <w:r w:rsidR="00EE0BCC" w:rsidRPr="00EE0BCC">
        <w:rPr>
          <w:rFonts w:ascii="Times New Roman" w:hAnsi="Times New Roman" w:cs="Times New Roman"/>
        </w:rPr>
        <w:t xml:space="preserve"> et al., 2020)</w:t>
      </w:r>
      <w:r w:rsidR="00EE0BCC">
        <w:rPr>
          <w:rFonts w:ascii="Times New Roman" w:hAnsi="Times New Roman" w:cs="Times New Roman"/>
        </w:rPr>
        <w:t xml:space="preserve">. </w:t>
      </w:r>
      <w:r w:rsidRPr="00040096">
        <w:rPr>
          <w:rFonts w:ascii="Times New Roman" w:hAnsi="Times New Roman" w:cs="Times New Roman"/>
        </w:rPr>
        <w:t xml:space="preserve">Real-time electronic management systems incorporating automated irrigation and ventilation mechanisms effectively stabilized internal environmental conditions, reduced crop stress, and improved overall growth rates in indoor mushroom cultivation chambers </w:t>
      </w:r>
      <w:r w:rsidR="00EE0BCC" w:rsidRPr="00EE0BCC">
        <w:rPr>
          <w:rFonts w:ascii="Times New Roman" w:hAnsi="Times New Roman" w:cs="Times New Roman"/>
        </w:rPr>
        <w:t>(Shakir et al., 2019)</w:t>
      </w:r>
      <w:r w:rsidR="00EE0BCC">
        <w:rPr>
          <w:rFonts w:ascii="Times New Roman" w:hAnsi="Times New Roman" w:cs="Times New Roman"/>
        </w:rPr>
        <w:t xml:space="preserve">. </w:t>
      </w:r>
      <w:r w:rsidRPr="00040096">
        <w:rPr>
          <w:rFonts w:ascii="Times New Roman" w:hAnsi="Times New Roman" w:cs="Times New Roman"/>
        </w:rPr>
        <w:t xml:space="preserve">IoT-based fuzzy logic control systems utilizing Mamdani inference demonstrated high precision in regulating temperature and relative humidity, ensuring optimal growth conditions for oyster mushrooms and </w:t>
      </w:r>
      <w:r w:rsidRPr="00040096">
        <w:rPr>
          <w:rFonts w:ascii="Times New Roman" w:hAnsi="Times New Roman" w:cs="Times New Roman"/>
        </w:rPr>
        <w:lastRenderedPageBreak/>
        <w:t xml:space="preserve">minimizing environmental fluctuations </w:t>
      </w:r>
      <w:r w:rsidR="00EE0BCC" w:rsidRPr="00EE0BCC">
        <w:rPr>
          <w:rFonts w:ascii="Times New Roman" w:hAnsi="Times New Roman" w:cs="Times New Roman"/>
        </w:rPr>
        <w:t>(</w:t>
      </w:r>
      <w:proofErr w:type="spellStart"/>
      <w:r w:rsidR="00EE0BCC" w:rsidRPr="00EE0BCC">
        <w:rPr>
          <w:rFonts w:ascii="Times New Roman" w:hAnsi="Times New Roman" w:cs="Times New Roman"/>
        </w:rPr>
        <w:t>Najmurrokhman</w:t>
      </w:r>
      <w:proofErr w:type="spellEnd"/>
      <w:r w:rsidR="00EE0BCC" w:rsidRPr="00EE0BCC">
        <w:rPr>
          <w:rFonts w:ascii="Times New Roman" w:hAnsi="Times New Roman" w:cs="Times New Roman"/>
        </w:rPr>
        <w:t xml:space="preserve"> et al., 2020)</w:t>
      </w:r>
      <w:r w:rsidR="00EE0BCC">
        <w:rPr>
          <w:rFonts w:ascii="Times New Roman" w:hAnsi="Times New Roman" w:cs="Times New Roman"/>
        </w:rPr>
        <w:t xml:space="preserve">. </w:t>
      </w:r>
      <w:proofErr w:type="spellStart"/>
      <w:r w:rsidRPr="00040096">
        <w:rPr>
          <w:rFonts w:ascii="Times New Roman" w:hAnsi="Times New Roman" w:cs="Times New Roman"/>
        </w:rPr>
        <w:t>Sugeno</w:t>
      </w:r>
      <w:proofErr w:type="spellEnd"/>
      <w:r w:rsidRPr="00040096">
        <w:rPr>
          <w:rFonts w:ascii="Times New Roman" w:hAnsi="Times New Roman" w:cs="Times New Roman"/>
        </w:rPr>
        <w:t xml:space="preserve"> fuzzy logic–based IoT systems employing DHT22 sensors and Arduino controllers minimized deviations in environmental parameters and significantly improved yield uniformity in oyster mushroom farming operations </w:t>
      </w:r>
      <w:r w:rsidR="00EE0BCC" w:rsidRPr="00EE0BCC">
        <w:rPr>
          <w:rFonts w:ascii="Times New Roman" w:hAnsi="Times New Roman" w:cs="Times New Roman"/>
        </w:rPr>
        <w:t>(</w:t>
      </w:r>
      <w:proofErr w:type="spellStart"/>
      <w:r w:rsidR="00EE0BCC" w:rsidRPr="00EE0BCC">
        <w:rPr>
          <w:rFonts w:ascii="Times New Roman" w:hAnsi="Times New Roman" w:cs="Times New Roman"/>
        </w:rPr>
        <w:t>Irwanto</w:t>
      </w:r>
      <w:proofErr w:type="spellEnd"/>
      <w:r w:rsidR="00EE0BCC" w:rsidRPr="00EE0BCC">
        <w:rPr>
          <w:rFonts w:ascii="Times New Roman" w:hAnsi="Times New Roman" w:cs="Times New Roman"/>
        </w:rPr>
        <w:t xml:space="preserve"> et al., 2024)</w:t>
      </w:r>
      <w:r w:rsidR="00EE0BCC">
        <w:rPr>
          <w:rFonts w:ascii="Times New Roman" w:hAnsi="Times New Roman" w:cs="Times New Roman"/>
        </w:rPr>
        <w:t xml:space="preserve">. </w:t>
      </w:r>
      <w:r w:rsidRPr="00040096">
        <w:rPr>
          <w:rFonts w:ascii="Times New Roman" w:hAnsi="Times New Roman" w:cs="Times New Roman"/>
        </w:rPr>
        <w:t xml:space="preserve">Intelligent monitoring systems capable of continuous temperature and humidity tracking and real-time alert generation enabled rapid corrective actions, thereby reducing production losses and improving crop reliability in grey oyster mushroom cultivation units </w:t>
      </w:r>
      <w:r w:rsidR="00EE0BCC" w:rsidRPr="00EE0BCC">
        <w:rPr>
          <w:rFonts w:ascii="Times New Roman" w:hAnsi="Times New Roman" w:cs="Times New Roman"/>
        </w:rPr>
        <w:t>(</w:t>
      </w:r>
      <w:proofErr w:type="spellStart"/>
      <w:r w:rsidR="00EE0BCC" w:rsidRPr="00EE0BCC">
        <w:rPr>
          <w:rFonts w:ascii="Times New Roman" w:hAnsi="Times New Roman" w:cs="Times New Roman"/>
        </w:rPr>
        <w:t>Ariffin</w:t>
      </w:r>
      <w:proofErr w:type="spellEnd"/>
      <w:r w:rsidR="00EE0BCC" w:rsidRPr="00EE0BCC">
        <w:rPr>
          <w:rFonts w:ascii="Times New Roman" w:hAnsi="Times New Roman" w:cs="Times New Roman"/>
        </w:rPr>
        <w:t xml:space="preserve"> et al., 2020)</w:t>
      </w:r>
      <w:r w:rsidR="00EE0BCC">
        <w:rPr>
          <w:rFonts w:ascii="Times New Roman" w:hAnsi="Times New Roman" w:cs="Times New Roman"/>
        </w:rPr>
        <w:t xml:space="preserve">. </w:t>
      </w:r>
      <w:r w:rsidR="004A54B9" w:rsidRPr="00040096">
        <w:rPr>
          <w:rFonts w:ascii="Times New Roman" w:hAnsi="Times New Roman" w:cs="Times New Roman"/>
        </w:rPr>
        <w:t>A f</w:t>
      </w:r>
      <w:r w:rsidRPr="00040096">
        <w:rPr>
          <w:rFonts w:ascii="Times New Roman" w:hAnsi="Times New Roman" w:cs="Times New Roman"/>
        </w:rPr>
        <w:t xml:space="preserve">ully automated IoT-based mushroom production systems integrating sensor networks and actuator-driven climate control significantly enhanced operational efficiency, reduced human error, and improved consistency across multiple cultivation cycles </w:t>
      </w:r>
      <w:r w:rsidR="00EE0BCC" w:rsidRPr="00EE0BCC">
        <w:rPr>
          <w:rFonts w:ascii="Times New Roman" w:hAnsi="Times New Roman" w:cs="Times New Roman"/>
        </w:rPr>
        <w:t>(</w:t>
      </w:r>
      <w:proofErr w:type="spellStart"/>
      <w:r w:rsidR="00EE0BCC" w:rsidRPr="00EE0BCC">
        <w:rPr>
          <w:rFonts w:ascii="Times New Roman" w:hAnsi="Times New Roman" w:cs="Times New Roman"/>
        </w:rPr>
        <w:t>Subedi</w:t>
      </w:r>
      <w:proofErr w:type="spellEnd"/>
      <w:r w:rsidR="00EE0BCC" w:rsidRPr="00EE0BCC">
        <w:rPr>
          <w:rFonts w:ascii="Times New Roman" w:hAnsi="Times New Roman" w:cs="Times New Roman"/>
        </w:rPr>
        <w:t xml:space="preserve"> et al., 2019)</w:t>
      </w:r>
      <w:r w:rsidR="00EE0BCC">
        <w:rPr>
          <w:rFonts w:ascii="Times New Roman" w:hAnsi="Times New Roman" w:cs="Times New Roman"/>
        </w:rPr>
        <w:t xml:space="preserve">. </w:t>
      </w:r>
      <w:r w:rsidRPr="00040096">
        <w:rPr>
          <w:rFonts w:ascii="Times New Roman" w:hAnsi="Times New Roman" w:cs="Times New Roman"/>
        </w:rPr>
        <w:t xml:space="preserve">The integration of machine learning algorithms with IoT-based monitoring systems enabled accurate prediction of environmental trends and optimized control decisions, supporting proactive and intelligent management of mushroom cultivation environments </w:t>
      </w:r>
      <w:r w:rsidR="00EE0BCC" w:rsidRPr="00EE0BCC">
        <w:rPr>
          <w:rFonts w:ascii="Times New Roman" w:hAnsi="Times New Roman" w:cs="Times New Roman"/>
        </w:rPr>
        <w:t>(Mohammed et al., 2018)</w:t>
      </w:r>
      <w:r w:rsidR="00EE0BCC">
        <w:rPr>
          <w:rFonts w:ascii="Times New Roman" w:hAnsi="Times New Roman" w:cs="Times New Roman"/>
        </w:rPr>
        <w:t xml:space="preserve">. </w:t>
      </w:r>
      <w:r w:rsidR="004A54B9" w:rsidRPr="00040096">
        <w:rPr>
          <w:rFonts w:ascii="Times New Roman" w:hAnsi="Times New Roman" w:cs="Times New Roman"/>
        </w:rPr>
        <w:t xml:space="preserve">An </w:t>
      </w:r>
      <w:proofErr w:type="gramStart"/>
      <w:r w:rsidRPr="00040096">
        <w:rPr>
          <w:rFonts w:ascii="Times New Roman" w:hAnsi="Times New Roman" w:cs="Times New Roman"/>
        </w:rPr>
        <w:t>IoT-enabled systems</w:t>
      </w:r>
      <w:proofErr w:type="gramEnd"/>
      <w:r w:rsidRPr="00040096">
        <w:rPr>
          <w:rFonts w:ascii="Times New Roman" w:hAnsi="Times New Roman" w:cs="Times New Roman"/>
        </w:rPr>
        <w:t xml:space="preserve"> combined with deep learning techniques successfully predicted oyster mushroom yield and detected early-stage diseases, enabling timely interventions and improving overall production efficiency </w:t>
      </w:r>
      <w:r w:rsidR="00EE0BCC" w:rsidRPr="00EE0BCC">
        <w:rPr>
          <w:rFonts w:ascii="Times New Roman" w:hAnsi="Times New Roman" w:cs="Times New Roman"/>
        </w:rPr>
        <w:t>(</w:t>
      </w:r>
      <w:proofErr w:type="spellStart"/>
      <w:r w:rsidR="00EE0BCC" w:rsidRPr="00EE0BCC">
        <w:rPr>
          <w:rFonts w:ascii="Times New Roman" w:hAnsi="Times New Roman" w:cs="Times New Roman"/>
        </w:rPr>
        <w:t>Guragain</w:t>
      </w:r>
      <w:proofErr w:type="spellEnd"/>
      <w:r w:rsidR="00EE0BCC" w:rsidRPr="00EE0BCC">
        <w:rPr>
          <w:rFonts w:ascii="Times New Roman" w:hAnsi="Times New Roman" w:cs="Times New Roman"/>
        </w:rPr>
        <w:t xml:space="preserve"> et al., 2024)</w:t>
      </w:r>
      <w:r w:rsidR="00EE0BCC">
        <w:rPr>
          <w:rFonts w:ascii="Times New Roman" w:hAnsi="Times New Roman" w:cs="Times New Roman"/>
        </w:rPr>
        <w:t xml:space="preserve">. </w:t>
      </w:r>
      <w:r w:rsidR="004A54B9" w:rsidRPr="00040096">
        <w:rPr>
          <w:rFonts w:ascii="Times New Roman" w:hAnsi="Times New Roman" w:cs="Times New Roman"/>
        </w:rPr>
        <w:t>The c</w:t>
      </w:r>
      <w:r w:rsidRPr="00040096">
        <w:rPr>
          <w:rFonts w:ascii="Times New Roman" w:hAnsi="Times New Roman" w:cs="Times New Roman"/>
        </w:rPr>
        <w:t xml:space="preserve">loud-based IoT monitoring platforms utilizing Arduino and ESP8266 modules provided real-time data visualization and historical analysis, empowering growers to make informed environmental management decisions </w:t>
      </w:r>
      <w:r w:rsidR="00EE0BCC" w:rsidRPr="00EE0BCC">
        <w:rPr>
          <w:rFonts w:ascii="Times New Roman" w:hAnsi="Times New Roman" w:cs="Times New Roman"/>
        </w:rPr>
        <w:t>(</w:t>
      </w:r>
      <w:proofErr w:type="spellStart"/>
      <w:r w:rsidR="00EE0BCC" w:rsidRPr="00EE0BCC">
        <w:rPr>
          <w:rFonts w:ascii="Times New Roman" w:hAnsi="Times New Roman" w:cs="Times New Roman"/>
        </w:rPr>
        <w:t>Surige</w:t>
      </w:r>
      <w:proofErr w:type="spellEnd"/>
      <w:r w:rsidR="00EE0BCC" w:rsidRPr="00EE0BCC">
        <w:rPr>
          <w:rFonts w:ascii="Times New Roman" w:hAnsi="Times New Roman" w:cs="Times New Roman"/>
        </w:rPr>
        <w:t xml:space="preserve"> et al., 2021)</w:t>
      </w:r>
      <w:r w:rsidR="00EE0BCC">
        <w:rPr>
          <w:rFonts w:ascii="Times New Roman" w:hAnsi="Times New Roman" w:cs="Times New Roman"/>
        </w:rPr>
        <w:t>.</w:t>
      </w:r>
      <w:r w:rsidR="004A54B9" w:rsidRPr="00040096">
        <w:rPr>
          <w:rFonts w:ascii="Times New Roman" w:hAnsi="Times New Roman" w:cs="Times New Roman"/>
        </w:rPr>
        <w:t xml:space="preserve"> </w:t>
      </w:r>
      <w:r w:rsidRPr="00040096">
        <w:rPr>
          <w:rFonts w:ascii="Times New Roman" w:hAnsi="Times New Roman" w:cs="Times New Roman"/>
        </w:rPr>
        <w:t xml:space="preserve">The integration of renewable energy sources, particularly solar power, with IoT-based mushroom cultivation systems reduced operational costs and carbon emissions while maintaining optimal environmental conditions for mushroom growth </w:t>
      </w:r>
      <w:r w:rsidR="00EE0BCC" w:rsidRPr="00EE0BCC">
        <w:rPr>
          <w:rFonts w:ascii="Times New Roman" w:hAnsi="Times New Roman" w:cs="Times New Roman"/>
        </w:rPr>
        <w:t>(</w:t>
      </w:r>
      <w:proofErr w:type="spellStart"/>
      <w:r w:rsidR="00EE0BCC" w:rsidRPr="00EE0BCC">
        <w:rPr>
          <w:rFonts w:ascii="Times New Roman" w:hAnsi="Times New Roman" w:cs="Times New Roman"/>
        </w:rPr>
        <w:t>Mohd</w:t>
      </w:r>
      <w:proofErr w:type="spellEnd"/>
      <w:r w:rsidR="00EE0BCC" w:rsidRPr="00EE0BCC">
        <w:rPr>
          <w:rFonts w:ascii="Times New Roman" w:hAnsi="Times New Roman" w:cs="Times New Roman"/>
        </w:rPr>
        <w:t xml:space="preserve"> </w:t>
      </w:r>
      <w:proofErr w:type="spellStart"/>
      <w:r w:rsidR="00EE0BCC" w:rsidRPr="00EE0BCC">
        <w:rPr>
          <w:rFonts w:ascii="Times New Roman" w:hAnsi="Times New Roman" w:cs="Times New Roman"/>
        </w:rPr>
        <w:t>Ariffin</w:t>
      </w:r>
      <w:proofErr w:type="spellEnd"/>
      <w:r w:rsidR="00EE0BCC" w:rsidRPr="00EE0BCC">
        <w:rPr>
          <w:rFonts w:ascii="Times New Roman" w:hAnsi="Times New Roman" w:cs="Times New Roman"/>
        </w:rPr>
        <w:t xml:space="preserve"> et al., 2021)</w:t>
      </w:r>
      <w:r w:rsidR="00EE0BCC">
        <w:rPr>
          <w:rFonts w:ascii="Times New Roman" w:hAnsi="Times New Roman" w:cs="Times New Roman"/>
        </w:rPr>
        <w:t xml:space="preserve">; </w:t>
      </w:r>
      <w:r w:rsidR="00EE0BCC" w:rsidRPr="00EE0BCC">
        <w:rPr>
          <w:rFonts w:ascii="Times New Roman" w:hAnsi="Times New Roman" w:cs="Times New Roman"/>
        </w:rPr>
        <w:t>(</w:t>
      </w:r>
      <w:proofErr w:type="spellStart"/>
      <w:r w:rsidR="00EE0BCC" w:rsidRPr="00EE0BCC">
        <w:rPr>
          <w:rFonts w:ascii="Times New Roman" w:hAnsi="Times New Roman" w:cs="Times New Roman"/>
        </w:rPr>
        <w:t>Kamaruzzaman</w:t>
      </w:r>
      <w:proofErr w:type="spellEnd"/>
      <w:r w:rsidR="00EE0BCC" w:rsidRPr="00EE0BCC">
        <w:rPr>
          <w:rFonts w:ascii="Times New Roman" w:hAnsi="Times New Roman" w:cs="Times New Roman"/>
        </w:rPr>
        <w:t xml:space="preserve"> et al., 2025)</w:t>
      </w:r>
      <w:r w:rsidR="00EE0BCC">
        <w:rPr>
          <w:rFonts w:ascii="Times New Roman" w:hAnsi="Times New Roman" w:cs="Times New Roman"/>
        </w:rPr>
        <w:t xml:space="preserve">. </w:t>
      </w:r>
      <w:r w:rsidR="004A54B9" w:rsidRPr="00040096">
        <w:rPr>
          <w:rFonts w:ascii="Times New Roman" w:hAnsi="Times New Roman" w:cs="Times New Roman"/>
        </w:rPr>
        <w:t xml:space="preserve">The </w:t>
      </w:r>
      <w:r w:rsidRPr="00040096">
        <w:rPr>
          <w:rFonts w:ascii="Times New Roman" w:hAnsi="Times New Roman" w:cs="Times New Roman"/>
        </w:rPr>
        <w:t>IoT sensor networks applied in controlled-environment agriculture significantly improved resource-use efficiency, environmental sustainability, and production stability in mushroom cultivation systems.</w:t>
      </w:r>
      <w:r w:rsidR="004A54B9" w:rsidRPr="00040096">
        <w:rPr>
          <w:rFonts w:ascii="Times New Roman" w:hAnsi="Times New Roman" w:cs="Times New Roman"/>
        </w:rPr>
        <w:t xml:space="preserve"> The c</w:t>
      </w:r>
      <w:r w:rsidRPr="00040096">
        <w:rPr>
          <w:rFonts w:ascii="Times New Roman" w:hAnsi="Times New Roman" w:cs="Times New Roman"/>
        </w:rPr>
        <w:t xml:space="preserve">omprehensive reviews of IoT-enabled smart farming frameworks emphasized scalability, advanced data analytics, and long-term sustainability, reinforcing the suitability of integrated IoT solutions for modern mushroom cultivation practices </w:t>
      </w:r>
      <w:r w:rsidR="00EE0BCC" w:rsidRPr="00EE0BCC">
        <w:rPr>
          <w:rFonts w:ascii="Times New Roman" w:hAnsi="Times New Roman" w:cs="Times New Roman"/>
        </w:rPr>
        <w:t>(</w:t>
      </w:r>
      <w:proofErr w:type="spellStart"/>
      <w:r w:rsidR="00EE0BCC" w:rsidRPr="00EE0BCC">
        <w:rPr>
          <w:rFonts w:ascii="Times New Roman" w:hAnsi="Times New Roman" w:cs="Times New Roman"/>
        </w:rPr>
        <w:t>Abdal</w:t>
      </w:r>
      <w:proofErr w:type="spellEnd"/>
      <w:r w:rsidR="00EE0BCC" w:rsidRPr="00EE0BCC">
        <w:rPr>
          <w:rFonts w:ascii="Times New Roman" w:hAnsi="Times New Roman" w:cs="Times New Roman"/>
        </w:rPr>
        <w:t xml:space="preserve"> et al., 2024)</w:t>
      </w:r>
      <w:r w:rsidR="00EE0BCC">
        <w:rPr>
          <w:rFonts w:ascii="Times New Roman" w:hAnsi="Times New Roman" w:cs="Times New Roman"/>
        </w:rPr>
        <w:t>.</w:t>
      </w:r>
    </w:p>
    <w:p w14:paraId="161FE7A8" w14:textId="77777777" w:rsidR="009F19A2" w:rsidRPr="00155821" w:rsidRDefault="009F19A2" w:rsidP="00155821">
      <w:pPr>
        <w:spacing w:line="360" w:lineRule="auto"/>
        <w:ind w:firstLine="567"/>
        <w:jc w:val="both"/>
        <w:rPr>
          <w:rFonts w:ascii="Times New Roman" w:hAnsi="Times New Roman" w:cs="Times New Roman"/>
        </w:rPr>
      </w:pPr>
    </w:p>
    <w:p w14:paraId="59D0C177" w14:textId="1CCD3F43" w:rsidR="001016A8" w:rsidRPr="001016A8" w:rsidRDefault="001016A8" w:rsidP="00D270ED">
      <w:pPr>
        <w:spacing w:line="360" w:lineRule="auto"/>
        <w:jc w:val="center"/>
        <w:rPr>
          <w:rFonts w:ascii="Times New Roman" w:hAnsi="Times New Roman" w:cs="Times New Roman"/>
          <w:b/>
          <w:bCs/>
        </w:rPr>
      </w:pPr>
      <w:r>
        <w:rPr>
          <w:rFonts w:ascii="Times New Roman" w:hAnsi="Times New Roman" w:cs="Times New Roman"/>
          <w:b/>
          <w:bCs/>
        </w:rPr>
        <w:t xml:space="preserve">Table 1. </w:t>
      </w:r>
      <w:r w:rsidRPr="001016A8">
        <w:rPr>
          <w:rFonts w:ascii="Times New Roman" w:hAnsi="Times New Roman" w:cs="Times New Roman"/>
          <w:b/>
          <w:bCs/>
        </w:rPr>
        <w:t>Comparative Overview</w:t>
      </w:r>
      <w:r>
        <w:rPr>
          <w:rFonts w:ascii="Times New Roman" w:hAnsi="Times New Roman" w:cs="Times New Roman"/>
          <w:b/>
          <w:bCs/>
        </w:rPr>
        <w:t xml:space="preserve"> of Mushroom </w:t>
      </w:r>
      <w:r w:rsidR="00D270ED">
        <w:rPr>
          <w:rFonts w:ascii="Times New Roman" w:hAnsi="Times New Roman" w:cs="Times New Roman"/>
          <w:b/>
          <w:bCs/>
        </w:rPr>
        <w:t>Cultivation</w:t>
      </w:r>
    </w:p>
    <w:tbl>
      <w:tblPr>
        <w:tblStyle w:val="TableGrid0"/>
        <w:tblW w:w="5000" w:type="pct"/>
        <w:tblLook w:val="04A0" w:firstRow="1" w:lastRow="0" w:firstColumn="1" w:lastColumn="0" w:noHBand="0" w:noVBand="1"/>
      </w:tblPr>
      <w:tblGrid>
        <w:gridCol w:w="1563"/>
        <w:gridCol w:w="1733"/>
        <w:gridCol w:w="2512"/>
        <w:gridCol w:w="2124"/>
        <w:gridCol w:w="1084"/>
      </w:tblGrid>
      <w:tr w:rsidR="00D270ED" w:rsidRPr="001016A8" w14:paraId="7D9A5407" w14:textId="77777777" w:rsidTr="00D270ED">
        <w:tc>
          <w:tcPr>
            <w:tcW w:w="867" w:type="pct"/>
            <w:hideMark/>
          </w:tcPr>
          <w:p w14:paraId="389AC6FA" w14:textId="77777777"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Region/Level</w:t>
            </w:r>
          </w:p>
        </w:tc>
        <w:tc>
          <w:tcPr>
            <w:tcW w:w="961" w:type="pct"/>
            <w:hideMark/>
          </w:tcPr>
          <w:p w14:paraId="24D02902" w14:textId="77777777"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Area ('000 ha)</w:t>
            </w:r>
          </w:p>
        </w:tc>
        <w:tc>
          <w:tcPr>
            <w:tcW w:w="1393" w:type="pct"/>
            <w:hideMark/>
          </w:tcPr>
          <w:p w14:paraId="60C1F071" w14:textId="77777777"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Production ('000 MT)</w:t>
            </w:r>
          </w:p>
        </w:tc>
        <w:tc>
          <w:tcPr>
            <w:tcW w:w="1178" w:type="pct"/>
            <w:hideMark/>
          </w:tcPr>
          <w:p w14:paraId="0B31FA2B" w14:textId="77777777"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Productivity (t/ha)</w:t>
            </w:r>
          </w:p>
        </w:tc>
        <w:tc>
          <w:tcPr>
            <w:tcW w:w="601" w:type="pct"/>
            <w:hideMark/>
          </w:tcPr>
          <w:p w14:paraId="1756F24E" w14:textId="1C9DF3A0"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Year</w:t>
            </w:r>
          </w:p>
        </w:tc>
      </w:tr>
      <w:tr w:rsidR="00D270ED" w:rsidRPr="001016A8" w14:paraId="6A88C5E5" w14:textId="77777777" w:rsidTr="00D30972">
        <w:tc>
          <w:tcPr>
            <w:tcW w:w="867" w:type="pct"/>
            <w:hideMark/>
          </w:tcPr>
          <w:p w14:paraId="24968B81" w14:textId="77777777" w:rsidR="001016A8" w:rsidRPr="001016A8" w:rsidRDefault="001016A8" w:rsidP="001016A8">
            <w:pPr>
              <w:spacing w:after="160" w:line="360" w:lineRule="auto"/>
              <w:rPr>
                <w:rFonts w:ascii="Times New Roman" w:hAnsi="Times New Roman" w:cs="Times New Roman"/>
              </w:rPr>
            </w:pPr>
            <w:r w:rsidRPr="001016A8">
              <w:rPr>
                <w:rFonts w:ascii="Times New Roman" w:hAnsi="Times New Roman" w:cs="Times New Roman"/>
              </w:rPr>
              <w:lastRenderedPageBreak/>
              <w:t>Tamil Nadu</w:t>
            </w:r>
          </w:p>
        </w:tc>
        <w:tc>
          <w:tcPr>
            <w:tcW w:w="961" w:type="pct"/>
            <w:hideMark/>
          </w:tcPr>
          <w:p w14:paraId="3E728A30"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15.14</w:t>
            </w:r>
          </w:p>
        </w:tc>
        <w:tc>
          <w:tcPr>
            <w:tcW w:w="1393" w:type="pct"/>
            <w:hideMark/>
          </w:tcPr>
          <w:p w14:paraId="4B2C215D"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232.73</w:t>
            </w:r>
          </w:p>
        </w:tc>
        <w:tc>
          <w:tcPr>
            <w:tcW w:w="1178" w:type="pct"/>
            <w:hideMark/>
          </w:tcPr>
          <w:p w14:paraId="7708C306"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15.37</w:t>
            </w:r>
          </w:p>
        </w:tc>
        <w:tc>
          <w:tcPr>
            <w:tcW w:w="601" w:type="pct"/>
            <w:vAlign w:val="center"/>
            <w:hideMark/>
          </w:tcPr>
          <w:p w14:paraId="262EC002"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2018-19</w:t>
            </w:r>
          </w:p>
        </w:tc>
      </w:tr>
      <w:tr w:rsidR="00D270ED" w:rsidRPr="001016A8" w14:paraId="04851911" w14:textId="77777777" w:rsidTr="00D30972">
        <w:tc>
          <w:tcPr>
            <w:tcW w:w="867" w:type="pct"/>
            <w:hideMark/>
          </w:tcPr>
          <w:p w14:paraId="1C1CD2BC" w14:textId="77777777" w:rsidR="001016A8" w:rsidRPr="001016A8" w:rsidRDefault="001016A8" w:rsidP="001016A8">
            <w:pPr>
              <w:spacing w:after="160" w:line="360" w:lineRule="auto"/>
              <w:rPr>
                <w:rFonts w:ascii="Times New Roman" w:hAnsi="Times New Roman" w:cs="Times New Roman"/>
              </w:rPr>
            </w:pPr>
            <w:r w:rsidRPr="001016A8">
              <w:rPr>
                <w:rFonts w:ascii="Times New Roman" w:hAnsi="Times New Roman" w:cs="Times New Roman"/>
              </w:rPr>
              <w:t>India</w:t>
            </w:r>
          </w:p>
        </w:tc>
        <w:tc>
          <w:tcPr>
            <w:tcW w:w="961" w:type="pct"/>
            <w:hideMark/>
          </w:tcPr>
          <w:p w14:paraId="18CD4965"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505.00</w:t>
            </w:r>
          </w:p>
        </w:tc>
        <w:tc>
          <w:tcPr>
            <w:tcW w:w="1393" w:type="pct"/>
            <w:hideMark/>
          </w:tcPr>
          <w:p w14:paraId="16856C07"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173.00</w:t>
            </w:r>
          </w:p>
        </w:tc>
        <w:tc>
          <w:tcPr>
            <w:tcW w:w="1178" w:type="pct"/>
            <w:hideMark/>
          </w:tcPr>
          <w:p w14:paraId="178E1533"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0.34</w:t>
            </w:r>
          </w:p>
        </w:tc>
        <w:tc>
          <w:tcPr>
            <w:tcW w:w="601" w:type="pct"/>
            <w:vAlign w:val="center"/>
            <w:hideMark/>
          </w:tcPr>
          <w:p w14:paraId="40CFF209"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2018-19</w:t>
            </w:r>
          </w:p>
        </w:tc>
      </w:tr>
      <w:tr w:rsidR="00D270ED" w:rsidRPr="001016A8" w14:paraId="5CDD95D1" w14:textId="77777777" w:rsidTr="00D30972">
        <w:tc>
          <w:tcPr>
            <w:tcW w:w="867" w:type="pct"/>
            <w:hideMark/>
          </w:tcPr>
          <w:p w14:paraId="011F53D5" w14:textId="77777777" w:rsidR="001016A8" w:rsidRPr="001016A8" w:rsidRDefault="001016A8" w:rsidP="001016A8">
            <w:pPr>
              <w:spacing w:after="160" w:line="360" w:lineRule="auto"/>
              <w:rPr>
                <w:rFonts w:ascii="Times New Roman" w:hAnsi="Times New Roman" w:cs="Times New Roman"/>
              </w:rPr>
            </w:pPr>
            <w:r w:rsidRPr="001016A8">
              <w:rPr>
                <w:rFonts w:ascii="Times New Roman" w:hAnsi="Times New Roman" w:cs="Times New Roman"/>
              </w:rPr>
              <w:t>World</w:t>
            </w:r>
          </w:p>
        </w:tc>
        <w:tc>
          <w:tcPr>
            <w:tcW w:w="961" w:type="pct"/>
            <w:hideMark/>
          </w:tcPr>
          <w:p w14:paraId="29DFBDC4"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~550</w:t>
            </w:r>
          </w:p>
        </w:tc>
        <w:tc>
          <w:tcPr>
            <w:tcW w:w="1393" w:type="pct"/>
            <w:hideMark/>
          </w:tcPr>
          <w:p w14:paraId="077FC234"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~39,000</w:t>
            </w:r>
          </w:p>
        </w:tc>
        <w:tc>
          <w:tcPr>
            <w:tcW w:w="1178" w:type="pct"/>
            <w:hideMark/>
          </w:tcPr>
          <w:p w14:paraId="4B49F422"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~70</w:t>
            </w:r>
          </w:p>
        </w:tc>
        <w:tc>
          <w:tcPr>
            <w:tcW w:w="601" w:type="pct"/>
            <w:vAlign w:val="center"/>
            <w:hideMark/>
          </w:tcPr>
          <w:p w14:paraId="6F279720" w14:textId="14E6CC16"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2021</w:t>
            </w:r>
          </w:p>
        </w:tc>
      </w:tr>
      <w:tr w:rsidR="00D270ED" w:rsidRPr="001016A8" w14:paraId="4DC22FE3" w14:textId="77777777" w:rsidTr="00D30972">
        <w:tc>
          <w:tcPr>
            <w:tcW w:w="867" w:type="pct"/>
            <w:hideMark/>
          </w:tcPr>
          <w:p w14:paraId="3BC9620C" w14:textId="77777777" w:rsidR="001016A8" w:rsidRPr="001016A8" w:rsidRDefault="001016A8" w:rsidP="001016A8">
            <w:pPr>
              <w:spacing w:after="160" w:line="360" w:lineRule="auto"/>
              <w:rPr>
                <w:rFonts w:ascii="Times New Roman" w:hAnsi="Times New Roman" w:cs="Times New Roman"/>
              </w:rPr>
            </w:pPr>
            <w:r w:rsidRPr="001016A8">
              <w:rPr>
                <w:rFonts w:ascii="Times New Roman" w:hAnsi="Times New Roman" w:cs="Times New Roman"/>
              </w:rPr>
              <w:t>China (top)</w:t>
            </w:r>
          </w:p>
        </w:tc>
        <w:tc>
          <w:tcPr>
            <w:tcW w:w="961" w:type="pct"/>
            <w:hideMark/>
          </w:tcPr>
          <w:p w14:paraId="37C32826"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~450</w:t>
            </w:r>
          </w:p>
        </w:tc>
        <w:tc>
          <w:tcPr>
            <w:tcW w:w="1393" w:type="pct"/>
            <w:hideMark/>
          </w:tcPr>
          <w:p w14:paraId="54E7FFB6"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~31,000</w:t>
            </w:r>
          </w:p>
        </w:tc>
        <w:tc>
          <w:tcPr>
            <w:tcW w:w="1178" w:type="pct"/>
            <w:hideMark/>
          </w:tcPr>
          <w:p w14:paraId="6349D503"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~69</w:t>
            </w:r>
          </w:p>
        </w:tc>
        <w:tc>
          <w:tcPr>
            <w:tcW w:w="601" w:type="pct"/>
            <w:vAlign w:val="center"/>
            <w:hideMark/>
          </w:tcPr>
          <w:p w14:paraId="227DC383" w14:textId="75302714"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2021</w:t>
            </w:r>
          </w:p>
        </w:tc>
      </w:tr>
    </w:tbl>
    <w:p w14:paraId="56135E83" w14:textId="606B55D0" w:rsidR="00D270ED" w:rsidRDefault="009642AF" w:rsidP="00D270ED">
      <w:pPr>
        <w:jc w:val="both"/>
        <w:rPr>
          <w:rFonts w:ascii="Times New Roman" w:hAnsi="Times New Roman" w:cs="Times New Roman"/>
          <w:b/>
          <w:bCs/>
        </w:rPr>
      </w:pPr>
      <w:r>
        <w:rPr>
          <w:rFonts w:ascii="Times New Roman" w:hAnsi="Times New Roman" w:cs="Times New Roman"/>
          <w:b/>
          <w:bCs/>
        </w:rPr>
        <w:t xml:space="preserve">Source: </w:t>
      </w:r>
      <w:r w:rsidRPr="009642AF">
        <w:rPr>
          <w:rFonts w:ascii="Times New Roman" w:hAnsi="Times New Roman" w:cs="Times New Roman"/>
          <w:b/>
          <w:bCs/>
        </w:rPr>
        <w:t>(</w:t>
      </w:r>
      <w:r w:rsidR="003D3B2A">
        <w:rPr>
          <w:rFonts w:ascii="Times New Roman" w:hAnsi="Times New Roman" w:cs="Times New Roman"/>
          <w:b/>
          <w:bCs/>
        </w:rPr>
        <w:t>Anonymous,</w:t>
      </w:r>
      <w:r w:rsidRPr="009642AF">
        <w:rPr>
          <w:rFonts w:ascii="Times New Roman" w:hAnsi="Times New Roman" w:cs="Times New Roman"/>
          <w:b/>
          <w:bCs/>
        </w:rPr>
        <w:t xml:space="preserve"> FAO, 2025)</w:t>
      </w:r>
    </w:p>
    <w:p w14:paraId="4628C001" w14:textId="401DBB5B" w:rsidR="00D270ED" w:rsidRPr="00D270ED" w:rsidRDefault="00D270ED" w:rsidP="00D270ED">
      <w:pPr>
        <w:jc w:val="both"/>
        <w:rPr>
          <w:rFonts w:ascii="Times New Roman" w:hAnsi="Times New Roman" w:cs="Times New Roman"/>
          <w:b/>
          <w:bCs/>
        </w:rPr>
      </w:pPr>
      <w:r w:rsidRPr="00D270ED">
        <w:rPr>
          <w:rFonts w:ascii="Times New Roman" w:hAnsi="Times New Roman" w:cs="Times New Roman"/>
          <w:b/>
          <w:bCs/>
        </w:rPr>
        <w:t>Review of Literature</w:t>
      </w:r>
    </w:p>
    <w:p w14:paraId="68A32AC5" w14:textId="6FDCE41B" w:rsidR="00D270ED" w:rsidRPr="00040096" w:rsidRDefault="00D270ED" w:rsidP="00D30972">
      <w:pPr>
        <w:spacing w:line="360" w:lineRule="auto"/>
        <w:ind w:firstLine="567"/>
        <w:jc w:val="both"/>
        <w:rPr>
          <w:rFonts w:ascii="Times New Roman" w:hAnsi="Times New Roman" w:cs="Times New Roman"/>
        </w:rPr>
      </w:pPr>
      <w:r w:rsidRPr="00040096">
        <w:rPr>
          <w:rFonts w:ascii="Times New Roman" w:hAnsi="Times New Roman" w:cs="Times New Roman"/>
        </w:rPr>
        <w:t xml:space="preserve">The application of Internet of Things (IoT) technologies in mushroom cultivation has gained significant attention due to its ability to precisely regulate environmental parameters essential for fungal growth. An IoT-enabled environmental monitoring and control framework was developed using temperature and humidity sensors integrated with microcontrollers and cloud platforms. The system enabled remote supervision and automated control of cultivation conditions, leading to improved yield stability and reduced dependence on manual </w:t>
      </w:r>
      <w:proofErr w:type="spellStart"/>
      <w:r w:rsidRPr="00040096">
        <w:rPr>
          <w:rFonts w:ascii="Times New Roman" w:hAnsi="Times New Roman" w:cs="Times New Roman"/>
        </w:rPr>
        <w:t>labor</w:t>
      </w:r>
      <w:proofErr w:type="spellEnd"/>
      <w:r w:rsidRPr="00040096">
        <w:rPr>
          <w:rFonts w:ascii="Times New Roman" w:hAnsi="Times New Roman" w:cs="Times New Roman"/>
        </w:rPr>
        <w:t xml:space="preserve"> </w:t>
      </w:r>
      <w:r w:rsidR="00EE0BCC" w:rsidRPr="00EE0BCC">
        <w:rPr>
          <w:rFonts w:ascii="Times New Roman" w:hAnsi="Times New Roman" w:cs="Times New Roman"/>
        </w:rPr>
        <w:t>(Singh et al., 2020)</w:t>
      </w:r>
      <w:r w:rsidR="00EE0BCC">
        <w:rPr>
          <w:rFonts w:ascii="Times New Roman" w:hAnsi="Times New Roman" w:cs="Times New Roman"/>
        </w:rPr>
        <w:t xml:space="preserve">. </w:t>
      </w:r>
      <w:r w:rsidRPr="00040096">
        <w:rPr>
          <w:rFonts w:ascii="Times New Roman" w:hAnsi="Times New Roman" w:cs="Times New Roman"/>
        </w:rPr>
        <w:t xml:space="preserve">A low-cost centralized IoT ecosystem for oyster mushroom cultivation was proposed to integrate real-time sensing, automation, and advisory support. The system demonstrated nearly a 49% increase in productivity when compared to traditional cultivation practices, emphasizing the effectiveness of data-driven decision-making in controlled mushroom production systems </w:t>
      </w:r>
      <w:r w:rsidR="00EE0BCC" w:rsidRPr="00EE0BCC">
        <w:rPr>
          <w:rFonts w:ascii="Times New Roman" w:hAnsi="Times New Roman" w:cs="Times New Roman"/>
        </w:rPr>
        <w:t>(</w:t>
      </w:r>
      <w:proofErr w:type="spellStart"/>
      <w:r w:rsidR="00EE0BCC" w:rsidRPr="00EE0BCC">
        <w:rPr>
          <w:rFonts w:ascii="Times New Roman" w:hAnsi="Times New Roman" w:cs="Times New Roman"/>
        </w:rPr>
        <w:t>Nasution</w:t>
      </w:r>
      <w:proofErr w:type="spellEnd"/>
      <w:r w:rsidR="00EE0BCC" w:rsidRPr="00EE0BCC">
        <w:rPr>
          <w:rFonts w:ascii="Times New Roman" w:hAnsi="Times New Roman" w:cs="Times New Roman"/>
        </w:rPr>
        <w:t xml:space="preserve"> et al., 2019)</w:t>
      </w:r>
      <w:r w:rsidR="00EE0BCC">
        <w:rPr>
          <w:rFonts w:ascii="Times New Roman" w:hAnsi="Times New Roman" w:cs="Times New Roman"/>
        </w:rPr>
        <w:t xml:space="preserve">. </w:t>
      </w:r>
      <w:r w:rsidRPr="00040096">
        <w:rPr>
          <w:rFonts w:ascii="Times New Roman" w:hAnsi="Times New Roman" w:cs="Times New Roman"/>
        </w:rPr>
        <w:t xml:space="preserve">An IoT-based climate control system was designed specifically for indoor oyster mushroom cultivation units to regulate temperature and relative humidity during critical growth stages. The system maintained optimal microclimatic conditions throughout the fruiting period, resulting in improved biological efficiency and uniform mushroom development. A smart mushroom production system utilizing ESP32 microcontrollers, DHT sensors, and a cloud-connected mobile application was developed to facilitate real-time monitoring and automatic control of environmental parameters. The system reduced human intervention and enhanced consistency in oyster mushroom yield </w:t>
      </w:r>
      <w:r w:rsidR="00EE0BCC" w:rsidRPr="00EE0BCC">
        <w:rPr>
          <w:rFonts w:ascii="Times New Roman" w:hAnsi="Times New Roman" w:cs="Times New Roman"/>
        </w:rPr>
        <w:t>(</w:t>
      </w:r>
      <w:proofErr w:type="spellStart"/>
      <w:r w:rsidR="00EE0BCC" w:rsidRPr="00EE0BCC">
        <w:rPr>
          <w:rFonts w:ascii="Times New Roman" w:hAnsi="Times New Roman" w:cs="Times New Roman"/>
        </w:rPr>
        <w:t>Bujal</w:t>
      </w:r>
      <w:proofErr w:type="spellEnd"/>
      <w:r w:rsidR="00EE0BCC" w:rsidRPr="00EE0BCC">
        <w:rPr>
          <w:rFonts w:ascii="Times New Roman" w:hAnsi="Times New Roman" w:cs="Times New Roman"/>
        </w:rPr>
        <w:t xml:space="preserve"> et al., 2024)</w:t>
      </w:r>
      <w:r w:rsidR="00EE0BCC">
        <w:rPr>
          <w:rFonts w:ascii="Times New Roman" w:hAnsi="Times New Roman" w:cs="Times New Roman"/>
        </w:rPr>
        <w:t xml:space="preserve">. </w:t>
      </w:r>
      <w:r w:rsidRPr="00040096">
        <w:rPr>
          <w:rFonts w:ascii="Times New Roman" w:hAnsi="Times New Roman" w:cs="Times New Roman"/>
        </w:rPr>
        <w:t xml:space="preserve">A real-time electronic management system employing temperature and humidity sensors along with automated irrigation and ventilation mechanisms was developed to stabilize environmental conditions inside mushroom growing chambers. The study reported improved growth rates and reduced crop stress due to continuous environmental regulation </w:t>
      </w:r>
      <w:r w:rsidR="00EE0BCC" w:rsidRPr="00EE0BCC">
        <w:rPr>
          <w:rFonts w:ascii="Times New Roman" w:hAnsi="Times New Roman" w:cs="Times New Roman"/>
        </w:rPr>
        <w:t>(</w:t>
      </w:r>
      <w:proofErr w:type="spellStart"/>
      <w:r w:rsidR="00EE0BCC" w:rsidRPr="00EE0BCC">
        <w:rPr>
          <w:rFonts w:ascii="Times New Roman" w:hAnsi="Times New Roman" w:cs="Times New Roman"/>
        </w:rPr>
        <w:t>Elewi</w:t>
      </w:r>
      <w:proofErr w:type="spellEnd"/>
      <w:r w:rsidR="00EE0BCC" w:rsidRPr="00EE0BCC">
        <w:rPr>
          <w:rFonts w:ascii="Times New Roman" w:hAnsi="Times New Roman" w:cs="Times New Roman"/>
        </w:rPr>
        <w:t xml:space="preserve"> et al., 2024)</w:t>
      </w:r>
      <w:r w:rsidR="00EE0BCC">
        <w:rPr>
          <w:rFonts w:ascii="Times New Roman" w:hAnsi="Times New Roman" w:cs="Times New Roman"/>
        </w:rPr>
        <w:t xml:space="preserve">. </w:t>
      </w:r>
      <w:r w:rsidRPr="00040096">
        <w:rPr>
          <w:rFonts w:ascii="Times New Roman" w:hAnsi="Times New Roman" w:cs="Times New Roman"/>
        </w:rPr>
        <w:t xml:space="preserve">An IoT-based fuzzy logic control system using Mamdani inference was implemented to regulate temperature and humidity levels in oyster mushroom cultivation houses. The intelligent control strategy maintained optimal growth conditions with </w:t>
      </w:r>
      <w:r w:rsidRPr="00040096">
        <w:rPr>
          <w:rFonts w:ascii="Times New Roman" w:hAnsi="Times New Roman" w:cs="Times New Roman"/>
        </w:rPr>
        <w:lastRenderedPageBreak/>
        <w:t xml:space="preserve">high precision, demonstrating the suitability of fuzzy control techniques in smart agriculture </w:t>
      </w:r>
      <w:r w:rsidR="00EE0BCC" w:rsidRPr="00EE0BCC">
        <w:rPr>
          <w:rFonts w:ascii="Times New Roman" w:hAnsi="Times New Roman" w:cs="Times New Roman"/>
        </w:rPr>
        <w:t>(Aggarwal et al., 2025)</w:t>
      </w:r>
      <w:r w:rsidR="00EE0BCC">
        <w:rPr>
          <w:rFonts w:ascii="Times New Roman" w:hAnsi="Times New Roman" w:cs="Times New Roman"/>
        </w:rPr>
        <w:t xml:space="preserve">. </w:t>
      </w:r>
      <w:r w:rsidRPr="00040096">
        <w:rPr>
          <w:rFonts w:ascii="Times New Roman" w:hAnsi="Times New Roman" w:cs="Times New Roman"/>
        </w:rPr>
        <w:t xml:space="preserve">A </w:t>
      </w:r>
      <w:proofErr w:type="spellStart"/>
      <w:r w:rsidRPr="00040096">
        <w:rPr>
          <w:rFonts w:ascii="Times New Roman" w:hAnsi="Times New Roman" w:cs="Times New Roman"/>
        </w:rPr>
        <w:t>Sugeno</w:t>
      </w:r>
      <w:proofErr w:type="spellEnd"/>
      <w:r w:rsidRPr="00040096">
        <w:rPr>
          <w:rFonts w:ascii="Times New Roman" w:hAnsi="Times New Roman" w:cs="Times New Roman"/>
        </w:rPr>
        <w:t xml:space="preserve"> fuzzy logic–based IoT system was developed to manage environmental parameters in oyster mushroom farms using DHT22 sensors and Arduino controllers. The system successfully minimized environmental fluctuations and improved yield uniformity </w:t>
      </w:r>
      <w:r w:rsidR="00EE0BCC" w:rsidRPr="00EE0BCC">
        <w:rPr>
          <w:rFonts w:ascii="Times New Roman" w:hAnsi="Times New Roman" w:cs="Times New Roman"/>
        </w:rPr>
        <w:t>(</w:t>
      </w:r>
      <w:proofErr w:type="spellStart"/>
      <w:r w:rsidR="00EE0BCC" w:rsidRPr="00EE0BCC">
        <w:rPr>
          <w:rFonts w:ascii="Times New Roman" w:hAnsi="Times New Roman" w:cs="Times New Roman"/>
        </w:rPr>
        <w:t>Kassim</w:t>
      </w:r>
      <w:proofErr w:type="spellEnd"/>
      <w:r w:rsidR="00EE0BCC" w:rsidRPr="00EE0BCC">
        <w:rPr>
          <w:rFonts w:ascii="Times New Roman" w:hAnsi="Times New Roman" w:cs="Times New Roman"/>
        </w:rPr>
        <w:t xml:space="preserve"> et al., 2019)</w:t>
      </w:r>
      <w:r w:rsidR="00EE0BCC">
        <w:rPr>
          <w:rFonts w:ascii="Times New Roman" w:hAnsi="Times New Roman" w:cs="Times New Roman"/>
        </w:rPr>
        <w:t xml:space="preserve">. </w:t>
      </w:r>
      <w:r w:rsidRPr="00040096">
        <w:rPr>
          <w:rFonts w:ascii="Times New Roman" w:hAnsi="Times New Roman" w:cs="Times New Roman"/>
        </w:rPr>
        <w:t xml:space="preserve">An intelligent monitoring system was designed to continuously track temperature and humidity in grey oyster mushroom cultivation units and provide real-time alerts to growers. The system improved responsiveness to </w:t>
      </w:r>
      <w:proofErr w:type="spellStart"/>
      <w:r w:rsidRPr="00040096">
        <w:rPr>
          <w:rFonts w:ascii="Times New Roman" w:hAnsi="Times New Roman" w:cs="Times New Roman"/>
        </w:rPr>
        <w:t>unfavorable</w:t>
      </w:r>
      <w:proofErr w:type="spellEnd"/>
      <w:r w:rsidRPr="00040096">
        <w:rPr>
          <w:rFonts w:ascii="Times New Roman" w:hAnsi="Times New Roman" w:cs="Times New Roman"/>
        </w:rPr>
        <w:t xml:space="preserve"> conditions and reduced production losses </w:t>
      </w:r>
      <w:r w:rsidR="00EE0BCC" w:rsidRPr="00EE0BCC">
        <w:rPr>
          <w:rFonts w:ascii="Times New Roman" w:hAnsi="Times New Roman" w:cs="Times New Roman"/>
        </w:rPr>
        <w:t>(</w:t>
      </w:r>
      <w:proofErr w:type="spellStart"/>
      <w:r w:rsidR="00EE0BCC" w:rsidRPr="00EE0BCC">
        <w:rPr>
          <w:rFonts w:ascii="Times New Roman" w:hAnsi="Times New Roman" w:cs="Times New Roman"/>
        </w:rPr>
        <w:t>Hadi</w:t>
      </w:r>
      <w:proofErr w:type="spellEnd"/>
      <w:r w:rsidR="00EE0BCC" w:rsidRPr="00EE0BCC">
        <w:rPr>
          <w:rFonts w:ascii="Times New Roman" w:hAnsi="Times New Roman" w:cs="Times New Roman"/>
        </w:rPr>
        <w:t xml:space="preserve"> et al., 2021)</w:t>
      </w:r>
      <w:r w:rsidR="00EE0BCC">
        <w:rPr>
          <w:rFonts w:ascii="Times New Roman" w:hAnsi="Times New Roman" w:cs="Times New Roman"/>
        </w:rPr>
        <w:t xml:space="preserve">; </w:t>
      </w:r>
      <w:r w:rsidR="00EE0BCC" w:rsidRPr="00EE0BCC">
        <w:rPr>
          <w:rFonts w:ascii="Times New Roman" w:hAnsi="Times New Roman" w:cs="Times New Roman"/>
        </w:rPr>
        <w:t>(</w:t>
      </w:r>
      <w:proofErr w:type="spellStart"/>
      <w:r w:rsidR="00EE0BCC" w:rsidRPr="00EE0BCC">
        <w:rPr>
          <w:rFonts w:ascii="Times New Roman" w:hAnsi="Times New Roman" w:cs="Times New Roman"/>
        </w:rPr>
        <w:t>Subari</w:t>
      </w:r>
      <w:proofErr w:type="spellEnd"/>
      <w:r w:rsidR="00EE0BCC" w:rsidRPr="00EE0BCC">
        <w:rPr>
          <w:rFonts w:ascii="Times New Roman" w:hAnsi="Times New Roman" w:cs="Times New Roman"/>
        </w:rPr>
        <w:t xml:space="preserve"> et al., 2025)</w:t>
      </w:r>
      <w:r w:rsidR="00EE0BCC">
        <w:rPr>
          <w:rFonts w:ascii="Times New Roman" w:hAnsi="Times New Roman" w:cs="Times New Roman"/>
        </w:rPr>
        <w:t xml:space="preserve">. </w:t>
      </w:r>
      <w:r w:rsidRPr="00040096">
        <w:rPr>
          <w:rFonts w:ascii="Times New Roman" w:hAnsi="Times New Roman" w:cs="Times New Roman"/>
        </w:rPr>
        <w:t xml:space="preserve">An IoT-based smart automated mushroom production system integrating environmental sensors and actuator-based climate control was developed to reduce human error and enhance consistency across cultivation cycles. The automated system significantly improved operational efficiency </w:t>
      </w:r>
      <w:r w:rsidR="00EE0BCC" w:rsidRPr="00EE0BCC">
        <w:rPr>
          <w:rFonts w:ascii="Times New Roman" w:hAnsi="Times New Roman" w:cs="Times New Roman"/>
        </w:rPr>
        <w:t>(Shams et al., 2024)</w:t>
      </w:r>
      <w:r w:rsidR="00EE0BCC">
        <w:rPr>
          <w:rFonts w:ascii="Times New Roman" w:hAnsi="Times New Roman" w:cs="Times New Roman"/>
        </w:rPr>
        <w:t>.</w:t>
      </w:r>
      <w:r w:rsidRPr="00040096">
        <w:rPr>
          <w:rFonts w:ascii="Times New Roman" w:hAnsi="Times New Roman" w:cs="Times New Roman"/>
        </w:rPr>
        <w:t xml:space="preserve"> An integrated IoT and machine learning framework was proposed to predict environmental trends and optimize control decisions in mushroom cultivation. The use of ensemble learning algorithms improved predictive accuracy and supported proactive farm management</w:t>
      </w:r>
      <w:r w:rsidR="00206938">
        <w:rPr>
          <w:rFonts w:ascii="Times New Roman" w:hAnsi="Times New Roman" w:cs="Times New Roman"/>
        </w:rPr>
        <w:t xml:space="preserve">. </w:t>
      </w:r>
      <w:r w:rsidRPr="00040096">
        <w:rPr>
          <w:rFonts w:ascii="Times New Roman" w:hAnsi="Times New Roman" w:cs="Times New Roman"/>
        </w:rPr>
        <w:t xml:space="preserve">An IoT-enabled monitoring system combined with deep learning techniques was developed to predict yield and detect diseases in oyster mushrooms. The system utilized convolutional and recurrent neural networks for early detection and decision support </w:t>
      </w:r>
      <w:r w:rsidR="00EE0BCC" w:rsidRPr="00EE0BCC">
        <w:rPr>
          <w:rFonts w:ascii="Times New Roman" w:hAnsi="Times New Roman" w:cs="Times New Roman"/>
        </w:rPr>
        <w:t>(</w:t>
      </w:r>
      <w:proofErr w:type="spellStart"/>
      <w:r w:rsidR="00EE0BCC" w:rsidRPr="00EE0BCC">
        <w:rPr>
          <w:rFonts w:ascii="Times New Roman" w:hAnsi="Times New Roman" w:cs="Times New Roman"/>
        </w:rPr>
        <w:t>Hendinata</w:t>
      </w:r>
      <w:proofErr w:type="spellEnd"/>
      <w:r w:rsidR="00EE0BCC" w:rsidRPr="00EE0BCC">
        <w:rPr>
          <w:rFonts w:ascii="Times New Roman" w:hAnsi="Times New Roman" w:cs="Times New Roman"/>
        </w:rPr>
        <w:t xml:space="preserve"> &amp; </w:t>
      </w:r>
      <w:proofErr w:type="spellStart"/>
      <w:r w:rsidR="00EE0BCC" w:rsidRPr="00EE0BCC">
        <w:rPr>
          <w:rFonts w:ascii="Times New Roman" w:hAnsi="Times New Roman" w:cs="Times New Roman"/>
        </w:rPr>
        <w:t>Fikri</w:t>
      </w:r>
      <w:proofErr w:type="spellEnd"/>
      <w:r w:rsidR="00EE0BCC" w:rsidRPr="00EE0BCC">
        <w:rPr>
          <w:rFonts w:ascii="Times New Roman" w:hAnsi="Times New Roman" w:cs="Times New Roman"/>
        </w:rPr>
        <w:t>, 2023)</w:t>
      </w:r>
      <w:r w:rsidR="00EE0BCC">
        <w:rPr>
          <w:rFonts w:ascii="Times New Roman" w:hAnsi="Times New Roman" w:cs="Times New Roman"/>
        </w:rPr>
        <w:t xml:space="preserve">. </w:t>
      </w:r>
      <w:r w:rsidRPr="00040096">
        <w:rPr>
          <w:rFonts w:ascii="Times New Roman" w:hAnsi="Times New Roman" w:cs="Times New Roman"/>
        </w:rPr>
        <w:t xml:space="preserve">A cloud-based IoT cultivation monitoring information system was implemented using Arduino and ESP8266 modules. Real-time data visualization through dashboards enabled farmers to make informed environmental management decisions </w:t>
      </w:r>
      <w:r w:rsidR="00EE0BCC" w:rsidRPr="00EE0BCC">
        <w:rPr>
          <w:rFonts w:ascii="Times New Roman" w:hAnsi="Times New Roman" w:cs="Times New Roman"/>
        </w:rPr>
        <w:t>(Aggarwal &amp; Singh, 2022)</w:t>
      </w:r>
      <w:r w:rsidR="00EE0BCC">
        <w:rPr>
          <w:rFonts w:ascii="Times New Roman" w:hAnsi="Times New Roman" w:cs="Times New Roman"/>
        </w:rPr>
        <w:t xml:space="preserve">. </w:t>
      </w:r>
      <w:r w:rsidRPr="00040096">
        <w:rPr>
          <w:rFonts w:ascii="Times New Roman" w:hAnsi="Times New Roman" w:cs="Times New Roman"/>
        </w:rPr>
        <w:t xml:space="preserve">The integration of renewable energy with IoT-based mushroom cultivation systems was investigated to enhance sustainability. Solar-powered IoT systems reduced operational costs and carbon emissions while maintaining optimal growth conditions </w:t>
      </w:r>
      <w:r w:rsidR="00EE0BCC" w:rsidRPr="00EE0BCC">
        <w:rPr>
          <w:rFonts w:ascii="Times New Roman" w:hAnsi="Times New Roman" w:cs="Times New Roman"/>
        </w:rPr>
        <w:t>(</w:t>
      </w:r>
      <w:proofErr w:type="spellStart"/>
      <w:r w:rsidR="00EE0BCC" w:rsidRPr="00EE0BCC">
        <w:rPr>
          <w:rFonts w:ascii="Times New Roman" w:hAnsi="Times New Roman" w:cs="Times New Roman"/>
        </w:rPr>
        <w:t>Anggrawan</w:t>
      </w:r>
      <w:proofErr w:type="spellEnd"/>
      <w:r w:rsidR="00EE0BCC" w:rsidRPr="00EE0BCC">
        <w:rPr>
          <w:rFonts w:ascii="Times New Roman" w:hAnsi="Times New Roman" w:cs="Times New Roman"/>
        </w:rPr>
        <w:t xml:space="preserve"> et al., 2023)</w:t>
      </w:r>
      <w:r w:rsidR="00EE0BCC">
        <w:rPr>
          <w:rFonts w:ascii="Times New Roman" w:hAnsi="Times New Roman" w:cs="Times New Roman"/>
        </w:rPr>
        <w:t xml:space="preserve">. </w:t>
      </w:r>
      <w:r w:rsidRPr="00040096">
        <w:rPr>
          <w:rFonts w:ascii="Times New Roman" w:hAnsi="Times New Roman" w:cs="Times New Roman"/>
        </w:rPr>
        <w:t>The role of IoT sensor networks in smart agriculture was reviewed with emphasis on controlled environment applications such as mushroom cultivation. The study highlighted improvements in resource-use efficiency and sustainability through continuous monitoring</w:t>
      </w:r>
      <w:r w:rsidR="00206938">
        <w:rPr>
          <w:rFonts w:ascii="Times New Roman" w:hAnsi="Times New Roman" w:cs="Times New Roman"/>
        </w:rPr>
        <w:t xml:space="preserve">. </w:t>
      </w:r>
      <w:r w:rsidRPr="00040096">
        <w:rPr>
          <w:rFonts w:ascii="Times New Roman" w:hAnsi="Times New Roman" w:cs="Times New Roman"/>
        </w:rPr>
        <w:t xml:space="preserve">A comprehensive review of IoT-enabled smart farming systems discussed scalability, data analytics, and sustainability aspects relevant to mushroom cultivation. The study supported the adoption of integrated IoT frameworks for long-term productivity and environmental benefits </w:t>
      </w:r>
      <w:r w:rsidR="00EE0BCC" w:rsidRPr="00EE0BCC">
        <w:rPr>
          <w:rFonts w:ascii="Times New Roman" w:hAnsi="Times New Roman" w:cs="Times New Roman"/>
        </w:rPr>
        <w:t>(</w:t>
      </w:r>
      <w:proofErr w:type="spellStart"/>
      <w:r w:rsidR="00EE0BCC" w:rsidRPr="00EE0BCC">
        <w:rPr>
          <w:rFonts w:ascii="Times New Roman" w:hAnsi="Times New Roman" w:cs="Times New Roman"/>
        </w:rPr>
        <w:t>Setiawati</w:t>
      </w:r>
      <w:proofErr w:type="spellEnd"/>
      <w:r w:rsidR="00EE0BCC" w:rsidRPr="00EE0BCC">
        <w:rPr>
          <w:rFonts w:ascii="Times New Roman" w:hAnsi="Times New Roman" w:cs="Times New Roman"/>
        </w:rPr>
        <w:t xml:space="preserve"> et al., 2021)</w:t>
      </w:r>
      <w:r w:rsidR="00EE0BCC">
        <w:rPr>
          <w:rFonts w:ascii="Times New Roman" w:hAnsi="Times New Roman" w:cs="Times New Roman"/>
        </w:rPr>
        <w:t>;</w:t>
      </w:r>
      <w:r w:rsidR="00EE0BCC" w:rsidRPr="00EE0BCC">
        <w:rPr>
          <w:rFonts w:ascii="Times New Roman" w:hAnsi="Times New Roman" w:cs="Times New Roman"/>
        </w:rPr>
        <w:t xml:space="preserve"> (</w:t>
      </w:r>
      <w:proofErr w:type="spellStart"/>
      <w:r w:rsidR="00EE0BCC" w:rsidRPr="00EE0BCC">
        <w:rPr>
          <w:rFonts w:ascii="Times New Roman" w:hAnsi="Times New Roman" w:cs="Times New Roman"/>
        </w:rPr>
        <w:t>Wibowo</w:t>
      </w:r>
      <w:proofErr w:type="spellEnd"/>
      <w:r w:rsidR="00EE0BCC" w:rsidRPr="00EE0BCC">
        <w:rPr>
          <w:rFonts w:ascii="Times New Roman" w:hAnsi="Times New Roman" w:cs="Times New Roman"/>
        </w:rPr>
        <w:t xml:space="preserve"> et al., 2023)</w:t>
      </w:r>
      <w:r w:rsidR="00EE0BCC">
        <w:rPr>
          <w:rFonts w:ascii="Times New Roman" w:hAnsi="Times New Roman" w:cs="Times New Roman"/>
        </w:rPr>
        <w:t>.</w:t>
      </w:r>
    </w:p>
    <w:p w14:paraId="01CCDC7D" w14:textId="77777777" w:rsidR="009642AF" w:rsidRDefault="009642AF" w:rsidP="008555BA">
      <w:pPr>
        <w:spacing w:line="360" w:lineRule="auto"/>
        <w:ind w:firstLine="567"/>
        <w:jc w:val="center"/>
        <w:rPr>
          <w:rFonts w:ascii="Times New Roman" w:hAnsi="Times New Roman" w:cs="Times New Roman"/>
          <w:b/>
          <w:bCs/>
        </w:rPr>
      </w:pPr>
    </w:p>
    <w:p w14:paraId="4AEC8664" w14:textId="561514D4" w:rsidR="008555BA" w:rsidRDefault="008555BA" w:rsidP="008555BA">
      <w:pPr>
        <w:spacing w:line="360" w:lineRule="auto"/>
        <w:ind w:firstLine="567"/>
        <w:jc w:val="center"/>
        <w:rPr>
          <w:rFonts w:ascii="Times New Roman" w:hAnsi="Times New Roman" w:cs="Times New Roman"/>
          <w:b/>
          <w:bCs/>
        </w:rPr>
      </w:pPr>
      <w:r>
        <w:rPr>
          <w:rFonts w:ascii="Times New Roman" w:hAnsi="Times New Roman" w:cs="Times New Roman"/>
          <w:b/>
          <w:bCs/>
        </w:rPr>
        <w:t xml:space="preserve">Table.2 </w:t>
      </w:r>
      <w:r w:rsidRPr="008555BA">
        <w:rPr>
          <w:rFonts w:ascii="Times New Roman" w:hAnsi="Times New Roman" w:cs="Times New Roman"/>
          <w:b/>
          <w:bCs/>
        </w:rPr>
        <w:t>Common Edible Types</w:t>
      </w:r>
      <w:r>
        <w:rPr>
          <w:rFonts w:ascii="Times New Roman" w:hAnsi="Times New Roman" w:cs="Times New Roman"/>
          <w:b/>
          <w:bCs/>
        </w:rPr>
        <w:t xml:space="preserve"> of Mushroom</w:t>
      </w:r>
    </w:p>
    <w:tbl>
      <w:tblPr>
        <w:tblStyle w:val="TableGrid0"/>
        <w:tblW w:w="4988" w:type="pct"/>
        <w:tblLook w:val="04A0" w:firstRow="1" w:lastRow="0" w:firstColumn="1" w:lastColumn="0" w:noHBand="0" w:noVBand="1"/>
      </w:tblPr>
      <w:tblGrid>
        <w:gridCol w:w="844"/>
        <w:gridCol w:w="2200"/>
        <w:gridCol w:w="2115"/>
        <w:gridCol w:w="3835"/>
      </w:tblGrid>
      <w:tr w:rsidR="008555BA" w:rsidRPr="008555BA" w14:paraId="11CAD573" w14:textId="77777777" w:rsidTr="008555BA">
        <w:trPr>
          <w:trHeight w:val="299"/>
        </w:trPr>
        <w:tc>
          <w:tcPr>
            <w:tcW w:w="469" w:type="pct"/>
            <w:vAlign w:val="center"/>
          </w:tcPr>
          <w:p w14:paraId="18E39B6E" w14:textId="53EC0CE1" w:rsidR="008555BA" w:rsidRPr="008555BA" w:rsidRDefault="008555BA" w:rsidP="008555BA">
            <w:pPr>
              <w:rPr>
                <w:rFonts w:ascii="Times New Roman" w:hAnsi="Times New Roman" w:cs="Times New Roman"/>
                <w:b/>
                <w:bCs/>
                <w:color w:val="000000"/>
                <w:sz w:val="22"/>
                <w:szCs w:val="22"/>
              </w:rPr>
            </w:pPr>
            <w:proofErr w:type="spellStart"/>
            <w:r w:rsidRPr="008555BA">
              <w:rPr>
                <w:rFonts w:ascii="Times New Roman" w:hAnsi="Times New Roman" w:cs="Times New Roman"/>
                <w:b/>
                <w:bCs/>
                <w:color w:val="000000"/>
                <w:sz w:val="22"/>
                <w:szCs w:val="22"/>
              </w:rPr>
              <w:lastRenderedPageBreak/>
              <w:t>S.No</w:t>
            </w:r>
            <w:proofErr w:type="spellEnd"/>
            <w:r w:rsidRPr="008555BA">
              <w:rPr>
                <w:rFonts w:ascii="Times New Roman" w:hAnsi="Times New Roman" w:cs="Times New Roman"/>
                <w:b/>
                <w:bCs/>
                <w:color w:val="000000"/>
                <w:sz w:val="22"/>
                <w:szCs w:val="22"/>
              </w:rPr>
              <w:t>.</w:t>
            </w:r>
          </w:p>
        </w:tc>
        <w:tc>
          <w:tcPr>
            <w:tcW w:w="1223" w:type="pct"/>
            <w:vAlign w:val="center"/>
          </w:tcPr>
          <w:p w14:paraId="45C88B4A" w14:textId="20167718" w:rsidR="008555BA" w:rsidRPr="008555BA" w:rsidRDefault="008555BA" w:rsidP="008555BA">
            <w:pPr>
              <w:rPr>
                <w:rFonts w:ascii="Times New Roman" w:hAnsi="Times New Roman" w:cs="Times New Roman"/>
                <w:b/>
                <w:bCs/>
                <w:color w:val="000000"/>
                <w:sz w:val="22"/>
                <w:szCs w:val="22"/>
              </w:rPr>
            </w:pPr>
            <w:r w:rsidRPr="008555BA">
              <w:rPr>
                <w:rFonts w:ascii="Times New Roman" w:hAnsi="Times New Roman" w:cs="Times New Roman"/>
                <w:b/>
                <w:bCs/>
                <w:color w:val="000000"/>
                <w:sz w:val="22"/>
                <w:szCs w:val="22"/>
              </w:rPr>
              <w:t>Type</w:t>
            </w:r>
          </w:p>
        </w:tc>
        <w:tc>
          <w:tcPr>
            <w:tcW w:w="1176" w:type="pct"/>
            <w:vAlign w:val="center"/>
          </w:tcPr>
          <w:p w14:paraId="3994786A" w14:textId="029FF5C6" w:rsidR="008555BA" w:rsidRPr="008555BA" w:rsidRDefault="008555BA" w:rsidP="008555BA">
            <w:pPr>
              <w:rPr>
                <w:rFonts w:ascii="Times New Roman" w:hAnsi="Times New Roman" w:cs="Times New Roman"/>
                <w:b/>
                <w:bCs/>
                <w:color w:val="000000"/>
                <w:sz w:val="22"/>
                <w:szCs w:val="22"/>
              </w:rPr>
            </w:pPr>
            <w:r w:rsidRPr="008555BA">
              <w:rPr>
                <w:rFonts w:ascii="Times New Roman" w:hAnsi="Times New Roman" w:cs="Times New Roman"/>
                <w:b/>
                <w:bCs/>
                <w:color w:val="000000"/>
                <w:sz w:val="22"/>
                <w:szCs w:val="22"/>
              </w:rPr>
              <w:t>Scientific Name</w:t>
            </w:r>
          </w:p>
        </w:tc>
        <w:tc>
          <w:tcPr>
            <w:tcW w:w="2132" w:type="pct"/>
            <w:vAlign w:val="center"/>
          </w:tcPr>
          <w:p w14:paraId="0FDC4EE1" w14:textId="159784A3" w:rsidR="008555BA" w:rsidRPr="008555BA" w:rsidRDefault="008555BA" w:rsidP="008555BA">
            <w:pPr>
              <w:rPr>
                <w:rFonts w:ascii="Times New Roman" w:hAnsi="Times New Roman" w:cs="Times New Roman"/>
                <w:b/>
                <w:bCs/>
                <w:color w:val="000000"/>
                <w:sz w:val="22"/>
                <w:szCs w:val="22"/>
              </w:rPr>
            </w:pPr>
            <w:r w:rsidRPr="008555BA">
              <w:rPr>
                <w:rFonts w:ascii="Times New Roman" w:hAnsi="Times New Roman" w:cs="Times New Roman"/>
                <w:b/>
                <w:bCs/>
                <w:color w:val="000000"/>
                <w:sz w:val="22"/>
                <w:szCs w:val="22"/>
              </w:rPr>
              <w:t>Description/Uses</w:t>
            </w:r>
          </w:p>
        </w:tc>
      </w:tr>
      <w:tr w:rsidR="008555BA" w:rsidRPr="008555BA" w14:paraId="2F437343" w14:textId="77777777" w:rsidTr="008555BA">
        <w:trPr>
          <w:trHeight w:val="610"/>
        </w:trPr>
        <w:tc>
          <w:tcPr>
            <w:tcW w:w="469" w:type="pct"/>
            <w:vAlign w:val="center"/>
          </w:tcPr>
          <w:p w14:paraId="01DB4B9D"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4E0A2D83" w14:textId="6ECE77EA"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White Button</w:t>
            </w:r>
          </w:p>
        </w:tc>
        <w:tc>
          <w:tcPr>
            <w:tcW w:w="1176" w:type="pct"/>
            <w:vAlign w:val="center"/>
          </w:tcPr>
          <w:p w14:paraId="7780DAF2" w14:textId="3A9831DE" w:rsidR="008555BA" w:rsidRPr="008555BA" w:rsidRDefault="008555BA" w:rsidP="008555BA">
            <w:pPr>
              <w:rPr>
                <w:rFonts w:ascii="Times New Roman" w:hAnsi="Times New Roman" w:cs="Times New Roman"/>
                <w:b/>
                <w:bCs/>
                <w:i/>
                <w:iCs/>
              </w:rPr>
            </w:pPr>
            <w:proofErr w:type="spellStart"/>
            <w:r w:rsidRPr="008555BA">
              <w:rPr>
                <w:rFonts w:ascii="Times New Roman" w:hAnsi="Times New Roman" w:cs="Times New Roman"/>
                <w:i/>
                <w:iCs/>
                <w:color w:val="000000"/>
                <w:sz w:val="22"/>
                <w:szCs w:val="22"/>
              </w:rPr>
              <w:t>Agaricus</w:t>
            </w:r>
            <w:proofErr w:type="spellEnd"/>
            <w:r w:rsidRPr="008555BA">
              <w:rPr>
                <w:rFonts w:ascii="Times New Roman" w:hAnsi="Times New Roman" w:cs="Times New Roman"/>
                <w:i/>
                <w:iCs/>
                <w:color w:val="000000"/>
                <w:sz w:val="22"/>
                <w:szCs w:val="22"/>
              </w:rPr>
              <w:t xml:space="preserve"> </w:t>
            </w:r>
            <w:proofErr w:type="spellStart"/>
            <w:r w:rsidRPr="008555BA">
              <w:rPr>
                <w:rFonts w:ascii="Times New Roman" w:hAnsi="Times New Roman" w:cs="Times New Roman"/>
                <w:i/>
                <w:iCs/>
                <w:color w:val="000000"/>
                <w:sz w:val="22"/>
                <w:szCs w:val="22"/>
              </w:rPr>
              <w:t>bisporus</w:t>
            </w:r>
            <w:proofErr w:type="spellEnd"/>
          </w:p>
        </w:tc>
        <w:tc>
          <w:tcPr>
            <w:tcW w:w="2132" w:type="pct"/>
            <w:vAlign w:val="center"/>
          </w:tcPr>
          <w:p w14:paraId="255C6662" w14:textId="4D346F0B"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 xml:space="preserve">Mild </w:t>
            </w:r>
            <w:proofErr w:type="spellStart"/>
            <w:r w:rsidRPr="008555BA">
              <w:rPr>
                <w:rFonts w:ascii="Times New Roman" w:hAnsi="Times New Roman" w:cs="Times New Roman"/>
                <w:color w:val="000000"/>
                <w:sz w:val="22"/>
                <w:szCs w:val="22"/>
              </w:rPr>
              <w:t>flavor</w:t>
            </w:r>
            <w:proofErr w:type="spellEnd"/>
            <w:r w:rsidRPr="008555BA">
              <w:rPr>
                <w:rFonts w:ascii="Times New Roman" w:hAnsi="Times New Roman" w:cs="Times New Roman"/>
                <w:color w:val="000000"/>
                <w:sz w:val="22"/>
                <w:szCs w:val="22"/>
              </w:rPr>
              <w:t xml:space="preserve">, versatile in salads and </w:t>
            </w:r>
            <w:proofErr w:type="gramStart"/>
            <w:r w:rsidRPr="008555BA">
              <w:rPr>
                <w:rFonts w:ascii="Times New Roman" w:hAnsi="Times New Roman" w:cs="Times New Roman"/>
                <w:color w:val="000000"/>
                <w:sz w:val="22"/>
                <w:szCs w:val="22"/>
              </w:rPr>
              <w:t>cooking .</w:t>
            </w:r>
            <w:proofErr w:type="gramEnd"/>
          </w:p>
        </w:tc>
      </w:tr>
      <w:tr w:rsidR="008555BA" w:rsidRPr="008555BA" w14:paraId="3832062C" w14:textId="77777777" w:rsidTr="008555BA">
        <w:trPr>
          <w:trHeight w:val="598"/>
        </w:trPr>
        <w:tc>
          <w:tcPr>
            <w:tcW w:w="469" w:type="pct"/>
            <w:vAlign w:val="center"/>
          </w:tcPr>
          <w:p w14:paraId="2A60D206"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49A9997F" w14:textId="54F08666"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Cremini</w:t>
            </w:r>
          </w:p>
        </w:tc>
        <w:tc>
          <w:tcPr>
            <w:tcW w:w="1176" w:type="pct"/>
            <w:vAlign w:val="center"/>
          </w:tcPr>
          <w:p w14:paraId="0A7273E8" w14:textId="7BBDD5C1" w:rsidR="008555BA" w:rsidRPr="008555BA" w:rsidRDefault="008555BA" w:rsidP="008555BA">
            <w:pPr>
              <w:rPr>
                <w:rFonts w:ascii="Times New Roman" w:hAnsi="Times New Roman" w:cs="Times New Roman"/>
                <w:b/>
                <w:bCs/>
                <w:i/>
                <w:iCs/>
              </w:rPr>
            </w:pPr>
            <w:proofErr w:type="spellStart"/>
            <w:r w:rsidRPr="008555BA">
              <w:rPr>
                <w:rFonts w:ascii="Times New Roman" w:hAnsi="Times New Roman" w:cs="Times New Roman"/>
                <w:i/>
                <w:iCs/>
                <w:color w:val="000000"/>
                <w:sz w:val="22"/>
                <w:szCs w:val="22"/>
              </w:rPr>
              <w:t>Agaricus</w:t>
            </w:r>
            <w:proofErr w:type="spellEnd"/>
            <w:r w:rsidRPr="008555BA">
              <w:rPr>
                <w:rFonts w:ascii="Times New Roman" w:hAnsi="Times New Roman" w:cs="Times New Roman"/>
                <w:i/>
                <w:iCs/>
                <w:color w:val="000000"/>
                <w:sz w:val="22"/>
                <w:szCs w:val="22"/>
              </w:rPr>
              <w:t xml:space="preserve"> </w:t>
            </w:r>
            <w:proofErr w:type="spellStart"/>
            <w:r w:rsidRPr="008555BA">
              <w:rPr>
                <w:rFonts w:ascii="Times New Roman" w:hAnsi="Times New Roman" w:cs="Times New Roman"/>
                <w:i/>
                <w:iCs/>
                <w:color w:val="000000"/>
                <w:sz w:val="22"/>
                <w:szCs w:val="22"/>
              </w:rPr>
              <w:t>bisporus</w:t>
            </w:r>
            <w:proofErr w:type="spellEnd"/>
          </w:p>
        </w:tc>
        <w:tc>
          <w:tcPr>
            <w:tcW w:w="2132" w:type="pct"/>
            <w:vAlign w:val="center"/>
          </w:tcPr>
          <w:p w14:paraId="63D54BCB" w14:textId="6F94E185"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 xml:space="preserve">Deeper </w:t>
            </w:r>
            <w:proofErr w:type="spellStart"/>
            <w:r w:rsidRPr="008555BA">
              <w:rPr>
                <w:rFonts w:ascii="Times New Roman" w:hAnsi="Times New Roman" w:cs="Times New Roman"/>
                <w:color w:val="000000"/>
                <w:sz w:val="22"/>
                <w:szCs w:val="22"/>
              </w:rPr>
              <w:t>flavor</w:t>
            </w:r>
            <w:proofErr w:type="spellEnd"/>
            <w:r w:rsidRPr="008555BA">
              <w:rPr>
                <w:rFonts w:ascii="Times New Roman" w:hAnsi="Times New Roman" w:cs="Times New Roman"/>
                <w:color w:val="000000"/>
                <w:sz w:val="22"/>
                <w:szCs w:val="22"/>
              </w:rPr>
              <w:t xml:space="preserve"> than button, good for </w:t>
            </w:r>
            <w:proofErr w:type="gramStart"/>
            <w:r w:rsidRPr="008555BA">
              <w:rPr>
                <w:rFonts w:ascii="Times New Roman" w:hAnsi="Times New Roman" w:cs="Times New Roman"/>
                <w:color w:val="000000"/>
                <w:sz w:val="22"/>
                <w:szCs w:val="22"/>
              </w:rPr>
              <w:t>sauces .</w:t>
            </w:r>
            <w:proofErr w:type="gramEnd"/>
          </w:p>
        </w:tc>
      </w:tr>
      <w:tr w:rsidR="008555BA" w:rsidRPr="008555BA" w14:paraId="3EBA23D5" w14:textId="77777777" w:rsidTr="008555BA">
        <w:trPr>
          <w:trHeight w:val="310"/>
        </w:trPr>
        <w:tc>
          <w:tcPr>
            <w:tcW w:w="469" w:type="pct"/>
            <w:vAlign w:val="center"/>
          </w:tcPr>
          <w:p w14:paraId="637F4E54"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722388AB" w14:textId="5F65E7ED"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Oyster</w:t>
            </w:r>
          </w:p>
        </w:tc>
        <w:tc>
          <w:tcPr>
            <w:tcW w:w="1176" w:type="pct"/>
            <w:vAlign w:val="center"/>
          </w:tcPr>
          <w:p w14:paraId="583EFB49" w14:textId="3CBE5196" w:rsidR="008555BA" w:rsidRPr="008555BA" w:rsidRDefault="008555BA" w:rsidP="008555BA">
            <w:pPr>
              <w:rPr>
                <w:rFonts w:ascii="Times New Roman" w:hAnsi="Times New Roman" w:cs="Times New Roman"/>
                <w:b/>
                <w:bCs/>
                <w:i/>
                <w:iCs/>
              </w:rPr>
            </w:pPr>
            <w:proofErr w:type="spellStart"/>
            <w:r w:rsidRPr="008555BA">
              <w:rPr>
                <w:rFonts w:ascii="Times New Roman" w:hAnsi="Times New Roman" w:cs="Times New Roman"/>
                <w:i/>
                <w:iCs/>
                <w:color w:val="000000"/>
                <w:sz w:val="22"/>
                <w:szCs w:val="22"/>
              </w:rPr>
              <w:t>Pleurotus</w:t>
            </w:r>
            <w:proofErr w:type="spellEnd"/>
            <w:r w:rsidRPr="008555BA">
              <w:rPr>
                <w:rFonts w:ascii="Times New Roman" w:hAnsi="Times New Roman" w:cs="Times New Roman"/>
                <w:i/>
                <w:iCs/>
                <w:color w:val="000000"/>
                <w:sz w:val="22"/>
                <w:szCs w:val="22"/>
              </w:rPr>
              <w:t xml:space="preserve"> spp.</w:t>
            </w:r>
          </w:p>
        </w:tc>
        <w:tc>
          <w:tcPr>
            <w:tcW w:w="2132" w:type="pct"/>
            <w:vAlign w:val="center"/>
          </w:tcPr>
          <w:p w14:paraId="033B0068" w14:textId="3D9C9411"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 xml:space="preserve">Meaty texture, stir-fries and </w:t>
            </w:r>
            <w:proofErr w:type="gramStart"/>
            <w:r w:rsidRPr="008555BA">
              <w:rPr>
                <w:rFonts w:ascii="Times New Roman" w:hAnsi="Times New Roman" w:cs="Times New Roman"/>
                <w:color w:val="000000"/>
                <w:sz w:val="22"/>
                <w:szCs w:val="22"/>
              </w:rPr>
              <w:t>soups .</w:t>
            </w:r>
            <w:proofErr w:type="gramEnd"/>
          </w:p>
        </w:tc>
      </w:tr>
      <w:tr w:rsidR="008555BA" w:rsidRPr="008555BA" w14:paraId="6B4D1202" w14:textId="77777777" w:rsidTr="008555BA">
        <w:trPr>
          <w:trHeight w:val="299"/>
        </w:trPr>
        <w:tc>
          <w:tcPr>
            <w:tcW w:w="469" w:type="pct"/>
            <w:vAlign w:val="center"/>
          </w:tcPr>
          <w:p w14:paraId="0C7BC971"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05FD8474" w14:textId="25ECE78D"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Shiitake</w:t>
            </w:r>
          </w:p>
        </w:tc>
        <w:tc>
          <w:tcPr>
            <w:tcW w:w="1176" w:type="pct"/>
            <w:vAlign w:val="center"/>
          </w:tcPr>
          <w:p w14:paraId="69CF17C7" w14:textId="6C4CC6B9" w:rsidR="008555BA" w:rsidRPr="008555BA" w:rsidRDefault="008555BA" w:rsidP="008555BA">
            <w:pPr>
              <w:rPr>
                <w:rFonts w:ascii="Times New Roman" w:hAnsi="Times New Roman" w:cs="Times New Roman"/>
                <w:b/>
                <w:bCs/>
                <w:i/>
                <w:iCs/>
              </w:rPr>
            </w:pPr>
            <w:r w:rsidRPr="008555BA">
              <w:rPr>
                <w:rFonts w:ascii="Times New Roman" w:hAnsi="Times New Roman" w:cs="Times New Roman"/>
                <w:i/>
                <w:iCs/>
                <w:color w:val="000000"/>
                <w:sz w:val="22"/>
                <w:szCs w:val="22"/>
              </w:rPr>
              <w:t xml:space="preserve">Lentinula </w:t>
            </w:r>
            <w:proofErr w:type="spellStart"/>
            <w:r w:rsidRPr="008555BA">
              <w:rPr>
                <w:rFonts w:ascii="Times New Roman" w:hAnsi="Times New Roman" w:cs="Times New Roman"/>
                <w:i/>
                <w:iCs/>
                <w:color w:val="000000"/>
                <w:sz w:val="22"/>
                <w:szCs w:val="22"/>
              </w:rPr>
              <w:t>edodes</w:t>
            </w:r>
            <w:proofErr w:type="spellEnd"/>
          </w:p>
        </w:tc>
        <w:tc>
          <w:tcPr>
            <w:tcW w:w="2132" w:type="pct"/>
            <w:vAlign w:val="center"/>
          </w:tcPr>
          <w:p w14:paraId="48D00BA1" w14:textId="3AE9279E"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 xml:space="preserve">Umami-rich, used dried or </w:t>
            </w:r>
            <w:proofErr w:type="gramStart"/>
            <w:r w:rsidRPr="008555BA">
              <w:rPr>
                <w:rFonts w:ascii="Times New Roman" w:hAnsi="Times New Roman" w:cs="Times New Roman"/>
                <w:color w:val="000000"/>
                <w:sz w:val="22"/>
                <w:szCs w:val="22"/>
              </w:rPr>
              <w:t>fresh .</w:t>
            </w:r>
            <w:proofErr w:type="gramEnd"/>
          </w:p>
        </w:tc>
      </w:tr>
      <w:tr w:rsidR="008555BA" w:rsidRPr="008555BA" w14:paraId="29CDF03B" w14:textId="77777777" w:rsidTr="008555BA">
        <w:trPr>
          <w:trHeight w:val="570"/>
        </w:trPr>
        <w:tc>
          <w:tcPr>
            <w:tcW w:w="469" w:type="pct"/>
            <w:vAlign w:val="center"/>
          </w:tcPr>
          <w:p w14:paraId="04D3FD35"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06B8BB82" w14:textId="03EBB6E4"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Lion's Mane</w:t>
            </w:r>
          </w:p>
        </w:tc>
        <w:tc>
          <w:tcPr>
            <w:tcW w:w="1176" w:type="pct"/>
            <w:vAlign w:val="center"/>
          </w:tcPr>
          <w:p w14:paraId="77FE298A" w14:textId="5870A23D" w:rsidR="008555BA" w:rsidRPr="008555BA" w:rsidRDefault="008555BA" w:rsidP="008555BA">
            <w:pPr>
              <w:rPr>
                <w:rFonts w:ascii="Times New Roman" w:hAnsi="Times New Roman" w:cs="Times New Roman"/>
                <w:b/>
                <w:bCs/>
                <w:i/>
                <w:iCs/>
              </w:rPr>
            </w:pPr>
            <w:proofErr w:type="spellStart"/>
            <w:r w:rsidRPr="008555BA">
              <w:rPr>
                <w:rFonts w:ascii="Times New Roman" w:hAnsi="Times New Roman" w:cs="Times New Roman"/>
                <w:i/>
                <w:iCs/>
                <w:color w:val="000000"/>
                <w:sz w:val="22"/>
                <w:szCs w:val="22"/>
              </w:rPr>
              <w:t>Hericium</w:t>
            </w:r>
            <w:proofErr w:type="spellEnd"/>
            <w:r w:rsidRPr="008555BA">
              <w:rPr>
                <w:rFonts w:ascii="Times New Roman" w:hAnsi="Times New Roman" w:cs="Times New Roman"/>
                <w:i/>
                <w:iCs/>
                <w:color w:val="000000"/>
                <w:sz w:val="22"/>
                <w:szCs w:val="22"/>
              </w:rPr>
              <w:t xml:space="preserve"> </w:t>
            </w:r>
            <w:proofErr w:type="spellStart"/>
            <w:r w:rsidRPr="008555BA">
              <w:rPr>
                <w:rFonts w:ascii="Times New Roman" w:hAnsi="Times New Roman" w:cs="Times New Roman"/>
                <w:i/>
                <w:iCs/>
                <w:color w:val="000000"/>
                <w:sz w:val="22"/>
                <w:szCs w:val="22"/>
              </w:rPr>
              <w:t>erinaceus</w:t>
            </w:r>
            <w:proofErr w:type="spellEnd"/>
          </w:p>
        </w:tc>
        <w:tc>
          <w:tcPr>
            <w:tcW w:w="2132" w:type="pct"/>
            <w:vAlign w:val="center"/>
          </w:tcPr>
          <w:p w14:paraId="6C8C7FA0" w14:textId="1DA1B144"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 xml:space="preserve">Meaty, seafood-like, supports brain </w:t>
            </w:r>
            <w:proofErr w:type="gramStart"/>
            <w:r w:rsidRPr="008555BA">
              <w:rPr>
                <w:rFonts w:ascii="Times New Roman" w:hAnsi="Times New Roman" w:cs="Times New Roman"/>
                <w:color w:val="000000"/>
                <w:sz w:val="22"/>
                <w:szCs w:val="22"/>
              </w:rPr>
              <w:t>health .</w:t>
            </w:r>
            <w:proofErr w:type="gramEnd"/>
          </w:p>
        </w:tc>
      </w:tr>
      <w:tr w:rsidR="008555BA" w:rsidRPr="008555BA" w14:paraId="3F3B6997" w14:textId="77777777" w:rsidTr="008555BA">
        <w:trPr>
          <w:trHeight w:val="299"/>
        </w:trPr>
        <w:tc>
          <w:tcPr>
            <w:tcW w:w="469" w:type="pct"/>
            <w:vAlign w:val="center"/>
          </w:tcPr>
          <w:p w14:paraId="110A32CF"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5C85C6D2" w14:textId="53A58C74"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Paddy Straw</w:t>
            </w:r>
          </w:p>
        </w:tc>
        <w:tc>
          <w:tcPr>
            <w:tcW w:w="1176" w:type="pct"/>
            <w:vAlign w:val="center"/>
          </w:tcPr>
          <w:p w14:paraId="132959C2" w14:textId="740CE1E3" w:rsidR="008555BA" w:rsidRPr="008555BA" w:rsidRDefault="008555BA" w:rsidP="008555BA">
            <w:pPr>
              <w:rPr>
                <w:rFonts w:ascii="Times New Roman" w:hAnsi="Times New Roman" w:cs="Times New Roman"/>
                <w:b/>
                <w:bCs/>
                <w:i/>
                <w:iCs/>
              </w:rPr>
            </w:pPr>
            <w:proofErr w:type="spellStart"/>
            <w:r w:rsidRPr="008555BA">
              <w:rPr>
                <w:rFonts w:ascii="Times New Roman" w:hAnsi="Times New Roman" w:cs="Times New Roman"/>
                <w:i/>
                <w:iCs/>
                <w:color w:val="000000"/>
                <w:sz w:val="22"/>
                <w:szCs w:val="22"/>
              </w:rPr>
              <w:t>Volvariella</w:t>
            </w:r>
            <w:proofErr w:type="spellEnd"/>
            <w:r w:rsidRPr="008555BA">
              <w:rPr>
                <w:rFonts w:ascii="Times New Roman" w:hAnsi="Times New Roman" w:cs="Times New Roman"/>
                <w:i/>
                <w:iCs/>
                <w:color w:val="000000"/>
                <w:sz w:val="22"/>
                <w:szCs w:val="22"/>
              </w:rPr>
              <w:t xml:space="preserve"> </w:t>
            </w:r>
            <w:proofErr w:type="spellStart"/>
            <w:r w:rsidRPr="008555BA">
              <w:rPr>
                <w:rFonts w:ascii="Times New Roman" w:hAnsi="Times New Roman" w:cs="Times New Roman"/>
                <w:i/>
                <w:iCs/>
                <w:color w:val="000000"/>
                <w:sz w:val="22"/>
                <w:szCs w:val="22"/>
              </w:rPr>
              <w:t>volvacea</w:t>
            </w:r>
            <w:proofErr w:type="spellEnd"/>
          </w:p>
        </w:tc>
        <w:tc>
          <w:tcPr>
            <w:tcW w:w="2132" w:type="pct"/>
            <w:vAlign w:val="center"/>
          </w:tcPr>
          <w:p w14:paraId="3465176F" w14:textId="5F1A4183"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Tropical, common in Asia for stir-</w:t>
            </w:r>
            <w:proofErr w:type="gramStart"/>
            <w:r w:rsidRPr="008555BA">
              <w:rPr>
                <w:rFonts w:ascii="Times New Roman" w:hAnsi="Times New Roman" w:cs="Times New Roman"/>
                <w:color w:val="000000"/>
                <w:sz w:val="22"/>
                <w:szCs w:val="22"/>
              </w:rPr>
              <w:t>fries .</w:t>
            </w:r>
            <w:proofErr w:type="gramEnd"/>
          </w:p>
        </w:tc>
      </w:tr>
    </w:tbl>
    <w:p w14:paraId="1A072BB5" w14:textId="77777777" w:rsidR="008555BA" w:rsidRPr="00D270ED" w:rsidRDefault="008555BA" w:rsidP="008555BA">
      <w:pPr>
        <w:spacing w:line="360" w:lineRule="auto"/>
        <w:jc w:val="both"/>
        <w:rPr>
          <w:rFonts w:ascii="Times New Roman" w:hAnsi="Times New Roman" w:cs="Times New Roman"/>
        </w:rPr>
      </w:pPr>
    </w:p>
    <w:p w14:paraId="5B58676F" w14:textId="5C4C2233" w:rsidR="007C17E0" w:rsidRDefault="007C17E0" w:rsidP="007C17E0">
      <w:pPr>
        <w:spacing w:line="360" w:lineRule="auto"/>
        <w:jc w:val="both"/>
        <w:rPr>
          <w:rFonts w:ascii="Times New Roman" w:hAnsi="Times New Roman" w:cs="Times New Roman"/>
          <w:b/>
          <w:bCs/>
        </w:rPr>
      </w:pPr>
      <w:r w:rsidRPr="007C17E0">
        <w:rPr>
          <w:rFonts w:ascii="Times New Roman" w:hAnsi="Times New Roman" w:cs="Times New Roman"/>
          <w:b/>
          <w:bCs/>
        </w:rPr>
        <w:t>Methodology</w:t>
      </w:r>
    </w:p>
    <w:p w14:paraId="4505B556" w14:textId="7770A8EA" w:rsidR="00155821" w:rsidRDefault="00155821" w:rsidP="00155821">
      <w:pPr>
        <w:spacing w:line="360" w:lineRule="auto"/>
        <w:ind w:firstLine="567"/>
        <w:jc w:val="both"/>
        <w:rPr>
          <w:rFonts w:ascii="Times New Roman" w:hAnsi="Times New Roman" w:cs="Times New Roman"/>
        </w:rPr>
      </w:pPr>
      <w:r w:rsidRPr="00155821">
        <w:rPr>
          <w:rFonts w:ascii="Times New Roman" w:hAnsi="Times New Roman" w:cs="Times New Roman"/>
        </w:rPr>
        <w:t>The experiment was conducted in a controlled indoor mushroom cultivation unit designed to simulate optimal environmental conditions for the growth of oyster mushroom (</w:t>
      </w:r>
      <w:proofErr w:type="spellStart"/>
      <w:r w:rsidRPr="00155821">
        <w:rPr>
          <w:rFonts w:ascii="Times New Roman" w:hAnsi="Times New Roman" w:cs="Times New Roman"/>
        </w:rPr>
        <w:t>Pleurotus</w:t>
      </w:r>
      <w:proofErr w:type="spellEnd"/>
      <w:r w:rsidRPr="00155821">
        <w:rPr>
          <w:rFonts w:ascii="Times New Roman" w:hAnsi="Times New Roman" w:cs="Times New Roman"/>
        </w:rPr>
        <w:t xml:space="preserve"> </w:t>
      </w:r>
      <w:proofErr w:type="spellStart"/>
      <w:r w:rsidRPr="00155821">
        <w:rPr>
          <w:rFonts w:ascii="Times New Roman" w:hAnsi="Times New Roman" w:cs="Times New Roman"/>
        </w:rPr>
        <w:t>ostreatus</w:t>
      </w:r>
      <w:proofErr w:type="spellEnd"/>
      <w:r w:rsidRPr="00155821">
        <w:rPr>
          <w:rFonts w:ascii="Times New Roman" w:hAnsi="Times New Roman" w:cs="Times New Roman"/>
        </w:rPr>
        <w:t>). The cultivation chamber was fully enclosed to minimize the influence of external environmental variations and to reduce the risk of microbial contamination. An Internet of Things (IoT)-based monitoring and control system was integrated into the unit to continuously regulate key growth parameters such as temperature, relative humidity, and air circulation throughout the cultivation cycle. The system enabled real-time sensing, automated actuation, and data logging to ensure uniform environmental conditions. For comparative analysis, a traditional manually operated mushroom cultivation unit was maintained as a control to evaluate the effectiveness of the automated system in terms of environmental stability and cultivation performance.</w:t>
      </w:r>
      <w:r>
        <w:rPr>
          <w:rFonts w:ascii="Times New Roman" w:hAnsi="Times New Roman" w:cs="Times New Roman"/>
        </w:rPr>
        <w:t xml:space="preserve"> </w:t>
      </w:r>
      <w:r w:rsidRPr="00155821">
        <w:rPr>
          <w:rFonts w:ascii="Times New Roman" w:hAnsi="Times New Roman" w:cs="Times New Roman"/>
        </w:rPr>
        <w:t xml:space="preserve">Certified oyster mushroom spawn was used as the planting material, and paddy straw served as the substrate for mushroom growth due to its local availability and suitability for </w:t>
      </w:r>
      <w:proofErr w:type="spellStart"/>
      <w:r w:rsidRPr="00155821">
        <w:rPr>
          <w:rFonts w:ascii="Times New Roman" w:hAnsi="Times New Roman" w:cs="Times New Roman"/>
        </w:rPr>
        <w:t>Pleurotus</w:t>
      </w:r>
      <w:proofErr w:type="spellEnd"/>
      <w:r w:rsidRPr="00155821">
        <w:rPr>
          <w:rFonts w:ascii="Times New Roman" w:hAnsi="Times New Roman" w:cs="Times New Roman"/>
        </w:rPr>
        <w:t xml:space="preserve"> </w:t>
      </w:r>
      <w:proofErr w:type="spellStart"/>
      <w:r w:rsidRPr="00155821">
        <w:rPr>
          <w:rFonts w:ascii="Times New Roman" w:hAnsi="Times New Roman" w:cs="Times New Roman"/>
        </w:rPr>
        <w:t>ostreatus</w:t>
      </w:r>
      <w:proofErr w:type="spellEnd"/>
      <w:r w:rsidRPr="00155821">
        <w:rPr>
          <w:rFonts w:ascii="Times New Roman" w:hAnsi="Times New Roman" w:cs="Times New Roman"/>
        </w:rPr>
        <w:t xml:space="preserve">. The hardware architecture of the system comprised a </w:t>
      </w:r>
      <w:proofErr w:type="spellStart"/>
      <w:r w:rsidRPr="00155821">
        <w:rPr>
          <w:rFonts w:ascii="Times New Roman" w:hAnsi="Times New Roman" w:cs="Times New Roman"/>
        </w:rPr>
        <w:t>NodeMCU</w:t>
      </w:r>
      <w:proofErr w:type="spellEnd"/>
      <w:r w:rsidRPr="00155821">
        <w:rPr>
          <w:rFonts w:ascii="Times New Roman" w:hAnsi="Times New Roman" w:cs="Times New Roman"/>
        </w:rPr>
        <w:t xml:space="preserve"> V3 microcontroller based on the ESP8266 platform for wireless communication and cloud connectivity, along with an Arduino UNO for sensor interfacing and actuator control. Environmental parameters were measured using a DHT11 temperature and humidity sensor and a thermistor or DS18B20 temperature sensor to ensure accurate thermal monitoring. A 16×2 LCD display was incorporated to provide real-time local visualization of sensor readings. The control system was powered through a regulated power supply unit, with standard connecting wires and a breadboard used for circuit integration.</w:t>
      </w:r>
      <w:r>
        <w:rPr>
          <w:rFonts w:ascii="Times New Roman" w:hAnsi="Times New Roman" w:cs="Times New Roman"/>
        </w:rPr>
        <w:t xml:space="preserve"> </w:t>
      </w:r>
      <w:r w:rsidRPr="00155821">
        <w:rPr>
          <w:rFonts w:ascii="Times New Roman" w:hAnsi="Times New Roman" w:cs="Times New Roman"/>
        </w:rPr>
        <w:t xml:space="preserve">Environmental regulation was achieved using a humidifier or misting unit to maintain required humidity levels, exhaust and ventilation fans to control air exchange and carbon dioxide concentration, </w:t>
      </w:r>
      <w:r w:rsidRPr="00155821">
        <w:rPr>
          <w:rFonts w:ascii="Times New Roman" w:hAnsi="Times New Roman" w:cs="Times New Roman"/>
        </w:rPr>
        <w:lastRenderedPageBreak/>
        <w:t>and a heater when necessary to sustain optimal temperature conditions. A solenoid valve was employed to regulate water supply for humidification in an automated manner. The entire system was programmed using Embedded C through the Arduino Integrated Development Environment (IDE). Proteus simulation software was used to validate the circuit design and control logic prior to hardware implementation, while a cloud-based platform enabled remote data logging, visualization, and monitoring of real-time and historical environmental data.</w:t>
      </w:r>
    </w:p>
    <w:p w14:paraId="6A125FB9" w14:textId="77777777" w:rsidR="00F70934" w:rsidRDefault="00F70934" w:rsidP="00F70934">
      <w:pPr>
        <w:spacing w:line="360" w:lineRule="auto"/>
        <w:jc w:val="both"/>
        <w:rPr>
          <w:rFonts w:ascii="Times New Roman" w:hAnsi="Times New Roman" w:cs="Times New Roman"/>
          <w:b/>
          <w:bCs/>
        </w:rPr>
        <w:sectPr w:rsidR="00F70934" w:rsidSect="00155821">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440" w:header="709" w:footer="709" w:gutter="0"/>
          <w:cols w:space="708"/>
          <w:docGrid w:linePitch="360"/>
        </w:sectPr>
      </w:pPr>
    </w:p>
    <w:p w14:paraId="49B28432" w14:textId="73E41063" w:rsidR="00F70934" w:rsidRPr="00F70934" w:rsidRDefault="00F70934" w:rsidP="00F70934">
      <w:pPr>
        <w:spacing w:line="360" w:lineRule="auto"/>
        <w:jc w:val="both"/>
        <w:rPr>
          <w:rFonts w:ascii="Times New Roman" w:hAnsi="Times New Roman" w:cs="Times New Roman"/>
          <w:b/>
          <w:bCs/>
        </w:rPr>
      </w:pPr>
      <w:r w:rsidRPr="00F70934">
        <w:rPr>
          <w:rFonts w:ascii="Times New Roman" w:hAnsi="Times New Roman" w:cs="Times New Roman"/>
          <w:b/>
          <w:bCs/>
        </w:rPr>
        <w:t>IoT-Based System Architecture</w:t>
      </w:r>
    </w:p>
    <w:p w14:paraId="1B9FEE38" w14:textId="780BD338" w:rsidR="00F70934" w:rsidRDefault="00F70934" w:rsidP="00D30972">
      <w:pPr>
        <w:spacing w:line="360" w:lineRule="auto"/>
        <w:ind w:firstLine="567"/>
        <w:jc w:val="both"/>
        <w:rPr>
          <w:rFonts w:ascii="Times New Roman" w:hAnsi="Times New Roman" w:cs="Times New Roman"/>
        </w:rPr>
      </w:pPr>
      <w:r w:rsidRPr="00F70934">
        <w:rPr>
          <w:rFonts w:ascii="Times New Roman" w:hAnsi="Times New Roman" w:cs="Times New Roman"/>
        </w:rPr>
        <w:t xml:space="preserve">The proposed system was built around a </w:t>
      </w:r>
      <w:proofErr w:type="spellStart"/>
      <w:r w:rsidRPr="00F70934">
        <w:rPr>
          <w:rFonts w:ascii="Times New Roman" w:hAnsi="Times New Roman" w:cs="Times New Roman"/>
        </w:rPr>
        <w:t>NodeMCU</w:t>
      </w:r>
      <w:proofErr w:type="spellEnd"/>
      <w:r w:rsidRPr="00F70934">
        <w:rPr>
          <w:rFonts w:ascii="Times New Roman" w:hAnsi="Times New Roman" w:cs="Times New Roman"/>
        </w:rPr>
        <w:t xml:space="preserve"> V3 microcontroller, which acted as the central processing and communication unit. Environmental sensors were interfaced with the microcontroller to measure temperature, relative humidity, and air conditions within the cultivation chamber. Sensor data were collected at regular intervals and displayed locally on an LCD screen while simultaneously transmitted via Wi-Fi to a cloud platform for real-time monitoring and data logging.</w:t>
      </w:r>
      <w:r w:rsidR="00D30972">
        <w:rPr>
          <w:rFonts w:ascii="Times New Roman" w:hAnsi="Times New Roman" w:cs="Times New Roman"/>
        </w:rPr>
        <w:t xml:space="preserve"> </w:t>
      </w:r>
      <w:r w:rsidRPr="00F70934">
        <w:rPr>
          <w:rFonts w:ascii="Times New Roman" w:hAnsi="Times New Roman" w:cs="Times New Roman"/>
        </w:rPr>
        <w:t>Automated actuators such as humidifiers, ventilation fans, and heaters were controlled based on predefined threshold values to maintain optimal growing conditions. The system allowed remote monitoring and alert generation when environmental parameters deviated from acceptable ranges.</w:t>
      </w:r>
    </w:p>
    <w:p w14:paraId="2AF874D7" w14:textId="59864B7F" w:rsidR="00F44C04" w:rsidRDefault="00F44C04" w:rsidP="00F44C04">
      <w:pPr>
        <w:spacing w:line="360" w:lineRule="auto"/>
        <w:rPr>
          <w:rFonts w:ascii="Times New Roman" w:hAnsi="Times New Roman" w:cs="Times New Roman"/>
        </w:rPr>
      </w:pPr>
      <w:r>
        <w:rPr>
          <w:noProof/>
        </w:rPr>
        <w:drawing>
          <wp:inline distT="0" distB="0" distL="0" distR="0" wp14:anchorId="1F85930E" wp14:editId="2035E97F">
            <wp:extent cx="5731510" cy="3784600"/>
            <wp:effectExtent l="0" t="0" r="2540" b="6350"/>
            <wp:docPr id="15431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784600"/>
                    </a:xfrm>
                    <a:prstGeom prst="rect">
                      <a:avLst/>
                    </a:prstGeom>
                    <a:noFill/>
                    <a:ln>
                      <a:noFill/>
                    </a:ln>
                  </pic:spPr>
                </pic:pic>
              </a:graphicData>
            </a:graphic>
          </wp:inline>
        </w:drawing>
      </w:r>
    </w:p>
    <w:p w14:paraId="374B30D5" w14:textId="2E2ADE2F" w:rsidR="00F44C04" w:rsidRPr="00F44C04" w:rsidRDefault="00F44C04" w:rsidP="00F44C04">
      <w:pPr>
        <w:spacing w:line="360" w:lineRule="auto"/>
        <w:jc w:val="center"/>
        <w:rPr>
          <w:rFonts w:ascii="Times New Roman" w:hAnsi="Times New Roman" w:cs="Times New Roman"/>
          <w:b/>
          <w:bCs/>
        </w:rPr>
      </w:pPr>
      <w:r>
        <w:rPr>
          <w:rFonts w:ascii="Times New Roman" w:hAnsi="Times New Roman" w:cs="Times New Roman"/>
          <w:b/>
          <w:bCs/>
        </w:rPr>
        <w:lastRenderedPageBreak/>
        <w:t xml:space="preserve">Figure. 1 </w:t>
      </w:r>
      <w:r w:rsidRPr="00F44C04">
        <w:rPr>
          <w:rFonts w:ascii="Times New Roman" w:hAnsi="Times New Roman" w:cs="Times New Roman"/>
          <w:b/>
          <w:bCs/>
        </w:rPr>
        <w:t>IoT-Based System Architecture</w:t>
      </w:r>
    </w:p>
    <w:p w14:paraId="696A98BE" w14:textId="29F587FC" w:rsidR="00F70934" w:rsidRPr="00F70934" w:rsidRDefault="00F70934" w:rsidP="00F70934">
      <w:pPr>
        <w:spacing w:line="360" w:lineRule="auto"/>
        <w:jc w:val="both"/>
        <w:rPr>
          <w:rFonts w:ascii="Times New Roman" w:hAnsi="Times New Roman" w:cs="Times New Roman"/>
          <w:b/>
          <w:bCs/>
        </w:rPr>
      </w:pPr>
      <w:r w:rsidRPr="00F70934">
        <w:rPr>
          <w:rFonts w:ascii="Times New Roman" w:hAnsi="Times New Roman" w:cs="Times New Roman"/>
          <w:b/>
          <w:bCs/>
        </w:rPr>
        <w:t>Substrate Preparation</w:t>
      </w:r>
    </w:p>
    <w:p w14:paraId="4FF1F749" w14:textId="0450D3C1" w:rsidR="00F70934" w:rsidRPr="00F70934" w:rsidRDefault="00F70934" w:rsidP="00D30972">
      <w:pPr>
        <w:spacing w:line="360" w:lineRule="auto"/>
        <w:ind w:firstLine="567"/>
        <w:jc w:val="both"/>
        <w:rPr>
          <w:rFonts w:ascii="Times New Roman" w:hAnsi="Times New Roman" w:cs="Times New Roman"/>
        </w:rPr>
      </w:pPr>
      <w:r w:rsidRPr="00F70934">
        <w:rPr>
          <w:rFonts w:ascii="Times New Roman" w:hAnsi="Times New Roman" w:cs="Times New Roman"/>
        </w:rPr>
        <w:t xml:space="preserve">The fresh, dry, and clean paddy straw was selected and cut into uniform pieces of 5–8 cm length. Uniform cutting increased the surface area for mycelial colonization, improved moisture absorption during soaking, and ensured effective heat penetration during sterilization. The cut straw was soaked in clean water for 12–16 hours to achieve a moisture content of approximately 60–70%. This process softened the straw </w:t>
      </w:r>
      <w:proofErr w:type="spellStart"/>
      <w:r w:rsidRPr="00F70934">
        <w:rPr>
          <w:rFonts w:ascii="Times New Roman" w:hAnsi="Times New Roman" w:cs="Times New Roman"/>
        </w:rPr>
        <w:t>fibers</w:t>
      </w:r>
      <w:proofErr w:type="spellEnd"/>
      <w:r w:rsidRPr="00F70934">
        <w:rPr>
          <w:rFonts w:ascii="Times New Roman" w:hAnsi="Times New Roman" w:cs="Times New Roman"/>
        </w:rPr>
        <w:t>, removed surface dust and impurities, and prepared the substrate for effective mycelial growth. After soaking, excess water was drained completely to prevent anaerobic conditions and bacterial contamination. The soaked and drained straw was sterilized through pasteurization by heating at 60–70 °C for 1–2 hours or by boiling for 30–45 minutes. This heat treatment eliminated competing microorganisms and pests while preserving substrate integrity. The sterilized straw was allowed to cool in a hygienic environment prior to inoculation. Once cooled, the sterilized paddy straw was layered or mixed uniformly with oyster mushroom spawn in polythene bags or trays. Care was taken to ensure proper aeration while avoiding excessive compaction of the substrate. The prepared beds were transferred to an incubation room where darkness, appropriate temperature, and humidity were maintained to promote mycelial colonization.</w:t>
      </w:r>
      <w:r>
        <w:rPr>
          <w:rFonts w:ascii="Times New Roman" w:hAnsi="Times New Roman" w:cs="Times New Roman"/>
        </w:rPr>
        <w:t xml:space="preserve"> </w:t>
      </w:r>
      <w:r w:rsidRPr="00F70934">
        <w:rPr>
          <w:rFonts w:ascii="Times New Roman" w:hAnsi="Times New Roman" w:cs="Times New Roman"/>
        </w:rPr>
        <w:t>After complete colonization, the beds were moved to the fruiting chamber, where humidity, ventilation, and indirect light were regulated using the IoT control system to initiate fruiting body formation.</w:t>
      </w:r>
      <w:r w:rsidR="00D30972">
        <w:rPr>
          <w:rFonts w:ascii="Times New Roman" w:hAnsi="Times New Roman" w:cs="Times New Roman"/>
        </w:rPr>
        <w:t xml:space="preserve"> </w:t>
      </w:r>
      <w:r w:rsidRPr="00F70934">
        <w:rPr>
          <w:rFonts w:ascii="Times New Roman" w:hAnsi="Times New Roman" w:cs="Times New Roman"/>
        </w:rPr>
        <w:t>The environmental parameters were maintained within the optimal range for oyster mushroom cultivation: Temperature: 23–28 °C; Relative humidity: 55–80%; CO₂ concentration: 800–1500 ppm. The IoT system continuously monitored these parameters and automatically adjusted actuators to maintain stability throughout the cultivation cycle. The experiment included IoT-controlled cultivation units and conventional manually managed units as control. Each treatment consisted of a minimum of three biological replicates. Environmental parameters were logged continuously, while growth parameters such as mycelial colonization time, pinhead formation, number of fruiting bodies, and total yield were recorded for each flush.</w:t>
      </w:r>
    </w:p>
    <w:p w14:paraId="78DC0BFB" w14:textId="4D724596" w:rsidR="00856A93" w:rsidRDefault="00856A93" w:rsidP="00F70934">
      <w:pPr>
        <w:spacing w:line="360" w:lineRule="auto"/>
        <w:jc w:val="center"/>
        <w:rPr>
          <w:rFonts w:ascii="Times New Roman" w:hAnsi="Times New Roman" w:cs="Times New Roman"/>
          <w:b/>
          <w:bCs/>
        </w:rPr>
      </w:pPr>
      <w:r w:rsidRPr="00856A93">
        <w:rPr>
          <w:rFonts w:ascii="Times New Roman" w:hAnsi="Times New Roman" w:cs="Times New Roman"/>
          <w:b/>
          <w:bCs/>
          <w:noProof/>
        </w:rPr>
        <w:lastRenderedPageBreak/>
        <w:drawing>
          <wp:inline distT="0" distB="0" distL="0" distR="0" wp14:anchorId="33E46DF3" wp14:editId="5D5AD0AD">
            <wp:extent cx="4707437" cy="3971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extLst>
                        <a:ext uri="{28A0092B-C50C-407E-A947-70E740481C1C}">
                          <a14:useLocalDpi xmlns:a14="http://schemas.microsoft.com/office/drawing/2010/main" val="0"/>
                        </a:ext>
                      </a:extLst>
                    </a:blip>
                    <a:srcRect l="19583" t="7531" r="22639" b="5802"/>
                    <a:stretch/>
                  </pic:blipFill>
                  <pic:spPr>
                    <a:xfrm>
                      <a:off x="0" y="0"/>
                      <a:ext cx="4707437" cy="3971900"/>
                    </a:xfrm>
                    <a:prstGeom prst="rect">
                      <a:avLst/>
                    </a:prstGeom>
                  </pic:spPr>
                </pic:pic>
              </a:graphicData>
            </a:graphic>
          </wp:inline>
        </w:drawing>
      </w:r>
    </w:p>
    <w:p w14:paraId="246318D3" w14:textId="6B57759E" w:rsidR="00F70934" w:rsidRPr="00F70934" w:rsidRDefault="00F70934" w:rsidP="00F70934">
      <w:pPr>
        <w:spacing w:line="360" w:lineRule="auto"/>
        <w:jc w:val="center"/>
        <w:rPr>
          <w:rFonts w:ascii="Times New Roman" w:hAnsi="Times New Roman" w:cs="Times New Roman"/>
          <w:b/>
          <w:bCs/>
        </w:rPr>
      </w:pPr>
      <w:r>
        <w:rPr>
          <w:rFonts w:ascii="Times New Roman" w:hAnsi="Times New Roman" w:cs="Times New Roman"/>
          <w:b/>
          <w:bCs/>
        </w:rPr>
        <w:t xml:space="preserve">Figure. </w:t>
      </w:r>
      <w:r w:rsidR="00F44C04">
        <w:rPr>
          <w:rFonts w:ascii="Times New Roman" w:hAnsi="Times New Roman" w:cs="Times New Roman"/>
          <w:b/>
          <w:bCs/>
        </w:rPr>
        <w:t>2</w:t>
      </w:r>
      <w:r>
        <w:rPr>
          <w:rFonts w:ascii="Times New Roman" w:hAnsi="Times New Roman" w:cs="Times New Roman"/>
          <w:b/>
          <w:bCs/>
        </w:rPr>
        <w:t xml:space="preserve"> </w:t>
      </w:r>
      <w:r w:rsidRPr="00F70934">
        <w:rPr>
          <w:rFonts w:ascii="Times New Roman" w:hAnsi="Times New Roman" w:cs="Times New Roman"/>
          <w:b/>
          <w:bCs/>
        </w:rPr>
        <w:t>IoT-Based System Architecture</w:t>
      </w:r>
      <w:r>
        <w:rPr>
          <w:rFonts w:ascii="Times New Roman" w:hAnsi="Times New Roman" w:cs="Times New Roman"/>
          <w:b/>
          <w:bCs/>
        </w:rPr>
        <w:t xml:space="preserve"> (Model </w:t>
      </w:r>
      <w:proofErr w:type="spellStart"/>
      <w:r>
        <w:rPr>
          <w:rFonts w:ascii="Times New Roman" w:hAnsi="Times New Roman" w:cs="Times New Roman"/>
          <w:b/>
          <w:bCs/>
        </w:rPr>
        <w:t>PoC</w:t>
      </w:r>
      <w:proofErr w:type="spellEnd"/>
      <w:r>
        <w:rPr>
          <w:rFonts w:ascii="Times New Roman" w:hAnsi="Times New Roman" w:cs="Times New Roman"/>
          <w:b/>
          <w:bCs/>
        </w:rPr>
        <w:t>)</w:t>
      </w:r>
    </w:p>
    <w:p w14:paraId="7AAFD673" w14:textId="58420FE9" w:rsidR="000E2776" w:rsidRDefault="000E2776" w:rsidP="000E2776">
      <w:pPr>
        <w:spacing w:line="36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59E9FA10" wp14:editId="483A3A90">
            <wp:extent cx="4102100" cy="1995604"/>
            <wp:effectExtent l="0" t="0" r="0" b="5080"/>
            <wp:docPr id="1924838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38987" name="Picture 19248389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0325" cy="2009335"/>
                    </a:xfrm>
                    <a:prstGeom prst="rect">
                      <a:avLst/>
                    </a:prstGeom>
                  </pic:spPr>
                </pic:pic>
              </a:graphicData>
            </a:graphic>
          </wp:inline>
        </w:drawing>
      </w:r>
      <w:r>
        <w:rPr>
          <w:rFonts w:ascii="Times New Roman" w:hAnsi="Times New Roman" w:cs="Times New Roman"/>
          <w:b/>
          <w:bCs/>
          <w:noProof/>
        </w:rPr>
        <w:drawing>
          <wp:inline distT="0" distB="0" distL="0" distR="0" wp14:anchorId="79694A4A" wp14:editId="11001312">
            <wp:extent cx="1273612" cy="1983145"/>
            <wp:effectExtent l="0" t="0" r="3175" b="0"/>
            <wp:docPr id="943090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90246" name="Picture 9430902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4363" cy="2015457"/>
                    </a:xfrm>
                    <a:prstGeom prst="rect">
                      <a:avLst/>
                    </a:prstGeom>
                  </pic:spPr>
                </pic:pic>
              </a:graphicData>
            </a:graphic>
          </wp:inline>
        </w:drawing>
      </w:r>
    </w:p>
    <w:p w14:paraId="204E8C01" w14:textId="0D89B7C3" w:rsidR="000E2776" w:rsidRPr="000E2776" w:rsidRDefault="000E2776" w:rsidP="000E2776">
      <w:pPr>
        <w:spacing w:line="360" w:lineRule="auto"/>
        <w:jc w:val="center"/>
        <w:rPr>
          <w:rFonts w:ascii="Times New Roman" w:hAnsi="Times New Roman" w:cs="Times New Roman"/>
          <w:b/>
          <w:bCs/>
        </w:rPr>
      </w:pPr>
      <w:r>
        <w:rPr>
          <w:rFonts w:ascii="Times New Roman" w:hAnsi="Times New Roman" w:cs="Times New Roman"/>
          <w:b/>
          <w:bCs/>
        </w:rPr>
        <w:t xml:space="preserve">Figure. </w:t>
      </w:r>
      <w:r w:rsidR="00F44C04">
        <w:rPr>
          <w:rFonts w:ascii="Times New Roman" w:hAnsi="Times New Roman" w:cs="Times New Roman"/>
          <w:b/>
          <w:bCs/>
        </w:rPr>
        <w:t>3</w:t>
      </w:r>
      <w:r>
        <w:rPr>
          <w:rFonts w:ascii="Times New Roman" w:hAnsi="Times New Roman" w:cs="Times New Roman"/>
          <w:b/>
          <w:bCs/>
        </w:rPr>
        <w:t xml:space="preserve"> Different Stages of Mushroom Growth (10</w:t>
      </w:r>
      <w:proofErr w:type="gramStart"/>
      <w:r w:rsidRPr="000E2776">
        <w:rPr>
          <w:rFonts w:ascii="Times New Roman" w:hAnsi="Times New Roman" w:cs="Times New Roman"/>
          <w:b/>
          <w:bCs/>
          <w:vertAlign w:val="superscript"/>
        </w:rPr>
        <w:t>th</w:t>
      </w:r>
      <w:r>
        <w:rPr>
          <w:rFonts w:ascii="Times New Roman" w:hAnsi="Times New Roman" w:cs="Times New Roman"/>
          <w:b/>
          <w:bCs/>
        </w:rPr>
        <w:t xml:space="preserve"> ,</w:t>
      </w:r>
      <w:proofErr w:type="gramEnd"/>
      <w:r>
        <w:rPr>
          <w:rFonts w:ascii="Times New Roman" w:hAnsi="Times New Roman" w:cs="Times New Roman"/>
          <w:b/>
          <w:bCs/>
        </w:rPr>
        <w:t xml:space="preserve"> 15</w:t>
      </w:r>
      <w:r w:rsidRPr="000E2776">
        <w:rPr>
          <w:rFonts w:ascii="Times New Roman" w:hAnsi="Times New Roman" w:cs="Times New Roman"/>
          <w:b/>
          <w:bCs/>
          <w:vertAlign w:val="superscript"/>
        </w:rPr>
        <w:t>th</w:t>
      </w:r>
      <w:r>
        <w:rPr>
          <w:rFonts w:ascii="Times New Roman" w:hAnsi="Times New Roman" w:cs="Times New Roman"/>
          <w:b/>
          <w:bCs/>
        </w:rPr>
        <w:t xml:space="preserve"> , 20</w:t>
      </w:r>
      <w:r w:rsidRPr="000E2776">
        <w:rPr>
          <w:rFonts w:ascii="Times New Roman" w:hAnsi="Times New Roman" w:cs="Times New Roman"/>
          <w:b/>
          <w:bCs/>
          <w:vertAlign w:val="superscript"/>
        </w:rPr>
        <w:t>th</w:t>
      </w:r>
      <w:r>
        <w:rPr>
          <w:rFonts w:ascii="Times New Roman" w:hAnsi="Times New Roman" w:cs="Times New Roman"/>
          <w:b/>
          <w:bCs/>
        </w:rPr>
        <w:t xml:space="preserve">  and 25</w:t>
      </w:r>
      <w:r w:rsidRPr="000E2776">
        <w:rPr>
          <w:rFonts w:ascii="Times New Roman" w:hAnsi="Times New Roman" w:cs="Times New Roman"/>
          <w:b/>
          <w:bCs/>
          <w:vertAlign w:val="superscript"/>
        </w:rPr>
        <w:t>th</w:t>
      </w:r>
      <w:r>
        <w:rPr>
          <w:rFonts w:ascii="Times New Roman" w:hAnsi="Times New Roman" w:cs="Times New Roman"/>
          <w:b/>
          <w:bCs/>
        </w:rPr>
        <w:t xml:space="preserve">  day)</w:t>
      </w:r>
    </w:p>
    <w:p w14:paraId="00FAFF4E" w14:textId="048B95E8" w:rsidR="00C009B3" w:rsidRPr="00C009B3" w:rsidRDefault="00FB7DBF" w:rsidP="00C009B3">
      <w:pPr>
        <w:spacing w:line="360" w:lineRule="auto"/>
        <w:jc w:val="both"/>
        <w:rPr>
          <w:rFonts w:ascii="Times New Roman" w:hAnsi="Times New Roman" w:cs="Times New Roman"/>
          <w:b/>
          <w:bCs/>
        </w:rPr>
      </w:pPr>
      <w:r>
        <w:rPr>
          <w:rFonts w:ascii="Times New Roman" w:hAnsi="Times New Roman" w:cs="Times New Roman"/>
          <w:b/>
          <w:bCs/>
        </w:rPr>
        <w:t>Results and Discussio</w:t>
      </w:r>
      <w:r w:rsidR="00BA3900">
        <w:rPr>
          <w:rFonts w:ascii="Times New Roman" w:hAnsi="Times New Roman" w:cs="Times New Roman"/>
          <w:b/>
          <w:bCs/>
        </w:rPr>
        <w:t>n</w:t>
      </w:r>
    </w:p>
    <w:p w14:paraId="7CE90502" w14:textId="523552F5" w:rsidR="00C009B3" w:rsidRDefault="00C009B3" w:rsidP="00C009B3">
      <w:pPr>
        <w:spacing w:line="360" w:lineRule="auto"/>
        <w:ind w:firstLine="567"/>
        <w:jc w:val="both"/>
        <w:rPr>
          <w:rFonts w:ascii="Times New Roman" w:hAnsi="Times New Roman" w:cs="Times New Roman"/>
        </w:rPr>
      </w:pPr>
      <w:r w:rsidRPr="00C009B3">
        <w:rPr>
          <w:rFonts w:ascii="Times New Roman" w:hAnsi="Times New Roman" w:cs="Times New Roman"/>
        </w:rPr>
        <w:t xml:space="preserve">This section presents and interprets the experimental findings obtained from the comparative evaluation of traditional mushroom cultivation practices and the proposed IoT-enabled smart mushroom cultivation system. The analysis focuses on key cost components involved in mushroom production on a per-kilogram basis to assess the economic impact of </w:t>
      </w:r>
      <w:r w:rsidRPr="00C009B3">
        <w:rPr>
          <w:rFonts w:ascii="Times New Roman" w:hAnsi="Times New Roman" w:cs="Times New Roman"/>
        </w:rPr>
        <w:lastRenderedPageBreak/>
        <w:t>adopting smart cultivation technologies. By integrating automation, sensor-based monitoring, and controlled environmental conditions, the smart cultivation system aims to enhance production efficiency while reducing operational costs. The results are discussed in detail to highlight the cost-saving potential, resource optimization, and practical implications of smart mushroom cultivation for sustainable and economically viable mushroom farming.</w:t>
      </w:r>
    </w:p>
    <w:p w14:paraId="5F4E8972" w14:textId="7CC06B80" w:rsidR="00C009B3" w:rsidRPr="00C009B3" w:rsidRDefault="00C009B3" w:rsidP="00C009B3">
      <w:pPr>
        <w:spacing w:line="360" w:lineRule="auto"/>
        <w:ind w:firstLine="567"/>
        <w:jc w:val="both"/>
        <w:rPr>
          <w:rFonts w:ascii="Times New Roman" w:hAnsi="Times New Roman" w:cs="Times New Roman"/>
        </w:rPr>
      </w:pPr>
      <w:r>
        <w:rPr>
          <w:rFonts w:ascii="Times New Roman" w:hAnsi="Times New Roman" w:cs="Times New Roman"/>
        </w:rPr>
        <w:t>The t</w:t>
      </w:r>
      <w:r w:rsidRPr="00C009B3">
        <w:rPr>
          <w:rFonts w:ascii="Times New Roman" w:hAnsi="Times New Roman" w:cs="Times New Roman"/>
        </w:rPr>
        <w:t>able 3 presents a comparative cost analysis of traditional mushroom cultivation practices and the proposed IoT-enabled smart mushroom cultivation system on a per-kilogram production basis. The results clearly demonstrate that the adoption of smart cultivation techniques significantly reduces the overall cost of mushroom production while improving operational efficiency.</w:t>
      </w:r>
      <w:r>
        <w:rPr>
          <w:rFonts w:ascii="Times New Roman" w:hAnsi="Times New Roman" w:cs="Times New Roman"/>
        </w:rPr>
        <w:t xml:space="preserve"> </w:t>
      </w:r>
      <w:r w:rsidRPr="00C009B3">
        <w:rPr>
          <w:rFonts w:ascii="Times New Roman" w:hAnsi="Times New Roman" w:cs="Times New Roman"/>
        </w:rPr>
        <w:t>The total cost of production under the traditional cultivation method is ₹105 per kg, whereas the smart mushroom cultivation system reduces the cost to ₹62.5 per kg. This corresponds to an overall cost reduction of approximately 40.5%, highlighting the economic viability of integrating IoT-based automation and environmental control in mushroom production systems.</w:t>
      </w:r>
      <w:r>
        <w:rPr>
          <w:rFonts w:ascii="Times New Roman" w:hAnsi="Times New Roman" w:cs="Times New Roman"/>
        </w:rPr>
        <w:t xml:space="preserve"> </w:t>
      </w:r>
      <w:r w:rsidRPr="00C009B3">
        <w:rPr>
          <w:rFonts w:ascii="Times New Roman" w:hAnsi="Times New Roman" w:cs="Times New Roman"/>
        </w:rPr>
        <w:t>A noticeable reduction is observed in the cost of substrate (paddy straw), which decreases from ₹36 per kg in the traditional system to ₹30 per kg in the smart cultivation system. This reduction can be attributed to optimized substrate utilization achieved through controlled temperature and humidity conditions, which enhance substrate conversion efficiency and minimize wastage. Improved environmental control also leads to uniform mycelial growth, thereby improving yield per unit of substrate.</w:t>
      </w:r>
      <w:r>
        <w:rPr>
          <w:rFonts w:ascii="Times New Roman" w:hAnsi="Times New Roman" w:cs="Times New Roman"/>
        </w:rPr>
        <w:t xml:space="preserve"> </w:t>
      </w:r>
      <w:r w:rsidRPr="00C009B3">
        <w:rPr>
          <w:rFonts w:ascii="Times New Roman" w:hAnsi="Times New Roman" w:cs="Times New Roman"/>
        </w:rPr>
        <w:t>The spawn cost decreases from ₹24 to ₹20 per kg in the smart system. This reduction is mainly due to better control of microclimatic conditions, which reduces contamination, improves spawn run efficiency, and enhances biological efficiency. The improved survival and performance of spawn under controlled conditions reduce losses that are commonly encountered in traditional cultivation practices.</w:t>
      </w:r>
      <w:r>
        <w:rPr>
          <w:rFonts w:ascii="Times New Roman" w:hAnsi="Times New Roman" w:cs="Times New Roman"/>
        </w:rPr>
        <w:t xml:space="preserve"> </w:t>
      </w:r>
      <w:r w:rsidRPr="00C009B3">
        <w:rPr>
          <w:rFonts w:ascii="Times New Roman" w:hAnsi="Times New Roman" w:cs="Times New Roman"/>
        </w:rPr>
        <w:t xml:space="preserve">Labour cost shows the most significant reduction, declining sharply from ₹35 per kg in the traditional method to ₹5 per kg in the smart mushroom cultivation system. This substantial decrease is a direct result of automation in monitoring and controlling environmental parameters such as temperature, relative humidity, and ventilation. The reduced need for manual intervention not only lowers </w:t>
      </w:r>
      <w:proofErr w:type="spellStart"/>
      <w:r w:rsidRPr="00C009B3">
        <w:rPr>
          <w:rFonts w:ascii="Times New Roman" w:hAnsi="Times New Roman" w:cs="Times New Roman"/>
        </w:rPr>
        <w:t>labor</w:t>
      </w:r>
      <w:proofErr w:type="spellEnd"/>
      <w:r w:rsidRPr="00C009B3">
        <w:rPr>
          <w:rFonts w:ascii="Times New Roman" w:hAnsi="Times New Roman" w:cs="Times New Roman"/>
        </w:rPr>
        <w:t xml:space="preserve"> expenses but also minimizes human-induced errors, thereby improving consistency in production.</w:t>
      </w:r>
      <w:r>
        <w:rPr>
          <w:rFonts w:ascii="Times New Roman" w:hAnsi="Times New Roman" w:cs="Times New Roman"/>
        </w:rPr>
        <w:t xml:space="preserve"> </w:t>
      </w:r>
      <w:r w:rsidRPr="00C009B3">
        <w:rPr>
          <w:rFonts w:ascii="Times New Roman" w:hAnsi="Times New Roman" w:cs="Times New Roman"/>
        </w:rPr>
        <w:t xml:space="preserve">Utility costs, including water and basic electricity consumption, are reduced from ₹5 to ₹2.5 per kg in the smart cultivation system. This improvement is achieved through efficient resource management enabled by sensor-based automation, which ensures precise water usage and optimized energy </w:t>
      </w:r>
      <w:r w:rsidRPr="00C009B3">
        <w:rPr>
          <w:rFonts w:ascii="Times New Roman" w:hAnsi="Times New Roman" w:cs="Times New Roman"/>
        </w:rPr>
        <w:lastRenderedPageBreak/>
        <w:t>consumption. Automated systems prevent overuse of water and electricity, contributing to both economic savings and environmental sustainability.</w:t>
      </w:r>
      <w:r>
        <w:rPr>
          <w:rFonts w:ascii="Times New Roman" w:hAnsi="Times New Roman" w:cs="Times New Roman"/>
        </w:rPr>
        <w:t xml:space="preserve"> </w:t>
      </w:r>
      <w:r w:rsidRPr="00C009B3">
        <w:rPr>
          <w:rFonts w:ascii="Times New Roman" w:hAnsi="Times New Roman" w:cs="Times New Roman"/>
        </w:rPr>
        <w:t>The miscellaneous cost, which includes lime application and sterilization processes, remains constant at ₹5 per kg in both cultivation methods. This indicates that certain preparatory inputs are essential and unavoidable irrespective of the level of technological intervention. However, the impact of these costs on the total production expense is relatively lower in the smart cultivation system due to reductions in other major cost components.</w:t>
      </w:r>
      <w:r>
        <w:rPr>
          <w:rFonts w:ascii="Times New Roman" w:hAnsi="Times New Roman" w:cs="Times New Roman"/>
        </w:rPr>
        <w:t xml:space="preserve"> The </w:t>
      </w:r>
      <w:r w:rsidRPr="00C009B3">
        <w:rPr>
          <w:rFonts w:ascii="Times New Roman" w:hAnsi="Times New Roman" w:cs="Times New Roman"/>
        </w:rPr>
        <w:t xml:space="preserve">results demonstrate that smart mushroom cultivation significantly enhances cost efficiency, primarily through </w:t>
      </w:r>
      <w:proofErr w:type="spellStart"/>
      <w:r w:rsidRPr="00C009B3">
        <w:rPr>
          <w:rFonts w:ascii="Times New Roman" w:hAnsi="Times New Roman" w:cs="Times New Roman"/>
        </w:rPr>
        <w:t>labor</w:t>
      </w:r>
      <w:proofErr w:type="spellEnd"/>
      <w:r w:rsidRPr="00C009B3">
        <w:rPr>
          <w:rFonts w:ascii="Times New Roman" w:hAnsi="Times New Roman" w:cs="Times New Roman"/>
        </w:rPr>
        <w:t xml:space="preserve"> reduction, optimized resource utilization, and improved production management. The findings suggest that IoT-enabled mushroom cultivation systems offer a promising solution for small and medium-scale growers by improving profitability, reducing production risks, and supporting sustainable agricultural practices. The economic advantages observed in this study underline the potential of smart farming technologies in modernizing traditional mushroom production systems.</w:t>
      </w:r>
    </w:p>
    <w:p w14:paraId="3C7C4B3B" w14:textId="77777777" w:rsidR="00C009B3" w:rsidRDefault="00C009B3" w:rsidP="000E2776">
      <w:pPr>
        <w:spacing w:line="360" w:lineRule="auto"/>
        <w:jc w:val="center"/>
        <w:rPr>
          <w:rFonts w:ascii="Times New Roman" w:hAnsi="Times New Roman" w:cs="Times New Roman"/>
          <w:b/>
          <w:bCs/>
        </w:rPr>
      </w:pPr>
    </w:p>
    <w:p w14:paraId="4C044D23" w14:textId="7EDB41E8" w:rsidR="000E2776" w:rsidRPr="001016A8" w:rsidRDefault="000E2776" w:rsidP="000E2776">
      <w:pPr>
        <w:spacing w:line="360" w:lineRule="auto"/>
        <w:jc w:val="center"/>
        <w:rPr>
          <w:rFonts w:ascii="Times New Roman" w:hAnsi="Times New Roman" w:cs="Times New Roman"/>
          <w:b/>
          <w:bCs/>
        </w:rPr>
      </w:pPr>
      <w:r>
        <w:rPr>
          <w:rFonts w:ascii="Times New Roman" w:hAnsi="Times New Roman" w:cs="Times New Roman"/>
          <w:b/>
          <w:bCs/>
        </w:rPr>
        <w:t xml:space="preserve">Table </w:t>
      </w:r>
      <w:r w:rsidR="00512D4D">
        <w:rPr>
          <w:rFonts w:ascii="Times New Roman" w:hAnsi="Times New Roman" w:cs="Times New Roman"/>
          <w:b/>
          <w:bCs/>
        </w:rPr>
        <w:t>3</w:t>
      </w:r>
      <w:r>
        <w:rPr>
          <w:rFonts w:ascii="Times New Roman" w:hAnsi="Times New Roman" w:cs="Times New Roman"/>
          <w:b/>
          <w:bCs/>
        </w:rPr>
        <w:t xml:space="preserve">. </w:t>
      </w:r>
      <w:r w:rsidRPr="001016A8">
        <w:rPr>
          <w:rFonts w:ascii="Times New Roman" w:hAnsi="Times New Roman" w:cs="Times New Roman"/>
          <w:b/>
          <w:bCs/>
        </w:rPr>
        <w:t xml:space="preserve">Comparative </w:t>
      </w:r>
      <w:r w:rsidR="000D63D6">
        <w:rPr>
          <w:rFonts w:ascii="Times New Roman" w:hAnsi="Times New Roman" w:cs="Times New Roman"/>
          <w:b/>
          <w:bCs/>
        </w:rPr>
        <w:t>of Traditional vs Smart</w:t>
      </w:r>
      <w:r>
        <w:rPr>
          <w:rFonts w:ascii="Times New Roman" w:hAnsi="Times New Roman" w:cs="Times New Roman"/>
          <w:b/>
          <w:bCs/>
        </w:rPr>
        <w:t xml:space="preserve"> Mushroom Cultivation</w:t>
      </w:r>
    </w:p>
    <w:tbl>
      <w:tblPr>
        <w:tblStyle w:val="TableGrid0"/>
        <w:tblW w:w="5000" w:type="pct"/>
        <w:tblLook w:val="0420" w:firstRow="1" w:lastRow="0" w:firstColumn="0" w:lastColumn="0" w:noHBand="0" w:noVBand="1"/>
      </w:tblPr>
      <w:tblGrid>
        <w:gridCol w:w="847"/>
        <w:gridCol w:w="3543"/>
        <w:gridCol w:w="2267"/>
        <w:gridCol w:w="2359"/>
      </w:tblGrid>
      <w:tr w:rsidR="00D30972" w:rsidRPr="00856A93" w14:paraId="1A3280C7" w14:textId="77777777" w:rsidTr="00356D98">
        <w:trPr>
          <w:trHeight w:val="505"/>
        </w:trPr>
        <w:tc>
          <w:tcPr>
            <w:tcW w:w="470" w:type="pct"/>
          </w:tcPr>
          <w:p w14:paraId="25E138F9" w14:textId="6B071D76" w:rsidR="00D30972" w:rsidRPr="00856A93" w:rsidRDefault="00D30972" w:rsidP="00856A93">
            <w:pPr>
              <w:jc w:val="both"/>
              <w:rPr>
                <w:rFonts w:ascii="Times New Roman" w:hAnsi="Times New Roman" w:cs="Times New Roman"/>
                <w:b/>
                <w:bCs/>
                <w:lang w:val="en-US"/>
              </w:rPr>
            </w:pPr>
            <w:proofErr w:type="spellStart"/>
            <w:r>
              <w:rPr>
                <w:rFonts w:ascii="Times New Roman" w:hAnsi="Times New Roman" w:cs="Times New Roman"/>
                <w:b/>
                <w:bCs/>
                <w:lang w:val="en-US"/>
              </w:rPr>
              <w:t>S.No</w:t>
            </w:r>
            <w:proofErr w:type="spellEnd"/>
            <w:r>
              <w:rPr>
                <w:rFonts w:ascii="Times New Roman" w:hAnsi="Times New Roman" w:cs="Times New Roman"/>
                <w:b/>
                <w:bCs/>
                <w:lang w:val="en-US"/>
              </w:rPr>
              <w:t>.</w:t>
            </w:r>
          </w:p>
        </w:tc>
        <w:tc>
          <w:tcPr>
            <w:tcW w:w="1965" w:type="pct"/>
            <w:hideMark/>
          </w:tcPr>
          <w:p w14:paraId="04F7967A" w14:textId="5BDC1A13" w:rsidR="00D30972" w:rsidRPr="00856A93" w:rsidRDefault="00D30972" w:rsidP="00856A93">
            <w:pPr>
              <w:spacing w:after="160"/>
              <w:jc w:val="both"/>
              <w:rPr>
                <w:rFonts w:ascii="Times New Roman" w:hAnsi="Times New Roman" w:cs="Times New Roman"/>
                <w:b/>
                <w:bCs/>
              </w:rPr>
            </w:pPr>
            <w:r w:rsidRPr="00856A93">
              <w:rPr>
                <w:rFonts w:ascii="Times New Roman" w:hAnsi="Times New Roman" w:cs="Times New Roman"/>
                <w:b/>
                <w:bCs/>
                <w:lang w:val="en-US"/>
              </w:rPr>
              <w:t>Cost Component</w:t>
            </w:r>
          </w:p>
        </w:tc>
        <w:tc>
          <w:tcPr>
            <w:tcW w:w="1257" w:type="pct"/>
            <w:hideMark/>
          </w:tcPr>
          <w:p w14:paraId="29546E55" w14:textId="77777777" w:rsidR="00D30972" w:rsidRPr="009F19A2" w:rsidRDefault="00D30972" w:rsidP="009F19A2">
            <w:pPr>
              <w:spacing w:after="160"/>
              <w:jc w:val="center"/>
              <w:rPr>
                <w:rFonts w:ascii="Times New Roman" w:hAnsi="Times New Roman" w:cs="Times New Roman"/>
                <w:b/>
                <w:bCs/>
              </w:rPr>
            </w:pPr>
            <w:r w:rsidRPr="009F19A2">
              <w:rPr>
                <w:rFonts w:ascii="Times New Roman" w:hAnsi="Times New Roman" w:cs="Times New Roman"/>
                <w:b/>
                <w:bCs/>
                <w:lang w:val="en-US"/>
              </w:rPr>
              <w:t>Traditional Method Cost (Per kg)</w:t>
            </w:r>
          </w:p>
        </w:tc>
        <w:tc>
          <w:tcPr>
            <w:tcW w:w="1308" w:type="pct"/>
            <w:hideMark/>
          </w:tcPr>
          <w:p w14:paraId="1CA01082" w14:textId="77777777" w:rsidR="00D30972" w:rsidRPr="009F19A2" w:rsidRDefault="00D30972" w:rsidP="009F19A2">
            <w:pPr>
              <w:jc w:val="center"/>
              <w:rPr>
                <w:rFonts w:ascii="Times New Roman" w:hAnsi="Times New Roman" w:cs="Times New Roman"/>
                <w:b/>
                <w:bCs/>
                <w:lang w:val="en-US"/>
              </w:rPr>
            </w:pPr>
            <w:r w:rsidRPr="009F19A2">
              <w:rPr>
                <w:rFonts w:ascii="Times New Roman" w:hAnsi="Times New Roman" w:cs="Times New Roman"/>
                <w:b/>
                <w:bCs/>
                <w:lang w:val="en-US"/>
              </w:rPr>
              <w:t>Smart Mushroom Method</w:t>
            </w:r>
          </w:p>
          <w:p w14:paraId="27198C92" w14:textId="075D2D50" w:rsidR="00D30972" w:rsidRPr="009F19A2" w:rsidRDefault="00D30972" w:rsidP="009F19A2">
            <w:pPr>
              <w:jc w:val="center"/>
              <w:rPr>
                <w:rFonts w:ascii="Times New Roman" w:hAnsi="Times New Roman" w:cs="Times New Roman"/>
                <w:b/>
                <w:bCs/>
              </w:rPr>
            </w:pPr>
            <w:r w:rsidRPr="009F19A2">
              <w:rPr>
                <w:rFonts w:ascii="Times New Roman" w:hAnsi="Times New Roman" w:cs="Times New Roman"/>
                <w:b/>
                <w:bCs/>
                <w:lang w:val="en-US"/>
              </w:rPr>
              <w:t>(Per kg)</w:t>
            </w:r>
          </w:p>
        </w:tc>
      </w:tr>
      <w:tr w:rsidR="00D30972" w:rsidRPr="00856A93" w14:paraId="1F9DD58A" w14:textId="77777777" w:rsidTr="00356D98">
        <w:trPr>
          <w:trHeight w:val="343"/>
        </w:trPr>
        <w:tc>
          <w:tcPr>
            <w:tcW w:w="470" w:type="pct"/>
          </w:tcPr>
          <w:p w14:paraId="39C05A89" w14:textId="77777777" w:rsidR="00D30972" w:rsidRPr="00D30972" w:rsidRDefault="00D30972" w:rsidP="00D30972">
            <w:pPr>
              <w:pStyle w:val="ListParagraph"/>
              <w:numPr>
                <w:ilvl w:val="0"/>
                <w:numId w:val="24"/>
              </w:numPr>
              <w:jc w:val="both"/>
              <w:rPr>
                <w:rFonts w:ascii="Times New Roman" w:hAnsi="Times New Roman" w:cs="Times New Roman"/>
                <w:lang w:val="en-US"/>
              </w:rPr>
            </w:pPr>
          </w:p>
        </w:tc>
        <w:tc>
          <w:tcPr>
            <w:tcW w:w="1965" w:type="pct"/>
            <w:hideMark/>
          </w:tcPr>
          <w:p w14:paraId="1E830D90" w14:textId="4C537BC7" w:rsidR="00D30972" w:rsidRPr="000E2776" w:rsidRDefault="00D30972" w:rsidP="00856A93">
            <w:pPr>
              <w:spacing w:after="160"/>
              <w:jc w:val="both"/>
              <w:rPr>
                <w:rFonts w:ascii="Times New Roman" w:hAnsi="Times New Roman" w:cs="Times New Roman"/>
              </w:rPr>
            </w:pPr>
            <w:r w:rsidRPr="000E2776">
              <w:rPr>
                <w:rFonts w:ascii="Times New Roman" w:hAnsi="Times New Roman" w:cs="Times New Roman"/>
                <w:lang w:val="en-US"/>
              </w:rPr>
              <w:t>Substrate (Paddy Straw)</w:t>
            </w:r>
          </w:p>
        </w:tc>
        <w:tc>
          <w:tcPr>
            <w:tcW w:w="1257" w:type="pct"/>
            <w:hideMark/>
          </w:tcPr>
          <w:p w14:paraId="24AC1ACA"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36</w:t>
            </w:r>
          </w:p>
        </w:tc>
        <w:tc>
          <w:tcPr>
            <w:tcW w:w="1308" w:type="pct"/>
            <w:hideMark/>
          </w:tcPr>
          <w:p w14:paraId="798C8A2D"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30</w:t>
            </w:r>
          </w:p>
        </w:tc>
      </w:tr>
      <w:tr w:rsidR="00D30972" w:rsidRPr="00856A93" w14:paraId="3755B192" w14:textId="77777777" w:rsidTr="00356D98">
        <w:trPr>
          <w:trHeight w:val="465"/>
        </w:trPr>
        <w:tc>
          <w:tcPr>
            <w:tcW w:w="470" w:type="pct"/>
          </w:tcPr>
          <w:p w14:paraId="674EE571" w14:textId="77777777" w:rsidR="00D30972" w:rsidRPr="00D30972" w:rsidRDefault="00D30972" w:rsidP="00D30972">
            <w:pPr>
              <w:pStyle w:val="ListParagraph"/>
              <w:numPr>
                <w:ilvl w:val="0"/>
                <w:numId w:val="24"/>
              </w:numPr>
              <w:jc w:val="both"/>
              <w:rPr>
                <w:rFonts w:ascii="Times New Roman" w:hAnsi="Times New Roman" w:cs="Times New Roman"/>
                <w:lang w:val="en-US"/>
              </w:rPr>
            </w:pPr>
          </w:p>
        </w:tc>
        <w:tc>
          <w:tcPr>
            <w:tcW w:w="1965" w:type="pct"/>
            <w:hideMark/>
          </w:tcPr>
          <w:p w14:paraId="0515C5E9" w14:textId="235DFA0F" w:rsidR="00D30972" w:rsidRPr="000E2776" w:rsidRDefault="00D30972" w:rsidP="00856A93">
            <w:pPr>
              <w:spacing w:after="160"/>
              <w:jc w:val="both"/>
              <w:rPr>
                <w:rFonts w:ascii="Times New Roman" w:hAnsi="Times New Roman" w:cs="Times New Roman"/>
              </w:rPr>
            </w:pPr>
            <w:r w:rsidRPr="000E2776">
              <w:rPr>
                <w:rFonts w:ascii="Times New Roman" w:hAnsi="Times New Roman" w:cs="Times New Roman"/>
                <w:lang w:val="en-US"/>
              </w:rPr>
              <w:t>Spawn</w:t>
            </w:r>
          </w:p>
        </w:tc>
        <w:tc>
          <w:tcPr>
            <w:tcW w:w="1257" w:type="pct"/>
            <w:hideMark/>
          </w:tcPr>
          <w:p w14:paraId="2F5626A8"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24</w:t>
            </w:r>
          </w:p>
        </w:tc>
        <w:tc>
          <w:tcPr>
            <w:tcW w:w="1308" w:type="pct"/>
            <w:hideMark/>
          </w:tcPr>
          <w:p w14:paraId="1715B88D"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20</w:t>
            </w:r>
          </w:p>
        </w:tc>
      </w:tr>
      <w:tr w:rsidR="00D30972" w:rsidRPr="00856A93" w14:paraId="2C7EC090" w14:textId="77777777" w:rsidTr="00356D98">
        <w:trPr>
          <w:trHeight w:val="303"/>
        </w:trPr>
        <w:tc>
          <w:tcPr>
            <w:tcW w:w="470" w:type="pct"/>
          </w:tcPr>
          <w:p w14:paraId="1B42A882" w14:textId="77777777" w:rsidR="00D30972" w:rsidRPr="00D30972" w:rsidRDefault="00D30972" w:rsidP="00D30972">
            <w:pPr>
              <w:pStyle w:val="ListParagraph"/>
              <w:numPr>
                <w:ilvl w:val="0"/>
                <w:numId w:val="24"/>
              </w:numPr>
              <w:jc w:val="both"/>
              <w:rPr>
                <w:rFonts w:ascii="Times New Roman" w:hAnsi="Times New Roman" w:cs="Times New Roman"/>
                <w:lang w:val="en-US"/>
              </w:rPr>
            </w:pPr>
          </w:p>
        </w:tc>
        <w:tc>
          <w:tcPr>
            <w:tcW w:w="1965" w:type="pct"/>
            <w:hideMark/>
          </w:tcPr>
          <w:p w14:paraId="6D89F84A" w14:textId="58C511A4" w:rsidR="00D30972" w:rsidRPr="000E2776" w:rsidRDefault="00D30972" w:rsidP="00856A93">
            <w:pPr>
              <w:spacing w:after="160"/>
              <w:jc w:val="both"/>
              <w:rPr>
                <w:rFonts w:ascii="Times New Roman" w:hAnsi="Times New Roman" w:cs="Times New Roman"/>
              </w:rPr>
            </w:pPr>
            <w:proofErr w:type="spellStart"/>
            <w:r w:rsidRPr="000E2776">
              <w:rPr>
                <w:rFonts w:ascii="Times New Roman" w:hAnsi="Times New Roman" w:cs="Times New Roman"/>
                <w:lang w:val="en-US"/>
              </w:rPr>
              <w:t>Labour</w:t>
            </w:r>
            <w:proofErr w:type="spellEnd"/>
          </w:p>
        </w:tc>
        <w:tc>
          <w:tcPr>
            <w:tcW w:w="1257" w:type="pct"/>
            <w:hideMark/>
          </w:tcPr>
          <w:p w14:paraId="61072F4F"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35</w:t>
            </w:r>
          </w:p>
        </w:tc>
        <w:tc>
          <w:tcPr>
            <w:tcW w:w="1308" w:type="pct"/>
            <w:hideMark/>
          </w:tcPr>
          <w:p w14:paraId="6BAED06C"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5</w:t>
            </w:r>
          </w:p>
        </w:tc>
      </w:tr>
      <w:tr w:rsidR="00D30972" w:rsidRPr="00856A93" w14:paraId="02D9E814" w14:textId="77777777" w:rsidTr="00356D98">
        <w:trPr>
          <w:trHeight w:val="425"/>
        </w:trPr>
        <w:tc>
          <w:tcPr>
            <w:tcW w:w="470" w:type="pct"/>
          </w:tcPr>
          <w:p w14:paraId="31AB8D55" w14:textId="77777777" w:rsidR="00D30972" w:rsidRPr="00D30972" w:rsidRDefault="00D30972" w:rsidP="00D30972">
            <w:pPr>
              <w:pStyle w:val="ListParagraph"/>
              <w:numPr>
                <w:ilvl w:val="0"/>
                <w:numId w:val="24"/>
              </w:numPr>
              <w:jc w:val="both"/>
              <w:rPr>
                <w:rFonts w:ascii="Times New Roman" w:hAnsi="Times New Roman" w:cs="Times New Roman"/>
              </w:rPr>
            </w:pPr>
          </w:p>
        </w:tc>
        <w:tc>
          <w:tcPr>
            <w:tcW w:w="1965" w:type="pct"/>
            <w:hideMark/>
          </w:tcPr>
          <w:p w14:paraId="15AE1B92" w14:textId="6747343A" w:rsidR="00D30972" w:rsidRPr="000E2776" w:rsidRDefault="00D30972" w:rsidP="00856A93">
            <w:pPr>
              <w:spacing w:after="160"/>
              <w:jc w:val="both"/>
              <w:rPr>
                <w:rFonts w:ascii="Times New Roman" w:hAnsi="Times New Roman" w:cs="Times New Roman"/>
              </w:rPr>
            </w:pPr>
            <w:r w:rsidRPr="000E2776">
              <w:rPr>
                <w:rFonts w:ascii="Times New Roman" w:hAnsi="Times New Roman" w:cs="Times New Roman"/>
              </w:rPr>
              <w:t>Utilities (water, basic electricity)</w:t>
            </w:r>
          </w:p>
        </w:tc>
        <w:tc>
          <w:tcPr>
            <w:tcW w:w="1257" w:type="pct"/>
            <w:hideMark/>
          </w:tcPr>
          <w:p w14:paraId="53647FE9"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5</w:t>
            </w:r>
          </w:p>
        </w:tc>
        <w:tc>
          <w:tcPr>
            <w:tcW w:w="1308" w:type="pct"/>
            <w:hideMark/>
          </w:tcPr>
          <w:p w14:paraId="518BFF9C"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2.5</w:t>
            </w:r>
          </w:p>
        </w:tc>
      </w:tr>
      <w:tr w:rsidR="00D30972" w:rsidRPr="00856A93" w14:paraId="003DD2EC" w14:textId="77777777" w:rsidTr="00356D98">
        <w:trPr>
          <w:trHeight w:val="424"/>
        </w:trPr>
        <w:tc>
          <w:tcPr>
            <w:tcW w:w="470" w:type="pct"/>
          </w:tcPr>
          <w:p w14:paraId="16D3966D" w14:textId="77777777" w:rsidR="00D30972" w:rsidRPr="00D30972" w:rsidRDefault="00D30972" w:rsidP="00D30972">
            <w:pPr>
              <w:pStyle w:val="ListParagraph"/>
              <w:numPr>
                <w:ilvl w:val="0"/>
                <w:numId w:val="24"/>
              </w:numPr>
              <w:jc w:val="both"/>
              <w:rPr>
                <w:rFonts w:ascii="Times New Roman" w:hAnsi="Times New Roman" w:cs="Times New Roman"/>
              </w:rPr>
            </w:pPr>
          </w:p>
        </w:tc>
        <w:tc>
          <w:tcPr>
            <w:tcW w:w="1965" w:type="pct"/>
            <w:hideMark/>
          </w:tcPr>
          <w:p w14:paraId="7CA90A06" w14:textId="1D59BDD0" w:rsidR="00D30972" w:rsidRPr="000E2776" w:rsidRDefault="00D30972" w:rsidP="00856A93">
            <w:pPr>
              <w:spacing w:after="160"/>
              <w:jc w:val="both"/>
              <w:rPr>
                <w:rFonts w:ascii="Times New Roman" w:hAnsi="Times New Roman" w:cs="Times New Roman"/>
              </w:rPr>
            </w:pPr>
            <w:r w:rsidRPr="000E2776">
              <w:rPr>
                <w:rFonts w:ascii="Times New Roman" w:hAnsi="Times New Roman" w:cs="Times New Roman"/>
              </w:rPr>
              <w:t>Miscellaneous (lime, sterilization)</w:t>
            </w:r>
          </w:p>
        </w:tc>
        <w:tc>
          <w:tcPr>
            <w:tcW w:w="1257" w:type="pct"/>
            <w:hideMark/>
          </w:tcPr>
          <w:p w14:paraId="7BF28250"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5</w:t>
            </w:r>
          </w:p>
        </w:tc>
        <w:tc>
          <w:tcPr>
            <w:tcW w:w="1308" w:type="pct"/>
            <w:hideMark/>
          </w:tcPr>
          <w:p w14:paraId="217E2AD4"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5</w:t>
            </w:r>
          </w:p>
        </w:tc>
      </w:tr>
      <w:tr w:rsidR="00D30972" w:rsidRPr="00856A93" w14:paraId="7A7C6B06" w14:textId="77777777" w:rsidTr="00356D98">
        <w:trPr>
          <w:trHeight w:val="54"/>
        </w:trPr>
        <w:tc>
          <w:tcPr>
            <w:tcW w:w="470" w:type="pct"/>
          </w:tcPr>
          <w:p w14:paraId="539F29BB" w14:textId="77777777" w:rsidR="00D30972" w:rsidRPr="00856A93" w:rsidRDefault="00D30972" w:rsidP="00856A93">
            <w:pPr>
              <w:jc w:val="both"/>
              <w:rPr>
                <w:rFonts w:ascii="Times New Roman" w:hAnsi="Times New Roman" w:cs="Times New Roman"/>
                <w:b/>
                <w:bCs/>
                <w:lang w:val="en-US"/>
              </w:rPr>
            </w:pPr>
          </w:p>
        </w:tc>
        <w:tc>
          <w:tcPr>
            <w:tcW w:w="1965" w:type="pct"/>
            <w:hideMark/>
          </w:tcPr>
          <w:p w14:paraId="5ED15B49" w14:textId="4E3EA079" w:rsidR="00D30972" w:rsidRPr="00856A93" w:rsidRDefault="00D30972" w:rsidP="00856A93">
            <w:pPr>
              <w:spacing w:after="160"/>
              <w:jc w:val="both"/>
              <w:rPr>
                <w:rFonts w:ascii="Times New Roman" w:hAnsi="Times New Roman" w:cs="Times New Roman"/>
                <w:b/>
                <w:bCs/>
              </w:rPr>
            </w:pPr>
            <w:r w:rsidRPr="00856A93">
              <w:rPr>
                <w:rFonts w:ascii="Times New Roman" w:hAnsi="Times New Roman" w:cs="Times New Roman"/>
                <w:b/>
                <w:bCs/>
                <w:lang w:val="en-US"/>
              </w:rPr>
              <w:t>Total</w:t>
            </w:r>
          </w:p>
        </w:tc>
        <w:tc>
          <w:tcPr>
            <w:tcW w:w="1257" w:type="pct"/>
            <w:hideMark/>
          </w:tcPr>
          <w:p w14:paraId="20A7D82A" w14:textId="77777777" w:rsidR="00D30972" w:rsidRPr="00856A93" w:rsidRDefault="00D30972" w:rsidP="000E2776">
            <w:pPr>
              <w:spacing w:after="160"/>
              <w:jc w:val="center"/>
              <w:rPr>
                <w:rFonts w:ascii="Times New Roman" w:hAnsi="Times New Roman" w:cs="Times New Roman"/>
                <w:b/>
                <w:bCs/>
              </w:rPr>
            </w:pPr>
            <w:r w:rsidRPr="00856A93">
              <w:rPr>
                <w:rFonts w:ascii="Times New Roman" w:hAnsi="Times New Roman" w:cs="Times New Roman"/>
                <w:b/>
                <w:bCs/>
                <w:lang w:val="en-US"/>
              </w:rPr>
              <w:t>105</w:t>
            </w:r>
          </w:p>
        </w:tc>
        <w:tc>
          <w:tcPr>
            <w:tcW w:w="1308" w:type="pct"/>
            <w:hideMark/>
          </w:tcPr>
          <w:p w14:paraId="621C808C" w14:textId="77777777" w:rsidR="00D30972" w:rsidRPr="00856A93" w:rsidRDefault="00D30972" w:rsidP="000E2776">
            <w:pPr>
              <w:spacing w:after="160"/>
              <w:jc w:val="center"/>
              <w:rPr>
                <w:rFonts w:ascii="Times New Roman" w:hAnsi="Times New Roman" w:cs="Times New Roman"/>
                <w:b/>
                <w:bCs/>
              </w:rPr>
            </w:pPr>
            <w:r w:rsidRPr="00856A93">
              <w:rPr>
                <w:rFonts w:ascii="Times New Roman" w:hAnsi="Times New Roman" w:cs="Times New Roman"/>
                <w:b/>
                <w:bCs/>
                <w:lang w:val="en-US"/>
              </w:rPr>
              <w:t>62.5</w:t>
            </w:r>
          </w:p>
        </w:tc>
      </w:tr>
    </w:tbl>
    <w:p w14:paraId="6CE7430F" w14:textId="77777777" w:rsidR="00C009B3" w:rsidRDefault="00C009B3" w:rsidP="00C009B3">
      <w:pPr>
        <w:spacing w:line="360" w:lineRule="auto"/>
        <w:jc w:val="both"/>
        <w:rPr>
          <w:rFonts w:ascii="Times New Roman" w:hAnsi="Times New Roman" w:cs="Times New Roman"/>
        </w:rPr>
      </w:pPr>
    </w:p>
    <w:p w14:paraId="2AFF6F4F" w14:textId="4684D7CC" w:rsidR="00790AEA" w:rsidRDefault="00790AEA" w:rsidP="00BA3900">
      <w:pPr>
        <w:spacing w:line="360" w:lineRule="auto"/>
        <w:jc w:val="both"/>
        <w:rPr>
          <w:rFonts w:ascii="Times New Roman" w:hAnsi="Times New Roman" w:cs="Times New Roman"/>
          <w:b/>
          <w:bCs/>
        </w:rPr>
      </w:pPr>
      <w:r w:rsidRPr="00070691">
        <w:rPr>
          <w:rFonts w:ascii="Times New Roman" w:hAnsi="Times New Roman" w:cs="Times New Roman"/>
          <w:b/>
          <w:bCs/>
        </w:rPr>
        <w:t>Conclusion</w:t>
      </w:r>
    </w:p>
    <w:p w14:paraId="0D261BEB" w14:textId="7293775C" w:rsidR="00356D98" w:rsidRPr="00C009B3" w:rsidRDefault="00D30972" w:rsidP="00C009B3">
      <w:pPr>
        <w:spacing w:line="360" w:lineRule="auto"/>
        <w:ind w:firstLine="567"/>
        <w:jc w:val="both"/>
        <w:rPr>
          <w:rFonts w:ascii="Times New Roman" w:hAnsi="Times New Roman" w:cs="Times New Roman"/>
        </w:rPr>
      </w:pPr>
      <w:r w:rsidRPr="00D30972">
        <w:rPr>
          <w:rFonts w:ascii="Times New Roman" w:hAnsi="Times New Roman" w:cs="Times New Roman"/>
        </w:rPr>
        <w:t xml:space="preserve">This study successfully demonstrates the design, implementation, and evaluation of an IoT-enabled smart mushroom cultivation system aimed at improving the efficiency, consistency, and economic viability of oyster mushroom </w:t>
      </w:r>
      <w:r w:rsidRPr="00D30972">
        <w:rPr>
          <w:rFonts w:ascii="Times New Roman" w:hAnsi="Times New Roman" w:cs="Times New Roman"/>
          <w:i/>
          <w:iCs/>
        </w:rPr>
        <w:t>(</w:t>
      </w:r>
      <w:proofErr w:type="spellStart"/>
      <w:r w:rsidRPr="00D30972">
        <w:rPr>
          <w:rFonts w:ascii="Times New Roman" w:hAnsi="Times New Roman" w:cs="Times New Roman"/>
          <w:i/>
          <w:iCs/>
        </w:rPr>
        <w:t>Pleurotus</w:t>
      </w:r>
      <w:proofErr w:type="spellEnd"/>
      <w:r w:rsidRPr="00D30972">
        <w:rPr>
          <w:rFonts w:ascii="Times New Roman" w:hAnsi="Times New Roman" w:cs="Times New Roman"/>
          <w:i/>
          <w:iCs/>
        </w:rPr>
        <w:t xml:space="preserve"> </w:t>
      </w:r>
      <w:proofErr w:type="spellStart"/>
      <w:r w:rsidRPr="00D30972">
        <w:rPr>
          <w:rFonts w:ascii="Times New Roman" w:hAnsi="Times New Roman" w:cs="Times New Roman"/>
          <w:i/>
          <w:iCs/>
        </w:rPr>
        <w:t>ostreatus</w:t>
      </w:r>
      <w:proofErr w:type="spellEnd"/>
      <w:r w:rsidRPr="00D30972">
        <w:rPr>
          <w:rFonts w:ascii="Times New Roman" w:hAnsi="Times New Roman" w:cs="Times New Roman"/>
          <w:i/>
          <w:iCs/>
        </w:rPr>
        <w:t>)</w:t>
      </w:r>
      <w:r w:rsidRPr="00D30972">
        <w:rPr>
          <w:rFonts w:ascii="Times New Roman" w:hAnsi="Times New Roman" w:cs="Times New Roman"/>
        </w:rPr>
        <w:t xml:space="preserve"> production. By integrating real-time environmental sensing, automated control of critical growth parameters, and cloud-based monitoring, the proposed system effectively overcomes the limitations of </w:t>
      </w:r>
      <w:r w:rsidRPr="00D30972">
        <w:rPr>
          <w:rFonts w:ascii="Times New Roman" w:hAnsi="Times New Roman" w:cs="Times New Roman"/>
        </w:rPr>
        <w:lastRenderedPageBreak/>
        <w:t xml:space="preserve">traditional manual cultivation practices, which are often </w:t>
      </w:r>
      <w:proofErr w:type="spellStart"/>
      <w:r w:rsidRPr="00D30972">
        <w:rPr>
          <w:rFonts w:ascii="Times New Roman" w:hAnsi="Times New Roman" w:cs="Times New Roman"/>
        </w:rPr>
        <w:t>labor-intensive</w:t>
      </w:r>
      <w:proofErr w:type="spellEnd"/>
      <w:r w:rsidRPr="00D30972">
        <w:rPr>
          <w:rFonts w:ascii="Times New Roman" w:hAnsi="Times New Roman" w:cs="Times New Roman"/>
        </w:rPr>
        <w:t>, error-prone, and highly dependent on operator experience.</w:t>
      </w:r>
      <w:r>
        <w:rPr>
          <w:rFonts w:ascii="Times New Roman" w:hAnsi="Times New Roman" w:cs="Times New Roman"/>
        </w:rPr>
        <w:t xml:space="preserve"> </w:t>
      </w:r>
      <w:r w:rsidRPr="00D30972">
        <w:rPr>
          <w:rFonts w:ascii="Times New Roman" w:hAnsi="Times New Roman" w:cs="Times New Roman"/>
        </w:rPr>
        <w:t xml:space="preserve">The experimental results indicate that the smart cultivation system significantly enhances operational efficiency and cost-effectiveness. A comparative cost analysis revealed a reduction in production cost from ₹105 per kg under traditional cultivation to ₹62.5 per kg using the IoT-based approach, achieving an overall cost savings of approximately 40%. The most substantial reduction was observed in </w:t>
      </w:r>
      <w:proofErr w:type="spellStart"/>
      <w:r w:rsidRPr="00D30972">
        <w:rPr>
          <w:rFonts w:ascii="Times New Roman" w:hAnsi="Times New Roman" w:cs="Times New Roman"/>
        </w:rPr>
        <w:t>labor</w:t>
      </w:r>
      <w:proofErr w:type="spellEnd"/>
      <w:r w:rsidRPr="00D30972">
        <w:rPr>
          <w:rFonts w:ascii="Times New Roman" w:hAnsi="Times New Roman" w:cs="Times New Roman"/>
        </w:rPr>
        <w:t xml:space="preserve"> costs due to automation, while optimized resource utilization led to lower substrate and utility expenses. Continuous monitoring and precise environmental control also minimized contamination risks and reduced crop losses, contributing to improved yield stability and production consistency.</w:t>
      </w:r>
      <w:r>
        <w:rPr>
          <w:rFonts w:ascii="Times New Roman" w:hAnsi="Times New Roman" w:cs="Times New Roman"/>
        </w:rPr>
        <w:t xml:space="preserve"> </w:t>
      </w:r>
      <w:r w:rsidRPr="00D30972">
        <w:rPr>
          <w:rFonts w:ascii="Times New Roman" w:hAnsi="Times New Roman" w:cs="Times New Roman"/>
        </w:rPr>
        <w:t xml:space="preserve">The IoT-based architecture enabled real-time data acquisition, remote visualization, and automated decision-making, allowing rapid response to </w:t>
      </w:r>
      <w:proofErr w:type="spellStart"/>
      <w:r w:rsidRPr="00D30972">
        <w:rPr>
          <w:rFonts w:ascii="Times New Roman" w:hAnsi="Times New Roman" w:cs="Times New Roman"/>
        </w:rPr>
        <w:t>unfavorable</w:t>
      </w:r>
      <w:proofErr w:type="spellEnd"/>
      <w:r w:rsidRPr="00D30972">
        <w:rPr>
          <w:rFonts w:ascii="Times New Roman" w:hAnsi="Times New Roman" w:cs="Times New Roman"/>
        </w:rPr>
        <w:t xml:space="preserve"> environmental conditions. This capability ensures stable microclimatic conditions throughout the cultivation cycle, directly supporting uniform mycelial growth, timely fruiting, and improved biological efficiency. The system’s modular and scalable design makes it suitable for small, medium, and commercial mushroom growers, particularly in regions where climatic variability and </w:t>
      </w:r>
      <w:proofErr w:type="spellStart"/>
      <w:r w:rsidRPr="00D30972">
        <w:rPr>
          <w:rFonts w:ascii="Times New Roman" w:hAnsi="Times New Roman" w:cs="Times New Roman"/>
        </w:rPr>
        <w:t>labor</w:t>
      </w:r>
      <w:proofErr w:type="spellEnd"/>
      <w:r w:rsidRPr="00D30972">
        <w:rPr>
          <w:rFonts w:ascii="Times New Roman" w:hAnsi="Times New Roman" w:cs="Times New Roman"/>
        </w:rPr>
        <w:t xml:space="preserve"> availability pose challenges.</w:t>
      </w:r>
    </w:p>
    <w:p w14:paraId="23DEC9EC" w14:textId="77777777" w:rsidR="009122E2" w:rsidRPr="009122E2" w:rsidRDefault="009122E2" w:rsidP="009122E2">
      <w:pPr>
        <w:spacing w:after="0" w:line="240" w:lineRule="auto"/>
        <w:rPr>
          <w:rFonts w:ascii="Arial" w:eastAsia="Calibri" w:hAnsi="Arial" w:cs="Arial"/>
          <w:sz w:val="22"/>
          <w:szCs w:val="22"/>
          <w:highlight w:val="yellow"/>
          <w:lang w:val="en-US"/>
        </w:rPr>
      </w:pPr>
      <w:bookmarkStart w:id="1" w:name="_Hlk198031404"/>
      <w:r w:rsidRPr="009122E2">
        <w:rPr>
          <w:rFonts w:ascii="Arial" w:eastAsia="Calibri" w:hAnsi="Arial" w:cs="Arial"/>
          <w:sz w:val="22"/>
          <w:szCs w:val="22"/>
          <w:highlight w:val="yellow"/>
          <w:lang w:val="en-US"/>
        </w:rPr>
        <w:t>Disclaimer (Artificial intelligence)</w:t>
      </w:r>
    </w:p>
    <w:p w14:paraId="34F52B0B" w14:textId="77777777" w:rsidR="009122E2" w:rsidRPr="009122E2" w:rsidRDefault="009122E2" w:rsidP="009122E2">
      <w:pPr>
        <w:spacing w:after="0" w:line="240" w:lineRule="auto"/>
        <w:rPr>
          <w:rFonts w:ascii="Arial" w:eastAsia="Calibri" w:hAnsi="Arial" w:cs="Arial"/>
          <w:sz w:val="22"/>
          <w:szCs w:val="22"/>
          <w:highlight w:val="yellow"/>
          <w:lang w:val="en-US"/>
        </w:rPr>
      </w:pPr>
    </w:p>
    <w:p w14:paraId="3C810356" w14:textId="77777777" w:rsidR="009122E2" w:rsidRPr="009122E2" w:rsidRDefault="009122E2" w:rsidP="009122E2">
      <w:pPr>
        <w:spacing w:after="0" w:line="240" w:lineRule="auto"/>
        <w:rPr>
          <w:rFonts w:ascii="Arial" w:eastAsia="Calibri" w:hAnsi="Arial" w:cs="Arial"/>
          <w:sz w:val="22"/>
          <w:szCs w:val="22"/>
          <w:highlight w:val="yellow"/>
          <w:lang w:val="en-US"/>
        </w:rPr>
      </w:pPr>
      <w:r w:rsidRPr="009122E2">
        <w:rPr>
          <w:rFonts w:ascii="Arial" w:eastAsia="Calibri" w:hAnsi="Arial" w:cs="Arial"/>
          <w:sz w:val="22"/>
          <w:szCs w:val="22"/>
          <w:highlight w:val="yellow"/>
          <w:lang w:val="en-US"/>
        </w:rPr>
        <w:t>Author(s) hereby declare that NO generative AI technologies such as Large Language Models (</w:t>
      </w:r>
      <w:proofErr w:type="spellStart"/>
      <w:r w:rsidRPr="009122E2">
        <w:rPr>
          <w:rFonts w:ascii="Arial" w:eastAsia="Calibri" w:hAnsi="Arial" w:cs="Arial"/>
          <w:sz w:val="22"/>
          <w:szCs w:val="22"/>
          <w:highlight w:val="yellow"/>
          <w:lang w:val="en-US"/>
        </w:rPr>
        <w:t>ChatGPT</w:t>
      </w:r>
      <w:proofErr w:type="spellEnd"/>
      <w:r w:rsidRPr="009122E2">
        <w:rPr>
          <w:rFonts w:ascii="Arial" w:eastAsia="Calibri" w:hAnsi="Arial" w:cs="Arial"/>
          <w:sz w:val="22"/>
          <w:szCs w:val="22"/>
          <w:highlight w:val="yellow"/>
          <w:lang w:val="en-US"/>
        </w:rPr>
        <w:t xml:space="preserve">, COPILOT, etc.) and text-to-image generators have been used during the writing or editing of this manuscript. </w:t>
      </w:r>
    </w:p>
    <w:bookmarkEnd w:id="1"/>
    <w:p w14:paraId="19554DF0" w14:textId="77777777" w:rsidR="00A95B4B" w:rsidRDefault="00A95B4B" w:rsidP="00B82DB6">
      <w:pPr>
        <w:spacing w:line="276" w:lineRule="auto"/>
        <w:jc w:val="both"/>
        <w:rPr>
          <w:rFonts w:ascii="Times New Roman" w:hAnsi="Times New Roman" w:cs="Times New Roman"/>
          <w:b/>
          <w:bCs/>
          <w:lang w:val="en-US"/>
        </w:rPr>
      </w:pPr>
    </w:p>
    <w:p w14:paraId="3DAE5FE7" w14:textId="163919F9" w:rsidR="00594A8A" w:rsidRPr="002345F2" w:rsidRDefault="009E580C" w:rsidP="00B82DB6">
      <w:pPr>
        <w:spacing w:line="276" w:lineRule="auto"/>
        <w:jc w:val="both"/>
        <w:rPr>
          <w:rFonts w:ascii="Times New Roman" w:hAnsi="Times New Roman" w:cs="Times New Roman"/>
          <w:b/>
          <w:bCs/>
        </w:rPr>
      </w:pPr>
      <w:r w:rsidRPr="000E2776">
        <w:rPr>
          <w:rFonts w:ascii="Times New Roman" w:hAnsi="Times New Roman" w:cs="Times New Roman"/>
          <w:b/>
          <w:bCs/>
          <w:lang w:val="en-US"/>
        </w:rPr>
        <w:t>R</w:t>
      </w:r>
      <w:r w:rsidR="00790AEA" w:rsidRPr="000E2776">
        <w:rPr>
          <w:rFonts w:ascii="Times New Roman" w:hAnsi="Times New Roman" w:cs="Times New Roman"/>
          <w:b/>
          <w:bCs/>
          <w:lang w:val="en-US"/>
        </w:rPr>
        <w:t>eferences</w:t>
      </w:r>
    </w:p>
    <w:p w14:paraId="3380F4C2" w14:textId="0BEF3F83" w:rsidR="009642AF" w:rsidRDefault="009642AF" w:rsidP="00D270ED">
      <w:pPr>
        <w:pStyle w:val="NormalWeb"/>
        <w:numPr>
          <w:ilvl w:val="0"/>
          <w:numId w:val="17"/>
        </w:numPr>
        <w:spacing w:line="360" w:lineRule="auto"/>
        <w:jc w:val="both"/>
      </w:pPr>
      <w:r>
        <w:t xml:space="preserve">Anonymous, </w:t>
      </w:r>
      <w:r w:rsidRPr="009642AF">
        <w:t>Food and Agriculture Organization of the United Nations. (2025).</w:t>
      </w:r>
    </w:p>
    <w:p w14:paraId="2D4BD447" w14:textId="4990FAB3" w:rsidR="00D270ED" w:rsidRDefault="00206938" w:rsidP="004A54B9">
      <w:pPr>
        <w:pStyle w:val="NormalWeb"/>
        <w:numPr>
          <w:ilvl w:val="0"/>
          <w:numId w:val="17"/>
        </w:numPr>
        <w:spacing w:line="360" w:lineRule="auto"/>
        <w:jc w:val="both"/>
      </w:pPr>
      <w:r w:rsidRPr="00206938">
        <w:t>Chong, J. L., Chew, K. W., Peter, A. P., Ting, H. Y., &amp; Show, P. L. (2023). Internet of things (IoT)-Based environmental monitoring and control system for home-based mushroom cultivation. </w:t>
      </w:r>
      <w:r w:rsidRPr="00206938">
        <w:rPr>
          <w:i/>
          <w:iCs/>
        </w:rPr>
        <w:t>Biosensors</w:t>
      </w:r>
      <w:r w:rsidRPr="00206938">
        <w:t>, </w:t>
      </w:r>
      <w:r w:rsidRPr="00206938">
        <w:rPr>
          <w:i/>
          <w:iCs/>
        </w:rPr>
        <w:t>13</w:t>
      </w:r>
      <w:r w:rsidRPr="00206938">
        <w:t>(1), 98.</w:t>
      </w:r>
    </w:p>
    <w:p w14:paraId="36924C9F" w14:textId="40E3C6A9" w:rsidR="00206938" w:rsidRDefault="00206938" w:rsidP="004A54B9">
      <w:pPr>
        <w:pStyle w:val="NormalWeb"/>
        <w:numPr>
          <w:ilvl w:val="0"/>
          <w:numId w:val="17"/>
        </w:numPr>
        <w:spacing w:line="360" w:lineRule="auto"/>
        <w:jc w:val="both"/>
      </w:pPr>
      <w:proofErr w:type="spellStart"/>
      <w:r w:rsidRPr="00206938">
        <w:t>Rukhiran</w:t>
      </w:r>
      <w:proofErr w:type="spellEnd"/>
      <w:r w:rsidRPr="00206938">
        <w:t xml:space="preserve">, M., </w:t>
      </w:r>
      <w:proofErr w:type="spellStart"/>
      <w:r w:rsidRPr="00206938">
        <w:t>Sutanthavibul</w:t>
      </w:r>
      <w:proofErr w:type="spellEnd"/>
      <w:r w:rsidRPr="00206938">
        <w:t xml:space="preserve">, C., </w:t>
      </w:r>
      <w:proofErr w:type="spellStart"/>
      <w:r w:rsidRPr="00206938">
        <w:t>Boonsong</w:t>
      </w:r>
      <w:proofErr w:type="spellEnd"/>
      <w:r w:rsidRPr="00206938">
        <w:t xml:space="preserve">, S., &amp; </w:t>
      </w:r>
      <w:proofErr w:type="spellStart"/>
      <w:r w:rsidRPr="00206938">
        <w:t>Netinant</w:t>
      </w:r>
      <w:proofErr w:type="spellEnd"/>
      <w:r w:rsidRPr="00206938">
        <w:t>, P. (2023). IoT-based mushroom cultivation system with solar renewable energy integration: Assessing the sustainable impact of the yield and quality. </w:t>
      </w:r>
      <w:r w:rsidRPr="00206938">
        <w:rPr>
          <w:i/>
          <w:iCs/>
        </w:rPr>
        <w:t>Sustainability</w:t>
      </w:r>
      <w:r w:rsidRPr="00206938">
        <w:t>, </w:t>
      </w:r>
      <w:r w:rsidRPr="00206938">
        <w:rPr>
          <w:i/>
          <w:iCs/>
        </w:rPr>
        <w:t>15</w:t>
      </w:r>
      <w:r w:rsidRPr="00206938">
        <w:t>(18), 13968.</w:t>
      </w:r>
    </w:p>
    <w:p w14:paraId="3F402C05" w14:textId="51214820" w:rsidR="00206938" w:rsidRDefault="00206938" w:rsidP="004A54B9">
      <w:pPr>
        <w:pStyle w:val="NormalWeb"/>
        <w:numPr>
          <w:ilvl w:val="0"/>
          <w:numId w:val="17"/>
        </w:numPr>
        <w:spacing w:line="360" w:lineRule="auto"/>
        <w:jc w:val="both"/>
      </w:pPr>
      <w:r w:rsidRPr="00206938">
        <w:t xml:space="preserve">Mahmud, M. A., </w:t>
      </w:r>
      <w:proofErr w:type="spellStart"/>
      <w:r w:rsidRPr="00206938">
        <w:t>Buyamin</w:t>
      </w:r>
      <w:proofErr w:type="spellEnd"/>
      <w:r w:rsidRPr="00206938">
        <w:t xml:space="preserve">, S., </w:t>
      </w:r>
      <w:proofErr w:type="spellStart"/>
      <w:r w:rsidRPr="00206938">
        <w:t>Mokji</w:t>
      </w:r>
      <w:proofErr w:type="spellEnd"/>
      <w:r w:rsidRPr="00206938">
        <w:t xml:space="preserve">, M. M., &amp; </w:t>
      </w:r>
      <w:proofErr w:type="spellStart"/>
      <w:r w:rsidRPr="00206938">
        <w:t>Abidin</w:t>
      </w:r>
      <w:proofErr w:type="spellEnd"/>
      <w:r w:rsidRPr="00206938">
        <w:t>, M. Z. (2018). Internet of things based smart environmental monitoring for mushroom cultivation. </w:t>
      </w:r>
      <w:r w:rsidRPr="00206938">
        <w:rPr>
          <w:i/>
          <w:iCs/>
        </w:rPr>
        <w:t>Indonesian Journal of Electrical Engineering and Computer Science</w:t>
      </w:r>
      <w:r w:rsidRPr="00206938">
        <w:t>, </w:t>
      </w:r>
      <w:r w:rsidRPr="00206938">
        <w:rPr>
          <w:i/>
          <w:iCs/>
        </w:rPr>
        <w:t>10</w:t>
      </w:r>
      <w:r w:rsidRPr="00206938">
        <w:t>(3), 847-852.</w:t>
      </w:r>
    </w:p>
    <w:p w14:paraId="5010828A" w14:textId="5EE9E24D" w:rsidR="00206938" w:rsidRDefault="00206938" w:rsidP="004A54B9">
      <w:pPr>
        <w:pStyle w:val="NormalWeb"/>
        <w:numPr>
          <w:ilvl w:val="0"/>
          <w:numId w:val="17"/>
        </w:numPr>
        <w:spacing w:line="360" w:lineRule="auto"/>
        <w:jc w:val="both"/>
      </w:pPr>
      <w:proofErr w:type="spellStart"/>
      <w:r w:rsidRPr="00206938">
        <w:lastRenderedPageBreak/>
        <w:t>Riskiono</w:t>
      </w:r>
      <w:proofErr w:type="spellEnd"/>
      <w:r w:rsidRPr="00206938">
        <w:t xml:space="preserve">, S. D., </w:t>
      </w:r>
      <w:proofErr w:type="spellStart"/>
      <w:r w:rsidRPr="00206938">
        <w:t>Prasetyawan</w:t>
      </w:r>
      <w:proofErr w:type="spellEnd"/>
      <w:r w:rsidRPr="00206938">
        <w:t xml:space="preserve">, P., </w:t>
      </w:r>
      <w:proofErr w:type="spellStart"/>
      <w:r w:rsidRPr="00206938">
        <w:t>Mulyanto</w:t>
      </w:r>
      <w:proofErr w:type="spellEnd"/>
      <w:r w:rsidRPr="00206938">
        <w:t>, A., Iqbal, M., &amp; Prabowo, R. (2020, October). Control and Realtime Monitoring System for Mushroom Cultivation Fields Based on WSN and IoT. In </w:t>
      </w:r>
      <w:r w:rsidRPr="00206938">
        <w:rPr>
          <w:i/>
          <w:iCs/>
        </w:rPr>
        <w:t>Journal of Physics: Conference Series</w:t>
      </w:r>
      <w:r w:rsidRPr="00206938">
        <w:t> (Vol. 1655, No. 1, p. 012003). IOP Publishing.</w:t>
      </w:r>
    </w:p>
    <w:p w14:paraId="350167EA" w14:textId="2E3D6091" w:rsidR="00206938" w:rsidRDefault="00206938" w:rsidP="004A54B9">
      <w:pPr>
        <w:pStyle w:val="NormalWeb"/>
        <w:numPr>
          <w:ilvl w:val="0"/>
          <w:numId w:val="17"/>
        </w:numPr>
        <w:spacing w:line="360" w:lineRule="auto"/>
        <w:jc w:val="both"/>
      </w:pPr>
      <w:r w:rsidRPr="00206938">
        <w:t xml:space="preserve">Shakir, A. A., Hakim, F., </w:t>
      </w:r>
      <w:proofErr w:type="spellStart"/>
      <w:r w:rsidRPr="00206938">
        <w:t>Rasheduzzaman</w:t>
      </w:r>
      <w:proofErr w:type="spellEnd"/>
      <w:r w:rsidRPr="00206938">
        <w:t>, M., Chakraborty, S., Ahmed, T. U., &amp; Hossain, S. (2019, February). Design and implementation of SENSEP ACK: An IoT based mushroom cultivation monitoring system. In </w:t>
      </w:r>
      <w:r w:rsidRPr="00206938">
        <w:rPr>
          <w:i/>
          <w:iCs/>
        </w:rPr>
        <w:t>2019 International Conference on Electrical, Computer and Communication Engineering (ECCE)</w:t>
      </w:r>
      <w:r w:rsidRPr="00206938">
        <w:t> (pp. 1-6). IEEE.</w:t>
      </w:r>
    </w:p>
    <w:p w14:paraId="3CDA243D" w14:textId="5E10904C" w:rsidR="00206938" w:rsidRDefault="00206938" w:rsidP="004A54B9">
      <w:pPr>
        <w:pStyle w:val="NormalWeb"/>
        <w:numPr>
          <w:ilvl w:val="0"/>
          <w:numId w:val="17"/>
        </w:numPr>
        <w:spacing w:line="360" w:lineRule="auto"/>
        <w:jc w:val="both"/>
      </w:pPr>
      <w:proofErr w:type="spellStart"/>
      <w:r w:rsidRPr="00206938">
        <w:t>Najmurrokhman</w:t>
      </w:r>
      <w:proofErr w:type="spellEnd"/>
      <w:r w:rsidRPr="00206938">
        <w:t xml:space="preserve">, A., </w:t>
      </w:r>
      <w:proofErr w:type="spellStart"/>
      <w:r w:rsidRPr="00206938">
        <w:t>Daelami</w:t>
      </w:r>
      <w:proofErr w:type="spellEnd"/>
      <w:r w:rsidRPr="00206938">
        <w:t xml:space="preserve">, A., </w:t>
      </w:r>
      <w:proofErr w:type="spellStart"/>
      <w:r w:rsidRPr="00206938">
        <w:t>Nurlina</w:t>
      </w:r>
      <w:proofErr w:type="spellEnd"/>
      <w:r w:rsidRPr="00206938">
        <w:t xml:space="preserve">, E., </w:t>
      </w:r>
      <w:proofErr w:type="spellStart"/>
      <w:r w:rsidRPr="00206938">
        <w:t>Komarudin</w:t>
      </w:r>
      <w:proofErr w:type="spellEnd"/>
      <w:r w:rsidRPr="00206938">
        <w:t xml:space="preserve">, U., &amp; </w:t>
      </w:r>
      <w:proofErr w:type="spellStart"/>
      <w:r w:rsidRPr="00206938">
        <w:t>Ridhatama</w:t>
      </w:r>
      <w:proofErr w:type="spellEnd"/>
      <w:r w:rsidRPr="00206938">
        <w:t>, H. (2020, December). Development of temperature and humidity control system in internet-of-things based oyster mushroom cultivation. In </w:t>
      </w:r>
      <w:r w:rsidRPr="00206938">
        <w:rPr>
          <w:i/>
          <w:iCs/>
        </w:rPr>
        <w:t>2020 3rd International Seminar on Research of Information Technology and Intelligent Systems (ISRITI)</w:t>
      </w:r>
      <w:r w:rsidRPr="00206938">
        <w:t> (pp. 551-555). IEEE.</w:t>
      </w:r>
    </w:p>
    <w:p w14:paraId="4627319C" w14:textId="2E7ED088" w:rsidR="00206938" w:rsidRDefault="00206938" w:rsidP="004A54B9">
      <w:pPr>
        <w:pStyle w:val="NormalWeb"/>
        <w:numPr>
          <w:ilvl w:val="0"/>
          <w:numId w:val="17"/>
        </w:numPr>
        <w:spacing w:line="360" w:lineRule="auto"/>
        <w:jc w:val="both"/>
      </w:pPr>
      <w:proofErr w:type="spellStart"/>
      <w:r w:rsidRPr="00206938">
        <w:t>Irwanto</w:t>
      </w:r>
      <w:proofErr w:type="spellEnd"/>
      <w:r w:rsidRPr="00206938">
        <w:t xml:space="preserve">, F., Hasan, U., Lays, E. S., De La Croix, N. J., </w:t>
      </w:r>
      <w:proofErr w:type="spellStart"/>
      <w:r w:rsidRPr="00206938">
        <w:t>Mukanyiligira</w:t>
      </w:r>
      <w:proofErr w:type="spellEnd"/>
      <w:r w:rsidRPr="00206938">
        <w:t xml:space="preserve">, D., </w:t>
      </w:r>
      <w:proofErr w:type="spellStart"/>
      <w:r w:rsidRPr="00206938">
        <w:t>Sibomana</w:t>
      </w:r>
      <w:proofErr w:type="spellEnd"/>
      <w:r w:rsidRPr="00206938">
        <w:t>, L., &amp; Ahmad, T. (2024). IoT and fuzzy logic integration for improved substrate environment management in mushroom cultivation. </w:t>
      </w:r>
      <w:r w:rsidRPr="00206938">
        <w:rPr>
          <w:i/>
          <w:iCs/>
        </w:rPr>
        <w:t>Smart Agricultural Technology</w:t>
      </w:r>
      <w:r w:rsidRPr="00206938">
        <w:t>, </w:t>
      </w:r>
      <w:r w:rsidRPr="00206938">
        <w:rPr>
          <w:i/>
          <w:iCs/>
        </w:rPr>
        <w:t>7</w:t>
      </w:r>
      <w:r w:rsidRPr="00206938">
        <w:t>, 100427.</w:t>
      </w:r>
    </w:p>
    <w:p w14:paraId="2782A8F9" w14:textId="31557E0B" w:rsidR="00206938" w:rsidRDefault="00206938" w:rsidP="004A54B9">
      <w:pPr>
        <w:pStyle w:val="NormalWeb"/>
        <w:numPr>
          <w:ilvl w:val="0"/>
          <w:numId w:val="17"/>
        </w:numPr>
        <w:spacing w:line="360" w:lineRule="auto"/>
        <w:jc w:val="both"/>
      </w:pPr>
      <w:proofErr w:type="spellStart"/>
      <w:r w:rsidRPr="00206938">
        <w:t>Ariffin</w:t>
      </w:r>
      <w:proofErr w:type="spellEnd"/>
      <w:r w:rsidRPr="00206938">
        <w:t xml:space="preserve">, M. A. M., Ramli, M. I., Amin, M. N. M., Ismail, M., </w:t>
      </w:r>
      <w:proofErr w:type="spellStart"/>
      <w:r w:rsidRPr="00206938">
        <w:t>Zainol</w:t>
      </w:r>
      <w:proofErr w:type="spellEnd"/>
      <w:r w:rsidRPr="00206938">
        <w:t>, Z., Ahmad, N. D., &amp; Jamil, N. (2020, November). Automatic climate control for mushroom cultivation using IoT approach. In </w:t>
      </w:r>
      <w:r w:rsidRPr="00206938">
        <w:rPr>
          <w:i/>
          <w:iCs/>
        </w:rPr>
        <w:t>2020 IEEE 10th International Conference on System Engineering and Technology (ICSET)</w:t>
      </w:r>
      <w:r w:rsidRPr="00206938">
        <w:t> (pp. 123-128). IEEE.</w:t>
      </w:r>
    </w:p>
    <w:p w14:paraId="7E3E1925" w14:textId="35AE721D" w:rsidR="00206938" w:rsidRDefault="00206938" w:rsidP="004A54B9">
      <w:pPr>
        <w:pStyle w:val="NormalWeb"/>
        <w:numPr>
          <w:ilvl w:val="0"/>
          <w:numId w:val="17"/>
        </w:numPr>
        <w:spacing w:line="360" w:lineRule="auto"/>
        <w:jc w:val="both"/>
      </w:pPr>
      <w:proofErr w:type="spellStart"/>
      <w:r w:rsidRPr="00206938">
        <w:t>Subedi</w:t>
      </w:r>
      <w:proofErr w:type="spellEnd"/>
      <w:r w:rsidRPr="00206938">
        <w:t xml:space="preserve">, A., </w:t>
      </w:r>
      <w:proofErr w:type="spellStart"/>
      <w:r w:rsidRPr="00206938">
        <w:t>Luitel</w:t>
      </w:r>
      <w:proofErr w:type="spellEnd"/>
      <w:r w:rsidRPr="00206938">
        <w:t xml:space="preserve">, A., </w:t>
      </w:r>
      <w:proofErr w:type="spellStart"/>
      <w:r w:rsidRPr="00206938">
        <w:t>Baskota</w:t>
      </w:r>
      <w:proofErr w:type="spellEnd"/>
      <w:r w:rsidRPr="00206938">
        <w:t>, M., &amp; Acharya, T. D. (2019, November). IoT based monitoring system for white button mushroom farming. In </w:t>
      </w:r>
      <w:r w:rsidRPr="00206938">
        <w:rPr>
          <w:i/>
          <w:iCs/>
        </w:rPr>
        <w:t>Proceedings</w:t>
      </w:r>
      <w:r w:rsidRPr="00206938">
        <w:t> (Vol. 42, No. 1, p. 46). MDPI.</w:t>
      </w:r>
    </w:p>
    <w:p w14:paraId="54E07715" w14:textId="0835B2EB" w:rsidR="00206938" w:rsidRDefault="00206938" w:rsidP="004A54B9">
      <w:pPr>
        <w:pStyle w:val="NormalWeb"/>
        <w:numPr>
          <w:ilvl w:val="0"/>
          <w:numId w:val="17"/>
        </w:numPr>
        <w:spacing w:line="360" w:lineRule="auto"/>
        <w:jc w:val="both"/>
      </w:pPr>
      <w:r w:rsidRPr="00206938">
        <w:t xml:space="preserve">Mohammed, M. F., Azmi, A., Zakaria, Z., </w:t>
      </w:r>
      <w:proofErr w:type="spellStart"/>
      <w:r w:rsidRPr="00206938">
        <w:t>Tajuddin</w:t>
      </w:r>
      <w:proofErr w:type="spellEnd"/>
      <w:r w:rsidRPr="00206938">
        <w:t>, M. F. N., Isa, Z. M., &amp; Azmi, S. A. (2018, June). IoT based monitoring and environment control system for indoor cultivation of oyster mushroom. In </w:t>
      </w:r>
      <w:r w:rsidRPr="00206938">
        <w:rPr>
          <w:i/>
          <w:iCs/>
        </w:rPr>
        <w:t>Journal of Physics: Conference Series</w:t>
      </w:r>
      <w:r w:rsidRPr="00206938">
        <w:t> (Vol. 1019, No. 1, p. 012053). IOP Publishing.</w:t>
      </w:r>
    </w:p>
    <w:p w14:paraId="52A48E3F" w14:textId="6DE57197" w:rsidR="00206938" w:rsidRDefault="00206938" w:rsidP="004A54B9">
      <w:pPr>
        <w:pStyle w:val="NormalWeb"/>
        <w:numPr>
          <w:ilvl w:val="0"/>
          <w:numId w:val="17"/>
        </w:numPr>
        <w:spacing w:line="360" w:lineRule="auto"/>
        <w:jc w:val="both"/>
      </w:pPr>
      <w:proofErr w:type="spellStart"/>
      <w:r w:rsidRPr="00206938">
        <w:t>Guragain</w:t>
      </w:r>
      <w:proofErr w:type="spellEnd"/>
      <w:r w:rsidRPr="00206938">
        <w:t xml:space="preserve">, D. P., Shrestha, B., &amp; </w:t>
      </w:r>
      <w:proofErr w:type="spellStart"/>
      <w:r w:rsidRPr="00206938">
        <w:t>Bajracharya</w:t>
      </w:r>
      <w:proofErr w:type="spellEnd"/>
      <w:r w:rsidRPr="00206938">
        <w:t>, I. (2024). A low-cost centralized IoT ecosystem for enhancing oyster mushroom cultivation. </w:t>
      </w:r>
      <w:r w:rsidRPr="00206938">
        <w:rPr>
          <w:i/>
          <w:iCs/>
        </w:rPr>
        <w:t>Journal of agriculture and food research</w:t>
      </w:r>
      <w:r w:rsidRPr="00206938">
        <w:t>, </w:t>
      </w:r>
      <w:r w:rsidRPr="00206938">
        <w:rPr>
          <w:i/>
          <w:iCs/>
        </w:rPr>
        <w:t>15</w:t>
      </w:r>
      <w:r w:rsidRPr="00206938">
        <w:t>, 100952.</w:t>
      </w:r>
    </w:p>
    <w:p w14:paraId="7A57DA1F" w14:textId="3E92FD50" w:rsidR="00206938" w:rsidRDefault="00206938" w:rsidP="004A54B9">
      <w:pPr>
        <w:pStyle w:val="NormalWeb"/>
        <w:numPr>
          <w:ilvl w:val="0"/>
          <w:numId w:val="17"/>
        </w:numPr>
        <w:spacing w:line="360" w:lineRule="auto"/>
        <w:jc w:val="both"/>
      </w:pPr>
      <w:proofErr w:type="spellStart"/>
      <w:r w:rsidRPr="00206938">
        <w:t>Surige</w:t>
      </w:r>
      <w:proofErr w:type="spellEnd"/>
      <w:r w:rsidRPr="00206938">
        <w:t xml:space="preserve">, Y. D., </w:t>
      </w:r>
      <w:proofErr w:type="spellStart"/>
      <w:r w:rsidRPr="00206938">
        <w:t>Perera</w:t>
      </w:r>
      <w:proofErr w:type="spellEnd"/>
      <w:r w:rsidRPr="00206938">
        <w:t xml:space="preserve">, W. S., </w:t>
      </w:r>
      <w:proofErr w:type="spellStart"/>
      <w:r w:rsidRPr="00206938">
        <w:t>Gunarathna</w:t>
      </w:r>
      <w:proofErr w:type="spellEnd"/>
      <w:r w:rsidRPr="00206938">
        <w:t xml:space="preserve">, P. K., </w:t>
      </w:r>
      <w:proofErr w:type="spellStart"/>
      <w:r w:rsidRPr="00206938">
        <w:t>Ariyarathna</w:t>
      </w:r>
      <w:proofErr w:type="spellEnd"/>
      <w:r w:rsidRPr="00206938">
        <w:t xml:space="preserve">, K. P., Gamage, N., &amp; </w:t>
      </w:r>
      <w:proofErr w:type="spellStart"/>
      <w:r w:rsidRPr="00206938">
        <w:t>Nawinna</w:t>
      </w:r>
      <w:proofErr w:type="spellEnd"/>
      <w:r w:rsidRPr="00206938">
        <w:t xml:space="preserve">, D. (2021, December). IoT-based monitoring system for oyster mushroom </w:t>
      </w:r>
      <w:r w:rsidRPr="00206938">
        <w:lastRenderedPageBreak/>
        <w:t>farming. In </w:t>
      </w:r>
      <w:r w:rsidRPr="00206938">
        <w:rPr>
          <w:i/>
          <w:iCs/>
        </w:rPr>
        <w:t>2021 3rd International Conference on Advancements in Computing (ICAC)</w:t>
      </w:r>
      <w:r w:rsidRPr="00206938">
        <w:t> (pp. 79-84). IEEE.</w:t>
      </w:r>
    </w:p>
    <w:p w14:paraId="5CECB422" w14:textId="6B7732CA" w:rsidR="00206938" w:rsidRDefault="00206938" w:rsidP="004A54B9">
      <w:pPr>
        <w:pStyle w:val="NormalWeb"/>
        <w:numPr>
          <w:ilvl w:val="0"/>
          <w:numId w:val="17"/>
        </w:numPr>
        <w:spacing w:line="360" w:lineRule="auto"/>
        <w:jc w:val="both"/>
      </w:pPr>
      <w:proofErr w:type="spellStart"/>
      <w:r w:rsidRPr="00206938">
        <w:t>Mohd</w:t>
      </w:r>
      <w:proofErr w:type="spellEnd"/>
      <w:r w:rsidRPr="00206938">
        <w:t xml:space="preserve"> </w:t>
      </w:r>
      <w:proofErr w:type="spellStart"/>
      <w:r w:rsidRPr="00206938">
        <w:t>Ariffin</w:t>
      </w:r>
      <w:proofErr w:type="spellEnd"/>
      <w:r w:rsidRPr="00206938">
        <w:t xml:space="preserve">, M. A., Ramli, M. I., </w:t>
      </w:r>
      <w:proofErr w:type="spellStart"/>
      <w:r w:rsidRPr="00206938">
        <w:t>Zainol</w:t>
      </w:r>
      <w:proofErr w:type="spellEnd"/>
      <w:r w:rsidRPr="00206938">
        <w:t xml:space="preserve">, Z., </w:t>
      </w:r>
      <w:proofErr w:type="spellStart"/>
      <w:r w:rsidRPr="00206938">
        <w:t>Mohd</w:t>
      </w:r>
      <w:proofErr w:type="spellEnd"/>
      <w:r w:rsidRPr="00206938">
        <w:t xml:space="preserve"> Amin, M. N., Ismail, M., Adnan, R., ... &amp; Jamil, N. (2021). Enhanced IoT-Based Climate Control for Oyster Mushroom Cultivation Using Fuzzy Logic Approach and </w:t>
      </w:r>
      <w:proofErr w:type="spellStart"/>
      <w:r w:rsidRPr="00206938">
        <w:t>NodeMCU</w:t>
      </w:r>
      <w:proofErr w:type="spellEnd"/>
      <w:r w:rsidRPr="00206938">
        <w:t xml:space="preserve"> Microcontroller. </w:t>
      </w:r>
      <w:proofErr w:type="spellStart"/>
      <w:r w:rsidRPr="00206938">
        <w:rPr>
          <w:i/>
          <w:iCs/>
        </w:rPr>
        <w:t>Pertanika</w:t>
      </w:r>
      <w:proofErr w:type="spellEnd"/>
      <w:r w:rsidRPr="00206938">
        <w:rPr>
          <w:i/>
          <w:iCs/>
        </w:rPr>
        <w:t xml:space="preserve"> Journal of Science &amp; Technology</w:t>
      </w:r>
      <w:r w:rsidRPr="00206938">
        <w:t>, </w:t>
      </w:r>
      <w:r w:rsidRPr="00206938">
        <w:rPr>
          <w:i/>
          <w:iCs/>
        </w:rPr>
        <w:t>29</w:t>
      </w:r>
      <w:r w:rsidRPr="00206938">
        <w:t>(4).</w:t>
      </w:r>
    </w:p>
    <w:p w14:paraId="0D8AA30F" w14:textId="01B72B1E" w:rsidR="00206938" w:rsidRDefault="00206938" w:rsidP="004A54B9">
      <w:pPr>
        <w:pStyle w:val="NormalWeb"/>
        <w:numPr>
          <w:ilvl w:val="0"/>
          <w:numId w:val="17"/>
        </w:numPr>
        <w:spacing w:line="360" w:lineRule="auto"/>
        <w:jc w:val="both"/>
      </w:pPr>
      <w:proofErr w:type="spellStart"/>
      <w:r w:rsidRPr="00206938">
        <w:t>Abdal</w:t>
      </w:r>
      <w:proofErr w:type="spellEnd"/>
      <w:r w:rsidRPr="00206938">
        <w:t xml:space="preserve">, M. N., Haque, M. A., Hassan, M. M., Adnan, M. N., </w:t>
      </w:r>
      <w:proofErr w:type="spellStart"/>
      <w:r w:rsidRPr="00206938">
        <w:t>Adhikary</w:t>
      </w:r>
      <w:proofErr w:type="spellEnd"/>
      <w:r w:rsidRPr="00206938">
        <w:t xml:space="preserve">, A., Biswas, S., &amp; </w:t>
      </w:r>
      <w:proofErr w:type="spellStart"/>
      <w:r w:rsidRPr="00206938">
        <w:t>Bairagi</w:t>
      </w:r>
      <w:proofErr w:type="spellEnd"/>
      <w:r w:rsidRPr="00206938">
        <w:t>, A. K. (2024, November). IoT-Based Smart Mushroom Farming, and Classification of Mushroom Using Deep Learning. In </w:t>
      </w:r>
      <w:r w:rsidRPr="00206938">
        <w:rPr>
          <w:i/>
          <w:iCs/>
        </w:rPr>
        <w:t>International Conference on Machine Intelligence and Emerging Technologies</w:t>
      </w:r>
      <w:r w:rsidRPr="00206938">
        <w:t> (pp. 567-584). Singapore: Springer Nature Singapore.</w:t>
      </w:r>
    </w:p>
    <w:p w14:paraId="2783AE01" w14:textId="558327E2" w:rsidR="00206938" w:rsidRDefault="00206938" w:rsidP="004A54B9">
      <w:pPr>
        <w:pStyle w:val="NormalWeb"/>
        <w:numPr>
          <w:ilvl w:val="0"/>
          <w:numId w:val="17"/>
        </w:numPr>
        <w:spacing w:line="360" w:lineRule="auto"/>
        <w:jc w:val="both"/>
      </w:pPr>
      <w:r w:rsidRPr="00206938">
        <w:t>Singh, S., Simran, S. A., &amp; Sushma, S. J. (2020). Smart mushroom cultivation using IoT. </w:t>
      </w:r>
      <w:r w:rsidRPr="00206938">
        <w:rPr>
          <w:i/>
          <w:iCs/>
        </w:rPr>
        <w:t>International Journal of Engineering Research &amp; Technology (IJERT)</w:t>
      </w:r>
      <w:r w:rsidRPr="00206938">
        <w:t>, </w:t>
      </w:r>
      <w:r w:rsidRPr="00206938">
        <w:rPr>
          <w:i/>
          <w:iCs/>
        </w:rPr>
        <w:t>8</w:t>
      </w:r>
      <w:r w:rsidRPr="00206938">
        <w:t>(13), 65-69.</w:t>
      </w:r>
    </w:p>
    <w:p w14:paraId="106BC496" w14:textId="11DDD4BD" w:rsidR="00206938" w:rsidRDefault="00206938" w:rsidP="004A54B9">
      <w:pPr>
        <w:pStyle w:val="NormalWeb"/>
        <w:numPr>
          <w:ilvl w:val="0"/>
          <w:numId w:val="17"/>
        </w:numPr>
        <w:spacing w:line="360" w:lineRule="auto"/>
        <w:jc w:val="both"/>
      </w:pPr>
      <w:proofErr w:type="spellStart"/>
      <w:r w:rsidRPr="00206938">
        <w:t>Nasution</w:t>
      </w:r>
      <w:proofErr w:type="spellEnd"/>
      <w:r w:rsidRPr="00206938">
        <w:t xml:space="preserve">, T. H., Yasir, M., &amp; </w:t>
      </w:r>
      <w:proofErr w:type="spellStart"/>
      <w:r w:rsidRPr="00206938">
        <w:t>Soeharwinto</w:t>
      </w:r>
      <w:proofErr w:type="spellEnd"/>
      <w:r w:rsidRPr="00206938">
        <w:t>, S. (2019, October). Designing an IoT system for monitoring and controlling temperature and humidity in mushroom cultivation fields. In </w:t>
      </w:r>
      <w:r w:rsidRPr="00206938">
        <w:rPr>
          <w:i/>
          <w:iCs/>
        </w:rPr>
        <w:t>2019 International Conference on Electrical Engineering and Computer Science (ICECOS)</w:t>
      </w:r>
      <w:r w:rsidRPr="00206938">
        <w:t> (pp. 326-331). IEEE.</w:t>
      </w:r>
    </w:p>
    <w:p w14:paraId="0A762A6E" w14:textId="76DD36F4" w:rsidR="00206938" w:rsidRDefault="00206938" w:rsidP="004A54B9">
      <w:pPr>
        <w:pStyle w:val="NormalWeb"/>
        <w:numPr>
          <w:ilvl w:val="0"/>
          <w:numId w:val="17"/>
        </w:numPr>
        <w:spacing w:line="360" w:lineRule="auto"/>
        <w:jc w:val="both"/>
      </w:pPr>
      <w:proofErr w:type="spellStart"/>
      <w:r w:rsidRPr="00206938">
        <w:t>Bujal</w:t>
      </w:r>
      <w:proofErr w:type="spellEnd"/>
      <w:r w:rsidRPr="00206938">
        <w:t xml:space="preserve">, N. R., </w:t>
      </w:r>
      <w:proofErr w:type="spellStart"/>
      <w:r w:rsidRPr="00206938">
        <w:t>Jusoh</w:t>
      </w:r>
      <w:proofErr w:type="spellEnd"/>
      <w:r w:rsidRPr="00206938">
        <w:t xml:space="preserve">, S., Hashim, M., Dali, S. M., Ali, N. S., &amp; </w:t>
      </w:r>
      <w:proofErr w:type="spellStart"/>
      <w:r w:rsidRPr="00206938">
        <w:t>Bidin</w:t>
      </w:r>
      <w:proofErr w:type="spellEnd"/>
      <w:r w:rsidRPr="00206938">
        <w:t>, M. N. A. (2024, December). Development of IoT-Based Compact Mushroom Cultivation Monitoring System. In </w:t>
      </w:r>
      <w:r w:rsidRPr="00206938">
        <w:rPr>
          <w:i/>
          <w:iCs/>
        </w:rPr>
        <w:t>2024 Geoinformatics for Spatial-Infrastructure Development in Earth and Allied Sciences (GIS-IDEAS)</w:t>
      </w:r>
      <w:r w:rsidRPr="00206938">
        <w:t> (pp. 1-6). IEEE.</w:t>
      </w:r>
    </w:p>
    <w:p w14:paraId="7D4534FB" w14:textId="12A14C86" w:rsidR="00206938" w:rsidRDefault="00206938" w:rsidP="004A54B9">
      <w:pPr>
        <w:pStyle w:val="NormalWeb"/>
        <w:numPr>
          <w:ilvl w:val="0"/>
          <w:numId w:val="17"/>
        </w:numPr>
        <w:spacing w:line="360" w:lineRule="auto"/>
        <w:jc w:val="both"/>
      </w:pPr>
      <w:proofErr w:type="spellStart"/>
      <w:r w:rsidRPr="00206938">
        <w:t>Elewi</w:t>
      </w:r>
      <w:proofErr w:type="spellEnd"/>
      <w:r w:rsidRPr="00206938">
        <w:t xml:space="preserve">, A., </w:t>
      </w:r>
      <w:proofErr w:type="spellStart"/>
      <w:r w:rsidRPr="00206938">
        <w:t>Hajhamed</w:t>
      </w:r>
      <w:proofErr w:type="spellEnd"/>
      <w:r w:rsidRPr="00206938">
        <w:t xml:space="preserve">, A., </w:t>
      </w:r>
      <w:proofErr w:type="spellStart"/>
      <w:r w:rsidRPr="00206938">
        <w:t>Khankan</w:t>
      </w:r>
      <w:proofErr w:type="spellEnd"/>
      <w:r w:rsidRPr="00206938">
        <w:t xml:space="preserve">, R., </w:t>
      </w:r>
      <w:proofErr w:type="spellStart"/>
      <w:r w:rsidRPr="00206938">
        <w:t>Duman</w:t>
      </w:r>
      <w:proofErr w:type="spellEnd"/>
      <w:r w:rsidRPr="00206938">
        <w:t xml:space="preserve">, S., </w:t>
      </w:r>
      <w:proofErr w:type="spellStart"/>
      <w:r w:rsidRPr="00206938">
        <w:t>Souag</w:t>
      </w:r>
      <w:proofErr w:type="spellEnd"/>
      <w:r w:rsidRPr="00206938">
        <w:t>, A., &amp; Ahmed, A. (2024). Design and implementation of a cost-aware and smart oyster mushroom cultivation system. </w:t>
      </w:r>
      <w:r w:rsidRPr="00206938">
        <w:rPr>
          <w:i/>
          <w:iCs/>
        </w:rPr>
        <w:t>Smart agricultural technology</w:t>
      </w:r>
      <w:r w:rsidRPr="00206938">
        <w:t>, </w:t>
      </w:r>
      <w:r w:rsidRPr="00206938">
        <w:rPr>
          <w:i/>
          <w:iCs/>
        </w:rPr>
        <w:t>8</w:t>
      </w:r>
      <w:r w:rsidRPr="00206938">
        <w:t>, 100439.</w:t>
      </w:r>
    </w:p>
    <w:p w14:paraId="4421767F" w14:textId="4D61BE22" w:rsidR="00206938" w:rsidRDefault="00206938" w:rsidP="004A54B9">
      <w:pPr>
        <w:pStyle w:val="NormalWeb"/>
        <w:numPr>
          <w:ilvl w:val="0"/>
          <w:numId w:val="17"/>
        </w:numPr>
        <w:spacing w:line="360" w:lineRule="auto"/>
        <w:jc w:val="both"/>
      </w:pPr>
      <w:r w:rsidRPr="00206938">
        <w:t>Aggarwal, N., Singh, D., &amp; Singh, A. (2025). An optimized IoT based framework for enhancing mushroom cultivation. </w:t>
      </w:r>
      <w:r w:rsidRPr="00206938">
        <w:rPr>
          <w:i/>
          <w:iCs/>
        </w:rPr>
        <w:t>International Journal of Information Technology</w:t>
      </w:r>
      <w:r w:rsidRPr="00206938">
        <w:t>, </w:t>
      </w:r>
      <w:r w:rsidRPr="00206938">
        <w:rPr>
          <w:i/>
          <w:iCs/>
        </w:rPr>
        <w:t>17</w:t>
      </w:r>
      <w:r w:rsidRPr="00206938">
        <w:t>(2), 1119-1126.</w:t>
      </w:r>
    </w:p>
    <w:p w14:paraId="16CD4FBD" w14:textId="7ED0A50D" w:rsidR="00206938" w:rsidRDefault="00206938" w:rsidP="004A54B9">
      <w:pPr>
        <w:pStyle w:val="NormalWeb"/>
        <w:numPr>
          <w:ilvl w:val="0"/>
          <w:numId w:val="17"/>
        </w:numPr>
        <w:spacing w:line="360" w:lineRule="auto"/>
        <w:jc w:val="both"/>
      </w:pPr>
      <w:proofErr w:type="spellStart"/>
      <w:r w:rsidRPr="00206938">
        <w:t>Kassim</w:t>
      </w:r>
      <w:proofErr w:type="spellEnd"/>
      <w:r w:rsidRPr="00206938">
        <w:t xml:space="preserve">, M. R. M., Mat, I., &amp; </w:t>
      </w:r>
      <w:proofErr w:type="spellStart"/>
      <w:r w:rsidRPr="00206938">
        <w:t>Yusoff</w:t>
      </w:r>
      <w:proofErr w:type="spellEnd"/>
      <w:r w:rsidRPr="00206938">
        <w:t>, I. M. (2019, December). Applications of internet of things in mushroom farm management. In </w:t>
      </w:r>
      <w:r w:rsidRPr="00206938">
        <w:rPr>
          <w:i/>
          <w:iCs/>
        </w:rPr>
        <w:t>2019 13th International Conference on Sensing Technology (ICST)</w:t>
      </w:r>
      <w:r w:rsidRPr="00206938">
        <w:t> (pp. 1-6). IEEE.</w:t>
      </w:r>
    </w:p>
    <w:p w14:paraId="370BCA72" w14:textId="17B6D829" w:rsidR="00206938" w:rsidRDefault="00206938" w:rsidP="004A54B9">
      <w:pPr>
        <w:pStyle w:val="NormalWeb"/>
        <w:numPr>
          <w:ilvl w:val="0"/>
          <w:numId w:val="17"/>
        </w:numPr>
        <w:spacing w:line="360" w:lineRule="auto"/>
        <w:jc w:val="both"/>
      </w:pPr>
      <w:proofErr w:type="spellStart"/>
      <w:r w:rsidRPr="00206938">
        <w:t>Hadi</w:t>
      </w:r>
      <w:proofErr w:type="spellEnd"/>
      <w:r w:rsidRPr="00206938">
        <w:t xml:space="preserve">, M. S., Kusuma, A. A. U. P. Y., Mizar, M. A., Lestari, D., </w:t>
      </w:r>
      <w:proofErr w:type="spellStart"/>
      <w:r w:rsidRPr="00206938">
        <w:t>Witjoro</w:t>
      </w:r>
      <w:proofErr w:type="spellEnd"/>
      <w:r w:rsidRPr="00206938">
        <w:t xml:space="preserve">, A., &amp; </w:t>
      </w:r>
      <w:proofErr w:type="spellStart"/>
      <w:r w:rsidRPr="00206938">
        <w:t>Irvan</w:t>
      </w:r>
      <w:proofErr w:type="spellEnd"/>
      <w:r w:rsidRPr="00206938">
        <w:t xml:space="preserve">, M. (2021, October). IoT and fuzzy logic based smart mushroom cultivation technology. </w:t>
      </w:r>
      <w:r w:rsidRPr="00206938">
        <w:lastRenderedPageBreak/>
        <w:t>In </w:t>
      </w:r>
      <w:r w:rsidRPr="00206938">
        <w:rPr>
          <w:i/>
          <w:iCs/>
        </w:rPr>
        <w:t>2021 7th International Conference on Electrical, Electronics and Information Engineering (ICEEIE)</w:t>
      </w:r>
      <w:r w:rsidRPr="00206938">
        <w:t> (pp. 346-350). IEEE.</w:t>
      </w:r>
    </w:p>
    <w:p w14:paraId="3CAF38EA" w14:textId="5E7CF765" w:rsidR="00206938" w:rsidRDefault="00206938" w:rsidP="004A54B9">
      <w:pPr>
        <w:pStyle w:val="NormalWeb"/>
        <w:numPr>
          <w:ilvl w:val="0"/>
          <w:numId w:val="17"/>
        </w:numPr>
        <w:spacing w:line="360" w:lineRule="auto"/>
        <w:jc w:val="both"/>
      </w:pPr>
      <w:r w:rsidRPr="00206938">
        <w:t xml:space="preserve">Shams, S., </w:t>
      </w:r>
      <w:proofErr w:type="spellStart"/>
      <w:r w:rsidRPr="00206938">
        <w:t>Hassanein</w:t>
      </w:r>
      <w:proofErr w:type="spellEnd"/>
      <w:r w:rsidRPr="00206938">
        <w:t>, A., Mohsen, S., &amp; Izadi, A. (2024). A new Solar-IoT Based Method for Mushroom Cultivation. </w:t>
      </w:r>
      <w:r w:rsidRPr="00206938">
        <w:rPr>
          <w:i/>
          <w:iCs/>
        </w:rPr>
        <w:t>J. Electrical Systems</w:t>
      </w:r>
      <w:r w:rsidRPr="00206938">
        <w:t>, </w:t>
      </w:r>
      <w:r w:rsidRPr="00206938">
        <w:rPr>
          <w:i/>
          <w:iCs/>
        </w:rPr>
        <w:t>20</w:t>
      </w:r>
      <w:r w:rsidRPr="00206938">
        <w:t>(10s), 7791-7810.</w:t>
      </w:r>
    </w:p>
    <w:p w14:paraId="08FB6C0E" w14:textId="59C42642" w:rsidR="00206938" w:rsidRDefault="00206938" w:rsidP="004A54B9">
      <w:pPr>
        <w:pStyle w:val="NormalWeb"/>
        <w:numPr>
          <w:ilvl w:val="0"/>
          <w:numId w:val="17"/>
        </w:numPr>
        <w:spacing w:line="360" w:lineRule="auto"/>
        <w:jc w:val="both"/>
      </w:pPr>
      <w:proofErr w:type="spellStart"/>
      <w:r w:rsidRPr="00206938">
        <w:t>Hendinata</w:t>
      </w:r>
      <w:proofErr w:type="spellEnd"/>
      <w:r w:rsidRPr="00206938">
        <w:t xml:space="preserve">, L. K., &amp; </w:t>
      </w:r>
      <w:proofErr w:type="spellStart"/>
      <w:r w:rsidRPr="00206938">
        <w:t>Fikri</w:t>
      </w:r>
      <w:proofErr w:type="spellEnd"/>
      <w:r w:rsidRPr="00206938">
        <w:t>, A. I. R. (2023). Development of IoT-based temperature and relative humidity monitoring system for mushroom cultivation house. </w:t>
      </w:r>
      <w:proofErr w:type="spellStart"/>
      <w:r w:rsidRPr="00206938">
        <w:rPr>
          <w:i/>
          <w:iCs/>
        </w:rPr>
        <w:t>Jurnal</w:t>
      </w:r>
      <w:proofErr w:type="spellEnd"/>
      <w:r w:rsidRPr="00206938">
        <w:rPr>
          <w:i/>
          <w:iCs/>
        </w:rPr>
        <w:t xml:space="preserve"> </w:t>
      </w:r>
      <w:proofErr w:type="spellStart"/>
      <w:r w:rsidRPr="00206938">
        <w:rPr>
          <w:i/>
          <w:iCs/>
        </w:rPr>
        <w:t>Ecotipe</w:t>
      </w:r>
      <w:proofErr w:type="spellEnd"/>
      <w:r w:rsidRPr="00206938">
        <w:rPr>
          <w:i/>
          <w:iCs/>
        </w:rPr>
        <w:t xml:space="preserve"> (Electronic, Control, Telecommunication, Information, and Power Engineering)</w:t>
      </w:r>
      <w:r w:rsidRPr="00206938">
        <w:t>, </w:t>
      </w:r>
      <w:r w:rsidRPr="00206938">
        <w:rPr>
          <w:i/>
          <w:iCs/>
        </w:rPr>
        <w:t>10</w:t>
      </w:r>
      <w:r w:rsidRPr="00206938">
        <w:t>(1), 95-102.</w:t>
      </w:r>
    </w:p>
    <w:p w14:paraId="136B0351" w14:textId="097D8B2D" w:rsidR="00206938" w:rsidRDefault="00206938" w:rsidP="004A54B9">
      <w:pPr>
        <w:pStyle w:val="NormalWeb"/>
        <w:numPr>
          <w:ilvl w:val="0"/>
          <w:numId w:val="17"/>
        </w:numPr>
        <w:spacing w:line="360" w:lineRule="auto"/>
        <w:jc w:val="both"/>
      </w:pPr>
      <w:r w:rsidRPr="00206938">
        <w:t>Aggarwal, N., &amp; Singh, D. (2022). A review on usage of internet of things (IoT) technologies in mushroom cultivation. </w:t>
      </w:r>
      <w:r w:rsidRPr="00206938">
        <w:rPr>
          <w:i/>
          <w:iCs/>
        </w:rPr>
        <w:t>ECS Transactions</w:t>
      </w:r>
      <w:r w:rsidRPr="00206938">
        <w:t>, </w:t>
      </w:r>
      <w:r w:rsidRPr="00206938">
        <w:rPr>
          <w:i/>
          <w:iCs/>
        </w:rPr>
        <w:t>107</w:t>
      </w:r>
      <w:r w:rsidRPr="00206938">
        <w:t>(1), 9739.</w:t>
      </w:r>
    </w:p>
    <w:p w14:paraId="5DF58F19" w14:textId="0FC0D4A6" w:rsidR="00206938" w:rsidRDefault="00206938" w:rsidP="004A54B9">
      <w:pPr>
        <w:pStyle w:val="NormalWeb"/>
        <w:numPr>
          <w:ilvl w:val="0"/>
          <w:numId w:val="17"/>
        </w:numPr>
        <w:spacing w:line="360" w:lineRule="auto"/>
        <w:jc w:val="both"/>
      </w:pPr>
      <w:proofErr w:type="spellStart"/>
      <w:r w:rsidRPr="00206938">
        <w:t>Anggrawan</w:t>
      </w:r>
      <w:proofErr w:type="spellEnd"/>
      <w:r w:rsidRPr="00206938">
        <w:t xml:space="preserve">, A., </w:t>
      </w:r>
      <w:proofErr w:type="spellStart"/>
      <w:r w:rsidRPr="00206938">
        <w:t>Satria</w:t>
      </w:r>
      <w:proofErr w:type="spellEnd"/>
      <w:r w:rsidRPr="00206938">
        <w:t xml:space="preserve">, C., &amp; </w:t>
      </w:r>
      <w:proofErr w:type="spellStart"/>
      <w:r w:rsidRPr="00206938">
        <w:t>Zulfikri</w:t>
      </w:r>
      <w:proofErr w:type="spellEnd"/>
      <w:r w:rsidRPr="00206938">
        <w:t>, M. (2023). Building an IoT-Based Oyster Mushroom Cultivation and Control System and Its Practical Learning Effects on Students. </w:t>
      </w:r>
      <w:r w:rsidRPr="00206938">
        <w:rPr>
          <w:i/>
          <w:iCs/>
        </w:rPr>
        <w:t>TEM Journal</w:t>
      </w:r>
      <w:r w:rsidRPr="00206938">
        <w:t>, </w:t>
      </w:r>
      <w:r w:rsidRPr="00206938">
        <w:rPr>
          <w:i/>
          <w:iCs/>
        </w:rPr>
        <w:t>12</w:t>
      </w:r>
      <w:r w:rsidRPr="00206938">
        <w:t>(3), 1853.</w:t>
      </w:r>
    </w:p>
    <w:p w14:paraId="56EFBFDB" w14:textId="6E88735D" w:rsidR="00206938" w:rsidRDefault="00206938" w:rsidP="004A54B9">
      <w:pPr>
        <w:pStyle w:val="NormalWeb"/>
        <w:numPr>
          <w:ilvl w:val="0"/>
          <w:numId w:val="17"/>
        </w:numPr>
        <w:spacing w:line="360" w:lineRule="auto"/>
        <w:jc w:val="both"/>
      </w:pPr>
      <w:proofErr w:type="spellStart"/>
      <w:r w:rsidRPr="00206938">
        <w:t>Wibowo</w:t>
      </w:r>
      <w:proofErr w:type="spellEnd"/>
      <w:r w:rsidRPr="00206938">
        <w:t xml:space="preserve">, B. C., </w:t>
      </w:r>
      <w:proofErr w:type="spellStart"/>
      <w:r w:rsidRPr="00206938">
        <w:t>Rozaq</w:t>
      </w:r>
      <w:proofErr w:type="spellEnd"/>
      <w:r w:rsidRPr="00206938">
        <w:t xml:space="preserve">, I. A., &amp; </w:t>
      </w:r>
      <w:proofErr w:type="spellStart"/>
      <w:r w:rsidRPr="00206938">
        <w:t>Pratama</w:t>
      </w:r>
      <w:proofErr w:type="spellEnd"/>
      <w:r w:rsidRPr="00206938">
        <w:t xml:space="preserve">, T. P. (2023). Implementation </w:t>
      </w:r>
      <w:proofErr w:type="gramStart"/>
      <w:r w:rsidRPr="00206938">
        <w:t>Of</w:t>
      </w:r>
      <w:proofErr w:type="gramEnd"/>
      <w:r w:rsidRPr="00206938">
        <w:t xml:space="preserve"> Monitoring and Control Temperature and Humidity Based on IoT in The Oyster Mushroom Cultivation Room. </w:t>
      </w:r>
      <w:proofErr w:type="spellStart"/>
      <w:r w:rsidRPr="00206938">
        <w:rPr>
          <w:i/>
          <w:iCs/>
        </w:rPr>
        <w:t>PROtek</w:t>
      </w:r>
      <w:proofErr w:type="spellEnd"/>
      <w:r w:rsidRPr="00206938">
        <w:rPr>
          <w:i/>
          <w:iCs/>
        </w:rPr>
        <w:t xml:space="preserve"> J. </w:t>
      </w:r>
      <w:proofErr w:type="spellStart"/>
      <w:r w:rsidRPr="00206938">
        <w:rPr>
          <w:i/>
          <w:iCs/>
        </w:rPr>
        <w:t>Ilm</w:t>
      </w:r>
      <w:proofErr w:type="spellEnd"/>
      <w:r w:rsidRPr="00206938">
        <w:rPr>
          <w:i/>
          <w:iCs/>
        </w:rPr>
        <w:t xml:space="preserve">. Tek. </w:t>
      </w:r>
      <w:proofErr w:type="spellStart"/>
      <w:r w:rsidRPr="00206938">
        <w:rPr>
          <w:i/>
          <w:iCs/>
        </w:rPr>
        <w:t>Elektro</w:t>
      </w:r>
      <w:proofErr w:type="spellEnd"/>
      <w:r w:rsidRPr="00206938">
        <w:t>, </w:t>
      </w:r>
      <w:r w:rsidRPr="00206938">
        <w:rPr>
          <w:i/>
          <w:iCs/>
        </w:rPr>
        <w:t>10</w:t>
      </w:r>
      <w:r w:rsidRPr="00206938">
        <w:t>(2), 85.</w:t>
      </w:r>
    </w:p>
    <w:p w14:paraId="180B82AD" w14:textId="30CDA565" w:rsidR="00206938" w:rsidRDefault="00206938" w:rsidP="004A54B9">
      <w:pPr>
        <w:pStyle w:val="NormalWeb"/>
        <w:numPr>
          <w:ilvl w:val="0"/>
          <w:numId w:val="17"/>
        </w:numPr>
        <w:spacing w:line="360" w:lineRule="auto"/>
        <w:jc w:val="both"/>
      </w:pPr>
      <w:proofErr w:type="spellStart"/>
      <w:r w:rsidRPr="00206938">
        <w:t>Subari</w:t>
      </w:r>
      <w:proofErr w:type="spellEnd"/>
      <w:r w:rsidRPr="00206938">
        <w:t xml:space="preserve">, N., </w:t>
      </w:r>
      <w:proofErr w:type="spellStart"/>
      <w:r w:rsidRPr="00206938">
        <w:t>Radi</w:t>
      </w:r>
      <w:proofErr w:type="spellEnd"/>
      <w:r w:rsidRPr="00206938">
        <w:t xml:space="preserve">, N. H. M., Xuan, G. D., &amp; </w:t>
      </w:r>
      <w:proofErr w:type="spellStart"/>
      <w:r w:rsidRPr="00206938">
        <w:t>Naharuddin</w:t>
      </w:r>
      <w:proofErr w:type="spellEnd"/>
      <w:r w:rsidRPr="00206938">
        <w:t>, N. Z. A. (2025, August). Intelligent Mushroom Cultivation: A Machine Learning-Based Monitoring and Automation System. In </w:t>
      </w:r>
      <w:r w:rsidRPr="00206938">
        <w:rPr>
          <w:i/>
          <w:iCs/>
        </w:rPr>
        <w:t>2025 IEEE 8th International Conference on Electrical, Control and Computer Engineering (</w:t>
      </w:r>
      <w:proofErr w:type="spellStart"/>
      <w:r w:rsidRPr="00206938">
        <w:rPr>
          <w:i/>
          <w:iCs/>
        </w:rPr>
        <w:t>InECCE</w:t>
      </w:r>
      <w:proofErr w:type="spellEnd"/>
      <w:r w:rsidRPr="00206938">
        <w:rPr>
          <w:i/>
          <w:iCs/>
        </w:rPr>
        <w:t>)</w:t>
      </w:r>
      <w:r w:rsidRPr="00206938">
        <w:t> (pp. 461-466). IEEE.</w:t>
      </w:r>
    </w:p>
    <w:p w14:paraId="1309E518" w14:textId="61835DC4" w:rsidR="00206938" w:rsidRDefault="00206938" w:rsidP="004A54B9">
      <w:pPr>
        <w:pStyle w:val="NormalWeb"/>
        <w:numPr>
          <w:ilvl w:val="0"/>
          <w:numId w:val="17"/>
        </w:numPr>
        <w:spacing w:line="360" w:lineRule="auto"/>
        <w:jc w:val="both"/>
      </w:pPr>
      <w:proofErr w:type="spellStart"/>
      <w:r w:rsidRPr="00206938">
        <w:t>Kamaruzzaman</w:t>
      </w:r>
      <w:proofErr w:type="spellEnd"/>
      <w:r w:rsidRPr="00206938">
        <w:t>, K. A., Ramli, R. M., &amp; Ahmad, A. A. (2025, August). A Sustainable IoT-Based Smart System for Mushroom Cultivation Using Fuzzy Logic and Predictive Control. In </w:t>
      </w:r>
      <w:r w:rsidRPr="00206938">
        <w:rPr>
          <w:i/>
          <w:iCs/>
        </w:rPr>
        <w:t>2025 IEEE 8th International Conference on Electrical, Control and Computer Engineering (</w:t>
      </w:r>
      <w:proofErr w:type="spellStart"/>
      <w:r w:rsidRPr="00206938">
        <w:rPr>
          <w:i/>
          <w:iCs/>
        </w:rPr>
        <w:t>InECCE</w:t>
      </w:r>
      <w:proofErr w:type="spellEnd"/>
      <w:r w:rsidRPr="00206938">
        <w:rPr>
          <w:i/>
          <w:iCs/>
        </w:rPr>
        <w:t>)</w:t>
      </w:r>
      <w:r w:rsidRPr="00206938">
        <w:t> (pp. 362-367). IEEE.</w:t>
      </w:r>
    </w:p>
    <w:p w14:paraId="29329F85" w14:textId="03C7E957" w:rsidR="00206938" w:rsidRPr="004A54B9" w:rsidRDefault="00206938" w:rsidP="004A54B9">
      <w:pPr>
        <w:pStyle w:val="NormalWeb"/>
        <w:numPr>
          <w:ilvl w:val="0"/>
          <w:numId w:val="17"/>
        </w:numPr>
        <w:spacing w:line="360" w:lineRule="auto"/>
        <w:jc w:val="both"/>
      </w:pPr>
      <w:proofErr w:type="spellStart"/>
      <w:r w:rsidRPr="00206938">
        <w:t>Setiawati</w:t>
      </w:r>
      <w:proofErr w:type="spellEnd"/>
      <w:r w:rsidRPr="00206938">
        <w:t xml:space="preserve">, D. A., </w:t>
      </w:r>
      <w:proofErr w:type="spellStart"/>
      <w:r w:rsidRPr="00206938">
        <w:t>Utomo</w:t>
      </w:r>
      <w:proofErr w:type="spellEnd"/>
      <w:r w:rsidRPr="00206938">
        <w:t>, S. G., Murad, &amp; Putra, G. M. D. (2021, March). Design of temperature and humidity control system on oyster mushroom plant house based on Internet of Things (IoT). In </w:t>
      </w:r>
      <w:r w:rsidRPr="00206938">
        <w:rPr>
          <w:i/>
          <w:iCs/>
        </w:rPr>
        <w:t>IOP Conference Series: Earth and Environmental Science</w:t>
      </w:r>
      <w:r w:rsidRPr="00206938">
        <w:t> (Vol. 712, No. 1, p. 012002). IOP Publishing.</w:t>
      </w:r>
    </w:p>
    <w:sectPr w:rsidR="00206938" w:rsidRPr="004A54B9" w:rsidSect="00155821">
      <w:type w:val="continuous"/>
      <w:pgSz w:w="11906" w:h="16838"/>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5729D7" w16cex:dateUtc="2026-02-06T14:58:00Z"/>
  <w16cex:commentExtensible w16cex:durableId="34B115EB" w16cex:dateUtc="2026-02-06T15:01:00Z"/>
  <w16cex:commentExtensible w16cex:durableId="6C7C2EF0" w16cex:dateUtc="2026-02-06T15: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6FE7D" w14:textId="77777777" w:rsidR="00400DAF" w:rsidRDefault="00400DAF" w:rsidP="00765E41">
      <w:pPr>
        <w:spacing w:after="0" w:line="240" w:lineRule="auto"/>
      </w:pPr>
      <w:r>
        <w:separator/>
      </w:r>
    </w:p>
  </w:endnote>
  <w:endnote w:type="continuationSeparator" w:id="0">
    <w:p w14:paraId="14CAB167" w14:textId="77777777" w:rsidR="00400DAF" w:rsidRDefault="00400DAF" w:rsidP="00765E41">
      <w:pPr>
        <w:spacing w:after="0" w:line="240" w:lineRule="auto"/>
      </w:pPr>
      <w:r>
        <w:continuationSeparator/>
      </w:r>
    </w:p>
  </w:endnote>
  <w:endnote w:type="continuationNotice" w:id="1">
    <w:p w14:paraId="2922CBE8" w14:textId="77777777" w:rsidR="00400DAF" w:rsidRDefault="00400D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5FDAB" w14:textId="77777777" w:rsidR="00501A2B" w:rsidRDefault="00501A2B">
    <w:pPr>
      <w:pStyle w:val="Footer"/>
    </w:pPr>
  </w:p>
  <w:p w14:paraId="2ECB784E" w14:textId="77777777" w:rsidR="00226683" w:rsidRDefault="002266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779363"/>
      <w:docPartObj>
        <w:docPartGallery w:val="Page Numbers (Bottom of Page)"/>
        <w:docPartUnique/>
      </w:docPartObj>
    </w:sdtPr>
    <w:sdtEndPr>
      <w:rPr>
        <w:noProof/>
      </w:rPr>
    </w:sdtEndPr>
    <w:sdtContent>
      <w:p w14:paraId="48EC78FB" w14:textId="0ECA8E76" w:rsidR="00765E41" w:rsidRDefault="00765E41">
        <w:pPr>
          <w:pStyle w:val="Footer"/>
          <w:jc w:val="center"/>
        </w:pPr>
        <w:r>
          <w:fldChar w:fldCharType="begin"/>
        </w:r>
        <w:r>
          <w:instrText xml:space="preserve"> PAGE   \* MERGEFORMAT </w:instrText>
        </w:r>
        <w:r>
          <w:fldChar w:fldCharType="separate"/>
        </w:r>
        <w:r w:rsidR="00F80354">
          <w:rPr>
            <w:noProof/>
          </w:rPr>
          <w:t>21</w:t>
        </w:r>
        <w:r>
          <w:rPr>
            <w:noProof/>
          </w:rPr>
          <w:fldChar w:fldCharType="end"/>
        </w:r>
      </w:p>
    </w:sdtContent>
  </w:sdt>
  <w:p w14:paraId="79B874AE" w14:textId="77777777" w:rsidR="00765E41" w:rsidRDefault="00765E41">
    <w:pPr>
      <w:pStyle w:val="Footer"/>
    </w:pPr>
  </w:p>
  <w:p w14:paraId="49FA20E7" w14:textId="77777777" w:rsidR="00226683" w:rsidRDefault="002266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769F2" w14:textId="77777777" w:rsidR="00501A2B" w:rsidRDefault="00501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A9970" w14:textId="77777777" w:rsidR="00400DAF" w:rsidRDefault="00400DAF" w:rsidP="00765E41">
      <w:pPr>
        <w:spacing w:after="0" w:line="240" w:lineRule="auto"/>
      </w:pPr>
      <w:r>
        <w:separator/>
      </w:r>
    </w:p>
  </w:footnote>
  <w:footnote w:type="continuationSeparator" w:id="0">
    <w:p w14:paraId="2AFA7BC3" w14:textId="77777777" w:rsidR="00400DAF" w:rsidRDefault="00400DAF" w:rsidP="00765E41">
      <w:pPr>
        <w:spacing w:after="0" w:line="240" w:lineRule="auto"/>
      </w:pPr>
      <w:r>
        <w:continuationSeparator/>
      </w:r>
    </w:p>
  </w:footnote>
  <w:footnote w:type="continuationNotice" w:id="1">
    <w:p w14:paraId="268139CF" w14:textId="77777777" w:rsidR="00400DAF" w:rsidRDefault="00400D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33B8C" w14:textId="07B51837" w:rsidR="00501A2B" w:rsidRDefault="00400DAF">
    <w:pPr>
      <w:pStyle w:val="Header"/>
    </w:pPr>
    <w:r>
      <w:rPr>
        <w:noProof/>
      </w:rPr>
      <w:pict w14:anchorId="6E81E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271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700F7733" w14:textId="77777777" w:rsidR="00226683" w:rsidRDefault="002266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8AE0C" w14:textId="7DE3C175" w:rsidR="00501A2B" w:rsidRDefault="00400DAF">
    <w:pPr>
      <w:pStyle w:val="Header"/>
    </w:pPr>
    <w:r>
      <w:rPr>
        <w:noProof/>
      </w:rPr>
      <w:pict w14:anchorId="23F80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271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5F1CB962" w14:textId="77777777" w:rsidR="00226683" w:rsidRDefault="002266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E57B2" w14:textId="2EB494E2" w:rsidR="00501A2B" w:rsidRDefault="00400DAF">
    <w:pPr>
      <w:pStyle w:val="Header"/>
    </w:pPr>
    <w:r>
      <w:rPr>
        <w:noProof/>
      </w:rPr>
      <w:pict w14:anchorId="12ED2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271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D4653"/>
    <w:multiLevelType w:val="multilevel"/>
    <w:tmpl w:val="2DC8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71BF1"/>
    <w:multiLevelType w:val="multilevel"/>
    <w:tmpl w:val="452E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E5A9C"/>
    <w:multiLevelType w:val="multilevel"/>
    <w:tmpl w:val="92D6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B6E9D"/>
    <w:multiLevelType w:val="multilevel"/>
    <w:tmpl w:val="B6F8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D283F"/>
    <w:multiLevelType w:val="multilevel"/>
    <w:tmpl w:val="6646E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1713AD"/>
    <w:multiLevelType w:val="multilevel"/>
    <w:tmpl w:val="1662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57E61"/>
    <w:multiLevelType w:val="hybridMultilevel"/>
    <w:tmpl w:val="8C7E5F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B53F9A"/>
    <w:multiLevelType w:val="multilevel"/>
    <w:tmpl w:val="61E4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787EE5"/>
    <w:multiLevelType w:val="multilevel"/>
    <w:tmpl w:val="EFD2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397865"/>
    <w:multiLevelType w:val="multilevel"/>
    <w:tmpl w:val="3ACC2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A057BD"/>
    <w:multiLevelType w:val="hybridMultilevel"/>
    <w:tmpl w:val="74C892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39C7576"/>
    <w:multiLevelType w:val="hybridMultilevel"/>
    <w:tmpl w:val="FAECCA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62F40B8"/>
    <w:multiLevelType w:val="multilevel"/>
    <w:tmpl w:val="20E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A660AF"/>
    <w:multiLevelType w:val="multilevel"/>
    <w:tmpl w:val="AE0E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1E2BEB"/>
    <w:multiLevelType w:val="multilevel"/>
    <w:tmpl w:val="470C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E461FB"/>
    <w:multiLevelType w:val="hybridMultilevel"/>
    <w:tmpl w:val="6C100B06"/>
    <w:lvl w:ilvl="0" w:tplc="40090001">
      <w:start w:val="1"/>
      <w:numFmt w:val="bullet"/>
      <w:lvlText w:val=""/>
      <w:lvlJc w:val="left"/>
      <w:pPr>
        <w:ind w:left="1560" w:hanging="360"/>
      </w:pPr>
      <w:rPr>
        <w:rFonts w:ascii="Symbol" w:hAnsi="Symbol" w:hint="default"/>
      </w:rPr>
    </w:lvl>
    <w:lvl w:ilvl="1" w:tplc="40090003" w:tentative="1">
      <w:start w:val="1"/>
      <w:numFmt w:val="bullet"/>
      <w:lvlText w:val="o"/>
      <w:lvlJc w:val="left"/>
      <w:pPr>
        <w:ind w:left="2280" w:hanging="360"/>
      </w:pPr>
      <w:rPr>
        <w:rFonts w:ascii="Courier New" w:hAnsi="Courier New" w:cs="Courier New" w:hint="default"/>
      </w:rPr>
    </w:lvl>
    <w:lvl w:ilvl="2" w:tplc="40090005" w:tentative="1">
      <w:start w:val="1"/>
      <w:numFmt w:val="bullet"/>
      <w:lvlText w:val=""/>
      <w:lvlJc w:val="left"/>
      <w:pPr>
        <w:ind w:left="3000" w:hanging="360"/>
      </w:pPr>
      <w:rPr>
        <w:rFonts w:ascii="Wingdings" w:hAnsi="Wingdings" w:hint="default"/>
      </w:rPr>
    </w:lvl>
    <w:lvl w:ilvl="3" w:tplc="40090001" w:tentative="1">
      <w:start w:val="1"/>
      <w:numFmt w:val="bullet"/>
      <w:lvlText w:val=""/>
      <w:lvlJc w:val="left"/>
      <w:pPr>
        <w:ind w:left="3720" w:hanging="360"/>
      </w:pPr>
      <w:rPr>
        <w:rFonts w:ascii="Symbol" w:hAnsi="Symbol" w:hint="default"/>
      </w:rPr>
    </w:lvl>
    <w:lvl w:ilvl="4" w:tplc="40090003" w:tentative="1">
      <w:start w:val="1"/>
      <w:numFmt w:val="bullet"/>
      <w:lvlText w:val="o"/>
      <w:lvlJc w:val="left"/>
      <w:pPr>
        <w:ind w:left="4440" w:hanging="360"/>
      </w:pPr>
      <w:rPr>
        <w:rFonts w:ascii="Courier New" w:hAnsi="Courier New" w:cs="Courier New" w:hint="default"/>
      </w:rPr>
    </w:lvl>
    <w:lvl w:ilvl="5" w:tplc="40090005" w:tentative="1">
      <w:start w:val="1"/>
      <w:numFmt w:val="bullet"/>
      <w:lvlText w:val=""/>
      <w:lvlJc w:val="left"/>
      <w:pPr>
        <w:ind w:left="5160" w:hanging="360"/>
      </w:pPr>
      <w:rPr>
        <w:rFonts w:ascii="Wingdings" w:hAnsi="Wingdings" w:hint="default"/>
      </w:rPr>
    </w:lvl>
    <w:lvl w:ilvl="6" w:tplc="40090001" w:tentative="1">
      <w:start w:val="1"/>
      <w:numFmt w:val="bullet"/>
      <w:lvlText w:val=""/>
      <w:lvlJc w:val="left"/>
      <w:pPr>
        <w:ind w:left="5880" w:hanging="360"/>
      </w:pPr>
      <w:rPr>
        <w:rFonts w:ascii="Symbol" w:hAnsi="Symbol" w:hint="default"/>
      </w:rPr>
    </w:lvl>
    <w:lvl w:ilvl="7" w:tplc="40090003" w:tentative="1">
      <w:start w:val="1"/>
      <w:numFmt w:val="bullet"/>
      <w:lvlText w:val="o"/>
      <w:lvlJc w:val="left"/>
      <w:pPr>
        <w:ind w:left="6600" w:hanging="360"/>
      </w:pPr>
      <w:rPr>
        <w:rFonts w:ascii="Courier New" w:hAnsi="Courier New" w:cs="Courier New" w:hint="default"/>
      </w:rPr>
    </w:lvl>
    <w:lvl w:ilvl="8" w:tplc="40090005" w:tentative="1">
      <w:start w:val="1"/>
      <w:numFmt w:val="bullet"/>
      <w:lvlText w:val=""/>
      <w:lvlJc w:val="left"/>
      <w:pPr>
        <w:ind w:left="7320" w:hanging="360"/>
      </w:pPr>
      <w:rPr>
        <w:rFonts w:ascii="Wingdings" w:hAnsi="Wingdings" w:hint="default"/>
      </w:rPr>
    </w:lvl>
  </w:abstractNum>
  <w:abstractNum w:abstractNumId="16" w15:restartNumberingAfterBreak="0">
    <w:nsid w:val="64880A6F"/>
    <w:multiLevelType w:val="hybridMultilevel"/>
    <w:tmpl w:val="F906ED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DA227DA"/>
    <w:multiLevelType w:val="hybridMultilevel"/>
    <w:tmpl w:val="C4B008DE"/>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1BF0E44"/>
    <w:multiLevelType w:val="multilevel"/>
    <w:tmpl w:val="07A4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F93013"/>
    <w:multiLevelType w:val="multilevel"/>
    <w:tmpl w:val="F3F8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957390"/>
    <w:multiLevelType w:val="hybridMultilevel"/>
    <w:tmpl w:val="58A42318"/>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21" w15:restartNumberingAfterBreak="0">
    <w:nsid w:val="7421675B"/>
    <w:multiLevelType w:val="multilevel"/>
    <w:tmpl w:val="BCE0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D36D88"/>
    <w:multiLevelType w:val="multilevel"/>
    <w:tmpl w:val="B6F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2E1126"/>
    <w:multiLevelType w:val="multilevel"/>
    <w:tmpl w:val="00A4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AE08E6"/>
    <w:multiLevelType w:val="multilevel"/>
    <w:tmpl w:val="10B2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DE46F3"/>
    <w:multiLevelType w:val="multilevel"/>
    <w:tmpl w:val="207CB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0"/>
  </w:num>
  <w:num w:numId="3">
    <w:abstractNumId w:val="21"/>
  </w:num>
  <w:num w:numId="4">
    <w:abstractNumId w:val="5"/>
  </w:num>
  <w:num w:numId="5">
    <w:abstractNumId w:val="24"/>
  </w:num>
  <w:num w:numId="6">
    <w:abstractNumId w:val="7"/>
  </w:num>
  <w:num w:numId="7">
    <w:abstractNumId w:val="12"/>
  </w:num>
  <w:num w:numId="8">
    <w:abstractNumId w:val="14"/>
  </w:num>
  <w:num w:numId="9">
    <w:abstractNumId w:val="4"/>
  </w:num>
  <w:num w:numId="10">
    <w:abstractNumId w:val="11"/>
  </w:num>
  <w:num w:numId="11">
    <w:abstractNumId w:val="17"/>
  </w:num>
  <w:num w:numId="12">
    <w:abstractNumId w:val="25"/>
  </w:num>
  <w:num w:numId="13">
    <w:abstractNumId w:val="9"/>
  </w:num>
  <w:num w:numId="14">
    <w:abstractNumId w:val="3"/>
  </w:num>
  <w:num w:numId="15">
    <w:abstractNumId w:val="2"/>
  </w:num>
  <w:num w:numId="16">
    <w:abstractNumId w:val="22"/>
  </w:num>
  <w:num w:numId="17">
    <w:abstractNumId w:val="6"/>
  </w:num>
  <w:num w:numId="18">
    <w:abstractNumId w:val="1"/>
  </w:num>
  <w:num w:numId="19">
    <w:abstractNumId w:val="13"/>
  </w:num>
  <w:num w:numId="20">
    <w:abstractNumId w:val="18"/>
  </w:num>
  <w:num w:numId="21">
    <w:abstractNumId w:val="23"/>
  </w:num>
  <w:num w:numId="22">
    <w:abstractNumId w:val="19"/>
  </w:num>
  <w:num w:numId="23">
    <w:abstractNumId w:val="0"/>
  </w:num>
  <w:num w:numId="24">
    <w:abstractNumId w:val="16"/>
  </w:num>
  <w:num w:numId="25">
    <w:abstractNumId w:val="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567"/>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0D1"/>
    <w:rsid w:val="0000188A"/>
    <w:rsid w:val="00001941"/>
    <w:rsid w:val="00005F32"/>
    <w:rsid w:val="0000784F"/>
    <w:rsid w:val="000078CB"/>
    <w:rsid w:val="00010BDE"/>
    <w:rsid w:val="00015D9A"/>
    <w:rsid w:val="00016ADF"/>
    <w:rsid w:val="0002359D"/>
    <w:rsid w:val="00023E92"/>
    <w:rsid w:val="00024E0D"/>
    <w:rsid w:val="00031B5B"/>
    <w:rsid w:val="00032BBB"/>
    <w:rsid w:val="00035572"/>
    <w:rsid w:val="00040096"/>
    <w:rsid w:val="00040269"/>
    <w:rsid w:val="000412D7"/>
    <w:rsid w:val="00042D7C"/>
    <w:rsid w:val="000439BD"/>
    <w:rsid w:val="00043E69"/>
    <w:rsid w:val="000536B6"/>
    <w:rsid w:val="000567AE"/>
    <w:rsid w:val="00057167"/>
    <w:rsid w:val="0006093D"/>
    <w:rsid w:val="00062F5A"/>
    <w:rsid w:val="00063742"/>
    <w:rsid w:val="000646F9"/>
    <w:rsid w:val="000648AA"/>
    <w:rsid w:val="00065468"/>
    <w:rsid w:val="000677DE"/>
    <w:rsid w:val="00070691"/>
    <w:rsid w:val="00081F4E"/>
    <w:rsid w:val="0008500F"/>
    <w:rsid w:val="000867A6"/>
    <w:rsid w:val="00090FCF"/>
    <w:rsid w:val="0009137A"/>
    <w:rsid w:val="00093E09"/>
    <w:rsid w:val="0009406F"/>
    <w:rsid w:val="00095C68"/>
    <w:rsid w:val="00096D08"/>
    <w:rsid w:val="00097516"/>
    <w:rsid w:val="00097CF3"/>
    <w:rsid w:val="000A1065"/>
    <w:rsid w:val="000A2320"/>
    <w:rsid w:val="000A4029"/>
    <w:rsid w:val="000A62A2"/>
    <w:rsid w:val="000A684B"/>
    <w:rsid w:val="000A6A48"/>
    <w:rsid w:val="000B1974"/>
    <w:rsid w:val="000B1E88"/>
    <w:rsid w:val="000B38F9"/>
    <w:rsid w:val="000B4F4E"/>
    <w:rsid w:val="000B52D8"/>
    <w:rsid w:val="000C155B"/>
    <w:rsid w:val="000C289E"/>
    <w:rsid w:val="000D043C"/>
    <w:rsid w:val="000D30D1"/>
    <w:rsid w:val="000D600D"/>
    <w:rsid w:val="000D63D6"/>
    <w:rsid w:val="000D686C"/>
    <w:rsid w:val="000E2776"/>
    <w:rsid w:val="000E3C9E"/>
    <w:rsid w:val="000E4D72"/>
    <w:rsid w:val="000F21BD"/>
    <w:rsid w:val="000F250B"/>
    <w:rsid w:val="000F2F15"/>
    <w:rsid w:val="000F317A"/>
    <w:rsid w:val="000F703C"/>
    <w:rsid w:val="000F7DC9"/>
    <w:rsid w:val="000F7E2A"/>
    <w:rsid w:val="001016A8"/>
    <w:rsid w:val="001034E9"/>
    <w:rsid w:val="00103F4E"/>
    <w:rsid w:val="00106C6D"/>
    <w:rsid w:val="00106FBC"/>
    <w:rsid w:val="00113608"/>
    <w:rsid w:val="00114192"/>
    <w:rsid w:val="00116D4E"/>
    <w:rsid w:val="00120587"/>
    <w:rsid w:val="001223EF"/>
    <w:rsid w:val="001229D2"/>
    <w:rsid w:val="00122A3F"/>
    <w:rsid w:val="001234BA"/>
    <w:rsid w:val="00123EF6"/>
    <w:rsid w:val="001246D1"/>
    <w:rsid w:val="0012528E"/>
    <w:rsid w:val="0013002C"/>
    <w:rsid w:val="0013160B"/>
    <w:rsid w:val="0014071E"/>
    <w:rsid w:val="00141DF4"/>
    <w:rsid w:val="00144B6D"/>
    <w:rsid w:val="00144CD0"/>
    <w:rsid w:val="00146904"/>
    <w:rsid w:val="00146C31"/>
    <w:rsid w:val="00150B35"/>
    <w:rsid w:val="001541FD"/>
    <w:rsid w:val="00155821"/>
    <w:rsid w:val="0015676C"/>
    <w:rsid w:val="00161457"/>
    <w:rsid w:val="00161671"/>
    <w:rsid w:val="00161860"/>
    <w:rsid w:val="00161F31"/>
    <w:rsid w:val="00162B08"/>
    <w:rsid w:val="00164594"/>
    <w:rsid w:val="00164813"/>
    <w:rsid w:val="00165A16"/>
    <w:rsid w:val="00170E3E"/>
    <w:rsid w:val="00175D9B"/>
    <w:rsid w:val="00182006"/>
    <w:rsid w:val="001840FB"/>
    <w:rsid w:val="00184684"/>
    <w:rsid w:val="00187DB3"/>
    <w:rsid w:val="00192CCC"/>
    <w:rsid w:val="001A060B"/>
    <w:rsid w:val="001A09DC"/>
    <w:rsid w:val="001A12FB"/>
    <w:rsid w:val="001A672B"/>
    <w:rsid w:val="001A77D9"/>
    <w:rsid w:val="001B216D"/>
    <w:rsid w:val="001B2822"/>
    <w:rsid w:val="001C0902"/>
    <w:rsid w:val="001C1D7F"/>
    <w:rsid w:val="001C3204"/>
    <w:rsid w:val="001C444F"/>
    <w:rsid w:val="001C5FDD"/>
    <w:rsid w:val="001D0991"/>
    <w:rsid w:val="001D1658"/>
    <w:rsid w:val="001D67B7"/>
    <w:rsid w:val="001D67C9"/>
    <w:rsid w:val="001E05F3"/>
    <w:rsid w:val="001E1509"/>
    <w:rsid w:val="001E4002"/>
    <w:rsid w:val="001E550C"/>
    <w:rsid w:val="001E7625"/>
    <w:rsid w:val="001F0B26"/>
    <w:rsid w:val="001F1DE5"/>
    <w:rsid w:val="001F344E"/>
    <w:rsid w:val="001F54CB"/>
    <w:rsid w:val="001F58BC"/>
    <w:rsid w:val="001F5F25"/>
    <w:rsid w:val="001F7D48"/>
    <w:rsid w:val="0020156E"/>
    <w:rsid w:val="00201814"/>
    <w:rsid w:val="00206938"/>
    <w:rsid w:val="002127B3"/>
    <w:rsid w:val="00212C3B"/>
    <w:rsid w:val="00214676"/>
    <w:rsid w:val="00216B6E"/>
    <w:rsid w:val="0021757E"/>
    <w:rsid w:val="002251D6"/>
    <w:rsid w:val="00226683"/>
    <w:rsid w:val="002312C6"/>
    <w:rsid w:val="002345F2"/>
    <w:rsid w:val="00235B4C"/>
    <w:rsid w:val="0024261D"/>
    <w:rsid w:val="0024652D"/>
    <w:rsid w:val="00246ABB"/>
    <w:rsid w:val="00247B79"/>
    <w:rsid w:val="00254CF8"/>
    <w:rsid w:val="002604E8"/>
    <w:rsid w:val="00260FE8"/>
    <w:rsid w:val="00263371"/>
    <w:rsid w:val="00263E83"/>
    <w:rsid w:val="0026436C"/>
    <w:rsid w:val="00266A7C"/>
    <w:rsid w:val="00267712"/>
    <w:rsid w:val="0027052D"/>
    <w:rsid w:val="0027118B"/>
    <w:rsid w:val="0027329A"/>
    <w:rsid w:val="002745FE"/>
    <w:rsid w:val="0028296F"/>
    <w:rsid w:val="00282F62"/>
    <w:rsid w:val="002845BB"/>
    <w:rsid w:val="00286339"/>
    <w:rsid w:val="002920F9"/>
    <w:rsid w:val="00292530"/>
    <w:rsid w:val="0029275B"/>
    <w:rsid w:val="0029449D"/>
    <w:rsid w:val="00295F47"/>
    <w:rsid w:val="002A01C0"/>
    <w:rsid w:val="002A3229"/>
    <w:rsid w:val="002A3C5F"/>
    <w:rsid w:val="002B240A"/>
    <w:rsid w:val="002B38AD"/>
    <w:rsid w:val="002C0871"/>
    <w:rsid w:val="002C0BDF"/>
    <w:rsid w:val="002C1F13"/>
    <w:rsid w:val="002C5AE5"/>
    <w:rsid w:val="002C64E9"/>
    <w:rsid w:val="002D5AC9"/>
    <w:rsid w:val="002D6D6B"/>
    <w:rsid w:val="002E02F3"/>
    <w:rsid w:val="002E0CAB"/>
    <w:rsid w:val="002E3538"/>
    <w:rsid w:val="002E5EE6"/>
    <w:rsid w:val="002E70DA"/>
    <w:rsid w:val="002F0D16"/>
    <w:rsid w:val="00300E5C"/>
    <w:rsid w:val="00301C3D"/>
    <w:rsid w:val="00305A88"/>
    <w:rsid w:val="00305B14"/>
    <w:rsid w:val="00311520"/>
    <w:rsid w:val="00311DEE"/>
    <w:rsid w:val="00312734"/>
    <w:rsid w:val="00312FE1"/>
    <w:rsid w:val="00315AD6"/>
    <w:rsid w:val="003168AA"/>
    <w:rsid w:val="0032452A"/>
    <w:rsid w:val="00332256"/>
    <w:rsid w:val="00336901"/>
    <w:rsid w:val="0034130A"/>
    <w:rsid w:val="00341578"/>
    <w:rsid w:val="00343C4F"/>
    <w:rsid w:val="0034401B"/>
    <w:rsid w:val="003451A2"/>
    <w:rsid w:val="00345353"/>
    <w:rsid w:val="00345D17"/>
    <w:rsid w:val="0034794C"/>
    <w:rsid w:val="00350AB7"/>
    <w:rsid w:val="00350BAA"/>
    <w:rsid w:val="00353DD9"/>
    <w:rsid w:val="003557EE"/>
    <w:rsid w:val="00356D98"/>
    <w:rsid w:val="00362F3C"/>
    <w:rsid w:val="003645FF"/>
    <w:rsid w:val="003669B0"/>
    <w:rsid w:val="00371DE2"/>
    <w:rsid w:val="00372B3D"/>
    <w:rsid w:val="003740F2"/>
    <w:rsid w:val="00380576"/>
    <w:rsid w:val="0038257C"/>
    <w:rsid w:val="00384F7D"/>
    <w:rsid w:val="003911CD"/>
    <w:rsid w:val="0039799C"/>
    <w:rsid w:val="00397A01"/>
    <w:rsid w:val="003B286C"/>
    <w:rsid w:val="003B5289"/>
    <w:rsid w:val="003B72F2"/>
    <w:rsid w:val="003B7656"/>
    <w:rsid w:val="003D0DE0"/>
    <w:rsid w:val="003D18DE"/>
    <w:rsid w:val="003D3B2A"/>
    <w:rsid w:val="003D3FEF"/>
    <w:rsid w:val="003D746D"/>
    <w:rsid w:val="003E1D44"/>
    <w:rsid w:val="003E2B92"/>
    <w:rsid w:val="003E6038"/>
    <w:rsid w:val="003E7486"/>
    <w:rsid w:val="003F17DE"/>
    <w:rsid w:val="003F6F59"/>
    <w:rsid w:val="003F71AC"/>
    <w:rsid w:val="00400DAF"/>
    <w:rsid w:val="00401878"/>
    <w:rsid w:val="00411CB5"/>
    <w:rsid w:val="0041264B"/>
    <w:rsid w:val="00420452"/>
    <w:rsid w:val="00422020"/>
    <w:rsid w:val="0043119E"/>
    <w:rsid w:val="00432196"/>
    <w:rsid w:val="004352B4"/>
    <w:rsid w:val="00436A36"/>
    <w:rsid w:val="00436CC5"/>
    <w:rsid w:val="00437EC3"/>
    <w:rsid w:val="00440678"/>
    <w:rsid w:val="00440D74"/>
    <w:rsid w:val="004415B4"/>
    <w:rsid w:val="00447CAB"/>
    <w:rsid w:val="004500E7"/>
    <w:rsid w:val="004512B3"/>
    <w:rsid w:val="0045165E"/>
    <w:rsid w:val="00453218"/>
    <w:rsid w:val="00455B07"/>
    <w:rsid w:val="00462423"/>
    <w:rsid w:val="004627CE"/>
    <w:rsid w:val="00462D5A"/>
    <w:rsid w:val="00467EFE"/>
    <w:rsid w:val="004741AE"/>
    <w:rsid w:val="00477BFD"/>
    <w:rsid w:val="00484823"/>
    <w:rsid w:val="004A247B"/>
    <w:rsid w:val="004A54B9"/>
    <w:rsid w:val="004B0421"/>
    <w:rsid w:val="004B0A15"/>
    <w:rsid w:val="004B1C1D"/>
    <w:rsid w:val="004B2E14"/>
    <w:rsid w:val="004B36F6"/>
    <w:rsid w:val="004B7FB0"/>
    <w:rsid w:val="004C2A63"/>
    <w:rsid w:val="004C4128"/>
    <w:rsid w:val="004D108B"/>
    <w:rsid w:val="004D1390"/>
    <w:rsid w:val="004D1A96"/>
    <w:rsid w:val="004D2353"/>
    <w:rsid w:val="004D4AA9"/>
    <w:rsid w:val="004D7BA5"/>
    <w:rsid w:val="004E1898"/>
    <w:rsid w:val="004E3245"/>
    <w:rsid w:val="004E4F5D"/>
    <w:rsid w:val="004F0CC9"/>
    <w:rsid w:val="004F375A"/>
    <w:rsid w:val="004F464F"/>
    <w:rsid w:val="004F5DD2"/>
    <w:rsid w:val="004F7390"/>
    <w:rsid w:val="00500120"/>
    <w:rsid w:val="00501A2B"/>
    <w:rsid w:val="005042CE"/>
    <w:rsid w:val="005105D9"/>
    <w:rsid w:val="00512D4D"/>
    <w:rsid w:val="0051422F"/>
    <w:rsid w:val="00515AEF"/>
    <w:rsid w:val="00515F23"/>
    <w:rsid w:val="005165E9"/>
    <w:rsid w:val="005252EC"/>
    <w:rsid w:val="00536794"/>
    <w:rsid w:val="00542316"/>
    <w:rsid w:val="00544E2A"/>
    <w:rsid w:val="00546734"/>
    <w:rsid w:val="005505A7"/>
    <w:rsid w:val="00552082"/>
    <w:rsid w:val="0055334F"/>
    <w:rsid w:val="0055354F"/>
    <w:rsid w:val="0055394D"/>
    <w:rsid w:val="00553C09"/>
    <w:rsid w:val="00553FC8"/>
    <w:rsid w:val="00555929"/>
    <w:rsid w:val="00557335"/>
    <w:rsid w:val="0056529B"/>
    <w:rsid w:val="0056639A"/>
    <w:rsid w:val="00570317"/>
    <w:rsid w:val="00573C90"/>
    <w:rsid w:val="00576BB5"/>
    <w:rsid w:val="0057772E"/>
    <w:rsid w:val="00577AAE"/>
    <w:rsid w:val="0058099C"/>
    <w:rsid w:val="005809BB"/>
    <w:rsid w:val="005869C1"/>
    <w:rsid w:val="00592F0F"/>
    <w:rsid w:val="00593619"/>
    <w:rsid w:val="00593CDC"/>
    <w:rsid w:val="00594A8A"/>
    <w:rsid w:val="00596844"/>
    <w:rsid w:val="00597C46"/>
    <w:rsid w:val="005A1200"/>
    <w:rsid w:val="005A2375"/>
    <w:rsid w:val="005A547B"/>
    <w:rsid w:val="005A6D62"/>
    <w:rsid w:val="005A7523"/>
    <w:rsid w:val="005A7AA9"/>
    <w:rsid w:val="005B3C34"/>
    <w:rsid w:val="005B3FB4"/>
    <w:rsid w:val="005B46DC"/>
    <w:rsid w:val="005B4BF3"/>
    <w:rsid w:val="005C34C8"/>
    <w:rsid w:val="005C65A0"/>
    <w:rsid w:val="005C756B"/>
    <w:rsid w:val="005C7A54"/>
    <w:rsid w:val="005D04CD"/>
    <w:rsid w:val="005D4004"/>
    <w:rsid w:val="005D58BC"/>
    <w:rsid w:val="005E0123"/>
    <w:rsid w:val="005E1D68"/>
    <w:rsid w:val="005E3955"/>
    <w:rsid w:val="005E51A6"/>
    <w:rsid w:val="005F42D2"/>
    <w:rsid w:val="005F5006"/>
    <w:rsid w:val="005F59B7"/>
    <w:rsid w:val="0060625B"/>
    <w:rsid w:val="00607C48"/>
    <w:rsid w:val="00610A45"/>
    <w:rsid w:val="00612D94"/>
    <w:rsid w:val="00616187"/>
    <w:rsid w:val="0062550B"/>
    <w:rsid w:val="006263F3"/>
    <w:rsid w:val="006278BB"/>
    <w:rsid w:val="00627CFD"/>
    <w:rsid w:val="00631367"/>
    <w:rsid w:val="00632088"/>
    <w:rsid w:val="00635DE6"/>
    <w:rsid w:val="00636D4F"/>
    <w:rsid w:val="006417EB"/>
    <w:rsid w:val="00641A72"/>
    <w:rsid w:val="0064739D"/>
    <w:rsid w:val="00652146"/>
    <w:rsid w:val="0065425B"/>
    <w:rsid w:val="006542B0"/>
    <w:rsid w:val="006576F7"/>
    <w:rsid w:val="006657A5"/>
    <w:rsid w:val="0067078E"/>
    <w:rsid w:val="00670F92"/>
    <w:rsid w:val="00672BA1"/>
    <w:rsid w:val="00693E4B"/>
    <w:rsid w:val="006A3CAD"/>
    <w:rsid w:val="006A5329"/>
    <w:rsid w:val="006A6404"/>
    <w:rsid w:val="006A6B41"/>
    <w:rsid w:val="006B05E0"/>
    <w:rsid w:val="006B7BDE"/>
    <w:rsid w:val="006C37A6"/>
    <w:rsid w:val="006C48F2"/>
    <w:rsid w:val="006C5F33"/>
    <w:rsid w:val="006D032F"/>
    <w:rsid w:val="006D0546"/>
    <w:rsid w:val="006D46E2"/>
    <w:rsid w:val="006D7C9A"/>
    <w:rsid w:val="006E6EAC"/>
    <w:rsid w:val="006F167D"/>
    <w:rsid w:val="0070246C"/>
    <w:rsid w:val="00706C7F"/>
    <w:rsid w:val="00712D01"/>
    <w:rsid w:val="00714E4C"/>
    <w:rsid w:val="007150CB"/>
    <w:rsid w:val="00717DEC"/>
    <w:rsid w:val="00720D7E"/>
    <w:rsid w:val="00721A8D"/>
    <w:rsid w:val="007238A1"/>
    <w:rsid w:val="0073027A"/>
    <w:rsid w:val="0073093C"/>
    <w:rsid w:val="00730F32"/>
    <w:rsid w:val="00732E71"/>
    <w:rsid w:val="0073633E"/>
    <w:rsid w:val="007365AA"/>
    <w:rsid w:val="0073720D"/>
    <w:rsid w:val="0075073E"/>
    <w:rsid w:val="0075300F"/>
    <w:rsid w:val="00753A2A"/>
    <w:rsid w:val="00757BD3"/>
    <w:rsid w:val="00762C34"/>
    <w:rsid w:val="00763B7D"/>
    <w:rsid w:val="00765E41"/>
    <w:rsid w:val="00766DE0"/>
    <w:rsid w:val="007732A3"/>
    <w:rsid w:val="007743B1"/>
    <w:rsid w:val="007809F2"/>
    <w:rsid w:val="00784231"/>
    <w:rsid w:val="00790608"/>
    <w:rsid w:val="00790AEA"/>
    <w:rsid w:val="00793EB2"/>
    <w:rsid w:val="0079769B"/>
    <w:rsid w:val="007A04B3"/>
    <w:rsid w:val="007A379C"/>
    <w:rsid w:val="007A4BFC"/>
    <w:rsid w:val="007A7748"/>
    <w:rsid w:val="007A77DC"/>
    <w:rsid w:val="007B05AC"/>
    <w:rsid w:val="007B409C"/>
    <w:rsid w:val="007B7F09"/>
    <w:rsid w:val="007C17E0"/>
    <w:rsid w:val="007C2020"/>
    <w:rsid w:val="007C3437"/>
    <w:rsid w:val="007C48CE"/>
    <w:rsid w:val="007C78AD"/>
    <w:rsid w:val="007D29A3"/>
    <w:rsid w:val="007E1300"/>
    <w:rsid w:val="007E149E"/>
    <w:rsid w:val="007E1668"/>
    <w:rsid w:val="007E37A9"/>
    <w:rsid w:val="007E5260"/>
    <w:rsid w:val="007E7360"/>
    <w:rsid w:val="007E75AC"/>
    <w:rsid w:val="007F35CC"/>
    <w:rsid w:val="007F6D15"/>
    <w:rsid w:val="007F7D66"/>
    <w:rsid w:val="00800CFB"/>
    <w:rsid w:val="00802A40"/>
    <w:rsid w:val="00803E93"/>
    <w:rsid w:val="008050F8"/>
    <w:rsid w:val="00805235"/>
    <w:rsid w:val="0080568D"/>
    <w:rsid w:val="00806AE2"/>
    <w:rsid w:val="00806F73"/>
    <w:rsid w:val="00813787"/>
    <w:rsid w:val="00813C76"/>
    <w:rsid w:val="008167C9"/>
    <w:rsid w:val="00816D91"/>
    <w:rsid w:val="008212EB"/>
    <w:rsid w:val="008237E6"/>
    <w:rsid w:val="0082449D"/>
    <w:rsid w:val="00832DA9"/>
    <w:rsid w:val="00833A6F"/>
    <w:rsid w:val="00833B61"/>
    <w:rsid w:val="0083450F"/>
    <w:rsid w:val="008345B6"/>
    <w:rsid w:val="008353CB"/>
    <w:rsid w:val="00836953"/>
    <w:rsid w:val="00836E7D"/>
    <w:rsid w:val="008458FF"/>
    <w:rsid w:val="00847B4C"/>
    <w:rsid w:val="00851F94"/>
    <w:rsid w:val="008555BA"/>
    <w:rsid w:val="008566A6"/>
    <w:rsid w:val="00856A93"/>
    <w:rsid w:val="00857125"/>
    <w:rsid w:val="0085794D"/>
    <w:rsid w:val="0086154E"/>
    <w:rsid w:val="00861A8E"/>
    <w:rsid w:val="00862A4C"/>
    <w:rsid w:val="008631D8"/>
    <w:rsid w:val="00866A9A"/>
    <w:rsid w:val="00866B2D"/>
    <w:rsid w:val="00867629"/>
    <w:rsid w:val="00870F32"/>
    <w:rsid w:val="00872B74"/>
    <w:rsid w:val="00876908"/>
    <w:rsid w:val="00880755"/>
    <w:rsid w:val="00886ED6"/>
    <w:rsid w:val="00887B43"/>
    <w:rsid w:val="00893D33"/>
    <w:rsid w:val="00893DC6"/>
    <w:rsid w:val="0089420A"/>
    <w:rsid w:val="00897FA4"/>
    <w:rsid w:val="008A21E6"/>
    <w:rsid w:val="008A3720"/>
    <w:rsid w:val="008A640F"/>
    <w:rsid w:val="008A7017"/>
    <w:rsid w:val="008B1FD6"/>
    <w:rsid w:val="008B61DD"/>
    <w:rsid w:val="008B6E8A"/>
    <w:rsid w:val="008C5A81"/>
    <w:rsid w:val="008D1350"/>
    <w:rsid w:val="008D7F14"/>
    <w:rsid w:val="008E23A6"/>
    <w:rsid w:val="008E3898"/>
    <w:rsid w:val="008E3A33"/>
    <w:rsid w:val="008E41D5"/>
    <w:rsid w:val="008E69C9"/>
    <w:rsid w:val="008E7E1F"/>
    <w:rsid w:val="008F01B9"/>
    <w:rsid w:val="008F03CB"/>
    <w:rsid w:val="008F3273"/>
    <w:rsid w:val="008F66CE"/>
    <w:rsid w:val="00902196"/>
    <w:rsid w:val="009022C5"/>
    <w:rsid w:val="00903328"/>
    <w:rsid w:val="00903ABB"/>
    <w:rsid w:val="009042E9"/>
    <w:rsid w:val="00904B89"/>
    <w:rsid w:val="00904FE6"/>
    <w:rsid w:val="00906F81"/>
    <w:rsid w:val="00911486"/>
    <w:rsid w:val="009122E2"/>
    <w:rsid w:val="00912EDB"/>
    <w:rsid w:val="00913782"/>
    <w:rsid w:val="00915751"/>
    <w:rsid w:val="009207F0"/>
    <w:rsid w:val="00920E31"/>
    <w:rsid w:val="00922BBE"/>
    <w:rsid w:val="00923A8A"/>
    <w:rsid w:val="009251E7"/>
    <w:rsid w:val="00925C43"/>
    <w:rsid w:val="00926EEA"/>
    <w:rsid w:val="009372BA"/>
    <w:rsid w:val="009424D5"/>
    <w:rsid w:val="00942BC0"/>
    <w:rsid w:val="009453BB"/>
    <w:rsid w:val="00950880"/>
    <w:rsid w:val="00951250"/>
    <w:rsid w:val="009530F2"/>
    <w:rsid w:val="009533AD"/>
    <w:rsid w:val="00955CA5"/>
    <w:rsid w:val="0095635D"/>
    <w:rsid w:val="009577A8"/>
    <w:rsid w:val="00960AC0"/>
    <w:rsid w:val="0096243B"/>
    <w:rsid w:val="00962D20"/>
    <w:rsid w:val="00963D88"/>
    <w:rsid w:val="009642AF"/>
    <w:rsid w:val="00965704"/>
    <w:rsid w:val="00965E6B"/>
    <w:rsid w:val="0096770A"/>
    <w:rsid w:val="009733D4"/>
    <w:rsid w:val="009765DA"/>
    <w:rsid w:val="00981372"/>
    <w:rsid w:val="00983141"/>
    <w:rsid w:val="0099025A"/>
    <w:rsid w:val="00990EEE"/>
    <w:rsid w:val="00993317"/>
    <w:rsid w:val="00994CF0"/>
    <w:rsid w:val="0099573E"/>
    <w:rsid w:val="00997302"/>
    <w:rsid w:val="009A0135"/>
    <w:rsid w:val="009A3457"/>
    <w:rsid w:val="009A3494"/>
    <w:rsid w:val="009A5A83"/>
    <w:rsid w:val="009B3328"/>
    <w:rsid w:val="009B46A9"/>
    <w:rsid w:val="009B59E8"/>
    <w:rsid w:val="009B5AF1"/>
    <w:rsid w:val="009B6FB9"/>
    <w:rsid w:val="009C3F80"/>
    <w:rsid w:val="009C5520"/>
    <w:rsid w:val="009C7EBA"/>
    <w:rsid w:val="009D0B1A"/>
    <w:rsid w:val="009D324B"/>
    <w:rsid w:val="009D63BD"/>
    <w:rsid w:val="009E2576"/>
    <w:rsid w:val="009E3ADA"/>
    <w:rsid w:val="009E5176"/>
    <w:rsid w:val="009E580C"/>
    <w:rsid w:val="009E5B6D"/>
    <w:rsid w:val="009E5D14"/>
    <w:rsid w:val="009E69A8"/>
    <w:rsid w:val="009E6DB0"/>
    <w:rsid w:val="009F1443"/>
    <w:rsid w:val="009F19A2"/>
    <w:rsid w:val="009F43D3"/>
    <w:rsid w:val="009F6345"/>
    <w:rsid w:val="00A00E4D"/>
    <w:rsid w:val="00A053C9"/>
    <w:rsid w:val="00A0712D"/>
    <w:rsid w:val="00A102C7"/>
    <w:rsid w:val="00A1372D"/>
    <w:rsid w:val="00A15FB2"/>
    <w:rsid w:val="00A20CEF"/>
    <w:rsid w:val="00A213B1"/>
    <w:rsid w:val="00A226D6"/>
    <w:rsid w:val="00A238A1"/>
    <w:rsid w:val="00A26DF6"/>
    <w:rsid w:val="00A26F08"/>
    <w:rsid w:val="00A368AA"/>
    <w:rsid w:val="00A452B1"/>
    <w:rsid w:val="00A504F6"/>
    <w:rsid w:val="00A50C77"/>
    <w:rsid w:val="00A52EC4"/>
    <w:rsid w:val="00A547C7"/>
    <w:rsid w:val="00A54C39"/>
    <w:rsid w:val="00A55546"/>
    <w:rsid w:val="00A55A4F"/>
    <w:rsid w:val="00A660DD"/>
    <w:rsid w:val="00A670A9"/>
    <w:rsid w:val="00A70DC6"/>
    <w:rsid w:val="00A711DB"/>
    <w:rsid w:val="00A73199"/>
    <w:rsid w:val="00A74B1B"/>
    <w:rsid w:val="00A750CC"/>
    <w:rsid w:val="00A852AC"/>
    <w:rsid w:val="00A87051"/>
    <w:rsid w:val="00A94944"/>
    <w:rsid w:val="00A9567E"/>
    <w:rsid w:val="00A95B4B"/>
    <w:rsid w:val="00AA5F78"/>
    <w:rsid w:val="00AA707D"/>
    <w:rsid w:val="00AB2799"/>
    <w:rsid w:val="00AB2C69"/>
    <w:rsid w:val="00AB4EEB"/>
    <w:rsid w:val="00AC257F"/>
    <w:rsid w:val="00AC275E"/>
    <w:rsid w:val="00AC5087"/>
    <w:rsid w:val="00AC640F"/>
    <w:rsid w:val="00AD1B7D"/>
    <w:rsid w:val="00AD6122"/>
    <w:rsid w:val="00AD734E"/>
    <w:rsid w:val="00AE2CA7"/>
    <w:rsid w:val="00AE4702"/>
    <w:rsid w:val="00AE4CB3"/>
    <w:rsid w:val="00AE58F5"/>
    <w:rsid w:val="00AE78F5"/>
    <w:rsid w:val="00AF208A"/>
    <w:rsid w:val="00AF2C44"/>
    <w:rsid w:val="00AF318B"/>
    <w:rsid w:val="00AF3341"/>
    <w:rsid w:val="00B018D4"/>
    <w:rsid w:val="00B04CC1"/>
    <w:rsid w:val="00B11E71"/>
    <w:rsid w:val="00B14DD0"/>
    <w:rsid w:val="00B17358"/>
    <w:rsid w:val="00B332E6"/>
    <w:rsid w:val="00B34A05"/>
    <w:rsid w:val="00B372AC"/>
    <w:rsid w:val="00B42CF8"/>
    <w:rsid w:val="00B45DF4"/>
    <w:rsid w:val="00B61B4D"/>
    <w:rsid w:val="00B6338A"/>
    <w:rsid w:val="00B728B3"/>
    <w:rsid w:val="00B738B6"/>
    <w:rsid w:val="00B741AC"/>
    <w:rsid w:val="00B80CF3"/>
    <w:rsid w:val="00B82DB6"/>
    <w:rsid w:val="00B84046"/>
    <w:rsid w:val="00B90560"/>
    <w:rsid w:val="00B9373E"/>
    <w:rsid w:val="00B951EA"/>
    <w:rsid w:val="00B96D59"/>
    <w:rsid w:val="00BA07A9"/>
    <w:rsid w:val="00BA3900"/>
    <w:rsid w:val="00BA664C"/>
    <w:rsid w:val="00BA67D6"/>
    <w:rsid w:val="00BB2624"/>
    <w:rsid w:val="00BB5564"/>
    <w:rsid w:val="00BB79D8"/>
    <w:rsid w:val="00BC232F"/>
    <w:rsid w:val="00BD3511"/>
    <w:rsid w:val="00BD4443"/>
    <w:rsid w:val="00BE0827"/>
    <w:rsid w:val="00BE27E2"/>
    <w:rsid w:val="00BE3526"/>
    <w:rsid w:val="00BE39BB"/>
    <w:rsid w:val="00BE6E2A"/>
    <w:rsid w:val="00BF0AF5"/>
    <w:rsid w:val="00BF46DA"/>
    <w:rsid w:val="00BF4EA2"/>
    <w:rsid w:val="00C0025B"/>
    <w:rsid w:val="00C009B3"/>
    <w:rsid w:val="00C01EE5"/>
    <w:rsid w:val="00C02E62"/>
    <w:rsid w:val="00C042FE"/>
    <w:rsid w:val="00C04BF1"/>
    <w:rsid w:val="00C05674"/>
    <w:rsid w:val="00C05D86"/>
    <w:rsid w:val="00C06595"/>
    <w:rsid w:val="00C066A7"/>
    <w:rsid w:val="00C102CC"/>
    <w:rsid w:val="00C135DC"/>
    <w:rsid w:val="00C16D08"/>
    <w:rsid w:val="00C20F3D"/>
    <w:rsid w:val="00C22D5A"/>
    <w:rsid w:val="00C23D3D"/>
    <w:rsid w:val="00C318C2"/>
    <w:rsid w:val="00C324E6"/>
    <w:rsid w:val="00C37909"/>
    <w:rsid w:val="00C47615"/>
    <w:rsid w:val="00C52584"/>
    <w:rsid w:val="00C538B6"/>
    <w:rsid w:val="00C5644A"/>
    <w:rsid w:val="00C56F8F"/>
    <w:rsid w:val="00C57D5B"/>
    <w:rsid w:val="00C60021"/>
    <w:rsid w:val="00C609AE"/>
    <w:rsid w:val="00C65FAB"/>
    <w:rsid w:val="00C701B0"/>
    <w:rsid w:val="00C704AC"/>
    <w:rsid w:val="00C7690B"/>
    <w:rsid w:val="00C8058F"/>
    <w:rsid w:val="00C80871"/>
    <w:rsid w:val="00C8235C"/>
    <w:rsid w:val="00C82A88"/>
    <w:rsid w:val="00C87DD3"/>
    <w:rsid w:val="00C90581"/>
    <w:rsid w:val="00C914FB"/>
    <w:rsid w:val="00C923B0"/>
    <w:rsid w:val="00C92435"/>
    <w:rsid w:val="00CA21C7"/>
    <w:rsid w:val="00CA531F"/>
    <w:rsid w:val="00CA70FD"/>
    <w:rsid w:val="00CB008C"/>
    <w:rsid w:val="00CB499B"/>
    <w:rsid w:val="00CB4B16"/>
    <w:rsid w:val="00CC4983"/>
    <w:rsid w:val="00CC572D"/>
    <w:rsid w:val="00CC5A34"/>
    <w:rsid w:val="00CD3E63"/>
    <w:rsid w:val="00CD43A3"/>
    <w:rsid w:val="00CE2271"/>
    <w:rsid w:val="00CE6579"/>
    <w:rsid w:val="00CE71BE"/>
    <w:rsid w:val="00CF4802"/>
    <w:rsid w:val="00D02B88"/>
    <w:rsid w:val="00D04E8B"/>
    <w:rsid w:val="00D074FD"/>
    <w:rsid w:val="00D13B48"/>
    <w:rsid w:val="00D21AE7"/>
    <w:rsid w:val="00D256E9"/>
    <w:rsid w:val="00D270ED"/>
    <w:rsid w:val="00D30972"/>
    <w:rsid w:val="00D3211D"/>
    <w:rsid w:val="00D329AE"/>
    <w:rsid w:val="00D3338E"/>
    <w:rsid w:val="00D336B4"/>
    <w:rsid w:val="00D363AA"/>
    <w:rsid w:val="00D42518"/>
    <w:rsid w:val="00D50E1D"/>
    <w:rsid w:val="00D512C9"/>
    <w:rsid w:val="00D538FA"/>
    <w:rsid w:val="00D54181"/>
    <w:rsid w:val="00D5592E"/>
    <w:rsid w:val="00D61F2E"/>
    <w:rsid w:val="00D64763"/>
    <w:rsid w:val="00D71888"/>
    <w:rsid w:val="00D72310"/>
    <w:rsid w:val="00D742B6"/>
    <w:rsid w:val="00D765EE"/>
    <w:rsid w:val="00D845ED"/>
    <w:rsid w:val="00D8731C"/>
    <w:rsid w:val="00D96308"/>
    <w:rsid w:val="00DA23BA"/>
    <w:rsid w:val="00DA5442"/>
    <w:rsid w:val="00DB0096"/>
    <w:rsid w:val="00DB61EE"/>
    <w:rsid w:val="00DC15AC"/>
    <w:rsid w:val="00DC5026"/>
    <w:rsid w:val="00DD1448"/>
    <w:rsid w:val="00DD2A13"/>
    <w:rsid w:val="00DD5CBC"/>
    <w:rsid w:val="00DD60C7"/>
    <w:rsid w:val="00DD647D"/>
    <w:rsid w:val="00DE17C0"/>
    <w:rsid w:val="00DE3478"/>
    <w:rsid w:val="00DE4860"/>
    <w:rsid w:val="00DE49F6"/>
    <w:rsid w:val="00DE643A"/>
    <w:rsid w:val="00DF1DA9"/>
    <w:rsid w:val="00DF30F8"/>
    <w:rsid w:val="00DF5ECC"/>
    <w:rsid w:val="00DF6AD0"/>
    <w:rsid w:val="00E03ADD"/>
    <w:rsid w:val="00E06B4A"/>
    <w:rsid w:val="00E128E4"/>
    <w:rsid w:val="00E1368D"/>
    <w:rsid w:val="00E13C41"/>
    <w:rsid w:val="00E145E0"/>
    <w:rsid w:val="00E16EB2"/>
    <w:rsid w:val="00E16F53"/>
    <w:rsid w:val="00E22915"/>
    <w:rsid w:val="00E30B23"/>
    <w:rsid w:val="00E32F7B"/>
    <w:rsid w:val="00E342BF"/>
    <w:rsid w:val="00E35EAD"/>
    <w:rsid w:val="00E37860"/>
    <w:rsid w:val="00E40A89"/>
    <w:rsid w:val="00E410C6"/>
    <w:rsid w:val="00E420CD"/>
    <w:rsid w:val="00E431D4"/>
    <w:rsid w:val="00E463C5"/>
    <w:rsid w:val="00E47C00"/>
    <w:rsid w:val="00E47CDF"/>
    <w:rsid w:val="00E6332C"/>
    <w:rsid w:val="00E638E0"/>
    <w:rsid w:val="00E64881"/>
    <w:rsid w:val="00E65F80"/>
    <w:rsid w:val="00E70640"/>
    <w:rsid w:val="00E72630"/>
    <w:rsid w:val="00E82FE2"/>
    <w:rsid w:val="00E852D1"/>
    <w:rsid w:val="00E910B1"/>
    <w:rsid w:val="00E94B86"/>
    <w:rsid w:val="00E94CF8"/>
    <w:rsid w:val="00EA02F3"/>
    <w:rsid w:val="00EA07F2"/>
    <w:rsid w:val="00EA0A85"/>
    <w:rsid w:val="00EA0E1E"/>
    <w:rsid w:val="00EA5E39"/>
    <w:rsid w:val="00EA72A2"/>
    <w:rsid w:val="00EC00BE"/>
    <w:rsid w:val="00EC2C24"/>
    <w:rsid w:val="00EC41A4"/>
    <w:rsid w:val="00EC72DC"/>
    <w:rsid w:val="00ED0C51"/>
    <w:rsid w:val="00ED2196"/>
    <w:rsid w:val="00ED28D8"/>
    <w:rsid w:val="00ED28E0"/>
    <w:rsid w:val="00ED5721"/>
    <w:rsid w:val="00ED5D6A"/>
    <w:rsid w:val="00ED6EE8"/>
    <w:rsid w:val="00EE0591"/>
    <w:rsid w:val="00EE0BCC"/>
    <w:rsid w:val="00EE10E9"/>
    <w:rsid w:val="00EE5094"/>
    <w:rsid w:val="00EE6997"/>
    <w:rsid w:val="00EF1715"/>
    <w:rsid w:val="00EF4398"/>
    <w:rsid w:val="00EF561A"/>
    <w:rsid w:val="00EF5925"/>
    <w:rsid w:val="00EF67CF"/>
    <w:rsid w:val="00EF76B8"/>
    <w:rsid w:val="00F00E6E"/>
    <w:rsid w:val="00F035FB"/>
    <w:rsid w:val="00F0374A"/>
    <w:rsid w:val="00F03A43"/>
    <w:rsid w:val="00F101E6"/>
    <w:rsid w:val="00F15A1A"/>
    <w:rsid w:val="00F16A41"/>
    <w:rsid w:val="00F22AC7"/>
    <w:rsid w:val="00F24D63"/>
    <w:rsid w:val="00F279BC"/>
    <w:rsid w:val="00F300AA"/>
    <w:rsid w:val="00F353B8"/>
    <w:rsid w:val="00F4178C"/>
    <w:rsid w:val="00F41F58"/>
    <w:rsid w:val="00F43C93"/>
    <w:rsid w:val="00F44C04"/>
    <w:rsid w:val="00F51EEA"/>
    <w:rsid w:val="00F54CD0"/>
    <w:rsid w:val="00F5564B"/>
    <w:rsid w:val="00F61AF4"/>
    <w:rsid w:val="00F61B80"/>
    <w:rsid w:val="00F622CD"/>
    <w:rsid w:val="00F63783"/>
    <w:rsid w:val="00F70934"/>
    <w:rsid w:val="00F80354"/>
    <w:rsid w:val="00F81297"/>
    <w:rsid w:val="00F84078"/>
    <w:rsid w:val="00F85035"/>
    <w:rsid w:val="00F853C9"/>
    <w:rsid w:val="00F87DE0"/>
    <w:rsid w:val="00F901B8"/>
    <w:rsid w:val="00F9081D"/>
    <w:rsid w:val="00F91ADB"/>
    <w:rsid w:val="00F92B27"/>
    <w:rsid w:val="00F93C2D"/>
    <w:rsid w:val="00F95247"/>
    <w:rsid w:val="00F963F2"/>
    <w:rsid w:val="00F96889"/>
    <w:rsid w:val="00FA27D3"/>
    <w:rsid w:val="00FA2D3D"/>
    <w:rsid w:val="00FA3E44"/>
    <w:rsid w:val="00FA4AD9"/>
    <w:rsid w:val="00FA63E2"/>
    <w:rsid w:val="00FB4BE9"/>
    <w:rsid w:val="00FB50CF"/>
    <w:rsid w:val="00FB7DBF"/>
    <w:rsid w:val="00FC0380"/>
    <w:rsid w:val="00FC2324"/>
    <w:rsid w:val="00FC25A8"/>
    <w:rsid w:val="00FC2EF5"/>
    <w:rsid w:val="00FC6502"/>
    <w:rsid w:val="00FC6C2A"/>
    <w:rsid w:val="00FD0FDA"/>
    <w:rsid w:val="00FD5C91"/>
    <w:rsid w:val="00FD607D"/>
    <w:rsid w:val="00FE1823"/>
    <w:rsid w:val="00FE6319"/>
    <w:rsid w:val="00FE71CD"/>
    <w:rsid w:val="00FF3E74"/>
    <w:rsid w:val="00FF3F01"/>
    <w:rsid w:val="00FF505F"/>
    <w:rsid w:val="00FF5A1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914EDA"/>
  <w15:chartTrackingRefBased/>
  <w15:docId w15:val="{6F3C91CC-33AD-48A5-AD09-17F0EE7F7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79BC"/>
  </w:style>
  <w:style w:type="paragraph" w:styleId="Heading1">
    <w:name w:val="heading 1"/>
    <w:basedOn w:val="Normal"/>
    <w:next w:val="Normal"/>
    <w:link w:val="Heading1Char"/>
    <w:uiPriority w:val="9"/>
    <w:qFormat/>
    <w:rsid w:val="000D30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30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D30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D30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30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30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30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30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30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30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30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D30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D30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30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30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30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30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30D1"/>
    <w:rPr>
      <w:rFonts w:eastAsiaTheme="majorEastAsia" w:cstheme="majorBidi"/>
      <w:color w:val="272727" w:themeColor="text1" w:themeTint="D8"/>
    </w:rPr>
  </w:style>
  <w:style w:type="paragraph" w:styleId="Title">
    <w:name w:val="Title"/>
    <w:basedOn w:val="Normal"/>
    <w:next w:val="Normal"/>
    <w:link w:val="TitleChar"/>
    <w:uiPriority w:val="10"/>
    <w:qFormat/>
    <w:rsid w:val="000D30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30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30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30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30D1"/>
    <w:pPr>
      <w:spacing w:before="160"/>
      <w:jc w:val="center"/>
    </w:pPr>
    <w:rPr>
      <w:i/>
      <w:iCs/>
      <w:color w:val="404040" w:themeColor="text1" w:themeTint="BF"/>
    </w:rPr>
  </w:style>
  <w:style w:type="character" w:customStyle="1" w:styleId="QuoteChar">
    <w:name w:val="Quote Char"/>
    <w:basedOn w:val="DefaultParagraphFont"/>
    <w:link w:val="Quote"/>
    <w:uiPriority w:val="29"/>
    <w:rsid w:val="000D30D1"/>
    <w:rPr>
      <w:i/>
      <w:iCs/>
      <w:color w:val="404040" w:themeColor="text1" w:themeTint="BF"/>
    </w:rPr>
  </w:style>
  <w:style w:type="paragraph" w:styleId="ListParagraph">
    <w:name w:val="List Paragraph"/>
    <w:basedOn w:val="Normal"/>
    <w:uiPriority w:val="34"/>
    <w:qFormat/>
    <w:rsid w:val="000D30D1"/>
    <w:pPr>
      <w:ind w:left="720"/>
      <w:contextualSpacing/>
    </w:pPr>
  </w:style>
  <w:style w:type="character" w:styleId="IntenseEmphasis">
    <w:name w:val="Intense Emphasis"/>
    <w:basedOn w:val="DefaultParagraphFont"/>
    <w:uiPriority w:val="21"/>
    <w:qFormat/>
    <w:rsid w:val="000D30D1"/>
    <w:rPr>
      <w:i/>
      <w:iCs/>
      <w:color w:val="2F5496" w:themeColor="accent1" w:themeShade="BF"/>
    </w:rPr>
  </w:style>
  <w:style w:type="paragraph" w:styleId="IntenseQuote">
    <w:name w:val="Intense Quote"/>
    <w:basedOn w:val="Normal"/>
    <w:next w:val="Normal"/>
    <w:link w:val="IntenseQuoteChar"/>
    <w:uiPriority w:val="30"/>
    <w:qFormat/>
    <w:rsid w:val="000D30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30D1"/>
    <w:rPr>
      <w:i/>
      <w:iCs/>
      <w:color w:val="2F5496" w:themeColor="accent1" w:themeShade="BF"/>
    </w:rPr>
  </w:style>
  <w:style w:type="character" w:styleId="IntenseReference">
    <w:name w:val="Intense Reference"/>
    <w:basedOn w:val="DefaultParagraphFont"/>
    <w:uiPriority w:val="32"/>
    <w:qFormat/>
    <w:rsid w:val="000D30D1"/>
    <w:rPr>
      <w:b/>
      <w:bCs/>
      <w:smallCaps/>
      <w:color w:val="2F5496" w:themeColor="accent1" w:themeShade="BF"/>
      <w:spacing w:val="5"/>
    </w:rPr>
  </w:style>
  <w:style w:type="table" w:styleId="GridTable1Light">
    <w:name w:val="Grid Table 1 Light"/>
    <w:basedOn w:val="TableNormal"/>
    <w:uiPriority w:val="46"/>
    <w:rsid w:val="007E73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7E7360"/>
    <w:pPr>
      <w:spacing w:after="0" w:line="240" w:lineRule="auto"/>
    </w:pPr>
    <w:rPr>
      <w:rFonts w:eastAsiaTheme="minorEastAsia"/>
      <w:kern w:val="0"/>
      <w:sz w:val="22"/>
      <w:szCs w:val="22"/>
      <w:lang w:eastAsia="en-IN"/>
      <w14:ligatures w14:val="none"/>
    </w:rPr>
    <w:tblPr>
      <w:tblCellMar>
        <w:top w:w="0" w:type="dxa"/>
        <w:left w:w="0" w:type="dxa"/>
        <w:bottom w:w="0" w:type="dxa"/>
        <w:right w:w="0" w:type="dxa"/>
      </w:tblCellMar>
    </w:tblPr>
  </w:style>
  <w:style w:type="paragraph" w:styleId="NoSpacing">
    <w:name w:val="No Spacing"/>
    <w:uiPriority w:val="1"/>
    <w:qFormat/>
    <w:rsid w:val="007E7360"/>
    <w:pPr>
      <w:spacing w:after="0" w:line="240" w:lineRule="auto"/>
    </w:pPr>
    <w:rPr>
      <w:kern w:val="0"/>
      <w:sz w:val="22"/>
      <w:szCs w:val="22"/>
      <w14:ligatures w14:val="none"/>
    </w:rPr>
  </w:style>
  <w:style w:type="paragraph" w:styleId="Header">
    <w:name w:val="header"/>
    <w:basedOn w:val="Normal"/>
    <w:link w:val="HeaderChar"/>
    <w:uiPriority w:val="99"/>
    <w:unhideWhenUsed/>
    <w:rsid w:val="00765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E41"/>
  </w:style>
  <w:style w:type="paragraph" w:styleId="Footer">
    <w:name w:val="footer"/>
    <w:basedOn w:val="Normal"/>
    <w:link w:val="FooterChar"/>
    <w:uiPriority w:val="99"/>
    <w:unhideWhenUsed/>
    <w:rsid w:val="00765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E41"/>
  </w:style>
  <w:style w:type="character" w:styleId="Hyperlink">
    <w:name w:val="Hyperlink"/>
    <w:basedOn w:val="DefaultParagraphFont"/>
    <w:uiPriority w:val="99"/>
    <w:unhideWhenUsed/>
    <w:rsid w:val="009E580C"/>
    <w:rPr>
      <w:color w:val="0563C1" w:themeColor="hyperlink"/>
      <w:u w:val="single"/>
    </w:rPr>
  </w:style>
  <w:style w:type="table" w:styleId="TableGrid0">
    <w:name w:val="Table Grid"/>
    <w:basedOn w:val="TableNormal"/>
    <w:uiPriority w:val="39"/>
    <w:rsid w:val="001A1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E6319"/>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FE6319"/>
    <w:rPr>
      <w:rFonts w:ascii="Times New Roman" w:eastAsia="Times New Roman" w:hAnsi="Times New Roman" w:cs="Times New Roman"/>
      <w:kern w:val="0"/>
      <w:lang w:val="en-US"/>
      <w14:ligatures w14:val="none"/>
    </w:rPr>
  </w:style>
  <w:style w:type="character" w:customStyle="1" w:styleId="UnresolvedMention1">
    <w:name w:val="Unresolved Mention1"/>
    <w:basedOn w:val="DefaultParagraphFont"/>
    <w:uiPriority w:val="99"/>
    <w:semiHidden/>
    <w:unhideWhenUsed/>
    <w:rsid w:val="00500120"/>
    <w:rPr>
      <w:color w:val="605E5C"/>
      <w:shd w:val="clear" w:color="auto" w:fill="E1DFDD"/>
    </w:rPr>
  </w:style>
  <w:style w:type="character" w:styleId="UnresolvedMention">
    <w:name w:val="Unresolved Mention"/>
    <w:basedOn w:val="DefaultParagraphFont"/>
    <w:uiPriority w:val="99"/>
    <w:semiHidden/>
    <w:unhideWhenUsed/>
    <w:rsid w:val="00D72310"/>
    <w:rPr>
      <w:color w:val="605E5C"/>
      <w:shd w:val="clear" w:color="auto" w:fill="E1DFDD"/>
    </w:rPr>
  </w:style>
  <w:style w:type="paragraph" w:styleId="NormalWeb">
    <w:name w:val="Normal (Web)"/>
    <w:basedOn w:val="Normal"/>
    <w:uiPriority w:val="99"/>
    <w:unhideWhenUsed/>
    <w:rsid w:val="00DE3478"/>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DE3478"/>
    <w:rPr>
      <w:i/>
      <w:iCs/>
    </w:rPr>
  </w:style>
  <w:style w:type="character" w:styleId="Strong">
    <w:name w:val="Strong"/>
    <w:basedOn w:val="DefaultParagraphFont"/>
    <w:uiPriority w:val="22"/>
    <w:qFormat/>
    <w:rsid w:val="00D270ED"/>
    <w:rPr>
      <w:b/>
      <w:bCs/>
    </w:rPr>
  </w:style>
  <w:style w:type="character" w:styleId="CommentReference">
    <w:name w:val="annotation reference"/>
    <w:basedOn w:val="DefaultParagraphFont"/>
    <w:uiPriority w:val="99"/>
    <w:semiHidden/>
    <w:unhideWhenUsed/>
    <w:rsid w:val="001D1658"/>
    <w:rPr>
      <w:sz w:val="16"/>
      <w:szCs w:val="16"/>
    </w:rPr>
  </w:style>
  <w:style w:type="paragraph" w:styleId="CommentText">
    <w:name w:val="annotation text"/>
    <w:basedOn w:val="Normal"/>
    <w:link w:val="CommentTextChar"/>
    <w:uiPriority w:val="99"/>
    <w:unhideWhenUsed/>
    <w:rsid w:val="001D1658"/>
    <w:pPr>
      <w:spacing w:line="240" w:lineRule="auto"/>
    </w:pPr>
    <w:rPr>
      <w:sz w:val="20"/>
      <w:szCs w:val="20"/>
    </w:rPr>
  </w:style>
  <w:style w:type="character" w:customStyle="1" w:styleId="CommentTextChar">
    <w:name w:val="Comment Text Char"/>
    <w:basedOn w:val="DefaultParagraphFont"/>
    <w:link w:val="CommentText"/>
    <w:uiPriority w:val="99"/>
    <w:rsid w:val="001D1658"/>
    <w:rPr>
      <w:sz w:val="20"/>
      <w:szCs w:val="20"/>
    </w:rPr>
  </w:style>
  <w:style w:type="paragraph" w:styleId="CommentSubject">
    <w:name w:val="annotation subject"/>
    <w:basedOn w:val="CommentText"/>
    <w:next w:val="CommentText"/>
    <w:link w:val="CommentSubjectChar"/>
    <w:uiPriority w:val="99"/>
    <w:semiHidden/>
    <w:unhideWhenUsed/>
    <w:rsid w:val="001D1658"/>
    <w:rPr>
      <w:b/>
      <w:bCs/>
    </w:rPr>
  </w:style>
  <w:style w:type="character" w:customStyle="1" w:styleId="CommentSubjectChar">
    <w:name w:val="Comment Subject Char"/>
    <w:basedOn w:val="CommentTextChar"/>
    <w:link w:val="CommentSubject"/>
    <w:uiPriority w:val="99"/>
    <w:semiHidden/>
    <w:rsid w:val="001D1658"/>
    <w:rPr>
      <w:b/>
      <w:bCs/>
      <w:sz w:val="20"/>
      <w:szCs w:val="20"/>
    </w:rPr>
  </w:style>
  <w:style w:type="character" w:styleId="FollowedHyperlink">
    <w:name w:val="FollowedHyperlink"/>
    <w:basedOn w:val="DefaultParagraphFont"/>
    <w:uiPriority w:val="99"/>
    <w:semiHidden/>
    <w:unhideWhenUsed/>
    <w:rsid w:val="002345F2"/>
    <w:rPr>
      <w:color w:val="954F72" w:themeColor="followedHyperlink"/>
      <w:u w:val="single"/>
    </w:rPr>
  </w:style>
  <w:style w:type="paragraph" w:styleId="BalloonText">
    <w:name w:val="Balloon Text"/>
    <w:basedOn w:val="Normal"/>
    <w:link w:val="BalloonTextChar"/>
    <w:uiPriority w:val="99"/>
    <w:semiHidden/>
    <w:unhideWhenUsed/>
    <w:rsid w:val="00730F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F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792736">
      <w:bodyDiv w:val="1"/>
      <w:marLeft w:val="0"/>
      <w:marRight w:val="0"/>
      <w:marTop w:val="0"/>
      <w:marBottom w:val="0"/>
      <w:divBdr>
        <w:top w:val="none" w:sz="0" w:space="0" w:color="auto"/>
        <w:left w:val="none" w:sz="0" w:space="0" w:color="auto"/>
        <w:bottom w:val="none" w:sz="0" w:space="0" w:color="auto"/>
        <w:right w:val="none" w:sz="0" w:space="0" w:color="auto"/>
      </w:divBdr>
    </w:div>
    <w:div w:id="229850723">
      <w:bodyDiv w:val="1"/>
      <w:marLeft w:val="0"/>
      <w:marRight w:val="0"/>
      <w:marTop w:val="0"/>
      <w:marBottom w:val="0"/>
      <w:divBdr>
        <w:top w:val="none" w:sz="0" w:space="0" w:color="auto"/>
        <w:left w:val="none" w:sz="0" w:space="0" w:color="auto"/>
        <w:bottom w:val="none" w:sz="0" w:space="0" w:color="auto"/>
        <w:right w:val="none" w:sz="0" w:space="0" w:color="auto"/>
      </w:divBdr>
    </w:div>
    <w:div w:id="302776565">
      <w:bodyDiv w:val="1"/>
      <w:marLeft w:val="0"/>
      <w:marRight w:val="0"/>
      <w:marTop w:val="0"/>
      <w:marBottom w:val="0"/>
      <w:divBdr>
        <w:top w:val="none" w:sz="0" w:space="0" w:color="auto"/>
        <w:left w:val="none" w:sz="0" w:space="0" w:color="auto"/>
        <w:bottom w:val="none" w:sz="0" w:space="0" w:color="auto"/>
        <w:right w:val="none" w:sz="0" w:space="0" w:color="auto"/>
      </w:divBdr>
    </w:div>
    <w:div w:id="304049194">
      <w:bodyDiv w:val="1"/>
      <w:marLeft w:val="0"/>
      <w:marRight w:val="0"/>
      <w:marTop w:val="0"/>
      <w:marBottom w:val="0"/>
      <w:divBdr>
        <w:top w:val="none" w:sz="0" w:space="0" w:color="auto"/>
        <w:left w:val="none" w:sz="0" w:space="0" w:color="auto"/>
        <w:bottom w:val="none" w:sz="0" w:space="0" w:color="auto"/>
        <w:right w:val="none" w:sz="0" w:space="0" w:color="auto"/>
      </w:divBdr>
    </w:div>
    <w:div w:id="405766123">
      <w:bodyDiv w:val="1"/>
      <w:marLeft w:val="0"/>
      <w:marRight w:val="0"/>
      <w:marTop w:val="0"/>
      <w:marBottom w:val="0"/>
      <w:divBdr>
        <w:top w:val="none" w:sz="0" w:space="0" w:color="auto"/>
        <w:left w:val="none" w:sz="0" w:space="0" w:color="auto"/>
        <w:bottom w:val="none" w:sz="0" w:space="0" w:color="auto"/>
        <w:right w:val="none" w:sz="0" w:space="0" w:color="auto"/>
      </w:divBdr>
    </w:div>
    <w:div w:id="408962092">
      <w:bodyDiv w:val="1"/>
      <w:marLeft w:val="0"/>
      <w:marRight w:val="0"/>
      <w:marTop w:val="0"/>
      <w:marBottom w:val="0"/>
      <w:divBdr>
        <w:top w:val="none" w:sz="0" w:space="0" w:color="auto"/>
        <w:left w:val="none" w:sz="0" w:space="0" w:color="auto"/>
        <w:bottom w:val="none" w:sz="0" w:space="0" w:color="auto"/>
        <w:right w:val="none" w:sz="0" w:space="0" w:color="auto"/>
      </w:divBdr>
    </w:div>
    <w:div w:id="434639598">
      <w:bodyDiv w:val="1"/>
      <w:marLeft w:val="0"/>
      <w:marRight w:val="0"/>
      <w:marTop w:val="0"/>
      <w:marBottom w:val="0"/>
      <w:divBdr>
        <w:top w:val="none" w:sz="0" w:space="0" w:color="auto"/>
        <w:left w:val="none" w:sz="0" w:space="0" w:color="auto"/>
        <w:bottom w:val="none" w:sz="0" w:space="0" w:color="auto"/>
        <w:right w:val="none" w:sz="0" w:space="0" w:color="auto"/>
      </w:divBdr>
    </w:div>
    <w:div w:id="570044054">
      <w:bodyDiv w:val="1"/>
      <w:marLeft w:val="0"/>
      <w:marRight w:val="0"/>
      <w:marTop w:val="0"/>
      <w:marBottom w:val="0"/>
      <w:divBdr>
        <w:top w:val="none" w:sz="0" w:space="0" w:color="auto"/>
        <w:left w:val="none" w:sz="0" w:space="0" w:color="auto"/>
        <w:bottom w:val="none" w:sz="0" w:space="0" w:color="auto"/>
        <w:right w:val="none" w:sz="0" w:space="0" w:color="auto"/>
      </w:divBdr>
    </w:div>
    <w:div w:id="614601047">
      <w:bodyDiv w:val="1"/>
      <w:marLeft w:val="0"/>
      <w:marRight w:val="0"/>
      <w:marTop w:val="0"/>
      <w:marBottom w:val="0"/>
      <w:divBdr>
        <w:top w:val="none" w:sz="0" w:space="0" w:color="auto"/>
        <w:left w:val="none" w:sz="0" w:space="0" w:color="auto"/>
        <w:bottom w:val="none" w:sz="0" w:space="0" w:color="auto"/>
        <w:right w:val="none" w:sz="0" w:space="0" w:color="auto"/>
      </w:divBdr>
    </w:div>
    <w:div w:id="657612887">
      <w:bodyDiv w:val="1"/>
      <w:marLeft w:val="0"/>
      <w:marRight w:val="0"/>
      <w:marTop w:val="0"/>
      <w:marBottom w:val="0"/>
      <w:divBdr>
        <w:top w:val="none" w:sz="0" w:space="0" w:color="auto"/>
        <w:left w:val="none" w:sz="0" w:space="0" w:color="auto"/>
        <w:bottom w:val="none" w:sz="0" w:space="0" w:color="auto"/>
        <w:right w:val="none" w:sz="0" w:space="0" w:color="auto"/>
      </w:divBdr>
    </w:div>
    <w:div w:id="666179092">
      <w:bodyDiv w:val="1"/>
      <w:marLeft w:val="0"/>
      <w:marRight w:val="0"/>
      <w:marTop w:val="0"/>
      <w:marBottom w:val="0"/>
      <w:divBdr>
        <w:top w:val="none" w:sz="0" w:space="0" w:color="auto"/>
        <w:left w:val="none" w:sz="0" w:space="0" w:color="auto"/>
        <w:bottom w:val="none" w:sz="0" w:space="0" w:color="auto"/>
        <w:right w:val="none" w:sz="0" w:space="0" w:color="auto"/>
      </w:divBdr>
    </w:div>
    <w:div w:id="742800925">
      <w:bodyDiv w:val="1"/>
      <w:marLeft w:val="0"/>
      <w:marRight w:val="0"/>
      <w:marTop w:val="0"/>
      <w:marBottom w:val="0"/>
      <w:divBdr>
        <w:top w:val="none" w:sz="0" w:space="0" w:color="auto"/>
        <w:left w:val="none" w:sz="0" w:space="0" w:color="auto"/>
        <w:bottom w:val="none" w:sz="0" w:space="0" w:color="auto"/>
        <w:right w:val="none" w:sz="0" w:space="0" w:color="auto"/>
      </w:divBdr>
    </w:div>
    <w:div w:id="773861406">
      <w:bodyDiv w:val="1"/>
      <w:marLeft w:val="0"/>
      <w:marRight w:val="0"/>
      <w:marTop w:val="0"/>
      <w:marBottom w:val="0"/>
      <w:divBdr>
        <w:top w:val="none" w:sz="0" w:space="0" w:color="auto"/>
        <w:left w:val="none" w:sz="0" w:space="0" w:color="auto"/>
        <w:bottom w:val="none" w:sz="0" w:space="0" w:color="auto"/>
        <w:right w:val="none" w:sz="0" w:space="0" w:color="auto"/>
      </w:divBdr>
    </w:div>
    <w:div w:id="836310844">
      <w:bodyDiv w:val="1"/>
      <w:marLeft w:val="0"/>
      <w:marRight w:val="0"/>
      <w:marTop w:val="0"/>
      <w:marBottom w:val="0"/>
      <w:divBdr>
        <w:top w:val="none" w:sz="0" w:space="0" w:color="auto"/>
        <w:left w:val="none" w:sz="0" w:space="0" w:color="auto"/>
        <w:bottom w:val="none" w:sz="0" w:space="0" w:color="auto"/>
        <w:right w:val="none" w:sz="0" w:space="0" w:color="auto"/>
      </w:divBdr>
    </w:div>
    <w:div w:id="848327422">
      <w:bodyDiv w:val="1"/>
      <w:marLeft w:val="0"/>
      <w:marRight w:val="0"/>
      <w:marTop w:val="0"/>
      <w:marBottom w:val="0"/>
      <w:divBdr>
        <w:top w:val="none" w:sz="0" w:space="0" w:color="auto"/>
        <w:left w:val="none" w:sz="0" w:space="0" w:color="auto"/>
        <w:bottom w:val="none" w:sz="0" w:space="0" w:color="auto"/>
        <w:right w:val="none" w:sz="0" w:space="0" w:color="auto"/>
      </w:divBdr>
    </w:div>
    <w:div w:id="886719025">
      <w:bodyDiv w:val="1"/>
      <w:marLeft w:val="0"/>
      <w:marRight w:val="0"/>
      <w:marTop w:val="0"/>
      <w:marBottom w:val="0"/>
      <w:divBdr>
        <w:top w:val="none" w:sz="0" w:space="0" w:color="auto"/>
        <w:left w:val="none" w:sz="0" w:space="0" w:color="auto"/>
        <w:bottom w:val="none" w:sz="0" w:space="0" w:color="auto"/>
        <w:right w:val="none" w:sz="0" w:space="0" w:color="auto"/>
      </w:divBdr>
    </w:div>
    <w:div w:id="926884513">
      <w:bodyDiv w:val="1"/>
      <w:marLeft w:val="0"/>
      <w:marRight w:val="0"/>
      <w:marTop w:val="0"/>
      <w:marBottom w:val="0"/>
      <w:divBdr>
        <w:top w:val="none" w:sz="0" w:space="0" w:color="auto"/>
        <w:left w:val="none" w:sz="0" w:space="0" w:color="auto"/>
        <w:bottom w:val="none" w:sz="0" w:space="0" w:color="auto"/>
        <w:right w:val="none" w:sz="0" w:space="0" w:color="auto"/>
      </w:divBdr>
    </w:div>
    <w:div w:id="1020619995">
      <w:bodyDiv w:val="1"/>
      <w:marLeft w:val="0"/>
      <w:marRight w:val="0"/>
      <w:marTop w:val="0"/>
      <w:marBottom w:val="0"/>
      <w:divBdr>
        <w:top w:val="none" w:sz="0" w:space="0" w:color="auto"/>
        <w:left w:val="none" w:sz="0" w:space="0" w:color="auto"/>
        <w:bottom w:val="none" w:sz="0" w:space="0" w:color="auto"/>
        <w:right w:val="none" w:sz="0" w:space="0" w:color="auto"/>
      </w:divBdr>
      <w:divsChild>
        <w:div w:id="1282999286">
          <w:marLeft w:val="0"/>
          <w:marRight w:val="0"/>
          <w:marTop w:val="0"/>
          <w:marBottom w:val="0"/>
          <w:divBdr>
            <w:top w:val="none" w:sz="0" w:space="0" w:color="auto"/>
            <w:left w:val="none" w:sz="0" w:space="0" w:color="auto"/>
            <w:bottom w:val="none" w:sz="0" w:space="0" w:color="auto"/>
            <w:right w:val="none" w:sz="0" w:space="0" w:color="auto"/>
          </w:divBdr>
          <w:divsChild>
            <w:div w:id="566766664">
              <w:marLeft w:val="0"/>
              <w:marRight w:val="0"/>
              <w:marTop w:val="0"/>
              <w:marBottom w:val="0"/>
              <w:divBdr>
                <w:top w:val="none" w:sz="0" w:space="0" w:color="auto"/>
                <w:left w:val="none" w:sz="0" w:space="0" w:color="auto"/>
                <w:bottom w:val="none" w:sz="0" w:space="0" w:color="auto"/>
                <w:right w:val="none" w:sz="0" w:space="0" w:color="auto"/>
              </w:divBdr>
            </w:div>
          </w:divsChild>
        </w:div>
        <w:div w:id="1131096595">
          <w:marLeft w:val="0"/>
          <w:marRight w:val="0"/>
          <w:marTop w:val="0"/>
          <w:marBottom w:val="0"/>
          <w:divBdr>
            <w:top w:val="none" w:sz="0" w:space="0" w:color="auto"/>
            <w:left w:val="none" w:sz="0" w:space="0" w:color="auto"/>
            <w:bottom w:val="none" w:sz="0" w:space="0" w:color="auto"/>
            <w:right w:val="none" w:sz="0" w:space="0" w:color="auto"/>
          </w:divBdr>
          <w:divsChild>
            <w:div w:id="12206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4319">
      <w:bodyDiv w:val="1"/>
      <w:marLeft w:val="0"/>
      <w:marRight w:val="0"/>
      <w:marTop w:val="0"/>
      <w:marBottom w:val="0"/>
      <w:divBdr>
        <w:top w:val="none" w:sz="0" w:space="0" w:color="auto"/>
        <w:left w:val="none" w:sz="0" w:space="0" w:color="auto"/>
        <w:bottom w:val="none" w:sz="0" w:space="0" w:color="auto"/>
        <w:right w:val="none" w:sz="0" w:space="0" w:color="auto"/>
      </w:divBdr>
    </w:div>
    <w:div w:id="1329409188">
      <w:bodyDiv w:val="1"/>
      <w:marLeft w:val="0"/>
      <w:marRight w:val="0"/>
      <w:marTop w:val="0"/>
      <w:marBottom w:val="0"/>
      <w:divBdr>
        <w:top w:val="none" w:sz="0" w:space="0" w:color="auto"/>
        <w:left w:val="none" w:sz="0" w:space="0" w:color="auto"/>
        <w:bottom w:val="none" w:sz="0" w:space="0" w:color="auto"/>
        <w:right w:val="none" w:sz="0" w:space="0" w:color="auto"/>
      </w:divBdr>
    </w:div>
    <w:div w:id="1416630094">
      <w:bodyDiv w:val="1"/>
      <w:marLeft w:val="0"/>
      <w:marRight w:val="0"/>
      <w:marTop w:val="0"/>
      <w:marBottom w:val="0"/>
      <w:divBdr>
        <w:top w:val="none" w:sz="0" w:space="0" w:color="auto"/>
        <w:left w:val="none" w:sz="0" w:space="0" w:color="auto"/>
        <w:bottom w:val="none" w:sz="0" w:space="0" w:color="auto"/>
        <w:right w:val="none" w:sz="0" w:space="0" w:color="auto"/>
      </w:divBdr>
    </w:div>
    <w:div w:id="1483158946">
      <w:bodyDiv w:val="1"/>
      <w:marLeft w:val="0"/>
      <w:marRight w:val="0"/>
      <w:marTop w:val="0"/>
      <w:marBottom w:val="0"/>
      <w:divBdr>
        <w:top w:val="none" w:sz="0" w:space="0" w:color="auto"/>
        <w:left w:val="none" w:sz="0" w:space="0" w:color="auto"/>
        <w:bottom w:val="none" w:sz="0" w:space="0" w:color="auto"/>
        <w:right w:val="none" w:sz="0" w:space="0" w:color="auto"/>
      </w:divBdr>
    </w:div>
    <w:div w:id="1517695462">
      <w:bodyDiv w:val="1"/>
      <w:marLeft w:val="0"/>
      <w:marRight w:val="0"/>
      <w:marTop w:val="0"/>
      <w:marBottom w:val="0"/>
      <w:divBdr>
        <w:top w:val="none" w:sz="0" w:space="0" w:color="auto"/>
        <w:left w:val="none" w:sz="0" w:space="0" w:color="auto"/>
        <w:bottom w:val="none" w:sz="0" w:space="0" w:color="auto"/>
        <w:right w:val="none" w:sz="0" w:space="0" w:color="auto"/>
      </w:divBdr>
      <w:divsChild>
        <w:div w:id="15078250">
          <w:marLeft w:val="0"/>
          <w:marRight w:val="0"/>
          <w:marTop w:val="0"/>
          <w:marBottom w:val="0"/>
          <w:divBdr>
            <w:top w:val="none" w:sz="0" w:space="0" w:color="auto"/>
            <w:left w:val="none" w:sz="0" w:space="0" w:color="auto"/>
            <w:bottom w:val="none" w:sz="0" w:space="0" w:color="auto"/>
            <w:right w:val="none" w:sz="0" w:space="0" w:color="auto"/>
          </w:divBdr>
          <w:divsChild>
            <w:div w:id="1840651226">
              <w:marLeft w:val="0"/>
              <w:marRight w:val="0"/>
              <w:marTop w:val="0"/>
              <w:marBottom w:val="0"/>
              <w:divBdr>
                <w:top w:val="none" w:sz="0" w:space="0" w:color="auto"/>
                <w:left w:val="none" w:sz="0" w:space="0" w:color="auto"/>
                <w:bottom w:val="none" w:sz="0" w:space="0" w:color="auto"/>
                <w:right w:val="none" w:sz="0" w:space="0" w:color="auto"/>
              </w:divBdr>
            </w:div>
          </w:divsChild>
        </w:div>
        <w:div w:id="762839226">
          <w:marLeft w:val="0"/>
          <w:marRight w:val="0"/>
          <w:marTop w:val="0"/>
          <w:marBottom w:val="0"/>
          <w:divBdr>
            <w:top w:val="none" w:sz="0" w:space="0" w:color="auto"/>
            <w:left w:val="none" w:sz="0" w:space="0" w:color="auto"/>
            <w:bottom w:val="none" w:sz="0" w:space="0" w:color="auto"/>
            <w:right w:val="none" w:sz="0" w:space="0" w:color="auto"/>
          </w:divBdr>
          <w:divsChild>
            <w:div w:id="15357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4130">
      <w:bodyDiv w:val="1"/>
      <w:marLeft w:val="0"/>
      <w:marRight w:val="0"/>
      <w:marTop w:val="0"/>
      <w:marBottom w:val="0"/>
      <w:divBdr>
        <w:top w:val="none" w:sz="0" w:space="0" w:color="auto"/>
        <w:left w:val="none" w:sz="0" w:space="0" w:color="auto"/>
        <w:bottom w:val="none" w:sz="0" w:space="0" w:color="auto"/>
        <w:right w:val="none" w:sz="0" w:space="0" w:color="auto"/>
      </w:divBdr>
    </w:div>
    <w:div w:id="1597328937">
      <w:bodyDiv w:val="1"/>
      <w:marLeft w:val="0"/>
      <w:marRight w:val="0"/>
      <w:marTop w:val="0"/>
      <w:marBottom w:val="0"/>
      <w:divBdr>
        <w:top w:val="none" w:sz="0" w:space="0" w:color="auto"/>
        <w:left w:val="none" w:sz="0" w:space="0" w:color="auto"/>
        <w:bottom w:val="none" w:sz="0" w:space="0" w:color="auto"/>
        <w:right w:val="none" w:sz="0" w:space="0" w:color="auto"/>
      </w:divBdr>
    </w:div>
    <w:div w:id="1614441829">
      <w:bodyDiv w:val="1"/>
      <w:marLeft w:val="0"/>
      <w:marRight w:val="0"/>
      <w:marTop w:val="0"/>
      <w:marBottom w:val="0"/>
      <w:divBdr>
        <w:top w:val="none" w:sz="0" w:space="0" w:color="auto"/>
        <w:left w:val="none" w:sz="0" w:space="0" w:color="auto"/>
        <w:bottom w:val="none" w:sz="0" w:space="0" w:color="auto"/>
        <w:right w:val="none" w:sz="0" w:space="0" w:color="auto"/>
      </w:divBdr>
    </w:div>
    <w:div w:id="1757087988">
      <w:bodyDiv w:val="1"/>
      <w:marLeft w:val="0"/>
      <w:marRight w:val="0"/>
      <w:marTop w:val="0"/>
      <w:marBottom w:val="0"/>
      <w:divBdr>
        <w:top w:val="none" w:sz="0" w:space="0" w:color="auto"/>
        <w:left w:val="none" w:sz="0" w:space="0" w:color="auto"/>
        <w:bottom w:val="none" w:sz="0" w:space="0" w:color="auto"/>
        <w:right w:val="none" w:sz="0" w:space="0" w:color="auto"/>
      </w:divBdr>
    </w:div>
    <w:div w:id="1775901897">
      <w:bodyDiv w:val="1"/>
      <w:marLeft w:val="0"/>
      <w:marRight w:val="0"/>
      <w:marTop w:val="0"/>
      <w:marBottom w:val="0"/>
      <w:divBdr>
        <w:top w:val="none" w:sz="0" w:space="0" w:color="auto"/>
        <w:left w:val="none" w:sz="0" w:space="0" w:color="auto"/>
        <w:bottom w:val="none" w:sz="0" w:space="0" w:color="auto"/>
        <w:right w:val="none" w:sz="0" w:space="0" w:color="auto"/>
      </w:divBdr>
    </w:div>
    <w:div w:id="1804955380">
      <w:bodyDiv w:val="1"/>
      <w:marLeft w:val="0"/>
      <w:marRight w:val="0"/>
      <w:marTop w:val="0"/>
      <w:marBottom w:val="0"/>
      <w:divBdr>
        <w:top w:val="none" w:sz="0" w:space="0" w:color="auto"/>
        <w:left w:val="none" w:sz="0" w:space="0" w:color="auto"/>
        <w:bottom w:val="none" w:sz="0" w:space="0" w:color="auto"/>
        <w:right w:val="none" w:sz="0" w:space="0" w:color="auto"/>
      </w:divBdr>
    </w:div>
    <w:div w:id="1860002906">
      <w:bodyDiv w:val="1"/>
      <w:marLeft w:val="0"/>
      <w:marRight w:val="0"/>
      <w:marTop w:val="0"/>
      <w:marBottom w:val="0"/>
      <w:divBdr>
        <w:top w:val="none" w:sz="0" w:space="0" w:color="auto"/>
        <w:left w:val="none" w:sz="0" w:space="0" w:color="auto"/>
        <w:bottom w:val="none" w:sz="0" w:space="0" w:color="auto"/>
        <w:right w:val="none" w:sz="0" w:space="0" w:color="auto"/>
      </w:divBdr>
    </w:div>
    <w:div w:id="2006662327">
      <w:bodyDiv w:val="1"/>
      <w:marLeft w:val="0"/>
      <w:marRight w:val="0"/>
      <w:marTop w:val="0"/>
      <w:marBottom w:val="0"/>
      <w:divBdr>
        <w:top w:val="none" w:sz="0" w:space="0" w:color="auto"/>
        <w:left w:val="none" w:sz="0" w:space="0" w:color="auto"/>
        <w:bottom w:val="none" w:sz="0" w:space="0" w:color="auto"/>
        <w:right w:val="none" w:sz="0" w:space="0" w:color="auto"/>
      </w:divBdr>
    </w:div>
    <w:div w:id="202008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CEE2D-470D-4414-ADA2-33688580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16</Pages>
  <Words>5411</Words>
  <Characters>30848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Pradeepa M S</dc:creator>
  <cp:keywords/>
  <dc:description/>
  <cp:lastModifiedBy>SDI 1186</cp:lastModifiedBy>
  <cp:revision>32</cp:revision>
  <cp:lastPrinted>2026-01-28T17:18:00Z</cp:lastPrinted>
  <dcterms:created xsi:type="dcterms:W3CDTF">2026-01-15T16:10:00Z</dcterms:created>
  <dcterms:modified xsi:type="dcterms:W3CDTF">2026-02-09T07:38:00Z</dcterms:modified>
</cp:coreProperties>
</file>