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7EBD1" w14:textId="7C00EEC2" w:rsidR="0002058B" w:rsidRDefault="00E1541F" w:rsidP="00561FE6">
      <w:pPr>
        <w:jc w:val="center"/>
        <w:rPr>
          <w:b/>
          <w:bCs w:val="0"/>
          <w:noProof/>
          <w:sz w:val="26"/>
          <w:szCs w:val="26"/>
        </w:rPr>
      </w:pPr>
      <w:bookmarkStart w:id="0" w:name="_GoBack"/>
      <w:bookmarkEnd w:id="0"/>
      <w:r w:rsidRPr="00EA3F25">
        <w:rPr>
          <w:b/>
          <w:bCs w:val="0"/>
          <w:noProof/>
          <w:sz w:val="26"/>
          <w:szCs w:val="26"/>
        </w:rPr>
        <w:t xml:space="preserve">Development and </w:t>
      </w:r>
      <w:r w:rsidRPr="00EA3F25">
        <w:rPr>
          <w:b/>
          <w:sz w:val="26"/>
          <w:szCs w:val="26"/>
        </w:rPr>
        <w:t xml:space="preserve">Nutritional Assessment of Finger Millet-Based Edible Cutlery </w:t>
      </w:r>
      <w:r w:rsidR="007202A0" w:rsidRPr="00EA3F25">
        <w:rPr>
          <w:b/>
          <w:sz w:val="26"/>
          <w:szCs w:val="26"/>
        </w:rPr>
        <w:t>Incorporated</w:t>
      </w:r>
      <w:r w:rsidRPr="00EA3F25">
        <w:rPr>
          <w:b/>
          <w:sz w:val="26"/>
          <w:szCs w:val="26"/>
        </w:rPr>
        <w:t xml:space="preserve"> with Jaggery</w:t>
      </w:r>
      <w:r w:rsidRPr="00EA3F25">
        <w:rPr>
          <w:b/>
          <w:bCs w:val="0"/>
          <w:noProof/>
          <w:sz w:val="26"/>
          <w:szCs w:val="26"/>
        </w:rPr>
        <w:t xml:space="preserve"> </w:t>
      </w:r>
    </w:p>
    <w:p w14:paraId="35271494" w14:textId="2674C106" w:rsidR="00D17FE8" w:rsidRDefault="0076466F">
      <w:pPr>
        <w:rPr>
          <w:b/>
          <w:bCs w:val="0"/>
          <w:noProof/>
        </w:rPr>
      </w:pPr>
      <w:r w:rsidRPr="0028371E">
        <w:rPr>
          <w:b/>
          <w:bCs w:val="0"/>
          <w:noProof/>
        </w:rPr>
        <w:t>Abstract</w:t>
      </w:r>
    </w:p>
    <w:p w14:paraId="0DAD1FD2" w14:textId="16AB0C02" w:rsidR="00026C5D" w:rsidRPr="00026C5D" w:rsidRDefault="00026C5D" w:rsidP="00026C5D">
      <w:pPr>
        <w:spacing w:line="360" w:lineRule="auto"/>
        <w:jc w:val="both"/>
        <w:rPr>
          <w:noProof/>
        </w:rPr>
      </w:pPr>
      <w:r w:rsidRPr="00026C5D">
        <w:rPr>
          <w:noProof/>
        </w:rPr>
        <w:t xml:space="preserve">The increasing accumulation of single-use plastic cutlery poses a serious environmental threat due to its non-biodegradable nature and long persistence in landfills. </w:t>
      </w:r>
      <w:r w:rsidR="006C2680" w:rsidRPr="00F7688A">
        <w:rPr>
          <w:noProof/>
          <w:highlight w:val="yellow"/>
        </w:rPr>
        <w:t>Under simulated environmental conditions, the biodegradability of Edible Cutlerys made with ragi flour was evaluated. Sensory research was used to compare the palatability and acceptability of Edible Cutlery s made with ragi flour to standard disposable plastic bowls.</w:t>
      </w:r>
      <w:r w:rsidR="006C2680">
        <w:rPr>
          <w:noProof/>
        </w:rPr>
        <w:t xml:space="preserve"> </w:t>
      </w:r>
      <w:r w:rsidRPr="00026C5D">
        <w:rPr>
          <w:noProof/>
        </w:rPr>
        <w:t xml:space="preserve">This study aimed to develop and evaluate nutritionally enriched, eco-friendly edible </w:t>
      </w:r>
      <w:r w:rsidR="00A85DAC" w:rsidRPr="00F7688A">
        <w:rPr>
          <w:noProof/>
          <w:highlight w:val="yellow"/>
        </w:rPr>
        <w:t xml:space="preserve">cutlery </w:t>
      </w:r>
      <w:r w:rsidRPr="00F7688A">
        <w:rPr>
          <w:noProof/>
          <w:highlight w:val="yellow"/>
        </w:rPr>
        <w:t>us</w:t>
      </w:r>
      <w:r w:rsidRPr="00026C5D">
        <w:rPr>
          <w:noProof/>
        </w:rPr>
        <w:t>ing finger millet (</w:t>
      </w:r>
      <w:r w:rsidRPr="00026C5D">
        <w:rPr>
          <w:i/>
          <w:iCs/>
          <w:noProof/>
        </w:rPr>
        <w:t>Eleusine coracana</w:t>
      </w:r>
      <w:r w:rsidRPr="00026C5D">
        <w:rPr>
          <w:noProof/>
        </w:rPr>
        <w:t xml:space="preserve"> L.) flour as a partial or complete substitute for wheat flour. Edible cutleries were formulated using varying proportions of wheat flour and finger millet flour (0, 25, 50, and 100%), with jaggery as a natural sweetener and binding agent. The prepared cutleries were baked at 160°C for 20 minutes and assessed for physicochemical, textural, sensory, and nutritional characteristics.</w:t>
      </w:r>
      <w:r>
        <w:rPr>
          <w:noProof/>
        </w:rPr>
        <w:t xml:space="preserve"> </w:t>
      </w:r>
      <w:r w:rsidRPr="00026C5D">
        <w:rPr>
          <w:noProof/>
        </w:rPr>
        <w:t xml:space="preserve">Proximate analysis revealed that the incorporation of finger millet significantly influenced the nutritional composition of the cutleries. The T2 formulation (50% finger millet flour) exhibited optimal nutritional properties, </w:t>
      </w:r>
      <w:r w:rsidRPr="00F7688A">
        <w:rPr>
          <w:noProof/>
          <w:highlight w:val="yellow"/>
        </w:rPr>
        <w:t xml:space="preserve">with </w:t>
      </w:r>
      <w:r w:rsidR="00A85DAC" w:rsidRPr="00F7688A">
        <w:rPr>
          <w:noProof/>
          <w:highlight w:val="yellow"/>
        </w:rPr>
        <w:t xml:space="preserve">a </w:t>
      </w:r>
      <w:r w:rsidRPr="00F7688A">
        <w:rPr>
          <w:noProof/>
          <w:highlight w:val="yellow"/>
        </w:rPr>
        <w:t>moisture</w:t>
      </w:r>
      <w:r w:rsidRPr="00026C5D">
        <w:rPr>
          <w:noProof/>
        </w:rPr>
        <w:t xml:space="preserve"> content of 6.4%, energy value of 382.3 kcal/100 g, carbohydrates of 86.81 g/100 g, protein of 8.02 g/100 g, fat of 1.09 g/100 g, fiber of 4.45 g/100 g, and ash content of 1.74 g/100 g. Statistical analysis using one-way ANOVA indicated significant differences (p &lt; 0.001) among treatments for most parameters except fat content. Texture analysis demonstrated a progressive decrease in hardness with increasing finger millet content, attributed to reduced gluten strength. Sensory evaluation using a 9-point hedonic scale showed that the 100% finger millet sample (T</w:t>
      </w:r>
      <w:r>
        <w:rPr>
          <w:noProof/>
        </w:rPr>
        <w:t>2</w:t>
      </w:r>
      <w:r w:rsidRPr="00026C5D">
        <w:rPr>
          <w:noProof/>
        </w:rPr>
        <w:t>) achieved the highest overall acceptability despite lower hardness.</w:t>
      </w:r>
      <w:r>
        <w:rPr>
          <w:noProof/>
        </w:rPr>
        <w:t xml:space="preserve"> </w:t>
      </w:r>
      <w:r w:rsidRPr="00026C5D">
        <w:rPr>
          <w:noProof/>
        </w:rPr>
        <w:t>Overall, the study concludes that finger millet-based edible cutleries are nutritionally superior, structurally stable, and sensorially acceptable, offering a sustainable and biodegradable alternative to conventional plastic cutlery while promoting the utilization of nutrient-rich traditional grains.</w:t>
      </w:r>
    </w:p>
    <w:p w14:paraId="1F6672C7" w14:textId="7C51816E" w:rsidR="00084C5C" w:rsidRDefault="00F9352C">
      <w:pPr>
        <w:rPr>
          <w:b/>
          <w:bCs w:val="0"/>
          <w:noProof/>
        </w:rPr>
      </w:pPr>
      <w:r w:rsidRPr="00F9352C">
        <w:rPr>
          <w:b/>
          <w:noProof/>
        </w:rPr>
        <w:t xml:space="preserve">Keywords: </w:t>
      </w:r>
      <w:r w:rsidRPr="00F9352C">
        <w:rPr>
          <w:bCs w:val="0"/>
          <w:noProof/>
        </w:rPr>
        <w:t xml:space="preserve">Edible cutlery, </w:t>
      </w:r>
      <w:r>
        <w:rPr>
          <w:bCs w:val="0"/>
          <w:noProof/>
        </w:rPr>
        <w:t>Finger millet</w:t>
      </w:r>
      <w:r w:rsidRPr="00F9352C">
        <w:rPr>
          <w:bCs w:val="0"/>
          <w:noProof/>
        </w:rPr>
        <w:t xml:space="preserve">, </w:t>
      </w:r>
      <w:r w:rsidRPr="00F9352C">
        <w:rPr>
          <w:noProof/>
        </w:rPr>
        <w:t>Biodegradable</w:t>
      </w:r>
      <w:r>
        <w:rPr>
          <w:noProof/>
        </w:rPr>
        <w:t xml:space="preserve">, </w:t>
      </w:r>
      <w:r w:rsidRPr="00F9352C">
        <w:rPr>
          <w:bCs w:val="0"/>
          <w:noProof/>
        </w:rPr>
        <w:t>Sustainable developmen</w:t>
      </w:r>
      <w:r>
        <w:rPr>
          <w:bCs w:val="0"/>
          <w:noProof/>
        </w:rPr>
        <w:t>t</w:t>
      </w:r>
      <w:r w:rsidRPr="00F9352C">
        <w:rPr>
          <w:bCs w:val="0"/>
          <w:noProof/>
        </w:rPr>
        <w:t>.</w:t>
      </w:r>
    </w:p>
    <w:p w14:paraId="77B76958" w14:textId="4674FA4B" w:rsidR="009544D9" w:rsidRDefault="009544D9">
      <w:pPr>
        <w:rPr>
          <w:b/>
          <w:bCs w:val="0"/>
          <w:noProof/>
        </w:rPr>
      </w:pPr>
      <w:r>
        <w:rPr>
          <w:b/>
          <w:bCs w:val="0"/>
          <w:noProof/>
        </w:rPr>
        <w:lastRenderedPageBreak/>
        <w:drawing>
          <wp:inline distT="0" distB="0" distL="0" distR="0" wp14:anchorId="156588EC" wp14:editId="72281B1A">
            <wp:extent cx="5670698" cy="3095625"/>
            <wp:effectExtent l="76200" t="38100" r="82550" b="104775"/>
            <wp:docPr id="654477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0415" cy="3100930"/>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p w14:paraId="3D6DA297" w14:textId="77777777" w:rsidR="006C2680" w:rsidRDefault="006C2680" w:rsidP="006C2680">
      <w:pPr>
        <w:rPr>
          <w:b/>
          <w:bCs w:val="0"/>
          <w:noProof/>
        </w:rPr>
      </w:pPr>
      <w:r>
        <w:rPr>
          <w:b/>
          <w:bCs w:val="0"/>
          <w:noProof/>
        </w:rPr>
        <w:t>Graphical Abstract</w:t>
      </w:r>
    </w:p>
    <w:p w14:paraId="10B2FBAC" w14:textId="77777777" w:rsidR="006C2680" w:rsidRPr="0028371E" w:rsidRDefault="006C2680">
      <w:pPr>
        <w:rPr>
          <w:b/>
          <w:bCs w:val="0"/>
          <w:noProof/>
        </w:rPr>
      </w:pPr>
    </w:p>
    <w:p w14:paraId="191F5916" w14:textId="34859B05" w:rsidR="0076466F" w:rsidRPr="00932C98" w:rsidRDefault="0076466F">
      <w:pPr>
        <w:rPr>
          <w:b/>
          <w:bCs w:val="0"/>
          <w:noProof/>
        </w:rPr>
      </w:pPr>
      <w:r w:rsidRPr="00932C98">
        <w:rPr>
          <w:b/>
          <w:bCs w:val="0"/>
          <w:noProof/>
        </w:rPr>
        <w:t>Introduction</w:t>
      </w:r>
    </w:p>
    <w:p w14:paraId="7BA067F3" w14:textId="7C17AA43" w:rsidR="0076466F" w:rsidRPr="0076466F" w:rsidRDefault="007C7B11" w:rsidP="00950B75">
      <w:pPr>
        <w:spacing w:line="360" w:lineRule="auto"/>
        <w:ind w:firstLine="720"/>
        <w:jc w:val="both"/>
        <w:rPr>
          <w:noProof/>
        </w:rPr>
      </w:pPr>
      <w:r w:rsidRPr="00F7688A">
        <w:rPr>
          <w:rFonts w:ascii="Cambria" w:hAnsi="Cambria"/>
          <w:color w:val="1B1B1B"/>
          <w:sz w:val="22"/>
          <w:szCs w:val="28"/>
          <w:highlight w:val="yellow"/>
          <w:shd w:val="clear" w:color="auto" w:fill="FFFFFF"/>
        </w:rPr>
        <w:t>Nowadays, plastic has become an integral part of our daily used products. Packaging is the sector where a significant portion of plastics are being used, and it has increased many folds after the recent pandemic. The plastic-based cutlery, cups, bowls, and plates have been commonly used in ready-to-eat packaged food, and they include mostly single-use plastic; thus, there is an urgent need for substitution with eco-friendly alternatives</w:t>
      </w:r>
      <w:r>
        <w:rPr>
          <w:rFonts w:ascii="Cambria" w:hAnsi="Cambria"/>
          <w:color w:val="1B1B1B"/>
          <w:sz w:val="22"/>
          <w:szCs w:val="28"/>
          <w:highlight w:val="yellow"/>
          <w:shd w:val="clear" w:color="auto" w:fill="FFFFFF"/>
        </w:rPr>
        <w:t xml:space="preserve"> (</w:t>
      </w:r>
      <w:proofErr w:type="spellStart"/>
      <w:r w:rsidR="00202893" w:rsidRPr="006F5E3D">
        <w:rPr>
          <w:rFonts w:ascii="Arial" w:hAnsi="Arial" w:cs="Arial"/>
          <w:color w:val="222222"/>
          <w:sz w:val="20"/>
          <w:szCs w:val="20"/>
          <w:highlight w:val="yellow"/>
          <w:shd w:val="clear" w:color="auto" w:fill="FFFFFF"/>
        </w:rPr>
        <w:t>Hazra</w:t>
      </w:r>
      <w:proofErr w:type="spellEnd"/>
      <w:r w:rsidR="00960946">
        <w:rPr>
          <w:rFonts w:ascii="Arial" w:hAnsi="Arial" w:cs="Arial"/>
          <w:color w:val="222222"/>
          <w:sz w:val="20"/>
          <w:szCs w:val="20"/>
          <w:highlight w:val="yellow"/>
          <w:shd w:val="clear" w:color="auto" w:fill="FFFFFF"/>
        </w:rPr>
        <w:t xml:space="preserve"> </w:t>
      </w:r>
      <w:r w:rsidR="00202893" w:rsidRPr="006F5E3D">
        <w:rPr>
          <w:rFonts w:ascii="Arial" w:hAnsi="Arial" w:cs="Arial"/>
          <w:color w:val="222222"/>
          <w:sz w:val="20"/>
          <w:szCs w:val="20"/>
          <w:highlight w:val="yellow"/>
          <w:shd w:val="clear" w:color="auto" w:fill="FFFFFF"/>
        </w:rPr>
        <w:t xml:space="preserve">&amp; </w:t>
      </w:r>
      <w:proofErr w:type="spellStart"/>
      <w:r w:rsidR="00202893" w:rsidRPr="006F5E3D">
        <w:rPr>
          <w:rFonts w:ascii="Arial" w:hAnsi="Arial" w:cs="Arial"/>
          <w:color w:val="222222"/>
          <w:sz w:val="20"/>
          <w:szCs w:val="20"/>
          <w:highlight w:val="yellow"/>
          <w:shd w:val="clear" w:color="auto" w:fill="FFFFFF"/>
        </w:rPr>
        <w:t>Sontakke</w:t>
      </w:r>
      <w:proofErr w:type="spellEnd"/>
      <w:r w:rsidR="00202893">
        <w:rPr>
          <w:rFonts w:ascii="Consolas" w:eastAsia="Times New Roman" w:hAnsi="Consolas"/>
          <w:bCs w:val="0"/>
          <w:kern w:val="0"/>
          <w:highlight w:val="yellow"/>
          <w:lang w:val="en-US"/>
          <w14:ligatures w14:val="none"/>
        </w:rPr>
        <w:t>,</w:t>
      </w:r>
      <w:r w:rsidR="00960946">
        <w:rPr>
          <w:rFonts w:ascii="Consolas" w:eastAsia="Times New Roman" w:hAnsi="Consolas"/>
          <w:bCs w:val="0"/>
          <w:kern w:val="0"/>
          <w:highlight w:val="yellow"/>
          <w:lang w:val="en-US"/>
          <w14:ligatures w14:val="none"/>
        </w:rPr>
        <w:t xml:space="preserve"> </w:t>
      </w:r>
      <w:r w:rsidR="00202893" w:rsidRPr="00F7688A">
        <w:rPr>
          <w:rFonts w:eastAsia="Times New Roman"/>
          <w:bCs w:val="0"/>
          <w:kern w:val="0"/>
          <w:highlight w:val="yellow"/>
          <w:lang w:val="en-US"/>
          <w14:ligatures w14:val="none"/>
        </w:rPr>
        <w:t>2023</w:t>
      </w:r>
      <w:r w:rsidR="00960946" w:rsidRPr="00F7688A">
        <w:rPr>
          <w:rFonts w:eastAsia="Times New Roman"/>
          <w:bCs w:val="0"/>
          <w:kern w:val="0"/>
          <w:highlight w:val="yellow"/>
          <w:lang w:val="en-US"/>
          <w14:ligatures w14:val="none"/>
        </w:rPr>
        <w:t xml:space="preserve">; </w:t>
      </w:r>
      <w:r w:rsidRPr="00F7688A">
        <w:rPr>
          <w:rFonts w:eastAsia="Times New Roman"/>
          <w:bCs w:val="0"/>
          <w:kern w:val="0"/>
          <w:highlight w:val="yellow"/>
          <w:lang w:val="en-US"/>
          <w14:ligatures w14:val="none"/>
        </w:rPr>
        <w:t>Roy et al., 2025</w:t>
      </w:r>
      <w:r w:rsidRPr="007C7B11">
        <w:rPr>
          <w:rFonts w:ascii="Cambria" w:hAnsi="Cambria"/>
          <w:color w:val="1B1B1B"/>
          <w:sz w:val="22"/>
          <w:szCs w:val="28"/>
          <w:highlight w:val="yellow"/>
          <w:shd w:val="clear" w:color="auto" w:fill="FFFFFF"/>
        </w:rPr>
        <w:t>)</w:t>
      </w:r>
      <w:r w:rsidRPr="00F7688A">
        <w:rPr>
          <w:rFonts w:ascii="Cambria" w:hAnsi="Cambria"/>
          <w:color w:val="1B1B1B"/>
          <w:sz w:val="22"/>
          <w:szCs w:val="28"/>
          <w:highlight w:val="yellow"/>
          <w:shd w:val="clear" w:color="auto" w:fill="FFFFFF"/>
        </w:rPr>
        <w:t>.</w:t>
      </w:r>
      <w:r w:rsidRPr="00F7688A">
        <w:rPr>
          <w:noProof/>
          <w:sz w:val="20"/>
        </w:rPr>
        <w:t xml:space="preserve"> </w:t>
      </w:r>
      <w:r w:rsidR="00932C98" w:rsidRPr="00CE7738">
        <w:rPr>
          <w:noProof/>
        </w:rPr>
        <w:t>Over 120 million discarded plastic cutlery pieces end up in Indian landfills each year.</w:t>
      </w:r>
      <w:r w:rsidR="00932C98">
        <w:rPr>
          <w:noProof/>
        </w:rPr>
        <w:t xml:space="preserve"> </w:t>
      </w:r>
      <w:r w:rsidR="0076466F" w:rsidRPr="0076466F">
        <w:rPr>
          <w:noProof/>
        </w:rPr>
        <w:t>Since plastics are robust and long-lasting, it may take decades or even hundreds of years for them to break down. Since commercial plastic production started in the 1950s, human life has improved and been made easier. All living things, including people, are at danger as a result of inappropriate disposal and the growing amount of plastic in the environment. About half of all plastic trash is made up of disposable plastic, which significantly contributes to pollution and damages ecosystems all over the world.</w:t>
      </w:r>
      <w:r w:rsidR="0076466F" w:rsidRPr="0076466F">
        <w:t xml:space="preserve"> </w:t>
      </w:r>
      <w:r w:rsidR="0076466F" w:rsidRPr="0076466F">
        <w:rPr>
          <w:noProof/>
        </w:rPr>
        <w:t>(</w:t>
      </w:r>
      <w:r w:rsidR="0076466F" w:rsidRPr="00084C5C">
        <w:rPr>
          <w:noProof/>
        </w:rPr>
        <w:t>Lebreton and Andrady, 2019; Prata et al., 2020</w:t>
      </w:r>
      <w:r w:rsidR="0076466F">
        <w:rPr>
          <w:noProof/>
        </w:rPr>
        <w:t>)</w:t>
      </w:r>
      <w:r>
        <w:rPr>
          <w:noProof/>
        </w:rPr>
        <w:t xml:space="preserve">. </w:t>
      </w:r>
      <w:r w:rsidRPr="00F7688A">
        <w:rPr>
          <w:rFonts w:ascii="Cambria" w:hAnsi="Cambria"/>
          <w:color w:val="1B1B1B"/>
          <w:szCs w:val="28"/>
          <w:highlight w:val="yellow"/>
          <w:shd w:val="clear" w:color="auto" w:fill="FFFFFF"/>
        </w:rPr>
        <w:t>Additionally, the presence of plastic polymers in the environment causes defragmentation since many of the plastics that are now in use fracture into smaller pieces rather than degrading. Recent research has changed the term “microplastics,” which refers to the smaller bits, to “</w:t>
      </w:r>
      <w:proofErr w:type="spellStart"/>
      <w:r w:rsidRPr="00F7688A">
        <w:rPr>
          <w:rFonts w:ascii="Cambria" w:hAnsi="Cambria"/>
          <w:color w:val="1B1B1B"/>
          <w:szCs w:val="28"/>
          <w:highlight w:val="yellow"/>
          <w:shd w:val="clear" w:color="auto" w:fill="FFFFFF"/>
        </w:rPr>
        <w:t>nanoplastics</w:t>
      </w:r>
      <w:proofErr w:type="spellEnd"/>
      <w:r w:rsidRPr="00F7688A">
        <w:rPr>
          <w:rFonts w:ascii="Cambria" w:hAnsi="Cambria"/>
          <w:color w:val="1B1B1B"/>
          <w:szCs w:val="28"/>
          <w:highlight w:val="yellow"/>
          <w:shd w:val="clear" w:color="auto" w:fill="FFFFFF"/>
        </w:rPr>
        <w:t>.” Numerous cattle and wild animals have intestines that contain these big and minute microplastics, which are then passed on to humans via the digestive tract</w:t>
      </w:r>
      <w:r>
        <w:rPr>
          <w:rFonts w:ascii="Cambria" w:hAnsi="Cambria"/>
          <w:color w:val="1B1B1B"/>
          <w:szCs w:val="28"/>
          <w:highlight w:val="yellow"/>
          <w:shd w:val="clear" w:color="auto" w:fill="FFFFFF"/>
        </w:rPr>
        <w:t xml:space="preserve"> (</w:t>
      </w:r>
      <w:r w:rsidRPr="006F5E3D">
        <w:rPr>
          <w:rStyle w:val="HTMLCite"/>
          <w:rFonts w:ascii="Cambria" w:hAnsi="Cambria"/>
          <w:i w:val="0"/>
          <w:iCs w:val="0"/>
          <w:color w:val="1B1B1B"/>
          <w:sz w:val="26"/>
          <w:szCs w:val="26"/>
          <w:highlight w:val="yellow"/>
        </w:rPr>
        <w:t>Tran</w:t>
      </w:r>
      <w:r>
        <w:rPr>
          <w:rStyle w:val="HTMLCite"/>
          <w:rFonts w:ascii="Cambria" w:hAnsi="Cambria"/>
          <w:i w:val="0"/>
          <w:iCs w:val="0"/>
          <w:color w:val="1B1B1B"/>
          <w:sz w:val="26"/>
          <w:szCs w:val="26"/>
          <w:highlight w:val="yellow"/>
        </w:rPr>
        <w:t xml:space="preserve"> et al., 2023</w:t>
      </w:r>
      <w:r>
        <w:rPr>
          <w:rFonts w:ascii="Cambria" w:hAnsi="Cambria"/>
          <w:color w:val="1B1B1B"/>
          <w:szCs w:val="28"/>
          <w:highlight w:val="yellow"/>
          <w:shd w:val="clear" w:color="auto" w:fill="FFFFFF"/>
        </w:rPr>
        <w:t>)</w:t>
      </w:r>
      <w:r w:rsidRPr="00F7688A">
        <w:rPr>
          <w:rFonts w:ascii="Cambria" w:hAnsi="Cambria"/>
          <w:color w:val="1B1B1B"/>
          <w:szCs w:val="28"/>
          <w:highlight w:val="yellow"/>
          <w:shd w:val="clear" w:color="auto" w:fill="FFFFFF"/>
        </w:rPr>
        <w:t>.</w:t>
      </w:r>
    </w:p>
    <w:p w14:paraId="5468C7A6" w14:textId="377148D3" w:rsidR="00CE7738" w:rsidRPr="00CE7738" w:rsidRDefault="00CE7738" w:rsidP="00950B75">
      <w:pPr>
        <w:spacing w:line="360" w:lineRule="auto"/>
        <w:ind w:firstLine="720"/>
        <w:jc w:val="both"/>
        <w:rPr>
          <w:noProof/>
        </w:rPr>
      </w:pPr>
      <w:r w:rsidRPr="00CE7738">
        <w:rPr>
          <w:noProof/>
        </w:rPr>
        <w:lastRenderedPageBreak/>
        <w:t>Edible cutlery can be made with a variety of substances</w:t>
      </w:r>
      <w:r w:rsidRPr="00F7688A">
        <w:rPr>
          <w:noProof/>
          <w:highlight w:val="yellow"/>
        </w:rPr>
        <w:t>, some fl</w:t>
      </w:r>
      <w:r w:rsidRPr="00CE7738">
        <w:rPr>
          <w:noProof/>
        </w:rPr>
        <w:t>ours provide the desired qualities for the finished product. When combined with other ingredients, such as millet flour, wheat flour, jaggery, etc., they can improve the edible product's physico-chemical qualities while also offering their own nutritional advantages. In this regard, it is strongly advised to use biobased dinnerware instead of plastic-based ones. Eco-friendly and biodegradable dinnerware and cutlery made from plant flour have gained popularity recently.</w:t>
      </w:r>
    </w:p>
    <w:p w14:paraId="4046BB4D" w14:textId="1368C07E" w:rsidR="00F07CF9" w:rsidRDefault="00F07CF9" w:rsidP="00950B75">
      <w:pPr>
        <w:spacing w:line="360" w:lineRule="auto"/>
        <w:ind w:firstLine="720"/>
        <w:jc w:val="both"/>
        <w:rPr>
          <w:noProof/>
        </w:rPr>
      </w:pPr>
      <w:r w:rsidRPr="00F07CF9">
        <w:rPr>
          <w:noProof/>
        </w:rPr>
        <w:t xml:space="preserve">Edible cutlery and dinnerware can be made using plant flour and natural ingredients. </w:t>
      </w:r>
      <w:r w:rsidR="00561FE6" w:rsidRPr="00561FE6">
        <w:rPr>
          <w:noProof/>
        </w:rPr>
        <w:t>One of India's oldest crops, finger millet (</w:t>
      </w:r>
      <w:r w:rsidR="00561FE6" w:rsidRPr="00932C98">
        <w:rPr>
          <w:i/>
          <w:iCs/>
          <w:noProof/>
        </w:rPr>
        <w:t>Eleusine coracana</w:t>
      </w:r>
      <w:r w:rsidR="00561FE6" w:rsidRPr="00561FE6">
        <w:rPr>
          <w:noProof/>
        </w:rPr>
        <w:t xml:space="preserve"> L.) was also called "Rajika" or "Markataka" meaning "Dancing Grain" in ancient Indian Sanskrit literature. The earliest mention of finger millet dates from about 2300 BC and is from Hallur in Karnataka, India</w:t>
      </w:r>
      <w:r w:rsidR="00561FE6">
        <w:rPr>
          <w:noProof/>
        </w:rPr>
        <w:t>(</w:t>
      </w:r>
      <w:r w:rsidR="00561FE6" w:rsidRPr="00084C5C">
        <w:rPr>
          <w:noProof/>
        </w:rPr>
        <w:t>Khatal et al.,</w:t>
      </w:r>
      <w:r w:rsidR="00932C98" w:rsidRPr="00084C5C">
        <w:rPr>
          <w:noProof/>
        </w:rPr>
        <w:t xml:space="preserve"> </w:t>
      </w:r>
      <w:r w:rsidR="00561FE6" w:rsidRPr="00084C5C">
        <w:rPr>
          <w:noProof/>
        </w:rPr>
        <w:t>202</w:t>
      </w:r>
      <w:r w:rsidR="00207863">
        <w:rPr>
          <w:noProof/>
        </w:rPr>
        <w:t>4</w:t>
      </w:r>
      <w:r w:rsidR="00561FE6" w:rsidRPr="00084C5C">
        <w:rPr>
          <w:noProof/>
        </w:rPr>
        <w:t>;</w:t>
      </w:r>
      <w:r w:rsidR="00932C98" w:rsidRPr="00084C5C">
        <w:t xml:space="preserve"> Thul et al., 2025 and Khatal et al., 202</w:t>
      </w:r>
      <w:r w:rsidR="00207863">
        <w:t>5</w:t>
      </w:r>
      <w:r w:rsidR="00561FE6">
        <w:rPr>
          <w:noProof/>
        </w:rPr>
        <w:t xml:space="preserve">). </w:t>
      </w:r>
      <w:r w:rsidRPr="00F07CF9">
        <w:rPr>
          <w:noProof/>
        </w:rPr>
        <w:t>Ragi is famous for its high nutritional content, which includes significant levels of minerals, dietary fiber, protein, and starch. It was chosen for its many health benefits. According to reports, finger millet comprises approximately 5–8% protein, 65–75% carbs, 15–20% dietary fiber, and 2.5–3.5% minerals</w:t>
      </w:r>
      <w:r>
        <w:rPr>
          <w:noProof/>
        </w:rPr>
        <w:t xml:space="preserve"> </w:t>
      </w:r>
      <w:r w:rsidRPr="00F07CF9">
        <w:rPr>
          <w:noProof/>
        </w:rPr>
        <w:t>(</w:t>
      </w:r>
      <w:r w:rsidRPr="00084C5C">
        <w:rPr>
          <w:noProof/>
        </w:rPr>
        <w:t>Xiang et al., 2019).</w:t>
      </w:r>
    </w:p>
    <w:p w14:paraId="79AC76B6" w14:textId="6B22231E" w:rsidR="00F07CF9" w:rsidRPr="00F07CF9" w:rsidRDefault="00F07CF9" w:rsidP="00950B75">
      <w:pPr>
        <w:spacing w:line="360" w:lineRule="auto"/>
        <w:ind w:firstLine="720"/>
        <w:jc w:val="both"/>
        <w:rPr>
          <w:noProof/>
        </w:rPr>
      </w:pPr>
      <w:r w:rsidRPr="00F07CF9">
        <w:rPr>
          <w:noProof/>
        </w:rPr>
        <w:t>Additionally, the principal components of the unrefined wheat flour include protein (~10%–12%), starch (~70–75%), and polysaccharides (~2–3%) and lipids (~2%). This purpose is fulfilled by the formulation's use of rice flour as a binding agent. Along with essential minerals like calcium, phosphorus, and iron, it also supplies essential amino acids, antioxidants, and phenolics. Moisture (~11–14%), proteins (~5.5–9.3%), carbs (~73–81%), fiber (~0.2–1.0%), and mineral matter (~0.8–2.0%) are all present in rice flour. One ingredient used for its sweetening properties is jaggery</w:t>
      </w:r>
      <w:r>
        <w:rPr>
          <w:noProof/>
        </w:rPr>
        <w:t xml:space="preserve"> </w:t>
      </w:r>
      <w:r w:rsidRPr="00F07CF9">
        <w:rPr>
          <w:noProof/>
        </w:rPr>
        <w:t>(</w:t>
      </w:r>
      <w:r w:rsidRPr="00084C5C">
        <w:rPr>
          <w:noProof/>
        </w:rPr>
        <w:t xml:space="preserve">Rao </w:t>
      </w:r>
      <w:r w:rsidR="00841A22">
        <w:rPr>
          <w:noProof/>
        </w:rPr>
        <w:t>and</w:t>
      </w:r>
      <w:r w:rsidRPr="00084C5C">
        <w:rPr>
          <w:noProof/>
        </w:rPr>
        <w:t xml:space="preserve"> Singh, 2022</w:t>
      </w:r>
      <w:r w:rsidRPr="00F07CF9">
        <w:rPr>
          <w:noProof/>
        </w:rPr>
        <w:t>).</w:t>
      </w:r>
    </w:p>
    <w:p w14:paraId="445E806D" w14:textId="379DE1B6" w:rsidR="00F07CF9" w:rsidRDefault="00F07CF9" w:rsidP="00950B75">
      <w:pPr>
        <w:spacing w:line="360" w:lineRule="auto"/>
        <w:ind w:firstLine="720"/>
        <w:jc w:val="both"/>
        <w:rPr>
          <w:noProof/>
        </w:rPr>
      </w:pPr>
      <w:r w:rsidRPr="00F07CF9">
        <w:rPr>
          <w:noProof/>
        </w:rPr>
        <w:t>It is preferable to use jaggery rather than sugar because it contains nutrients (vitamins and minerals) and antioxidants. This decision improves baked goods' flavor, texture, and color. Carbohydrates (glucose, fructose, and sucrose), a variety of minerals (Ca, P, Mg, Na, Fe, Zn, Mn, Cl, etc.), and trace amounts of lipids and proteins are all present in jaggery. Regardless of the source, consuming a lot of sugar can result in diabetes, heart disease, and obesity. Jaggery can be used in its place for a number of health advantages, such as better digestion, liver health, and anemia prevention</w:t>
      </w:r>
      <w:r>
        <w:rPr>
          <w:noProof/>
        </w:rPr>
        <w:t xml:space="preserve"> </w:t>
      </w:r>
      <w:r w:rsidRPr="00F07CF9">
        <w:rPr>
          <w:noProof/>
        </w:rPr>
        <w:t>(</w:t>
      </w:r>
      <w:r w:rsidRPr="00084C5C">
        <w:rPr>
          <w:noProof/>
        </w:rPr>
        <w:t xml:space="preserve">Rao </w:t>
      </w:r>
      <w:r w:rsidR="00CC41C5">
        <w:rPr>
          <w:noProof/>
        </w:rPr>
        <w:t>and</w:t>
      </w:r>
      <w:r w:rsidRPr="00084C5C">
        <w:rPr>
          <w:noProof/>
        </w:rPr>
        <w:t xml:space="preserve"> Singh, 2022</w:t>
      </w:r>
      <w:r w:rsidRPr="00F07CF9">
        <w:rPr>
          <w:noProof/>
        </w:rPr>
        <w:t>).</w:t>
      </w:r>
    </w:p>
    <w:p w14:paraId="1F18AE17" w14:textId="751CDFDC" w:rsidR="00F07CF9" w:rsidRPr="00F07CF9" w:rsidRDefault="00F07CF9" w:rsidP="00950B75">
      <w:pPr>
        <w:spacing w:line="360" w:lineRule="auto"/>
        <w:ind w:firstLine="720"/>
        <w:jc w:val="both"/>
        <w:rPr>
          <w:noProof/>
        </w:rPr>
      </w:pPr>
      <w:r w:rsidRPr="00F07CF9">
        <w:rPr>
          <w:noProof/>
        </w:rPr>
        <w:t xml:space="preserve">Thus, the primary goal of this project is to develop a recipe and produce </w:t>
      </w:r>
      <w:r w:rsidR="0024798E">
        <w:rPr>
          <w:noProof/>
        </w:rPr>
        <w:t>Edible Cutlery</w:t>
      </w:r>
      <w:r w:rsidRPr="00F07CF9">
        <w:rPr>
          <w:noProof/>
        </w:rPr>
        <w:t xml:space="preserve">s using ragi flour. As far as we are aware, no reports on </w:t>
      </w:r>
      <w:r w:rsidR="0024798E">
        <w:rPr>
          <w:noProof/>
        </w:rPr>
        <w:t>Edible Cutlery</w:t>
      </w:r>
      <w:r w:rsidRPr="00F07CF9">
        <w:rPr>
          <w:noProof/>
        </w:rPr>
        <w:t xml:space="preserve">s made with rice flour, wheat, and cinnamon powder have been published, despite the fact that there are already a few </w:t>
      </w:r>
      <w:r w:rsidRPr="00F07CF9">
        <w:rPr>
          <w:noProof/>
        </w:rPr>
        <w:lastRenderedPageBreak/>
        <w:t xml:space="preserve">reports on similar bowls. The structural integrity, color, moisture content, and other physicochemical characteristics of </w:t>
      </w:r>
      <w:r w:rsidR="0024798E">
        <w:rPr>
          <w:noProof/>
        </w:rPr>
        <w:t xml:space="preserve">Edible </w:t>
      </w:r>
      <w:r w:rsidR="0024798E" w:rsidRPr="00F7688A">
        <w:rPr>
          <w:noProof/>
          <w:highlight w:val="yellow"/>
        </w:rPr>
        <w:t xml:space="preserve">Cutlery </w:t>
      </w:r>
      <w:r w:rsidRPr="00F7688A">
        <w:rPr>
          <w:noProof/>
          <w:highlight w:val="yellow"/>
        </w:rPr>
        <w:t>manufact</w:t>
      </w:r>
      <w:r w:rsidRPr="00F07CF9">
        <w:rPr>
          <w:noProof/>
        </w:rPr>
        <w:t xml:space="preserve">ured with ragi flour were assessed. Under simulated environmental conditions, the biodegradability of </w:t>
      </w:r>
      <w:r w:rsidR="0024798E">
        <w:rPr>
          <w:noProof/>
        </w:rPr>
        <w:t>Edible Cutlery</w:t>
      </w:r>
      <w:r w:rsidRPr="00F07CF9">
        <w:rPr>
          <w:noProof/>
        </w:rPr>
        <w:t xml:space="preserve">s made with ragi flour was evaluated. Sensory research was used to compare the palatability and acceptability of </w:t>
      </w:r>
      <w:r w:rsidR="0024798E">
        <w:rPr>
          <w:noProof/>
        </w:rPr>
        <w:t xml:space="preserve">Edible Cutlery </w:t>
      </w:r>
      <w:r w:rsidRPr="00F07CF9">
        <w:rPr>
          <w:noProof/>
        </w:rPr>
        <w:t>s made with ragi flour to standard disposable plastic bowls.</w:t>
      </w:r>
    </w:p>
    <w:p w14:paraId="7553D28B" w14:textId="6D720175" w:rsidR="0076466F" w:rsidRPr="00932C98" w:rsidRDefault="0076466F">
      <w:pPr>
        <w:rPr>
          <w:b/>
          <w:bCs w:val="0"/>
          <w:noProof/>
        </w:rPr>
      </w:pPr>
      <w:r w:rsidRPr="00932C98">
        <w:rPr>
          <w:b/>
          <w:bCs w:val="0"/>
          <w:noProof/>
        </w:rPr>
        <w:t>Material and Methods</w:t>
      </w:r>
    </w:p>
    <w:p w14:paraId="3EF6CFDE" w14:textId="5FFD9BAA" w:rsidR="00A60E2E" w:rsidRPr="00932C98" w:rsidRDefault="00A60E2E">
      <w:pPr>
        <w:rPr>
          <w:b/>
          <w:bCs w:val="0"/>
          <w:noProof/>
        </w:rPr>
      </w:pPr>
      <w:r w:rsidRPr="00932C98">
        <w:rPr>
          <w:b/>
          <w:bCs w:val="0"/>
          <w:noProof/>
        </w:rPr>
        <w:t xml:space="preserve">Material </w:t>
      </w:r>
    </w:p>
    <w:p w14:paraId="2FBF33F9" w14:textId="51A0AF9E" w:rsidR="00971AD8" w:rsidRPr="00971AD8" w:rsidRDefault="00971AD8" w:rsidP="00950B75">
      <w:pPr>
        <w:spacing w:line="360" w:lineRule="auto"/>
        <w:ind w:firstLine="720"/>
        <w:jc w:val="both"/>
        <w:rPr>
          <w:noProof/>
        </w:rPr>
      </w:pPr>
      <w:r w:rsidRPr="00971AD8">
        <w:rPr>
          <w:noProof/>
        </w:rPr>
        <w:t>Unrefined wheat flour (</w:t>
      </w:r>
      <w:r w:rsidRPr="00971AD8">
        <w:rPr>
          <w:i/>
          <w:iCs/>
          <w:noProof/>
        </w:rPr>
        <w:t>Triticum aestivum</w:t>
      </w:r>
      <w:r w:rsidRPr="00971AD8">
        <w:rPr>
          <w:noProof/>
        </w:rPr>
        <w:t xml:space="preserve"> L.), finger millet flour (</w:t>
      </w:r>
      <w:r w:rsidRPr="00971AD8">
        <w:rPr>
          <w:i/>
          <w:iCs/>
          <w:noProof/>
        </w:rPr>
        <w:t>Eleusine coracana</w:t>
      </w:r>
      <w:r w:rsidRPr="00971AD8">
        <w:rPr>
          <w:noProof/>
        </w:rPr>
        <w:t xml:space="preserve"> L.), jaggery powder</w:t>
      </w:r>
      <w:r>
        <w:rPr>
          <w:noProof/>
        </w:rPr>
        <w:t xml:space="preserve"> </w:t>
      </w:r>
      <w:r w:rsidRPr="00971AD8">
        <w:rPr>
          <w:noProof/>
        </w:rPr>
        <w:t>were all purchased fresh from a nearby market and combined in varied proportions to create the edible spoons. The component was used directly without further purification or modification.</w:t>
      </w:r>
    </w:p>
    <w:p w14:paraId="674E74FC" w14:textId="6EB5BDF9" w:rsidR="00A60E2E" w:rsidRPr="00932C98" w:rsidRDefault="00A60E2E">
      <w:pPr>
        <w:rPr>
          <w:b/>
          <w:bCs w:val="0"/>
          <w:noProof/>
        </w:rPr>
      </w:pPr>
      <w:r w:rsidRPr="00932C98">
        <w:rPr>
          <w:b/>
          <w:bCs w:val="0"/>
          <w:noProof/>
        </w:rPr>
        <w:t>Methods</w:t>
      </w:r>
    </w:p>
    <w:p w14:paraId="74AEE52E" w14:textId="05AFA831" w:rsidR="00971AD8" w:rsidRPr="00971AD8" w:rsidRDefault="00971AD8" w:rsidP="00950B75">
      <w:pPr>
        <w:spacing w:line="360" w:lineRule="auto"/>
        <w:ind w:firstLine="720"/>
        <w:jc w:val="both"/>
        <w:rPr>
          <w:noProof/>
        </w:rPr>
      </w:pPr>
      <w:r w:rsidRPr="00971AD8">
        <w:rPr>
          <w:noProof/>
        </w:rPr>
        <w:t>To develop a sticky dough formulation for the edible cutlery, specific quantities of ingredients</w:t>
      </w:r>
      <w:r w:rsidR="00A85DAC">
        <w:rPr>
          <w:noProof/>
        </w:rPr>
        <w:t>,</w:t>
      </w:r>
      <w:r w:rsidRPr="00971AD8">
        <w:rPr>
          <w:noProof/>
        </w:rPr>
        <w:t xml:space="preserve"> </w:t>
      </w:r>
      <w:r w:rsidRPr="00F7688A">
        <w:rPr>
          <w:noProof/>
          <w:highlight w:val="yellow"/>
        </w:rPr>
        <w:t xml:space="preserve">including </w:t>
      </w:r>
      <w:r w:rsidR="002F1438" w:rsidRPr="00A85DAC">
        <w:rPr>
          <w:noProof/>
          <w:highlight w:val="yellow"/>
        </w:rPr>
        <w:t>Finger Millet</w:t>
      </w:r>
      <w:r w:rsidRPr="00F7688A">
        <w:rPr>
          <w:noProof/>
          <w:highlight w:val="yellow"/>
        </w:rPr>
        <w:t xml:space="preserve"> flour, wheat flour, and jaggery</w:t>
      </w:r>
      <w:r w:rsidR="00A85DAC" w:rsidRPr="00F7688A">
        <w:rPr>
          <w:noProof/>
          <w:highlight w:val="yellow"/>
        </w:rPr>
        <w:t>,</w:t>
      </w:r>
      <w:r w:rsidRPr="00F7688A">
        <w:rPr>
          <w:noProof/>
          <w:highlight w:val="yellow"/>
        </w:rPr>
        <w:t xml:space="preserve"> were mixed together</w:t>
      </w:r>
      <w:r w:rsidRPr="00971AD8">
        <w:rPr>
          <w:noProof/>
        </w:rPr>
        <w:t>, as indicated in Table 1. The resulting solid dough was subjected to a rigorous process that included completely mixing all components, pressing, and rolling with a rolling pin in order to attain sheet shape. The dough was then shaped, placed in metal molds, and baked for 20 minutes at 160°C to achieve the proper mouthfeel and rigidity.</w:t>
      </w:r>
    </w:p>
    <w:p w14:paraId="0EA4AFDF" w14:textId="3ED41A52" w:rsidR="00A60E2E" w:rsidRDefault="00A60E2E">
      <w:pPr>
        <w:rPr>
          <w:b/>
          <w:bCs w:val="0"/>
          <w:noProof/>
        </w:rPr>
      </w:pPr>
      <w:r w:rsidRPr="00932C98">
        <w:rPr>
          <w:b/>
          <w:bCs w:val="0"/>
          <w:noProof/>
        </w:rPr>
        <w:t>Table 1</w:t>
      </w:r>
      <w:r w:rsidR="00C551C4">
        <w:rPr>
          <w:b/>
          <w:bCs w:val="0"/>
          <w:noProof/>
        </w:rPr>
        <w:t>:</w:t>
      </w:r>
      <w:r w:rsidRPr="00932C98">
        <w:rPr>
          <w:b/>
          <w:bCs w:val="0"/>
          <w:noProof/>
        </w:rPr>
        <w:t xml:space="preserve"> Various </w:t>
      </w:r>
      <w:r w:rsidRPr="00F7688A">
        <w:rPr>
          <w:b/>
          <w:bCs w:val="0"/>
          <w:noProof/>
          <w:highlight w:val="yellow"/>
        </w:rPr>
        <w:t>composition</w:t>
      </w:r>
      <w:r w:rsidR="00A85DAC" w:rsidRPr="00F7688A">
        <w:rPr>
          <w:b/>
          <w:bCs w:val="0"/>
          <w:noProof/>
          <w:highlight w:val="yellow"/>
        </w:rPr>
        <w:t>s</w:t>
      </w:r>
      <w:r w:rsidRPr="00F7688A">
        <w:rPr>
          <w:b/>
          <w:bCs w:val="0"/>
          <w:noProof/>
          <w:highlight w:val="yellow"/>
        </w:rPr>
        <w:t xml:space="preserve"> of </w:t>
      </w:r>
      <w:r w:rsidR="007202A0" w:rsidRPr="00F7688A">
        <w:rPr>
          <w:b/>
          <w:noProof/>
          <w:highlight w:val="yellow"/>
        </w:rPr>
        <w:t>edible cutleries</w:t>
      </w:r>
    </w:p>
    <w:tbl>
      <w:tblPr>
        <w:tblW w:w="5500" w:type="dxa"/>
        <w:jc w:val="center"/>
        <w:tblBorders>
          <w:top w:val="single" w:sz="4" w:space="0" w:color="auto"/>
          <w:bottom w:val="single" w:sz="4" w:space="0" w:color="auto"/>
        </w:tblBorders>
        <w:tblLook w:val="04A0" w:firstRow="1" w:lastRow="0" w:firstColumn="1" w:lastColumn="0" w:noHBand="0" w:noVBand="1"/>
      </w:tblPr>
      <w:tblGrid>
        <w:gridCol w:w="1838"/>
        <w:gridCol w:w="1016"/>
        <w:gridCol w:w="960"/>
        <w:gridCol w:w="960"/>
        <w:gridCol w:w="960"/>
      </w:tblGrid>
      <w:tr w:rsidR="00EA25FA" w:rsidRPr="00EA25FA" w14:paraId="46A9166F" w14:textId="77777777" w:rsidTr="00971AD8">
        <w:trPr>
          <w:trHeight w:val="315"/>
          <w:jc w:val="center"/>
        </w:trPr>
        <w:tc>
          <w:tcPr>
            <w:tcW w:w="1838" w:type="dxa"/>
            <w:tcBorders>
              <w:bottom w:val="single" w:sz="4" w:space="0" w:color="auto"/>
            </w:tcBorders>
            <w:noWrap/>
            <w:vAlign w:val="bottom"/>
            <w:hideMark/>
          </w:tcPr>
          <w:p w14:paraId="41A950C9" w14:textId="77777777" w:rsidR="00EA25FA" w:rsidRPr="00EA25FA" w:rsidRDefault="00EA25FA" w:rsidP="00EA25FA">
            <w:pPr>
              <w:spacing w:after="0" w:line="240" w:lineRule="auto"/>
              <w:rPr>
                <w:rFonts w:eastAsia="Times New Roman"/>
                <w:bCs w:val="0"/>
                <w:kern w:val="0"/>
                <w:lang w:eastAsia="en-IN" w:bidi="hi-IN"/>
                <w14:ligatures w14:val="none"/>
              </w:rPr>
            </w:pPr>
          </w:p>
        </w:tc>
        <w:tc>
          <w:tcPr>
            <w:tcW w:w="782" w:type="dxa"/>
            <w:tcBorders>
              <w:bottom w:val="single" w:sz="4" w:space="0" w:color="auto"/>
            </w:tcBorders>
            <w:noWrap/>
            <w:vAlign w:val="center"/>
            <w:hideMark/>
          </w:tcPr>
          <w:p w14:paraId="178D0604" w14:textId="41652256" w:rsidR="00EA25FA" w:rsidRPr="00EA25FA" w:rsidRDefault="00971AD8" w:rsidP="00EA25FA">
            <w:pPr>
              <w:spacing w:after="0" w:line="240" w:lineRule="auto"/>
              <w:rPr>
                <w:rFonts w:eastAsia="Times New Roman"/>
                <w:b/>
                <w:color w:val="000000"/>
                <w:kern w:val="0"/>
                <w:lang w:eastAsia="en-IN" w:bidi="hi-IN"/>
                <w14:ligatures w14:val="none"/>
              </w:rPr>
            </w:pPr>
            <w:r>
              <w:rPr>
                <w:rFonts w:eastAsia="Times New Roman"/>
                <w:b/>
                <w:color w:val="000000"/>
                <w:kern w:val="0"/>
                <w:lang w:eastAsia="en-IN" w:bidi="hi-IN"/>
                <w14:ligatures w14:val="none"/>
              </w:rPr>
              <w:t>C</w:t>
            </w:r>
            <w:r w:rsidR="00EA25FA" w:rsidRPr="00EA25FA">
              <w:rPr>
                <w:rFonts w:eastAsia="Times New Roman"/>
                <w:b/>
                <w:color w:val="000000"/>
                <w:kern w:val="0"/>
                <w:lang w:eastAsia="en-IN" w:bidi="hi-IN"/>
                <w14:ligatures w14:val="none"/>
              </w:rPr>
              <w:t>ontrol</w:t>
            </w:r>
          </w:p>
        </w:tc>
        <w:tc>
          <w:tcPr>
            <w:tcW w:w="960" w:type="dxa"/>
            <w:tcBorders>
              <w:bottom w:val="single" w:sz="4" w:space="0" w:color="auto"/>
            </w:tcBorders>
            <w:noWrap/>
            <w:vAlign w:val="center"/>
            <w:hideMark/>
          </w:tcPr>
          <w:p w14:paraId="182C7683"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T1</w:t>
            </w:r>
          </w:p>
        </w:tc>
        <w:tc>
          <w:tcPr>
            <w:tcW w:w="960" w:type="dxa"/>
            <w:tcBorders>
              <w:bottom w:val="single" w:sz="4" w:space="0" w:color="auto"/>
            </w:tcBorders>
            <w:noWrap/>
            <w:vAlign w:val="center"/>
            <w:hideMark/>
          </w:tcPr>
          <w:p w14:paraId="7CCB35C2"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 xml:space="preserve">T2 </w:t>
            </w:r>
          </w:p>
        </w:tc>
        <w:tc>
          <w:tcPr>
            <w:tcW w:w="960" w:type="dxa"/>
            <w:tcBorders>
              <w:bottom w:val="single" w:sz="4" w:space="0" w:color="auto"/>
            </w:tcBorders>
            <w:noWrap/>
            <w:vAlign w:val="center"/>
            <w:hideMark/>
          </w:tcPr>
          <w:p w14:paraId="1ADA6032"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T3</w:t>
            </w:r>
          </w:p>
        </w:tc>
      </w:tr>
      <w:tr w:rsidR="00EA25FA" w:rsidRPr="00EA25FA" w14:paraId="100F0B26" w14:textId="77777777" w:rsidTr="00971AD8">
        <w:trPr>
          <w:trHeight w:val="315"/>
          <w:jc w:val="center"/>
        </w:trPr>
        <w:tc>
          <w:tcPr>
            <w:tcW w:w="1838" w:type="dxa"/>
            <w:tcBorders>
              <w:top w:val="single" w:sz="4" w:space="0" w:color="auto"/>
              <w:bottom w:val="nil"/>
            </w:tcBorders>
            <w:noWrap/>
            <w:vAlign w:val="center"/>
            <w:hideMark/>
          </w:tcPr>
          <w:p w14:paraId="5FCE89F9"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Wheat flour (g)</w:t>
            </w:r>
          </w:p>
        </w:tc>
        <w:tc>
          <w:tcPr>
            <w:tcW w:w="782" w:type="dxa"/>
            <w:tcBorders>
              <w:top w:val="single" w:sz="4" w:space="0" w:color="auto"/>
              <w:bottom w:val="nil"/>
            </w:tcBorders>
            <w:noWrap/>
            <w:vAlign w:val="center"/>
            <w:hideMark/>
          </w:tcPr>
          <w:p w14:paraId="118FF3A5" w14:textId="77777777" w:rsidR="00EA25FA" w:rsidRPr="00516918" w:rsidRDefault="00EA25FA" w:rsidP="00EA25FA">
            <w:pPr>
              <w:spacing w:after="0" w:line="240" w:lineRule="auto"/>
              <w:rPr>
                <w:rFonts w:eastAsia="Times New Roman"/>
                <w:bCs w:val="0"/>
                <w:kern w:val="0"/>
                <w:lang w:eastAsia="en-IN" w:bidi="hi-IN"/>
                <w14:ligatures w14:val="none"/>
              </w:rPr>
            </w:pPr>
            <w:r w:rsidRPr="00516918">
              <w:rPr>
                <w:rFonts w:eastAsia="Times New Roman"/>
                <w:bCs w:val="0"/>
                <w:kern w:val="0"/>
                <w:lang w:eastAsia="en-IN" w:bidi="hi-IN"/>
                <w14:ligatures w14:val="none"/>
              </w:rPr>
              <w:t>100</w:t>
            </w:r>
          </w:p>
        </w:tc>
        <w:tc>
          <w:tcPr>
            <w:tcW w:w="960" w:type="dxa"/>
            <w:tcBorders>
              <w:top w:val="single" w:sz="4" w:space="0" w:color="auto"/>
              <w:bottom w:val="nil"/>
            </w:tcBorders>
            <w:noWrap/>
            <w:vAlign w:val="center"/>
            <w:hideMark/>
          </w:tcPr>
          <w:p w14:paraId="5A82C0C7" w14:textId="77777777" w:rsidR="00EA25FA" w:rsidRPr="00516918" w:rsidRDefault="00EA25FA" w:rsidP="00EA25FA">
            <w:pPr>
              <w:spacing w:after="0" w:line="240" w:lineRule="auto"/>
              <w:rPr>
                <w:rFonts w:eastAsia="Times New Roman"/>
                <w:bCs w:val="0"/>
                <w:kern w:val="0"/>
                <w:lang w:eastAsia="en-IN" w:bidi="hi-IN"/>
                <w14:ligatures w14:val="none"/>
              </w:rPr>
            </w:pPr>
            <w:r w:rsidRPr="00516918">
              <w:rPr>
                <w:rFonts w:eastAsia="Times New Roman"/>
                <w:bCs w:val="0"/>
                <w:kern w:val="0"/>
                <w:lang w:eastAsia="en-IN" w:bidi="hi-IN"/>
                <w14:ligatures w14:val="none"/>
              </w:rPr>
              <w:t>75</w:t>
            </w:r>
          </w:p>
        </w:tc>
        <w:tc>
          <w:tcPr>
            <w:tcW w:w="960" w:type="dxa"/>
            <w:tcBorders>
              <w:top w:val="single" w:sz="4" w:space="0" w:color="auto"/>
              <w:bottom w:val="nil"/>
            </w:tcBorders>
            <w:noWrap/>
            <w:vAlign w:val="center"/>
            <w:hideMark/>
          </w:tcPr>
          <w:p w14:paraId="652A8934" w14:textId="740D7C0C" w:rsidR="00EA25FA" w:rsidRPr="00516918" w:rsidRDefault="00D60D19" w:rsidP="00EA25FA">
            <w:pPr>
              <w:spacing w:after="0" w:line="240" w:lineRule="auto"/>
              <w:rPr>
                <w:rFonts w:eastAsia="Times New Roman"/>
                <w:bCs w:val="0"/>
                <w:kern w:val="0"/>
                <w:lang w:eastAsia="en-IN" w:bidi="hi-IN"/>
                <w14:ligatures w14:val="none"/>
              </w:rPr>
            </w:pPr>
            <w:r w:rsidRPr="00516918">
              <w:rPr>
                <w:rFonts w:eastAsia="Times New Roman"/>
                <w:bCs w:val="0"/>
                <w:kern w:val="0"/>
                <w:lang w:eastAsia="en-IN" w:bidi="hi-IN"/>
                <w14:ligatures w14:val="none"/>
              </w:rPr>
              <w:t>25</w:t>
            </w:r>
          </w:p>
        </w:tc>
        <w:tc>
          <w:tcPr>
            <w:tcW w:w="960" w:type="dxa"/>
            <w:tcBorders>
              <w:top w:val="single" w:sz="4" w:space="0" w:color="auto"/>
              <w:bottom w:val="nil"/>
            </w:tcBorders>
            <w:noWrap/>
            <w:vAlign w:val="center"/>
            <w:hideMark/>
          </w:tcPr>
          <w:p w14:paraId="2BDE73D9" w14:textId="77777777" w:rsidR="00EA25FA" w:rsidRPr="00516918" w:rsidRDefault="00EA25FA" w:rsidP="00EA25FA">
            <w:pPr>
              <w:spacing w:after="0" w:line="240" w:lineRule="auto"/>
              <w:rPr>
                <w:rFonts w:eastAsia="Times New Roman"/>
                <w:bCs w:val="0"/>
                <w:kern w:val="0"/>
                <w:lang w:eastAsia="en-IN" w:bidi="hi-IN"/>
                <w14:ligatures w14:val="none"/>
              </w:rPr>
            </w:pPr>
            <w:r w:rsidRPr="00516918">
              <w:rPr>
                <w:rFonts w:eastAsia="Times New Roman"/>
                <w:bCs w:val="0"/>
                <w:kern w:val="0"/>
                <w:lang w:eastAsia="en-IN" w:bidi="hi-IN"/>
                <w14:ligatures w14:val="none"/>
              </w:rPr>
              <w:t>0</w:t>
            </w:r>
          </w:p>
        </w:tc>
      </w:tr>
      <w:tr w:rsidR="00EA25FA" w:rsidRPr="00EA25FA" w14:paraId="7B93BF5C" w14:textId="77777777" w:rsidTr="00971AD8">
        <w:trPr>
          <w:trHeight w:val="315"/>
          <w:jc w:val="center"/>
        </w:trPr>
        <w:tc>
          <w:tcPr>
            <w:tcW w:w="1838" w:type="dxa"/>
            <w:tcBorders>
              <w:top w:val="nil"/>
            </w:tcBorders>
            <w:noWrap/>
            <w:vAlign w:val="center"/>
            <w:hideMark/>
          </w:tcPr>
          <w:p w14:paraId="2C2B76F0" w14:textId="1349D72D" w:rsidR="00EA25FA" w:rsidRPr="00004281" w:rsidRDefault="002F1438" w:rsidP="00EA25FA">
            <w:pPr>
              <w:spacing w:after="0" w:line="240" w:lineRule="auto"/>
              <w:rPr>
                <w:rFonts w:eastAsia="Times New Roman"/>
                <w:b/>
                <w:kern w:val="0"/>
                <w:lang w:eastAsia="en-IN" w:bidi="hi-IN"/>
                <w14:ligatures w14:val="none"/>
              </w:rPr>
            </w:pPr>
            <w:r>
              <w:rPr>
                <w:rFonts w:eastAsia="Times New Roman"/>
                <w:b/>
                <w:kern w:val="0"/>
                <w:lang w:eastAsia="en-IN" w:bidi="hi-IN"/>
                <w14:ligatures w14:val="none"/>
              </w:rPr>
              <w:t>Finger Millet</w:t>
            </w:r>
            <w:r w:rsidR="00EA25FA" w:rsidRPr="00004281">
              <w:rPr>
                <w:rFonts w:eastAsia="Times New Roman"/>
                <w:b/>
                <w:kern w:val="0"/>
                <w:lang w:eastAsia="en-IN" w:bidi="hi-IN"/>
                <w14:ligatures w14:val="none"/>
              </w:rPr>
              <w:t xml:space="preserve"> flour (g)</w:t>
            </w:r>
          </w:p>
        </w:tc>
        <w:tc>
          <w:tcPr>
            <w:tcW w:w="782" w:type="dxa"/>
            <w:tcBorders>
              <w:top w:val="nil"/>
            </w:tcBorders>
            <w:noWrap/>
            <w:vAlign w:val="center"/>
            <w:hideMark/>
          </w:tcPr>
          <w:p w14:paraId="1A7EAFA1" w14:textId="77777777" w:rsidR="00EA25FA" w:rsidRPr="00004281" w:rsidRDefault="00EA25FA" w:rsidP="00EA25FA">
            <w:pPr>
              <w:spacing w:after="0" w:line="240" w:lineRule="auto"/>
              <w:rPr>
                <w:rFonts w:eastAsia="Times New Roman"/>
                <w:bCs w:val="0"/>
                <w:kern w:val="0"/>
                <w:lang w:eastAsia="en-IN" w:bidi="hi-IN"/>
                <w14:ligatures w14:val="none"/>
              </w:rPr>
            </w:pPr>
            <w:r w:rsidRPr="00004281">
              <w:rPr>
                <w:rFonts w:eastAsia="Times New Roman"/>
                <w:bCs w:val="0"/>
                <w:kern w:val="0"/>
                <w:lang w:eastAsia="en-IN" w:bidi="hi-IN"/>
                <w14:ligatures w14:val="none"/>
              </w:rPr>
              <w:t>0</w:t>
            </w:r>
          </w:p>
        </w:tc>
        <w:tc>
          <w:tcPr>
            <w:tcW w:w="960" w:type="dxa"/>
            <w:tcBorders>
              <w:top w:val="nil"/>
            </w:tcBorders>
            <w:noWrap/>
            <w:vAlign w:val="center"/>
            <w:hideMark/>
          </w:tcPr>
          <w:p w14:paraId="0924702F" w14:textId="77777777" w:rsidR="00EA25FA" w:rsidRPr="00004281" w:rsidRDefault="00EA25FA" w:rsidP="00EA25FA">
            <w:pPr>
              <w:spacing w:after="0" w:line="240" w:lineRule="auto"/>
              <w:rPr>
                <w:rFonts w:eastAsia="Times New Roman"/>
                <w:bCs w:val="0"/>
                <w:kern w:val="0"/>
                <w:lang w:eastAsia="en-IN" w:bidi="hi-IN"/>
                <w14:ligatures w14:val="none"/>
              </w:rPr>
            </w:pPr>
            <w:r w:rsidRPr="00004281">
              <w:rPr>
                <w:rFonts w:eastAsia="Times New Roman"/>
                <w:bCs w:val="0"/>
                <w:kern w:val="0"/>
                <w:lang w:eastAsia="en-IN" w:bidi="hi-IN"/>
                <w14:ligatures w14:val="none"/>
              </w:rPr>
              <w:t>25</w:t>
            </w:r>
          </w:p>
        </w:tc>
        <w:tc>
          <w:tcPr>
            <w:tcW w:w="960" w:type="dxa"/>
            <w:tcBorders>
              <w:top w:val="nil"/>
            </w:tcBorders>
            <w:noWrap/>
            <w:vAlign w:val="center"/>
            <w:hideMark/>
          </w:tcPr>
          <w:p w14:paraId="55F0737F" w14:textId="77777777" w:rsidR="00EA25FA" w:rsidRPr="00004281" w:rsidRDefault="00EA25FA" w:rsidP="00EA25FA">
            <w:pPr>
              <w:spacing w:after="0" w:line="240" w:lineRule="auto"/>
              <w:rPr>
                <w:rFonts w:eastAsia="Times New Roman"/>
                <w:bCs w:val="0"/>
                <w:kern w:val="0"/>
                <w:lang w:eastAsia="en-IN" w:bidi="hi-IN"/>
                <w14:ligatures w14:val="none"/>
              </w:rPr>
            </w:pPr>
            <w:r w:rsidRPr="00004281">
              <w:rPr>
                <w:rFonts w:eastAsia="Times New Roman"/>
                <w:bCs w:val="0"/>
                <w:kern w:val="0"/>
                <w:lang w:eastAsia="en-IN" w:bidi="hi-IN"/>
                <w14:ligatures w14:val="none"/>
              </w:rPr>
              <w:t>50</w:t>
            </w:r>
          </w:p>
        </w:tc>
        <w:tc>
          <w:tcPr>
            <w:tcW w:w="960" w:type="dxa"/>
            <w:tcBorders>
              <w:top w:val="nil"/>
            </w:tcBorders>
            <w:noWrap/>
            <w:vAlign w:val="center"/>
            <w:hideMark/>
          </w:tcPr>
          <w:p w14:paraId="048BA05D" w14:textId="77777777" w:rsidR="00EA25FA" w:rsidRPr="00004281" w:rsidRDefault="00EA25FA" w:rsidP="00EA25FA">
            <w:pPr>
              <w:spacing w:after="0" w:line="240" w:lineRule="auto"/>
              <w:rPr>
                <w:rFonts w:eastAsia="Times New Roman"/>
                <w:bCs w:val="0"/>
                <w:kern w:val="0"/>
                <w:lang w:eastAsia="en-IN" w:bidi="hi-IN"/>
                <w14:ligatures w14:val="none"/>
              </w:rPr>
            </w:pPr>
            <w:r w:rsidRPr="00004281">
              <w:rPr>
                <w:rFonts w:eastAsia="Times New Roman"/>
                <w:bCs w:val="0"/>
                <w:kern w:val="0"/>
                <w:lang w:eastAsia="en-IN" w:bidi="hi-IN"/>
                <w14:ligatures w14:val="none"/>
              </w:rPr>
              <w:t>100</w:t>
            </w:r>
          </w:p>
        </w:tc>
      </w:tr>
      <w:tr w:rsidR="00EA25FA" w:rsidRPr="00EA25FA" w14:paraId="320D80B3" w14:textId="77777777" w:rsidTr="00971AD8">
        <w:trPr>
          <w:trHeight w:val="315"/>
          <w:jc w:val="center"/>
        </w:trPr>
        <w:tc>
          <w:tcPr>
            <w:tcW w:w="1838" w:type="dxa"/>
            <w:noWrap/>
            <w:vAlign w:val="center"/>
            <w:hideMark/>
          </w:tcPr>
          <w:p w14:paraId="6E2139BC"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Jaggery (g)</w:t>
            </w:r>
          </w:p>
        </w:tc>
        <w:tc>
          <w:tcPr>
            <w:tcW w:w="782" w:type="dxa"/>
            <w:noWrap/>
            <w:vAlign w:val="center"/>
            <w:hideMark/>
          </w:tcPr>
          <w:p w14:paraId="0BB0D151"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50</w:t>
            </w:r>
          </w:p>
        </w:tc>
        <w:tc>
          <w:tcPr>
            <w:tcW w:w="960" w:type="dxa"/>
            <w:noWrap/>
            <w:vAlign w:val="center"/>
            <w:hideMark/>
          </w:tcPr>
          <w:p w14:paraId="195AD92F"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50</w:t>
            </w:r>
          </w:p>
        </w:tc>
        <w:tc>
          <w:tcPr>
            <w:tcW w:w="960" w:type="dxa"/>
            <w:noWrap/>
            <w:vAlign w:val="center"/>
            <w:hideMark/>
          </w:tcPr>
          <w:p w14:paraId="4D4AA1DC"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50</w:t>
            </w:r>
          </w:p>
        </w:tc>
        <w:tc>
          <w:tcPr>
            <w:tcW w:w="960" w:type="dxa"/>
            <w:noWrap/>
            <w:vAlign w:val="center"/>
            <w:hideMark/>
          </w:tcPr>
          <w:p w14:paraId="43306132"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50</w:t>
            </w:r>
          </w:p>
        </w:tc>
      </w:tr>
      <w:tr w:rsidR="00EA25FA" w:rsidRPr="00EA25FA" w14:paraId="02C4FB7D" w14:textId="77777777" w:rsidTr="00971AD8">
        <w:trPr>
          <w:trHeight w:val="315"/>
          <w:jc w:val="center"/>
        </w:trPr>
        <w:tc>
          <w:tcPr>
            <w:tcW w:w="1838" w:type="dxa"/>
            <w:noWrap/>
            <w:vAlign w:val="center"/>
            <w:hideMark/>
          </w:tcPr>
          <w:p w14:paraId="4B0F1C15"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Salt (g)</w:t>
            </w:r>
          </w:p>
        </w:tc>
        <w:tc>
          <w:tcPr>
            <w:tcW w:w="782" w:type="dxa"/>
            <w:noWrap/>
            <w:vAlign w:val="center"/>
            <w:hideMark/>
          </w:tcPr>
          <w:p w14:paraId="1DB52F4B"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w:t>
            </w:r>
          </w:p>
        </w:tc>
        <w:tc>
          <w:tcPr>
            <w:tcW w:w="960" w:type="dxa"/>
            <w:noWrap/>
            <w:vAlign w:val="center"/>
            <w:hideMark/>
          </w:tcPr>
          <w:p w14:paraId="4AE405AB"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w:t>
            </w:r>
          </w:p>
        </w:tc>
        <w:tc>
          <w:tcPr>
            <w:tcW w:w="960" w:type="dxa"/>
            <w:noWrap/>
            <w:vAlign w:val="center"/>
            <w:hideMark/>
          </w:tcPr>
          <w:p w14:paraId="28BA5E85"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w:t>
            </w:r>
          </w:p>
        </w:tc>
        <w:tc>
          <w:tcPr>
            <w:tcW w:w="960" w:type="dxa"/>
            <w:noWrap/>
            <w:vAlign w:val="center"/>
            <w:hideMark/>
          </w:tcPr>
          <w:p w14:paraId="10C8CF4A"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w:t>
            </w:r>
          </w:p>
        </w:tc>
      </w:tr>
      <w:tr w:rsidR="00EA25FA" w:rsidRPr="00EA25FA" w14:paraId="615B1FE9" w14:textId="77777777" w:rsidTr="00971AD8">
        <w:trPr>
          <w:trHeight w:val="315"/>
          <w:jc w:val="center"/>
        </w:trPr>
        <w:tc>
          <w:tcPr>
            <w:tcW w:w="1838" w:type="dxa"/>
            <w:noWrap/>
            <w:vAlign w:val="center"/>
            <w:hideMark/>
          </w:tcPr>
          <w:p w14:paraId="59F0A753"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water (ml)</w:t>
            </w:r>
          </w:p>
        </w:tc>
        <w:tc>
          <w:tcPr>
            <w:tcW w:w="782" w:type="dxa"/>
            <w:noWrap/>
            <w:vAlign w:val="center"/>
            <w:hideMark/>
          </w:tcPr>
          <w:p w14:paraId="00500ED9"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60</w:t>
            </w:r>
          </w:p>
        </w:tc>
        <w:tc>
          <w:tcPr>
            <w:tcW w:w="960" w:type="dxa"/>
            <w:noWrap/>
            <w:vAlign w:val="center"/>
            <w:hideMark/>
          </w:tcPr>
          <w:p w14:paraId="1A565055"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60</w:t>
            </w:r>
          </w:p>
        </w:tc>
        <w:tc>
          <w:tcPr>
            <w:tcW w:w="960" w:type="dxa"/>
            <w:noWrap/>
            <w:vAlign w:val="center"/>
            <w:hideMark/>
          </w:tcPr>
          <w:p w14:paraId="7C549AE1"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60</w:t>
            </w:r>
          </w:p>
        </w:tc>
        <w:tc>
          <w:tcPr>
            <w:tcW w:w="960" w:type="dxa"/>
            <w:noWrap/>
            <w:vAlign w:val="center"/>
            <w:hideMark/>
          </w:tcPr>
          <w:p w14:paraId="54C69551"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60</w:t>
            </w:r>
          </w:p>
        </w:tc>
      </w:tr>
    </w:tbl>
    <w:p w14:paraId="4F1D9CFF" w14:textId="77777777" w:rsidR="00E1541F" w:rsidRDefault="00E1541F">
      <w:pPr>
        <w:rPr>
          <w:b/>
          <w:bCs w:val="0"/>
          <w:noProof/>
        </w:rPr>
      </w:pPr>
    </w:p>
    <w:p w14:paraId="704272B0" w14:textId="7C61A9FD" w:rsidR="00BD0BB9" w:rsidRPr="00BD0BB9" w:rsidRDefault="00717894">
      <w:pPr>
        <w:rPr>
          <w:b/>
          <w:bCs w:val="0"/>
          <w:noProof/>
        </w:rPr>
      </w:pPr>
      <w:r w:rsidRPr="00480E88">
        <w:rPr>
          <w:b/>
          <w:bCs w:val="0"/>
          <w:noProof/>
        </w:rPr>
        <w:t xml:space="preserve">Determination of </w:t>
      </w:r>
      <w:r>
        <w:rPr>
          <w:b/>
          <w:bCs w:val="0"/>
          <w:noProof/>
        </w:rPr>
        <w:t xml:space="preserve"> </w:t>
      </w:r>
      <w:r w:rsidR="00BD0BB9" w:rsidRPr="00BD0BB9">
        <w:rPr>
          <w:b/>
          <w:bCs w:val="0"/>
          <w:noProof/>
        </w:rPr>
        <w:t xml:space="preserve">Moisture content </w:t>
      </w:r>
    </w:p>
    <w:p w14:paraId="28CCEF1F" w14:textId="40B94B0B" w:rsidR="00F67C35" w:rsidRPr="00DA4A8E" w:rsidRDefault="0024798E" w:rsidP="00950B75">
      <w:pPr>
        <w:spacing w:line="360" w:lineRule="auto"/>
        <w:ind w:firstLine="720"/>
        <w:jc w:val="both"/>
        <w:rPr>
          <w:noProof/>
        </w:rPr>
      </w:pPr>
      <w:r w:rsidRPr="0024798E">
        <w:rPr>
          <w:noProof/>
        </w:rPr>
        <w:t>A method for measuring approximately the amount that water is in a substance</w:t>
      </w:r>
      <w:r>
        <w:rPr>
          <w:noProof/>
        </w:rPr>
        <w:t xml:space="preserve"> </w:t>
      </w:r>
      <w:r w:rsidRPr="0024798E">
        <w:rPr>
          <w:noProof/>
        </w:rPr>
        <w:t>typically a solid</w:t>
      </w:r>
      <w:r>
        <w:rPr>
          <w:noProof/>
        </w:rPr>
        <w:t xml:space="preserve"> </w:t>
      </w:r>
      <w:r w:rsidRPr="0024798E">
        <w:rPr>
          <w:noProof/>
        </w:rPr>
        <w:t>is the moisture content test. To perform this, weigh an edible portion of cutlery, put it in a hot air oven set to 105°C, and check its weight every 30 minutes until it stabilizes</w:t>
      </w:r>
      <w:r>
        <w:rPr>
          <w:noProof/>
        </w:rPr>
        <w:t xml:space="preserve"> </w:t>
      </w:r>
      <w:r w:rsidR="00BD0BB9" w:rsidRPr="00DA4A8E">
        <w:rPr>
          <w:noProof/>
        </w:rPr>
        <w:t>(</w:t>
      </w:r>
      <w:r w:rsidR="00547E47" w:rsidRPr="00DA4A8E">
        <w:rPr>
          <w:noProof/>
        </w:rPr>
        <w:t>AOAC</w:t>
      </w:r>
      <w:r w:rsidR="00DA4A8E">
        <w:rPr>
          <w:noProof/>
        </w:rPr>
        <w:t>,</w:t>
      </w:r>
      <w:r w:rsidR="00547E47" w:rsidRPr="00DA4A8E">
        <w:rPr>
          <w:noProof/>
        </w:rPr>
        <w:t xml:space="preserve"> 2000</w:t>
      </w:r>
      <w:r w:rsidR="00DA4A8E" w:rsidRPr="00DA4A8E">
        <w:rPr>
          <w:noProof/>
        </w:rPr>
        <w:t>)</w:t>
      </w:r>
    </w:p>
    <w:p w14:paraId="56CE0237" w14:textId="032CD1A0" w:rsidR="00BD0BB9" w:rsidRPr="00BD0BB9" w:rsidRDefault="00BD0BB9" w:rsidP="00BD0BB9">
      <w:pPr>
        <w:spacing w:line="360" w:lineRule="auto"/>
        <w:jc w:val="center"/>
        <w:rPr>
          <w:noProof/>
        </w:rPr>
      </w:pPr>
      <w:r w:rsidRPr="00BD0BB9">
        <w:rPr>
          <w:noProof/>
        </w:rPr>
        <w:t xml:space="preserve">Moisture content Percentage (%) = </w:t>
      </w:r>
      <m:oMath>
        <m:f>
          <m:fPr>
            <m:ctrlPr>
              <w:rPr>
                <w:rFonts w:ascii="Cambria Math" w:hAnsi="Cambria Math"/>
                <w:i/>
                <w:noProof/>
              </w:rPr>
            </m:ctrlPr>
          </m:fPr>
          <m:num>
            <m:r>
              <m:rPr>
                <m:sty m:val="p"/>
              </m:rPr>
              <w:rPr>
                <w:rFonts w:ascii="Cambria Math" w:hAnsi="Cambria Math"/>
                <w:noProof/>
              </w:rPr>
              <m:t xml:space="preserve">W₂- W₁ </m:t>
            </m:r>
          </m:num>
          <m:den>
            <m:r>
              <m:rPr>
                <m:sty m:val="p"/>
              </m:rPr>
              <w:rPr>
                <w:rFonts w:ascii="Cambria Math" w:hAnsi="Cambria Math"/>
                <w:noProof/>
              </w:rPr>
              <m:t>W₁</m:t>
            </m:r>
          </m:den>
        </m:f>
      </m:oMath>
      <w:r w:rsidRPr="00BD0BB9">
        <w:rPr>
          <w:noProof/>
        </w:rPr>
        <w:t xml:space="preserve">  × 100</w:t>
      </w:r>
    </w:p>
    <w:p w14:paraId="18002D4E" w14:textId="77777777" w:rsidR="00BD0BB9" w:rsidRDefault="00BD0BB9" w:rsidP="00CC604E">
      <w:pPr>
        <w:spacing w:after="0" w:line="360" w:lineRule="auto"/>
        <w:ind w:left="720"/>
        <w:jc w:val="both"/>
        <w:rPr>
          <w:noProof/>
        </w:rPr>
      </w:pPr>
      <w:r w:rsidRPr="00BD0BB9">
        <w:rPr>
          <w:noProof/>
        </w:rPr>
        <w:lastRenderedPageBreak/>
        <w:t>Where, W</w:t>
      </w:r>
      <w:r w:rsidRPr="00CC604E">
        <w:rPr>
          <w:noProof/>
          <w:vertAlign w:val="subscript"/>
        </w:rPr>
        <w:t>2</w:t>
      </w:r>
      <w:r w:rsidRPr="00BD0BB9">
        <w:rPr>
          <w:noProof/>
        </w:rPr>
        <w:t xml:space="preserve"> = initial weight of sample, </w:t>
      </w:r>
    </w:p>
    <w:p w14:paraId="554280A0" w14:textId="2DE7B540" w:rsidR="00BD0BB9" w:rsidRDefault="00BD0BB9" w:rsidP="00CC604E">
      <w:pPr>
        <w:spacing w:line="360" w:lineRule="auto"/>
        <w:ind w:left="720"/>
        <w:jc w:val="both"/>
        <w:rPr>
          <w:noProof/>
        </w:rPr>
      </w:pPr>
      <w:r>
        <w:rPr>
          <w:noProof/>
        </w:rPr>
        <w:t xml:space="preserve">             </w:t>
      </w:r>
      <w:r w:rsidRPr="00BD0BB9">
        <w:rPr>
          <w:noProof/>
        </w:rPr>
        <w:t>W</w:t>
      </w:r>
      <w:r w:rsidRPr="00CC604E">
        <w:rPr>
          <w:noProof/>
          <w:vertAlign w:val="subscript"/>
        </w:rPr>
        <w:t>1</w:t>
      </w:r>
      <w:r w:rsidRPr="00BD0BB9">
        <w:rPr>
          <w:noProof/>
        </w:rPr>
        <w:t>= weight after drying</w:t>
      </w:r>
    </w:p>
    <w:p w14:paraId="14C803E4" w14:textId="01ECA4A0" w:rsidR="00BD0BB9" w:rsidRPr="00BD0BB9" w:rsidRDefault="00717894" w:rsidP="00950B75">
      <w:pPr>
        <w:spacing w:after="0" w:line="360" w:lineRule="auto"/>
        <w:jc w:val="both"/>
        <w:rPr>
          <w:b/>
          <w:bCs w:val="0"/>
          <w:noProof/>
        </w:rPr>
      </w:pPr>
      <w:r w:rsidRPr="00480E88">
        <w:rPr>
          <w:b/>
          <w:bCs w:val="0"/>
          <w:noProof/>
        </w:rPr>
        <w:t xml:space="preserve">Determination of </w:t>
      </w:r>
      <w:r w:rsidR="00BD0BB9" w:rsidRPr="00BD0BB9">
        <w:rPr>
          <w:b/>
          <w:bCs w:val="0"/>
          <w:noProof/>
        </w:rPr>
        <w:t xml:space="preserve">Ash content </w:t>
      </w:r>
    </w:p>
    <w:p w14:paraId="6C9FB8A1" w14:textId="54697D7B" w:rsidR="00BD0BB9" w:rsidRDefault="0024798E" w:rsidP="00950B75">
      <w:pPr>
        <w:spacing w:line="360" w:lineRule="auto"/>
        <w:ind w:firstLine="720"/>
        <w:jc w:val="both"/>
        <w:rPr>
          <w:noProof/>
        </w:rPr>
      </w:pPr>
      <w:r w:rsidRPr="0024798E">
        <w:rPr>
          <w:noProof/>
        </w:rPr>
        <w:t>The minerals and inorganics that are left over while a sample is cooked to a very high temperature, eliminating moisture, volatiles, and organics, are referred to as the ash content in food. To do this, weigh a crucible (W</w:t>
      </w:r>
      <w:r w:rsidRPr="00443879">
        <w:rPr>
          <w:noProof/>
          <w:vertAlign w:val="subscript"/>
        </w:rPr>
        <w:t>1</w:t>
      </w:r>
      <w:r w:rsidRPr="0024798E">
        <w:rPr>
          <w:noProof/>
        </w:rPr>
        <w:t>), then weigh it again after adding a 5 g piece of edible cutlery (W</w:t>
      </w:r>
      <w:r w:rsidRPr="00443879">
        <w:rPr>
          <w:noProof/>
          <w:vertAlign w:val="subscript"/>
        </w:rPr>
        <w:t>2</w:t>
      </w:r>
      <w:r w:rsidRPr="0024798E">
        <w:rPr>
          <w:noProof/>
        </w:rPr>
        <w:t>). Heat it before placing it in the muffle furnace. After that, weigh the crucible (W</w:t>
      </w:r>
      <w:r w:rsidRPr="00443879">
        <w:rPr>
          <w:noProof/>
          <w:vertAlign w:val="subscript"/>
        </w:rPr>
        <w:t>3</w:t>
      </w:r>
      <w:r w:rsidRPr="0024798E">
        <w:rPr>
          <w:noProof/>
        </w:rPr>
        <w:t>) after setting the temperature to 550°C in a muffle furnace</w:t>
      </w:r>
      <w:r>
        <w:rPr>
          <w:noProof/>
        </w:rPr>
        <w:t xml:space="preserve"> </w:t>
      </w:r>
      <w:r w:rsidR="00BD0BB9" w:rsidRPr="00BD0BB9">
        <w:rPr>
          <w:noProof/>
        </w:rPr>
        <w:t>(</w:t>
      </w:r>
      <w:r w:rsidR="00480E88" w:rsidRPr="00084C5C">
        <w:rPr>
          <w:noProof/>
        </w:rPr>
        <w:t>AOAC, 2000</w:t>
      </w:r>
      <w:r w:rsidR="00BD0BB9" w:rsidRPr="00084C5C">
        <w:rPr>
          <w:noProof/>
        </w:rPr>
        <w:t>).</w:t>
      </w:r>
    </w:p>
    <w:p w14:paraId="6D2F1CE9" w14:textId="138E514A" w:rsidR="00BD0BB9" w:rsidRDefault="00BD0BB9" w:rsidP="00BD0BB9">
      <w:pPr>
        <w:spacing w:line="360" w:lineRule="auto"/>
        <w:jc w:val="center"/>
        <w:rPr>
          <w:noProof/>
        </w:rPr>
      </w:pPr>
      <w:r w:rsidRPr="00BD0BB9">
        <w:rPr>
          <w:noProof/>
        </w:rPr>
        <w:t xml:space="preserve">Ash content (%) = </w:t>
      </w:r>
      <m:oMath>
        <m:f>
          <m:fPr>
            <m:ctrlPr>
              <w:rPr>
                <w:rFonts w:ascii="Cambria Math" w:hAnsi="Cambria Math"/>
                <w:i/>
                <w:noProof/>
              </w:rPr>
            </m:ctrlPr>
          </m:fPr>
          <m:num>
            <m:r>
              <m:rPr>
                <m:sty m:val="p"/>
              </m:rPr>
              <w:rPr>
                <w:rFonts w:ascii="Cambria Math" w:hAnsi="Cambria Math"/>
                <w:noProof/>
              </w:rPr>
              <m:t xml:space="preserve">W₃- W₁ </m:t>
            </m:r>
          </m:num>
          <m:den>
            <m:r>
              <m:rPr>
                <m:sty m:val="p"/>
              </m:rPr>
              <w:rPr>
                <w:rFonts w:ascii="Cambria Math" w:hAnsi="Cambria Math"/>
                <w:noProof/>
              </w:rPr>
              <m:t>W₂- W₁</m:t>
            </m:r>
          </m:den>
        </m:f>
      </m:oMath>
      <w:r>
        <w:rPr>
          <w:noProof/>
        </w:rPr>
        <w:t xml:space="preserve">  </w:t>
      </w:r>
      <w:r w:rsidRPr="00BD0BB9">
        <w:rPr>
          <w:noProof/>
        </w:rPr>
        <w:t>×100</w:t>
      </w:r>
    </w:p>
    <w:p w14:paraId="0853C78B" w14:textId="77777777" w:rsidR="00BD0BB9" w:rsidRDefault="00BD0BB9" w:rsidP="00140BB6">
      <w:pPr>
        <w:spacing w:line="360" w:lineRule="auto"/>
        <w:ind w:left="709"/>
        <w:rPr>
          <w:noProof/>
        </w:rPr>
      </w:pPr>
      <w:r w:rsidRPr="00BD0BB9">
        <w:rPr>
          <w:noProof/>
        </w:rPr>
        <w:t xml:space="preserve">Where, </w:t>
      </w:r>
    </w:p>
    <w:p w14:paraId="4D4D49EE" w14:textId="77777777" w:rsidR="00BD0BB9" w:rsidRDefault="00BD0BB9" w:rsidP="00140BB6">
      <w:pPr>
        <w:spacing w:line="240" w:lineRule="auto"/>
        <w:ind w:left="1418"/>
        <w:rPr>
          <w:noProof/>
        </w:rPr>
      </w:pPr>
      <w:r w:rsidRPr="00BD0BB9">
        <w:rPr>
          <w:noProof/>
        </w:rPr>
        <w:t>W</w:t>
      </w:r>
      <w:r w:rsidRPr="00140BB6">
        <w:rPr>
          <w:noProof/>
          <w:vertAlign w:val="subscript"/>
        </w:rPr>
        <w:t>1</w:t>
      </w:r>
      <w:r w:rsidRPr="00BD0BB9">
        <w:rPr>
          <w:noProof/>
        </w:rPr>
        <w:t xml:space="preserve">= weight of empty crucible, </w:t>
      </w:r>
    </w:p>
    <w:p w14:paraId="67D235E9" w14:textId="77777777" w:rsidR="00BD0BB9" w:rsidRDefault="00BD0BB9" w:rsidP="00140BB6">
      <w:pPr>
        <w:spacing w:line="240" w:lineRule="auto"/>
        <w:ind w:left="1418"/>
        <w:rPr>
          <w:noProof/>
        </w:rPr>
      </w:pPr>
      <w:r w:rsidRPr="00BD0BB9">
        <w:rPr>
          <w:noProof/>
        </w:rPr>
        <w:t>W</w:t>
      </w:r>
      <w:r w:rsidRPr="00140BB6">
        <w:rPr>
          <w:noProof/>
          <w:vertAlign w:val="subscript"/>
        </w:rPr>
        <w:t>2</w:t>
      </w:r>
      <w:r w:rsidRPr="00BD0BB9">
        <w:rPr>
          <w:noProof/>
        </w:rPr>
        <w:t xml:space="preserve">= weight of crucible with 5 g of sample, </w:t>
      </w:r>
    </w:p>
    <w:p w14:paraId="3B6D01EC" w14:textId="054DDBF7" w:rsidR="00BD0BB9" w:rsidRDefault="00140BB6" w:rsidP="00140BB6">
      <w:pPr>
        <w:spacing w:line="240" w:lineRule="auto"/>
        <w:ind w:left="1418"/>
        <w:rPr>
          <w:noProof/>
        </w:rPr>
      </w:pPr>
      <w:r>
        <w:rPr>
          <w:noProof/>
        </w:rPr>
        <w:t>W</w:t>
      </w:r>
      <w:r>
        <w:rPr>
          <w:noProof/>
          <w:vertAlign w:val="subscript"/>
        </w:rPr>
        <w:t>3</w:t>
      </w:r>
      <w:r w:rsidR="00BD0BB9" w:rsidRPr="00BD0BB9">
        <w:rPr>
          <w:noProof/>
        </w:rPr>
        <w:t>= weight of crucible with grey ash.</w:t>
      </w:r>
    </w:p>
    <w:p w14:paraId="6ED13ED9" w14:textId="70C12AE1" w:rsidR="00480E88" w:rsidRPr="00DB1801" w:rsidRDefault="00480E88" w:rsidP="00950B75">
      <w:pPr>
        <w:spacing w:after="0" w:line="360" w:lineRule="auto"/>
        <w:jc w:val="both"/>
        <w:rPr>
          <w:b/>
          <w:bCs w:val="0"/>
          <w:noProof/>
          <w:color w:val="FF0000"/>
        </w:rPr>
      </w:pPr>
      <w:r w:rsidRPr="00480E88">
        <w:rPr>
          <w:b/>
          <w:bCs w:val="0"/>
          <w:noProof/>
        </w:rPr>
        <w:t xml:space="preserve">Determination of </w:t>
      </w:r>
      <w:r w:rsidR="003916CD">
        <w:rPr>
          <w:b/>
          <w:bCs w:val="0"/>
          <w:noProof/>
        </w:rPr>
        <w:t>fiber</w:t>
      </w:r>
      <w:r w:rsidRPr="00480E88">
        <w:rPr>
          <w:b/>
          <w:bCs w:val="0"/>
          <w:noProof/>
        </w:rPr>
        <w:t xml:space="preserve"> </w:t>
      </w:r>
    </w:p>
    <w:p w14:paraId="51313EAE" w14:textId="25018E70" w:rsidR="00480E88" w:rsidRDefault="0024798E" w:rsidP="00950B75">
      <w:pPr>
        <w:spacing w:line="360" w:lineRule="auto"/>
        <w:ind w:firstLine="720"/>
        <w:jc w:val="both"/>
        <w:rPr>
          <w:noProof/>
        </w:rPr>
      </w:pPr>
      <w:r w:rsidRPr="0024798E">
        <w:rPr>
          <w:noProof/>
        </w:rPr>
        <w:t>In a beaker with 0.5 to 1.0 g of dry material, 5 ml of 1.26% diluted H</w:t>
      </w:r>
      <w:r w:rsidRPr="0024798E">
        <w:rPr>
          <w:noProof/>
          <w:vertAlign w:val="subscript"/>
        </w:rPr>
        <w:t>2</w:t>
      </w:r>
      <w:r w:rsidRPr="0024798E">
        <w:rPr>
          <w:noProof/>
        </w:rPr>
        <w:t>SO</w:t>
      </w:r>
      <w:r w:rsidRPr="0024798E">
        <w:rPr>
          <w:noProof/>
          <w:vertAlign w:val="subscript"/>
        </w:rPr>
        <w:t>4</w:t>
      </w:r>
      <w:r w:rsidRPr="0024798E">
        <w:rPr>
          <w:noProof/>
        </w:rPr>
        <w:t xml:space="preserve"> was added, and the mixture was refluxed for 15 minutes. After filtering the mixture, 5 </w:t>
      </w:r>
      <w:r>
        <w:rPr>
          <w:noProof/>
        </w:rPr>
        <w:t>ml</w:t>
      </w:r>
      <w:r w:rsidRPr="0024798E">
        <w:rPr>
          <w:noProof/>
        </w:rPr>
        <w:t xml:space="preserve"> of a 1.26% NaOH solution were added to the filtrate, and the mixture was refluxed for an additional 15 minutes. After straining the mixture once more, the filtrate was cleaned with ethanol and stirred for </w:t>
      </w:r>
      <w:r>
        <w:rPr>
          <w:noProof/>
        </w:rPr>
        <w:t>15</w:t>
      </w:r>
      <w:r w:rsidRPr="0024798E">
        <w:rPr>
          <w:noProof/>
        </w:rPr>
        <w:t xml:space="preserve"> minutes. After another filter, it was left to dry for fifteen minutes</w:t>
      </w:r>
      <w:r>
        <w:rPr>
          <w:noProof/>
        </w:rPr>
        <w:t xml:space="preserve"> </w:t>
      </w:r>
      <w:r w:rsidR="00480E88">
        <w:rPr>
          <w:noProof/>
        </w:rPr>
        <w:t>(</w:t>
      </w:r>
      <w:r w:rsidR="00480E88" w:rsidRPr="00084C5C">
        <w:rPr>
          <w:noProof/>
        </w:rPr>
        <w:t>AOAC, 2000).</w:t>
      </w:r>
    </w:p>
    <w:p w14:paraId="7BA7471D" w14:textId="22530935" w:rsidR="00480E88" w:rsidRDefault="00480E88" w:rsidP="00E1541F">
      <w:pPr>
        <w:spacing w:after="0" w:line="360" w:lineRule="auto"/>
        <w:jc w:val="center"/>
        <w:rPr>
          <w:noProof/>
        </w:rPr>
      </w:pPr>
      <w:r w:rsidRPr="00480E88">
        <w:rPr>
          <w:noProof/>
        </w:rPr>
        <w:t>Crude fiber (%) =</w:t>
      </w:r>
      <w:r>
        <w:rPr>
          <w:noProof/>
        </w:rPr>
        <w:t xml:space="preserve"> </w:t>
      </w:r>
      <m:oMath>
        <m:f>
          <m:fPr>
            <m:ctrlPr>
              <w:rPr>
                <w:rFonts w:ascii="Cambria Math" w:hAnsi="Cambria Math"/>
                <w:i/>
                <w:noProof/>
              </w:rPr>
            </m:ctrlPr>
          </m:fPr>
          <m:num>
            <m:r>
              <m:rPr>
                <m:sty m:val="p"/>
              </m:rPr>
              <w:rPr>
                <w:rFonts w:ascii="Cambria Math" w:hAnsi="Cambria Math" w:cs="Cambria Math"/>
                <w:noProof/>
              </w:rPr>
              <m:t>W₂</m:t>
            </m:r>
            <m:r>
              <m:rPr>
                <m:sty m:val="p"/>
              </m:rPr>
              <w:rPr>
                <w:rFonts w:ascii="Cambria Math" w:hAnsi="Cambria Math"/>
                <w:noProof/>
              </w:rPr>
              <m:t>-</m:t>
            </m:r>
            <m:r>
              <m:rPr>
                <m:sty m:val="p"/>
              </m:rPr>
              <w:rPr>
                <w:rFonts w:ascii="Cambria Math" w:hAnsi="Cambria Math" w:cs="Cambria Math"/>
                <w:noProof/>
              </w:rPr>
              <m:t>W</m:t>
            </m:r>
            <m:r>
              <m:rPr>
                <m:sty m:val="p"/>
              </m:rPr>
              <w:rPr>
                <w:rFonts w:ascii="Cambria Math" w:hAnsi="Cambria Math"/>
                <w:noProof/>
              </w:rPr>
              <m:t>₁</m:t>
            </m:r>
          </m:num>
          <m:den>
            <m:r>
              <m:rPr>
                <m:sty m:val="p"/>
              </m:rPr>
              <w:rPr>
                <w:rFonts w:ascii="Cambria Math" w:hAnsi="Cambria Math" w:cs="Cambria Math"/>
                <w:noProof/>
              </w:rPr>
              <m:t>W₁</m:t>
            </m:r>
          </m:den>
        </m:f>
      </m:oMath>
      <w:r>
        <w:rPr>
          <w:noProof/>
        </w:rPr>
        <w:t xml:space="preserve"> </w:t>
      </w:r>
      <w:r w:rsidRPr="00480E88">
        <w:rPr>
          <w:noProof/>
        </w:rPr>
        <w:t>×</w:t>
      </w:r>
      <w:r>
        <w:rPr>
          <w:noProof/>
        </w:rPr>
        <w:t xml:space="preserve"> </w:t>
      </w:r>
      <w:r w:rsidRPr="00480E88">
        <w:rPr>
          <w:noProof/>
        </w:rPr>
        <w:t>100</w:t>
      </w:r>
    </w:p>
    <w:p w14:paraId="69CF8958" w14:textId="77777777" w:rsidR="00480E88" w:rsidRPr="00480E88" w:rsidRDefault="00480E88" w:rsidP="00950B75">
      <w:pPr>
        <w:spacing w:after="0" w:line="360" w:lineRule="auto"/>
        <w:rPr>
          <w:b/>
          <w:bCs w:val="0"/>
          <w:noProof/>
        </w:rPr>
      </w:pPr>
      <w:r w:rsidRPr="00480E88">
        <w:rPr>
          <w:b/>
          <w:bCs w:val="0"/>
          <w:noProof/>
        </w:rPr>
        <w:t xml:space="preserve">Determination of Protein </w:t>
      </w:r>
    </w:p>
    <w:p w14:paraId="4CB6594F" w14:textId="2CEB870C" w:rsidR="00376185" w:rsidRPr="005E37AD" w:rsidRDefault="00376185" w:rsidP="00376185">
      <w:pPr>
        <w:spacing w:after="200" w:line="360" w:lineRule="auto"/>
        <w:ind w:firstLine="720"/>
        <w:jc w:val="both"/>
        <w:rPr>
          <w:rFonts w:eastAsia="Calibri"/>
        </w:rPr>
      </w:pPr>
      <w:r w:rsidRPr="005E37AD">
        <w:rPr>
          <w:rFonts w:eastAsia="Calibri"/>
        </w:rPr>
        <w:t xml:space="preserve">It was determined by the Kjeldahl method (AOAC, 2000). The 0.5-1 g sample was transferred to a digestion flask in which </w:t>
      </w:r>
      <w:r w:rsidR="00A85DAC" w:rsidRPr="00F7688A">
        <w:rPr>
          <w:rFonts w:eastAsia="Calibri"/>
          <w:highlight w:val="yellow"/>
        </w:rPr>
        <w:t xml:space="preserve">a </w:t>
      </w:r>
      <w:r w:rsidRPr="00F7688A">
        <w:rPr>
          <w:rFonts w:eastAsia="Calibri"/>
          <w:highlight w:val="yellow"/>
        </w:rPr>
        <w:t xml:space="preserve">catalyst mixture </w:t>
      </w:r>
      <w:r w:rsidRPr="005E37AD">
        <w:rPr>
          <w:rFonts w:eastAsia="Calibri"/>
        </w:rPr>
        <w:t>[9 parts potassium sulphate (K₂SO.) one of copper sulphate (CuSO</w:t>
      </w:r>
      <w:r w:rsidRPr="00AE22E4">
        <w:rPr>
          <w:rFonts w:eastAsia="Calibri"/>
          <w:vertAlign w:val="subscript"/>
        </w:rPr>
        <w:t>4</w:t>
      </w:r>
      <w:r w:rsidRPr="00F7688A">
        <w:rPr>
          <w:rFonts w:eastAsia="Calibri"/>
          <w:highlight w:val="yellow"/>
        </w:rPr>
        <w:t xml:space="preserve">)] ml </w:t>
      </w:r>
      <w:r w:rsidR="00A85DAC" w:rsidRPr="00F7688A">
        <w:rPr>
          <w:rFonts w:eastAsia="Calibri"/>
          <w:highlight w:val="yellow"/>
        </w:rPr>
        <w:t xml:space="preserve">of </w:t>
      </w:r>
      <w:r w:rsidRPr="00F7688A">
        <w:rPr>
          <w:rFonts w:eastAsia="Calibri"/>
          <w:highlight w:val="yellow"/>
        </w:rPr>
        <w:t>concentrate</w:t>
      </w:r>
      <w:r w:rsidRPr="005E37AD">
        <w:rPr>
          <w:rFonts w:eastAsia="Calibri"/>
        </w:rPr>
        <w:t xml:space="preserve">d sulphuric acid was transparent liquid was obtained. The digested liquid was allowed cool and ml of distilled 40 % NaOH solution and the liberated </w:t>
      </w:r>
      <w:r w:rsidRPr="00F7688A">
        <w:rPr>
          <w:rFonts w:eastAsia="Calibri"/>
          <w:highlight w:val="yellow"/>
        </w:rPr>
        <w:t xml:space="preserve">ammonia </w:t>
      </w:r>
      <w:r w:rsidR="00A85DAC" w:rsidRPr="00F7688A">
        <w:rPr>
          <w:rFonts w:eastAsia="Calibri"/>
          <w:highlight w:val="yellow"/>
        </w:rPr>
        <w:t xml:space="preserve">was </w:t>
      </w:r>
      <w:r w:rsidRPr="00F7688A">
        <w:rPr>
          <w:rFonts w:eastAsia="Calibri"/>
          <w:highlight w:val="yellow"/>
        </w:rPr>
        <w:t>collected</w:t>
      </w:r>
      <w:r w:rsidRPr="005E37AD">
        <w:rPr>
          <w:rFonts w:eastAsia="Calibri"/>
        </w:rPr>
        <w:t xml:space="preserve"> 50 ml of 4% boric acid solution. Containing 5-7 drops of mixed indicator [100 ml of 0.1% methyl red indicator 95% ethanol) + 200 ml 0.2% bromocresol green (95% ethanol)]. Entrapped ammonia was then titrated against 0.1 hydrochloric acid. A reagent blank was similarly digested and distilled. Nitrogen content in the sample was calculated as follows and a factor of 6.25 was used to convert Nitrogen content to protein content.</w:t>
      </w:r>
    </w:p>
    <w:p w14:paraId="0A8D10EE" w14:textId="77777777" w:rsidR="00376185" w:rsidRPr="005E37AD" w:rsidRDefault="00376185" w:rsidP="00376185">
      <w:pPr>
        <w:spacing w:after="200" w:line="360" w:lineRule="auto"/>
        <w:ind w:firstLine="720"/>
        <w:jc w:val="both"/>
        <w:rPr>
          <w:rFonts w:eastAsia="Calibri"/>
        </w:rPr>
      </w:pPr>
      <w:r w:rsidRPr="005E37AD">
        <w:rPr>
          <w:rFonts w:eastAsia="Calibri"/>
        </w:rPr>
        <w:lastRenderedPageBreak/>
        <w:t xml:space="preserve">The percent protein content was calculated by using the following formula </w:t>
      </w:r>
    </w:p>
    <w:p w14:paraId="60CF3D25" w14:textId="3A5338D6" w:rsidR="00376185" w:rsidRPr="005E37AD" w:rsidRDefault="00376185" w:rsidP="00376185">
      <w:pPr>
        <w:spacing w:after="200" w:line="360" w:lineRule="auto"/>
        <w:jc w:val="center"/>
        <w:rPr>
          <w:rFonts w:eastAsia="Calibri"/>
          <w:sz w:val="28"/>
        </w:rPr>
      </w:pPr>
      <w:r w:rsidRPr="005E37AD">
        <w:rPr>
          <w:rFonts w:eastAsia="Calibri"/>
        </w:rPr>
        <w:t xml:space="preserve">Protein content (%) </w:t>
      </w:r>
      <w:r w:rsidRPr="005E37AD">
        <w:rPr>
          <w:rFonts w:eastAsia="Calibri"/>
          <w:sz w:val="28"/>
        </w:rPr>
        <w:t xml:space="preserve">= </w:t>
      </w:r>
      <m:oMath>
        <m:f>
          <m:fPr>
            <m:ctrlPr>
              <w:rPr>
                <w:rFonts w:ascii="Cambria Math" w:eastAsia="Calibri" w:hAnsi="Cambria Math"/>
                <w:i/>
                <w:sz w:val="28"/>
              </w:rPr>
            </m:ctrlPr>
          </m:fPr>
          <m:num>
            <m:d>
              <m:dPr>
                <m:ctrlPr>
                  <w:rPr>
                    <w:rFonts w:ascii="Cambria Math" w:eastAsia="Calibri" w:hAnsi="Cambria Math"/>
                    <w:sz w:val="28"/>
                  </w:rPr>
                </m:ctrlPr>
              </m:dPr>
              <m:e>
                <m:r>
                  <m:rPr>
                    <m:sty m:val="p"/>
                  </m:rPr>
                  <w:rPr>
                    <w:rFonts w:ascii="Cambria Math" w:eastAsia="Calibri" w:hAnsi="Cambria Math"/>
                    <w:sz w:val="28"/>
                  </w:rPr>
                  <m:t>S-B</m:t>
                </m:r>
              </m:e>
            </m:d>
            <m:r>
              <m:rPr>
                <m:sty m:val="p"/>
              </m:rPr>
              <w:rPr>
                <w:rFonts w:ascii="Cambria Math" w:eastAsia="Calibri" w:hAnsi="Cambria Math"/>
                <w:sz w:val="28"/>
              </w:rPr>
              <m:t xml:space="preserve"> x N x 14.01 x 100 x 6.25</m:t>
            </m:r>
          </m:num>
          <m:den>
            <m:r>
              <w:rPr>
                <w:rFonts w:ascii="Cambria Math" w:eastAsia="Calibri" w:hAnsi="Cambria Math"/>
                <w:sz w:val="28"/>
              </w:rPr>
              <m:t>W X 1000</m:t>
            </m:r>
          </m:den>
        </m:f>
      </m:oMath>
    </w:p>
    <w:p w14:paraId="0969A79C" w14:textId="77777777" w:rsidR="00376185" w:rsidRPr="005E37AD" w:rsidRDefault="00376185" w:rsidP="00376185">
      <w:pPr>
        <w:spacing w:after="200" w:line="360" w:lineRule="auto"/>
        <w:jc w:val="both"/>
        <w:rPr>
          <w:rFonts w:eastAsia="Calibri"/>
        </w:rPr>
      </w:pPr>
      <w:r w:rsidRPr="005E37AD">
        <w:rPr>
          <w:rFonts w:eastAsia="Calibri"/>
        </w:rPr>
        <w:t xml:space="preserve">Where, </w:t>
      </w:r>
    </w:p>
    <w:p w14:paraId="354FC61E" w14:textId="77777777" w:rsidR="00376185" w:rsidRPr="005E37AD" w:rsidRDefault="00376185" w:rsidP="00F84D11">
      <w:pPr>
        <w:spacing w:after="0" w:line="360" w:lineRule="auto"/>
        <w:ind w:left="720"/>
        <w:jc w:val="both"/>
        <w:rPr>
          <w:rFonts w:eastAsia="Calibri"/>
        </w:rPr>
      </w:pPr>
      <w:r w:rsidRPr="005E37AD">
        <w:rPr>
          <w:rFonts w:eastAsia="Calibri"/>
        </w:rPr>
        <w:t>S= Volume of standard acid (0.1 N HCl) used for titration, ml</w:t>
      </w:r>
    </w:p>
    <w:p w14:paraId="50703A73" w14:textId="77777777" w:rsidR="00376185" w:rsidRPr="005E37AD" w:rsidRDefault="00376185" w:rsidP="00F84D11">
      <w:pPr>
        <w:spacing w:after="0" w:line="360" w:lineRule="auto"/>
        <w:ind w:left="720"/>
        <w:jc w:val="both"/>
        <w:rPr>
          <w:rFonts w:eastAsia="Calibri"/>
        </w:rPr>
      </w:pPr>
      <w:r w:rsidRPr="005E37AD">
        <w:rPr>
          <w:rFonts w:eastAsia="Calibri"/>
        </w:rPr>
        <w:t>B= Volume of 0.1 N HCl used for blank, ml</w:t>
      </w:r>
    </w:p>
    <w:p w14:paraId="7C7F278A" w14:textId="77777777" w:rsidR="00376185" w:rsidRPr="005E37AD" w:rsidRDefault="00376185" w:rsidP="00F84D11">
      <w:pPr>
        <w:spacing w:after="0" w:line="360" w:lineRule="auto"/>
        <w:ind w:left="720"/>
        <w:jc w:val="both"/>
        <w:rPr>
          <w:rFonts w:eastAsia="Calibri"/>
        </w:rPr>
      </w:pPr>
      <w:r w:rsidRPr="005E37AD">
        <w:rPr>
          <w:rFonts w:eastAsia="Calibri"/>
        </w:rPr>
        <w:t>W= Weight of sample, g</w:t>
      </w:r>
    </w:p>
    <w:p w14:paraId="351CCA33" w14:textId="77777777" w:rsidR="00376185" w:rsidRPr="005E37AD" w:rsidRDefault="00376185" w:rsidP="00F84D11">
      <w:pPr>
        <w:spacing w:after="0" w:line="360" w:lineRule="auto"/>
        <w:ind w:left="720"/>
        <w:jc w:val="both"/>
        <w:rPr>
          <w:rFonts w:eastAsia="Calibri"/>
        </w:rPr>
      </w:pPr>
      <w:r w:rsidRPr="005E37AD">
        <w:rPr>
          <w:rFonts w:eastAsia="Calibri"/>
        </w:rPr>
        <w:t>N= Normality of acid used for titration (0.1 N HCL)</w:t>
      </w:r>
    </w:p>
    <w:p w14:paraId="521FDD37" w14:textId="6FC4E04C" w:rsidR="00480E88" w:rsidRPr="00480E88" w:rsidRDefault="00480E88" w:rsidP="00950B75">
      <w:pPr>
        <w:spacing w:after="0" w:line="360" w:lineRule="auto"/>
        <w:jc w:val="both"/>
        <w:rPr>
          <w:b/>
          <w:bCs w:val="0"/>
          <w:noProof/>
        </w:rPr>
      </w:pPr>
      <w:r w:rsidRPr="00480E88">
        <w:rPr>
          <w:b/>
          <w:bCs w:val="0"/>
          <w:noProof/>
        </w:rPr>
        <w:t xml:space="preserve">Determination of </w:t>
      </w:r>
      <w:r w:rsidRPr="00F7688A">
        <w:rPr>
          <w:b/>
          <w:bCs w:val="0"/>
          <w:noProof/>
          <w:highlight w:val="yellow"/>
        </w:rPr>
        <w:t xml:space="preserve">Fat </w:t>
      </w:r>
      <w:r w:rsidR="00A85DAC" w:rsidRPr="00F7688A">
        <w:rPr>
          <w:b/>
          <w:bCs w:val="0"/>
          <w:noProof/>
          <w:highlight w:val="yellow"/>
        </w:rPr>
        <w:t>Content</w:t>
      </w:r>
      <w:r w:rsidR="00A85DAC" w:rsidRPr="00480E88">
        <w:rPr>
          <w:b/>
          <w:bCs w:val="0"/>
          <w:noProof/>
        </w:rPr>
        <w:t xml:space="preserve"> </w:t>
      </w:r>
    </w:p>
    <w:p w14:paraId="7766E964" w14:textId="62A8B17F" w:rsidR="00480E88" w:rsidRDefault="0024798E" w:rsidP="00950B75">
      <w:pPr>
        <w:spacing w:line="360" w:lineRule="auto"/>
        <w:ind w:firstLine="720"/>
        <w:jc w:val="both"/>
        <w:rPr>
          <w:noProof/>
        </w:rPr>
      </w:pPr>
      <w:r w:rsidRPr="0024798E">
        <w:rPr>
          <w:noProof/>
        </w:rPr>
        <w:t xml:space="preserve">The dried powdered sample that has been previously weighed is placed in a filter paper thimble and stored in a glass cylinder of </w:t>
      </w:r>
      <w:r w:rsidR="00A85DAC">
        <w:rPr>
          <w:noProof/>
        </w:rPr>
        <w:t xml:space="preserve">a </w:t>
      </w:r>
      <w:r w:rsidRPr="0024798E">
        <w:rPr>
          <w:noProof/>
        </w:rPr>
        <w:t>Soxhlet device. This cylinder comes with a siphon tube and an intake tube. A water condenser is attached to the top of the cylinder. The entire arrangement is attached to the neck of a flask with a circular bottom that holds the solvent. The flask is heated in a burner. The solvent vapors enter the cylinder through the inlet tube and ascend into the condenser.</w:t>
      </w:r>
      <w:r>
        <w:rPr>
          <w:noProof/>
        </w:rPr>
        <w:t xml:space="preserve"> </w:t>
      </w:r>
      <w:r w:rsidRPr="0024798E">
        <w:rPr>
          <w:noProof/>
        </w:rPr>
        <w:t>As the condensed solvent comes into touch with the crude organic substance, it dissolves it. right away as the solution reaches the top of the siphon tube. This keeps the flow of solvent vapors in the cylinder steady as the dissolved organic material returns to the flask. After stopping the heating, the liquid in the flask is distilled to extract the solvent and leave the organic product left</w:t>
      </w:r>
      <w:r w:rsidR="00480E88">
        <w:rPr>
          <w:noProof/>
        </w:rPr>
        <w:t xml:space="preserve"> (</w:t>
      </w:r>
      <w:r w:rsidR="00480E88" w:rsidRPr="00084C5C">
        <w:rPr>
          <w:noProof/>
        </w:rPr>
        <w:t>AOAC, 2000).</w:t>
      </w:r>
    </w:p>
    <w:p w14:paraId="4FFD5003" w14:textId="43F35117" w:rsidR="003F555A" w:rsidRDefault="003F555A" w:rsidP="003F555A">
      <w:pPr>
        <w:spacing w:after="0" w:line="360" w:lineRule="auto"/>
        <w:jc w:val="center"/>
      </w:pPr>
      <m:oMathPara>
        <m:oMath>
          <m:r>
            <m:rPr>
              <m:sty m:val="p"/>
            </m:rPr>
            <w:rPr>
              <w:rFonts w:ascii="Cambria Math" w:hAnsi="Cambria Math"/>
            </w:rPr>
            <m:t xml:space="preserve">Fat (%)= </m:t>
          </m:r>
          <m:f>
            <m:fPr>
              <m:ctrlPr>
                <w:rPr>
                  <w:rFonts w:ascii="Cambria Math" w:hAnsi="Cambria Math"/>
                  <w:i/>
                </w:rPr>
              </m:ctrlPr>
            </m:fPr>
            <m:num>
              <m:r>
                <m:rPr>
                  <m:sty m:val="p"/>
                </m:rPr>
                <w:rPr>
                  <w:rFonts w:ascii="Cambria Math" w:hAnsi="Cambria Math"/>
                </w:rPr>
                <m:t>Loss of weight in the sample</m:t>
              </m:r>
            </m:num>
            <m:den>
              <m:r>
                <m:rPr>
                  <m:sty m:val="p"/>
                </m:rPr>
                <w:rPr>
                  <w:rFonts w:ascii="Cambria Math" w:hAnsi="Cambria Math"/>
                </w:rPr>
                <m:t>Weight of the sample</m:t>
              </m:r>
            </m:den>
          </m:f>
          <m:r>
            <m:rPr>
              <m:sty m:val="p"/>
            </m:rPr>
            <w:rPr>
              <w:rFonts w:ascii="Cambria Math" w:hAnsi="Cambria Math"/>
            </w:rPr>
            <m:t>×100</m:t>
          </m:r>
        </m:oMath>
      </m:oMathPara>
    </w:p>
    <w:p w14:paraId="1353345B" w14:textId="25C9F65F" w:rsidR="00E1541F" w:rsidRPr="00E1541F" w:rsidRDefault="00E1541F" w:rsidP="00950B75">
      <w:pPr>
        <w:spacing w:after="0" w:line="360" w:lineRule="auto"/>
        <w:jc w:val="both"/>
        <w:rPr>
          <w:b/>
          <w:bCs w:val="0"/>
          <w:noProof/>
        </w:rPr>
      </w:pPr>
      <w:r w:rsidRPr="00E1541F">
        <w:rPr>
          <w:b/>
          <w:bCs w:val="0"/>
          <w:noProof/>
        </w:rPr>
        <w:t xml:space="preserve">Determination of Carbohydrates </w:t>
      </w:r>
    </w:p>
    <w:p w14:paraId="36C7FBC8" w14:textId="656C3CDB" w:rsidR="00E1541F" w:rsidRDefault="00E1541F" w:rsidP="00950B75">
      <w:pPr>
        <w:spacing w:line="360" w:lineRule="auto"/>
        <w:ind w:firstLine="720"/>
        <w:jc w:val="both"/>
        <w:rPr>
          <w:noProof/>
        </w:rPr>
      </w:pPr>
      <w:r w:rsidRPr="00E1541F">
        <w:rPr>
          <w:noProof/>
        </w:rPr>
        <w:t>The following formula was used for calculation of carbohydrates</w:t>
      </w:r>
      <w:r>
        <w:rPr>
          <w:noProof/>
        </w:rPr>
        <w:t xml:space="preserve"> (</w:t>
      </w:r>
      <w:r w:rsidRPr="00084C5C">
        <w:rPr>
          <w:noProof/>
        </w:rPr>
        <w:t>AOAC, 2000).</w:t>
      </w:r>
    </w:p>
    <w:p w14:paraId="255AE0E4" w14:textId="7D7418A4" w:rsidR="00E1541F" w:rsidRDefault="00E1541F" w:rsidP="007202A0">
      <w:pPr>
        <w:spacing w:line="360" w:lineRule="auto"/>
        <w:jc w:val="center"/>
        <w:rPr>
          <w:noProof/>
        </w:rPr>
      </w:pPr>
      <w:r w:rsidRPr="00E1541F">
        <w:rPr>
          <w:noProof/>
        </w:rPr>
        <w:t>Total carbohydrate = 100 – (Fat + Fiber + Ash + Protein)</w:t>
      </w:r>
    </w:p>
    <w:p w14:paraId="730A3A28" w14:textId="77777777" w:rsidR="00E1541F" w:rsidRPr="00E1541F" w:rsidRDefault="00E1541F" w:rsidP="00950B75">
      <w:pPr>
        <w:spacing w:after="0" w:line="360" w:lineRule="auto"/>
        <w:jc w:val="both"/>
        <w:rPr>
          <w:b/>
          <w:bCs w:val="0"/>
          <w:noProof/>
        </w:rPr>
      </w:pPr>
      <w:r w:rsidRPr="00E1541F">
        <w:rPr>
          <w:b/>
          <w:bCs w:val="0"/>
          <w:noProof/>
        </w:rPr>
        <w:t>Determination of Energy</w:t>
      </w:r>
    </w:p>
    <w:p w14:paraId="0BC0D269" w14:textId="176A9F09" w:rsidR="00E1541F" w:rsidRDefault="00E1541F" w:rsidP="00480E88">
      <w:pPr>
        <w:spacing w:line="360" w:lineRule="auto"/>
        <w:jc w:val="both"/>
        <w:rPr>
          <w:noProof/>
        </w:rPr>
      </w:pPr>
      <w:r w:rsidRPr="00E1541F">
        <w:rPr>
          <w:noProof/>
        </w:rPr>
        <w:t xml:space="preserve"> </w:t>
      </w:r>
      <w:r w:rsidR="00950B75">
        <w:rPr>
          <w:noProof/>
        </w:rPr>
        <w:tab/>
      </w:r>
      <w:r w:rsidRPr="00E1541F">
        <w:rPr>
          <w:noProof/>
        </w:rPr>
        <w:t>The following formula was used for calculation of energy</w:t>
      </w:r>
      <w:r>
        <w:rPr>
          <w:noProof/>
        </w:rPr>
        <w:t xml:space="preserve"> (</w:t>
      </w:r>
      <w:r w:rsidRPr="00084C5C">
        <w:rPr>
          <w:noProof/>
        </w:rPr>
        <w:t>AOAC, 2000).</w:t>
      </w:r>
    </w:p>
    <w:p w14:paraId="29F6C090" w14:textId="69E23526" w:rsidR="00E1541F" w:rsidRPr="00921C61" w:rsidRDefault="00E1541F" w:rsidP="007202A0">
      <w:pPr>
        <w:spacing w:line="360" w:lineRule="auto"/>
        <w:jc w:val="center"/>
        <w:rPr>
          <w:noProof/>
        </w:rPr>
      </w:pPr>
      <w:r w:rsidRPr="00E1541F">
        <w:rPr>
          <w:noProof/>
        </w:rPr>
        <w:t>Energy (kcal) = 4.0 × protein (g) + 4.0× carbohydrate (g) + 9.0 × fat (g)</w:t>
      </w:r>
    </w:p>
    <w:p w14:paraId="4FA3BA22" w14:textId="1A551870" w:rsidR="00480E88" w:rsidRPr="00932C98" w:rsidRDefault="00480E88" w:rsidP="00480E88">
      <w:pPr>
        <w:rPr>
          <w:b/>
          <w:bCs w:val="0"/>
          <w:noProof/>
        </w:rPr>
      </w:pPr>
      <w:r w:rsidRPr="00932C98">
        <w:rPr>
          <w:b/>
          <w:bCs w:val="0"/>
          <w:noProof/>
        </w:rPr>
        <w:t xml:space="preserve">Determination of the texture </w:t>
      </w:r>
      <w:r w:rsidR="00971AD8">
        <w:rPr>
          <w:b/>
          <w:bCs w:val="0"/>
          <w:noProof/>
        </w:rPr>
        <w:t>analysis</w:t>
      </w:r>
    </w:p>
    <w:p w14:paraId="3B1631E8" w14:textId="34BE9A69" w:rsidR="00E803F9" w:rsidRPr="00E803F9" w:rsidRDefault="00E803F9" w:rsidP="00950B75">
      <w:pPr>
        <w:spacing w:line="360" w:lineRule="auto"/>
        <w:ind w:firstLine="720"/>
        <w:jc w:val="both"/>
        <w:rPr>
          <w:noProof/>
        </w:rPr>
      </w:pPr>
      <w:r w:rsidRPr="00E803F9">
        <w:rPr>
          <w:noProof/>
        </w:rPr>
        <w:t xml:space="preserve">Texture qualities were evaluated using the TA-XT plus Texture Analyzer at pretest speeds of </w:t>
      </w:r>
      <w:r>
        <w:rPr>
          <w:noProof/>
        </w:rPr>
        <w:t>25</w:t>
      </w:r>
      <w:r w:rsidRPr="00E803F9">
        <w:rPr>
          <w:noProof/>
        </w:rPr>
        <w:t xml:space="preserve"> mm/s and posttest speeds of </w:t>
      </w:r>
      <w:r>
        <w:rPr>
          <w:noProof/>
        </w:rPr>
        <w:t>30</w:t>
      </w:r>
      <w:r w:rsidRPr="00E803F9">
        <w:rPr>
          <w:noProof/>
        </w:rPr>
        <w:t xml:space="preserve"> mm/s. The cutting force was obtained using this </w:t>
      </w:r>
      <w:r w:rsidRPr="00E803F9">
        <w:rPr>
          <w:noProof/>
        </w:rPr>
        <w:lastRenderedPageBreak/>
        <w:t>test. The analyzer was calibrated by comparing the cutlery's hardness through penetration using a 30 mm flat probe</w:t>
      </w:r>
      <w:r w:rsidR="00E16478" w:rsidRPr="00E16478">
        <w:t xml:space="preserve"> </w:t>
      </w:r>
      <w:r w:rsidR="00E16478" w:rsidRPr="00E16478">
        <w:rPr>
          <w:highlight w:val="yellow"/>
        </w:rPr>
        <w:t>(</w:t>
      </w:r>
      <w:proofErr w:type="spellStart"/>
      <w:r w:rsidR="00E16478" w:rsidRPr="00E16478">
        <w:rPr>
          <w:noProof/>
          <w:highlight w:val="yellow"/>
        </w:rPr>
        <w:t>Dordevic</w:t>
      </w:r>
      <w:proofErr w:type="spellEnd"/>
      <w:r w:rsidR="00E16478" w:rsidRPr="00E16478">
        <w:rPr>
          <w:noProof/>
          <w:highlight w:val="yellow"/>
        </w:rPr>
        <w:t xml:space="preserve"> et al., 2025).</w:t>
      </w:r>
    </w:p>
    <w:p w14:paraId="4139C079" w14:textId="4BAE5794" w:rsidR="00921C61" w:rsidRPr="00932C98" w:rsidRDefault="00921C61">
      <w:pPr>
        <w:rPr>
          <w:b/>
          <w:bCs w:val="0"/>
          <w:noProof/>
        </w:rPr>
      </w:pPr>
      <w:r w:rsidRPr="00932C98">
        <w:rPr>
          <w:b/>
          <w:bCs w:val="0"/>
          <w:noProof/>
        </w:rPr>
        <w:t>Sensory analysis</w:t>
      </w:r>
    </w:p>
    <w:p w14:paraId="4A7040FF" w14:textId="4CB748F6" w:rsidR="00921C61" w:rsidRPr="00921C61" w:rsidRDefault="00921C61" w:rsidP="00950B75">
      <w:pPr>
        <w:spacing w:line="360" w:lineRule="auto"/>
        <w:ind w:firstLine="720"/>
        <w:jc w:val="both"/>
        <w:rPr>
          <w:noProof/>
        </w:rPr>
      </w:pPr>
      <w:r w:rsidRPr="00921C61">
        <w:rPr>
          <w:noProof/>
        </w:rPr>
        <w:t>The appropriate flour content</w:t>
      </w:r>
      <w:r w:rsidR="00971AD8">
        <w:rPr>
          <w:noProof/>
        </w:rPr>
        <w:t xml:space="preserve"> </w:t>
      </w:r>
      <w:r w:rsidR="00971AD8" w:rsidRPr="00004281">
        <w:rPr>
          <w:noProof/>
        </w:rPr>
        <w:t xml:space="preserve">0, 25, </w:t>
      </w:r>
      <w:r w:rsidR="00004281" w:rsidRPr="00004281">
        <w:rPr>
          <w:noProof/>
        </w:rPr>
        <w:t>50</w:t>
      </w:r>
      <w:r w:rsidR="00971AD8" w:rsidRPr="00004281">
        <w:rPr>
          <w:noProof/>
        </w:rPr>
        <w:t xml:space="preserve"> and 100</w:t>
      </w:r>
      <w:r w:rsidR="00C6200C" w:rsidRPr="00004281">
        <w:rPr>
          <w:noProof/>
        </w:rPr>
        <w:t xml:space="preserve"> </w:t>
      </w:r>
      <w:r w:rsidR="00D60D19">
        <w:rPr>
          <w:b/>
          <w:bCs w:val="0"/>
          <w:noProof/>
          <w:color w:val="FF0000"/>
        </w:rPr>
        <w:t xml:space="preserve"> </w:t>
      </w:r>
      <w:r w:rsidRPr="00921C61">
        <w:rPr>
          <w:noProof/>
        </w:rPr>
        <w:t xml:space="preserve">was used to bake the </w:t>
      </w:r>
      <w:r w:rsidR="00971AD8" w:rsidRPr="007202A0">
        <w:rPr>
          <w:bCs w:val="0"/>
          <w:noProof/>
        </w:rPr>
        <w:t>edible cutleries</w:t>
      </w:r>
      <w:r w:rsidRPr="00921C61">
        <w:rPr>
          <w:noProof/>
        </w:rPr>
        <w:t xml:space="preserve">. The sensory study was conducted using a 9-point hedonic scale. Six panelists with training assessed the </w:t>
      </w:r>
      <w:r w:rsidR="00971AD8" w:rsidRPr="007202A0">
        <w:rPr>
          <w:bCs w:val="0"/>
          <w:noProof/>
        </w:rPr>
        <w:t>edible cutleries</w:t>
      </w:r>
      <w:r w:rsidRPr="00921C61">
        <w:rPr>
          <w:noProof/>
        </w:rPr>
        <w:t>. Pleasantness of appearance, color intensity, scent intensity, surface features, texture pleasantness, and overall acceptance were all evaluated.</w:t>
      </w:r>
    </w:p>
    <w:p w14:paraId="76B2AF1A" w14:textId="6315706C" w:rsidR="00921C61" w:rsidRPr="00932C98" w:rsidRDefault="00921C61">
      <w:pPr>
        <w:rPr>
          <w:b/>
          <w:bCs w:val="0"/>
          <w:noProof/>
        </w:rPr>
      </w:pPr>
      <w:r w:rsidRPr="00932C98">
        <w:rPr>
          <w:b/>
          <w:bCs w:val="0"/>
          <w:noProof/>
        </w:rPr>
        <w:t>Statistical analys</w:t>
      </w:r>
      <w:r w:rsidR="00717894">
        <w:rPr>
          <w:b/>
          <w:bCs w:val="0"/>
          <w:noProof/>
        </w:rPr>
        <w:t>i</w:t>
      </w:r>
      <w:r w:rsidRPr="00932C98">
        <w:rPr>
          <w:b/>
          <w:bCs w:val="0"/>
          <w:noProof/>
        </w:rPr>
        <w:t>s</w:t>
      </w:r>
    </w:p>
    <w:p w14:paraId="3ABAE7EC" w14:textId="5F091477" w:rsidR="00921C61" w:rsidRDefault="00F67C35" w:rsidP="00950B75">
      <w:pPr>
        <w:spacing w:line="360" w:lineRule="auto"/>
        <w:ind w:firstLine="720"/>
        <w:jc w:val="both"/>
        <w:rPr>
          <w:noProof/>
        </w:rPr>
      </w:pPr>
      <w:r w:rsidRPr="00F67C35">
        <w:rPr>
          <w:noProof/>
        </w:rPr>
        <w:t>RStudio (Version 4.5.2 – © 2025 RStudio, Inc.) was used for statistical analyses. One-way analysis of variance (ANOVA) was used to determine the significance of each mean property value. The data collected from the various organoleptic and functionality trials were statistically analyzed to ascertain the impact of different ingredient proportions on the developed product's quality and functionality.</w:t>
      </w:r>
    </w:p>
    <w:p w14:paraId="2C60BCBF" w14:textId="1D2A43B3" w:rsidR="00932C98" w:rsidRDefault="00932C98">
      <w:pPr>
        <w:rPr>
          <w:b/>
          <w:bCs w:val="0"/>
          <w:noProof/>
        </w:rPr>
      </w:pPr>
      <w:r w:rsidRPr="00DB3CA3">
        <w:rPr>
          <w:b/>
          <w:bCs w:val="0"/>
          <w:noProof/>
        </w:rPr>
        <w:t xml:space="preserve">Results and discussion </w:t>
      </w:r>
    </w:p>
    <w:p w14:paraId="3D5D4970" w14:textId="50C2956B" w:rsidR="00EA25FA" w:rsidRDefault="00DB3CA3">
      <w:pPr>
        <w:rPr>
          <w:b/>
          <w:noProof/>
        </w:rPr>
      </w:pPr>
      <w:r>
        <w:rPr>
          <w:b/>
          <w:noProof/>
        </w:rPr>
        <w:t>Development</w:t>
      </w:r>
      <w:r w:rsidRPr="00DB3CA3">
        <w:rPr>
          <w:b/>
          <w:noProof/>
        </w:rPr>
        <w:t xml:space="preserve"> of edible </w:t>
      </w:r>
      <w:r w:rsidRPr="001B7BB3">
        <w:rPr>
          <w:b/>
          <w:noProof/>
        </w:rPr>
        <w:t>cutleries</w:t>
      </w:r>
    </w:p>
    <w:p w14:paraId="0BDF29FC" w14:textId="45D25FEA" w:rsidR="00F216B8" w:rsidRDefault="00F216B8" w:rsidP="00950B75">
      <w:pPr>
        <w:spacing w:line="360" w:lineRule="auto"/>
        <w:ind w:firstLine="720"/>
        <w:jc w:val="both"/>
        <w:rPr>
          <w:bCs w:val="0"/>
          <w:noProof/>
        </w:rPr>
      </w:pPr>
      <w:r w:rsidRPr="00F216B8">
        <w:rPr>
          <w:bCs w:val="0"/>
          <w:noProof/>
        </w:rPr>
        <w:t xml:space="preserve">The bakery's </w:t>
      </w:r>
      <w:r w:rsidRPr="00F7688A">
        <w:rPr>
          <w:bCs w:val="0"/>
          <w:noProof/>
          <w:highlight w:val="yellow"/>
        </w:rPr>
        <w:t>food method was</w:t>
      </w:r>
      <w:r w:rsidRPr="00F216B8">
        <w:rPr>
          <w:bCs w:val="0"/>
          <w:noProof/>
        </w:rPr>
        <w:t xml:space="preserve"> followed in the preparation of the edible cutlery. The basic dough formulation is made up of wheat flour, finger millet flour (finger millet flour is added at levels </w:t>
      </w:r>
      <w:r w:rsidR="00E803F9" w:rsidRPr="00004281">
        <w:rPr>
          <w:bCs w:val="0"/>
          <w:noProof/>
        </w:rPr>
        <w:t xml:space="preserve">0, </w:t>
      </w:r>
      <w:r w:rsidRPr="00004281">
        <w:rPr>
          <w:bCs w:val="0"/>
          <w:noProof/>
        </w:rPr>
        <w:t>25,</w:t>
      </w:r>
      <w:r w:rsidR="00E803F9" w:rsidRPr="00004281">
        <w:rPr>
          <w:bCs w:val="0"/>
          <w:noProof/>
        </w:rPr>
        <w:t xml:space="preserve"> </w:t>
      </w:r>
      <w:r w:rsidRPr="00004281">
        <w:rPr>
          <w:bCs w:val="0"/>
          <w:noProof/>
        </w:rPr>
        <w:t>5</w:t>
      </w:r>
      <w:r w:rsidR="00004281" w:rsidRPr="00004281">
        <w:rPr>
          <w:bCs w:val="0"/>
          <w:noProof/>
        </w:rPr>
        <w:t>0</w:t>
      </w:r>
      <w:r w:rsidRPr="00004281">
        <w:rPr>
          <w:bCs w:val="0"/>
          <w:noProof/>
        </w:rPr>
        <w:t xml:space="preserve">, and 100% </w:t>
      </w:r>
      <w:r w:rsidRPr="00F216B8">
        <w:rPr>
          <w:bCs w:val="0"/>
          <w:noProof/>
        </w:rPr>
        <w:t>as a partial substitution for wheat flour based on preliminary trials), 50 grams of jaggery powder for sweetness, colo</w:t>
      </w:r>
      <w:r w:rsidR="00DC4E16">
        <w:rPr>
          <w:bCs w:val="0"/>
          <w:noProof/>
        </w:rPr>
        <w:t>u</w:t>
      </w:r>
      <w:r w:rsidRPr="00F216B8">
        <w:rPr>
          <w:bCs w:val="0"/>
          <w:noProof/>
        </w:rPr>
        <w:t>r, strength, and good nutrient content, and 5 g</w:t>
      </w:r>
      <w:r w:rsidR="00E803F9">
        <w:rPr>
          <w:bCs w:val="0"/>
          <w:noProof/>
        </w:rPr>
        <w:t>m</w:t>
      </w:r>
      <w:r w:rsidRPr="00F216B8">
        <w:rPr>
          <w:bCs w:val="0"/>
          <w:noProof/>
        </w:rPr>
        <w:t xml:space="preserve"> of salt (NaCl), which has a binding effect on glutin content and particularly helps to bring out the flavor and aroma of the flour. Different amounts of water were added to the dough to achieve the desired consistency.</w:t>
      </w:r>
      <w:r>
        <w:rPr>
          <w:bCs w:val="0"/>
          <w:noProof/>
        </w:rPr>
        <w:t xml:space="preserve"> </w:t>
      </w:r>
      <w:r w:rsidRPr="00F216B8">
        <w:rPr>
          <w:bCs w:val="0"/>
          <w:noProof/>
        </w:rPr>
        <w:t xml:space="preserve">A wooden rolling board and wooden rolling pin were used to make a plane sheet of dough, which was then cut into the shape of the molds using a knife and inserted into the molds. The molds were baked for 20 minutes at </w:t>
      </w:r>
      <w:r w:rsidRPr="00A60E2E">
        <w:rPr>
          <w:noProof/>
        </w:rPr>
        <w:t>160</w:t>
      </w:r>
      <w:r>
        <w:rPr>
          <w:noProof/>
        </w:rPr>
        <w:t>°</w:t>
      </w:r>
      <w:r w:rsidRPr="00A60E2E">
        <w:rPr>
          <w:noProof/>
        </w:rPr>
        <w:t>C</w:t>
      </w:r>
      <w:r w:rsidRPr="00F216B8">
        <w:rPr>
          <w:bCs w:val="0"/>
          <w:noProof/>
        </w:rPr>
        <w:t xml:space="preserve"> in a microwave oven. </w:t>
      </w:r>
    </w:p>
    <w:p w14:paraId="65D37563" w14:textId="5BFDD51A" w:rsidR="001B7BB3" w:rsidRPr="001B7BB3" w:rsidRDefault="001B7BB3" w:rsidP="00950B75">
      <w:pPr>
        <w:spacing w:line="360" w:lineRule="auto"/>
        <w:ind w:firstLine="720"/>
        <w:jc w:val="both"/>
        <w:rPr>
          <w:bCs w:val="0"/>
          <w:noProof/>
        </w:rPr>
      </w:pPr>
      <w:r w:rsidRPr="001B7BB3">
        <w:rPr>
          <w:bCs w:val="0"/>
          <w:noProof/>
        </w:rPr>
        <w:t xml:space="preserve">Jaggery powder was mixed to a foundation of wheat and </w:t>
      </w:r>
      <w:r w:rsidR="002F1438" w:rsidRPr="002F1438">
        <w:rPr>
          <w:bCs w:val="0"/>
          <w:noProof/>
          <w:highlight w:val="yellow"/>
        </w:rPr>
        <w:t>Finger Millet</w:t>
      </w:r>
      <w:r w:rsidRPr="001B7BB3">
        <w:rPr>
          <w:bCs w:val="0"/>
          <w:noProof/>
        </w:rPr>
        <w:t xml:space="preserve"> flour to create edible cutlery. The production procedure is hassle-free and the development of edible cutlery is straightforward.</w:t>
      </w:r>
      <w:r w:rsidR="00E803F9">
        <w:rPr>
          <w:bCs w:val="0"/>
          <w:noProof/>
        </w:rPr>
        <w:t xml:space="preserve"> </w:t>
      </w:r>
      <w:r w:rsidRPr="001B7BB3">
        <w:rPr>
          <w:bCs w:val="0"/>
          <w:noProof/>
        </w:rPr>
        <w:t xml:space="preserve">The developed cutlery exhibited structural integrity, maintaining its shape and lacking any obvious holes or fractures. Compared to the control sample, which was pale to slightly brown in color, the </w:t>
      </w:r>
      <w:r w:rsidR="002F1438" w:rsidRPr="002F1438">
        <w:rPr>
          <w:bCs w:val="0"/>
          <w:noProof/>
          <w:highlight w:val="yellow"/>
        </w:rPr>
        <w:t>Finger Millet</w:t>
      </w:r>
      <w:r w:rsidRPr="001B7BB3">
        <w:rPr>
          <w:bCs w:val="0"/>
          <w:noProof/>
        </w:rPr>
        <w:t>-containing sample was substantially darker.</w:t>
      </w:r>
    </w:p>
    <w:p w14:paraId="0987A23B" w14:textId="426C5B45" w:rsidR="00E803F9" w:rsidRDefault="00E803F9" w:rsidP="00314C58">
      <w:pPr>
        <w:spacing w:line="360" w:lineRule="auto"/>
        <w:rPr>
          <w:b/>
          <w:noProof/>
        </w:rPr>
      </w:pPr>
    </w:p>
    <w:p w14:paraId="4383FD43" w14:textId="33E51FB0" w:rsidR="00950B75" w:rsidRDefault="00AE5953" w:rsidP="00314C58">
      <w:pPr>
        <w:spacing w:line="360" w:lineRule="auto"/>
        <w:rPr>
          <w:b/>
          <w:noProof/>
        </w:rPr>
      </w:pPr>
      <w:r>
        <w:rPr>
          <w:b/>
          <w:noProof/>
          <w:lang w:eastAsia="en-IN" w:bidi="hi-IN"/>
        </w:rPr>
        <w:lastRenderedPageBreak/>
        <mc:AlternateContent>
          <mc:Choice Requires="wpg">
            <w:drawing>
              <wp:anchor distT="0" distB="0" distL="0" distR="0" simplePos="0" relativeHeight="251659264" behindDoc="1" locked="0" layoutInCell="1" allowOverlap="1" wp14:anchorId="25E83C37" wp14:editId="74FC8C6D">
                <wp:simplePos x="0" y="0"/>
                <wp:positionH relativeFrom="margin">
                  <wp:posOffset>1654194</wp:posOffset>
                </wp:positionH>
                <wp:positionV relativeFrom="margin">
                  <wp:posOffset>-513855</wp:posOffset>
                </wp:positionV>
                <wp:extent cx="2209800" cy="1833245"/>
                <wp:effectExtent l="0" t="0" r="0" b="0"/>
                <wp:wrapThrough wrapText="bothSides">
                  <wp:wrapPolygon edited="0">
                    <wp:start x="186" y="0"/>
                    <wp:lineTo x="0" y="224"/>
                    <wp:lineTo x="0" y="20874"/>
                    <wp:lineTo x="186" y="21323"/>
                    <wp:lineTo x="21414" y="21323"/>
                    <wp:lineTo x="21414" y="224"/>
                    <wp:lineTo x="21228" y="0"/>
                    <wp:lineTo x="186" y="0"/>
                  </wp:wrapPolygon>
                </wp:wrapThrough>
                <wp:docPr id="180966053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833245"/>
                          <a:chOff x="2200" y="486"/>
                          <a:chExt cx="3557" cy="3058"/>
                        </a:xfrm>
                      </wpg:grpSpPr>
                      <pic:pic xmlns:pic="http://schemas.openxmlformats.org/drawingml/2006/picture">
                        <pic:nvPicPr>
                          <pic:cNvPr id="159909929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00" y="486"/>
                            <a:ext cx="3557" cy="3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209975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89" y="573"/>
                            <a:ext cx="3298" cy="2800"/>
                          </a:xfrm>
                          <a:prstGeom prst="rect">
                            <a:avLst/>
                          </a:prstGeom>
                          <a:noFill/>
                          <a:extLst>
                            <a:ext uri="{909E8E84-426E-40DD-AFC4-6F175D3DCCD1}">
                              <a14:hiddenFill xmlns:a14="http://schemas.microsoft.com/office/drawing/2010/main">
                                <a:solidFill>
                                  <a:srgbClr val="FFFFFF"/>
                                </a:solidFill>
                              </a14:hiddenFill>
                            </a:ext>
                          </a:extLst>
                        </pic:spPr>
                      </pic:pic>
                      <wps:wsp>
                        <wps:cNvPr id="210310746" name="Rectangle 5"/>
                        <wps:cNvSpPr>
                          <a:spLocks noChangeArrowheads="1"/>
                        </wps:cNvSpPr>
                        <wps:spPr bwMode="auto">
                          <a:xfrm>
                            <a:off x="2259" y="543"/>
                            <a:ext cx="3358" cy="286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D9062" id="Group 1" o:spid="_x0000_s1026" style="position:absolute;margin-left:130.25pt;margin-top:-40.45pt;width:174pt;height:144.35pt;z-index:-251657216;mso-wrap-distance-left:0;mso-wrap-distance-right:0;mso-position-horizontal-relative:margin;mso-position-vertical-relative:margin" coordorigin="2200,486" coordsize="3557,3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1cg1UEAADFDgAADgAAAGRycy9lMm9Eb2MueG1s7Fdt&#10;b9s2EP4+YP+B0HfHkizZkhCnyGwnKNBtQdv9AFqiLKISyZF0lHTYf98dKSWOHSRBty/bKiAOqTue&#10;7uW5F56/u+tacsu04VIsg+gsDAgTpay42C2D3z5fTbKAGEtFRVsp2DK4ZyZ4d/HjD+e9KlgsG9lW&#10;TBMQIkzRq2XQWKuK6dSUDeuoOZOKCSDWUnfUwlbvppWmPUjv2mkchvNpL3WltCyZMfB27YnBhZNf&#10;16y0v9a1YZa0ywB0s+5Xu98t/k4vzmmx01Q1vBzUoN+gRUe5gI8+iFpTS8le8xNRHS+1NLK2Z6Xs&#10;prKuecmcDWBNFB5Zc63lXjlbdkW/Uw9uAtce+embxZa/3N5owiuIXRbm83mYzuKACNpBrNznSYQ+&#10;6tWuANZrrT6pG+0NheUHWX4xQJ4e03G/88xk2/8sKxBH91Y6H93VukMRYD25c6G4fwgFu7OkhJdx&#10;HOZZCBErgRZls1mcpD5YZQMRxXPAAnQgJ9l8JG2G47M0XfizszDNkDqlhf+u03XQ7eJc8bKAv8G1&#10;sDpx7esQhFN2r1kwCOneJKOj+steTQAFilq+5S239w7R4CJUStze8BJdjZuDKKV5HuZ5nIPpPkrA&#10;hl8nM7RyZPZHKZrmYkSEXDVU7NilUZAT4FI4Pr7SWvYNo5XB1+iqp1Lc9ok625arK962GERcD4ZD&#10;Wh3B8hnfecivZbnvmLA+hzVrwQdSmIYrExBdsG7LAJL6fRU5xAAqPhiLn0N8uLz6I84uwzCPf5qs&#10;0nA1ScLFZnKZJ4vJItwskjDJolW0+hNPR0mxNwzcQNu14oOu8PZE22eTaCg3Pj1dmpNb6oqJBxUo&#10;5MA1qgg4Q5egrkaXH8HZwAdrq5ktG1zW4LnhPTA/EJybHz2LMTCQa6+mz2kaoI8wh15IAkCGNvaa&#10;yY7gAlwNijpX01vwtDdtZEGlhcSAO1NGSw+DAZjcZJssmSTxfAPBWK8nl1erZDK/ihbperZerdbR&#10;GIyGVxUTKO7vx8K5Vra8GuFo9G67arWP0ZV7huw3j2xTxMSjGmP8xv8Oai4cGIAhHyAe/8JqEc+h&#10;juaLdHZcLZL/ZLWIv1eLV5ptHGe5a5rpwjUMn8SuWsQ5zGrYbmNsvL4EjK16LAXfqwU0PajaJ1V/&#10;LNeH1aJXMNOasTvC7m0dByfa56bBTw1VDACOYh8HgjgKZ1G4SOZjhmNrgU7fMuIGpoF7HNuMn9le&#10;aP5PDuDmjV0oHXCVHONqBgPYgKv5P4erVpAeWlwWAVZf7gKhe067AC06buHy0fJuGQDk4UEmWuAs&#10;tBGVW1vKW7+GqLcCyf+T/jeG3gNuK6t7GEa0hFkBRk+48cGikfprQHq4PS0D8/ue4gzcvheA8zxK&#10;EmCzbpOkixg2+pCyPaRQUYKoZWAD4pcr669oe6X5roEv+TFQyEu4Q9TczSeon9cKcg43kGpu5e5K&#10;LkuHex1exg73juvx9nnxF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HMKTZHhAAAACwEAAA8AAABkcnMvZG93bnJldi54bWxMj8FKw0AQhu+C77CM4K3dTaUx&#10;jdmUUtRTEWwF6W2bTJPQ7GzIbpP07R1Pepz5P/75JltPthUD9r5xpCGaKxBIhSsbqjR8Hd5mCQgf&#10;DJWmdYQabuhhnd/fZSYt3UifOOxDJbiEfGo01CF0qZS+qNEaP3cdEmdn11sTeOwrWfZm5HLbyoVS&#10;sbSmIb5Qmw63NRaX/dVqeB/NuHmKXofd5by9HQ/Lj+9dhFo/PkybFxABp/AHw68+q0POTid3pdKL&#10;VsMiVktGNcwStQLBRKwS3pw4Us8JyDyT/3/IfwAAAP//AwBQSwMECgAAAAAAAAAhALsHEzMjCwAA&#10;IwsAABQAAABkcnMvbWVkaWEvaW1hZ2UxLnBuZ4lQTkcNChoKAAAADUlIRFIAAAHuAAABqQgGAAAA&#10;S0rVggAAAAZiS0dEAP8A/wD/oL2nkwAAAAlwSFlzAAAOxAAADsQBlSsOGwAACsNJREFUeJzt3dty&#10;27YCQFHIcdvz/5/b2NF5sGBBNCnHaZLprteawVCmRSlvOwAvPp3P5/FRp9Pp9OGDAIAb5x+I8Ol7&#10;jhFqAPg93ov53XBvgr0Xb0EHgI/bi+/NvqOA74b7INjb7fY1APD9zpvX5+3+vXi/CfcS7XW7Hevv&#10;x8HPAMDVNsJrqNex7nsT78f1h020t+Nhsx07WwDg2N4s+zzG+LbZvr7ndDqd1njfhPtijfEa6y+X&#10;7cOyX7gB4PvtzbK/XcbzeOnp/Pn1mDXer+HenNfeBns7xBsAPuYo2s+X8bC8HmMT7/liO+PeLo3P&#10;UD+OMf64bB/HcbwBgGNH0X4aY3wd157OUL8unc9Z99FS+RruxzHGn+Ml3HP7uPx+e9EaAPDWGuM5&#10;nsZ+tOeYfb3OuHdu/drOtv+4jL8u489xO/Peu+IcALhal8nXc9pfL+Nh+f18z8Ny3GlcznXvzbjn&#10;G9YZ95xtb+M9l8yFGwCOrbd6rUvkf4/rJHjd/2VcL1a7nXEvH3p0C9i6XP7XGON/4/6sGwC4tXdu&#10;+2lcJ7/rsvnc/3DZv14E/u457jXc25n3eq57795uAODFNtxP46Wv83fzPPd2JXt6nXXfWyo/ivcM&#10;+Az3+iVjCDcAbK3hnrd+rcvjs6fv3rV1dDvY+np96MoM+Bryo/8dAAAvjq4UnzPvOfZOPd+09d6M&#10;e26PAr5eeW7GDQDH9p5FvvZ0+3jx6d0Z92rvNrG9Z5cf3Q4m4AB8dnt/mvN7G7rb0XvhXg+898dH&#10;9t6zbgGAq/daeref74V7+0U/+h4RB+Cz2Jtl/zQP778FAPi3EG4ACPnZ4f6lywMA8NmZcQ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DI42/4jvNv+A4A+Lc4jzFOv+rDf1W4xRqAz+yXdfBXhFu0&#10;AeDFT2/i71gqH0PMAfjcfloHf2a45z/qtPl53QcA/3VHkf4p8f4n4T4v2/VE/Dbg6z4A+Ey2F6qd&#10;N9sP+55wnw/G9ovvzbgB4LM6aue9vh66F+7tB2w/+NuyHWN/xr03+waA/7JtB+d2r6H3gr7rKNzb&#10;g79tXq9jEmcAODY7+jzetvQo5G8Cvhfuo2g/L+NpvDx17TTG+HJ5z2nsx/uX3ogOAP8ye93bzrbX&#10;ph4FfD321Tbce+vu6xc8XcaXcZ36P49rxAGAfduufr2M2dY14ofL5Ucz7u2y+PzQr+Ma7fnFD+P6&#10;zHPxBoC31onx7Ofs6t/j/Xi/RnwN9/YN6wdvo32+HPtlCDcAvGevr8/jJdpzzN7eO+d9d8Y9D5zT&#10;+e3y+JdxDffR+W0A4MUM8PYU9HvxvvF4Pp/Pp9NpvZVru0R+WsaM9gz5nG3P48UbAN7au/B7XdVe&#10;wz2Xy9/c230+n8+P88VBvJ/HbbRnzM22AeDj9la154R4npZerzZ/E+97V5XPW7yeLvvWWfg60xZu&#10;APh+R/F+WrbHS+Wvn/J21v1teT2WD5nBtkQOAB+zt2S+jr2rys9jvHR6jPsPYBmbAx/G7T3be9EW&#10;cAB4aztzvvcY8e0TS1+jPcYm3Mus++gZ5adxe957EmwA+D5HzybfG2+clohfd16XzN/bbl8DAO/b&#10;e6Tp7gNXzptQ74Z7jJt4v+46eA0A/Ljd55Jvgz0dhvv1DW8DfvPrD/3TAIBpN8BHwZ7eDffNm+9H&#10;HAD4Ae/FevV/PPwyElqAORUAAAAASUVORK5CYIJQSwMECgAAAAAAAAAhAPBgfw2pjgAAqY4AABUA&#10;AABkcnMvbWVkaWEvaW1hZ2UyLmpwZWf/2P/gABBKRklGAAEBAQBgAGAAAP/bAEMAAwICAwICAwMD&#10;AwQDAwQFCAUFBAQFCgcHBggMCgwMCwoLCw0OEhANDhEOCwsQFhARExQVFRUMDxcYFhQYEhQVFP/b&#10;AEMBAwQEBQQFCQUFCRQNCw0UFBQUFBQUFBQUFBQUFBQUFBQUFBQUFBQUFBQUFBQUFBQUFBQUFBQU&#10;FBQUFBQUFBQUFP/AABEIAYQB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RW5U8gD6Gk+3ZOAAPpVeKOEHHlg/hVmOCEdIlIr5mJ9I9hpvCD&#10;1qRNR568/Spo0C9IVxVhQ38MYX24rRHO9yBb4sBwc+wqeOZ3x+7Y/hU6bwM7Vz64qaN3B5IHtVEs&#10;YrucfunP4VZilkzxA5p6O55yv41IJJP4WQU0Qx6PM5wIWHsatpHcMB8oX6morcyOcNKn/fP/ANer&#10;io5480FfZf8A69UiWJHFNuwWQfj/APWq3HDOOjpio0QIOZmU+gxUyuAP9azD6itESPS3uWbiWLHu&#10;KtJazhRmdF+if/XqCN4+pd/zqXzoicFifqatNEu/QGtZVbcbgsD6Af41YitpXwTdEL6EVWaSBSMY&#10;/E1YiuYlxkqRVJ9ibPqW1swx5um+m6rMWmwEbjcPn/eqvFeQADiPHvn/AAqX+0LdR1T8M1aBk/2K&#10;2z/rn/77/wDrVKmnWkp+Znb/ALaGq8Oowcc8ew/+tVpb6LORyP8AdNMknXTLBR1b6bs0psLLkByD&#10;6ZoivUPOw4/3Kke9QciN8+ycUmNEQ0uzOCWYn1zU/wDZdkAD5u32Jpouyx4iY/WM1MLpiMeUR/wA&#10;/wCFC0GxF061J4mOPZqkNjEOFmYDt89RG8dJAog3A99hqU3O7AMDAj/pmaq7JEGnof8Al5ce26pY&#10;7KNB/wAfDn/gVPFwAoP2c4/3DUq3iqMfZmP/AGzNUncmWw0QRgHMxx6lqjW3jkOBMfruqf7QjjJt&#10;m5/6ZmlV4AhzbfnGc1RBEtkqn/XkY9CDQbbPAuCPbilW7tl4+z4Pp5bU77VaHhocY/6ZmgexHJpr&#10;MvE659TUsVpKqj98p/D/AOvSC7sR1g4+lSJdae4P7vb7CgL3JFikC/eBx3pmZ+q7D9Sf8KPtFi6c&#10;KB/wKmp9m/hIA92P9DTQh/mXAIzGCT6H/wCtUpklQZMefowpEWE/x/8Aj9SKiqxImZQP9pSKoVhE&#10;uH2jEbD6kUkk78Ex5HtzUvl72BFy+0/7p/SnpEwOBLuYDPIxQJoh81WXDRZB7EU79y3PlqvtUwR9&#10;wVpFzjngcfrTlViwUGJj7kf40CKrLb55AB9qbJDDL649mq2YdxOVQmmm3TPMURPu2KaEyONIEXGW&#10;H/AqckMDHJZv++6DbR/88ot3pvpFtlJINvGB6hz/AIVQiZYYezNj/epWt4gB8xH1aol09CcCFSev&#10;3iB/KoxHaFnI8olTgjzM/pRp1GlctiGJlGJGH0YUxo1T/lswHqWFNSOFsgRw7h/CGP8AhS+Unl7m&#10;tUI/3if6UtBO4KEHzefwfQg1DNNGCFErE+uB/jT4ESRdyWkSD0Lf0olh3Hm1tyPXcf8ACgBrIVUF&#10;bgEemOf51NDKHXi4A9iMH+dQeVHFk+RCPozf4U0xwI3EMTMfUt/hTEWipBz9oXHsP/r03EhJK3C7&#10;f9z/AOvVUSBGINtEoHRtxwf0p4zIvEMOT6M3+FNCZJ5cjZ/fgn2Uf40z7LL/AM9f/HR/jSfYztyb&#10;eIt6liP6Un2V/wDnhB/38NMR8f2t8XAPmr+VXPtQB5fPuBxWXYu0mP3ij6CtNVY/8tV/EV8+o2Pe&#10;cmTRzqwzgn8KnS62nA3AfSoYxtAzKD9BVhYwTnzyPYGrIJ47klRzKPpTzMw5HnH8KbHFwMSsxqZY&#10;T3lce2aaExqTu4/5bA/UVLAWLZImPvuFKiqDzKc/Uf4VMqRgZ3ZPqTTJJ42KniF2PqWqxH5hOTBj&#10;6vVNJIg+CePrVpJIAMbuPrVIlotp0xsQf7zVLGjMOkIH+9VRPsxOS5/mKnF5bIgACkf7h/wpksmB&#10;IOAYT+NTGUogy8an2GaotcW+0EKM/wC63+FKjxSdVJHsppoRahuHeX/XRlfdP/r1rRS8f65B7BKy&#10;oBDHjERI+nNXI5wWULCwH+7VoTLguQCMzdew4/pV+GaEIuZs/wCfpVKKQsoIgYfgP8atRq5UfuHP&#10;v8v+NWmSX43hKj9+R9D/APWqVJIVbH2o59DKo/pUEIYjmEjHripFMmciMj/gRFVcViysiE8TsR7S&#10;Z/pSStGx5lkP0b/61LGJSoOwH8amCSso4A9uf8KBkCiEf8tZMf8AXQip4jDgYaQ/9tWp2JM4wM+4&#10;P+FTRwyk43Ivtn/61CERmK2Z1Y7yf+ujVOEtu3mfTc5qVLaVsfvFPOOCDUrWt2VG3aB2YhsGq26g&#10;/JaEQitmA3LL/wB9PT1trRhwLgD0Bc1OIp8DMsf5Nz+tOWK7BwNoPowYf1p3sS1cgWG1HG25/N6f&#10;9mtmA+a4X2JerCQTAjdLGAfQE/8As1P8q5PAkQr+I/rVe9a5C5dit5dogxukz6lmpjLDjiecf7p4&#10;/WrTJcJwFRv+B1E6XTfwRj23E/0oTuVZFVYFLZW+uFx2OCP5VajRWyTdy5/4CP8A2WiMXKDmKP67&#10;yP8A2WpFW4cZWENn+6x/+JqhNIrtbpnP22Q+zBSP5UoSKMDdcRjvzGP5ZyfyrJ1jxdpugW99Ne39&#10;rEllF506LKGkVf8Ad9favj74s/tS6/4zuJrLw3NJo+iEGMtEoE06+pbGV+g7UDVOUtj6+1Txp4W0&#10;iUxX/iTQ7OXrsubmJX/WTk+wz+dePeJP2rdC03VpbXRdPi1yCEHNyN0aE+2Qc8/yr41hsfOLEhi7&#10;8sx+9n1z1roNJsHjj8vb8p656mspVFHqdEMO3ue2S/tW+K7jWWuLbT9LjsjjFpLAWIGB/EGH8q14&#10;/wBrPW4E/wCRd0hpM5OA4H6sa8NFk8bZUBRSyIwHJ/SsHiDpWEXU9rl/bH162ik87wxpjj+ApNKm&#10;364PP6VDpf7dPk5TWPCJnYdZbG9eMDnjCken+1XhdwhYEFSRWNeaYkhGYxjr9aqNe71JlhUlofXl&#10;j+2z8PJYd9zYaxZycfLIm9f++g5P6V6f8N/jR4K+K0zQeHdTSe9RdzWcksscwHsh6/hmvzSvNKPm&#10;FlGACcYwP5VBY3N5ol5HdWdzPBPGcrJFIyOB1wGByB+NdUZqRyyw7R+t3kjJAUFh63L/AONKI93P&#10;lKw9pWY1+ell+2P8QrCwt7RY9KlEICiae1Z5GA/vHeMn3r2/4GftZW/jXUho/imztdP1GRgLa6tg&#10;UjZv7pBbgmqb7HNKm0fTjQRnH3R2/wBY2P51UbRIIZRNbpCJR3ZyakRTOATZupJ7jP65NWBblUB+&#10;zvj02f8A16rdGd3EbBA6qGdIRKfvFXIzUxjYrgLDj3lOaiC5/wCXWX/vj/69N2oTzbSg/wC5/wDX&#10;p2sJu5MIHAwIoD7+Yab5TorlooiFGTiUimfIvH2abHqFp4dGUqIJdpGDlP8A69MTITA8gRmgjVf+&#10;u5pjWbnhVG3ttmNWWYAAC2kOOP8AV/8A16jZudwglDHsEx/WgVyE2ZGMhgfXzOf5VMlpKeQHPuZK&#10;UuWPNvN9duaPMUH/AFE//fH/ANemhEgt51PSQ+2+neXN/wA8z/30KiN2idYZx/2zNJ/aEP8Azzn/&#10;AO/TUwPjDThtxlGBrdhUbRmIms3S4C4B80/lW5Db7gP3uK8Js9sWKLcBiLH4VYjiUn5oakhtyox5&#10;1TJb/NzP+FJACW6cERfjUgtck/ugfepEtwf+Wv61OkAH/LU1SEyKO02qPkA9sVMtsSOEWlEeRxOR&#10;7ZqRIwpGZ2z9aohhHbMMfIg+tWY4nA6IcULCjHJnf86k8qNcASv/AN9UCGhZ2A+VAv8Avf8A1qkE&#10;c5IwUA9NxqWOKI9Xb/vqrMdtARnc4/GmiWVfIuWOcqB7En+tTxW8u7lgP+Ak1PHZwyH7z4+tPkt7&#10;eJPvOP8AgRqhDRC5H+sA9wtWbK1dmIMpx2aqtrBC7Alnx6bq1obS1UBguT7tVIRZjt04zK+fqP8A&#10;Cplt4s/61vxI/wAKihEDEDYuatotop2sibvcGrEx8VtCQP3rf99irCW1uACZf/H+aSJLXA/dIfoD&#10;ViMWyniIf9807ghY4rYqP3h/76qZbe2P8TH/AIGaNkMmCIwPoKtwmDABVVA6kinuD0Kb29mGAZm/&#10;77ariQWVtbmaQ+VCP+WkjcH8T1puo6xpWi2rXF9cwwQr3Y8n6DvXinxA+L1r4jtnsdMtXSLd81w5&#10;6/Qdq4a+J9lH3dztoYaVZnf+J/GYOh3F34Ra3vry1fEnmEb091UkbvwNeJt8cfGcl23m6vco2SMY&#10;AUe23FVNGsprydXDMAmdvNW9b8O211bPvVILtRuGMtv/AF4r56WOlN6n0UMHGmjQtfjl4piLK01v&#10;Ox/jmt0ZvzxUkPxg8T5aSS9jcEYCeQhA/SuKNg8aAALtA9afBGCmzcAR15q51brc1VKMdWj6I8D/&#10;ABS0jVtHkbVwLa8iQsQkePMA7qBiuv0HxBoviXThe6dKJochSG4ZT7ivlK41Q21ibYE4Jyj5+ZTj&#10;sfSpvBfjC++HGoR3kO65tX/18THgiunDY6VPSo7o8zEYGM1zQVj67C2ZX7wB9m4pvlwZ4l4/3yKw&#10;PA/jvRfHlg89oiwzpgvbt1UeoPeukMEJyfLGPpX0VOoqi5onz04um+WRCYbdmOXfGB/y0OM5xXhn&#10;xo/aG0rwTNPpOiv9q1SLKyzs7eXCcfd9+tei/FTxtp3gHwZf6nI6xXJjaK3AHzNKR8o/Drmvz4uT&#10;eazqEl1dyPJNKxd3b7248nH45rVytuKNNyZe1W6uvEF1PfTOyG75kCufm5789KqLo6jJxwOgU1sa&#10;ZZNArHZ8vuKutar5OAo9ciuOpWeyZ6lKmkjDjsfKIOAc9zxWnajYTyKVYjuIxkds1Imnzy/MqYx2&#10;rlbvudFkSogkbB4P96o5bcyEKOo9q1bWwJiA4z61cNgCgZVw/esuaz0Gc6+nt93HNU73RztPqB6V&#10;2a6dhgXwWI5PpVHWLGVbZWiGeeSO9Up3E0ea3mnNEDhSTWVLa5YhhzXpL6S0keSuSfUVh6no2xHI&#10;UBx+tdKlY5mjiLizwBtTNOgt3hBYDaSME8Zx6VrrE8DMG59sdKaYN5JPet4zsYShc+jf2cf2mL7T&#10;ZLbwv4mu0msXxHaXUh+aI54D+3vnpivshEuZYkdJUJZQ4KpkMvqOea/KhYfszZjQEt1x1r6i/Zm+&#10;POoprlp4U8QXUjadN8ltNIfmibqF3eldymmjz50nfQ+thFeL1nQ/9sz/AI04QXRQf6Quf9z/AOvQ&#10;WTOPPbcem1hg0oSM8md8/wC+K0vc5dU7MjNvck8z5/4Dj+tN8m4Vsed/47/9epykXad8+m+o38tR&#10;/rZP++//AK1MBwWbYB5wz9KjMVwScTD/AL5pBJGvBlY/Vv8A61SiWJ1+WRwfZs0CZAsF5uwZwfwN&#10;QJPdNcPESy7f4tuQauqyggmeXj0b/wCtTt8e3/XS592/+tTQiEx3RGPPX6FW/wAab9nuf+eyf98t&#10;/jSmVBIf38o9t3/1qm85P+e8v/fX/wBamB8YaWsoBxC3HYVswrPn/UNVfTEUKeeT3xWoj84yK8Ft&#10;HtjI3mB5t2x64qeNpG58hvyp8eQPvgj6VIsjKcAgCkhMRXlBwIG/KphNKi/6lue22nLLtIy65qZX&#10;diMbSPWqJIY5ZCSTbuf+A1OszHGYGX2KE1bhdgP4P++sUpmdWGFB+khFNCZCLhhj9y3/AH7P+FTR&#10;yOxB8l/+/Z/wq7C0rBcLn/gZq2ssoGMAN6bmNUiWUVnK9YW/79n/AAqdJ2kUbYmA/wB0/wCFXE85&#10;xyPw3Gp443VSdmf+BGqFuU47llGDGw/Cq808ssgAicj6VammlZtqpgj1amzajZ6NB9q1KURQ5x8g&#10;3v8AlkVMpcquylG7si1aJKgXFu3P3RsJzWlbSGbeEjEki9YhjcPwrzbxR8arK20+a20aGQzOMG5n&#10;JQqPZc/1rxb/AIWXfWeoC4inlN0jZV95JzXHLEtP3Ud0MJzatn2Fb2t1hWWwmKt0YQk5q1IZbT5p&#10;4Rb56GcrHn6Z5r5Hl+LWv67Puury7ic4/eKx3HjHXArpdC0XV/H8bC3115rhORDeTck/7NYyx/Ir&#10;yR1Ryzm1cj6ZVpX+YRBs9ArKc/rVlBcx8Pasv128/rXy1b/23YTPB9rfzoG2sjykEYrqPDvxp1TR&#10;bxbSeUzopx5cyhsfQ0qWYKo9UKplvJG8ZXPoNXuAP+PSQexA/wAalS9a2jkluIWSGP52JA4AFQaB&#10;rEev6VFewTxBWHzLsIKn6CuX+LfiJ9I8Kyx+cqmZtnyqQStelKouTmR5cab5uU8Y+I/i+fXPEdxJ&#10;uEsCnCxsOAMcEDtXK2cKu3JLA881DBm5uXCjdnI+Y1egj8rAxtNfPTk9Wz6WnaMUjWW6eKNVQeWR&#10;/dqWGd3bfI24d8jOapJ82fmBI9eKil1NLZSrMPYA1zKKb0Ru6hcmkjkyqqPyrNuNkZ6D2qncaww2&#10;gKyg+gyPzqvNdNdp+7XDDqpNU4NjjURcJW5BBwretQ3KFreWMqDkY69aojUI8HLcjjFLPeiOFgp6&#10;jjnpScGi1JbI6n4MeOX8KeMbRFw0Ex8qTd0xX1jd6nKYx5UTEHkEc5B6V8QeHdOa/vlFsT9pzlQP&#10;XrmvsTwSL258N2H2vYlxtCtufnHrX0OEnZWPncZTTlc+dv2tby7vdT0W2JZYVjLGHsTu615BpOhv&#10;dOpCkqOrGvTfjtqdvrvxHmSL5/ssYi8w52k4B4/lWXpFoLe15GCwzmtq1SV7ImnBIyLrS1t7Iqq/&#10;MKzrXTWk3FlJBrrLgKx5Hy/zqK3ttxAQjHtzXA5Ns6+VJHGz2Dx3ioo2gHpWq7ldm1fLB4PvXXR6&#10;Ck+JZE3be/p9ahk0QXUgEe1gOpHQUXYrHO21moYvySe9WSVCFT1rdbQm2AREEDqDxTU0Nmc5Xfxk&#10;8Utw0RiiLzojs5PvTfMaO3dSoOOnNdMbNLJUDRjY/TA5pl/otv5RcIVcitIrUiT7HCXF4ynEnT0U&#10;VUurJb1AwJQ46EZrTvtKeKT94wx1BXrVeFjEG53Z42t1ro0SM7HDajp7xb3A34PYVlYBbByPrXf6&#10;hp8UaFlUjPJBNchd2yiX5QduetaJqxnZ3KkVsZHAUEsemK1tJl+wz+ZI5iC8+YeWU+1QR3H2Qbo8&#10;eYBwadbZv9/2hup5GK6YyMnHU+9/gh4kt/GXw+sbu4YPcQ/6OzBsk4yAT+AFd9HbWqqFH/oVfNv7&#10;I2sgXuoacI2W2aMMu7n5geoFfTjJCcn7Pyefu5rtpu8Ty68eSViuLW13fe5/3qc1vBtGG/WpBFBn&#10;mIj2CGnNBA3SNv5VqczKjxW4PQH8akiaBU42j/gVOe2gH/LHP1FRpBHG+5Ysj020Ikd50P8AeX86&#10;ctxAv90/jTyEPP2fP0WlVFbpbj8Vq0hMb9ptgMkgewNO/tC29vz/APrUGM4x9mH4Cm+Qf+fYf980&#10;7CufH2nMVUc/pWkkmR98D/gOayLNXEY4NWVilPOD+dfO2se6asfrvz+GKmB3Y6fXFZsKzFQNhOO+&#10;6rcKzgAeV+OaaEXUYcA7cj2qUSD+8BVdY34JTH1NKY5nICKmB7n/AAqhMvQzhRjfj61YhkUtncjf&#10;jVWFJQqghM+mTj+VWVhlDZHlg/Uj+lNEs0IyWUY2n2DVbgiBAJUA/wDXQ1RhjlCgt5ef97/61WlE&#10;hXjy+e+T/hTvYkuB1Qc4/wC+qQ3rAEKgIPT5/wD61UvLlVj9wn1GSP5U+MO7chc0nJjSLSL523zF&#10;HHcNXnnxhijtzZy72G5SNucjNejKkgAATcT0UDOa4b4s6cbzT4GdRGYgflc4OfpWNaUUkmzeipSl&#10;dLQ+XPE2qX2o6vFBESsCNh9td34Bto7mC4Se2i/d4xLt+YVleHvC9zJrchnTajP0bqRXfNpkWmgr&#10;CNob72O9eRiKqceSJ9LhqfJ7zNfTooby7gtLSFDMxClnIP44xWtrfw717w3It2s1mkqDzI3tpAJP&#10;yzzRbX1v8M9EGp3McE+q3P8Ax7QzjJiX+9j9fxryHxR4zuNXvJLq9maWVicFmPy/7uDxXHTou13u&#10;d0ppyt0NjXbu9v7x7m5mZ7r+KTuT71FFM2poFcAXCrgMBya4n/hKLggDzdyj+8eTWrpXiZJXUNxN&#10;njB/zmulU3COxF4zdk9D3r4HeNpLO+bS71j5e4BgzEED1o+NniU6nrn2KIn7HACq85B75rhvB16b&#10;nxdDA6G1uDFiQSDBI6g/kRVfxHcSS38xd2LCRk5PQZ4/SuqLbhqeNOEY1HYTTSPMGRxjjBq6jktg&#10;9jWVZFgpxwB0NWr658m3Z1OTisGk2aJu47U9RKYhiYByOasaf4emubdZZ9x43fKucc/WuUime6ky&#10;W+b1rrtNvnkC25m8lmXacnrVwjG+o6jaWhPJoCxqH3pMuO5xj8Kw9Tsp4hujwE7Y4rq/7LQW7GNl&#10;mK9drYArH1y5W6hjhVEG3qwHNazUY7GNOTe5xt3+4lV9pA71IbpZkG0ZX1Jp2pxssbHrj2rJtbzy&#10;p9xYHb8xB6fSsIpSR1p21Oj0C9aO+jWBjHKAQrL1ya9U8QfEbXfhd8N4re5u1udW1Bmjt1kXc1uv&#10;XcPXOa4vTNMhu/G2mT28iSJJGk0gRMCMAAdM88j2rF+OPiWbWvGkFjhVgsU8tQPvZIBJJ/HFelh1&#10;ZXPNxEuaVjn9Cu7jULj7XdzST3DfMWlbdyeTXa2d6oUh+eOB6VyWl2L20CFRkHn9a37WEuFYjGaJ&#10;u7HFaGjFH9oDAdGq7pulHTo2k2s5J4GOlM06B9yGNNwz0rtra0cQD5GJYcgDOK5+pdyt9gjvrZUd&#10;gjbdxCnB/Gnf2SPs+LSNfl7Hj681NLaW9rFM9xtkRhhhu6VqaTHFqWjmCxCRx4OF79T3qtGQ5WMM&#10;2zGaNfKDZIBK9K0mtobKJ3mCxgDHPet3TNLaxhit5U82Y5bcF4X2qjLbXOqagYbm0/0RDyxFP0I5&#10;rmWLKGeESooZf4eMiszUYVBEcpCsw+UV3T6ckEIjiXC/wqq9KydT8ORXjxyP80qj7wrTVIzUrux5&#10;TrWmyrMnlxblP3nz0rFbQwJjMsg9lY9a9G13SgIytqQJS2Dwax73SvIxI4YtjGTyB9Kd29Gbq3Q4&#10;ue1S4jZWy2OgArmr/T1RWRxsduhxXaR6aDcSMrM5J9aWTRZbiBzIpDZ+Qkc1aJa7Hmo0lpsFSuR2&#10;qVLIJJtYbSEJ3Y4Brorm3ZJim7YAcE4wa0LfSoTAzGberKQA3FbwavYycXud1+yhqFzP45jQZkRE&#10;YYj6etfY6zSOeYXXPOCwr5M/ZutrbRPF0XIV5iyoU5JOK+qxLIoxl8juADXoUHdM8vGL30y4WlC8&#10;K4/4GP8AGozvJyVbPuw/xqD7TJjBZh+A/wAKBMSOZGz/ALo/wrqR57JyH28K350i+YB/q3OfSohI&#10;3XziPYinrO3TzB+NUQydUbH3B/wI4NOERI5Cj2qJJAFAMik+tODBhkEH6HFNCFa2kH3SMelJ9mm9&#10;R+dOCk44P4Gn5P8AcP51Qj4lsbtdo5Y/jV5buMnGSPqapWYIGfIb8qvR785ELAfUV88z3EWYZYxz&#10;1zVlLiPpjn1qvHIRwbdj+NTxzMDxbtSKLMcsIPzMx9s8VK11EPlQYHsT/jTYmkZc+SR7ZFL5rbgB&#10;bFmHU5FNCLFu0YHQ/TJ/xq5HLGoAyR/wI1BDPjAa3bP4VY+0jH+pcD8KYmidLiMjmT9aVZIZOCcg&#10;ejGqiXmSQLeQ+42/41YiuEXrA4J6/KCf50E2LMK2rcAsP+2hp4W3jP8ArZF5xxJmqlxcRiBjHC2R&#10;2K4NUluI1id2RwQN2COKl6K5SWpmeNviJe+Fri207TTunuGGJGO489vauC8RaxLPc7Lm4e5ucksz&#10;ncFPpXO+OtSlvNT+0+cVljfKt7g8fpWNJrc17eCSVwXb7xXgdK8mpSdWXMe9SlGlC1j1P4faOdUu&#10;prlseXChZmYdwOlaWk6hBp266Nubm+LnygzDy4+epGPm/SmabOumfDfz7RmWebO8gdc8da5SfUXt&#10;bZsYLbRz74rGpSUWaRquRg+P9Vnu72aWafzps/MznJ+gHavLL3UZHLiQ9Dxmuo1+/kdZBxknO7HN&#10;cPqTbgWJ5zg4616NCF7GdWfQj/tEg4z+tXLG/DyAOCwHzDB6c/zrnzIA5P8AD0LdAD2GfWvfPgb8&#10;DLnU2i8S+ILd7XT4WBtbWVcNO3qR6e9d1RKJxqpybHXfDTwlqGhBPEeqZSEwgQee43YPH3c5q34g&#10;0KWC8uklHmu374SAfeUjIwPxq58SfGFrZ7rOOQTPGuPKUqQh44yBziuv1KMT+GtA1J1ZGCJA7gcH&#10;I715/K2nYuNXmep5HagwSFiCR/dJ4qvq94sdm+4Y+ldF4h0d9M1GVPvI2WU88j8q5q/tzcxNHt/e&#10;HoK5LG8H3MXTbnc+5Mk56V0kNtJfZKcsoz9K5ixZrK6xIMFeoA6122nyCN0MRdmdcFV7ZpWubva7&#10;EkVoIxGjEEgZAzTorTfGc/KT+NXp9PkSZRICjNz81KxVFAyMjrUSupEU7NGJqFqoByuVxXMnTlO9&#10;1J29OBXZavIklsFU4Zu3U1J4R8NyatqttAsW6PeCynvTpq7sjST5Vcu/C/TZYJ21KSN5Et0Ow46s&#10;Oi/XJ6V554lt5ZfiFqXngtOJN7k9i2DjHbrX0rPDZ+HLQaXbqUvrxgyooz5SBvvkeuRivFPG2hy6&#10;d8TL24LiRb7Ep46HgY/TrXqwhyHkynzO4+OxKqiuvbtWtZacCMhcoKsxWTTSquOMZ6Vrw2EqBVRf&#10;lJFYSdmbqStYu6PoqgEjp9K6iz0+P5UI3SHoo4/OptGsmQKGiIQgZcc4rpbaxhaM70Ug9N3BFJRb&#10;1Zzym72MhdC+VlYRrGeoC5qC91Cz8LWRJt1eVjnaowTXSW1sbYrFbsI7fPQDI55PNF9b2F9Pysdy&#10;kQwWkGeavlsTzLqUNNmk1O0S6BW3hb/lm/Wh4t24PKAfXPHtUe+4v7k2wRLe2i5CoNoIpwUxBkKM&#10;2T99m4rRJEN9iMrMn7xwbqPOE8obQo9z3rO115rm3mis5FSZefl7e1bpu7eMiFZlMrLjYAcH8a5+&#10;cme42Iu1AMbEpvYUd9TEkluLaxjAiHnk/OzY4rn9bj+0RONwb2VxXZ3dt5MBGw7eoBFchLbTySyb&#10;rdY4M/cZQQfxrG7OyNjjYNOjSf7LHKwu2OcAZx+INdC1h5dmkbTP5ynlz/hUxNlp86QwxhZn67Fz&#10;+tXGZEif92xkUZzIOv0o5maJI8/ltoL/AFPyopzK6ZJXbgfnU1/pJWIlggVVzweSfSrFqDJdzt5A&#10;gQkhsjax+lbiWUa2wiymAu5hJ97b65roptXRM1poZHgd3tvGXhiBVMUj3W4Kn93HOTX2UEDk7Ygo&#10;9N5/wr5A0dre08Z6BeRMZYRdBcrxkYxgV9bWOo27PtzIB2r0sPKyZ4+NT5lcuqqAYZCD7N/9apBF&#10;GRn5h+tSiWBgNsz/AIilDxrwZR+Nd6dzymQFAOAzgU5FHcufepg0bf8ALVfyqVIo3H30+uKtEsiB&#10;UDq34rRtUnjr6kVaS3XaMEEe1BgAbqPxNUkSyFYVPVlz75p/2ZP76frVpLdwB8oP0Iqb7M/93+VV&#10;Ym58N24dAB5Rq9ErEf6n8c1Sit8f8tHP/AquR24fb87j/gVfOM98mQSFhiHA+tXokZQAY/1qOCzC&#10;c+bJ9A1Wktgyj99IP+Bf/WqRghPTyx+ZqeBGHIRRn3/+tRHp42g+ZIffdViKzHTfJ/31TABwOYkJ&#10;9d+P6UFJJOkK7f8AfP8AhSyW+SAJnXHbd/8AWp6RDPMr/wDfVFxMWG3YH/UqPxz/AEq0pEDKGhbJ&#10;/u8j+VMiTHSZ/wA6lkZo13ebIfbcKLi3JJlWRVd4cMv3TuH8qz5f3kTxiFgXyOOQKZukmY5mlx6Z&#10;H+FTRxsuf3jk9iSKmT0GlZ3PIL/wnHrFxc290PImDkDI6Dsa878QeDtY8IXubiF5rRiTHcRAlSPf&#10;sPzr6U1bw7BrQG6R7ecDAlGMH2Nc3etf+Hybe4ijIbAjlN0EVh+YIrDl5Vud0ajl0OS8I+LHk8Oj&#10;TWPmREhSmP1z0qnqMTqkqZxjPX0r0qXxpYyWhW+0rTdSEacqL6NmGP7u4gk/ia56zm8HeLzIbee6&#10;0KboUuIyVz7YP9a55Q1udEZ9DxHV/n3j+LPccfnVrwd8KdV8erLPHNDpWlQNtn1S8kVYo/YAHLN7&#10;V6Nq/hTwp4auhdatrQ1iLOVsLVdvmH/bOTj8qz9a8Zwat5EFtY2um6fAP3NnbJtRe+4/3m75NaqU&#10;oLQp2mbHhjwf8Nfh9dR3AtbzxhqcX3Lq6QR2yN6pGSc/Vs80vjD4na9rU5jtFbTrYLsCwtyF+tcz&#10;BfRuxbrnk85z+dTyXYmGDJtHbPT8TUKcpy1IdOMdTLELtLFEqhpZXCknqSTkmvpTQoIH0ePT7iQm&#10;F4lVsN0OK8Y8I6G016L6WB2gQfuwR1PrXrekTRBB+7cHvuHWuqGhxzeug8eDoLi8aDULu5uLsxk2&#10;j7hsKjoCMdfx5rg/EHhG4siWWMllJ4AwfevYUEN9bgZaGWP545ApJVu34e1ZutfEXSI1j0/xPafY&#10;5iMR3iIVR/ctjAPtWVSmt0janVcna588apopdzIgYHGMY71a0DXp9KPk3CZQcAhfmr2+TwNp+swC&#10;5sZYp7aQZVlYAkfXJB/OsK7+FkayhtjIfRsZ/nXAm1uj0eaOzOP1bxKt/AsNuZfK44fr79qopBcX&#10;5G2Nl2jOFFd7D8N8SL8pJPr/AJxW1aeEoNOjZ57i3tYlGHeaVR+QBOaTTk72BShHY89j8OzXCxsy&#10;Fj0yF6fWu+0h9N+HdiLq/IuNTkGLe0jP7wn1ps/ijTrG+Wy8OQLr+pqRunkG21t8jPzHnnmqk2kP&#10;FeNfX10l1qMxy0h5VPQJ6ADArto0rO9jz6tfpcWwNzcX02oagHe9uD8xU42p/Cv8q5P4j2wi8T6P&#10;fEqomQxNubByO+K7W3iAIw6EfT/69ebfFpXg8V+H7nIMJDI2eVGT6djXc3pY5IfEdrpMSu6sVz8u&#10;Ca6bS9KF5cBApBHfHFYOhQeRHEDym0d+TXfeHAN4c/KR0Briklz2NdtjRs9MaNVTyxt7tn+lXJLd&#10;gyKqqdxxycYFWreQMG3uNzdCBx+VEkHkv5iRJPM/GWbhR6iutxstDBvXUyb3V49NmhtRJtR2+fcv&#10;8qtuyRoS0Sx2z8gouSag1HTrS6dJmBaSP+LHemSzGNo4VTKE/NnkVzyv1G7WM7WpZUQOnQjAx1Aq&#10;h4dFzNeGWQnyl/ibv+FdVDZRzlgITg9HbpTja21pC5eaGHHY/wAVaLYnmvoV3tFvI8FlLNnoRkD8&#10;uKz2so7VmFpNvmxz5a8KfrVxoizLJC2H/wCekfG4URMju5LFCerHgn60O1guzDj0y4lVzez+ZKSS&#10;MdvrWXfwQhim0OemD0P410d5M08pgKKsH96M8tXP65ZSONsKCJV6OB81czOqm2c1c6JbLeLcR7Fk&#10;HVh0H4VNeRIlsrE5POBn/OK0LaNbOItKDNtBJR2zk/lU0EEWpWu4RxxZBPsKh6m6bOEkV5LlQq4G&#10;fm3HI/A1c1PTisLTNiQhcEnjK+lPvDDb3yh4wIkzlj0NRpq7aoJNqBolyAsY61tH3dbmtro5BrrZ&#10;eaZJagxQwXKuQOe+MV9Y6beSSJE+wgMqnI57V8tSWXkazArr+7eVAEU/d5r6XtraCNIwJDgKBjf7&#10;V6WHd0eTjl7yO1sb3cioQxI9hWiHwPun8QK5TT4oVIYFj/wOughVGAAkcfQ16kDxZF1SCckH8hT8&#10;ITyMe5FRJasFBWeTHp8tPS1mZsiZ/wAcEVsiGWFjhfnYp96lW2jZQMDA6AU1ILhFHzg/8A/+vViK&#10;Gcc+Yn0K1okYtu5EkCo2cEqaseXF/eP5f/XqWOKUgg+U3uRimm0m/uQ/rVWC58JINx+449sVet9o&#10;IB3gj2qOGNuCV/Gr0TbQPkb6gV8xufQskVkP8Ug/CpEcKcCWQD6VGJ1DfxflUy3GOcPj1Ap2Fcd5&#10;n+3IffB/wqRH2n70h/CmfaskEK5/A/41YimZxnYw+tDC4LtPUSE+tP3pGBxIfohNTRysDjY5/CrE&#10;btuP7tz+Y/rSQiGGRGA4k/75NQajKAgwr/8AfNbFuzIf9U5/Ci5bzlx5MgP+7mnYadmc/bOpGSrD&#10;/gNW4LiIKzspCKMsxGAB+dWgoVwrIV9SwxiuC8feKg+LCyZfJDZbHVz/AErlqVOVW6nZTp+0fkQe&#10;KPG8n2oJYt5EI6v1Lf4VweseMJJpSjeZcOOpdyc/Sku4i2dxLSE5ODwPwrMmsACWfOfauCM7/Een&#10;7Ll22Kl1qdwzKyRiJgc54J+nIqWDWpY5Fl3FZQMFcnBHvzzVW5h2EDn8apTyMcAYGOldcWpaGEoN&#10;GncaZa6vG8+myGzvFy01qzEhx6rn+VPuPCmsaPYw3s0YmgkwR5B3EZ6cVgSzzpIsySMkiHIZe3GM&#10;V6P8MvGb6pONNvEjmfblQ653f4Vo9NjG7juZ2k+HtTvVXbaujH/npgV6F4c+G8Nvtn1KfzJBysSc&#10;qD7+tdhaadptuVXyYY36sDnIzzWtHbWhyAyAH0NbqMXqjinWd7GKLD7Gy7cFfpitmwkKD/WKc+2K&#10;s/2baSoRuOP9+q0elwRSFQ2QO+6qaVjLmbN2zvynAKHPUZNZvimKO8snSeCGaE8lJcspPuDRFaxp&#10;ysjD2D0t5bfaIGjMsgyMjLDFNaKxPU86i0OPS5zcaLfXWhzMcsLKbETH3RgRj6YratPiD420VPm1&#10;LStUiHRLi3kiJ+rhyP0p97Y2unQNcT3LbF7HnmsB9XtNZge1aLygTgFXOT79q5KjgjupqpLqalz4&#10;z8W+JgTNrcOnJnabfS4cbh/10cnP/fNVdM8G291OTdPc375yftU5kH4pwv5AVjRQtbuFikbYjcEc&#10;mtX+1LnS1BEpXPODzWcKsEtTadKctEegaVpdlpduILa1WFB2jRU/IDApusW8TRxv9mH5DP8AOuCH&#10;jfUYQHiZXTsrIMVP/wALKkmt2S6hiWTsqRdfxzXUsTT2OF4WopXZ0sMEJbBgK/h/9eub+JekW9/4&#10;almiQtNanepAORjmrmneNtM1BSjoY3OAshk2gH/dx/Wtm4tpL6wmgKxMsqFRhzzkdaFKMnoy/Zzp&#10;tX2Mv4f6omueHrSdfndVCsG4IOa9J0lEhgUyghvY5zzXh3wm1b+ztbutGlClY3PzKDnr6mvf9PyM&#10;uCsqKO/3jWVSLUrmztctQlbYiRQDu7Men4VfiuhI+EKb8YAXnFYGo6lFEvAZC3qM1mpqq6cWcEgt&#10;/EO1NVe5k4XOn1Ix2+yKdZBcv93Ynyn8azYNPaC4LtI8kRH+rPY+uaj0uae4zc31yws/4XJBb8Bn&#10;NS3F5IsZFu2Q2cO3cUpSTVyLNFxtQmtyBJIXGMIiJx+eaydWu45ljW6Ql2PygcYptterYBmnkMm7&#10;rt6A0okW+JlkG1sZUv3+lTzBvuW5bdbi22kfuQB904P51XERitfKSGRSejNyBTpnij2F3eNVGSp9&#10;azbrUtRnuR5cw+zL0ApORSimTQWzmffNgqONsbVVvry2nSUpIYkQ4/eDr9KsC+VYjvUpdk5VUX5a&#10;xL66m1CYwPGLeNjksnU/WspSNoqzK7SMxKrIUBOTleSKnS3gcbWVjGD90Nj8ScUwW6RJiJC8nQZ4&#10;FXLaBhCFeTIJy5jbr7Vld9Tot2Mu5toZ2ZVjW4XpgCuc1LTxDaSoIjb88JnaK7ma6W3Kqloys33W&#10;Toa5LxJYf2jcLLM8hRP4Sdv50+ex0wjfc5K0hJvrRZFVdkyeWiE5bnnJr6Rt5ZCATbxdhgH2+leO&#10;+AtGi1TxNHKv7y1tMySSA5GccKB/WvXXj3yRN50ilecKOvpmvawqajdni5hJOdkaEN0Qdv2dDz1D&#10;f/WresJPNH/Ht09GrnF3Fs+YN3psrX09pUB5Uj1r0Yydzx5JHRxrjj7O34GrVvKgIUxSr9Kq2ryF&#10;F5Q/jV+3Z+mEyPWuqJgyz5iYHzMo9+tTRzgLkSnH0piPMVGVGPY//WqZJGC42n9K3Rj1BbkMMiUg&#10;/SrYkUgf6T/47VRWMcmWjLD/AHad5yHs3/fv/wCvQB8NQwsgGHI+tWVecHG5GHuKpxRSAY3OB6A5&#10;qzGHwPmP/Al5r5g+iLcZnPRYyPXOKl8y4B2+UpHs/wD9aoI3kVeqnHqtSQ3DyOFBXd6U0JluHzcA&#10;m3B/4FVgSuOPs3P1qBDcLx8gH0zU6+c45dR9F/8Ar0xEsUsuf+PcD/gVWFnlDf6gf991UjWTrvx+&#10;FTqkxORKwHsB/hQBejuph/y7E/RxUsc0zH/j3Yf8CH+NVY4ZMZM7j8B/hUVzLIqhUmcEHBPH+FTJ&#10;2VxpX0Mb4ga/Jp+n+UGWBmGW5yTXka3KupmPMr5255rqviU8j25kY+a+doB6n3rgW1He8S4EZjGO&#10;a8qac5XPWo2hGxciKljlssfWrLWKFd7ck+1VysSumfndum2ut0/w1dXVqynbD8u4mTgY9qylHWyO&#10;1VIpHB30KySEEAFepFY06xR5ztP1rU1uZLR5YIiXYtjzB0rLg02a7lC4VhnkHrW0YMynNNFdGgnO&#10;xmVARnNTaZYyaXrFnf2rofLmXdjrirc2j2+xkZzby5yMiqOmpcW2pxAMsoLhSGPXJrojFrU5G76I&#10;+mNPvop54oJgolaMSg9iK3IFtmOQYmHrXmGpatHoHiXSH42pDsk+hr0yzubW4VZF24cAjI7V2Q+E&#10;82qrSLYjhPRI2qSC3jz/AKtfoDTVS1ZQdq59ac7WsERY7AR+tUZW7E72ELrlokHHLZ5rOv3ttLCr&#10;GBlxuJJyfpUVxqMW1m3qqLz8pwTXDt4iuby9uFkYyQZ2q7rgr/jWNSaS0OmlTctWQeNNSmv8fvTt&#10;U8qOAK5FrxbV1dX+fORzzWnqMJmRy1yCVydp/irnrt5JdPe5xGkcbhTJxwPb1ry5RlJntU1GK1NV&#10;dWJB+YgP1x1q1A8suFYlh23nJFcdLc/a54prNpAq/fyv3v8ACtuyuJXKtkg+9Yzjy6Gu7udALFo/&#10;9YT83TFVZbTkqcj6mp7C/aOQOyLMfRh0rRN01w585Ihu6Iq4xXO0idb6nM3VmBnjn1Fdb4G8U/Y1&#10;FjdTnOf3Rb09Kyr61RSfL+ZfYVjXMarJ3/3h1BrWnNwZFSMZLUTx5FP4P8eW+q2sjWsFyAWI+YMO&#10;ASOma+i/BWsp4h0eGMSpI5QfNkgH8hXgsaReJLA6NqqJPkH7NMzYaJu3PcVD4O8RX/wr1c6F4lIs&#10;reU7re8DkxjPIz6ZzXqqfMtjkdONrM991NWiLoRhVOD6fhWPJFvYIXyuc4JrrdCubXxJapJLPHMk&#10;igRSRAlT+PJNZms+DdQg1KH7Cpmt8/MTlcfgRmsZ029Uc+sdGP0wBJ4ZNybo/unhgfwxV+Sa4uA3&#10;mBXLknfgAL+AqC10W6sp43nTYucEkdK391pDGz3LgIvHyDhq1UdLMybuzFe3Koq7dvrjJB/SmyR4&#10;jCsFfnIJ6/lW7ElvcRK6IfLJ7seBVGbW9Ljufs3l/vAcbutDhbqNK+xkzac15hVYgg8o/cVDNamM&#10;qFkMSrwxzhT9K3LxkuV2o7KSMKVOMVFb6R9mRXaRmm/hyN2azaKty6szEt5ntztPmt/fH+eKpLYy&#10;XLbkR3I6uFyK6+DRricCPBZTyxzgn61rQeHjIv71fs6DpHG3X68Ueyb3DmsebSwah9rS2jth5bdZ&#10;NmQP1pkyz29z9nt7aOFFXLSdya9D1fS/stu7uwWMDqo6Vwk6pMWMZdUB5cnOaynFpHo0Wmcpqeq3&#10;NrIXuJC1qgJJXLN79B2qfwfo8vjFZ9TuZZY/D8IOxpIijTHsACc1Ym0iS7uEt7bETXEgjD85wepx&#10;npjiu51N0uXttItWA0+0QCWVO7gdAa0oU+dq6DFV1T0RX0Dw9Z2Fu7QRRxecclQccdhWubKNjg4x&#10;7OR/WoobdzgGdxgdiD/SrAtpCuBcyA/Rf8K+ljFJJHyc5ucnJkkdjGNpBIHsxNa9jaKw2iV/zrHj&#10;tLmPkXBP1ArR05LvcP36bvda0SsQzpba0aONSrvn65q7CkzMoMrKayYUvhgebGffb/8AXrStheCP&#10;DeS3ocYNdETnZfVLkN/rSp/2kz/WrMZnA+ZkY+uMVTWW8HBETKOwfn+VTw30iDa0RUfXJrZMzZOk&#10;kqkkpG2f9sj9MUec/wDzzT86Yb6MnDMynsCuKPttr3nAP+9/9aqEfDtus0P3ZCR71bFxcjsG96px&#10;TqeuatRSAnua+ZsfQ3HPqN1COLfzCewI/wAafa3cxlE0lmyf7WRg1KoU8n+QqaIKSOBn1piLFvrK&#10;Z+dABVz+1IJcbQR9BxVT7NHKSSOfegWEPGVz9OKANJLhHwQcZ7GrUUgwOwrHGmW4OQh/76P+NSHT&#10;4xFkNIvsGNJga81yiptBy1UpmHkS8/Nt6msg2aOc7pQfXfUq2Y2ld74xjBOazldqxrHTU5rxrZNc&#10;aQpRcy5+8K8se3mkuDGUy+evWvbL+8iRfsZjYkDnjJPHavItfg/srVS8UylWY4w3T2rlh7r5Wdt+&#10;bVC6S4t9RhnI/wBWcEEdK9RGppc6Q8kMgjnYbdx5A+vpXlumGR5g7djzn/CujlstskAVnhLsDtzl&#10;ZPcjtS5PfuKUtLHNalpTy3bJcb1uWbK55VvfNYmrtcaNeKgVpdq/M0Yxj/GvQb7TZk1EAEyKmC5P&#10;IUYqhrccMkNwjhVIThhxn6VvGLbsT7Sx5/qGv2lzazCWN3nCbUZlxzjr1q38JtPm8ReMbKGQkwQf&#10;vZewAFYWrC3JjRIJPMA+63JbntXs3g3w0vw28GT3l0qx6tqSgqCOVQ9B+WKdR20RcXfUzvE96NW8&#10;SXzRZ8tcquecYFeyeCnN14bsJnCFigU59jj+leI2URh3k5YsCTnrk+9ez+C2ksNBtIXiICrn9Sa0&#10;hscFZts6tbdTj5UrN1KNJJVQKuB1Iqy2pBFyI2IwedtY41AMz7kbJPp0q3sRFFbVoY4rN8LGjMCA&#10;XHXjtXnlhaTy7x5sgbJbZng12Pim4mnESw7QgictuGef6V5/P4htdOgjRPMa524JDcA1xzUd2ejR&#10;vayKWt6jLpkckLN5khyBg8jPNcDe3mbjYHZ0bB54GfpWtq+pPMkszvyDgZGD+dc9p9oLuGaWUthH&#10;znNKFrXO57pHbWF04VNqiOMqM55JrZsnBfDEFD36VjaHbkQrEo56gtz71uzWbGMkqVbj7orgqu7O&#10;lK2w6VkhiYo53k9AelTQ6kIwCQZG6ZI6VTiiSJjI2SB3NOQFg3G09etY2QJamzBc72IH3T0U9qq3&#10;0BjcZxsbrxTdKUySkliMdBjrW1dWfnRlSufQ56VK30IqJJmXp8SmPcA24OMY5xXb+MPB6eLNCt0K&#10;wyTmHYRdJ9//AGc54PvisXw9pDG6iXaSGlVce+a9Y1iyj+3yeXGFjjRY846kKMk/jXtUE3G55OIq&#10;csj5y0Txzf8Awrvzp19BK2kRfKBJGC9u3XrjLLzwfTFfSvgn4oLqGnwXLqk0EiDyypChz+tcT4i8&#10;FWHii2MF5HtYDCTrw6+2fT2rxzWfCPiv4bPJLo93MdP3bgIsOin3XqPzq505bxKhWhU0mfblhqDa&#10;1pTtEFh3N8wn5I7cYBzSvoNvPtV4t6HpxgMe9fIng/8AaU1nwvJH/b9i/wBnJH+l2YKj8Qfl/UV7&#10;/wCDfjFo/jPS31HTWe4jgPzt5UgZT9MGsJPlXvFfV+Z3gzrtS8OuxEcG0nPzIWwAK56bwILdzKGW&#10;OXPCgEitGD4iWzybmVnz90gZJ+o61p2njKzmKvK5RM42shH9Kz5qb3JVGrB3sYlv4Zu4VD3MyAdz&#10;g4HpyAcfjiuh07w+RHvaZSg5Dnp+FTvquiSzCeaOOSUfdaZFfH0znb+GKfceLdPiQ5ZWwPujGP0/&#10;wpqVJMbp1JaNF+yFuysluQ7DvirkjCCIl228c5GM/SvL/EXxz0Xw85jM8EL44t4+ZT9AOa8z1f4+&#10;6r4hRz4asPtk2SoaSVXK9jwG2j/gRFdCndWiQ6KjrN2Pbte1ezsUbdIZQ3VSua4LX/E+laUiNqEy&#10;IkpwsUSgt7cZrz3TtK8beLysuqa4mn255ZLZQzHnkYDED8zXTaf8ONDtSkjpcXsynd5t1JubPrWs&#10;aE56kvFUqStF3Zd08zeIE3wxvZWRPEki4kdfYfw/rW/bWwtYljikaJR/D159T61EkZBUBjtAwBUq&#10;QyYzuzXoQpRgttTya9aVZ3bLqM/H70Z75WrSSy/3kI9MYrORHXk8e9Ksx3cEN9eK3Ry7GvFcSg/d&#10;Q/jWjaXD5DGA/VeawIrghhwPpW5p8vyKTgfjWgM24NTVAA0T8d9taFrrMEjeWHw46r6Vl286yH7+&#10;B6DpV2IRbywjQserbeTW8Tne5uQ3MbL/AKzPsafG6E8MM+1ZqeWRjC09YIl5BIz6GtNhWRov+8HX&#10;p0zVbyYu8Sk/X/61Q+UY8ss7jPbPFM82b/nv/wCO0XYWR8TxwMOkm76irMayxnIIb2p8aQADnmrd&#10;uIc8kf1r549whS+wcPEwPrVy3uY3xjIPoRSkW5PLgexNOEVm45fB9QaLoC7Fz/EKlXoOp+gqrbR2&#10;8QwJnx7GrcdxbIcGQn60m+wEyOCORj60lzKEiHX8qliubVu+fei7a2eMEMaQ0UEYHtU6EHFRpLAB&#10;1/SrEU0JHf8AKpbsN36GZ4jsvNs/tkG6K5gG4Oh5Irmtc8Np4k0n7Q0CvMADlBhs46+9d6zW8kbK&#10;x4YYI9vSudW6bwvdF5S01kW+WZV+WMejCuaovtLc66MktGeSQRnTHYNJsljbAWXjNddp2uxSQJHN&#10;FmTHyyEfd5rudT8L6H4rg8wTxwykZAK+vfjpXJyfCPUoZMWmoWl1CTwWZ1KfUlcH8KhVV1VjVwUt&#10;mVtb1nTWto4prloZBwwU8n2IHrXCaprE8mosltHFcKygRoiZJ7dM8V6dL8KGEAOpatZ2KgZ82Ibm&#10;x779o/LNUo/EXhH4fFv7Fs01vViCpvbg5RT65xR7bm0iJU4rVsZ4Y8AWWlpH4l8VQw23lYa2tXPz&#10;McdSP6VkeKPFk3izUtyqEtkO2OMryBWJrHiXVPFFx511O8pB+WM/cX6D/wCvV/w5pM1xdrEozK3J&#10;lOdiD3NaxpuT5mKVRJWRt+F9Ce+vo4gwk/jk/wBkV7FZwhI1AyAAABXP+HdPsNHtvLjI3scu+05L&#10;fX0roI7yBMYZj/wA/wCFdKVtDzJybkS3a7IG4DE96oLbj0/KtKS6gkgYbmz/ANc2/wAKopfW4H3m&#10;/wC+G/wpS2NIlHVNOa4iURBd2TnPcYrxLxFo8llfOzYKliBj24r3xr23YcE5xn7jf4VxPxJ8JNLP&#10;Z3NgDLHIuTGgOQe+fxzXJV2PQwzPEtXtPNs3V0LL/Cc4xVfStscCRKNxHDH8a6688P3cu9XgZQn3&#10;gw6VzE2nvpkki9FbkN6VipNLlZ6iUZu53Ph6JH2qOoFdfpNsjXTpIuI3jIyRmuD8NaikbIp6kdc1&#10;2VtrUcKYDjeew5NcMlLmuaPyKl5p6kNGoAVT3PWqU9k5cDHbjFdA8kUqE7drN3NPSzbC7Sr8ce1R&#10;zW0GlbVmboNsHuhnB7YPFdWumEuxIzj0qvoulGC7yQ5Lf3V4FddZ6f5r4ALliO3T61rTjdnJWnqV&#10;/DFgsOoRzGIssJDn0BHeumu3uJpZZpUdhKxb5U4PPHf0q1HpiWMa2ij/AEhxvkGcbUrViQYABG3G&#10;MN6dq93Dwa32PGxFSNzi7qSS3XHlMfUMKoteqSCyBf4eew/rXX6/p8XlGdpPIhiUvK5wQF9eteBe&#10;K/iS1zPLa+HnhLKSDcvySPYVvNqLOeEHU2LXjlPCFrIfMjaLUGPzLp8pjYj1Ycg/iDXBacs8Ny39&#10;k2rxWrvlnuVQlvfKqufxrV0Dw3Et095f7ry8m6swywBrtdG02KCYJDDhSe/P5VkrSep3JOnG99Tj&#10;bzUvEUdoyNq01tGMhUULGMe20CuctfE3ifQbvzrDVb2JpWyQ7l9/bndn+Ver+KfDMdtCJ5pGaTOc&#10;SdB6Vyt1pkhZZciQvjbxwO1KUY22HCpJ9TFu/H3jeZUMmoTEnlirsoP5EAflWdP4z1HVbiBbp9Ud&#10;VOJPKuWB/wCAs2QP++TXXXejTxWIV2A38424/XNZlnokYlV5E3Pn7oPy1kuVPY6Ltrcm8MeIfBtu&#10;7LqVhNbyFuHvWNwjc/eZQAufote46FZafqdrDc2t1DeWj4x5HKEDjnOemMdO1eNx+EbW7f8AeWqR&#10;sxwWDEZFYP2zXfh1rBudFneNM4MTcq4/2hXTCqk9jiqUnLZn1SF2qFKlccYJzx265/nShFxjv6Vw&#10;vw0+KNn47tmhlCWmqRDLwZ4Yf3h/hXbNMgPDLn3YD+tdqldHkTi4Oz3JeF/wqZQCoOap+ccDJXH1&#10;BqZJl2j5hmmQW448981Pb24DnKhs+1Q2rg4ORj61q2+xiDnP0FXHcTI0so5CARj6Vet9PjGF3HFT&#10;xQK4yBVmBFVunNaENi2+m7OUbH1q3DFPFnkN+lPhZFHIOamG0jgkD0rZbEMhLTxjcS2PahdQywTk&#10;t78GraHj7xqvcRpK2SAD6jrVIkhn1Rogd4Kj2Oarf2uv9402ayYZWKUAEZw3JrHZZQxHy8H1rNto&#10;1SR82BkU46/QVYjkAxjd+AqjHPcyYxb4PpkVdhacYLR4PpmvB3PYsXo3RxyrZ+lSq6jGEY/8BqKK&#10;SfGRH/49/wDWqxAZ2BPkrn3eiwmTxOAAPLfPptFTLcKrYMD5/wB0VAhuB0jjz/v1On2okH92Pxpp&#10;CJ1vEQgeTL+CCrPnpOn+rkB9CoqGM3LdQgx3BqcNdZyoix6mmxN2KE0jRy7fKcD/AHRQJOc7GP1W&#10;rd8lzKAx8tSPSqMf2lDjMZHrWctjRFuGYEYMcgx6LT2kWSPDRMw6YKA1HE1ww4ZB7AVJ588YYs0Y&#10;VRkk9vrUoErnP6h4at5m3wS39kw5xBKQv/fJyP0rltctdXtiBB4g1WGM8MkccC5/4F5ea1PEfxas&#10;NGMkYaOeUcbQcD864PVPjPDfDCwqq/7PzZ/QU7x6mvLOxW1jwXLrEokfWtXlk7m7lMyn8CePwrKH&#10;w01DzNkN8J0zypiK/mATmtGD4rQI/wA1nke7H+WK6LRfivpk0io6pbH1B/xx+lUpxRDjUY7w38NY&#10;02Neyzy4/hVSq16bplpb6fbiG3iMUQ/hVMD8c1j6d4ptNSdEhvoS56I4Kk/TLDNdDC0pwvmxKe2V&#10;OD+daqXYwaa3NC2kjAHyOf8AgIq6J1zgRyfgP/r1ThNxGAN6MB32f/Xq3C8rNneufTZ/9ekKxZSd&#10;epjkAA6YP+NZcskfnMNknXrhq1zJMsTYaPp3X/69Y7zTNIciPOfQ/wCNRLYuI7dE2Qd/AxjkVVsJ&#10;0kuF0m8aQSSNvtpTwH9V+uavL5xAHmIB6bf/AK9Qanp39pQ+VK4jA5SROHRv7ynsaxcXLY2jPlNe&#10;+8GC4jLfZykTLhtgGCe/vXjviv4cmO6fYh2vnZxkfnXteifEKbw9bx2niKz/ALTs0XKajYr/AKQg&#10;Hd4+rj1ZM/SuqTSdG8bacbzRr221KJvmIjfLD68fKfZsVU6XMt9TopYhwfkfHM/hbULCRMQMT/sD&#10;NNhE8Myneu4H5l719dX3w/slsy5iaKReN3llv5ZBridX+HVssolWFMt/Ei/Mfqp5Fck6M6a5rnpU&#10;8TGeljxyzM0skUnzsmeV6133h3T2vJfmiCgV1eleFYrS4DRWxmmHGwoCB9ec/pW82hQ+HoVvdSlg&#10;sbV/lzOcLn2HVj7KCa4lByeqNataKVkUrHRvI2Yj59MVrxW9vpO39552oyAtFaoeQf8Ano/ooqk3&#10;jmXxCRpHhayCBBibUJYtqxr34POfbOfp0rodH0FNOtTFH5cssnzSSSctI3rn+lepRw/Vo8atWt11&#10;K0NhaqgZn86ZzuklbJLHvz6entimXrWlqvVC31NalwblG8qIR47nNY2uXI0TS7m+uI0dIFLtggn+&#10;VetGKirHl3cp3PLPjtr9xbeD2sdPkjjnu5AkoXljH3ryzwh4dFjGkzqCRjbuAPFb8nn+Mr6XVLoM&#10;qPIdoboF6Dj6CqOs6gukyKqKHwfwx9a4aru9T16SSjZHR3Wh+YhkiLrLjOV/rUdpfxXN4kO8rKq7&#10;RsbjPrXO3PiW/wBZsiFjWO2RfvRthsf1rFtNRa13PZRyKx6s44/Oo5+V6D9nzR13PYNZ1nTNQ0JL&#10;Ga+H2xThiV5x69aw7Ozt4JUSZkuIyPkOOf515pcXj3E++VxuxhivX6V3HhG0ljshK6yMrHjzc5xV&#10;Rk5aGcqagjU1jQ/OuFlQnKDPkg5Wq8Gls04QxgFuQMYxXR29q0ybVEiE5IyuCayo4bq2u2R95iDf&#10;NluR+lVZkRloIbZbUbXVmx1YjIH0qpqmjxXEYfaWO3qe1bt9anYsoLuFX1zj8KVQs6xLHGxXHzfW&#10;k49xuVjgPAmmw+D/AB1BqVzEBDKhiLt0XJ9O9e+Wt5b3MKy2tubiEk4lRQVPPr/SvKvEHh9rgZCs&#10;ZFPyg9OlZvw28YXfhTxYNEuZTLZ3zYRGbcscvbA4/nXTSk7HNWpqS5j3BVeU4axZfYoM/oamiR9x&#10;C2jAemBT1S4BPMee5wevfvU8MU453J/3wT/WuroeYSWhkZ9ps2wO+R/jWvbJKCMWrqPwqlbCdMfP&#10;GMf9Mv8A69alu9yxz5kePTy//r1cNyWW4pJEGPssh98gf1qUSzAcWj/XIpkb3J6SRgf9cs/1qUPd&#10;H/lrH/37/wDr1siWKtxcDray/gBUgupQMtBKo/3aiE14p48iT/eUg/zp32q7HJijB9A5A/lVXsSP&#10;/tFVJBSXP+5Ub36dSsgH+4aX7bc94lz7N/8AWqGS/mJO6Fj9G/8Ar0+YViGW+jD7snp/EpBrFe+T&#10;e3zjr6VpXl7KAT5DgY9jXOPqM+4/uH6+1ZORqkzwRJSG+6ufrj+lWVnY44X/AL6/+tVVYz18wk1L&#10;Eh3/AH2rxT1y/FdOFxtH/fX/ANarUNywA+VT/wAC/wDrVQRAz8u4+h/+tVlLZS335D9DQJmhC7v/&#10;AAr+dWEkYNjCj8Kow2a5/wBZN/31VyKxTg+ZN/30KZJdgLnnAI/Kpcy5wE2r67Sarx26L/FIfqas&#10;JaQsoy8g9vMIoEyZd6rhgrD1KGqtxaS7S6AFfQRmraWduQAXf/v4ar6nLpuh2Et/cOwjh+Y/vW5P&#10;p1qW0lqNXbsjG1PWovD1k11fExjBKRKnzv8AQV4345+ImpeJ/wDR7bNjad0Rvmb6nioPE/iW88Q6&#10;lM/mNtdv3a7vuL2xW34Y+HVzq1sJnRViUje8jYAHrmvNqVdbI9qlRhFJyRwuleEJdVmBZDvJ4PJN&#10;aOo+HdO0RVSVhLc/3EwcfX0rqPEespo+/TtJdIowcSXEJ+ZuOee1eeXIkdmYN8xJJK8E1nq+p0yS&#10;Tsiy97DH8qohUdMrULXdvOdrxRsvugP8/wClZ90zx7SVxgdKpxysGzmtOW6MW9ToIokgwbSV7cg5&#10;8tTuVvzzj8K9X8HeLri2tklmuTLZORG/mfO0TdAPp39q8YhunVlI5rsPBGrCC6vLdlDxz27bg3Zh&#10;0P1raEnE5qkFJan0HY3wcBhOrD+9nNaiXJKjMiV5N8MPEptbiOwvo0aGYfumfkqfQ17NFaWrqMxQ&#10;g+4rui7o8qasyusjsnyyIR71WubeYfvAy474HT9a1BaWqsP3cWTyMdMVyHi3x5Z6PILHT4o7nUX4&#10;4PyR/wC8amc4xWo6SlUfuo2JJFs7Z7i6nhtoEHzTSnag+v8A9bNc1ffErT4FdbKGfUZB0McYCfXL&#10;EcfTNcZeXL6o6zX8zXlwpO1SMRR/7q5/nVK/JePngDpnB/z+FeXPFO9onrQwqteRf1H4keILlm+z&#10;w2trGTnbnd+eR1/zz1rLj8da9p+oR39nFBp2oxkEXmnMyO/++udr/iKypbza20nDdhmjd5mM/N7Y&#10;rP6zPqbewj0R7n4b/ar16VY4tY0vRdRmOExJO9pMfchUZST7EV2T/FXVNQQhfBNqjHkG61YKo9+I&#10;iT+dfLy2gudyBBjHQk8H1FXbXxnrfhBYEjkWexTrE4yQM889a7KeJi9JHNOjKOsT6LOqeK9SyEuN&#10;M0KBl2hNLgE83/AZpM7fwQVf03wJZs7T6hbLqtzKm1p9RJnkP4sDj6DA9qg8BavpWvaNbajb4DSr&#10;8w3ElW6EY7dK7G1gt3YFTknuXNepThG14o8qpUltJkOi+H7bSYxDYWVvaxDkpEpUE+pH9K2o7Vgc&#10;iNd5/iNTW9hCcbmH/fbCppo0V1VTjHUg5rrjE4pSu7sxp7d3uQBGoXjJFfPPxc8YDXvHieGIpXtr&#10;KzG6YIcGVjyM/nX0jqUtrpun3N9LKkcUKM5lkkIUYGccA9TXw3Y62niLx9qWq3GTcSyts+f5QM8c&#10;454xWdV8ux20Ic+p6pbQRWFuVWNBGnU55P415P4xuY7zVJ5YbgtGBgA966PxPrRstPkhDM8kpzhD&#10;/WuDgPnzojb8M3zMcAL+HJrzZvmPSoq2rEm1L7NHEsZ2ELgHtSz6/LFAsUkgltmHSMY5/wD11OPD&#10;42tceZ5iI+cgkZHtkf0rOu9LkkdkhV5MnPQlufTjmmovc0lJdSzoVxcajJ9niCsm7JLjkD+dezeE&#10;rKeK2jV1LEty0wb9BkVzvgPwlc6HpyTPEkr3J4DICU+p616Lp6qBHI8yRSo2MlS6gdM9a6YQ7nFO&#10;d9C0irI0iPvUAjkf0p76J9onDxsNyj5t3OfSpWRrWYzxyoTnv93mr0JlDM77o0xypG3NbKC6nNzd&#10;EZdtYNaXBgmKFH5JH8Xt7VnatZQ6Udyrwck4atO51e0s4WjdDJOzZVyeAPTOKxrq6N/G2ITIGBAV&#10;Du21lNaaG8GZd14oGm2xDR+eeqV5L4o8UGa8S6W0WGaGUSwySIfkI7g/hXfa3pb/AC/NtI6ZOMV5&#10;14z0+SCAvJK0kWw7UVvunnk+1Ywck7HU4LlbPrXwpqkuveF9K1Eqsj3NukhO7qcc9vWtyFZAq4jz&#10;9DXGfAGa5vvhdopLACGMxAvH1AY8jmvSEt5cg5jPfha9I8GVlIqRpLn/AFTE1p2gdUGYmB9KciOe&#10;gQN9DUiSOkgj3w+YeisSCaqN0yHZk6s6jHktj1zTd0naM49zUizTgYaKPjsWo86Q/wDLBPwNapkt&#10;EYeUH/VN+BpWknIz5bfmKVrh162/5dKT7WxX/UGnuTYiIlIycgnsagIZWO4Z98D/AAqeS8YD/UtU&#10;TXQ5LROfwqXoBU1G4/0ZlCnP0rGw39w/lWjf3u8rthkAH61V89/+eb1g3qbrY+dF3Ifvvj61bhie&#10;Q5EjAnoCazleZj1x+FMkkurl/JjcxqDljjrXlu56Rt7ShwZGz9amjkUHLOQO+TzVFC7KP3gPGM4r&#10;J1q0lur62SOVvMA6KcChX6iOtgeORuNrn681bTaTgJXFaJYXEOrhZHcY+8SeD9K7iGyU85kP1qhM&#10;sRKMD5BVhGVeDCp98f8A16ijtkCjJb6ZomSCOIkglvTNArXH3OoJbKPkGANxAHRe5rxb4h+O28Qz&#10;fZ7YFLOJj8pOC7D+L/61dV8R9Yk0fSGjt1ImuPl3A8gV4vb5uLjbIx4PpXJUmd+HhFLmZ2Xw+8Pp&#10;rOsRrMQEzuYsa7vxp4titLRtJ06JIYB8rOpyzH61yfhiTy4GdRtYHAYcVR1YnL59ScV5vN7x6NuZ&#10;3Zzt45G4scv3NZchBORxWjesuSMVn7d3HQVvFdQbZVuiXTkcVmkqWAHFbnlErjgj6VQuLQRy56Zr&#10;dMzYkClVJPJ9K6bwTbCfVXbcoWOI79xx1HSueiwSD2H616L8ILu0m1G7065t45PNjLK56/SiWxEt&#10;iGK7aCYKq7ihDLg9CO9e5eF/EgvtEgmkLFx8rYFeQarYafp+qnyHbAyGQn7v41o+GvFY0a31BJZC&#10;YIl8wAevpW9KbS1PPqQTOo+IvxFOm27WFn/x9zqUVh1Uetea2t2kC7WdmkblnPJY+9cneeIpta1S&#10;7vZHPJIVSc4FEeotEC4bjGOea5at6jsenQiqcLHXnV1SQKXQ57+lUbvUpZDtRxt9q5k3ZLBhISD+&#10;laduA6Akk5/irH2djq03RFqFzOg3+UxKnG4Vt6RNM8KErjjOGp0TLJb7EUyDuCMVp2hhmthlCr9A&#10;M1nK2wnqOimWfOeD7UrIkkciyLuyPTrTNqQsAeD34qzOqCJJAxIHX3rmbsJrsbXwX8Wz+GvGaaVJ&#10;KRp1+cAN0V/avrCwKoevTvtr4ZvppLSaO7tyRLbyCRGHJGOa+1/h3rw1/wAJadqLxybpIhv24PI/&#10;/VX0uCqc65WfP42naXMdRbjeobOT+VP2ZkdgDtHBO3I/Ordo6GIOqzDcMgMhqWE7f+ejIxxwvFey&#10;jxn1PPvi/KNK+GOvShzbO8G1JEHJYnpzXwz4Vtp5b+ST5d+d2P5194/tAWcl98JdY2o7+SBJgptG&#10;Aeuc18F6O72erXJVs4YrkHgjPWvPxO+h7WBV4HdeIXsbmCJ1O2dFAIHIzXM2Nh5+pGTZiNh8zVoS&#10;W9w8JwhEcnLEjr9DV/w7pRCSSlmk29Iim39c150L9T0nGyFs9KL3UUke5Vz985x/XNd1pkdmpYNO&#10;ZQBg4UDP0Paub0y4j1i5ljgVleAfMuGUn8c4raihaMLKsQKj72Pmb8f/ANddkDkmrnQrNDaxq6bl&#10;JBCKD6VYtJzGrTBowCu7yz39a5xPtN06FAEAJb5lPTpjpW3cwW/2VJHlWNlXaAGI/wDZa6k9DjlG&#10;xox+JDc3ceLbem3HmBQNnbAP/wBarEl/JD5mQGjJAQ/xcjv+NUbK3SCBSkCTKnLyLuJPf0q3ckXS&#10;xvbK6IDmRSoJ/UinczsVF2KjyXjN9oJwAMsMduMemKwpz9muJQmYZMZBPG78K25XTz5A8M5VhhSe&#10;gP0BrKuFMcxae2JDDaATyv8AOuebsddNXZymt3N06pJceWxGfkQ81wPiIiW3kMwMqAF9mP8Ax0+1&#10;eqanoskikmItkZGBkflXnHi7Rrv+z5pJoxbxgHYuOv1FRBpyOiV1Fn1l8PQqeC9DaGJbSMWykQRE&#10;BFJHYfr+NdRENwH78jjpXlvwF1b/AISP4c2E92qC4gYwrsyFIU4zivTorSNWYB2XBPAPFemrHgTW&#10;pYBYH5Zj+VSKZGwxlVivTemcVXW2U8CST6bv/rUjWxP/AC1lH/AqdyCb7ZJGcMV577af5spGQYm/&#10;Oqy2pTJ86Rs9jzSGEqPlkcUwJHmnJI2REfU03zJcY2R/g5/wqs8cwPyzn6EUzyrkHO/OffFFwsWi&#10;8ozmFT/wP/61QSNMYziE/g9Di4C9VP1NVpXnCkbc/Spk9AsVpDOSB5LHHvTt0/8Az7t+dRjzd3KN&#10;xT/tEg/5ZN+dZjuz5phvGb7sLnNTCWdukZB9CakiAHOBmrClevf2rzT1RkH2p8ZVFq7FbTblkJj3&#10;jocdKSCVcAEfjirkchwMdKQDre3uByXQ+5GavxJOOk5/LNRQyNjtj3FW4ZV74FAmRs0yA5mbj0qs&#10;8clydzSyY9A2Kfe3W04DACoVmXbndnPpUyvbQpI89+KWn3bWyzRNvSA5Ibk7fXNeY6bKrz5PUnNf&#10;QeqW0F1av5iCVGHlyDPIB714trmgLoupvJCwltnPyeXzjtg1zuPU7IzSVjrvDhQ6Xc4GSuCDWTqL&#10;kl88nJFW/DFyRBcRKclwMD071DfQmSRjnknpivPlpLU7Yy0OYuIyWyRx61WmX7oWtS8tzzkVVEKg&#10;e/pWsbdBkG0qoqncHzJcHotX8YYhu9UZR8zY5rRaEsgI25210nwzkMXjGyYyqgyQxPYYrmli3uR/&#10;F711vgKwUaq11IH2W8bNtxjJx6027olmn4hulm1S9YcoWJyDXG3muPBpuowhiGmKqcntgVuandB0&#10;lwGDMSwDelYPi7Sm0/S9Pdk2yXIMnPGRk10UY+7qcn2jCt7ryY+PmB9TT57wqu0nr+lZMMq7nUfO&#10;D07YqVM+ZtY5rVwTOrmZoWVyHl+VixHUHoK6XS9RUttlyMfdA4FclpziGWRABvbkVvQlolWQ8Yxg&#10;YrnnGx0QdzvNMLSH5l59au3UgRAR8jjuB0rF03VyiqW6kVoxyteGUIwy4wSe1ebKOp02Via5nXyt&#10;znBx1AzWd9uZoXBYj0FWdQPkWoVSGJABNUXRZLMYGWB6UuWwrIeE8/S7lnUKwU59a+vf2dnjn+Ge&#10;kncMAsGUk54J/wAa+RbuF4dLYDOSv55r7F+CEY0r4d6VBNIEbYX4TB5//VXr5enzHh4/4bHqtsbe&#10;HJE6LjgFmYEVft40R/vrJuHUZb9aoWV3bFiXcOeoJHT8MVoWl0rkokglT/ZXp+FfQq1tT559Sp4p&#10;0W21fwhq9nMm5JrSVVTaNxO3IHXuRX53zaIuieMIY7oEWt2mFG7Gx84K/hiv0ws5bYTnEituUZCx&#10;7guDyOfUV8Y/tIeEv+EY8Z3xgth5bH+1LViny+WcBxkd1bJ6d65K8dLo9LBzsuUwrfRbIKYWbehO&#10;0qWyeO4rE1KaCxjubO2di38JUfMa6jwfYDWtOhu/lW6VfmYcgn6cVy+s6TdSXdxbxoq/NvaTb8/X&#10;oOeK8lPoevbXc5XUVvtFSzvoGkE5bkgcEe/OP0r0Xwpq41ONDO4w6b3GAuT6ADqa5jVfCV1PaIpa&#10;TeG+QbeCPz4pbewfSUhj3NG2Qrsy4x/u+h966IS5V7xlVhdaM6678VWFi7xJbyzyAHakRAUfXnis&#10;9fGNrNKrXFm6sowYy4IPv1rJl0i4jeQom6NjkSY5fjvxVrw74PGqXL3FzMqSIpHkYGF54OTjtQqk&#10;pOyJ9lBK7PRtI1W11rTgbFU84YDjnOPoDV+8aI26C2Hlr0kVhnn8s1iaRZQaZE0dpcx/aSMfuCDz&#10;7jtU1zqEqJujuZXc/KNoBAboQR9a7FJKN2cDi3KyDWNPj8uFWSN1B3EqSpPsKzWtxZsCWKLIeI3B&#10;OfxqWJrhLoSzuXdhwWGQO3Sr994ea8hjneaeV1G4c4QfhXFUqJnbSg46sjjkj06J7jazxj7567fw&#10;rzX4oXsN1bteQTMYvKIEW0bSf8+1ejW2swzIUYxhYwQR03fWvLfife6e8XktbZll+WPyvl5/z7Vl&#10;SbbudE2le57L8DtPe0+HOnGUmIzbpMA4xljXpltAWfIlbB964P4f27W3hHSYZl8qRIRlS+cenb0r&#10;rrWUK+PObPseK9a54FTV6G0LFsnbOwNN+yTDgy5+opsTsV+V5CfUEU4NN3lcH0ppsxasMeC5XgSr&#10;j/dqE290WzuRvfb/APXqV5Zc488/jTd0v/PbP5f41V2SM8i4Xn5c/wC7SMk5GTsz7nFSZlOf3oAq&#10;PdIvPm8fSqTuA0mYdY1P0aqk8kxY/uFA9QatSTOASHU59RVCe4kHUK34US2Ghqu+SDCT70mX/wCe&#10;NOjmfbkKn0pPtMv/ADyj/wC+qgdj5wTk1J5hHFQx5HQbvcVKsZbJPFeYeoPS42df5VZjvAQOcVVI&#10;JXaFz70scUoGdhx7CgTNSK7yn3qcspK53de9UrW3kmzlGUeuKv2Vh3YMT7/4UC3Kk8JfDGQkelOi&#10;gRsct+daUtn5idNnsBTLSzKvgrwO9Jlp2IBYKSG3P7ANx+PrWD4v8Ex6zYl7ONY7pPmIzt3/AI11&#10;txbSZBjBI9MUggfIyMn0PaoHzWPDdL+06HfeVOhh5xyORXS3RSUB1HUV2Pivw1HrFqVIQXSDMcg/&#10;rXnEUstjNJZ3OVZTjHU/h61w1ab3R106ncbdW5bOaovbBQTjmt5ogygLhh7HNVJrYkkADPpWCbTO&#10;pNswJLZmkBxkCqlzAQ7BU5/ujtXTwaXPdSiKGF5ZT0VR/nFaSeG9PsGWTVJTPJ0FvA3yg+7f/Wq7&#10;sbZyeg+H31m5KYCxx/vJW3DhR7Zz+FdLq+uyWtr9jgCRxkAJGFwxHqT79aZc68lnGILSOG3t8n5I&#10;0Ut17tjNVdP0m78TakFt082ZxjeB8qD3btW0ItvUxnUikVtD0T+29Uhgl3CLOXI6Aela3xp04y6T&#10;ZTQALBB+5+ZcfTBr1PQfBlnoWniBEM0zD55SMZNVfFOgLr2g3VhJGmWXdHnnDDpXatEcCqNzPk0Q&#10;bGJHUdeMVYjh811YNz9Kvajo72lxKrhlZGKtxnkcVXto/Jcn+HtVcx6Vm9YlDVA9tKjxZLjjgV0W&#10;kaikzRCVxwBlD1rJulEsqkZx6VPDpqsNzEIR0Pc1ErSNIuUdzu1u7QqGHTpUT679mJW3wO2T1rjQ&#10;zxc+cdoPXNWtOxPMMkuW71xyp2d2dKm5aHU2uoSXUhMki7f7ua6TToY5SBt4Pc9K5TTtPxLu29+9&#10;dpZ+UkQLcDGCPSuSWuhrsrs3NL8MXHiXVbTTrSIyM7gtJtJRR7kCvrvRLOPTdPtbRFOyFAmQMDI6&#10;/rXiXwJ0m8sxe30iOkEvCKzHB7ZxXttncynA2lvqc172Ehywu9z5fH1eedo7HQwFWIGTx1IrUtkJ&#10;aPGzZ2DDJH8qxrJ3UDIB+n+Fa9pcHyn68dAV6V6q1PJZsREsxIDAkYwpCn88V5r8ffDh1LwymrpA&#10;76lpKmRcjKyRNxIp9eMflXcafqP2gkOyxsO3SrF2Yr61khmTfG4aM856jHNU9VYcJcsrnw1oF7e6&#10;JqEsUsjS20hE8J3cFCAQMV2lja2+oXL3bgfvQMADGKm+InwrudGt207Up1GmyzE2OsQphrZychZV&#10;B+7zjOemOK8z0zxbf+ANXbRdebzdvKTqMLIp5yn94c+teLVpuJ9BSlGqtGegawY7s7ImUbW5b1+l&#10;Lp2jJePEssiJATkBhvwapRX1nrKpJbsnlMc5B5GfWuj0TT5ZyYlUsEOQ6Hp+FcsZvmtI3nCyujnv&#10;EdhcWjGK3csGzgjjH4VxMunTTSKZbjz237TEScD3yK9X1mxlvIN2x96EjGOT9apWXh0TMmbfyz12&#10;AUp1XzWRcElG7MPRbL+zgkCxj5uRv+YA+oPFbF54Ou71VmtLsRY5ZM4OfX3rpofD8G0F42Lr935u&#10;ldPpmmwiIu64lAwp6j8q1g3LS5zz01R5rFp9zaSRRycoRjew6nvx9a2hdG2g8mWLMBX5ieDXUa14&#10;bitkNyshLMMkSHO36V5P4/8AFEem2UsMcspkZT8yDcPx9KipCz0N6b50cR8T9ch01ZI7FRBKeV2t&#10;nNZnw88J3Hivxbp11foHeICZy2dqqP61xFs1/wCJfEcMEbS3Ts4wo53fSvqvwR4ebQNKWOQL58mG&#10;kIHI9s120qdkcmJqJPQ6GOJRgADHbHp2qzFGCf8ACoFOOSOKnikAxXVqeOm3qalmi7QCCR9auLbo&#10;BwWHtuqlaSDtzUs2ow24zI4jHqxxTulq2Npzfuokki2Hh2x9agdTuP76Qe3H+FYeofELQbGYxXOo&#10;xwyDs2cEexrcsrqK+t45oWEkT4KOOjj1HrTjKMloxSpuL1QKrjlZm/ECmulyekwI91/+vVhlwTUT&#10;EmtY7mPUrGO4BOXU/wDAageGZ5C3Bq9twOtR7doPNXuMrGJ8Z2qD7moTDN/s/nVtsnjimbW9RSsg&#10;ufNIjKn/AF1Twq+ciT8cVXP2jHEKn8akimnQc27E/wCyeK8g9RlvyZevm8/7v/16mginXnzgf0qq&#10;t1Kf+WDj2qxFNLgf6OxoJNCBLkc+YhHuKtobheQV+grPjuZUUf6O+PpUq6i6nm3lP0WmgLomumP3&#10;FIP+1U8bXEeMqv51ljV0VvmikUjsVqwmtwSMBkj2KmhpAa8Uso5wMfnUpBmQnaBn2qlDqcAXIJz9&#10;KlGqxEcsR+FTZBexm6rDJGpyQEP5muK1jSRqRKy4WRfuyRnBH44rvbvULd0Ku4I9xWDdrZkFkkKA&#10;0NBznE/2bq2ngkRR6lCBkiJtjge45rOi8ZaXI7RPZuJlODG8wyp9xjNdhc3EED/LKJCvQ4ORUdta&#10;Q3XLIJg5wTLGGB/OsnST3OmNdxWpzo8VSLAyQqlvAeqR8F/qTWY7apr6rFa20rKzZ3IvB7fe6V6X&#10;p+haZYvuS2t4ZM9Y4UB/MCt62nhgbgjPqck/4UKlFPYbxF0ec+GfhHfXcwn1d0toc5MIbLN9SOle&#10;uaTosGkWwgtLeKGLHIXq31Peq8d/CP4z+VW4r5SBjcw9dtbpdDilJyZpIs2B+7Ur04OKz77T5VkZ&#10;ti7G9+9TLdFgcB/yqSO9KR7WVmz2K1Vk9xJ21PJ/iB8NxfJJfWMAWbG+VA2QwAxkeh9q8rXw4zMV&#10;wob+6eDX09d/Im9EO3rtI71wuv8AhODVbo3VmwguerxOuVb6dMfrXNKDWx6eGxCtaTPC59JNpOBL&#10;GU56Gtu00a3uo0d0G0Dk11d94bRpQlynkEH78mdh+h71PaeGImUGOQbfQHg1yynJaWPZhySWjOIk&#10;8Nxo425KMfu9Ku22iR20qYUsf7wFdkvhveTkbsdwen54FT6T4UuNRuPKs1adicHywGA+pyAPzrNS&#10;nNWsW3CCuzCs7MqCBGWJ9BXo3w6+HB167W7vPks4zlgRnd+tdR4V+FtnYqk2qlZZRysSH+Z716NZ&#10;29pCojiiEUYGAqcCuylhteaZ4+Jx6fuUzW05Le0hjhhQRwx4AVe9bULxArsC89cmueht4SONwz6t&#10;WjaQRlhiVgfY16yXKrI8CT5nqddZCNcdB7hq1rcqV4Y49zXN6fbcj945PrurUtkctxJJn0z0rpg+&#10;5hIvyWbOwcAbfZ8Y/SpcyKhC7XVuvz//AFqjj3ICDLkejLk/zpHtt674nKn0HT8q1VmQUNbsbfUb&#10;CazuYlkt50KSRtyGHv6189ePfhtaabH9m1S1bWPDhzslC5nsf91vQHtX0FeyThcbCSvXIzXO310Q&#10;Srp8pOSrL8p+o71z1FzG9Oo6bPjnxB4L1fwNJ9t0e8n1zw/IMpcQJl09nUE4wcj8K7X4V/GW0ti9&#10;vdwOshGC8i8/lXpes+DIre6mv9BuV0m5fPmxE/6NMD1Vx2J+lebeKNI0S7u0j1XRLvwxqoPyX9jG&#10;z28noWOAMYx3rzpU+aR7McQpxtI9JbxTpmoqZY5VQd8kAVZ03UbR/wB4Z0AHRsg14rqngu8utP36&#10;druiX6KcF42IkJ9xnJ/AGuVs4fGdjLcSW1jJew2wLSFEfy8DvnB/lXPOg3I2hODjY+n9T1OzjRZI&#10;pA5HXHSql14mgsrcTRPHIiruZi2MfWvlo/FDxJel4lhMKnggHhf60mna3cXkVxb32sBC4wUAOPxI&#10;5/MCqjRlfcqVSkloz2Dx78d7CK0FtDOt5cMMBLY7tp968TvtS1zxTdm3jkkj+0EAQ7fmbJx61r6H&#10;8LrrX79P7HAkh/jlT7q+vPevWfC3wcttFQyXdybq73BkkiG3y8HoDk5rWNP3tUc0sQoRtEPhN8NZ&#10;vCFpK99b2sd87AxyhtzqPr2r0Hy5QSwl3ZPelcyRhvkUDGMlsZ+lZOseJYNCtTPeusEKrnex6+1d&#10;PMoo8pydToauJFXLNkeg5J+grE13xZYaAmbi7Tf/AApGdx/H0rzfWfilqGtTmPS0+w2rcGVx+8Ye&#10;3pXMSbbWVri6kM7YLMzncc1xVsYlpA9Ohg7q8z0Sf4m3l4rC0iljU9CD/XFc7qniW4uwTc3Uwx1T&#10;fXIyePILAMTG2WGFAHX+g/E1BpmheIvGjiS0sJJY858xlKLjPqa4UqtbU72qVDRFrWrqyuCFYSOA&#10;pJaViAK9R/Z71fxFqlldQCNJdCgOEnmY7gc9EJ685rH8O/ByO3CzayzXzdfs8T4hz/tf3v0r1bQr&#10;kab5UENuIIIxhY41wo98V6eHoum7s8zEYiNVcp0zreMTiNgPYVD5N43Ow/jVxb3zE3buvr1qB7nv&#10;1NemjyWtSs8N5nGAPq1QvBd/3lH41ba5ZsqEOR7VA3nMTlMVQFF4brecyqo9M0eVP/z8r+VW2tpT&#10;kggH61F5dx/fWgD5282RT0b8qcLh842NStcgNjd+tSI+SDkmvHPVZJHKwH3D+VWY53AGEP0xUaTe&#10;/wCtWY5QQOfxFBJJHPKyj9zIR9KsJI+ANjr7GmRTBQACxqzFMD1bafQ00JiLceWPnDgfSnLcQtls&#10;4/3hzRJdqCAPm96dNefKMLgHvimwRA2ogkqi5PqFoWeUj7rfgKtW8qBc7QWPfFSb89T+lSMy5mZm&#10;JZHP4VUuEVlGVcD0xW67D+8B9ap3cg243DNMT1MuFIkORGSfUrmrEUo3BQmSDkjbipYm6c5q7AoT&#10;5gASe5pohhbmOQ5MY/75qyfKB+4uf92iObbxgVYW5O0UyRkc6KAAv5D/AOtV2G6UKOP0pkVwcD/A&#10;VZS5xxu59MUDHR3oB+6SPapl1GNfvfL9aalyc8hT+FTCUMBkKSe3amgHrqMLKMMMH0PH8qbLHa3Q&#10;ywUHsR1p22HIyi7u4Aq7DbQuOIxz7U9ybJbGSNNtC3ysvurYP86ry+HbGdsPBbnPUgYNb8llGg5i&#10;SlitYMf6paOVMak1szBg8EaKsyyNapKR2diV/AZxW/a6daQKFhiiiX0UAAfgMD8waelnBnpj2zU6&#10;WMJOf61UYqOyFKUmrNkkdpboQRwR6NU8dnA2MNIPo1QmxhPdh9Gp8enxZyJJB7ZrVGVkaMNsin5J&#10;pAfQtmtK2ikBX98y57jpWVbWewjbK+PrWpBaznaVlP8AwLmrvcLG7ZxSKDm5ST03LyP1q/FNcq42&#10;vFz1OP8A69ZVtDOUBJXd67eP51ajW5SMjdG+egxjFWmYvc2ILm5ZiNqv/utUxupkJBiYY9Dmsq0a&#10;aIZMceT781OtzMrH5AT6g5rdaaisSXV0JUberKR2bisG/O87hImB2PStaS9dW+YOf9kis27uIZVb&#10;ei59xzUtXGtNjn7ouM4VMDqUxzWVI0RyxiCse6jGa17lYH3HaoB7jrVA2tqAdpIB/wBqueSRqnbU&#10;5/VNLsNTjdLmziYsu3ei7XHvvHzZ/GuR1P4Yx6haRxxazqitD/x7+YwlWLnkAFefzr0KWC1jU4JO&#10;P9qqklzb243HcqjuZCo/PgVHIm7mkasofCjz+H4IaVO6SXMt3If4wHCKx7nGM8/Wuhs/hx4X0gHZ&#10;pFq3TBuF8zH03Zx+FYvin46+DfC5MM+oC9vOQLayPmuT6E52j8TXivjD9pnVda3QaHYJokZOPtLu&#10;ZJ8e2QAv5Gok1E19+aPqK3urW0TyIBFGuOIo8fL+RzWXrPjXStFi33t9Hbrj7zuCfy6/pXyRb/Ej&#10;xJcqEl1282DqUkKdf93FVJrl7uYzXMrTyNyZJWZm/Mkn8zUOq7aGscLJ6tnuniX4/W20xaHG13Ly&#10;PtUwKxr9ARk/pXAXGs3niO5a71K78+UfdDZCr/uiuLhu/NfyYImmmY4AALk/lmvQ/C/wq8Ta0sdx&#10;ckaVaH+O4B34z2Tj+dcklOo7HoRjRoRv1K39qJZjYrKCRxnrVjStC1vxhJILeJbeJfla5uSUQD24&#10;5r1fw98KdD0MpNLbyanc9fMuxlQfUL2/Ou7gtwVTEW0KMDCD5fp6VVPCqLuzkqYu7tE808K/CnRd&#10;FdZ71xrF2MFXljxHGfZckH8c16Nb+VhYwVjRRwuCAPpWrAkaDmNs/wC6KtRxxEZZMj3FejCPKrI8&#10;2cpTd2yjDbLIAwl3g985q3DCqkAHOKd5Vpu+6o9ulOFtbswwduf7r/0q733M0i5FIqDBx+Ipsk8f&#10;oAaovbxs5AuJFA6gHpQ1soGBO5+pqua+wtUrMtC7HP8ASq8l4dxwTioTbLjHmn6mojbJED+8Lmnd&#10;kkr3ZBI3AmoftL+oqJI4w2Wyan3W/oaLsD5rEkXHykVZTySAdpNZ6XvIA8wAe1W473IAOfqRXlK5&#10;6pdiMLHA6jqAasIIcD5mHtmqMd4sZyNue5281PHeRSddufcUxMviOEqMSOD7GgqUGBO+PrUK3ETD&#10;7iEevSnkROmAoUexpiH28LOc+eT9atC1aQjM7AemM/1qrbhIxjk/jVlSh7sPoaALccATjzm/KpRa&#10;CQ589h+FVY1i7uc/WpkWMHqT/wACpANns9uf37/hVKW2J/5bvVu4ESnkt/31VcxwOCQW/OgTIVtQ&#10;WHzuT65rQSzGAPMcVSSKJmGGb6E1qRwwMgG8g+hamiRY7Fcffc+9WUskxgl/rmmJaxqoPmNj2apB&#10;HGR95z75qhMetpEpwWk/A1OllDjPmyg/71UxEuch3x9amjjjOAWfP1oJd+haFrF/z3lJ9A1WLaEO&#10;MefJHj+9zVSOBc/LK4HscVcgt8AATsfcmgFfqXIoc/8AL22f92rsED5AF4M+pT/69UorRic+a+PU&#10;Vft7Uhh+/YfUU76gW1sJ5et0pH+5/wDXpDp8wbidT/wH/wCvV+LS5woPmFs9/L/+vVqPRriQALJu&#10;PoY8f1rrjQm9kYOaT3McWM4GTKhPuKkS3uB/y0jA+lba+F9QI3ALj0K//Xph0TUYzgwlsf3RxWiw&#10;9Tqhe0j3M0QXG3IZW9xUkEF0W4KZ9Ca0odJ1B8gQDI/hLDNWI7C7icB4G+gxT9hPsHPHuV7e1uwQ&#10;xRSPZv8A61aMBmjILIQPY5qxFa3EZH+jtn86uRxykDdEwPpT9jNdCXNdyOHUAnHzfQirMWoJnkqD&#10;7jFSRQS8HY35VcTT5W+fyWYHvgVSpSfQzco9yJbuKQfwk+uaGkGONuPUf/rqVrAv96yY++z/AOvU&#10;ElhGgbdA6ADPK1p7OdgUokM80oX92d/rk4xVVpd6kF+feh/s7dCQPQNioXhhOfnfHs1c7kXYzruN&#10;1Y/ccVnTlV4IX39q1bm1Qj5JnUehOa57V0X5oUkfew5O6spPS5cbt2RzHizxPB4etJrpljZEHGer&#10;NjgV8weLta1TWJrr7RfXJiuG8xreOQiMDsNv0x6V6r8Trvdex2rM8iJ82wc5PvXntpaG+aeVUxxg&#10;KwzXmVK95WR79DDqMeZ7nm82kDBKoI1/uqoAP19fxqkbd4wSQuB0HWvRbrw3JEhYglT6iuVudGnu&#10;dQhtLaBpbiU7URB1P9KqNTm0LlFLUy7ZvNkjRUO9zgIB98+g9693+H37P8uqQxXniWZ7SF8MlhCc&#10;Ow/2z2rpvhf8D7Dwtbx3uqKt3rDgP8wykHptHrjHNeppaANnzZGBGDlutdkUrXPKqVm9IlTRPCuj&#10;eGovL0vTba0AGN0cY3H8etaqOM7sY/4FnP1zmofsqqMAn8DxTY7KPzCSzbu43VRyNX1NGFkwO1Xo&#10;zGQP6VnwQRep49TyKjvdZ0zStouJAWboE+YmrbjFXkw5ZS0SNtNmev8AjSvLBEpaSVEH+1XGTeK1&#10;uGeOC1Nt6NKfmP4dvzrNlVp+Z5fcBmwDXFUxkVpE7qeEk9WdVqGtW6kCCL7UScHYelZN9qyQMXdB&#10;EvT1/Wub1O7isIPM85YGznKtw1czL4gv9VU29nZPdNuyZX+SMfiev4VyutVqaI6fZUqdmzbuPH98&#10;+uWlpZxqlsZQJJGPXP4V6d9kKk5uHP4Yrxmx8FX11eRXd1qaW2xw4gszwcdix6/lXqtleT3Ea8DP&#10;sa7sNzKPvHBiXFv3S3PAR0mf86ptaFnJaVzU8vng8qT+I/xqB5p+0R/Q12XOKw9YETgsxH1p/lwe&#10;/wCdUneZ/wDlmQab5Fx/dNFw5T57SWYN9z9anW5mGB5X44qvFDGAB5jD2zVmFY1JzKxHpmuE9K5I&#10;ZXGOD+VSwlyc+WDnuRUJSNuRIcfWnxIM8SkCkxF5EBGTEpP0qUJGRzGAfTFVowd+PPIHvVuNWIA8&#10;wEeuKkAWCM84A9qmjjj6ZI9s0oRwOJEP1FQyGXON8eKB6Fgoit979alVEz1z+NVo4pMDLJgd6sxQ&#10;TSHKtHimhCyRRvwWxUa21vuOZCPbNWDbXAHWI/n/AIULFOnJ8v8AP/61OwmVJrOFtpVzgdwauQIp&#10;Ufvtp9zSPbTyHCqjVYtbCbHzxxgj3zTJFMTEY80lfWgW7FTtmIH0/wDr1OLWT/nihFKLaUDAtlI+&#10;o/xpoTKIiljP+vY/h/8AXqxClwTlZePcf/XpJreVP+XYH8R/jRFE7N/x7MPowx/OhiLsUV0T/rF/&#10;FTV2L7SmAWU/hVGFWGMwuPbcf6GrcZbcP3MmPXOaQF+OS7UgARsPc4rQSScJHmNfvDJVvf6VQgZc&#10;5KzA+mD/AIVdiH3MPKuWX/0Kqj8SIn8J6fDEEhj9Aox78Vo2646YGOpNZtxcfZUhdkZkKjLDkj8K&#10;S2vrlZo99vLJCwJDBMd+K+vhFNI8KerN0E4yTgfWkU8+v1rIi1S4VF+0WzDdu5A5Tk4478Yq3pNz&#10;NdW7tPGyOjYywxuHYj8K05bEEmpWc13blYp5IzkYVcdPyqgHubPWIbKO0LWZi3tdvJkhv7u3H65r&#10;VhuZJI5SsMkZTOCw4NZNxrU6pORa7gi7gN/3jnHpxVrUDaRgMYFWon4FY0d/n7PmNszDOew9a1Ey&#10;o5NS9wuW85A5P51Yt7ox8Dn61QWTtT93vQBuw3W9QCQT6Ut2qvay8Akoe/TisaK42d+fWrqz+daS&#10;gnI2N06jion8LKjoziDMo6rz9KilkjIztUk9sVnyeUc/O34tTN0IUjznB/3/AP61fMPRs9lJWJru&#10;eGGJyY1LfjWG8kbspaPndjg1feJJ4ivnSHP8W7pWNLE8JKmbJH94cik9U0UrXVjyzVvDkknia6Z3&#10;C/NujDjlhjtUMHhJ7JXIBYkk4XHOea7/AF7Qv7Yi/wCP02s6j93PEuCD71xd0fFulOYDpUOrRBeL&#10;i0mVfzDEEV4dShNSvFXPfpV4ONpOxh6hoxkgLNjaucg9fxrU+Gvgm1gvjrt0iArlbdM856En8Qak&#10;t9Av7oC41Mpp1uPm+yiXczH3IGP51Z1HxJLYQFEAtosYWYjgfhitacXT1mjGrJV/dps9Hh8oKX2Z&#10;HUnIAH51TufEejWjhJry3V+m3z1zXk8GtTa3MUeSW+I6sxIT8AP8auWlss0m2NRjsMYx/OtHiLaI&#10;5o4ZLSTPTLrxholpGN1zGzY6RvvP6cVzt58TYPMMdlp0t0QcBpPlX+tcle2bW4MspyB0yetRaXPE&#10;JxIu04+981S8RJ7G8cNTWu51Vz4lvLtQbki2Q/dS3GP1qN7qO3Xe7quRksT296y7zXrZ8LGyu/RY&#10;xySfwrPn8Manrrk3bfYbVsHYjfvGHvWPLOq7M35qVJFTVfHltPIIrJvkQ4aVMlc+g4JP4A1p6XFr&#10;2rxZZV0+1P8Ay1uR85HsAav6P4Zt9DA+yWi7x0kZst+eOPwxWuovQoKQKD6B+v6V1U8NFO7OKri3&#10;JWiVYvD1na7WeE3Eo6vOck++Kvi3jkwGhXaOg7D6DtTY7e+lwWt8fRsirkdrdLjMJx9a7IwSOCU2&#10;9xIrGHIbZgD35rf0W3hVMln3c8ZrIjWWNsm3f+daEFzIFBWJx+FaJWMmzaeIFcCRgPw/wqs9upJ/&#10;efpVE30rE5SQH6VH9qc/wt+NWLYtyWv92Yj8KZ5En/Pwfyqs12+MCMk/Wo/tU3/PBv8AvqgLs+do&#10;tQUnAAb3q7FekfwLWTBY+RgDtV6ON8D5lH1FcR6DL6TlxnalTxyMoBCIfxqkiOAOVP4VNGXz0H4U&#10;mIt+ZI7AmBdvs1XI5htH+iceu4f41RXdnlVP4VMoP91MehFJAXBMAeLdsexFO+Vmz5LCqyBiBhVA&#10;9jirUaE4JXn2NNisWYim3BhanoYoz/qn/Co0j56VMsZP8K/iaSGSCWMqP3Mn5n/Gmfuy2RDLn/Pv&#10;SlSnATOPQ0ils8oQfTNUJk6yx4wYpRj0FTQvHgN5c2arHecYGPxqaJpOgQn8aCS8s8WORKD6YprT&#10;Q9fMlX2wP8KYokI+6w/Gl3SYxhv0oAZJeW6jBnkHtgf4VHC9uzE/aGPuQP8ACiVWY8qc/QUyIhHJ&#10;IP0I4oCxoQyx42i44HcGrdtMqtxeBfY1SgkGM8DPbbV232sc5X/vmmhM1reRmAIukb35/wAa0YBK&#10;7IBcRlSyjGMnr9ayIJIxjdsz9Kv2zqJ4SUjxvXnHvWlNJzRnP4WepPKLKISvwiAAkj+lW0ulPIb5&#10;SeADntRc2EV7ZmLaoDAc4z/WoIvD1pCdxDlclipf5emK+ugrpI8KW5KmpR72CsoZVy2ecf405p1f&#10;GBuzzzWRB4St9khdpbZ+dqxyZUDNTReHba2lEgnuGk4zuk4/KtHGxBrq/KsVzjr70NdIGZMgSMvC&#10;cZIB6gd6qoojkZ95Zj/CTgVFLYQTXsV63EsS7dw9D2HpSvYC6ZIpCRhXzzxzipQ4AAGAPaqcdqlt&#10;O8kZChv4ccU/zcUgLayY708S5qj5pJxUqPgCgC7vG3GPxzT4pjFHJt7qR+Yqor571KrjY4/2TzUy&#10;+FlR3RyBt2fP7yMckcp/9eoXs5iSA8LL7rilNydzfuHYbjyMetJ9qibh4ZF/4Cf6V8w/iZ7S1RE2&#10;nygMAkOfXJ/wqFrF5M7raBh67iP6VYeS3PCmZR6cik8+3A2+ZID7k0h2sZj6ZFHIc2i5PXa5xWB4&#10;nvG0+zLpZtcFeDGj7R/OulupbcK5+0OCOgINcdrNxEsTEzAsTzg5/pUTbSKik3qcJqvigWk6C7t5&#10;8uu5IHJ2/nmuQ1PVL/xLcq85KW6n5YUOFHatfxrLLJrFtEZx9mkX5GPY+lTaXojtErbcrXi1W3K7&#10;PYhbltEsaLamFRl/Jd+FIrqDpc9tCZYpYgAPvHnNFjoim2EhDKw6AnpUsmlsxMwaVV7pnKnip57q&#10;w1F3ucrrcEpi33MwAwTleQfwrgdFhn8R+KRp1rdGCBVMk0xzggdgPWu61me9vrxLGxiEl0x2qVHA&#10;HqT6e9df4N8Hp4WtJAGR7ydt8s23OW9AfTtXRSpu92KtVUI2RU0jRLDQ4gLOGRWI+aRlyzfWtNJF&#10;6LvU+hHNby2NwzceXg/Uf0q7b6dMMEiPP4/4V6UY2PE+LWRh2tpvwxZ8e4q+luoGd2B7rW0IZkb7&#10;qEfj/hSMJQSPKix6E/8A1q0SSCWxkl40ABkX67TQJEByJ0/EGtJw+RmFfw6fypGBH/LutXsZmcbo&#10;KxPmIfoDil+3cn54/wBatSO+cC1P1BGKjUMesGD74qbjSRCl0GLfPHn6moHmySS0f5mrxO3jyFB9&#10;cimSMz4xCBj0K0XLsjPLksSGjH4mjzX/AL0X5mrpaQtxCMfhS4k/55D8qLhZHzgJiW96sRTcD5Qa&#10;qKAG6k1Mg9/0riudzLySbuAq1PGCDzgH0FU4VHHXPrV2If735Ubkk6bieMfnUybjx8n4mq6BGPIf&#10;P0q0iR4A3OKewEyKRxhT7ip45MNt4GKqhVBwHP41MmB/y0pAWRIOu4U7zsc4DfiKhXgY80H8aM89&#10;Q34D/CgTLIuhtHRT9aFuAT94E/UUwKMfexTkjyx5wPXI5/SmhEwkU9WAP+8KsQlPUGqyx5P3z/47&#10;/hU0cWWI5PvxTEW0kX2prdeNuKZ5G3+8fopp/lnOM4+qGgGLwRjC5ojTJ5wB7Gn+WQn8LD/dxRDG&#10;QOqY9DmmibluLaqAbs1at2bPB4qlFnPRMf73/wBarcSndkLkezUxNl+Dh/mJOKvRv5jIBgFmUAkZ&#10;71nxhj/Dj8auWMTLd2h+YjzlPA681rT+NES2Z7PGdkUYPJCgHt2qhdXF3DqJYLA1kI/mGDvJJ9av&#10;OpJ7ge4pSfl5GeMfrmvq47I8OW5HvY3CRlJPL258wj5azVvnlkuo2RY5IslVLE7xjPXHFapfOenJ&#10;z70oc5Bz654GTxitVYgw4ryS4e2ZQGjaMyPEoyeDjrUR1x9iTJbypEWdXUgZ+VQQcZ75xW8LRGmW&#10;YjLhNnTAxTzp8TlHCBWUEAADHIA6H6U9AMBNfilmeMxyoViEhLKMcjOOvvVq3vobgQFZAfOztx7V&#10;qnSrVC7rCgZxgkjmqZ0uCGaOSNNjJnHpyKNBMVeAM9akDcdajMZBxkmlC8cmkxXHhsHrUqTcMOvB&#10;FVypxxk0scbAFj09Kzl8LKjucl5as7sQclm5z7/WneWcYIcewY/0qCe0heWVmwx3H2700WyAYA/J&#10;yP618xPSTPcWxO8bKMhpvoD/AI0wJJ182VQe3FNFuCANpH/AzUiwEfdyAP8AazSGRtHIUIErkH+8&#10;oNc/rOksRlXUj0Kc10TiQev4EVWmV+oYg/3Tg0Bex5brmhLqdu1rP5e08o+zBVvXNZ1tfal4fSKG&#10;5tPtEAGBPBhiR7r1r028s3lySitn1TP9axr3SowhPlLG3qq4P51xVKHOdEMR7PQ5v/hYGkqmy5m+&#10;yv6Sjafyqxb65NrK40lAYiMG6kOF98dc1aS3ih3DyUOepYnJ+uc05QLeIJDboqddqMQBXOsOovU3&#10;eJ5loPsdNjtYywjV5m+/Nnlj/h7VpWdskrDdb4/3XIFUEkuJmXMA+vmit+xgKqAYmz6hxivQglax&#10;xSfM7ssRwoqAeSw/4Gf8amCIEH7uT8JP/r0Y2j7j/nTGcnP7uXHsR/hWpIM+DxHJj/rp/wDXpQ2R&#10;yJR7ZzUPne0o/Bf8KQ3KjgiXP0oDckll2dFlP4im+duHPmD2zUTyluQZAP8AdFNM47s4PutArIe7&#10;gc+ZKPYY/wAKYLgA/ek/HrUbyrkkSNn121EZWY584filA7WLTXSsMeZKPouf6VH5w/vufcqB/SoP&#10;PI480H8x/WlFyw/5ap+IoAkMh3ZDvj6UvnN/eeovtZ7yJR9r/wCmiUAfO6O3pmpVd8//AFqrQ3AO&#10;MVcjlwoxyfpXHY6yaGRu7YP0q3DNxncv4rVSOYdSBmpUkjLcjmmJlxHYNkSqPbpVmOU95UzVFGT1&#10;NTKgY5BOKBXL6TnOA6H8f/rVMkr5+9H+Lf8A1qyyrKcqakSRwOeTSsFzWWaXoAh9w3/1qek8isQY&#10;kPuW/wDrVmJMfSplmB7YNFgNVZG28xLn2prSAnmBTVFZOOgNMe4CnHyimI01kjz/AMe+PpUyPGTn&#10;ySPoKyUlU85/KrUU6gAU0BePllgSrj2DEf1qwJIcY+cf8CP+NZ4uBjqRSLJ33k0MDUWSMDAmYD0z&#10;UqOn/PwcfX/61ZAuSp6tU0d43HBNITNdGTGDPnHtU9uUIBEiY9xWUkjON20c+tSwuc4wBTuSb0Q6&#10;fNGR9P8A69X9PYnVLBSIxH5oBJfHf0rBhkkKjGMVY2eavzqGA7H+npTUuVpiceZWR9CSQ/LuAATr&#10;nP8AkVWZTjAH6j+lfP8AaeL9d8NTmOw1CZID/wAs5D5ij6A9KtS/EzxHMOb85PcQxf8AxFe0swhy&#10;pWPNlhpXPctjEnsR1BpN4jyzcIOrEgCvCU8Z67cN8+oXhPqkhQfkuB+lObVL6+Ym6uppN33t7Ek/&#10;jmj+0IrZC+rM9/hYSRhlwwPQgginlZB0Uge+MV4PHrWoWNuIbW/uoYT1RJmA/AZ4qZNb1eXAOqXh&#10;HvcP/jQswXYPqzPdRC/GdvP+0KVtOkfn5R/wIf414d9pvbg7Zb2aX2dyf61L/pSABZ3A9Ax/xq1m&#10;C6RD6sz26PQ5JeQy7fWmtom1iGkA/D/69eKiGX7xIZj1LHJpywkj54VdvXNH9oN/YD6rc9oXSUBw&#10;ZM/pUv8AZUarktjOcd814i0C97bA9RzUflQk4Mbr3yvBqZY5tWcSlhGne500pZZ5xnaBI33lOepp&#10;plBGQyZ+hrMt9RjiQR5cAds//Wq3DfAgbXcL+FedJqTujsWisSvN0G9d/cZIx+lL5rR8blP0amte&#10;Ek/Ox/AVH9pOScq3uw5pDJmdiM8n3BH+FQyNhc/N+QpvnPn7qMPpTXudrcwp+dADHn+XoT9V/wDr&#10;1Tu2Dwk5x7bauvLHIuTACT3DcVTmMXzZiYA9g1G4rJO5hmQD+ID2Iphk3EY2fWr0qxKflSTFM8pD&#10;ztce3FYNO5VyXTog7ZYKfwFbMJReNo/Csu28oMAUP1IzV/zYE7L+RBrWKsKxK7E/djOP93/69R/M&#10;f+WYx7oarzXUAY/PtH+8ai+0wnkSZH/XQimwLJCqcFQPbkVG0kSk7mC47bj/AIVEblB0diPZ80jX&#10;BU5DS49iv9aVwHi4iYdcD13H/CkaWEr94k98Px/Ko3vXPRpOfUA1EZn5/e49f3Y/xouBLviZflmP&#10;0Lf/AFqj3R/3yf8AgYqL7S65Ab8fLpBNMR/rf/IQoQm7EjSRg4+Y++c0CSLGTx9aiMlwT/rAfrGP&#10;8aikkuhInzKR6eV/9eqIuyy3lbjg5HrijEfr+gquTK33tp/4B/8AXpPL/wBgf98//XoC7PnWK1Rc&#10;fex/vVYEA/hZhj3qrGsoGO9WYjKprkO8cqSA8OT9alVpkPA3e9IGcc4yaek7dChA9aAJkupFAypz&#10;Usd8R1BX8KhW4UcYJ96mS6VfXHpQJkq3quc5J9ql/tBUGD1/GoUuVPIyKkFzluv6UCRPDqKsBhgP&#10;rVlbwFvvD8KrpcLtAO2pRJHjov40DZaW6Q8bgT9aQzBucL+NVwyN/CmPbrQLeNj1x+NBJdjnXAGO&#10;fYVOtwq9RiqUVsgACvz9aka2bPByfegC79tQAfLmnrep02j8TWetm5OS2PYGpvsozkkk0AX1uY29&#10;BUq3KL2zVOG2QgcZ/GraWkWOY8n1poCZb9AMcipI72INktz6UyOzgABMS/nUqWtuf4QPxoYWJ476&#10;PAw3H1qddQQZG79ahjit1+XavFWUS3A+6tIWxQnmEr53DAp8OzaCcYqy0dtnogqaK3tWAJVT+FNb&#10;WEPtXj7EfTNXI5Y2PGGFQLY2uMrGozS/Y7dQNqsD/stxVLQW5cPlkDjn0pUEa9WxVGSyBAwzr+NC&#10;2EgH+ucjtTuxWRqK4Xofxp5uZMDDCswQXCjAlyPcc09TcoMZVvenzNg0jTjunPVQTU6XYDfNwfSs&#10;lLuVPvxH6r0qePUIsneCPqKd2TY1VvY8f40/7QrjIwBWUt5DIflb8DUiuGOB+hqk2KyNAbG5JGaT&#10;5CegqoML1/nSBgDwT+VO4WsXjHxkMQPQUhDAdarpKR3OKV5mzjmi4ibzJAODUbzSE/MBj3pi3GDg&#10;gn8KJbgHsaLgDXKE42gmoHmXdjlT9eKQsrH2prwo/t+NF2A6SPeM7wTTYkZzjC/U00wKBhWxUQt5&#10;EziTJ+lIC8iMpwOfpT5C4HGfpmqUMk0JOQW/Gle7kycqw+gp3YEhBfO4Zqu8Klj8o/Khb0E8hs/S&#10;o5LxVOSR+JwaTYA1vETyvNIYI15C0fao25yD+NJ9oRsgGpuNCFljySMCmRusnzRSnmmuwJPPXsTk&#10;UihUUbUz/u9KLjZOqykn97+OKRpJYxgMG/HFIWwOQQajO8LuDlRTTJ3Hi5lA+ZefZs/0pVumyCVb&#10;8TVRpnDHnJ9aUXD9+aq5LRZNzjnJpv2z/e/OohcLtwRzSecvpRcXKfPsUrCTGa0YmJAzRRXMdxOj&#10;nOOKlByeQKKKALMUSMoJUZp5iTP3RRRQJiCFC3Sn+UpGMUUUCQ1rdFHGfzqLYBxzRRQNgODwTUgJ&#10;B6miigkGkZCcMamhu5W+UscUUUAWVlcH7xqwkz7RzRRQA+O4kD43VcjdnAJY/gaKKaAk81923ccV&#10;PEm4Akn86KKbAtwQr7/nVsQrjvRRUiY8RDHUilA2tjNFFNCH5PqagnnaNuP1ooqgJY7qQxqd1Tre&#10;SgD5qKKAJBeSY6g/hU8N05UZx+VFFNCZaB3IGIGTUcmCBwKKKZI2SBD2x9KaIQqAhmH40UU0ARyy&#10;IeJX/Onfb5hKRuz9aKKJCZehuHZASeam85qKKUSR+4lAc81BI5Gec0UVYDEQOcnqaGjG49aKKAIJ&#10;WMbHBpEmcqDnmiigCdJWZQSeaSWVghwaKKAIoGLKCTzT5FDYBoopMCKaJAPuiqyxxsSDGpooqRoq&#10;zxIkrAIMCopI12gjj6GiigbJMHYPmb86ryyvEeHJHoTRRTRIxbyRlzkD6CpkuHKgk0UVQ0KZWPek&#10;8xqKKCj/2VBLAQItABQABgAIAAAAIQA9/K5oFAEAAEcCAAATAAAAAAAAAAAAAAAAAAAAAABbQ29u&#10;dGVudF9UeXBlc10ueG1sUEsBAi0AFAAGAAgAAAAhADj9If/WAAAAlAEAAAsAAAAAAAAAAAAAAAAA&#10;RQEAAF9yZWxzLy5yZWxzUEsBAi0AFAAGAAgAAAAhAD0dXINVBAAAxQ4AAA4AAAAAAAAAAAAAAAAA&#10;RAIAAGRycy9lMm9Eb2MueG1sUEsBAi0AFAAGAAgAAAAhAIyaf7vIAAAApgEAABkAAAAAAAAAAAAA&#10;AAAAxQYAAGRycy9fcmVscy9lMm9Eb2MueG1sLnJlbHNQSwECLQAUAAYACAAAACEAcwpNkeEAAAAL&#10;AQAADwAAAAAAAAAAAAAAAADEBwAAZHJzL2Rvd25yZXYueG1sUEsBAi0ACgAAAAAAAAAhALsHEzMj&#10;CwAAIwsAABQAAAAAAAAAAAAAAAAA0ggAAGRycy9tZWRpYS9pbWFnZTEucG5nUEsBAi0ACgAAAAAA&#10;AAAhAPBgfw2pjgAAqY4AABUAAAAAAAAAAAAAAAAAJxQAAGRycy9tZWRpYS9pbWFnZTIuanBlZ1BL&#10;BQYAAAAABwAHAL8BAAAD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00;top:486;width:3557;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3yQAAAOMAAAAPAAAAZHJzL2Rvd25yZXYueG1sRI9BT8Mw&#10;DIXvSPyHyEjcWMoQ01KWTWgIaReE2MbdSry0WuOUJnTl3+MDEkfbz++9b7WZYqdGGnKb2ML9rAJF&#10;7JJvOVg4Hl7vlqByQfbYJSYLP5Rhs76+WmHt04U/aNyXoMSEc40WmlL6WuvsGoqYZ6knltspDRGL&#10;jEPQfsCLmMdOz6tqoSO2LAkN9rRtyJ3339HCoX0Zp7fd5zZ8PXA8GofBvS+svb2Znp9AFZrKv/jv&#10;e+el/qMxlTFzIxTCJAvQ618AAAD//wMAUEsBAi0AFAAGAAgAAAAhANvh9svuAAAAhQEAABMAAAAA&#10;AAAAAAAAAAAAAAAAAFtDb250ZW50X1R5cGVzXS54bWxQSwECLQAUAAYACAAAACEAWvQsW78AAAAV&#10;AQAACwAAAAAAAAAAAAAAAAAfAQAAX3JlbHMvLnJlbHNQSwECLQAUAAYACAAAACEAyf0Dd8kAAADj&#10;AAAADwAAAAAAAAAAAAAAAAAHAgAAZHJzL2Rvd25yZXYueG1sUEsFBgAAAAADAAMAtwAAAP0CAAAA&#10;AA==&#10;">
                  <v:imagedata r:id="rId10" o:title=""/>
                </v:shape>
                <v:shape id="Picture 4" o:spid="_x0000_s1028" type="#_x0000_t75" style="position:absolute;left:2289;top:573;width:3298;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p7yAAAAOMAAAAPAAAAZHJzL2Rvd25yZXYueG1sRE9fT8Iw&#10;EH838Ts0R+KLgdaJCINCjMmQVyYGHi/rsS2u17lWGH56S2Li4/3+32LV20acqPO1Yw0PIwWCuHCm&#10;5lLD7j0bTkH4gGywcUwaLuRhtby9WWBq3Jm3dMpDKWII+xQ1VCG0qZS+qMiiH7mWOHJH11kM8exK&#10;aTo8x3DbyESpibRYc2yosKXXiorP/NtqeNtnH0W+RVx/ja3Kmp/Dur4fa3036F/mIAL14V/8596Y&#10;OD+ZJGo2e356hOtPEQC5/AUAAP//AwBQSwECLQAUAAYACAAAACEA2+H2y+4AAACFAQAAEwAAAAAA&#10;AAAAAAAAAAAAAAAAW0NvbnRlbnRfVHlwZXNdLnhtbFBLAQItABQABgAIAAAAIQBa9CxbvwAAABUB&#10;AAALAAAAAAAAAAAAAAAAAB8BAABfcmVscy8ucmVsc1BLAQItABQABgAIAAAAIQCRWMp7yAAAAOMA&#10;AAAPAAAAAAAAAAAAAAAAAAcCAABkcnMvZG93bnJldi54bWxQSwUGAAAAAAMAAwC3AAAA/AIAAAAA&#10;">
                  <v:imagedata r:id="rId11" o:title=""/>
                </v:shape>
                <v:rect id="Rectangle 5" o:spid="_x0000_s1029" style="position:absolute;left:2259;top:543;width:3358;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CXygAAAOIAAAAPAAAAZHJzL2Rvd25yZXYueG1sRI9PawIx&#10;FMTvhX6H8ApeiibRonZrlFIQPIjgnx56e2xed5duXpZNXNdvb4SCx2FmfsMsVr2rRUdtqDwb0CMF&#10;gjj3tuLCwOm4Hs5BhIhssfZMBq4UYLV8flpgZv2F99QdYiEShEOGBsoYm0zKkJfkMIx8Q5y8X986&#10;jEm2hbQtXhLc1XKs1FQ6rDgtlNjQV0n53+HsDGx/vl938y33a70/7yR17zXraMzgpf/8ABGpj4/w&#10;f3tjDYy1mmg1e5vC/VK6A3J5AwAA//8DAFBLAQItABQABgAIAAAAIQDb4fbL7gAAAIUBAAATAAAA&#10;AAAAAAAAAAAAAAAAAABbQ29udGVudF9UeXBlc10ueG1sUEsBAi0AFAAGAAgAAAAhAFr0LFu/AAAA&#10;FQEAAAsAAAAAAAAAAAAAAAAAHwEAAF9yZWxzLy5yZWxzUEsBAi0AFAAGAAgAAAAhAKLF4JfKAAAA&#10;4gAAAA8AAAAAAAAAAAAAAAAABwIAAGRycy9kb3ducmV2LnhtbFBLBQYAAAAAAwADALcAAAD+AgAA&#10;AAA=&#10;" filled="f" strokeweight="3pt"/>
                <w10:wrap type="through" anchorx="margin" anchory="margin"/>
              </v:group>
            </w:pict>
          </mc:Fallback>
        </mc:AlternateContent>
      </w:r>
    </w:p>
    <w:p w14:paraId="0BB06914" w14:textId="43808C98" w:rsidR="00004281" w:rsidRDefault="00004281" w:rsidP="00314C58">
      <w:pPr>
        <w:spacing w:line="360" w:lineRule="auto"/>
        <w:rPr>
          <w:b/>
          <w:noProof/>
        </w:rPr>
      </w:pPr>
    </w:p>
    <w:p w14:paraId="7617B157" w14:textId="2A134C98" w:rsidR="00084C5C" w:rsidRDefault="00084C5C" w:rsidP="00314C58">
      <w:pPr>
        <w:spacing w:line="360" w:lineRule="auto"/>
        <w:rPr>
          <w:b/>
          <w:noProof/>
        </w:rPr>
      </w:pPr>
    </w:p>
    <w:p w14:paraId="0E4E3EE8" w14:textId="5072F3EA" w:rsidR="00950B75" w:rsidRDefault="00950B75" w:rsidP="00314C58">
      <w:pPr>
        <w:spacing w:line="360" w:lineRule="auto"/>
        <w:rPr>
          <w:b/>
          <w:noProof/>
        </w:rPr>
      </w:pPr>
    </w:p>
    <w:p w14:paraId="26BCA0AD" w14:textId="0ED54347" w:rsidR="00932C98" w:rsidRDefault="00F216B8" w:rsidP="00E803F9">
      <w:pPr>
        <w:spacing w:after="0" w:line="360" w:lineRule="auto"/>
        <w:jc w:val="center"/>
        <w:rPr>
          <w:b/>
          <w:noProof/>
        </w:rPr>
      </w:pPr>
      <w:r w:rsidRPr="00F216B8">
        <w:rPr>
          <w:b/>
          <w:noProof/>
        </w:rPr>
        <w:t xml:space="preserve">Fig. </w:t>
      </w:r>
      <w:r>
        <w:rPr>
          <w:b/>
          <w:noProof/>
        </w:rPr>
        <w:t>1</w:t>
      </w:r>
      <w:r w:rsidRPr="00F216B8">
        <w:rPr>
          <w:b/>
          <w:noProof/>
        </w:rPr>
        <w:t xml:space="preserve"> </w:t>
      </w:r>
      <w:r>
        <w:rPr>
          <w:b/>
          <w:noProof/>
        </w:rPr>
        <w:t>snap</w:t>
      </w:r>
      <w:r w:rsidRPr="00F216B8">
        <w:rPr>
          <w:b/>
          <w:noProof/>
        </w:rPr>
        <w:t xml:space="preserve"> of the edible </w:t>
      </w:r>
      <w:r w:rsidRPr="00DB3CA3">
        <w:rPr>
          <w:b/>
          <w:noProof/>
        </w:rPr>
        <w:t>cutleries</w:t>
      </w:r>
    </w:p>
    <w:p w14:paraId="69816837" w14:textId="248F4401" w:rsidR="008537FD" w:rsidRDefault="008537FD" w:rsidP="00950B75">
      <w:pPr>
        <w:spacing w:after="0" w:line="360" w:lineRule="auto"/>
        <w:jc w:val="both"/>
        <w:rPr>
          <w:b/>
        </w:rPr>
      </w:pPr>
      <w:r w:rsidRPr="008537FD">
        <w:rPr>
          <w:b/>
        </w:rPr>
        <w:t xml:space="preserve">Proximate </w:t>
      </w:r>
      <w:r w:rsidR="002747AA">
        <w:rPr>
          <w:b/>
        </w:rPr>
        <w:t>analysis</w:t>
      </w:r>
      <w:r w:rsidRPr="008537FD">
        <w:rPr>
          <w:b/>
        </w:rPr>
        <w:t xml:space="preserve"> of </w:t>
      </w:r>
      <w:r w:rsidR="002747AA" w:rsidRPr="00DB3CA3">
        <w:rPr>
          <w:b/>
          <w:noProof/>
        </w:rPr>
        <w:t xml:space="preserve">edible </w:t>
      </w:r>
      <w:r w:rsidR="002747AA" w:rsidRPr="00A63999">
        <w:rPr>
          <w:b/>
          <w:noProof/>
        </w:rPr>
        <w:t>cutleries</w:t>
      </w:r>
    </w:p>
    <w:p w14:paraId="20A8E31F" w14:textId="7F0836A0" w:rsidR="009F7F7B" w:rsidRDefault="008537FD" w:rsidP="00950B75">
      <w:pPr>
        <w:spacing w:line="360" w:lineRule="auto"/>
        <w:ind w:firstLine="720"/>
        <w:jc w:val="both"/>
      </w:pPr>
      <w:r w:rsidRPr="008537FD">
        <w:rPr>
          <w:bCs w:val="0"/>
        </w:rPr>
        <w:t xml:space="preserve">Based on </w:t>
      </w:r>
      <w:r w:rsidR="00507C12">
        <w:rPr>
          <w:bCs w:val="0"/>
        </w:rPr>
        <w:t>biochemical analysis</w:t>
      </w:r>
      <w:r w:rsidRPr="008537FD">
        <w:rPr>
          <w:bCs w:val="0"/>
        </w:rPr>
        <w:t xml:space="preserve">, in edible </w:t>
      </w:r>
      <w:r w:rsidR="00A63999" w:rsidRPr="00A63999">
        <w:rPr>
          <w:bCs w:val="0"/>
          <w:noProof/>
        </w:rPr>
        <w:t>cutleries</w:t>
      </w:r>
      <w:r w:rsidR="00A63999" w:rsidRPr="008537FD">
        <w:rPr>
          <w:bCs w:val="0"/>
        </w:rPr>
        <w:t xml:space="preserve"> </w:t>
      </w:r>
      <w:r w:rsidRPr="008537FD">
        <w:rPr>
          <w:bCs w:val="0"/>
        </w:rPr>
        <w:t xml:space="preserve">based on finger millet flour, the treatment </w:t>
      </w:r>
      <w:r w:rsidR="00A63999">
        <w:rPr>
          <w:bCs w:val="0"/>
        </w:rPr>
        <w:t>T2</w:t>
      </w:r>
      <w:r w:rsidRPr="008537FD">
        <w:rPr>
          <w:bCs w:val="0"/>
        </w:rPr>
        <w:t xml:space="preserve"> was found to be the best. The nutritive value of</w:t>
      </w:r>
      <w:r w:rsidR="00507C12">
        <w:rPr>
          <w:bCs w:val="0"/>
        </w:rPr>
        <w:t xml:space="preserve"> T2 treatment as best treatment </w:t>
      </w:r>
      <w:r w:rsidR="001E690C">
        <w:rPr>
          <w:bCs w:val="0"/>
        </w:rPr>
        <w:t xml:space="preserve">of </w:t>
      </w:r>
      <w:r w:rsidR="001E690C" w:rsidRPr="008537FD">
        <w:rPr>
          <w:bCs w:val="0"/>
        </w:rPr>
        <w:t>finger</w:t>
      </w:r>
      <w:r w:rsidRPr="008537FD">
        <w:rPr>
          <w:bCs w:val="0"/>
        </w:rPr>
        <w:t xml:space="preserve"> millet flour based edible </w:t>
      </w:r>
      <w:r w:rsidR="00A63999" w:rsidRPr="00A63999">
        <w:rPr>
          <w:bCs w:val="0"/>
          <w:noProof/>
        </w:rPr>
        <w:t>cutleries</w:t>
      </w:r>
      <w:r w:rsidRPr="008537FD">
        <w:rPr>
          <w:bCs w:val="0"/>
        </w:rPr>
        <w:t xml:space="preserve"> observed to have moisture (</w:t>
      </w:r>
      <w:r w:rsidR="007416EA">
        <w:rPr>
          <w:bCs w:val="0"/>
        </w:rPr>
        <w:t>6.4</w:t>
      </w:r>
      <w:r w:rsidRPr="008537FD">
        <w:rPr>
          <w:bCs w:val="0"/>
        </w:rPr>
        <w:t>%), energy (</w:t>
      </w:r>
      <w:r w:rsidR="007416EA">
        <w:rPr>
          <w:bCs w:val="0"/>
        </w:rPr>
        <w:t>382.3</w:t>
      </w:r>
      <w:r w:rsidRPr="008537FD">
        <w:rPr>
          <w:bCs w:val="0"/>
        </w:rPr>
        <w:t xml:space="preserve"> Kcal), carbohydrate (8</w:t>
      </w:r>
      <w:r w:rsidR="007416EA">
        <w:rPr>
          <w:bCs w:val="0"/>
        </w:rPr>
        <w:t>6.8</w:t>
      </w:r>
      <w:r w:rsidRPr="008537FD">
        <w:rPr>
          <w:bCs w:val="0"/>
        </w:rPr>
        <w:t>1g</w:t>
      </w:r>
      <w:r w:rsidR="007416EA">
        <w:rPr>
          <w:bCs w:val="0"/>
        </w:rPr>
        <w:t>/</w:t>
      </w:r>
      <w:r w:rsidRPr="008537FD">
        <w:rPr>
          <w:bCs w:val="0"/>
        </w:rPr>
        <w:t>100 g), protein (</w:t>
      </w:r>
      <w:r w:rsidR="007416EA">
        <w:rPr>
          <w:bCs w:val="0"/>
        </w:rPr>
        <w:t>8.02</w:t>
      </w:r>
      <w:r w:rsidRPr="008537FD">
        <w:rPr>
          <w:bCs w:val="0"/>
        </w:rPr>
        <w:t>g</w:t>
      </w:r>
      <w:r w:rsidR="007416EA">
        <w:rPr>
          <w:bCs w:val="0"/>
        </w:rPr>
        <w:t>/</w:t>
      </w:r>
      <w:r w:rsidRPr="008537FD">
        <w:rPr>
          <w:bCs w:val="0"/>
        </w:rPr>
        <w:t>100g), fat (</w:t>
      </w:r>
      <w:r w:rsidR="007416EA">
        <w:rPr>
          <w:bCs w:val="0"/>
        </w:rPr>
        <w:t>1.09</w:t>
      </w:r>
      <w:r w:rsidRPr="008537FD">
        <w:rPr>
          <w:bCs w:val="0"/>
        </w:rPr>
        <w:t>g</w:t>
      </w:r>
      <w:r w:rsidR="007416EA">
        <w:rPr>
          <w:bCs w:val="0"/>
        </w:rPr>
        <w:t>/</w:t>
      </w:r>
      <w:r w:rsidRPr="008537FD">
        <w:rPr>
          <w:bCs w:val="0"/>
        </w:rPr>
        <w:t xml:space="preserve">100g), </w:t>
      </w:r>
      <w:r w:rsidR="003916CD">
        <w:rPr>
          <w:bCs w:val="0"/>
        </w:rPr>
        <w:t>fiber</w:t>
      </w:r>
      <w:r w:rsidRPr="008537FD">
        <w:rPr>
          <w:bCs w:val="0"/>
        </w:rPr>
        <w:t xml:space="preserve"> (</w:t>
      </w:r>
      <w:r w:rsidR="007416EA">
        <w:rPr>
          <w:bCs w:val="0"/>
        </w:rPr>
        <w:t>4.45</w:t>
      </w:r>
      <w:r w:rsidRPr="008537FD">
        <w:rPr>
          <w:bCs w:val="0"/>
        </w:rPr>
        <w:t>5g</w:t>
      </w:r>
      <w:r w:rsidR="007416EA">
        <w:rPr>
          <w:bCs w:val="0"/>
        </w:rPr>
        <w:t>/</w:t>
      </w:r>
      <w:r w:rsidRPr="008537FD">
        <w:rPr>
          <w:bCs w:val="0"/>
        </w:rPr>
        <w:t>100g), and total ash (1</w:t>
      </w:r>
      <w:r w:rsidR="007416EA">
        <w:rPr>
          <w:bCs w:val="0"/>
        </w:rPr>
        <w:t>.74</w:t>
      </w:r>
      <w:r w:rsidRPr="008537FD">
        <w:rPr>
          <w:bCs w:val="0"/>
        </w:rPr>
        <w:t>g</w:t>
      </w:r>
      <w:r w:rsidR="007416EA">
        <w:rPr>
          <w:bCs w:val="0"/>
        </w:rPr>
        <w:t>/</w:t>
      </w:r>
      <w:r w:rsidRPr="008537FD">
        <w:rPr>
          <w:bCs w:val="0"/>
        </w:rPr>
        <w:t xml:space="preserve">100g) and </w:t>
      </w:r>
      <w:r w:rsidR="00507C12">
        <w:rPr>
          <w:bCs w:val="0"/>
        </w:rPr>
        <w:t xml:space="preserve">other treatment analysis </w:t>
      </w:r>
      <w:r w:rsidRPr="008537FD">
        <w:rPr>
          <w:bCs w:val="0"/>
        </w:rPr>
        <w:t xml:space="preserve">shown in Table </w:t>
      </w:r>
      <w:r w:rsidR="00507C12">
        <w:rPr>
          <w:bCs w:val="0"/>
        </w:rPr>
        <w:t>2</w:t>
      </w:r>
      <w:r w:rsidRPr="008537FD">
        <w:rPr>
          <w:bCs w:val="0"/>
        </w:rPr>
        <w:t>.</w:t>
      </w:r>
      <w:r w:rsidR="00C5623C">
        <w:rPr>
          <w:bCs w:val="0"/>
        </w:rPr>
        <w:t xml:space="preserve"> After all analysis we have conclude that, the moisture content, fat, protein, carbohydrates and energy increase with increase the finger millet flour proportion from control, while ash content and </w:t>
      </w:r>
      <w:r w:rsidR="003916CD">
        <w:rPr>
          <w:bCs w:val="0"/>
        </w:rPr>
        <w:t>fiber</w:t>
      </w:r>
      <w:r w:rsidR="00C5623C">
        <w:rPr>
          <w:bCs w:val="0"/>
        </w:rPr>
        <w:t xml:space="preserve"> content decrease with increase proportion. </w:t>
      </w:r>
      <w:r w:rsidRPr="00084C5C">
        <w:rPr>
          <w:bCs w:val="0"/>
        </w:rPr>
        <w:t xml:space="preserve">Sindhu et al. (2023) </w:t>
      </w:r>
      <w:r w:rsidRPr="008537FD">
        <w:rPr>
          <w:bCs w:val="0"/>
        </w:rPr>
        <w:t xml:space="preserve">reported that edible spoon </w:t>
      </w:r>
      <w:r w:rsidR="001E690C" w:rsidRPr="008537FD">
        <w:rPr>
          <w:bCs w:val="0"/>
        </w:rPr>
        <w:t>has</w:t>
      </w:r>
      <w:r w:rsidRPr="008537FD">
        <w:rPr>
          <w:bCs w:val="0"/>
        </w:rPr>
        <w:t xml:space="preserve"> moisture (5.32%), protein</w:t>
      </w:r>
      <w:r>
        <w:rPr>
          <w:bCs w:val="0"/>
        </w:rPr>
        <w:t xml:space="preserve"> </w:t>
      </w:r>
      <w:r w:rsidRPr="008537FD">
        <w:t>(3.8g</w:t>
      </w:r>
      <w:r w:rsidR="00507C12">
        <w:t>/</w:t>
      </w:r>
      <w:r w:rsidRPr="008537FD">
        <w:t>100g), fat (1.6%) and total ash (1.38%)</w:t>
      </w:r>
      <w:r w:rsidR="009F7F7B">
        <w:t>.</w:t>
      </w:r>
    </w:p>
    <w:p w14:paraId="4C6C77B5" w14:textId="77777777" w:rsidR="004033A0" w:rsidRDefault="004033A0" w:rsidP="004033A0">
      <w:pPr>
        <w:spacing w:line="360" w:lineRule="auto"/>
        <w:jc w:val="both"/>
      </w:pPr>
      <w:r w:rsidRPr="002747AA">
        <w:rPr>
          <w:b/>
          <w:bCs w:val="0"/>
        </w:rPr>
        <w:t>Table 2.</w:t>
      </w:r>
      <w:r>
        <w:t xml:space="preserve"> </w:t>
      </w:r>
      <w:r w:rsidRPr="008537FD">
        <w:rPr>
          <w:b/>
        </w:rPr>
        <w:t xml:space="preserve">Proximate </w:t>
      </w:r>
      <w:r>
        <w:rPr>
          <w:b/>
        </w:rPr>
        <w:t>analysis</w:t>
      </w:r>
      <w:r w:rsidRPr="008537FD">
        <w:rPr>
          <w:b/>
        </w:rPr>
        <w:t xml:space="preserve"> of </w:t>
      </w:r>
      <w:r w:rsidRPr="00DB3CA3">
        <w:rPr>
          <w:b/>
          <w:noProof/>
        </w:rPr>
        <w:t xml:space="preserve">edible </w:t>
      </w:r>
      <w:r w:rsidRPr="001B7BB3">
        <w:rPr>
          <w:b/>
          <w:noProof/>
        </w:rPr>
        <w:t>cutleries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194"/>
        <w:gridCol w:w="536"/>
        <w:gridCol w:w="942"/>
        <w:gridCol w:w="1090"/>
        <w:gridCol w:w="935"/>
        <w:gridCol w:w="1110"/>
        <w:gridCol w:w="1456"/>
      </w:tblGrid>
      <w:tr w:rsidR="004033A0" w:rsidRPr="009F7F7B" w14:paraId="61F4F25F" w14:textId="77777777" w:rsidTr="003509CD">
        <w:tc>
          <w:tcPr>
            <w:tcW w:w="978" w:type="pct"/>
            <w:tcBorders>
              <w:bottom w:val="single" w:sz="4" w:space="0" w:color="auto"/>
            </w:tcBorders>
            <w:vAlign w:val="center"/>
            <w:hideMark/>
          </w:tcPr>
          <w:p w14:paraId="78393484" w14:textId="77777777" w:rsidR="004033A0" w:rsidRPr="009F7F7B" w:rsidRDefault="004033A0" w:rsidP="003509CD">
            <w:pPr>
              <w:spacing w:line="360" w:lineRule="auto"/>
              <w:rPr>
                <w:b/>
              </w:rPr>
            </w:pPr>
            <w:r w:rsidRPr="009F7F7B">
              <w:rPr>
                <w:b/>
              </w:rPr>
              <w:t>Parameter</w:t>
            </w:r>
          </w:p>
        </w:tc>
        <w:tc>
          <w:tcPr>
            <w:tcW w:w="662" w:type="pct"/>
            <w:tcBorders>
              <w:bottom w:val="single" w:sz="4" w:space="0" w:color="auto"/>
            </w:tcBorders>
            <w:vAlign w:val="center"/>
            <w:hideMark/>
          </w:tcPr>
          <w:p w14:paraId="45A09D05" w14:textId="77777777" w:rsidR="004033A0" w:rsidRPr="009F7F7B" w:rsidRDefault="004033A0" w:rsidP="003509CD">
            <w:pPr>
              <w:spacing w:line="360" w:lineRule="auto"/>
              <w:rPr>
                <w:b/>
              </w:rPr>
            </w:pPr>
            <w:r w:rsidRPr="009F7F7B">
              <w:rPr>
                <w:b/>
              </w:rPr>
              <w:t>Source</w:t>
            </w:r>
          </w:p>
        </w:tc>
        <w:tc>
          <w:tcPr>
            <w:tcW w:w="297" w:type="pct"/>
            <w:tcBorders>
              <w:bottom w:val="single" w:sz="4" w:space="0" w:color="auto"/>
            </w:tcBorders>
            <w:vAlign w:val="center"/>
            <w:hideMark/>
          </w:tcPr>
          <w:p w14:paraId="3DB4A667" w14:textId="77777777" w:rsidR="004033A0" w:rsidRPr="009F7F7B" w:rsidRDefault="004033A0" w:rsidP="003509CD">
            <w:pPr>
              <w:spacing w:line="360" w:lineRule="auto"/>
              <w:rPr>
                <w:b/>
              </w:rPr>
            </w:pPr>
            <w:r w:rsidRPr="009F7F7B">
              <w:rPr>
                <w:b/>
              </w:rPr>
              <w:t>DF</w:t>
            </w:r>
          </w:p>
        </w:tc>
        <w:tc>
          <w:tcPr>
            <w:tcW w:w="545" w:type="pct"/>
            <w:tcBorders>
              <w:bottom w:val="single" w:sz="4" w:space="0" w:color="auto"/>
            </w:tcBorders>
            <w:vAlign w:val="center"/>
            <w:hideMark/>
          </w:tcPr>
          <w:p w14:paraId="5660923C" w14:textId="77777777" w:rsidR="004033A0" w:rsidRPr="009F7F7B" w:rsidRDefault="004033A0" w:rsidP="003509CD">
            <w:pPr>
              <w:rPr>
                <w:b/>
              </w:rPr>
            </w:pPr>
            <w:r w:rsidRPr="009F7F7B">
              <w:rPr>
                <w:b/>
              </w:rPr>
              <w:t xml:space="preserve">Sum </w:t>
            </w:r>
            <w:proofErr w:type="spellStart"/>
            <w:r w:rsidRPr="009F7F7B">
              <w:rPr>
                <w:b/>
              </w:rPr>
              <w:t>Sq</w:t>
            </w:r>
            <w:proofErr w:type="spellEnd"/>
          </w:p>
        </w:tc>
        <w:tc>
          <w:tcPr>
            <w:tcW w:w="612" w:type="pct"/>
            <w:tcBorders>
              <w:bottom w:val="single" w:sz="4" w:space="0" w:color="auto"/>
            </w:tcBorders>
            <w:vAlign w:val="center"/>
            <w:hideMark/>
          </w:tcPr>
          <w:p w14:paraId="51D6F950" w14:textId="77777777" w:rsidR="004033A0" w:rsidRPr="009F7F7B" w:rsidRDefault="004033A0" w:rsidP="003509CD">
            <w:pPr>
              <w:rPr>
                <w:b/>
              </w:rPr>
            </w:pPr>
            <w:r w:rsidRPr="009F7F7B">
              <w:rPr>
                <w:b/>
              </w:rPr>
              <w:t xml:space="preserve">Mean </w:t>
            </w:r>
            <w:proofErr w:type="spellStart"/>
            <w:r w:rsidRPr="009F7F7B">
              <w:rPr>
                <w:b/>
              </w:rPr>
              <w:t>Sq</w:t>
            </w:r>
            <w:proofErr w:type="spellEnd"/>
          </w:p>
        </w:tc>
        <w:tc>
          <w:tcPr>
            <w:tcW w:w="526" w:type="pct"/>
            <w:tcBorders>
              <w:bottom w:val="single" w:sz="4" w:space="0" w:color="auto"/>
            </w:tcBorders>
            <w:vAlign w:val="center"/>
            <w:hideMark/>
          </w:tcPr>
          <w:p w14:paraId="3F275305" w14:textId="77777777" w:rsidR="004033A0" w:rsidRPr="009F7F7B" w:rsidRDefault="004033A0" w:rsidP="003509CD">
            <w:pPr>
              <w:rPr>
                <w:b/>
              </w:rPr>
            </w:pPr>
            <w:r w:rsidRPr="009F7F7B">
              <w:rPr>
                <w:b/>
              </w:rPr>
              <w:t>F Value</w:t>
            </w:r>
          </w:p>
        </w:tc>
        <w:tc>
          <w:tcPr>
            <w:tcW w:w="623" w:type="pct"/>
            <w:tcBorders>
              <w:bottom w:val="single" w:sz="4" w:space="0" w:color="auto"/>
            </w:tcBorders>
            <w:vAlign w:val="center"/>
            <w:hideMark/>
          </w:tcPr>
          <w:p w14:paraId="62A8C24D" w14:textId="77777777" w:rsidR="004033A0" w:rsidRPr="009F7F7B" w:rsidRDefault="004033A0" w:rsidP="003509CD">
            <w:pPr>
              <w:spacing w:line="360" w:lineRule="auto"/>
              <w:rPr>
                <w:b/>
              </w:rPr>
            </w:pPr>
            <w:proofErr w:type="spellStart"/>
            <w:r w:rsidRPr="009F7F7B">
              <w:rPr>
                <w:b/>
              </w:rPr>
              <w:t>Pr</w:t>
            </w:r>
            <w:proofErr w:type="spellEnd"/>
            <w:r w:rsidRPr="009F7F7B">
              <w:rPr>
                <w:b/>
              </w:rPr>
              <w:t>(&gt;F)</w:t>
            </w:r>
          </w:p>
        </w:tc>
        <w:tc>
          <w:tcPr>
            <w:tcW w:w="758" w:type="pct"/>
            <w:tcBorders>
              <w:bottom w:val="single" w:sz="4" w:space="0" w:color="auto"/>
            </w:tcBorders>
            <w:vAlign w:val="center"/>
            <w:hideMark/>
          </w:tcPr>
          <w:p w14:paraId="7F32FBDB" w14:textId="77777777" w:rsidR="004033A0" w:rsidRPr="009F7F7B" w:rsidRDefault="004033A0" w:rsidP="003509CD">
            <w:pPr>
              <w:spacing w:line="360" w:lineRule="auto"/>
              <w:rPr>
                <w:b/>
              </w:rPr>
            </w:pPr>
            <w:r w:rsidRPr="009F7F7B">
              <w:rPr>
                <w:b/>
              </w:rPr>
              <w:t>Significance</w:t>
            </w:r>
          </w:p>
        </w:tc>
      </w:tr>
      <w:tr w:rsidR="004033A0" w:rsidRPr="009F7F7B" w14:paraId="37A4569D" w14:textId="77777777" w:rsidTr="003509CD">
        <w:tc>
          <w:tcPr>
            <w:tcW w:w="978" w:type="pct"/>
            <w:vMerge w:val="restart"/>
            <w:tcBorders>
              <w:top w:val="single" w:sz="4" w:space="0" w:color="auto"/>
              <w:bottom w:val="nil"/>
            </w:tcBorders>
            <w:hideMark/>
          </w:tcPr>
          <w:p w14:paraId="0D03236C" w14:textId="77777777" w:rsidR="004033A0" w:rsidRPr="009F7F7B" w:rsidRDefault="004033A0" w:rsidP="003509CD">
            <w:pPr>
              <w:spacing w:line="360" w:lineRule="auto"/>
              <w:rPr>
                <w:bCs w:val="0"/>
              </w:rPr>
            </w:pPr>
            <w:r w:rsidRPr="009F7F7B">
              <w:rPr>
                <w:b/>
              </w:rPr>
              <w:t>Moisture</w:t>
            </w:r>
          </w:p>
        </w:tc>
        <w:tc>
          <w:tcPr>
            <w:tcW w:w="662" w:type="pct"/>
            <w:tcBorders>
              <w:top w:val="single" w:sz="4" w:space="0" w:color="auto"/>
              <w:bottom w:val="nil"/>
            </w:tcBorders>
            <w:hideMark/>
          </w:tcPr>
          <w:p w14:paraId="4C7291D8"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6251DA5E"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79332C40" w14:textId="77777777" w:rsidR="004033A0" w:rsidRPr="009F7F7B" w:rsidRDefault="004033A0" w:rsidP="003509CD">
            <w:pPr>
              <w:spacing w:line="360" w:lineRule="auto"/>
              <w:rPr>
                <w:bCs w:val="0"/>
              </w:rPr>
            </w:pPr>
            <w:r w:rsidRPr="009F7F7B">
              <w:rPr>
                <w:bCs w:val="0"/>
              </w:rPr>
              <w:t>1.961</w:t>
            </w:r>
          </w:p>
        </w:tc>
        <w:tc>
          <w:tcPr>
            <w:tcW w:w="612" w:type="pct"/>
            <w:tcBorders>
              <w:top w:val="single" w:sz="4" w:space="0" w:color="auto"/>
              <w:bottom w:val="nil"/>
            </w:tcBorders>
            <w:hideMark/>
          </w:tcPr>
          <w:p w14:paraId="3B3586DD" w14:textId="77777777" w:rsidR="004033A0" w:rsidRPr="009F7F7B" w:rsidRDefault="004033A0" w:rsidP="003509CD">
            <w:pPr>
              <w:spacing w:line="360" w:lineRule="auto"/>
              <w:rPr>
                <w:bCs w:val="0"/>
              </w:rPr>
            </w:pPr>
            <w:r w:rsidRPr="009F7F7B">
              <w:rPr>
                <w:bCs w:val="0"/>
              </w:rPr>
              <w:t>0.6536</w:t>
            </w:r>
          </w:p>
        </w:tc>
        <w:tc>
          <w:tcPr>
            <w:tcW w:w="526" w:type="pct"/>
            <w:tcBorders>
              <w:top w:val="single" w:sz="4" w:space="0" w:color="auto"/>
              <w:bottom w:val="nil"/>
            </w:tcBorders>
            <w:hideMark/>
          </w:tcPr>
          <w:p w14:paraId="0F83B09E" w14:textId="77777777" w:rsidR="004033A0" w:rsidRPr="009F7F7B" w:rsidRDefault="004033A0" w:rsidP="003509CD">
            <w:pPr>
              <w:spacing w:line="360" w:lineRule="auto"/>
              <w:rPr>
                <w:bCs w:val="0"/>
              </w:rPr>
            </w:pPr>
            <w:r w:rsidRPr="009F7F7B">
              <w:rPr>
                <w:bCs w:val="0"/>
              </w:rPr>
              <w:t>581</w:t>
            </w:r>
          </w:p>
        </w:tc>
        <w:tc>
          <w:tcPr>
            <w:tcW w:w="623" w:type="pct"/>
            <w:tcBorders>
              <w:top w:val="single" w:sz="4" w:space="0" w:color="auto"/>
              <w:bottom w:val="nil"/>
            </w:tcBorders>
            <w:hideMark/>
          </w:tcPr>
          <w:p w14:paraId="4A1B5931" w14:textId="77777777" w:rsidR="004033A0" w:rsidRPr="009F7F7B" w:rsidRDefault="004033A0" w:rsidP="003509CD">
            <w:pPr>
              <w:rPr>
                <w:bCs w:val="0"/>
              </w:rPr>
            </w:pPr>
            <w:r w:rsidRPr="009F7F7B">
              <w:rPr>
                <w:bCs w:val="0"/>
              </w:rPr>
              <w:t>1.07e-09</w:t>
            </w:r>
          </w:p>
        </w:tc>
        <w:tc>
          <w:tcPr>
            <w:tcW w:w="758" w:type="pct"/>
            <w:tcBorders>
              <w:top w:val="single" w:sz="4" w:space="0" w:color="auto"/>
              <w:bottom w:val="nil"/>
            </w:tcBorders>
            <w:hideMark/>
          </w:tcPr>
          <w:p w14:paraId="163984B2" w14:textId="77777777" w:rsidR="004033A0" w:rsidRPr="009F7F7B" w:rsidRDefault="004033A0" w:rsidP="003509CD">
            <w:pPr>
              <w:spacing w:line="360" w:lineRule="auto"/>
              <w:rPr>
                <w:bCs w:val="0"/>
              </w:rPr>
            </w:pPr>
            <w:r w:rsidRPr="009F7F7B">
              <w:rPr>
                <w:bCs w:val="0"/>
              </w:rPr>
              <w:t>***</w:t>
            </w:r>
          </w:p>
        </w:tc>
      </w:tr>
      <w:tr w:rsidR="004033A0" w:rsidRPr="009F7F7B" w14:paraId="4A7E7625" w14:textId="77777777" w:rsidTr="003509CD">
        <w:tc>
          <w:tcPr>
            <w:tcW w:w="978" w:type="pct"/>
            <w:vMerge/>
            <w:tcBorders>
              <w:top w:val="nil"/>
              <w:bottom w:val="single" w:sz="4" w:space="0" w:color="auto"/>
            </w:tcBorders>
            <w:hideMark/>
          </w:tcPr>
          <w:p w14:paraId="369B967C"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09E8D789"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44A156FF"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7C933F43" w14:textId="77777777" w:rsidR="004033A0" w:rsidRPr="009F7F7B" w:rsidRDefault="004033A0" w:rsidP="003509CD">
            <w:pPr>
              <w:spacing w:line="360" w:lineRule="auto"/>
              <w:rPr>
                <w:bCs w:val="0"/>
              </w:rPr>
            </w:pPr>
            <w:r w:rsidRPr="009F7F7B">
              <w:rPr>
                <w:bCs w:val="0"/>
              </w:rPr>
              <w:t>0.009</w:t>
            </w:r>
          </w:p>
        </w:tc>
        <w:tc>
          <w:tcPr>
            <w:tcW w:w="612" w:type="pct"/>
            <w:tcBorders>
              <w:top w:val="nil"/>
              <w:bottom w:val="single" w:sz="4" w:space="0" w:color="auto"/>
            </w:tcBorders>
            <w:hideMark/>
          </w:tcPr>
          <w:p w14:paraId="37EEEA3F" w14:textId="77777777" w:rsidR="004033A0" w:rsidRPr="009F7F7B" w:rsidRDefault="004033A0" w:rsidP="003509CD">
            <w:pPr>
              <w:spacing w:line="360" w:lineRule="auto"/>
              <w:rPr>
                <w:bCs w:val="0"/>
              </w:rPr>
            </w:pPr>
            <w:r w:rsidRPr="009F7F7B">
              <w:rPr>
                <w:bCs w:val="0"/>
              </w:rPr>
              <w:t>0.0011</w:t>
            </w:r>
          </w:p>
        </w:tc>
        <w:tc>
          <w:tcPr>
            <w:tcW w:w="526" w:type="pct"/>
            <w:tcBorders>
              <w:top w:val="nil"/>
              <w:bottom w:val="single" w:sz="4" w:space="0" w:color="auto"/>
            </w:tcBorders>
            <w:hideMark/>
          </w:tcPr>
          <w:p w14:paraId="639D44EE"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236A5AB2"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42261849" w14:textId="77777777" w:rsidR="004033A0" w:rsidRPr="009F7F7B" w:rsidRDefault="004033A0" w:rsidP="003509CD">
            <w:pPr>
              <w:spacing w:line="360" w:lineRule="auto"/>
              <w:rPr>
                <w:bCs w:val="0"/>
              </w:rPr>
            </w:pPr>
            <w:r w:rsidRPr="009F7F7B">
              <w:rPr>
                <w:bCs w:val="0"/>
              </w:rPr>
              <w:t>—</w:t>
            </w:r>
          </w:p>
        </w:tc>
      </w:tr>
      <w:tr w:rsidR="004033A0" w:rsidRPr="009F7F7B" w14:paraId="2777CA4A" w14:textId="77777777" w:rsidTr="003509CD">
        <w:tc>
          <w:tcPr>
            <w:tcW w:w="978" w:type="pct"/>
            <w:vMerge w:val="restart"/>
            <w:tcBorders>
              <w:top w:val="single" w:sz="4" w:space="0" w:color="auto"/>
              <w:bottom w:val="nil"/>
            </w:tcBorders>
            <w:hideMark/>
          </w:tcPr>
          <w:p w14:paraId="70874A2C" w14:textId="77777777" w:rsidR="004033A0" w:rsidRPr="009F7F7B" w:rsidRDefault="004033A0" w:rsidP="003509CD">
            <w:pPr>
              <w:spacing w:line="360" w:lineRule="auto"/>
              <w:rPr>
                <w:bCs w:val="0"/>
              </w:rPr>
            </w:pPr>
            <w:r w:rsidRPr="009F7F7B">
              <w:rPr>
                <w:b/>
              </w:rPr>
              <w:t>Ash</w:t>
            </w:r>
          </w:p>
        </w:tc>
        <w:tc>
          <w:tcPr>
            <w:tcW w:w="662" w:type="pct"/>
            <w:tcBorders>
              <w:top w:val="single" w:sz="4" w:space="0" w:color="auto"/>
              <w:bottom w:val="nil"/>
            </w:tcBorders>
            <w:hideMark/>
          </w:tcPr>
          <w:p w14:paraId="113566EF"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48BA967F"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392C5E67" w14:textId="77777777" w:rsidR="004033A0" w:rsidRPr="009F7F7B" w:rsidRDefault="004033A0" w:rsidP="003509CD">
            <w:pPr>
              <w:spacing w:line="360" w:lineRule="auto"/>
              <w:rPr>
                <w:bCs w:val="0"/>
              </w:rPr>
            </w:pPr>
            <w:r w:rsidRPr="009F7F7B">
              <w:rPr>
                <w:bCs w:val="0"/>
              </w:rPr>
              <w:t>0.3353</w:t>
            </w:r>
          </w:p>
        </w:tc>
        <w:tc>
          <w:tcPr>
            <w:tcW w:w="612" w:type="pct"/>
            <w:tcBorders>
              <w:top w:val="single" w:sz="4" w:space="0" w:color="auto"/>
              <w:bottom w:val="nil"/>
            </w:tcBorders>
            <w:hideMark/>
          </w:tcPr>
          <w:p w14:paraId="762E6E34" w14:textId="77777777" w:rsidR="004033A0" w:rsidRPr="009F7F7B" w:rsidRDefault="004033A0" w:rsidP="003509CD">
            <w:pPr>
              <w:spacing w:line="360" w:lineRule="auto"/>
              <w:rPr>
                <w:bCs w:val="0"/>
              </w:rPr>
            </w:pPr>
            <w:r w:rsidRPr="009F7F7B">
              <w:rPr>
                <w:bCs w:val="0"/>
              </w:rPr>
              <w:t>0.11176</w:t>
            </w:r>
          </w:p>
        </w:tc>
        <w:tc>
          <w:tcPr>
            <w:tcW w:w="526" w:type="pct"/>
            <w:tcBorders>
              <w:top w:val="single" w:sz="4" w:space="0" w:color="auto"/>
              <w:bottom w:val="nil"/>
            </w:tcBorders>
            <w:hideMark/>
          </w:tcPr>
          <w:p w14:paraId="6E46CA75" w14:textId="77777777" w:rsidR="004033A0" w:rsidRPr="009F7F7B" w:rsidRDefault="004033A0" w:rsidP="003509CD">
            <w:pPr>
              <w:spacing w:line="360" w:lineRule="auto"/>
              <w:rPr>
                <w:bCs w:val="0"/>
              </w:rPr>
            </w:pPr>
            <w:r w:rsidRPr="009F7F7B">
              <w:rPr>
                <w:bCs w:val="0"/>
              </w:rPr>
              <w:t>167.6</w:t>
            </w:r>
          </w:p>
        </w:tc>
        <w:tc>
          <w:tcPr>
            <w:tcW w:w="623" w:type="pct"/>
            <w:tcBorders>
              <w:top w:val="single" w:sz="4" w:space="0" w:color="auto"/>
              <w:bottom w:val="nil"/>
            </w:tcBorders>
            <w:hideMark/>
          </w:tcPr>
          <w:p w14:paraId="2CD1D73A" w14:textId="77777777" w:rsidR="004033A0" w:rsidRPr="009F7F7B" w:rsidRDefault="004033A0" w:rsidP="003509CD">
            <w:pPr>
              <w:rPr>
                <w:bCs w:val="0"/>
              </w:rPr>
            </w:pPr>
            <w:r w:rsidRPr="009F7F7B">
              <w:rPr>
                <w:bCs w:val="0"/>
              </w:rPr>
              <w:t>1.47e-07</w:t>
            </w:r>
          </w:p>
        </w:tc>
        <w:tc>
          <w:tcPr>
            <w:tcW w:w="758" w:type="pct"/>
            <w:tcBorders>
              <w:top w:val="single" w:sz="4" w:space="0" w:color="auto"/>
              <w:bottom w:val="nil"/>
            </w:tcBorders>
            <w:hideMark/>
          </w:tcPr>
          <w:p w14:paraId="093A9521" w14:textId="77777777" w:rsidR="004033A0" w:rsidRPr="009F7F7B" w:rsidRDefault="004033A0" w:rsidP="003509CD">
            <w:pPr>
              <w:spacing w:line="360" w:lineRule="auto"/>
              <w:rPr>
                <w:bCs w:val="0"/>
              </w:rPr>
            </w:pPr>
            <w:r w:rsidRPr="009F7F7B">
              <w:rPr>
                <w:bCs w:val="0"/>
              </w:rPr>
              <w:t>***</w:t>
            </w:r>
          </w:p>
        </w:tc>
      </w:tr>
      <w:tr w:rsidR="004033A0" w:rsidRPr="009F7F7B" w14:paraId="22D94FC4" w14:textId="77777777" w:rsidTr="003509CD">
        <w:tc>
          <w:tcPr>
            <w:tcW w:w="978" w:type="pct"/>
            <w:vMerge/>
            <w:tcBorders>
              <w:top w:val="nil"/>
              <w:bottom w:val="single" w:sz="4" w:space="0" w:color="auto"/>
            </w:tcBorders>
            <w:hideMark/>
          </w:tcPr>
          <w:p w14:paraId="39982E4F"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1E3553BC"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7EDA0E43"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0E621EAC" w14:textId="77777777" w:rsidR="004033A0" w:rsidRPr="009F7F7B" w:rsidRDefault="004033A0" w:rsidP="003509CD">
            <w:pPr>
              <w:spacing w:line="360" w:lineRule="auto"/>
              <w:rPr>
                <w:bCs w:val="0"/>
              </w:rPr>
            </w:pPr>
            <w:r w:rsidRPr="009F7F7B">
              <w:rPr>
                <w:bCs w:val="0"/>
              </w:rPr>
              <w:t>0.0053</w:t>
            </w:r>
          </w:p>
        </w:tc>
        <w:tc>
          <w:tcPr>
            <w:tcW w:w="612" w:type="pct"/>
            <w:tcBorders>
              <w:top w:val="nil"/>
              <w:bottom w:val="single" w:sz="4" w:space="0" w:color="auto"/>
            </w:tcBorders>
            <w:hideMark/>
          </w:tcPr>
          <w:p w14:paraId="653F698D" w14:textId="77777777" w:rsidR="004033A0" w:rsidRPr="009F7F7B" w:rsidRDefault="004033A0" w:rsidP="003509CD">
            <w:pPr>
              <w:spacing w:line="360" w:lineRule="auto"/>
              <w:rPr>
                <w:bCs w:val="0"/>
              </w:rPr>
            </w:pPr>
            <w:r w:rsidRPr="009F7F7B">
              <w:rPr>
                <w:bCs w:val="0"/>
              </w:rPr>
              <w:t>0.00067</w:t>
            </w:r>
          </w:p>
        </w:tc>
        <w:tc>
          <w:tcPr>
            <w:tcW w:w="526" w:type="pct"/>
            <w:tcBorders>
              <w:top w:val="nil"/>
              <w:bottom w:val="single" w:sz="4" w:space="0" w:color="auto"/>
            </w:tcBorders>
            <w:hideMark/>
          </w:tcPr>
          <w:p w14:paraId="4CC1217C"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282E7507"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194C655D" w14:textId="77777777" w:rsidR="004033A0" w:rsidRPr="009F7F7B" w:rsidRDefault="004033A0" w:rsidP="003509CD">
            <w:pPr>
              <w:spacing w:line="360" w:lineRule="auto"/>
              <w:rPr>
                <w:bCs w:val="0"/>
              </w:rPr>
            </w:pPr>
            <w:r w:rsidRPr="009F7F7B">
              <w:rPr>
                <w:bCs w:val="0"/>
              </w:rPr>
              <w:t>—</w:t>
            </w:r>
          </w:p>
        </w:tc>
      </w:tr>
      <w:tr w:rsidR="004033A0" w:rsidRPr="009F7F7B" w14:paraId="10E154DF" w14:textId="77777777" w:rsidTr="003509CD">
        <w:tc>
          <w:tcPr>
            <w:tcW w:w="978" w:type="pct"/>
            <w:vMerge w:val="restart"/>
            <w:tcBorders>
              <w:top w:val="single" w:sz="4" w:space="0" w:color="auto"/>
              <w:bottom w:val="nil"/>
            </w:tcBorders>
            <w:hideMark/>
          </w:tcPr>
          <w:p w14:paraId="05D5E7C6" w14:textId="1CCECC20" w:rsidR="004033A0" w:rsidRPr="009F7F7B" w:rsidRDefault="003916CD" w:rsidP="003509CD">
            <w:pPr>
              <w:spacing w:line="360" w:lineRule="auto"/>
              <w:rPr>
                <w:bCs w:val="0"/>
              </w:rPr>
            </w:pPr>
            <w:r>
              <w:rPr>
                <w:b/>
              </w:rPr>
              <w:t>Fiber</w:t>
            </w:r>
          </w:p>
        </w:tc>
        <w:tc>
          <w:tcPr>
            <w:tcW w:w="662" w:type="pct"/>
            <w:tcBorders>
              <w:top w:val="single" w:sz="4" w:space="0" w:color="auto"/>
              <w:bottom w:val="nil"/>
            </w:tcBorders>
            <w:hideMark/>
          </w:tcPr>
          <w:p w14:paraId="7A295B09"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1F966CBF"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68D69441" w14:textId="77777777" w:rsidR="004033A0" w:rsidRPr="009F7F7B" w:rsidRDefault="004033A0" w:rsidP="003509CD">
            <w:pPr>
              <w:spacing w:line="360" w:lineRule="auto"/>
              <w:rPr>
                <w:bCs w:val="0"/>
              </w:rPr>
            </w:pPr>
            <w:r w:rsidRPr="009F7F7B">
              <w:rPr>
                <w:bCs w:val="0"/>
              </w:rPr>
              <w:t>0.4422</w:t>
            </w:r>
          </w:p>
        </w:tc>
        <w:tc>
          <w:tcPr>
            <w:tcW w:w="612" w:type="pct"/>
            <w:tcBorders>
              <w:top w:val="single" w:sz="4" w:space="0" w:color="auto"/>
              <w:bottom w:val="nil"/>
            </w:tcBorders>
            <w:hideMark/>
          </w:tcPr>
          <w:p w14:paraId="0B027CA6" w14:textId="77777777" w:rsidR="004033A0" w:rsidRPr="009F7F7B" w:rsidRDefault="004033A0" w:rsidP="003509CD">
            <w:pPr>
              <w:spacing w:line="360" w:lineRule="auto"/>
              <w:rPr>
                <w:bCs w:val="0"/>
              </w:rPr>
            </w:pPr>
            <w:r w:rsidRPr="009F7F7B">
              <w:rPr>
                <w:bCs w:val="0"/>
              </w:rPr>
              <w:t>0.14739</w:t>
            </w:r>
          </w:p>
        </w:tc>
        <w:tc>
          <w:tcPr>
            <w:tcW w:w="526" w:type="pct"/>
            <w:tcBorders>
              <w:top w:val="single" w:sz="4" w:space="0" w:color="auto"/>
              <w:bottom w:val="nil"/>
            </w:tcBorders>
            <w:hideMark/>
          </w:tcPr>
          <w:p w14:paraId="7974A985" w14:textId="77777777" w:rsidR="004033A0" w:rsidRPr="009F7F7B" w:rsidRDefault="004033A0" w:rsidP="003509CD">
            <w:pPr>
              <w:spacing w:line="360" w:lineRule="auto"/>
              <w:rPr>
                <w:bCs w:val="0"/>
              </w:rPr>
            </w:pPr>
            <w:r w:rsidRPr="009F7F7B">
              <w:rPr>
                <w:bCs w:val="0"/>
              </w:rPr>
              <w:t>232.7</w:t>
            </w:r>
          </w:p>
        </w:tc>
        <w:tc>
          <w:tcPr>
            <w:tcW w:w="623" w:type="pct"/>
            <w:tcBorders>
              <w:top w:val="single" w:sz="4" w:space="0" w:color="auto"/>
              <w:bottom w:val="nil"/>
            </w:tcBorders>
            <w:hideMark/>
          </w:tcPr>
          <w:p w14:paraId="0B983C85" w14:textId="77777777" w:rsidR="004033A0" w:rsidRPr="009F7F7B" w:rsidRDefault="004033A0" w:rsidP="003509CD">
            <w:pPr>
              <w:rPr>
                <w:bCs w:val="0"/>
              </w:rPr>
            </w:pPr>
            <w:r w:rsidRPr="009F7F7B">
              <w:rPr>
                <w:bCs w:val="0"/>
              </w:rPr>
              <w:t>4.04e-08</w:t>
            </w:r>
          </w:p>
        </w:tc>
        <w:tc>
          <w:tcPr>
            <w:tcW w:w="758" w:type="pct"/>
            <w:tcBorders>
              <w:top w:val="single" w:sz="4" w:space="0" w:color="auto"/>
              <w:bottom w:val="nil"/>
            </w:tcBorders>
            <w:hideMark/>
          </w:tcPr>
          <w:p w14:paraId="6A566EB0" w14:textId="77777777" w:rsidR="004033A0" w:rsidRPr="009F7F7B" w:rsidRDefault="004033A0" w:rsidP="003509CD">
            <w:pPr>
              <w:spacing w:line="360" w:lineRule="auto"/>
              <w:rPr>
                <w:bCs w:val="0"/>
              </w:rPr>
            </w:pPr>
            <w:r w:rsidRPr="009F7F7B">
              <w:rPr>
                <w:bCs w:val="0"/>
              </w:rPr>
              <w:t>***</w:t>
            </w:r>
          </w:p>
        </w:tc>
      </w:tr>
      <w:tr w:rsidR="004033A0" w:rsidRPr="009F7F7B" w14:paraId="283E302C" w14:textId="77777777" w:rsidTr="003509CD">
        <w:tc>
          <w:tcPr>
            <w:tcW w:w="978" w:type="pct"/>
            <w:vMerge/>
            <w:tcBorders>
              <w:top w:val="nil"/>
              <w:bottom w:val="single" w:sz="4" w:space="0" w:color="auto"/>
            </w:tcBorders>
            <w:hideMark/>
          </w:tcPr>
          <w:p w14:paraId="2F8196F3"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1988BB00"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2D7AB6DC"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57C5D0D0" w14:textId="77777777" w:rsidR="004033A0" w:rsidRPr="009F7F7B" w:rsidRDefault="004033A0" w:rsidP="003509CD">
            <w:pPr>
              <w:spacing w:line="360" w:lineRule="auto"/>
              <w:rPr>
                <w:bCs w:val="0"/>
              </w:rPr>
            </w:pPr>
            <w:r w:rsidRPr="009F7F7B">
              <w:rPr>
                <w:bCs w:val="0"/>
              </w:rPr>
              <w:t>0.0051</w:t>
            </w:r>
          </w:p>
        </w:tc>
        <w:tc>
          <w:tcPr>
            <w:tcW w:w="612" w:type="pct"/>
            <w:tcBorders>
              <w:top w:val="nil"/>
              <w:bottom w:val="single" w:sz="4" w:space="0" w:color="auto"/>
            </w:tcBorders>
            <w:hideMark/>
          </w:tcPr>
          <w:p w14:paraId="5AE8B2EC" w14:textId="77777777" w:rsidR="004033A0" w:rsidRPr="009F7F7B" w:rsidRDefault="004033A0" w:rsidP="003509CD">
            <w:pPr>
              <w:spacing w:line="360" w:lineRule="auto"/>
              <w:rPr>
                <w:bCs w:val="0"/>
              </w:rPr>
            </w:pPr>
            <w:r w:rsidRPr="009F7F7B">
              <w:rPr>
                <w:bCs w:val="0"/>
              </w:rPr>
              <w:t>0.00063</w:t>
            </w:r>
          </w:p>
        </w:tc>
        <w:tc>
          <w:tcPr>
            <w:tcW w:w="526" w:type="pct"/>
            <w:tcBorders>
              <w:top w:val="nil"/>
              <w:bottom w:val="single" w:sz="4" w:space="0" w:color="auto"/>
            </w:tcBorders>
            <w:hideMark/>
          </w:tcPr>
          <w:p w14:paraId="2C24EF23"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1FF6DEAB"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5CC90E80" w14:textId="77777777" w:rsidR="004033A0" w:rsidRPr="009F7F7B" w:rsidRDefault="004033A0" w:rsidP="003509CD">
            <w:pPr>
              <w:spacing w:line="360" w:lineRule="auto"/>
              <w:rPr>
                <w:bCs w:val="0"/>
              </w:rPr>
            </w:pPr>
            <w:r w:rsidRPr="009F7F7B">
              <w:rPr>
                <w:bCs w:val="0"/>
              </w:rPr>
              <w:t>—</w:t>
            </w:r>
          </w:p>
        </w:tc>
      </w:tr>
      <w:tr w:rsidR="004033A0" w:rsidRPr="009F7F7B" w14:paraId="75E0A675" w14:textId="77777777" w:rsidTr="003509CD">
        <w:tc>
          <w:tcPr>
            <w:tcW w:w="978" w:type="pct"/>
            <w:vMerge w:val="restart"/>
            <w:tcBorders>
              <w:top w:val="single" w:sz="4" w:space="0" w:color="auto"/>
              <w:bottom w:val="nil"/>
            </w:tcBorders>
            <w:hideMark/>
          </w:tcPr>
          <w:p w14:paraId="74CAE27F" w14:textId="77777777" w:rsidR="004033A0" w:rsidRPr="009F7F7B" w:rsidRDefault="004033A0" w:rsidP="003509CD">
            <w:pPr>
              <w:spacing w:line="360" w:lineRule="auto"/>
              <w:rPr>
                <w:bCs w:val="0"/>
              </w:rPr>
            </w:pPr>
            <w:r w:rsidRPr="009F7F7B">
              <w:rPr>
                <w:b/>
              </w:rPr>
              <w:t>Fat</w:t>
            </w:r>
          </w:p>
        </w:tc>
        <w:tc>
          <w:tcPr>
            <w:tcW w:w="662" w:type="pct"/>
            <w:tcBorders>
              <w:top w:val="single" w:sz="4" w:space="0" w:color="auto"/>
              <w:bottom w:val="nil"/>
            </w:tcBorders>
            <w:hideMark/>
          </w:tcPr>
          <w:p w14:paraId="26600C2A"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4DBF5BA2"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412B2E6B" w14:textId="77777777" w:rsidR="004033A0" w:rsidRPr="009F7F7B" w:rsidRDefault="004033A0" w:rsidP="003509CD">
            <w:pPr>
              <w:spacing w:line="360" w:lineRule="auto"/>
              <w:rPr>
                <w:bCs w:val="0"/>
              </w:rPr>
            </w:pPr>
            <w:r w:rsidRPr="009F7F7B">
              <w:rPr>
                <w:bCs w:val="0"/>
              </w:rPr>
              <w:t>0.2695</w:t>
            </w:r>
          </w:p>
        </w:tc>
        <w:tc>
          <w:tcPr>
            <w:tcW w:w="612" w:type="pct"/>
            <w:tcBorders>
              <w:top w:val="single" w:sz="4" w:space="0" w:color="auto"/>
              <w:bottom w:val="nil"/>
            </w:tcBorders>
            <w:hideMark/>
          </w:tcPr>
          <w:p w14:paraId="30A08D2C" w14:textId="77777777" w:rsidR="004033A0" w:rsidRPr="009F7F7B" w:rsidRDefault="004033A0" w:rsidP="003509CD">
            <w:pPr>
              <w:spacing w:line="360" w:lineRule="auto"/>
              <w:rPr>
                <w:bCs w:val="0"/>
              </w:rPr>
            </w:pPr>
            <w:r w:rsidRPr="009F7F7B">
              <w:rPr>
                <w:bCs w:val="0"/>
              </w:rPr>
              <w:t>0.08983</w:t>
            </w:r>
          </w:p>
        </w:tc>
        <w:tc>
          <w:tcPr>
            <w:tcW w:w="526" w:type="pct"/>
            <w:tcBorders>
              <w:top w:val="single" w:sz="4" w:space="0" w:color="auto"/>
              <w:bottom w:val="nil"/>
            </w:tcBorders>
            <w:hideMark/>
          </w:tcPr>
          <w:p w14:paraId="1A54A3B5" w14:textId="77777777" w:rsidR="004033A0" w:rsidRPr="009F7F7B" w:rsidRDefault="004033A0" w:rsidP="003509CD">
            <w:pPr>
              <w:spacing w:line="360" w:lineRule="auto"/>
              <w:rPr>
                <w:bCs w:val="0"/>
              </w:rPr>
            </w:pPr>
            <w:r w:rsidRPr="009F7F7B">
              <w:rPr>
                <w:bCs w:val="0"/>
              </w:rPr>
              <w:t>1.621</w:t>
            </w:r>
          </w:p>
        </w:tc>
        <w:tc>
          <w:tcPr>
            <w:tcW w:w="623" w:type="pct"/>
            <w:tcBorders>
              <w:top w:val="single" w:sz="4" w:space="0" w:color="auto"/>
              <w:bottom w:val="nil"/>
            </w:tcBorders>
            <w:hideMark/>
          </w:tcPr>
          <w:p w14:paraId="3C191E9C" w14:textId="77777777" w:rsidR="004033A0" w:rsidRPr="009F7F7B" w:rsidRDefault="004033A0" w:rsidP="003509CD">
            <w:pPr>
              <w:rPr>
                <w:bCs w:val="0"/>
              </w:rPr>
            </w:pPr>
            <w:r w:rsidRPr="009F7F7B">
              <w:rPr>
                <w:bCs w:val="0"/>
              </w:rPr>
              <w:t>0.26</w:t>
            </w:r>
          </w:p>
        </w:tc>
        <w:tc>
          <w:tcPr>
            <w:tcW w:w="758" w:type="pct"/>
            <w:tcBorders>
              <w:top w:val="single" w:sz="4" w:space="0" w:color="auto"/>
              <w:bottom w:val="nil"/>
            </w:tcBorders>
            <w:hideMark/>
          </w:tcPr>
          <w:p w14:paraId="2AB827EE" w14:textId="77777777" w:rsidR="004033A0" w:rsidRPr="009F7F7B" w:rsidRDefault="004033A0" w:rsidP="003509CD">
            <w:pPr>
              <w:spacing w:line="360" w:lineRule="auto"/>
              <w:rPr>
                <w:bCs w:val="0"/>
              </w:rPr>
            </w:pPr>
            <w:r w:rsidRPr="009F7F7B">
              <w:rPr>
                <w:bCs w:val="0"/>
              </w:rPr>
              <w:t>ns</w:t>
            </w:r>
          </w:p>
        </w:tc>
      </w:tr>
      <w:tr w:rsidR="004033A0" w:rsidRPr="009F7F7B" w14:paraId="44AE24EB" w14:textId="77777777" w:rsidTr="003509CD">
        <w:tc>
          <w:tcPr>
            <w:tcW w:w="978" w:type="pct"/>
            <w:vMerge/>
            <w:tcBorders>
              <w:top w:val="nil"/>
              <w:bottom w:val="single" w:sz="4" w:space="0" w:color="auto"/>
            </w:tcBorders>
            <w:hideMark/>
          </w:tcPr>
          <w:p w14:paraId="465EBDE8"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3BA83A3C"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3FCED82E"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7D482204" w14:textId="77777777" w:rsidR="004033A0" w:rsidRPr="009F7F7B" w:rsidRDefault="004033A0" w:rsidP="003509CD">
            <w:pPr>
              <w:spacing w:line="360" w:lineRule="auto"/>
              <w:rPr>
                <w:bCs w:val="0"/>
              </w:rPr>
            </w:pPr>
            <w:r w:rsidRPr="009F7F7B">
              <w:rPr>
                <w:bCs w:val="0"/>
              </w:rPr>
              <w:t>0.4433</w:t>
            </w:r>
          </w:p>
        </w:tc>
        <w:tc>
          <w:tcPr>
            <w:tcW w:w="612" w:type="pct"/>
            <w:tcBorders>
              <w:top w:val="nil"/>
              <w:bottom w:val="single" w:sz="4" w:space="0" w:color="auto"/>
            </w:tcBorders>
            <w:hideMark/>
          </w:tcPr>
          <w:p w14:paraId="534DF454" w14:textId="77777777" w:rsidR="004033A0" w:rsidRPr="009F7F7B" w:rsidRDefault="004033A0" w:rsidP="003509CD">
            <w:pPr>
              <w:spacing w:line="360" w:lineRule="auto"/>
              <w:rPr>
                <w:bCs w:val="0"/>
              </w:rPr>
            </w:pPr>
            <w:r w:rsidRPr="009F7F7B">
              <w:rPr>
                <w:bCs w:val="0"/>
              </w:rPr>
              <w:t>0.05542</w:t>
            </w:r>
          </w:p>
        </w:tc>
        <w:tc>
          <w:tcPr>
            <w:tcW w:w="526" w:type="pct"/>
            <w:tcBorders>
              <w:top w:val="nil"/>
              <w:bottom w:val="single" w:sz="4" w:space="0" w:color="auto"/>
            </w:tcBorders>
            <w:hideMark/>
          </w:tcPr>
          <w:p w14:paraId="70A32489"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3DBD9CCC"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2E350FDC" w14:textId="77777777" w:rsidR="004033A0" w:rsidRPr="009F7F7B" w:rsidRDefault="004033A0" w:rsidP="003509CD">
            <w:pPr>
              <w:spacing w:line="360" w:lineRule="auto"/>
              <w:rPr>
                <w:bCs w:val="0"/>
              </w:rPr>
            </w:pPr>
            <w:r w:rsidRPr="009F7F7B">
              <w:rPr>
                <w:bCs w:val="0"/>
              </w:rPr>
              <w:t>—</w:t>
            </w:r>
          </w:p>
        </w:tc>
      </w:tr>
      <w:tr w:rsidR="004033A0" w:rsidRPr="009F7F7B" w14:paraId="5070E6A3" w14:textId="77777777" w:rsidTr="003509CD">
        <w:tc>
          <w:tcPr>
            <w:tcW w:w="978" w:type="pct"/>
            <w:vMerge w:val="restart"/>
            <w:tcBorders>
              <w:top w:val="single" w:sz="4" w:space="0" w:color="auto"/>
              <w:bottom w:val="nil"/>
            </w:tcBorders>
            <w:hideMark/>
          </w:tcPr>
          <w:p w14:paraId="67CB1579" w14:textId="77777777" w:rsidR="004033A0" w:rsidRPr="009F7F7B" w:rsidRDefault="004033A0" w:rsidP="003509CD">
            <w:pPr>
              <w:spacing w:line="360" w:lineRule="auto"/>
              <w:rPr>
                <w:bCs w:val="0"/>
              </w:rPr>
            </w:pPr>
            <w:r w:rsidRPr="009F7F7B">
              <w:rPr>
                <w:b/>
              </w:rPr>
              <w:t>Protein</w:t>
            </w:r>
          </w:p>
        </w:tc>
        <w:tc>
          <w:tcPr>
            <w:tcW w:w="662" w:type="pct"/>
            <w:tcBorders>
              <w:top w:val="single" w:sz="4" w:space="0" w:color="auto"/>
              <w:bottom w:val="nil"/>
            </w:tcBorders>
            <w:hideMark/>
          </w:tcPr>
          <w:p w14:paraId="7503B572"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2A54C53C"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111F5B27" w14:textId="77777777" w:rsidR="004033A0" w:rsidRPr="009F7F7B" w:rsidRDefault="004033A0" w:rsidP="003509CD">
            <w:pPr>
              <w:spacing w:line="360" w:lineRule="auto"/>
              <w:rPr>
                <w:bCs w:val="0"/>
              </w:rPr>
            </w:pPr>
            <w:r w:rsidRPr="009F7F7B">
              <w:rPr>
                <w:bCs w:val="0"/>
              </w:rPr>
              <w:t>4.675</w:t>
            </w:r>
          </w:p>
        </w:tc>
        <w:tc>
          <w:tcPr>
            <w:tcW w:w="612" w:type="pct"/>
            <w:tcBorders>
              <w:top w:val="single" w:sz="4" w:space="0" w:color="auto"/>
              <w:bottom w:val="nil"/>
            </w:tcBorders>
            <w:hideMark/>
          </w:tcPr>
          <w:p w14:paraId="7AF89E29" w14:textId="77777777" w:rsidR="004033A0" w:rsidRPr="009F7F7B" w:rsidRDefault="004033A0" w:rsidP="003509CD">
            <w:pPr>
              <w:spacing w:line="360" w:lineRule="auto"/>
              <w:rPr>
                <w:bCs w:val="0"/>
              </w:rPr>
            </w:pPr>
            <w:r w:rsidRPr="009F7F7B">
              <w:rPr>
                <w:bCs w:val="0"/>
              </w:rPr>
              <w:t>1.5584</w:t>
            </w:r>
          </w:p>
        </w:tc>
        <w:tc>
          <w:tcPr>
            <w:tcW w:w="526" w:type="pct"/>
            <w:tcBorders>
              <w:top w:val="single" w:sz="4" w:space="0" w:color="auto"/>
              <w:bottom w:val="nil"/>
            </w:tcBorders>
            <w:hideMark/>
          </w:tcPr>
          <w:p w14:paraId="2ED89789" w14:textId="77777777" w:rsidR="004033A0" w:rsidRPr="009F7F7B" w:rsidRDefault="004033A0" w:rsidP="003509CD">
            <w:pPr>
              <w:spacing w:line="360" w:lineRule="auto"/>
              <w:rPr>
                <w:bCs w:val="0"/>
              </w:rPr>
            </w:pPr>
            <w:r w:rsidRPr="009F7F7B">
              <w:rPr>
                <w:bCs w:val="0"/>
              </w:rPr>
              <w:t>968.9</w:t>
            </w:r>
          </w:p>
        </w:tc>
        <w:tc>
          <w:tcPr>
            <w:tcW w:w="623" w:type="pct"/>
            <w:tcBorders>
              <w:top w:val="single" w:sz="4" w:space="0" w:color="auto"/>
              <w:bottom w:val="nil"/>
            </w:tcBorders>
            <w:hideMark/>
          </w:tcPr>
          <w:p w14:paraId="463A3A5C" w14:textId="77777777" w:rsidR="004033A0" w:rsidRPr="009F7F7B" w:rsidRDefault="004033A0" w:rsidP="003509CD">
            <w:pPr>
              <w:rPr>
                <w:bCs w:val="0"/>
              </w:rPr>
            </w:pPr>
            <w:r w:rsidRPr="009F7F7B">
              <w:rPr>
                <w:bCs w:val="0"/>
              </w:rPr>
              <w:t>1.39e-10</w:t>
            </w:r>
          </w:p>
        </w:tc>
        <w:tc>
          <w:tcPr>
            <w:tcW w:w="758" w:type="pct"/>
            <w:tcBorders>
              <w:top w:val="single" w:sz="4" w:space="0" w:color="auto"/>
              <w:bottom w:val="nil"/>
            </w:tcBorders>
            <w:hideMark/>
          </w:tcPr>
          <w:p w14:paraId="42DDC239" w14:textId="77777777" w:rsidR="004033A0" w:rsidRPr="009F7F7B" w:rsidRDefault="004033A0" w:rsidP="003509CD">
            <w:pPr>
              <w:spacing w:line="360" w:lineRule="auto"/>
              <w:rPr>
                <w:bCs w:val="0"/>
              </w:rPr>
            </w:pPr>
            <w:r w:rsidRPr="009F7F7B">
              <w:rPr>
                <w:bCs w:val="0"/>
              </w:rPr>
              <w:t>***</w:t>
            </w:r>
          </w:p>
        </w:tc>
      </w:tr>
      <w:tr w:rsidR="004033A0" w:rsidRPr="009F7F7B" w14:paraId="45BD39C0" w14:textId="77777777" w:rsidTr="003509CD">
        <w:tc>
          <w:tcPr>
            <w:tcW w:w="978" w:type="pct"/>
            <w:vMerge/>
            <w:tcBorders>
              <w:top w:val="nil"/>
              <w:bottom w:val="single" w:sz="4" w:space="0" w:color="auto"/>
            </w:tcBorders>
            <w:hideMark/>
          </w:tcPr>
          <w:p w14:paraId="164CE491"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1EE950FD"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77D4CA3B"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395F2ED9" w14:textId="77777777" w:rsidR="004033A0" w:rsidRPr="009F7F7B" w:rsidRDefault="004033A0" w:rsidP="003509CD">
            <w:pPr>
              <w:spacing w:line="360" w:lineRule="auto"/>
              <w:rPr>
                <w:bCs w:val="0"/>
              </w:rPr>
            </w:pPr>
            <w:r w:rsidRPr="009F7F7B">
              <w:rPr>
                <w:bCs w:val="0"/>
              </w:rPr>
              <w:t>0.013</w:t>
            </w:r>
          </w:p>
        </w:tc>
        <w:tc>
          <w:tcPr>
            <w:tcW w:w="612" w:type="pct"/>
            <w:tcBorders>
              <w:top w:val="nil"/>
              <w:bottom w:val="single" w:sz="4" w:space="0" w:color="auto"/>
            </w:tcBorders>
            <w:hideMark/>
          </w:tcPr>
          <w:p w14:paraId="13950696" w14:textId="77777777" w:rsidR="004033A0" w:rsidRPr="009F7F7B" w:rsidRDefault="004033A0" w:rsidP="003509CD">
            <w:pPr>
              <w:spacing w:line="360" w:lineRule="auto"/>
              <w:rPr>
                <w:bCs w:val="0"/>
              </w:rPr>
            </w:pPr>
            <w:r w:rsidRPr="009F7F7B">
              <w:rPr>
                <w:bCs w:val="0"/>
              </w:rPr>
              <w:t>0.0016</w:t>
            </w:r>
          </w:p>
        </w:tc>
        <w:tc>
          <w:tcPr>
            <w:tcW w:w="526" w:type="pct"/>
            <w:tcBorders>
              <w:top w:val="nil"/>
              <w:bottom w:val="single" w:sz="4" w:space="0" w:color="auto"/>
            </w:tcBorders>
            <w:hideMark/>
          </w:tcPr>
          <w:p w14:paraId="572A7478"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12C3007B"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5DF61CD7" w14:textId="77777777" w:rsidR="004033A0" w:rsidRPr="009F7F7B" w:rsidRDefault="004033A0" w:rsidP="003509CD">
            <w:pPr>
              <w:spacing w:line="360" w:lineRule="auto"/>
              <w:rPr>
                <w:bCs w:val="0"/>
              </w:rPr>
            </w:pPr>
            <w:r w:rsidRPr="009F7F7B">
              <w:rPr>
                <w:bCs w:val="0"/>
              </w:rPr>
              <w:t>—</w:t>
            </w:r>
          </w:p>
        </w:tc>
      </w:tr>
      <w:tr w:rsidR="004033A0" w:rsidRPr="009F7F7B" w14:paraId="411E8938" w14:textId="77777777" w:rsidTr="003509CD">
        <w:tc>
          <w:tcPr>
            <w:tcW w:w="978" w:type="pct"/>
            <w:vMerge w:val="restart"/>
            <w:tcBorders>
              <w:top w:val="single" w:sz="4" w:space="0" w:color="auto"/>
              <w:bottom w:val="nil"/>
            </w:tcBorders>
            <w:hideMark/>
          </w:tcPr>
          <w:p w14:paraId="075D45D5" w14:textId="77777777" w:rsidR="004033A0" w:rsidRPr="009F7F7B" w:rsidRDefault="004033A0" w:rsidP="003509CD">
            <w:pPr>
              <w:spacing w:line="360" w:lineRule="auto"/>
              <w:rPr>
                <w:bCs w:val="0"/>
              </w:rPr>
            </w:pPr>
            <w:r w:rsidRPr="009F7F7B">
              <w:rPr>
                <w:b/>
              </w:rPr>
              <w:t>Carbohydrates</w:t>
            </w:r>
          </w:p>
        </w:tc>
        <w:tc>
          <w:tcPr>
            <w:tcW w:w="662" w:type="pct"/>
            <w:tcBorders>
              <w:top w:val="single" w:sz="4" w:space="0" w:color="auto"/>
              <w:bottom w:val="nil"/>
            </w:tcBorders>
            <w:hideMark/>
          </w:tcPr>
          <w:p w14:paraId="204CB002"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3908F5F9"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27D1229B" w14:textId="77777777" w:rsidR="004033A0" w:rsidRPr="009F7F7B" w:rsidRDefault="004033A0" w:rsidP="003509CD">
            <w:pPr>
              <w:spacing w:line="360" w:lineRule="auto"/>
              <w:rPr>
                <w:bCs w:val="0"/>
              </w:rPr>
            </w:pPr>
            <w:r w:rsidRPr="009F7F7B">
              <w:rPr>
                <w:bCs w:val="0"/>
              </w:rPr>
              <w:t>396.6</w:t>
            </w:r>
          </w:p>
        </w:tc>
        <w:tc>
          <w:tcPr>
            <w:tcW w:w="612" w:type="pct"/>
            <w:tcBorders>
              <w:top w:val="single" w:sz="4" w:space="0" w:color="auto"/>
              <w:bottom w:val="nil"/>
            </w:tcBorders>
            <w:hideMark/>
          </w:tcPr>
          <w:p w14:paraId="1D296349" w14:textId="77777777" w:rsidR="004033A0" w:rsidRPr="009F7F7B" w:rsidRDefault="004033A0" w:rsidP="003509CD">
            <w:pPr>
              <w:spacing w:line="360" w:lineRule="auto"/>
              <w:rPr>
                <w:bCs w:val="0"/>
              </w:rPr>
            </w:pPr>
            <w:r w:rsidRPr="009F7F7B">
              <w:rPr>
                <w:bCs w:val="0"/>
              </w:rPr>
              <w:t>132.20</w:t>
            </w:r>
          </w:p>
        </w:tc>
        <w:tc>
          <w:tcPr>
            <w:tcW w:w="526" w:type="pct"/>
            <w:tcBorders>
              <w:top w:val="single" w:sz="4" w:space="0" w:color="auto"/>
              <w:bottom w:val="nil"/>
            </w:tcBorders>
            <w:hideMark/>
          </w:tcPr>
          <w:p w14:paraId="57D2AC3A" w14:textId="77777777" w:rsidR="004033A0" w:rsidRPr="009F7F7B" w:rsidRDefault="004033A0" w:rsidP="003509CD">
            <w:pPr>
              <w:spacing w:line="360" w:lineRule="auto"/>
              <w:rPr>
                <w:bCs w:val="0"/>
              </w:rPr>
            </w:pPr>
            <w:r w:rsidRPr="009F7F7B">
              <w:rPr>
                <w:bCs w:val="0"/>
              </w:rPr>
              <w:t>1015</w:t>
            </w:r>
          </w:p>
        </w:tc>
        <w:tc>
          <w:tcPr>
            <w:tcW w:w="623" w:type="pct"/>
            <w:tcBorders>
              <w:top w:val="single" w:sz="4" w:space="0" w:color="auto"/>
              <w:bottom w:val="nil"/>
            </w:tcBorders>
            <w:hideMark/>
          </w:tcPr>
          <w:p w14:paraId="48261C90" w14:textId="77777777" w:rsidR="004033A0" w:rsidRPr="009F7F7B" w:rsidRDefault="004033A0" w:rsidP="003509CD">
            <w:pPr>
              <w:rPr>
                <w:bCs w:val="0"/>
              </w:rPr>
            </w:pPr>
            <w:r w:rsidRPr="009F7F7B">
              <w:rPr>
                <w:bCs w:val="0"/>
              </w:rPr>
              <w:t>1.16e-10</w:t>
            </w:r>
          </w:p>
        </w:tc>
        <w:tc>
          <w:tcPr>
            <w:tcW w:w="758" w:type="pct"/>
            <w:tcBorders>
              <w:top w:val="single" w:sz="4" w:space="0" w:color="auto"/>
              <w:bottom w:val="nil"/>
            </w:tcBorders>
            <w:hideMark/>
          </w:tcPr>
          <w:p w14:paraId="7922A4F0" w14:textId="77777777" w:rsidR="004033A0" w:rsidRPr="009F7F7B" w:rsidRDefault="004033A0" w:rsidP="003509CD">
            <w:pPr>
              <w:spacing w:line="360" w:lineRule="auto"/>
              <w:rPr>
                <w:bCs w:val="0"/>
              </w:rPr>
            </w:pPr>
            <w:r w:rsidRPr="009F7F7B">
              <w:rPr>
                <w:bCs w:val="0"/>
              </w:rPr>
              <w:t>***</w:t>
            </w:r>
          </w:p>
        </w:tc>
      </w:tr>
      <w:tr w:rsidR="004033A0" w:rsidRPr="009F7F7B" w14:paraId="5251C039" w14:textId="77777777" w:rsidTr="003509CD">
        <w:tc>
          <w:tcPr>
            <w:tcW w:w="978" w:type="pct"/>
            <w:vMerge/>
            <w:tcBorders>
              <w:top w:val="nil"/>
              <w:bottom w:val="single" w:sz="4" w:space="0" w:color="auto"/>
            </w:tcBorders>
            <w:hideMark/>
          </w:tcPr>
          <w:p w14:paraId="4B82F0E6"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7960934C"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08FFD275"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5939921E" w14:textId="77777777" w:rsidR="004033A0" w:rsidRPr="009F7F7B" w:rsidRDefault="004033A0" w:rsidP="003509CD">
            <w:pPr>
              <w:spacing w:line="360" w:lineRule="auto"/>
              <w:rPr>
                <w:bCs w:val="0"/>
              </w:rPr>
            </w:pPr>
            <w:r w:rsidRPr="009F7F7B">
              <w:rPr>
                <w:bCs w:val="0"/>
              </w:rPr>
              <w:t>1.0</w:t>
            </w:r>
          </w:p>
        </w:tc>
        <w:tc>
          <w:tcPr>
            <w:tcW w:w="612" w:type="pct"/>
            <w:tcBorders>
              <w:top w:val="nil"/>
              <w:bottom w:val="single" w:sz="4" w:space="0" w:color="auto"/>
            </w:tcBorders>
            <w:hideMark/>
          </w:tcPr>
          <w:p w14:paraId="10A76AE8" w14:textId="77777777" w:rsidR="004033A0" w:rsidRPr="009F7F7B" w:rsidRDefault="004033A0" w:rsidP="003509CD">
            <w:pPr>
              <w:spacing w:line="360" w:lineRule="auto"/>
              <w:rPr>
                <w:bCs w:val="0"/>
              </w:rPr>
            </w:pPr>
            <w:r w:rsidRPr="009F7F7B">
              <w:rPr>
                <w:bCs w:val="0"/>
              </w:rPr>
              <w:t>0.13</w:t>
            </w:r>
          </w:p>
        </w:tc>
        <w:tc>
          <w:tcPr>
            <w:tcW w:w="526" w:type="pct"/>
            <w:tcBorders>
              <w:top w:val="nil"/>
              <w:bottom w:val="single" w:sz="4" w:space="0" w:color="auto"/>
            </w:tcBorders>
            <w:hideMark/>
          </w:tcPr>
          <w:p w14:paraId="01BD103D"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4D24B25A"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13DAF766" w14:textId="77777777" w:rsidR="004033A0" w:rsidRPr="009F7F7B" w:rsidRDefault="004033A0" w:rsidP="003509CD">
            <w:pPr>
              <w:spacing w:line="360" w:lineRule="auto"/>
              <w:rPr>
                <w:bCs w:val="0"/>
              </w:rPr>
            </w:pPr>
            <w:r w:rsidRPr="009F7F7B">
              <w:rPr>
                <w:bCs w:val="0"/>
              </w:rPr>
              <w:t>—</w:t>
            </w:r>
          </w:p>
        </w:tc>
      </w:tr>
      <w:tr w:rsidR="004033A0" w:rsidRPr="009F7F7B" w14:paraId="7C0F3098" w14:textId="77777777" w:rsidTr="003509CD">
        <w:tc>
          <w:tcPr>
            <w:tcW w:w="978" w:type="pct"/>
            <w:vMerge w:val="restart"/>
            <w:tcBorders>
              <w:top w:val="single" w:sz="4" w:space="0" w:color="auto"/>
              <w:bottom w:val="nil"/>
            </w:tcBorders>
            <w:hideMark/>
          </w:tcPr>
          <w:p w14:paraId="25481F14" w14:textId="77777777" w:rsidR="004033A0" w:rsidRPr="009F7F7B" w:rsidRDefault="004033A0" w:rsidP="003509CD">
            <w:pPr>
              <w:spacing w:line="360" w:lineRule="auto"/>
              <w:rPr>
                <w:bCs w:val="0"/>
              </w:rPr>
            </w:pPr>
            <w:r w:rsidRPr="009F7F7B">
              <w:rPr>
                <w:b/>
              </w:rPr>
              <w:t>Energy</w:t>
            </w:r>
          </w:p>
        </w:tc>
        <w:tc>
          <w:tcPr>
            <w:tcW w:w="662" w:type="pct"/>
            <w:tcBorders>
              <w:top w:val="single" w:sz="4" w:space="0" w:color="auto"/>
              <w:bottom w:val="nil"/>
            </w:tcBorders>
            <w:hideMark/>
          </w:tcPr>
          <w:p w14:paraId="5ADD09F8"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6CD468C6"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2BC47389" w14:textId="77777777" w:rsidR="004033A0" w:rsidRPr="009F7F7B" w:rsidRDefault="004033A0" w:rsidP="003509CD">
            <w:pPr>
              <w:spacing w:line="360" w:lineRule="auto"/>
              <w:rPr>
                <w:bCs w:val="0"/>
              </w:rPr>
            </w:pPr>
            <w:r w:rsidRPr="009F7F7B">
              <w:rPr>
                <w:bCs w:val="0"/>
              </w:rPr>
              <w:t>1710.5</w:t>
            </w:r>
          </w:p>
        </w:tc>
        <w:tc>
          <w:tcPr>
            <w:tcW w:w="612" w:type="pct"/>
            <w:tcBorders>
              <w:top w:val="single" w:sz="4" w:space="0" w:color="auto"/>
              <w:bottom w:val="nil"/>
            </w:tcBorders>
            <w:hideMark/>
          </w:tcPr>
          <w:p w14:paraId="2A910F22" w14:textId="77777777" w:rsidR="004033A0" w:rsidRPr="009F7F7B" w:rsidRDefault="004033A0" w:rsidP="003509CD">
            <w:pPr>
              <w:spacing w:line="360" w:lineRule="auto"/>
              <w:rPr>
                <w:bCs w:val="0"/>
              </w:rPr>
            </w:pPr>
            <w:r w:rsidRPr="009F7F7B">
              <w:rPr>
                <w:bCs w:val="0"/>
              </w:rPr>
              <w:t>570.2</w:t>
            </w:r>
          </w:p>
        </w:tc>
        <w:tc>
          <w:tcPr>
            <w:tcW w:w="526" w:type="pct"/>
            <w:tcBorders>
              <w:top w:val="single" w:sz="4" w:space="0" w:color="auto"/>
              <w:bottom w:val="nil"/>
            </w:tcBorders>
            <w:hideMark/>
          </w:tcPr>
          <w:p w14:paraId="19FE6651" w14:textId="77777777" w:rsidR="004033A0" w:rsidRPr="009F7F7B" w:rsidRDefault="004033A0" w:rsidP="003509CD">
            <w:pPr>
              <w:spacing w:line="360" w:lineRule="auto"/>
              <w:rPr>
                <w:bCs w:val="0"/>
              </w:rPr>
            </w:pPr>
            <w:r w:rsidRPr="009F7F7B">
              <w:rPr>
                <w:bCs w:val="0"/>
              </w:rPr>
              <w:t>237.7</w:t>
            </w:r>
          </w:p>
        </w:tc>
        <w:tc>
          <w:tcPr>
            <w:tcW w:w="623" w:type="pct"/>
            <w:tcBorders>
              <w:top w:val="single" w:sz="4" w:space="0" w:color="auto"/>
              <w:bottom w:val="nil"/>
            </w:tcBorders>
            <w:hideMark/>
          </w:tcPr>
          <w:p w14:paraId="4FA7F888" w14:textId="77777777" w:rsidR="004033A0" w:rsidRPr="009F7F7B" w:rsidRDefault="004033A0" w:rsidP="003509CD">
            <w:pPr>
              <w:rPr>
                <w:bCs w:val="0"/>
              </w:rPr>
            </w:pPr>
            <w:r w:rsidRPr="009F7F7B">
              <w:rPr>
                <w:bCs w:val="0"/>
              </w:rPr>
              <w:t>3.71e-08</w:t>
            </w:r>
          </w:p>
        </w:tc>
        <w:tc>
          <w:tcPr>
            <w:tcW w:w="758" w:type="pct"/>
            <w:tcBorders>
              <w:top w:val="single" w:sz="4" w:space="0" w:color="auto"/>
              <w:bottom w:val="nil"/>
            </w:tcBorders>
            <w:hideMark/>
          </w:tcPr>
          <w:p w14:paraId="79F661B4" w14:textId="77777777" w:rsidR="004033A0" w:rsidRPr="009F7F7B" w:rsidRDefault="004033A0" w:rsidP="003509CD">
            <w:pPr>
              <w:spacing w:line="360" w:lineRule="auto"/>
              <w:rPr>
                <w:bCs w:val="0"/>
              </w:rPr>
            </w:pPr>
            <w:r w:rsidRPr="009F7F7B">
              <w:rPr>
                <w:bCs w:val="0"/>
              </w:rPr>
              <w:t>***</w:t>
            </w:r>
          </w:p>
        </w:tc>
      </w:tr>
      <w:tr w:rsidR="004033A0" w:rsidRPr="009F7F7B" w14:paraId="1652899C" w14:textId="77777777" w:rsidTr="003509CD">
        <w:tc>
          <w:tcPr>
            <w:tcW w:w="978" w:type="pct"/>
            <w:vMerge/>
            <w:tcBorders>
              <w:top w:val="nil"/>
            </w:tcBorders>
            <w:hideMark/>
          </w:tcPr>
          <w:p w14:paraId="6DC8414F" w14:textId="77777777" w:rsidR="004033A0" w:rsidRPr="009F7F7B" w:rsidRDefault="004033A0" w:rsidP="003509CD">
            <w:pPr>
              <w:spacing w:line="360" w:lineRule="auto"/>
              <w:rPr>
                <w:bCs w:val="0"/>
              </w:rPr>
            </w:pPr>
          </w:p>
        </w:tc>
        <w:tc>
          <w:tcPr>
            <w:tcW w:w="662" w:type="pct"/>
            <w:tcBorders>
              <w:top w:val="nil"/>
            </w:tcBorders>
            <w:hideMark/>
          </w:tcPr>
          <w:p w14:paraId="367E6AE9" w14:textId="77777777" w:rsidR="004033A0" w:rsidRPr="009F7F7B" w:rsidRDefault="004033A0" w:rsidP="003509CD">
            <w:pPr>
              <w:spacing w:line="360" w:lineRule="auto"/>
              <w:rPr>
                <w:bCs w:val="0"/>
              </w:rPr>
            </w:pPr>
            <w:r w:rsidRPr="009F7F7B">
              <w:rPr>
                <w:bCs w:val="0"/>
              </w:rPr>
              <w:t>Residuals</w:t>
            </w:r>
          </w:p>
        </w:tc>
        <w:tc>
          <w:tcPr>
            <w:tcW w:w="297" w:type="pct"/>
            <w:tcBorders>
              <w:top w:val="nil"/>
            </w:tcBorders>
            <w:hideMark/>
          </w:tcPr>
          <w:p w14:paraId="2AD8462F" w14:textId="77777777" w:rsidR="004033A0" w:rsidRPr="009F7F7B" w:rsidRDefault="004033A0" w:rsidP="003509CD">
            <w:pPr>
              <w:spacing w:line="360" w:lineRule="auto"/>
              <w:rPr>
                <w:bCs w:val="0"/>
              </w:rPr>
            </w:pPr>
            <w:r w:rsidRPr="009F7F7B">
              <w:rPr>
                <w:bCs w:val="0"/>
              </w:rPr>
              <w:t>8</w:t>
            </w:r>
          </w:p>
        </w:tc>
        <w:tc>
          <w:tcPr>
            <w:tcW w:w="545" w:type="pct"/>
            <w:tcBorders>
              <w:top w:val="nil"/>
            </w:tcBorders>
            <w:hideMark/>
          </w:tcPr>
          <w:p w14:paraId="4609553C" w14:textId="77777777" w:rsidR="004033A0" w:rsidRPr="009F7F7B" w:rsidRDefault="004033A0" w:rsidP="003509CD">
            <w:pPr>
              <w:spacing w:line="360" w:lineRule="auto"/>
              <w:rPr>
                <w:bCs w:val="0"/>
              </w:rPr>
            </w:pPr>
            <w:r w:rsidRPr="009F7F7B">
              <w:rPr>
                <w:bCs w:val="0"/>
              </w:rPr>
              <w:t>19.2</w:t>
            </w:r>
          </w:p>
        </w:tc>
        <w:tc>
          <w:tcPr>
            <w:tcW w:w="612" w:type="pct"/>
            <w:tcBorders>
              <w:top w:val="nil"/>
            </w:tcBorders>
            <w:hideMark/>
          </w:tcPr>
          <w:p w14:paraId="6F17C8AB" w14:textId="77777777" w:rsidR="004033A0" w:rsidRPr="009F7F7B" w:rsidRDefault="004033A0" w:rsidP="003509CD">
            <w:pPr>
              <w:spacing w:line="360" w:lineRule="auto"/>
              <w:rPr>
                <w:bCs w:val="0"/>
              </w:rPr>
            </w:pPr>
            <w:r w:rsidRPr="009F7F7B">
              <w:rPr>
                <w:bCs w:val="0"/>
              </w:rPr>
              <w:t>2.4</w:t>
            </w:r>
          </w:p>
        </w:tc>
        <w:tc>
          <w:tcPr>
            <w:tcW w:w="526" w:type="pct"/>
            <w:tcBorders>
              <w:top w:val="nil"/>
            </w:tcBorders>
            <w:hideMark/>
          </w:tcPr>
          <w:p w14:paraId="7E7A3B35" w14:textId="77777777" w:rsidR="004033A0" w:rsidRPr="009F7F7B" w:rsidRDefault="004033A0" w:rsidP="003509CD">
            <w:pPr>
              <w:spacing w:line="360" w:lineRule="auto"/>
              <w:rPr>
                <w:bCs w:val="0"/>
              </w:rPr>
            </w:pPr>
            <w:r w:rsidRPr="009F7F7B">
              <w:rPr>
                <w:bCs w:val="0"/>
              </w:rPr>
              <w:t>—</w:t>
            </w:r>
          </w:p>
        </w:tc>
        <w:tc>
          <w:tcPr>
            <w:tcW w:w="623" w:type="pct"/>
            <w:tcBorders>
              <w:top w:val="nil"/>
            </w:tcBorders>
            <w:hideMark/>
          </w:tcPr>
          <w:p w14:paraId="323E6075" w14:textId="77777777" w:rsidR="004033A0" w:rsidRPr="009F7F7B" w:rsidRDefault="004033A0" w:rsidP="003509CD">
            <w:pPr>
              <w:rPr>
                <w:bCs w:val="0"/>
              </w:rPr>
            </w:pPr>
            <w:r w:rsidRPr="009F7F7B">
              <w:rPr>
                <w:bCs w:val="0"/>
              </w:rPr>
              <w:t>—</w:t>
            </w:r>
          </w:p>
        </w:tc>
        <w:tc>
          <w:tcPr>
            <w:tcW w:w="758" w:type="pct"/>
            <w:tcBorders>
              <w:top w:val="nil"/>
            </w:tcBorders>
            <w:hideMark/>
          </w:tcPr>
          <w:p w14:paraId="1E073A41" w14:textId="77777777" w:rsidR="004033A0" w:rsidRPr="009F7F7B" w:rsidRDefault="004033A0" w:rsidP="003509CD">
            <w:pPr>
              <w:spacing w:line="360" w:lineRule="auto"/>
              <w:rPr>
                <w:bCs w:val="0"/>
              </w:rPr>
            </w:pPr>
            <w:r w:rsidRPr="009F7F7B">
              <w:rPr>
                <w:bCs w:val="0"/>
              </w:rPr>
              <w:t>—</w:t>
            </w:r>
          </w:p>
        </w:tc>
      </w:tr>
    </w:tbl>
    <w:p w14:paraId="7775EFC6" w14:textId="77777777" w:rsidR="004033A0" w:rsidRPr="004033A0" w:rsidRDefault="004033A0" w:rsidP="004033A0">
      <w:pPr>
        <w:spacing w:before="120" w:after="120" w:line="360" w:lineRule="auto"/>
        <w:jc w:val="right"/>
        <w:rPr>
          <w:b/>
          <w:i/>
          <w:iCs/>
          <w:sz w:val="20"/>
          <w:szCs w:val="20"/>
        </w:rPr>
      </w:pPr>
      <w:r w:rsidRPr="004033A0">
        <w:rPr>
          <w:b/>
          <w:i/>
          <w:iCs/>
          <w:sz w:val="20"/>
          <w:szCs w:val="20"/>
        </w:rPr>
        <w:t>*** = p &lt; 0.001; ns = non-significant</w:t>
      </w:r>
    </w:p>
    <w:p w14:paraId="2B6D4B8E" w14:textId="182B6C19" w:rsidR="001E4815" w:rsidRDefault="00C5623C" w:rsidP="00950B75">
      <w:pPr>
        <w:spacing w:line="360" w:lineRule="auto"/>
        <w:ind w:firstLine="720"/>
        <w:jc w:val="both"/>
        <w:rPr>
          <w:bCs w:val="0"/>
        </w:rPr>
      </w:pPr>
      <w:r w:rsidRPr="00303B4D">
        <w:t xml:space="preserve">In addition, the correlation matrix presented in Fig. 2 illustrates the relationships between the </w:t>
      </w:r>
      <w:r>
        <w:t xml:space="preserve">Moisture content, fat, ash, </w:t>
      </w:r>
      <w:r w:rsidR="003916CD">
        <w:t>fiber</w:t>
      </w:r>
      <w:r>
        <w:t>, protein, carbohydrates, energy</w:t>
      </w:r>
      <w:r w:rsidRPr="00303B4D">
        <w:t xml:space="preserve"> and hardness of prepared </w:t>
      </w:r>
      <w:r w:rsidRPr="008537FD">
        <w:rPr>
          <w:bCs w:val="0"/>
        </w:rPr>
        <w:t xml:space="preserve">edible </w:t>
      </w:r>
      <w:r w:rsidRPr="00A63999">
        <w:rPr>
          <w:bCs w:val="0"/>
          <w:noProof/>
        </w:rPr>
        <w:t>cutleries</w:t>
      </w:r>
      <w:r w:rsidR="000558B1">
        <w:t xml:space="preserve">. </w:t>
      </w:r>
      <w:r w:rsidR="001E4815">
        <w:t xml:space="preserve"> </w:t>
      </w:r>
      <w:r w:rsidR="001E4815" w:rsidRPr="001E4815">
        <w:rPr>
          <w:bCs w:val="0"/>
        </w:rPr>
        <w:t xml:space="preserve">From the correlation matrix, it was shown that ash content had a positive correlation with hardness, indicating that higher mineral content strengthens the edible cutleries. Moisture content, on the other hand, showed a negative correlation with hardness, as the higher water content in the samples made the cutleries softer. </w:t>
      </w:r>
      <w:r w:rsidR="003916CD">
        <w:rPr>
          <w:bCs w:val="0"/>
        </w:rPr>
        <w:t>Fiber</w:t>
      </w:r>
      <w:r w:rsidR="001E4815" w:rsidRPr="001E4815">
        <w:rPr>
          <w:bCs w:val="0"/>
        </w:rPr>
        <w:t xml:space="preserve"> content exhibited a positive correlation with hardness, as </w:t>
      </w:r>
      <w:r w:rsidR="003916CD">
        <w:rPr>
          <w:bCs w:val="0"/>
        </w:rPr>
        <w:t>fiber</w:t>
      </w:r>
      <w:r w:rsidR="001E4815" w:rsidRPr="001E4815">
        <w:rPr>
          <w:bCs w:val="0"/>
        </w:rPr>
        <w:t xml:space="preserve"> adds structural rigidity and reduces expansion, resulting in harder cutleries compared to other samples. Energy was moderately correlated with fat and highly correlated with carbohydrates because these components are calorie-dense.</w:t>
      </w:r>
    </w:p>
    <w:p w14:paraId="012E491D" w14:textId="0C2DBD85" w:rsidR="00C5623C" w:rsidRDefault="00C5623C" w:rsidP="004033A0">
      <w:pPr>
        <w:spacing w:line="360" w:lineRule="auto"/>
        <w:jc w:val="center"/>
      </w:pPr>
      <w:r>
        <w:rPr>
          <w:b/>
          <w:bCs w:val="0"/>
          <w:noProof/>
          <w:lang w:eastAsia="en-IN" w:bidi="hi-IN"/>
        </w:rPr>
        <w:drawing>
          <wp:inline distT="0" distB="0" distL="0" distR="0" wp14:anchorId="51CC55A8" wp14:editId="430539ED">
            <wp:extent cx="4305300" cy="3633581"/>
            <wp:effectExtent l="19050" t="19050" r="19050" b="24130"/>
            <wp:docPr id="632490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29115" t="15820" r="24602"/>
                    <a:stretch>
                      <a:fillRect/>
                    </a:stretch>
                  </pic:blipFill>
                  <pic:spPr bwMode="auto">
                    <a:xfrm>
                      <a:off x="0" y="0"/>
                      <a:ext cx="4340103" cy="36629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CAF6D5" w14:textId="027C716D" w:rsidR="00C5623C" w:rsidRPr="004033A0" w:rsidRDefault="00C5623C" w:rsidP="004033A0">
      <w:pPr>
        <w:spacing w:line="360" w:lineRule="auto"/>
        <w:jc w:val="center"/>
        <w:rPr>
          <w:b/>
          <w:bCs w:val="0"/>
        </w:rPr>
      </w:pPr>
      <w:r w:rsidRPr="00F216B8">
        <w:rPr>
          <w:b/>
          <w:noProof/>
        </w:rPr>
        <w:t xml:space="preserve">Fig. </w:t>
      </w:r>
      <w:r>
        <w:rPr>
          <w:b/>
          <w:noProof/>
        </w:rPr>
        <w:t xml:space="preserve">2 </w:t>
      </w:r>
      <w:r w:rsidRPr="00C5623C">
        <w:rPr>
          <w:b/>
          <w:bCs w:val="0"/>
        </w:rPr>
        <w:t>correlation matrix of biochemical analysis</w:t>
      </w:r>
    </w:p>
    <w:p w14:paraId="263F1EBF" w14:textId="087763E6" w:rsidR="00CF081C" w:rsidRDefault="000F0158" w:rsidP="00950B75">
      <w:pPr>
        <w:spacing w:after="0" w:line="360" w:lineRule="auto"/>
        <w:jc w:val="both"/>
        <w:rPr>
          <w:b/>
          <w:bCs w:val="0"/>
        </w:rPr>
      </w:pPr>
      <w:r w:rsidRPr="000F0158">
        <w:rPr>
          <w:b/>
          <w:bCs w:val="0"/>
        </w:rPr>
        <w:t>Texture Analysis</w:t>
      </w:r>
      <w:r w:rsidR="004033A0">
        <w:rPr>
          <w:b/>
          <w:bCs w:val="0"/>
        </w:rPr>
        <w:t xml:space="preserve"> of </w:t>
      </w:r>
      <w:r w:rsidR="00917BE8" w:rsidRPr="00917BE8">
        <w:rPr>
          <w:b/>
        </w:rPr>
        <w:t xml:space="preserve">edible </w:t>
      </w:r>
      <w:r w:rsidR="00917BE8" w:rsidRPr="00917BE8">
        <w:rPr>
          <w:b/>
          <w:noProof/>
        </w:rPr>
        <w:t>cutleries</w:t>
      </w:r>
    </w:p>
    <w:p w14:paraId="2D8CF9B4" w14:textId="00D354FF" w:rsidR="000F0158" w:rsidRDefault="000F0158" w:rsidP="00950B75">
      <w:pPr>
        <w:spacing w:line="360" w:lineRule="auto"/>
        <w:ind w:firstLine="720"/>
        <w:jc w:val="both"/>
      </w:pPr>
      <w:r w:rsidRPr="000F0158">
        <w:t xml:space="preserve">Using a texture analyzer, the </w:t>
      </w:r>
      <w:r w:rsidR="004033A0" w:rsidRPr="008537FD">
        <w:rPr>
          <w:bCs w:val="0"/>
        </w:rPr>
        <w:t xml:space="preserve">edible </w:t>
      </w:r>
      <w:r w:rsidR="004033A0" w:rsidRPr="00A63999">
        <w:rPr>
          <w:bCs w:val="0"/>
          <w:noProof/>
        </w:rPr>
        <w:t>cutleries</w:t>
      </w:r>
      <w:r w:rsidRPr="000F0158">
        <w:t xml:space="preserve"> textural characteristics</w:t>
      </w:r>
      <w:r w:rsidR="004033A0">
        <w:t xml:space="preserve"> as crushing strength</w:t>
      </w:r>
      <w:r w:rsidRPr="000F0158">
        <w:t xml:space="preserve"> were examined. The impact of wheat flour incorporation levels </w:t>
      </w:r>
      <w:r w:rsidR="004033A0">
        <w:t xml:space="preserve">with finger millet </w:t>
      </w:r>
      <w:r w:rsidRPr="000F0158">
        <w:t xml:space="preserve">on the </w:t>
      </w:r>
      <w:r w:rsidR="004033A0" w:rsidRPr="008537FD">
        <w:rPr>
          <w:bCs w:val="0"/>
        </w:rPr>
        <w:t xml:space="preserve">edible </w:t>
      </w:r>
      <w:r w:rsidR="004033A0" w:rsidRPr="00A63999">
        <w:rPr>
          <w:bCs w:val="0"/>
          <w:noProof/>
        </w:rPr>
        <w:t>cutleries</w:t>
      </w:r>
      <w:r w:rsidR="004033A0" w:rsidRPr="008537FD">
        <w:rPr>
          <w:bCs w:val="0"/>
        </w:rPr>
        <w:t xml:space="preserve"> </w:t>
      </w:r>
      <w:r w:rsidRPr="000F0158">
        <w:t xml:space="preserve">hardness was examined. The shift in gluten intensity could be the reason for the variation in the </w:t>
      </w:r>
      <w:r w:rsidR="004033A0" w:rsidRPr="008537FD">
        <w:rPr>
          <w:bCs w:val="0"/>
        </w:rPr>
        <w:t xml:space="preserve">edible </w:t>
      </w:r>
      <w:r w:rsidR="004033A0" w:rsidRPr="00A63999">
        <w:rPr>
          <w:bCs w:val="0"/>
          <w:noProof/>
        </w:rPr>
        <w:t>cutleries</w:t>
      </w:r>
      <w:r w:rsidR="004033A0" w:rsidRPr="008537FD">
        <w:rPr>
          <w:bCs w:val="0"/>
        </w:rPr>
        <w:t xml:space="preserve"> </w:t>
      </w:r>
      <w:r w:rsidRPr="000F0158">
        <w:t xml:space="preserve">texture. The control sample, which contained 100% wheat flour, had the greatest hardness of </w:t>
      </w:r>
      <w:r w:rsidR="004033A0">
        <w:t>89.9</w:t>
      </w:r>
      <w:r w:rsidRPr="000F0158">
        <w:t xml:space="preserve"> N, followed by </w:t>
      </w:r>
      <w:r w:rsidR="004033A0">
        <w:t>72.16</w:t>
      </w:r>
      <w:r w:rsidRPr="000F0158">
        <w:t xml:space="preserve"> N (T</w:t>
      </w:r>
      <w:r w:rsidR="004033A0">
        <w:t>1</w:t>
      </w:r>
      <w:r w:rsidRPr="000F0158">
        <w:t xml:space="preserve">), </w:t>
      </w:r>
      <w:r w:rsidR="004033A0">
        <w:t>60.73</w:t>
      </w:r>
      <w:r w:rsidRPr="000F0158">
        <w:t xml:space="preserve"> N (T</w:t>
      </w:r>
      <w:r w:rsidR="004033A0">
        <w:t>2</w:t>
      </w:r>
      <w:r w:rsidRPr="000F0158">
        <w:t>)</w:t>
      </w:r>
      <w:r w:rsidR="004033A0">
        <w:t xml:space="preserve"> </w:t>
      </w:r>
      <w:r w:rsidRPr="000F0158">
        <w:t>and 4</w:t>
      </w:r>
      <w:r w:rsidR="004033A0">
        <w:t>8.96</w:t>
      </w:r>
      <w:r w:rsidRPr="000F0158">
        <w:t xml:space="preserve"> N (T</w:t>
      </w:r>
      <w:r w:rsidR="004033A0">
        <w:t>3</w:t>
      </w:r>
      <w:r w:rsidRPr="000F0158">
        <w:t xml:space="preserve">), </w:t>
      </w:r>
      <w:r w:rsidRPr="000F0158">
        <w:lastRenderedPageBreak/>
        <w:t>in that order.</w:t>
      </w:r>
      <w:r w:rsidR="00917BE8">
        <w:t xml:space="preserve"> </w:t>
      </w:r>
      <w:r w:rsidR="00917BE8" w:rsidRPr="00303B4D">
        <w:t xml:space="preserve">In addition, the </w:t>
      </w:r>
      <w:r w:rsidR="00540E42" w:rsidRPr="00540E42">
        <w:t>Bar graph with mean ± SD</w:t>
      </w:r>
      <w:r w:rsidR="00917BE8">
        <w:t xml:space="preserve"> </w:t>
      </w:r>
      <w:r w:rsidR="00917BE8" w:rsidRPr="00303B4D">
        <w:t xml:space="preserve">presented in Fig. </w:t>
      </w:r>
      <w:r w:rsidR="00917BE8">
        <w:t>3</w:t>
      </w:r>
      <w:r w:rsidR="00917BE8" w:rsidRPr="00303B4D">
        <w:t xml:space="preserve"> illustrates the </w:t>
      </w:r>
      <w:r w:rsidR="00917BE8">
        <w:t>texture analysis for all samples.</w:t>
      </w:r>
      <w:r w:rsidRPr="000F0158">
        <w:t xml:space="preserve"> When compared to other </w:t>
      </w:r>
      <w:r w:rsidR="004033A0" w:rsidRPr="008537FD">
        <w:rPr>
          <w:bCs w:val="0"/>
        </w:rPr>
        <w:t xml:space="preserve">edible </w:t>
      </w:r>
      <w:r w:rsidR="004033A0" w:rsidRPr="00A63999">
        <w:rPr>
          <w:bCs w:val="0"/>
          <w:noProof/>
        </w:rPr>
        <w:t>cutleries</w:t>
      </w:r>
      <w:r w:rsidRPr="000F0158">
        <w:t xml:space="preserve"> samples, the control </w:t>
      </w:r>
      <w:r w:rsidR="004033A0" w:rsidRPr="008537FD">
        <w:rPr>
          <w:bCs w:val="0"/>
        </w:rPr>
        <w:t xml:space="preserve">edible </w:t>
      </w:r>
      <w:r w:rsidR="004033A0" w:rsidRPr="00A63999">
        <w:rPr>
          <w:bCs w:val="0"/>
          <w:noProof/>
        </w:rPr>
        <w:t>cutleries</w:t>
      </w:r>
      <w:r w:rsidR="004033A0" w:rsidRPr="008537FD">
        <w:rPr>
          <w:bCs w:val="0"/>
        </w:rPr>
        <w:t xml:space="preserve"> </w:t>
      </w:r>
      <w:r w:rsidRPr="000F0158">
        <w:t>had the best texture and the highest hardness rating.</w:t>
      </w:r>
    </w:p>
    <w:p w14:paraId="44061542" w14:textId="39997BE3" w:rsidR="00540E42" w:rsidRDefault="00540E42" w:rsidP="00540E42">
      <w:pPr>
        <w:spacing w:line="360" w:lineRule="auto"/>
        <w:jc w:val="both"/>
      </w:pPr>
      <w:r>
        <w:rPr>
          <w:noProof/>
        </w:rPr>
        <w:drawing>
          <wp:inline distT="0" distB="0" distL="0" distR="0" wp14:anchorId="3EC93100" wp14:editId="42758411">
            <wp:extent cx="5343525" cy="2808133"/>
            <wp:effectExtent l="19050" t="19050" r="9525" b="11430"/>
            <wp:docPr id="1189435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1208" cy="2843702"/>
                    </a:xfrm>
                    <a:prstGeom prst="rect">
                      <a:avLst/>
                    </a:prstGeom>
                    <a:noFill/>
                    <a:ln>
                      <a:solidFill>
                        <a:schemeClr val="tx1"/>
                      </a:solidFill>
                    </a:ln>
                  </pic:spPr>
                </pic:pic>
              </a:graphicData>
            </a:graphic>
          </wp:inline>
        </w:drawing>
      </w:r>
    </w:p>
    <w:p w14:paraId="65DF2067" w14:textId="3968B422" w:rsidR="004033A0" w:rsidRPr="004033A0" w:rsidRDefault="004033A0" w:rsidP="004033A0">
      <w:pPr>
        <w:jc w:val="center"/>
        <w:rPr>
          <w:b/>
          <w:bCs w:val="0"/>
        </w:rPr>
      </w:pPr>
      <w:r w:rsidRPr="004033A0">
        <w:rPr>
          <w:b/>
          <w:bCs w:val="0"/>
        </w:rPr>
        <w:t xml:space="preserve">Fig. 3 </w:t>
      </w:r>
      <w:r w:rsidR="00540E42" w:rsidRPr="00540E42">
        <w:rPr>
          <w:b/>
          <w:bCs w:val="0"/>
        </w:rPr>
        <w:t>Bar graph with mean ± SD</w:t>
      </w:r>
      <w:r w:rsidRPr="004033A0">
        <w:rPr>
          <w:b/>
          <w:bCs w:val="0"/>
        </w:rPr>
        <w:t xml:space="preserve"> for Texture analysis</w:t>
      </w:r>
    </w:p>
    <w:p w14:paraId="58F935D9" w14:textId="77777777" w:rsidR="00EB1236" w:rsidRPr="00932C98" w:rsidRDefault="00EB1236" w:rsidP="00950B75">
      <w:pPr>
        <w:spacing w:after="0"/>
        <w:rPr>
          <w:b/>
          <w:bCs w:val="0"/>
          <w:noProof/>
        </w:rPr>
      </w:pPr>
      <w:r w:rsidRPr="00932C98">
        <w:rPr>
          <w:b/>
          <w:bCs w:val="0"/>
          <w:noProof/>
        </w:rPr>
        <w:t>Sensory analysis</w:t>
      </w:r>
    </w:p>
    <w:p w14:paraId="5C38CD8A" w14:textId="2594E6F4" w:rsidR="008537FD" w:rsidRDefault="008537FD" w:rsidP="00950B75">
      <w:pPr>
        <w:spacing w:line="360" w:lineRule="auto"/>
        <w:ind w:firstLine="720"/>
        <w:jc w:val="both"/>
      </w:pPr>
      <w:r w:rsidRPr="008537FD">
        <w:t xml:space="preserve">The organoleptic evaluation was carried out utilizing a complete 9- point hedonic scale that included taste, texture, scent, colour, and overall acceptability (OA). The 9-point hedonic scale is widely accepted as a standard method for assessing the desirability of meals. A panel of </w:t>
      </w:r>
      <w:r w:rsidR="00EB1236">
        <w:t>six</w:t>
      </w:r>
      <w:r w:rsidRPr="008537FD">
        <w:t xml:space="preserve"> experienced assessors evaluated the product rigorously across key attributes such as colour, taste, and texture, offering a comprehensive review. The aggregate </w:t>
      </w:r>
      <w:r w:rsidR="00EB1236" w:rsidRPr="00EB1236">
        <w:rPr>
          <w:noProof/>
        </w:rPr>
        <w:t>Sensory analysis</w:t>
      </w:r>
      <w:r w:rsidR="00EB1236">
        <w:rPr>
          <w:noProof/>
        </w:rPr>
        <w:t xml:space="preserve"> </w:t>
      </w:r>
      <w:r w:rsidRPr="008537FD">
        <w:t xml:space="preserve">scores for each sample are </w:t>
      </w:r>
      <w:r w:rsidR="00EB1236">
        <w:t>graphically represented</w:t>
      </w:r>
      <w:r w:rsidRPr="008537FD">
        <w:t xml:space="preserve"> in the </w:t>
      </w:r>
      <w:r w:rsidR="00EB1236">
        <w:t>Fig 4</w:t>
      </w:r>
      <w:r w:rsidRPr="008537FD">
        <w:t xml:space="preserve">. The </w:t>
      </w:r>
      <w:r w:rsidR="00EB1236">
        <w:t>T</w:t>
      </w:r>
      <w:r w:rsidR="00026C5D">
        <w:t>2</w:t>
      </w:r>
      <w:r w:rsidRPr="008537FD">
        <w:t xml:space="preserve"> </w:t>
      </w:r>
      <w:r w:rsidRPr="00F7688A">
        <w:rPr>
          <w:highlight w:val="yellow"/>
        </w:rPr>
        <w:t xml:space="preserve">sample </w:t>
      </w:r>
      <w:r w:rsidR="00A85DAC" w:rsidRPr="00F7688A">
        <w:rPr>
          <w:highlight w:val="yellow"/>
        </w:rPr>
        <w:t xml:space="preserve">was </w:t>
      </w:r>
      <w:r w:rsidR="00EB1236" w:rsidRPr="00F7688A">
        <w:rPr>
          <w:highlight w:val="yellow"/>
        </w:rPr>
        <w:t>found</w:t>
      </w:r>
      <w:r w:rsidRPr="008537FD">
        <w:t xml:space="preserve"> a</w:t>
      </w:r>
      <w:r w:rsidR="00EB1236">
        <w:t xml:space="preserve"> best sample based on</w:t>
      </w:r>
      <w:r w:rsidRPr="008537FD">
        <w:t xml:space="preserve"> overall acceptanc</w:t>
      </w:r>
      <w:r w:rsidR="00EB1236">
        <w:t>e as compared to other samples</w:t>
      </w:r>
      <w:r w:rsidRPr="008537FD">
        <w:t xml:space="preserve">. </w:t>
      </w:r>
    </w:p>
    <w:p w14:paraId="11D472A7" w14:textId="674FB5D5" w:rsidR="00303B4D" w:rsidRDefault="00E9319D" w:rsidP="00E9319D">
      <w:pPr>
        <w:spacing w:line="360" w:lineRule="auto"/>
        <w:jc w:val="center"/>
      </w:pPr>
      <w:r>
        <w:rPr>
          <w:noProof/>
          <w:lang w:eastAsia="en-IN" w:bidi="hi-IN"/>
        </w:rPr>
        <w:lastRenderedPageBreak/>
        <w:drawing>
          <wp:inline distT="0" distB="0" distL="0" distR="0" wp14:anchorId="71A0D64B" wp14:editId="69177AC7">
            <wp:extent cx="3629025" cy="2996539"/>
            <wp:effectExtent l="19050" t="19050" r="9525" b="13970"/>
            <wp:docPr id="4567735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26884" t="7776" r="24387" b="13369"/>
                    <a:stretch>
                      <a:fillRect/>
                    </a:stretch>
                  </pic:blipFill>
                  <pic:spPr bwMode="auto">
                    <a:xfrm>
                      <a:off x="0" y="0"/>
                      <a:ext cx="3655160" cy="30181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D4F738" w14:textId="4F1FC9F7" w:rsidR="00EB1236" w:rsidRDefault="00EB1236" w:rsidP="00EB1236">
      <w:pPr>
        <w:spacing w:line="360" w:lineRule="auto"/>
        <w:jc w:val="center"/>
        <w:rPr>
          <w:b/>
          <w:bCs w:val="0"/>
        </w:rPr>
      </w:pPr>
      <w:r>
        <w:rPr>
          <w:b/>
          <w:bCs w:val="0"/>
        </w:rPr>
        <w:t xml:space="preserve">Fig. 4 </w:t>
      </w:r>
      <w:r w:rsidRPr="00932C98">
        <w:rPr>
          <w:b/>
          <w:bCs w:val="0"/>
          <w:noProof/>
        </w:rPr>
        <w:t>Sensory analysis</w:t>
      </w:r>
      <w:r>
        <w:rPr>
          <w:b/>
          <w:bCs w:val="0"/>
          <w:noProof/>
        </w:rPr>
        <w:t xml:space="preserve"> of </w:t>
      </w:r>
      <w:r w:rsidRPr="00EB1236">
        <w:rPr>
          <w:b/>
        </w:rPr>
        <w:t xml:space="preserve">edible </w:t>
      </w:r>
      <w:r w:rsidRPr="00EB1236">
        <w:rPr>
          <w:b/>
          <w:noProof/>
        </w:rPr>
        <w:t>cutleries</w:t>
      </w:r>
    </w:p>
    <w:p w14:paraId="014D1C45" w14:textId="56270559" w:rsidR="008537FD" w:rsidRPr="008537FD" w:rsidRDefault="008537FD" w:rsidP="00950B75">
      <w:pPr>
        <w:spacing w:after="0" w:line="360" w:lineRule="auto"/>
        <w:jc w:val="both"/>
        <w:rPr>
          <w:b/>
          <w:bCs w:val="0"/>
        </w:rPr>
      </w:pPr>
      <w:r w:rsidRPr="008537FD">
        <w:rPr>
          <w:b/>
          <w:bCs w:val="0"/>
        </w:rPr>
        <w:t>Conclusion</w:t>
      </w:r>
    </w:p>
    <w:p w14:paraId="084E9948" w14:textId="179107EA" w:rsidR="008537FD" w:rsidRDefault="00A85DAC" w:rsidP="00950B75">
      <w:pPr>
        <w:spacing w:line="360" w:lineRule="auto"/>
        <w:ind w:firstLine="720"/>
        <w:jc w:val="both"/>
      </w:pPr>
      <w:r w:rsidRPr="00F7688A">
        <w:rPr>
          <w:highlight w:val="yellow"/>
        </w:rPr>
        <w:t>P</w:t>
      </w:r>
      <w:r w:rsidR="00FA4EC4" w:rsidRPr="00F7688A">
        <w:rPr>
          <w:highlight w:val="yellow"/>
        </w:rPr>
        <w:t xml:space="preserve">lastic cutlery </w:t>
      </w:r>
      <w:r w:rsidRPr="00F7688A">
        <w:rPr>
          <w:highlight w:val="yellow"/>
        </w:rPr>
        <w:t xml:space="preserve">is </w:t>
      </w:r>
      <w:r w:rsidR="00FA4EC4" w:rsidRPr="00F7688A">
        <w:rPr>
          <w:highlight w:val="yellow"/>
        </w:rPr>
        <w:t xml:space="preserve">generally composed of organic polymers which is considered as biggest threat to mankind and nature </w:t>
      </w:r>
      <w:r w:rsidRPr="00F7688A">
        <w:rPr>
          <w:highlight w:val="yellow"/>
        </w:rPr>
        <w:t>leading</w:t>
      </w:r>
      <w:r w:rsidR="00FA4EC4" w:rsidRPr="00F7688A">
        <w:rPr>
          <w:highlight w:val="yellow"/>
        </w:rPr>
        <w:t xml:space="preserve"> to soil erosion</w:t>
      </w:r>
      <w:r w:rsidR="00FA4EC4" w:rsidRPr="00FA4EC4">
        <w:t xml:space="preserve">, ocean toxicity and air pollution. Edible cutlery is a sustainable way for better alternative to </w:t>
      </w:r>
      <w:r w:rsidRPr="00FA4EC4">
        <w:t>one</w:t>
      </w:r>
      <w:r>
        <w:t>-</w:t>
      </w:r>
      <w:r w:rsidR="00FA4EC4" w:rsidRPr="00FA4EC4">
        <w:t xml:space="preserve">time use plastic cutlery. This research highlights the development of edible cutlery using finger millet flour and </w:t>
      </w:r>
      <w:r w:rsidR="00FA4EC4">
        <w:t>wheat</w:t>
      </w:r>
      <w:r w:rsidR="00FA4EC4" w:rsidRPr="00FA4EC4">
        <w:t xml:space="preserve"> flour for nutritional </w:t>
      </w:r>
      <w:r w:rsidR="00FA4EC4" w:rsidRPr="00F7688A">
        <w:rPr>
          <w:highlight w:val="yellow"/>
        </w:rPr>
        <w:t xml:space="preserve">enrichment. In comparison to the all samples, sample T3 found to best samples among all samples. </w:t>
      </w:r>
      <w:r w:rsidRPr="00F7688A">
        <w:rPr>
          <w:highlight w:val="yellow"/>
        </w:rPr>
        <w:t>Plant-</w:t>
      </w:r>
      <w:r w:rsidR="008537FD" w:rsidRPr="00F7688A">
        <w:rPr>
          <w:highlight w:val="yellow"/>
        </w:rPr>
        <w:t xml:space="preserve">based </w:t>
      </w:r>
      <w:r w:rsidR="00EB1236" w:rsidRPr="00F7688A">
        <w:rPr>
          <w:bCs w:val="0"/>
          <w:highlight w:val="yellow"/>
        </w:rPr>
        <w:t xml:space="preserve">edible </w:t>
      </w:r>
      <w:r w:rsidR="00EB1236" w:rsidRPr="00F7688A">
        <w:rPr>
          <w:bCs w:val="0"/>
          <w:noProof/>
          <w:highlight w:val="yellow"/>
        </w:rPr>
        <w:t>cutleries</w:t>
      </w:r>
      <w:r w:rsidR="00EB1236" w:rsidRPr="00F7688A">
        <w:rPr>
          <w:highlight w:val="yellow"/>
        </w:rPr>
        <w:t xml:space="preserve"> </w:t>
      </w:r>
      <w:r w:rsidR="008537FD" w:rsidRPr="00F7688A">
        <w:rPr>
          <w:highlight w:val="yellow"/>
        </w:rPr>
        <w:t xml:space="preserve">can be a suitable alternative to synthetic plastic-based </w:t>
      </w:r>
      <w:r w:rsidR="00EB1236" w:rsidRPr="00F7688A">
        <w:rPr>
          <w:bCs w:val="0"/>
          <w:noProof/>
          <w:highlight w:val="yellow"/>
        </w:rPr>
        <w:t>cutleries</w:t>
      </w:r>
      <w:r w:rsidR="00EB1236" w:rsidRPr="00F7688A">
        <w:rPr>
          <w:highlight w:val="yellow"/>
        </w:rPr>
        <w:t xml:space="preserve"> </w:t>
      </w:r>
      <w:r w:rsidR="008537FD" w:rsidRPr="00F7688A">
        <w:rPr>
          <w:highlight w:val="yellow"/>
        </w:rPr>
        <w:t>and in this</w:t>
      </w:r>
      <w:r w:rsidR="008537FD" w:rsidRPr="008537FD">
        <w:t xml:space="preserve"> connection</w:t>
      </w:r>
      <w:r>
        <w:t>,</w:t>
      </w:r>
      <w:r w:rsidR="008537FD" w:rsidRPr="008537FD">
        <w:t xml:space="preserve"> finger millet,</w:t>
      </w:r>
      <w:r w:rsidR="00EB1236">
        <w:t xml:space="preserve"> </w:t>
      </w:r>
      <w:r w:rsidR="008537FD" w:rsidRPr="008537FD">
        <w:t>wheat flour</w:t>
      </w:r>
      <w:r w:rsidR="00EB1236">
        <w:t xml:space="preserve"> and</w:t>
      </w:r>
      <w:r w:rsidR="008537FD" w:rsidRPr="008537FD">
        <w:t xml:space="preserve"> jaggery were combined to make </w:t>
      </w:r>
      <w:r w:rsidR="00EB1236" w:rsidRPr="008537FD">
        <w:rPr>
          <w:bCs w:val="0"/>
        </w:rPr>
        <w:t xml:space="preserve">edible </w:t>
      </w:r>
      <w:r w:rsidR="00EB1236" w:rsidRPr="00A63999">
        <w:rPr>
          <w:bCs w:val="0"/>
          <w:noProof/>
        </w:rPr>
        <w:t>cutleries</w:t>
      </w:r>
      <w:r w:rsidR="008537FD" w:rsidRPr="008537FD">
        <w:t xml:space="preserve">. These </w:t>
      </w:r>
      <w:r w:rsidR="00EB1236" w:rsidRPr="008537FD">
        <w:rPr>
          <w:bCs w:val="0"/>
        </w:rPr>
        <w:t xml:space="preserve">edible </w:t>
      </w:r>
      <w:r w:rsidR="00EB1236" w:rsidRPr="00A63999">
        <w:rPr>
          <w:bCs w:val="0"/>
          <w:noProof/>
        </w:rPr>
        <w:t>cutleries</w:t>
      </w:r>
      <w:r w:rsidR="00EB1236" w:rsidRPr="008537FD">
        <w:t xml:space="preserve"> were</w:t>
      </w:r>
      <w:r w:rsidR="008537FD" w:rsidRPr="008537FD">
        <w:t xml:space="preserve"> made using a simple mixing and baking technique. The addition of </w:t>
      </w:r>
      <w:r w:rsidR="002F1438" w:rsidRPr="002F1438">
        <w:rPr>
          <w:highlight w:val="yellow"/>
        </w:rPr>
        <w:t>Finger Millet</w:t>
      </w:r>
      <w:r w:rsidR="002F1438" w:rsidRPr="008537FD">
        <w:t xml:space="preserve"> </w:t>
      </w:r>
      <w:r w:rsidR="008537FD" w:rsidRPr="008537FD">
        <w:t xml:space="preserve">and jaggery in wheat flour was beneficial to impart favourable physical and functional performance of the </w:t>
      </w:r>
      <w:r w:rsidR="00FA4EC4" w:rsidRPr="008537FD">
        <w:rPr>
          <w:bCs w:val="0"/>
        </w:rPr>
        <w:t xml:space="preserve">edible </w:t>
      </w:r>
      <w:r w:rsidRPr="00F7688A">
        <w:rPr>
          <w:bCs w:val="0"/>
          <w:noProof/>
          <w:highlight w:val="yellow"/>
        </w:rPr>
        <w:t>cutlery</w:t>
      </w:r>
      <w:r w:rsidR="008537FD" w:rsidRPr="00F7688A">
        <w:rPr>
          <w:highlight w:val="yellow"/>
        </w:rPr>
        <w:t>.</w:t>
      </w:r>
      <w:r w:rsidR="008537FD" w:rsidRPr="008537FD">
        <w:t xml:space="preserve"> </w:t>
      </w:r>
    </w:p>
    <w:p w14:paraId="14D11948" w14:textId="77777777" w:rsidR="00BE10DB" w:rsidRPr="00BE10DB" w:rsidRDefault="00BE10DB" w:rsidP="00BE10DB">
      <w:pPr>
        <w:spacing w:line="360" w:lineRule="auto"/>
        <w:ind w:firstLine="720"/>
        <w:jc w:val="both"/>
        <w:rPr>
          <w:lang w:val="en-US"/>
        </w:rPr>
      </w:pPr>
      <w:r w:rsidRPr="00BE10DB">
        <w:rPr>
          <w:lang w:val="en-US"/>
        </w:rPr>
        <w:t>COMPETING INTERESTS</w:t>
      </w:r>
    </w:p>
    <w:p w14:paraId="34C3A451" w14:textId="77777777" w:rsidR="00BE10DB" w:rsidRPr="00BE10DB" w:rsidRDefault="00BE10DB" w:rsidP="00BE10DB">
      <w:pPr>
        <w:spacing w:line="360" w:lineRule="auto"/>
        <w:ind w:firstLine="720"/>
        <w:jc w:val="both"/>
        <w:rPr>
          <w:lang w:val="en-US"/>
        </w:rPr>
      </w:pPr>
      <w:r w:rsidRPr="00BE10DB">
        <w:rPr>
          <w:lang w:val="en-US"/>
        </w:rPr>
        <w:t>Authors have declared that they have no known competing financial interests OR non-financial interests OR personal relationships that could have appeared to influence the work reported in this paper.</w:t>
      </w:r>
    </w:p>
    <w:p w14:paraId="2153CE9D" w14:textId="272A2CB0" w:rsidR="000A36B6" w:rsidRDefault="000A36B6" w:rsidP="00950B75">
      <w:pPr>
        <w:spacing w:line="360" w:lineRule="auto"/>
        <w:ind w:firstLine="720"/>
        <w:jc w:val="both"/>
      </w:pPr>
    </w:p>
    <w:p w14:paraId="7C34C19E" w14:textId="77777777" w:rsidR="000A36B6" w:rsidRPr="00005ED1" w:rsidRDefault="000A36B6" w:rsidP="000A36B6">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0EF4B267" w14:textId="77777777" w:rsidR="000A36B6" w:rsidRPr="00005ED1" w:rsidRDefault="000A36B6" w:rsidP="000A36B6">
      <w:pPr>
        <w:pStyle w:val="NoSpacing"/>
        <w:rPr>
          <w:rFonts w:ascii="Arial" w:hAnsi="Arial" w:cs="Arial"/>
          <w:highlight w:val="yellow"/>
        </w:rPr>
      </w:pPr>
    </w:p>
    <w:p w14:paraId="5C6CD163" w14:textId="77777777" w:rsidR="000A36B6" w:rsidRPr="00005ED1" w:rsidRDefault="000A36B6" w:rsidP="000A36B6">
      <w:pPr>
        <w:pStyle w:val="NoSpacing"/>
        <w:rPr>
          <w:rFonts w:ascii="Arial" w:hAnsi="Arial" w:cs="Arial"/>
          <w:highlight w:val="yellow"/>
        </w:rPr>
      </w:pPr>
      <w:r w:rsidRPr="00005ED1">
        <w:rPr>
          <w:rFonts w:ascii="Arial" w:hAnsi="Arial" w:cs="Arial"/>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1"/>
    <w:p w14:paraId="180112A3" w14:textId="77777777" w:rsidR="000A36B6" w:rsidRDefault="000A36B6" w:rsidP="00950B75">
      <w:pPr>
        <w:spacing w:line="360" w:lineRule="auto"/>
        <w:ind w:firstLine="720"/>
        <w:jc w:val="both"/>
      </w:pPr>
    </w:p>
    <w:p w14:paraId="254D5438" w14:textId="07484C1E" w:rsidR="0076466F" w:rsidRPr="00932C98" w:rsidRDefault="0076466F" w:rsidP="00950B75">
      <w:pPr>
        <w:spacing w:after="0" w:line="360" w:lineRule="auto"/>
        <w:jc w:val="both"/>
        <w:rPr>
          <w:b/>
          <w:bCs w:val="0"/>
        </w:rPr>
      </w:pPr>
      <w:r w:rsidRPr="00932C98">
        <w:rPr>
          <w:b/>
          <w:bCs w:val="0"/>
        </w:rPr>
        <w:t>References</w:t>
      </w:r>
    </w:p>
    <w:p w14:paraId="5EBCFD11" w14:textId="1C1361D5" w:rsidR="00950B75" w:rsidRDefault="00942314" w:rsidP="00AE5953">
      <w:pPr>
        <w:pStyle w:val="ListParagraph"/>
        <w:numPr>
          <w:ilvl w:val="0"/>
          <w:numId w:val="11"/>
        </w:numPr>
        <w:spacing w:line="240" w:lineRule="auto"/>
        <w:jc w:val="both"/>
      </w:pPr>
      <w:r w:rsidRPr="00942314">
        <w:t>AOAC International. (2000). Official methods of analysis (17th ed.). AOAC International. https://books.google.com/books/about/Official_Methods_of_Analysis_of_AOAC_Int.html?id=y_4_AAAAMAAJ</w:t>
      </w:r>
      <w:r w:rsidR="00950B75" w:rsidRPr="00480E88">
        <w:t>.</w:t>
      </w:r>
    </w:p>
    <w:p w14:paraId="4C77D489" w14:textId="52B38F1B" w:rsidR="00942314" w:rsidRDefault="00942314" w:rsidP="00AE5953">
      <w:pPr>
        <w:pStyle w:val="ListParagraph"/>
        <w:numPr>
          <w:ilvl w:val="0"/>
          <w:numId w:val="11"/>
        </w:numPr>
        <w:spacing w:line="240" w:lineRule="auto"/>
        <w:jc w:val="both"/>
      </w:pPr>
      <w:r w:rsidRPr="00942314">
        <w:t xml:space="preserve">Dordevic, D., Pencak, T., </w:t>
      </w:r>
      <w:proofErr w:type="spellStart"/>
      <w:r w:rsidRPr="00942314">
        <w:t>Slamova</w:t>
      </w:r>
      <w:proofErr w:type="spellEnd"/>
      <w:r w:rsidRPr="00942314">
        <w:t xml:space="preserve">, D., Zeljkovic, S. C., </w:t>
      </w:r>
      <w:proofErr w:type="spellStart"/>
      <w:r w:rsidRPr="00942314">
        <w:t>Tremlova</w:t>
      </w:r>
      <w:proofErr w:type="spellEnd"/>
      <w:r w:rsidRPr="00942314">
        <w:t xml:space="preserve">, B., &amp; </w:t>
      </w:r>
      <w:proofErr w:type="spellStart"/>
      <w:r w:rsidRPr="00942314">
        <w:t>Zamaratskaia</w:t>
      </w:r>
      <w:proofErr w:type="spellEnd"/>
      <w:r w:rsidRPr="00942314">
        <w:t xml:space="preserve">, G. (2025). Development of edible spoons using non-traditional flours. Applied Food Research. </w:t>
      </w:r>
      <w:hyperlink r:id="rId17" w:history="1">
        <w:r w:rsidRPr="002117CD">
          <w:rPr>
            <w:rStyle w:val="Hyperlink"/>
          </w:rPr>
          <w:t>https://doi.org/10.1016/j.afres.2025.100995</w:t>
        </w:r>
      </w:hyperlink>
    </w:p>
    <w:p w14:paraId="5E7CABCD" w14:textId="31D27890" w:rsidR="00942314" w:rsidRPr="00942314" w:rsidRDefault="00942314" w:rsidP="00AE5953">
      <w:pPr>
        <w:pStyle w:val="ListParagraph"/>
        <w:numPr>
          <w:ilvl w:val="0"/>
          <w:numId w:val="11"/>
        </w:numPr>
        <w:spacing w:line="240" w:lineRule="auto"/>
        <w:jc w:val="both"/>
      </w:pPr>
      <w:r w:rsidRPr="00AE5953">
        <w:rPr>
          <w:bCs w:val="0"/>
        </w:rPr>
        <w:t xml:space="preserve">Khatal, M. M., Kumar, A., Thul, P. P., Sawant, A. A., &amp; Kalse, S. B. (2025). Study on the Effect of Different Baking Temperature on Finger Millet Khari and It's Cost Implication. European Journal of Nutrition &amp; Food Safety, 17(4), 22–31. </w:t>
      </w:r>
      <w:hyperlink r:id="rId18" w:history="1">
        <w:r w:rsidRPr="00AE5953">
          <w:rPr>
            <w:rStyle w:val="Hyperlink"/>
            <w:bCs w:val="0"/>
          </w:rPr>
          <w:t>https://doi.org/10.9734/ejnfs/2025/v17i41676</w:t>
        </w:r>
      </w:hyperlink>
    </w:p>
    <w:p w14:paraId="67A1AC11" w14:textId="3C054009" w:rsidR="00942314" w:rsidRPr="00942314" w:rsidRDefault="00942314" w:rsidP="00AE5953">
      <w:pPr>
        <w:pStyle w:val="ListParagraph"/>
        <w:numPr>
          <w:ilvl w:val="0"/>
          <w:numId w:val="11"/>
        </w:numPr>
        <w:spacing w:line="240" w:lineRule="auto"/>
        <w:jc w:val="both"/>
      </w:pPr>
      <w:r w:rsidRPr="00AE5953">
        <w:rPr>
          <w:bCs w:val="0"/>
        </w:rPr>
        <w:t xml:space="preserve">Khatal, M. M., Sawant, A., Shirsat, B., Chavan, P., Bansode, P., &amp; Kutwal, A. (2024). Performance evaluation of deck oven for baking of finger millet biscuit. International Journal of Advanced Biochemistry Research, 8(9S), 1416–1420. </w:t>
      </w:r>
      <w:hyperlink r:id="rId19" w:history="1">
        <w:r w:rsidRPr="00AE5953">
          <w:rPr>
            <w:rStyle w:val="Hyperlink"/>
            <w:bCs w:val="0"/>
          </w:rPr>
          <w:t>https://doi.org/10.33545/26174693.2024.v8.i9Sq.2366</w:t>
        </w:r>
      </w:hyperlink>
    </w:p>
    <w:p w14:paraId="44457DBE" w14:textId="61CDE291" w:rsidR="00942314" w:rsidRDefault="00942314" w:rsidP="00AE5953">
      <w:pPr>
        <w:pStyle w:val="ListParagraph"/>
        <w:numPr>
          <w:ilvl w:val="0"/>
          <w:numId w:val="11"/>
        </w:numPr>
        <w:spacing w:line="240" w:lineRule="auto"/>
        <w:jc w:val="both"/>
      </w:pPr>
      <w:r w:rsidRPr="00942314">
        <w:t xml:space="preserve">Lebreton, L., &amp; </w:t>
      </w:r>
      <w:proofErr w:type="spellStart"/>
      <w:r w:rsidRPr="00942314">
        <w:t>Andrady</w:t>
      </w:r>
      <w:proofErr w:type="spellEnd"/>
      <w:r w:rsidRPr="00942314">
        <w:t xml:space="preserve">, A. (2019). Future scenarios of global plastic waste generation and disposal. Palgrave Communications, 5(1), 1–11. </w:t>
      </w:r>
      <w:hyperlink r:id="rId20" w:history="1">
        <w:r w:rsidRPr="002117CD">
          <w:rPr>
            <w:rStyle w:val="Hyperlink"/>
          </w:rPr>
          <w:t>https://doi.org/10.1057/s41599-018-0212-7</w:t>
        </w:r>
      </w:hyperlink>
    </w:p>
    <w:p w14:paraId="6142694B" w14:textId="36651BFA" w:rsidR="00942314" w:rsidRDefault="00942314" w:rsidP="00AE5953">
      <w:pPr>
        <w:pStyle w:val="ListParagraph"/>
        <w:numPr>
          <w:ilvl w:val="0"/>
          <w:numId w:val="11"/>
        </w:numPr>
        <w:spacing w:line="240" w:lineRule="auto"/>
        <w:jc w:val="both"/>
      </w:pPr>
      <w:r w:rsidRPr="00942314">
        <w:t xml:space="preserve">Prata, J. C., da Costa, J. P., Lopes, I., Duarte, A. C., &amp; Rocha-Santos, T. (2020). Environmental status of (micro)plastics contamination in Portugal. Ecotoxicology and Environmental Safety. </w:t>
      </w:r>
      <w:hyperlink r:id="rId21" w:history="1">
        <w:r w:rsidRPr="002117CD">
          <w:rPr>
            <w:rStyle w:val="Hyperlink"/>
          </w:rPr>
          <w:t>https://doi.org/10.1016/j.ecoenv.2020.110753</w:t>
        </w:r>
      </w:hyperlink>
    </w:p>
    <w:p w14:paraId="2EF6E246" w14:textId="00C22D2E" w:rsidR="00942314" w:rsidRDefault="00942314" w:rsidP="00AE5953">
      <w:pPr>
        <w:pStyle w:val="ListParagraph"/>
        <w:numPr>
          <w:ilvl w:val="0"/>
          <w:numId w:val="11"/>
        </w:numPr>
        <w:spacing w:line="240" w:lineRule="auto"/>
        <w:jc w:val="both"/>
      </w:pPr>
      <w:r w:rsidRPr="00942314">
        <w:t xml:space="preserve">Rajendran, S. P., Saravanan, A., Namachivayam, G. K., </w:t>
      </w:r>
      <w:proofErr w:type="spellStart"/>
      <w:r w:rsidRPr="00942314">
        <w:t>Jambunathan</w:t>
      </w:r>
      <w:proofErr w:type="spellEnd"/>
      <w:r w:rsidRPr="00942314">
        <w:t xml:space="preserve">, J., &amp; Ramachandran, G. (2020). Optimization of composition for preparation of edible cutlery using response surface methodology (RSM). AIP Conference Proceedings, 2240(1), Article 050001. </w:t>
      </w:r>
      <w:hyperlink r:id="rId22" w:history="1">
        <w:r w:rsidRPr="002117CD">
          <w:rPr>
            <w:rStyle w:val="Hyperlink"/>
          </w:rPr>
          <w:t>https://doi.org/10.1063/5.0011042</w:t>
        </w:r>
      </w:hyperlink>
    </w:p>
    <w:p w14:paraId="7EEC85ED" w14:textId="7A028EF5" w:rsidR="00942314" w:rsidRDefault="00942314" w:rsidP="00AE5953">
      <w:pPr>
        <w:pStyle w:val="ListParagraph"/>
        <w:numPr>
          <w:ilvl w:val="0"/>
          <w:numId w:val="11"/>
        </w:numPr>
        <w:spacing w:line="240" w:lineRule="auto"/>
        <w:jc w:val="both"/>
      </w:pPr>
      <w:r w:rsidRPr="00942314">
        <w:t xml:space="preserve">Rao, G. P., &amp; Singh, P. (2022). Value addition and fortification in non-centrifugal sugar (Jaggery): A potential source of functional and nutraceutical foods. Sugar Tech, 24(2), 387–396. </w:t>
      </w:r>
      <w:hyperlink r:id="rId23" w:history="1">
        <w:r w:rsidRPr="002117CD">
          <w:rPr>
            <w:rStyle w:val="Hyperlink"/>
          </w:rPr>
          <w:t>https://doi.org/10.1007/s12355-021-01020-3</w:t>
        </w:r>
      </w:hyperlink>
    </w:p>
    <w:p w14:paraId="6C278B39" w14:textId="28CB48E6" w:rsidR="00942314" w:rsidRDefault="00942314" w:rsidP="00AE5953">
      <w:pPr>
        <w:pStyle w:val="ListParagraph"/>
        <w:numPr>
          <w:ilvl w:val="0"/>
          <w:numId w:val="11"/>
        </w:numPr>
        <w:spacing w:line="240" w:lineRule="auto"/>
        <w:jc w:val="both"/>
      </w:pPr>
      <w:r w:rsidRPr="00942314">
        <w:t xml:space="preserve">Rishi, P., Zade, T., Abhiraj, P., Pandey, V. S., &amp; Roy, S. (2024). Exploring the Potential of Ragi, Wheat, and Rice Flours as a Sustainable Solution for Edible Bowl: A Suitable Substitution for Disposable Plastic Bowl. Food and Humanity. </w:t>
      </w:r>
      <w:hyperlink r:id="rId24" w:history="1">
        <w:r w:rsidRPr="002117CD">
          <w:rPr>
            <w:rStyle w:val="Hyperlink"/>
          </w:rPr>
          <w:t>https://doi.org/10.1016/j.foohum.2024.100455</w:t>
        </w:r>
      </w:hyperlink>
    </w:p>
    <w:p w14:paraId="51F2568C" w14:textId="1D636FB8" w:rsidR="00942314" w:rsidRDefault="00942314" w:rsidP="00AE5953">
      <w:pPr>
        <w:pStyle w:val="ListParagraph"/>
        <w:numPr>
          <w:ilvl w:val="0"/>
          <w:numId w:val="11"/>
        </w:numPr>
        <w:spacing w:line="240" w:lineRule="auto"/>
        <w:jc w:val="both"/>
      </w:pPr>
      <w:r w:rsidRPr="00942314">
        <w:t xml:space="preserve">Sindhu, K., Swamy, R., &amp; Prashanthi, M. (2023). Enrichment of edible spoons with natural colours. The Pharma Innovation Journal, 12(5), 4259–4263. </w:t>
      </w:r>
      <w:hyperlink r:id="rId25" w:history="1">
        <w:r w:rsidRPr="002117CD">
          <w:rPr>
            <w:rStyle w:val="Hyperlink"/>
          </w:rPr>
          <w:t>https://www.thepharmajournal.com/archives/2023/vol12issue5/PartAX/12-5-248-127.pdf</w:t>
        </w:r>
      </w:hyperlink>
    </w:p>
    <w:p w14:paraId="67017FF6" w14:textId="42179BE6" w:rsidR="00942314" w:rsidRDefault="00942314" w:rsidP="00AE5953">
      <w:pPr>
        <w:pStyle w:val="ListParagraph"/>
        <w:numPr>
          <w:ilvl w:val="0"/>
          <w:numId w:val="11"/>
        </w:numPr>
        <w:spacing w:line="240" w:lineRule="auto"/>
        <w:jc w:val="both"/>
      </w:pPr>
      <w:proofErr w:type="spellStart"/>
      <w:r w:rsidRPr="00942314">
        <w:t>Thagunna</w:t>
      </w:r>
      <w:proofErr w:type="spellEnd"/>
      <w:r w:rsidRPr="00942314">
        <w:t xml:space="preserve">, B., Shrestha, G., Karki, R., Baral, K., &amp; Kaur, J. (2023). Development and quality evaluation of biodegradable edible cutlery: a replacement for a conventional one. Asian Journal of Pharmaceutical and Clinical Research. </w:t>
      </w:r>
      <w:hyperlink r:id="rId26" w:history="1">
        <w:r w:rsidRPr="002117CD">
          <w:rPr>
            <w:rStyle w:val="Hyperlink"/>
          </w:rPr>
          <w:t>https://doi.org/10.22159/ajpcr.2023v16i2.46382</w:t>
        </w:r>
      </w:hyperlink>
    </w:p>
    <w:p w14:paraId="559A49F8" w14:textId="4157F93D" w:rsidR="00950B75" w:rsidRDefault="00950B75" w:rsidP="00AE5953">
      <w:pPr>
        <w:pStyle w:val="ListParagraph"/>
        <w:numPr>
          <w:ilvl w:val="0"/>
          <w:numId w:val="11"/>
        </w:numPr>
        <w:spacing w:line="240" w:lineRule="auto"/>
        <w:jc w:val="both"/>
      </w:pPr>
      <w:r w:rsidRPr="0045224A">
        <w:t xml:space="preserve">Thul, P. P., Kalse, S. B., Bansode, P. B., </w:t>
      </w:r>
      <w:r w:rsidRPr="00AE5953">
        <w:rPr>
          <w:bCs w:val="0"/>
        </w:rPr>
        <w:t>Khatal, M. M.,</w:t>
      </w:r>
      <w:r w:rsidRPr="0045224A">
        <w:t xml:space="preserve"> &amp; Sawant, A. A. (2025). Physicochemical Properties of Cookies Developed from Maida Substituted with Cashew Apple Powder. Asian Journal of Current Research, 10(1), 65–72. </w:t>
      </w:r>
      <w:hyperlink r:id="rId27" w:history="1">
        <w:r w:rsidRPr="00EC52AC">
          <w:rPr>
            <w:rStyle w:val="Hyperlink"/>
          </w:rPr>
          <w:t>https://doi.org/10.56557/ajocr/2025/v10i19078</w:t>
        </w:r>
      </w:hyperlink>
    </w:p>
    <w:p w14:paraId="1B148796" w14:textId="6DD63FAC" w:rsidR="00950B75" w:rsidRDefault="00942314" w:rsidP="00AE5953">
      <w:pPr>
        <w:pStyle w:val="ListParagraph"/>
        <w:numPr>
          <w:ilvl w:val="0"/>
          <w:numId w:val="11"/>
        </w:numPr>
        <w:spacing w:line="240" w:lineRule="auto"/>
        <w:jc w:val="both"/>
      </w:pPr>
      <w:r w:rsidRPr="00942314">
        <w:lastRenderedPageBreak/>
        <w:t xml:space="preserve">Xiang, J., </w:t>
      </w:r>
      <w:proofErr w:type="spellStart"/>
      <w:r w:rsidRPr="00942314">
        <w:t>Apea</w:t>
      </w:r>
      <w:proofErr w:type="spellEnd"/>
      <w:r w:rsidRPr="00942314">
        <w:t xml:space="preserve">-Bah, F. B., Ndolo, V. U., </w:t>
      </w:r>
      <w:proofErr w:type="spellStart"/>
      <w:r w:rsidRPr="00942314">
        <w:t>Katundu</w:t>
      </w:r>
      <w:proofErr w:type="spellEnd"/>
      <w:r w:rsidRPr="00942314">
        <w:t xml:space="preserve">, M. C., &amp; Beta, T. (2019). Profile of phenolic compounds and antioxidant activity of finger millet varieties. Food Chemistry. </w:t>
      </w:r>
      <w:hyperlink r:id="rId28" w:history="1">
        <w:r w:rsidRPr="002117CD">
          <w:rPr>
            <w:rStyle w:val="Hyperlink"/>
          </w:rPr>
          <w:t>https://doi.org/10.1016/j.foodchem.2018.09.120</w:t>
        </w:r>
      </w:hyperlink>
      <w:r>
        <w:tab/>
      </w:r>
    </w:p>
    <w:p w14:paraId="47977221" w14:textId="77777777" w:rsidR="00202893" w:rsidRPr="00AE5953" w:rsidRDefault="007C7B11" w:rsidP="00AE5953">
      <w:pPr>
        <w:pStyle w:val="ListParagraph"/>
        <w:numPr>
          <w:ilvl w:val="0"/>
          <w:numId w:val="11"/>
        </w:numPr>
        <w:spacing w:after="0" w:line="240" w:lineRule="auto"/>
        <w:rPr>
          <w:rFonts w:eastAsia="Times New Roman"/>
          <w:bCs w:val="0"/>
          <w:kern w:val="0"/>
          <w:sz w:val="22"/>
          <w:szCs w:val="22"/>
          <w:lang w:val="en-US"/>
          <w14:ligatures w14:val="none"/>
        </w:rPr>
      </w:pPr>
      <w:r w:rsidRPr="00AE5953">
        <w:rPr>
          <w:rFonts w:eastAsia="Times New Roman"/>
          <w:bCs w:val="0"/>
          <w:kern w:val="0"/>
          <w:sz w:val="22"/>
          <w:szCs w:val="22"/>
          <w:highlight w:val="yellow"/>
          <w:lang w:val="en-US"/>
          <w14:ligatures w14:val="none"/>
        </w:rPr>
        <w:t xml:space="preserve">Roy S, Pillai ARS, </w:t>
      </w:r>
      <w:proofErr w:type="spellStart"/>
      <w:r w:rsidRPr="00AE5953">
        <w:rPr>
          <w:rFonts w:eastAsia="Times New Roman"/>
          <w:bCs w:val="0"/>
          <w:kern w:val="0"/>
          <w:sz w:val="22"/>
          <w:szCs w:val="22"/>
          <w:highlight w:val="yellow"/>
          <w:lang w:val="en-US"/>
          <w14:ligatures w14:val="none"/>
        </w:rPr>
        <w:t>Madhumita</w:t>
      </w:r>
      <w:proofErr w:type="spellEnd"/>
      <w:r w:rsidRPr="00AE5953">
        <w:rPr>
          <w:rFonts w:eastAsia="Times New Roman"/>
          <w:bCs w:val="0"/>
          <w:kern w:val="0"/>
          <w:sz w:val="22"/>
          <w:szCs w:val="22"/>
          <w:highlight w:val="yellow"/>
          <w:lang w:val="en-US"/>
          <w14:ligatures w14:val="none"/>
        </w:rPr>
        <w:t xml:space="preserve"> M, Joshi R, Zhang W, Shankar S. A Comprehensive Review on Recent Advances in Plant Flour-Based Edible Tableware. Int J </w:t>
      </w:r>
      <w:proofErr w:type="spellStart"/>
      <w:r w:rsidRPr="00AE5953">
        <w:rPr>
          <w:rFonts w:eastAsia="Times New Roman"/>
          <w:bCs w:val="0"/>
          <w:kern w:val="0"/>
          <w:sz w:val="22"/>
          <w:szCs w:val="22"/>
          <w:highlight w:val="yellow"/>
          <w:lang w:val="en-US"/>
          <w14:ligatures w14:val="none"/>
        </w:rPr>
        <w:t>Biomater</w:t>
      </w:r>
      <w:proofErr w:type="spellEnd"/>
      <w:r w:rsidRPr="00AE5953">
        <w:rPr>
          <w:rFonts w:eastAsia="Times New Roman"/>
          <w:bCs w:val="0"/>
          <w:kern w:val="0"/>
          <w:sz w:val="22"/>
          <w:szCs w:val="22"/>
          <w:highlight w:val="yellow"/>
          <w:lang w:val="en-US"/>
          <w14:ligatures w14:val="none"/>
        </w:rPr>
        <w:t xml:space="preserve">. 2025 Aug </w:t>
      </w:r>
      <w:proofErr w:type="gramStart"/>
      <w:r w:rsidRPr="00AE5953">
        <w:rPr>
          <w:rFonts w:eastAsia="Times New Roman"/>
          <w:bCs w:val="0"/>
          <w:kern w:val="0"/>
          <w:sz w:val="22"/>
          <w:szCs w:val="22"/>
          <w:highlight w:val="yellow"/>
          <w:lang w:val="en-US"/>
          <w14:ligatures w14:val="none"/>
        </w:rPr>
        <w:t>6;2025:6206991</w:t>
      </w:r>
      <w:proofErr w:type="gramEnd"/>
      <w:r w:rsidRPr="00AE5953">
        <w:rPr>
          <w:rFonts w:eastAsia="Times New Roman"/>
          <w:bCs w:val="0"/>
          <w:kern w:val="0"/>
          <w:sz w:val="22"/>
          <w:szCs w:val="22"/>
          <w:highlight w:val="yellow"/>
          <w:lang w:val="en-US"/>
          <w14:ligatures w14:val="none"/>
        </w:rPr>
        <w:t xml:space="preserve">. </w:t>
      </w:r>
      <w:proofErr w:type="spellStart"/>
      <w:r w:rsidRPr="00AE5953">
        <w:rPr>
          <w:rFonts w:eastAsia="Times New Roman"/>
          <w:bCs w:val="0"/>
          <w:kern w:val="0"/>
          <w:sz w:val="22"/>
          <w:szCs w:val="22"/>
          <w:highlight w:val="yellow"/>
          <w:lang w:val="en-US"/>
          <w14:ligatures w14:val="none"/>
        </w:rPr>
        <w:t>doi</w:t>
      </w:r>
      <w:proofErr w:type="spellEnd"/>
      <w:r w:rsidRPr="00AE5953">
        <w:rPr>
          <w:rFonts w:eastAsia="Times New Roman"/>
          <w:bCs w:val="0"/>
          <w:kern w:val="0"/>
          <w:sz w:val="22"/>
          <w:szCs w:val="22"/>
          <w:highlight w:val="yellow"/>
          <w:lang w:val="en-US"/>
          <w14:ligatures w14:val="none"/>
        </w:rPr>
        <w:t>: 10.1155/</w:t>
      </w:r>
      <w:proofErr w:type="spellStart"/>
      <w:r w:rsidRPr="00AE5953">
        <w:rPr>
          <w:rFonts w:eastAsia="Times New Roman"/>
          <w:bCs w:val="0"/>
          <w:kern w:val="0"/>
          <w:sz w:val="22"/>
          <w:szCs w:val="22"/>
          <w:highlight w:val="yellow"/>
          <w:lang w:val="en-US"/>
          <w14:ligatures w14:val="none"/>
        </w:rPr>
        <w:t>ijbm</w:t>
      </w:r>
      <w:proofErr w:type="spellEnd"/>
      <w:r w:rsidRPr="00AE5953">
        <w:rPr>
          <w:rFonts w:eastAsia="Times New Roman"/>
          <w:bCs w:val="0"/>
          <w:kern w:val="0"/>
          <w:sz w:val="22"/>
          <w:szCs w:val="22"/>
          <w:highlight w:val="yellow"/>
          <w:lang w:val="en-US"/>
          <w14:ligatures w14:val="none"/>
        </w:rPr>
        <w:t>/6206991. PMID: 40809385; PMCID: PMC12350001.</w:t>
      </w:r>
    </w:p>
    <w:p w14:paraId="254B550C" w14:textId="77777777" w:rsidR="00202893" w:rsidRPr="00F7688A" w:rsidRDefault="00202893" w:rsidP="00202893">
      <w:pPr>
        <w:spacing w:after="0" w:line="240" w:lineRule="auto"/>
        <w:rPr>
          <w:rStyle w:val="HTMLCite"/>
          <w:i w:val="0"/>
          <w:iCs w:val="0"/>
          <w:color w:val="1B1B1B"/>
          <w:sz w:val="22"/>
          <w:szCs w:val="22"/>
          <w:highlight w:val="yellow"/>
        </w:rPr>
      </w:pPr>
    </w:p>
    <w:p w14:paraId="414A6476" w14:textId="180224D2" w:rsidR="007C7B11" w:rsidRPr="00AE5953" w:rsidRDefault="007C7B11" w:rsidP="00AE5953">
      <w:pPr>
        <w:pStyle w:val="ListParagraph"/>
        <w:numPr>
          <w:ilvl w:val="0"/>
          <w:numId w:val="11"/>
        </w:numPr>
        <w:spacing w:after="0" w:line="240" w:lineRule="auto"/>
        <w:rPr>
          <w:rFonts w:eastAsia="Times New Roman"/>
          <w:bCs w:val="0"/>
          <w:kern w:val="0"/>
          <w:sz w:val="22"/>
          <w:szCs w:val="22"/>
          <w:lang w:val="en-US"/>
          <w14:ligatures w14:val="none"/>
        </w:rPr>
      </w:pPr>
      <w:r w:rsidRPr="00AE5953">
        <w:rPr>
          <w:rStyle w:val="HTMLCite"/>
          <w:i w:val="0"/>
          <w:iCs w:val="0"/>
          <w:color w:val="1B1B1B"/>
          <w:sz w:val="22"/>
          <w:szCs w:val="22"/>
          <w:highlight w:val="yellow"/>
        </w:rPr>
        <w:t xml:space="preserve">Tran T. V., Jalil A. A., Nguyen T. M., Nguyen T. T. T., </w:t>
      </w:r>
      <w:proofErr w:type="spellStart"/>
      <w:r w:rsidRPr="00AE5953">
        <w:rPr>
          <w:rStyle w:val="HTMLCite"/>
          <w:i w:val="0"/>
          <w:iCs w:val="0"/>
          <w:color w:val="1B1B1B"/>
          <w:sz w:val="22"/>
          <w:szCs w:val="22"/>
          <w:highlight w:val="yellow"/>
        </w:rPr>
        <w:t>Nabgan</w:t>
      </w:r>
      <w:proofErr w:type="spellEnd"/>
      <w:r w:rsidRPr="00AE5953">
        <w:rPr>
          <w:rStyle w:val="HTMLCite"/>
          <w:i w:val="0"/>
          <w:iCs w:val="0"/>
          <w:color w:val="1B1B1B"/>
          <w:sz w:val="22"/>
          <w:szCs w:val="22"/>
          <w:highlight w:val="yellow"/>
        </w:rPr>
        <w:t xml:space="preserve"> W., Nguyen D. T. C. A Review on the Occurrence, Analytical Methods, and Impact of Microplastics in the Environment. Environmental Toxicology and </w:t>
      </w:r>
      <w:proofErr w:type="gramStart"/>
      <w:r w:rsidRPr="00AE5953">
        <w:rPr>
          <w:rStyle w:val="HTMLCite"/>
          <w:i w:val="0"/>
          <w:iCs w:val="0"/>
          <w:color w:val="1B1B1B"/>
          <w:sz w:val="22"/>
          <w:szCs w:val="22"/>
          <w:highlight w:val="yellow"/>
        </w:rPr>
        <w:t>Pharmacology .</w:t>
      </w:r>
      <w:proofErr w:type="gramEnd"/>
      <w:r w:rsidRPr="00AE5953">
        <w:rPr>
          <w:rStyle w:val="HTMLCite"/>
          <w:i w:val="0"/>
          <w:iCs w:val="0"/>
          <w:color w:val="1B1B1B"/>
          <w:sz w:val="22"/>
          <w:szCs w:val="22"/>
          <w:highlight w:val="yellow"/>
        </w:rPr>
        <w:t xml:space="preserve"> 2023;</w:t>
      </w:r>
      <w:proofErr w:type="gramStart"/>
      <w:r w:rsidRPr="00AE5953">
        <w:rPr>
          <w:rStyle w:val="HTMLCite"/>
          <w:i w:val="0"/>
          <w:iCs w:val="0"/>
          <w:color w:val="1B1B1B"/>
          <w:sz w:val="22"/>
          <w:szCs w:val="22"/>
          <w:highlight w:val="yellow"/>
        </w:rPr>
        <w:t>102:p.</w:t>
      </w:r>
      <w:proofErr w:type="gramEnd"/>
      <w:r w:rsidRPr="00AE5953">
        <w:rPr>
          <w:rStyle w:val="HTMLCite"/>
          <w:i w:val="0"/>
          <w:iCs w:val="0"/>
          <w:color w:val="1B1B1B"/>
          <w:sz w:val="22"/>
          <w:szCs w:val="22"/>
          <w:highlight w:val="yellow"/>
        </w:rPr>
        <w:t xml:space="preserve"> 104248. </w:t>
      </w:r>
      <w:proofErr w:type="spellStart"/>
      <w:r w:rsidRPr="00AE5953">
        <w:rPr>
          <w:rStyle w:val="HTMLCite"/>
          <w:i w:val="0"/>
          <w:iCs w:val="0"/>
          <w:color w:val="1B1B1B"/>
          <w:sz w:val="22"/>
          <w:szCs w:val="22"/>
          <w:highlight w:val="yellow"/>
        </w:rPr>
        <w:t>doi</w:t>
      </w:r>
      <w:proofErr w:type="spellEnd"/>
      <w:r w:rsidRPr="00AE5953">
        <w:rPr>
          <w:rStyle w:val="HTMLCite"/>
          <w:i w:val="0"/>
          <w:iCs w:val="0"/>
          <w:color w:val="1B1B1B"/>
          <w:sz w:val="22"/>
          <w:szCs w:val="22"/>
          <w:highlight w:val="yellow"/>
        </w:rPr>
        <w:t>: 10.1016/j.etap.2023.104248.</w:t>
      </w:r>
      <w:r w:rsidRPr="00AE5953">
        <w:rPr>
          <w:color w:val="1B1B1B"/>
          <w:sz w:val="22"/>
          <w:szCs w:val="22"/>
          <w:highlight w:val="yellow"/>
        </w:rPr>
        <w:t> </w:t>
      </w:r>
    </w:p>
    <w:p w14:paraId="6BF88121" w14:textId="560A6F25" w:rsidR="007C7B11" w:rsidRPr="00F7688A" w:rsidRDefault="007C7B11" w:rsidP="00A63AF1">
      <w:pPr>
        <w:spacing w:line="240" w:lineRule="auto"/>
        <w:jc w:val="both"/>
        <w:rPr>
          <w:sz w:val="22"/>
          <w:szCs w:val="22"/>
        </w:rPr>
      </w:pPr>
    </w:p>
    <w:p w14:paraId="6956CAB6" w14:textId="2AEB010E" w:rsidR="00202893" w:rsidRPr="00AE5953" w:rsidRDefault="00202893" w:rsidP="00AE5953">
      <w:pPr>
        <w:pStyle w:val="ListParagraph"/>
        <w:numPr>
          <w:ilvl w:val="0"/>
          <w:numId w:val="11"/>
        </w:numPr>
        <w:spacing w:line="240" w:lineRule="auto"/>
        <w:jc w:val="both"/>
        <w:rPr>
          <w:sz w:val="22"/>
          <w:szCs w:val="22"/>
        </w:rPr>
      </w:pPr>
      <w:proofErr w:type="spellStart"/>
      <w:r w:rsidRPr="00AE5953">
        <w:rPr>
          <w:color w:val="222222"/>
          <w:sz w:val="22"/>
          <w:szCs w:val="22"/>
          <w:highlight w:val="yellow"/>
          <w:shd w:val="clear" w:color="auto" w:fill="FFFFFF"/>
        </w:rPr>
        <w:t>Hazra</w:t>
      </w:r>
      <w:proofErr w:type="spellEnd"/>
      <w:r w:rsidRPr="00AE5953">
        <w:rPr>
          <w:color w:val="222222"/>
          <w:sz w:val="22"/>
          <w:szCs w:val="22"/>
          <w:highlight w:val="yellow"/>
          <w:shd w:val="clear" w:color="auto" w:fill="FFFFFF"/>
        </w:rPr>
        <w:t xml:space="preserve">, S., &amp; </w:t>
      </w:r>
      <w:proofErr w:type="spellStart"/>
      <w:r w:rsidRPr="00AE5953">
        <w:rPr>
          <w:color w:val="222222"/>
          <w:sz w:val="22"/>
          <w:szCs w:val="22"/>
          <w:highlight w:val="yellow"/>
          <w:shd w:val="clear" w:color="auto" w:fill="FFFFFF"/>
        </w:rPr>
        <w:t>Sontakke</w:t>
      </w:r>
      <w:proofErr w:type="spellEnd"/>
      <w:r w:rsidRPr="00AE5953">
        <w:rPr>
          <w:color w:val="222222"/>
          <w:sz w:val="22"/>
          <w:szCs w:val="22"/>
          <w:highlight w:val="yellow"/>
          <w:shd w:val="clear" w:color="auto" w:fill="FFFFFF"/>
        </w:rPr>
        <w:t xml:space="preserve">, M. (2023). Process development and quality evaluation edible cutlery spoons supplemented with </w:t>
      </w:r>
      <w:proofErr w:type="spellStart"/>
      <w:r w:rsidRPr="00AE5953">
        <w:rPr>
          <w:color w:val="222222"/>
          <w:sz w:val="22"/>
          <w:szCs w:val="22"/>
          <w:highlight w:val="yellow"/>
          <w:shd w:val="clear" w:color="auto" w:fill="FFFFFF"/>
        </w:rPr>
        <w:t>Withania</w:t>
      </w:r>
      <w:proofErr w:type="spellEnd"/>
      <w:r w:rsidRPr="00AE5953">
        <w:rPr>
          <w:color w:val="222222"/>
          <w:sz w:val="22"/>
          <w:szCs w:val="22"/>
          <w:highlight w:val="yellow"/>
          <w:shd w:val="clear" w:color="auto" w:fill="FFFFFF"/>
        </w:rPr>
        <w:t xml:space="preserve"> </w:t>
      </w:r>
      <w:proofErr w:type="spellStart"/>
      <w:r w:rsidRPr="00AE5953">
        <w:rPr>
          <w:color w:val="222222"/>
          <w:sz w:val="22"/>
          <w:szCs w:val="22"/>
          <w:highlight w:val="yellow"/>
          <w:shd w:val="clear" w:color="auto" w:fill="FFFFFF"/>
        </w:rPr>
        <w:t>somnifera</w:t>
      </w:r>
      <w:proofErr w:type="spellEnd"/>
      <w:r w:rsidRPr="00AE5953">
        <w:rPr>
          <w:color w:val="222222"/>
          <w:sz w:val="22"/>
          <w:szCs w:val="22"/>
          <w:highlight w:val="yellow"/>
          <w:shd w:val="clear" w:color="auto" w:fill="FFFFFF"/>
        </w:rPr>
        <w:t xml:space="preserve"> root powder. </w:t>
      </w:r>
      <w:r w:rsidRPr="00AE5953">
        <w:rPr>
          <w:i/>
          <w:iCs/>
          <w:color w:val="222222"/>
          <w:sz w:val="22"/>
          <w:szCs w:val="22"/>
          <w:highlight w:val="yellow"/>
          <w:shd w:val="clear" w:color="auto" w:fill="FFFFFF"/>
        </w:rPr>
        <w:t>Pharma Innovation</w:t>
      </w:r>
      <w:r w:rsidRPr="00AE5953">
        <w:rPr>
          <w:color w:val="222222"/>
          <w:sz w:val="22"/>
          <w:szCs w:val="22"/>
          <w:highlight w:val="yellow"/>
          <w:shd w:val="clear" w:color="auto" w:fill="FFFFFF"/>
        </w:rPr>
        <w:t>, </w:t>
      </w:r>
      <w:r w:rsidRPr="00AE5953">
        <w:rPr>
          <w:i/>
          <w:iCs/>
          <w:color w:val="222222"/>
          <w:sz w:val="22"/>
          <w:szCs w:val="22"/>
          <w:highlight w:val="yellow"/>
          <w:shd w:val="clear" w:color="auto" w:fill="FFFFFF"/>
        </w:rPr>
        <w:t>12</w:t>
      </w:r>
      <w:r w:rsidRPr="00AE5953">
        <w:rPr>
          <w:color w:val="222222"/>
          <w:sz w:val="22"/>
          <w:szCs w:val="22"/>
          <w:highlight w:val="yellow"/>
          <w:shd w:val="clear" w:color="auto" w:fill="FFFFFF"/>
        </w:rPr>
        <w:t>(5), 1874-1883.</w:t>
      </w:r>
    </w:p>
    <w:p w14:paraId="1EB2E678" w14:textId="77777777" w:rsidR="00950B75" w:rsidRDefault="00950B75" w:rsidP="00717894">
      <w:pPr>
        <w:jc w:val="both"/>
      </w:pPr>
    </w:p>
    <w:p w14:paraId="2F17CA56" w14:textId="77777777" w:rsidR="00950B75" w:rsidRPr="00950B75" w:rsidRDefault="00950B75" w:rsidP="00717894">
      <w:pPr>
        <w:jc w:val="both"/>
      </w:pPr>
    </w:p>
    <w:p w14:paraId="3558E78C" w14:textId="77777777" w:rsidR="00950B75" w:rsidRDefault="00950B75" w:rsidP="00717894">
      <w:pPr>
        <w:jc w:val="both"/>
      </w:pPr>
    </w:p>
    <w:sectPr w:rsidR="00950B75">
      <w:headerReference w:type="even" r:id="rId29"/>
      <w:headerReference w:type="default" r:id="rId30"/>
      <w:head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C5BC4" w14:textId="77777777" w:rsidR="00C22692" w:rsidRDefault="00C22692" w:rsidP="003B419F">
      <w:pPr>
        <w:spacing w:after="0" w:line="240" w:lineRule="auto"/>
      </w:pPr>
      <w:r>
        <w:separator/>
      </w:r>
    </w:p>
  </w:endnote>
  <w:endnote w:type="continuationSeparator" w:id="0">
    <w:p w14:paraId="5800F184" w14:textId="77777777" w:rsidR="00C22692" w:rsidRDefault="00C22692" w:rsidP="003B4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34BAD" w14:textId="77777777" w:rsidR="00C22692" w:rsidRDefault="00C22692" w:rsidP="003B419F">
      <w:pPr>
        <w:spacing w:after="0" w:line="240" w:lineRule="auto"/>
      </w:pPr>
      <w:r>
        <w:separator/>
      </w:r>
    </w:p>
  </w:footnote>
  <w:footnote w:type="continuationSeparator" w:id="0">
    <w:p w14:paraId="214BD128" w14:textId="77777777" w:rsidR="00C22692" w:rsidRDefault="00C22692" w:rsidP="003B4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88D28" w14:textId="121158C0" w:rsidR="003B419F" w:rsidRDefault="00C22692">
    <w:pPr>
      <w:pStyle w:val="Header"/>
    </w:pPr>
    <w:r>
      <w:rPr>
        <w:noProof/>
      </w:rPr>
      <w:pict w14:anchorId="118ABA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54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34BBD" w14:textId="2DD8FC03" w:rsidR="003B419F" w:rsidRDefault="00C22692">
    <w:pPr>
      <w:pStyle w:val="Header"/>
    </w:pPr>
    <w:r>
      <w:rPr>
        <w:noProof/>
      </w:rPr>
      <w:pict w14:anchorId="3FEAC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54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3750B" w14:textId="4B4AD5B1" w:rsidR="003B419F" w:rsidRDefault="00C22692">
    <w:pPr>
      <w:pStyle w:val="Header"/>
    </w:pPr>
    <w:r>
      <w:rPr>
        <w:noProof/>
      </w:rPr>
      <w:pict w14:anchorId="23CEB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54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32CBA"/>
    <w:multiLevelType w:val="hybridMultilevel"/>
    <w:tmpl w:val="20F2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6F08F7"/>
    <w:multiLevelType w:val="multilevel"/>
    <w:tmpl w:val="4BA2F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1C7C"/>
    <w:multiLevelType w:val="hybridMultilevel"/>
    <w:tmpl w:val="F8E85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CC539E"/>
    <w:multiLevelType w:val="multilevel"/>
    <w:tmpl w:val="40A2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E80450"/>
    <w:multiLevelType w:val="hybridMultilevel"/>
    <w:tmpl w:val="431258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7912C00"/>
    <w:multiLevelType w:val="multilevel"/>
    <w:tmpl w:val="8C24E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F507E3"/>
    <w:multiLevelType w:val="multilevel"/>
    <w:tmpl w:val="902C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5D08B8"/>
    <w:multiLevelType w:val="multilevel"/>
    <w:tmpl w:val="31C82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E70789"/>
    <w:multiLevelType w:val="multilevel"/>
    <w:tmpl w:val="AB0EE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F09B3"/>
    <w:multiLevelType w:val="multilevel"/>
    <w:tmpl w:val="AC4A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A22F03"/>
    <w:multiLevelType w:val="multilevel"/>
    <w:tmpl w:val="899EF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9"/>
  </w:num>
  <w:num w:numId="4">
    <w:abstractNumId w:val="5"/>
  </w:num>
  <w:num w:numId="5">
    <w:abstractNumId w:val="1"/>
  </w:num>
  <w:num w:numId="6">
    <w:abstractNumId w:val="10"/>
  </w:num>
  <w:num w:numId="7">
    <w:abstractNumId w:val="3"/>
  </w:num>
  <w:num w:numId="8">
    <w:abstractNumId w:val="4"/>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2NzQxtjAwsjCysDBT0lEKTi0uzszPAykwrAUAPs4bsiwAAAA="/>
  </w:docVars>
  <w:rsids>
    <w:rsidRoot w:val="004C2AAD"/>
    <w:rsid w:val="00004281"/>
    <w:rsid w:val="0002058B"/>
    <w:rsid w:val="00026C5D"/>
    <w:rsid w:val="000558B1"/>
    <w:rsid w:val="0008042C"/>
    <w:rsid w:val="00084C5C"/>
    <w:rsid w:val="000A36B6"/>
    <w:rsid w:val="000B3A31"/>
    <w:rsid w:val="000C49CA"/>
    <w:rsid w:val="000F0158"/>
    <w:rsid w:val="000F0814"/>
    <w:rsid w:val="000F0BFB"/>
    <w:rsid w:val="00134587"/>
    <w:rsid w:val="00136364"/>
    <w:rsid w:val="00140BB6"/>
    <w:rsid w:val="001B3E78"/>
    <w:rsid w:val="001B7BB3"/>
    <w:rsid w:val="001E050B"/>
    <w:rsid w:val="001E4815"/>
    <w:rsid w:val="001E690C"/>
    <w:rsid w:val="00202893"/>
    <w:rsid w:val="00207863"/>
    <w:rsid w:val="00211EDA"/>
    <w:rsid w:val="00215687"/>
    <w:rsid w:val="0024798E"/>
    <w:rsid w:val="002747AA"/>
    <w:rsid w:val="0028371E"/>
    <w:rsid w:val="002B60C2"/>
    <w:rsid w:val="002F1438"/>
    <w:rsid w:val="00303B4D"/>
    <w:rsid w:val="00314C58"/>
    <w:rsid w:val="00322BB2"/>
    <w:rsid w:val="00376185"/>
    <w:rsid w:val="003916CD"/>
    <w:rsid w:val="003A1BAE"/>
    <w:rsid w:val="003B419F"/>
    <w:rsid w:val="003F0FDC"/>
    <w:rsid w:val="003F555A"/>
    <w:rsid w:val="004033A0"/>
    <w:rsid w:val="00443879"/>
    <w:rsid w:val="004737BD"/>
    <w:rsid w:val="00480E88"/>
    <w:rsid w:val="004A7DD2"/>
    <w:rsid w:val="004C2AAD"/>
    <w:rsid w:val="00507C12"/>
    <w:rsid w:val="00516918"/>
    <w:rsid w:val="0052459F"/>
    <w:rsid w:val="005354FA"/>
    <w:rsid w:val="00536FD3"/>
    <w:rsid w:val="00540E42"/>
    <w:rsid w:val="005439C8"/>
    <w:rsid w:val="00547E47"/>
    <w:rsid w:val="005578B9"/>
    <w:rsid w:val="00561FE6"/>
    <w:rsid w:val="006A5D4D"/>
    <w:rsid w:val="006B6473"/>
    <w:rsid w:val="006C2680"/>
    <w:rsid w:val="006C4DA6"/>
    <w:rsid w:val="00717894"/>
    <w:rsid w:val="007202A0"/>
    <w:rsid w:val="00730F93"/>
    <w:rsid w:val="007416EA"/>
    <w:rsid w:val="0076466F"/>
    <w:rsid w:val="007A171A"/>
    <w:rsid w:val="007A61A5"/>
    <w:rsid w:val="007B069B"/>
    <w:rsid w:val="007B22F5"/>
    <w:rsid w:val="007C7B11"/>
    <w:rsid w:val="00812EF1"/>
    <w:rsid w:val="00841A22"/>
    <w:rsid w:val="008537FD"/>
    <w:rsid w:val="008D30DA"/>
    <w:rsid w:val="00917BE8"/>
    <w:rsid w:val="00921C61"/>
    <w:rsid w:val="00932C98"/>
    <w:rsid w:val="00942314"/>
    <w:rsid w:val="00950B75"/>
    <w:rsid w:val="009544D9"/>
    <w:rsid w:val="00960946"/>
    <w:rsid w:val="00971AD8"/>
    <w:rsid w:val="00987369"/>
    <w:rsid w:val="009914A6"/>
    <w:rsid w:val="009F7F7B"/>
    <w:rsid w:val="00A4559A"/>
    <w:rsid w:val="00A557E8"/>
    <w:rsid w:val="00A60E2E"/>
    <w:rsid w:val="00A63999"/>
    <w:rsid w:val="00A63AF1"/>
    <w:rsid w:val="00A83A60"/>
    <w:rsid w:val="00A85DAC"/>
    <w:rsid w:val="00A92245"/>
    <w:rsid w:val="00AC5347"/>
    <w:rsid w:val="00AD66B9"/>
    <w:rsid w:val="00AE0060"/>
    <w:rsid w:val="00AE22E4"/>
    <w:rsid w:val="00AE5953"/>
    <w:rsid w:val="00B36B07"/>
    <w:rsid w:val="00B46A84"/>
    <w:rsid w:val="00BD0BB9"/>
    <w:rsid w:val="00BE10DB"/>
    <w:rsid w:val="00C22692"/>
    <w:rsid w:val="00C340DD"/>
    <w:rsid w:val="00C51F29"/>
    <w:rsid w:val="00C551C4"/>
    <w:rsid w:val="00C5623C"/>
    <w:rsid w:val="00C6200C"/>
    <w:rsid w:val="00C96D9D"/>
    <w:rsid w:val="00CA11AB"/>
    <w:rsid w:val="00CC2CA4"/>
    <w:rsid w:val="00CC41C5"/>
    <w:rsid w:val="00CC604E"/>
    <w:rsid w:val="00CE7738"/>
    <w:rsid w:val="00CF081C"/>
    <w:rsid w:val="00D07F35"/>
    <w:rsid w:val="00D17FE8"/>
    <w:rsid w:val="00D47E07"/>
    <w:rsid w:val="00D56F76"/>
    <w:rsid w:val="00D60D19"/>
    <w:rsid w:val="00DA4A8E"/>
    <w:rsid w:val="00DA73FC"/>
    <w:rsid w:val="00DB165B"/>
    <w:rsid w:val="00DB1801"/>
    <w:rsid w:val="00DB3CA3"/>
    <w:rsid w:val="00DC4E16"/>
    <w:rsid w:val="00DE63C6"/>
    <w:rsid w:val="00E00A42"/>
    <w:rsid w:val="00E1541F"/>
    <w:rsid w:val="00E15784"/>
    <w:rsid w:val="00E16478"/>
    <w:rsid w:val="00E20401"/>
    <w:rsid w:val="00E66FA0"/>
    <w:rsid w:val="00E803F9"/>
    <w:rsid w:val="00E9319D"/>
    <w:rsid w:val="00E94C5D"/>
    <w:rsid w:val="00EA25FA"/>
    <w:rsid w:val="00EA3F25"/>
    <w:rsid w:val="00EB0B1A"/>
    <w:rsid w:val="00EB1236"/>
    <w:rsid w:val="00EE0FED"/>
    <w:rsid w:val="00F045F2"/>
    <w:rsid w:val="00F07CF9"/>
    <w:rsid w:val="00F17EBD"/>
    <w:rsid w:val="00F216B8"/>
    <w:rsid w:val="00F55AF4"/>
    <w:rsid w:val="00F67C35"/>
    <w:rsid w:val="00F7688A"/>
    <w:rsid w:val="00F83FB8"/>
    <w:rsid w:val="00F84D11"/>
    <w:rsid w:val="00F92BDD"/>
    <w:rsid w:val="00F9352C"/>
    <w:rsid w:val="00FA4EC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5595BB"/>
  <w15:chartTrackingRefBased/>
  <w15:docId w15:val="{EBED92AE-0C98-4A03-8D86-702147586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kern w:val="2"/>
        <w:sz w:val="24"/>
        <w:szCs w:val="24"/>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2A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2A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2AA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2AA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C2AA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C2AA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C2AA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C2AA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C2AA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2A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2A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2AAD"/>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2AA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C2AA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C2AA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C2AA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C2AA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C2AA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C2A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2A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2AA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2AA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C2AAD"/>
    <w:pPr>
      <w:spacing w:before="160"/>
      <w:jc w:val="center"/>
    </w:pPr>
    <w:rPr>
      <w:i/>
      <w:iCs/>
      <w:color w:val="404040" w:themeColor="text1" w:themeTint="BF"/>
    </w:rPr>
  </w:style>
  <w:style w:type="character" w:customStyle="1" w:styleId="QuoteChar">
    <w:name w:val="Quote Char"/>
    <w:basedOn w:val="DefaultParagraphFont"/>
    <w:link w:val="Quote"/>
    <w:uiPriority w:val="29"/>
    <w:rsid w:val="004C2AAD"/>
    <w:rPr>
      <w:i/>
      <w:iCs/>
      <w:color w:val="404040" w:themeColor="text1" w:themeTint="BF"/>
    </w:rPr>
  </w:style>
  <w:style w:type="paragraph" w:styleId="ListParagraph">
    <w:name w:val="List Paragraph"/>
    <w:basedOn w:val="Normal"/>
    <w:uiPriority w:val="34"/>
    <w:qFormat/>
    <w:rsid w:val="004C2AAD"/>
    <w:pPr>
      <w:ind w:left="720"/>
      <w:contextualSpacing/>
    </w:pPr>
  </w:style>
  <w:style w:type="character" w:styleId="IntenseEmphasis">
    <w:name w:val="Intense Emphasis"/>
    <w:basedOn w:val="DefaultParagraphFont"/>
    <w:uiPriority w:val="21"/>
    <w:qFormat/>
    <w:rsid w:val="004C2AAD"/>
    <w:rPr>
      <w:i/>
      <w:iCs/>
      <w:color w:val="2F5496" w:themeColor="accent1" w:themeShade="BF"/>
    </w:rPr>
  </w:style>
  <w:style w:type="paragraph" w:styleId="IntenseQuote">
    <w:name w:val="Intense Quote"/>
    <w:basedOn w:val="Normal"/>
    <w:next w:val="Normal"/>
    <w:link w:val="IntenseQuoteChar"/>
    <w:uiPriority w:val="30"/>
    <w:qFormat/>
    <w:rsid w:val="004C2A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2AAD"/>
    <w:rPr>
      <w:i/>
      <w:iCs/>
      <w:color w:val="2F5496" w:themeColor="accent1" w:themeShade="BF"/>
    </w:rPr>
  </w:style>
  <w:style w:type="character" w:styleId="IntenseReference">
    <w:name w:val="Intense Reference"/>
    <w:basedOn w:val="DefaultParagraphFont"/>
    <w:uiPriority w:val="32"/>
    <w:qFormat/>
    <w:rsid w:val="004C2AAD"/>
    <w:rPr>
      <w:b/>
      <w:bCs w:val="0"/>
      <w:smallCaps/>
      <w:color w:val="2F5496" w:themeColor="accent1" w:themeShade="BF"/>
      <w:spacing w:val="5"/>
    </w:rPr>
  </w:style>
  <w:style w:type="character" w:styleId="Hyperlink">
    <w:name w:val="Hyperlink"/>
    <w:basedOn w:val="DefaultParagraphFont"/>
    <w:uiPriority w:val="99"/>
    <w:unhideWhenUsed/>
    <w:rsid w:val="0076466F"/>
    <w:rPr>
      <w:color w:val="0563C1" w:themeColor="hyperlink"/>
      <w:u w:val="single"/>
    </w:rPr>
  </w:style>
  <w:style w:type="character" w:customStyle="1" w:styleId="UnresolvedMention1">
    <w:name w:val="Unresolved Mention1"/>
    <w:basedOn w:val="DefaultParagraphFont"/>
    <w:uiPriority w:val="99"/>
    <w:semiHidden/>
    <w:unhideWhenUsed/>
    <w:rsid w:val="0076466F"/>
    <w:rPr>
      <w:color w:val="605E5C"/>
      <w:shd w:val="clear" w:color="auto" w:fill="E1DFDD"/>
    </w:rPr>
  </w:style>
  <w:style w:type="character" w:styleId="PlaceholderText">
    <w:name w:val="Placeholder Text"/>
    <w:basedOn w:val="DefaultParagraphFont"/>
    <w:uiPriority w:val="99"/>
    <w:semiHidden/>
    <w:rsid w:val="00136364"/>
    <w:rPr>
      <w:color w:val="666666"/>
    </w:rPr>
  </w:style>
  <w:style w:type="table" w:styleId="TableGrid">
    <w:name w:val="Table Grid"/>
    <w:basedOn w:val="TableNormal"/>
    <w:uiPriority w:val="39"/>
    <w:rsid w:val="00283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42314"/>
    <w:rPr>
      <w:color w:val="605E5C"/>
      <w:shd w:val="clear" w:color="auto" w:fill="E1DFDD"/>
    </w:rPr>
  </w:style>
  <w:style w:type="paragraph" w:styleId="Header">
    <w:name w:val="header"/>
    <w:basedOn w:val="Normal"/>
    <w:link w:val="HeaderChar"/>
    <w:uiPriority w:val="99"/>
    <w:unhideWhenUsed/>
    <w:rsid w:val="003B4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19F"/>
  </w:style>
  <w:style w:type="paragraph" w:styleId="Footer">
    <w:name w:val="footer"/>
    <w:basedOn w:val="Normal"/>
    <w:link w:val="FooterChar"/>
    <w:uiPriority w:val="99"/>
    <w:unhideWhenUsed/>
    <w:rsid w:val="003B4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19F"/>
  </w:style>
  <w:style w:type="paragraph" w:styleId="NoSpacing">
    <w:name w:val="No Spacing"/>
    <w:uiPriority w:val="1"/>
    <w:qFormat/>
    <w:rsid w:val="000A36B6"/>
    <w:pPr>
      <w:spacing w:after="0" w:line="240" w:lineRule="auto"/>
    </w:pPr>
    <w:rPr>
      <w:rFonts w:asciiTheme="minorHAnsi" w:hAnsiTheme="minorHAnsi" w:cstheme="minorBidi"/>
      <w:bCs w:val="0"/>
      <w:kern w:val="0"/>
      <w:sz w:val="22"/>
      <w:szCs w:val="22"/>
      <w:lang w:val="en-GB"/>
      <w14:ligatures w14:val="none"/>
    </w:rPr>
  </w:style>
  <w:style w:type="paragraph" w:styleId="BalloonText">
    <w:name w:val="Balloon Text"/>
    <w:basedOn w:val="Normal"/>
    <w:link w:val="BalloonTextChar"/>
    <w:uiPriority w:val="99"/>
    <w:semiHidden/>
    <w:unhideWhenUsed/>
    <w:rsid w:val="006C26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680"/>
    <w:rPr>
      <w:rFonts w:ascii="Segoe UI" w:hAnsi="Segoe UI" w:cs="Segoe UI"/>
      <w:sz w:val="18"/>
      <w:szCs w:val="18"/>
    </w:rPr>
  </w:style>
  <w:style w:type="character" w:customStyle="1" w:styleId="label">
    <w:name w:val="label"/>
    <w:basedOn w:val="DefaultParagraphFont"/>
    <w:rsid w:val="007C7B11"/>
  </w:style>
  <w:style w:type="character" w:styleId="HTMLCite">
    <w:name w:val="HTML Cite"/>
    <w:basedOn w:val="DefaultParagraphFont"/>
    <w:uiPriority w:val="99"/>
    <w:semiHidden/>
    <w:unhideWhenUsed/>
    <w:rsid w:val="007C7B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0962">
      <w:bodyDiv w:val="1"/>
      <w:marLeft w:val="0"/>
      <w:marRight w:val="0"/>
      <w:marTop w:val="0"/>
      <w:marBottom w:val="0"/>
      <w:divBdr>
        <w:top w:val="none" w:sz="0" w:space="0" w:color="auto"/>
        <w:left w:val="none" w:sz="0" w:space="0" w:color="auto"/>
        <w:bottom w:val="none" w:sz="0" w:space="0" w:color="auto"/>
        <w:right w:val="none" w:sz="0" w:space="0" w:color="auto"/>
      </w:divBdr>
    </w:div>
    <w:div w:id="306710104">
      <w:bodyDiv w:val="1"/>
      <w:marLeft w:val="0"/>
      <w:marRight w:val="0"/>
      <w:marTop w:val="0"/>
      <w:marBottom w:val="0"/>
      <w:divBdr>
        <w:top w:val="none" w:sz="0" w:space="0" w:color="auto"/>
        <w:left w:val="none" w:sz="0" w:space="0" w:color="auto"/>
        <w:bottom w:val="none" w:sz="0" w:space="0" w:color="auto"/>
        <w:right w:val="none" w:sz="0" w:space="0" w:color="auto"/>
      </w:divBdr>
    </w:div>
    <w:div w:id="722216517">
      <w:bodyDiv w:val="1"/>
      <w:marLeft w:val="0"/>
      <w:marRight w:val="0"/>
      <w:marTop w:val="0"/>
      <w:marBottom w:val="0"/>
      <w:divBdr>
        <w:top w:val="none" w:sz="0" w:space="0" w:color="auto"/>
        <w:left w:val="none" w:sz="0" w:space="0" w:color="auto"/>
        <w:bottom w:val="none" w:sz="0" w:space="0" w:color="auto"/>
        <w:right w:val="none" w:sz="0" w:space="0" w:color="auto"/>
      </w:divBdr>
    </w:div>
    <w:div w:id="764883337">
      <w:bodyDiv w:val="1"/>
      <w:marLeft w:val="0"/>
      <w:marRight w:val="0"/>
      <w:marTop w:val="0"/>
      <w:marBottom w:val="0"/>
      <w:divBdr>
        <w:top w:val="none" w:sz="0" w:space="0" w:color="auto"/>
        <w:left w:val="none" w:sz="0" w:space="0" w:color="auto"/>
        <w:bottom w:val="none" w:sz="0" w:space="0" w:color="auto"/>
        <w:right w:val="none" w:sz="0" w:space="0" w:color="auto"/>
      </w:divBdr>
      <w:divsChild>
        <w:div w:id="104464498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7596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doi.org/10.9734/ejnfs/2025/v17i41676" TargetMode="External"/><Relationship Id="rId26" Type="http://schemas.openxmlformats.org/officeDocument/2006/relationships/hyperlink" Target="https://doi.org/10.22159/ajpcr.2023v16i2.46382" TargetMode="External"/><Relationship Id="rId3" Type="http://schemas.openxmlformats.org/officeDocument/2006/relationships/settings" Target="settings.xml"/><Relationship Id="rId21" Type="http://schemas.openxmlformats.org/officeDocument/2006/relationships/hyperlink" Target="https://doi.org/10.1016/j.ecoenv.2020.110753"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doi.org/10.1016/j.afres.2025.100995" TargetMode="External"/><Relationship Id="rId25" Type="http://schemas.openxmlformats.org/officeDocument/2006/relationships/hyperlink" Target="https://www.thepharmajournal.com/archives/2023/vol12issue5/PartAX/12-5-248-127.pdf" TargetMode="External"/><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yperlink" Target="https://doi.org/10.1057/s41599-018-0212-7"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j.foohum.2024.100455"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07/s12355-021-01020-3" TargetMode="External"/><Relationship Id="rId28" Type="http://schemas.openxmlformats.org/officeDocument/2006/relationships/hyperlink" Target="https://doi.org/10.1016/j.foodchem.2018.09.120" TargetMode="External"/><Relationship Id="rId10" Type="http://schemas.openxmlformats.org/officeDocument/2006/relationships/image" Target="media/image4.png"/><Relationship Id="rId19" Type="http://schemas.openxmlformats.org/officeDocument/2006/relationships/hyperlink" Target="https://doi.org/10.33545/26174693.2024.v8.i9Sq.2366"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doi.org/10.1063/5.0011042" TargetMode="External"/><Relationship Id="rId27" Type="http://schemas.openxmlformats.org/officeDocument/2006/relationships/hyperlink" Target="https://doi.org/10.56557/ajocr/2025/v10i19078" TargetMode="External"/><Relationship Id="rId30" Type="http://schemas.openxmlformats.org/officeDocument/2006/relationships/header" Target="head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1285</TotalTime>
  <Pages>1</Pages>
  <Words>3734</Words>
  <Characters>21286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Manjit Khatal</dc:creator>
  <cp:keywords/>
  <dc:description/>
  <cp:lastModifiedBy>SDI SHP</cp:lastModifiedBy>
  <cp:revision>249</cp:revision>
  <dcterms:created xsi:type="dcterms:W3CDTF">2025-11-17T13:18:00Z</dcterms:created>
  <dcterms:modified xsi:type="dcterms:W3CDTF">2026-01-27T03:52:00Z</dcterms:modified>
</cp:coreProperties>
</file>