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8079E" w14:textId="77777777" w:rsidR="005C4DE1" w:rsidRDefault="00C5437F">
      <w:pPr>
        <w:jc w:val="center"/>
        <w:rPr>
          <w:rFonts w:ascii="Times New Roman" w:hAnsi="Times New Roman" w:cs="Times New Roman"/>
          <w:b/>
          <w:bCs/>
          <w:sz w:val="24"/>
          <w:szCs w:val="24"/>
        </w:rPr>
      </w:pPr>
      <w:r>
        <w:rPr>
          <w:rFonts w:ascii="Times New Roman" w:hAnsi="Times New Roman" w:cs="Times New Roman"/>
          <w:b/>
          <w:bCs/>
          <w:sz w:val="24"/>
          <w:szCs w:val="24"/>
        </w:rPr>
        <w:t xml:space="preserve">Chemotaxonomic Profiling and Bioactive Compound Analysis of Five </w:t>
      </w:r>
      <w:r>
        <w:rPr>
          <w:rFonts w:ascii="Times New Roman" w:hAnsi="Times New Roman" w:cs="Times New Roman"/>
          <w:b/>
          <w:bCs/>
          <w:i/>
          <w:iCs/>
          <w:sz w:val="24"/>
          <w:szCs w:val="24"/>
        </w:rPr>
        <w:t xml:space="preserve">Euphorbia Species </w:t>
      </w:r>
      <w:r>
        <w:rPr>
          <w:rFonts w:ascii="Times New Roman" w:hAnsi="Times New Roman" w:cs="Times New Roman"/>
          <w:b/>
          <w:bCs/>
          <w:sz w:val="24"/>
          <w:szCs w:val="24"/>
        </w:rPr>
        <w:t>Using GC–MS and Phytochemical Screening</w:t>
      </w:r>
    </w:p>
    <w:p w14:paraId="46E91AA1" w14:textId="77777777" w:rsidR="005C4DE1" w:rsidRDefault="005C4DE1">
      <w:pPr>
        <w:jc w:val="center"/>
        <w:rPr>
          <w:rFonts w:ascii="Times New Roman" w:hAnsi="Times New Roman" w:cs="Times New Roman"/>
          <w:b/>
          <w:bCs/>
          <w:sz w:val="24"/>
          <w:szCs w:val="24"/>
        </w:rPr>
      </w:pPr>
    </w:p>
    <w:p w14:paraId="77AF7158" w14:textId="77777777" w:rsidR="005C4DE1" w:rsidRDefault="00C5437F">
      <w:pPr>
        <w:jc w:val="center"/>
        <w:rPr>
          <w:rFonts w:ascii="Times New Roman" w:hAnsi="Times New Roman" w:cs="Times New Roman"/>
          <w:sz w:val="24"/>
          <w:szCs w:val="24"/>
        </w:rPr>
      </w:pPr>
      <w:r>
        <w:rPr>
          <w:rFonts w:ascii="Times New Roman" w:hAnsi="Times New Roman" w:cs="Times New Roman"/>
          <w:b/>
          <w:bCs/>
          <w:sz w:val="24"/>
          <w:szCs w:val="24"/>
        </w:rPr>
        <w:t>ABSTRACT</w:t>
      </w:r>
    </w:p>
    <w:p w14:paraId="209C3B86" w14:textId="77777777" w:rsidR="005C4DE1" w:rsidRDefault="00C5437F">
      <w:pPr>
        <w:jc w:val="both"/>
        <w:rPr>
          <w:rFonts w:ascii="Times New Roman" w:hAnsi="Times New Roman" w:cs="Times New Roman"/>
          <w:sz w:val="24"/>
          <w:szCs w:val="24"/>
        </w:rPr>
      </w:pPr>
      <w:r>
        <w:rPr>
          <w:rFonts w:ascii="Times New Roman" w:hAnsi="Times New Roman" w:cs="Times New Roman"/>
          <w:b/>
          <w:bCs/>
          <w:sz w:val="24"/>
          <w:szCs w:val="24"/>
        </w:rPr>
        <w:t>Background</w:t>
      </w:r>
      <w:r>
        <w:rPr>
          <w:rFonts w:ascii="Times New Roman" w:hAnsi="Times New Roman" w:cs="Times New Roman"/>
          <w:sz w:val="24"/>
          <w:szCs w:val="24"/>
        </w:rPr>
        <w:t xml:space="preserve">: Chemotaxonomy exploits patterns of  secondary metabolite expression to aid taxonomic circumscription and generate hypotheses on evolutionary relationships among plant taxa. The genus </w:t>
      </w:r>
      <w:r>
        <w:rPr>
          <w:rFonts w:ascii="Times New Roman" w:hAnsi="Times New Roman" w:cs="Times New Roman"/>
          <w:i/>
          <w:iCs/>
          <w:sz w:val="24"/>
          <w:szCs w:val="24"/>
        </w:rPr>
        <w:t>Euphorbia</w:t>
      </w:r>
      <w:r>
        <w:rPr>
          <w:rFonts w:ascii="Times New Roman" w:hAnsi="Times New Roman" w:cs="Times New Roman"/>
          <w:sz w:val="24"/>
          <w:szCs w:val="24"/>
        </w:rPr>
        <w:t xml:space="preserve"> (Euphorbiaceae), one of the most species-rich angiosperm gene</w:t>
      </w:r>
      <w:r>
        <w:rPr>
          <w:rFonts w:ascii="Times New Roman" w:hAnsi="Times New Roman" w:cs="Times New Roman"/>
          <w:sz w:val="24"/>
          <w:szCs w:val="24"/>
        </w:rPr>
        <w:t xml:space="preserve">ra, is extensively used in ethnomedicine; however, comparative chemical evidence relevant to species delimitation and infrageneric differentiation remains limited. This study examines chemosystematic relationships among five </w:t>
      </w:r>
      <w:r>
        <w:rPr>
          <w:rFonts w:ascii="Times New Roman" w:hAnsi="Times New Roman" w:cs="Times New Roman"/>
          <w:i/>
          <w:iCs/>
          <w:sz w:val="24"/>
          <w:szCs w:val="24"/>
        </w:rPr>
        <w:t>Euphorbia species</w:t>
      </w:r>
      <w:r>
        <w:rPr>
          <w:rFonts w:ascii="Times New Roman" w:hAnsi="Times New Roman" w:cs="Times New Roman"/>
          <w:sz w:val="24"/>
          <w:szCs w:val="24"/>
        </w:rPr>
        <w:t xml:space="preserve"> using integra</w:t>
      </w:r>
      <w:r>
        <w:rPr>
          <w:rFonts w:ascii="Times New Roman" w:hAnsi="Times New Roman" w:cs="Times New Roman"/>
          <w:sz w:val="24"/>
          <w:szCs w:val="24"/>
        </w:rPr>
        <w:t xml:space="preserve">ted phytochemical and multivariate approaches. </w:t>
      </w:r>
      <w:r>
        <w:rPr>
          <w:rFonts w:ascii="Times New Roman" w:hAnsi="Times New Roman" w:cs="Times New Roman"/>
          <w:b/>
          <w:bCs/>
          <w:sz w:val="24"/>
          <w:szCs w:val="24"/>
        </w:rPr>
        <w:t>Methods</w:t>
      </w:r>
      <w:r>
        <w:rPr>
          <w:rFonts w:ascii="Times New Roman" w:hAnsi="Times New Roman" w:cs="Times New Roman"/>
          <w:sz w:val="24"/>
          <w:szCs w:val="24"/>
        </w:rPr>
        <w:t>: Five species (</w:t>
      </w:r>
      <w:r>
        <w:rPr>
          <w:rFonts w:ascii="Times New Roman" w:hAnsi="Times New Roman" w:cs="Times New Roman"/>
          <w:i/>
          <w:iCs/>
          <w:sz w:val="24"/>
          <w:szCs w:val="24"/>
        </w:rPr>
        <w:t xml:space="preserve">Euphorbia milli, E. caranensis, E. maculata, E. heterophylla, </w:t>
      </w:r>
      <w:r>
        <w:rPr>
          <w:rFonts w:ascii="Times New Roman" w:hAnsi="Times New Roman" w:cs="Times New Roman"/>
          <w:sz w:val="24"/>
          <w:szCs w:val="24"/>
        </w:rPr>
        <w:t>and</w:t>
      </w:r>
      <w:r>
        <w:rPr>
          <w:rFonts w:ascii="Times New Roman" w:hAnsi="Times New Roman" w:cs="Times New Roman"/>
          <w:i/>
          <w:iCs/>
          <w:sz w:val="24"/>
          <w:szCs w:val="24"/>
        </w:rPr>
        <w:t xml:space="preserve"> E. hirta</w:t>
      </w:r>
      <w:r>
        <w:rPr>
          <w:rFonts w:ascii="Times New Roman" w:hAnsi="Times New Roman" w:cs="Times New Roman"/>
          <w:sz w:val="24"/>
          <w:szCs w:val="24"/>
        </w:rPr>
        <w:t>) were analyzed by gas chromatography–mass spectrometry (GC–MS) to characterize the constituents, complemented b</w:t>
      </w:r>
      <w:r>
        <w:rPr>
          <w:rFonts w:ascii="Times New Roman" w:hAnsi="Times New Roman" w:cs="Times New Roman"/>
          <w:sz w:val="24"/>
          <w:szCs w:val="24"/>
        </w:rPr>
        <w:t>y qualitative screening of major secondary metabolite classes. The combined chemical dataset was converted into binary characters and analyzed using hierarchical agglomerative clustering based on the Jaccard similarity coefficient and the UPGMA algorithm t</w:t>
      </w:r>
      <w:r>
        <w:rPr>
          <w:rFonts w:ascii="Times New Roman" w:hAnsi="Times New Roman" w:cs="Times New Roman"/>
          <w:sz w:val="24"/>
          <w:szCs w:val="24"/>
        </w:rPr>
        <w:t xml:space="preserve">o construct a chemophenetic dendrogram. </w:t>
      </w:r>
      <w:r>
        <w:rPr>
          <w:rFonts w:ascii="Times New Roman" w:hAnsi="Times New Roman" w:cs="Times New Roman"/>
          <w:b/>
          <w:bCs/>
          <w:sz w:val="24"/>
          <w:szCs w:val="24"/>
        </w:rPr>
        <w:t>Results</w:t>
      </w:r>
      <w:r>
        <w:rPr>
          <w:rFonts w:ascii="Times New Roman" w:hAnsi="Times New Roman" w:cs="Times New Roman"/>
          <w:sz w:val="24"/>
          <w:szCs w:val="24"/>
        </w:rPr>
        <w:t>: Ten metabolites were conserved across all examined taxa, with dodecanoic acid and tetradecane interpreted as putative synapomorphic chemical markers indicative of shared ancestry within the genus. Metabolite</w:t>
      </w:r>
      <w:r>
        <w:rPr>
          <w:rFonts w:ascii="Times New Roman" w:hAnsi="Times New Roman" w:cs="Times New Roman"/>
          <w:sz w:val="24"/>
          <w:szCs w:val="24"/>
        </w:rPr>
        <w:t xml:space="preserve"> profiles were dominated by fatty acids, fatty acid methyl esters, hydrocarbons, and phenolic derivatives, reflecting a shared chemophenetic framework. Distinct taxon-specific chemical patterns were evident: </w:t>
      </w:r>
      <w:r>
        <w:rPr>
          <w:rFonts w:ascii="Times New Roman" w:hAnsi="Times New Roman" w:cs="Times New Roman"/>
          <w:i/>
          <w:iCs/>
          <w:sz w:val="24"/>
          <w:szCs w:val="24"/>
        </w:rPr>
        <w:t>E. heterophylla</w:t>
      </w:r>
      <w:r>
        <w:rPr>
          <w:rFonts w:ascii="Times New Roman" w:hAnsi="Times New Roman" w:cs="Times New Roman"/>
          <w:sz w:val="24"/>
          <w:szCs w:val="24"/>
        </w:rPr>
        <w:t xml:space="preserve"> exhibited the highest relative a</w:t>
      </w:r>
      <w:r>
        <w:rPr>
          <w:rFonts w:ascii="Times New Roman" w:hAnsi="Times New Roman" w:cs="Times New Roman"/>
          <w:sz w:val="24"/>
          <w:szCs w:val="24"/>
        </w:rPr>
        <w:t xml:space="preserve">bundance of dodecanoic acid (16.24%), </w:t>
      </w:r>
      <w:r>
        <w:rPr>
          <w:rFonts w:ascii="Times New Roman" w:hAnsi="Times New Roman" w:cs="Times New Roman"/>
          <w:i/>
          <w:iCs/>
          <w:sz w:val="24"/>
          <w:szCs w:val="24"/>
        </w:rPr>
        <w:t xml:space="preserve">E. milli </w:t>
      </w:r>
      <w:r>
        <w:rPr>
          <w:rFonts w:ascii="Times New Roman" w:hAnsi="Times New Roman" w:cs="Times New Roman"/>
          <w:sz w:val="24"/>
          <w:szCs w:val="24"/>
        </w:rPr>
        <w:t xml:space="preserve">was characterized by cis-vaccenic acid and long-chain alkenes, and </w:t>
      </w:r>
      <w:r>
        <w:rPr>
          <w:rFonts w:ascii="Times New Roman" w:hAnsi="Times New Roman" w:cs="Times New Roman"/>
          <w:i/>
          <w:iCs/>
          <w:sz w:val="24"/>
          <w:szCs w:val="24"/>
        </w:rPr>
        <w:t>E. caranensis</w:t>
      </w:r>
      <w:r>
        <w:rPr>
          <w:rFonts w:ascii="Times New Roman" w:hAnsi="Times New Roman" w:cs="Times New Roman"/>
          <w:sz w:val="24"/>
          <w:szCs w:val="24"/>
        </w:rPr>
        <w:t xml:space="preserve"> showed elevated dodecanoic acid together with 2,4-di-tert-butylphenol.</w:t>
      </w:r>
      <w:r>
        <w:rPr>
          <w:rFonts w:ascii="Times New Roman" w:hAnsi="Times New Roman" w:cs="Times New Roman"/>
          <w:i/>
          <w:iCs/>
          <w:sz w:val="24"/>
          <w:szCs w:val="24"/>
        </w:rPr>
        <w:t xml:space="preserve"> E. maculata</w:t>
      </w:r>
      <w:r>
        <w:rPr>
          <w:rFonts w:ascii="Times New Roman" w:hAnsi="Times New Roman" w:cs="Times New Roman"/>
          <w:sz w:val="24"/>
          <w:szCs w:val="24"/>
        </w:rPr>
        <w:t xml:space="preserve"> and </w:t>
      </w:r>
      <w:r>
        <w:rPr>
          <w:rFonts w:ascii="Times New Roman" w:hAnsi="Times New Roman" w:cs="Times New Roman"/>
          <w:i/>
          <w:iCs/>
          <w:sz w:val="24"/>
          <w:szCs w:val="24"/>
        </w:rPr>
        <w:t>E. hirta</w:t>
      </w:r>
      <w:r>
        <w:rPr>
          <w:rFonts w:ascii="Times New Roman" w:hAnsi="Times New Roman" w:cs="Times New Roman"/>
          <w:sz w:val="24"/>
          <w:szCs w:val="24"/>
        </w:rPr>
        <w:t xml:space="preserve"> displayed moderate and comparabl</w:t>
      </w:r>
      <w:r>
        <w:rPr>
          <w:rFonts w:ascii="Times New Roman" w:hAnsi="Times New Roman" w:cs="Times New Roman"/>
          <w:sz w:val="24"/>
          <w:szCs w:val="24"/>
        </w:rPr>
        <w:t xml:space="preserve">e fatty acid profiles. Cluster topology suggested two principal chemotaxonomic lineages, providing evidence for infrageneric differentiation. </w:t>
      </w:r>
      <w:r>
        <w:rPr>
          <w:rFonts w:ascii="Times New Roman" w:hAnsi="Times New Roman" w:cs="Times New Roman"/>
          <w:b/>
          <w:bCs/>
          <w:sz w:val="24"/>
          <w:szCs w:val="24"/>
        </w:rPr>
        <w:t>Conclusion</w:t>
      </w:r>
      <w:r>
        <w:rPr>
          <w:rFonts w:ascii="Times New Roman" w:hAnsi="Times New Roman" w:cs="Times New Roman"/>
          <w:sz w:val="24"/>
          <w:szCs w:val="24"/>
        </w:rPr>
        <w:t>: The identification of synapomorphic and diagnostic chemical characters, combined with ethnomedicinally</w:t>
      </w:r>
      <w:r>
        <w:rPr>
          <w:rFonts w:ascii="Times New Roman" w:hAnsi="Times New Roman" w:cs="Times New Roman"/>
          <w:sz w:val="24"/>
          <w:szCs w:val="24"/>
        </w:rPr>
        <w:t xml:space="preserve"> relevant metabolites, supports the utility of chemotaxonomic data in cladistic inference, species delimitation, and infrageneric classification within </w:t>
      </w:r>
      <w:r>
        <w:rPr>
          <w:rFonts w:ascii="Times New Roman" w:hAnsi="Times New Roman" w:cs="Times New Roman"/>
          <w:i/>
          <w:iCs/>
          <w:sz w:val="24"/>
          <w:szCs w:val="24"/>
        </w:rPr>
        <w:t>Euphorbia</w:t>
      </w:r>
      <w:r>
        <w:rPr>
          <w:rFonts w:ascii="Times New Roman" w:hAnsi="Times New Roman" w:cs="Times New Roman"/>
          <w:sz w:val="24"/>
          <w:szCs w:val="24"/>
        </w:rPr>
        <w:t>.</w:t>
      </w:r>
    </w:p>
    <w:p w14:paraId="24A45594"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Keywords:</w:t>
      </w:r>
      <w:r>
        <w:rPr>
          <w:rFonts w:ascii="Times New Roman" w:hAnsi="Times New Roman" w:cs="Times New Roman"/>
          <w:i/>
          <w:iCs/>
          <w:sz w:val="24"/>
          <w:szCs w:val="24"/>
        </w:rPr>
        <w:t xml:space="preserve"> Euphorbia species</w:t>
      </w:r>
      <w:r>
        <w:rPr>
          <w:rFonts w:ascii="Times New Roman" w:hAnsi="Times New Roman" w:cs="Times New Roman"/>
          <w:sz w:val="24"/>
          <w:szCs w:val="24"/>
        </w:rPr>
        <w:t>, Chemotaxonomy, GC-MS Phytochemical, Tetradecane, Vaccenic acids.</w:t>
      </w:r>
    </w:p>
    <w:p w14:paraId="4F73D6B2" w14:textId="77777777" w:rsidR="005C4DE1" w:rsidRDefault="005C4DE1">
      <w:pPr>
        <w:jc w:val="both"/>
        <w:rPr>
          <w:rFonts w:ascii="Times New Roman" w:hAnsi="Times New Roman" w:cs="Times New Roman"/>
          <w:b/>
          <w:bCs/>
          <w:sz w:val="24"/>
          <w:szCs w:val="24"/>
        </w:rPr>
      </w:pPr>
    </w:p>
    <w:p w14:paraId="2A0052E4" w14:textId="77777777" w:rsidR="005C4DE1" w:rsidRDefault="005C4DE1">
      <w:pPr>
        <w:jc w:val="both"/>
        <w:rPr>
          <w:rFonts w:ascii="Times New Roman" w:hAnsi="Times New Roman" w:cs="Times New Roman"/>
          <w:b/>
          <w:bCs/>
          <w:sz w:val="24"/>
          <w:szCs w:val="24"/>
        </w:rPr>
      </w:pPr>
    </w:p>
    <w:p w14:paraId="6978C1B4" w14:textId="77777777" w:rsidR="005C4DE1" w:rsidRDefault="005C4DE1">
      <w:pPr>
        <w:jc w:val="both"/>
        <w:rPr>
          <w:rFonts w:ascii="Times New Roman" w:hAnsi="Times New Roman" w:cs="Times New Roman"/>
          <w:b/>
          <w:bCs/>
          <w:sz w:val="24"/>
          <w:szCs w:val="24"/>
        </w:rPr>
      </w:pPr>
    </w:p>
    <w:p w14:paraId="58ABFE2A" w14:textId="77777777" w:rsidR="005C4DE1" w:rsidRDefault="00C5437F">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5942810D" w14:textId="77777777" w:rsidR="005C4DE1" w:rsidRDefault="005C4DE1">
      <w:pPr>
        <w:jc w:val="both"/>
        <w:rPr>
          <w:rFonts w:ascii="Times New Roman" w:hAnsi="Times New Roman" w:cs="Times New Roman"/>
          <w:bCs/>
          <w:sz w:val="24"/>
          <w:szCs w:val="24"/>
        </w:rPr>
      </w:pPr>
    </w:p>
    <w:p w14:paraId="675DA9DC"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genus </w:t>
      </w:r>
      <w:r>
        <w:rPr>
          <w:rFonts w:ascii="Times New Roman" w:hAnsi="Times New Roman" w:cs="Times New Roman"/>
          <w:bCs/>
          <w:i/>
          <w:iCs/>
          <w:sz w:val="24"/>
          <w:szCs w:val="24"/>
        </w:rPr>
        <w:t>Euphorbia</w:t>
      </w:r>
      <w:r>
        <w:rPr>
          <w:rFonts w:ascii="Times New Roman" w:hAnsi="Times New Roman" w:cs="Times New Roman"/>
          <w:bCs/>
          <w:sz w:val="24"/>
          <w:szCs w:val="24"/>
        </w:rPr>
        <w:t xml:space="preserve"> (family Euphorbiaceae) represents one of the most morphologically and chemically diverse lineages of flowering plants. With over 2,000 recognized species, it is the </w:t>
      </w:r>
      <w:r>
        <w:rPr>
          <w:rFonts w:ascii="Times New Roman" w:hAnsi="Times New Roman" w:cs="Times New Roman"/>
          <w:bCs/>
          <w:sz w:val="24"/>
          <w:szCs w:val="24"/>
        </w:rPr>
        <w:lastRenderedPageBreak/>
        <w:t xml:space="preserve">third largest genus of angiosperms, surpassed only by </w:t>
      </w:r>
      <w:r>
        <w:rPr>
          <w:rFonts w:ascii="Times New Roman" w:hAnsi="Times New Roman" w:cs="Times New Roman"/>
          <w:bCs/>
          <w:i/>
          <w:iCs/>
          <w:sz w:val="24"/>
          <w:szCs w:val="24"/>
        </w:rPr>
        <w:t>Astragalus</w:t>
      </w:r>
      <w:r>
        <w:rPr>
          <w:rFonts w:ascii="Times New Roman" w:hAnsi="Times New Roman" w:cs="Times New Roman"/>
          <w:bCs/>
          <w:sz w:val="24"/>
          <w:szCs w:val="24"/>
        </w:rPr>
        <w:t xml:space="preserve"> and </w:t>
      </w:r>
      <w:r>
        <w:rPr>
          <w:rFonts w:ascii="Times New Roman" w:hAnsi="Times New Roman" w:cs="Times New Roman"/>
          <w:bCs/>
          <w:i/>
          <w:iCs/>
          <w:sz w:val="24"/>
          <w:szCs w:val="24"/>
        </w:rPr>
        <w:t>Psychotria</w:t>
      </w:r>
      <w:r>
        <w:rPr>
          <w:rFonts w:ascii="Times New Roman" w:hAnsi="Times New Roman" w:cs="Times New Roman"/>
          <w:bCs/>
          <w:sz w:val="24"/>
          <w:szCs w:val="24"/>
        </w:rPr>
        <w:t xml:space="preserve"> (Ernst </w:t>
      </w:r>
      <w:r>
        <w:rPr>
          <w:rFonts w:ascii="Times New Roman" w:hAnsi="Times New Roman" w:cs="Times New Roman"/>
          <w:bCs/>
          <w:i/>
          <w:iCs/>
          <w:sz w:val="24"/>
          <w:szCs w:val="24"/>
        </w:rPr>
        <w:t>et al</w:t>
      </w:r>
      <w:r>
        <w:rPr>
          <w:rFonts w:ascii="Times New Roman" w:hAnsi="Times New Roman" w:cs="Times New Roman"/>
          <w:bCs/>
          <w:sz w:val="24"/>
          <w:szCs w:val="24"/>
        </w:rPr>
        <w:t xml:space="preserve">., 2015). Members of </w:t>
      </w:r>
      <w:r>
        <w:rPr>
          <w:rFonts w:ascii="Times New Roman" w:hAnsi="Times New Roman" w:cs="Times New Roman"/>
          <w:bCs/>
          <w:i/>
          <w:iCs/>
          <w:sz w:val="24"/>
          <w:szCs w:val="24"/>
        </w:rPr>
        <w:t>Euphorbia</w:t>
      </w:r>
      <w:r>
        <w:rPr>
          <w:rFonts w:ascii="Times New Roman" w:hAnsi="Times New Roman" w:cs="Times New Roman"/>
          <w:bCs/>
          <w:sz w:val="24"/>
          <w:szCs w:val="24"/>
        </w:rPr>
        <w:t xml:space="preserve"> are globally distributed and encompass a wide range of growth forms, from herbaceous annuals and perennials to woody shrubs, trees, a</w:t>
      </w:r>
      <w:r>
        <w:rPr>
          <w:rFonts w:ascii="Times New Roman" w:hAnsi="Times New Roman" w:cs="Times New Roman"/>
          <w:bCs/>
          <w:sz w:val="24"/>
          <w:szCs w:val="24"/>
        </w:rPr>
        <w:t xml:space="preserve">nd drought-adapted succulents, with particular abundance in arid and semi-arid regions. A distinctive feature of the genus is the cyathium inflorescence and the characteristic milky latex exudate released upon injury. This latex contains diverse secondary </w:t>
      </w:r>
      <w:r>
        <w:rPr>
          <w:rFonts w:ascii="Times New Roman" w:hAnsi="Times New Roman" w:cs="Times New Roman"/>
          <w:bCs/>
          <w:sz w:val="24"/>
          <w:szCs w:val="24"/>
        </w:rPr>
        <w:t xml:space="preserve">metabolites which serve as chemotaxonomic markers and are associated with anticancer, anti-inflammatory, antiviral, and multidrug resistance–modifying properties (Vasas &amp; Hohmann, 2014; Wu </w:t>
      </w:r>
      <w:r>
        <w:rPr>
          <w:rFonts w:ascii="Times New Roman" w:hAnsi="Times New Roman" w:cs="Times New Roman"/>
          <w:bCs/>
          <w:i/>
          <w:iCs/>
          <w:sz w:val="24"/>
          <w:szCs w:val="24"/>
        </w:rPr>
        <w:t>et al.</w:t>
      </w:r>
      <w:r>
        <w:rPr>
          <w:rFonts w:ascii="Times New Roman" w:hAnsi="Times New Roman" w:cs="Times New Roman"/>
          <w:bCs/>
          <w:sz w:val="24"/>
          <w:szCs w:val="24"/>
        </w:rPr>
        <w:t xml:space="preserve">, 2009; Govaerts </w:t>
      </w:r>
      <w:r>
        <w:rPr>
          <w:rFonts w:ascii="Times New Roman" w:hAnsi="Times New Roman" w:cs="Times New Roman"/>
          <w:bCs/>
          <w:i/>
          <w:iCs/>
          <w:sz w:val="24"/>
          <w:szCs w:val="24"/>
        </w:rPr>
        <w:t>et al.</w:t>
      </w:r>
      <w:r>
        <w:rPr>
          <w:rFonts w:ascii="Times New Roman" w:hAnsi="Times New Roman" w:cs="Times New Roman"/>
          <w:bCs/>
          <w:sz w:val="24"/>
          <w:szCs w:val="24"/>
        </w:rPr>
        <w:t xml:space="preserve">, 2000; Horn </w:t>
      </w:r>
      <w:r>
        <w:rPr>
          <w:rFonts w:ascii="Times New Roman" w:hAnsi="Times New Roman" w:cs="Times New Roman"/>
          <w:bCs/>
          <w:i/>
          <w:iCs/>
          <w:sz w:val="24"/>
          <w:szCs w:val="24"/>
        </w:rPr>
        <w:t>et al.</w:t>
      </w:r>
      <w:r>
        <w:rPr>
          <w:rFonts w:ascii="Times New Roman" w:hAnsi="Times New Roman" w:cs="Times New Roman"/>
          <w:bCs/>
          <w:sz w:val="24"/>
          <w:szCs w:val="24"/>
        </w:rPr>
        <w:t>, 2012). Some speci</w:t>
      </w:r>
      <w:r>
        <w:rPr>
          <w:rFonts w:ascii="Times New Roman" w:hAnsi="Times New Roman" w:cs="Times New Roman"/>
          <w:bCs/>
          <w:sz w:val="24"/>
          <w:szCs w:val="24"/>
        </w:rPr>
        <w:t xml:space="preserve">es have also shown activity against HIV-1, alongside traditional use as analgesics and antipyretics (Vasas &amp; Hohmann, 2014; Ernst </w:t>
      </w:r>
      <w:r>
        <w:rPr>
          <w:rFonts w:ascii="Times New Roman" w:hAnsi="Times New Roman" w:cs="Times New Roman"/>
          <w:bCs/>
          <w:i/>
          <w:iCs/>
          <w:sz w:val="24"/>
          <w:szCs w:val="24"/>
        </w:rPr>
        <w:t>et al.</w:t>
      </w:r>
      <w:r>
        <w:rPr>
          <w:rFonts w:ascii="Times New Roman" w:hAnsi="Times New Roman" w:cs="Times New Roman"/>
          <w:bCs/>
          <w:sz w:val="24"/>
          <w:szCs w:val="24"/>
        </w:rPr>
        <w:t>, 2015).</w:t>
      </w:r>
      <w:r>
        <w:rPr>
          <w:rFonts w:ascii="Times New Roman" w:hAnsi="Times New Roman" w:cs="Times New Roman"/>
          <w:bCs/>
          <w:i/>
          <w:iCs/>
          <w:sz w:val="24"/>
          <w:szCs w:val="24"/>
        </w:rPr>
        <w:t xml:space="preserve"> Euphorbia hirta</w:t>
      </w:r>
      <w:r>
        <w:rPr>
          <w:rFonts w:ascii="Times New Roman" w:hAnsi="Times New Roman" w:cs="Times New Roman"/>
          <w:bCs/>
          <w:sz w:val="24"/>
          <w:szCs w:val="24"/>
        </w:rPr>
        <w:t xml:space="preserve"> has been traditionally used to treat malaria, respiratory problems such as asthma, diarrhea, st</w:t>
      </w:r>
      <w:r>
        <w:rPr>
          <w:rFonts w:ascii="Times New Roman" w:hAnsi="Times New Roman" w:cs="Times New Roman"/>
          <w:bCs/>
          <w:sz w:val="24"/>
          <w:szCs w:val="24"/>
        </w:rPr>
        <w:t xml:space="preserve">imulate milk production, and for certain anticancer applications (Kumar, Malhotra, &amp; Kumar, 2010). </w:t>
      </w:r>
      <w:r>
        <w:rPr>
          <w:rFonts w:ascii="Times New Roman" w:hAnsi="Times New Roman" w:cs="Times New Roman"/>
          <w:bCs/>
          <w:i/>
          <w:iCs/>
          <w:sz w:val="24"/>
          <w:szCs w:val="24"/>
        </w:rPr>
        <w:t>Euphorbia heterophylla</w:t>
      </w:r>
      <w:r>
        <w:rPr>
          <w:rFonts w:ascii="Times New Roman" w:hAnsi="Times New Roman" w:cs="Times New Roman"/>
          <w:bCs/>
          <w:sz w:val="24"/>
          <w:szCs w:val="24"/>
        </w:rPr>
        <w:t xml:space="preserve"> is commonly utilized in folk medicine to help regulate cholesterol levels and support cardiovascular health (Mootoosamy &amp; Mahomoodally</w:t>
      </w:r>
      <w:r>
        <w:rPr>
          <w:rFonts w:ascii="Times New Roman" w:hAnsi="Times New Roman" w:cs="Times New Roman"/>
          <w:bCs/>
          <w:sz w:val="24"/>
          <w:szCs w:val="24"/>
        </w:rPr>
        <w:t xml:space="preserve">, 2014). </w:t>
      </w:r>
      <w:r>
        <w:rPr>
          <w:rFonts w:ascii="Times New Roman" w:hAnsi="Times New Roman" w:cs="Times New Roman"/>
          <w:bCs/>
          <w:i/>
          <w:iCs/>
          <w:sz w:val="24"/>
          <w:szCs w:val="24"/>
        </w:rPr>
        <w:t>Euphorbia milii</w:t>
      </w:r>
      <w:r>
        <w:rPr>
          <w:rFonts w:ascii="Times New Roman" w:hAnsi="Times New Roman" w:cs="Times New Roman"/>
          <w:bCs/>
          <w:sz w:val="24"/>
          <w:szCs w:val="24"/>
        </w:rPr>
        <w:t xml:space="preserve"> is applied externally to manage warts and other minor skin conditions (Suroowan, Mahomoodally, &amp; Choudhary, 2019). Studies have examined the evolutionary morphology, taxonomic classification, phylogenetic relationships, and antimic</w:t>
      </w:r>
      <w:r>
        <w:rPr>
          <w:rFonts w:ascii="Times New Roman" w:hAnsi="Times New Roman" w:cs="Times New Roman"/>
          <w:bCs/>
          <w:sz w:val="24"/>
          <w:szCs w:val="24"/>
        </w:rPr>
        <w:t>robial properties of various  species of Euphorbiaceae (Althobaiti, 2023; Khan</w:t>
      </w:r>
      <w:r>
        <w:rPr>
          <w:rFonts w:ascii="Times New Roman" w:hAnsi="Times New Roman" w:cs="Times New Roman"/>
          <w:bCs/>
          <w:i/>
          <w:iCs/>
          <w:sz w:val="24"/>
          <w:szCs w:val="24"/>
        </w:rPr>
        <w:t xml:space="preserve"> et al</w:t>
      </w:r>
      <w:r>
        <w:rPr>
          <w:rFonts w:ascii="Times New Roman" w:hAnsi="Times New Roman" w:cs="Times New Roman"/>
          <w:bCs/>
          <w:sz w:val="24"/>
          <w:szCs w:val="24"/>
        </w:rPr>
        <w:t xml:space="preserve">., 2024; Kumari </w:t>
      </w:r>
      <w:r>
        <w:rPr>
          <w:rFonts w:ascii="Times New Roman" w:hAnsi="Times New Roman" w:cs="Times New Roman"/>
          <w:bCs/>
          <w:i/>
          <w:iCs/>
          <w:sz w:val="24"/>
          <w:szCs w:val="24"/>
        </w:rPr>
        <w:t>et al</w:t>
      </w:r>
      <w:r>
        <w:rPr>
          <w:rFonts w:ascii="Times New Roman" w:hAnsi="Times New Roman" w:cs="Times New Roman"/>
          <w:bCs/>
          <w:sz w:val="24"/>
          <w:szCs w:val="24"/>
        </w:rPr>
        <w:t xml:space="preserve">., 2025; Yuan </w:t>
      </w:r>
      <w:r>
        <w:rPr>
          <w:rFonts w:ascii="Times New Roman" w:hAnsi="Times New Roman" w:cs="Times New Roman"/>
          <w:bCs/>
          <w:i/>
          <w:iCs/>
          <w:sz w:val="24"/>
          <w:szCs w:val="24"/>
        </w:rPr>
        <w:t>et al.</w:t>
      </w:r>
      <w:r>
        <w:rPr>
          <w:rFonts w:ascii="Times New Roman" w:hAnsi="Times New Roman" w:cs="Times New Roman"/>
          <w:bCs/>
          <w:sz w:val="24"/>
          <w:szCs w:val="24"/>
        </w:rPr>
        <w:t>, 2025).</w:t>
      </w:r>
    </w:p>
    <w:p w14:paraId="0F4A4A78"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common name “spurge” is derived from the Old French espurge (“to purge”), reflecting the historical use of </w:t>
      </w:r>
      <w:r>
        <w:rPr>
          <w:rFonts w:ascii="Times New Roman" w:hAnsi="Times New Roman" w:cs="Times New Roman"/>
          <w:bCs/>
          <w:i/>
          <w:iCs/>
          <w:sz w:val="24"/>
          <w:szCs w:val="24"/>
        </w:rPr>
        <w:t>Euphorbia</w:t>
      </w:r>
      <w:r>
        <w:rPr>
          <w:rFonts w:ascii="Times New Roman" w:hAnsi="Times New Roman" w:cs="Times New Roman"/>
          <w:bCs/>
          <w:sz w:val="24"/>
          <w:szCs w:val="24"/>
        </w:rPr>
        <w:t xml:space="preserve"> l</w:t>
      </w:r>
      <w:r>
        <w:rPr>
          <w:rFonts w:ascii="Times New Roman" w:hAnsi="Times New Roman" w:cs="Times New Roman"/>
          <w:bCs/>
          <w:sz w:val="24"/>
          <w:szCs w:val="24"/>
        </w:rPr>
        <w:t xml:space="preserve">atex as a purgative. The botanical name itself honors the Greek physician Euphorbos, whose writings described the medicinal properties of these plants, later formalized in Linnaean taxonomy. Across cultures, </w:t>
      </w:r>
      <w:r>
        <w:rPr>
          <w:rFonts w:ascii="Times New Roman" w:hAnsi="Times New Roman" w:cs="Times New Roman"/>
          <w:bCs/>
          <w:i/>
          <w:iCs/>
          <w:sz w:val="24"/>
          <w:szCs w:val="24"/>
        </w:rPr>
        <w:t>Euphorbia species</w:t>
      </w:r>
      <w:r>
        <w:rPr>
          <w:rFonts w:ascii="Times New Roman" w:hAnsi="Times New Roman" w:cs="Times New Roman"/>
          <w:bCs/>
          <w:sz w:val="24"/>
          <w:szCs w:val="24"/>
        </w:rPr>
        <w:t xml:space="preserve"> have been integral to traditio</w:t>
      </w:r>
      <w:r>
        <w:rPr>
          <w:rFonts w:ascii="Times New Roman" w:hAnsi="Times New Roman" w:cs="Times New Roman"/>
          <w:bCs/>
          <w:sz w:val="24"/>
          <w:szCs w:val="24"/>
        </w:rPr>
        <w:t xml:space="preserve">nal medicine for the treatment of gastrointestinal disorders (such as diarrhea and </w:t>
      </w:r>
      <w:r>
        <w:rPr>
          <w:rFonts w:ascii="Times New Roman" w:hAnsi="Times New Roman" w:cs="Times New Roman"/>
          <w:bCs/>
          <w:sz w:val="24"/>
          <w:szCs w:val="24"/>
        </w:rPr>
        <w:lastRenderedPageBreak/>
        <w:t xml:space="preserve">indigestion), skin ailments, warts, migraines, helminthic infections, and sexually transmitted diseases (Ernst </w:t>
      </w:r>
      <w:r>
        <w:rPr>
          <w:rFonts w:ascii="Times New Roman" w:hAnsi="Times New Roman" w:cs="Times New Roman"/>
          <w:bCs/>
          <w:i/>
          <w:iCs/>
          <w:sz w:val="24"/>
          <w:szCs w:val="24"/>
        </w:rPr>
        <w:t>et al</w:t>
      </w:r>
      <w:r>
        <w:rPr>
          <w:rFonts w:ascii="Times New Roman" w:hAnsi="Times New Roman" w:cs="Times New Roman"/>
          <w:bCs/>
          <w:sz w:val="24"/>
          <w:szCs w:val="24"/>
        </w:rPr>
        <w:t>., 2015). Decoctions of</w:t>
      </w:r>
      <w:r>
        <w:rPr>
          <w:rFonts w:ascii="Times New Roman" w:hAnsi="Times New Roman" w:cs="Times New Roman"/>
          <w:bCs/>
          <w:i/>
          <w:iCs/>
          <w:sz w:val="24"/>
          <w:szCs w:val="24"/>
        </w:rPr>
        <w:t xml:space="preserve"> E. hirta</w:t>
      </w:r>
      <w:r>
        <w:rPr>
          <w:rFonts w:ascii="Times New Roman" w:hAnsi="Times New Roman" w:cs="Times New Roman"/>
          <w:bCs/>
          <w:sz w:val="24"/>
          <w:szCs w:val="24"/>
        </w:rPr>
        <w:t>, for example, are widely</w:t>
      </w:r>
      <w:r>
        <w:rPr>
          <w:rFonts w:ascii="Times New Roman" w:hAnsi="Times New Roman" w:cs="Times New Roman"/>
          <w:bCs/>
          <w:sz w:val="24"/>
          <w:szCs w:val="24"/>
        </w:rPr>
        <w:t xml:space="preserve"> used as anti-diarrheal remedies in Africa and Asia, while </w:t>
      </w:r>
      <w:r>
        <w:rPr>
          <w:rFonts w:ascii="Times New Roman" w:hAnsi="Times New Roman" w:cs="Times New Roman"/>
          <w:bCs/>
          <w:i/>
          <w:iCs/>
          <w:sz w:val="24"/>
          <w:szCs w:val="24"/>
        </w:rPr>
        <w:t>E. peplus</w:t>
      </w:r>
      <w:r>
        <w:rPr>
          <w:rFonts w:ascii="Times New Roman" w:hAnsi="Times New Roman" w:cs="Times New Roman"/>
          <w:bCs/>
          <w:sz w:val="24"/>
          <w:szCs w:val="24"/>
        </w:rPr>
        <w:t xml:space="preserve"> latex has been developed into the modern topical agent ingenol mebutate for actinic keratosis and superficial skin cancers. </w:t>
      </w:r>
    </w:p>
    <w:p w14:paraId="3017A680"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Chemotaxonomy refers to the use of chemical composition, parti</w:t>
      </w:r>
      <w:r>
        <w:rPr>
          <w:rFonts w:ascii="Times New Roman" w:hAnsi="Times New Roman" w:cs="Times New Roman"/>
          <w:bCs/>
          <w:sz w:val="24"/>
          <w:szCs w:val="24"/>
        </w:rPr>
        <w:t>cularly the distribution of primary and secondary metabolites, as a basis for plant classification and the assessment of taxonomic relationships (Singh, 2016). This approach is grounded in the understanding that metabolite biosynthesis is under genetic con</w:t>
      </w:r>
      <w:r>
        <w:rPr>
          <w:rFonts w:ascii="Times New Roman" w:hAnsi="Times New Roman" w:cs="Times New Roman"/>
          <w:bCs/>
          <w:sz w:val="24"/>
          <w:szCs w:val="24"/>
        </w:rPr>
        <w:t>trol and shaped by evolutionary history, producing chemically distinctive profiles that are informative for systematic studies, especially where morphological characters are unreliable (Umoh, 2020; Lawson &amp; Patel, 2021).</w:t>
      </w:r>
    </w:p>
    <w:p w14:paraId="165B4C3A"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Secondary metabolites such as alkal</w:t>
      </w:r>
      <w:r>
        <w:rPr>
          <w:rFonts w:ascii="Times New Roman" w:hAnsi="Times New Roman" w:cs="Times New Roman"/>
          <w:bCs/>
          <w:sz w:val="24"/>
          <w:szCs w:val="24"/>
        </w:rPr>
        <w:t>oids, flavonoids, terpenoids, and phenolic compounds have long been recognized as taxonomically significant due to their consistent association with specific plant lineages (Gershenzon &amp; Mabry, 1983). Recent studies further demonstrate that these compounds</w:t>
      </w:r>
      <w:r>
        <w:rPr>
          <w:rFonts w:ascii="Times New Roman" w:hAnsi="Times New Roman" w:cs="Times New Roman"/>
          <w:bCs/>
          <w:sz w:val="24"/>
          <w:szCs w:val="24"/>
        </w:rPr>
        <w:t xml:space="preserve"> reflect both evolutionary divergence and functional adaptation, strengthening their relevance in modern systematics (Weng </w:t>
      </w:r>
      <w:r>
        <w:rPr>
          <w:rFonts w:ascii="Times New Roman" w:hAnsi="Times New Roman" w:cs="Times New Roman"/>
          <w:bCs/>
          <w:i/>
          <w:iCs/>
          <w:sz w:val="24"/>
          <w:szCs w:val="24"/>
        </w:rPr>
        <w:t>et al</w:t>
      </w:r>
      <w:r>
        <w:rPr>
          <w:rFonts w:ascii="Times New Roman" w:hAnsi="Times New Roman" w:cs="Times New Roman"/>
          <w:bCs/>
          <w:sz w:val="24"/>
          <w:szCs w:val="24"/>
        </w:rPr>
        <w:t>., 2021). The integration of chemotaxonomy with molecular approaches has been enhanced by transcriptomic evidence showing that g</w:t>
      </w:r>
      <w:r>
        <w:rPr>
          <w:rFonts w:ascii="Times New Roman" w:hAnsi="Times New Roman" w:cs="Times New Roman"/>
          <w:bCs/>
          <w:sz w:val="24"/>
          <w:szCs w:val="24"/>
        </w:rPr>
        <w:t>enes involved in secondary metabolite biosynthesis retain strong phylogenetic signals, thereby complementing DNA-based classification frameworks (Wu</w:t>
      </w:r>
      <w:r>
        <w:rPr>
          <w:rFonts w:ascii="Times New Roman" w:hAnsi="Times New Roman" w:cs="Times New Roman"/>
          <w:bCs/>
          <w:i/>
          <w:iCs/>
          <w:sz w:val="24"/>
          <w:szCs w:val="24"/>
        </w:rPr>
        <w:t xml:space="preserve"> et al</w:t>
      </w:r>
      <w:r>
        <w:rPr>
          <w:rFonts w:ascii="Times New Roman" w:hAnsi="Times New Roman" w:cs="Times New Roman"/>
          <w:bCs/>
          <w:sz w:val="24"/>
          <w:szCs w:val="24"/>
        </w:rPr>
        <w:t>., 2022).</w:t>
      </w:r>
    </w:p>
    <w:p w14:paraId="47880ABC"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Despite extensive traditional use and reports of pharmacological potential, comparative phyt</w:t>
      </w:r>
      <w:r>
        <w:rPr>
          <w:rFonts w:ascii="Times New Roman" w:hAnsi="Times New Roman" w:cs="Times New Roman"/>
          <w:bCs/>
          <w:sz w:val="24"/>
          <w:szCs w:val="24"/>
        </w:rPr>
        <w:t>ochemical studies across multiple</w:t>
      </w:r>
      <w:r>
        <w:rPr>
          <w:rFonts w:ascii="Times New Roman" w:hAnsi="Times New Roman" w:cs="Times New Roman"/>
          <w:bCs/>
          <w:i/>
          <w:iCs/>
          <w:sz w:val="24"/>
          <w:szCs w:val="24"/>
        </w:rPr>
        <w:t xml:space="preserve"> Euphorbia species</w:t>
      </w:r>
      <w:r>
        <w:rPr>
          <w:rFonts w:ascii="Times New Roman" w:hAnsi="Times New Roman" w:cs="Times New Roman"/>
          <w:bCs/>
          <w:sz w:val="24"/>
          <w:szCs w:val="24"/>
        </w:rPr>
        <w:t xml:space="preserve"> remain limited. This work combines GC–MS analysis with phytochemical screening to examine metabolic variation among five Euphorbia species, reveal shared compounds of taxonomic significance, and link key </w:t>
      </w:r>
      <w:r>
        <w:rPr>
          <w:rFonts w:ascii="Times New Roman" w:hAnsi="Times New Roman" w:cs="Times New Roman"/>
          <w:bCs/>
          <w:sz w:val="24"/>
          <w:szCs w:val="24"/>
        </w:rPr>
        <w:t>bioactive constituents to their ethnomedicinal relevance.</w:t>
      </w:r>
    </w:p>
    <w:p w14:paraId="4910BAF1"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Materials and Methods </w:t>
      </w:r>
    </w:p>
    <w:p w14:paraId="21E097EE"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Plant Material</w:t>
      </w:r>
    </w:p>
    <w:p w14:paraId="403139E9" w14:textId="77777777" w:rsidR="005C4DE1" w:rsidRDefault="00C5437F">
      <w:pPr>
        <w:spacing w:line="480" w:lineRule="auto"/>
        <w:jc w:val="both"/>
        <w:rPr>
          <w:rFonts w:ascii="Times New Roman" w:hAnsi="Times New Roman" w:cs="Times New Roman"/>
          <w:sz w:val="24"/>
          <w:szCs w:val="24"/>
        </w:rPr>
      </w:pPr>
      <w:r>
        <w:rPr>
          <w:rFonts w:ascii="Times New Roman" w:hAnsi="Times New Roman" w:cs="Times New Roman"/>
          <w:sz w:val="24"/>
          <w:szCs w:val="24"/>
        </w:rPr>
        <w:t>Five species of</w:t>
      </w:r>
      <w:r>
        <w:rPr>
          <w:rFonts w:ascii="Times New Roman" w:hAnsi="Times New Roman" w:cs="Times New Roman"/>
          <w:i/>
          <w:iCs/>
          <w:sz w:val="24"/>
          <w:szCs w:val="24"/>
        </w:rPr>
        <w:t xml:space="preserve"> Euphorbia </w:t>
      </w:r>
      <w:r>
        <w:rPr>
          <w:rFonts w:ascii="Times New Roman" w:hAnsi="Times New Roman" w:cs="Times New Roman"/>
          <w:sz w:val="24"/>
          <w:szCs w:val="24"/>
        </w:rPr>
        <w:t>(</w:t>
      </w:r>
      <w:r>
        <w:rPr>
          <w:rFonts w:ascii="Times New Roman" w:hAnsi="Times New Roman" w:cs="Times New Roman"/>
          <w:i/>
          <w:iCs/>
          <w:sz w:val="24"/>
          <w:szCs w:val="24"/>
        </w:rPr>
        <w:t xml:space="preserve">E. milli, E. caranensis, E. maculata, E. heterophylla, </w:t>
      </w:r>
      <w:r>
        <w:rPr>
          <w:rFonts w:ascii="Times New Roman" w:hAnsi="Times New Roman" w:cs="Times New Roman"/>
          <w:sz w:val="24"/>
          <w:szCs w:val="24"/>
        </w:rPr>
        <w:t>and</w:t>
      </w:r>
      <w:r>
        <w:rPr>
          <w:rFonts w:ascii="Times New Roman" w:hAnsi="Times New Roman" w:cs="Times New Roman"/>
          <w:i/>
          <w:iCs/>
          <w:sz w:val="24"/>
          <w:szCs w:val="24"/>
        </w:rPr>
        <w:t xml:space="preserve"> E. hirta</w:t>
      </w:r>
      <w:r>
        <w:rPr>
          <w:rFonts w:ascii="Times New Roman" w:hAnsi="Times New Roman" w:cs="Times New Roman"/>
          <w:sz w:val="24"/>
          <w:szCs w:val="24"/>
        </w:rPr>
        <w:t xml:space="preserve">) were collected from Umuahia, Abia State Nigeria. Voucher </w:t>
      </w:r>
      <w:r>
        <w:rPr>
          <w:rFonts w:ascii="Times New Roman" w:hAnsi="Times New Roman" w:cs="Times New Roman"/>
          <w:sz w:val="24"/>
          <w:szCs w:val="24"/>
        </w:rPr>
        <w:t>specimens were authenticated and deposited at the Herbarium, Department of Plant Science and Biotechnology, Abia State University.</w:t>
      </w:r>
    </w:p>
    <w:p w14:paraId="3B877F2E"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Extraction of Plant Materials</w:t>
      </w:r>
    </w:p>
    <w:p w14:paraId="5826D1E4"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leaf samples of  the five </w:t>
      </w:r>
      <w:r>
        <w:rPr>
          <w:rFonts w:ascii="Times New Roman" w:hAnsi="Times New Roman" w:cs="Times New Roman"/>
          <w:bCs/>
          <w:i/>
          <w:iCs/>
          <w:sz w:val="24"/>
          <w:szCs w:val="24"/>
        </w:rPr>
        <w:t>Euphorbia species</w:t>
      </w:r>
      <w:r>
        <w:rPr>
          <w:rFonts w:ascii="Times New Roman" w:hAnsi="Times New Roman" w:cs="Times New Roman"/>
          <w:bCs/>
          <w:sz w:val="24"/>
          <w:szCs w:val="24"/>
        </w:rPr>
        <w:t xml:space="preserve"> were air-dried at room temperature for two weeks (14 days) to preserve phytochemical integrity. The dried leaves were then ground into a fine powder using an electric blender and stored in airtight containers until needed for extraction.</w:t>
      </w:r>
    </w:p>
    <w:p w14:paraId="644EEAEC"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Extraction of Pla</w:t>
      </w:r>
      <w:r>
        <w:rPr>
          <w:rFonts w:ascii="Times New Roman" w:hAnsi="Times New Roman" w:cs="Times New Roman"/>
          <w:b/>
          <w:bCs/>
          <w:sz w:val="24"/>
          <w:szCs w:val="24"/>
        </w:rPr>
        <w:t>nt Material:</w:t>
      </w:r>
    </w:p>
    <w:p w14:paraId="42974A6F"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Five grams of dried, powdered leaf material were placed in a 250 mL conical flask and soaked in 100 mL of methanol. The flask was tightly closed and left at room temperature for 24 hours, with intermittent swirling to facilitate extraction. Th</w:t>
      </w:r>
      <w:r>
        <w:rPr>
          <w:rFonts w:ascii="Times New Roman" w:hAnsi="Times New Roman" w:cs="Times New Roman"/>
          <w:bCs/>
          <w:sz w:val="24"/>
          <w:szCs w:val="24"/>
        </w:rPr>
        <w:t>e mixture was filtered using Whatman No. 1 filter paper, and the filtrate was collected. A portion (2 ml) of the methanolic extract was used for phytochemical screening.</w:t>
      </w:r>
    </w:p>
    <w:p w14:paraId="410F50FA" w14:textId="77777777" w:rsidR="005C4DE1" w:rsidRDefault="005C4DE1">
      <w:pPr>
        <w:spacing w:line="480" w:lineRule="auto"/>
        <w:jc w:val="both"/>
        <w:rPr>
          <w:rFonts w:ascii="Times New Roman" w:hAnsi="Times New Roman" w:cs="Times New Roman"/>
          <w:bCs/>
          <w:sz w:val="24"/>
          <w:szCs w:val="24"/>
        </w:rPr>
      </w:pPr>
    </w:p>
    <w:p w14:paraId="03A259B2"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Phytochemical screening (Qualitative analysis of plant extract)</w:t>
      </w:r>
    </w:p>
    <w:p w14:paraId="0657B119"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Alkaloids</w:t>
      </w:r>
    </w:p>
    <w:p w14:paraId="6D31BEBB"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b/>
          <w:bCs/>
          <w:sz w:val="24"/>
          <w:szCs w:val="24"/>
        </w:rPr>
        <w:t>. Mayer’s Test:</w:t>
      </w:r>
    </w:p>
    <w:p w14:paraId="286F040C"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Cs/>
          <w:sz w:val="24"/>
          <w:szCs w:val="24"/>
        </w:rPr>
        <w:lastRenderedPageBreak/>
        <w:t>One milliliter (1 mL) of the extract was treated with 1 mL of Mayer’s reagent (potassium mercuric iodide solution). A white or cream-colored precipitate confirms the presence of alkaloids (Trease &amp; Evans, 1989; Wallis, 1989; Pandey &amp; Tripat</w:t>
      </w:r>
      <w:r>
        <w:rPr>
          <w:rFonts w:ascii="Times New Roman" w:hAnsi="Times New Roman" w:cs="Times New Roman"/>
          <w:bCs/>
          <w:sz w:val="24"/>
          <w:szCs w:val="24"/>
        </w:rPr>
        <w:t>hi, 2014; Beena</w:t>
      </w:r>
      <w:r>
        <w:rPr>
          <w:rFonts w:ascii="Times New Roman" w:hAnsi="Times New Roman" w:cs="Times New Roman"/>
          <w:bCs/>
          <w:i/>
          <w:iCs/>
          <w:sz w:val="24"/>
          <w:szCs w:val="24"/>
        </w:rPr>
        <w:t xml:space="preserve"> et al</w:t>
      </w:r>
      <w:r>
        <w:rPr>
          <w:rFonts w:ascii="Times New Roman" w:hAnsi="Times New Roman" w:cs="Times New Roman"/>
          <w:bCs/>
          <w:sz w:val="24"/>
          <w:szCs w:val="24"/>
        </w:rPr>
        <w:t>., 2016).</w:t>
      </w:r>
    </w:p>
    <w:p w14:paraId="45FAFA6E"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 Hager’s Test:</w:t>
      </w:r>
    </w:p>
    <w:p w14:paraId="48661F08"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One milliliter (1 mL) of extract was mixed with 1 mL of Hager’s reagent (saturated picric acid solution) and shaken. The formation of a yellow precipitate indicates the presence of alkaloids (Trease &amp; Evans, </w:t>
      </w:r>
      <w:r>
        <w:rPr>
          <w:rFonts w:ascii="Times New Roman" w:hAnsi="Times New Roman" w:cs="Times New Roman"/>
          <w:bCs/>
          <w:sz w:val="24"/>
          <w:szCs w:val="24"/>
        </w:rPr>
        <w:t>1989; Wallis, 1989; Pandey &amp; Tripathi, 2014; Beena</w:t>
      </w:r>
      <w:r>
        <w:rPr>
          <w:rFonts w:ascii="Times New Roman" w:hAnsi="Times New Roman" w:cs="Times New Roman"/>
          <w:bCs/>
          <w:i/>
          <w:iCs/>
          <w:sz w:val="24"/>
          <w:szCs w:val="24"/>
        </w:rPr>
        <w:t xml:space="preserve"> et al</w:t>
      </w:r>
      <w:r>
        <w:rPr>
          <w:rFonts w:ascii="Times New Roman" w:hAnsi="Times New Roman" w:cs="Times New Roman"/>
          <w:bCs/>
          <w:sz w:val="24"/>
          <w:szCs w:val="24"/>
        </w:rPr>
        <w:t>., 2016)</w:t>
      </w:r>
    </w:p>
    <w:p w14:paraId="10C16447"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Glycosides</w:t>
      </w:r>
    </w:p>
    <w:p w14:paraId="6630C09F"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 Legal’s Test (for Cardiac Glycosides):</w:t>
      </w:r>
    </w:p>
    <w:p w14:paraId="775A82E1"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One milliliter (1 mL) of extract was mixed with an equal volume of sodium nitroprusside solution, followed by a few drops of sod</w:t>
      </w:r>
      <w:r>
        <w:rPr>
          <w:rFonts w:ascii="Times New Roman" w:hAnsi="Times New Roman" w:cs="Times New Roman"/>
          <w:bCs/>
          <w:sz w:val="24"/>
          <w:szCs w:val="24"/>
        </w:rPr>
        <w:t xml:space="preserve">ium hydroxide. The formation of a pink to blood-red precipitate indicates the presence of cardiac glycosides (Trease &amp; Evans, 1989; Wallis, 1989; Pandey &amp; Tripathi, 2014; Beena </w:t>
      </w:r>
      <w:r>
        <w:rPr>
          <w:rFonts w:ascii="Times New Roman" w:hAnsi="Times New Roman" w:cs="Times New Roman"/>
          <w:bCs/>
          <w:i/>
          <w:iCs/>
          <w:sz w:val="24"/>
          <w:szCs w:val="24"/>
        </w:rPr>
        <w:t>et al</w:t>
      </w:r>
      <w:r>
        <w:rPr>
          <w:rFonts w:ascii="Times New Roman" w:hAnsi="Times New Roman" w:cs="Times New Roman"/>
          <w:bCs/>
          <w:sz w:val="24"/>
          <w:szCs w:val="24"/>
        </w:rPr>
        <w:t>., 2016)</w:t>
      </w:r>
    </w:p>
    <w:p w14:paraId="665BD9E3"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 Keller–Killiani Test (for Digitoxose in Cardiac Glycosides):</w:t>
      </w:r>
    </w:p>
    <w:p w14:paraId="6CC2C5E2"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rPr>
        <w:t>wo milliliters (2 mL) of extract were diluted with an equal volume of water. Then, 0.5 mL of lead acetate was added, mixed, and filtered. The filtrate was extracted with an equal volume of chloroform, which was then evaporated. The residue was dissolved in</w:t>
      </w:r>
      <w:r>
        <w:rPr>
          <w:rFonts w:ascii="Times New Roman" w:hAnsi="Times New Roman" w:cs="Times New Roman"/>
          <w:bCs/>
          <w:sz w:val="24"/>
          <w:szCs w:val="24"/>
        </w:rPr>
        <w:t xml:space="preserve"> glacial acetic acid, followed by the addition of a few drops of ferric chloride. This solution was then carefully layered over 2 mL of concentrated sulfuric acid. The appearance of a reddish-brown layer turning bluish-green confirms the presence of digito</w:t>
      </w:r>
      <w:r>
        <w:rPr>
          <w:rFonts w:ascii="Times New Roman" w:hAnsi="Times New Roman" w:cs="Times New Roman"/>
          <w:bCs/>
          <w:sz w:val="24"/>
          <w:szCs w:val="24"/>
        </w:rPr>
        <w:t>xose. (Trease &amp; Evans, 1989; Wallis, 1989; Pandey &amp; Tripathi, 2014; Beena</w:t>
      </w:r>
      <w:r>
        <w:rPr>
          <w:rFonts w:ascii="Times New Roman" w:hAnsi="Times New Roman" w:cs="Times New Roman"/>
          <w:bCs/>
          <w:i/>
          <w:iCs/>
          <w:sz w:val="24"/>
          <w:szCs w:val="24"/>
        </w:rPr>
        <w:t xml:space="preserve"> et al</w:t>
      </w:r>
      <w:r>
        <w:rPr>
          <w:rFonts w:ascii="Times New Roman" w:hAnsi="Times New Roman" w:cs="Times New Roman"/>
          <w:bCs/>
          <w:sz w:val="24"/>
          <w:szCs w:val="24"/>
        </w:rPr>
        <w:t>., 2016)</w:t>
      </w:r>
    </w:p>
    <w:p w14:paraId="072E68F0"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Tests for Steroids and Triterpenoids</w:t>
      </w:r>
    </w:p>
    <w:p w14:paraId="1A7C8027"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 Liebermann-Burchard’s Test (for Steroids):</w:t>
      </w:r>
    </w:p>
    <w:p w14:paraId="354D1E27"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An alcoholic extract of the sample was first evaporated to dryness and then re-extrac</w:t>
      </w:r>
      <w:r>
        <w:rPr>
          <w:rFonts w:ascii="Times New Roman" w:hAnsi="Times New Roman" w:cs="Times New Roman"/>
          <w:bCs/>
          <w:sz w:val="24"/>
          <w:szCs w:val="24"/>
        </w:rPr>
        <w:t xml:space="preserve">ted using chloroform. A few drops of acetic anhydride were added to the chloroform solution, followed by concentrated sulfuric acid, added carefully along the side of the test tube. The formation of a violet to blue-colored ring at the interface indicates </w:t>
      </w:r>
      <w:r>
        <w:rPr>
          <w:rFonts w:ascii="Times New Roman" w:hAnsi="Times New Roman" w:cs="Times New Roman"/>
          <w:bCs/>
          <w:sz w:val="24"/>
          <w:szCs w:val="24"/>
        </w:rPr>
        <w:t>the presence of steroids (Trease &amp; Evans, 1989; Wallis, 1989; Pandey &amp; Tripathi, 2014; Beena</w:t>
      </w:r>
      <w:r>
        <w:rPr>
          <w:rFonts w:ascii="Times New Roman" w:hAnsi="Times New Roman" w:cs="Times New Roman"/>
          <w:bCs/>
          <w:i/>
          <w:iCs/>
          <w:sz w:val="24"/>
          <w:szCs w:val="24"/>
        </w:rPr>
        <w:t xml:space="preserve"> et al</w:t>
      </w:r>
      <w:r>
        <w:rPr>
          <w:rFonts w:ascii="Times New Roman" w:hAnsi="Times New Roman" w:cs="Times New Roman"/>
          <w:bCs/>
          <w:sz w:val="24"/>
          <w:szCs w:val="24"/>
        </w:rPr>
        <w:t>., 2016; Dhawan &amp; Gupta, 2017)</w:t>
      </w:r>
    </w:p>
    <w:p w14:paraId="6A8A8AAB"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 Salkowski’s Test (for Triterpenoids):</w:t>
      </w:r>
    </w:p>
    <w:p w14:paraId="5FF6AD6B"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One milliliter (1 mL) of the extract was mixed with 2 mL of chloroform, shaken, and fi</w:t>
      </w:r>
      <w:r>
        <w:rPr>
          <w:rFonts w:ascii="Times New Roman" w:hAnsi="Times New Roman" w:cs="Times New Roman"/>
          <w:bCs/>
          <w:sz w:val="24"/>
          <w:szCs w:val="24"/>
        </w:rPr>
        <w:t xml:space="preserve">ltered. A few drops of concentrated sulfuric acid were then added to the filtrate, shaken, and left to stand. The appearance of a golden-yellow precipitate indicates the presence of triterpenes (Trease &amp; Evans, 1989; Wallis, 1989; Pandey &amp; Tripathi, 2014; </w:t>
      </w:r>
      <w:r>
        <w:rPr>
          <w:rFonts w:ascii="Times New Roman" w:hAnsi="Times New Roman" w:cs="Times New Roman"/>
          <w:bCs/>
          <w:sz w:val="24"/>
          <w:szCs w:val="24"/>
        </w:rPr>
        <w:t>Beena et al., 2016; Dhawan &amp; Gupta, 2017)</w:t>
      </w:r>
    </w:p>
    <w:p w14:paraId="1567BFE9"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 for tannins</w:t>
      </w:r>
    </w:p>
    <w:p w14:paraId="4839FF8C"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 Gold Beater’s Skin Test: Gold Beater’s Skin, was first soaked in 2% hydrochloric acid and rinsed thoroughly with distilled water. It was then immersed in the extract solution for 5 minutes, fol</w:t>
      </w:r>
      <w:r>
        <w:rPr>
          <w:rFonts w:ascii="Times New Roman" w:hAnsi="Times New Roman" w:cs="Times New Roman"/>
          <w:bCs/>
          <w:sz w:val="24"/>
          <w:szCs w:val="24"/>
        </w:rPr>
        <w:t>lowed by another wash with distilled water. Finally, the skin was placed in a 1% ferrous sulfate solution. A color change to brown or black indicates the presence of tannins (Trease &amp; Evans, 1989; Wallis, 1989; Pandey &amp; Tripathi, 2014; Beena</w:t>
      </w:r>
      <w:r>
        <w:rPr>
          <w:rFonts w:ascii="Times New Roman" w:hAnsi="Times New Roman" w:cs="Times New Roman"/>
          <w:bCs/>
          <w:i/>
          <w:iCs/>
          <w:sz w:val="24"/>
          <w:szCs w:val="24"/>
        </w:rPr>
        <w:t xml:space="preserve"> et al</w:t>
      </w:r>
      <w:r>
        <w:rPr>
          <w:rFonts w:ascii="Times New Roman" w:hAnsi="Times New Roman" w:cs="Times New Roman"/>
          <w:bCs/>
          <w:sz w:val="24"/>
          <w:szCs w:val="24"/>
        </w:rPr>
        <w:t>., 2016).</w:t>
      </w:r>
    </w:p>
    <w:p w14:paraId="740D76A6"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 Gelatin Test: One milliliter of the extract was mixed with 1% gelatin solution containing sodium chloride in a test tube and shaken gently. The formation of a white precipitate confirms </w:t>
      </w:r>
      <w:r>
        <w:rPr>
          <w:rFonts w:ascii="Times New Roman" w:hAnsi="Times New Roman" w:cs="Times New Roman"/>
          <w:bCs/>
          <w:sz w:val="24"/>
          <w:szCs w:val="24"/>
        </w:rPr>
        <w:lastRenderedPageBreak/>
        <w:t>the presence of tannins (Trease &amp; Evans, 1989; Wallis, 1989; Pand</w:t>
      </w:r>
      <w:r>
        <w:rPr>
          <w:rFonts w:ascii="Times New Roman" w:hAnsi="Times New Roman" w:cs="Times New Roman"/>
          <w:bCs/>
          <w:sz w:val="24"/>
          <w:szCs w:val="24"/>
        </w:rPr>
        <w:t>ey &amp; Tripathi, 2014; Beena</w:t>
      </w:r>
      <w:r>
        <w:rPr>
          <w:rFonts w:ascii="Times New Roman" w:hAnsi="Times New Roman" w:cs="Times New Roman"/>
          <w:bCs/>
          <w:i/>
          <w:iCs/>
          <w:sz w:val="24"/>
          <w:szCs w:val="24"/>
        </w:rPr>
        <w:t xml:space="preserve"> et al.</w:t>
      </w:r>
      <w:r>
        <w:rPr>
          <w:rFonts w:ascii="Times New Roman" w:hAnsi="Times New Roman" w:cs="Times New Roman"/>
          <w:bCs/>
          <w:sz w:val="24"/>
          <w:szCs w:val="24"/>
        </w:rPr>
        <w:t>, 2016; Dhawan &amp; Gupta, 2017).</w:t>
      </w:r>
    </w:p>
    <w:p w14:paraId="438DA183"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 for flavonoids</w:t>
      </w:r>
    </w:p>
    <w:p w14:paraId="2B79E4F3"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 Shinoda’s test. 1 mL of extract was taken and placed into a test tube. Then, few drops of concentrated hydrochloric acid was added followed by 0.5 mg of mRimandoium tur</w:t>
      </w:r>
      <w:r>
        <w:rPr>
          <w:rFonts w:ascii="Times New Roman" w:hAnsi="Times New Roman" w:cs="Times New Roman"/>
          <w:bCs/>
          <w:sz w:val="24"/>
          <w:szCs w:val="24"/>
        </w:rPr>
        <w:t>nings and shaken. Emergence of pink coloration indicates the presence of flavonoids (Trease &amp; Evans, 1989; Wallis, 1989; Pandey &amp;Tripathi, 2014; Beena</w:t>
      </w:r>
      <w:r>
        <w:rPr>
          <w:rFonts w:ascii="Times New Roman" w:hAnsi="Times New Roman" w:cs="Times New Roman"/>
          <w:bCs/>
          <w:i/>
          <w:iCs/>
          <w:sz w:val="24"/>
          <w:szCs w:val="24"/>
        </w:rPr>
        <w:t xml:space="preserve"> et al</w:t>
      </w:r>
      <w:r>
        <w:rPr>
          <w:rFonts w:ascii="Times New Roman" w:hAnsi="Times New Roman" w:cs="Times New Roman"/>
          <w:bCs/>
          <w:sz w:val="24"/>
          <w:szCs w:val="24"/>
        </w:rPr>
        <w:t xml:space="preserve">., 2016). (b) Lead acetate test. To detect the presence of flavonoids, 1mL of extract was taken and </w:t>
      </w:r>
      <w:r>
        <w:rPr>
          <w:rFonts w:ascii="Times New Roman" w:hAnsi="Times New Roman" w:cs="Times New Roman"/>
          <w:bCs/>
          <w:sz w:val="24"/>
          <w:szCs w:val="24"/>
        </w:rPr>
        <w:t xml:space="preserve">placed into a test tube. Then few drops of lead acetate added and shaken. Formation of yellow precipitate signifies the presence of flavonoids (Trease &amp; Evans, 1989; Wallis, 1989; Pandey &amp; Tripathi, 2014; Beena </w:t>
      </w:r>
      <w:r>
        <w:rPr>
          <w:rFonts w:ascii="Times New Roman" w:hAnsi="Times New Roman" w:cs="Times New Roman"/>
          <w:bCs/>
          <w:i/>
          <w:iCs/>
          <w:sz w:val="24"/>
          <w:szCs w:val="24"/>
        </w:rPr>
        <w:t>et al</w:t>
      </w:r>
      <w:r>
        <w:rPr>
          <w:rFonts w:ascii="Times New Roman" w:hAnsi="Times New Roman" w:cs="Times New Roman"/>
          <w:bCs/>
          <w:sz w:val="24"/>
          <w:szCs w:val="24"/>
        </w:rPr>
        <w:t>., 2016). (c) Alkaline reagent test. 1 m</w:t>
      </w:r>
      <w:r>
        <w:rPr>
          <w:rFonts w:ascii="Times New Roman" w:hAnsi="Times New Roman" w:cs="Times New Roman"/>
          <w:bCs/>
          <w:sz w:val="24"/>
          <w:szCs w:val="24"/>
        </w:rPr>
        <w:t>L of extract was taken and placed into a test tube. Then few drops of sodium hydroxide solution were added and shaken. Emergence of intense yellow color that turns to colorless after adding dilute acid implies the existence of flavonoids (Trease &amp; Evans, 1</w:t>
      </w:r>
      <w:r>
        <w:rPr>
          <w:rFonts w:ascii="Times New Roman" w:hAnsi="Times New Roman" w:cs="Times New Roman"/>
          <w:bCs/>
          <w:sz w:val="24"/>
          <w:szCs w:val="24"/>
        </w:rPr>
        <w:t xml:space="preserve">989; Wallis, 1989; Pandey &amp; Tripathi, 2014; Beena </w:t>
      </w:r>
      <w:r>
        <w:rPr>
          <w:rFonts w:ascii="Times New Roman" w:hAnsi="Times New Roman" w:cs="Times New Roman"/>
          <w:bCs/>
          <w:i/>
          <w:iCs/>
          <w:sz w:val="24"/>
          <w:szCs w:val="24"/>
        </w:rPr>
        <w:t xml:space="preserve">et al., </w:t>
      </w:r>
      <w:r>
        <w:rPr>
          <w:rFonts w:ascii="Times New Roman" w:hAnsi="Times New Roman" w:cs="Times New Roman"/>
          <w:bCs/>
          <w:sz w:val="24"/>
          <w:szCs w:val="24"/>
        </w:rPr>
        <w:t>2016; Dhawan &amp; Gupta, 2017 ).</w:t>
      </w:r>
    </w:p>
    <w:p w14:paraId="7E510741"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 Ferric chloride test. 1 mL solution of an extract was taken and placed into a test tube. Then 1% gelatin solution containing sodium chloride was added and shaken. F</w:t>
      </w:r>
      <w:r>
        <w:rPr>
          <w:rFonts w:ascii="Times New Roman" w:hAnsi="Times New Roman" w:cs="Times New Roman"/>
          <w:bCs/>
          <w:sz w:val="24"/>
          <w:szCs w:val="24"/>
        </w:rPr>
        <w:t xml:space="preserve">ormation of bluish-black color indicates the presence of phenols (Trease &amp; Evans, 1989; Wallis, 1989; Pandey &amp; Tripathi, 2014; Beena </w:t>
      </w:r>
      <w:r>
        <w:rPr>
          <w:rFonts w:ascii="Times New Roman" w:hAnsi="Times New Roman" w:cs="Times New Roman"/>
          <w:bCs/>
          <w:i/>
          <w:iCs/>
          <w:sz w:val="24"/>
          <w:szCs w:val="24"/>
        </w:rPr>
        <w:t>et al</w:t>
      </w:r>
      <w:r>
        <w:rPr>
          <w:rFonts w:ascii="Times New Roman" w:hAnsi="Times New Roman" w:cs="Times New Roman"/>
          <w:bCs/>
          <w:sz w:val="24"/>
          <w:szCs w:val="24"/>
        </w:rPr>
        <w:t>., 2016). (b) Lead acetate test. 1 mL solution of an extract was taken and placed into a test tube. Then 1mL of alcoho</w:t>
      </w:r>
      <w:r>
        <w:rPr>
          <w:rFonts w:ascii="Times New Roman" w:hAnsi="Times New Roman" w:cs="Times New Roman"/>
          <w:bCs/>
          <w:sz w:val="24"/>
          <w:szCs w:val="24"/>
        </w:rPr>
        <w:t xml:space="preserve">lic solution was added, followed by dilution with 20 % sulfuric acid. Finally, solution of sodium hydroxide was added. Formation of red-to-blue color signifies the occurrence of phenols (Trease &amp; Evans, 1989; Wallis, 1989; Pandey &amp; Tripathi, 2014; Beena </w:t>
      </w:r>
      <w:r>
        <w:rPr>
          <w:rFonts w:ascii="Times New Roman" w:hAnsi="Times New Roman" w:cs="Times New Roman"/>
          <w:bCs/>
          <w:i/>
          <w:iCs/>
          <w:sz w:val="24"/>
          <w:szCs w:val="24"/>
        </w:rPr>
        <w:t>et</w:t>
      </w:r>
      <w:r>
        <w:rPr>
          <w:rFonts w:ascii="Times New Roman" w:hAnsi="Times New Roman" w:cs="Times New Roman"/>
          <w:bCs/>
          <w:i/>
          <w:iCs/>
          <w:sz w:val="24"/>
          <w:szCs w:val="24"/>
        </w:rPr>
        <w:t xml:space="preserve"> al</w:t>
      </w:r>
      <w:r>
        <w:rPr>
          <w:rFonts w:ascii="Times New Roman" w:hAnsi="Times New Roman" w:cs="Times New Roman"/>
          <w:bCs/>
          <w:sz w:val="24"/>
          <w:szCs w:val="24"/>
        </w:rPr>
        <w:t xml:space="preserve">., 2016). (c) Gelatin test. A solution of plant extract was placed into test tube followed by 2mL of 1% gelatin solution and shaken. Appearance of white precipitate </w:t>
      </w:r>
      <w:r>
        <w:rPr>
          <w:rFonts w:ascii="Times New Roman" w:hAnsi="Times New Roman" w:cs="Times New Roman"/>
          <w:bCs/>
          <w:sz w:val="24"/>
          <w:szCs w:val="24"/>
        </w:rPr>
        <w:lastRenderedPageBreak/>
        <w:t>indicates the presence of phenols (Trease &amp; Evans, 1989; Wallis, 1989; Pandey &amp; Tripathi</w:t>
      </w:r>
      <w:r>
        <w:rPr>
          <w:rFonts w:ascii="Times New Roman" w:hAnsi="Times New Roman" w:cs="Times New Roman"/>
          <w:bCs/>
          <w:sz w:val="24"/>
          <w:szCs w:val="24"/>
        </w:rPr>
        <w:t xml:space="preserve">, 2014; Beena </w:t>
      </w:r>
      <w:r>
        <w:rPr>
          <w:rFonts w:ascii="Times New Roman" w:hAnsi="Times New Roman" w:cs="Times New Roman"/>
          <w:bCs/>
          <w:i/>
          <w:iCs/>
          <w:sz w:val="24"/>
          <w:szCs w:val="24"/>
        </w:rPr>
        <w:t>et al</w:t>
      </w:r>
      <w:r>
        <w:rPr>
          <w:rFonts w:ascii="Times New Roman" w:hAnsi="Times New Roman" w:cs="Times New Roman"/>
          <w:bCs/>
          <w:sz w:val="24"/>
          <w:szCs w:val="24"/>
        </w:rPr>
        <w:t>., 2016). (d) Mayer’s reagent test (potassium mercuric iodide test). To a solution of plant extract, 1 mL of Mayer’s reagent was added in an acidic solution. Manifestation of white precipitate shows the existence of phenolic compounds (T</w:t>
      </w:r>
      <w:r>
        <w:rPr>
          <w:rFonts w:ascii="Times New Roman" w:hAnsi="Times New Roman" w:cs="Times New Roman"/>
          <w:bCs/>
          <w:sz w:val="24"/>
          <w:szCs w:val="24"/>
        </w:rPr>
        <w:t xml:space="preserve">rease &amp; Evans, 1989; Wallis, 1989; Pandey &amp; Tripathi, 2014; Beena </w:t>
      </w:r>
      <w:r>
        <w:rPr>
          <w:rFonts w:ascii="Times New Roman" w:hAnsi="Times New Roman" w:cs="Times New Roman"/>
          <w:bCs/>
          <w:i/>
          <w:iCs/>
          <w:sz w:val="24"/>
          <w:szCs w:val="24"/>
        </w:rPr>
        <w:t>et al.</w:t>
      </w:r>
      <w:r>
        <w:rPr>
          <w:rFonts w:ascii="Times New Roman" w:hAnsi="Times New Roman" w:cs="Times New Roman"/>
          <w:bCs/>
          <w:sz w:val="24"/>
          <w:szCs w:val="24"/>
        </w:rPr>
        <w:t>, 2016).</w:t>
      </w:r>
    </w:p>
    <w:p w14:paraId="059045AC"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 for Saponins (FROTHING TEST)</w:t>
      </w:r>
    </w:p>
    <w:p w14:paraId="0ACD911C"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presence of saponin were determine using the methods stated below.</w:t>
      </w:r>
    </w:p>
    <w:p w14:paraId="0B448670"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Libermann Test (Foam Test)</w:t>
      </w:r>
      <w:r>
        <w:rPr>
          <w:rFonts w:ascii="Times New Roman" w:hAnsi="Times New Roman" w:cs="Times New Roman"/>
          <w:bCs/>
          <w:sz w:val="24"/>
          <w:szCs w:val="24"/>
        </w:rPr>
        <w:t xml:space="preserve"> - If stable, characteristic honeycomb like froth is obtained, saponins are present.</w:t>
      </w:r>
    </w:p>
    <w:p w14:paraId="5EE6310E"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Burchard test</w:t>
      </w:r>
      <w:r>
        <w:rPr>
          <w:rFonts w:ascii="Times New Roman" w:hAnsi="Times New Roman" w:cs="Times New Roman"/>
          <w:bCs/>
          <w:sz w:val="24"/>
          <w:szCs w:val="24"/>
        </w:rPr>
        <w:t>- A white precipitate indicates the presence of saponin.</w:t>
      </w:r>
    </w:p>
    <w:p w14:paraId="3FF4D308" w14:textId="77777777" w:rsidR="005C4DE1" w:rsidRDefault="005C4DE1">
      <w:pPr>
        <w:spacing w:line="480" w:lineRule="auto"/>
        <w:jc w:val="both"/>
        <w:rPr>
          <w:rFonts w:ascii="Times New Roman" w:hAnsi="Times New Roman" w:cs="Times New Roman"/>
          <w:b/>
          <w:bCs/>
          <w:sz w:val="24"/>
          <w:szCs w:val="24"/>
        </w:rPr>
      </w:pPr>
    </w:p>
    <w:p w14:paraId="2E50B7CB"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Gas Chromatography-Mass Spectrometry (GC-MS) Analysis</w:t>
      </w:r>
    </w:p>
    <w:p w14:paraId="69A7B113"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Soxhlet Extraction: Ten grams (10 g) of homoge</w:t>
      </w:r>
      <w:r>
        <w:rPr>
          <w:rFonts w:ascii="Times New Roman" w:hAnsi="Times New Roman" w:cs="Times New Roman"/>
          <w:bCs/>
          <w:sz w:val="24"/>
          <w:szCs w:val="24"/>
        </w:rPr>
        <w:t>nized plant sample were mixed with 60 g of anhydrous sodium sulfate in an agate mortar to remove moisture. The mixture was placed in a 500 mL beaker and extracted with 300 mL of n-hexane using the Soxhlet extraction method for 24 hours. The resulting crude</w:t>
      </w:r>
      <w:r>
        <w:rPr>
          <w:rFonts w:ascii="Times New Roman" w:hAnsi="Times New Roman" w:cs="Times New Roman"/>
          <w:bCs/>
          <w:sz w:val="24"/>
          <w:szCs w:val="24"/>
        </w:rPr>
        <w:t xml:space="preserve"> extract was concentrated to dryness using a rotary vacuum evaporator at 40 °C (Harborne, 1998; Doughari, 2012; Hossain </w:t>
      </w:r>
      <w:r>
        <w:rPr>
          <w:rFonts w:ascii="Times New Roman" w:hAnsi="Times New Roman" w:cs="Times New Roman"/>
          <w:bCs/>
          <w:i/>
          <w:iCs/>
          <w:sz w:val="24"/>
          <w:szCs w:val="24"/>
        </w:rPr>
        <w:t>et al</w:t>
      </w:r>
      <w:r>
        <w:rPr>
          <w:rFonts w:ascii="Times New Roman" w:hAnsi="Times New Roman" w:cs="Times New Roman"/>
          <w:bCs/>
          <w:sz w:val="24"/>
          <w:szCs w:val="24"/>
        </w:rPr>
        <w:t>., 2014; Pandey &amp; Tripathi, 2014; Azwanida, 2015; Majekodunmi, 2015; Ingle, 2017).</w:t>
      </w:r>
    </w:p>
    <w:p w14:paraId="614106EF"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Sample Processing for GC Injection</w:t>
      </w:r>
    </w:p>
    <w:p w14:paraId="16B3E148"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One millilite</w:t>
      </w:r>
      <w:r>
        <w:rPr>
          <w:rFonts w:ascii="Times New Roman" w:hAnsi="Times New Roman" w:cs="Times New Roman"/>
          <w:bCs/>
          <w:sz w:val="24"/>
          <w:szCs w:val="24"/>
        </w:rPr>
        <w:t xml:space="preserve">r (1 mL) of the filtered residue was dissolved in 50 mL of chloroform, transferred into a 100 mL volumetric flask, and diluted to volume. Most of the chloroform was evaporated at </w:t>
      </w:r>
      <w:r>
        <w:rPr>
          <w:rFonts w:ascii="Times New Roman" w:hAnsi="Times New Roman" w:cs="Times New Roman"/>
          <w:bCs/>
          <w:sz w:val="24"/>
          <w:szCs w:val="24"/>
        </w:rPr>
        <w:lastRenderedPageBreak/>
        <w:t>room temperature. Then, 1 mL of a reagent mixture (20% benzene, 55% methanol)</w:t>
      </w:r>
      <w:r>
        <w:rPr>
          <w:rFonts w:ascii="Times New Roman" w:hAnsi="Times New Roman" w:cs="Times New Roman"/>
          <w:bCs/>
          <w:sz w:val="24"/>
          <w:szCs w:val="24"/>
        </w:rPr>
        <w:t xml:space="preserve"> was added, sealed, and heated in a water bath at 40 °C for 10 minutes. To this, 1 mL each of hexane and water was added to form a 1:1:1 ratio with the reagent. The mixture was shaken vigorously for 2 minutes to form an emulsion and centrifuged for phase s</w:t>
      </w:r>
      <w:r>
        <w:rPr>
          <w:rFonts w:ascii="Times New Roman" w:hAnsi="Times New Roman" w:cs="Times New Roman"/>
          <w:bCs/>
          <w:sz w:val="24"/>
          <w:szCs w:val="24"/>
        </w:rPr>
        <w:t>eparation. The top hexane layer was carefully removed and transferred to a test tube for GC-MS injection to avoid water contamination of the column.</w:t>
      </w:r>
    </w:p>
    <w:p w14:paraId="0DD65490"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GC-MS Analytical Conditions</w:t>
      </w:r>
    </w:p>
    <w:p w14:paraId="7276BDC6"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analysis was performed using an Agilent GC-MS system (Model GC-7890A/MS-597</w:t>
      </w:r>
      <w:r>
        <w:rPr>
          <w:rFonts w:ascii="Times New Roman" w:hAnsi="Times New Roman" w:cs="Times New Roman"/>
          <w:bCs/>
          <w:sz w:val="24"/>
          <w:szCs w:val="24"/>
        </w:rPr>
        <w:t>5C) equipped with an HP-5MS capillary column (30 m × 250 μm × 0.25 μm film thickness). The electron ionization source operated at 70 eV. Helium (99.995%) served as the carrier gas at a flow rate of 1 mL/min.</w:t>
      </w:r>
    </w:p>
    <w:p w14:paraId="505B4E3D"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oven temperature was programmed as follows:</w:t>
      </w:r>
    </w:p>
    <w:p w14:paraId="59D556FF"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Initial temperature at 50 °C</w:t>
      </w:r>
    </w:p>
    <w:p w14:paraId="6877507F"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Increased to 150 °C at a rate of 3 °C/min with a 10-minute hold</w:t>
      </w:r>
    </w:p>
    <w:p w14:paraId="44580C80"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Further ramped to 300 °C at 10 °C/min</w:t>
      </w:r>
    </w:p>
    <w:p w14:paraId="00E467B7"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One microliter (1 μL) of a 1% diluted extract was injected in splitless mode. The relative abundance of compounds was calcula</w:t>
      </w:r>
      <w:r>
        <w:rPr>
          <w:rFonts w:ascii="Times New Roman" w:hAnsi="Times New Roman" w:cs="Times New Roman"/>
          <w:bCs/>
          <w:sz w:val="24"/>
          <w:szCs w:val="24"/>
        </w:rPr>
        <w:t>ted based on peak areas from the chromatogram.</w:t>
      </w:r>
    </w:p>
    <w:p w14:paraId="556B8975"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Identification of Phytochemicals</w:t>
      </w:r>
    </w:p>
    <w:p w14:paraId="19852D44"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identification of bioactive constituents was achieved by comparing their retention times and mass spectra with standard libraries (Replib and Mainlib) embedded in the GC-MS</w:t>
      </w:r>
      <w:r>
        <w:rPr>
          <w:rFonts w:ascii="Times New Roman" w:hAnsi="Times New Roman" w:cs="Times New Roman"/>
          <w:bCs/>
          <w:sz w:val="24"/>
          <w:szCs w:val="24"/>
        </w:rPr>
        <w:t xml:space="preserve"> software, following the method of Buss and Butler (2010).</w:t>
      </w:r>
    </w:p>
    <w:p w14:paraId="25264DE4"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Cluster Analysis and Dendrogram Construction</w:t>
      </w:r>
    </w:p>
    <w:p w14:paraId="4986E28B"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Chemosystematic relationships among the five </w:t>
      </w:r>
      <w:r>
        <w:rPr>
          <w:rFonts w:ascii="Times New Roman" w:hAnsi="Times New Roman" w:cs="Times New Roman"/>
          <w:bCs/>
          <w:i/>
          <w:iCs/>
          <w:sz w:val="24"/>
          <w:szCs w:val="24"/>
        </w:rPr>
        <w:t>Euphorbia species</w:t>
      </w:r>
      <w:r>
        <w:rPr>
          <w:rFonts w:ascii="Times New Roman" w:hAnsi="Times New Roman" w:cs="Times New Roman"/>
          <w:bCs/>
          <w:sz w:val="24"/>
          <w:szCs w:val="24"/>
        </w:rPr>
        <w:t xml:space="preserve"> were evaluated using hierarchical agglomerative cluster analysis based on combined GC–MS </w:t>
      </w:r>
      <w:r>
        <w:rPr>
          <w:rFonts w:ascii="Times New Roman" w:hAnsi="Times New Roman" w:cs="Times New Roman"/>
          <w:bCs/>
          <w:sz w:val="24"/>
          <w:szCs w:val="24"/>
        </w:rPr>
        <w:t>metabolite profiles and qualitative phytochemical screening data. Phytochemical variables were converted to binary presence–absence scores prior to analysis. Similarity among species was calculated using the Jaccard similarity coefficient, which emphasizes</w:t>
      </w:r>
      <w:r>
        <w:rPr>
          <w:rFonts w:ascii="Times New Roman" w:hAnsi="Times New Roman" w:cs="Times New Roman"/>
          <w:bCs/>
          <w:sz w:val="24"/>
          <w:szCs w:val="24"/>
        </w:rPr>
        <w:t xml:space="preserve"> shared chemical constituents and is appropriate for binary phytochemical datasets. Clustering was performed using the average linkage method (UPGMA), as this approach provides a balanced hierarchical grouping by averaging pairwise similarities between clu</w:t>
      </w:r>
      <w:r>
        <w:rPr>
          <w:rFonts w:ascii="Times New Roman" w:hAnsi="Times New Roman" w:cs="Times New Roman"/>
          <w:bCs/>
          <w:sz w:val="24"/>
          <w:szCs w:val="24"/>
        </w:rPr>
        <w:t xml:space="preserve">sters and reduces the influence of highly abundant or dominant metabolites. The resulting dendrogram was used to visualize chemical affinities and infer chemosystematic relationships among the studied </w:t>
      </w:r>
      <w:r>
        <w:rPr>
          <w:rFonts w:ascii="Times New Roman" w:hAnsi="Times New Roman" w:cs="Times New Roman"/>
          <w:bCs/>
          <w:i/>
          <w:iCs/>
          <w:sz w:val="24"/>
          <w:szCs w:val="24"/>
        </w:rPr>
        <w:t>Euphorbia species.</w:t>
      </w:r>
    </w:p>
    <w:p w14:paraId="56ADC99C"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i/>
          <w:iCs/>
          <w:sz w:val="24"/>
          <w:szCs w:val="24"/>
        </w:rPr>
        <w:t xml:space="preserve">Chemotaxonomic Key (Based on Major </w:t>
      </w:r>
      <w:r>
        <w:rPr>
          <w:rFonts w:ascii="Times New Roman" w:hAnsi="Times New Roman" w:cs="Times New Roman"/>
          <w:b/>
          <w:bCs/>
          <w:i/>
          <w:iCs/>
          <w:sz w:val="24"/>
          <w:szCs w:val="24"/>
        </w:rPr>
        <w:t>Chemical Markers)</w:t>
      </w:r>
    </w:p>
    <w:p w14:paraId="641C3AB7"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i/>
          <w:iCs/>
          <w:sz w:val="24"/>
          <w:szCs w:val="24"/>
        </w:rPr>
        <w:t>1. Species rich in cis-vaccenic acid and long-chain alkenes → E. milli</w:t>
      </w:r>
    </w:p>
    <w:p w14:paraId="2A055E8A"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i/>
          <w:iCs/>
          <w:sz w:val="24"/>
          <w:szCs w:val="24"/>
        </w:rPr>
        <w:t>1’. Species without cis-vaccenic acid → 2</w:t>
      </w:r>
    </w:p>
    <w:p w14:paraId="2B08A8BA"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i/>
          <w:iCs/>
          <w:sz w:val="24"/>
          <w:szCs w:val="24"/>
        </w:rPr>
        <w:t>2. Species with high dodecanoic acid (&gt;10%) and abundant saponins → E. heterophylla</w:t>
      </w:r>
    </w:p>
    <w:p w14:paraId="063DC42F"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i/>
          <w:iCs/>
          <w:sz w:val="24"/>
          <w:szCs w:val="24"/>
        </w:rPr>
        <w:t>2’. Species with moderate dodecanoic acid</w:t>
      </w:r>
      <w:r>
        <w:rPr>
          <w:rFonts w:ascii="Times New Roman" w:hAnsi="Times New Roman" w:cs="Times New Roman"/>
          <w:bCs/>
          <w:i/>
          <w:iCs/>
          <w:sz w:val="24"/>
          <w:szCs w:val="24"/>
        </w:rPr>
        <w:t xml:space="preserve"> (&lt;10%) → 3</w:t>
      </w:r>
    </w:p>
    <w:p w14:paraId="0A9C0609"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i/>
          <w:iCs/>
          <w:sz w:val="24"/>
          <w:szCs w:val="24"/>
        </w:rPr>
        <w:t>3. Species containing 2,4-di-tert-butylphenol and alkaloids → E. caranensis</w:t>
      </w:r>
    </w:p>
    <w:p w14:paraId="1EA03B46"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i/>
          <w:iCs/>
          <w:sz w:val="24"/>
          <w:szCs w:val="24"/>
        </w:rPr>
        <w:t>3’. Species without 2,4-di-tert-butylphenol → 4</w:t>
      </w:r>
    </w:p>
    <w:p w14:paraId="040EA228"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i/>
          <w:iCs/>
          <w:sz w:val="24"/>
          <w:szCs w:val="24"/>
        </w:rPr>
        <w:t>4. Species with moderate dodecanoic and tetradecanoic acids, no alkaloids → E. maculata</w:t>
      </w:r>
    </w:p>
    <w:p w14:paraId="406F9513"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i/>
          <w:iCs/>
          <w:sz w:val="24"/>
          <w:szCs w:val="24"/>
        </w:rPr>
        <w:t>4’. Species with dodecanoic + te</w:t>
      </w:r>
      <w:r>
        <w:rPr>
          <w:rFonts w:ascii="Times New Roman" w:hAnsi="Times New Roman" w:cs="Times New Roman"/>
          <w:bCs/>
          <w:i/>
          <w:iCs/>
          <w:sz w:val="24"/>
          <w:szCs w:val="24"/>
        </w:rPr>
        <w:t>tradecanoic acids plus alkaloids → E. hirta</w:t>
      </w:r>
    </w:p>
    <w:p w14:paraId="13B6CAC1" w14:textId="77777777" w:rsidR="005C4DE1" w:rsidRDefault="005C4DE1">
      <w:pPr>
        <w:jc w:val="both"/>
        <w:rPr>
          <w:rFonts w:ascii="Times New Roman" w:hAnsi="Times New Roman" w:cs="Times New Roman"/>
          <w:b/>
          <w:bCs/>
          <w:sz w:val="24"/>
          <w:szCs w:val="24"/>
        </w:rPr>
      </w:pPr>
    </w:p>
    <w:p w14:paraId="668D0136" w14:textId="77777777" w:rsidR="005C4DE1" w:rsidRDefault="00C5437F">
      <w:pPr>
        <w:jc w:val="both"/>
        <w:rPr>
          <w:rFonts w:ascii="Times New Roman" w:hAnsi="Times New Roman" w:cs="Times New Roman"/>
          <w:b/>
          <w:bCs/>
          <w:sz w:val="24"/>
          <w:szCs w:val="24"/>
        </w:rPr>
      </w:pPr>
      <w:r>
        <w:rPr>
          <w:rFonts w:ascii="Times New Roman" w:hAnsi="Times New Roman" w:cs="Times New Roman"/>
          <w:b/>
          <w:bCs/>
          <w:sz w:val="24"/>
          <w:szCs w:val="24"/>
        </w:rPr>
        <w:lastRenderedPageBreak/>
        <w:t>Results</w:t>
      </w:r>
    </w:p>
    <w:p w14:paraId="4A74702C" w14:textId="77777777" w:rsidR="005C4DE1" w:rsidRDefault="00C5437F">
      <w:pPr>
        <w:spacing w:line="480" w:lineRule="auto"/>
        <w:jc w:val="both"/>
        <w:rPr>
          <w:rFonts w:ascii="Times New Roman" w:hAnsi="Times New Roman" w:cs="Times New Roman"/>
          <w:sz w:val="24"/>
          <w:szCs w:val="24"/>
        </w:rPr>
      </w:pPr>
      <w:r>
        <w:rPr>
          <w:rFonts w:ascii="Times New Roman" w:hAnsi="Times New Roman" w:cs="Times New Roman"/>
          <w:sz w:val="24"/>
          <w:szCs w:val="24"/>
        </w:rPr>
        <w:t>The GC–MS profiles of the five</w:t>
      </w:r>
      <w:r>
        <w:rPr>
          <w:rFonts w:ascii="Times New Roman" w:hAnsi="Times New Roman" w:cs="Times New Roman"/>
          <w:i/>
          <w:iCs/>
          <w:sz w:val="24"/>
          <w:szCs w:val="24"/>
        </w:rPr>
        <w:t xml:space="preserve"> Euphorbia species</w:t>
      </w:r>
      <w:r>
        <w:rPr>
          <w:rFonts w:ascii="Times New Roman" w:hAnsi="Times New Roman" w:cs="Times New Roman"/>
          <w:sz w:val="24"/>
          <w:szCs w:val="24"/>
        </w:rPr>
        <w:t xml:space="preserve"> (Figures 1 - 5) revealed a diverse range of metabolites, with alkanes, alkenes, fatty acids, fatty acid methyl esters, and phenolic derivatives predominating. Ten compounds were identified in each species, with variation in retention times and relative ab</w:t>
      </w:r>
      <w:r>
        <w:rPr>
          <w:rFonts w:ascii="Times New Roman" w:hAnsi="Times New Roman" w:cs="Times New Roman"/>
          <w:sz w:val="24"/>
          <w:szCs w:val="24"/>
        </w:rPr>
        <w:t>undance. Despite these differences, dodecanoic acid and tetradecane were consistently detected across all species, serving as potential chemotaxonomic markers at the genus level.</w:t>
      </w:r>
    </w:p>
    <w:p w14:paraId="700035FA" w14:textId="77777777" w:rsidR="005C4DE1" w:rsidRDefault="00C5437F">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Euphorbia milli </w:t>
      </w:r>
      <w:r>
        <w:rPr>
          <w:rFonts w:ascii="Times New Roman" w:hAnsi="Times New Roman" w:cs="Times New Roman"/>
          <w:sz w:val="24"/>
          <w:szCs w:val="24"/>
        </w:rPr>
        <w:t xml:space="preserve">(Table 1) was characterized by cis-vaccenic acid (3.34%) and </w:t>
      </w:r>
      <w:r>
        <w:rPr>
          <w:rFonts w:ascii="Times New Roman" w:hAnsi="Times New Roman" w:cs="Times New Roman"/>
          <w:sz w:val="24"/>
          <w:szCs w:val="24"/>
        </w:rPr>
        <w:t>long-chain alkenes such as 1-docosene, 1-eicosene, and 17-pentatriacontene (4.68%), alongside smaller amounts of dodecanoic acid (2.60%) and tetradecane. In</w:t>
      </w:r>
      <w:r>
        <w:rPr>
          <w:rFonts w:ascii="Times New Roman" w:hAnsi="Times New Roman" w:cs="Times New Roman"/>
          <w:i/>
          <w:iCs/>
          <w:sz w:val="24"/>
          <w:szCs w:val="24"/>
        </w:rPr>
        <w:t xml:space="preserve"> E. caranensis</w:t>
      </w:r>
      <w:r>
        <w:rPr>
          <w:rFonts w:ascii="Times New Roman" w:hAnsi="Times New Roman" w:cs="Times New Roman"/>
          <w:sz w:val="24"/>
          <w:szCs w:val="24"/>
        </w:rPr>
        <w:t xml:space="preserve"> (Table 2), dodecanoic acid (6.89%) dominated, supplemented by 2,4-di-tert-butylphenol</w:t>
      </w:r>
      <w:r>
        <w:rPr>
          <w:rFonts w:ascii="Times New Roman" w:hAnsi="Times New Roman" w:cs="Times New Roman"/>
          <w:sz w:val="24"/>
          <w:szCs w:val="24"/>
        </w:rPr>
        <w:t xml:space="preserve"> (1.86%) and a mixture of aliphatic hydrocarbons and fatty acid methyl esters.</w:t>
      </w:r>
      <w:r>
        <w:rPr>
          <w:rFonts w:ascii="Times New Roman" w:hAnsi="Times New Roman" w:cs="Times New Roman"/>
          <w:i/>
          <w:iCs/>
          <w:sz w:val="24"/>
          <w:szCs w:val="24"/>
        </w:rPr>
        <w:t xml:space="preserve"> E. maculata</w:t>
      </w:r>
      <w:r>
        <w:rPr>
          <w:rFonts w:ascii="Times New Roman" w:hAnsi="Times New Roman" w:cs="Times New Roman"/>
          <w:sz w:val="24"/>
          <w:szCs w:val="24"/>
        </w:rPr>
        <w:t xml:space="preserve"> (Table 3) displayed moderate concentrations of dodecanoic acid (4.11%) and tetradecanoic acid (2.47%), combined with long-chain alkenes and fatty acids.</w:t>
      </w:r>
      <w:r>
        <w:rPr>
          <w:rFonts w:ascii="Times New Roman" w:hAnsi="Times New Roman" w:cs="Times New Roman"/>
          <w:i/>
          <w:iCs/>
          <w:sz w:val="24"/>
          <w:szCs w:val="24"/>
        </w:rPr>
        <w:t xml:space="preserve"> E. heterophy</w:t>
      </w:r>
      <w:r>
        <w:rPr>
          <w:rFonts w:ascii="Times New Roman" w:hAnsi="Times New Roman" w:cs="Times New Roman"/>
          <w:i/>
          <w:iCs/>
          <w:sz w:val="24"/>
          <w:szCs w:val="24"/>
        </w:rPr>
        <w:t>lla</w:t>
      </w:r>
      <w:r>
        <w:rPr>
          <w:rFonts w:ascii="Times New Roman" w:hAnsi="Times New Roman" w:cs="Times New Roman"/>
          <w:sz w:val="24"/>
          <w:szCs w:val="24"/>
        </w:rPr>
        <w:t xml:space="preserve"> (Table 4) stood out for its exceptionally high content of dodecanoic acid (16.24%), accompanied by n-hexadecanoic acid (4.72%) and tetradecanoic acid (2.47%). In contrast, </w:t>
      </w:r>
      <w:r>
        <w:rPr>
          <w:rFonts w:ascii="Times New Roman" w:hAnsi="Times New Roman" w:cs="Times New Roman"/>
          <w:i/>
          <w:iCs/>
          <w:sz w:val="24"/>
          <w:szCs w:val="24"/>
        </w:rPr>
        <w:t xml:space="preserve">E. hirta </w:t>
      </w:r>
      <w:r>
        <w:rPr>
          <w:rFonts w:ascii="Times New Roman" w:hAnsi="Times New Roman" w:cs="Times New Roman"/>
          <w:sz w:val="24"/>
          <w:szCs w:val="24"/>
        </w:rPr>
        <w:t>(Table 5) was distinguished by balanced amounts of tetradecanoic acid (</w:t>
      </w:r>
      <w:r>
        <w:rPr>
          <w:rFonts w:ascii="Times New Roman" w:hAnsi="Times New Roman" w:cs="Times New Roman"/>
          <w:sz w:val="24"/>
          <w:szCs w:val="24"/>
        </w:rPr>
        <w:t>2.90%) and dodecanoic acid (2.83%), with additional contributions from hexadecanoic acid methyl ester (1.63%).</w:t>
      </w:r>
    </w:p>
    <w:p w14:paraId="5323AA89" w14:textId="77777777" w:rsidR="005C4DE1" w:rsidRDefault="00C5437F">
      <w:pPr>
        <w:spacing w:line="480" w:lineRule="auto"/>
        <w:jc w:val="both"/>
        <w:rPr>
          <w:rFonts w:ascii="Times New Roman" w:hAnsi="Times New Roman" w:cs="Times New Roman"/>
          <w:sz w:val="24"/>
          <w:szCs w:val="24"/>
        </w:rPr>
      </w:pPr>
      <w:r>
        <w:rPr>
          <w:rFonts w:ascii="Times New Roman" w:hAnsi="Times New Roman" w:cs="Times New Roman"/>
          <w:sz w:val="24"/>
          <w:szCs w:val="24"/>
        </w:rPr>
        <w:t>Phytochemical assays (Table 6) revealed further taxonomic patterns. Alkaloids were restricted to</w:t>
      </w:r>
      <w:r>
        <w:rPr>
          <w:rFonts w:ascii="Times New Roman" w:hAnsi="Times New Roman" w:cs="Times New Roman"/>
          <w:i/>
          <w:iCs/>
          <w:sz w:val="24"/>
          <w:szCs w:val="24"/>
        </w:rPr>
        <w:t xml:space="preserve"> E. caranensis</w:t>
      </w:r>
      <w:r>
        <w:rPr>
          <w:rFonts w:ascii="Times New Roman" w:hAnsi="Times New Roman" w:cs="Times New Roman"/>
          <w:sz w:val="24"/>
          <w:szCs w:val="24"/>
        </w:rPr>
        <w:t xml:space="preserve"> and</w:t>
      </w:r>
      <w:r>
        <w:rPr>
          <w:rFonts w:ascii="Times New Roman" w:hAnsi="Times New Roman" w:cs="Times New Roman"/>
          <w:i/>
          <w:iCs/>
          <w:sz w:val="24"/>
          <w:szCs w:val="24"/>
        </w:rPr>
        <w:t xml:space="preserve"> E. hirta,</w:t>
      </w:r>
      <w:r>
        <w:rPr>
          <w:rFonts w:ascii="Times New Roman" w:hAnsi="Times New Roman" w:cs="Times New Roman"/>
          <w:sz w:val="24"/>
          <w:szCs w:val="24"/>
        </w:rPr>
        <w:t xml:space="preserve"> while flavonoids wer</w:t>
      </w:r>
      <w:r>
        <w:rPr>
          <w:rFonts w:ascii="Times New Roman" w:hAnsi="Times New Roman" w:cs="Times New Roman"/>
          <w:sz w:val="24"/>
          <w:szCs w:val="24"/>
        </w:rPr>
        <w:t xml:space="preserve">e absent in </w:t>
      </w:r>
      <w:r>
        <w:rPr>
          <w:rFonts w:ascii="Times New Roman" w:hAnsi="Times New Roman" w:cs="Times New Roman"/>
          <w:i/>
          <w:iCs/>
          <w:sz w:val="24"/>
          <w:szCs w:val="24"/>
        </w:rPr>
        <w:t>E. milli</w:t>
      </w:r>
      <w:r>
        <w:rPr>
          <w:rFonts w:ascii="Times New Roman" w:hAnsi="Times New Roman" w:cs="Times New Roman"/>
          <w:sz w:val="24"/>
          <w:szCs w:val="24"/>
        </w:rPr>
        <w:t xml:space="preserve"> and </w:t>
      </w:r>
      <w:r>
        <w:rPr>
          <w:rFonts w:ascii="Times New Roman" w:hAnsi="Times New Roman" w:cs="Times New Roman"/>
          <w:i/>
          <w:iCs/>
          <w:sz w:val="24"/>
          <w:szCs w:val="24"/>
        </w:rPr>
        <w:t>E. heterophylla</w:t>
      </w:r>
      <w:r>
        <w:rPr>
          <w:rFonts w:ascii="Times New Roman" w:hAnsi="Times New Roman" w:cs="Times New Roman"/>
          <w:sz w:val="24"/>
          <w:szCs w:val="24"/>
        </w:rPr>
        <w:t xml:space="preserve"> but present in other species. Tannins were uniformly abundant across all species, reflecting a stable metabolic trait within the genus. Saponins, however, showed striking variation: abundant (+++) in </w:t>
      </w:r>
      <w:r>
        <w:rPr>
          <w:rFonts w:ascii="Times New Roman" w:hAnsi="Times New Roman" w:cs="Times New Roman"/>
          <w:i/>
          <w:iCs/>
          <w:sz w:val="24"/>
          <w:szCs w:val="24"/>
        </w:rPr>
        <w:t>E. heterophylla</w:t>
      </w:r>
      <w:r>
        <w:rPr>
          <w:rFonts w:ascii="Times New Roman" w:hAnsi="Times New Roman" w:cs="Times New Roman"/>
          <w:sz w:val="24"/>
          <w:szCs w:val="24"/>
        </w:rPr>
        <w:t xml:space="preserve"> but absent in</w:t>
      </w:r>
      <w:r>
        <w:rPr>
          <w:rFonts w:ascii="Times New Roman" w:hAnsi="Times New Roman" w:cs="Times New Roman"/>
          <w:i/>
          <w:iCs/>
          <w:sz w:val="24"/>
          <w:szCs w:val="24"/>
        </w:rPr>
        <w:t xml:space="preserve"> E. hirta</w:t>
      </w:r>
      <w:r>
        <w:rPr>
          <w:rFonts w:ascii="Times New Roman" w:hAnsi="Times New Roman" w:cs="Times New Roman"/>
          <w:sz w:val="24"/>
          <w:szCs w:val="24"/>
        </w:rPr>
        <w:t>.</w:t>
      </w:r>
    </w:p>
    <w:p w14:paraId="1A522735" w14:textId="77777777" w:rsidR="005C4DE1" w:rsidRDefault="00C5437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Hierarchical clustering of the binary data revealed two major clusters (Figure 6). The first grouped </w:t>
      </w:r>
      <w:r>
        <w:rPr>
          <w:rFonts w:ascii="Times New Roman" w:hAnsi="Times New Roman" w:cs="Times New Roman"/>
          <w:i/>
          <w:iCs/>
          <w:sz w:val="24"/>
          <w:szCs w:val="24"/>
        </w:rPr>
        <w:t>E. hirta</w:t>
      </w:r>
      <w:r>
        <w:rPr>
          <w:rFonts w:ascii="Times New Roman" w:hAnsi="Times New Roman" w:cs="Times New Roman"/>
          <w:sz w:val="24"/>
          <w:szCs w:val="24"/>
        </w:rPr>
        <w:t xml:space="preserve"> and</w:t>
      </w:r>
      <w:r>
        <w:rPr>
          <w:rFonts w:ascii="Times New Roman" w:hAnsi="Times New Roman" w:cs="Times New Roman"/>
          <w:i/>
          <w:iCs/>
          <w:sz w:val="24"/>
          <w:szCs w:val="24"/>
        </w:rPr>
        <w:t xml:space="preserve"> E. heterophylla</w:t>
      </w:r>
      <w:r>
        <w:rPr>
          <w:rFonts w:ascii="Times New Roman" w:hAnsi="Times New Roman" w:cs="Times New Roman"/>
          <w:sz w:val="24"/>
          <w:szCs w:val="24"/>
        </w:rPr>
        <w:t>, both characterized by high levels of dodecanoic and tetradecanoic acids, and the presence of 2,4-di-</w:t>
      </w:r>
      <w:r>
        <w:rPr>
          <w:rFonts w:ascii="Times New Roman" w:hAnsi="Times New Roman" w:cs="Times New Roman"/>
          <w:sz w:val="24"/>
          <w:szCs w:val="24"/>
        </w:rPr>
        <w:t>tert-butylphenol. These species also shared similar tannin and fatty acid profiles, suggesting a conserved lineage possibly adapted for antimicrobial and anti-inflammatory defense</w:t>
      </w:r>
      <w:r>
        <w:rPr>
          <w:rFonts w:ascii="Times New Roman" w:hAnsi="Times New Roman" w:cs="Times New Roman"/>
          <w:i/>
          <w:iCs/>
          <w:sz w:val="24"/>
          <w:szCs w:val="24"/>
        </w:rPr>
        <w:t>. E. maculata</w:t>
      </w:r>
      <w:r>
        <w:rPr>
          <w:rFonts w:ascii="Times New Roman" w:hAnsi="Times New Roman" w:cs="Times New Roman"/>
          <w:sz w:val="24"/>
          <w:szCs w:val="24"/>
        </w:rPr>
        <w:t xml:space="preserve"> emerged as an intermediate taxon, sharing phenolic content with</w:t>
      </w:r>
      <w:r>
        <w:rPr>
          <w:rFonts w:ascii="Times New Roman" w:hAnsi="Times New Roman" w:cs="Times New Roman"/>
          <w:i/>
          <w:iCs/>
          <w:sz w:val="24"/>
          <w:szCs w:val="24"/>
        </w:rPr>
        <w:t xml:space="preserve"> E. heterophylla</w:t>
      </w:r>
      <w:r>
        <w:rPr>
          <w:rFonts w:ascii="Times New Roman" w:hAnsi="Times New Roman" w:cs="Times New Roman"/>
          <w:sz w:val="24"/>
          <w:szCs w:val="24"/>
        </w:rPr>
        <w:t xml:space="preserve"> but lacking alkaloids and showing moderate saponin accumulation.</w:t>
      </w:r>
    </w:p>
    <w:p w14:paraId="5CB6E322" w14:textId="1742D049" w:rsidR="005C4DE1" w:rsidRDefault="00C5437F">
      <w:pPr>
        <w:spacing w:line="480" w:lineRule="auto"/>
        <w:jc w:val="both"/>
        <w:rPr>
          <w:rFonts w:ascii="Times New Roman" w:hAnsi="Times New Roman" w:cs="Times New Roman"/>
          <w:sz w:val="24"/>
          <w:szCs w:val="24"/>
        </w:rPr>
      </w:pPr>
      <w:r>
        <w:rPr>
          <w:rFonts w:ascii="Times New Roman" w:hAnsi="Times New Roman" w:cs="Times New Roman"/>
          <w:sz w:val="24"/>
          <w:szCs w:val="24"/>
        </w:rPr>
        <w:t>The second cluster comprised</w:t>
      </w:r>
      <w:r>
        <w:rPr>
          <w:rFonts w:ascii="Times New Roman" w:hAnsi="Times New Roman" w:cs="Times New Roman"/>
          <w:i/>
          <w:iCs/>
          <w:sz w:val="24"/>
          <w:szCs w:val="24"/>
        </w:rPr>
        <w:t xml:space="preserve"> E. caranensis</w:t>
      </w:r>
      <w:r>
        <w:rPr>
          <w:rFonts w:ascii="Times New Roman" w:hAnsi="Times New Roman" w:cs="Times New Roman"/>
          <w:sz w:val="24"/>
          <w:szCs w:val="24"/>
        </w:rPr>
        <w:t xml:space="preserve"> and</w:t>
      </w:r>
      <w:r>
        <w:rPr>
          <w:rFonts w:ascii="Times New Roman" w:hAnsi="Times New Roman" w:cs="Times New Roman"/>
          <w:i/>
          <w:iCs/>
          <w:sz w:val="24"/>
          <w:szCs w:val="24"/>
        </w:rPr>
        <w:t xml:space="preserve"> E. milli</w:t>
      </w:r>
      <w:r>
        <w:rPr>
          <w:rFonts w:ascii="Times New Roman" w:hAnsi="Times New Roman" w:cs="Times New Roman"/>
          <w:sz w:val="24"/>
          <w:szCs w:val="24"/>
        </w:rPr>
        <w:t xml:space="preserve">. These two species showed distinctive profiles with long-chain hydrocarbons and methylated fatty acids, and they also </w:t>
      </w:r>
      <w:r>
        <w:rPr>
          <w:rFonts w:ascii="Times New Roman" w:hAnsi="Times New Roman" w:cs="Times New Roman"/>
          <w:sz w:val="24"/>
          <w:szCs w:val="24"/>
        </w:rPr>
        <w:t xml:space="preserve">clustered due to the presence of saponins and the absence or low abundance of phenolics. Notably, </w:t>
      </w:r>
      <w:r>
        <w:rPr>
          <w:rFonts w:ascii="Times New Roman" w:hAnsi="Times New Roman" w:cs="Times New Roman"/>
          <w:i/>
          <w:iCs/>
          <w:sz w:val="24"/>
          <w:szCs w:val="24"/>
        </w:rPr>
        <w:t xml:space="preserve">E. milli </w:t>
      </w:r>
      <w:r>
        <w:rPr>
          <w:rFonts w:ascii="Times New Roman" w:hAnsi="Times New Roman" w:cs="Times New Roman"/>
          <w:sz w:val="24"/>
          <w:szCs w:val="24"/>
        </w:rPr>
        <w:t xml:space="preserve">displayed a unique enrichment of cis-vaccenic acid and long-chain alkenes, aligning with previous reports of hydrocarbon-dominant </w:t>
      </w:r>
      <w:r>
        <w:rPr>
          <w:rFonts w:ascii="Times New Roman" w:hAnsi="Times New Roman" w:cs="Times New Roman"/>
          <w:i/>
          <w:iCs/>
          <w:sz w:val="24"/>
          <w:szCs w:val="24"/>
        </w:rPr>
        <w:t>Euphorbia</w:t>
      </w:r>
      <w:r>
        <w:rPr>
          <w:rFonts w:ascii="Times New Roman" w:hAnsi="Times New Roman" w:cs="Times New Roman"/>
          <w:sz w:val="24"/>
          <w:szCs w:val="24"/>
        </w:rPr>
        <w:t xml:space="preserve"> extracts.</w:t>
      </w:r>
    </w:p>
    <w:p w14:paraId="6F34891C" w14:textId="002C3A52" w:rsidR="005C4DE1" w:rsidRDefault="00816088">
      <w:pPr>
        <w:jc w:val="both"/>
        <w:rPr>
          <w:rFonts w:ascii="Times New Roman" w:hAnsi="Times New Roman" w:cs="Times New Roman"/>
          <w:sz w:val="24"/>
          <w:szCs w:val="24"/>
        </w:rPr>
      </w:pPr>
      <w:r>
        <w:rPr>
          <w:noProof/>
        </w:rPr>
        <w:drawing>
          <wp:anchor distT="0" distB="0" distL="0" distR="0" simplePos="0" relativeHeight="251664384" behindDoc="0" locked="0" layoutInCell="1" allowOverlap="1" wp14:anchorId="18ABE189" wp14:editId="30BD4AC5">
            <wp:simplePos x="0" y="0"/>
            <wp:positionH relativeFrom="page">
              <wp:posOffset>1341533</wp:posOffset>
            </wp:positionH>
            <wp:positionV relativeFrom="page">
              <wp:posOffset>5420818</wp:posOffset>
            </wp:positionV>
            <wp:extent cx="4257305" cy="3316854"/>
            <wp:effectExtent l="0" t="0" r="0" b="0"/>
            <wp:wrapNone/>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76" cstate="print"/>
                    <a:srcRect l="4487" r="2630"/>
                    <a:stretch/>
                  </pic:blipFill>
                  <pic:spPr>
                    <a:xfrm>
                      <a:off x="0" y="0"/>
                      <a:ext cx="4257305" cy="3316854"/>
                    </a:xfrm>
                    <a:prstGeom prst="rect">
                      <a:avLst/>
                    </a:prstGeom>
                    <a:ln>
                      <a:noFill/>
                    </a:ln>
                  </pic:spPr>
                </pic:pic>
              </a:graphicData>
            </a:graphic>
          </wp:anchor>
        </w:drawing>
      </w:r>
    </w:p>
    <w:p w14:paraId="4D7CD761" w14:textId="68E3A48A" w:rsidR="005C4DE1" w:rsidRDefault="005C4DE1">
      <w:pPr>
        <w:jc w:val="both"/>
        <w:rPr>
          <w:rFonts w:ascii="Times New Roman" w:hAnsi="Times New Roman" w:cs="Times New Roman"/>
          <w:bCs/>
          <w:sz w:val="24"/>
          <w:szCs w:val="24"/>
        </w:rPr>
      </w:pPr>
    </w:p>
    <w:p w14:paraId="495F86C5" w14:textId="77777777" w:rsidR="005C4DE1" w:rsidRDefault="005C4DE1">
      <w:pPr>
        <w:jc w:val="both"/>
        <w:rPr>
          <w:rFonts w:ascii="Times New Roman" w:hAnsi="Times New Roman" w:cs="Times New Roman"/>
          <w:bCs/>
          <w:sz w:val="24"/>
          <w:szCs w:val="24"/>
        </w:rPr>
      </w:pPr>
    </w:p>
    <w:p w14:paraId="70C207EF" w14:textId="77777777" w:rsidR="005C4DE1" w:rsidRDefault="005C4DE1">
      <w:pPr>
        <w:jc w:val="both"/>
        <w:rPr>
          <w:rFonts w:ascii="Times New Roman" w:hAnsi="Times New Roman" w:cs="Times New Roman"/>
          <w:bCs/>
          <w:sz w:val="24"/>
          <w:szCs w:val="24"/>
        </w:rPr>
      </w:pPr>
    </w:p>
    <w:p w14:paraId="5EB749E4" w14:textId="77777777" w:rsidR="005C4DE1" w:rsidRDefault="005C4DE1">
      <w:pPr>
        <w:jc w:val="both"/>
        <w:rPr>
          <w:rFonts w:ascii="Times New Roman" w:hAnsi="Times New Roman" w:cs="Times New Roman"/>
          <w:bCs/>
          <w:sz w:val="24"/>
          <w:szCs w:val="24"/>
        </w:rPr>
      </w:pPr>
    </w:p>
    <w:p w14:paraId="389AA996" w14:textId="77777777" w:rsidR="005C4DE1" w:rsidRDefault="005C4DE1">
      <w:pPr>
        <w:jc w:val="both"/>
        <w:rPr>
          <w:rFonts w:ascii="Times New Roman" w:hAnsi="Times New Roman" w:cs="Times New Roman"/>
          <w:bCs/>
          <w:sz w:val="24"/>
          <w:szCs w:val="24"/>
        </w:rPr>
      </w:pPr>
    </w:p>
    <w:p w14:paraId="2068BFB4" w14:textId="77777777" w:rsidR="005C4DE1" w:rsidRDefault="005C4DE1">
      <w:pPr>
        <w:jc w:val="both"/>
        <w:rPr>
          <w:rFonts w:ascii="Times New Roman" w:hAnsi="Times New Roman" w:cs="Times New Roman"/>
          <w:bCs/>
          <w:sz w:val="24"/>
          <w:szCs w:val="24"/>
        </w:rPr>
      </w:pPr>
    </w:p>
    <w:p w14:paraId="6D8F188E" w14:textId="77777777" w:rsidR="005C4DE1" w:rsidRDefault="005C4DE1">
      <w:pPr>
        <w:jc w:val="both"/>
        <w:rPr>
          <w:rFonts w:ascii="Times New Roman" w:hAnsi="Times New Roman" w:cs="Times New Roman"/>
          <w:bCs/>
          <w:sz w:val="24"/>
          <w:szCs w:val="24"/>
        </w:rPr>
      </w:pPr>
    </w:p>
    <w:p w14:paraId="25ADFA52" w14:textId="77777777" w:rsidR="005C4DE1" w:rsidRDefault="005C4DE1">
      <w:pPr>
        <w:jc w:val="both"/>
        <w:rPr>
          <w:rFonts w:ascii="Times New Roman" w:hAnsi="Times New Roman" w:cs="Times New Roman"/>
          <w:bCs/>
          <w:sz w:val="24"/>
          <w:szCs w:val="24"/>
        </w:rPr>
      </w:pPr>
    </w:p>
    <w:p w14:paraId="1E68E3A6" w14:textId="77777777" w:rsidR="005C4DE1" w:rsidRDefault="005C4DE1">
      <w:pPr>
        <w:jc w:val="both"/>
        <w:rPr>
          <w:rFonts w:ascii="Times New Roman" w:hAnsi="Times New Roman" w:cs="Times New Roman"/>
          <w:bCs/>
          <w:sz w:val="24"/>
          <w:szCs w:val="24"/>
        </w:rPr>
      </w:pPr>
    </w:p>
    <w:p w14:paraId="38F21233" w14:textId="77777777" w:rsidR="005C4DE1" w:rsidRDefault="005C4DE1">
      <w:pPr>
        <w:jc w:val="both"/>
        <w:rPr>
          <w:rFonts w:ascii="Times New Roman" w:hAnsi="Times New Roman" w:cs="Times New Roman"/>
          <w:bCs/>
          <w:sz w:val="24"/>
          <w:szCs w:val="24"/>
        </w:rPr>
      </w:pPr>
    </w:p>
    <w:p w14:paraId="39B0FF87" w14:textId="77777777" w:rsidR="005C4DE1" w:rsidRDefault="005C4DE1">
      <w:pPr>
        <w:jc w:val="both"/>
        <w:rPr>
          <w:rFonts w:ascii="Times New Roman" w:hAnsi="Times New Roman" w:cs="Times New Roman"/>
          <w:bCs/>
          <w:sz w:val="24"/>
          <w:szCs w:val="24"/>
        </w:rPr>
      </w:pPr>
    </w:p>
    <w:p w14:paraId="56479F14" w14:textId="77777777" w:rsidR="005C4DE1" w:rsidRDefault="005C4DE1">
      <w:pPr>
        <w:jc w:val="both"/>
        <w:rPr>
          <w:rFonts w:ascii="Times New Roman" w:hAnsi="Times New Roman" w:cs="Times New Roman"/>
          <w:bCs/>
          <w:sz w:val="24"/>
          <w:szCs w:val="24"/>
        </w:rPr>
      </w:pPr>
    </w:p>
    <w:p w14:paraId="14AEB595" w14:textId="77777777" w:rsidR="005C4DE1" w:rsidRDefault="005C4DE1">
      <w:pPr>
        <w:jc w:val="center"/>
        <w:rPr>
          <w:rFonts w:ascii="Times New Roman" w:hAnsi="Times New Roman" w:cs="Times New Roman"/>
          <w:bCs/>
          <w:sz w:val="24"/>
          <w:szCs w:val="24"/>
        </w:rPr>
      </w:pPr>
    </w:p>
    <w:p w14:paraId="0D78DD83" w14:textId="77777777" w:rsidR="005C4DE1" w:rsidRDefault="00C5437F">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Figure 1: GC-MS Chromatogram of </w:t>
      </w:r>
      <w:r>
        <w:rPr>
          <w:rFonts w:ascii="Times New Roman" w:hAnsi="Times New Roman" w:cs="Times New Roman"/>
          <w:b/>
          <w:bCs/>
          <w:i/>
          <w:iCs/>
          <w:sz w:val="24"/>
          <w:szCs w:val="24"/>
        </w:rPr>
        <w:t xml:space="preserve">Euphorbia milii </w:t>
      </w:r>
    </w:p>
    <w:p w14:paraId="70D6AFE5" w14:textId="77777777" w:rsidR="005C4DE1" w:rsidRDefault="005C4DE1">
      <w:pPr>
        <w:jc w:val="both"/>
        <w:rPr>
          <w:rFonts w:ascii="Times New Roman" w:hAnsi="Times New Roman" w:cs="Times New Roman"/>
          <w:b/>
          <w:bCs/>
          <w:sz w:val="24"/>
          <w:szCs w:val="24"/>
        </w:rPr>
      </w:pPr>
    </w:p>
    <w:p w14:paraId="7726E511" w14:textId="77777777" w:rsidR="005C4DE1" w:rsidRDefault="005C4DE1">
      <w:pPr>
        <w:jc w:val="both"/>
        <w:rPr>
          <w:rFonts w:ascii="Times New Roman" w:hAnsi="Times New Roman" w:cs="Times New Roman"/>
          <w:b/>
          <w:bCs/>
          <w:sz w:val="24"/>
          <w:szCs w:val="24"/>
        </w:rPr>
      </w:pPr>
    </w:p>
    <w:p w14:paraId="2A2EA733" w14:textId="77777777" w:rsidR="005C4DE1" w:rsidRDefault="00C5437F">
      <w:pPr>
        <w:jc w:val="both"/>
        <w:rPr>
          <w:rFonts w:ascii="Times New Roman" w:hAnsi="Times New Roman" w:cs="Times New Roman"/>
          <w:b/>
          <w:bCs/>
          <w:i/>
          <w:iCs/>
          <w:sz w:val="24"/>
          <w:szCs w:val="24"/>
        </w:rPr>
      </w:pPr>
      <w:r>
        <w:rPr>
          <w:rFonts w:ascii="Times New Roman" w:hAnsi="Times New Roman" w:cs="Times New Roman"/>
          <w:b/>
          <w:bCs/>
          <w:sz w:val="24"/>
          <w:szCs w:val="24"/>
        </w:rPr>
        <w:t>Table 1: GC-MS Phytochemical profile of</w:t>
      </w:r>
      <w:r>
        <w:rPr>
          <w:rFonts w:ascii="Times New Roman" w:hAnsi="Times New Roman" w:cs="Times New Roman"/>
          <w:b/>
          <w:bCs/>
          <w:i/>
          <w:iCs/>
          <w:sz w:val="24"/>
          <w:szCs w:val="24"/>
        </w:rPr>
        <w:t xml:space="preserve"> Euphorbia milli</w:t>
      </w:r>
    </w:p>
    <w:tbl>
      <w:tblPr>
        <w:tblStyle w:val="TableGrid"/>
        <w:tblpPr w:vertAnchor="text" w:horzAnchor="margin" w:tblpY="178"/>
        <w:tblW w:w="9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83"/>
        <w:gridCol w:w="1298"/>
        <w:gridCol w:w="1095"/>
        <w:gridCol w:w="1188"/>
        <w:gridCol w:w="2159"/>
        <w:gridCol w:w="1300"/>
      </w:tblGrid>
      <w:tr w:rsidR="005C4DE1" w14:paraId="26AB7448" w14:textId="77777777">
        <w:trPr>
          <w:trHeight w:val="267"/>
        </w:trPr>
        <w:tc>
          <w:tcPr>
            <w:tcW w:w="2819" w:type="dxa"/>
            <w:tcBorders>
              <w:top w:val="single" w:sz="4" w:space="0" w:color="auto"/>
              <w:left w:val="single" w:sz="4" w:space="0" w:color="auto"/>
              <w:bottom w:val="single" w:sz="4" w:space="0" w:color="auto"/>
              <w:right w:val="single" w:sz="4" w:space="0" w:color="auto"/>
            </w:tcBorders>
          </w:tcPr>
          <w:p w14:paraId="5AD12A44"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Name of compound </w:t>
            </w:r>
          </w:p>
        </w:tc>
        <w:tc>
          <w:tcPr>
            <w:tcW w:w="1352" w:type="dxa"/>
            <w:tcBorders>
              <w:top w:val="single" w:sz="4" w:space="0" w:color="auto"/>
              <w:left w:val="single" w:sz="4" w:space="0" w:color="auto"/>
              <w:bottom w:val="single" w:sz="4" w:space="0" w:color="auto"/>
              <w:right w:val="single" w:sz="4" w:space="0" w:color="auto"/>
            </w:tcBorders>
          </w:tcPr>
          <w:p w14:paraId="254F4B45"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Retention time</w:t>
            </w:r>
          </w:p>
        </w:tc>
        <w:tc>
          <w:tcPr>
            <w:tcW w:w="1247" w:type="dxa"/>
            <w:tcBorders>
              <w:top w:val="single" w:sz="4" w:space="0" w:color="auto"/>
              <w:left w:val="single" w:sz="4" w:space="0" w:color="auto"/>
              <w:bottom w:val="single" w:sz="4" w:space="0" w:color="auto"/>
              <w:right w:val="single" w:sz="4" w:space="0" w:color="auto"/>
            </w:tcBorders>
          </w:tcPr>
          <w:p w14:paraId="6E07645D"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Peak area (%)</w:t>
            </w:r>
          </w:p>
        </w:tc>
        <w:tc>
          <w:tcPr>
            <w:tcW w:w="1290" w:type="dxa"/>
            <w:tcBorders>
              <w:top w:val="single" w:sz="4" w:space="0" w:color="auto"/>
              <w:left w:val="single" w:sz="4" w:space="0" w:color="auto"/>
              <w:bottom w:val="single" w:sz="4" w:space="0" w:color="auto"/>
              <w:right w:val="single" w:sz="4" w:space="0" w:color="auto"/>
            </w:tcBorders>
          </w:tcPr>
          <w:p w14:paraId="2CA23CDF"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Nature </w:t>
            </w:r>
          </w:p>
        </w:tc>
        <w:tc>
          <w:tcPr>
            <w:tcW w:w="1483" w:type="dxa"/>
            <w:tcBorders>
              <w:top w:val="single" w:sz="4" w:space="0" w:color="auto"/>
              <w:left w:val="single" w:sz="4" w:space="0" w:color="auto"/>
              <w:bottom w:val="single" w:sz="4" w:space="0" w:color="auto"/>
              <w:right w:val="single" w:sz="4" w:space="0" w:color="auto"/>
            </w:tcBorders>
          </w:tcPr>
          <w:p w14:paraId="6705FEDE" w14:textId="77777777" w:rsidR="005C4DE1" w:rsidRDefault="00C5437F">
            <w:pPr>
              <w:jc w:val="both"/>
            </w:pPr>
            <w:r>
              <w:t xml:space="preserve">Biological activities </w:t>
            </w:r>
          </w:p>
        </w:tc>
        <w:tc>
          <w:tcPr>
            <w:tcW w:w="1332" w:type="dxa"/>
            <w:tcBorders>
              <w:top w:val="single" w:sz="4" w:space="0" w:color="auto"/>
              <w:left w:val="single" w:sz="4" w:space="0" w:color="auto"/>
              <w:bottom w:val="single" w:sz="4" w:space="0" w:color="auto"/>
              <w:right w:val="single" w:sz="4" w:space="0" w:color="auto"/>
            </w:tcBorders>
          </w:tcPr>
          <w:p w14:paraId="6C0F6BE7" w14:textId="77777777" w:rsidR="005C4DE1" w:rsidRDefault="00C5437F">
            <w:pPr>
              <w:jc w:val="both"/>
            </w:pPr>
            <w:r>
              <w:t xml:space="preserve">References </w:t>
            </w:r>
          </w:p>
        </w:tc>
      </w:tr>
      <w:tr w:rsidR="005C4DE1" w14:paraId="5D455D61" w14:textId="77777777">
        <w:trPr>
          <w:trHeight w:val="986"/>
        </w:trPr>
        <w:tc>
          <w:tcPr>
            <w:tcW w:w="2819" w:type="dxa"/>
            <w:tcBorders>
              <w:top w:val="single" w:sz="4" w:space="0" w:color="auto"/>
              <w:left w:val="single" w:sz="4" w:space="0" w:color="auto"/>
              <w:bottom w:val="single" w:sz="4" w:space="0" w:color="auto"/>
              <w:right w:val="single" w:sz="4" w:space="0" w:color="auto"/>
            </w:tcBorders>
          </w:tcPr>
          <w:p w14:paraId="1A98AF46"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Cyclodecene</w:t>
            </w:r>
          </w:p>
        </w:tc>
        <w:tc>
          <w:tcPr>
            <w:tcW w:w="1352" w:type="dxa"/>
            <w:tcBorders>
              <w:top w:val="single" w:sz="4" w:space="0" w:color="auto"/>
              <w:left w:val="single" w:sz="4" w:space="0" w:color="auto"/>
              <w:bottom w:val="single" w:sz="4" w:space="0" w:color="auto"/>
              <w:right w:val="single" w:sz="4" w:space="0" w:color="auto"/>
            </w:tcBorders>
          </w:tcPr>
          <w:p w14:paraId="6E88BDFC"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5.427</w:t>
            </w:r>
          </w:p>
        </w:tc>
        <w:tc>
          <w:tcPr>
            <w:tcW w:w="1247" w:type="dxa"/>
            <w:tcBorders>
              <w:top w:val="single" w:sz="4" w:space="0" w:color="auto"/>
              <w:left w:val="single" w:sz="4" w:space="0" w:color="auto"/>
              <w:bottom w:val="single" w:sz="4" w:space="0" w:color="auto"/>
              <w:right w:val="single" w:sz="4" w:space="0" w:color="auto"/>
            </w:tcBorders>
          </w:tcPr>
          <w:p w14:paraId="0EED572C"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0.12</w:t>
            </w:r>
          </w:p>
        </w:tc>
        <w:tc>
          <w:tcPr>
            <w:tcW w:w="1290" w:type="dxa"/>
            <w:tcBorders>
              <w:top w:val="single" w:sz="4" w:space="0" w:color="auto"/>
              <w:left w:val="single" w:sz="4" w:space="0" w:color="auto"/>
              <w:bottom w:val="single" w:sz="4" w:space="0" w:color="auto"/>
              <w:right w:val="single" w:sz="4" w:space="0" w:color="auto"/>
            </w:tcBorders>
          </w:tcPr>
          <w:p w14:paraId="4235F8BE"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483" w:type="dxa"/>
            <w:tcBorders>
              <w:top w:val="single" w:sz="4" w:space="0" w:color="auto"/>
              <w:left w:val="single" w:sz="4" w:space="0" w:color="auto"/>
              <w:bottom w:val="single" w:sz="4" w:space="0" w:color="auto"/>
              <w:right w:val="single" w:sz="4" w:space="0" w:color="auto"/>
            </w:tcBorders>
          </w:tcPr>
          <w:p w14:paraId="2B946EFC" w14:textId="77777777" w:rsidR="005C4DE1" w:rsidRDefault="00C5437F">
            <w:pPr>
              <w:jc w:val="both"/>
            </w:pPr>
            <w:r>
              <w:t>_</w:t>
            </w:r>
          </w:p>
        </w:tc>
        <w:tc>
          <w:tcPr>
            <w:tcW w:w="1332" w:type="dxa"/>
            <w:tcBorders>
              <w:top w:val="single" w:sz="4" w:space="0" w:color="auto"/>
              <w:left w:val="single" w:sz="4" w:space="0" w:color="auto"/>
              <w:bottom w:val="single" w:sz="4" w:space="0" w:color="auto"/>
              <w:right w:val="single" w:sz="4" w:space="0" w:color="auto"/>
            </w:tcBorders>
          </w:tcPr>
          <w:p w14:paraId="78728AD7" w14:textId="77777777" w:rsidR="005C4DE1" w:rsidRDefault="00C5437F">
            <w:pPr>
              <w:jc w:val="both"/>
            </w:pPr>
            <w:r>
              <w:t>_</w:t>
            </w:r>
          </w:p>
        </w:tc>
      </w:tr>
      <w:tr w:rsidR="005C4DE1" w14:paraId="3D3AE4E2" w14:textId="77777777">
        <w:trPr>
          <w:trHeight w:val="439"/>
        </w:trPr>
        <w:tc>
          <w:tcPr>
            <w:tcW w:w="2819" w:type="dxa"/>
            <w:tcBorders>
              <w:top w:val="single" w:sz="4" w:space="0" w:color="auto"/>
              <w:left w:val="single" w:sz="4" w:space="0" w:color="auto"/>
              <w:bottom w:val="single" w:sz="4" w:space="0" w:color="auto"/>
              <w:right w:val="single" w:sz="4" w:space="0" w:color="auto"/>
            </w:tcBorders>
          </w:tcPr>
          <w:p w14:paraId="491C3512"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Undecane </w:t>
            </w:r>
          </w:p>
        </w:tc>
        <w:tc>
          <w:tcPr>
            <w:tcW w:w="1352" w:type="dxa"/>
            <w:tcBorders>
              <w:top w:val="single" w:sz="4" w:space="0" w:color="auto"/>
              <w:left w:val="single" w:sz="4" w:space="0" w:color="auto"/>
              <w:bottom w:val="single" w:sz="4" w:space="0" w:color="auto"/>
              <w:right w:val="single" w:sz="4" w:space="0" w:color="auto"/>
            </w:tcBorders>
          </w:tcPr>
          <w:p w14:paraId="5A2CBD6B"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6.965</w:t>
            </w:r>
          </w:p>
        </w:tc>
        <w:tc>
          <w:tcPr>
            <w:tcW w:w="1247" w:type="dxa"/>
            <w:tcBorders>
              <w:top w:val="single" w:sz="4" w:space="0" w:color="auto"/>
              <w:left w:val="single" w:sz="4" w:space="0" w:color="auto"/>
              <w:bottom w:val="single" w:sz="4" w:space="0" w:color="auto"/>
              <w:right w:val="single" w:sz="4" w:space="0" w:color="auto"/>
            </w:tcBorders>
          </w:tcPr>
          <w:p w14:paraId="016B8F76"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0.18</w:t>
            </w:r>
          </w:p>
        </w:tc>
        <w:tc>
          <w:tcPr>
            <w:tcW w:w="1290" w:type="dxa"/>
            <w:tcBorders>
              <w:top w:val="single" w:sz="4" w:space="0" w:color="auto"/>
              <w:left w:val="single" w:sz="4" w:space="0" w:color="auto"/>
              <w:bottom w:val="single" w:sz="4" w:space="0" w:color="auto"/>
              <w:right w:val="single" w:sz="4" w:space="0" w:color="auto"/>
            </w:tcBorders>
          </w:tcPr>
          <w:p w14:paraId="166B5053"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483" w:type="dxa"/>
            <w:tcBorders>
              <w:top w:val="single" w:sz="4" w:space="0" w:color="auto"/>
              <w:left w:val="single" w:sz="4" w:space="0" w:color="auto"/>
              <w:bottom w:val="single" w:sz="4" w:space="0" w:color="auto"/>
              <w:right w:val="single" w:sz="4" w:space="0" w:color="auto"/>
            </w:tcBorders>
          </w:tcPr>
          <w:p w14:paraId="2DF54B4F" w14:textId="77777777" w:rsidR="005C4DE1" w:rsidRDefault="00C5437F">
            <w:pPr>
              <w:jc w:val="both"/>
            </w:pPr>
            <w:r>
              <w:t xml:space="preserve">Mild sex attractant </w:t>
            </w:r>
          </w:p>
        </w:tc>
        <w:tc>
          <w:tcPr>
            <w:tcW w:w="1332" w:type="dxa"/>
            <w:tcBorders>
              <w:top w:val="single" w:sz="4" w:space="0" w:color="auto"/>
              <w:left w:val="single" w:sz="4" w:space="0" w:color="auto"/>
              <w:bottom w:val="single" w:sz="4" w:space="0" w:color="auto"/>
              <w:right w:val="single" w:sz="4" w:space="0" w:color="auto"/>
            </w:tcBorders>
          </w:tcPr>
          <w:p w14:paraId="3656DBCC" w14:textId="77777777" w:rsidR="005C4DE1" w:rsidRDefault="00C5437F">
            <w:pPr>
              <w:jc w:val="both"/>
            </w:pPr>
            <w:r>
              <w:t xml:space="preserve">Duke, 1992; Meher </w:t>
            </w:r>
            <w:r>
              <w:rPr>
                <w:i/>
                <w:iCs/>
              </w:rPr>
              <w:t>et</w:t>
            </w:r>
            <w:r>
              <w:t xml:space="preserve"> </w:t>
            </w:r>
            <w:r>
              <w:rPr>
                <w:i/>
                <w:iCs/>
              </w:rPr>
              <w:t>al</w:t>
            </w:r>
            <w:r>
              <w:t>., 2019</w:t>
            </w:r>
          </w:p>
        </w:tc>
      </w:tr>
      <w:tr w:rsidR="005C4DE1" w14:paraId="1F2C2ADD" w14:textId="77777777">
        <w:trPr>
          <w:trHeight w:val="428"/>
        </w:trPr>
        <w:tc>
          <w:tcPr>
            <w:tcW w:w="2819" w:type="dxa"/>
            <w:tcBorders>
              <w:top w:val="single" w:sz="4" w:space="0" w:color="auto"/>
              <w:left w:val="single" w:sz="4" w:space="0" w:color="auto"/>
              <w:bottom w:val="single" w:sz="4" w:space="0" w:color="auto"/>
              <w:right w:val="single" w:sz="4" w:space="0" w:color="auto"/>
            </w:tcBorders>
          </w:tcPr>
          <w:p w14:paraId="176B8413"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Dodecane </w:t>
            </w:r>
          </w:p>
        </w:tc>
        <w:tc>
          <w:tcPr>
            <w:tcW w:w="1352" w:type="dxa"/>
            <w:tcBorders>
              <w:top w:val="single" w:sz="4" w:space="0" w:color="auto"/>
              <w:left w:val="single" w:sz="4" w:space="0" w:color="auto"/>
              <w:bottom w:val="single" w:sz="4" w:space="0" w:color="auto"/>
              <w:right w:val="single" w:sz="4" w:space="0" w:color="auto"/>
            </w:tcBorders>
          </w:tcPr>
          <w:p w14:paraId="12B69BCE"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9.633</w:t>
            </w:r>
          </w:p>
        </w:tc>
        <w:tc>
          <w:tcPr>
            <w:tcW w:w="1247" w:type="dxa"/>
            <w:tcBorders>
              <w:top w:val="single" w:sz="4" w:space="0" w:color="auto"/>
              <w:left w:val="single" w:sz="4" w:space="0" w:color="auto"/>
              <w:bottom w:val="single" w:sz="4" w:space="0" w:color="auto"/>
              <w:right w:val="single" w:sz="4" w:space="0" w:color="auto"/>
            </w:tcBorders>
          </w:tcPr>
          <w:p w14:paraId="0283EB95"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0.51</w:t>
            </w:r>
          </w:p>
        </w:tc>
        <w:tc>
          <w:tcPr>
            <w:tcW w:w="1290" w:type="dxa"/>
            <w:tcBorders>
              <w:top w:val="single" w:sz="4" w:space="0" w:color="auto"/>
              <w:left w:val="single" w:sz="4" w:space="0" w:color="auto"/>
              <w:bottom w:val="single" w:sz="4" w:space="0" w:color="auto"/>
              <w:right w:val="single" w:sz="4" w:space="0" w:color="auto"/>
            </w:tcBorders>
          </w:tcPr>
          <w:p w14:paraId="19F15A05"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483" w:type="dxa"/>
            <w:tcBorders>
              <w:top w:val="single" w:sz="4" w:space="0" w:color="auto"/>
              <w:left w:val="single" w:sz="4" w:space="0" w:color="auto"/>
              <w:bottom w:val="single" w:sz="4" w:space="0" w:color="auto"/>
              <w:right w:val="single" w:sz="4" w:space="0" w:color="auto"/>
            </w:tcBorders>
          </w:tcPr>
          <w:p w14:paraId="5B172FB5" w14:textId="77777777" w:rsidR="005C4DE1" w:rsidRDefault="00C5437F">
            <w:pPr>
              <w:jc w:val="both"/>
            </w:pPr>
            <w:r>
              <w:t xml:space="preserve">Antibacterial, antifungal </w:t>
            </w:r>
          </w:p>
        </w:tc>
        <w:tc>
          <w:tcPr>
            <w:tcW w:w="1332" w:type="dxa"/>
            <w:tcBorders>
              <w:top w:val="single" w:sz="4" w:space="0" w:color="auto"/>
              <w:left w:val="single" w:sz="4" w:space="0" w:color="auto"/>
              <w:bottom w:val="single" w:sz="4" w:space="0" w:color="auto"/>
              <w:right w:val="single" w:sz="4" w:space="0" w:color="auto"/>
            </w:tcBorders>
          </w:tcPr>
          <w:p w14:paraId="238E24F2" w14:textId="77777777" w:rsidR="005C4DE1" w:rsidRDefault="00C5437F">
            <w:pPr>
              <w:jc w:val="both"/>
            </w:pPr>
            <w:r>
              <w:t xml:space="preserve">Duke, 1992; Meher,  </w:t>
            </w:r>
            <w:r>
              <w:rPr>
                <w:i/>
                <w:iCs/>
              </w:rPr>
              <w:t>et</w:t>
            </w:r>
            <w:r>
              <w:t xml:space="preserve"> </w:t>
            </w:r>
            <w:r>
              <w:rPr>
                <w:i/>
                <w:iCs/>
              </w:rPr>
              <w:t>al</w:t>
            </w:r>
            <w:r>
              <w:t>., 2019</w:t>
            </w:r>
          </w:p>
        </w:tc>
      </w:tr>
      <w:tr w:rsidR="005C4DE1" w14:paraId="626983AE" w14:textId="77777777">
        <w:trPr>
          <w:trHeight w:val="428"/>
        </w:trPr>
        <w:tc>
          <w:tcPr>
            <w:tcW w:w="2819" w:type="dxa"/>
            <w:tcBorders>
              <w:top w:val="single" w:sz="4" w:space="0" w:color="auto"/>
              <w:left w:val="single" w:sz="4" w:space="0" w:color="auto"/>
              <w:bottom w:val="single" w:sz="4" w:space="0" w:color="auto"/>
              <w:right w:val="single" w:sz="4" w:space="0" w:color="auto"/>
            </w:tcBorders>
          </w:tcPr>
          <w:p w14:paraId="7C7516AE"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Tridecane</w:t>
            </w:r>
          </w:p>
        </w:tc>
        <w:tc>
          <w:tcPr>
            <w:tcW w:w="1352" w:type="dxa"/>
            <w:tcBorders>
              <w:top w:val="single" w:sz="4" w:space="0" w:color="auto"/>
              <w:left w:val="single" w:sz="4" w:space="0" w:color="auto"/>
              <w:bottom w:val="single" w:sz="4" w:space="0" w:color="auto"/>
              <w:right w:val="single" w:sz="4" w:space="0" w:color="auto"/>
            </w:tcBorders>
          </w:tcPr>
          <w:p w14:paraId="32F40C78"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12.326</w:t>
            </w:r>
          </w:p>
        </w:tc>
        <w:tc>
          <w:tcPr>
            <w:tcW w:w="1247" w:type="dxa"/>
            <w:tcBorders>
              <w:top w:val="single" w:sz="4" w:space="0" w:color="auto"/>
              <w:left w:val="single" w:sz="4" w:space="0" w:color="auto"/>
              <w:bottom w:val="single" w:sz="4" w:space="0" w:color="auto"/>
              <w:right w:val="single" w:sz="4" w:space="0" w:color="auto"/>
            </w:tcBorders>
          </w:tcPr>
          <w:p w14:paraId="578F29CA"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0.13</w:t>
            </w:r>
          </w:p>
        </w:tc>
        <w:tc>
          <w:tcPr>
            <w:tcW w:w="1290" w:type="dxa"/>
            <w:tcBorders>
              <w:top w:val="single" w:sz="4" w:space="0" w:color="auto"/>
              <w:left w:val="single" w:sz="4" w:space="0" w:color="auto"/>
              <w:bottom w:val="single" w:sz="4" w:space="0" w:color="auto"/>
              <w:right w:val="single" w:sz="4" w:space="0" w:color="auto"/>
            </w:tcBorders>
          </w:tcPr>
          <w:p w14:paraId="2A430E30"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483" w:type="dxa"/>
            <w:tcBorders>
              <w:top w:val="single" w:sz="4" w:space="0" w:color="auto"/>
              <w:left w:val="single" w:sz="4" w:space="0" w:color="auto"/>
              <w:bottom w:val="single" w:sz="4" w:space="0" w:color="auto"/>
              <w:right w:val="single" w:sz="4" w:space="0" w:color="auto"/>
            </w:tcBorders>
          </w:tcPr>
          <w:p w14:paraId="69841F2D" w14:textId="77777777" w:rsidR="005C4DE1" w:rsidRDefault="00C5437F">
            <w:pPr>
              <w:jc w:val="both"/>
            </w:pPr>
            <w:r>
              <w:t xml:space="preserve">Antimicrobial </w:t>
            </w:r>
          </w:p>
        </w:tc>
        <w:tc>
          <w:tcPr>
            <w:tcW w:w="1332" w:type="dxa"/>
            <w:tcBorders>
              <w:top w:val="single" w:sz="4" w:space="0" w:color="auto"/>
              <w:left w:val="single" w:sz="4" w:space="0" w:color="auto"/>
              <w:bottom w:val="single" w:sz="4" w:space="0" w:color="auto"/>
              <w:right w:val="single" w:sz="4" w:space="0" w:color="auto"/>
            </w:tcBorders>
          </w:tcPr>
          <w:p w14:paraId="0CACF617" w14:textId="77777777" w:rsidR="005C4DE1" w:rsidRDefault="00C5437F">
            <w:pPr>
              <w:jc w:val="both"/>
            </w:pPr>
            <w:r>
              <w:t>Duke, 1992</w:t>
            </w:r>
          </w:p>
        </w:tc>
      </w:tr>
      <w:tr w:rsidR="005C4DE1" w14:paraId="6DA75F08" w14:textId="77777777">
        <w:trPr>
          <w:trHeight w:val="1545"/>
        </w:trPr>
        <w:tc>
          <w:tcPr>
            <w:tcW w:w="2819" w:type="dxa"/>
            <w:tcBorders>
              <w:top w:val="single" w:sz="4" w:space="0" w:color="auto"/>
              <w:left w:val="single" w:sz="4" w:space="0" w:color="auto"/>
              <w:bottom w:val="single" w:sz="4" w:space="0" w:color="auto"/>
              <w:right w:val="single" w:sz="4" w:space="0" w:color="auto"/>
            </w:tcBorders>
          </w:tcPr>
          <w:p w14:paraId="04ED9450"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9-Eicosene (E)-</w:t>
            </w:r>
          </w:p>
        </w:tc>
        <w:tc>
          <w:tcPr>
            <w:tcW w:w="1352" w:type="dxa"/>
            <w:tcBorders>
              <w:top w:val="single" w:sz="4" w:space="0" w:color="auto"/>
              <w:left w:val="single" w:sz="4" w:space="0" w:color="auto"/>
              <w:bottom w:val="single" w:sz="4" w:space="0" w:color="auto"/>
              <w:right w:val="single" w:sz="4" w:space="0" w:color="auto"/>
            </w:tcBorders>
          </w:tcPr>
          <w:p w14:paraId="295F7C55"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13.376</w:t>
            </w:r>
          </w:p>
        </w:tc>
        <w:tc>
          <w:tcPr>
            <w:tcW w:w="1247" w:type="dxa"/>
            <w:tcBorders>
              <w:top w:val="single" w:sz="4" w:space="0" w:color="auto"/>
              <w:left w:val="single" w:sz="4" w:space="0" w:color="auto"/>
              <w:bottom w:val="single" w:sz="4" w:space="0" w:color="auto"/>
              <w:right w:val="single" w:sz="4" w:space="0" w:color="auto"/>
            </w:tcBorders>
          </w:tcPr>
          <w:p w14:paraId="4F31965B"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0.26</w:t>
            </w:r>
          </w:p>
        </w:tc>
        <w:tc>
          <w:tcPr>
            <w:tcW w:w="1290" w:type="dxa"/>
            <w:tcBorders>
              <w:top w:val="single" w:sz="4" w:space="0" w:color="auto"/>
              <w:left w:val="single" w:sz="4" w:space="0" w:color="auto"/>
              <w:bottom w:val="single" w:sz="4" w:space="0" w:color="auto"/>
              <w:right w:val="single" w:sz="4" w:space="0" w:color="auto"/>
            </w:tcBorders>
          </w:tcPr>
          <w:p w14:paraId="3C61F3DB"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Fatty acid </w:t>
            </w:r>
          </w:p>
        </w:tc>
        <w:tc>
          <w:tcPr>
            <w:tcW w:w="1483" w:type="dxa"/>
            <w:tcBorders>
              <w:top w:val="single" w:sz="4" w:space="0" w:color="auto"/>
              <w:left w:val="single" w:sz="4" w:space="0" w:color="auto"/>
              <w:bottom w:val="single" w:sz="4" w:space="0" w:color="auto"/>
              <w:right w:val="single" w:sz="4" w:space="0" w:color="auto"/>
            </w:tcBorders>
          </w:tcPr>
          <w:p w14:paraId="14D4E763" w14:textId="77777777" w:rsidR="005C4DE1" w:rsidRDefault="00C5437F">
            <w:pPr>
              <w:jc w:val="both"/>
            </w:pPr>
            <w:r>
              <w:t xml:space="preserve">Antimicrobial </w:t>
            </w:r>
          </w:p>
        </w:tc>
        <w:tc>
          <w:tcPr>
            <w:tcW w:w="1332" w:type="dxa"/>
            <w:tcBorders>
              <w:top w:val="single" w:sz="4" w:space="0" w:color="auto"/>
              <w:left w:val="single" w:sz="4" w:space="0" w:color="auto"/>
              <w:bottom w:val="single" w:sz="4" w:space="0" w:color="auto"/>
              <w:right w:val="single" w:sz="4" w:space="0" w:color="auto"/>
            </w:tcBorders>
          </w:tcPr>
          <w:p w14:paraId="46BD77BD" w14:textId="77777777" w:rsidR="005C4DE1" w:rsidRDefault="00C5437F">
            <w:pPr>
              <w:jc w:val="both"/>
            </w:pPr>
            <w:r>
              <w:t xml:space="preserve">Ugbogu </w:t>
            </w:r>
            <w:r>
              <w:rPr>
                <w:i/>
                <w:iCs/>
              </w:rPr>
              <w:t>et</w:t>
            </w:r>
            <w:r>
              <w:t xml:space="preserve"> </w:t>
            </w:r>
            <w:r>
              <w:rPr>
                <w:i/>
                <w:iCs/>
              </w:rPr>
              <w:t>al</w:t>
            </w:r>
            <w:r>
              <w:t>., 2019</w:t>
            </w:r>
          </w:p>
        </w:tc>
      </w:tr>
      <w:tr w:rsidR="005C4DE1" w14:paraId="68171980" w14:textId="77777777">
        <w:trPr>
          <w:trHeight w:val="428"/>
        </w:trPr>
        <w:tc>
          <w:tcPr>
            <w:tcW w:w="2819" w:type="dxa"/>
            <w:tcBorders>
              <w:top w:val="single" w:sz="4" w:space="0" w:color="auto"/>
              <w:left w:val="single" w:sz="4" w:space="0" w:color="auto"/>
              <w:bottom w:val="single" w:sz="4" w:space="0" w:color="auto"/>
              <w:right w:val="single" w:sz="4" w:space="0" w:color="auto"/>
            </w:tcBorders>
          </w:tcPr>
          <w:p w14:paraId="48F599C9"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Tetradecane</w:t>
            </w:r>
          </w:p>
        </w:tc>
        <w:tc>
          <w:tcPr>
            <w:tcW w:w="1352" w:type="dxa"/>
            <w:tcBorders>
              <w:top w:val="single" w:sz="4" w:space="0" w:color="auto"/>
              <w:left w:val="single" w:sz="4" w:space="0" w:color="auto"/>
              <w:bottom w:val="single" w:sz="4" w:space="0" w:color="auto"/>
              <w:right w:val="single" w:sz="4" w:space="0" w:color="auto"/>
            </w:tcBorders>
          </w:tcPr>
          <w:p w14:paraId="111992CF"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14.944</w:t>
            </w:r>
          </w:p>
        </w:tc>
        <w:tc>
          <w:tcPr>
            <w:tcW w:w="1247" w:type="dxa"/>
            <w:tcBorders>
              <w:top w:val="single" w:sz="4" w:space="0" w:color="auto"/>
              <w:left w:val="single" w:sz="4" w:space="0" w:color="auto"/>
              <w:bottom w:val="single" w:sz="4" w:space="0" w:color="auto"/>
              <w:right w:val="single" w:sz="4" w:space="0" w:color="auto"/>
            </w:tcBorders>
          </w:tcPr>
          <w:p w14:paraId="1D21BA10"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1.40</w:t>
            </w:r>
          </w:p>
        </w:tc>
        <w:tc>
          <w:tcPr>
            <w:tcW w:w="1290" w:type="dxa"/>
            <w:tcBorders>
              <w:top w:val="single" w:sz="4" w:space="0" w:color="auto"/>
              <w:left w:val="single" w:sz="4" w:space="0" w:color="auto"/>
              <w:bottom w:val="single" w:sz="4" w:space="0" w:color="auto"/>
              <w:right w:val="single" w:sz="4" w:space="0" w:color="auto"/>
            </w:tcBorders>
          </w:tcPr>
          <w:p w14:paraId="31EBA765"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Fatty acid </w:t>
            </w:r>
          </w:p>
        </w:tc>
        <w:tc>
          <w:tcPr>
            <w:tcW w:w="1483" w:type="dxa"/>
            <w:tcBorders>
              <w:top w:val="single" w:sz="4" w:space="0" w:color="auto"/>
              <w:left w:val="single" w:sz="4" w:space="0" w:color="auto"/>
              <w:bottom w:val="single" w:sz="4" w:space="0" w:color="auto"/>
              <w:right w:val="single" w:sz="4" w:space="0" w:color="auto"/>
            </w:tcBorders>
          </w:tcPr>
          <w:p w14:paraId="38818E48" w14:textId="77777777" w:rsidR="005C4DE1" w:rsidRDefault="00C5437F">
            <w:pPr>
              <w:jc w:val="both"/>
            </w:pPr>
            <w:r>
              <w:t>Antimicrobial, cytotoxicity, antipyretic, anthelmintic, tumor, tuberculosis, dyspepsia, anemia, elephantiasis, anti-diabetic, antiinflammatory, anti-diarrhoeal</w:t>
            </w:r>
          </w:p>
        </w:tc>
        <w:tc>
          <w:tcPr>
            <w:tcW w:w="1332" w:type="dxa"/>
            <w:tcBorders>
              <w:top w:val="single" w:sz="4" w:space="0" w:color="auto"/>
              <w:left w:val="single" w:sz="4" w:space="0" w:color="auto"/>
              <w:bottom w:val="single" w:sz="4" w:space="0" w:color="auto"/>
              <w:right w:val="single" w:sz="4" w:space="0" w:color="auto"/>
            </w:tcBorders>
          </w:tcPr>
          <w:p w14:paraId="5D3C29A9" w14:textId="77777777" w:rsidR="005C4DE1" w:rsidRDefault="00C5437F">
            <w:pPr>
              <w:jc w:val="both"/>
            </w:pPr>
            <w:r>
              <w:t xml:space="preserve">Duke, 1992; Meher </w:t>
            </w:r>
            <w:r>
              <w:rPr>
                <w:i/>
                <w:iCs/>
              </w:rPr>
              <w:t>et</w:t>
            </w:r>
            <w:r>
              <w:t xml:space="preserve"> </w:t>
            </w:r>
            <w:r>
              <w:rPr>
                <w:i/>
                <w:iCs/>
              </w:rPr>
              <w:t>al</w:t>
            </w:r>
            <w:r>
              <w:t>., 2019</w:t>
            </w:r>
          </w:p>
        </w:tc>
      </w:tr>
      <w:tr w:rsidR="005C4DE1" w14:paraId="2D6895BE" w14:textId="77777777">
        <w:trPr>
          <w:trHeight w:val="1041"/>
        </w:trPr>
        <w:tc>
          <w:tcPr>
            <w:tcW w:w="2819" w:type="dxa"/>
            <w:tcBorders>
              <w:top w:val="single" w:sz="4" w:space="0" w:color="auto"/>
              <w:left w:val="single" w:sz="4" w:space="0" w:color="auto"/>
              <w:bottom w:val="single" w:sz="4" w:space="0" w:color="auto"/>
              <w:right w:val="single" w:sz="4" w:space="0" w:color="auto"/>
            </w:tcBorders>
          </w:tcPr>
          <w:p w14:paraId="593A2CEC"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Dodecanoic acid (Lauric acid)</w:t>
            </w:r>
          </w:p>
        </w:tc>
        <w:tc>
          <w:tcPr>
            <w:tcW w:w="1352" w:type="dxa"/>
            <w:tcBorders>
              <w:top w:val="single" w:sz="4" w:space="0" w:color="auto"/>
              <w:left w:val="single" w:sz="4" w:space="0" w:color="auto"/>
              <w:bottom w:val="single" w:sz="4" w:space="0" w:color="auto"/>
              <w:right w:val="single" w:sz="4" w:space="0" w:color="auto"/>
            </w:tcBorders>
          </w:tcPr>
          <w:p w14:paraId="27DA4961"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19. 144</w:t>
            </w:r>
          </w:p>
        </w:tc>
        <w:tc>
          <w:tcPr>
            <w:tcW w:w="1247" w:type="dxa"/>
            <w:tcBorders>
              <w:top w:val="single" w:sz="4" w:space="0" w:color="auto"/>
              <w:left w:val="single" w:sz="4" w:space="0" w:color="auto"/>
              <w:bottom w:val="single" w:sz="4" w:space="0" w:color="auto"/>
              <w:right w:val="single" w:sz="4" w:space="0" w:color="auto"/>
            </w:tcBorders>
          </w:tcPr>
          <w:p w14:paraId="7C3DDA70"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2.60</w:t>
            </w:r>
          </w:p>
        </w:tc>
        <w:tc>
          <w:tcPr>
            <w:tcW w:w="1290" w:type="dxa"/>
            <w:tcBorders>
              <w:top w:val="single" w:sz="4" w:space="0" w:color="auto"/>
              <w:left w:val="single" w:sz="4" w:space="0" w:color="auto"/>
              <w:bottom w:val="single" w:sz="4" w:space="0" w:color="auto"/>
              <w:right w:val="single" w:sz="4" w:space="0" w:color="auto"/>
            </w:tcBorders>
          </w:tcPr>
          <w:p w14:paraId="6BF1F079"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Fatty acid </w:t>
            </w:r>
          </w:p>
        </w:tc>
        <w:tc>
          <w:tcPr>
            <w:tcW w:w="1483" w:type="dxa"/>
            <w:tcBorders>
              <w:top w:val="single" w:sz="4" w:space="0" w:color="auto"/>
              <w:left w:val="single" w:sz="4" w:space="0" w:color="auto"/>
              <w:bottom w:val="single" w:sz="4" w:space="0" w:color="auto"/>
              <w:right w:val="single" w:sz="4" w:space="0" w:color="auto"/>
            </w:tcBorders>
          </w:tcPr>
          <w:p w14:paraId="3BA3407A" w14:textId="77777777" w:rsidR="005C4DE1" w:rsidRDefault="00C5437F">
            <w:pPr>
              <w:jc w:val="both"/>
            </w:pPr>
            <w:r>
              <w:t>Antibacterial, antibiofilm, antiviral, food preservation</w:t>
            </w:r>
          </w:p>
        </w:tc>
        <w:tc>
          <w:tcPr>
            <w:tcW w:w="1332" w:type="dxa"/>
            <w:tcBorders>
              <w:top w:val="single" w:sz="4" w:space="0" w:color="auto"/>
              <w:left w:val="single" w:sz="4" w:space="0" w:color="auto"/>
              <w:bottom w:val="single" w:sz="4" w:space="0" w:color="auto"/>
              <w:right w:val="single" w:sz="4" w:space="0" w:color="auto"/>
            </w:tcBorders>
          </w:tcPr>
          <w:p w14:paraId="00ED5F2B" w14:textId="77777777" w:rsidR="005C4DE1" w:rsidRDefault="00C5437F">
            <w:pPr>
              <w:jc w:val="both"/>
            </w:pPr>
            <w:r>
              <w:t>Yang (2009); Huang (2014); Qingyan (2024)</w:t>
            </w:r>
          </w:p>
        </w:tc>
      </w:tr>
      <w:tr w:rsidR="005C4DE1" w14:paraId="003A9E3F" w14:textId="77777777">
        <w:trPr>
          <w:trHeight w:val="428"/>
        </w:trPr>
        <w:tc>
          <w:tcPr>
            <w:tcW w:w="2819" w:type="dxa"/>
            <w:tcBorders>
              <w:top w:val="single" w:sz="4" w:space="0" w:color="auto"/>
              <w:left w:val="single" w:sz="4" w:space="0" w:color="auto"/>
              <w:bottom w:val="single" w:sz="4" w:space="0" w:color="auto"/>
              <w:right w:val="single" w:sz="4" w:space="0" w:color="auto"/>
            </w:tcBorders>
          </w:tcPr>
          <w:p w14:paraId="20455871"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lastRenderedPageBreak/>
              <w:t>Tetradecanoic acid (Myristic acid)</w:t>
            </w:r>
          </w:p>
        </w:tc>
        <w:tc>
          <w:tcPr>
            <w:tcW w:w="1352" w:type="dxa"/>
            <w:tcBorders>
              <w:top w:val="single" w:sz="4" w:space="0" w:color="auto"/>
              <w:left w:val="single" w:sz="4" w:space="0" w:color="auto"/>
              <w:bottom w:val="single" w:sz="4" w:space="0" w:color="auto"/>
              <w:right w:val="single" w:sz="4" w:space="0" w:color="auto"/>
            </w:tcBorders>
          </w:tcPr>
          <w:p w14:paraId="1F5EB1CB"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23.421</w:t>
            </w:r>
          </w:p>
        </w:tc>
        <w:tc>
          <w:tcPr>
            <w:tcW w:w="1247" w:type="dxa"/>
            <w:tcBorders>
              <w:top w:val="single" w:sz="4" w:space="0" w:color="auto"/>
              <w:left w:val="single" w:sz="4" w:space="0" w:color="auto"/>
              <w:bottom w:val="single" w:sz="4" w:space="0" w:color="auto"/>
              <w:right w:val="single" w:sz="4" w:space="0" w:color="auto"/>
            </w:tcBorders>
          </w:tcPr>
          <w:p w14:paraId="0ED78690"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0.67</w:t>
            </w:r>
          </w:p>
        </w:tc>
        <w:tc>
          <w:tcPr>
            <w:tcW w:w="1290" w:type="dxa"/>
            <w:tcBorders>
              <w:top w:val="single" w:sz="4" w:space="0" w:color="auto"/>
              <w:left w:val="single" w:sz="4" w:space="0" w:color="auto"/>
              <w:bottom w:val="single" w:sz="4" w:space="0" w:color="auto"/>
              <w:right w:val="single" w:sz="4" w:space="0" w:color="auto"/>
            </w:tcBorders>
          </w:tcPr>
          <w:p w14:paraId="7D51FAEB"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Fatty </w:t>
            </w:r>
          </w:p>
        </w:tc>
        <w:tc>
          <w:tcPr>
            <w:tcW w:w="1483" w:type="dxa"/>
            <w:tcBorders>
              <w:top w:val="single" w:sz="4" w:space="0" w:color="auto"/>
              <w:left w:val="single" w:sz="4" w:space="0" w:color="auto"/>
              <w:bottom w:val="single" w:sz="4" w:space="0" w:color="auto"/>
              <w:right w:val="single" w:sz="4" w:space="0" w:color="auto"/>
            </w:tcBorders>
          </w:tcPr>
          <w:p w14:paraId="4D13FF32" w14:textId="77777777" w:rsidR="005C4DE1" w:rsidRDefault="00C5437F">
            <w:pPr>
              <w:jc w:val="both"/>
            </w:pPr>
            <w:r>
              <w:t xml:space="preserve">antibacterial,  anti‑virulence in derivatives </w:t>
            </w:r>
          </w:p>
        </w:tc>
        <w:tc>
          <w:tcPr>
            <w:tcW w:w="1332" w:type="dxa"/>
            <w:tcBorders>
              <w:top w:val="single" w:sz="4" w:space="0" w:color="auto"/>
              <w:left w:val="single" w:sz="4" w:space="0" w:color="auto"/>
              <w:bottom w:val="single" w:sz="4" w:space="0" w:color="auto"/>
              <w:right w:val="single" w:sz="4" w:space="0" w:color="auto"/>
            </w:tcBorders>
          </w:tcPr>
          <w:p w14:paraId="1332001A" w14:textId="77777777" w:rsidR="005C4DE1" w:rsidRDefault="00C5437F">
            <w:pPr>
              <w:jc w:val="both"/>
            </w:pPr>
            <w:r>
              <w:t xml:space="preserve">Casillas-Vargas 2021; Jumina </w:t>
            </w:r>
            <w:r>
              <w:rPr>
                <w:i/>
                <w:iCs/>
              </w:rPr>
              <w:t>et</w:t>
            </w:r>
            <w:r>
              <w:t xml:space="preserve"> </w:t>
            </w:r>
            <w:r>
              <w:rPr>
                <w:i/>
                <w:iCs/>
              </w:rPr>
              <w:t>al</w:t>
            </w:r>
            <w:r>
              <w:t xml:space="preserve">., 2019; Juárez-Rodríguez </w:t>
            </w:r>
            <w:r>
              <w:rPr>
                <w:i/>
                <w:iCs/>
              </w:rPr>
              <w:t>et al.</w:t>
            </w:r>
            <w:r>
              <w:t>, 2021</w:t>
            </w:r>
          </w:p>
        </w:tc>
      </w:tr>
      <w:tr w:rsidR="005C4DE1" w14:paraId="7FECE905" w14:textId="77777777">
        <w:trPr>
          <w:trHeight w:val="2226"/>
        </w:trPr>
        <w:tc>
          <w:tcPr>
            <w:tcW w:w="2819" w:type="dxa"/>
            <w:tcBorders>
              <w:top w:val="single" w:sz="4" w:space="0" w:color="auto"/>
              <w:left w:val="single" w:sz="4" w:space="0" w:color="auto"/>
              <w:bottom w:val="single" w:sz="4" w:space="0" w:color="auto"/>
              <w:right w:val="single" w:sz="4" w:space="0" w:color="auto"/>
            </w:tcBorders>
          </w:tcPr>
          <w:p w14:paraId="63D57E39"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cis-Vaccenic acid</w:t>
            </w:r>
          </w:p>
        </w:tc>
        <w:tc>
          <w:tcPr>
            <w:tcW w:w="1352" w:type="dxa"/>
            <w:tcBorders>
              <w:top w:val="single" w:sz="4" w:space="0" w:color="auto"/>
              <w:left w:val="single" w:sz="4" w:space="0" w:color="auto"/>
              <w:bottom w:val="single" w:sz="4" w:space="0" w:color="auto"/>
              <w:right w:val="single" w:sz="4" w:space="0" w:color="auto"/>
            </w:tcBorders>
          </w:tcPr>
          <w:p w14:paraId="1058386A"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31.038</w:t>
            </w:r>
          </w:p>
        </w:tc>
        <w:tc>
          <w:tcPr>
            <w:tcW w:w="1247" w:type="dxa"/>
            <w:tcBorders>
              <w:top w:val="single" w:sz="4" w:space="0" w:color="auto"/>
              <w:left w:val="single" w:sz="4" w:space="0" w:color="auto"/>
              <w:bottom w:val="single" w:sz="4" w:space="0" w:color="auto"/>
              <w:right w:val="single" w:sz="4" w:space="0" w:color="auto"/>
            </w:tcBorders>
          </w:tcPr>
          <w:p w14:paraId="2378E4FF"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3.34</w:t>
            </w:r>
          </w:p>
        </w:tc>
        <w:tc>
          <w:tcPr>
            <w:tcW w:w="1290" w:type="dxa"/>
            <w:tcBorders>
              <w:top w:val="single" w:sz="4" w:space="0" w:color="auto"/>
              <w:left w:val="single" w:sz="4" w:space="0" w:color="auto"/>
              <w:bottom w:val="single" w:sz="4" w:space="0" w:color="auto"/>
              <w:right w:val="single" w:sz="4" w:space="0" w:color="auto"/>
            </w:tcBorders>
          </w:tcPr>
          <w:p w14:paraId="6FF5BDBC"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Fatty acid </w:t>
            </w:r>
          </w:p>
        </w:tc>
        <w:tc>
          <w:tcPr>
            <w:tcW w:w="1483" w:type="dxa"/>
            <w:tcBorders>
              <w:top w:val="single" w:sz="4" w:space="0" w:color="auto"/>
              <w:left w:val="single" w:sz="4" w:space="0" w:color="auto"/>
              <w:bottom w:val="single" w:sz="4" w:space="0" w:color="auto"/>
              <w:right w:val="single" w:sz="4" w:space="0" w:color="auto"/>
            </w:tcBorders>
          </w:tcPr>
          <w:p w14:paraId="417CD0DB" w14:textId="77777777" w:rsidR="005C4DE1" w:rsidRDefault="00C5437F">
            <w:pPr>
              <w:jc w:val="both"/>
            </w:pPr>
            <w:r>
              <w:t>Anti-inflammatory, metabolic regulation, Anti-hypercholesterolemic</w:t>
            </w:r>
          </w:p>
        </w:tc>
        <w:tc>
          <w:tcPr>
            <w:tcW w:w="1332" w:type="dxa"/>
            <w:tcBorders>
              <w:top w:val="single" w:sz="4" w:space="0" w:color="auto"/>
              <w:left w:val="single" w:sz="4" w:space="0" w:color="auto"/>
              <w:bottom w:val="single" w:sz="4" w:space="0" w:color="auto"/>
              <w:right w:val="single" w:sz="4" w:space="0" w:color="auto"/>
            </w:tcBorders>
          </w:tcPr>
          <w:p w14:paraId="6C652943" w14:textId="77777777" w:rsidR="005C4DE1" w:rsidRDefault="00C5437F">
            <w:pPr>
              <w:jc w:val="both"/>
            </w:pPr>
            <w:r>
              <w:t xml:space="preserve">Jacome-Sosa 2016; Pintus </w:t>
            </w:r>
            <w:r>
              <w:rPr>
                <w:i/>
                <w:iCs/>
              </w:rPr>
              <w:t>et al</w:t>
            </w:r>
            <w:r>
              <w:t>., 2012</w:t>
            </w:r>
          </w:p>
        </w:tc>
      </w:tr>
      <w:tr w:rsidR="005C4DE1" w:rsidRPr="00BA40C5" w14:paraId="44DE3768" w14:textId="77777777">
        <w:trPr>
          <w:trHeight w:val="2681"/>
        </w:trPr>
        <w:tc>
          <w:tcPr>
            <w:tcW w:w="2819" w:type="dxa"/>
            <w:tcBorders>
              <w:top w:val="single" w:sz="4" w:space="0" w:color="auto"/>
              <w:left w:val="single" w:sz="4" w:space="0" w:color="auto"/>
              <w:bottom w:val="single" w:sz="4" w:space="0" w:color="auto"/>
              <w:right w:val="single" w:sz="4" w:space="0" w:color="auto"/>
            </w:tcBorders>
          </w:tcPr>
          <w:p w14:paraId="3EB4646B"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1-Docosene </w:t>
            </w:r>
          </w:p>
        </w:tc>
        <w:tc>
          <w:tcPr>
            <w:tcW w:w="1352" w:type="dxa"/>
            <w:tcBorders>
              <w:top w:val="single" w:sz="4" w:space="0" w:color="auto"/>
              <w:left w:val="single" w:sz="4" w:space="0" w:color="auto"/>
              <w:bottom w:val="single" w:sz="4" w:space="0" w:color="auto"/>
              <w:right w:val="single" w:sz="4" w:space="0" w:color="auto"/>
            </w:tcBorders>
          </w:tcPr>
          <w:p w14:paraId="297D4399"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31.482</w:t>
            </w:r>
          </w:p>
        </w:tc>
        <w:tc>
          <w:tcPr>
            <w:tcW w:w="1247" w:type="dxa"/>
            <w:tcBorders>
              <w:top w:val="single" w:sz="4" w:space="0" w:color="auto"/>
              <w:left w:val="single" w:sz="4" w:space="0" w:color="auto"/>
              <w:bottom w:val="single" w:sz="4" w:space="0" w:color="auto"/>
              <w:right w:val="single" w:sz="4" w:space="0" w:color="auto"/>
            </w:tcBorders>
          </w:tcPr>
          <w:p w14:paraId="45971F8C"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4.68</w:t>
            </w:r>
          </w:p>
        </w:tc>
        <w:tc>
          <w:tcPr>
            <w:tcW w:w="1290" w:type="dxa"/>
            <w:tcBorders>
              <w:top w:val="single" w:sz="4" w:space="0" w:color="auto"/>
              <w:left w:val="single" w:sz="4" w:space="0" w:color="auto"/>
              <w:bottom w:val="single" w:sz="4" w:space="0" w:color="auto"/>
              <w:right w:val="single" w:sz="4" w:space="0" w:color="auto"/>
            </w:tcBorders>
          </w:tcPr>
          <w:p w14:paraId="51A204F7" w14:textId="77777777" w:rsidR="005C4DE1" w:rsidRDefault="005C4DE1">
            <w:pPr>
              <w:jc w:val="both"/>
              <w:rPr>
                <w:rFonts w:ascii="Times New Roman" w:hAnsi="Times New Roman" w:cs="Times New Roman"/>
                <w:bCs/>
                <w:sz w:val="24"/>
                <w:szCs w:val="24"/>
              </w:rPr>
            </w:pPr>
          </w:p>
        </w:tc>
        <w:tc>
          <w:tcPr>
            <w:tcW w:w="1483" w:type="dxa"/>
            <w:tcBorders>
              <w:top w:val="single" w:sz="4" w:space="0" w:color="auto"/>
              <w:left w:val="single" w:sz="4" w:space="0" w:color="auto"/>
              <w:bottom w:val="single" w:sz="4" w:space="0" w:color="auto"/>
              <w:right w:val="single" w:sz="4" w:space="0" w:color="auto"/>
            </w:tcBorders>
          </w:tcPr>
          <w:p w14:paraId="4FA56008" w14:textId="77777777" w:rsidR="005C4DE1" w:rsidRDefault="00C5437F">
            <w:pPr>
              <w:jc w:val="both"/>
            </w:pPr>
            <w:r>
              <w:t>antimicrobial</w:t>
            </w:r>
          </w:p>
        </w:tc>
        <w:tc>
          <w:tcPr>
            <w:tcW w:w="1332" w:type="dxa"/>
            <w:tcBorders>
              <w:top w:val="single" w:sz="4" w:space="0" w:color="auto"/>
              <w:left w:val="single" w:sz="4" w:space="0" w:color="auto"/>
              <w:bottom w:val="single" w:sz="4" w:space="0" w:color="auto"/>
              <w:right w:val="single" w:sz="4" w:space="0" w:color="auto"/>
            </w:tcBorders>
          </w:tcPr>
          <w:p w14:paraId="1661E6C1" w14:textId="77777777" w:rsidR="005C4DE1" w:rsidRPr="00BA40C5" w:rsidRDefault="00C5437F">
            <w:pPr>
              <w:jc w:val="both"/>
              <w:rPr>
                <w:lang w:val="nl-BE"/>
              </w:rPr>
            </w:pPr>
            <w:r w:rsidRPr="00BA40C5">
              <w:rPr>
                <w:lang w:val="nl-BE"/>
              </w:rPr>
              <w:t xml:space="preserve">de Oliveira </w:t>
            </w:r>
            <w:r w:rsidRPr="00BA40C5">
              <w:rPr>
                <w:i/>
                <w:iCs/>
                <w:lang w:val="nl-BE"/>
              </w:rPr>
              <w:t>et al</w:t>
            </w:r>
            <w:r w:rsidRPr="00BA40C5">
              <w:rPr>
                <w:lang w:val="nl-BE"/>
              </w:rPr>
              <w:t xml:space="preserve">., 2015; Fleischer &amp; Krieger, 2018;  Keke </w:t>
            </w:r>
            <w:r w:rsidRPr="00BA40C5">
              <w:rPr>
                <w:i/>
                <w:iCs/>
                <w:lang w:val="nl-BE"/>
              </w:rPr>
              <w:t>et al.</w:t>
            </w:r>
            <w:r w:rsidRPr="00BA40C5">
              <w:rPr>
                <w:lang w:val="nl-BE"/>
              </w:rPr>
              <w:t xml:space="preserve">, 2023; Mujeeb &amp; Pathak, 2014, </w:t>
            </w:r>
          </w:p>
        </w:tc>
      </w:tr>
    </w:tbl>
    <w:p w14:paraId="1C005A97" w14:textId="5508FFC3" w:rsidR="005C4DE1" w:rsidRPr="00BA40C5" w:rsidRDefault="005C4DE1">
      <w:pPr>
        <w:rPr>
          <w:rFonts w:ascii="Times New Roman" w:hAnsi="Times New Roman" w:cs="Times New Roman"/>
          <w:bCs/>
          <w:sz w:val="24"/>
          <w:szCs w:val="24"/>
          <w:lang w:val="nl-BE"/>
        </w:rPr>
      </w:pPr>
    </w:p>
    <w:p w14:paraId="54A0031C" w14:textId="7A10CCA0" w:rsidR="005C4DE1" w:rsidRPr="00BA40C5" w:rsidRDefault="00816088">
      <w:pPr>
        <w:jc w:val="both"/>
        <w:rPr>
          <w:rFonts w:ascii="Times New Roman" w:hAnsi="Times New Roman" w:cs="Times New Roman"/>
          <w:bCs/>
          <w:sz w:val="24"/>
          <w:szCs w:val="24"/>
          <w:lang w:val="nl-BE"/>
        </w:rPr>
      </w:pPr>
      <w:r>
        <w:rPr>
          <w:noProof/>
        </w:rPr>
        <w:drawing>
          <wp:anchor distT="0" distB="0" distL="0" distR="0" simplePos="0" relativeHeight="251662336" behindDoc="0" locked="0" layoutInCell="1" allowOverlap="1" wp14:anchorId="0BA75046" wp14:editId="0B99EE68">
            <wp:simplePos x="0" y="0"/>
            <wp:positionH relativeFrom="page">
              <wp:posOffset>924737</wp:posOffset>
            </wp:positionH>
            <wp:positionV relativeFrom="page">
              <wp:posOffset>5932569</wp:posOffset>
            </wp:positionV>
            <wp:extent cx="5381625" cy="3978230"/>
            <wp:effectExtent l="0" t="0" r="0" b="3810"/>
            <wp:wrapNone/>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77" cstate="print"/>
                    <a:srcRect/>
                    <a:stretch/>
                  </pic:blipFill>
                  <pic:spPr>
                    <a:xfrm>
                      <a:off x="0" y="0"/>
                      <a:ext cx="5381625" cy="3978230"/>
                    </a:xfrm>
                    <a:prstGeom prst="rect">
                      <a:avLst/>
                    </a:prstGeom>
                  </pic:spPr>
                </pic:pic>
              </a:graphicData>
            </a:graphic>
            <wp14:sizeRelV relativeFrom="margin">
              <wp14:pctHeight>0</wp14:pctHeight>
            </wp14:sizeRelV>
          </wp:anchor>
        </w:drawing>
      </w:r>
    </w:p>
    <w:p w14:paraId="19A4221D" w14:textId="2DF2E315" w:rsidR="005C4DE1" w:rsidRPr="00BA40C5" w:rsidRDefault="005C4DE1">
      <w:pPr>
        <w:jc w:val="both"/>
        <w:rPr>
          <w:rFonts w:ascii="Times New Roman" w:hAnsi="Times New Roman" w:cs="Times New Roman"/>
          <w:bCs/>
          <w:sz w:val="24"/>
          <w:szCs w:val="24"/>
          <w:lang w:val="nl-BE"/>
        </w:rPr>
      </w:pPr>
    </w:p>
    <w:p w14:paraId="48BD7D50" w14:textId="7DB3E979" w:rsidR="005C4DE1" w:rsidRPr="00BA40C5" w:rsidRDefault="005C4DE1">
      <w:pPr>
        <w:jc w:val="both"/>
        <w:rPr>
          <w:rFonts w:ascii="Times New Roman" w:hAnsi="Times New Roman" w:cs="Times New Roman"/>
          <w:bCs/>
          <w:sz w:val="24"/>
          <w:szCs w:val="24"/>
          <w:lang w:val="nl-BE"/>
        </w:rPr>
      </w:pPr>
    </w:p>
    <w:p w14:paraId="287D4A8B" w14:textId="77777777" w:rsidR="005C4DE1" w:rsidRPr="00BA40C5" w:rsidRDefault="005C4DE1">
      <w:pPr>
        <w:jc w:val="both"/>
        <w:rPr>
          <w:rFonts w:ascii="Times New Roman" w:hAnsi="Times New Roman" w:cs="Times New Roman"/>
          <w:bCs/>
          <w:sz w:val="24"/>
          <w:szCs w:val="24"/>
          <w:lang w:val="nl-BE"/>
        </w:rPr>
      </w:pPr>
    </w:p>
    <w:p w14:paraId="69A18039" w14:textId="77777777" w:rsidR="005C4DE1" w:rsidRPr="00BA40C5" w:rsidRDefault="005C4DE1">
      <w:pPr>
        <w:jc w:val="both"/>
        <w:rPr>
          <w:rFonts w:ascii="Times New Roman" w:hAnsi="Times New Roman" w:cs="Times New Roman"/>
          <w:bCs/>
          <w:sz w:val="24"/>
          <w:szCs w:val="24"/>
          <w:lang w:val="nl-BE"/>
        </w:rPr>
      </w:pPr>
    </w:p>
    <w:p w14:paraId="73C100B7" w14:textId="77777777" w:rsidR="005C4DE1" w:rsidRPr="00BA40C5" w:rsidRDefault="005C4DE1">
      <w:pPr>
        <w:jc w:val="both"/>
        <w:rPr>
          <w:rFonts w:ascii="Times New Roman" w:hAnsi="Times New Roman" w:cs="Times New Roman"/>
          <w:bCs/>
          <w:sz w:val="24"/>
          <w:szCs w:val="24"/>
          <w:lang w:val="nl-BE"/>
        </w:rPr>
      </w:pPr>
    </w:p>
    <w:p w14:paraId="4E456FE7" w14:textId="77777777" w:rsidR="005C4DE1" w:rsidRPr="00BA40C5" w:rsidRDefault="005C4DE1">
      <w:pPr>
        <w:jc w:val="both"/>
        <w:rPr>
          <w:rFonts w:ascii="Times New Roman" w:hAnsi="Times New Roman" w:cs="Times New Roman"/>
          <w:bCs/>
          <w:sz w:val="24"/>
          <w:szCs w:val="24"/>
          <w:lang w:val="nl-BE"/>
        </w:rPr>
      </w:pPr>
    </w:p>
    <w:p w14:paraId="58E2E1D5" w14:textId="77777777" w:rsidR="005C4DE1" w:rsidRPr="00BA40C5" w:rsidRDefault="005C4DE1">
      <w:pPr>
        <w:jc w:val="both"/>
        <w:rPr>
          <w:rFonts w:ascii="Times New Roman" w:hAnsi="Times New Roman" w:cs="Times New Roman"/>
          <w:bCs/>
          <w:sz w:val="24"/>
          <w:szCs w:val="24"/>
          <w:lang w:val="nl-BE"/>
        </w:rPr>
      </w:pPr>
    </w:p>
    <w:p w14:paraId="12FE9E52" w14:textId="77777777" w:rsidR="005C4DE1" w:rsidRPr="00BA40C5" w:rsidRDefault="005C4DE1">
      <w:pPr>
        <w:jc w:val="both"/>
        <w:rPr>
          <w:rFonts w:ascii="Times New Roman" w:hAnsi="Times New Roman" w:cs="Times New Roman"/>
          <w:bCs/>
          <w:sz w:val="24"/>
          <w:szCs w:val="24"/>
          <w:lang w:val="nl-BE"/>
        </w:rPr>
      </w:pPr>
    </w:p>
    <w:p w14:paraId="4D0C5F85" w14:textId="77777777" w:rsidR="005C4DE1" w:rsidRPr="00BA40C5" w:rsidRDefault="005C4DE1">
      <w:pPr>
        <w:jc w:val="both"/>
        <w:rPr>
          <w:rFonts w:ascii="Times New Roman" w:hAnsi="Times New Roman" w:cs="Times New Roman"/>
          <w:bCs/>
          <w:sz w:val="24"/>
          <w:szCs w:val="24"/>
          <w:lang w:val="nl-BE"/>
        </w:rPr>
      </w:pPr>
    </w:p>
    <w:p w14:paraId="6EB93FD7" w14:textId="77777777" w:rsidR="005C4DE1" w:rsidRPr="00BA40C5" w:rsidRDefault="005C4DE1">
      <w:pPr>
        <w:jc w:val="both"/>
        <w:rPr>
          <w:rFonts w:ascii="Times New Roman" w:hAnsi="Times New Roman" w:cs="Times New Roman"/>
          <w:b/>
          <w:bCs/>
          <w:sz w:val="24"/>
          <w:szCs w:val="24"/>
          <w:lang w:val="nl-BE"/>
        </w:rPr>
      </w:pPr>
    </w:p>
    <w:p w14:paraId="53D302BB" w14:textId="77777777" w:rsidR="005C4DE1" w:rsidRPr="00BA40C5" w:rsidRDefault="005C4DE1">
      <w:pPr>
        <w:jc w:val="both"/>
        <w:rPr>
          <w:rFonts w:ascii="Times New Roman" w:hAnsi="Times New Roman" w:cs="Times New Roman"/>
          <w:b/>
          <w:bCs/>
          <w:sz w:val="24"/>
          <w:szCs w:val="24"/>
          <w:lang w:val="nl-BE"/>
        </w:rPr>
      </w:pPr>
    </w:p>
    <w:p w14:paraId="611CA1DD" w14:textId="77777777" w:rsidR="005C4DE1" w:rsidRPr="00BA40C5" w:rsidRDefault="005C4DE1">
      <w:pPr>
        <w:jc w:val="both"/>
        <w:rPr>
          <w:rFonts w:ascii="Times New Roman" w:hAnsi="Times New Roman" w:cs="Times New Roman"/>
          <w:b/>
          <w:bCs/>
          <w:sz w:val="24"/>
          <w:szCs w:val="24"/>
          <w:lang w:val="nl-BE"/>
        </w:rPr>
      </w:pPr>
    </w:p>
    <w:p w14:paraId="227A84A3" w14:textId="77777777" w:rsidR="005C4DE1" w:rsidRPr="00BA40C5" w:rsidRDefault="005C4DE1">
      <w:pPr>
        <w:jc w:val="both"/>
        <w:rPr>
          <w:rFonts w:ascii="Times New Roman" w:hAnsi="Times New Roman" w:cs="Times New Roman"/>
          <w:b/>
          <w:bCs/>
          <w:sz w:val="24"/>
          <w:szCs w:val="24"/>
          <w:lang w:val="nl-BE"/>
        </w:rPr>
      </w:pPr>
    </w:p>
    <w:p w14:paraId="513F2387" w14:textId="77777777" w:rsidR="005C4DE1" w:rsidRPr="00BA40C5" w:rsidRDefault="005C4DE1">
      <w:pPr>
        <w:jc w:val="both"/>
        <w:rPr>
          <w:rFonts w:ascii="Times New Roman" w:hAnsi="Times New Roman" w:cs="Times New Roman"/>
          <w:b/>
          <w:bCs/>
          <w:sz w:val="24"/>
          <w:szCs w:val="24"/>
          <w:lang w:val="nl-BE"/>
        </w:rPr>
      </w:pPr>
    </w:p>
    <w:p w14:paraId="7E42C25D" w14:textId="77777777" w:rsidR="005C4DE1" w:rsidRPr="00BA40C5" w:rsidRDefault="005C4DE1">
      <w:pPr>
        <w:jc w:val="both"/>
        <w:rPr>
          <w:rFonts w:ascii="Times New Roman" w:hAnsi="Times New Roman" w:cs="Times New Roman"/>
          <w:b/>
          <w:bCs/>
          <w:sz w:val="24"/>
          <w:szCs w:val="24"/>
          <w:lang w:val="nl-BE"/>
        </w:rPr>
      </w:pPr>
    </w:p>
    <w:p w14:paraId="62275F32" w14:textId="77777777" w:rsidR="005C4DE1" w:rsidRPr="00BA40C5" w:rsidRDefault="005C4DE1">
      <w:pPr>
        <w:jc w:val="both"/>
        <w:rPr>
          <w:rFonts w:ascii="Times New Roman" w:hAnsi="Times New Roman" w:cs="Times New Roman"/>
          <w:b/>
          <w:bCs/>
          <w:sz w:val="24"/>
          <w:szCs w:val="24"/>
          <w:lang w:val="nl-BE"/>
        </w:rPr>
      </w:pPr>
    </w:p>
    <w:p w14:paraId="1B7BF348" w14:textId="77777777" w:rsidR="005C4DE1" w:rsidRPr="00BA40C5" w:rsidRDefault="005C4DE1">
      <w:pPr>
        <w:jc w:val="both"/>
        <w:rPr>
          <w:rFonts w:ascii="Times New Roman" w:hAnsi="Times New Roman" w:cs="Times New Roman"/>
          <w:b/>
          <w:bCs/>
          <w:sz w:val="24"/>
          <w:szCs w:val="24"/>
          <w:lang w:val="nl-BE"/>
        </w:rPr>
      </w:pPr>
    </w:p>
    <w:p w14:paraId="7D30DD21" w14:textId="77777777" w:rsidR="005C4DE1" w:rsidRPr="00BA40C5" w:rsidRDefault="005C4DE1">
      <w:pPr>
        <w:jc w:val="both"/>
        <w:rPr>
          <w:rFonts w:ascii="Times New Roman" w:hAnsi="Times New Roman" w:cs="Times New Roman"/>
          <w:b/>
          <w:bCs/>
          <w:sz w:val="24"/>
          <w:szCs w:val="24"/>
          <w:lang w:val="nl-BE"/>
        </w:rPr>
      </w:pPr>
    </w:p>
    <w:p w14:paraId="56A0423C" w14:textId="77777777" w:rsidR="005C4DE1" w:rsidRDefault="00C5437F">
      <w:pPr>
        <w:jc w:val="both"/>
        <w:rPr>
          <w:rFonts w:ascii="Times New Roman" w:hAnsi="Times New Roman" w:cs="Times New Roman"/>
          <w:b/>
          <w:bCs/>
          <w:i/>
          <w:iCs/>
          <w:sz w:val="24"/>
          <w:szCs w:val="24"/>
        </w:rPr>
      </w:pPr>
      <w:r>
        <w:rPr>
          <w:rFonts w:ascii="Times New Roman" w:hAnsi="Times New Roman" w:cs="Times New Roman"/>
          <w:b/>
          <w:bCs/>
          <w:sz w:val="24"/>
          <w:szCs w:val="24"/>
        </w:rPr>
        <w:t xml:space="preserve">Figure 2: GC-MS Chromatogram of </w:t>
      </w:r>
      <w:r>
        <w:rPr>
          <w:rFonts w:ascii="Times New Roman" w:hAnsi="Times New Roman" w:cs="Times New Roman"/>
          <w:b/>
          <w:bCs/>
          <w:i/>
          <w:iCs/>
          <w:sz w:val="24"/>
          <w:szCs w:val="24"/>
        </w:rPr>
        <w:t xml:space="preserve">Euphorbia caranensis </w:t>
      </w:r>
    </w:p>
    <w:p w14:paraId="5D19CC64" w14:textId="77777777" w:rsidR="005C4DE1" w:rsidRDefault="005C4DE1">
      <w:pPr>
        <w:jc w:val="both"/>
        <w:rPr>
          <w:rFonts w:ascii="Times New Roman" w:hAnsi="Times New Roman" w:cs="Times New Roman"/>
          <w:b/>
          <w:bCs/>
          <w:sz w:val="24"/>
          <w:szCs w:val="24"/>
        </w:rPr>
      </w:pPr>
    </w:p>
    <w:p w14:paraId="41C2F4F1" w14:textId="77777777" w:rsidR="005C4DE1" w:rsidRDefault="005C4DE1">
      <w:pPr>
        <w:jc w:val="both"/>
        <w:rPr>
          <w:rFonts w:ascii="Times New Roman" w:hAnsi="Times New Roman" w:cs="Times New Roman"/>
          <w:b/>
          <w:bCs/>
          <w:sz w:val="24"/>
          <w:szCs w:val="24"/>
        </w:rPr>
      </w:pPr>
    </w:p>
    <w:p w14:paraId="6F3B8881" w14:textId="77777777" w:rsidR="005C4DE1" w:rsidRDefault="00C5437F">
      <w:pPr>
        <w:jc w:val="both"/>
        <w:rPr>
          <w:rFonts w:ascii="Times New Roman" w:hAnsi="Times New Roman" w:cs="Times New Roman"/>
          <w:b/>
          <w:bCs/>
          <w:sz w:val="24"/>
          <w:szCs w:val="24"/>
        </w:rPr>
      </w:pPr>
      <w:r>
        <w:rPr>
          <w:rFonts w:ascii="Times New Roman" w:hAnsi="Times New Roman" w:cs="Times New Roman"/>
          <w:b/>
          <w:bCs/>
          <w:sz w:val="24"/>
          <w:szCs w:val="24"/>
        </w:rPr>
        <w:t xml:space="preserve">Table 2: GC-MS profile of </w:t>
      </w:r>
      <w:r>
        <w:rPr>
          <w:rFonts w:ascii="Times New Roman" w:hAnsi="Times New Roman" w:cs="Times New Roman"/>
          <w:b/>
          <w:bCs/>
          <w:sz w:val="24"/>
          <w:szCs w:val="24"/>
        </w:rPr>
        <w:t>phytochemical constituents of</w:t>
      </w:r>
      <w:r>
        <w:rPr>
          <w:rFonts w:ascii="Times New Roman" w:hAnsi="Times New Roman" w:cs="Times New Roman"/>
          <w:b/>
          <w:bCs/>
          <w:i/>
          <w:iCs/>
          <w:sz w:val="24"/>
          <w:szCs w:val="24"/>
        </w:rPr>
        <w:t xml:space="preserve"> Euphorbia canariensis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21"/>
        <w:gridCol w:w="2288"/>
        <w:gridCol w:w="1150"/>
        <w:gridCol w:w="787"/>
        <w:gridCol w:w="1416"/>
        <w:gridCol w:w="1828"/>
        <w:gridCol w:w="1286"/>
      </w:tblGrid>
      <w:tr w:rsidR="005C4DE1" w14:paraId="4A1F2992" w14:textId="77777777">
        <w:tc>
          <w:tcPr>
            <w:tcW w:w="922" w:type="dxa"/>
            <w:tcBorders>
              <w:top w:val="single" w:sz="4" w:space="0" w:color="auto"/>
              <w:left w:val="single" w:sz="4" w:space="0" w:color="auto"/>
              <w:bottom w:val="single" w:sz="4" w:space="0" w:color="auto"/>
              <w:right w:val="single" w:sz="4" w:space="0" w:color="auto"/>
            </w:tcBorders>
          </w:tcPr>
          <w:p w14:paraId="59F0BD97"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Peak </w:t>
            </w:r>
          </w:p>
        </w:tc>
        <w:tc>
          <w:tcPr>
            <w:tcW w:w="2723" w:type="dxa"/>
            <w:tcBorders>
              <w:top w:val="single" w:sz="4" w:space="0" w:color="auto"/>
              <w:left w:val="single" w:sz="4" w:space="0" w:color="auto"/>
              <w:bottom w:val="single" w:sz="4" w:space="0" w:color="auto"/>
              <w:right w:val="single" w:sz="4" w:space="0" w:color="auto"/>
            </w:tcBorders>
          </w:tcPr>
          <w:p w14:paraId="03A62619"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Name of compound </w:t>
            </w:r>
          </w:p>
        </w:tc>
        <w:tc>
          <w:tcPr>
            <w:tcW w:w="1063" w:type="dxa"/>
            <w:tcBorders>
              <w:top w:val="single" w:sz="4" w:space="0" w:color="auto"/>
              <w:left w:val="single" w:sz="4" w:space="0" w:color="auto"/>
              <w:bottom w:val="single" w:sz="4" w:space="0" w:color="auto"/>
              <w:right w:val="single" w:sz="4" w:space="0" w:color="auto"/>
            </w:tcBorders>
          </w:tcPr>
          <w:p w14:paraId="18103133"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Retention time </w:t>
            </w:r>
          </w:p>
        </w:tc>
        <w:tc>
          <w:tcPr>
            <w:tcW w:w="863" w:type="dxa"/>
            <w:tcBorders>
              <w:top w:val="single" w:sz="4" w:space="0" w:color="auto"/>
              <w:left w:val="single" w:sz="4" w:space="0" w:color="auto"/>
              <w:bottom w:val="single" w:sz="4" w:space="0" w:color="auto"/>
              <w:right w:val="single" w:sz="4" w:space="0" w:color="auto"/>
            </w:tcBorders>
          </w:tcPr>
          <w:p w14:paraId="403C3A22"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Peak area (%)</w:t>
            </w:r>
          </w:p>
        </w:tc>
        <w:tc>
          <w:tcPr>
            <w:tcW w:w="1326" w:type="dxa"/>
            <w:tcBorders>
              <w:top w:val="single" w:sz="4" w:space="0" w:color="auto"/>
              <w:left w:val="single" w:sz="4" w:space="0" w:color="auto"/>
              <w:bottom w:val="single" w:sz="4" w:space="0" w:color="auto"/>
              <w:right w:val="single" w:sz="4" w:space="0" w:color="auto"/>
            </w:tcBorders>
          </w:tcPr>
          <w:p w14:paraId="618F0490"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Nature </w:t>
            </w:r>
          </w:p>
        </w:tc>
        <w:tc>
          <w:tcPr>
            <w:tcW w:w="1339" w:type="dxa"/>
            <w:tcBorders>
              <w:top w:val="single" w:sz="4" w:space="0" w:color="auto"/>
              <w:left w:val="single" w:sz="4" w:space="0" w:color="auto"/>
              <w:bottom w:val="single" w:sz="4" w:space="0" w:color="auto"/>
              <w:right w:val="single" w:sz="4" w:space="0" w:color="auto"/>
            </w:tcBorders>
          </w:tcPr>
          <w:p w14:paraId="46AEFCD3" w14:textId="77777777" w:rsidR="005C4DE1" w:rsidRDefault="00C5437F">
            <w:pPr>
              <w:jc w:val="both"/>
            </w:pPr>
            <w:r>
              <w:t xml:space="preserve">Biological activities </w:t>
            </w:r>
          </w:p>
        </w:tc>
        <w:tc>
          <w:tcPr>
            <w:tcW w:w="1339" w:type="dxa"/>
            <w:tcBorders>
              <w:top w:val="single" w:sz="4" w:space="0" w:color="auto"/>
              <w:left w:val="single" w:sz="4" w:space="0" w:color="auto"/>
              <w:bottom w:val="single" w:sz="4" w:space="0" w:color="auto"/>
              <w:right w:val="single" w:sz="4" w:space="0" w:color="auto"/>
            </w:tcBorders>
          </w:tcPr>
          <w:p w14:paraId="422615CD" w14:textId="77777777" w:rsidR="005C4DE1" w:rsidRDefault="00C5437F">
            <w:pPr>
              <w:jc w:val="both"/>
            </w:pPr>
            <w:r>
              <w:t xml:space="preserve">References </w:t>
            </w:r>
          </w:p>
        </w:tc>
      </w:tr>
      <w:tr w:rsidR="005C4DE1" w14:paraId="30A40CF0" w14:textId="77777777">
        <w:tc>
          <w:tcPr>
            <w:tcW w:w="922" w:type="dxa"/>
            <w:tcBorders>
              <w:top w:val="single" w:sz="4" w:space="0" w:color="auto"/>
              <w:left w:val="single" w:sz="4" w:space="0" w:color="auto"/>
              <w:bottom w:val="single" w:sz="4" w:space="0" w:color="auto"/>
              <w:right w:val="single" w:sz="4" w:space="0" w:color="auto"/>
            </w:tcBorders>
          </w:tcPr>
          <w:p w14:paraId="288AA68C"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2723" w:type="dxa"/>
            <w:tcBorders>
              <w:top w:val="single" w:sz="4" w:space="0" w:color="auto"/>
              <w:left w:val="single" w:sz="4" w:space="0" w:color="auto"/>
              <w:bottom w:val="single" w:sz="4" w:space="0" w:color="auto"/>
              <w:right w:val="single" w:sz="4" w:space="0" w:color="auto"/>
            </w:tcBorders>
          </w:tcPr>
          <w:p w14:paraId="6A2420E6"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Dodecane </w:t>
            </w:r>
          </w:p>
          <w:p w14:paraId="070F01CF" w14:textId="77777777" w:rsidR="005C4DE1" w:rsidRDefault="005C4DE1">
            <w:pPr>
              <w:jc w:val="both"/>
              <w:rPr>
                <w:rFonts w:ascii="Times New Roman" w:hAnsi="Times New Roman" w:cs="Times New Roman"/>
                <w:bCs/>
                <w:sz w:val="24"/>
                <w:szCs w:val="24"/>
              </w:rPr>
            </w:pPr>
          </w:p>
        </w:tc>
        <w:tc>
          <w:tcPr>
            <w:tcW w:w="1063" w:type="dxa"/>
            <w:tcBorders>
              <w:top w:val="single" w:sz="4" w:space="0" w:color="auto"/>
              <w:left w:val="single" w:sz="4" w:space="0" w:color="auto"/>
              <w:bottom w:val="single" w:sz="4" w:space="0" w:color="auto"/>
              <w:right w:val="single" w:sz="4" w:space="0" w:color="auto"/>
            </w:tcBorders>
          </w:tcPr>
          <w:p w14:paraId="65C5050A"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9.634</w:t>
            </w:r>
          </w:p>
        </w:tc>
        <w:tc>
          <w:tcPr>
            <w:tcW w:w="863" w:type="dxa"/>
            <w:tcBorders>
              <w:top w:val="single" w:sz="4" w:space="0" w:color="auto"/>
              <w:left w:val="single" w:sz="4" w:space="0" w:color="auto"/>
              <w:bottom w:val="single" w:sz="4" w:space="0" w:color="auto"/>
              <w:right w:val="single" w:sz="4" w:space="0" w:color="auto"/>
            </w:tcBorders>
          </w:tcPr>
          <w:p w14:paraId="525F3C3B"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0.15</w:t>
            </w:r>
          </w:p>
        </w:tc>
        <w:tc>
          <w:tcPr>
            <w:tcW w:w="1326" w:type="dxa"/>
            <w:tcBorders>
              <w:top w:val="single" w:sz="4" w:space="0" w:color="auto"/>
              <w:left w:val="single" w:sz="4" w:space="0" w:color="auto"/>
              <w:bottom w:val="single" w:sz="4" w:space="0" w:color="auto"/>
              <w:right w:val="single" w:sz="4" w:space="0" w:color="auto"/>
            </w:tcBorders>
          </w:tcPr>
          <w:p w14:paraId="2A9676FB"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Alkane </w:t>
            </w:r>
          </w:p>
        </w:tc>
        <w:tc>
          <w:tcPr>
            <w:tcW w:w="1339" w:type="dxa"/>
            <w:tcBorders>
              <w:top w:val="single" w:sz="4" w:space="0" w:color="auto"/>
              <w:left w:val="single" w:sz="4" w:space="0" w:color="auto"/>
              <w:bottom w:val="single" w:sz="4" w:space="0" w:color="auto"/>
              <w:right w:val="single" w:sz="4" w:space="0" w:color="auto"/>
            </w:tcBorders>
          </w:tcPr>
          <w:p w14:paraId="695F42F6" w14:textId="77777777" w:rsidR="005C4DE1" w:rsidRDefault="00C5437F">
            <w:pPr>
              <w:jc w:val="both"/>
            </w:pPr>
            <w:r>
              <w:t xml:space="preserve">Antibacterial, antifungal </w:t>
            </w:r>
          </w:p>
        </w:tc>
        <w:tc>
          <w:tcPr>
            <w:tcW w:w="1339" w:type="dxa"/>
            <w:tcBorders>
              <w:top w:val="single" w:sz="4" w:space="0" w:color="auto"/>
              <w:left w:val="single" w:sz="4" w:space="0" w:color="auto"/>
              <w:bottom w:val="single" w:sz="4" w:space="0" w:color="auto"/>
              <w:right w:val="single" w:sz="4" w:space="0" w:color="auto"/>
            </w:tcBorders>
          </w:tcPr>
          <w:p w14:paraId="0698D806" w14:textId="77777777" w:rsidR="005C4DE1" w:rsidRDefault="00C5437F">
            <w:pPr>
              <w:jc w:val="both"/>
            </w:pPr>
            <w:r>
              <w:t xml:space="preserve">Duke, 1992; Meher,  </w:t>
            </w:r>
            <w:r>
              <w:rPr>
                <w:i/>
                <w:iCs/>
              </w:rPr>
              <w:t>et</w:t>
            </w:r>
            <w:r>
              <w:t xml:space="preserve"> </w:t>
            </w:r>
            <w:r>
              <w:rPr>
                <w:i/>
                <w:iCs/>
              </w:rPr>
              <w:t>al</w:t>
            </w:r>
            <w:r>
              <w:t>., 2019</w:t>
            </w:r>
          </w:p>
        </w:tc>
      </w:tr>
      <w:tr w:rsidR="005C4DE1" w14:paraId="7903B565" w14:textId="77777777">
        <w:tc>
          <w:tcPr>
            <w:tcW w:w="922" w:type="dxa"/>
            <w:tcBorders>
              <w:top w:val="single" w:sz="4" w:space="0" w:color="auto"/>
              <w:left w:val="single" w:sz="4" w:space="0" w:color="auto"/>
              <w:bottom w:val="single" w:sz="4" w:space="0" w:color="auto"/>
              <w:right w:val="single" w:sz="4" w:space="0" w:color="auto"/>
            </w:tcBorders>
          </w:tcPr>
          <w:p w14:paraId="209113DA"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2723" w:type="dxa"/>
            <w:tcBorders>
              <w:top w:val="single" w:sz="4" w:space="0" w:color="auto"/>
              <w:left w:val="single" w:sz="4" w:space="0" w:color="auto"/>
              <w:bottom w:val="single" w:sz="4" w:space="0" w:color="auto"/>
              <w:right w:val="single" w:sz="4" w:space="0" w:color="auto"/>
            </w:tcBorders>
          </w:tcPr>
          <w:p w14:paraId="78B362AA"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5 </w:t>
            </w:r>
            <w:r>
              <w:rPr>
                <w:rFonts w:ascii="Times New Roman" w:hAnsi="Times New Roman" w:cs="Times New Roman"/>
                <w:bCs/>
                <w:sz w:val="24"/>
                <w:szCs w:val="24"/>
              </w:rPr>
              <w:t>-Tetradecene</w:t>
            </w:r>
          </w:p>
        </w:tc>
        <w:tc>
          <w:tcPr>
            <w:tcW w:w="1063" w:type="dxa"/>
            <w:tcBorders>
              <w:top w:val="single" w:sz="4" w:space="0" w:color="auto"/>
              <w:left w:val="single" w:sz="4" w:space="0" w:color="auto"/>
              <w:bottom w:val="single" w:sz="4" w:space="0" w:color="auto"/>
              <w:right w:val="single" w:sz="4" w:space="0" w:color="auto"/>
            </w:tcBorders>
          </w:tcPr>
          <w:p w14:paraId="14DD171C"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14.662</w:t>
            </w:r>
          </w:p>
        </w:tc>
        <w:tc>
          <w:tcPr>
            <w:tcW w:w="863" w:type="dxa"/>
            <w:tcBorders>
              <w:top w:val="single" w:sz="4" w:space="0" w:color="auto"/>
              <w:left w:val="single" w:sz="4" w:space="0" w:color="auto"/>
              <w:bottom w:val="single" w:sz="4" w:space="0" w:color="auto"/>
              <w:right w:val="single" w:sz="4" w:space="0" w:color="auto"/>
            </w:tcBorders>
          </w:tcPr>
          <w:p w14:paraId="00CC50B0"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0.43</w:t>
            </w:r>
          </w:p>
        </w:tc>
        <w:tc>
          <w:tcPr>
            <w:tcW w:w="1326" w:type="dxa"/>
            <w:tcBorders>
              <w:top w:val="single" w:sz="4" w:space="0" w:color="auto"/>
              <w:left w:val="single" w:sz="4" w:space="0" w:color="auto"/>
              <w:bottom w:val="single" w:sz="4" w:space="0" w:color="auto"/>
              <w:right w:val="single" w:sz="4" w:space="0" w:color="auto"/>
            </w:tcBorders>
          </w:tcPr>
          <w:p w14:paraId="3940164D"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339" w:type="dxa"/>
            <w:tcBorders>
              <w:top w:val="single" w:sz="4" w:space="0" w:color="auto"/>
              <w:left w:val="single" w:sz="4" w:space="0" w:color="auto"/>
              <w:bottom w:val="single" w:sz="4" w:space="0" w:color="auto"/>
              <w:right w:val="single" w:sz="4" w:space="0" w:color="auto"/>
            </w:tcBorders>
          </w:tcPr>
          <w:p w14:paraId="6AA461D0" w14:textId="77777777" w:rsidR="005C4DE1" w:rsidRDefault="00C5437F">
            <w:pPr>
              <w:jc w:val="both"/>
            </w:pPr>
            <w:r>
              <w:t>_</w:t>
            </w:r>
          </w:p>
        </w:tc>
        <w:tc>
          <w:tcPr>
            <w:tcW w:w="1339" w:type="dxa"/>
            <w:tcBorders>
              <w:top w:val="single" w:sz="4" w:space="0" w:color="auto"/>
              <w:left w:val="single" w:sz="4" w:space="0" w:color="auto"/>
              <w:bottom w:val="single" w:sz="4" w:space="0" w:color="auto"/>
              <w:right w:val="single" w:sz="4" w:space="0" w:color="auto"/>
            </w:tcBorders>
          </w:tcPr>
          <w:p w14:paraId="3F4945B3" w14:textId="77777777" w:rsidR="005C4DE1" w:rsidRDefault="00C5437F">
            <w:pPr>
              <w:jc w:val="both"/>
            </w:pPr>
            <w:r>
              <w:t>_</w:t>
            </w:r>
          </w:p>
        </w:tc>
      </w:tr>
      <w:tr w:rsidR="005C4DE1" w14:paraId="71C24546" w14:textId="77777777">
        <w:tc>
          <w:tcPr>
            <w:tcW w:w="922" w:type="dxa"/>
            <w:tcBorders>
              <w:top w:val="single" w:sz="4" w:space="0" w:color="auto"/>
              <w:left w:val="single" w:sz="4" w:space="0" w:color="auto"/>
              <w:bottom w:val="single" w:sz="4" w:space="0" w:color="auto"/>
              <w:right w:val="single" w:sz="4" w:space="0" w:color="auto"/>
            </w:tcBorders>
          </w:tcPr>
          <w:p w14:paraId="1E52EDF0"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3</w:t>
            </w:r>
          </w:p>
        </w:tc>
        <w:tc>
          <w:tcPr>
            <w:tcW w:w="2723" w:type="dxa"/>
            <w:tcBorders>
              <w:top w:val="single" w:sz="4" w:space="0" w:color="auto"/>
              <w:left w:val="single" w:sz="4" w:space="0" w:color="auto"/>
              <w:bottom w:val="single" w:sz="4" w:space="0" w:color="auto"/>
              <w:right w:val="single" w:sz="4" w:space="0" w:color="auto"/>
            </w:tcBorders>
          </w:tcPr>
          <w:p w14:paraId="6E7EC89B"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Tetradecane </w:t>
            </w:r>
          </w:p>
          <w:p w14:paraId="10E2D9E6"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 </w:t>
            </w:r>
          </w:p>
        </w:tc>
        <w:tc>
          <w:tcPr>
            <w:tcW w:w="1063" w:type="dxa"/>
            <w:tcBorders>
              <w:top w:val="single" w:sz="4" w:space="0" w:color="auto"/>
              <w:left w:val="single" w:sz="4" w:space="0" w:color="auto"/>
              <w:bottom w:val="single" w:sz="4" w:space="0" w:color="auto"/>
              <w:right w:val="single" w:sz="4" w:space="0" w:color="auto"/>
            </w:tcBorders>
          </w:tcPr>
          <w:p w14:paraId="69CDFC22"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14. 945</w:t>
            </w:r>
          </w:p>
        </w:tc>
        <w:tc>
          <w:tcPr>
            <w:tcW w:w="863" w:type="dxa"/>
            <w:tcBorders>
              <w:top w:val="single" w:sz="4" w:space="0" w:color="auto"/>
              <w:left w:val="single" w:sz="4" w:space="0" w:color="auto"/>
              <w:bottom w:val="single" w:sz="4" w:space="0" w:color="auto"/>
              <w:right w:val="single" w:sz="4" w:space="0" w:color="auto"/>
            </w:tcBorders>
          </w:tcPr>
          <w:p w14:paraId="1E4E8B4E"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0.61</w:t>
            </w:r>
          </w:p>
        </w:tc>
        <w:tc>
          <w:tcPr>
            <w:tcW w:w="1326" w:type="dxa"/>
            <w:tcBorders>
              <w:top w:val="single" w:sz="4" w:space="0" w:color="auto"/>
              <w:left w:val="single" w:sz="4" w:space="0" w:color="auto"/>
              <w:bottom w:val="single" w:sz="4" w:space="0" w:color="auto"/>
              <w:right w:val="single" w:sz="4" w:space="0" w:color="auto"/>
            </w:tcBorders>
          </w:tcPr>
          <w:p w14:paraId="4642F8D7"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339" w:type="dxa"/>
            <w:tcBorders>
              <w:top w:val="single" w:sz="4" w:space="0" w:color="auto"/>
              <w:left w:val="single" w:sz="4" w:space="0" w:color="auto"/>
              <w:bottom w:val="single" w:sz="4" w:space="0" w:color="auto"/>
              <w:right w:val="single" w:sz="4" w:space="0" w:color="auto"/>
            </w:tcBorders>
          </w:tcPr>
          <w:p w14:paraId="12513137" w14:textId="77777777" w:rsidR="005C4DE1" w:rsidRDefault="00C5437F">
            <w:pPr>
              <w:jc w:val="both"/>
            </w:pPr>
            <w:r>
              <w:t>Antimicrobial, cytotoxicity, antipyretic, anthelmintic, tumor, tuberculosis, dyspepsia, anemia, elephantiasis, anti-diabetic, antiinflammatory, anti-diarrhoeal</w:t>
            </w:r>
          </w:p>
        </w:tc>
        <w:tc>
          <w:tcPr>
            <w:tcW w:w="1339" w:type="dxa"/>
            <w:tcBorders>
              <w:top w:val="single" w:sz="4" w:space="0" w:color="auto"/>
              <w:left w:val="single" w:sz="4" w:space="0" w:color="auto"/>
              <w:bottom w:val="single" w:sz="4" w:space="0" w:color="auto"/>
              <w:right w:val="single" w:sz="4" w:space="0" w:color="auto"/>
            </w:tcBorders>
          </w:tcPr>
          <w:p w14:paraId="4FD9CE0A" w14:textId="77777777" w:rsidR="005C4DE1" w:rsidRDefault="00C5437F">
            <w:pPr>
              <w:jc w:val="both"/>
            </w:pPr>
            <w:r>
              <w:t xml:space="preserve">Duke, 1992; Meher </w:t>
            </w:r>
            <w:r>
              <w:rPr>
                <w:i/>
                <w:iCs/>
              </w:rPr>
              <w:t>et</w:t>
            </w:r>
            <w:r>
              <w:t xml:space="preserve"> </w:t>
            </w:r>
            <w:r>
              <w:rPr>
                <w:i/>
                <w:iCs/>
              </w:rPr>
              <w:t>al</w:t>
            </w:r>
            <w:r>
              <w:t>., 2019</w:t>
            </w:r>
          </w:p>
        </w:tc>
      </w:tr>
      <w:tr w:rsidR="005C4DE1" w14:paraId="25F7AED9" w14:textId="77777777">
        <w:tc>
          <w:tcPr>
            <w:tcW w:w="922" w:type="dxa"/>
            <w:tcBorders>
              <w:top w:val="single" w:sz="4" w:space="0" w:color="auto"/>
              <w:left w:val="single" w:sz="4" w:space="0" w:color="auto"/>
              <w:bottom w:val="single" w:sz="4" w:space="0" w:color="auto"/>
              <w:right w:val="single" w:sz="4" w:space="0" w:color="auto"/>
            </w:tcBorders>
          </w:tcPr>
          <w:p w14:paraId="44E880FF"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4</w:t>
            </w:r>
          </w:p>
        </w:tc>
        <w:tc>
          <w:tcPr>
            <w:tcW w:w="2723" w:type="dxa"/>
            <w:tcBorders>
              <w:top w:val="single" w:sz="4" w:space="0" w:color="auto"/>
              <w:left w:val="single" w:sz="4" w:space="0" w:color="auto"/>
              <w:bottom w:val="single" w:sz="4" w:space="0" w:color="auto"/>
              <w:right w:val="single" w:sz="4" w:space="0" w:color="auto"/>
            </w:tcBorders>
          </w:tcPr>
          <w:p w14:paraId="26A98623"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Cyclododecane </w:t>
            </w:r>
          </w:p>
        </w:tc>
        <w:tc>
          <w:tcPr>
            <w:tcW w:w="1063" w:type="dxa"/>
            <w:tcBorders>
              <w:top w:val="single" w:sz="4" w:space="0" w:color="auto"/>
              <w:left w:val="single" w:sz="4" w:space="0" w:color="auto"/>
              <w:bottom w:val="single" w:sz="4" w:space="0" w:color="auto"/>
              <w:right w:val="single" w:sz="4" w:space="0" w:color="auto"/>
            </w:tcBorders>
          </w:tcPr>
          <w:p w14:paraId="508BBBD7"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16.492</w:t>
            </w:r>
          </w:p>
        </w:tc>
        <w:tc>
          <w:tcPr>
            <w:tcW w:w="863" w:type="dxa"/>
            <w:tcBorders>
              <w:top w:val="single" w:sz="4" w:space="0" w:color="auto"/>
              <w:left w:val="single" w:sz="4" w:space="0" w:color="auto"/>
              <w:bottom w:val="single" w:sz="4" w:space="0" w:color="auto"/>
              <w:right w:val="single" w:sz="4" w:space="0" w:color="auto"/>
            </w:tcBorders>
          </w:tcPr>
          <w:p w14:paraId="1BB1F9C1"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0.35</w:t>
            </w:r>
          </w:p>
        </w:tc>
        <w:tc>
          <w:tcPr>
            <w:tcW w:w="1326" w:type="dxa"/>
            <w:tcBorders>
              <w:top w:val="single" w:sz="4" w:space="0" w:color="auto"/>
              <w:left w:val="single" w:sz="4" w:space="0" w:color="auto"/>
              <w:bottom w:val="single" w:sz="4" w:space="0" w:color="auto"/>
              <w:right w:val="single" w:sz="4" w:space="0" w:color="auto"/>
            </w:tcBorders>
          </w:tcPr>
          <w:p w14:paraId="15C72201"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Cycloalkane </w:t>
            </w:r>
          </w:p>
        </w:tc>
        <w:tc>
          <w:tcPr>
            <w:tcW w:w="1339" w:type="dxa"/>
            <w:tcBorders>
              <w:top w:val="single" w:sz="4" w:space="0" w:color="auto"/>
              <w:left w:val="single" w:sz="4" w:space="0" w:color="auto"/>
              <w:bottom w:val="single" w:sz="4" w:space="0" w:color="auto"/>
              <w:right w:val="single" w:sz="4" w:space="0" w:color="auto"/>
            </w:tcBorders>
          </w:tcPr>
          <w:p w14:paraId="13703F62" w14:textId="77777777" w:rsidR="005C4DE1" w:rsidRDefault="00C5437F">
            <w:pPr>
              <w:jc w:val="both"/>
            </w:pPr>
            <w:r>
              <w:t>hydrophobic mask, as a temporary consolidant agent</w:t>
            </w:r>
          </w:p>
        </w:tc>
        <w:tc>
          <w:tcPr>
            <w:tcW w:w="1339" w:type="dxa"/>
            <w:tcBorders>
              <w:top w:val="single" w:sz="4" w:space="0" w:color="auto"/>
              <w:left w:val="single" w:sz="4" w:space="0" w:color="auto"/>
              <w:bottom w:val="single" w:sz="4" w:space="0" w:color="auto"/>
              <w:right w:val="single" w:sz="4" w:space="0" w:color="auto"/>
            </w:tcBorders>
          </w:tcPr>
          <w:p w14:paraId="543C3CDC" w14:textId="77777777" w:rsidR="005C4DE1" w:rsidRDefault="00C5437F">
            <w:pPr>
              <w:jc w:val="both"/>
            </w:pPr>
            <w:r>
              <w:t>Rowe &amp; Rozeik, 2008</w:t>
            </w:r>
          </w:p>
        </w:tc>
      </w:tr>
      <w:tr w:rsidR="005C4DE1" w14:paraId="64692DF7" w14:textId="77777777">
        <w:tc>
          <w:tcPr>
            <w:tcW w:w="922" w:type="dxa"/>
            <w:tcBorders>
              <w:top w:val="single" w:sz="4" w:space="0" w:color="auto"/>
              <w:left w:val="single" w:sz="4" w:space="0" w:color="auto"/>
              <w:bottom w:val="single" w:sz="4" w:space="0" w:color="auto"/>
              <w:right w:val="single" w:sz="4" w:space="0" w:color="auto"/>
            </w:tcBorders>
          </w:tcPr>
          <w:p w14:paraId="29FB7607"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lastRenderedPageBreak/>
              <w:t>5</w:t>
            </w:r>
          </w:p>
        </w:tc>
        <w:tc>
          <w:tcPr>
            <w:tcW w:w="2723" w:type="dxa"/>
            <w:tcBorders>
              <w:top w:val="single" w:sz="4" w:space="0" w:color="auto"/>
              <w:left w:val="single" w:sz="4" w:space="0" w:color="auto"/>
              <w:bottom w:val="single" w:sz="4" w:space="0" w:color="auto"/>
              <w:right w:val="single" w:sz="4" w:space="0" w:color="auto"/>
            </w:tcBorders>
          </w:tcPr>
          <w:p w14:paraId="2EEBB10D"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2,4-Di-tert-butylphenol</w:t>
            </w:r>
          </w:p>
        </w:tc>
        <w:tc>
          <w:tcPr>
            <w:tcW w:w="1063" w:type="dxa"/>
            <w:tcBorders>
              <w:top w:val="single" w:sz="4" w:space="0" w:color="auto"/>
              <w:left w:val="single" w:sz="4" w:space="0" w:color="auto"/>
              <w:bottom w:val="single" w:sz="4" w:space="0" w:color="auto"/>
              <w:right w:val="single" w:sz="4" w:space="0" w:color="auto"/>
            </w:tcBorders>
          </w:tcPr>
          <w:p w14:paraId="22F416A4"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17.404</w:t>
            </w:r>
          </w:p>
        </w:tc>
        <w:tc>
          <w:tcPr>
            <w:tcW w:w="863" w:type="dxa"/>
            <w:tcBorders>
              <w:top w:val="single" w:sz="4" w:space="0" w:color="auto"/>
              <w:left w:val="single" w:sz="4" w:space="0" w:color="auto"/>
              <w:bottom w:val="single" w:sz="4" w:space="0" w:color="auto"/>
              <w:right w:val="single" w:sz="4" w:space="0" w:color="auto"/>
            </w:tcBorders>
          </w:tcPr>
          <w:p w14:paraId="09156008"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1.86</w:t>
            </w:r>
          </w:p>
        </w:tc>
        <w:tc>
          <w:tcPr>
            <w:tcW w:w="1326" w:type="dxa"/>
            <w:tcBorders>
              <w:top w:val="single" w:sz="4" w:space="0" w:color="auto"/>
              <w:left w:val="single" w:sz="4" w:space="0" w:color="auto"/>
              <w:bottom w:val="single" w:sz="4" w:space="0" w:color="auto"/>
              <w:right w:val="single" w:sz="4" w:space="0" w:color="auto"/>
            </w:tcBorders>
          </w:tcPr>
          <w:p w14:paraId="1411CD34"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Alkanol group </w:t>
            </w:r>
          </w:p>
        </w:tc>
        <w:tc>
          <w:tcPr>
            <w:tcW w:w="1339" w:type="dxa"/>
            <w:tcBorders>
              <w:top w:val="single" w:sz="4" w:space="0" w:color="auto"/>
              <w:left w:val="single" w:sz="4" w:space="0" w:color="auto"/>
              <w:bottom w:val="single" w:sz="4" w:space="0" w:color="auto"/>
              <w:right w:val="single" w:sz="4" w:space="0" w:color="auto"/>
            </w:tcBorders>
          </w:tcPr>
          <w:p w14:paraId="09FA0382" w14:textId="77777777" w:rsidR="005C4DE1" w:rsidRDefault="00C5437F">
            <w:pPr>
              <w:jc w:val="both"/>
            </w:pPr>
            <w:r>
              <w:t>Antimicrobial, antioxidant, antibiofilm, anti-inflammatory</w:t>
            </w:r>
          </w:p>
        </w:tc>
        <w:tc>
          <w:tcPr>
            <w:tcW w:w="1339" w:type="dxa"/>
            <w:tcBorders>
              <w:top w:val="single" w:sz="4" w:space="0" w:color="auto"/>
              <w:left w:val="single" w:sz="4" w:space="0" w:color="auto"/>
              <w:bottom w:val="single" w:sz="4" w:space="0" w:color="auto"/>
              <w:right w:val="single" w:sz="4" w:space="0" w:color="auto"/>
            </w:tcBorders>
          </w:tcPr>
          <w:p w14:paraId="57654DDE" w14:textId="77777777" w:rsidR="005C4DE1" w:rsidRDefault="00C5437F">
            <w:pPr>
              <w:jc w:val="both"/>
            </w:pPr>
            <w:r>
              <w:t xml:space="preserve">Zhao (2020); </w:t>
            </w:r>
            <w:r>
              <w:t>Seenivasan (2022); Rouvier (2024)</w:t>
            </w:r>
          </w:p>
        </w:tc>
      </w:tr>
      <w:tr w:rsidR="005C4DE1" w14:paraId="1CB47AB5" w14:textId="77777777">
        <w:tc>
          <w:tcPr>
            <w:tcW w:w="922" w:type="dxa"/>
            <w:tcBorders>
              <w:top w:val="single" w:sz="4" w:space="0" w:color="auto"/>
              <w:left w:val="single" w:sz="4" w:space="0" w:color="auto"/>
              <w:bottom w:val="single" w:sz="4" w:space="0" w:color="auto"/>
              <w:right w:val="single" w:sz="4" w:space="0" w:color="auto"/>
            </w:tcBorders>
          </w:tcPr>
          <w:p w14:paraId="32154149"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6</w:t>
            </w:r>
          </w:p>
        </w:tc>
        <w:tc>
          <w:tcPr>
            <w:tcW w:w="2723" w:type="dxa"/>
            <w:tcBorders>
              <w:top w:val="single" w:sz="4" w:space="0" w:color="auto"/>
              <w:left w:val="single" w:sz="4" w:space="0" w:color="auto"/>
              <w:bottom w:val="single" w:sz="4" w:space="0" w:color="auto"/>
              <w:right w:val="single" w:sz="4" w:space="0" w:color="auto"/>
            </w:tcBorders>
          </w:tcPr>
          <w:p w14:paraId="74765E37"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Undecanoic acid,</w:t>
            </w:r>
          </w:p>
          <w:p w14:paraId="7C0955DE"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 </w:t>
            </w:r>
          </w:p>
        </w:tc>
        <w:tc>
          <w:tcPr>
            <w:tcW w:w="1063" w:type="dxa"/>
            <w:tcBorders>
              <w:top w:val="single" w:sz="4" w:space="0" w:color="auto"/>
              <w:left w:val="single" w:sz="4" w:space="0" w:color="auto"/>
              <w:bottom w:val="single" w:sz="4" w:space="0" w:color="auto"/>
              <w:right w:val="single" w:sz="4" w:space="0" w:color="auto"/>
            </w:tcBorders>
          </w:tcPr>
          <w:p w14:paraId="0D302973" w14:textId="167B8FC4"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17.663</w:t>
            </w:r>
          </w:p>
        </w:tc>
        <w:tc>
          <w:tcPr>
            <w:tcW w:w="863" w:type="dxa"/>
            <w:tcBorders>
              <w:top w:val="single" w:sz="4" w:space="0" w:color="auto"/>
              <w:left w:val="single" w:sz="4" w:space="0" w:color="auto"/>
              <w:bottom w:val="single" w:sz="4" w:space="0" w:color="auto"/>
              <w:right w:val="single" w:sz="4" w:space="0" w:color="auto"/>
            </w:tcBorders>
          </w:tcPr>
          <w:p w14:paraId="0BB2E7BD"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0.42</w:t>
            </w:r>
          </w:p>
        </w:tc>
        <w:tc>
          <w:tcPr>
            <w:tcW w:w="1326" w:type="dxa"/>
            <w:tcBorders>
              <w:top w:val="single" w:sz="4" w:space="0" w:color="auto"/>
              <w:left w:val="single" w:sz="4" w:space="0" w:color="auto"/>
              <w:bottom w:val="single" w:sz="4" w:space="0" w:color="auto"/>
              <w:right w:val="single" w:sz="4" w:space="0" w:color="auto"/>
            </w:tcBorders>
          </w:tcPr>
          <w:p w14:paraId="6970F1A8"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Fatty acid methyl ester </w:t>
            </w:r>
          </w:p>
        </w:tc>
        <w:tc>
          <w:tcPr>
            <w:tcW w:w="1339" w:type="dxa"/>
            <w:tcBorders>
              <w:top w:val="single" w:sz="4" w:space="0" w:color="auto"/>
              <w:left w:val="single" w:sz="4" w:space="0" w:color="auto"/>
              <w:bottom w:val="single" w:sz="4" w:space="0" w:color="auto"/>
              <w:right w:val="single" w:sz="4" w:space="0" w:color="auto"/>
            </w:tcBorders>
          </w:tcPr>
          <w:p w14:paraId="2CF3BC7C" w14:textId="77777777" w:rsidR="005C4DE1" w:rsidRDefault="00C5437F">
            <w:pPr>
              <w:jc w:val="both"/>
            </w:pPr>
            <w:r>
              <w:t xml:space="preserve">Antifungal </w:t>
            </w:r>
          </w:p>
        </w:tc>
        <w:tc>
          <w:tcPr>
            <w:tcW w:w="1339" w:type="dxa"/>
            <w:tcBorders>
              <w:top w:val="single" w:sz="4" w:space="0" w:color="auto"/>
              <w:left w:val="single" w:sz="4" w:space="0" w:color="auto"/>
              <w:bottom w:val="single" w:sz="4" w:space="0" w:color="auto"/>
              <w:right w:val="single" w:sz="4" w:space="0" w:color="auto"/>
            </w:tcBorders>
          </w:tcPr>
          <w:p w14:paraId="1D929D97" w14:textId="77777777" w:rsidR="005C4DE1" w:rsidRDefault="00C5437F">
            <w:pPr>
              <w:jc w:val="both"/>
            </w:pPr>
            <w:r>
              <w:t xml:space="preserve">Rossi </w:t>
            </w:r>
            <w:r>
              <w:rPr>
                <w:i/>
                <w:iCs/>
              </w:rPr>
              <w:t>et al</w:t>
            </w:r>
            <w:r>
              <w:t>., 2021</w:t>
            </w:r>
          </w:p>
        </w:tc>
      </w:tr>
      <w:tr w:rsidR="005C4DE1" w14:paraId="36060FA2" w14:textId="77777777">
        <w:tc>
          <w:tcPr>
            <w:tcW w:w="922" w:type="dxa"/>
            <w:tcBorders>
              <w:top w:val="single" w:sz="4" w:space="0" w:color="auto"/>
              <w:left w:val="single" w:sz="4" w:space="0" w:color="auto"/>
              <w:bottom w:val="single" w:sz="4" w:space="0" w:color="auto"/>
              <w:right w:val="single" w:sz="4" w:space="0" w:color="auto"/>
            </w:tcBorders>
          </w:tcPr>
          <w:p w14:paraId="52D424DB"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7</w:t>
            </w:r>
          </w:p>
        </w:tc>
        <w:tc>
          <w:tcPr>
            <w:tcW w:w="2723" w:type="dxa"/>
            <w:tcBorders>
              <w:top w:val="single" w:sz="4" w:space="0" w:color="auto"/>
              <w:left w:val="single" w:sz="4" w:space="0" w:color="auto"/>
              <w:bottom w:val="single" w:sz="4" w:space="0" w:color="auto"/>
              <w:right w:val="single" w:sz="4" w:space="0" w:color="auto"/>
            </w:tcBorders>
          </w:tcPr>
          <w:p w14:paraId="2F96BAC1"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Dodecanoic acid </w:t>
            </w:r>
          </w:p>
        </w:tc>
        <w:tc>
          <w:tcPr>
            <w:tcW w:w="1063" w:type="dxa"/>
            <w:tcBorders>
              <w:top w:val="single" w:sz="4" w:space="0" w:color="auto"/>
              <w:left w:val="single" w:sz="4" w:space="0" w:color="auto"/>
              <w:bottom w:val="single" w:sz="4" w:space="0" w:color="auto"/>
              <w:right w:val="single" w:sz="4" w:space="0" w:color="auto"/>
            </w:tcBorders>
          </w:tcPr>
          <w:p w14:paraId="448745BF" w14:textId="5C1925B6"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19.221</w:t>
            </w:r>
          </w:p>
        </w:tc>
        <w:tc>
          <w:tcPr>
            <w:tcW w:w="863" w:type="dxa"/>
            <w:tcBorders>
              <w:top w:val="single" w:sz="4" w:space="0" w:color="auto"/>
              <w:left w:val="single" w:sz="4" w:space="0" w:color="auto"/>
              <w:bottom w:val="single" w:sz="4" w:space="0" w:color="auto"/>
              <w:right w:val="single" w:sz="4" w:space="0" w:color="auto"/>
            </w:tcBorders>
          </w:tcPr>
          <w:p w14:paraId="148B7CBE" w14:textId="2AC8F97D"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6.89</w:t>
            </w:r>
          </w:p>
        </w:tc>
        <w:tc>
          <w:tcPr>
            <w:tcW w:w="1326" w:type="dxa"/>
            <w:tcBorders>
              <w:top w:val="single" w:sz="4" w:space="0" w:color="auto"/>
              <w:left w:val="single" w:sz="4" w:space="0" w:color="auto"/>
              <w:bottom w:val="single" w:sz="4" w:space="0" w:color="auto"/>
              <w:right w:val="single" w:sz="4" w:space="0" w:color="auto"/>
            </w:tcBorders>
          </w:tcPr>
          <w:p w14:paraId="463D3C05"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Fatty acid </w:t>
            </w:r>
          </w:p>
        </w:tc>
        <w:tc>
          <w:tcPr>
            <w:tcW w:w="1339" w:type="dxa"/>
            <w:tcBorders>
              <w:top w:val="single" w:sz="4" w:space="0" w:color="auto"/>
              <w:left w:val="single" w:sz="4" w:space="0" w:color="auto"/>
              <w:bottom w:val="single" w:sz="4" w:space="0" w:color="auto"/>
              <w:right w:val="single" w:sz="4" w:space="0" w:color="auto"/>
            </w:tcBorders>
          </w:tcPr>
          <w:p w14:paraId="36347218" w14:textId="77777777" w:rsidR="005C4DE1" w:rsidRDefault="00C5437F">
            <w:pPr>
              <w:jc w:val="both"/>
            </w:pPr>
            <w:r>
              <w:t>Antibacterial, antibiofilm, antiviral, food preservation</w:t>
            </w:r>
          </w:p>
        </w:tc>
        <w:tc>
          <w:tcPr>
            <w:tcW w:w="1339" w:type="dxa"/>
            <w:tcBorders>
              <w:top w:val="single" w:sz="4" w:space="0" w:color="auto"/>
              <w:left w:val="single" w:sz="4" w:space="0" w:color="auto"/>
              <w:bottom w:val="single" w:sz="4" w:space="0" w:color="auto"/>
              <w:right w:val="single" w:sz="4" w:space="0" w:color="auto"/>
            </w:tcBorders>
          </w:tcPr>
          <w:p w14:paraId="1509DA3D" w14:textId="77777777" w:rsidR="005C4DE1" w:rsidRDefault="00C5437F">
            <w:pPr>
              <w:jc w:val="both"/>
            </w:pPr>
            <w:r>
              <w:t xml:space="preserve">Yang (2009); Huang (2014); </w:t>
            </w:r>
            <w:r>
              <w:t>Qingyan (2024)</w:t>
            </w:r>
          </w:p>
        </w:tc>
      </w:tr>
      <w:tr w:rsidR="005C4DE1" w:rsidRPr="00BA40C5" w14:paraId="33AB2BC3" w14:textId="77777777">
        <w:tc>
          <w:tcPr>
            <w:tcW w:w="922" w:type="dxa"/>
            <w:tcBorders>
              <w:top w:val="single" w:sz="4" w:space="0" w:color="auto"/>
              <w:left w:val="single" w:sz="4" w:space="0" w:color="auto"/>
              <w:bottom w:val="single" w:sz="4" w:space="0" w:color="auto"/>
              <w:right w:val="single" w:sz="4" w:space="0" w:color="auto"/>
            </w:tcBorders>
          </w:tcPr>
          <w:p w14:paraId="2192798B"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8</w:t>
            </w:r>
          </w:p>
        </w:tc>
        <w:tc>
          <w:tcPr>
            <w:tcW w:w="2723" w:type="dxa"/>
            <w:tcBorders>
              <w:top w:val="single" w:sz="4" w:space="0" w:color="auto"/>
              <w:left w:val="single" w:sz="4" w:space="0" w:color="auto"/>
              <w:bottom w:val="single" w:sz="4" w:space="0" w:color="auto"/>
              <w:right w:val="single" w:sz="4" w:space="0" w:color="auto"/>
            </w:tcBorders>
          </w:tcPr>
          <w:p w14:paraId="0B4D8C1C"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Hexadecane </w:t>
            </w:r>
          </w:p>
        </w:tc>
        <w:tc>
          <w:tcPr>
            <w:tcW w:w="1063" w:type="dxa"/>
            <w:tcBorders>
              <w:top w:val="single" w:sz="4" w:space="0" w:color="auto"/>
              <w:left w:val="single" w:sz="4" w:space="0" w:color="auto"/>
              <w:bottom w:val="single" w:sz="4" w:space="0" w:color="auto"/>
              <w:right w:val="single" w:sz="4" w:space="0" w:color="auto"/>
            </w:tcBorders>
          </w:tcPr>
          <w:p w14:paraId="3904D401" w14:textId="78498474"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19.812</w:t>
            </w:r>
          </w:p>
        </w:tc>
        <w:tc>
          <w:tcPr>
            <w:tcW w:w="863" w:type="dxa"/>
            <w:tcBorders>
              <w:top w:val="single" w:sz="4" w:space="0" w:color="auto"/>
              <w:left w:val="single" w:sz="4" w:space="0" w:color="auto"/>
              <w:bottom w:val="single" w:sz="4" w:space="0" w:color="auto"/>
              <w:right w:val="single" w:sz="4" w:space="0" w:color="auto"/>
            </w:tcBorders>
          </w:tcPr>
          <w:p w14:paraId="09460F4C" w14:textId="191A5B42"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0.96</w:t>
            </w:r>
          </w:p>
        </w:tc>
        <w:tc>
          <w:tcPr>
            <w:tcW w:w="1326" w:type="dxa"/>
            <w:tcBorders>
              <w:top w:val="single" w:sz="4" w:space="0" w:color="auto"/>
              <w:left w:val="single" w:sz="4" w:space="0" w:color="auto"/>
              <w:bottom w:val="single" w:sz="4" w:space="0" w:color="auto"/>
              <w:right w:val="single" w:sz="4" w:space="0" w:color="auto"/>
            </w:tcBorders>
          </w:tcPr>
          <w:p w14:paraId="5FC57D6C"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339" w:type="dxa"/>
            <w:tcBorders>
              <w:top w:val="single" w:sz="4" w:space="0" w:color="auto"/>
              <w:left w:val="single" w:sz="4" w:space="0" w:color="auto"/>
              <w:bottom w:val="single" w:sz="4" w:space="0" w:color="auto"/>
              <w:right w:val="single" w:sz="4" w:space="0" w:color="auto"/>
            </w:tcBorders>
          </w:tcPr>
          <w:p w14:paraId="36697585" w14:textId="77777777" w:rsidR="005C4DE1" w:rsidRDefault="00C5437F">
            <w:pPr>
              <w:jc w:val="both"/>
            </w:pPr>
            <w:r>
              <w:t>Antifungal, antibacterial, antioxidant, cytotoxicity, antipyretic, anthelmintic, anti-inflammatory, antidiarrheal, antidiabetic</w:t>
            </w:r>
          </w:p>
        </w:tc>
        <w:tc>
          <w:tcPr>
            <w:tcW w:w="1339" w:type="dxa"/>
            <w:tcBorders>
              <w:top w:val="single" w:sz="4" w:space="0" w:color="auto"/>
              <w:left w:val="single" w:sz="4" w:space="0" w:color="auto"/>
              <w:bottom w:val="single" w:sz="4" w:space="0" w:color="auto"/>
              <w:right w:val="single" w:sz="4" w:space="0" w:color="auto"/>
            </w:tcBorders>
          </w:tcPr>
          <w:p w14:paraId="06CE4EA1" w14:textId="77777777" w:rsidR="005C4DE1" w:rsidRPr="00BA40C5" w:rsidRDefault="00C5437F">
            <w:pPr>
              <w:jc w:val="both"/>
              <w:rPr>
                <w:lang w:val="nl-BE"/>
              </w:rPr>
            </w:pPr>
            <w:r w:rsidRPr="00BA40C5">
              <w:rPr>
                <w:lang w:val="nl-BE"/>
              </w:rPr>
              <w:t xml:space="preserve">Faridha </w:t>
            </w:r>
            <w:r w:rsidRPr="00BA40C5">
              <w:rPr>
                <w:i/>
                <w:iCs/>
                <w:lang w:val="nl-BE"/>
              </w:rPr>
              <w:t>et</w:t>
            </w:r>
            <w:r w:rsidRPr="00BA40C5">
              <w:rPr>
                <w:lang w:val="nl-BE"/>
              </w:rPr>
              <w:t xml:space="preserve"> </w:t>
            </w:r>
            <w:r w:rsidRPr="00BA40C5">
              <w:rPr>
                <w:i/>
                <w:iCs/>
                <w:lang w:val="nl-BE"/>
              </w:rPr>
              <w:t>al</w:t>
            </w:r>
            <w:r w:rsidRPr="00BA40C5">
              <w:rPr>
                <w:lang w:val="nl-BE"/>
              </w:rPr>
              <w:t>., 2016; Banakar &amp; Jayaraj, 2018</w:t>
            </w:r>
          </w:p>
        </w:tc>
      </w:tr>
      <w:tr w:rsidR="005C4DE1" w14:paraId="20AFFBDC" w14:textId="77777777">
        <w:tc>
          <w:tcPr>
            <w:tcW w:w="922" w:type="dxa"/>
            <w:tcBorders>
              <w:top w:val="single" w:sz="4" w:space="0" w:color="auto"/>
              <w:left w:val="single" w:sz="4" w:space="0" w:color="auto"/>
              <w:bottom w:val="single" w:sz="4" w:space="0" w:color="auto"/>
              <w:right w:val="single" w:sz="4" w:space="0" w:color="auto"/>
            </w:tcBorders>
          </w:tcPr>
          <w:p w14:paraId="48BAB74C"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9 </w:t>
            </w:r>
          </w:p>
        </w:tc>
        <w:tc>
          <w:tcPr>
            <w:tcW w:w="2723" w:type="dxa"/>
            <w:tcBorders>
              <w:top w:val="single" w:sz="4" w:space="0" w:color="auto"/>
              <w:left w:val="single" w:sz="4" w:space="0" w:color="auto"/>
              <w:bottom w:val="single" w:sz="4" w:space="0" w:color="auto"/>
              <w:right w:val="single" w:sz="4" w:space="0" w:color="auto"/>
            </w:tcBorders>
          </w:tcPr>
          <w:p w14:paraId="3E16C82F"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Cyclohexane, 1,1'-(1,4-butanediyl) bis- </w:t>
            </w:r>
          </w:p>
        </w:tc>
        <w:tc>
          <w:tcPr>
            <w:tcW w:w="1063" w:type="dxa"/>
            <w:tcBorders>
              <w:top w:val="single" w:sz="4" w:space="0" w:color="auto"/>
              <w:left w:val="single" w:sz="4" w:space="0" w:color="auto"/>
              <w:bottom w:val="single" w:sz="4" w:space="0" w:color="auto"/>
              <w:right w:val="single" w:sz="4" w:space="0" w:color="auto"/>
            </w:tcBorders>
          </w:tcPr>
          <w:p w14:paraId="0B0A8A4B" w14:textId="799B4DA9"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20.815</w:t>
            </w:r>
          </w:p>
        </w:tc>
        <w:tc>
          <w:tcPr>
            <w:tcW w:w="863" w:type="dxa"/>
            <w:tcBorders>
              <w:top w:val="single" w:sz="4" w:space="0" w:color="auto"/>
              <w:left w:val="single" w:sz="4" w:space="0" w:color="auto"/>
              <w:bottom w:val="single" w:sz="4" w:space="0" w:color="auto"/>
              <w:right w:val="single" w:sz="4" w:space="0" w:color="auto"/>
            </w:tcBorders>
          </w:tcPr>
          <w:p w14:paraId="2E682335"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0.22</w:t>
            </w:r>
          </w:p>
        </w:tc>
        <w:tc>
          <w:tcPr>
            <w:tcW w:w="1326" w:type="dxa"/>
            <w:tcBorders>
              <w:top w:val="single" w:sz="4" w:space="0" w:color="auto"/>
              <w:left w:val="single" w:sz="4" w:space="0" w:color="auto"/>
              <w:bottom w:val="single" w:sz="4" w:space="0" w:color="auto"/>
              <w:right w:val="single" w:sz="4" w:space="0" w:color="auto"/>
            </w:tcBorders>
          </w:tcPr>
          <w:p w14:paraId="6C1B786D"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Cycloalkane </w:t>
            </w:r>
          </w:p>
        </w:tc>
        <w:tc>
          <w:tcPr>
            <w:tcW w:w="1339" w:type="dxa"/>
            <w:tcBorders>
              <w:top w:val="single" w:sz="4" w:space="0" w:color="auto"/>
              <w:left w:val="single" w:sz="4" w:space="0" w:color="auto"/>
              <w:bottom w:val="single" w:sz="4" w:space="0" w:color="auto"/>
              <w:right w:val="single" w:sz="4" w:space="0" w:color="auto"/>
            </w:tcBorders>
          </w:tcPr>
          <w:p w14:paraId="74E7D512" w14:textId="77777777" w:rsidR="005C4DE1" w:rsidRDefault="00C5437F">
            <w:pPr>
              <w:jc w:val="both"/>
            </w:pPr>
            <w:r>
              <w:t>_</w:t>
            </w:r>
          </w:p>
        </w:tc>
        <w:tc>
          <w:tcPr>
            <w:tcW w:w="1339" w:type="dxa"/>
            <w:tcBorders>
              <w:top w:val="single" w:sz="4" w:space="0" w:color="auto"/>
              <w:left w:val="single" w:sz="4" w:space="0" w:color="auto"/>
              <w:bottom w:val="single" w:sz="4" w:space="0" w:color="auto"/>
              <w:right w:val="single" w:sz="4" w:space="0" w:color="auto"/>
            </w:tcBorders>
          </w:tcPr>
          <w:p w14:paraId="7CE60DE5" w14:textId="77777777" w:rsidR="005C4DE1" w:rsidRDefault="00C5437F">
            <w:pPr>
              <w:jc w:val="both"/>
            </w:pPr>
            <w:r>
              <w:t>_</w:t>
            </w:r>
          </w:p>
        </w:tc>
      </w:tr>
      <w:tr w:rsidR="005C4DE1" w14:paraId="324D0E17" w14:textId="77777777">
        <w:tc>
          <w:tcPr>
            <w:tcW w:w="922" w:type="dxa"/>
            <w:tcBorders>
              <w:top w:val="single" w:sz="4" w:space="0" w:color="auto"/>
              <w:left w:val="single" w:sz="4" w:space="0" w:color="auto"/>
              <w:bottom w:val="single" w:sz="4" w:space="0" w:color="auto"/>
              <w:right w:val="single" w:sz="4" w:space="0" w:color="auto"/>
            </w:tcBorders>
          </w:tcPr>
          <w:p w14:paraId="1A5DEF88"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10</w:t>
            </w:r>
          </w:p>
        </w:tc>
        <w:tc>
          <w:tcPr>
            <w:tcW w:w="2723" w:type="dxa"/>
            <w:tcBorders>
              <w:top w:val="single" w:sz="4" w:space="0" w:color="auto"/>
              <w:left w:val="single" w:sz="4" w:space="0" w:color="auto"/>
              <w:bottom w:val="single" w:sz="4" w:space="0" w:color="auto"/>
              <w:right w:val="single" w:sz="4" w:space="0" w:color="auto"/>
            </w:tcBorders>
          </w:tcPr>
          <w:p w14:paraId="20BAE842"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1,2,4-Butanetriol, trinitarian</w:t>
            </w:r>
          </w:p>
        </w:tc>
        <w:tc>
          <w:tcPr>
            <w:tcW w:w="1063" w:type="dxa"/>
            <w:tcBorders>
              <w:top w:val="single" w:sz="4" w:space="0" w:color="auto"/>
              <w:left w:val="single" w:sz="4" w:space="0" w:color="auto"/>
              <w:bottom w:val="single" w:sz="4" w:space="0" w:color="auto"/>
              <w:right w:val="single" w:sz="4" w:space="0" w:color="auto"/>
            </w:tcBorders>
          </w:tcPr>
          <w:p w14:paraId="3D6CFA21" w14:textId="3F95948A"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22.904</w:t>
            </w:r>
          </w:p>
        </w:tc>
        <w:tc>
          <w:tcPr>
            <w:tcW w:w="863" w:type="dxa"/>
            <w:tcBorders>
              <w:top w:val="single" w:sz="4" w:space="0" w:color="auto"/>
              <w:left w:val="single" w:sz="4" w:space="0" w:color="auto"/>
              <w:bottom w:val="single" w:sz="4" w:space="0" w:color="auto"/>
              <w:right w:val="single" w:sz="4" w:space="0" w:color="auto"/>
            </w:tcBorders>
          </w:tcPr>
          <w:p w14:paraId="18C488C6"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0.26</w:t>
            </w:r>
          </w:p>
        </w:tc>
        <w:tc>
          <w:tcPr>
            <w:tcW w:w="1326" w:type="dxa"/>
            <w:tcBorders>
              <w:top w:val="single" w:sz="4" w:space="0" w:color="auto"/>
              <w:left w:val="single" w:sz="4" w:space="0" w:color="auto"/>
              <w:bottom w:val="single" w:sz="4" w:space="0" w:color="auto"/>
              <w:right w:val="single" w:sz="4" w:space="0" w:color="auto"/>
            </w:tcBorders>
          </w:tcPr>
          <w:p w14:paraId="46BFE407"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Methyl ester group </w:t>
            </w:r>
          </w:p>
        </w:tc>
        <w:tc>
          <w:tcPr>
            <w:tcW w:w="1339" w:type="dxa"/>
            <w:tcBorders>
              <w:top w:val="single" w:sz="4" w:space="0" w:color="auto"/>
              <w:left w:val="single" w:sz="4" w:space="0" w:color="auto"/>
              <w:bottom w:val="single" w:sz="4" w:space="0" w:color="auto"/>
              <w:right w:val="single" w:sz="4" w:space="0" w:color="auto"/>
            </w:tcBorders>
          </w:tcPr>
          <w:p w14:paraId="4A9BC10D" w14:textId="77777777" w:rsidR="005C4DE1" w:rsidRDefault="00C5437F">
            <w:pPr>
              <w:jc w:val="both"/>
            </w:pPr>
            <w:r>
              <w:t xml:space="preserve">_ </w:t>
            </w:r>
          </w:p>
        </w:tc>
        <w:tc>
          <w:tcPr>
            <w:tcW w:w="1339" w:type="dxa"/>
            <w:tcBorders>
              <w:top w:val="single" w:sz="4" w:space="0" w:color="auto"/>
              <w:left w:val="single" w:sz="4" w:space="0" w:color="auto"/>
              <w:bottom w:val="single" w:sz="4" w:space="0" w:color="auto"/>
              <w:right w:val="single" w:sz="4" w:space="0" w:color="auto"/>
            </w:tcBorders>
          </w:tcPr>
          <w:p w14:paraId="5449E7C3" w14:textId="77777777" w:rsidR="005C4DE1" w:rsidRDefault="00C5437F">
            <w:pPr>
              <w:jc w:val="both"/>
            </w:pPr>
            <w:r>
              <w:t>_</w:t>
            </w:r>
          </w:p>
        </w:tc>
      </w:tr>
    </w:tbl>
    <w:p w14:paraId="5122518F" w14:textId="6136927F" w:rsidR="005C4DE1" w:rsidRDefault="001560D3">
      <w:pPr>
        <w:jc w:val="both"/>
        <w:rPr>
          <w:rFonts w:ascii="Times New Roman" w:hAnsi="Times New Roman" w:cs="Times New Roman"/>
          <w:bCs/>
          <w:sz w:val="24"/>
          <w:szCs w:val="24"/>
        </w:rPr>
      </w:pPr>
      <w:r>
        <w:rPr>
          <w:noProof/>
        </w:rPr>
        <w:drawing>
          <wp:anchor distT="0" distB="0" distL="0" distR="0" simplePos="0" relativeHeight="251658240" behindDoc="0" locked="0" layoutInCell="1" allowOverlap="1" wp14:anchorId="3F5DBF23" wp14:editId="395956D7">
            <wp:simplePos x="0" y="0"/>
            <wp:positionH relativeFrom="page">
              <wp:posOffset>973632</wp:posOffset>
            </wp:positionH>
            <wp:positionV relativeFrom="page">
              <wp:posOffset>6881539</wp:posOffset>
            </wp:positionV>
            <wp:extent cx="4798400" cy="1900370"/>
            <wp:effectExtent l="0" t="0" r="0" b="0"/>
            <wp:wrapNone/>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78" cstate="print"/>
                    <a:srcRect/>
                    <a:stretch/>
                  </pic:blipFill>
                  <pic:spPr>
                    <a:xfrm>
                      <a:off x="0" y="0"/>
                      <a:ext cx="4798400" cy="1900370"/>
                    </a:xfrm>
                    <a:prstGeom prst="rect">
                      <a:avLst/>
                    </a:prstGeom>
                  </pic:spPr>
                </pic:pic>
              </a:graphicData>
            </a:graphic>
          </wp:anchor>
        </w:drawing>
      </w:r>
    </w:p>
    <w:p w14:paraId="2C9FC68C" w14:textId="09DFB225" w:rsidR="005C4DE1" w:rsidRDefault="005C4DE1">
      <w:pPr>
        <w:jc w:val="both"/>
        <w:rPr>
          <w:rFonts w:ascii="Times New Roman" w:hAnsi="Times New Roman" w:cs="Times New Roman"/>
          <w:bCs/>
          <w:sz w:val="24"/>
          <w:szCs w:val="24"/>
        </w:rPr>
      </w:pPr>
    </w:p>
    <w:p w14:paraId="0890BC68" w14:textId="77777777" w:rsidR="005C4DE1" w:rsidRDefault="005C4DE1">
      <w:pPr>
        <w:jc w:val="both"/>
        <w:rPr>
          <w:rFonts w:ascii="Times New Roman" w:hAnsi="Times New Roman" w:cs="Times New Roman"/>
          <w:bCs/>
          <w:sz w:val="24"/>
          <w:szCs w:val="24"/>
        </w:rPr>
      </w:pPr>
    </w:p>
    <w:p w14:paraId="3398A990" w14:textId="77777777" w:rsidR="005C4DE1" w:rsidRDefault="005C4DE1">
      <w:pPr>
        <w:jc w:val="both"/>
        <w:rPr>
          <w:rFonts w:ascii="Times New Roman" w:hAnsi="Times New Roman" w:cs="Times New Roman"/>
          <w:bCs/>
          <w:sz w:val="24"/>
          <w:szCs w:val="24"/>
        </w:rPr>
      </w:pPr>
    </w:p>
    <w:p w14:paraId="02ADD39B" w14:textId="77777777" w:rsidR="005C4DE1" w:rsidRDefault="005C4DE1">
      <w:pPr>
        <w:jc w:val="both"/>
        <w:rPr>
          <w:rFonts w:ascii="Times New Roman" w:hAnsi="Times New Roman" w:cs="Times New Roman"/>
          <w:bCs/>
          <w:sz w:val="24"/>
          <w:szCs w:val="24"/>
        </w:rPr>
      </w:pPr>
    </w:p>
    <w:p w14:paraId="619B9010" w14:textId="75F20855" w:rsidR="005C4DE1" w:rsidRDefault="005C4DE1">
      <w:pPr>
        <w:jc w:val="both"/>
        <w:rPr>
          <w:rFonts w:ascii="Times New Roman" w:hAnsi="Times New Roman" w:cs="Times New Roman"/>
          <w:bCs/>
          <w:sz w:val="24"/>
          <w:szCs w:val="24"/>
        </w:rPr>
      </w:pPr>
    </w:p>
    <w:p w14:paraId="27F29CD8" w14:textId="77777777" w:rsidR="005C4DE1" w:rsidRDefault="005C4DE1">
      <w:pPr>
        <w:jc w:val="both"/>
        <w:rPr>
          <w:rFonts w:ascii="Times New Roman" w:hAnsi="Times New Roman" w:cs="Times New Roman"/>
          <w:bCs/>
          <w:sz w:val="24"/>
          <w:szCs w:val="24"/>
        </w:rPr>
      </w:pPr>
    </w:p>
    <w:p w14:paraId="2177CB95" w14:textId="77777777" w:rsidR="005C4DE1" w:rsidRDefault="005C4DE1">
      <w:pPr>
        <w:jc w:val="both"/>
        <w:rPr>
          <w:rFonts w:ascii="Times New Roman" w:hAnsi="Times New Roman" w:cs="Times New Roman"/>
          <w:bCs/>
          <w:sz w:val="24"/>
          <w:szCs w:val="24"/>
        </w:rPr>
      </w:pPr>
    </w:p>
    <w:p w14:paraId="0BC9E70D" w14:textId="77777777" w:rsidR="005C4DE1" w:rsidRDefault="005C4DE1">
      <w:pPr>
        <w:jc w:val="center"/>
        <w:rPr>
          <w:rFonts w:ascii="Times New Roman" w:hAnsi="Times New Roman" w:cs="Times New Roman"/>
          <w:bCs/>
          <w:sz w:val="24"/>
          <w:szCs w:val="24"/>
        </w:rPr>
      </w:pPr>
    </w:p>
    <w:p w14:paraId="5BB1A1FB" w14:textId="77777777" w:rsidR="005C4DE1" w:rsidRDefault="005C4DE1">
      <w:pPr>
        <w:jc w:val="both"/>
        <w:rPr>
          <w:rFonts w:hAnsi="Times New Roman" w:cs="Times New Roman"/>
          <w:b/>
          <w:bCs/>
          <w:sz w:val="24"/>
          <w:szCs w:val="24"/>
        </w:rPr>
      </w:pPr>
    </w:p>
    <w:p w14:paraId="48A0063B" w14:textId="77777777" w:rsidR="005C4DE1" w:rsidRDefault="005C4DE1">
      <w:pPr>
        <w:jc w:val="both"/>
        <w:rPr>
          <w:rFonts w:hAnsi="Times New Roman" w:cs="Times New Roman"/>
          <w:b/>
          <w:bCs/>
          <w:sz w:val="24"/>
          <w:szCs w:val="24"/>
        </w:rPr>
      </w:pPr>
    </w:p>
    <w:p w14:paraId="3E1BDC6D" w14:textId="77777777" w:rsidR="005C4DE1" w:rsidRDefault="005C4DE1">
      <w:pPr>
        <w:jc w:val="both"/>
        <w:rPr>
          <w:rFonts w:hAnsi="Times New Roman" w:cs="Times New Roman"/>
          <w:b/>
          <w:bCs/>
          <w:sz w:val="24"/>
          <w:szCs w:val="24"/>
        </w:rPr>
      </w:pPr>
    </w:p>
    <w:p w14:paraId="4DE41704" w14:textId="77777777" w:rsidR="005C4DE1" w:rsidRDefault="00C5437F">
      <w:pPr>
        <w:jc w:val="both"/>
        <w:rPr>
          <w:rFonts w:hAnsi="Times New Roman" w:cs="Times New Roman"/>
          <w:b/>
          <w:bCs/>
          <w:sz w:val="24"/>
          <w:szCs w:val="24"/>
        </w:rPr>
      </w:pPr>
      <w:r>
        <w:rPr>
          <w:rFonts w:hAnsi="Times New Roman" w:cs="Times New Roman"/>
          <w:b/>
          <w:bCs/>
          <w:sz w:val="24"/>
          <w:szCs w:val="24"/>
        </w:rPr>
        <w:t>Figure 3: GC-MS Chromatogram of</w:t>
      </w:r>
      <w:r>
        <w:rPr>
          <w:rFonts w:hAnsi="Times New Roman" w:cs="Times New Roman"/>
          <w:b/>
          <w:bCs/>
          <w:i/>
          <w:iCs/>
          <w:sz w:val="24"/>
          <w:szCs w:val="24"/>
        </w:rPr>
        <w:t xml:space="preserve"> Euphorbia maculata</w:t>
      </w:r>
      <w:r>
        <w:rPr>
          <w:rFonts w:hAnsi="Times New Roman" w:cs="Times New Roman"/>
          <w:b/>
          <w:bCs/>
          <w:sz w:val="24"/>
          <w:szCs w:val="24"/>
        </w:rPr>
        <w:t xml:space="preserve"> </w:t>
      </w:r>
    </w:p>
    <w:p w14:paraId="4253D0FD" w14:textId="77777777" w:rsidR="005C4DE1" w:rsidRDefault="005C4DE1">
      <w:pPr>
        <w:jc w:val="both"/>
        <w:rPr>
          <w:rFonts w:hAnsi="Times New Roman" w:cs="Times New Roman"/>
          <w:b/>
          <w:bCs/>
          <w:sz w:val="24"/>
          <w:szCs w:val="24"/>
        </w:rPr>
      </w:pPr>
    </w:p>
    <w:p w14:paraId="24856044" w14:textId="77777777" w:rsidR="005C4DE1" w:rsidRDefault="00C5437F">
      <w:pPr>
        <w:jc w:val="both"/>
        <w:rPr>
          <w:rFonts w:ascii="Times New Roman" w:hAnsi="Times New Roman" w:cs="Times New Roman"/>
          <w:b/>
          <w:bCs/>
          <w:sz w:val="24"/>
          <w:szCs w:val="24"/>
        </w:rPr>
      </w:pPr>
      <w:r>
        <w:rPr>
          <w:rFonts w:hAnsi="Times New Roman" w:cs="Times New Roman"/>
          <w:b/>
          <w:bCs/>
          <w:sz w:val="24"/>
          <w:szCs w:val="24"/>
        </w:rPr>
        <w:t xml:space="preserve">Table 3: GC-MS Phytochemical profile of </w:t>
      </w:r>
      <w:r>
        <w:rPr>
          <w:rFonts w:hAnsi="Times New Roman" w:cs="Times New Roman"/>
          <w:b/>
          <w:bCs/>
          <w:i/>
          <w:iCs/>
          <w:sz w:val="24"/>
          <w:szCs w:val="24"/>
        </w:rPr>
        <w:t>Euphorbia maculata</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31"/>
        <w:gridCol w:w="1895"/>
        <w:gridCol w:w="1219"/>
        <w:gridCol w:w="1032"/>
        <w:gridCol w:w="1177"/>
        <w:gridCol w:w="1943"/>
        <w:gridCol w:w="1279"/>
      </w:tblGrid>
      <w:tr w:rsidR="005C4DE1" w14:paraId="7250F49C" w14:textId="77777777">
        <w:tc>
          <w:tcPr>
            <w:tcW w:w="1324" w:type="dxa"/>
            <w:tcBorders>
              <w:top w:val="single" w:sz="4" w:space="0" w:color="auto"/>
              <w:left w:val="single" w:sz="4" w:space="0" w:color="auto"/>
              <w:bottom w:val="single" w:sz="4" w:space="0" w:color="auto"/>
              <w:right w:val="single" w:sz="4" w:space="0" w:color="auto"/>
            </w:tcBorders>
          </w:tcPr>
          <w:p w14:paraId="2BCAC8D3"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Peak </w:t>
            </w:r>
          </w:p>
          <w:p w14:paraId="1D87225E" w14:textId="77777777" w:rsidR="005C4DE1" w:rsidRDefault="005C4DE1">
            <w:pPr>
              <w:jc w:val="both"/>
              <w:rPr>
                <w:rFonts w:ascii="Times New Roman" w:hAnsi="Times New Roman" w:cs="Times New Roman"/>
                <w:sz w:val="24"/>
                <w:szCs w:val="24"/>
              </w:rPr>
            </w:pPr>
          </w:p>
        </w:tc>
        <w:tc>
          <w:tcPr>
            <w:tcW w:w="1574" w:type="dxa"/>
            <w:tcBorders>
              <w:top w:val="single" w:sz="4" w:space="0" w:color="auto"/>
              <w:left w:val="single" w:sz="4" w:space="0" w:color="auto"/>
              <w:bottom w:val="single" w:sz="4" w:space="0" w:color="auto"/>
              <w:right w:val="single" w:sz="4" w:space="0" w:color="auto"/>
            </w:tcBorders>
          </w:tcPr>
          <w:p w14:paraId="643E3036"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Name of compound</w:t>
            </w:r>
          </w:p>
        </w:tc>
        <w:tc>
          <w:tcPr>
            <w:tcW w:w="1276" w:type="dxa"/>
            <w:tcBorders>
              <w:top w:val="single" w:sz="4" w:space="0" w:color="auto"/>
              <w:left w:val="single" w:sz="4" w:space="0" w:color="auto"/>
              <w:bottom w:val="single" w:sz="4" w:space="0" w:color="auto"/>
              <w:right w:val="single" w:sz="4" w:space="0" w:color="auto"/>
            </w:tcBorders>
          </w:tcPr>
          <w:p w14:paraId="40CC6D12"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Retention time </w:t>
            </w:r>
          </w:p>
        </w:tc>
        <w:tc>
          <w:tcPr>
            <w:tcW w:w="1324" w:type="dxa"/>
            <w:tcBorders>
              <w:top w:val="single" w:sz="4" w:space="0" w:color="auto"/>
              <w:left w:val="single" w:sz="4" w:space="0" w:color="auto"/>
              <w:bottom w:val="single" w:sz="4" w:space="0" w:color="auto"/>
              <w:right w:val="single" w:sz="4" w:space="0" w:color="auto"/>
            </w:tcBorders>
          </w:tcPr>
          <w:p w14:paraId="7D812320"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Peak area (%)</w:t>
            </w:r>
          </w:p>
          <w:p w14:paraId="5E2D8FCA" w14:textId="77777777" w:rsidR="005C4DE1" w:rsidRDefault="005C4DE1">
            <w:pPr>
              <w:jc w:val="both"/>
              <w:rPr>
                <w:rFonts w:ascii="Times New Roman" w:hAnsi="Times New Roman" w:cs="Times New Roman"/>
                <w:sz w:val="24"/>
                <w:szCs w:val="24"/>
              </w:rPr>
            </w:pPr>
          </w:p>
        </w:tc>
        <w:tc>
          <w:tcPr>
            <w:tcW w:w="1333" w:type="dxa"/>
            <w:tcBorders>
              <w:top w:val="single" w:sz="4" w:space="0" w:color="auto"/>
              <w:left w:val="single" w:sz="4" w:space="0" w:color="auto"/>
              <w:bottom w:val="single" w:sz="4" w:space="0" w:color="auto"/>
              <w:right w:val="single" w:sz="4" w:space="0" w:color="auto"/>
            </w:tcBorders>
          </w:tcPr>
          <w:p w14:paraId="14F21A51"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Nature</w:t>
            </w:r>
          </w:p>
        </w:tc>
        <w:tc>
          <w:tcPr>
            <w:tcW w:w="1333" w:type="dxa"/>
            <w:tcBorders>
              <w:top w:val="single" w:sz="4" w:space="0" w:color="auto"/>
              <w:left w:val="single" w:sz="4" w:space="0" w:color="auto"/>
              <w:bottom w:val="single" w:sz="4" w:space="0" w:color="auto"/>
              <w:right w:val="single" w:sz="4" w:space="0" w:color="auto"/>
            </w:tcBorders>
          </w:tcPr>
          <w:p w14:paraId="26E8586A"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Biological activities </w:t>
            </w:r>
          </w:p>
        </w:tc>
        <w:tc>
          <w:tcPr>
            <w:tcW w:w="1333" w:type="dxa"/>
            <w:tcBorders>
              <w:top w:val="single" w:sz="4" w:space="0" w:color="auto"/>
              <w:left w:val="single" w:sz="4" w:space="0" w:color="auto"/>
              <w:bottom w:val="single" w:sz="4" w:space="0" w:color="auto"/>
              <w:right w:val="single" w:sz="4" w:space="0" w:color="auto"/>
            </w:tcBorders>
          </w:tcPr>
          <w:p w14:paraId="3A949CD2" w14:textId="77777777" w:rsidR="005C4DE1" w:rsidRDefault="00C5437F">
            <w:pPr>
              <w:jc w:val="both"/>
            </w:pPr>
            <w:r>
              <w:t xml:space="preserve">References </w:t>
            </w:r>
          </w:p>
        </w:tc>
      </w:tr>
      <w:tr w:rsidR="005C4DE1" w14:paraId="058AC527" w14:textId="77777777">
        <w:tc>
          <w:tcPr>
            <w:tcW w:w="1324" w:type="dxa"/>
            <w:tcBorders>
              <w:top w:val="single" w:sz="4" w:space="0" w:color="auto"/>
              <w:left w:val="single" w:sz="4" w:space="0" w:color="auto"/>
              <w:bottom w:val="single" w:sz="4" w:space="0" w:color="auto"/>
              <w:right w:val="single" w:sz="4" w:space="0" w:color="auto"/>
            </w:tcBorders>
          </w:tcPr>
          <w:p w14:paraId="26C4FA16"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1</w:t>
            </w:r>
          </w:p>
        </w:tc>
        <w:tc>
          <w:tcPr>
            <w:tcW w:w="1574" w:type="dxa"/>
            <w:tcBorders>
              <w:top w:val="single" w:sz="4" w:space="0" w:color="auto"/>
              <w:left w:val="single" w:sz="4" w:space="0" w:color="auto"/>
              <w:bottom w:val="single" w:sz="4" w:space="0" w:color="auto"/>
              <w:right w:val="single" w:sz="4" w:space="0" w:color="auto"/>
            </w:tcBorders>
          </w:tcPr>
          <w:p w14:paraId="6DBAE9BE"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Dodecane </w:t>
            </w:r>
          </w:p>
          <w:p w14:paraId="36A6105D" w14:textId="77777777" w:rsidR="005C4DE1" w:rsidRDefault="005C4DE1">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BCEA0D2"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9.630</w:t>
            </w:r>
          </w:p>
        </w:tc>
        <w:tc>
          <w:tcPr>
            <w:tcW w:w="1324" w:type="dxa"/>
            <w:tcBorders>
              <w:top w:val="single" w:sz="4" w:space="0" w:color="auto"/>
              <w:left w:val="single" w:sz="4" w:space="0" w:color="auto"/>
              <w:bottom w:val="single" w:sz="4" w:space="0" w:color="auto"/>
              <w:right w:val="single" w:sz="4" w:space="0" w:color="auto"/>
            </w:tcBorders>
          </w:tcPr>
          <w:p w14:paraId="60FC5461"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0.28</w:t>
            </w:r>
          </w:p>
        </w:tc>
        <w:tc>
          <w:tcPr>
            <w:tcW w:w="1333" w:type="dxa"/>
            <w:tcBorders>
              <w:top w:val="single" w:sz="4" w:space="0" w:color="auto"/>
              <w:left w:val="single" w:sz="4" w:space="0" w:color="auto"/>
              <w:bottom w:val="single" w:sz="4" w:space="0" w:color="auto"/>
              <w:right w:val="single" w:sz="4" w:space="0" w:color="auto"/>
            </w:tcBorders>
          </w:tcPr>
          <w:p w14:paraId="4B3E0101"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Alkene </w:t>
            </w:r>
          </w:p>
        </w:tc>
        <w:tc>
          <w:tcPr>
            <w:tcW w:w="1333" w:type="dxa"/>
            <w:tcBorders>
              <w:top w:val="single" w:sz="4" w:space="0" w:color="auto"/>
              <w:left w:val="single" w:sz="4" w:space="0" w:color="auto"/>
              <w:bottom w:val="single" w:sz="4" w:space="0" w:color="auto"/>
              <w:right w:val="single" w:sz="4" w:space="0" w:color="auto"/>
            </w:tcBorders>
          </w:tcPr>
          <w:p w14:paraId="24B94F31"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Antibacterial, antifungal </w:t>
            </w:r>
          </w:p>
        </w:tc>
        <w:tc>
          <w:tcPr>
            <w:tcW w:w="1333" w:type="dxa"/>
            <w:tcBorders>
              <w:top w:val="single" w:sz="4" w:space="0" w:color="auto"/>
              <w:left w:val="single" w:sz="4" w:space="0" w:color="auto"/>
              <w:bottom w:val="single" w:sz="4" w:space="0" w:color="auto"/>
              <w:right w:val="single" w:sz="4" w:space="0" w:color="auto"/>
            </w:tcBorders>
          </w:tcPr>
          <w:p w14:paraId="741FDDBE" w14:textId="77777777" w:rsidR="005C4DE1" w:rsidRDefault="00C5437F">
            <w:pPr>
              <w:jc w:val="both"/>
            </w:pPr>
            <w:r>
              <w:t xml:space="preserve">Duke, 1992; Meher, </w:t>
            </w:r>
            <w:r>
              <w:rPr>
                <w:i/>
                <w:iCs/>
              </w:rPr>
              <w:t>et</w:t>
            </w:r>
            <w:r>
              <w:t xml:space="preserve"> </w:t>
            </w:r>
            <w:r>
              <w:rPr>
                <w:i/>
                <w:iCs/>
              </w:rPr>
              <w:t>al</w:t>
            </w:r>
            <w:r>
              <w:t>., 2019</w:t>
            </w:r>
          </w:p>
        </w:tc>
      </w:tr>
      <w:tr w:rsidR="005C4DE1" w14:paraId="5D410E3B" w14:textId="77777777">
        <w:tc>
          <w:tcPr>
            <w:tcW w:w="1324" w:type="dxa"/>
            <w:tcBorders>
              <w:top w:val="single" w:sz="4" w:space="0" w:color="auto"/>
              <w:left w:val="single" w:sz="4" w:space="0" w:color="auto"/>
              <w:bottom w:val="single" w:sz="4" w:space="0" w:color="auto"/>
              <w:right w:val="single" w:sz="4" w:space="0" w:color="auto"/>
            </w:tcBorders>
          </w:tcPr>
          <w:p w14:paraId="37BA17D9"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w:t>
            </w:r>
          </w:p>
        </w:tc>
        <w:tc>
          <w:tcPr>
            <w:tcW w:w="1574" w:type="dxa"/>
            <w:tcBorders>
              <w:top w:val="single" w:sz="4" w:space="0" w:color="auto"/>
              <w:left w:val="single" w:sz="4" w:space="0" w:color="auto"/>
              <w:bottom w:val="single" w:sz="4" w:space="0" w:color="auto"/>
              <w:right w:val="single" w:sz="4" w:space="0" w:color="auto"/>
            </w:tcBorders>
          </w:tcPr>
          <w:p w14:paraId="7931BFE3"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Tetradecane </w:t>
            </w:r>
          </w:p>
        </w:tc>
        <w:tc>
          <w:tcPr>
            <w:tcW w:w="1276" w:type="dxa"/>
            <w:tcBorders>
              <w:top w:val="single" w:sz="4" w:space="0" w:color="auto"/>
              <w:left w:val="single" w:sz="4" w:space="0" w:color="auto"/>
              <w:bottom w:val="single" w:sz="4" w:space="0" w:color="auto"/>
              <w:right w:val="single" w:sz="4" w:space="0" w:color="auto"/>
            </w:tcBorders>
          </w:tcPr>
          <w:p w14:paraId="049B626D"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14.943</w:t>
            </w:r>
          </w:p>
        </w:tc>
        <w:tc>
          <w:tcPr>
            <w:tcW w:w="1324" w:type="dxa"/>
            <w:tcBorders>
              <w:top w:val="single" w:sz="4" w:space="0" w:color="auto"/>
              <w:left w:val="single" w:sz="4" w:space="0" w:color="auto"/>
              <w:bottom w:val="single" w:sz="4" w:space="0" w:color="auto"/>
              <w:right w:val="single" w:sz="4" w:space="0" w:color="auto"/>
            </w:tcBorders>
          </w:tcPr>
          <w:p w14:paraId="581BA5EB"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0.35</w:t>
            </w:r>
          </w:p>
        </w:tc>
        <w:tc>
          <w:tcPr>
            <w:tcW w:w="1333" w:type="dxa"/>
            <w:tcBorders>
              <w:top w:val="single" w:sz="4" w:space="0" w:color="auto"/>
              <w:left w:val="single" w:sz="4" w:space="0" w:color="auto"/>
              <w:bottom w:val="single" w:sz="4" w:space="0" w:color="auto"/>
              <w:right w:val="single" w:sz="4" w:space="0" w:color="auto"/>
            </w:tcBorders>
          </w:tcPr>
          <w:p w14:paraId="37B91CA9"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Alkene </w:t>
            </w:r>
          </w:p>
        </w:tc>
        <w:tc>
          <w:tcPr>
            <w:tcW w:w="1333" w:type="dxa"/>
            <w:tcBorders>
              <w:top w:val="single" w:sz="4" w:space="0" w:color="auto"/>
              <w:left w:val="single" w:sz="4" w:space="0" w:color="auto"/>
              <w:bottom w:val="single" w:sz="4" w:space="0" w:color="auto"/>
              <w:right w:val="single" w:sz="4" w:space="0" w:color="auto"/>
            </w:tcBorders>
          </w:tcPr>
          <w:p w14:paraId="538D55A3"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Antimicrobial, cytotoxicity, antipyretic, anthelmintic, tumor, tuberculosis, dyspepsia, anemia, elephantiasis, anti-diabetic, antiinflammatory, anti-diarrhoeal</w:t>
            </w:r>
          </w:p>
        </w:tc>
        <w:tc>
          <w:tcPr>
            <w:tcW w:w="1333" w:type="dxa"/>
            <w:tcBorders>
              <w:top w:val="single" w:sz="4" w:space="0" w:color="auto"/>
              <w:left w:val="single" w:sz="4" w:space="0" w:color="auto"/>
              <w:bottom w:val="single" w:sz="4" w:space="0" w:color="auto"/>
              <w:right w:val="single" w:sz="4" w:space="0" w:color="auto"/>
            </w:tcBorders>
          </w:tcPr>
          <w:p w14:paraId="701B2AAC" w14:textId="77777777" w:rsidR="005C4DE1" w:rsidRDefault="00C5437F">
            <w:pPr>
              <w:jc w:val="both"/>
            </w:pPr>
            <w:r>
              <w:t xml:space="preserve">Duke, 1992; Meher </w:t>
            </w:r>
            <w:r>
              <w:rPr>
                <w:i/>
                <w:iCs/>
              </w:rPr>
              <w:t>et</w:t>
            </w:r>
            <w:r>
              <w:t xml:space="preserve"> </w:t>
            </w:r>
            <w:r>
              <w:rPr>
                <w:i/>
                <w:iCs/>
              </w:rPr>
              <w:t>al</w:t>
            </w:r>
            <w:r>
              <w:t>., 2019</w:t>
            </w:r>
          </w:p>
        </w:tc>
      </w:tr>
      <w:tr w:rsidR="005C4DE1" w14:paraId="1E5FE08A" w14:textId="77777777">
        <w:tc>
          <w:tcPr>
            <w:tcW w:w="1324" w:type="dxa"/>
            <w:tcBorders>
              <w:top w:val="single" w:sz="4" w:space="0" w:color="auto"/>
              <w:left w:val="single" w:sz="4" w:space="0" w:color="auto"/>
              <w:bottom w:val="single" w:sz="4" w:space="0" w:color="auto"/>
              <w:right w:val="single" w:sz="4" w:space="0" w:color="auto"/>
            </w:tcBorders>
          </w:tcPr>
          <w:p w14:paraId="23CBD01E"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3</w:t>
            </w:r>
          </w:p>
        </w:tc>
        <w:tc>
          <w:tcPr>
            <w:tcW w:w="1574" w:type="dxa"/>
            <w:tcBorders>
              <w:top w:val="single" w:sz="4" w:space="0" w:color="auto"/>
              <w:left w:val="single" w:sz="4" w:space="0" w:color="auto"/>
              <w:bottom w:val="single" w:sz="4" w:space="0" w:color="auto"/>
              <w:right w:val="single" w:sz="4" w:space="0" w:color="auto"/>
            </w:tcBorders>
          </w:tcPr>
          <w:p w14:paraId="5CFBCAD7"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2,4-Di-tert-butylphenol</w:t>
            </w:r>
          </w:p>
        </w:tc>
        <w:tc>
          <w:tcPr>
            <w:tcW w:w="1276" w:type="dxa"/>
            <w:tcBorders>
              <w:top w:val="single" w:sz="4" w:space="0" w:color="auto"/>
              <w:left w:val="single" w:sz="4" w:space="0" w:color="auto"/>
              <w:bottom w:val="single" w:sz="4" w:space="0" w:color="auto"/>
              <w:right w:val="single" w:sz="4" w:space="0" w:color="auto"/>
            </w:tcBorders>
          </w:tcPr>
          <w:p w14:paraId="42A17FEF"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17.410</w:t>
            </w:r>
          </w:p>
        </w:tc>
        <w:tc>
          <w:tcPr>
            <w:tcW w:w="1324" w:type="dxa"/>
            <w:tcBorders>
              <w:top w:val="single" w:sz="4" w:space="0" w:color="auto"/>
              <w:left w:val="single" w:sz="4" w:space="0" w:color="auto"/>
              <w:bottom w:val="single" w:sz="4" w:space="0" w:color="auto"/>
              <w:right w:val="single" w:sz="4" w:space="0" w:color="auto"/>
            </w:tcBorders>
          </w:tcPr>
          <w:p w14:paraId="48B5C7E5"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0.23</w:t>
            </w:r>
          </w:p>
        </w:tc>
        <w:tc>
          <w:tcPr>
            <w:tcW w:w="1333" w:type="dxa"/>
            <w:tcBorders>
              <w:top w:val="single" w:sz="4" w:space="0" w:color="auto"/>
              <w:left w:val="single" w:sz="4" w:space="0" w:color="auto"/>
              <w:bottom w:val="single" w:sz="4" w:space="0" w:color="auto"/>
              <w:right w:val="single" w:sz="4" w:space="0" w:color="auto"/>
            </w:tcBorders>
          </w:tcPr>
          <w:p w14:paraId="00C26E64"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Alkenol</w:t>
            </w:r>
          </w:p>
        </w:tc>
        <w:tc>
          <w:tcPr>
            <w:tcW w:w="1333" w:type="dxa"/>
            <w:tcBorders>
              <w:top w:val="single" w:sz="4" w:space="0" w:color="auto"/>
              <w:left w:val="single" w:sz="4" w:space="0" w:color="auto"/>
              <w:bottom w:val="single" w:sz="4" w:space="0" w:color="auto"/>
              <w:right w:val="single" w:sz="4" w:space="0" w:color="auto"/>
            </w:tcBorders>
          </w:tcPr>
          <w:p w14:paraId="3E11AFC5"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Antimicrobial, </w:t>
            </w:r>
            <w:r>
              <w:rPr>
                <w:rFonts w:ascii="Times New Roman" w:hAnsi="Times New Roman" w:cs="Times New Roman"/>
                <w:sz w:val="24"/>
                <w:szCs w:val="24"/>
              </w:rPr>
              <w:t>antioxidant, antibiofilm, anti-inflammatory</w:t>
            </w:r>
          </w:p>
        </w:tc>
        <w:tc>
          <w:tcPr>
            <w:tcW w:w="1333" w:type="dxa"/>
            <w:tcBorders>
              <w:top w:val="single" w:sz="4" w:space="0" w:color="auto"/>
              <w:left w:val="single" w:sz="4" w:space="0" w:color="auto"/>
              <w:bottom w:val="single" w:sz="4" w:space="0" w:color="auto"/>
              <w:right w:val="single" w:sz="4" w:space="0" w:color="auto"/>
            </w:tcBorders>
          </w:tcPr>
          <w:p w14:paraId="4790F04F" w14:textId="77777777" w:rsidR="005C4DE1" w:rsidRDefault="00C5437F">
            <w:pPr>
              <w:jc w:val="both"/>
            </w:pPr>
            <w:r>
              <w:t>Zhao (2020); Seenivasan (2022); Rouvier (2024)</w:t>
            </w:r>
          </w:p>
        </w:tc>
      </w:tr>
      <w:tr w:rsidR="005C4DE1" w14:paraId="33C56B37" w14:textId="77777777">
        <w:tc>
          <w:tcPr>
            <w:tcW w:w="1324" w:type="dxa"/>
            <w:tcBorders>
              <w:top w:val="single" w:sz="4" w:space="0" w:color="auto"/>
              <w:left w:val="single" w:sz="4" w:space="0" w:color="auto"/>
              <w:bottom w:val="single" w:sz="4" w:space="0" w:color="auto"/>
              <w:right w:val="single" w:sz="4" w:space="0" w:color="auto"/>
            </w:tcBorders>
          </w:tcPr>
          <w:p w14:paraId="5F35DFCE"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4</w:t>
            </w:r>
          </w:p>
        </w:tc>
        <w:tc>
          <w:tcPr>
            <w:tcW w:w="1574" w:type="dxa"/>
            <w:tcBorders>
              <w:top w:val="single" w:sz="4" w:space="0" w:color="auto"/>
              <w:left w:val="single" w:sz="4" w:space="0" w:color="auto"/>
              <w:bottom w:val="single" w:sz="4" w:space="0" w:color="auto"/>
              <w:right w:val="single" w:sz="4" w:space="0" w:color="auto"/>
            </w:tcBorders>
          </w:tcPr>
          <w:p w14:paraId="30D7BB3A"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Dodecanoic acid </w:t>
            </w:r>
          </w:p>
        </w:tc>
        <w:tc>
          <w:tcPr>
            <w:tcW w:w="1276" w:type="dxa"/>
            <w:tcBorders>
              <w:top w:val="single" w:sz="4" w:space="0" w:color="auto"/>
              <w:left w:val="single" w:sz="4" w:space="0" w:color="auto"/>
              <w:bottom w:val="single" w:sz="4" w:space="0" w:color="auto"/>
              <w:right w:val="single" w:sz="4" w:space="0" w:color="auto"/>
            </w:tcBorders>
          </w:tcPr>
          <w:p w14:paraId="5F366E4B"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19.257</w:t>
            </w:r>
          </w:p>
        </w:tc>
        <w:tc>
          <w:tcPr>
            <w:tcW w:w="1324" w:type="dxa"/>
            <w:tcBorders>
              <w:top w:val="single" w:sz="4" w:space="0" w:color="auto"/>
              <w:left w:val="single" w:sz="4" w:space="0" w:color="auto"/>
              <w:bottom w:val="single" w:sz="4" w:space="0" w:color="auto"/>
              <w:right w:val="single" w:sz="4" w:space="0" w:color="auto"/>
            </w:tcBorders>
          </w:tcPr>
          <w:p w14:paraId="4632255D"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4.11</w:t>
            </w:r>
          </w:p>
        </w:tc>
        <w:tc>
          <w:tcPr>
            <w:tcW w:w="1333" w:type="dxa"/>
            <w:tcBorders>
              <w:top w:val="single" w:sz="4" w:space="0" w:color="auto"/>
              <w:left w:val="single" w:sz="4" w:space="0" w:color="auto"/>
              <w:bottom w:val="single" w:sz="4" w:space="0" w:color="auto"/>
              <w:right w:val="single" w:sz="4" w:space="0" w:color="auto"/>
            </w:tcBorders>
          </w:tcPr>
          <w:p w14:paraId="0CD02CC4"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1333" w:type="dxa"/>
            <w:tcBorders>
              <w:top w:val="single" w:sz="4" w:space="0" w:color="auto"/>
              <w:left w:val="single" w:sz="4" w:space="0" w:color="auto"/>
              <w:bottom w:val="single" w:sz="4" w:space="0" w:color="auto"/>
              <w:right w:val="single" w:sz="4" w:space="0" w:color="auto"/>
            </w:tcBorders>
          </w:tcPr>
          <w:p w14:paraId="295215B9"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Antibacterial, antibiofilm, antiviral, food preservation</w:t>
            </w:r>
          </w:p>
        </w:tc>
        <w:tc>
          <w:tcPr>
            <w:tcW w:w="1333" w:type="dxa"/>
            <w:tcBorders>
              <w:top w:val="single" w:sz="4" w:space="0" w:color="auto"/>
              <w:left w:val="single" w:sz="4" w:space="0" w:color="auto"/>
              <w:bottom w:val="single" w:sz="4" w:space="0" w:color="auto"/>
              <w:right w:val="single" w:sz="4" w:space="0" w:color="auto"/>
            </w:tcBorders>
          </w:tcPr>
          <w:p w14:paraId="4D182EBA" w14:textId="77777777" w:rsidR="005C4DE1" w:rsidRDefault="00C5437F">
            <w:pPr>
              <w:jc w:val="both"/>
            </w:pPr>
            <w:r>
              <w:t xml:space="preserve">Yang (2009); Huang (2014); </w:t>
            </w:r>
            <w:r>
              <w:lastRenderedPageBreak/>
              <w:t>Qingyan (2024)</w:t>
            </w:r>
          </w:p>
        </w:tc>
      </w:tr>
      <w:tr w:rsidR="005C4DE1" w:rsidRPr="00BA40C5" w14:paraId="316528C8" w14:textId="77777777">
        <w:tc>
          <w:tcPr>
            <w:tcW w:w="1324" w:type="dxa"/>
            <w:tcBorders>
              <w:top w:val="single" w:sz="4" w:space="0" w:color="auto"/>
              <w:left w:val="single" w:sz="4" w:space="0" w:color="auto"/>
              <w:bottom w:val="single" w:sz="4" w:space="0" w:color="auto"/>
              <w:right w:val="single" w:sz="4" w:space="0" w:color="auto"/>
            </w:tcBorders>
          </w:tcPr>
          <w:p w14:paraId="37AEE80F"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1574" w:type="dxa"/>
            <w:tcBorders>
              <w:top w:val="single" w:sz="4" w:space="0" w:color="auto"/>
              <w:left w:val="single" w:sz="4" w:space="0" w:color="auto"/>
              <w:bottom w:val="single" w:sz="4" w:space="0" w:color="auto"/>
              <w:right w:val="single" w:sz="4" w:space="0" w:color="auto"/>
            </w:tcBorders>
          </w:tcPr>
          <w:p w14:paraId="4C096170"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9-Octadecene</w:t>
            </w:r>
          </w:p>
        </w:tc>
        <w:tc>
          <w:tcPr>
            <w:tcW w:w="1276" w:type="dxa"/>
            <w:tcBorders>
              <w:top w:val="single" w:sz="4" w:space="0" w:color="auto"/>
              <w:left w:val="single" w:sz="4" w:space="0" w:color="auto"/>
              <w:bottom w:val="single" w:sz="4" w:space="0" w:color="auto"/>
              <w:right w:val="single" w:sz="4" w:space="0" w:color="auto"/>
            </w:tcBorders>
          </w:tcPr>
          <w:p w14:paraId="1EEBE54C"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19.566</w:t>
            </w:r>
          </w:p>
        </w:tc>
        <w:tc>
          <w:tcPr>
            <w:tcW w:w="1324" w:type="dxa"/>
            <w:tcBorders>
              <w:top w:val="single" w:sz="4" w:space="0" w:color="auto"/>
              <w:left w:val="single" w:sz="4" w:space="0" w:color="auto"/>
              <w:bottom w:val="single" w:sz="4" w:space="0" w:color="auto"/>
              <w:right w:val="single" w:sz="4" w:space="0" w:color="auto"/>
            </w:tcBorders>
          </w:tcPr>
          <w:p w14:paraId="5AC865C1"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0.33</w:t>
            </w:r>
          </w:p>
        </w:tc>
        <w:tc>
          <w:tcPr>
            <w:tcW w:w="1333" w:type="dxa"/>
            <w:tcBorders>
              <w:top w:val="single" w:sz="4" w:space="0" w:color="auto"/>
              <w:left w:val="single" w:sz="4" w:space="0" w:color="auto"/>
              <w:bottom w:val="single" w:sz="4" w:space="0" w:color="auto"/>
              <w:right w:val="single" w:sz="4" w:space="0" w:color="auto"/>
            </w:tcBorders>
          </w:tcPr>
          <w:p w14:paraId="54F49273"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1333" w:type="dxa"/>
            <w:tcBorders>
              <w:top w:val="single" w:sz="4" w:space="0" w:color="auto"/>
              <w:left w:val="single" w:sz="4" w:space="0" w:color="auto"/>
              <w:bottom w:val="single" w:sz="4" w:space="0" w:color="auto"/>
              <w:right w:val="single" w:sz="4" w:space="0" w:color="auto"/>
            </w:tcBorders>
          </w:tcPr>
          <w:p w14:paraId="45A330DA"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Antifungal, antioxidant, anticancinogenic and antimicrobial </w:t>
            </w:r>
          </w:p>
        </w:tc>
        <w:tc>
          <w:tcPr>
            <w:tcW w:w="1333" w:type="dxa"/>
            <w:tcBorders>
              <w:top w:val="single" w:sz="4" w:space="0" w:color="auto"/>
              <w:left w:val="single" w:sz="4" w:space="0" w:color="auto"/>
              <w:bottom w:val="single" w:sz="4" w:space="0" w:color="auto"/>
              <w:right w:val="single" w:sz="4" w:space="0" w:color="auto"/>
            </w:tcBorders>
          </w:tcPr>
          <w:p w14:paraId="2095E454" w14:textId="77777777" w:rsidR="005C4DE1" w:rsidRPr="00BA40C5" w:rsidRDefault="00C5437F">
            <w:pPr>
              <w:jc w:val="both"/>
              <w:rPr>
                <w:lang w:val="nl-BE"/>
              </w:rPr>
            </w:pPr>
            <w:r w:rsidRPr="00BA40C5">
              <w:rPr>
                <w:lang w:val="nl-BE"/>
              </w:rPr>
              <w:t xml:space="preserve">Akpuaka </w:t>
            </w:r>
            <w:r w:rsidRPr="00BA40C5">
              <w:rPr>
                <w:i/>
                <w:iCs/>
                <w:lang w:val="nl-BE"/>
              </w:rPr>
              <w:t>et</w:t>
            </w:r>
            <w:r w:rsidRPr="00BA40C5">
              <w:rPr>
                <w:lang w:val="nl-BE"/>
              </w:rPr>
              <w:t xml:space="preserve"> </w:t>
            </w:r>
            <w:r w:rsidRPr="00BA40C5">
              <w:rPr>
                <w:i/>
                <w:iCs/>
                <w:lang w:val="nl-BE"/>
              </w:rPr>
              <w:t>al</w:t>
            </w:r>
            <w:r w:rsidRPr="00BA40C5">
              <w:rPr>
                <w:lang w:val="nl-BE"/>
              </w:rPr>
              <w:t xml:space="preserve">., 2013; Godwin </w:t>
            </w:r>
            <w:r w:rsidRPr="00BA40C5">
              <w:rPr>
                <w:i/>
                <w:iCs/>
                <w:lang w:val="nl-BE"/>
              </w:rPr>
              <w:t>et</w:t>
            </w:r>
            <w:r w:rsidRPr="00BA40C5">
              <w:rPr>
                <w:lang w:val="nl-BE"/>
              </w:rPr>
              <w:t xml:space="preserve"> </w:t>
            </w:r>
            <w:r w:rsidRPr="00BA40C5">
              <w:rPr>
                <w:i/>
                <w:iCs/>
                <w:lang w:val="nl-BE"/>
              </w:rPr>
              <w:t>al</w:t>
            </w:r>
            <w:r w:rsidRPr="00BA40C5">
              <w:rPr>
                <w:lang w:val="nl-BE"/>
              </w:rPr>
              <w:t>., 2015</w:t>
            </w:r>
          </w:p>
        </w:tc>
      </w:tr>
      <w:tr w:rsidR="005C4DE1" w:rsidRPr="00BA40C5" w14:paraId="100FE7B6" w14:textId="77777777">
        <w:tc>
          <w:tcPr>
            <w:tcW w:w="1324" w:type="dxa"/>
            <w:tcBorders>
              <w:top w:val="single" w:sz="4" w:space="0" w:color="auto"/>
              <w:left w:val="single" w:sz="4" w:space="0" w:color="auto"/>
              <w:bottom w:val="single" w:sz="4" w:space="0" w:color="auto"/>
              <w:right w:val="single" w:sz="4" w:space="0" w:color="auto"/>
            </w:tcBorders>
          </w:tcPr>
          <w:p w14:paraId="10DA5853"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6</w:t>
            </w:r>
          </w:p>
        </w:tc>
        <w:tc>
          <w:tcPr>
            <w:tcW w:w="1574" w:type="dxa"/>
            <w:tcBorders>
              <w:top w:val="single" w:sz="4" w:space="0" w:color="auto"/>
              <w:left w:val="single" w:sz="4" w:space="0" w:color="auto"/>
              <w:bottom w:val="single" w:sz="4" w:space="0" w:color="auto"/>
              <w:right w:val="single" w:sz="4" w:space="0" w:color="auto"/>
            </w:tcBorders>
          </w:tcPr>
          <w:p w14:paraId="237B2F90"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Hexadecane </w:t>
            </w:r>
          </w:p>
        </w:tc>
        <w:tc>
          <w:tcPr>
            <w:tcW w:w="1276" w:type="dxa"/>
            <w:tcBorders>
              <w:top w:val="single" w:sz="4" w:space="0" w:color="auto"/>
              <w:left w:val="single" w:sz="4" w:space="0" w:color="auto"/>
              <w:bottom w:val="single" w:sz="4" w:space="0" w:color="auto"/>
              <w:right w:val="single" w:sz="4" w:space="0" w:color="auto"/>
            </w:tcBorders>
          </w:tcPr>
          <w:p w14:paraId="47DC5EC2"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19.812</w:t>
            </w:r>
          </w:p>
        </w:tc>
        <w:tc>
          <w:tcPr>
            <w:tcW w:w="1324" w:type="dxa"/>
            <w:tcBorders>
              <w:top w:val="single" w:sz="4" w:space="0" w:color="auto"/>
              <w:left w:val="single" w:sz="4" w:space="0" w:color="auto"/>
              <w:bottom w:val="single" w:sz="4" w:space="0" w:color="auto"/>
              <w:right w:val="single" w:sz="4" w:space="0" w:color="auto"/>
            </w:tcBorders>
          </w:tcPr>
          <w:p w14:paraId="6C2C2233"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0.46</w:t>
            </w:r>
          </w:p>
        </w:tc>
        <w:tc>
          <w:tcPr>
            <w:tcW w:w="1333" w:type="dxa"/>
            <w:tcBorders>
              <w:top w:val="single" w:sz="4" w:space="0" w:color="auto"/>
              <w:left w:val="single" w:sz="4" w:space="0" w:color="auto"/>
              <w:bottom w:val="single" w:sz="4" w:space="0" w:color="auto"/>
              <w:right w:val="single" w:sz="4" w:space="0" w:color="auto"/>
            </w:tcBorders>
          </w:tcPr>
          <w:p w14:paraId="7428E3AD"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1333" w:type="dxa"/>
            <w:tcBorders>
              <w:top w:val="single" w:sz="4" w:space="0" w:color="auto"/>
              <w:left w:val="single" w:sz="4" w:space="0" w:color="auto"/>
              <w:bottom w:val="single" w:sz="4" w:space="0" w:color="auto"/>
              <w:right w:val="single" w:sz="4" w:space="0" w:color="auto"/>
            </w:tcBorders>
          </w:tcPr>
          <w:p w14:paraId="5FB36C71"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Antifungal, antibacterial, antioxidant, cytotoxicity, antipyretic, anthelmintic, anti-inflammato</w:t>
            </w:r>
            <w:r>
              <w:rPr>
                <w:rFonts w:ascii="Times New Roman" w:hAnsi="Times New Roman" w:cs="Times New Roman"/>
                <w:sz w:val="24"/>
                <w:szCs w:val="24"/>
              </w:rPr>
              <w:t>ry, antidiarrheal, antidiabetic</w:t>
            </w:r>
          </w:p>
        </w:tc>
        <w:tc>
          <w:tcPr>
            <w:tcW w:w="1333" w:type="dxa"/>
            <w:tcBorders>
              <w:top w:val="single" w:sz="4" w:space="0" w:color="auto"/>
              <w:left w:val="single" w:sz="4" w:space="0" w:color="auto"/>
              <w:bottom w:val="single" w:sz="4" w:space="0" w:color="auto"/>
              <w:right w:val="single" w:sz="4" w:space="0" w:color="auto"/>
            </w:tcBorders>
          </w:tcPr>
          <w:p w14:paraId="015409FD" w14:textId="77777777" w:rsidR="005C4DE1" w:rsidRPr="00BA40C5" w:rsidRDefault="00C5437F">
            <w:pPr>
              <w:jc w:val="both"/>
              <w:rPr>
                <w:lang w:val="nl-BE"/>
              </w:rPr>
            </w:pPr>
            <w:r w:rsidRPr="00BA40C5">
              <w:rPr>
                <w:lang w:val="nl-BE"/>
              </w:rPr>
              <w:t>Faridha et al., 2016; Banakar &amp; Jayaraj, 2018</w:t>
            </w:r>
          </w:p>
        </w:tc>
      </w:tr>
      <w:tr w:rsidR="005C4DE1" w14:paraId="0AF88C3F" w14:textId="77777777">
        <w:tc>
          <w:tcPr>
            <w:tcW w:w="1324" w:type="dxa"/>
            <w:tcBorders>
              <w:top w:val="single" w:sz="4" w:space="0" w:color="auto"/>
              <w:left w:val="single" w:sz="4" w:space="0" w:color="auto"/>
              <w:bottom w:val="single" w:sz="4" w:space="0" w:color="auto"/>
              <w:right w:val="single" w:sz="4" w:space="0" w:color="auto"/>
            </w:tcBorders>
          </w:tcPr>
          <w:p w14:paraId="4D38D875"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7</w:t>
            </w:r>
          </w:p>
        </w:tc>
        <w:tc>
          <w:tcPr>
            <w:tcW w:w="1574" w:type="dxa"/>
            <w:tcBorders>
              <w:top w:val="single" w:sz="4" w:space="0" w:color="auto"/>
              <w:left w:val="single" w:sz="4" w:space="0" w:color="auto"/>
              <w:bottom w:val="single" w:sz="4" w:space="0" w:color="auto"/>
              <w:right w:val="single" w:sz="4" w:space="0" w:color="auto"/>
            </w:tcBorders>
          </w:tcPr>
          <w:p w14:paraId="18D4CD58"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Tetradecanoic acid </w:t>
            </w:r>
          </w:p>
        </w:tc>
        <w:tc>
          <w:tcPr>
            <w:tcW w:w="1276" w:type="dxa"/>
            <w:tcBorders>
              <w:top w:val="single" w:sz="4" w:space="0" w:color="auto"/>
              <w:left w:val="single" w:sz="4" w:space="0" w:color="auto"/>
              <w:bottom w:val="single" w:sz="4" w:space="0" w:color="auto"/>
              <w:right w:val="single" w:sz="4" w:space="0" w:color="auto"/>
            </w:tcBorders>
          </w:tcPr>
          <w:p w14:paraId="36D67A0B"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23.480</w:t>
            </w:r>
          </w:p>
        </w:tc>
        <w:tc>
          <w:tcPr>
            <w:tcW w:w="1324" w:type="dxa"/>
            <w:tcBorders>
              <w:top w:val="single" w:sz="4" w:space="0" w:color="auto"/>
              <w:left w:val="single" w:sz="4" w:space="0" w:color="auto"/>
              <w:bottom w:val="single" w:sz="4" w:space="0" w:color="auto"/>
              <w:right w:val="single" w:sz="4" w:space="0" w:color="auto"/>
            </w:tcBorders>
          </w:tcPr>
          <w:p w14:paraId="5D14C000"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2.47</w:t>
            </w:r>
          </w:p>
        </w:tc>
        <w:tc>
          <w:tcPr>
            <w:tcW w:w="1333" w:type="dxa"/>
            <w:tcBorders>
              <w:top w:val="single" w:sz="4" w:space="0" w:color="auto"/>
              <w:left w:val="single" w:sz="4" w:space="0" w:color="auto"/>
              <w:bottom w:val="single" w:sz="4" w:space="0" w:color="auto"/>
              <w:right w:val="single" w:sz="4" w:space="0" w:color="auto"/>
            </w:tcBorders>
          </w:tcPr>
          <w:p w14:paraId="0016AF33"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1333" w:type="dxa"/>
            <w:tcBorders>
              <w:top w:val="single" w:sz="4" w:space="0" w:color="auto"/>
              <w:left w:val="single" w:sz="4" w:space="0" w:color="auto"/>
              <w:bottom w:val="single" w:sz="4" w:space="0" w:color="auto"/>
              <w:right w:val="single" w:sz="4" w:space="0" w:color="auto"/>
            </w:tcBorders>
          </w:tcPr>
          <w:p w14:paraId="014BD9EC"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antibacterial,  anti‑virulence in derivatives </w:t>
            </w:r>
          </w:p>
        </w:tc>
        <w:tc>
          <w:tcPr>
            <w:tcW w:w="1333" w:type="dxa"/>
            <w:tcBorders>
              <w:top w:val="single" w:sz="4" w:space="0" w:color="auto"/>
              <w:left w:val="single" w:sz="4" w:space="0" w:color="auto"/>
              <w:bottom w:val="single" w:sz="4" w:space="0" w:color="auto"/>
              <w:right w:val="single" w:sz="4" w:space="0" w:color="auto"/>
            </w:tcBorders>
          </w:tcPr>
          <w:p w14:paraId="55F3F486" w14:textId="77777777" w:rsidR="005C4DE1" w:rsidRDefault="00C5437F">
            <w:pPr>
              <w:jc w:val="both"/>
            </w:pPr>
            <w:r>
              <w:t xml:space="preserve">Casillas-Vargas 2021; Jumina </w:t>
            </w:r>
            <w:r>
              <w:rPr>
                <w:i/>
                <w:iCs/>
              </w:rPr>
              <w:t>et</w:t>
            </w:r>
            <w:r>
              <w:t xml:space="preserve"> </w:t>
            </w:r>
            <w:r>
              <w:rPr>
                <w:i/>
                <w:iCs/>
              </w:rPr>
              <w:t>al</w:t>
            </w:r>
            <w:r>
              <w:t xml:space="preserve">., 2019; Juárez-Rodríguez </w:t>
            </w:r>
            <w:r>
              <w:rPr>
                <w:i/>
                <w:iCs/>
              </w:rPr>
              <w:t>et al</w:t>
            </w:r>
            <w:r>
              <w:t>., 2021</w:t>
            </w:r>
          </w:p>
        </w:tc>
      </w:tr>
      <w:tr w:rsidR="005C4DE1" w14:paraId="3746C24F" w14:textId="77777777">
        <w:tc>
          <w:tcPr>
            <w:tcW w:w="1324" w:type="dxa"/>
            <w:tcBorders>
              <w:top w:val="single" w:sz="4" w:space="0" w:color="auto"/>
              <w:left w:val="single" w:sz="4" w:space="0" w:color="auto"/>
              <w:bottom w:val="single" w:sz="4" w:space="0" w:color="auto"/>
              <w:right w:val="single" w:sz="4" w:space="0" w:color="auto"/>
            </w:tcBorders>
          </w:tcPr>
          <w:p w14:paraId="7C290155"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8</w:t>
            </w:r>
          </w:p>
        </w:tc>
        <w:tc>
          <w:tcPr>
            <w:tcW w:w="1574" w:type="dxa"/>
            <w:tcBorders>
              <w:top w:val="single" w:sz="4" w:space="0" w:color="auto"/>
              <w:left w:val="single" w:sz="4" w:space="0" w:color="auto"/>
              <w:bottom w:val="single" w:sz="4" w:space="0" w:color="auto"/>
              <w:right w:val="single" w:sz="4" w:space="0" w:color="auto"/>
            </w:tcBorders>
          </w:tcPr>
          <w:p w14:paraId="4C251FC6"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9-Eicosene, (E)-</w:t>
            </w:r>
          </w:p>
          <w:p w14:paraId="4740DF8C" w14:textId="77777777" w:rsidR="005C4DE1" w:rsidRDefault="005C4DE1">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ECCD7ED"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24.002</w:t>
            </w:r>
          </w:p>
        </w:tc>
        <w:tc>
          <w:tcPr>
            <w:tcW w:w="1324" w:type="dxa"/>
            <w:tcBorders>
              <w:top w:val="single" w:sz="4" w:space="0" w:color="auto"/>
              <w:left w:val="single" w:sz="4" w:space="0" w:color="auto"/>
              <w:bottom w:val="single" w:sz="4" w:space="0" w:color="auto"/>
              <w:right w:val="single" w:sz="4" w:space="0" w:color="auto"/>
            </w:tcBorders>
          </w:tcPr>
          <w:p w14:paraId="33845F50"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0.43</w:t>
            </w:r>
          </w:p>
        </w:tc>
        <w:tc>
          <w:tcPr>
            <w:tcW w:w="1333" w:type="dxa"/>
            <w:tcBorders>
              <w:top w:val="single" w:sz="4" w:space="0" w:color="auto"/>
              <w:left w:val="single" w:sz="4" w:space="0" w:color="auto"/>
              <w:bottom w:val="single" w:sz="4" w:space="0" w:color="auto"/>
              <w:right w:val="single" w:sz="4" w:space="0" w:color="auto"/>
            </w:tcBorders>
          </w:tcPr>
          <w:p w14:paraId="78494D16"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1333" w:type="dxa"/>
            <w:tcBorders>
              <w:top w:val="single" w:sz="4" w:space="0" w:color="auto"/>
              <w:left w:val="single" w:sz="4" w:space="0" w:color="auto"/>
              <w:bottom w:val="single" w:sz="4" w:space="0" w:color="auto"/>
              <w:right w:val="single" w:sz="4" w:space="0" w:color="auto"/>
            </w:tcBorders>
          </w:tcPr>
          <w:p w14:paraId="2F1F3AB5"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Antimicrobial </w:t>
            </w:r>
          </w:p>
        </w:tc>
        <w:tc>
          <w:tcPr>
            <w:tcW w:w="1333" w:type="dxa"/>
            <w:tcBorders>
              <w:top w:val="single" w:sz="4" w:space="0" w:color="auto"/>
              <w:left w:val="single" w:sz="4" w:space="0" w:color="auto"/>
              <w:bottom w:val="single" w:sz="4" w:space="0" w:color="auto"/>
              <w:right w:val="single" w:sz="4" w:space="0" w:color="auto"/>
            </w:tcBorders>
          </w:tcPr>
          <w:p w14:paraId="5C1BF304" w14:textId="77777777" w:rsidR="005C4DE1" w:rsidRDefault="00C5437F">
            <w:pPr>
              <w:jc w:val="both"/>
            </w:pPr>
            <w:r>
              <w:t xml:space="preserve">Ugbogu </w:t>
            </w:r>
            <w:r>
              <w:rPr>
                <w:i/>
                <w:iCs/>
              </w:rPr>
              <w:t>et</w:t>
            </w:r>
            <w:r>
              <w:t xml:space="preserve"> </w:t>
            </w:r>
            <w:r>
              <w:rPr>
                <w:i/>
                <w:iCs/>
              </w:rPr>
              <w:t>al</w:t>
            </w:r>
            <w:r>
              <w:t>., 2019</w:t>
            </w:r>
          </w:p>
        </w:tc>
      </w:tr>
      <w:tr w:rsidR="005C4DE1" w:rsidRPr="00BA40C5" w14:paraId="0F89214B" w14:textId="77777777">
        <w:tc>
          <w:tcPr>
            <w:tcW w:w="1324" w:type="dxa"/>
            <w:tcBorders>
              <w:top w:val="single" w:sz="4" w:space="0" w:color="auto"/>
              <w:left w:val="single" w:sz="4" w:space="0" w:color="auto"/>
              <w:bottom w:val="single" w:sz="4" w:space="0" w:color="auto"/>
              <w:right w:val="single" w:sz="4" w:space="0" w:color="auto"/>
            </w:tcBorders>
          </w:tcPr>
          <w:p w14:paraId="30993315"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9</w:t>
            </w:r>
          </w:p>
        </w:tc>
        <w:tc>
          <w:tcPr>
            <w:tcW w:w="1574" w:type="dxa"/>
            <w:tcBorders>
              <w:top w:val="single" w:sz="4" w:space="0" w:color="auto"/>
              <w:left w:val="single" w:sz="4" w:space="0" w:color="auto"/>
              <w:bottom w:val="single" w:sz="4" w:space="0" w:color="auto"/>
              <w:right w:val="single" w:sz="4" w:space="0" w:color="auto"/>
            </w:tcBorders>
          </w:tcPr>
          <w:p w14:paraId="00497311"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Tetratetracontane </w:t>
            </w:r>
          </w:p>
          <w:p w14:paraId="1CCFFCC3"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Tetratetracontane</w:t>
            </w:r>
          </w:p>
        </w:tc>
        <w:tc>
          <w:tcPr>
            <w:tcW w:w="1276" w:type="dxa"/>
            <w:tcBorders>
              <w:top w:val="single" w:sz="4" w:space="0" w:color="auto"/>
              <w:left w:val="single" w:sz="4" w:space="0" w:color="auto"/>
              <w:bottom w:val="single" w:sz="4" w:space="0" w:color="auto"/>
              <w:right w:val="single" w:sz="4" w:space="0" w:color="auto"/>
            </w:tcBorders>
          </w:tcPr>
          <w:p w14:paraId="72209769"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24.213</w:t>
            </w:r>
          </w:p>
        </w:tc>
        <w:tc>
          <w:tcPr>
            <w:tcW w:w="1324" w:type="dxa"/>
            <w:tcBorders>
              <w:top w:val="single" w:sz="4" w:space="0" w:color="auto"/>
              <w:left w:val="single" w:sz="4" w:space="0" w:color="auto"/>
              <w:bottom w:val="single" w:sz="4" w:space="0" w:color="auto"/>
              <w:right w:val="single" w:sz="4" w:space="0" w:color="auto"/>
            </w:tcBorders>
          </w:tcPr>
          <w:p w14:paraId="675D85D0"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0.47</w:t>
            </w:r>
          </w:p>
        </w:tc>
        <w:tc>
          <w:tcPr>
            <w:tcW w:w="1333" w:type="dxa"/>
            <w:tcBorders>
              <w:top w:val="single" w:sz="4" w:space="0" w:color="auto"/>
              <w:left w:val="single" w:sz="4" w:space="0" w:color="auto"/>
              <w:bottom w:val="single" w:sz="4" w:space="0" w:color="auto"/>
              <w:right w:val="single" w:sz="4" w:space="0" w:color="auto"/>
            </w:tcBorders>
          </w:tcPr>
          <w:p w14:paraId="09E36158"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Alkane </w:t>
            </w:r>
          </w:p>
        </w:tc>
        <w:tc>
          <w:tcPr>
            <w:tcW w:w="1333" w:type="dxa"/>
            <w:tcBorders>
              <w:top w:val="single" w:sz="4" w:space="0" w:color="auto"/>
              <w:left w:val="single" w:sz="4" w:space="0" w:color="auto"/>
              <w:bottom w:val="single" w:sz="4" w:space="0" w:color="auto"/>
              <w:right w:val="single" w:sz="4" w:space="0" w:color="auto"/>
            </w:tcBorders>
          </w:tcPr>
          <w:p w14:paraId="731A2C35"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Antioxidant, </w:t>
            </w:r>
          </w:p>
        </w:tc>
        <w:tc>
          <w:tcPr>
            <w:tcW w:w="1333" w:type="dxa"/>
            <w:tcBorders>
              <w:top w:val="single" w:sz="4" w:space="0" w:color="auto"/>
              <w:left w:val="single" w:sz="4" w:space="0" w:color="auto"/>
              <w:bottom w:val="single" w:sz="4" w:space="0" w:color="auto"/>
              <w:right w:val="single" w:sz="4" w:space="0" w:color="auto"/>
            </w:tcBorders>
          </w:tcPr>
          <w:p w14:paraId="4E1ED2C8" w14:textId="77777777" w:rsidR="005C4DE1" w:rsidRPr="00BA40C5" w:rsidRDefault="00C5437F">
            <w:pPr>
              <w:jc w:val="both"/>
              <w:rPr>
                <w:lang w:val="nl-BE"/>
              </w:rPr>
            </w:pPr>
            <w:r w:rsidRPr="00BA40C5">
              <w:rPr>
                <w:lang w:val="nl-BE"/>
              </w:rPr>
              <w:t xml:space="preserve">Mallick &amp; Dighe, (2014); Midhun </w:t>
            </w:r>
            <w:r w:rsidRPr="00BA40C5">
              <w:rPr>
                <w:i/>
                <w:iCs/>
                <w:lang w:val="nl-BE"/>
              </w:rPr>
              <w:t>et</w:t>
            </w:r>
            <w:r w:rsidRPr="00BA40C5">
              <w:rPr>
                <w:lang w:val="nl-BE"/>
              </w:rPr>
              <w:t xml:space="preserve"> </w:t>
            </w:r>
            <w:r w:rsidRPr="00BA40C5">
              <w:rPr>
                <w:i/>
                <w:iCs/>
                <w:lang w:val="nl-BE"/>
              </w:rPr>
              <w:t>al</w:t>
            </w:r>
            <w:r w:rsidRPr="00BA40C5">
              <w:rPr>
                <w:lang w:val="nl-BE"/>
              </w:rPr>
              <w:t>., 2025</w:t>
            </w:r>
          </w:p>
        </w:tc>
      </w:tr>
      <w:tr w:rsidR="005C4DE1" w14:paraId="03A4C51E" w14:textId="77777777">
        <w:tc>
          <w:tcPr>
            <w:tcW w:w="1324" w:type="dxa"/>
            <w:tcBorders>
              <w:top w:val="single" w:sz="4" w:space="0" w:color="auto"/>
              <w:left w:val="single" w:sz="4" w:space="0" w:color="auto"/>
              <w:bottom w:val="single" w:sz="4" w:space="0" w:color="auto"/>
              <w:right w:val="single" w:sz="4" w:space="0" w:color="auto"/>
            </w:tcBorders>
          </w:tcPr>
          <w:p w14:paraId="1ACEFD89"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10</w:t>
            </w:r>
          </w:p>
        </w:tc>
        <w:tc>
          <w:tcPr>
            <w:tcW w:w="1574" w:type="dxa"/>
            <w:tcBorders>
              <w:top w:val="single" w:sz="4" w:space="0" w:color="auto"/>
              <w:left w:val="single" w:sz="4" w:space="0" w:color="auto"/>
              <w:bottom w:val="single" w:sz="4" w:space="0" w:color="auto"/>
              <w:right w:val="single" w:sz="4" w:space="0" w:color="auto"/>
            </w:tcBorders>
          </w:tcPr>
          <w:p w14:paraId="11E12898"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Cyclohexane, (1-methylethyl)-</w:t>
            </w:r>
          </w:p>
          <w:p w14:paraId="05DF0F10"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595182FF"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25.286</w:t>
            </w:r>
          </w:p>
        </w:tc>
        <w:tc>
          <w:tcPr>
            <w:tcW w:w="1324" w:type="dxa"/>
            <w:tcBorders>
              <w:top w:val="single" w:sz="4" w:space="0" w:color="auto"/>
              <w:left w:val="single" w:sz="4" w:space="0" w:color="auto"/>
              <w:bottom w:val="single" w:sz="4" w:space="0" w:color="auto"/>
              <w:right w:val="single" w:sz="4" w:space="0" w:color="auto"/>
            </w:tcBorders>
          </w:tcPr>
          <w:p w14:paraId="271B5498"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0.03 </w:t>
            </w:r>
          </w:p>
        </w:tc>
        <w:tc>
          <w:tcPr>
            <w:tcW w:w="1333" w:type="dxa"/>
            <w:tcBorders>
              <w:top w:val="single" w:sz="4" w:space="0" w:color="auto"/>
              <w:left w:val="single" w:sz="4" w:space="0" w:color="auto"/>
              <w:bottom w:val="single" w:sz="4" w:space="0" w:color="auto"/>
              <w:right w:val="single" w:sz="4" w:space="0" w:color="auto"/>
            </w:tcBorders>
          </w:tcPr>
          <w:p w14:paraId="5E890A88"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Fatty acid methyl </w:t>
            </w:r>
          </w:p>
        </w:tc>
        <w:tc>
          <w:tcPr>
            <w:tcW w:w="1333" w:type="dxa"/>
            <w:tcBorders>
              <w:top w:val="single" w:sz="4" w:space="0" w:color="auto"/>
              <w:left w:val="single" w:sz="4" w:space="0" w:color="auto"/>
              <w:bottom w:val="single" w:sz="4" w:space="0" w:color="auto"/>
              <w:right w:val="single" w:sz="4" w:space="0" w:color="auto"/>
            </w:tcBorders>
          </w:tcPr>
          <w:p w14:paraId="4A65EFE7"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_</w:t>
            </w:r>
          </w:p>
        </w:tc>
        <w:tc>
          <w:tcPr>
            <w:tcW w:w="1333" w:type="dxa"/>
            <w:tcBorders>
              <w:top w:val="single" w:sz="4" w:space="0" w:color="auto"/>
              <w:left w:val="single" w:sz="4" w:space="0" w:color="auto"/>
              <w:bottom w:val="single" w:sz="4" w:space="0" w:color="auto"/>
              <w:right w:val="single" w:sz="4" w:space="0" w:color="auto"/>
            </w:tcBorders>
          </w:tcPr>
          <w:p w14:paraId="43B14B5B" w14:textId="77777777" w:rsidR="005C4DE1" w:rsidRDefault="00C5437F">
            <w:pPr>
              <w:jc w:val="both"/>
            </w:pPr>
            <w:r>
              <w:t>_</w:t>
            </w:r>
          </w:p>
        </w:tc>
      </w:tr>
    </w:tbl>
    <w:p w14:paraId="632AC851" w14:textId="77777777" w:rsidR="005C4DE1" w:rsidRDefault="005C4DE1">
      <w:pPr>
        <w:jc w:val="both"/>
        <w:rPr>
          <w:rFonts w:ascii="Times New Roman" w:hAnsi="Times New Roman" w:cs="Times New Roman"/>
          <w:bCs/>
          <w:sz w:val="24"/>
          <w:szCs w:val="24"/>
        </w:rPr>
      </w:pPr>
    </w:p>
    <w:p w14:paraId="7B53C302" w14:textId="77777777" w:rsidR="005C4DE1" w:rsidRDefault="005C4DE1">
      <w:pPr>
        <w:jc w:val="both"/>
        <w:rPr>
          <w:rFonts w:ascii="Times New Roman" w:hAnsi="Times New Roman" w:cs="Times New Roman"/>
          <w:bCs/>
          <w:sz w:val="24"/>
          <w:szCs w:val="24"/>
        </w:rPr>
      </w:pPr>
    </w:p>
    <w:p w14:paraId="576D2008" w14:textId="77777777" w:rsidR="005C4DE1" w:rsidRDefault="005C4DE1">
      <w:pPr>
        <w:jc w:val="both"/>
        <w:rPr>
          <w:rFonts w:ascii="Times New Roman" w:hAnsi="Times New Roman" w:cs="Times New Roman"/>
          <w:bCs/>
          <w:sz w:val="24"/>
          <w:szCs w:val="24"/>
        </w:rPr>
      </w:pPr>
    </w:p>
    <w:p w14:paraId="1072B9F0" w14:textId="77777777" w:rsidR="005C4DE1" w:rsidRDefault="005C4DE1">
      <w:pPr>
        <w:jc w:val="both"/>
        <w:rPr>
          <w:rFonts w:ascii="Times New Roman" w:hAnsi="Times New Roman" w:cs="Times New Roman"/>
          <w:bCs/>
          <w:sz w:val="24"/>
          <w:szCs w:val="24"/>
        </w:rPr>
      </w:pPr>
    </w:p>
    <w:p w14:paraId="1C53D64D" w14:textId="27B9A003" w:rsidR="005C4DE1" w:rsidRDefault="00236B4F">
      <w:pPr>
        <w:jc w:val="both"/>
        <w:rPr>
          <w:rFonts w:ascii="Times New Roman" w:hAnsi="Times New Roman" w:cs="Times New Roman"/>
          <w:bCs/>
          <w:sz w:val="24"/>
          <w:szCs w:val="24"/>
        </w:rPr>
      </w:pPr>
      <w:r>
        <w:rPr>
          <w:noProof/>
        </w:rPr>
        <w:lastRenderedPageBreak/>
        <w:drawing>
          <wp:anchor distT="0" distB="0" distL="0" distR="0" simplePos="0" relativeHeight="251656192" behindDoc="0" locked="0" layoutInCell="1" allowOverlap="1" wp14:anchorId="15AC81BD" wp14:editId="0805F90E">
            <wp:simplePos x="0" y="0"/>
            <wp:positionH relativeFrom="page">
              <wp:posOffset>1303522</wp:posOffset>
            </wp:positionH>
            <wp:positionV relativeFrom="page">
              <wp:posOffset>538200</wp:posOffset>
            </wp:positionV>
            <wp:extent cx="4713730" cy="2756341"/>
            <wp:effectExtent l="0" t="0" r="0" b="0"/>
            <wp:wrapNone/>
            <wp:docPr id="102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79" cstate="print"/>
                    <a:srcRect r="6331"/>
                    <a:stretch/>
                  </pic:blipFill>
                  <pic:spPr>
                    <a:xfrm>
                      <a:off x="0" y="0"/>
                      <a:ext cx="4713730" cy="2756341"/>
                    </a:xfrm>
                    <a:prstGeom prst="rect">
                      <a:avLst/>
                    </a:prstGeom>
                    <a:ln>
                      <a:noFill/>
                    </a:ln>
                  </pic:spPr>
                </pic:pic>
              </a:graphicData>
            </a:graphic>
          </wp:anchor>
        </w:drawing>
      </w:r>
    </w:p>
    <w:p w14:paraId="5750FE98" w14:textId="25813621" w:rsidR="005C4DE1" w:rsidRDefault="005C4DE1">
      <w:pPr>
        <w:jc w:val="both"/>
        <w:rPr>
          <w:rFonts w:ascii="Times New Roman" w:hAnsi="Times New Roman" w:cs="Times New Roman"/>
          <w:bCs/>
          <w:sz w:val="24"/>
          <w:szCs w:val="24"/>
        </w:rPr>
      </w:pPr>
    </w:p>
    <w:p w14:paraId="5943F704" w14:textId="77777777" w:rsidR="005C4DE1" w:rsidRDefault="005C4DE1">
      <w:pPr>
        <w:jc w:val="both"/>
        <w:rPr>
          <w:rFonts w:ascii="Times New Roman" w:hAnsi="Times New Roman" w:cs="Times New Roman"/>
          <w:bCs/>
          <w:sz w:val="24"/>
          <w:szCs w:val="24"/>
        </w:rPr>
      </w:pPr>
    </w:p>
    <w:p w14:paraId="1F684094" w14:textId="77777777" w:rsidR="005C4DE1" w:rsidRDefault="005C4DE1">
      <w:pPr>
        <w:jc w:val="both"/>
        <w:rPr>
          <w:rFonts w:ascii="Times New Roman" w:hAnsi="Times New Roman" w:cs="Times New Roman"/>
          <w:bCs/>
          <w:sz w:val="24"/>
          <w:szCs w:val="24"/>
        </w:rPr>
      </w:pPr>
    </w:p>
    <w:p w14:paraId="7D82255C" w14:textId="77777777" w:rsidR="005C4DE1" w:rsidRDefault="005C4DE1">
      <w:pPr>
        <w:jc w:val="center"/>
        <w:rPr>
          <w:rFonts w:ascii="Times New Roman" w:hAnsi="Times New Roman" w:cs="Times New Roman"/>
          <w:bCs/>
          <w:sz w:val="24"/>
          <w:szCs w:val="24"/>
        </w:rPr>
      </w:pPr>
    </w:p>
    <w:p w14:paraId="04E03216" w14:textId="77777777" w:rsidR="005C4DE1" w:rsidRDefault="005C4DE1">
      <w:pPr>
        <w:jc w:val="both"/>
        <w:rPr>
          <w:rFonts w:ascii="Times New Roman" w:hAnsi="Times New Roman" w:cs="Times New Roman"/>
          <w:bCs/>
          <w:sz w:val="24"/>
          <w:szCs w:val="24"/>
        </w:rPr>
      </w:pPr>
    </w:p>
    <w:p w14:paraId="27EE2C9E" w14:textId="77777777" w:rsidR="005C4DE1" w:rsidRDefault="005C4DE1">
      <w:pPr>
        <w:jc w:val="both"/>
        <w:rPr>
          <w:rFonts w:ascii="Times New Roman" w:hAnsi="Times New Roman" w:cs="Times New Roman"/>
          <w:bCs/>
          <w:sz w:val="24"/>
          <w:szCs w:val="24"/>
        </w:rPr>
      </w:pPr>
    </w:p>
    <w:p w14:paraId="77326CD5" w14:textId="77777777" w:rsidR="005C4DE1" w:rsidRDefault="005C4DE1">
      <w:pPr>
        <w:jc w:val="both"/>
        <w:rPr>
          <w:rFonts w:ascii="Times New Roman" w:hAnsi="Times New Roman" w:cs="Times New Roman"/>
          <w:bCs/>
          <w:sz w:val="24"/>
          <w:szCs w:val="24"/>
        </w:rPr>
      </w:pPr>
    </w:p>
    <w:p w14:paraId="64861380" w14:textId="1A5E1E35" w:rsidR="005C4DE1" w:rsidRDefault="005C4DE1">
      <w:pPr>
        <w:jc w:val="both"/>
        <w:rPr>
          <w:rFonts w:ascii="Times New Roman" w:hAnsi="Times New Roman" w:cs="Times New Roman"/>
          <w:bCs/>
          <w:sz w:val="24"/>
          <w:szCs w:val="24"/>
        </w:rPr>
      </w:pPr>
    </w:p>
    <w:p w14:paraId="06A6F38A" w14:textId="77777777" w:rsidR="005C4DE1" w:rsidRDefault="005C4DE1">
      <w:pPr>
        <w:jc w:val="both"/>
        <w:rPr>
          <w:rFonts w:ascii="Times New Roman" w:hAnsi="Times New Roman" w:cs="Times New Roman"/>
          <w:bCs/>
          <w:sz w:val="24"/>
          <w:szCs w:val="24"/>
        </w:rPr>
      </w:pPr>
    </w:p>
    <w:p w14:paraId="4DD9A709" w14:textId="77777777" w:rsidR="005C4DE1" w:rsidRDefault="005C4DE1">
      <w:pPr>
        <w:jc w:val="both"/>
        <w:rPr>
          <w:rFonts w:ascii="Times New Roman" w:hAnsi="Times New Roman" w:cs="Times New Roman"/>
          <w:bCs/>
          <w:sz w:val="24"/>
          <w:szCs w:val="24"/>
        </w:rPr>
      </w:pPr>
    </w:p>
    <w:p w14:paraId="31E9DD10" w14:textId="77777777" w:rsidR="005C4DE1" w:rsidRDefault="00C5437F">
      <w:pPr>
        <w:jc w:val="both"/>
        <w:rPr>
          <w:rFonts w:ascii="Times New Roman" w:hAnsi="Times New Roman" w:cs="Times New Roman"/>
          <w:b/>
          <w:bCs/>
          <w:sz w:val="24"/>
          <w:szCs w:val="24"/>
        </w:rPr>
      </w:pPr>
      <w:r>
        <w:rPr>
          <w:rFonts w:ascii="Times New Roman" w:hAnsi="Times New Roman" w:cs="Times New Roman"/>
          <w:b/>
          <w:bCs/>
          <w:sz w:val="24"/>
          <w:szCs w:val="24"/>
        </w:rPr>
        <w:t xml:space="preserve">Figure 4: GC-MS Chromatogram of </w:t>
      </w:r>
      <w:r>
        <w:rPr>
          <w:rFonts w:ascii="Times New Roman" w:hAnsi="Times New Roman" w:cs="Times New Roman"/>
          <w:b/>
          <w:bCs/>
          <w:i/>
          <w:iCs/>
          <w:sz w:val="24"/>
          <w:szCs w:val="24"/>
        </w:rPr>
        <w:t xml:space="preserve">Euphorbia heterophylla </w:t>
      </w:r>
    </w:p>
    <w:p w14:paraId="73D26BA7" w14:textId="77777777" w:rsidR="005C4DE1" w:rsidRDefault="005C4DE1">
      <w:pPr>
        <w:jc w:val="both"/>
        <w:rPr>
          <w:rFonts w:ascii="Times New Roman" w:hAnsi="Times New Roman" w:cs="Times New Roman"/>
          <w:b/>
          <w:bCs/>
          <w:sz w:val="24"/>
          <w:szCs w:val="24"/>
        </w:rPr>
      </w:pPr>
    </w:p>
    <w:p w14:paraId="6A78D263" w14:textId="77777777" w:rsidR="005C4DE1" w:rsidRDefault="00C5437F">
      <w:pPr>
        <w:jc w:val="both"/>
        <w:rPr>
          <w:rFonts w:ascii="Times New Roman" w:hAnsi="Times New Roman" w:cs="Times New Roman"/>
          <w:b/>
          <w:bCs/>
          <w:sz w:val="24"/>
          <w:szCs w:val="24"/>
        </w:rPr>
      </w:pPr>
      <w:r>
        <w:rPr>
          <w:rFonts w:ascii="Times New Roman" w:hAnsi="Times New Roman" w:cs="Times New Roman"/>
          <w:b/>
          <w:bCs/>
          <w:sz w:val="24"/>
          <w:szCs w:val="24"/>
        </w:rPr>
        <w:t xml:space="preserve">Table 4: GC-MS Phytochemical profile of </w:t>
      </w:r>
      <w:r>
        <w:rPr>
          <w:rFonts w:ascii="Times New Roman" w:hAnsi="Times New Roman" w:cs="Times New Roman"/>
          <w:b/>
          <w:bCs/>
          <w:i/>
          <w:iCs/>
          <w:sz w:val="24"/>
          <w:szCs w:val="24"/>
        </w:rPr>
        <w:t>Euphorbia heterophylla</w:t>
      </w:r>
      <w:r>
        <w:rPr>
          <w:rFonts w:ascii="Times New Roman" w:hAnsi="Times New Roman" w:cs="Times New Roman"/>
          <w:b/>
          <w:bCs/>
          <w:sz w:val="24"/>
          <w:szCs w:val="24"/>
        </w:rPr>
        <w:t xml:space="preserve"> </w:t>
      </w:r>
    </w:p>
    <w:tbl>
      <w:tblPr>
        <w:tblStyle w:val="TableGrid"/>
        <w:tblW w:w="10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
        <w:gridCol w:w="3623"/>
        <w:gridCol w:w="1326"/>
        <w:gridCol w:w="762"/>
        <w:gridCol w:w="1117"/>
        <w:gridCol w:w="1670"/>
        <w:gridCol w:w="1155"/>
      </w:tblGrid>
      <w:tr w:rsidR="005C4DE1" w14:paraId="5E44C728" w14:textId="77777777">
        <w:tc>
          <w:tcPr>
            <w:tcW w:w="493" w:type="dxa"/>
            <w:tcBorders>
              <w:top w:val="single" w:sz="4" w:space="0" w:color="auto"/>
              <w:left w:val="single" w:sz="4" w:space="0" w:color="auto"/>
              <w:bottom w:val="single" w:sz="4" w:space="0" w:color="auto"/>
              <w:right w:val="single" w:sz="4" w:space="0" w:color="auto"/>
            </w:tcBorders>
          </w:tcPr>
          <w:p w14:paraId="382C0F62"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Peak </w:t>
            </w:r>
          </w:p>
        </w:tc>
        <w:tc>
          <w:tcPr>
            <w:tcW w:w="3623" w:type="dxa"/>
            <w:tcBorders>
              <w:top w:val="single" w:sz="4" w:space="0" w:color="auto"/>
              <w:left w:val="single" w:sz="4" w:space="0" w:color="auto"/>
              <w:bottom w:val="single" w:sz="4" w:space="0" w:color="auto"/>
              <w:right w:val="single" w:sz="4" w:space="0" w:color="auto"/>
            </w:tcBorders>
          </w:tcPr>
          <w:p w14:paraId="0D570044"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Name of compound </w:t>
            </w:r>
          </w:p>
        </w:tc>
        <w:tc>
          <w:tcPr>
            <w:tcW w:w="1326" w:type="dxa"/>
            <w:tcBorders>
              <w:top w:val="single" w:sz="4" w:space="0" w:color="auto"/>
              <w:left w:val="single" w:sz="4" w:space="0" w:color="auto"/>
              <w:bottom w:val="single" w:sz="4" w:space="0" w:color="auto"/>
              <w:right w:val="single" w:sz="4" w:space="0" w:color="auto"/>
            </w:tcBorders>
          </w:tcPr>
          <w:p w14:paraId="5DB1E620"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Retention time </w:t>
            </w:r>
          </w:p>
        </w:tc>
        <w:tc>
          <w:tcPr>
            <w:tcW w:w="762" w:type="dxa"/>
            <w:tcBorders>
              <w:top w:val="single" w:sz="4" w:space="0" w:color="auto"/>
              <w:left w:val="single" w:sz="4" w:space="0" w:color="auto"/>
              <w:bottom w:val="single" w:sz="4" w:space="0" w:color="auto"/>
              <w:right w:val="single" w:sz="4" w:space="0" w:color="auto"/>
            </w:tcBorders>
          </w:tcPr>
          <w:p w14:paraId="0CD64706"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Peak area (%)</w:t>
            </w:r>
          </w:p>
        </w:tc>
        <w:tc>
          <w:tcPr>
            <w:tcW w:w="1117" w:type="dxa"/>
            <w:tcBorders>
              <w:top w:val="single" w:sz="4" w:space="0" w:color="auto"/>
              <w:left w:val="single" w:sz="4" w:space="0" w:color="auto"/>
              <w:bottom w:val="single" w:sz="4" w:space="0" w:color="auto"/>
              <w:right w:val="single" w:sz="4" w:space="0" w:color="auto"/>
            </w:tcBorders>
          </w:tcPr>
          <w:p w14:paraId="136F6C27"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Nature </w:t>
            </w:r>
          </w:p>
        </w:tc>
        <w:tc>
          <w:tcPr>
            <w:tcW w:w="1670" w:type="dxa"/>
            <w:tcBorders>
              <w:top w:val="single" w:sz="4" w:space="0" w:color="auto"/>
              <w:left w:val="single" w:sz="4" w:space="0" w:color="auto"/>
              <w:bottom w:val="single" w:sz="4" w:space="0" w:color="auto"/>
              <w:right w:val="single" w:sz="4" w:space="0" w:color="auto"/>
            </w:tcBorders>
          </w:tcPr>
          <w:p w14:paraId="3494C5C6"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Biological activities </w:t>
            </w:r>
          </w:p>
        </w:tc>
        <w:tc>
          <w:tcPr>
            <w:tcW w:w="1155" w:type="dxa"/>
            <w:tcBorders>
              <w:top w:val="single" w:sz="4" w:space="0" w:color="auto"/>
              <w:left w:val="single" w:sz="4" w:space="0" w:color="auto"/>
              <w:bottom w:val="single" w:sz="4" w:space="0" w:color="auto"/>
              <w:right w:val="single" w:sz="4" w:space="0" w:color="auto"/>
            </w:tcBorders>
          </w:tcPr>
          <w:p w14:paraId="4A73F9D9" w14:textId="77777777" w:rsidR="005C4DE1" w:rsidRDefault="00C5437F">
            <w:pPr>
              <w:jc w:val="both"/>
            </w:pPr>
            <w:r>
              <w:rPr>
                <w:b/>
                <w:bCs/>
              </w:rPr>
              <w:t>References</w:t>
            </w:r>
            <w:r>
              <w:t xml:space="preserve"> </w:t>
            </w:r>
          </w:p>
        </w:tc>
      </w:tr>
      <w:tr w:rsidR="005C4DE1" w14:paraId="5024DB19" w14:textId="77777777">
        <w:tc>
          <w:tcPr>
            <w:tcW w:w="493" w:type="dxa"/>
            <w:tcBorders>
              <w:top w:val="single" w:sz="4" w:space="0" w:color="auto"/>
              <w:left w:val="single" w:sz="4" w:space="0" w:color="auto"/>
              <w:bottom w:val="single" w:sz="4" w:space="0" w:color="auto"/>
              <w:right w:val="single" w:sz="4" w:space="0" w:color="auto"/>
            </w:tcBorders>
          </w:tcPr>
          <w:p w14:paraId="0F9934C2"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 1</w:t>
            </w:r>
          </w:p>
        </w:tc>
        <w:tc>
          <w:tcPr>
            <w:tcW w:w="3623" w:type="dxa"/>
            <w:tcBorders>
              <w:top w:val="single" w:sz="4" w:space="0" w:color="auto"/>
              <w:left w:val="single" w:sz="4" w:space="0" w:color="auto"/>
              <w:bottom w:val="single" w:sz="4" w:space="0" w:color="auto"/>
              <w:right w:val="single" w:sz="4" w:space="0" w:color="auto"/>
            </w:tcBorders>
          </w:tcPr>
          <w:p w14:paraId="0389A72F"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Tetradecane</w:t>
            </w:r>
          </w:p>
        </w:tc>
        <w:tc>
          <w:tcPr>
            <w:tcW w:w="1326" w:type="dxa"/>
            <w:tcBorders>
              <w:top w:val="single" w:sz="4" w:space="0" w:color="auto"/>
              <w:left w:val="single" w:sz="4" w:space="0" w:color="auto"/>
              <w:bottom w:val="single" w:sz="4" w:space="0" w:color="auto"/>
              <w:right w:val="single" w:sz="4" w:space="0" w:color="auto"/>
            </w:tcBorders>
          </w:tcPr>
          <w:p w14:paraId="52DF6C19"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14.943</w:t>
            </w:r>
          </w:p>
        </w:tc>
        <w:tc>
          <w:tcPr>
            <w:tcW w:w="762" w:type="dxa"/>
            <w:tcBorders>
              <w:top w:val="single" w:sz="4" w:space="0" w:color="auto"/>
              <w:left w:val="single" w:sz="4" w:space="0" w:color="auto"/>
              <w:bottom w:val="single" w:sz="4" w:space="0" w:color="auto"/>
              <w:right w:val="single" w:sz="4" w:space="0" w:color="auto"/>
            </w:tcBorders>
          </w:tcPr>
          <w:p w14:paraId="6042D37F"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0.53</w:t>
            </w:r>
          </w:p>
        </w:tc>
        <w:tc>
          <w:tcPr>
            <w:tcW w:w="1117" w:type="dxa"/>
            <w:tcBorders>
              <w:top w:val="single" w:sz="4" w:space="0" w:color="auto"/>
              <w:left w:val="single" w:sz="4" w:space="0" w:color="auto"/>
              <w:bottom w:val="single" w:sz="4" w:space="0" w:color="auto"/>
              <w:right w:val="single" w:sz="4" w:space="0" w:color="auto"/>
            </w:tcBorders>
          </w:tcPr>
          <w:p w14:paraId="7EB895DC"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Alkane </w:t>
            </w:r>
          </w:p>
        </w:tc>
        <w:tc>
          <w:tcPr>
            <w:tcW w:w="1670" w:type="dxa"/>
            <w:tcBorders>
              <w:top w:val="single" w:sz="4" w:space="0" w:color="auto"/>
              <w:left w:val="single" w:sz="4" w:space="0" w:color="auto"/>
              <w:bottom w:val="single" w:sz="4" w:space="0" w:color="auto"/>
              <w:right w:val="single" w:sz="4" w:space="0" w:color="auto"/>
            </w:tcBorders>
          </w:tcPr>
          <w:p w14:paraId="0A5A1A40"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Antimicrobial, cytotoxicity, antipyretic, anthelmintic, tumor, tuberculosis, dyspepsia, anemia, elephantiasis, anti-diabetic, antiinflammatory, anti-diarrhoeal</w:t>
            </w:r>
          </w:p>
        </w:tc>
        <w:tc>
          <w:tcPr>
            <w:tcW w:w="1155" w:type="dxa"/>
            <w:tcBorders>
              <w:top w:val="single" w:sz="4" w:space="0" w:color="auto"/>
              <w:left w:val="single" w:sz="4" w:space="0" w:color="auto"/>
              <w:bottom w:val="single" w:sz="4" w:space="0" w:color="auto"/>
              <w:right w:val="single" w:sz="4" w:space="0" w:color="auto"/>
            </w:tcBorders>
          </w:tcPr>
          <w:p w14:paraId="3DADD082" w14:textId="77777777" w:rsidR="005C4DE1" w:rsidRDefault="00C5437F">
            <w:pPr>
              <w:jc w:val="both"/>
            </w:pPr>
            <w:r>
              <w:t xml:space="preserve">Duke, 1992; Meher </w:t>
            </w:r>
            <w:r>
              <w:rPr>
                <w:i/>
                <w:iCs/>
              </w:rPr>
              <w:t>et</w:t>
            </w:r>
            <w:r>
              <w:t xml:space="preserve"> </w:t>
            </w:r>
            <w:r>
              <w:rPr>
                <w:i/>
                <w:iCs/>
              </w:rPr>
              <w:t>al</w:t>
            </w:r>
            <w:r>
              <w:t>., 2019</w:t>
            </w:r>
          </w:p>
        </w:tc>
      </w:tr>
      <w:tr w:rsidR="005C4DE1" w14:paraId="4CD44DA7" w14:textId="77777777">
        <w:trPr>
          <w:trHeight w:val="33"/>
        </w:trPr>
        <w:tc>
          <w:tcPr>
            <w:tcW w:w="493" w:type="dxa"/>
            <w:tcBorders>
              <w:top w:val="single" w:sz="4" w:space="0" w:color="auto"/>
              <w:left w:val="single" w:sz="4" w:space="0" w:color="auto"/>
              <w:bottom w:val="single" w:sz="4" w:space="0" w:color="auto"/>
              <w:right w:val="single" w:sz="4" w:space="0" w:color="auto"/>
            </w:tcBorders>
          </w:tcPr>
          <w:p w14:paraId="30F6400D"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w:t>
            </w:r>
          </w:p>
        </w:tc>
        <w:tc>
          <w:tcPr>
            <w:tcW w:w="3623" w:type="dxa"/>
            <w:tcBorders>
              <w:top w:val="single" w:sz="4" w:space="0" w:color="auto"/>
              <w:left w:val="single" w:sz="4" w:space="0" w:color="auto"/>
              <w:bottom w:val="single" w:sz="4" w:space="0" w:color="auto"/>
              <w:right w:val="single" w:sz="4" w:space="0" w:color="auto"/>
            </w:tcBorders>
          </w:tcPr>
          <w:p w14:paraId="7203F0C3"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2,4-Di-tert-butylphenol</w:t>
            </w:r>
          </w:p>
          <w:p w14:paraId="1C3851F7" w14:textId="77777777" w:rsidR="005C4DE1" w:rsidRDefault="005C4DE1">
            <w:pPr>
              <w:jc w:val="both"/>
              <w:rPr>
                <w:rFonts w:ascii="Times New Roman" w:hAnsi="Times New Roman" w:cs="Times New Roman"/>
                <w:sz w:val="24"/>
                <w:szCs w:val="24"/>
              </w:rPr>
            </w:pPr>
          </w:p>
        </w:tc>
        <w:tc>
          <w:tcPr>
            <w:tcW w:w="1326" w:type="dxa"/>
            <w:tcBorders>
              <w:top w:val="single" w:sz="4" w:space="0" w:color="auto"/>
              <w:left w:val="single" w:sz="4" w:space="0" w:color="auto"/>
              <w:bottom w:val="single" w:sz="4" w:space="0" w:color="auto"/>
              <w:right w:val="single" w:sz="4" w:space="0" w:color="auto"/>
            </w:tcBorders>
          </w:tcPr>
          <w:p w14:paraId="37AD4493"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17.410</w:t>
            </w:r>
          </w:p>
        </w:tc>
        <w:tc>
          <w:tcPr>
            <w:tcW w:w="762" w:type="dxa"/>
            <w:tcBorders>
              <w:top w:val="single" w:sz="4" w:space="0" w:color="auto"/>
              <w:left w:val="single" w:sz="4" w:space="0" w:color="auto"/>
              <w:bottom w:val="single" w:sz="4" w:space="0" w:color="auto"/>
              <w:right w:val="single" w:sz="4" w:space="0" w:color="auto"/>
            </w:tcBorders>
          </w:tcPr>
          <w:p w14:paraId="0D2C9F0F"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0.64</w:t>
            </w:r>
          </w:p>
        </w:tc>
        <w:tc>
          <w:tcPr>
            <w:tcW w:w="1117" w:type="dxa"/>
            <w:tcBorders>
              <w:top w:val="single" w:sz="4" w:space="0" w:color="auto"/>
              <w:left w:val="single" w:sz="4" w:space="0" w:color="auto"/>
              <w:bottom w:val="single" w:sz="4" w:space="0" w:color="auto"/>
              <w:right w:val="single" w:sz="4" w:space="0" w:color="auto"/>
            </w:tcBorders>
          </w:tcPr>
          <w:p w14:paraId="03DECC42"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Alkanol </w:t>
            </w:r>
          </w:p>
        </w:tc>
        <w:tc>
          <w:tcPr>
            <w:tcW w:w="1670" w:type="dxa"/>
            <w:tcBorders>
              <w:top w:val="single" w:sz="4" w:space="0" w:color="auto"/>
              <w:left w:val="single" w:sz="4" w:space="0" w:color="auto"/>
              <w:bottom w:val="single" w:sz="4" w:space="0" w:color="auto"/>
              <w:right w:val="single" w:sz="4" w:space="0" w:color="auto"/>
            </w:tcBorders>
          </w:tcPr>
          <w:p w14:paraId="154EB03C"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Antimicrobial, antioxidant, antibiofilm, anti-inflammatory</w:t>
            </w:r>
          </w:p>
        </w:tc>
        <w:tc>
          <w:tcPr>
            <w:tcW w:w="1155" w:type="dxa"/>
            <w:tcBorders>
              <w:top w:val="single" w:sz="4" w:space="0" w:color="auto"/>
              <w:left w:val="single" w:sz="4" w:space="0" w:color="auto"/>
              <w:bottom w:val="single" w:sz="4" w:space="0" w:color="auto"/>
              <w:right w:val="single" w:sz="4" w:space="0" w:color="auto"/>
            </w:tcBorders>
          </w:tcPr>
          <w:p w14:paraId="06CBA061" w14:textId="77777777" w:rsidR="005C4DE1" w:rsidRDefault="00C5437F">
            <w:pPr>
              <w:jc w:val="both"/>
            </w:pPr>
            <w:r>
              <w:t xml:space="preserve">Zhao (2020); Seenivasan (2022); Rouvier </w:t>
            </w:r>
            <w:r>
              <w:lastRenderedPageBreak/>
              <w:t>(2024)</w:t>
            </w:r>
          </w:p>
        </w:tc>
      </w:tr>
      <w:tr w:rsidR="005C4DE1" w14:paraId="31820E27" w14:textId="77777777">
        <w:tc>
          <w:tcPr>
            <w:tcW w:w="493" w:type="dxa"/>
            <w:tcBorders>
              <w:top w:val="single" w:sz="4" w:space="0" w:color="auto"/>
              <w:left w:val="single" w:sz="4" w:space="0" w:color="auto"/>
              <w:bottom w:val="single" w:sz="4" w:space="0" w:color="auto"/>
              <w:right w:val="single" w:sz="4" w:space="0" w:color="auto"/>
            </w:tcBorders>
          </w:tcPr>
          <w:p w14:paraId="07B3E427"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3623" w:type="dxa"/>
            <w:tcBorders>
              <w:top w:val="single" w:sz="4" w:space="0" w:color="auto"/>
              <w:left w:val="single" w:sz="4" w:space="0" w:color="auto"/>
              <w:bottom w:val="single" w:sz="4" w:space="0" w:color="auto"/>
              <w:right w:val="single" w:sz="4" w:space="0" w:color="auto"/>
            </w:tcBorders>
          </w:tcPr>
          <w:p w14:paraId="1B444F89"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Dodecanoic acid </w:t>
            </w:r>
          </w:p>
        </w:tc>
        <w:tc>
          <w:tcPr>
            <w:tcW w:w="1326" w:type="dxa"/>
            <w:tcBorders>
              <w:top w:val="single" w:sz="4" w:space="0" w:color="auto"/>
              <w:left w:val="single" w:sz="4" w:space="0" w:color="auto"/>
              <w:bottom w:val="single" w:sz="4" w:space="0" w:color="auto"/>
              <w:right w:val="single" w:sz="4" w:space="0" w:color="auto"/>
            </w:tcBorders>
          </w:tcPr>
          <w:p w14:paraId="26AC0A6C"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19.249</w:t>
            </w:r>
          </w:p>
        </w:tc>
        <w:tc>
          <w:tcPr>
            <w:tcW w:w="762" w:type="dxa"/>
            <w:tcBorders>
              <w:top w:val="single" w:sz="4" w:space="0" w:color="auto"/>
              <w:left w:val="single" w:sz="4" w:space="0" w:color="auto"/>
              <w:bottom w:val="single" w:sz="4" w:space="0" w:color="auto"/>
              <w:right w:val="single" w:sz="4" w:space="0" w:color="auto"/>
            </w:tcBorders>
          </w:tcPr>
          <w:p w14:paraId="311887EF"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16.24</w:t>
            </w:r>
          </w:p>
        </w:tc>
        <w:tc>
          <w:tcPr>
            <w:tcW w:w="1117" w:type="dxa"/>
            <w:tcBorders>
              <w:top w:val="single" w:sz="4" w:space="0" w:color="auto"/>
              <w:left w:val="single" w:sz="4" w:space="0" w:color="auto"/>
              <w:bottom w:val="single" w:sz="4" w:space="0" w:color="auto"/>
              <w:right w:val="single" w:sz="4" w:space="0" w:color="auto"/>
            </w:tcBorders>
          </w:tcPr>
          <w:p w14:paraId="1523A63B"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1670" w:type="dxa"/>
            <w:tcBorders>
              <w:top w:val="single" w:sz="4" w:space="0" w:color="auto"/>
              <w:left w:val="single" w:sz="4" w:space="0" w:color="auto"/>
              <w:bottom w:val="single" w:sz="4" w:space="0" w:color="auto"/>
              <w:right w:val="single" w:sz="4" w:space="0" w:color="auto"/>
            </w:tcBorders>
          </w:tcPr>
          <w:p w14:paraId="13ACE713"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Antibacterial, antibiofilm, antiviral, food preservation</w:t>
            </w:r>
          </w:p>
        </w:tc>
        <w:tc>
          <w:tcPr>
            <w:tcW w:w="1155" w:type="dxa"/>
            <w:tcBorders>
              <w:top w:val="single" w:sz="4" w:space="0" w:color="auto"/>
              <w:left w:val="single" w:sz="4" w:space="0" w:color="auto"/>
              <w:bottom w:val="single" w:sz="4" w:space="0" w:color="auto"/>
              <w:right w:val="single" w:sz="4" w:space="0" w:color="auto"/>
            </w:tcBorders>
          </w:tcPr>
          <w:p w14:paraId="6B297BDF" w14:textId="77777777" w:rsidR="005C4DE1" w:rsidRDefault="00C5437F">
            <w:pPr>
              <w:jc w:val="both"/>
              <w:rPr>
                <w:b/>
                <w:bCs/>
              </w:rPr>
            </w:pPr>
            <w:r>
              <w:rPr>
                <w:b/>
                <w:bCs/>
              </w:rPr>
              <w:t xml:space="preserve">Yang (2009); Huang </w:t>
            </w:r>
            <w:r>
              <w:rPr>
                <w:rFonts w:ascii="Times New Roman" w:hAnsi="Times New Roman" w:cs="Times New Roman"/>
                <w:b/>
                <w:bCs/>
                <w:sz w:val="24"/>
                <w:szCs w:val="24"/>
              </w:rPr>
              <w:t>4</w:t>
            </w:r>
            <w:r>
              <w:rPr>
                <w:b/>
                <w:bCs/>
              </w:rPr>
              <w:t>(2014); Qingyan (2024)</w:t>
            </w:r>
          </w:p>
        </w:tc>
      </w:tr>
      <w:tr w:rsidR="005C4DE1" w14:paraId="4650FC96" w14:textId="77777777">
        <w:tc>
          <w:tcPr>
            <w:tcW w:w="493" w:type="dxa"/>
            <w:tcBorders>
              <w:top w:val="single" w:sz="4" w:space="0" w:color="auto"/>
              <w:left w:val="single" w:sz="4" w:space="0" w:color="auto"/>
              <w:bottom w:val="single" w:sz="4" w:space="0" w:color="auto"/>
              <w:right w:val="single" w:sz="4" w:space="0" w:color="auto"/>
            </w:tcBorders>
          </w:tcPr>
          <w:p w14:paraId="6565B69F" w14:textId="77777777" w:rsidR="005C4DE1" w:rsidRDefault="005C4DE1">
            <w:pPr>
              <w:jc w:val="both"/>
              <w:rPr>
                <w:rFonts w:ascii="Times New Roman" w:hAnsi="Times New Roman" w:cs="Times New Roman"/>
                <w:sz w:val="24"/>
                <w:szCs w:val="24"/>
              </w:rPr>
            </w:pPr>
          </w:p>
        </w:tc>
        <w:tc>
          <w:tcPr>
            <w:tcW w:w="3623" w:type="dxa"/>
            <w:tcBorders>
              <w:top w:val="single" w:sz="4" w:space="0" w:color="auto"/>
              <w:left w:val="single" w:sz="4" w:space="0" w:color="auto"/>
              <w:bottom w:val="single" w:sz="4" w:space="0" w:color="auto"/>
              <w:right w:val="single" w:sz="4" w:space="0" w:color="auto"/>
            </w:tcBorders>
          </w:tcPr>
          <w:p w14:paraId="0A1BE468"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Z-8-Hexadecene 4-Heptafluorobutyryloxyhexadecane</w:t>
            </w:r>
          </w:p>
          <w:p w14:paraId="6B1619CF"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Cetene </w:t>
            </w:r>
          </w:p>
        </w:tc>
        <w:tc>
          <w:tcPr>
            <w:tcW w:w="1326" w:type="dxa"/>
            <w:tcBorders>
              <w:top w:val="single" w:sz="4" w:space="0" w:color="auto"/>
              <w:left w:val="single" w:sz="4" w:space="0" w:color="auto"/>
              <w:bottom w:val="single" w:sz="4" w:space="0" w:color="auto"/>
              <w:right w:val="single" w:sz="4" w:space="0" w:color="auto"/>
            </w:tcBorders>
          </w:tcPr>
          <w:p w14:paraId="49E90499"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19.565</w:t>
            </w:r>
          </w:p>
        </w:tc>
        <w:tc>
          <w:tcPr>
            <w:tcW w:w="762" w:type="dxa"/>
            <w:tcBorders>
              <w:top w:val="single" w:sz="4" w:space="0" w:color="auto"/>
              <w:left w:val="single" w:sz="4" w:space="0" w:color="auto"/>
              <w:bottom w:val="single" w:sz="4" w:space="0" w:color="auto"/>
              <w:right w:val="single" w:sz="4" w:space="0" w:color="auto"/>
            </w:tcBorders>
          </w:tcPr>
          <w:p w14:paraId="0B6238BA"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2.13</w:t>
            </w:r>
          </w:p>
        </w:tc>
        <w:tc>
          <w:tcPr>
            <w:tcW w:w="1117" w:type="dxa"/>
            <w:tcBorders>
              <w:top w:val="single" w:sz="4" w:space="0" w:color="auto"/>
              <w:left w:val="single" w:sz="4" w:space="0" w:color="auto"/>
              <w:bottom w:val="single" w:sz="4" w:space="0" w:color="auto"/>
              <w:right w:val="single" w:sz="4" w:space="0" w:color="auto"/>
            </w:tcBorders>
          </w:tcPr>
          <w:p w14:paraId="5226F490"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1670" w:type="dxa"/>
            <w:tcBorders>
              <w:top w:val="single" w:sz="4" w:space="0" w:color="auto"/>
              <w:left w:val="single" w:sz="4" w:space="0" w:color="auto"/>
              <w:bottom w:val="single" w:sz="4" w:space="0" w:color="auto"/>
              <w:right w:val="single" w:sz="4" w:space="0" w:color="auto"/>
            </w:tcBorders>
          </w:tcPr>
          <w:p w14:paraId="3B810C9C"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Antimicrobial </w:t>
            </w:r>
          </w:p>
        </w:tc>
        <w:tc>
          <w:tcPr>
            <w:tcW w:w="1155" w:type="dxa"/>
            <w:tcBorders>
              <w:top w:val="single" w:sz="4" w:space="0" w:color="auto"/>
              <w:left w:val="single" w:sz="4" w:space="0" w:color="auto"/>
              <w:bottom w:val="single" w:sz="4" w:space="0" w:color="auto"/>
              <w:right w:val="single" w:sz="4" w:space="0" w:color="auto"/>
            </w:tcBorders>
          </w:tcPr>
          <w:p w14:paraId="60CD7D69" w14:textId="77777777" w:rsidR="005C4DE1" w:rsidRDefault="00C5437F">
            <w:pPr>
              <w:jc w:val="both"/>
            </w:pPr>
            <w:r>
              <w:t xml:space="preserve">Strobel </w:t>
            </w:r>
            <w:r>
              <w:rPr>
                <w:i/>
                <w:iCs/>
              </w:rPr>
              <w:t>et</w:t>
            </w:r>
            <w:r>
              <w:t xml:space="preserve"> </w:t>
            </w:r>
            <w:r>
              <w:rPr>
                <w:i/>
                <w:iCs/>
              </w:rPr>
              <w:t>al</w:t>
            </w:r>
            <w:r>
              <w:t>., 2010</w:t>
            </w:r>
          </w:p>
        </w:tc>
      </w:tr>
      <w:tr w:rsidR="005C4DE1" w14:paraId="3919F400" w14:textId="77777777">
        <w:tc>
          <w:tcPr>
            <w:tcW w:w="493" w:type="dxa"/>
            <w:tcBorders>
              <w:top w:val="single" w:sz="4" w:space="0" w:color="auto"/>
              <w:left w:val="single" w:sz="4" w:space="0" w:color="auto"/>
              <w:bottom w:val="single" w:sz="4" w:space="0" w:color="auto"/>
              <w:right w:val="single" w:sz="4" w:space="0" w:color="auto"/>
            </w:tcBorders>
          </w:tcPr>
          <w:p w14:paraId="2BF6DF5C"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5</w:t>
            </w:r>
          </w:p>
        </w:tc>
        <w:tc>
          <w:tcPr>
            <w:tcW w:w="3623" w:type="dxa"/>
            <w:tcBorders>
              <w:top w:val="single" w:sz="4" w:space="0" w:color="auto"/>
              <w:left w:val="single" w:sz="4" w:space="0" w:color="auto"/>
              <w:bottom w:val="single" w:sz="4" w:space="0" w:color="auto"/>
              <w:right w:val="single" w:sz="4" w:space="0" w:color="auto"/>
            </w:tcBorders>
          </w:tcPr>
          <w:p w14:paraId="38E3903C"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2-Tetradecene, (E)-4-</w:t>
            </w:r>
          </w:p>
          <w:p w14:paraId="0D211009"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Tetradecene, (Z)-</w:t>
            </w:r>
          </w:p>
          <w:p w14:paraId="4870F2A0"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Cyclohexadecane </w:t>
            </w:r>
          </w:p>
        </w:tc>
        <w:tc>
          <w:tcPr>
            <w:tcW w:w="1326" w:type="dxa"/>
            <w:tcBorders>
              <w:top w:val="single" w:sz="4" w:space="0" w:color="auto"/>
              <w:left w:val="single" w:sz="4" w:space="0" w:color="auto"/>
              <w:bottom w:val="single" w:sz="4" w:space="0" w:color="auto"/>
              <w:right w:val="single" w:sz="4" w:space="0" w:color="auto"/>
            </w:tcBorders>
          </w:tcPr>
          <w:p w14:paraId="3018B74C"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19.692</w:t>
            </w:r>
          </w:p>
        </w:tc>
        <w:tc>
          <w:tcPr>
            <w:tcW w:w="762" w:type="dxa"/>
            <w:tcBorders>
              <w:top w:val="single" w:sz="4" w:space="0" w:color="auto"/>
              <w:left w:val="single" w:sz="4" w:space="0" w:color="auto"/>
              <w:bottom w:val="single" w:sz="4" w:space="0" w:color="auto"/>
              <w:right w:val="single" w:sz="4" w:space="0" w:color="auto"/>
            </w:tcBorders>
          </w:tcPr>
          <w:p w14:paraId="3F3CA9EA"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0.67</w:t>
            </w:r>
          </w:p>
        </w:tc>
        <w:tc>
          <w:tcPr>
            <w:tcW w:w="1117" w:type="dxa"/>
            <w:tcBorders>
              <w:top w:val="single" w:sz="4" w:space="0" w:color="auto"/>
              <w:left w:val="single" w:sz="4" w:space="0" w:color="auto"/>
              <w:bottom w:val="single" w:sz="4" w:space="0" w:color="auto"/>
              <w:right w:val="single" w:sz="4" w:space="0" w:color="auto"/>
            </w:tcBorders>
          </w:tcPr>
          <w:p w14:paraId="154F3E8B"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1670" w:type="dxa"/>
            <w:tcBorders>
              <w:top w:val="single" w:sz="4" w:space="0" w:color="auto"/>
              <w:left w:val="single" w:sz="4" w:space="0" w:color="auto"/>
              <w:bottom w:val="single" w:sz="4" w:space="0" w:color="auto"/>
              <w:right w:val="single" w:sz="4" w:space="0" w:color="auto"/>
            </w:tcBorders>
          </w:tcPr>
          <w:p w14:paraId="1C1F0761"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_</w:t>
            </w:r>
          </w:p>
        </w:tc>
        <w:tc>
          <w:tcPr>
            <w:tcW w:w="1155" w:type="dxa"/>
            <w:tcBorders>
              <w:top w:val="single" w:sz="4" w:space="0" w:color="auto"/>
              <w:left w:val="single" w:sz="4" w:space="0" w:color="auto"/>
              <w:bottom w:val="single" w:sz="4" w:space="0" w:color="auto"/>
              <w:right w:val="single" w:sz="4" w:space="0" w:color="auto"/>
            </w:tcBorders>
          </w:tcPr>
          <w:p w14:paraId="6D6AE682" w14:textId="77777777" w:rsidR="005C4DE1" w:rsidRDefault="00C5437F">
            <w:pPr>
              <w:jc w:val="both"/>
            </w:pPr>
            <w:r>
              <w:t>_</w:t>
            </w:r>
          </w:p>
        </w:tc>
      </w:tr>
      <w:tr w:rsidR="005C4DE1" w:rsidRPr="00BA40C5" w14:paraId="027D15C2" w14:textId="77777777">
        <w:tc>
          <w:tcPr>
            <w:tcW w:w="493" w:type="dxa"/>
            <w:tcBorders>
              <w:top w:val="single" w:sz="4" w:space="0" w:color="auto"/>
              <w:left w:val="single" w:sz="4" w:space="0" w:color="auto"/>
              <w:bottom w:val="single" w:sz="4" w:space="0" w:color="auto"/>
              <w:right w:val="single" w:sz="4" w:space="0" w:color="auto"/>
            </w:tcBorders>
          </w:tcPr>
          <w:p w14:paraId="33B277B2"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6</w:t>
            </w:r>
          </w:p>
        </w:tc>
        <w:tc>
          <w:tcPr>
            <w:tcW w:w="3623" w:type="dxa"/>
            <w:tcBorders>
              <w:top w:val="single" w:sz="4" w:space="0" w:color="auto"/>
              <w:left w:val="single" w:sz="4" w:space="0" w:color="auto"/>
              <w:bottom w:val="single" w:sz="4" w:space="0" w:color="auto"/>
              <w:right w:val="single" w:sz="4" w:space="0" w:color="auto"/>
            </w:tcBorders>
          </w:tcPr>
          <w:p w14:paraId="60A6BD61"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Hexadecane</w:t>
            </w:r>
          </w:p>
        </w:tc>
        <w:tc>
          <w:tcPr>
            <w:tcW w:w="1326" w:type="dxa"/>
            <w:tcBorders>
              <w:top w:val="single" w:sz="4" w:space="0" w:color="auto"/>
              <w:left w:val="single" w:sz="4" w:space="0" w:color="auto"/>
              <w:bottom w:val="single" w:sz="4" w:space="0" w:color="auto"/>
              <w:right w:val="single" w:sz="4" w:space="0" w:color="auto"/>
            </w:tcBorders>
          </w:tcPr>
          <w:p w14:paraId="77BC2AA5"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19.809</w:t>
            </w:r>
          </w:p>
        </w:tc>
        <w:tc>
          <w:tcPr>
            <w:tcW w:w="762" w:type="dxa"/>
            <w:tcBorders>
              <w:top w:val="single" w:sz="4" w:space="0" w:color="auto"/>
              <w:left w:val="single" w:sz="4" w:space="0" w:color="auto"/>
              <w:bottom w:val="single" w:sz="4" w:space="0" w:color="auto"/>
              <w:right w:val="single" w:sz="4" w:space="0" w:color="auto"/>
            </w:tcBorders>
          </w:tcPr>
          <w:p w14:paraId="08BCF82D"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2.29</w:t>
            </w:r>
          </w:p>
        </w:tc>
        <w:tc>
          <w:tcPr>
            <w:tcW w:w="1117" w:type="dxa"/>
            <w:tcBorders>
              <w:top w:val="single" w:sz="4" w:space="0" w:color="auto"/>
              <w:left w:val="single" w:sz="4" w:space="0" w:color="auto"/>
              <w:bottom w:val="single" w:sz="4" w:space="0" w:color="auto"/>
              <w:right w:val="single" w:sz="4" w:space="0" w:color="auto"/>
            </w:tcBorders>
          </w:tcPr>
          <w:p w14:paraId="5489901E"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1670" w:type="dxa"/>
            <w:tcBorders>
              <w:top w:val="single" w:sz="4" w:space="0" w:color="auto"/>
              <w:left w:val="single" w:sz="4" w:space="0" w:color="auto"/>
              <w:bottom w:val="single" w:sz="4" w:space="0" w:color="auto"/>
              <w:right w:val="single" w:sz="4" w:space="0" w:color="auto"/>
            </w:tcBorders>
          </w:tcPr>
          <w:p w14:paraId="3C6AAA76"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Antifungal, antibacterial, antioxidant, Cytotoxicity, antipyretic, anthelmintic, anti-inflammatory, antidiarrheal, antidiabetic</w:t>
            </w:r>
          </w:p>
        </w:tc>
        <w:tc>
          <w:tcPr>
            <w:tcW w:w="1155" w:type="dxa"/>
            <w:tcBorders>
              <w:top w:val="single" w:sz="4" w:space="0" w:color="auto"/>
              <w:left w:val="single" w:sz="4" w:space="0" w:color="auto"/>
              <w:bottom w:val="single" w:sz="4" w:space="0" w:color="auto"/>
              <w:right w:val="single" w:sz="4" w:space="0" w:color="auto"/>
            </w:tcBorders>
          </w:tcPr>
          <w:p w14:paraId="631A495B" w14:textId="77777777" w:rsidR="005C4DE1" w:rsidRPr="00BA40C5" w:rsidRDefault="00C5437F">
            <w:pPr>
              <w:jc w:val="both"/>
              <w:rPr>
                <w:lang w:val="nl-BE"/>
              </w:rPr>
            </w:pPr>
            <w:r w:rsidRPr="00BA40C5">
              <w:rPr>
                <w:lang w:val="nl-BE"/>
              </w:rPr>
              <w:t>Faridha et al., 2016; Banakar &amp; Jayaraj, 2018</w:t>
            </w:r>
          </w:p>
        </w:tc>
      </w:tr>
      <w:tr w:rsidR="005C4DE1" w:rsidRPr="00BA40C5" w14:paraId="0E13EB63" w14:textId="77777777">
        <w:tc>
          <w:tcPr>
            <w:tcW w:w="493" w:type="dxa"/>
            <w:tcBorders>
              <w:top w:val="single" w:sz="4" w:space="0" w:color="auto"/>
              <w:left w:val="single" w:sz="4" w:space="0" w:color="auto"/>
              <w:bottom w:val="single" w:sz="4" w:space="0" w:color="auto"/>
              <w:right w:val="single" w:sz="4" w:space="0" w:color="auto"/>
            </w:tcBorders>
          </w:tcPr>
          <w:p w14:paraId="13B863F5"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7</w:t>
            </w:r>
          </w:p>
        </w:tc>
        <w:tc>
          <w:tcPr>
            <w:tcW w:w="3623" w:type="dxa"/>
            <w:tcBorders>
              <w:top w:val="single" w:sz="4" w:space="0" w:color="auto"/>
              <w:left w:val="single" w:sz="4" w:space="0" w:color="auto"/>
              <w:bottom w:val="single" w:sz="4" w:space="0" w:color="auto"/>
              <w:right w:val="single" w:sz="4" w:space="0" w:color="auto"/>
            </w:tcBorders>
          </w:tcPr>
          <w:p w14:paraId="23DF757D"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Dodecyl acrylate </w:t>
            </w:r>
          </w:p>
          <w:p w14:paraId="4EAB11D4" w14:textId="77777777" w:rsidR="005C4DE1" w:rsidRDefault="005C4DE1">
            <w:pPr>
              <w:jc w:val="both"/>
              <w:rPr>
                <w:rFonts w:ascii="Times New Roman" w:hAnsi="Times New Roman" w:cs="Times New Roman"/>
                <w:sz w:val="24"/>
                <w:szCs w:val="24"/>
              </w:rPr>
            </w:pPr>
          </w:p>
        </w:tc>
        <w:tc>
          <w:tcPr>
            <w:tcW w:w="1326" w:type="dxa"/>
            <w:tcBorders>
              <w:top w:val="single" w:sz="4" w:space="0" w:color="auto"/>
              <w:left w:val="single" w:sz="4" w:space="0" w:color="auto"/>
              <w:bottom w:val="single" w:sz="4" w:space="0" w:color="auto"/>
              <w:right w:val="single" w:sz="4" w:space="0" w:color="auto"/>
            </w:tcBorders>
          </w:tcPr>
          <w:p w14:paraId="13D7CE8E"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21.542</w:t>
            </w:r>
          </w:p>
        </w:tc>
        <w:tc>
          <w:tcPr>
            <w:tcW w:w="762" w:type="dxa"/>
            <w:tcBorders>
              <w:top w:val="single" w:sz="4" w:space="0" w:color="auto"/>
              <w:left w:val="single" w:sz="4" w:space="0" w:color="auto"/>
              <w:bottom w:val="single" w:sz="4" w:space="0" w:color="auto"/>
              <w:right w:val="single" w:sz="4" w:space="0" w:color="auto"/>
            </w:tcBorders>
          </w:tcPr>
          <w:p w14:paraId="591BDD93"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0.43</w:t>
            </w:r>
          </w:p>
        </w:tc>
        <w:tc>
          <w:tcPr>
            <w:tcW w:w="1117" w:type="dxa"/>
            <w:tcBorders>
              <w:top w:val="single" w:sz="4" w:space="0" w:color="auto"/>
              <w:left w:val="single" w:sz="4" w:space="0" w:color="auto"/>
              <w:bottom w:val="single" w:sz="4" w:space="0" w:color="auto"/>
              <w:right w:val="single" w:sz="4" w:space="0" w:color="auto"/>
            </w:tcBorders>
          </w:tcPr>
          <w:p w14:paraId="1D102EE4"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1670" w:type="dxa"/>
            <w:tcBorders>
              <w:top w:val="single" w:sz="4" w:space="0" w:color="auto"/>
              <w:left w:val="single" w:sz="4" w:space="0" w:color="auto"/>
              <w:bottom w:val="single" w:sz="4" w:space="0" w:color="auto"/>
              <w:right w:val="single" w:sz="4" w:space="0" w:color="auto"/>
            </w:tcBorders>
          </w:tcPr>
          <w:p w14:paraId="10E3962E"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Antibacterial, antifungal </w:t>
            </w:r>
          </w:p>
        </w:tc>
        <w:tc>
          <w:tcPr>
            <w:tcW w:w="1155" w:type="dxa"/>
            <w:tcBorders>
              <w:top w:val="single" w:sz="4" w:space="0" w:color="auto"/>
              <w:left w:val="single" w:sz="4" w:space="0" w:color="auto"/>
              <w:bottom w:val="single" w:sz="4" w:space="0" w:color="auto"/>
              <w:right w:val="single" w:sz="4" w:space="0" w:color="auto"/>
            </w:tcBorders>
          </w:tcPr>
          <w:p w14:paraId="060522C7" w14:textId="77777777" w:rsidR="005C4DE1" w:rsidRPr="00BA40C5" w:rsidRDefault="00C5437F">
            <w:pPr>
              <w:jc w:val="both"/>
              <w:rPr>
                <w:lang w:val="nl-BE"/>
              </w:rPr>
            </w:pPr>
            <w:r w:rsidRPr="00BA40C5">
              <w:rPr>
                <w:lang w:val="nl-BE"/>
              </w:rPr>
              <w:t xml:space="preserve">Awan </w:t>
            </w:r>
            <w:r w:rsidRPr="00BA40C5">
              <w:rPr>
                <w:i/>
                <w:iCs/>
                <w:lang w:val="nl-BE"/>
              </w:rPr>
              <w:t>et</w:t>
            </w:r>
            <w:r w:rsidRPr="00BA40C5">
              <w:rPr>
                <w:lang w:val="nl-BE"/>
              </w:rPr>
              <w:t xml:space="preserve"> </w:t>
            </w:r>
            <w:r w:rsidRPr="00BA40C5">
              <w:rPr>
                <w:i/>
                <w:iCs/>
                <w:lang w:val="nl-BE"/>
              </w:rPr>
              <w:t>al</w:t>
            </w:r>
            <w:r w:rsidRPr="00BA40C5">
              <w:rPr>
                <w:lang w:val="nl-BE"/>
              </w:rPr>
              <w:t xml:space="preserve">., 2023; Fahem </w:t>
            </w:r>
            <w:r w:rsidRPr="00BA40C5">
              <w:rPr>
                <w:i/>
                <w:iCs/>
                <w:lang w:val="nl-BE"/>
              </w:rPr>
              <w:t>et</w:t>
            </w:r>
            <w:r w:rsidRPr="00BA40C5">
              <w:rPr>
                <w:lang w:val="nl-BE"/>
              </w:rPr>
              <w:t xml:space="preserve"> </w:t>
            </w:r>
            <w:r w:rsidRPr="00BA40C5">
              <w:rPr>
                <w:i/>
                <w:iCs/>
                <w:lang w:val="nl-BE"/>
              </w:rPr>
              <w:t>al</w:t>
            </w:r>
            <w:r w:rsidRPr="00BA40C5">
              <w:rPr>
                <w:lang w:val="nl-BE"/>
              </w:rPr>
              <w:t>., 2020</w:t>
            </w:r>
          </w:p>
        </w:tc>
      </w:tr>
      <w:tr w:rsidR="005C4DE1" w14:paraId="625E23D1" w14:textId="77777777">
        <w:tc>
          <w:tcPr>
            <w:tcW w:w="493" w:type="dxa"/>
            <w:tcBorders>
              <w:top w:val="single" w:sz="4" w:space="0" w:color="auto"/>
              <w:left w:val="single" w:sz="4" w:space="0" w:color="auto"/>
              <w:bottom w:val="single" w:sz="4" w:space="0" w:color="auto"/>
              <w:right w:val="single" w:sz="4" w:space="0" w:color="auto"/>
            </w:tcBorders>
          </w:tcPr>
          <w:p w14:paraId="2D39E632"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8</w:t>
            </w:r>
          </w:p>
        </w:tc>
        <w:tc>
          <w:tcPr>
            <w:tcW w:w="3623" w:type="dxa"/>
            <w:tcBorders>
              <w:top w:val="single" w:sz="4" w:space="0" w:color="auto"/>
              <w:left w:val="single" w:sz="4" w:space="0" w:color="auto"/>
              <w:bottom w:val="single" w:sz="4" w:space="0" w:color="auto"/>
              <w:right w:val="single" w:sz="4" w:space="0" w:color="auto"/>
            </w:tcBorders>
          </w:tcPr>
          <w:p w14:paraId="2140CC9B"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Tetradecanoic acid </w:t>
            </w:r>
          </w:p>
        </w:tc>
        <w:tc>
          <w:tcPr>
            <w:tcW w:w="1326" w:type="dxa"/>
            <w:tcBorders>
              <w:top w:val="single" w:sz="4" w:space="0" w:color="auto"/>
              <w:left w:val="single" w:sz="4" w:space="0" w:color="auto"/>
              <w:bottom w:val="single" w:sz="4" w:space="0" w:color="auto"/>
              <w:right w:val="single" w:sz="4" w:space="0" w:color="auto"/>
            </w:tcBorders>
          </w:tcPr>
          <w:p w14:paraId="4DF611E0"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23.490</w:t>
            </w:r>
          </w:p>
        </w:tc>
        <w:tc>
          <w:tcPr>
            <w:tcW w:w="762" w:type="dxa"/>
            <w:tcBorders>
              <w:top w:val="single" w:sz="4" w:space="0" w:color="auto"/>
              <w:left w:val="single" w:sz="4" w:space="0" w:color="auto"/>
              <w:bottom w:val="single" w:sz="4" w:space="0" w:color="auto"/>
              <w:right w:val="single" w:sz="4" w:space="0" w:color="auto"/>
            </w:tcBorders>
          </w:tcPr>
          <w:p w14:paraId="7418A7B9"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2.47</w:t>
            </w:r>
          </w:p>
        </w:tc>
        <w:tc>
          <w:tcPr>
            <w:tcW w:w="1117" w:type="dxa"/>
            <w:tcBorders>
              <w:top w:val="single" w:sz="4" w:space="0" w:color="auto"/>
              <w:left w:val="single" w:sz="4" w:space="0" w:color="auto"/>
              <w:bottom w:val="single" w:sz="4" w:space="0" w:color="auto"/>
              <w:right w:val="single" w:sz="4" w:space="0" w:color="auto"/>
            </w:tcBorders>
          </w:tcPr>
          <w:p w14:paraId="70E74CE1"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1670" w:type="dxa"/>
            <w:tcBorders>
              <w:top w:val="single" w:sz="4" w:space="0" w:color="auto"/>
              <w:left w:val="single" w:sz="4" w:space="0" w:color="auto"/>
              <w:bottom w:val="single" w:sz="4" w:space="0" w:color="auto"/>
              <w:right w:val="single" w:sz="4" w:space="0" w:color="auto"/>
            </w:tcBorders>
          </w:tcPr>
          <w:p w14:paraId="747D4A7F"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antibacteria,  anti‑virulenece in derivatives </w:t>
            </w:r>
          </w:p>
        </w:tc>
        <w:tc>
          <w:tcPr>
            <w:tcW w:w="1155" w:type="dxa"/>
            <w:tcBorders>
              <w:top w:val="single" w:sz="4" w:space="0" w:color="auto"/>
              <w:left w:val="single" w:sz="4" w:space="0" w:color="auto"/>
              <w:bottom w:val="single" w:sz="4" w:space="0" w:color="auto"/>
              <w:right w:val="single" w:sz="4" w:space="0" w:color="auto"/>
            </w:tcBorders>
          </w:tcPr>
          <w:p w14:paraId="059FE699" w14:textId="77777777" w:rsidR="005C4DE1" w:rsidRDefault="00C5437F">
            <w:pPr>
              <w:jc w:val="both"/>
            </w:pPr>
            <w:r>
              <w:t xml:space="preserve">Casillas-Vargas 2021; Jumina </w:t>
            </w:r>
            <w:r>
              <w:rPr>
                <w:i/>
                <w:iCs/>
              </w:rPr>
              <w:t>et</w:t>
            </w:r>
            <w:r>
              <w:t xml:space="preserve"> </w:t>
            </w:r>
            <w:r>
              <w:rPr>
                <w:i/>
                <w:iCs/>
              </w:rPr>
              <w:t>al</w:t>
            </w:r>
            <w:r>
              <w:t xml:space="preserve">., 2019; Juárez-Rodríguez </w:t>
            </w:r>
            <w:r>
              <w:rPr>
                <w:i/>
                <w:iCs/>
              </w:rPr>
              <w:t>et al</w:t>
            </w:r>
            <w:r>
              <w:t>., 2021</w:t>
            </w:r>
          </w:p>
        </w:tc>
      </w:tr>
      <w:tr w:rsidR="005C4DE1" w14:paraId="7D6D5313" w14:textId="77777777">
        <w:tc>
          <w:tcPr>
            <w:tcW w:w="493" w:type="dxa"/>
            <w:tcBorders>
              <w:top w:val="single" w:sz="4" w:space="0" w:color="auto"/>
              <w:left w:val="single" w:sz="4" w:space="0" w:color="auto"/>
              <w:bottom w:val="single" w:sz="4" w:space="0" w:color="auto"/>
              <w:right w:val="single" w:sz="4" w:space="0" w:color="auto"/>
            </w:tcBorders>
          </w:tcPr>
          <w:p w14:paraId="5090F785"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9</w:t>
            </w:r>
          </w:p>
        </w:tc>
        <w:tc>
          <w:tcPr>
            <w:tcW w:w="3623" w:type="dxa"/>
            <w:tcBorders>
              <w:top w:val="single" w:sz="4" w:space="0" w:color="auto"/>
              <w:left w:val="single" w:sz="4" w:space="0" w:color="auto"/>
              <w:bottom w:val="single" w:sz="4" w:space="0" w:color="auto"/>
              <w:right w:val="single" w:sz="4" w:space="0" w:color="auto"/>
            </w:tcBorders>
          </w:tcPr>
          <w:p w14:paraId="6474870D"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E-15-Heptadecenal </w:t>
            </w:r>
          </w:p>
          <w:p w14:paraId="656DE07A" w14:textId="77777777" w:rsidR="005C4DE1" w:rsidRDefault="005C4DE1">
            <w:pPr>
              <w:jc w:val="both"/>
              <w:rPr>
                <w:rFonts w:ascii="Times New Roman" w:hAnsi="Times New Roman" w:cs="Times New Roman"/>
                <w:sz w:val="24"/>
                <w:szCs w:val="24"/>
              </w:rPr>
            </w:pPr>
          </w:p>
        </w:tc>
        <w:tc>
          <w:tcPr>
            <w:tcW w:w="1326" w:type="dxa"/>
            <w:tcBorders>
              <w:top w:val="single" w:sz="4" w:space="0" w:color="auto"/>
              <w:left w:val="single" w:sz="4" w:space="0" w:color="auto"/>
              <w:bottom w:val="single" w:sz="4" w:space="0" w:color="auto"/>
              <w:right w:val="single" w:sz="4" w:space="0" w:color="auto"/>
            </w:tcBorders>
          </w:tcPr>
          <w:p w14:paraId="43499198"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24.002</w:t>
            </w:r>
          </w:p>
        </w:tc>
        <w:tc>
          <w:tcPr>
            <w:tcW w:w="762" w:type="dxa"/>
            <w:tcBorders>
              <w:top w:val="single" w:sz="4" w:space="0" w:color="auto"/>
              <w:left w:val="single" w:sz="4" w:space="0" w:color="auto"/>
              <w:bottom w:val="single" w:sz="4" w:space="0" w:color="auto"/>
              <w:right w:val="single" w:sz="4" w:space="0" w:color="auto"/>
            </w:tcBorders>
          </w:tcPr>
          <w:p w14:paraId="786355EC"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0.36</w:t>
            </w:r>
          </w:p>
        </w:tc>
        <w:tc>
          <w:tcPr>
            <w:tcW w:w="1117" w:type="dxa"/>
            <w:tcBorders>
              <w:top w:val="single" w:sz="4" w:space="0" w:color="auto"/>
              <w:left w:val="single" w:sz="4" w:space="0" w:color="auto"/>
              <w:bottom w:val="single" w:sz="4" w:space="0" w:color="auto"/>
              <w:right w:val="single" w:sz="4" w:space="0" w:color="auto"/>
            </w:tcBorders>
          </w:tcPr>
          <w:p w14:paraId="15E4398B"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1670" w:type="dxa"/>
            <w:tcBorders>
              <w:top w:val="single" w:sz="4" w:space="0" w:color="auto"/>
              <w:left w:val="single" w:sz="4" w:space="0" w:color="auto"/>
              <w:bottom w:val="single" w:sz="4" w:space="0" w:color="auto"/>
              <w:right w:val="single" w:sz="4" w:space="0" w:color="auto"/>
            </w:tcBorders>
          </w:tcPr>
          <w:p w14:paraId="6F80583E"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Antibacterial, antioxidant </w:t>
            </w:r>
          </w:p>
        </w:tc>
        <w:tc>
          <w:tcPr>
            <w:tcW w:w="1155" w:type="dxa"/>
            <w:tcBorders>
              <w:top w:val="single" w:sz="4" w:space="0" w:color="auto"/>
              <w:left w:val="single" w:sz="4" w:space="0" w:color="auto"/>
              <w:bottom w:val="single" w:sz="4" w:space="0" w:color="auto"/>
              <w:right w:val="single" w:sz="4" w:space="0" w:color="auto"/>
            </w:tcBorders>
          </w:tcPr>
          <w:p w14:paraId="29C63F0E" w14:textId="77777777" w:rsidR="005C4DE1" w:rsidRDefault="00C5437F">
            <w:pPr>
              <w:jc w:val="both"/>
            </w:pPr>
            <w:r w:rsidRPr="00BA40C5">
              <w:rPr>
                <w:lang w:val="nl-BE"/>
              </w:rPr>
              <w:t xml:space="preserve">Karanja </w:t>
            </w:r>
            <w:r w:rsidRPr="00BA40C5">
              <w:rPr>
                <w:i/>
                <w:iCs/>
                <w:lang w:val="nl-BE"/>
              </w:rPr>
              <w:t xml:space="preserve">et al. </w:t>
            </w:r>
            <w:r w:rsidRPr="00BA40C5">
              <w:rPr>
                <w:lang w:val="nl-BE"/>
              </w:rPr>
              <w:t xml:space="preserve">(2021); Faridha </w:t>
            </w:r>
            <w:r w:rsidRPr="00BA40C5">
              <w:rPr>
                <w:lang w:val="nl-BE"/>
              </w:rPr>
              <w:lastRenderedPageBreak/>
              <w:t xml:space="preserve">Begum </w:t>
            </w:r>
            <w:r w:rsidRPr="00BA40C5">
              <w:rPr>
                <w:i/>
                <w:iCs/>
                <w:lang w:val="nl-BE"/>
              </w:rPr>
              <w:t xml:space="preserve">et al. </w:t>
            </w:r>
            <w:r>
              <w:t xml:space="preserve">(2016); Supardy </w:t>
            </w:r>
            <w:r>
              <w:rPr>
                <w:i/>
                <w:iCs/>
              </w:rPr>
              <w:t xml:space="preserve">et al., </w:t>
            </w:r>
            <w:r>
              <w:t>(2012); Si (2024)</w:t>
            </w:r>
          </w:p>
          <w:p w14:paraId="356DD1BB" w14:textId="77777777" w:rsidR="005C4DE1" w:rsidRDefault="005C4DE1">
            <w:pPr>
              <w:jc w:val="both"/>
            </w:pPr>
          </w:p>
          <w:p w14:paraId="5113BE03" w14:textId="77777777" w:rsidR="005C4DE1" w:rsidRDefault="005C4DE1">
            <w:pPr>
              <w:jc w:val="both"/>
            </w:pPr>
          </w:p>
        </w:tc>
      </w:tr>
      <w:tr w:rsidR="005C4DE1" w14:paraId="653C87D9" w14:textId="77777777">
        <w:tc>
          <w:tcPr>
            <w:tcW w:w="493" w:type="dxa"/>
            <w:tcBorders>
              <w:top w:val="single" w:sz="4" w:space="0" w:color="auto"/>
              <w:left w:val="single" w:sz="4" w:space="0" w:color="auto"/>
              <w:bottom w:val="single" w:sz="4" w:space="0" w:color="auto"/>
              <w:right w:val="single" w:sz="4" w:space="0" w:color="auto"/>
            </w:tcBorders>
          </w:tcPr>
          <w:p w14:paraId="661905DF"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3623" w:type="dxa"/>
            <w:tcBorders>
              <w:top w:val="single" w:sz="4" w:space="0" w:color="auto"/>
              <w:left w:val="single" w:sz="4" w:space="0" w:color="auto"/>
              <w:bottom w:val="single" w:sz="4" w:space="0" w:color="auto"/>
              <w:right w:val="single" w:sz="4" w:space="0" w:color="auto"/>
            </w:tcBorders>
          </w:tcPr>
          <w:p w14:paraId="69033385"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n-Hexadecanoic acid </w:t>
            </w:r>
          </w:p>
        </w:tc>
        <w:tc>
          <w:tcPr>
            <w:tcW w:w="1326" w:type="dxa"/>
            <w:tcBorders>
              <w:top w:val="single" w:sz="4" w:space="0" w:color="auto"/>
              <w:left w:val="single" w:sz="4" w:space="0" w:color="auto"/>
              <w:bottom w:val="single" w:sz="4" w:space="0" w:color="auto"/>
              <w:right w:val="single" w:sz="4" w:space="0" w:color="auto"/>
            </w:tcBorders>
          </w:tcPr>
          <w:p w14:paraId="3ADC6AA8"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27.576</w:t>
            </w:r>
          </w:p>
        </w:tc>
        <w:tc>
          <w:tcPr>
            <w:tcW w:w="762" w:type="dxa"/>
            <w:tcBorders>
              <w:top w:val="single" w:sz="4" w:space="0" w:color="auto"/>
              <w:left w:val="single" w:sz="4" w:space="0" w:color="auto"/>
              <w:bottom w:val="single" w:sz="4" w:space="0" w:color="auto"/>
              <w:right w:val="single" w:sz="4" w:space="0" w:color="auto"/>
            </w:tcBorders>
          </w:tcPr>
          <w:p w14:paraId="34F473BE"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4.72</w:t>
            </w:r>
          </w:p>
        </w:tc>
        <w:tc>
          <w:tcPr>
            <w:tcW w:w="1117" w:type="dxa"/>
            <w:tcBorders>
              <w:top w:val="single" w:sz="4" w:space="0" w:color="auto"/>
              <w:left w:val="single" w:sz="4" w:space="0" w:color="auto"/>
              <w:bottom w:val="single" w:sz="4" w:space="0" w:color="auto"/>
              <w:right w:val="single" w:sz="4" w:space="0" w:color="auto"/>
            </w:tcBorders>
          </w:tcPr>
          <w:p w14:paraId="21090928"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Fatty acid methyl </w:t>
            </w:r>
          </w:p>
        </w:tc>
        <w:tc>
          <w:tcPr>
            <w:tcW w:w="1670" w:type="dxa"/>
            <w:tcBorders>
              <w:top w:val="single" w:sz="4" w:space="0" w:color="auto"/>
              <w:left w:val="single" w:sz="4" w:space="0" w:color="auto"/>
              <w:bottom w:val="single" w:sz="4" w:space="0" w:color="auto"/>
              <w:right w:val="single" w:sz="4" w:space="0" w:color="auto"/>
            </w:tcBorders>
          </w:tcPr>
          <w:p w14:paraId="72B101CB"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Antibacterial, immunomodulatory (context-dependent);Hypocholesterolemic, Nematicide, Antiandrogenic, pesticides, Hemolytic </w:t>
            </w:r>
          </w:p>
        </w:tc>
        <w:tc>
          <w:tcPr>
            <w:tcW w:w="1155" w:type="dxa"/>
            <w:tcBorders>
              <w:top w:val="single" w:sz="4" w:space="0" w:color="auto"/>
              <w:left w:val="single" w:sz="4" w:space="0" w:color="auto"/>
              <w:bottom w:val="single" w:sz="4" w:space="0" w:color="auto"/>
              <w:right w:val="single" w:sz="4" w:space="0" w:color="auto"/>
            </w:tcBorders>
          </w:tcPr>
          <w:p w14:paraId="0B9EC6C7" w14:textId="77777777" w:rsidR="005C4DE1" w:rsidRDefault="00C5437F">
            <w:pPr>
              <w:jc w:val="both"/>
            </w:pPr>
            <w:r>
              <w:t xml:space="preserve">Casillas-Vargas 2021;  Duke, 2013; Aparna </w:t>
            </w:r>
            <w:r>
              <w:rPr>
                <w:i/>
                <w:iCs/>
              </w:rPr>
              <w:t>et al</w:t>
            </w:r>
            <w:r>
              <w:t>., 2012</w:t>
            </w:r>
          </w:p>
        </w:tc>
      </w:tr>
    </w:tbl>
    <w:p w14:paraId="5E347B94" w14:textId="66898804" w:rsidR="005C4DE1" w:rsidRDefault="005C4DE1">
      <w:pPr>
        <w:jc w:val="both"/>
        <w:rPr>
          <w:rFonts w:ascii="Times New Roman" w:hAnsi="Times New Roman" w:cs="Times New Roman"/>
          <w:bCs/>
          <w:sz w:val="24"/>
          <w:szCs w:val="24"/>
        </w:rPr>
      </w:pPr>
    </w:p>
    <w:p w14:paraId="1E75BE40" w14:textId="2C354300" w:rsidR="005C4DE1" w:rsidRDefault="00E02FB4">
      <w:pPr>
        <w:jc w:val="both"/>
        <w:rPr>
          <w:rFonts w:ascii="Times New Roman" w:hAnsi="Times New Roman" w:cs="Times New Roman"/>
          <w:bCs/>
          <w:sz w:val="24"/>
          <w:szCs w:val="24"/>
        </w:rPr>
      </w:pPr>
      <w:r>
        <w:rPr>
          <w:b/>
          <w:bCs/>
          <w:i/>
          <w:iCs/>
          <w:noProof/>
          <w:sz w:val="24"/>
          <w:szCs w:val="24"/>
        </w:rPr>
        <w:drawing>
          <wp:anchor distT="0" distB="0" distL="0" distR="0" simplePos="0" relativeHeight="251654144" behindDoc="0" locked="0" layoutInCell="1" allowOverlap="1" wp14:anchorId="2F68DD6E" wp14:editId="4B15906B">
            <wp:simplePos x="0" y="0"/>
            <wp:positionH relativeFrom="page">
              <wp:posOffset>943862</wp:posOffset>
            </wp:positionH>
            <wp:positionV relativeFrom="page">
              <wp:posOffset>5106035</wp:posOffset>
            </wp:positionV>
            <wp:extent cx="5413600" cy="3581428"/>
            <wp:effectExtent l="0" t="0" r="0" b="0"/>
            <wp:wrapNone/>
            <wp:docPr id="103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80" cstate="print"/>
                    <a:srcRect t="7524"/>
                    <a:stretch/>
                  </pic:blipFill>
                  <pic:spPr>
                    <a:xfrm>
                      <a:off x="0" y="0"/>
                      <a:ext cx="5413600" cy="3581428"/>
                    </a:xfrm>
                    <a:prstGeom prst="rect">
                      <a:avLst/>
                    </a:prstGeom>
                    <a:ln>
                      <a:noFill/>
                    </a:ln>
                  </pic:spPr>
                </pic:pic>
              </a:graphicData>
            </a:graphic>
          </wp:anchor>
        </w:drawing>
      </w:r>
    </w:p>
    <w:p w14:paraId="26105CCB" w14:textId="68E5A02E" w:rsidR="005C4DE1" w:rsidRDefault="005C4DE1">
      <w:pPr>
        <w:jc w:val="both"/>
        <w:rPr>
          <w:rFonts w:ascii="Times New Roman" w:hAnsi="Times New Roman" w:cs="Times New Roman"/>
          <w:bCs/>
          <w:sz w:val="24"/>
          <w:szCs w:val="24"/>
        </w:rPr>
      </w:pPr>
    </w:p>
    <w:p w14:paraId="5CC48C6B" w14:textId="77777777" w:rsidR="005C4DE1" w:rsidRDefault="005C4DE1">
      <w:pPr>
        <w:jc w:val="center"/>
        <w:rPr>
          <w:rFonts w:ascii="Times New Roman" w:hAnsi="Times New Roman" w:cs="Times New Roman"/>
          <w:bCs/>
          <w:noProof/>
          <w:sz w:val="24"/>
          <w:szCs w:val="24"/>
        </w:rPr>
      </w:pPr>
    </w:p>
    <w:p w14:paraId="7B4BD94E" w14:textId="77777777" w:rsidR="005C4DE1" w:rsidRDefault="005C4DE1">
      <w:pPr>
        <w:jc w:val="center"/>
        <w:rPr>
          <w:rFonts w:ascii="Times New Roman" w:hAnsi="Times New Roman" w:cs="Times New Roman"/>
          <w:bCs/>
          <w:noProof/>
          <w:sz w:val="24"/>
          <w:szCs w:val="24"/>
        </w:rPr>
      </w:pPr>
    </w:p>
    <w:p w14:paraId="27DC8FE1" w14:textId="366718F5" w:rsidR="005C4DE1" w:rsidRDefault="005C4DE1">
      <w:pPr>
        <w:jc w:val="center"/>
        <w:rPr>
          <w:rFonts w:ascii="Times New Roman" w:hAnsi="Times New Roman" w:cs="Times New Roman"/>
          <w:bCs/>
          <w:noProof/>
          <w:sz w:val="24"/>
          <w:szCs w:val="24"/>
        </w:rPr>
      </w:pPr>
    </w:p>
    <w:p w14:paraId="53887F08" w14:textId="77777777" w:rsidR="005C4DE1" w:rsidRDefault="005C4DE1">
      <w:pPr>
        <w:jc w:val="center"/>
        <w:rPr>
          <w:rFonts w:ascii="Times New Roman" w:hAnsi="Times New Roman" w:cs="Times New Roman"/>
          <w:bCs/>
          <w:noProof/>
          <w:sz w:val="24"/>
          <w:szCs w:val="24"/>
        </w:rPr>
      </w:pPr>
    </w:p>
    <w:p w14:paraId="367E3D02" w14:textId="77777777" w:rsidR="005C4DE1" w:rsidRDefault="005C4DE1">
      <w:pPr>
        <w:jc w:val="center"/>
        <w:rPr>
          <w:rFonts w:ascii="Times New Roman" w:hAnsi="Times New Roman" w:cs="Times New Roman"/>
          <w:bCs/>
          <w:noProof/>
          <w:sz w:val="24"/>
          <w:szCs w:val="24"/>
        </w:rPr>
      </w:pPr>
    </w:p>
    <w:p w14:paraId="23F74D2B" w14:textId="77777777" w:rsidR="005C4DE1" w:rsidRDefault="005C4DE1">
      <w:pPr>
        <w:jc w:val="center"/>
        <w:rPr>
          <w:rFonts w:ascii="Times New Roman" w:hAnsi="Times New Roman" w:cs="Times New Roman"/>
          <w:bCs/>
          <w:sz w:val="24"/>
          <w:szCs w:val="24"/>
        </w:rPr>
      </w:pPr>
    </w:p>
    <w:p w14:paraId="6158437C" w14:textId="77777777" w:rsidR="005C4DE1" w:rsidRDefault="005C4DE1">
      <w:pPr>
        <w:jc w:val="both"/>
        <w:rPr>
          <w:rFonts w:ascii="Times New Roman" w:hAnsi="Times New Roman" w:cs="Times New Roman"/>
          <w:b/>
          <w:bCs/>
          <w:sz w:val="24"/>
          <w:szCs w:val="24"/>
        </w:rPr>
      </w:pPr>
    </w:p>
    <w:p w14:paraId="1221D639" w14:textId="77777777" w:rsidR="005C4DE1" w:rsidRDefault="005C4DE1">
      <w:pPr>
        <w:jc w:val="both"/>
        <w:rPr>
          <w:rFonts w:ascii="Times New Roman" w:hAnsi="Times New Roman" w:cs="Times New Roman"/>
          <w:b/>
          <w:bCs/>
          <w:sz w:val="24"/>
          <w:szCs w:val="24"/>
        </w:rPr>
      </w:pPr>
    </w:p>
    <w:p w14:paraId="37240AF2" w14:textId="77777777" w:rsidR="005C4DE1" w:rsidRDefault="005C4DE1">
      <w:pPr>
        <w:jc w:val="both"/>
        <w:rPr>
          <w:rFonts w:ascii="Times New Roman" w:hAnsi="Times New Roman" w:cs="Times New Roman"/>
          <w:b/>
          <w:bCs/>
          <w:sz w:val="24"/>
          <w:szCs w:val="24"/>
        </w:rPr>
      </w:pPr>
    </w:p>
    <w:p w14:paraId="7CC4AF44" w14:textId="77777777" w:rsidR="005C4DE1" w:rsidRDefault="005C4DE1">
      <w:pPr>
        <w:jc w:val="both"/>
        <w:rPr>
          <w:rFonts w:ascii="Times New Roman" w:hAnsi="Times New Roman" w:cs="Times New Roman"/>
          <w:b/>
          <w:bCs/>
          <w:sz w:val="24"/>
          <w:szCs w:val="24"/>
        </w:rPr>
      </w:pPr>
    </w:p>
    <w:p w14:paraId="2084BD3D" w14:textId="77777777" w:rsidR="005C4DE1" w:rsidRDefault="005C4DE1">
      <w:pPr>
        <w:jc w:val="both"/>
        <w:rPr>
          <w:rFonts w:ascii="Times New Roman" w:hAnsi="Times New Roman" w:cs="Times New Roman"/>
          <w:b/>
          <w:bCs/>
          <w:sz w:val="24"/>
          <w:szCs w:val="24"/>
        </w:rPr>
      </w:pPr>
    </w:p>
    <w:p w14:paraId="1F5C989E" w14:textId="77777777" w:rsidR="005C4DE1" w:rsidRDefault="005C4DE1">
      <w:pPr>
        <w:jc w:val="both"/>
        <w:rPr>
          <w:rFonts w:ascii="Times New Roman" w:hAnsi="Times New Roman" w:cs="Times New Roman"/>
          <w:b/>
          <w:bCs/>
          <w:sz w:val="24"/>
          <w:szCs w:val="24"/>
        </w:rPr>
      </w:pPr>
    </w:p>
    <w:p w14:paraId="3E579581" w14:textId="77777777" w:rsidR="005C4DE1" w:rsidRDefault="005C4DE1">
      <w:pPr>
        <w:jc w:val="both"/>
        <w:rPr>
          <w:rFonts w:ascii="Times New Roman" w:hAnsi="Times New Roman" w:cs="Times New Roman"/>
          <w:b/>
          <w:bCs/>
          <w:sz w:val="24"/>
          <w:szCs w:val="24"/>
        </w:rPr>
      </w:pPr>
    </w:p>
    <w:p w14:paraId="410F40DE" w14:textId="77777777" w:rsidR="005C4DE1" w:rsidRDefault="005C4DE1">
      <w:pPr>
        <w:jc w:val="both"/>
        <w:rPr>
          <w:rFonts w:ascii="Times New Roman" w:hAnsi="Times New Roman" w:cs="Times New Roman"/>
          <w:b/>
          <w:bCs/>
          <w:sz w:val="24"/>
          <w:szCs w:val="24"/>
        </w:rPr>
      </w:pPr>
    </w:p>
    <w:p w14:paraId="013857AC" w14:textId="77777777" w:rsidR="005C4DE1" w:rsidRDefault="005C4DE1">
      <w:pPr>
        <w:jc w:val="both"/>
        <w:rPr>
          <w:rFonts w:ascii="Times New Roman" w:hAnsi="Times New Roman" w:cs="Times New Roman"/>
          <w:b/>
          <w:bCs/>
          <w:sz w:val="24"/>
          <w:szCs w:val="24"/>
        </w:rPr>
      </w:pPr>
    </w:p>
    <w:p w14:paraId="69881ED9" w14:textId="77777777" w:rsidR="005C4DE1" w:rsidRDefault="00C5437F">
      <w:pPr>
        <w:jc w:val="both"/>
        <w:rPr>
          <w:rFonts w:ascii="Times New Roman" w:hAnsi="Times New Roman" w:cs="Times New Roman"/>
          <w:b/>
          <w:bCs/>
          <w:sz w:val="24"/>
          <w:szCs w:val="24"/>
        </w:rPr>
      </w:pPr>
      <w:r>
        <w:rPr>
          <w:rFonts w:ascii="Times New Roman" w:hAnsi="Times New Roman" w:cs="Times New Roman"/>
          <w:b/>
          <w:bCs/>
          <w:sz w:val="24"/>
          <w:szCs w:val="24"/>
        </w:rPr>
        <w:t>Figure 5 : GC-MS Chromatogram of</w:t>
      </w:r>
      <w:r>
        <w:rPr>
          <w:rFonts w:ascii="Times New Roman" w:hAnsi="Times New Roman" w:cs="Times New Roman"/>
          <w:b/>
          <w:bCs/>
          <w:i/>
          <w:iCs/>
          <w:sz w:val="24"/>
          <w:szCs w:val="24"/>
        </w:rPr>
        <w:t xml:space="preserve"> Euphorbia</w:t>
      </w:r>
      <w:r>
        <w:rPr>
          <w:b/>
          <w:bCs/>
          <w:i/>
          <w:iCs/>
          <w:sz w:val="24"/>
          <w:szCs w:val="24"/>
        </w:rPr>
        <w:t xml:space="preserve"> hirta </w:t>
      </w:r>
    </w:p>
    <w:p w14:paraId="261461F9" w14:textId="77777777" w:rsidR="005C4DE1" w:rsidRDefault="005C4DE1">
      <w:pPr>
        <w:jc w:val="both"/>
        <w:rPr>
          <w:rFonts w:ascii="Times New Roman" w:hAnsi="Times New Roman" w:cs="Times New Roman"/>
          <w:b/>
          <w:bCs/>
          <w:sz w:val="24"/>
          <w:szCs w:val="24"/>
        </w:rPr>
      </w:pPr>
    </w:p>
    <w:p w14:paraId="76FF450D" w14:textId="77777777" w:rsidR="005C4DE1" w:rsidRDefault="00C5437F">
      <w:pPr>
        <w:jc w:val="both"/>
        <w:rPr>
          <w:rFonts w:ascii="Times New Roman" w:hAnsi="Times New Roman" w:cs="Times New Roman"/>
          <w:b/>
          <w:bCs/>
          <w:sz w:val="24"/>
          <w:szCs w:val="24"/>
        </w:rPr>
      </w:pPr>
      <w:r>
        <w:rPr>
          <w:rFonts w:ascii="Times New Roman" w:hAnsi="Times New Roman" w:cs="Times New Roman"/>
          <w:b/>
          <w:bCs/>
          <w:sz w:val="24"/>
          <w:szCs w:val="24"/>
        </w:rPr>
        <w:t xml:space="preserve">Table 5: GC-MS Phytochemical profile of </w:t>
      </w:r>
      <w:r>
        <w:rPr>
          <w:rFonts w:ascii="Times New Roman" w:hAnsi="Times New Roman" w:cs="Times New Roman"/>
          <w:b/>
          <w:bCs/>
          <w:i/>
          <w:iCs/>
          <w:sz w:val="24"/>
          <w:szCs w:val="24"/>
        </w:rPr>
        <w:t xml:space="preserve">Euphorbia hirta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
        <w:gridCol w:w="1838"/>
        <w:gridCol w:w="1232"/>
        <w:gridCol w:w="701"/>
        <w:gridCol w:w="1048"/>
        <w:gridCol w:w="2479"/>
        <w:gridCol w:w="1573"/>
      </w:tblGrid>
      <w:tr w:rsidR="005C4DE1" w14:paraId="1CEE5E34" w14:textId="77777777">
        <w:tc>
          <w:tcPr>
            <w:tcW w:w="702" w:type="dxa"/>
            <w:tcBorders>
              <w:top w:val="single" w:sz="4" w:space="0" w:color="auto"/>
              <w:left w:val="single" w:sz="4" w:space="0" w:color="auto"/>
              <w:bottom w:val="single" w:sz="4" w:space="0" w:color="auto"/>
              <w:right w:val="single" w:sz="4" w:space="0" w:color="auto"/>
            </w:tcBorders>
          </w:tcPr>
          <w:p w14:paraId="3A08FB62"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Peak</w:t>
            </w:r>
          </w:p>
        </w:tc>
        <w:tc>
          <w:tcPr>
            <w:tcW w:w="1838" w:type="dxa"/>
            <w:tcBorders>
              <w:top w:val="single" w:sz="4" w:space="0" w:color="auto"/>
              <w:left w:val="single" w:sz="4" w:space="0" w:color="auto"/>
              <w:bottom w:val="single" w:sz="4" w:space="0" w:color="auto"/>
              <w:right w:val="single" w:sz="4" w:space="0" w:color="auto"/>
            </w:tcBorders>
          </w:tcPr>
          <w:p w14:paraId="05A0BB97"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Name of compound </w:t>
            </w:r>
          </w:p>
        </w:tc>
        <w:tc>
          <w:tcPr>
            <w:tcW w:w="1232" w:type="dxa"/>
            <w:tcBorders>
              <w:top w:val="single" w:sz="4" w:space="0" w:color="auto"/>
              <w:left w:val="single" w:sz="4" w:space="0" w:color="auto"/>
              <w:bottom w:val="single" w:sz="4" w:space="0" w:color="auto"/>
              <w:right w:val="single" w:sz="4" w:space="0" w:color="auto"/>
            </w:tcBorders>
          </w:tcPr>
          <w:p w14:paraId="0249534C"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Retention time </w:t>
            </w:r>
          </w:p>
        </w:tc>
        <w:tc>
          <w:tcPr>
            <w:tcW w:w="701" w:type="dxa"/>
            <w:tcBorders>
              <w:top w:val="single" w:sz="4" w:space="0" w:color="auto"/>
              <w:left w:val="single" w:sz="4" w:space="0" w:color="auto"/>
              <w:bottom w:val="single" w:sz="4" w:space="0" w:color="auto"/>
              <w:right w:val="single" w:sz="4" w:space="0" w:color="auto"/>
            </w:tcBorders>
          </w:tcPr>
          <w:p w14:paraId="520D2A01"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Peak area (%)</w:t>
            </w:r>
          </w:p>
        </w:tc>
        <w:tc>
          <w:tcPr>
            <w:tcW w:w="1048" w:type="dxa"/>
            <w:tcBorders>
              <w:top w:val="single" w:sz="4" w:space="0" w:color="auto"/>
              <w:left w:val="single" w:sz="4" w:space="0" w:color="auto"/>
              <w:bottom w:val="single" w:sz="4" w:space="0" w:color="auto"/>
              <w:right w:val="single" w:sz="4" w:space="0" w:color="auto"/>
            </w:tcBorders>
          </w:tcPr>
          <w:p w14:paraId="5E114653"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Nature </w:t>
            </w:r>
          </w:p>
        </w:tc>
        <w:tc>
          <w:tcPr>
            <w:tcW w:w="2479" w:type="dxa"/>
            <w:tcBorders>
              <w:top w:val="single" w:sz="4" w:space="0" w:color="auto"/>
              <w:left w:val="single" w:sz="4" w:space="0" w:color="auto"/>
              <w:bottom w:val="single" w:sz="4" w:space="0" w:color="auto"/>
              <w:right w:val="single" w:sz="4" w:space="0" w:color="auto"/>
            </w:tcBorders>
          </w:tcPr>
          <w:p w14:paraId="57C3C674"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Biological activities </w:t>
            </w:r>
          </w:p>
        </w:tc>
        <w:tc>
          <w:tcPr>
            <w:tcW w:w="1573" w:type="dxa"/>
            <w:tcBorders>
              <w:top w:val="single" w:sz="4" w:space="0" w:color="auto"/>
              <w:left w:val="single" w:sz="4" w:space="0" w:color="auto"/>
              <w:bottom w:val="single" w:sz="4" w:space="0" w:color="auto"/>
              <w:right w:val="single" w:sz="4" w:space="0" w:color="auto"/>
            </w:tcBorders>
          </w:tcPr>
          <w:p w14:paraId="0CA123FD" w14:textId="77777777" w:rsidR="005C4DE1" w:rsidRDefault="00C5437F">
            <w:pPr>
              <w:jc w:val="both"/>
            </w:pPr>
            <w:r>
              <w:t xml:space="preserve">References </w:t>
            </w:r>
          </w:p>
        </w:tc>
      </w:tr>
      <w:tr w:rsidR="005C4DE1" w14:paraId="08AE969C" w14:textId="77777777">
        <w:tc>
          <w:tcPr>
            <w:tcW w:w="702" w:type="dxa"/>
            <w:tcBorders>
              <w:top w:val="single" w:sz="4" w:space="0" w:color="auto"/>
              <w:left w:val="single" w:sz="4" w:space="0" w:color="auto"/>
              <w:bottom w:val="single" w:sz="4" w:space="0" w:color="auto"/>
              <w:right w:val="single" w:sz="4" w:space="0" w:color="auto"/>
            </w:tcBorders>
          </w:tcPr>
          <w:p w14:paraId="7FA0BAB1" w14:textId="77777777" w:rsidR="005C4DE1" w:rsidRDefault="005C4DE1">
            <w:pPr>
              <w:jc w:val="both"/>
              <w:rPr>
                <w:rFonts w:ascii="Times New Roman" w:hAnsi="Times New Roman" w:cs="Times New Roman"/>
                <w:sz w:val="24"/>
                <w:szCs w:val="24"/>
              </w:rPr>
            </w:pPr>
          </w:p>
        </w:tc>
        <w:tc>
          <w:tcPr>
            <w:tcW w:w="1838" w:type="dxa"/>
            <w:tcBorders>
              <w:top w:val="single" w:sz="4" w:space="0" w:color="auto"/>
              <w:left w:val="single" w:sz="4" w:space="0" w:color="auto"/>
              <w:bottom w:val="single" w:sz="4" w:space="0" w:color="auto"/>
              <w:right w:val="single" w:sz="4" w:space="0" w:color="auto"/>
            </w:tcBorders>
          </w:tcPr>
          <w:p w14:paraId="54271548"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Tetradecane </w:t>
            </w:r>
          </w:p>
        </w:tc>
        <w:tc>
          <w:tcPr>
            <w:tcW w:w="1232" w:type="dxa"/>
            <w:tcBorders>
              <w:top w:val="single" w:sz="4" w:space="0" w:color="auto"/>
              <w:left w:val="single" w:sz="4" w:space="0" w:color="auto"/>
              <w:bottom w:val="single" w:sz="4" w:space="0" w:color="auto"/>
              <w:right w:val="single" w:sz="4" w:space="0" w:color="auto"/>
            </w:tcBorders>
          </w:tcPr>
          <w:p w14:paraId="7A684418"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14.945</w:t>
            </w:r>
          </w:p>
        </w:tc>
        <w:tc>
          <w:tcPr>
            <w:tcW w:w="701" w:type="dxa"/>
            <w:tcBorders>
              <w:top w:val="single" w:sz="4" w:space="0" w:color="auto"/>
              <w:left w:val="single" w:sz="4" w:space="0" w:color="auto"/>
              <w:bottom w:val="single" w:sz="4" w:space="0" w:color="auto"/>
              <w:right w:val="single" w:sz="4" w:space="0" w:color="auto"/>
            </w:tcBorders>
          </w:tcPr>
          <w:p w14:paraId="0D093DDD"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0.26</w:t>
            </w:r>
          </w:p>
        </w:tc>
        <w:tc>
          <w:tcPr>
            <w:tcW w:w="1048" w:type="dxa"/>
            <w:tcBorders>
              <w:top w:val="single" w:sz="4" w:space="0" w:color="auto"/>
              <w:left w:val="single" w:sz="4" w:space="0" w:color="auto"/>
              <w:bottom w:val="single" w:sz="4" w:space="0" w:color="auto"/>
              <w:right w:val="single" w:sz="4" w:space="0" w:color="auto"/>
            </w:tcBorders>
          </w:tcPr>
          <w:p w14:paraId="3697058D"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Alkene </w:t>
            </w:r>
          </w:p>
        </w:tc>
        <w:tc>
          <w:tcPr>
            <w:tcW w:w="2479" w:type="dxa"/>
            <w:tcBorders>
              <w:top w:val="single" w:sz="4" w:space="0" w:color="auto"/>
              <w:left w:val="single" w:sz="4" w:space="0" w:color="auto"/>
              <w:bottom w:val="single" w:sz="4" w:space="0" w:color="auto"/>
              <w:right w:val="single" w:sz="4" w:space="0" w:color="auto"/>
            </w:tcBorders>
          </w:tcPr>
          <w:p w14:paraId="5ABCC9E3"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Antimicrobial, cytotoxicity, antipyretic, anthelmintic, tumor, </w:t>
            </w:r>
            <w:r>
              <w:rPr>
                <w:rFonts w:ascii="Times New Roman" w:hAnsi="Times New Roman" w:cs="Times New Roman"/>
                <w:sz w:val="24"/>
                <w:szCs w:val="24"/>
              </w:rPr>
              <w:t>tuberculosis, dyspepsia, anemia, elephantiasis, anti-diabetic, antiinflammatory, anti-diarrhoeal</w:t>
            </w:r>
          </w:p>
        </w:tc>
        <w:tc>
          <w:tcPr>
            <w:tcW w:w="1573" w:type="dxa"/>
            <w:tcBorders>
              <w:top w:val="single" w:sz="4" w:space="0" w:color="auto"/>
              <w:left w:val="single" w:sz="4" w:space="0" w:color="auto"/>
              <w:bottom w:val="single" w:sz="4" w:space="0" w:color="auto"/>
              <w:right w:val="single" w:sz="4" w:space="0" w:color="auto"/>
            </w:tcBorders>
          </w:tcPr>
          <w:p w14:paraId="1799F73D" w14:textId="77777777" w:rsidR="005C4DE1" w:rsidRDefault="00C5437F">
            <w:pPr>
              <w:jc w:val="both"/>
            </w:pPr>
            <w:r>
              <w:t xml:space="preserve">Duke, 1992; Meher </w:t>
            </w:r>
            <w:r>
              <w:rPr>
                <w:i/>
                <w:iCs/>
              </w:rPr>
              <w:t>et</w:t>
            </w:r>
            <w:r>
              <w:t xml:space="preserve"> </w:t>
            </w:r>
            <w:r>
              <w:rPr>
                <w:i/>
                <w:iCs/>
              </w:rPr>
              <w:t>al</w:t>
            </w:r>
            <w:r>
              <w:t>., 2019</w:t>
            </w:r>
          </w:p>
        </w:tc>
      </w:tr>
      <w:tr w:rsidR="005C4DE1" w14:paraId="59954E5E" w14:textId="77777777">
        <w:tc>
          <w:tcPr>
            <w:tcW w:w="702" w:type="dxa"/>
            <w:tcBorders>
              <w:top w:val="single" w:sz="4" w:space="0" w:color="auto"/>
              <w:left w:val="single" w:sz="4" w:space="0" w:color="auto"/>
              <w:bottom w:val="single" w:sz="4" w:space="0" w:color="auto"/>
              <w:right w:val="single" w:sz="4" w:space="0" w:color="auto"/>
            </w:tcBorders>
          </w:tcPr>
          <w:p w14:paraId="2CD4A209"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w:t>
            </w:r>
          </w:p>
        </w:tc>
        <w:tc>
          <w:tcPr>
            <w:tcW w:w="1838" w:type="dxa"/>
            <w:tcBorders>
              <w:top w:val="single" w:sz="4" w:space="0" w:color="auto"/>
              <w:left w:val="single" w:sz="4" w:space="0" w:color="auto"/>
              <w:bottom w:val="single" w:sz="4" w:space="0" w:color="auto"/>
              <w:right w:val="single" w:sz="4" w:space="0" w:color="auto"/>
            </w:tcBorders>
          </w:tcPr>
          <w:p w14:paraId="7458F20E"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2,4-Di-tert-butylphenol</w:t>
            </w:r>
          </w:p>
          <w:p w14:paraId="134B0B89" w14:textId="77777777" w:rsidR="005C4DE1" w:rsidRDefault="005C4DE1">
            <w:pPr>
              <w:jc w:val="both"/>
              <w:rPr>
                <w:rFonts w:ascii="Times New Roman" w:hAnsi="Times New Roman" w:cs="Times New Roman"/>
                <w:sz w:val="24"/>
                <w:szCs w:val="24"/>
              </w:rPr>
            </w:pPr>
          </w:p>
        </w:tc>
        <w:tc>
          <w:tcPr>
            <w:tcW w:w="1232" w:type="dxa"/>
            <w:tcBorders>
              <w:top w:val="single" w:sz="4" w:space="0" w:color="auto"/>
              <w:left w:val="single" w:sz="4" w:space="0" w:color="auto"/>
              <w:bottom w:val="single" w:sz="4" w:space="0" w:color="auto"/>
              <w:right w:val="single" w:sz="4" w:space="0" w:color="auto"/>
            </w:tcBorders>
          </w:tcPr>
          <w:p w14:paraId="41063167"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17.404</w:t>
            </w:r>
          </w:p>
        </w:tc>
        <w:tc>
          <w:tcPr>
            <w:tcW w:w="701" w:type="dxa"/>
            <w:tcBorders>
              <w:top w:val="single" w:sz="4" w:space="0" w:color="auto"/>
              <w:left w:val="single" w:sz="4" w:space="0" w:color="auto"/>
              <w:bottom w:val="single" w:sz="4" w:space="0" w:color="auto"/>
              <w:right w:val="single" w:sz="4" w:space="0" w:color="auto"/>
            </w:tcBorders>
          </w:tcPr>
          <w:p w14:paraId="25A223D2"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0.26</w:t>
            </w:r>
          </w:p>
        </w:tc>
        <w:tc>
          <w:tcPr>
            <w:tcW w:w="1048" w:type="dxa"/>
            <w:tcBorders>
              <w:top w:val="single" w:sz="4" w:space="0" w:color="auto"/>
              <w:left w:val="single" w:sz="4" w:space="0" w:color="auto"/>
              <w:bottom w:val="single" w:sz="4" w:space="0" w:color="auto"/>
              <w:right w:val="single" w:sz="4" w:space="0" w:color="auto"/>
            </w:tcBorders>
          </w:tcPr>
          <w:p w14:paraId="5844FC3D"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Alkanol </w:t>
            </w:r>
          </w:p>
        </w:tc>
        <w:tc>
          <w:tcPr>
            <w:tcW w:w="2479" w:type="dxa"/>
            <w:tcBorders>
              <w:top w:val="single" w:sz="4" w:space="0" w:color="auto"/>
              <w:left w:val="single" w:sz="4" w:space="0" w:color="auto"/>
              <w:bottom w:val="single" w:sz="4" w:space="0" w:color="auto"/>
              <w:right w:val="single" w:sz="4" w:space="0" w:color="auto"/>
            </w:tcBorders>
          </w:tcPr>
          <w:p w14:paraId="698D9EE7"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Antifungal, antimalarial, antioxidant, antibacterial, antiinflammatory, cytotoxicity, antiviral, insecticidal,  nematicidal </w:t>
            </w:r>
          </w:p>
        </w:tc>
        <w:tc>
          <w:tcPr>
            <w:tcW w:w="1573" w:type="dxa"/>
            <w:tcBorders>
              <w:top w:val="single" w:sz="4" w:space="0" w:color="auto"/>
              <w:left w:val="single" w:sz="4" w:space="0" w:color="auto"/>
              <w:bottom w:val="single" w:sz="4" w:space="0" w:color="auto"/>
              <w:right w:val="single" w:sz="4" w:space="0" w:color="auto"/>
            </w:tcBorders>
          </w:tcPr>
          <w:p w14:paraId="7915EF96" w14:textId="77777777" w:rsidR="005C4DE1" w:rsidRDefault="00C5437F">
            <w:pPr>
              <w:jc w:val="both"/>
            </w:pPr>
            <w:r>
              <w:t xml:space="preserve">Zhao (2020); Seenivasan (2022); Rouvier (2024); Varsha </w:t>
            </w:r>
            <w:r>
              <w:rPr>
                <w:i/>
                <w:iCs/>
              </w:rPr>
              <w:t>et</w:t>
            </w:r>
            <w:r>
              <w:t xml:space="preserve"> </w:t>
            </w:r>
            <w:r>
              <w:rPr>
                <w:i/>
                <w:iCs/>
              </w:rPr>
              <w:t>al</w:t>
            </w:r>
            <w:r>
              <w:t>., 2015</w:t>
            </w:r>
          </w:p>
        </w:tc>
      </w:tr>
      <w:tr w:rsidR="005C4DE1" w14:paraId="2AAAA54B" w14:textId="77777777">
        <w:tc>
          <w:tcPr>
            <w:tcW w:w="702" w:type="dxa"/>
            <w:tcBorders>
              <w:top w:val="single" w:sz="4" w:space="0" w:color="auto"/>
              <w:left w:val="single" w:sz="4" w:space="0" w:color="auto"/>
              <w:bottom w:val="single" w:sz="4" w:space="0" w:color="auto"/>
              <w:right w:val="single" w:sz="4" w:space="0" w:color="auto"/>
            </w:tcBorders>
          </w:tcPr>
          <w:p w14:paraId="4FEC562C"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3</w:t>
            </w:r>
          </w:p>
        </w:tc>
        <w:tc>
          <w:tcPr>
            <w:tcW w:w="1838" w:type="dxa"/>
            <w:tcBorders>
              <w:top w:val="single" w:sz="4" w:space="0" w:color="auto"/>
              <w:left w:val="single" w:sz="4" w:space="0" w:color="auto"/>
              <w:bottom w:val="single" w:sz="4" w:space="0" w:color="auto"/>
              <w:right w:val="single" w:sz="4" w:space="0" w:color="auto"/>
            </w:tcBorders>
          </w:tcPr>
          <w:p w14:paraId="38B2B0A6"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Dodecanoic acid </w:t>
            </w:r>
          </w:p>
        </w:tc>
        <w:tc>
          <w:tcPr>
            <w:tcW w:w="1232" w:type="dxa"/>
            <w:tcBorders>
              <w:top w:val="single" w:sz="4" w:space="0" w:color="auto"/>
              <w:left w:val="single" w:sz="4" w:space="0" w:color="auto"/>
              <w:bottom w:val="single" w:sz="4" w:space="0" w:color="auto"/>
              <w:right w:val="single" w:sz="4" w:space="0" w:color="auto"/>
            </w:tcBorders>
          </w:tcPr>
          <w:p w14:paraId="3A2FA1E7"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19.232</w:t>
            </w:r>
          </w:p>
        </w:tc>
        <w:tc>
          <w:tcPr>
            <w:tcW w:w="701" w:type="dxa"/>
            <w:tcBorders>
              <w:top w:val="single" w:sz="4" w:space="0" w:color="auto"/>
              <w:left w:val="single" w:sz="4" w:space="0" w:color="auto"/>
              <w:bottom w:val="single" w:sz="4" w:space="0" w:color="auto"/>
              <w:right w:val="single" w:sz="4" w:space="0" w:color="auto"/>
            </w:tcBorders>
          </w:tcPr>
          <w:p w14:paraId="5062ED57"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2.83</w:t>
            </w:r>
          </w:p>
        </w:tc>
        <w:tc>
          <w:tcPr>
            <w:tcW w:w="1048" w:type="dxa"/>
            <w:tcBorders>
              <w:top w:val="single" w:sz="4" w:space="0" w:color="auto"/>
              <w:left w:val="single" w:sz="4" w:space="0" w:color="auto"/>
              <w:bottom w:val="single" w:sz="4" w:space="0" w:color="auto"/>
              <w:right w:val="single" w:sz="4" w:space="0" w:color="auto"/>
            </w:tcBorders>
          </w:tcPr>
          <w:p w14:paraId="7E37F4F3"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2479" w:type="dxa"/>
            <w:tcBorders>
              <w:top w:val="single" w:sz="4" w:space="0" w:color="auto"/>
              <w:left w:val="single" w:sz="4" w:space="0" w:color="auto"/>
              <w:bottom w:val="single" w:sz="4" w:space="0" w:color="auto"/>
              <w:right w:val="single" w:sz="4" w:space="0" w:color="auto"/>
            </w:tcBorders>
          </w:tcPr>
          <w:p w14:paraId="43BD0005"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Antibacterial, anti</w:t>
            </w:r>
            <w:r>
              <w:rPr>
                <w:rFonts w:ascii="Times New Roman" w:hAnsi="Times New Roman" w:cs="Times New Roman"/>
                <w:sz w:val="24"/>
                <w:szCs w:val="24"/>
              </w:rPr>
              <w:t>biofilm, antiviral, food preservation</w:t>
            </w:r>
          </w:p>
        </w:tc>
        <w:tc>
          <w:tcPr>
            <w:tcW w:w="1573" w:type="dxa"/>
            <w:tcBorders>
              <w:top w:val="single" w:sz="4" w:space="0" w:color="auto"/>
              <w:left w:val="single" w:sz="4" w:space="0" w:color="auto"/>
              <w:bottom w:val="single" w:sz="4" w:space="0" w:color="auto"/>
              <w:right w:val="single" w:sz="4" w:space="0" w:color="auto"/>
            </w:tcBorders>
          </w:tcPr>
          <w:p w14:paraId="44B68F77" w14:textId="77777777" w:rsidR="005C4DE1" w:rsidRDefault="00C5437F">
            <w:pPr>
              <w:jc w:val="both"/>
            </w:pPr>
            <w:r>
              <w:t>Yang (2009); Huang (2014); Qingyan (2024)</w:t>
            </w:r>
          </w:p>
        </w:tc>
      </w:tr>
      <w:tr w:rsidR="005C4DE1" w14:paraId="608F1B75" w14:textId="77777777">
        <w:tc>
          <w:tcPr>
            <w:tcW w:w="702" w:type="dxa"/>
            <w:tcBorders>
              <w:top w:val="single" w:sz="4" w:space="0" w:color="auto"/>
              <w:left w:val="single" w:sz="4" w:space="0" w:color="auto"/>
              <w:bottom w:val="single" w:sz="4" w:space="0" w:color="auto"/>
              <w:right w:val="single" w:sz="4" w:space="0" w:color="auto"/>
            </w:tcBorders>
          </w:tcPr>
          <w:p w14:paraId="6F93F8A6"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4</w:t>
            </w:r>
          </w:p>
        </w:tc>
        <w:tc>
          <w:tcPr>
            <w:tcW w:w="1838" w:type="dxa"/>
            <w:tcBorders>
              <w:top w:val="single" w:sz="4" w:space="0" w:color="auto"/>
              <w:left w:val="single" w:sz="4" w:space="0" w:color="auto"/>
              <w:bottom w:val="single" w:sz="4" w:space="0" w:color="auto"/>
              <w:right w:val="single" w:sz="4" w:space="0" w:color="auto"/>
            </w:tcBorders>
          </w:tcPr>
          <w:p w14:paraId="1AB6E04F"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3-Eicosene, (E)</w:t>
            </w:r>
          </w:p>
        </w:tc>
        <w:tc>
          <w:tcPr>
            <w:tcW w:w="1232" w:type="dxa"/>
            <w:tcBorders>
              <w:top w:val="single" w:sz="4" w:space="0" w:color="auto"/>
              <w:left w:val="single" w:sz="4" w:space="0" w:color="auto"/>
              <w:bottom w:val="single" w:sz="4" w:space="0" w:color="auto"/>
              <w:right w:val="single" w:sz="4" w:space="0" w:color="auto"/>
            </w:tcBorders>
          </w:tcPr>
          <w:p w14:paraId="74C7EEAB"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19.564</w:t>
            </w:r>
          </w:p>
        </w:tc>
        <w:tc>
          <w:tcPr>
            <w:tcW w:w="701" w:type="dxa"/>
            <w:tcBorders>
              <w:top w:val="single" w:sz="4" w:space="0" w:color="auto"/>
              <w:left w:val="single" w:sz="4" w:space="0" w:color="auto"/>
              <w:bottom w:val="single" w:sz="4" w:space="0" w:color="auto"/>
              <w:right w:val="single" w:sz="4" w:space="0" w:color="auto"/>
            </w:tcBorders>
          </w:tcPr>
          <w:p w14:paraId="351C0A43"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0.31</w:t>
            </w:r>
          </w:p>
        </w:tc>
        <w:tc>
          <w:tcPr>
            <w:tcW w:w="1048" w:type="dxa"/>
            <w:tcBorders>
              <w:top w:val="single" w:sz="4" w:space="0" w:color="auto"/>
              <w:left w:val="single" w:sz="4" w:space="0" w:color="auto"/>
              <w:bottom w:val="single" w:sz="4" w:space="0" w:color="auto"/>
              <w:right w:val="single" w:sz="4" w:space="0" w:color="auto"/>
            </w:tcBorders>
          </w:tcPr>
          <w:p w14:paraId="0FC274CC"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2479" w:type="dxa"/>
            <w:tcBorders>
              <w:top w:val="single" w:sz="4" w:space="0" w:color="auto"/>
              <w:left w:val="single" w:sz="4" w:space="0" w:color="auto"/>
              <w:bottom w:val="single" w:sz="4" w:space="0" w:color="auto"/>
              <w:right w:val="single" w:sz="4" w:space="0" w:color="auto"/>
            </w:tcBorders>
          </w:tcPr>
          <w:p w14:paraId="32078263"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Antimicrobial, anti-hyperglycemic, cytotoxic activity, antioxidant, insecticidal </w:t>
            </w:r>
          </w:p>
        </w:tc>
        <w:tc>
          <w:tcPr>
            <w:tcW w:w="1573" w:type="dxa"/>
            <w:tcBorders>
              <w:top w:val="single" w:sz="4" w:space="0" w:color="auto"/>
              <w:left w:val="single" w:sz="4" w:space="0" w:color="auto"/>
              <w:bottom w:val="single" w:sz="4" w:space="0" w:color="auto"/>
              <w:right w:val="single" w:sz="4" w:space="0" w:color="auto"/>
            </w:tcBorders>
          </w:tcPr>
          <w:p w14:paraId="6521E65B" w14:textId="77777777" w:rsidR="005C4DE1" w:rsidRDefault="00C5437F">
            <w:pPr>
              <w:jc w:val="both"/>
            </w:pPr>
            <w:r>
              <w:t>Banakar &amp; Jayaraj, 2018</w:t>
            </w:r>
          </w:p>
        </w:tc>
      </w:tr>
      <w:tr w:rsidR="005C4DE1" w:rsidRPr="00BA40C5" w14:paraId="16279635" w14:textId="77777777">
        <w:tc>
          <w:tcPr>
            <w:tcW w:w="702" w:type="dxa"/>
            <w:tcBorders>
              <w:top w:val="single" w:sz="4" w:space="0" w:color="auto"/>
              <w:left w:val="single" w:sz="4" w:space="0" w:color="auto"/>
              <w:bottom w:val="single" w:sz="4" w:space="0" w:color="auto"/>
              <w:right w:val="single" w:sz="4" w:space="0" w:color="auto"/>
            </w:tcBorders>
          </w:tcPr>
          <w:p w14:paraId="6D1D2EA5"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5</w:t>
            </w:r>
          </w:p>
        </w:tc>
        <w:tc>
          <w:tcPr>
            <w:tcW w:w="1838" w:type="dxa"/>
            <w:tcBorders>
              <w:top w:val="single" w:sz="4" w:space="0" w:color="auto"/>
              <w:left w:val="single" w:sz="4" w:space="0" w:color="auto"/>
              <w:bottom w:val="single" w:sz="4" w:space="0" w:color="auto"/>
              <w:right w:val="single" w:sz="4" w:space="0" w:color="auto"/>
            </w:tcBorders>
          </w:tcPr>
          <w:p w14:paraId="1393534D"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Hexadecane </w:t>
            </w:r>
          </w:p>
        </w:tc>
        <w:tc>
          <w:tcPr>
            <w:tcW w:w="1232" w:type="dxa"/>
            <w:tcBorders>
              <w:top w:val="single" w:sz="4" w:space="0" w:color="auto"/>
              <w:left w:val="single" w:sz="4" w:space="0" w:color="auto"/>
              <w:bottom w:val="single" w:sz="4" w:space="0" w:color="auto"/>
              <w:right w:val="single" w:sz="4" w:space="0" w:color="auto"/>
            </w:tcBorders>
          </w:tcPr>
          <w:p w14:paraId="15EF5F0E"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19.812</w:t>
            </w:r>
          </w:p>
        </w:tc>
        <w:tc>
          <w:tcPr>
            <w:tcW w:w="701" w:type="dxa"/>
            <w:tcBorders>
              <w:top w:val="single" w:sz="4" w:space="0" w:color="auto"/>
              <w:left w:val="single" w:sz="4" w:space="0" w:color="auto"/>
              <w:bottom w:val="single" w:sz="4" w:space="0" w:color="auto"/>
              <w:right w:val="single" w:sz="4" w:space="0" w:color="auto"/>
            </w:tcBorders>
          </w:tcPr>
          <w:p w14:paraId="1B1E6AC3"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0.40</w:t>
            </w:r>
          </w:p>
        </w:tc>
        <w:tc>
          <w:tcPr>
            <w:tcW w:w="1048" w:type="dxa"/>
            <w:tcBorders>
              <w:top w:val="single" w:sz="4" w:space="0" w:color="auto"/>
              <w:left w:val="single" w:sz="4" w:space="0" w:color="auto"/>
              <w:bottom w:val="single" w:sz="4" w:space="0" w:color="auto"/>
              <w:right w:val="single" w:sz="4" w:space="0" w:color="auto"/>
            </w:tcBorders>
          </w:tcPr>
          <w:p w14:paraId="78F28A09"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Alkane </w:t>
            </w:r>
          </w:p>
        </w:tc>
        <w:tc>
          <w:tcPr>
            <w:tcW w:w="2479" w:type="dxa"/>
            <w:tcBorders>
              <w:top w:val="single" w:sz="4" w:space="0" w:color="auto"/>
              <w:left w:val="single" w:sz="4" w:space="0" w:color="auto"/>
              <w:bottom w:val="single" w:sz="4" w:space="0" w:color="auto"/>
              <w:right w:val="single" w:sz="4" w:space="0" w:color="auto"/>
            </w:tcBorders>
          </w:tcPr>
          <w:p w14:paraId="0BA67B40"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Antifungal, antibacterial, </w:t>
            </w:r>
            <w:r>
              <w:rPr>
                <w:rFonts w:ascii="Times New Roman" w:hAnsi="Times New Roman" w:cs="Times New Roman"/>
                <w:sz w:val="24"/>
                <w:szCs w:val="24"/>
              </w:rPr>
              <w:lastRenderedPageBreak/>
              <w:t>antioxidant, Cytotoxicity, antipyretic, anthelmintic, anti-inflammatory, antidiarrheal, antidiabetic</w:t>
            </w:r>
          </w:p>
        </w:tc>
        <w:tc>
          <w:tcPr>
            <w:tcW w:w="1573" w:type="dxa"/>
            <w:tcBorders>
              <w:top w:val="single" w:sz="4" w:space="0" w:color="auto"/>
              <w:left w:val="single" w:sz="4" w:space="0" w:color="auto"/>
              <w:bottom w:val="single" w:sz="4" w:space="0" w:color="auto"/>
              <w:right w:val="single" w:sz="4" w:space="0" w:color="auto"/>
            </w:tcBorders>
          </w:tcPr>
          <w:p w14:paraId="0CD30305" w14:textId="77777777" w:rsidR="005C4DE1" w:rsidRPr="00BA40C5" w:rsidRDefault="00C5437F">
            <w:pPr>
              <w:jc w:val="both"/>
              <w:rPr>
                <w:lang w:val="nl-BE"/>
              </w:rPr>
            </w:pPr>
            <w:r w:rsidRPr="00BA40C5">
              <w:rPr>
                <w:lang w:val="nl-BE"/>
              </w:rPr>
              <w:lastRenderedPageBreak/>
              <w:t xml:space="preserve">Faridha </w:t>
            </w:r>
            <w:r w:rsidRPr="00BA40C5">
              <w:rPr>
                <w:i/>
                <w:iCs/>
                <w:lang w:val="nl-BE"/>
              </w:rPr>
              <w:t>et al</w:t>
            </w:r>
            <w:r w:rsidRPr="00BA40C5">
              <w:rPr>
                <w:lang w:val="nl-BE"/>
              </w:rPr>
              <w:t xml:space="preserve">., 2016; Banakar </w:t>
            </w:r>
            <w:r w:rsidRPr="00BA40C5">
              <w:rPr>
                <w:lang w:val="nl-BE"/>
              </w:rPr>
              <w:lastRenderedPageBreak/>
              <w:t>&amp; Jayaraj, 2018</w:t>
            </w:r>
          </w:p>
        </w:tc>
      </w:tr>
      <w:tr w:rsidR="005C4DE1" w14:paraId="045DBF73" w14:textId="77777777">
        <w:tc>
          <w:tcPr>
            <w:tcW w:w="702" w:type="dxa"/>
            <w:tcBorders>
              <w:top w:val="single" w:sz="4" w:space="0" w:color="auto"/>
              <w:left w:val="single" w:sz="4" w:space="0" w:color="auto"/>
              <w:bottom w:val="single" w:sz="4" w:space="0" w:color="auto"/>
              <w:right w:val="single" w:sz="4" w:space="0" w:color="auto"/>
            </w:tcBorders>
          </w:tcPr>
          <w:p w14:paraId="07BA3C5C"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1838" w:type="dxa"/>
            <w:tcBorders>
              <w:top w:val="single" w:sz="4" w:space="0" w:color="auto"/>
              <w:left w:val="single" w:sz="4" w:space="0" w:color="auto"/>
              <w:bottom w:val="single" w:sz="4" w:space="0" w:color="auto"/>
              <w:right w:val="single" w:sz="4" w:space="0" w:color="auto"/>
            </w:tcBorders>
          </w:tcPr>
          <w:p w14:paraId="0EAA4561"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Tetradecanoic acid </w:t>
            </w:r>
          </w:p>
        </w:tc>
        <w:tc>
          <w:tcPr>
            <w:tcW w:w="1232" w:type="dxa"/>
            <w:tcBorders>
              <w:top w:val="single" w:sz="4" w:space="0" w:color="auto"/>
              <w:left w:val="single" w:sz="4" w:space="0" w:color="auto"/>
              <w:bottom w:val="single" w:sz="4" w:space="0" w:color="auto"/>
              <w:right w:val="single" w:sz="4" w:space="0" w:color="auto"/>
            </w:tcBorders>
          </w:tcPr>
          <w:p w14:paraId="3534574E"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23.471</w:t>
            </w:r>
          </w:p>
        </w:tc>
        <w:tc>
          <w:tcPr>
            <w:tcW w:w="701" w:type="dxa"/>
            <w:tcBorders>
              <w:top w:val="single" w:sz="4" w:space="0" w:color="auto"/>
              <w:left w:val="single" w:sz="4" w:space="0" w:color="auto"/>
              <w:bottom w:val="single" w:sz="4" w:space="0" w:color="auto"/>
              <w:right w:val="single" w:sz="4" w:space="0" w:color="auto"/>
            </w:tcBorders>
          </w:tcPr>
          <w:p w14:paraId="3406269A"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2.90</w:t>
            </w:r>
          </w:p>
        </w:tc>
        <w:tc>
          <w:tcPr>
            <w:tcW w:w="1048" w:type="dxa"/>
            <w:tcBorders>
              <w:top w:val="single" w:sz="4" w:space="0" w:color="auto"/>
              <w:left w:val="single" w:sz="4" w:space="0" w:color="auto"/>
              <w:bottom w:val="single" w:sz="4" w:space="0" w:color="auto"/>
              <w:right w:val="single" w:sz="4" w:space="0" w:color="auto"/>
            </w:tcBorders>
          </w:tcPr>
          <w:p w14:paraId="6B039E8F"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2479" w:type="dxa"/>
            <w:tcBorders>
              <w:top w:val="single" w:sz="4" w:space="0" w:color="auto"/>
              <w:left w:val="single" w:sz="4" w:space="0" w:color="auto"/>
              <w:bottom w:val="single" w:sz="4" w:space="0" w:color="auto"/>
              <w:right w:val="single" w:sz="4" w:space="0" w:color="auto"/>
            </w:tcBorders>
          </w:tcPr>
          <w:p w14:paraId="04E6D222"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Antibacterial, </w:t>
            </w:r>
            <w:r>
              <w:rPr>
                <w:rFonts w:ascii="Times New Roman" w:hAnsi="Times New Roman" w:cs="Times New Roman"/>
                <w:sz w:val="24"/>
                <w:szCs w:val="24"/>
              </w:rPr>
              <w:t>anti-virulence in derivatives</w:t>
            </w:r>
          </w:p>
        </w:tc>
        <w:tc>
          <w:tcPr>
            <w:tcW w:w="1573" w:type="dxa"/>
            <w:tcBorders>
              <w:top w:val="single" w:sz="4" w:space="0" w:color="auto"/>
              <w:left w:val="single" w:sz="4" w:space="0" w:color="auto"/>
              <w:bottom w:val="single" w:sz="4" w:space="0" w:color="auto"/>
              <w:right w:val="single" w:sz="4" w:space="0" w:color="auto"/>
            </w:tcBorders>
          </w:tcPr>
          <w:p w14:paraId="26181155" w14:textId="77777777" w:rsidR="005C4DE1" w:rsidRDefault="00C5437F">
            <w:pPr>
              <w:jc w:val="both"/>
            </w:pPr>
            <w:r>
              <w:t xml:space="preserve">Casillas-Vargas 2021; Jumina </w:t>
            </w:r>
            <w:r>
              <w:rPr>
                <w:i/>
                <w:iCs/>
              </w:rPr>
              <w:t>et</w:t>
            </w:r>
            <w:r>
              <w:t xml:space="preserve"> </w:t>
            </w:r>
            <w:r>
              <w:rPr>
                <w:i/>
                <w:iCs/>
              </w:rPr>
              <w:t>al</w:t>
            </w:r>
            <w:r>
              <w:t xml:space="preserve">., 2019; Juárez-Rodríguez </w:t>
            </w:r>
            <w:r>
              <w:rPr>
                <w:i/>
                <w:iCs/>
              </w:rPr>
              <w:t>et</w:t>
            </w:r>
            <w:r>
              <w:t xml:space="preserve"> </w:t>
            </w:r>
            <w:r>
              <w:rPr>
                <w:i/>
                <w:iCs/>
              </w:rPr>
              <w:t>al</w:t>
            </w:r>
            <w:r>
              <w:t>., 2021</w:t>
            </w:r>
          </w:p>
        </w:tc>
      </w:tr>
      <w:tr w:rsidR="005C4DE1" w:rsidRPr="00BA40C5" w14:paraId="2B139E6C" w14:textId="77777777">
        <w:tc>
          <w:tcPr>
            <w:tcW w:w="702" w:type="dxa"/>
            <w:tcBorders>
              <w:top w:val="single" w:sz="4" w:space="0" w:color="auto"/>
              <w:left w:val="single" w:sz="4" w:space="0" w:color="auto"/>
              <w:bottom w:val="single" w:sz="4" w:space="0" w:color="auto"/>
              <w:right w:val="single" w:sz="4" w:space="0" w:color="auto"/>
            </w:tcBorders>
          </w:tcPr>
          <w:p w14:paraId="1B8662E4"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7</w:t>
            </w:r>
          </w:p>
        </w:tc>
        <w:tc>
          <w:tcPr>
            <w:tcW w:w="1838" w:type="dxa"/>
            <w:tcBorders>
              <w:top w:val="single" w:sz="4" w:space="0" w:color="auto"/>
              <w:left w:val="single" w:sz="4" w:space="0" w:color="auto"/>
              <w:bottom w:val="single" w:sz="4" w:space="0" w:color="auto"/>
              <w:right w:val="single" w:sz="4" w:space="0" w:color="auto"/>
            </w:tcBorders>
          </w:tcPr>
          <w:p w14:paraId="0D8C7C94"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Octadecane </w:t>
            </w:r>
          </w:p>
        </w:tc>
        <w:tc>
          <w:tcPr>
            <w:tcW w:w="1232" w:type="dxa"/>
            <w:tcBorders>
              <w:top w:val="single" w:sz="4" w:space="0" w:color="auto"/>
              <w:left w:val="single" w:sz="4" w:space="0" w:color="auto"/>
              <w:bottom w:val="single" w:sz="4" w:space="0" w:color="auto"/>
              <w:right w:val="single" w:sz="4" w:space="0" w:color="auto"/>
            </w:tcBorders>
          </w:tcPr>
          <w:p w14:paraId="6193F2A2"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24.214</w:t>
            </w:r>
          </w:p>
        </w:tc>
        <w:tc>
          <w:tcPr>
            <w:tcW w:w="701" w:type="dxa"/>
            <w:tcBorders>
              <w:top w:val="single" w:sz="4" w:space="0" w:color="auto"/>
              <w:left w:val="single" w:sz="4" w:space="0" w:color="auto"/>
              <w:bottom w:val="single" w:sz="4" w:space="0" w:color="auto"/>
              <w:right w:val="single" w:sz="4" w:space="0" w:color="auto"/>
            </w:tcBorders>
          </w:tcPr>
          <w:p w14:paraId="03D02BE3"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0.84</w:t>
            </w:r>
          </w:p>
        </w:tc>
        <w:tc>
          <w:tcPr>
            <w:tcW w:w="1048" w:type="dxa"/>
            <w:tcBorders>
              <w:top w:val="single" w:sz="4" w:space="0" w:color="auto"/>
              <w:left w:val="single" w:sz="4" w:space="0" w:color="auto"/>
              <w:bottom w:val="single" w:sz="4" w:space="0" w:color="auto"/>
              <w:right w:val="single" w:sz="4" w:space="0" w:color="auto"/>
            </w:tcBorders>
          </w:tcPr>
          <w:p w14:paraId="643060AE"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Alkane </w:t>
            </w:r>
          </w:p>
        </w:tc>
        <w:tc>
          <w:tcPr>
            <w:tcW w:w="2479" w:type="dxa"/>
            <w:tcBorders>
              <w:top w:val="single" w:sz="4" w:space="0" w:color="auto"/>
              <w:left w:val="single" w:sz="4" w:space="0" w:color="auto"/>
              <w:bottom w:val="single" w:sz="4" w:space="0" w:color="auto"/>
              <w:right w:val="single" w:sz="4" w:space="0" w:color="auto"/>
            </w:tcBorders>
          </w:tcPr>
          <w:p w14:paraId="2EF9DC69"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Antibacterial antifungal activity, Anti-inflammatory, detoxification, cough relief, lung disease treatment, fever and </w:t>
            </w:r>
            <w:r>
              <w:rPr>
                <w:rFonts w:ascii="Times New Roman" w:hAnsi="Times New Roman" w:cs="Times New Roman"/>
                <w:sz w:val="24"/>
                <w:szCs w:val="24"/>
              </w:rPr>
              <w:t>cold management, antioxidant, antiseptic, anticorrosion activities</w:t>
            </w:r>
          </w:p>
          <w:p w14:paraId="428982E2" w14:textId="77777777" w:rsidR="005C4DE1" w:rsidRDefault="005C4DE1">
            <w:pPr>
              <w:jc w:val="both"/>
              <w:rPr>
                <w:rFonts w:ascii="Times New Roman" w:hAnsi="Times New Roman" w:cs="Times New Roman"/>
                <w:sz w:val="24"/>
                <w:szCs w:val="24"/>
              </w:rPr>
            </w:pPr>
          </w:p>
        </w:tc>
        <w:tc>
          <w:tcPr>
            <w:tcW w:w="1573" w:type="dxa"/>
            <w:tcBorders>
              <w:top w:val="single" w:sz="4" w:space="0" w:color="auto"/>
              <w:left w:val="single" w:sz="4" w:space="0" w:color="auto"/>
              <w:bottom w:val="single" w:sz="4" w:space="0" w:color="auto"/>
              <w:right w:val="single" w:sz="4" w:space="0" w:color="auto"/>
            </w:tcBorders>
          </w:tcPr>
          <w:p w14:paraId="306EF0AB" w14:textId="77777777" w:rsidR="005C4DE1" w:rsidRPr="00BA40C5" w:rsidRDefault="00C5437F">
            <w:pPr>
              <w:jc w:val="both"/>
              <w:rPr>
                <w:lang w:val="nl-BE"/>
              </w:rPr>
            </w:pPr>
            <w:r w:rsidRPr="00BA40C5">
              <w:rPr>
                <w:lang w:val="nl-BE"/>
              </w:rPr>
              <w:t>Girija</w:t>
            </w:r>
            <w:r w:rsidRPr="00BA40C5">
              <w:rPr>
                <w:i/>
                <w:iCs/>
                <w:lang w:val="nl-BE"/>
              </w:rPr>
              <w:t xml:space="preserve"> et al., </w:t>
            </w:r>
            <w:r w:rsidRPr="00BA40C5">
              <w:rPr>
                <w:lang w:val="nl-BE"/>
              </w:rPr>
              <w:t>2014; Banakar &amp; Jayaraj, 2018</w:t>
            </w:r>
          </w:p>
        </w:tc>
      </w:tr>
      <w:tr w:rsidR="005C4DE1" w14:paraId="2CB8F9D5" w14:textId="77777777">
        <w:tc>
          <w:tcPr>
            <w:tcW w:w="702" w:type="dxa"/>
            <w:tcBorders>
              <w:top w:val="single" w:sz="4" w:space="0" w:color="auto"/>
              <w:left w:val="single" w:sz="4" w:space="0" w:color="auto"/>
              <w:bottom w:val="single" w:sz="4" w:space="0" w:color="auto"/>
              <w:right w:val="single" w:sz="4" w:space="0" w:color="auto"/>
            </w:tcBorders>
          </w:tcPr>
          <w:p w14:paraId="2AB167F5"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8</w:t>
            </w:r>
          </w:p>
        </w:tc>
        <w:tc>
          <w:tcPr>
            <w:tcW w:w="1838" w:type="dxa"/>
            <w:tcBorders>
              <w:top w:val="single" w:sz="4" w:space="0" w:color="auto"/>
              <w:left w:val="single" w:sz="4" w:space="0" w:color="auto"/>
              <w:bottom w:val="single" w:sz="4" w:space="0" w:color="auto"/>
              <w:right w:val="single" w:sz="4" w:space="0" w:color="auto"/>
            </w:tcBorders>
          </w:tcPr>
          <w:p w14:paraId="72EDE9DB"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Hexadecane </w:t>
            </w:r>
          </w:p>
          <w:p w14:paraId="2C317E2E" w14:textId="77777777" w:rsidR="005C4DE1" w:rsidRDefault="005C4DE1">
            <w:pPr>
              <w:jc w:val="both"/>
              <w:rPr>
                <w:rFonts w:ascii="Times New Roman" w:hAnsi="Times New Roman" w:cs="Times New Roman"/>
                <w:sz w:val="24"/>
                <w:szCs w:val="24"/>
              </w:rPr>
            </w:pPr>
          </w:p>
        </w:tc>
        <w:tc>
          <w:tcPr>
            <w:tcW w:w="1232" w:type="dxa"/>
            <w:tcBorders>
              <w:top w:val="single" w:sz="4" w:space="0" w:color="auto"/>
              <w:left w:val="single" w:sz="4" w:space="0" w:color="auto"/>
              <w:bottom w:val="single" w:sz="4" w:space="0" w:color="auto"/>
              <w:right w:val="single" w:sz="4" w:space="0" w:color="auto"/>
            </w:tcBorders>
          </w:tcPr>
          <w:p w14:paraId="01C27BDD"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26.259</w:t>
            </w:r>
          </w:p>
        </w:tc>
        <w:tc>
          <w:tcPr>
            <w:tcW w:w="701" w:type="dxa"/>
            <w:tcBorders>
              <w:top w:val="single" w:sz="4" w:space="0" w:color="auto"/>
              <w:left w:val="single" w:sz="4" w:space="0" w:color="auto"/>
              <w:bottom w:val="single" w:sz="4" w:space="0" w:color="auto"/>
              <w:right w:val="single" w:sz="4" w:space="0" w:color="auto"/>
            </w:tcBorders>
          </w:tcPr>
          <w:p w14:paraId="1D1675E6"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0.56</w:t>
            </w:r>
          </w:p>
        </w:tc>
        <w:tc>
          <w:tcPr>
            <w:tcW w:w="1048" w:type="dxa"/>
            <w:tcBorders>
              <w:top w:val="single" w:sz="4" w:space="0" w:color="auto"/>
              <w:left w:val="single" w:sz="4" w:space="0" w:color="auto"/>
              <w:bottom w:val="single" w:sz="4" w:space="0" w:color="auto"/>
              <w:right w:val="single" w:sz="4" w:space="0" w:color="auto"/>
            </w:tcBorders>
          </w:tcPr>
          <w:p w14:paraId="01B5BD45"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2479" w:type="dxa"/>
            <w:tcBorders>
              <w:top w:val="single" w:sz="4" w:space="0" w:color="auto"/>
              <w:left w:val="single" w:sz="4" w:space="0" w:color="auto"/>
              <w:bottom w:val="single" w:sz="4" w:space="0" w:color="auto"/>
              <w:right w:val="single" w:sz="4" w:space="0" w:color="auto"/>
            </w:tcBorders>
          </w:tcPr>
          <w:p w14:paraId="342AB9D6"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Mild antimicrobial</w:t>
            </w:r>
          </w:p>
        </w:tc>
        <w:tc>
          <w:tcPr>
            <w:tcW w:w="1573" w:type="dxa"/>
            <w:tcBorders>
              <w:top w:val="single" w:sz="4" w:space="0" w:color="auto"/>
              <w:left w:val="single" w:sz="4" w:space="0" w:color="auto"/>
              <w:bottom w:val="single" w:sz="4" w:space="0" w:color="auto"/>
              <w:right w:val="single" w:sz="4" w:space="0" w:color="auto"/>
            </w:tcBorders>
          </w:tcPr>
          <w:p w14:paraId="6628224E" w14:textId="77777777" w:rsidR="005C4DE1" w:rsidRDefault="00C5437F">
            <w:pPr>
              <w:jc w:val="both"/>
            </w:pPr>
            <w:r>
              <w:t>Mohamed (2022)</w:t>
            </w:r>
          </w:p>
        </w:tc>
      </w:tr>
      <w:tr w:rsidR="005C4DE1" w14:paraId="3BB14C0B" w14:textId="77777777">
        <w:tc>
          <w:tcPr>
            <w:tcW w:w="702" w:type="dxa"/>
            <w:tcBorders>
              <w:top w:val="single" w:sz="4" w:space="0" w:color="auto"/>
              <w:left w:val="single" w:sz="4" w:space="0" w:color="auto"/>
              <w:bottom w:val="single" w:sz="4" w:space="0" w:color="auto"/>
              <w:right w:val="single" w:sz="4" w:space="0" w:color="auto"/>
            </w:tcBorders>
          </w:tcPr>
          <w:p w14:paraId="4F551EA5"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9</w:t>
            </w:r>
          </w:p>
        </w:tc>
        <w:tc>
          <w:tcPr>
            <w:tcW w:w="1838" w:type="dxa"/>
            <w:tcBorders>
              <w:top w:val="single" w:sz="4" w:space="0" w:color="auto"/>
              <w:left w:val="single" w:sz="4" w:space="0" w:color="auto"/>
              <w:bottom w:val="single" w:sz="4" w:space="0" w:color="auto"/>
              <w:right w:val="single" w:sz="4" w:space="0" w:color="auto"/>
            </w:tcBorders>
          </w:tcPr>
          <w:p w14:paraId="0F85779C"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Pentadecanoic acid, 1- methyl-, methyl ester </w:t>
            </w:r>
          </w:p>
          <w:p w14:paraId="0E4A6315"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Hexadecanoic acid, methyl ester </w:t>
            </w:r>
          </w:p>
        </w:tc>
        <w:tc>
          <w:tcPr>
            <w:tcW w:w="1232" w:type="dxa"/>
            <w:tcBorders>
              <w:top w:val="single" w:sz="4" w:space="0" w:color="auto"/>
              <w:left w:val="single" w:sz="4" w:space="0" w:color="auto"/>
              <w:bottom w:val="single" w:sz="4" w:space="0" w:color="auto"/>
              <w:right w:val="single" w:sz="4" w:space="0" w:color="auto"/>
            </w:tcBorders>
          </w:tcPr>
          <w:p w14:paraId="56C7D413"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26.472</w:t>
            </w:r>
          </w:p>
        </w:tc>
        <w:tc>
          <w:tcPr>
            <w:tcW w:w="701" w:type="dxa"/>
            <w:tcBorders>
              <w:top w:val="single" w:sz="4" w:space="0" w:color="auto"/>
              <w:left w:val="single" w:sz="4" w:space="0" w:color="auto"/>
              <w:bottom w:val="single" w:sz="4" w:space="0" w:color="auto"/>
              <w:right w:val="single" w:sz="4" w:space="0" w:color="auto"/>
            </w:tcBorders>
          </w:tcPr>
          <w:p w14:paraId="4B1FC6A0"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1.63</w:t>
            </w:r>
          </w:p>
        </w:tc>
        <w:tc>
          <w:tcPr>
            <w:tcW w:w="1048" w:type="dxa"/>
            <w:tcBorders>
              <w:top w:val="single" w:sz="4" w:space="0" w:color="auto"/>
              <w:left w:val="single" w:sz="4" w:space="0" w:color="auto"/>
              <w:bottom w:val="single" w:sz="4" w:space="0" w:color="auto"/>
              <w:right w:val="single" w:sz="4" w:space="0" w:color="auto"/>
            </w:tcBorders>
          </w:tcPr>
          <w:p w14:paraId="1D13CD48"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Fatty acid methyl ester </w:t>
            </w:r>
          </w:p>
        </w:tc>
        <w:tc>
          <w:tcPr>
            <w:tcW w:w="2479" w:type="dxa"/>
            <w:tcBorders>
              <w:top w:val="single" w:sz="4" w:space="0" w:color="auto"/>
              <w:left w:val="single" w:sz="4" w:space="0" w:color="auto"/>
              <w:bottom w:val="single" w:sz="4" w:space="0" w:color="auto"/>
              <w:right w:val="single" w:sz="4" w:space="0" w:color="auto"/>
            </w:tcBorders>
          </w:tcPr>
          <w:p w14:paraId="1BB6FEE0"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Anti-inflammatory, hypocholesterolemic, anti-cancer,  hepatoprotective, nematicide, nsectifuge, antihistaminic, anticorona, antiarthritic </w:t>
            </w:r>
          </w:p>
        </w:tc>
        <w:tc>
          <w:tcPr>
            <w:tcW w:w="1573" w:type="dxa"/>
            <w:tcBorders>
              <w:top w:val="single" w:sz="4" w:space="0" w:color="auto"/>
              <w:left w:val="single" w:sz="4" w:space="0" w:color="auto"/>
              <w:bottom w:val="single" w:sz="4" w:space="0" w:color="auto"/>
              <w:right w:val="single" w:sz="4" w:space="0" w:color="auto"/>
            </w:tcBorders>
          </w:tcPr>
          <w:p w14:paraId="565CA84C" w14:textId="77777777" w:rsidR="005C4DE1" w:rsidRDefault="00C5437F">
            <w:pPr>
              <w:jc w:val="both"/>
            </w:pPr>
            <w:r>
              <w:t xml:space="preserve">Jegadeeswari </w:t>
            </w:r>
            <w:r>
              <w:rPr>
                <w:i/>
                <w:iCs/>
              </w:rPr>
              <w:t>et al.,</w:t>
            </w:r>
            <w:r>
              <w:t xml:space="preserve"> 2012</w:t>
            </w:r>
          </w:p>
        </w:tc>
      </w:tr>
      <w:tr w:rsidR="005C4DE1" w14:paraId="7D0A77F4" w14:textId="77777777">
        <w:tc>
          <w:tcPr>
            <w:tcW w:w="702" w:type="dxa"/>
            <w:tcBorders>
              <w:top w:val="single" w:sz="4" w:space="0" w:color="auto"/>
              <w:left w:val="single" w:sz="4" w:space="0" w:color="auto"/>
              <w:bottom w:val="single" w:sz="4" w:space="0" w:color="auto"/>
              <w:right w:val="single" w:sz="4" w:space="0" w:color="auto"/>
            </w:tcBorders>
          </w:tcPr>
          <w:p w14:paraId="1BBF1312"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10</w:t>
            </w:r>
          </w:p>
        </w:tc>
        <w:tc>
          <w:tcPr>
            <w:tcW w:w="1838" w:type="dxa"/>
            <w:tcBorders>
              <w:top w:val="single" w:sz="4" w:space="0" w:color="auto"/>
              <w:left w:val="single" w:sz="4" w:space="0" w:color="auto"/>
              <w:bottom w:val="single" w:sz="4" w:space="0" w:color="auto"/>
              <w:right w:val="single" w:sz="4" w:space="0" w:color="auto"/>
            </w:tcBorders>
          </w:tcPr>
          <w:p w14:paraId="0C4B618C"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Dodecane</w:t>
            </w:r>
          </w:p>
        </w:tc>
        <w:tc>
          <w:tcPr>
            <w:tcW w:w="1232" w:type="dxa"/>
            <w:tcBorders>
              <w:top w:val="single" w:sz="4" w:space="0" w:color="auto"/>
              <w:left w:val="single" w:sz="4" w:space="0" w:color="auto"/>
              <w:bottom w:val="single" w:sz="4" w:space="0" w:color="auto"/>
              <w:right w:val="single" w:sz="4" w:space="0" w:color="auto"/>
            </w:tcBorders>
          </w:tcPr>
          <w:p w14:paraId="42EA00B1"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26.694</w:t>
            </w:r>
          </w:p>
        </w:tc>
        <w:tc>
          <w:tcPr>
            <w:tcW w:w="701" w:type="dxa"/>
            <w:tcBorders>
              <w:top w:val="single" w:sz="4" w:space="0" w:color="auto"/>
              <w:left w:val="single" w:sz="4" w:space="0" w:color="auto"/>
              <w:bottom w:val="single" w:sz="4" w:space="0" w:color="auto"/>
              <w:right w:val="single" w:sz="4" w:space="0" w:color="auto"/>
            </w:tcBorders>
          </w:tcPr>
          <w:p w14:paraId="26294F0F"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0.85</w:t>
            </w:r>
          </w:p>
        </w:tc>
        <w:tc>
          <w:tcPr>
            <w:tcW w:w="1048" w:type="dxa"/>
            <w:tcBorders>
              <w:top w:val="single" w:sz="4" w:space="0" w:color="auto"/>
              <w:left w:val="single" w:sz="4" w:space="0" w:color="auto"/>
              <w:bottom w:val="single" w:sz="4" w:space="0" w:color="auto"/>
              <w:right w:val="single" w:sz="4" w:space="0" w:color="auto"/>
            </w:tcBorders>
          </w:tcPr>
          <w:p w14:paraId="19CAB43D"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2479" w:type="dxa"/>
            <w:tcBorders>
              <w:top w:val="single" w:sz="4" w:space="0" w:color="auto"/>
              <w:left w:val="single" w:sz="4" w:space="0" w:color="auto"/>
              <w:bottom w:val="single" w:sz="4" w:space="0" w:color="auto"/>
              <w:right w:val="single" w:sz="4" w:space="0" w:color="auto"/>
            </w:tcBorders>
          </w:tcPr>
          <w:p w14:paraId="10714E12" w14:textId="77777777" w:rsidR="005C4DE1" w:rsidRDefault="00C5437F">
            <w:pPr>
              <w:jc w:val="both"/>
              <w:rPr>
                <w:rFonts w:ascii="Times New Roman" w:hAnsi="Times New Roman" w:cs="Times New Roman"/>
                <w:sz w:val="24"/>
                <w:szCs w:val="24"/>
              </w:rPr>
            </w:pPr>
            <w:r>
              <w:rPr>
                <w:rFonts w:ascii="Times New Roman" w:hAnsi="Times New Roman" w:cs="Times New Roman"/>
                <w:sz w:val="24"/>
                <w:szCs w:val="24"/>
              </w:rPr>
              <w:t xml:space="preserve">Antibacterial, antifungal </w:t>
            </w:r>
          </w:p>
        </w:tc>
        <w:tc>
          <w:tcPr>
            <w:tcW w:w="1573" w:type="dxa"/>
            <w:tcBorders>
              <w:top w:val="single" w:sz="4" w:space="0" w:color="auto"/>
              <w:left w:val="single" w:sz="4" w:space="0" w:color="auto"/>
              <w:bottom w:val="single" w:sz="4" w:space="0" w:color="auto"/>
              <w:right w:val="single" w:sz="4" w:space="0" w:color="auto"/>
            </w:tcBorders>
          </w:tcPr>
          <w:p w14:paraId="65CCCE12" w14:textId="77777777" w:rsidR="005C4DE1" w:rsidRDefault="00C5437F">
            <w:pPr>
              <w:jc w:val="both"/>
            </w:pPr>
            <w:r>
              <w:t xml:space="preserve">Duke, 1992; Meher,  </w:t>
            </w:r>
            <w:r>
              <w:rPr>
                <w:i/>
                <w:iCs/>
              </w:rPr>
              <w:t>et al.</w:t>
            </w:r>
            <w:r>
              <w:t>, 2019</w:t>
            </w:r>
          </w:p>
        </w:tc>
      </w:tr>
    </w:tbl>
    <w:p w14:paraId="15A8CFAB" w14:textId="77777777" w:rsidR="005C4DE1" w:rsidRDefault="005C4DE1">
      <w:pPr>
        <w:jc w:val="both"/>
        <w:rPr>
          <w:rFonts w:ascii="Times New Roman" w:hAnsi="Times New Roman" w:cs="Times New Roman"/>
          <w:bCs/>
          <w:sz w:val="24"/>
          <w:szCs w:val="24"/>
        </w:rPr>
      </w:pPr>
    </w:p>
    <w:p w14:paraId="083388B3" w14:textId="77777777" w:rsidR="005C4DE1" w:rsidRDefault="005C4DE1">
      <w:pPr>
        <w:jc w:val="both"/>
        <w:rPr>
          <w:rFonts w:ascii="Times New Roman" w:hAnsi="Times New Roman" w:cs="Times New Roman"/>
          <w:bCs/>
          <w:sz w:val="24"/>
          <w:szCs w:val="24"/>
        </w:rPr>
      </w:pPr>
    </w:p>
    <w:p w14:paraId="3C0FE9A2" w14:textId="77777777" w:rsidR="005C4DE1" w:rsidRDefault="00C5437F">
      <w:pPr>
        <w:jc w:val="both"/>
        <w:rPr>
          <w:rFonts w:ascii="Times New Roman" w:hAnsi="Times New Roman" w:cs="Times New Roman"/>
          <w:bCs/>
          <w:sz w:val="24"/>
          <w:szCs w:val="24"/>
        </w:rPr>
      </w:pPr>
      <w:r>
        <w:rPr>
          <w:rFonts w:ascii="Times New Roman" w:hAnsi="Times New Roman" w:cs="Times New Roman"/>
          <w:b/>
          <w:bCs/>
          <w:sz w:val="24"/>
          <w:szCs w:val="24"/>
        </w:rPr>
        <w:t>Table 6: Qualitative phytochemical screening of five</w:t>
      </w:r>
      <w:r>
        <w:rPr>
          <w:rFonts w:ascii="Times New Roman" w:hAnsi="Times New Roman" w:cs="Times New Roman"/>
          <w:b/>
          <w:bCs/>
          <w:i/>
          <w:iCs/>
          <w:sz w:val="24"/>
          <w:szCs w:val="24"/>
        </w:rPr>
        <w:t xml:space="preserve"> Euphorbia species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48"/>
        <w:gridCol w:w="1193"/>
        <w:gridCol w:w="1915"/>
        <w:gridCol w:w="1915"/>
        <w:gridCol w:w="1916"/>
      </w:tblGrid>
      <w:tr w:rsidR="005C4DE1" w14:paraId="6FEA58CD" w14:textId="77777777">
        <w:tc>
          <w:tcPr>
            <w:tcW w:w="1748" w:type="dxa"/>
            <w:tcBorders>
              <w:top w:val="single" w:sz="4" w:space="0" w:color="auto"/>
              <w:left w:val="single" w:sz="4" w:space="0" w:color="auto"/>
              <w:bottom w:val="single" w:sz="4" w:space="0" w:color="auto"/>
              <w:right w:val="single" w:sz="4" w:space="0" w:color="auto"/>
            </w:tcBorders>
          </w:tcPr>
          <w:p w14:paraId="4982C4F1"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Species </w:t>
            </w:r>
          </w:p>
        </w:tc>
        <w:tc>
          <w:tcPr>
            <w:tcW w:w="1193" w:type="dxa"/>
            <w:tcBorders>
              <w:top w:val="single" w:sz="4" w:space="0" w:color="auto"/>
              <w:left w:val="single" w:sz="4" w:space="0" w:color="auto"/>
              <w:bottom w:val="single" w:sz="4" w:space="0" w:color="auto"/>
              <w:right w:val="single" w:sz="4" w:space="0" w:color="auto"/>
            </w:tcBorders>
          </w:tcPr>
          <w:p w14:paraId="38CA2A44"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Alkaloids </w:t>
            </w:r>
          </w:p>
        </w:tc>
        <w:tc>
          <w:tcPr>
            <w:tcW w:w="1915" w:type="dxa"/>
            <w:tcBorders>
              <w:top w:val="single" w:sz="4" w:space="0" w:color="auto"/>
              <w:left w:val="single" w:sz="4" w:space="0" w:color="auto"/>
              <w:bottom w:val="single" w:sz="4" w:space="0" w:color="auto"/>
              <w:right w:val="single" w:sz="4" w:space="0" w:color="auto"/>
            </w:tcBorders>
          </w:tcPr>
          <w:p w14:paraId="3EC44EF1"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Flavonoids </w:t>
            </w:r>
          </w:p>
        </w:tc>
        <w:tc>
          <w:tcPr>
            <w:tcW w:w="1915" w:type="dxa"/>
            <w:tcBorders>
              <w:top w:val="single" w:sz="4" w:space="0" w:color="auto"/>
              <w:left w:val="single" w:sz="4" w:space="0" w:color="auto"/>
              <w:bottom w:val="single" w:sz="4" w:space="0" w:color="auto"/>
              <w:right w:val="single" w:sz="4" w:space="0" w:color="auto"/>
            </w:tcBorders>
          </w:tcPr>
          <w:p w14:paraId="0C153E08"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Tannins </w:t>
            </w:r>
          </w:p>
        </w:tc>
        <w:tc>
          <w:tcPr>
            <w:tcW w:w="1916" w:type="dxa"/>
            <w:tcBorders>
              <w:top w:val="single" w:sz="4" w:space="0" w:color="auto"/>
              <w:left w:val="single" w:sz="4" w:space="0" w:color="auto"/>
              <w:bottom w:val="single" w:sz="4" w:space="0" w:color="auto"/>
              <w:right w:val="single" w:sz="4" w:space="0" w:color="auto"/>
            </w:tcBorders>
          </w:tcPr>
          <w:p w14:paraId="25F98184"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 xml:space="preserve">Saponins </w:t>
            </w:r>
          </w:p>
        </w:tc>
      </w:tr>
      <w:tr w:rsidR="005C4DE1" w14:paraId="654A770F" w14:textId="77777777">
        <w:tc>
          <w:tcPr>
            <w:tcW w:w="1748" w:type="dxa"/>
            <w:tcBorders>
              <w:top w:val="single" w:sz="4" w:space="0" w:color="auto"/>
              <w:left w:val="single" w:sz="4" w:space="0" w:color="auto"/>
              <w:bottom w:val="single" w:sz="4" w:space="0" w:color="auto"/>
              <w:right w:val="single" w:sz="4" w:space="0" w:color="auto"/>
            </w:tcBorders>
          </w:tcPr>
          <w:p w14:paraId="0C5DA4FD" w14:textId="77777777" w:rsidR="005C4DE1" w:rsidRDefault="00C5437F">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Euphorbia milli </w:t>
            </w:r>
          </w:p>
        </w:tc>
        <w:tc>
          <w:tcPr>
            <w:tcW w:w="1193" w:type="dxa"/>
            <w:tcBorders>
              <w:top w:val="single" w:sz="4" w:space="0" w:color="auto"/>
              <w:left w:val="single" w:sz="4" w:space="0" w:color="auto"/>
              <w:bottom w:val="single" w:sz="4" w:space="0" w:color="auto"/>
              <w:right w:val="single" w:sz="4" w:space="0" w:color="auto"/>
            </w:tcBorders>
          </w:tcPr>
          <w:p w14:paraId="7F8F42C4"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14:paraId="360156A2"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14:paraId="6C656163"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6" w:type="dxa"/>
            <w:tcBorders>
              <w:top w:val="single" w:sz="4" w:space="0" w:color="auto"/>
              <w:left w:val="single" w:sz="4" w:space="0" w:color="auto"/>
              <w:bottom w:val="single" w:sz="4" w:space="0" w:color="auto"/>
              <w:right w:val="single" w:sz="4" w:space="0" w:color="auto"/>
            </w:tcBorders>
          </w:tcPr>
          <w:p w14:paraId="0855F952"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w:t>
            </w:r>
          </w:p>
        </w:tc>
      </w:tr>
      <w:tr w:rsidR="005C4DE1" w14:paraId="510634DD" w14:textId="77777777">
        <w:tc>
          <w:tcPr>
            <w:tcW w:w="1748" w:type="dxa"/>
            <w:tcBorders>
              <w:top w:val="single" w:sz="4" w:space="0" w:color="auto"/>
              <w:left w:val="single" w:sz="4" w:space="0" w:color="auto"/>
              <w:bottom w:val="single" w:sz="4" w:space="0" w:color="auto"/>
              <w:right w:val="single" w:sz="4" w:space="0" w:color="auto"/>
            </w:tcBorders>
          </w:tcPr>
          <w:p w14:paraId="74C66418" w14:textId="77777777" w:rsidR="005C4DE1" w:rsidRDefault="00C5437F">
            <w:pPr>
              <w:jc w:val="both"/>
              <w:rPr>
                <w:rFonts w:ascii="Times New Roman" w:hAnsi="Times New Roman" w:cs="Times New Roman"/>
                <w:bCs/>
                <w:sz w:val="24"/>
                <w:szCs w:val="24"/>
              </w:rPr>
            </w:pPr>
            <w:r>
              <w:rPr>
                <w:rFonts w:ascii="Times New Roman" w:hAnsi="Times New Roman" w:cs="Times New Roman"/>
                <w:bCs/>
                <w:i/>
                <w:iCs/>
                <w:sz w:val="24"/>
                <w:szCs w:val="24"/>
              </w:rPr>
              <w:t>Euphorbia heterophylla</w:t>
            </w:r>
            <w:r>
              <w:rPr>
                <w:rFonts w:ascii="Times New Roman" w:hAnsi="Times New Roman" w:cs="Times New Roman"/>
                <w:bCs/>
                <w:sz w:val="24"/>
                <w:szCs w:val="24"/>
              </w:rPr>
              <w:t xml:space="preserve"> </w:t>
            </w:r>
          </w:p>
        </w:tc>
        <w:tc>
          <w:tcPr>
            <w:tcW w:w="1193" w:type="dxa"/>
            <w:tcBorders>
              <w:top w:val="single" w:sz="4" w:space="0" w:color="auto"/>
              <w:left w:val="single" w:sz="4" w:space="0" w:color="auto"/>
              <w:bottom w:val="single" w:sz="4" w:space="0" w:color="auto"/>
              <w:right w:val="single" w:sz="4" w:space="0" w:color="auto"/>
            </w:tcBorders>
          </w:tcPr>
          <w:p w14:paraId="79FAF144"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14:paraId="2B06A3FB"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14:paraId="38CDABC7"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6" w:type="dxa"/>
            <w:tcBorders>
              <w:top w:val="single" w:sz="4" w:space="0" w:color="auto"/>
              <w:left w:val="single" w:sz="4" w:space="0" w:color="auto"/>
              <w:bottom w:val="single" w:sz="4" w:space="0" w:color="auto"/>
              <w:right w:val="single" w:sz="4" w:space="0" w:color="auto"/>
            </w:tcBorders>
          </w:tcPr>
          <w:p w14:paraId="4543B1BB"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w:t>
            </w:r>
          </w:p>
        </w:tc>
      </w:tr>
      <w:tr w:rsidR="005C4DE1" w14:paraId="14B9A878" w14:textId="77777777">
        <w:tc>
          <w:tcPr>
            <w:tcW w:w="1748" w:type="dxa"/>
            <w:tcBorders>
              <w:top w:val="single" w:sz="4" w:space="0" w:color="auto"/>
              <w:left w:val="single" w:sz="4" w:space="0" w:color="auto"/>
              <w:bottom w:val="single" w:sz="4" w:space="0" w:color="auto"/>
              <w:right w:val="single" w:sz="4" w:space="0" w:color="auto"/>
            </w:tcBorders>
          </w:tcPr>
          <w:p w14:paraId="7626EBA2" w14:textId="77777777" w:rsidR="005C4DE1" w:rsidRDefault="00C5437F">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Euphorbia maculata </w:t>
            </w:r>
          </w:p>
        </w:tc>
        <w:tc>
          <w:tcPr>
            <w:tcW w:w="1193" w:type="dxa"/>
            <w:tcBorders>
              <w:top w:val="single" w:sz="4" w:space="0" w:color="auto"/>
              <w:left w:val="single" w:sz="4" w:space="0" w:color="auto"/>
              <w:bottom w:val="single" w:sz="4" w:space="0" w:color="auto"/>
              <w:right w:val="single" w:sz="4" w:space="0" w:color="auto"/>
            </w:tcBorders>
          </w:tcPr>
          <w:p w14:paraId="4E2A8E87"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14:paraId="51AAA171"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14:paraId="1A004212"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6" w:type="dxa"/>
            <w:tcBorders>
              <w:top w:val="single" w:sz="4" w:space="0" w:color="auto"/>
              <w:left w:val="single" w:sz="4" w:space="0" w:color="auto"/>
              <w:bottom w:val="single" w:sz="4" w:space="0" w:color="auto"/>
              <w:right w:val="single" w:sz="4" w:space="0" w:color="auto"/>
            </w:tcBorders>
          </w:tcPr>
          <w:p w14:paraId="16F37419"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w:t>
            </w:r>
          </w:p>
        </w:tc>
      </w:tr>
      <w:tr w:rsidR="005C4DE1" w14:paraId="10F15121" w14:textId="77777777">
        <w:tc>
          <w:tcPr>
            <w:tcW w:w="1748" w:type="dxa"/>
            <w:tcBorders>
              <w:top w:val="single" w:sz="4" w:space="0" w:color="auto"/>
              <w:left w:val="single" w:sz="4" w:space="0" w:color="auto"/>
              <w:bottom w:val="single" w:sz="4" w:space="0" w:color="auto"/>
              <w:right w:val="single" w:sz="4" w:space="0" w:color="auto"/>
            </w:tcBorders>
          </w:tcPr>
          <w:p w14:paraId="3180BEB7" w14:textId="77777777" w:rsidR="005C4DE1" w:rsidRDefault="00C5437F">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Euphorbia caranensis </w:t>
            </w:r>
          </w:p>
        </w:tc>
        <w:tc>
          <w:tcPr>
            <w:tcW w:w="1193" w:type="dxa"/>
            <w:tcBorders>
              <w:top w:val="single" w:sz="4" w:space="0" w:color="auto"/>
              <w:left w:val="single" w:sz="4" w:space="0" w:color="auto"/>
              <w:bottom w:val="single" w:sz="4" w:space="0" w:color="auto"/>
              <w:right w:val="single" w:sz="4" w:space="0" w:color="auto"/>
            </w:tcBorders>
          </w:tcPr>
          <w:p w14:paraId="33213205"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14:paraId="1B88C4DB"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14:paraId="68F4D3A2"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6" w:type="dxa"/>
            <w:tcBorders>
              <w:top w:val="single" w:sz="4" w:space="0" w:color="auto"/>
              <w:left w:val="single" w:sz="4" w:space="0" w:color="auto"/>
              <w:bottom w:val="single" w:sz="4" w:space="0" w:color="auto"/>
              <w:right w:val="single" w:sz="4" w:space="0" w:color="auto"/>
            </w:tcBorders>
          </w:tcPr>
          <w:p w14:paraId="1367D209"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w:t>
            </w:r>
          </w:p>
        </w:tc>
      </w:tr>
      <w:tr w:rsidR="005C4DE1" w14:paraId="0E4CCF35" w14:textId="77777777">
        <w:tc>
          <w:tcPr>
            <w:tcW w:w="1748" w:type="dxa"/>
            <w:tcBorders>
              <w:top w:val="single" w:sz="4" w:space="0" w:color="auto"/>
              <w:left w:val="single" w:sz="4" w:space="0" w:color="auto"/>
              <w:bottom w:val="single" w:sz="4" w:space="0" w:color="auto"/>
              <w:right w:val="single" w:sz="4" w:space="0" w:color="auto"/>
            </w:tcBorders>
          </w:tcPr>
          <w:p w14:paraId="14C218C3" w14:textId="77777777" w:rsidR="005C4DE1" w:rsidRDefault="00C5437F">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Euphorbia hirta </w:t>
            </w:r>
          </w:p>
        </w:tc>
        <w:tc>
          <w:tcPr>
            <w:tcW w:w="1193" w:type="dxa"/>
            <w:tcBorders>
              <w:top w:val="single" w:sz="4" w:space="0" w:color="auto"/>
              <w:left w:val="single" w:sz="4" w:space="0" w:color="auto"/>
              <w:bottom w:val="single" w:sz="4" w:space="0" w:color="auto"/>
              <w:right w:val="single" w:sz="4" w:space="0" w:color="auto"/>
            </w:tcBorders>
          </w:tcPr>
          <w:p w14:paraId="753CA609"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14:paraId="32BAA620"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14:paraId="3D83E108"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6" w:type="dxa"/>
            <w:tcBorders>
              <w:top w:val="single" w:sz="4" w:space="0" w:color="auto"/>
              <w:left w:val="single" w:sz="4" w:space="0" w:color="auto"/>
              <w:bottom w:val="single" w:sz="4" w:space="0" w:color="auto"/>
              <w:right w:val="single" w:sz="4" w:space="0" w:color="auto"/>
            </w:tcBorders>
          </w:tcPr>
          <w:p w14:paraId="075CCDB8" w14:textId="77777777" w:rsidR="005C4DE1" w:rsidRDefault="00C5437F">
            <w:pPr>
              <w:jc w:val="both"/>
              <w:rPr>
                <w:rFonts w:ascii="Times New Roman" w:hAnsi="Times New Roman" w:cs="Times New Roman"/>
                <w:bCs/>
                <w:sz w:val="24"/>
                <w:szCs w:val="24"/>
              </w:rPr>
            </w:pPr>
            <w:r>
              <w:rPr>
                <w:rFonts w:ascii="Times New Roman" w:hAnsi="Times New Roman" w:cs="Times New Roman"/>
                <w:bCs/>
                <w:sz w:val="24"/>
                <w:szCs w:val="24"/>
              </w:rPr>
              <w:t>-</w:t>
            </w:r>
          </w:p>
        </w:tc>
      </w:tr>
    </w:tbl>
    <w:p w14:paraId="33B5E30B" w14:textId="2F2AB2C9" w:rsidR="005C4DE1" w:rsidRDefault="007671BC">
      <w:pPr>
        <w:jc w:val="both"/>
        <w:rPr>
          <w:rFonts w:ascii="Times New Roman" w:hAnsi="Times New Roman" w:cs="Times New Roman"/>
          <w:bCs/>
          <w:sz w:val="24"/>
          <w:szCs w:val="24"/>
        </w:rPr>
      </w:pPr>
      <w:bookmarkStart w:id="0" w:name="_GoBack"/>
      <w:r>
        <w:rPr>
          <w:noProof/>
        </w:rPr>
        <w:drawing>
          <wp:anchor distT="0" distB="0" distL="0" distR="0" simplePos="0" relativeHeight="251652096" behindDoc="0" locked="0" layoutInCell="1" allowOverlap="1" wp14:anchorId="554F22E5" wp14:editId="61EBA869">
            <wp:simplePos x="0" y="0"/>
            <wp:positionH relativeFrom="page">
              <wp:posOffset>552007</wp:posOffset>
            </wp:positionH>
            <wp:positionV relativeFrom="page">
              <wp:posOffset>3652106</wp:posOffset>
            </wp:positionV>
            <wp:extent cx="6647180" cy="4156432"/>
            <wp:effectExtent l="0" t="0" r="0" b="0"/>
            <wp:wrapNone/>
            <wp:docPr id="103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81" cstate="print"/>
                    <a:srcRect/>
                    <a:stretch/>
                  </pic:blipFill>
                  <pic:spPr>
                    <a:xfrm>
                      <a:off x="0" y="0"/>
                      <a:ext cx="6647180" cy="4156432"/>
                    </a:xfrm>
                    <a:prstGeom prst="rect">
                      <a:avLst/>
                    </a:prstGeom>
                    <a:ln>
                      <a:noFill/>
                    </a:ln>
                  </pic:spPr>
                </pic:pic>
              </a:graphicData>
            </a:graphic>
          </wp:anchor>
        </w:drawing>
      </w:r>
      <w:bookmarkEnd w:id="0"/>
    </w:p>
    <w:p w14:paraId="63D3FF13" w14:textId="77777777" w:rsidR="005C4DE1" w:rsidRDefault="005C4DE1">
      <w:pPr>
        <w:jc w:val="both"/>
        <w:rPr>
          <w:rFonts w:ascii="Times New Roman" w:hAnsi="Times New Roman" w:cs="Times New Roman"/>
          <w:bCs/>
          <w:sz w:val="24"/>
          <w:szCs w:val="24"/>
        </w:rPr>
      </w:pPr>
    </w:p>
    <w:p w14:paraId="56ED7330" w14:textId="77777777" w:rsidR="005C4DE1" w:rsidRDefault="005C4DE1">
      <w:pPr>
        <w:jc w:val="both"/>
        <w:rPr>
          <w:rFonts w:ascii="Times New Roman" w:hAnsi="Times New Roman" w:cs="Times New Roman"/>
          <w:bCs/>
          <w:sz w:val="24"/>
          <w:szCs w:val="24"/>
        </w:rPr>
      </w:pPr>
    </w:p>
    <w:p w14:paraId="6E68D8DE" w14:textId="77777777" w:rsidR="005C4DE1" w:rsidRDefault="005C4DE1">
      <w:pPr>
        <w:jc w:val="both"/>
        <w:rPr>
          <w:rFonts w:ascii="Times New Roman" w:hAnsi="Times New Roman" w:cs="Times New Roman"/>
          <w:bCs/>
          <w:sz w:val="24"/>
          <w:szCs w:val="24"/>
        </w:rPr>
      </w:pPr>
    </w:p>
    <w:p w14:paraId="4754B416" w14:textId="77777777" w:rsidR="005C4DE1" w:rsidRDefault="005C4DE1">
      <w:pPr>
        <w:jc w:val="both"/>
        <w:rPr>
          <w:rFonts w:ascii="Times New Roman" w:hAnsi="Times New Roman" w:cs="Times New Roman"/>
          <w:bCs/>
          <w:sz w:val="24"/>
          <w:szCs w:val="24"/>
        </w:rPr>
      </w:pPr>
    </w:p>
    <w:p w14:paraId="178D7827" w14:textId="77777777" w:rsidR="005C4DE1" w:rsidRDefault="005C4DE1">
      <w:pPr>
        <w:jc w:val="both"/>
        <w:rPr>
          <w:rFonts w:ascii="Times New Roman" w:hAnsi="Times New Roman" w:cs="Times New Roman"/>
          <w:bCs/>
          <w:sz w:val="24"/>
          <w:szCs w:val="24"/>
        </w:rPr>
      </w:pPr>
    </w:p>
    <w:p w14:paraId="29472093" w14:textId="77777777" w:rsidR="005C4DE1" w:rsidRDefault="005C4DE1">
      <w:pPr>
        <w:jc w:val="both"/>
        <w:rPr>
          <w:rFonts w:ascii="Times New Roman" w:hAnsi="Times New Roman" w:cs="Times New Roman"/>
          <w:bCs/>
          <w:sz w:val="24"/>
          <w:szCs w:val="24"/>
        </w:rPr>
      </w:pPr>
    </w:p>
    <w:p w14:paraId="28B967EB" w14:textId="77777777" w:rsidR="005C4DE1" w:rsidRDefault="005C4DE1">
      <w:pPr>
        <w:jc w:val="both"/>
        <w:rPr>
          <w:rFonts w:ascii="Times New Roman" w:hAnsi="Times New Roman" w:cs="Times New Roman"/>
          <w:bCs/>
          <w:sz w:val="24"/>
          <w:szCs w:val="24"/>
        </w:rPr>
      </w:pPr>
    </w:p>
    <w:p w14:paraId="6BD464E8" w14:textId="77777777" w:rsidR="005C4DE1" w:rsidRDefault="005C4DE1">
      <w:pPr>
        <w:jc w:val="both"/>
        <w:rPr>
          <w:rFonts w:ascii="Times New Roman" w:hAnsi="Times New Roman" w:cs="Times New Roman"/>
          <w:bCs/>
          <w:sz w:val="24"/>
          <w:szCs w:val="24"/>
        </w:rPr>
      </w:pPr>
    </w:p>
    <w:p w14:paraId="4E2FFD82" w14:textId="0E3C0223" w:rsidR="005C4DE1" w:rsidRDefault="005C4DE1">
      <w:pPr>
        <w:jc w:val="both"/>
        <w:rPr>
          <w:rFonts w:ascii="Times New Roman" w:hAnsi="Times New Roman" w:cs="Times New Roman"/>
          <w:bCs/>
          <w:sz w:val="24"/>
          <w:szCs w:val="24"/>
        </w:rPr>
      </w:pPr>
    </w:p>
    <w:p w14:paraId="221D4D5A" w14:textId="77777777" w:rsidR="005C4DE1" w:rsidRDefault="005C4DE1">
      <w:pPr>
        <w:jc w:val="both"/>
        <w:rPr>
          <w:rFonts w:ascii="Times New Roman" w:hAnsi="Times New Roman" w:cs="Times New Roman"/>
          <w:bCs/>
          <w:sz w:val="24"/>
          <w:szCs w:val="24"/>
        </w:rPr>
      </w:pPr>
    </w:p>
    <w:p w14:paraId="592D4977" w14:textId="77777777" w:rsidR="005C4DE1" w:rsidRDefault="005C4DE1">
      <w:pPr>
        <w:jc w:val="both"/>
        <w:rPr>
          <w:rFonts w:ascii="Times New Roman" w:hAnsi="Times New Roman" w:cs="Times New Roman"/>
          <w:bCs/>
          <w:sz w:val="24"/>
          <w:szCs w:val="24"/>
        </w:rPr>
      </w:pPr>
    </w:p>
    <w:p w14:paraId="396836EB" w14:textId="77777777" w:rsidR="005C4DE1" w:rsidRDefault="005C4DE1">
      <w:pPr>
        <w:jc w:val="both"/>
        <w:rPr>
          <w:rFonts w:ascii="Times New Roman" w:hAnsi="Times New Roman" w:cs="Times New Roman"/>
          <w:bCs/>
          <w:sz w:val="24"/>
          <w:szCs w:val="24"/>
        </w:rPr>
      </w:pPr>
    </w:p>
    <w:p w14:paraId="6E0FA34B" w14:textId="77777777" w:rsidR="005C4DE1" w:rsidRDefault="005C4DE1">
      <w:pPr>
        <w:jc w:val="both"/>
        <w:rPr>
          <w:rFonts w:ascii="Times New Roman" w:hAnsi="Times New Roman" w:cs="Times New Roman"/>
          <w:bCs/>
          <w:sz w:val="24"/>
          <w:szCs w:val="24"/>
        </w:rPr>
      </w:pPr>
    </w:p>
    <w:p w14:paraId="68F870DA" w14:textId="77777777" w:rsidR="005C4DE1" w:rsidRDefault="005C4DE1">
      <w:pPr>
        <w:jc w:val="both"/>
        <w:rPr>
          <w:rFonts w:ascii="Times New Roman" w:hAnsi="Times New Roman" w:cs="Times New Roman"/>
          <w:bCs/>
          <w:sz w:val="24"/>
          <w:szCs w:val="24"/>
        </w:rPr>
      </w:pPr>
    </w:p>
    <w:p w14:paraId="1E0E37BC" w14:textId="77777777" w:rsidR="005C4DE1" w:rsidRDefault="005C4DE1">
      <w:pPr>
        <w:jc w:val="both"/>
        <w:rPr>
          <w:rFonts w:ascii="Times New Roman" w:hAnsi="Times New Roman" w:cs="Times New Roman"/>
          <w:bCs/>
          <w:sz w:val="24"/>
          <w:szCs w:val="24"/>
        </w:rPr>
      </w:pPr>
    </w:p>
    <w:p w14:paraId="227CE74A" w14:textId="77777777" w:rsidR="005C4DE1" w:rsidRDefault="005C4DE1">
      <w:pPr>
        <w:jc w:val="both"/>
        <w:rPr>
          <w:rFonts w:ascii="Times New Roman" w:hAnsi="Times New Roman" w:cs="Times New Roman"/>
          <w:bCs/>
          <w:sz w:val="24"/>
          <w:szCs w:val="24"/>
        </w:rPr>
      </w:pPr>
    </w:p>
    <w:p w14:paraId="2CC1BA01" w14:textId="77777777" w:rsidR="005C4DE1" w:rsidRDefault="005C4DE1">
      <w:pPr>
        <w:jc w:val="both"/>
        <w:rPr>
          <w:rFonts w:ascii="Times New Roman" w:hAnsi="Times New Roman" w:cs="Times New Roman"/>
          <w:bCs/>
          <w:sz w:val="24"/>
          <w:szCs w:val="24"/>
        </w:rPr>
      </w:pPr>
    </w:p>
    <w:p w14:paraId="1F099414" w14:textId="77777777" w:rsidR="005C4DE1" w:rsidRDefault="00C5437F">
      <w:pPr>
        <w:jc w:val="both"/>
        <w:rPr>
          <w:rFonts w:ascii="Times New Roman" w:hAnsi="Times New Roman" w:cs="Times New Roman"/>
          <w:b/>
          <w:bCs/>
          <w:sz w:val="24"/>
          <w:szCs w:val="24"/>
        </w:rPr>
      </w:pPr>
      <w:r>
        <w:rPr>
          <w:rFonts w:ascii="Times New Roman" w:hAnsi="Times New Roman" w:cs="Times New Roman"/>
          <w:b/>
          <w:bCs/>
          <w:sz w:val="24"/>
          <w:szCs w:val="24"/>
        </w:rPr>
        <w:t xml:space="preserve">Fig 6  Dendrogram of </w:t>
      </w:r>
      <w:r>
        <w:rPr>
          <w:rFonts w:ascii="Times New Roman" w:hAnsi="Times New Roman" w:cs="Times New Roman"/>
          <w:b/>
          <w:bCs/>
          <w:i/>
          <w:iCs/>
          <w:sz w:val="24"/>
          <w:szCs w:val="24"/>
        </w:rPr>
        <w:t>Euphorbia species</w:t>
      </w:r>
      <w:r>
        <w:rPr>
          <w:rFonts w:ascii="Times New Roman" w:hAnsi="Times New Roman" w:cs="Times New Roman"/>
          <w:b/>
          <w:bCs/>
          <w:sz w:val="24"/>
          <w:szCs w:val="24"/>
        </w:rPr>
        <w:t xml:space="preserve"> (GC-MS + Qualitative Screening)</w:t>
      </w:r>
    </w:p>
    <w:p w14:paraId="4D828354" w14:textId="77777777" w:rsidR="005C4DE1" w:rsidRDefault="005C4DE1">
      <w:pPr>
        <w:jc w:val="both"/>
        <w:rPr>
          <w:rFonts w:ascii="Times New Roman" w:hAnsi="Times New Roman" w:cs="Times New Roman"/>
          <w:b/>
          <w:bCs/>
          <w:sz w:val="24"/>
          <w:szCs w:val="24"/>
        </w:rPr>
      </w:pPr>
    </w:p>
    <w:p w14:paraId="22F512F8" w14:textId="77777777" w:rsidR="005C4DE1" w:rsidRDefault="005C4DE1">
      <w:pPr>
        <w:spacing w:line="480" w:lineRule="auto"/>
        <w:jc w:val="both"/>
        <w:rPr>
          <w:rFonts w:ascii="Times New Roman" w:hAnsi="Times New Roman" w:cs="Times New Roman"/>
          <w:b/>
          <w:bCs/>
          <w:sz w:val="24"/>
          <w:szCs w:val="24"/>
        </w:rPr>
      </w:pPr>
    </w:p>
    <w:p w14:paraId="2EE58BB0"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Cluster Analysis and Dendrogram Results</w:t>
      </w:r>
    </w:p>
    <w:p w14:paraId="372C9F60"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sz w:val="24"/>
          <w:szCs w:val="24"/>
        </w:rPr>
        <w:t xml:space="preserve">Hierarchical </w:t>
      </w:r>
      <w:r>
        <w:rPr>
          <w:rFonts w:ascii="Times New Roman" w:hAnsi="Times New Roman" w:cs="Times New Roman"/>
          <w:sz w:val="24"/>
          <w:szCs w:val="24"/>
        </w:rPr>
        <w:t>cluster analysis of the combined GC–MS and qualitative phytochemical data generated a well-resolved dendrogram, illustrating varying degrees of chemical similarity among the five</w:t>
      </w:r>
      <w:r>
        <w:rPr>
          <w:rFonts w:ascii="Times New Roman" w:hAnsi="Times New Roman" w:cs="Times New Roman"/>
          <w:i/>
          <w:iCs/>
          <w:sz w:val="24"/>
          <w:szCs w:val="24"/>
        </w:rPr>
        <w:t xml:space="preserve"> Euphorbia species</w:t>
      </w:r>
      <w:r>
        <w:rPr>
          <w:rFonts w:ascii="Times New Roman" w:hAnsi="Times New Roman" w:cs="Times New Roman"/>
          <w:sz w:val="24"/>
          <w:szCs w:val="24"/>
        </w:rPr>
        <w:t xml:space="preserve">. The closest association was observed between </w:t>
      </w:r>
      <w:r>
        <w:rPr>
          <w:rFonts w:ascii="Times New Roman" w:hAnsi="Times New Roman" w:cs="Times New Roman"/>
          <w:i/>
          <w:iCs/>
          <w:sz w:val="24"/>
          <w:szCs w:val="24"/>
        </w:rPr>
        <w:t xml:space="preserve">E. hirta </w:t>
      </w:r>
      <w:r>
        <w:rPr>
          <w:rFonts w:ascii="Times New Roman" w:hAnsi="Times New Roman" w:cs="Times New Roman"/>
          <w:sz w:val="24"/>
          <w:szCs w:val="24"/>
        </w:rPr>
        <w:t>and</w:t>
      </w:r>
      <w:r>
        <w:rPr>
          <w:rFonts w:ascii="Times New Roman" w:hAnsi="Times New Roman" w:cs="Times New Roman"/>
          <w:i/>
          <w:iCs/>
          <w:sz w:val="24"/>
          <w:szCs w:val="24"/>
        </w:rPr>
        <w:t xml:space="preserve"> E. heterophylla</w:t>
      </w:r>
      <w:r>
        <w:rPr>
          <w:rFonts w:ascii="Times New Roman" w:hAnsi="Times New Roman" w:cs="Times New Roman"/>
          <w:sz w:val="24"/>
          <w:szCs w:val="24"/>
        </w:rPr>
        <w:t xml:space="preserve">, which clustered at a low Jaccard distance of 0.1, reflecting substantial overlap in fatty acid composition and shared secondary metabolite classes. </w:t>
      </w:r>
      <w:r>
        <w:rPr>
          <w:rFonts w:ascii="Times New Roman" w:hAnsi="Times New Roman" w:cs="Times New Roman"/>
          <w:i/>
          <w:iCs/>
          <w:sz w:val="24"/>
          <w:szCs w:val="24"/>
        </w:rPr>
        <w:t>E. maculata</w:t>
      </w:r>
      <w:r>
        <w:rPr>
          <w:rFonts w:ascii="Times New Roman" w:hAnsi="Times New Roman" w:cs="Times New Roman"/>
          <w:sz w:val="24"/>
          <w:szCs w:val="24"/>
        </w:rPr>
        <w:t xml:space="preserve"> joined this group at a moderate similarity level, indicating partial chemical </w:t>
      </w:r>
      <w:r>
        <w:rPr>
          <w:rFonts w:ascii="Times New Roman" w:hAnsi="Times New Roman" w:cs="Times New Roman"/>
          <w:sz w:val="24"/>
          <w:szCs w:val="24"/>
        </w:rPr>
        <w:t xml:space="preserve">affinity while retaining distinct species-specific metabolites. In contrast, </w:t>
      </w:r>
      <w:r>
        <w:rPr>
          <w:rFonts w:ascii="Times New Roman" w:hAnsi="Times New Roman" w:cs="Times New Roman"/>
          <w:i/>
          <w:iCs/>
          <w:sz w:val="24"/>
          <w:szCs w:val="24"/>
        </w:rPr>
        <w:t xml:space="preserve">E. milli </w:t>
      </w:r>
      <w:r>
        <w:rPr>
          <w:rFonts w:ascii="Times New Roman" w:hAnsi="Times New Roman" w:cs="Times New Roman"/>
          <w:sz w:val="24"/>
          <w:szCs w:val="24"/>
        </w:rPr>
        <w:t>and</w:t>
      </w:r>
      <w:r>
        <w:rPr>
          <w:rFonts w:ascii="Times New Roman" w:hAnsi="Times New Roman" w:cs="Times New Roman"/>
          <w:i/>
          <w:iCs/>
          <w:sz w:val="24"/>
          <w:szCs w:val="24"/>
        </w:rPr>
        <w:t xml:space="preserve"> E. caranensis </w:t>
      </w:r>
      <w:r>
        <w:rPr>
          <w:rFonts w:ascii="Times New Roman" w:hAnsi="Times New Roman" w:cs="Times New Roman"/>
          <w:sz w:val="24"/>
          <w:szCs w:val="24"/>
        </w:rPr>
        <w:t>formed a separate cluster, merging at a higher distance value of 0.25, consistent with greater chemical divergence from the other taxa. Notably, conserv</w:t>
      </w:r>
      <w:r>
        <w:rPr>
          <w:rFonts w:ascii="Times New Roman" w:hAnsi="Times New Roman" w:cs="Times New Roman"/>
          <w:sz w:val="24"/>
          <w:szCs w:val="24"/>
        </w:rPr>
        <w:t>ed compounds such as dodecanoic acid and tetradecane act as putative synapomorphic chemical markers, supporting shared ancestry within the genus. The separation between the two major clusters at a higher similarity threshold underscores pronounced intergro</w:t>
      </w:r>
      <w:r>
        <w:rPr>
          <w:rFonts w:ascii="Times New Roman" w:hAnsi="Times New Roman" w:cs="Times New Roman"/>
          <w:sz w:val="24"/>
          <w:szCs w:val="24"/>
        </w:rPr>
        <w:t>up differentiation. The dendrogram reveals both close chemical relationships and clear interspecific separation, demonstrating the coexistence of synapomorphic metabolites alongside species-specific chemical signatures and providing robust chemotaxonomic e</w:t>
      </w:r>
      <w:r>
        <w:rPr>
          <w:rFonts w:ascii="Times New Roman" w:hAnsi="Times New Roman" w:cs="Times New Roman"/>
          <w:sz w:val="24"/>
          <w:szCs w:val="24"/>
        </w:rPr>
        <w:t xml:space="preserve">vidence for infrageneric differentiation within </w:t>
      </w:r>
      <w:r>
        <w:rPr>
          <w:rFonts w:ascii="Times New Roman" w:hAnsi="Times New Roman" w:cs="Times New Roman"/>
          <w:i/>
          <w:iCs/>
          <w:sz w:val="24"/>
          <w:szCs w:val="24"/>
        </w:rPr>
        <w:t>Euphorbia</w:t>
      </w:r>
      <w:r>
        <w:rPr>
          <w:rFonts w:ascii="Times New Roman" w:hAnsi="Times New Roman" w:cs="Times New Roman"/>
          <w:sz w:val="24"/>
          <w:szCs w:val="24"/>
        </w:rPr>
        <w:t>.</w:t>
      </w:r>
    </w:p>
    <w:p w14:paraId="45EB07CE" w14:textId="77777777" w:rsidR="005C4DE1" w:rsidRDefault="005C4DE1">
      <w:pPr>
        <w:jc w:val="both"/>
        <w:rPr>
          <w:rFonts w:ascii="Times New Roman" w:hAnsi="Times New Roman" w:cs="Times New Roman"/>
          <w:bCs/>
          <w:sz w:val="24"/>
          <w:szCs w:val="24"/>
        </w:rPr>
      </w:pPr>
    </w:p>
    <w:p w14:paraId="6497532F" w14:textId="77777777" w:rsidR="005C4DE1" w:rsidRDefault="00C5437F">
      <w:pPr>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1C5F1AC0"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comparative phytochemical evaluation of five</w:t>
      </w:r>
      <w:r>
        <w:rPr>
          <w:rFonts w:ascii="Times New Roman" w:hAnsi="Times New Roman" w:cs="Times New Roman"/>
          <w:bCs/>
          <w:i/>
          <w:iCs/>
          <w:sz w:val="24"/>
          <w:szCs w:val="24"/>
        </w:rPr>
        <w:t xml:space="preserve"> Euphorbia species</w:t>
      </w:r>
      <w:r>
        <w:rPr>
          <w:rFonts w:ascii="Times New Roman" w:hAnsi="Times New Roman" w:cs="Times New Roman"/>
          <w:bCs/>
          <w:sz w:val="24"/>
          <w:szCs w:val="24"/>
        </w:rPr>
        <w:t xml:space="preserve"> offers valuable insights into their chemosystematic relationships. The repeated detection of dodecanoic acid, tetradec</w:t>
      </w:r>
      <w:r>
        <w:rPr>
          <w:rFonts w:ascii="Times New Roman" w:hAnsi="Times New Roman" w:cs="Times New Roman"/>
          <w:bCs/>
          <w:sz w:val="24"/>
          <w:szCs w:val="24"/>
        </w:rPr>
        <w:t xml:space="preserve">ane, and consistently high tannin levels across all taxa points to a set of conserved biochemical traits within the genus. These metabolites are likely core features that have been maintained through </w:t>
      </w:r>
      <w:r>
        <w:rPr>
          <w:rFonts w:ascii="Times New Roman" w:hAnsi="Times New Roman" w:cs="Times New Roman"/>
          <w:bCs/>
          <w:sz w:val="24"/>
          <w:szCs w:val="24"/>
        </w:rPr>
        <w:lastRenderedPageBreak/>
        <w:t xml:space="preserve">evolutionary time, reflecting their importance in basic </w:t>
      </w:r>
      <w:r>
        <w:rPr>
          <w:rFonts w:ascii="Times New Roman" w:hAnsi="Times New Roman" w:cs="Times New Roman"/>
          <w:bCs/>
          <w:sz w:val="24"/>
          <w:szCs w:val="24"/>
        </w:rPr>
        <w:t>structural and defensive functions, as also noted for fatty acids and hydrocarbons in plant defense metabolism (Casillas-Vargas</w:t>
      </w:r>
      <w:r>
        <w:rPr>
          <w:rFonts w:ascii="Times New Roman" w:hAnsi="Times New Roman" w:cs="Times New Roman"/>
          <w:bCs/>
          <w:i/>
          <w:iCs/>
          <w:sz w:val="24"/>
          <w:szCs w:val="24"/>
        </w:rPr>
        <w:t xml:space="preserve"> et al.</w:t>
      </w:r>
      <w:r>
        <w:rPr>
          <w:rFonts w:ascii="Times New Roman" w:hAnsi="Times New Roman" w:cs="Times New Roman"/>
          <w:bCs/>
          <w:sz w:val="24"/>
          <w:szCs w:val="24"/>
        </w:rPr>
        <w:t>, 2021).</w:t>
      </w:r>
    </w:p>
    <w:p w14:paraId="07920814"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Despite this taxonomic conservatism, significant metabolic divergence was observed among the species.</w:t>
      </w:r>
      <w:r>
        <w:rPr>
          <w:rFonts w:ascii="Times New Roman" w:hAnsi="Times New Roman" w:cs="Times New Roman"/>
          <w:bCs/>
          <w:i/>
          <w:iCs/>
          <w:sz w:val="24"/>
          <w:szCs w:val="24"/>
        </w:rPr>
        <w:t xml:space="preserve"> E. heteroph</w:t>
      </w:r>
      <w:r>
        <w:rPr>
          <w:rFonts w:ascii="Times New Roman" w:hAnsi="Times New Roman" w:cs="Times New Roman"/>
          <w:bCs/>
          <w:i/>
          <w:iCs/>
          <w:sz w:val="24"/>
          <w:szCs w:val="24"/>
        </w:rPr>
        <w:t xml:space="preserve">ylla </w:t>
      </w:r>
      <w:r>
        <w:rPr>
          <w:rFonts w:ascii="Times New Roman" w:hAnsi="Times New Roman" w:cs="Times New Roman"/>
          <w:bCs/>
          <w:sz w:val="24"/>
          <w:szCs w:val="24"/>
        </w:rPr>
        <w:t>was notable for its exceptionally high levels of dodecanoic acid (16.24%) and abundant saponins, suggesting lineage-specific adaptations possibly linked to stress tolerance.</w:t>
      </w:r>
      <w:r>
        <w:rPr>
          <w:rFonts w:ascii="Times New Roman" w:hAnsi="Times New Roman" w:cs="Times New Roman"/>
          <w:bCs/>
          <w:i/>
          <w:iCs/>
          <w:sz w:val="24"/>
          <w:szCs w:val="24"/>
        </w:rPr>
        <w:t xml:space="preserve"> E. caranensis</w:t>
      </w:r>
      <w:r>
        <w:rPr>
          <w:rFonts w:ascii="Times New Roman" w:hAnsi="Times New Roman" w:cs="Times New Roman"/>
          <w:bCs/>
          <w:sz w:val="24"/>
          <w:szCs w:val="24"/>
        </w:rPr>
        <w:t xml:space="preserve"> was unique for its accumulation of 2,4-di-tert-butylphenol, a s</w:t>
      </w:r>
      <w:r>
        <w:rPr>
          <w:rFonts w:ascii="Times New Roman" w:hAnsi="Times New Roman" w:cs="Times New Roman"/>
          <w:bCs/>
          <w:sz w:val="24"/>
          <w:szCs w:val="24"/>
        </w:rPr>
        <w:t>trong antioxidant with antimicrobial potential, as well as its distinctive alkaloid profile. In contrast,</w:t>
      </w:r>
      <w:r>
        <w:rPr>
          <w:rFonts w:ascii="Times New Roman" w:hAnsi="Times New Roman" w:cs="Times New Roman"/>
          <w:bCs/>
          <w:i/>
          <w:iCs/>
          <w:sz w:val="24"/>
          <w:szCs w:val="24"/>
        </w:rPr>
        <w:t xml:space="preserve"> E. milli</w:t>
      </w:r>
      <w:r>
        <w:rPr>
          <w:rFonts w:ascii="Times New Roman" w:hAnsi="Times New Roman" w:cs="Times New Roman"/>
          <w:bCs/>
          <w:sz w:val="24"/>
          <w:szCs w:val="24"/>
        </w:rPr>
        <w:t xml:space="preserve"> stood apart due to enrichment in cis-vaccenic acid and long-chain alkenes, distinguishing it chemically from the other taxa.</w:t>
      </w:r>
    </w:p>
    <w:p w14:paraId="084C8FF5"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Chemotaxonomic c</w:t>
      </w:r>
      <w:r>
        <w:rPr>
          <w:rFonts w:ascii="Times New Roman" w:hAnsi="Times New Roman" w:cs="Times New Roman"/>
          <w:bCs/>
          <w:sz w:val="24"/>
          <w:szCs w:val="24"/>
        </w:rPr>
        <w:t>lustering patterns further support these interspecific distinctions</w:t>
      </w:r>
      <w:r>
        <w:rPr>
          <w:rFonts w:ascii="Times New Roman" w:hAnsi="Times New Roman" w:cs="Times New Roman"/>
          <w:bCs/>
          <w:i/>
          <w:iCs/>
          <w:sz w:val="24"/>
          <w:szCs w:val="24"/>
        </w:rPr>
        <w:t>. E. maculata</w:t>
      </w:r>
      <w:r>
        <w:rPr>
          <w:rFonts w:ascii="Times New Roman" w:hAnsi="Times New Roman" w:cs="Times New Roman"/>
          <w:bCs/>
          <w:sz w:val="24"/>
          <w:szCs w:val="24"/>
        </w:rPr>
        <w:t xml:space="preserve"> and</w:t>
      </w:r>
      <w:r>
        <w:rPr>
          <w:rFonts w:ascii="Times New Roman" w:hAnsi="Times New Roman" w:cs="Times New Roman"/>
          <w:bCs/>
          <w:i/>
          <w:iCs/>
          <w:sz w:val="24"/>
          <w:szCs w:val="24"/>
        </w:rPr>
        <w:t xml:space="preserve"> E. hirta </w:t>
      </w:r>
      <w:r>
        <w:rPr>
          <w:rFonts w:ascii="Times New Roman" w:hAnsi="Times New Roman" w:cs="Times New Roman"/>
          <w:bCs/>
          <w:sz w:val="24"/>
          <w:szCs w:val="24"/>
        </w:rPr>
        <w:t>grouped together based on their moderate but consistent levels of dodecanoic and tetradecanoic acids, alongside comparable fatty acid patterns. Conversely,</w:t>
      </w:r>
      <w:r>
        <w:rPr>
          <w:rFonts w:ascii="Times New Roman" w:hAnsi="Times New Roman" w:cs="Times New Roman"/>
          <w:bCs/>
          <w:i/>
          <w:iCs/>
          <w:sz w:val="24"/>
          <w:szCs w:val="24"/>
        </w:rPr>
        <w:t xml:space="preserve"> E. car</w:t>
      </w:r>
      <w:r>
        <w:rPr>
          <w:rFonts w:ascii="Times New Roman" w:hAnsi="Times New Roman" w:cs="Times New Roman"/>
          <w:bCs/>
          <w:i/>
          <w:iCs/>
          <w:sz w:val="24"/>
          <w:szCs w:val="24"/>
        </w:rPr>
        <w:t>anensis</w:t>
      </w:r>
      <w:r>
        <w:rPr>
          <w:rFonts w:ascii="Times New Roman" w:hAnsi="Times New Roman" w:cs="Times New Roman"/>
          <w:bCs/>
          <w:sz w:val="24"/>
          <w:szCs w:val="24"/>
        </w:rPr>
        <w:t xml:space="preserve"> and</w:t>
      </w:r>
      <w:r>
        <w:rPr>
          <w:rFonts w:ascii="Times New Roman" w:hAnsi="Times New Roman" w:cs="Times New Roman"/>
          <w:bCs/>
          <w:i/>
          <w:iCs/>
          <w:sz w:val="24"/>
          <w:szCs w:val="24"/>
        </w:rPr>
        <w:t xml:space="preserve"> E. heterophylla</w:t>
      </w:r>
      <w:r>
        <w:rPr>
          <w:rFonts w:ascii="Times New Roman" w:hAnsi="Times New Roman" w:cs="Times New Roman"/>
          <w:bCs/>
          <w:sz w:val="24"/>
          <w:szCs w:val="24"/>
        </w:rPr>
        <w:t xml:space="preserve"> formed a separate cluster due to their shared dominance of fatty acids and defensive secondary metabolites</w:t>
      </w:r>
      <w:r>
        <w:rPr>
          <w:rFonts w:ascii="Times New Roman" w:hAnsi="Times New Roman" w:cs="Times New Roman"/>
          <w:bCs/>
          <w:i/>
          <w:iCs/>
          <w:sz w:val="24"/>
          <w:szCs w:val="24"/>
        </w:rPr>
        <w:t>. E. milli</w:t>
      </w:r>
      <w:r>
        <w:rPr>
          <w:rFonts w:ascii="Times New Roman" w:hAnsi="Times New Roman" w:cs="Times New Roman"/>
          <w:bCs/>
          <w:sz w:val="24"/>
          <w:szCs w:val="24"/>
        </w:rPr>
        <w:t xml:space="preserve"> emerged as an outlier because of its unique unsaturated fatty acid and hydrocarbon profile. Similar clustering </w:t>
      </w:r>
      <w:r>
        <w:rPr>
          <w:rFonts w:ascii="Times New Roman" w:hAnsi="Times New Roman" w:cs="Times New Roman"/>
          <w:bCs/>
          <w:sz w:val="24"/>
          <w:szCs w:val="24"/>
        </w:rPr>
        <w:t xml:space="preserve">patterns have been reported in Balkan and Turkish </w:t>
      </w:r>
      <w:r>
        <w:rPr>
          <w:rFonts w:ascii="Times New Roman" w:hAnsi="Times New Roman" w:cs="Times New Roman"/>
          <w:bCs/>
          <w:i/>
          <w:iCs/>
          <w:sz w:val="24"/>
          <w:szCs w:val="24"/>
        </w:rPr>
        <w:t>Euphorbia species</w:t>
      </w:r>
      <w:r>
        <w:rPr>
          <w:rFonts w:ascii="Times New Roman" w:hAnsi="Times New Roman" w:cs="Times New Roman"/>
          <w:bCs/>
          <w:sz w:val="24"/>
          <w:szCs w:val="24"/>
        </w:rPr>
        <w:t xml:space="preserve">, where fatty acids and phenolic derivatives served as reliable markers for interspecific differentiation (Yener </w:t>
      </w:r>
      <w:r>
        <w:rPr>
          <w:rFonts w:ascii="Times New Roman" w:hAnsi="Times New Roman" w:cs="Times New Roman"/>
          <w:bCs/>
          <w:i/>
          <w:iCs/>
          <w:sz w:val="24"/>
          <w:szCs w:val="24"/>
        </w:rPr>
        <w:t>et al</w:t>
      </w:r>
      <w:r>
        <w:rPr>
          <w:rFonts w:ascii="Times New Roman" w:hAnsi="Times New Roman" w:cs="Times New Roman"/>
          <w:bCs/>
          <w:sz w:val="24"/>
          <w:szCs w:val="24"/>
        </w:rPr>
        <w:t>., 2019; Sofrenić</w:t>
      </w:r>
      <w:r>
        <w:rPr>
          <w:rFonts w:ascii="Times New Roman" w:hAnsi="Times New Roman" w:cs="Times New Roman"/>
          <w:bCs/>
          <w:i/>
          <w:iCs/>
          <w:sz w:val="24"/>
          <w:szCs w:val="24"/>
        </w:rPr>
        <w:t xml:space="preserve"> et al</w:t>
      </w:r>
      <w:r>
        <w:rPr>
          <w:rFonts w:ascii="Times New Roman" w:hAnsi="Times New Roman" w:cs="Times New Roman"/>
          <w:bCs/>
          <w:sz w:val="24"/>
          <w:szCs w:val="24"/>
        </w:rPr>
        <w:t>., 2023).</w:t>
      </w:r>
    </w:p>
    <w:p w14:paraId="7C3B4F51"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dendrogram (Figure 6) reflects bot</w:t>
      </w:r>
      <w:r>
        <w:rPr>
          <w:rFonts w:ascii="Times New Roman" w:hAnsi="Times New Roman" w:cs="Times New Roman"/>
          <w:bCs/>
          <w:sz w:val="24"/>
          <w:szCs w:val="24"/>
        </w:rPr>
        <w:t>h taxonomic conservatism and adaptive divergence. Conserved metabolites such as lauric and tetradecanoic acids, shared across all species, suggest ancestral metabolic traits retained throughout the genus. In contrast, restricted distribution of secondary m</w:t>
      </w:r>
      <w:r>
        <w:rPr>
          <w:rFonts w:ascii="Times New Roman" w:hAnsi="Times New Roman" w:cs="Times New Roman"/>
          <w:bCs/>
          <w:sz w:val="24"/>
          <w:szCs w:val="24"/>
        </w:rPr>
        <w:t>etabolites—such as alkaloids (found only in</w:t>
      </w:r>
      <w:r>
        <w:rPr>
          <w:rFonts w:ascii="Times New Roman" w:hAnsi="Times New Roman" w:cs="Times New Roman"/>
          <w:bCs/>
          <w:i/>
          <w:iCs/>
          <w:sz w:val="24"/>
          <w:szCs w:val="24"/>
        </w:rPr>
        <w:t xml:space="preserve"> E. hirta</w:t>
      </w:r>
      <w:r>
        <w:rPr>
          <w:rFonts w:ascii="Times New Roman" w:hAnsi="Times New Roman" w:cs="Times New Roman"/>
          <w:bCs/>
          <w:sz w:val="24"/>
          <w:szCs w:val="24"/>
        </w:rPr>
        <w:t xml:space="preserve"> and </w:t>
      </w:r>
      <w:r>
        <w:rPr>
          <w:rFonts w:ascii="Times New Roman" w:hAnsi="Times New Roman" w:cs="Times New Roman"/>
          <w:bCs/>
          <w:i/>
          <w:iCs/>
          <w:sz w:val="24"/>
          <w:szCs w:val="24"/>
        </w:rPr>
        <w:t>E. caranensis</w:t>
      </w:r>
      <w:r>
        <w:rPr>
          <w:rFonts w:ascii="Times New Roman" w:hAnsi="Times New Roman" w:cs="Times New Roman"/>
          <w:bCs/>
          <w:sz w:val="24"/>
          <w:szCs w:val="24"/>
        </w:rPr>
        <w:t xml:space="preserve">) and </w:t>
      </w:r>
      <w:r>
        <w:rPr>
          <w:rFonts w:ascii="Times New Roman" w:hAnsi="Times New Roman" w:cs="Times New Roman"/>
          <w:bCs/>
          <w:sz w:val="24"/>
          <w:szCs w:val="24"/>
        </w:rPr>
        <w:lastRenderedPageBreak/>
        <w:t xml:space="preserve">flavonoids (absent in </w:t>
      </w:r>
      <w:r>
        <w:rPr>
          <w:rFonts w:ascii="Times New Roman" w:hAnsi="Times New Roman" w:cs="Times New Roman"/>
          <w:bCs/>
          <w:i/>
          <w:iCs/>
          <w:sz w:val="24"/>
          <w:szCs w:val="24"/>
        </w:rPr>
        <w:t>E. milli</w:t>
      </w:r>
      <w:r>
        <w:rPr>
          <w:rFonts w:ascii="Times New Roman" w:hAnsi="Times New Roman" w:cs="Times New Roman"/>
          <w:bCs/>
          <w:sz w:val="24"/>
          <w:szCs w:val="24"/>
        </w:rPr>
        <w:t>)—imply lineage-specifsic evolutionary adaptations, possibly in response to ecological pressures (Wink, 2015).</w:t>
      </w:r>
    </w:p>
    <w:p w14:paraId="0A5EC1CD"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These clustering results support earlier chemosystematic investigations of </w:t>
      </w:r>
      <w:r>
        <w:rPr>
          <w:rFonts w:ascii="Times New Roman" w:hAnsi="Times New Roman" w:cs="Times New Roman"/>
          <w:bCs/>
          <w:i/>
          <w:iCs/>
          <w:sz w:val="24"/>
          <w:szCs w:val="24"/>
        </w:rPr>
        <w:t>Euphorbia</w:t>
      </w:r>
      <w:r>
        <w:rPr>
          <w:rFonts w:ascii="Times New Roman" w:hAnsi="Times New Roman" w:cs="Times New Roman"/>
          <w:bCs/>
          <w:sz w:val="24"/>
          <w:szCs w:val="24"/>
        </w:rPr>
        <w:t xml:space="preserve"> </w:t>
      </w:r>
      <w:r>
        <w:rPr>
          <w:rFonts w:ascii="Times New Roman" w:hAnsi="Times New Roman" w:cs="Times New Roman"/>
          <w:bCs/>
          <w:i/>
          <w:iCs/>
          <w:sz w:val="24"/>
          <w:szCs w:val="24"/>
        </w:rPr>
        <w:t>species</w:t>
      </w:r>
      <w:r>
        <w:rPr>
          <w:rFonts w:ascii="Times New Roman" w:hAnsi="Times New Roman" w:cs="Times New Roman"/>
          <w:bCs/>
          <w:sz w:val="24"/>
          <w:szCs w:val="24"/>
        </w:rPr>
        <w:t>, in which lipid and phenolic profiles provided robust taxonomic resolution (Sofrenić</w:t>
      </w:r>
      <w:r>
        <w:rPr>
          <w:rFonts w:ascii="Times New Roman" w:hAnsi="Times New Roman" w:cs="Times New Roman"/>
          <w:bCs/>
          <w:i/>
          <w:iCs/>
          <w:sz w:val="24"/>
          <w:szCs w:val="24"/>
        </w:rPr>
        <w:t xml:space="preserve"> et al</w:t>
      </w:r>
      <w:r>
        <w:rPr>
          <w:rFonts w:ascii="Times New Roman" w:hAnsi="Times New Roman" w:cs="Times New Roman"/>
          <w:bCs/>
          <w:sz w:val="24"/>
          <w:szCs w:val="24"/>
        </w:rPr>
        <w:t>., 2023; Yener</w:t>
      </w:r>
      <w:r>
        <w:rPr>
          <w:rFonts w:ascii="Times New Roman" w:hAnsi="Times New Roman" w:cs="Times New Roman"/>
          <w:bCs/>
          <w:i/>
          <w:iCs/>
          <w:sz w:val="24"/>
          <w:szCs w:val="24"/>
        </w:rPr>
        <w:t xml:space="preserve"> et al.</w:t>
      </w:r>
      <w:r>
        <w:rPr>
          <w:rFonts w:ascii="Times New Roman" w:hAnsi="Times New Roman" w:cs="Times New Roman"/>
          <w:bCs/>
          <w:sz w:val="24"/>
          <w:szCs w:val="24"/>
        </w:rPr>
        <w:t xml:space="preserve">, 2019). Together, the results validate the use of integrative phytochemical markers in resolving species boundaries and understanding evolutionary relationships within </w:t>
      </w:r>
      <w:r>
        <w:rPr>
          <w:rFonts w:ascii="Times New Roman" w:hAnsi="Times New Roman" w:cs="Times New Roman"/>
          <w:bCs/>
          <w:i/>
          <w:iCs/>
          <w:sz w:val="24"/>
          <w:szCs w:val="24"/>
        </w:rPr>
        <w:t>Euphorbia</w:t>
      </w:r>
      <w:r>
        <w:rPr>
          <w:rFonts w:ascii="Times New Roman" w:hAnsi="Times New Roman" w:cs="Times New Roman"/>
          <w:bCs/>
          <w:sz w:val="24"/>
          <w:szCs w:val="24"/>
        </w:rPr>
        <w:t>.</w:t>
      </w:r>
    </w:p>
    <w:p w14:paraId="703D942F"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distribution of secondary metabolite classes also adds evolutionary cont</w:t>
      </w:r>
      <w:r>
        <w:rPr>
          <w:rFonts w:ascii="Times New Roman" w:hAnsi="Times New Roman" w:cs="Times New Roman"/>
          <w:bCs/>
          <w:sz w:val="24"/>
          <w:szCs w:val="24"/>
        </w:rPr>
        <w:t xml:space="preserve">ext. Alkaloids, which were confined to </w:t>
      </w:r>
      <w:r>
        <w:rPr>
          <w:rFonts w:ascii="Times New Roman" w:hAnsi="Times New Roman" w:cs="Times New Roman"/>
          <w:bCs/>
          <w:i/>
          <w:iCs/>
          <w:sz w:val="24"/>
          <w:szCs w:val="24"/>
        </w:rPr>
        <w:t>E. caranensis</w:t>
      </w:r>
      <w:r>
        <w:rPr>
          <w:rFonts w:ascii="Times New Roman" w:hAnsi="Times New Roman" w:cs="Times New Roman"/>
          <w:bCs/>
          <w:sz w:val="24"/>
          <w:szCs w:val="24"/>
        </w:rPr>
        <w:t xml:space="preserve"> and </w:t>
      </w:r>
      <w:r>
        <w:rPr>
          <w:rFonts w:ascii="Times New Roman" w:hAnsi="Times New Roman" w:cs="Times New Roman"/>
          <w:bCs/>
          <w:i/>
          <w:iCs/>
          <w:sz w:val="24"/>
          <w:szCs w:val="24"/>
        </w:rPr>
        <w:t>E. hirta</w:t>
      </w:r>
      <w:r>
        <w:rPr>
          <w:rFonts w:ascii="Times New Roman" w:hAnsi="Times New Roman" w:cs="Times New Roman"/>
          <w:bCs/>
          <w:sz w:val="24"/>
          <w:szCs w:val="24"/>
        </w:rPr>
        <w:t xml:space="preserve">, may represent a restricted trait maintained in specific evolutionary lineages. Flavonoids, present in most species but absent or less abundant in </w:t>
      </w:r>
      <w:r>
        <w:rPr>
          <w:rFonts w:ascii="Times New Roman" w:hAnsi="Times New Roman" w:cs="Times New Roman"/>
          <w:bCs/>
          <w:i/>
          <w:iCs/>
          <w:sz w:val="24"/>
          <w:szCs w:val="24"/>
        </w:rPr>
        <w:t>E. milli</w:t>
      </w:r>
      <w:r>
        <w:rPr>
          <w:rFonts w:ascii="Times New Roman" w:hAnsi="Times New Roman" w:cs="Times New Roman"/>
          <w:bCs/>
          <w:sz w:val="24"/>
          <w:szCs w:val="24"/>
        </w:rPr>
        <w:t xml:space="preserve"> and</w:t>
      </w:r>
      <w:r>
        <w:rPr>
          <w:rFonts w:ascii="Times New Roman" w:hAnsi="Times New Roman" w:cs="Times New Roman"/>
          <w:bCs/>
          <w:i/>
          <w:iCs/>
          <w:sz w:val="24"/>
          <w:szCs w:val="24"/>
        </w:rPr>
        <w:t xml:space="preserve"> E. heterophylla</w:t>
      </w:r>
      <w:r>
        <w:rPr>
          <w:rFonts w:ascii="Times New Roman" w:hAnsi="Times New Roman" w:cs="Times New Roman"/>
          <w:bCs/>
          <w:sz w:val="24"/>
          <w:szCs w:val="24"/>
        </w:rPr>
        <w:t>, suggest diver</w:t>
      </w:r>
      <w:r>
        <w:rPr>
          <w:rFonts w:ascii="Times New Roman" w:hAnsi="Times New Roman" w:cs="Times New Roman"/>
          <w:bCs/>
          <w:sz w:val="24"/>
          <w:szCs w:val="24"/>
        </w:rPr>
        <w:t xml:space="preserve">gence in polyphenolic metabolism. Meanwhile, saponins showed pronounced variability—being abundant in </w:t>
      </w:r>
      <w:r>
        <w:rPr>
          <w:rFonts w:ascii="Times New Roman" w:hAnsi="Times New Roman" w:cs="Times New Roman"/>
          <w:bCs/>
          <w:i/>
          <w:iCs/>
          <w:sz w:val="24"/>
          <w:szCs w:val="24"/>
        </w:rPr>
        <w:t>E. heterophylla</w:t>
      </w:r>
      <w:r>
        <w:rPr>
          <w:rFonts w:ascii="Times New Roman" w:hAnsi="Times New Roman" w:cs="Times New Roman"/>
          <w:bCs/>
          <w:sz w:val="24"/>
          <w:szCs w:val="24"/>
        </w:rPr>
        <w:t xml:space="preserve"> but absent in</w:t>
      </w:r>
      <w:r>
        <w:rPr>
          <w:rFonts w:ascii="Times New Roman" w:hAnsi="Times New Roman" w:cs="Times New Roman"/>
          <w:bCs/>
          <w:i/>
          <w:iCs/>
          <w:sz w:val="24"/>
          <w:szCs w:val="24"/>
        </w:rPr>
        <w:t xml:space="preserve"> E. hirta, </w:t>
      </w:r>
      <w:r>
        <w:rPr>
          <w:rFonts w:ascii="Times New Roman" w:hAnsi="Times New Roman" w:cs="Times New Roman"/>
          <w:bCs/>
          <w:sz w:val="24"/>
          <w:szCs w:val="24"/>
        </w:rPr>
        <w:t>highlighting chemical plasticity associated with ecological specialization (Wink, 2015).</w:t>
      </w:r>
    </w:p>
    <w:p w14:paraId="056AD08E"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Across the five </w:t>
      </w:r>
      <w:r>
        <w:rPr>
          <w:rFonts w:ascii="Times New Roman" w:hAnsi="Times New Roman" w:cs="Times New Roman"/>
          <w:bCs/>
          <w:i/>
          <w:iCs/>
          <w:sz w:val="24"/>
          <w:szCs w:val="24"/>
        </w:rPr>
        <w:t>Euphorbia</w:t>
      </w:r>
      <w:r>
        <w:rPr>
          <w:rFonts w:ascii="Times New Roman" w:hAnsi="Times New Roman" w:cs="Times New Roman"/>
          <w:bCs/>
          <w:i/>
          <w:iCs/>
          <w:sz w:val="24"/>
          <w:szCs w:val="24"/>
        </w:rPr>
        <w:t xml:space="preserve"> species</w:t>
      </w:r>
      <w:r>
        <w:rPr>
          <w:rFonts w:ascii="Times New Roman" w:hAnsi="Times New Roman" w:cs="Times New Roman"/>
          <w:bCs/>
          <w:sz w:val="24"/>
          <w:szCs w:val="24"/>
        </w:rPr>
        <w:t xml:space="preserve"> analyzed, the chromatograms are dominated by long‑chain alkanes/alkenes and fatty acids (and a few fatty‑acid methyl esters). This chemical space is consistent with prior GC‑MS work on </w:t>
      </w:r>
      <w:r>
        <w:rPr>
          <w:rFonts w:ascii="Times New Roman" w:hAnsi="Times New Roman" w:cs="Times New Roman"/>
          <w:bCs/>
          <w:i/>
          <w:iCs/>
          <w:sz w:val="24"/>
          <w:szCs w:val="24"/>
        </w:rPr>
        <w:t xml:space="preserve">Euphorbia </w:t>
      </w:r>
      <w:r>
        <w:rPr>
          <w:rFonts w:ascii="Times New Roman" w:hAnsi="Times New Roman" w:cs="Times New Roman"/>
          <w:bCs/>
          <w:sz w:val="24"/>
          <w:szCs w:val="24"/>
        </w:rPr>
        <w:t>spp., where petroleum‑ether or non‑polar extracts ty</w:t>
      </w:r>
      <w:r>
        <w:rPr>
          <w:rFonts w:ascii="Times New Roman" w:hAnsi="Times New Roman" w:cs="Times New Roman"/>
          <w:bCs/>
          <w:sz w:val="24"/>
          <w:szCs w:val="24"/>
        </w:rPr>
        <w:t xml:space="preserve">pically yield palmitic (n‑hexadecanoic) and oleic/linoleic series fatty acids alongside high‑m.w. hydrocarbons (e.g., tetratetracontane) (Yener </w:t>
      </w:r>
      <w:r>
        <w:rPr>
          <w:rFonts w:ascii="Times New Roman" w:hAnsi="Times New Roman" w:cs="Times New Roman"/>
          <w:bCs/>
          <w:i/>
          <w:iCs/>
          <w:sz w:val="24"/>
          <w:szCs w:val="24"/>
        </w:rPr>
        <w:t>et al</w:t>
      </w:r>
      <w:r>
        <w:rPr>
          <w:rFonts w:ascii="Times New Roman" w:hAnsi="Times New Roman" w:cs="Times New Roman"/>
          <w:bCs/>
          <w:sz w:val="24"/>
          <w:szCs w:val="24"/>
        </w:rPr>
        <w:t xml:space="preserve">., 2019). </w:t>
      </w:r>
    </w:p>
    <w:p w14:paraId="6DCF8644"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For</w:t>
      </w:r>
      <w:r>
        <w:rPr>
          <w:rFonts w:ascii="Times New Roman" w:hAnsi="Times New Roman" w:cs="Times New Roman"/>
          <w:bCs/>
          <w:i/>
          <w:iCs/>
          <w:sz w:val="24"/>
          <w:szCs w:val="24"/>
        </w:rPr>
        <w:t xml:space="preserve"> Euphorbia heterophylla</w:t>
      </w:r>
      <w:r>
        <w:rPr>
          <w:rFonts w:ascii="Times New Roman" w:hAnsi="Times New Roman" w:cs="Times New Roman"/>
          <w:bCs/>
          <w:sz w:val="24"/>
          <w:szCs w:val="24"/>
        </w:rPr>
        <w:t xml:space="preserve"> profile shows abundant fatty acids (notably dodecanoic acid at 16.24%</w:t>
      </w:r>
      <w:r>
        <w:rPr>
          <w:rFonts w:ascii="Times New Roman" w:hAnsi="Times New Roman" w:cs="Times New Roman"/>
          <w:bCs/>
          <w:sz w:val="24"/>
          <w:szCs w:val="24"/>
        </w:rPr>
        <w:t xml:space="preserve"> area) plus 2,4‑di‑tert‑butylphenol (DTBP). Recent GC‑MS work on </w:t>
      </w:r>
      <w:r>
        <w:rPr>
          <w:rFonts w:ascii="Times New Roman" w:hAnsi="Times New Roman" w:cs="Times New Roman"/>
          <w:bCs/>
          <w:i/>
          <w:iCs/>
          <w:sz w:val="24"/>
          <w:szCs w:val="24"/>
        </w:rPr>
        <w:t>E. heterophylla</w:t>
      </w:r>
      <w:r>
        <w:rPr>
          <w:rFonts w:ascii="Times New Roman" w:hAnsi="Times New Roman" w:cs="Times New Roman"/>
          <w:bCs/>
          <w:sz w:val="24"/>
          <w:szCs w:val="24"/>
        </w:rPr>
        <w:t xml:space="preserve"> chloroform extracts likewise reported DTBP as a prominent constituent and a suite of hydrocarbons/aliphatic alcohols, although the exact rank order differs. This supports DTBP</w:t>
      </w:r>
      <w:r>
        <w:rPr>
          <w:rFonts w:ascii="Times New Roman" w:hAnsi="Times New Roman" w:cs="Times New Roman"/>
          <w:bCs/>
          <w:sz w:val="24"/>
          <w:szCs w:val="24"/>
        </w:rPr>
        <w:t xml:space="preserve"> as a recurring, diagnostic volatile/semi‑volatile in this species, while differences in relative abundance likely reflect solvent, plant part, season and instrument </w:t>
      </w:r>
    </w:p>
    <w:p w14:paraId="4D5EBEC3"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i/>
          <w:iCs/>
          <w:sz w:val="24"/>
          <w:szCs w:val="24"/>
        </w:rPr>
        <w:lastRenderedPageBreak/>
        <w:t>E. hirta</w:t>
      </w:r>
      <w:r>
        <w:rPr>
          <w:rFonts w:ascii="Times New Roman" w:hAnsi="Times New Roman" w:cs="Times New Roman"/>
          <w:bCs/>
          <w:sz w:val="24"/>
          <w:szCs w:val="24"/>
        </w:rPr>
        <w:t xml:space="preserve"> shows typical lipid signatures (dodecanoic and tetradecanoic acids; methyl ester</w:t>
      </w:r>
      <w:r>
        <w:rPr>
          <w:rFonts w:ascii="Times New Roman" w:hAnsi="Times New Roman" w:cs="Times New Roman"/>
          <w:bCs/>
          <w:sz w:val="24"/>
          <w:szCs w:val="24"/>
        </w:rPr>
        <w:t>s) plus DTBP. Multiple reports on</w:t>
      </w:r>
      <w:r>
        <w:rPr>
          <w:rFonts w:ascii="Times New Roman" w:hAnsi="Times New Roman" w:cs="Times New Roman"/>
          <w:bCs/>
          <w:i/>
          <w:iCs/>
          <w:sz w:val="24"/>
          <w:szCs w:val="24"/>
        </w:rPr>
        <w:t xml:space="preserve"> E. hirta</w:t>
      </w:r>
      <w:r>
        <w:rPr>
          <w:rFonts w:ascii="Times New Roman" w:hAnsi="Times New Roman" w:cs="Times New Roman"/>
          <w:bCs/>
          <w:sz w:val="24"/>
          <w:szCs w:val="24"/>
        </w:rPr>
        <w:t xml:space="preserve"> methanol extracts also find fatty acids (often palmitic and unsaturated C18 species) by GC‑MS, in agreement with a lipid‑rich volatile fraction (Karki</w:t>
      </w:r>
      <w:r>
        <w:rPr>
          <w:rFonts w:ascii="Times New Roman" w:hAnsi="Times New Roman" w:cs="Times New Roman"/>
          <w:bCs/>
          <w:i/>
          <w:iCs/>
          <w:sz w:val="24"/>
          <w:szCs w:val="24"/>
        </w:rPr>
        <w:t xml:space="preserve"> et al</w:t>
      </w:r>
      <w:r>
        <w:rPr>
          <w:rFonts w:ascii="Times New Roman" w:hAnsi="Times New Roman" w:cs="Times New Roman"/>
          <w:bCs/>
          <w:sz w:val="24"/>
          <w:szCs w:val="24"/>
        </w:rPr>
        <w:t>., 2020; Rautela</w:t>
      </w:r>
      <w:r>
        <w:rPr>
          <w:rFonts w:ascii="Times New Roman" w:hAnsi="Times New Roman" w:cs="Times New Roman"/>
          <w:bCs/>
          <w:i/>
          <w:iCs/>
          <w:sz w:val="24"/>
          <w:szCs w:val="24"/>
        </w:rPr>
        <w:t xml:space="preserve"> et al</w:t>
      </w:r>
      <w:r>
        <w:rPr>
          <w:rFonts w:ascii="Times New Roman" w:hAnsi="Times New Roman" w:cs="Times New Roman"/>
          <w:bCs/>
          <w:sz w:val="24"/>
          <w:szCs w:val="24"/>
        </w:rPr>
        <w:t xml:space="preserve">., 2020). </w:t>
      </w:r>
    </w:p>
    <w:p w14:paraId="46C91395"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Qualitative screening ta</w:t>
      </w:r>
      <w:r>
        <w:rPr>
          <w:rFonts w:ascii="Times New Roman" w:hAnsi="Times New Roman" w:cs="Times New Roman"/>
          <w:bCs/>
          <w:sz w:val="24"/>
          <w:szCs w:val="24"/>
        </w:rPr>
        <w:t>ble records no saponins in</w:t>
      </w:r>
      <w:r>
        <w:rPr>
          <w:rFonts w:ascii="Times New Roman" w:hAnsi="Times New Roman" w:cs="Times New Roman"/>
          <w:bCs/>
          <w:i/>
          <w:iCs/>
          <w:sz w:val="24"/>
          <w:szCs w:val="24"/>
        </w:rPr>
        <w:t xml:space="preserve"> E. hirta</w:t>
      </w:r>
      <w:r>
        <w:rPr>
          <w:rFonts w:ascii="Times New Roman" w:hAnsi="Times New Roman" w:cs="Times New Roman"/>
          <w:bCs/>
          <w:sz w:val="24"/>
          <w:szCs w:val="24"/>
        </w:rPr>
        <w:t>, whereas other studies frequently detect saponins (alongside flavonoids and tannins) in methanolic extracts. The mismatch may arise from: (i) extraction differences, (ii) assay sensitivity/cutoffs, or (iii) tissue and ph</w:t>
      </w:r>
      <w:r>
        <w:rPr>
          <w:rFonts w:ascii="Times New Roman" w:hAnsi="Times New Roman" w:cs="Times New Roman"/>
          <w:bCs/>
          <w:sz w:val="24"/>
          <w:szCs w:val="24"/>
        </w:rPr>
        <w:t xml:space="preserve">enology (Karki </w:t>
      </w:r>
      <w:r>
        <w:rPr>
          <w:rFonts w:ascii="Times New Roman" w:hAnsi="Times New Roman" w:cs="Times New Roman"/>
          <w:bCs/>
          <w:i/>
          <w:iCs/>
          <w:sz w:val="24"/>
          <w:szCs w:val="24"/>
        </w:rPr>
        <w:t>et al</w:t>
      </w:r>
      <w:r>
        <w:rPr>
          <w:rFonts w:ascii="Times New Roman" w:hAnsi="Times New Roman" w:cs="Times New Roman"/>
          <w:bCs/>
          <w:sz w:val="24"/>
          <w:szCs w:val="24"/>
        </w:rPr>
        <w:t>., 2020).</w:t>
      </w:r>
    </w:p>
    <w:p w14:paraId="2B0125AE"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w:t>
      </w:r>
      <w:r>
        <w:rPr>
          <w:rFonts w:ascii="Times New Roman" w:hAnsi="Times New Roman" w:cs="Times New Roman"/>
          <w:bCs/>
          <w:i/>
          <w:iCs/>
          <w:sz w:val="24"/>
          <w:szCs w:val="24"/>
        </w:rPr>
        <w:t xml:space="preserve"> E. milli</w:t>
      </w:r>
      <w:r>
        <w:rPr>
          <w:rFonts w:ascii="Times New Roman" w:hAnsi="Times New Roman" w:cs="Times New Roman"/>
          <w:bCs/>
          <w:sz w:val="24"/>
          <w:szCs w:val="24"/>
        </w:rPr>
        <w:t xml:space="preserve"> chromatogram is dominated by hydrocarbons and fatty acids, such as cis-vaccenic acid and C20–C35 alkenes. A comparative GC-MS study of</w:t>
      </w:r>
      <w:r>
        <w:rPr>
          <w:rFonts w:ascii="Times New Roman" w:hAnsi="Times New Roman" w:cs="Times New Roman"/>
          <w:bCs/>
          <w:i/>
          <w:iCs/>
          <w:sz w:val="24"/>
          <w:szCs w:val="24"/>
        </w:rPr>
        <w:t xml:space="preserve"> E. hirta </w:t>
      </w:r>
      <w:r>
        <w:rPr>
          <w:rFonts w:ascii="Times New Roman" w:hAnsi="Times New Roman" w:cs="Times New Roman"/>
          <w:bCs/>
          <w:sz w:val="24"/>
          <w:szCs w:val="24"/>
        </w:rPr>
        <w:t>and</w:t>
      </w:r>
      <w:r>
        <w:rPr>
          <w:rFonts w:ascii="Times New Roman" w:hAnsi="Times New Roman" w:cs="Times New Roman"/>
          <w:bCs/>
          <w:i/>
          <w:iCs/>
          <w:sz w:val="24"/>
          <w:szCs w:val="24"/>
        </w:rPr>
        <w:t xml:space="preserve"> E. milli</w:t>
      </w:r>
      <w:r>
        <w:rPr>
          <w:rFonts w:ascii="Times New Roman" w:hAnsi="Times New Roman" w:cs="Times New Roman"/>
          <w:bCs/>
          <w:sz w:val="24"/>
          <w:szCs w:val="24"/>
        </w:rPr>
        <w:t xml:space="preserve"> similarly reported a high abundance of aliphatic lipids </w:t>
      </w:r>
      <w:r>
        <w:rPr>
          <w:rFonts w:ascii="Times New Roman" w:hAnsi="Times New Roman" w:cs="Times New Roman"/>
          <w:bCs/>
          <w:sz w:val="24"/>
          <w:szCs w:val="24"/>
        </w:rPr>
        <w:t xml:space="preserve">and hydrocarbons in the methanolic leaf extract of </w:t>
      </w:r>
      <w:r>
        <w:rPr>
          <w:rFonts w:ascii="Times New Roman" w:hAnsi="Times New Roman" w:cs="Times New Roman"/>
          <w:bCs/>
          <w:i/>
          <w:iCs/>
          <w:sz w:val="24"/>
          <w:szCs w:val="24"/>
        </w:rPr>
        <w:t>E. milli</w:t>
      </w:r>
      <w:r>
        <w:rPr>
          <w:rFonts w:ascii="Times New Roman" w:hAnsi="Times New Roman" w:cs="Times New Roman"/>
          <w:bCs/>
          <w:sz w:val="24"/>
          <w:szCs w:val="24"/>
        </w:rPr>
        <w:t>, although the specific compound identities and relative peak intensities varied. These differences are consistent with expected intra-species variability and methodological influences (Rautela</w:t>
      </w:r>
      <w:r>
        <w:rPr>
          <w:rFonts w:ascii="Times New Roman" w:hAnsi="Times New Roman" w:cs="Times New Roman"/>
          <w:bCs/>
          <w:i/>
          <w:iCs/>
          <w:sz w:val="24"/>
          <w:szCs w:val="24"/>
        </w:rPr>
        <w:t xml:space="preserve"> et </w:t>
      </w:r>
      <w:r>
        <w:rPr>
          <w:rFonts w:ascii="Times New Roman" w:hAnsi="Times New Roman" w:cs="Times New Roman"/>
          <w:bCs/>
          <w:i/>
          <w:iCs/>
          <w:sz w:val="24"/>
          <w:szCs w:val="24"/>
        </w:rPr>
        <w:t>al</w:t>
      </w:r>
      <w:r>
        <w:rPr>
          <w:rFonts w:ascii="Times New Roman" w:hAnsi="Times New Roman" w:cs="Times New Roman"/>
          <w:bCs/>
          <w:sz w:val="24"/>
          <w:szCs w:val="24"/>
        </w:rPr>
        <w:t>., 2020).</w:t>
      </w:r>
    </w:p>
    <w:p w14:paraId="660F42ED"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Pr>
          <w:rFonts w:ascii="Times New Roman" w:hAnsi="Times New Roman" w:cs="Times New Roman"/>
          <w:bCs/>
          <w:i/>
          <w:iCs/>
          <w:sz w:val="24"/>
          <w:szCs w:val="24"/>
        </w:rPr>
        <w:t>E. maculata</w:t>
      </w:r>
      <w:r>
        <w:rPr>
          <w:rFonts w:ascii="Times New Roman" w:hAnsi="Times New Roman" w:cs="Times New Roman"/>
          <w:bCs/>
          <w:sz w:val="24"/>
          <w:szCs w:val="24"/>
        </w:rPr>
        <w:t xml:space="preserve"> GC-MS profile is characterized by C12–C14 alkanes/alkenes and common fatty acids, such as dodecanoic and tetradecanoic acids. This aligns with the broader Euphorbia pattern in which aliphatic compounds dominate non-polar fractio</w:t>
      </w:r>
      <w:r>
        <w:rPr>
          <w:rFonts w:ascii="Times New Roman" w:hAnsi="Times New Roman" w:cs="Times New Roman"/>
          <w:bCs/>
          <w:sz w:val="24"/>
          <w:szCs w:val="24"/>
        </w:rPr>
        <w:t>ns. However, much of the</w:t>
      </w:r>
      <w:r>
        <w:rPr>
          <w:rFonts w:ascii="Times New Roman" w:hAnsi="Times New Roman" w:cs="Times New Roman"/>
          <w:bCs/>
          <w:i/>
          <w:iCs/>
          <w:sz w:val="24"/>
          <w:szCs w:val="24"/>
        </w:rPr>
        <w:t xml:space="preserve"> E. maculata</w:t>
      </w:r>
      <w:r>
        <w:rPr>
          <w:rFonts w:ascii="Times New Roman" w:hAnsi="Times New Roman" w:cs="Times New Roman"/>
          <w:bCs/>
          <w:sz w:val="24"/>
          <w:szCs w:val="24"/>
        </w:rPr>
        <w:t xml:space="preserve"> literature focuses on non-volatile triterpenoids, typically isolated through chromatographic methods rather than GC-MS. Because these high-molecular-weight constituents are poorly detected without derivatization, they a</w:t>
      </w:r>
      <w:r>
        <w:rPr>
          <w:rFonts w:ascii="Times New Roman" w:hAnsi="Times New Roman" w:cs="Times New Roman"/>
          <w:bCs/>
          <w:sz w:val="24"/>
          <w:szCs w:val="24"/>
        </w:rPr>
        <w:t xml:space="preserve">re under-represented or absent in direct GC-MS analyses, explaining the lipid-rich but triterpene-poor spectral profile (Sun </w:t>
      </w:r>
      <w:r>
        <w:rPr>
          <w:rFonts w:ascii="Times New Roman" w:hAnsi="Times New Roman" w:cs="Times New Roman"/>
          <w:bCs/>
          <w:i/>
          <w:iCs/>
          <w:sz w:val="24"/>
          <w:szCs w:val="24"/>
        </w:rPr>
        <w:t>et al</w:t>
      </w:r>
      <w:r>
        <w:rPr>
          <w:rFonts w:ascii="Times New Roman" w:hAnsi="Times New Roman" w:cs="Times New Roman"/>
          <w:bCs/>
          <w:sz w:val="24"/>
          <w:szCs w:val="24"/>
        </w:rPr>
        <w:t>., 2018).</w:t>
      </w:r>
    </w:p>
    <w:p w14:paraId="72875935"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GC‑MS data for </w:t>
      </w:r>
      <w:r>
        <w:rPr>
          <w:rFonts w:ascii="Times New Roman" w:hAnsi="Times New Roman" w:cs="Times New Roman"/>
          <w:bCs/>
          <w:i/>
          <w:iCs/>
          <w:sz w:val="24"/>
          <w:szCs w:val="24"/>
        </w:rPr>
        <w:t>Euphorbia caranensis</w:t>
      </w:r>
      <w:r>
        <w:rPr>
          <w:rFonts w:ascii="Times New Roman" w:hAnsi="Times New Roman" w:cs="Times New Roman"/>
          <w:bCs/>
          <w:sz w:val="24"/>
          <w:szCs w:val="24"/>
        </w:rPr>
        <w:t xml:space="preserve">  are scarce however, cross‑species surveys in </w:t>
      </w:r>
      <w:r>
        <w:rPr>
          <w:rFonts w:ascii="Times New Roman" w:hAnsi="Times New Roman" w:cs="Times New Roman"/>
          <w:bCs/>
          <w:i/>
          <w:iCs/>
          <w:sz w:val="24"/>
          <w:szCs w:val="24"/>
        </w:rPr>
        <w:t>Euphorbia</w:t>
      </w:r>
      <w:r>
        <w:rPr>
          <w:rFonts w:ascii="Times New Roman" w:hAnsi="Times New Roman" w:cs="Times New Roman"/>
          <w:bCs/>
          <w:sz w:val="24"/>
          <w:szCs w:val="24"/>
        </w:rPr>
        <w:t xml:space="preserve"> show that long‑chain fat</w:t>
      </w:r>
      <w:r>
        <w:rPr>
          <w:rFonts w:ascii="Times New Roman" w:hAnsi="Times New Roman" w:cs="Times New Roman"/>
          <w:bCs/>
          <w:sz w:val="24"/>
          <w:szCs w:val="24"/>
        </w:rPr>
        <w:t xml:space="preserve">ty acids (palmitic, linoleic) and very‑long‑chain hydrocarbons often </w:t>
      </w:r>
      <w:r>
        <w:rPr>
          <w:rFonts w:ascii="Times New Roman" w:hAnsi="Times New Roman" w:cs="Times New Roman"/>
          <w:bCs/>
          <w:sz w:val="24"/>
          <w:szCs w:val="24"/>
        </w:rPr>
        <w:lastRenderedPageBreak/>
        <w:t xml:space="preserve">dominate GC‑MS profiles, again aligning with the finding of C14–C16 alkanes/alkenes and fatty‑acid methyl esters. </w:t>
      </w:r>
    </w:p>
    <w:p w14:paraId="4D7641A9"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Compounds recurring across species includes dodecanoic acid, tetradecano</w:t>
      </w:r>
      <w:r>
        <w:rPr>
          <w:rFonts w:ascii="Times New Roman" w:hAnsi="Times New Roman" w:cs="Times New Roman"/>
          <w:bCs/>
          <w:sz w:val="24"/>
          <w:szCs w:val="24"/>
        </w:rPr>
        <w:t xml:space="preserve">ic acid, tetradecane/hexadecane, and C18–C20 mono‑enes recur in multiple species. Comparable multi‑species </w:t>
      </w:r>
      <w:r>
        <w:rPr>
          <w:rFonts w:ascii="Times New Roman" w:hAnsi="Times New Roman" w:cs="Times New Roman"/>
          <w:bCs/>
          <w:i/>
          <w:iCs/>
          <w:sz w:val="24"/>
          <w:szCs w:val="24"/>
        </w:rPr>
        <w:t>Euphorbia</w:t>
      </w:r>
      <w:r>
        <w:rPr>
          <w:rFonts w:ascii="Times New Roman" w:hAnsi="Times New Roman" w:cs="Times New Roman"/>
          <w:bCs/>
          <w:sz w:val="24"/>
          <w:szCs w:val="24"/>
        </w:rPr>
        <w:t xml:space="preserve"> surveys identify palmitic/oleic/linoleic series fatty acids and high‑m.w. n‑alkanes as frequent GC‑MS hits, reinforcing that these are cons</w:t>
      </w:r>
      <w:r>
        <w:rPr>
          <w:rFonts w:ascii="Times New Roman" w:hAnsi="Times New Roman" w:cs="Times New Roman"/>
          <w:bCs/>
          <w:sz w:val="24"/>
          <w:szCs w:val="24"/>
        </w:rPr>
        <w:t xml:space="preserve">erved chemotaxonomic features of the genus’ lipophilic fraction (Yener </w:t>
      </w:r>
      <w:r>
        <w:rPr>
          <w:rFonts w:ascii="Times New Roman" w:hAnsi="Times New Roman" w:cs="Times New Roman"/>
          <w:bCs/>
          <w:i/>
          <w:iCs/>
          <w:sz w:val="24"/>
          <w:szCs w:val="24"/>
        </w:rPr>
        <w:t>et al</w:t>
      </w:r>
      <w:r>
        <w:rPr>
          <w:rFonts w:ascii="Times New Roman" w:hAnsi="Times New Roman" w:cs="Times New Roman"/>
          <w:bCs/>
          <w:sz w:val="24"/>
          <w:szCs w:val="24"/>
        </w:rPr>
        <w:t xml:space="preserve">., 2019). </w:t>
      </w:r>
    </w:p>
    <w:p w14:paraId="4CC1D087"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Differences in exact compound identities and peak intensities between this study and published </w:t>
      </w:r>
      <w:r>
        <w:rPr>
          <w:rFonts w:ascii="Times New Roman" w:hAnsi="Times New Roman" w:cs="Times New Roman"/>
          <w:bCs/>
          <w:i/>
          <w:iCs/>
          <w:sz w:val="24"/>
          <w:szCs w:val="24"/>
        </w:rPr>
        <w:t>Euphorbia</w:t>
      </w:r>
      <w:r>
        <w:rPr>
          <w:rFonts w:ascii="Times New Roman" w:hAnsi="Times New Roman" w:cs="Times New Roman"/>
          <w:bCs/>
          <w:sz w:val="24"/>
          <w:szCs w:val="24"/>
        </w:rPr>
        <w:t xml:space="preserve"> GC-MS reports can be plausibly explained by several factors: (i) the plant part analyzed and its phenological stage; (ii) geographic origin and edaphic or other environmental stresses; (iii) extraction solvent polarity (e.g., methanol vs. chloroform vs. h</w:t>
      </w:r>
      <w:r>
        <w:rPr>
          <w:rFonts w:ascii="Times New Roman" w:hAnsi="Times New Roman" w:cs="Times New Roman"/>
          <w:bCs/>
          <w:sz w:val="24"/>
          <w:szCs w:val="24"/>
        </w:rPr>
        <w:t>exane); (iv) derivatization steps, such as FAME preparation, which enhance detection of fatty acid methyl esters; and (v) variations in GC-MS library versions, spectral deconvolution parameters, and search settings. Such methodological and biological varia</w:t>
      </w:r>
      <w:r>
        <w:rPr>
          <w:rFonts w:ascii="Times New Roman" w:hAnsi="Times New Roman" w:cs="Times New Roman"/>
          <w:bCs/>
          <w:sz w:val="24"/>
          <w:szCs w:val="24"/>
        </w:rPr>
        <w:t xml:space="preserve">bles are well-documented sources of variation across </w:t>
      </w:r>
      <w:r>
        <w:rPr>
          <w:rFonts w:ascii="Times New Roman" w:hAnsi="Times New Roman" w:cs="Times New Roman"/>
          <w:bCs/>
          <w:i/>
          <w:iCs/>
          <w:sz w:val="24"/>
          <w:szCs w:val="24"/>
        </w:rPr>
        <w:t>Euphorbia</w:t>
      </w:r>
      <w:r>
        <w:rPr>
          <w:rFonts w:ascii="Times New Roman" w:hAnsi="Times New Roman" w:cs="Times New Roman"/>
          <w:bCs/>
          <w:sz w:val="24"/>
          <w:szCs w:val="24"/>
        </w:rPr>
        <w:t xml:space="preserve"> GC-MS studies (Karki </w:t>
      </w:r>
      <w:r>
        <w:rPr>
          <w:rFonts w:ascii="Times New Roman" w:hAnsi="Times New Roman" w:cs="Times New Roman"/>
          <w:bCs/>
          <w:i/>
          <w:iCs/>
          <w:sz w:val="24"/>
          <w:szCs w:val="24"/>
        </w:rPr>
        <w:t>et al</w:t>
      </w:r>
      <w:r>
        <w:rPr>
          <w:rFonts w:ascii="Times New Roman" w:hAnsi="Times New Roman" w:cs="Times New Roman"/>
          <w:bCs/>
          <w:sz w:val="24"/>
          <w:szCs w:val="24"/>
        </w:rPr>
        <w:t>., 2020).</w:t>
      </w:r>
    </w:p>
    <w:p w14:paraId="4269A69B"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prevalence of saturated and monounsaturated fatty acids, along with DTBP, aligns with the reported antioxidant, antimicrobial, and cytotoxic activities o</w:t>
      </w:r>
      <w:r>
        <w:rPr>
          <w:rFonts w:ascii="Times New Roman" w:hAnsi="Times New Roman" w:cs="Times New Roman"/>
          <w:bCs/>
          <w:sz w:val="24"/>
          <w:szCs w:val="24"/>
        </w:rPr>
        <w:t xml:space="preserve">f </w:t>
      </w:r>
      <w:r>
        <w:rPr>
          <w:rFonts w:ascii="Times New Roman" w:hAnsi="Times New Roman" w:cs="Times New Roman"/>
          <w:bCs/>
          <w:i/>
          <w:iCs/>
          <w:sz w:val="24"/>
          <w:szCs w:val="24"/>
        </w:rPr>
        <w:t>Euphorbia</w:t>
      </w:r>
      <w:r>
        <w:rPr>
          <w:rFonts w:ascii="Times New Roman" w:hAnsi="Times New Roman" w:cs="Times New Roman"/>
          <w:bCs/>
          <w:sz w:val="24"/>
          <w:szCs w:val="24"/>
        </w:rPr>
        <w:t xml:space="preserve"> extracts. However, these bioactivities are often primarily driven by less volatile constituents such as phenolics and diterpenes, which are poorly represented in GC-MS data unless targeted approaches such as LC-MS or compound isolation are empl</w:t>
      </w:r>
      <w:r>
        <w:rPr>
          <w:rFonts w:ascii="Times New Roman" w:hAnsi="Times New Roman" w:cs="Times New Roman"/>
          <w:bCs/>
          <w:sz w:val="24"/>
          <w:szCs w:val="24"/>
        </w:rPr>
        <w:t>oyed. The qualitative phytochemical screening results (showing strong tannin and flavonoid presence across all four species) support the occurrence of such polar bioactives, even if they are not reflected as major peaks in the GC-MS profiles (Salehi</w:t>
      </w:r>
      <w:r>
        <w:rPr>
          <w:rFonts w:ascii="Times New Roman" w:hAnsi="Times New Roman" w:cs="Times New Roman"/>
          <w:bCs/>
          <w:i/>
          <w:iCs/>
          <w:sz w:val="24"/>
          <w:szCs w:val="24"/>
        </w:rPr>
        <w:t xml:space="preserve"> et al</w:t>
      </w:r>
      <w:r>
        <w:rPr>
          <w:rFonts w:ascii="Times New Roman" w:hAnsi="Times New Roman" w:cs="Times New Roman"/>
          <w:bCs/>
          <w:sz w:val="24"/>
          <w:szCs w:val="24"/>
        </w:rPr>
        <w:t>.</w:t>
      </w:r>
      <w:r>
        <w:rPr>
          <w:rFonts w:ascii="Times New Roman" w:hAnsi="Times New Roman" w:cs="Times New Roman"/>
          <w:bCs/>
          <w:sz w:val="24"/>
          <w:szCs w:val="24"/>
        </w:rPr>
        <w:t>, 2019).</w:t>
      </w:r>
    </w:p>
    <w:p w14:paraId="6A2960CC"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dominance of fatty acids (such as lauric, myristic, palmitic, and vaccenic acids) in all species is consistent with earlier reports on the genus </w:t>
      </w:r>
      <w:r>
        <w:rPr>
          <w:rFonts w:ascii="Times New Roman" w:hAnsi="Times New Roman" w:cs="Times New Roman"/>
          <w:bCs/>
          <w:i/>
          <w:iCs/>
          <w:sz w:val="24"/>
          <w:szCs w:val="24"/>
        </w:rPr>
        <w:t>Euphorbia</w:t>
      </w:r>
      <w:r>
        <w:rPr>
          <w:rFonts w:ascii="Times New Roman" w:hAnsi="Times New Roman" w:cs="Times New Roman"/>
          <w:bCs/>
          <w:sz w:val="24"/>
          <w:szCs w:val="24"/>
        </w:rPr>
        <w:t>, where these compounds are associated with antimicrobial and anti-inflammatory effects (</w:t>
      </w:r>
      <w:r>
        <w:rPr>
          <w:rFonts w:ascii="Times New Roman" w:hAnsi="Times New Roman" w:cs="Times New Roman"/>
          <w:bCs/>
          <w:sz w:val="24"/>
          <w:szCs w:val="24"/>
        </w:rPr>
        <w:t xml:space="preserve">Casillas-Vargas </w:t>
      </w:r>
      <w:r>
        <w:rPr>
          <w:rFonts w:ascii="Times New Roman" w:hAnsi="Times New Roman" w:cs="Times New Roman"/>
          <w:bCs/>
          <w:i/>
          <w:iCs/>
          <w:sz w:val="24"/>
          <w:szCs w:val="24"/>
        </w:rPr>
        <w:t>et al.</w:t>
      </w:r>
      <w:r>
        <w:rPr>
          <w:rFonts w:ascii="Times New Roman" w:hAnsi="Times New Roman" w:cs="Times New Roman"/>
          <w:bCs/>
          <w:sz w:val="24"/>
          <w:szCs w:val="24"/>
        </w:rPr>
        <w:t xml:space="preserve">, 2021). Notably, dodecanoic acid (one of the most recurrent compounds) has demonstrated broad-spectrum antimicrobial activity and is a key component in coconut oil with applications in food preservation (Yang </w:t>
      </w:r>
      <w:r>
        <w:rPr>
          <w:rFonts w:ascii="Times New Roman" w:hAnsi="Times New Roman" w:cs="Times New Roman"/>
          <w:bCs/>
          <w:i/>
          <w:iCs/>
          <w:sz w:val="24"/>
          <w:szCs w:val="24"/>
        </w:rPr>
        <w:t>et al</w:t>
      </w:r>
      <w:r>
        <w:rPr>
          <w:rFonts w:ascii="Times New Roman" w:hAnsi="Times New Roman" w:cs="Times New Roman"/>
          <w:bCs/>
          <w:sz w:val="24"/>
          <w:szCs w:val="24"/>
        </w:rPr>
        <w:t>., 2009; Huang</w:t>
      </w:r>
      <w:r>
        <w:rPr>
          <w:rFonts w:ascii="Times New Roman" w:hAnsi="Times New Roman" w:cs="Times New Roman"/>
          <w:bCs/>
          <w:i/>
          <w:iCs/>
          <w:sz w:val="24"/>
          <w:szCs w:val="24"/>
        </w:rPr>
        <w:t xml:space="preserve"> et a</w:t>
      </w:r>
      <w:r>
        <w:rPr>
          <w:rFonts w:ascii="Times New Roman" w:hAnsi="Times New Roman" w:cs="Times New Roman"/>
          <w:bCs/>
          <w:i/>
          <w:iCs/>
          <w:sz w:val="24"/>
          <w:szCs w:val="24"/>
        </w:rPr>
        <w:t>l.</w:t>
      </w:r>
      <w:r>
        <w:rPr>
          <w:rFonts w:ascii="Times New Roman" w:hAnsi="Times New Roman" w:cs="Times New Roman"/>
          <w:bCs/>
          <w:sz w:val="24"/>
          <w:szCs w:val="24"/>
        </w:rPr>
        <w:t>, 2014).</w:t>
      </w:r>
    </w:p>
    <w:p w14:paraId="50735FCE"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presence of 2,4-di-tert-butylphenol in several species is noteworthy, as it is a potent antioxidant and biofilm inhibitor (Zhao</w:t>
      </w:r>
      <w:r>
        <w:rPr>
          <w:rFonts w:ascii="Times New Roman" w:hAnsi="Times New Roman" w:cs="Times New Roman"/>
          <w:bCs/>
          <w:i/>
          <w:iCs/>
          <w:sz w:val="24"/>
          <w:szCs w:val="24"/>
        </w:rPr>
        <w:t xml:space="preserve"> et al</w:t>
      </w:r>
      <w:r>
        <w:rPr>
          <w:rFonts w:ascii="Times New Roman" w:hAnsi="Times New Roman" w:cs="Times New Roman"/>
          <w:bCs/>
          <w:sz w:val="24"/>
          <w:szCs w:val="24"/>
        </w:rPr>
        <w:t xml:space="preserve">., 2020), suggesting potential applications in combating microbial resistance. Long-chain hydrocarbons such </w:t>
      </w:r>
      <w:r>
        <w:rPr>
          <w:rFonts w:ascii="Times New Roman" w:hAnsi="Times New Roman" w:cs="Times New Roman"/>
          <w:bCs/>
          <w:sz w:val="24"/>
          <w:szCs w:val="24"/>
        </w:rPr>
        <w:t xml:space="preserve">as n-alkanes and docosenes, while primarily structural components of plant cuticular waxes, have been reported to possess mild antimicrobial effects and play ecological roles in plant–insect interactions (Wu </w:t>
      </w:r>
      <w:r>
        <w:rPr>
          <w:rFonts w:ascii="Times New Roman" w:hAnsi="Times New Roman" w:cs="Times New Roman"/>
          <w:bCs/>
          <w:i/>
          <w:iCs/>
          <w:sz w:val="24"/>
          <w:szCs w:val="24"/>
        </w:rPr>
        <w:t>et al</w:t>
      </w:r>
      <w:r>
        <w:rPr>
          <w:rFonts w:ascii="Times New Roman" w:hAnsi="Times New Roman" w:cs="Times New Roman"/>
          <w:bCs/>
          <w:sz w:val="24"/>
          <w:szCs w:val="24"/>
        </w:rPr>
        <w:t>., 2018).</w:t>
      </w:r>
    </w:p>
    <w:p w14:paraId="752F38AD"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GC-MS profiles are broadly co</w:t>
      </w:r>
      <w:r>
        <w:rPr>
          <w:rFonts w:ascii="Times New Roman" w:hAnsi="Times New Roman" w:cs="Times New Roman"/>
          <w:bCs/>
          <w:sz w:val="24"/>
          <w:szCs w:val="24"/>
        </w:rPr>
        <w:t xml:space="preserve">nsistent with </w:t>
      </w:r>
      <w:r>
        <w:rPr>
          <w:rFonts w:ascii="Times New Roman" w:hAnsi="Times New Roman" w:cs="Times New Roman"/>
          <w:bCs/>
          <w:i/>
          <w:iCs/>
          <w:sz w:val="24"/>
          <w:szCs w:val="24"/>
        </w:rPr>
        <w:t>Euphorbia</w:t>
      </w:r>
      <w:r>
        <w:rPr>
          <w:rFonts w:ascii="Times New Roman" w:hAnsi="Times New Roman" w:cs="Times New Roman"/>
          <w:bCs/>
          <w:sz w:val="24"/>
          <w:szCs w:val="24"/>
        </w:rPr>
        <w:t xml:space="preserve"> literature for lipophilic fractions—typically dominated by long-chain hydrocarbons and fatty acids, with occasional phenolic volatiles such as 2,4-di-tert-butylphenol. Where deviations occur (for instance, the detection of saponins </w:t>
      </w:r>
      <w:r>
        <w:rPr>
          <w:rFonts w:ascii="Times New Roman" w:hAnsi="Times New Roman" w:cs="Times New Roman"/>
          <w:bCs/>
          <w:sz w:val="24"/>
          <w:szCs w:val="24"/>
        </w:rPr>
        <w:t>in</w:t>
      </w:r>
      <w:r>
        <w:rPr>
          <w:rFonts w:ascii="Times New Roman" w:hAnsi="Times New Roman" w:cs="Times New Roman"/>
          <w:bCs/>
          <w:i/>
          <w:iCs/>
          <w:sz w:val="24"/>
          <w:szCs w:val="24"/>
        </w:rPr>
        <w:t xml:space="preserve"> E. hirta</w:t>
      </w:r>
      <w:r>
        <w:rPr>
          <w:rFonts w:ascii="Times New Roman" w:hAnsi="Times New Roman" w:cs="Times New Roman"/>
          <w:bCs/>
          <w:sz w:val="24"/>
          <w:szCs w:val="24"/>
        </w:rPr>
        <w:t xml:space="preserve"> through qualitative assays or the absence/presence of specific C16–C18 fatty acids) these can be attributed to methodological differences and plant-specific variables, rather than representing true contradictions.</w:t>
      </w:r>
    </w:p>
    <w:p w14:paraId="2F9E32B2" w14:textId="77777777" w:rsidR="005C4DE1" w:rsidRDefault="005C4DE1">
      <w:pPr>
        <w:spacing w:line="480" w:lineRule="auto"/>
        <w:jc w:val="both"/>
        <w:rPr>
          <w:rFonts w:ascii="Times New Roman" w:hAnsi="Times New Roman" w:cs="Times New Roman"/>
          <w:bCs/>
          <w:sz w:val="24"/>
          <w:szCs w:val="24"/>
        </w:rPr>
      </w:pPr>
    </w:p>
    <w:p w14:paraId="630B953A" w14:textId="77777777" w:rsidR="005C4DE1" w:rsidRDefault="005C4DE1">
      <w:pPr>
        <w:spacing w:line="480" w:lineRule="auto"/>
        <w:jc w:val="both"/>
        <w:rPr>
          <w:rFonts w:ascii="Times New Roman" w:hAnsi="Times New Roman" w:cs="Times New Roman"/>
          <w:bCs/>
          <w:sz w:val="24"/>
          <w:szCs w:val="24"/>
        </w:rPr>
      </w:pPr>
    </w:p>
    <w:p w14:paraId="4E68C59C" w14:textId="77777777" w:rsidR="005C4DE1" w:rsidRDefault="00C5437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2471CEF6" w14:textId="77777777" w:rsidR="005C4DE1" w:rsidRDefault="00C543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This study highl</w:t>
      </w:r>
      <w:r>
        <w:rPr>
          <w:rFonts w:ascii="Times New Roman" w:hAnsi="Times New Roman" w:cs="Times New Roman"/>
          <w:bCs/>
          <w:sz w:val="24"/>
          <w:szCs w:val="24"/>
        </w:rPr>
        <w:t xml:space="preserve">ights the dual pattern of evolutionary conservation and adaptive divergence within the genus </w:t>
      </w:r>
      <w:r>
        <w:rPr>
          <w:rFonts w:ascii="Times New Roman" w:hAnsi="Times New Roman" w:cs="Times New Roman"/>
          <w:bCs/>
          <w:i/>
          <w:iCs/>
          <w:sz w:val="24"/>
          <w:szCs w:val="24"/>
        </w:rPr>
        <w:t>Euphorbia</w:t>
      </w:r>
      <w:r>
        <w:rPr>
          <w:rFonts w:ascii="Times New Roman" w:hAnsi="Times New Roman" w:cs="Times New Roman"/>
          <w:bCs/>
          <w:sz w:val="24"/>
          <w:szCs w:val="24"/>
        </w:rPr>
        <w:t xml:space="preserve">. The consistent occurrence of dodecanoic acid, tetradecane, and </w:t>
      </w:r>
      <w:r>
        <w:rPr>
          <w:rFonts w:ascii="Times New Roman" w:hAnsi="Times New Roman" w:cs="Times New Roman"/>
          <w:bCs/>
          <w:sz w:val="24"/>
          <w:szCs w:val="24"/>
        </w:rPr>
        <w:lastRenderedPageBreak/>
        <w:t>tannins across all five species indicates their potential as conserved chemotaxonomic mar</w:t>
      </w:r>
      <w:r>
        <w:rPr>
          <w:rFonts w:ascii="Times New Roman" w:hAnsi="Times New Roman" w:cs="Times New Roman"/>
          <w:bCs/>
          <w:sz w:val="24"/>
          <w:szCs w:val="24"/>
        </w:rPr>
        <w:t>kers, reflecting shared ancestry, while the variable presence of alkaloids, saponins, and certain phenolic compounds points to species-specific adaptations likely linked to ecological pressures and specialized functions. GC–MS profiling revealed predominan</w:t>
      </w:r>
      <w:r>
        <w:rPr>
          <w:rFonts w:ascii="Times New Roman" w:hAnsi="Times New Roman" w:cs="Times New Roman"/>
          <w:bCs/>
          <w:sz w:val="24"/>
          <w:szCs w:val="24"/>
        </w:rPr>
        <w:t>tly lipophilic metabolites, whereas qualitative screening identified polar compounds contributing to the ethnomedicinal relevance of these species. The combined chemical data, supported by cluster analysis, demonstrate both close interspecific affinities a</w:t>
      </w:r>
      <w:r>
        <w:rPr>
          <w:rFonts w:ascii="Times New Roman" w:hAnsi="Times New Roman" w:cs="Times New Roman"/>
          <w:bCs/>
          <w:sz w:val="24"/>
          <w:szCs w:val="24"/>
        </w:rPr>
        <w:t xml:space="preserve">nd clear separation, reinforcing the utility of chemosystematics for species delimitation and evolutionary inference. The dendrogram revealed that E. hirta and E. heterophylla were highly similar with a Jaccard distance of 0.1, E. maculata showed moderate </w:t>
      </w:r>
      <w:r>
        <w:rPr>
          <w:rFonts w:ascii="Times New Roman" w:hAnsi="Times New Roman" w:cs="Times New Roman"/>
          <w:bCs/>
          <w:sz w:val="24"/>
          <w:szCs w:val="24"/>
        </w:rPr>
        <w:t>similarity to this group, while E. milii and E. caracasana clustered separately at a higher distance of 0.25, indicating greater differences in their chemical profiles. These findings provide a biochemical framework connecting morphology, ecological adapta</w:t>
      </w:r>
      <w:r>
        <w:rPr>
          <w:rFonts w:ascii="Times New Roman" w:hAnsi="Times New Roman" w:cs="Times New Roman"/>
          <w:bCs/>
          <w:sz w:val="24"/>
          <w:szCs w:val="24"/>
        </w:rPr>
        <w:t>tion, and medicinal properties, with conserved metabolites serving as evolutionary signatures and divergent compounds as adaptive markers. Integration of these chemical markers with molecular phylogenetics and morphological traits is expected to enhance in</w:t>
      </w:r>
      <w:r>
        <w:rPr>
          <w:rFonts w:ascii="Times New Roman" w:hAnsi="Times New Roman" w:cs="Times New Roman"/>
          <w:bCs/>
          <w:sz w:val="24"/>
          <w:szCs w:val="24"/>
        </w:rPr>
        <w:t>frageneric taxonomic resolution. Furthermore, key metabolites such as dodecanoic acid, tetradecane, and phenolic derivatives represent promising candidates for pharmacological investigation to elucidate their bioactive roles. Overall, the combination of GC</w:t>
      </w:r>
      <w:r>
        <w:rPr>
          <w:rFonts w:ascii="Times New Roman" w:hAnsi="Times New Roman" w:cs="Times New Roman"/>
          <w:bCs/>
          <w:sz w:val="24"/>
          <w:szCs w:val="24"/>
        </w:rPr>
        <w:t xml:space="preserve">–MS and qualitative phytochemical approaches offers a robust platform for understanding chemical diversity, evolutionary dynamics, and ethnomedicinal potential within </w:t>
      </w:r>
      <w:r>
        <w:rPr>
          <w:rFonts w:ascii="Times New Roman" w:hAnsi="Times New Roman" w:cs="Times New Roman"/>
          <w:i/>
          <w:iCs/>
          <w:sz w:val="24"/>
          <w:szCs w:val="24"/>
        </w:rPr>
        <w:t>Euphorbia</w:t>
      </w:r>
      <w:r>
        <w:rPr>
          <w:rFonts w:ascii="Times New Roman" w:hAnsi="Times New Roman" w:cs="Times New Roman"/>
          <w:bCs/>
          <w:sz w:val="24"/>
          <w:szCs w:val="24"/>
        </w:rPr>
        <w:t>.</w:t>
      </w:r>
    </w:p>
    <w:p w14:paraId="3D1D6C50" w14:textId="77777777" w:rsidR="005C4DE1" w:rsidRDefault="005C4DE1">
      <w:pPr>
        <w:spacing w:line="480" w:lineRule="auto"/>
        <w:jc w:val="both"/>
        <w:rPr>
          <w:rFonts w:ascii="Times New Roman" w:hAnsi="Times New Roman" w:cs="Times New Roman"/>
          <w:bCs/>
          <w:sz w:val="24"/>
          <w:szCs w:val="24"/>
        </w:rPr>
      </w:pPr>
    </w:p>
    <w:p w14:paraId="2CD114B4" w14:textId="77777777" w:rsidR="005C4DE1" w:rsidRDefault="005C4DE1">
      <w:pPr>
        <w:spacing w:line="480" w:lineRule="auto"/>
        <w:jc w:val="both"/>
        <w:rPr>
          <w:rFonts w:ascii="Times New Roman" w:hAnsi="Times New Roman" w:cs="Times New Roman"/>
          <w:bCs/>
          <w:sz w:val="24"/>
          <w:szCs w:val="24"/>
        </w:rPr>
      </w:pPr>
    </w:p>
    <w:p w14:paraId="6C13F67C" w14:textId="77777777" w:rsidR="005C4DE1" w:rsidRDefault="005C4DE1">
      <w:pPr>
        <w:jc w:val="both"/>
        <w:rPr>
          <w:rFonts w:ascii="Times New Roman" w:hAnsi="Times New Roman" w:cs="Times New Roman"/>
          <w:bCs/>
          <w:sz w:val="24"/>
          <w:szCs w:val="24"/>
        </w:rPr>
      </w:pPr>
    </w:p>
    <w:p w14:paraId="54E3DC9F" w14:textId="77777777" w:rsidR="005C4DE1" w:rsidRDefault="005C4DE1">
      <w:pPr>
        <w:jc w:val="both"/>
        <w:rPr>
          <w:rFonts w:ascii="Times New Roman" w:hAnsi="Times New Roman" w:cs="Times New Roman"/>
          <w:b/>
          <w:bCs/>
          <w:sz w:val="24"/>
          <w:szCs w:val="24"/>
        </w:rPr>
      </w:pPr>
    </w:p>
    <w:p w14:paraId="4493970E" w14:textId="77777777" w:rsidR="005C4DE1" w:rsidRDefault="005C4DE1">
      <w:pPr>
        <w:jc w:val="both"/>
        <w:rPr>
          <w:rFonts w:ascii="Times New Roman" w:hAnsi="Times New Roman" w:cs="Times New Roman"/>
          <w:b/>
          <w:bCs/>
          <w:sz w:val="24"/>
          <w:szCs w:val="24"/>
        </w:rPr>
      </w:pPr>
    </w:p>
    <w:p w14:paraId="6D16BF03" w14:textId="77777777" w:rsidR="005C4DE1" w:rsidRDefault="005C4DE1">
      <w:pPr>
        <w:jc w:val="both"/>
        <w:rPr>
          <w:rFonts w:ascii="Times New Roman" w:hAnsi="Times New Roman" w:cs="Times New Roman"/>
          <w:b/>
          <w:bCs/>
          <w:sz w:val="24"/>
          <w:szCs w:val="24"/>
        </w:rPr>
      </w:pPr>
    </w:p>
    <w:p w14:paraId="1CAAC882" w14:textId="77777777" w:rsidR="005C4DE1" w:rsidRDefault="00C5437F">
      <w:pPr>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5EDAE4CA"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 xml:space="preserve">Akpuaka, A., Ekwenchi, M. M., Dashak, D. A., &amp; Dildar, A. (2013). Biological activities of characterized isolates of n-hexane extract of </w:t>
      </w:r>
      <w:r w:rsidRPr="00BA40C5">
        <w:rPr>
          <w:rFonts w:ascii="Times New Roman" w:hAnsi="Times New Roman" w:cs="Times New Roman"/>
          <w:i/>
          <w:iCs/>
          <w:sz w:val="24"/>
          <w:szCs w:val="24"/>
          <w:highlight w:val="yellow"/>
        </w:rPr>
        <w:t>Azadirachta indica</w:t>
      </w:r>
      <w:r w:rsidRPr="00BA40C5">
        <w:rPr>
          <w:rFonts w:ascii="Times New Roman" w:hAnsi="Times New Roman" w:cs="Times New Roman"/>
          <w:sz w:val="24"/>
          <w:szCs w:val="24"/>
          <w:highlight w:val="yellow"/>
        </w:rPr>
        <w:t xml:space="preserve"> A. Juss (Neem) leaves. </w:t>
      </w:r>
      <w:r w:rsidRPr="00BA40C5">
        <w:rPr>
          <w:rFonts w:ascii="Times New Roman" w:hAnsi="Times New Roman" w:cs="Times New Roman"/>
          <w:i/>
          <w:iCs/>
          <w:sz w:val="24"/>
          <w:szCs w:val="24"/>
          <w:highlight w:val="yellow"/>
        </w:rPr>
        <w:t>Nature and Science</w:t>
      </w:r>
      <w:r w:rsidRPr="00BA40C5">
        <w:rPr>
          <w:rFonts w:ascii="Times New Roman" w:hAnsi="Times New Roman" w:cs="Times New Roman"/>
          <w:sz w:val="24"/>
          <w:szCs w:val="24"/>
          <w:highlight w:val="yellow"/>
        </w:rPr>
        <w:t>, 11(5), 141–147.</w:t>
      </w:r>
    </w:p>
    <w:p w14:paraId="0E87F0C1"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 xml:space="preserve">Althobaiti, A. T. (2023). Taxonomic studies on family Euphorbiaceae based on some morphological, biochemical and molecular characteristics. </w:t>
      </w:r>
      <w:r w:rsidRPr="00BA40C5">
        <w:rPr>
          <w:rFonts w:ascii="Times New Roman" w:hAnsi="Times New Roman" w:cs="Times New Roman"/>
          <w:i/>
          <w:iCs/>
          <w:sz w:val="24"/>
          <w:szCs w:val="24"/>
          <w:highlight w:val="yellow"/>
        </w:rPr>
        <w:t>Journal of</w:t>
      </w:r>
      <w:r w:rsidRPr="00BA40C5">
        <w:rPr>
          <w:rFonts w:ascii="Times New Roman" w:hAnsi="Times New Roman" w:cs="Times New Roman"/>
          <w:sz w:val="24"/>
          <w:szCs w:val="24"/>
          <w:highlight w:val="yellow"/>
        </w:rPr>
        <w:t xml:space="preserve"> </w:t>
      </w:r>
      <w:r w:rsidRPr="00BA40C5">
        <w:rPr>
          <w:rFonts w:ascii="Times New Roman" w:hAnsi="Times New Roman" w:cs="Times New Roman"/>
          <w:i/>
          <w:iCs/>
          <w:sz w:val="24"/>
          <w:szCs w:val="24"/>
          <w:highlight w:val="yellow"/>
        </w:rPr>
        <w:t>Applied Zoological Research</w:t>
      </w:r>
      <w:r w:rsidRPr="00BA40C5">
        <w:rPr>
          <w:rFonts w:ascii="Times New Roman" w:hAnsi="Times New Roman" w:cs="Times New Roman"/>
          <w:sz w:val="24"/>
          <w:szCs w:val="24"/>
          <w:highlight w:val="yellow"/>
        </w:rPr>
        <w:t>, 44(S6), 2621. https://doi.org/10.17762/jaz.v44iS6.2621</w:t>
      </w:r>
    </w:p>
    <w:p w14:paraId="102BC7A6"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Aparna, V., Dileep, K</w:t>
      </w:r>
      <w:r w:rsidRPr="00BA40C5">
        <w:rPr>
          <w:rFonts w:ascii="Times New Roman" w:hAnsi="Times New Roman" w:cs="Times New Roman"/>
          <w:sz w:val="24"/>
          <w:szCs w:val="24"/>
          <w:highlight w:val="yellow"/>
        </w:rPr>
        <w:t xml:space="preserve">. V., Mandal, P. K., Karthe, P., Sadasivan, C. &amp; Haridas, M. (2012). Anti-inflammatory property of n-hexadecanoic acid: structural evidence and kinetic assessment. </w:t>
      </w:r>
      <w:r w:rsidRPr="00BA40C5">
        <w:rPr>
          <w:rFonts w:ascii="Times New Roman" w:hAnsi="Times New Roman" w:cs="Times New Roman"/>
          <w:i/>
          <w:iCs/>
          <w:sz w:val="24"/>
          <w:szCs w:val="24"/>
          <w:highlight w:val="yellow"/>
        </w:rPr>
        <w:t>Chem. Biol. Drug Des.</w:t>
      </w:r>
      <w:r w:rsidRPr="00BA40C5">
        <w:rPr>
          <w:rFonts w:ascii="Times New Roman" w:hAnsi="Times New Roman" w:cs="Times New Roman"/>
          <w:sz w:val="24"/>
          <w:szCs w:val="24"/>
          <w:highlight w:val="yellow"/>
        </w:rPr>
        <w:t xml:space="preserve"> 80, 434–439. doi: 10.1111/j.1747-0285.</w:t>
      </w:r>
      <w:proofErr w:type="gramStart"/>
      <w:r w:rsidRPr="00BA40C5">
        <w:rPr>
          <w:rFonts w:ascii="Times New Roman" w:hAnsi="Times New Roman" w:cs="Times New Roman"/>
          <w:sz w:val="24"/>
          <w:szCs w:val="24"/>
          <w:highlight w:val="yellow"/>
        </w:rPr>
        <w:t>2012.01418.x</w:t>
      </w:r>
      <w:proofErr w:type="gramEnd"/>
    </w:p>
    <w:p w14:paraId="7A96F33C"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Awan, Z. A., Shoaib</w:t>
      </w:r>
      <w:r w:rsidRPr="00BA40C5">
        <w:rPr>
          <w:rFonts w:ascii="Times New Roman" w:hAnsi="Times New Roman" w:cs="Times New Roman"/>
          <w:sz w:val="24"/>
          <w:szCs w:val="24"/>
          <w:highlight w:val="yellow"/>
        </w:rPr>
        <w:t xml:space="preserve">, A., Schenk, P. M., Ahmad, A., Alansi, S., &amp; Paray, B. A. (2023). Antifungal potential of volatiles produced by </w:t>
      </w:r>
      <w:r w:rsidRPr="00BA40C5">
        <w:rPr>
          <w:rFonts w:ascii="Times New Roman" w:hAnsi="Times New Roman" w:cs="Times New Roman"/>
          <w:i/>
          <w:iCs/>
          <w:sz w:val="24"/>
          <w:szCs w:val="24"/>
          <w:highlight w:val="yellow"/>
        </w:rPr>
        <w:t>Bacillus subtilis</w:t>
      </w:r>
      <w:r w:rsidRPr="00BA40C5">
        <w:rPr>
          <w:rFonts w:ascii="Times New Roman" w:hAnsi="Times New Roman" w:cs="Times New Roman"/>
          <w:sz w:val="24"/>
          <w:szCs w:val="24"/>
          <w:highlight w:val="yellow"/>
        </w:rPr>
        <w:t xml:space="preserve"> BS-01 against Alternaria solani in </w:t>
      </w:r>
      <w:r w:rsidRPr="00BA40C5">
        <w:rPr>
          <w:rFonts w:ascii="Times New Roman" w:hAnsi="Times New Roman" w:cs="Times New Roman"/>
          <w:i/>
          <w:iCs/>
          <w:sz w:val="24"/>
          <w:szCs w:val="24"/>
          <w:highlight w:val="yellow"/>
        </w:rPr>
        <w:t>Solanum lycopersicum. Frontiers in Plant Science</w:t>
      </w:r>
      <w:r w:rsidRPr="00BA40C5">
        <w:rPr>
          <w:rFonts w:ascii="Times New Roman" w:hAnsi="Times New Roman" w:cs="Times New Roman"/>
          <w:sz w:val="24"/>
          <w:szCs w:val="24"/>
          <w:highlight w:val="yellow"/>
        </w:rPr>
        <w:t>, 13, 1089562. https://doi.org/10.3389/fpl</w:t>
      </w:r>
      <w:r w:rsidRPr="00BA40C5">
        <w:rPr>
          <w:rFonts w:ascii="Times New Roman" w:hAnsi="Times New Roman" w:cs="Times New Roman"/>
          <w:sz w:val="24"/>
          <w:szCs w:val="24"/>
          <w:highlight w:val="yellow"/>
        </w:rPr>
        <w:t>s.2022.1089562</w:t>
      </w:r>
    </w:p>
    <w:p w14:paraId="0BFE2D07"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 xml:space="preserve">Banakar, P., &amp; Jayaraj, M. (2018). GC–MS analysis of bioactive compounds from ethanolic leaf extract of Waltheria indica Linn. and their pharmacological activities. </w:t>
      </w:r>
      <w:r w:rsidRPr="00BA40C5">
        <w:rPr>
          <w:rFonts w:ascii="Times New Roman" w:hAnsi="Times New Roman" w:cs="Times New Roman"/>
          <w:i/>
          <w:iCs/>
          <w:sz w:val="24"/>
          <w:szCs w:val="24"/>
          <w:highlight w:val="yellow"/>
        </w:rPr>
        <w:t>International Journal of Pharmaceutical Sciences and Research</w:t>
      </w:r>
      <w:r w:rsidRPr="00BA40C5">
        <w:rPr>
          <w:rFonts w:ascii="Times New Roman" w:hAnsi="Times New Roman" w:cs="Times New Roman"/>
          <w:sz w:val="24"/>
          <w:szCs w:val="24"/>
          <w:highlight w:val="yellow"/>
        </w:rPr>
        <w:t>, 9(5), 2005–20</w:t>
      </w:r>
      <w:r w:rsidRPr="00BA40C5">
        <w:rPr>
          <w:rFonts w:ascii="Times New Roman" w:hAnsi="Times New Roman" w:cs="Times New Roman"/>
          <w:sz w:val="24"/>
          <w:szCs w:val="24"/>
          <w:highlight w:val="yellow"/>
        </w:rPr>
        <w:t>10. https://doi.org/10.13040/IJPSR.0975-8232.9(5).2005-10</w:t>
      </w:r>
    </w:p>
    <w:p w14:paraId="31120C22"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lang w:val="nl-BE"/>
        </w:rPr>
        <w:t xml:space="preserve">Beena, V., Prakash, V., Bindu, A. R., &amp; Bindu, K. (2016). </w:t>
      </w:r>
      <w:r w:rsidRPr="00BA40C5">
        <w:rPr>
          <w:rFonts w:ascii="Times New Roman" w:hAnsi="Times New Roman" w:cs="Times New Roman"/>
          <w:sz w:val="24"/>
          <w:szCs w:val="24"/>
          <w:highlight w:val="yellow"/>
        </w:rPr>
        <w:t xml:space="preserve">Phytochemical screening methods: A comparative overview. </w:t>
      </w:r>
      <w:r w:rsidRPr="00BA40C5">
        <w:rPr>
          <w:rFonts w:ascii="Times New Roman" w:hAnsi="Times New Roman" w:cs="Times New Roman"/>
          <w:i/>
          <w:iCs/>
          <w:sz w:val="24"/>
          <w:szCs w:val="24"/>
          <w:highlight w:val="yellow"/>
        </w:rPr>
        <w:t>International Journal of Pharmacognosy and Phytochemical Research</w:t>
      </w:r>
      <w:r w:rsidRPr="00BA40C5">
        <w:rPr>
          <w:rFonts w:ascii="Times New Roman" w:hAnsi="Times New Roman" w:cs="Times New Roman"/>
          <w:sz w:val="24"/>
          <w:szCs w:val="24"/>
          <w:highlight w:val="yellow"/>
        </w:rPr>
        <w:t>, 8(3), 387–392.</w:t>
      </w:r>
    </w:p>
    <w:p w14:paraId="1C683CBC"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C</w:t>
      </w:r>
      <w:r w:rsidRPr="00BA40C5">
        <w:rPr>
          <w:rFonts w:ascii="Times New Roman" w:hAnsi="Times New Roman" w:cs="Times New Roman"/>
          <w:sz w:val="24"/>
          <w:szCs w:val="24"/>
          <w:highlight w:val="yellow"/>
        </w:rPr>
        <w:t>asillas-Vargas, G., Ocasio-Malavé, C., Medina, S., Morales-Guzmán, C., García Del Valle, R., Carballeira, N. M., &amp; Sanabria-Ríos, D. J. (2021). Antibacterial fatty acids: An update of possible mechanisms of action and implications in the development of the</w:t>
      </w:r>
      <w:r w:rsidRPr="00BA40C5">
        <w:rPr>
          <w:rFonts w:ascii="Times New Roman" w:hAnsi="Times New Roman" w:cs="Times New Roman"/>
          <w:sz w:val="24"/>
          <w:szCs w:val="24"/>
          <w:highlight w:val="yellow"/>
        </w:rPr>
        <w:t xml:space="preserve"> next generation of antibacterial agents.</w:t>
      </w:r>
      <w:r w:rsidRPr="00BA40C5">
        <w:rPr>
          <w:rFonts w:ascii="Times New Roman" w:hAnsi="Times New Roman" w:cs="Times New Roman"/>
          <w:i/>
          <w:iCs/>
          <w:sz w:val="24"/>
          <w:szCs w:val="24"/>
          <w:highlight w:val="yellow"/>
        </w:rPr>
        <w:t xml:space="preserve"> Progress in Lipid Research</w:t>
      </w:r>
      <w:r w:rsidRPr="00BA40C5">
        <w:rPr>
          <w:rFonts w:ascii="Times New Roman" w:hAnsi="Times New Roman" w:cs="Times New Roman"/>
          <w:sz w:val="24"/>
          <w:szCs w:val="24"/>
          <w:highlight w:val="yellow"/>
        </w:rPr>
        <w:t xml:space="preserve">, 82, 101093. https://doi.org/10.1016/j.plipres.2021.101093. </w:t>
      </w:r>
    </w:p>
    <w:p w14:paraId="65EEBD9B"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Choi, S. J., Kim, J. K., Kim, H. K., Harris, K., Kim, C. J., Park, G. G., Park, C. S., &amp; Shin, D. H. (2013). 2,4-Di-tert-butyl</w:t>
      </w:r>
      <w:r w:rsidRPr="00BA40C5">
        <w:rPr>
          <w:rFonts w:ascii="Times New Roman" w:hAnsi="Times New Roman" w:cs="Times New Roman"/>
          <w:sz w:val="24"/>
          <w:szCs w:val="24"/>
          <w:highlight w:val="yellow"/>
        </w:rPr>
        <w:t xml:space="preserve">phenol from sweet potato protects against oxidative stress in PC12 cells and in mice. </w:t>
      </w:r>
      <w:r w:rsidRPr="00BA40C5">
        <w:rPr>
          <w:rFonts w:ascii="Times New Roman" w:hAnsi="Times New Roman" w:cs="Times New Roman"/>
          <w:i/>
          <w:iCs/>
          <w:sz w:val="24"/>
          <w:szCs w:val="24"/>
          <w:highlight w:val="yellow"/>
        </w:rPr>
        <w:t>Journal of Medicinal Food</w:t>
      </w:r>
      <w:r w:rsidRPr="00BA40C5">
        <w:rPr>
          <w:rFonts w:ascii="Times New Roman" w:hAnsi="Times New Roman" w:cs="Times New Roman"/>
          <w:sz w:val="24"/>
          <w:szCs w:val="24"/>
          <w:highlight w:val="yellow"/>
        </w:rPr>
        <w:t>, 16(11), 977–983. https://doi.org/10.1089/jmf.2012.2664</w:t>
      </w:r>
    </w:p>
    <w:p w14:paraId="12ECBDD3"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lang w:val="nl-BE"/>
        </w:rPr>
        <w:t>de Oliveira Ramalho, T. R., Pacheco de Oliveira, M. T., de Araujo Lima, A. L., Bezerra-S</w:t>
      </w:r>
      <w:r w:rsidRPr="00BA40C5">
        <w:rPr>
          <w:rFonts w:ascii="Times New Roman" w:hAnsi="Times New Roman" w:cs="Times New Roman"/>
          <w:sz w:val="24"/>
          <w:szCs w:val="24"/>
          <w:highlight w:val="yellow"/>
          <w:lang w:val="nl-BE"/>
        </w:rPr>
        <w:t xml:space="preserve">antos, C. R., &amp; Piuvezam, M. R. (2015). </w:t>
      </w:r>
      <w:r w:rsidRPr="00BA40C5">
        <w:rPr>
          <w:rFonts w:ascii="Times New Roman" w:hAnsi="Times New Roman" w:cs="Times New Roman"/>
          <w:sz w:val="24"/>
          <w:szCs w:val="24"/>
          <w:highlight w:val="yellow"/>
        </w:rPr>
        <w:t xml:space="preserve">Gamma-terpinene modulates acute inflammatory response in mice. </w:t>
      </w:r>
      <w:r w:rsidRPr="00BA40C5">
        <w:rPr>
          <w:rFonts w:ascii="Times New Roman" w:hAnsi="Times New Roman" w:cs="Times New Roman"/>
          <w:i/>
          <w:iCs/>
          <w:sz w:val="24"/>
          <w:szCs w:val="24"/>
          <w:highlight w:val="yellow"/>
        </w:rPr>
        <w:t>Planta Medica</w:t>
      </w:r>
      <w:r w:rsidRPr="00BA40C5">
        <w:rPr>
          <w:rFonts w:ascii="Times New Roman" w:hAnsi="Times New Roman" w:cs="Times New Roman"/>
          <w:sz w:val="24"/>
          <w:szCs w:val="24"/>
          <w:highlight w:val="yellow"/>
        </w:rPr>
        <w:t>, 81(14), 1248–1254. https://doi.org/10.1055/s-0035-1546262</w:t>
      </w:r>
    </w:p>
    <w:p w14:paraId="1F3B0B51"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Dhawan, D., &amp; Gupta, J. (2017). Comparison of different solvents for phytochemic</w:t>
      </w:r>
      <w:r w:rsidRPr="00BA40C5">
        <w:rPr>
          <w:rFonts w:ascii="Times New Roman" w:hAnsi="Times New Roman" w:cs="Times New Roman"/>
          <w:sz w:val="24"/>
          <w:szCs w:val="24"/>
          <w:highlight w:val="yellow"/>
        </w:rPr>
        <w:t xml:space="preserve">al extraction potential from </w:t>
      </w:r>
      <w:r w:rsidRPr="00BA40C5">
        <w:rPr>
          <w:rFonts w:ascii="Times New Roman" w:hAnsi="Times New Roman" w:cs="Times New Roman"/>
          <w:i/>
          <w:iCs/>
          <w:sz w:val="24"/>
          <w:szCs w:val="24"/>
          <w:highlight w:val="yellow"/>
        </w:rPr>
        <w:t>Datura metel</w:t>
      </w:r>
      <w:r w:rsidRPr="00BA40C5">
        <w:rPr>
          <w:rFonts w:ascii="Times New Roman" w:hAnsi="Times New Roman" w:cs="Times New Roman"/>
          <w:sz w:val="24"/>
          <w:szCs w:val="24"/>
          <w:highlight w:val="yellow"/>
        </w:rPr>
        <w:t xml:space="preserve"> plant leaves. </w:t>
      </w:r>
      <w:r w:rsidRPr="00BA40C5">
        <w:rPr>
          <w:rFonts w:ascii="Times New Roman" w:hAnsi="Times New Roman" w:cs="Times New Roman"/>
          <w:i/>
          <w:iCs/>
          <w:sz w:val="24"/>
          <w:szCs w:val="24"/>
          <w:highlight w:val="yellow"/>
        </w:rPr>
        <w:t>International Journal of Biological Chemistry</w:t>
      </w:r>
      <w:r w:rsidRPr="00BA40C5">
        <w:rPr>
          <w:rFonts w:ascii="Times New Roman" w:hAnsi="Times New Roman" w:cs="Times New Roman"/>
          <w:sz w:val="24"/>
          <w:szCs w:val="24"/>
          <w:highlight w:val="yellow"/>
        </w:rPr>
        <w:t>, 11(1), 17–22. https://doi.org/10.3923/ijbc.2017.17.22.</w:t>
      </w:r>
    </w:p>
    <w:p w14:paraId="372DD6BA"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lastRenderedPageBreak/>
        <w:t>Duke, J. A. (1992).</w:t>
      </w:r>
      <w:r w:rsidRPr="00BA40C5">
        <w:rPr>
          <w:rFonts w:ascii="Times New Roman" w:hAnsi="Times New Roman" w:cs="Times New Roman"/>
          <w:i/>
          <w:iCs/>
          <w:sz w:val="24"/>
          <w:szCs w:val="24"/>
          <w:highlight w:val="yellow"/>
        </w:rPr>
        <w:t xml:space="preserve"> Database manual of biologically active phytochemicals and their activities </w:t>
      </w:r>
      <w:r w:rsidRPr="00BA40C5">
        <w:rPr>
          <w:rFonts w:ascii="Times New Roman" w:hAnsi="Times New Roman" w:cs="Times New Roman"/>
          <w:sz w:val="24"/>
          <w:szCs w:val="24"/>
          <w:highlight w:val="yellow"/>
        </w:rPr>
        <w:t>(1s</w:t>
      </w:r>
      <w:r w:rsidRPr="00BA40C5">
        <w:rPr>
          <w:rFonts w:ascii="Times New Roman" w:hAnsi="Times New Roman" w:cs="Times New Roman"/>
          <w:sz w:val="24"/>
          <w:szCs w:val="24"/>
          <w:highlight w:val="yellow"/>
        </w:rPr>
        <w:t>t ed.). Boca Raton, FL: CRC Press.</w:t>
      </w:r>
    </w:p>
    <w:p w14:paraId="74936F2A"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Duke, J. A. (2013). Dr. Duke's Phytochemical and Ethnobotanical Databases. U.S. Department of Agriculture, Agricultural Research Service. [online] Available at: https://phytochem.nal.usda.gov/ [Accessed 20 August 2025].</w:t>
      </w:r>
    </w:p>
    <w:p w14:paraId="571C970B"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E</w:t>
      </w:r>
      <w:r w:rsidRPr="00BA40C5">
        <w:rPr>
          <w:rFonts w:ascii="Times New Roman" w:hAnsi="Times New Roman" w:cs="Times New Roman"/>
          <w:sz w:val="24"/>
          <w:szCs w:val="24"/>
          <w:highlight w:val="yellow"/>
        </w:rPr>
        <w:t xml:space="preserve">rnst M., Grace O.M., Saslis-Lagoudakis C.H., Nilsson N., Simonsen H.T., Rønsted N. (2015). Global medicinal (Euphorbiacb1eae) uses of </w:t>
      </w:r>
      <w:r w:rsidRPr="00BA40C5">
        <w:rPr>
          <w:rFonts w:ascii="Times New Roman" w:hAnsi="Times New Roman" w:cs="Times New Roman"/>
          <w:i/>
          <w:iCs/>
          <w:sz w:val="24"/>
          <w:szCs w:val="24"/>
          <w:highlight w:val="yellow"/>
        </w:rPr>
        <w:t>Euphorbia</w:t>
      </w:r>
      <w:r w:rsidRPr="00BA40C5">
        <w:rPr>
          <w:rFonts w:ascii="Times New Roman" w:hAnsi="Times New Roman" w:cs="Times New Roman"/>
          <w:sz w:val="24"/>
          <w:szCs w:val="24"/>
          <w:highlight w:val="yellow"/>
        </w:rPr>
        <w:t xml:space="preserve"> L. </w:t>
      </w:r>
      <w:r w:rsidRPr="00BA40C5">
        <w:rPr>
          <w:rFonts w:ascii="Times New Roman" w:hAnsi="Times New Roman" w:cs="Times New Roman"/>
          <w:i/>
          <w:iCs/>
          <w:sz w:val="24"/>
          <w:szCs w:val="24"/>
          <w:highlight w:val="yellow"/>
        </w:rPr>
        <w:t>Journal of Ethnopharmacology</w:t>
      </w:r>
      <w:r w:rsidRPr="00BA40C5">
        <w:rPr>
          <w:rFonts w:ascii="Times New Roman" w:hAnsi="Times New Roman" w:cs="Times New Roman"/>
          <w:sz w:val="24"/>
          <w:szCs w:val="24"/>
          <w:highlight w:val="yellow"/>
        </w:rPr>
        <w:t>, 176, 90–101. https://doi.org/10.1016/j.jep.2015.10.025</w:t>
      </w:r>
    </w:p>
    <w:p w14:paraId="7EDB5357"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Fahem, N., Djellouli, A.</w:t>
      </w:r>
      <w:r w:rsidRPr="00BA40C5">
        <w:rPr>
          <w:rFonts w:ascii="Times New Roman" w:hAnsi="Times New Roman" w:cs="Times New Roman"/>
          <w:sz w:val="24"/>
          <w:szCs w:val="24"/>
          <w:highlight w:val="yellow"/>
        </w:rPr>
        <w:t xml:space="preserve"> S., &amp; Bahri, S. (2020). Cytotoxic activity assessment and GC-MS screening of two </w:t>
      </w:r>
      <w:r w:rsidRPr="00BA40C5">
        <w:rPr>
          <w:rFonts w:ascii="Times New Roman" w:hAnsi="Times New Roman" w:cs="Times New Roman"/>
          <w:i/>
          <w:iCs/>
          <w:sz w:val="24"/>
          <w:szCs w:val="24"/>
          <w:highlight w:val="yellow"/>
        </w:rPr>
        <w:t>Codium species</w:t>
      </w:r>
      <w:r w:rsidRPr="00BA40C5">
        <w:rPr>
          <w:rFonts w:ascii="Times New Roman" w:hAnsi="Times New Roman" w:cs="Times New Roman"/>
          <w:sz w:val="24"/>
          <w:szCs w:val="24"/>
          <w:highlight w:val="yellow"/>
        </w:rPr>
        <w:t xml:space="preserve"> extracts.</w:t>
      </w:r>
      <w:r w:rsidRPr="00BA40C5">
        <w:rPr>
          <w:rFonts w:ascii="Times New Roman" w:hAnsi="Times New Roman" w:cs="Times New Roman"/>
          <w:i/>
          <w:iCs/>
          <w:sz w:val="24"/>
          <w:szCs w:val="24"/>
          <w:highlight w:val="yellow"/>
        </w:rPr>
        <w:t xml:space="preserve"> Pharmaceutical Chemistry Journal</w:t>
      </w:r>
      <w:r w:rsidRPr="00BA40C5">
        <w:rPr>
          <w:rFonts w:ascii="Times New Roman" w:hAnsi="Times New Roman" w:cs="Times New Roman"/>
          <w:sz w:val="24"/>
          <w:szCs w:val="24"/>
          <w:highlight w:val="yellow"/>
        </w:rPr>
        <w:t>, 54(7), 755–761. https://doi.org/10.1007/s11094-020-02243-3</w:t>
      </w:r>
    </w:p>
    <w:p w14:paraId="3F192259"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lang w:val="nl-BE"/>
        </w:rPr>
        <w:t>Faridha Begum, I., Mohankumar, R., Jeevan, M., &amp; Ramani,</w:t>
      </w:r>
      <w:r w:rsidRPr="00BA40C5">
        <w:rPr>
          <w:rFonts w:ascii="Times New Roman" w:hAnsi="Times New Roman" w:cs="Times New Roman"/>
          <w:sz w:val="24"/>
          <w:szCs w:val="24"/>
          <w:highlight w:val="yellow"/>
          <w:lang w:val="nl-BE"/>
        </w:rPr>
        <w:t xml:space="preserve"> K. (2016). </w:t>
      </w:r>
      <w:r w:rsidRPr="00BA40C5">
        <w:rPr>
          <w:rFonts w:ascii="Times New Roman" w:hAnsi="Times New Roman" w:cs="Times New Roman"/>
          <w:sz w:val="24"/>
          <w:szCs w:val="24"/>
          <w:highlight w:val="yellow"/>
        </w:rPr>
        <w:t xml:space="preserve">GC–MS analysis of bio-active molecules derived from </w:t>
      </w:r>
      <w:r w:rsidRPr="00BA40C5">
        <w:rPr>
          <w:rFonts w:ascii="Times New Roman" w:hAnsi="Times New Roman" w:cs="Times New Roman"/>
          <w:i/>
          <w:iCs/>
          <w:sz w:val="24"/>
          <w:szCs w:val="24"/>
          <w:highlight w:val="yellow"/>
        </w:rPr>
        <w:t>Paracoccus pantotrophus</w:t>
      </w:r>
      <w:r w:rsidRPr="00BA40C5">
        <w:rPr>
          <w:rFonts w:ascii="Times New Roman" w:hAnsi="Times New Roman" w:cs="Times New Roman"/>
          <w:sz w:val="24"/>
          <w:szCs w:val="24"/>
          <w:highlight w:val="yellow"/>
        </w:rPr>
        <w:t xml:space="preserve"> FMR19 and the antimicrobial activity against bacterial pathogens and MDROs. </w:t>
      </w:r>
      <w:r w:rsidRPr="00BA40C5">
        <w:rPr>
          <w:rFonts w:ascii="Times New Roman" w:hAnsi="Times New Roman" w:cs="Times New Roman"/>
          <w:i/>
          <w:iCs/>
          <w:sz w:val="24"/>
          <w:szCs w:val="24"/>
          <w:highlight w:val="yellow"/>
        </w:rPr>
        <w:t>Indian Journal of Microbiology</w:t>
      </w:r>
      <w:r w:rsidRPr="00BA40C5">
        <w:rPr>
          <w:rFonts w:ascii="Times New Roman" w:hAnsi="Times New Roman" w:cs="Times New Roman"/>
          <w:sz w:val="24"/>
          <w:szCs w:val="24"/>
          <w:highlight w:val="yellow"/>
        </w:rPr>
        <w:t>, 56(4), 426–432. https://doi.org/10.1007/s12088-016-0609-1</w:t>
      </w:r>
    </w:p>
    <w:p w14:paraId="42477FFB"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Fl</w:t>
      </w:r>
      <w:r w:rsidRPr="00BA40C5">
        <w:rPr>
          <w:rFonts w:ascii="Times New Roman" w:hAnsi="Times New Roman" w:cs="Times New Roman"/>
          <w:sz w:val="24"/>
          <w:szCs w:val="24"/>
          <w:highlight w:val="yellow"/>
        </w:rPr>
        <w:t>eischer, J., &amp; Krieger, J. (2018). Insect Pheromone Receptors - Key Elements in Sensing Intraspecific Chemical Signals. </w:t>
      </w:r>
      <w:r w:rsidRPr="00BA40C5">
        <w:rPr>
          <w:rFonts w:ascii="Times New Roman" w:hAnsi="Times New Roman" w:cs="Times New Roman"/>
          <w:i/>
          <w:iCs/>
          <w:sz w:val="24"/>
          <w:szCs w:val="24"/>
          <w:highlight w:val="yellow"/>
        </w:rPr>
        <w:t>Frontiers in cellular neuroscience</w:t>
      </w:r>
      <w:r w:rsidRPr="00BA40C5">
        <w:rPr>
          <w:rFonts w:ascii="Times New Roman" w:hAnsi="Times New Roman" w:cs="Times New Roman"/>
          <w:sz w:val="24"/>
          <w:szCs w:val="24"/>
          <w:highlight w:val="yellow"/>
        </w:rPr>
        <w:t>, 12, 425. https://doi.org/10.3389/fncel.2018.00425</w:t>
      </w:r>
    </w:p>
    <w:p w14:paraId="4C059D3E"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 xml:space="preserve">Girija, S., Duraipandiyan, V., Kuppusamy, P. S., </w:t>
      </w:r>
      <w:r w:rsidRPr="00BA40C5">
        <w:rPr>
          <w:rFonts w:ascii="Times New Roman" w:hAnsi="Times New Roman" w:cs="Times New Roman"/>
          <w:sz w:val="24"/>
          <w:szCs w:val="24"/>
          <w:highlight w:val="yellow"/>
        </w:rPr>
        <w:t>Gajendran, H., &amp; Rajagopal, R. (2014). Chromatographic characterization and GC-MS evaluation of the bioactive constituents with antimicrobial potential from the pigmented ink of</w:t>
      </w:r>
      <w:r w:rsidRPr="00BA40C5">
        <w:rPr>
          <w:rFonts w:ascii="Times New Roman" w:hAnsi="Times New Roman" w:cs="Times New Roman"/>
          <w:i/>
          <w:iCs/>
          <w:sz w:val="24"/>
          <w:szCs w:val="24"/>
          <w:highlight w:val="yellow"/>
        </w:rPr>
        <w:t xml:space="preserve"> Loligo duvauceli. International Scholarly Research Notices</w:t>
      </w:r>
      <w:r w:rsidRPr="00BA40C5">
        <w:rPr>
          <w:rFonts w:ascii="Times New Roman" w:hAnsi="Times New Roman" w:cs="Times New Roman"/>
          <w:sz w:val="24"/>
          <w:szCs w:val="24"/>
          <w:highlight w:val="yellow"/>
        </w:rPr>
        <w:t>, 2014, 1–8. https:/</w:t>
      </w:r>
      <w:r w:rsidRPr="00BA40C5">
        <w:rPr>
          <w:rFonts w:ascii="Times New Roman" w:hAnsi="Times New Roman" w:cs="Times New Roman"/>
          <w:sz w:val="24"/>
          <w:szCs w:val="24"/>
          <w:highlight w:val="yellow"/>
        </w:rPr>
        <w:t>/doi.org/10.1155/2014/82074</w:t>
      </w:r>
    </w:p>
    <w:p w14:paraId="0E6E444B"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Godwin, A., Akinpelu, B. A., Makinde, A. M., Aderogba, M. A., &amp; Oyedapo, O. O. (2015). Identification of n-hexane fraction constituents of</w:t>
      </w:r>
      <w:r w:rsidRPr="00BA40C5">
        <w:rPr>
          <w:rFonts w:ascii="Times New Roman" w:hAnsi="Times New Roman" w:cs="Times New Roman"/>
          <w:i/>
          <w:iCs/>
          <w:sz w:val="24"/>
          <w:szCs w:val="24"/>
          <w:highlight w:val="yellow"/>
        </w:rPr>
        <w:t xml:space="preserve"> Archidium ohioense </w:t>
      </w:r>
      <w:r w:rsidRPr="00BA40C5">
        <w:rPr>
          <w:rFonts w:ascii="Times New Roman" w:hAnsi="Times New Roman" w:cs="Times New Roman"/>
          <w:sz w:val="24"/>
          <w:szCs w:val="24"/>
          <w:highlight w:val="yellow"/>
        </w:rPr>
        <w:t xml:space="preserve">(Schimp. Ex Mull) extract using GC-MS technique. </w:t>
      </w:r>
      <w:r w:rsidRPr="00BA40C5">
        <w:rPr>
          <w:rFonts w:ascii="Times New Roman" w:hAnsi="Times New Roman" w:cs="Times New Roman"/>
          <w:i/>
          <w:iCs/>
          <w:sz w:val="24"/>
          <w:szCs w:val="24"/>
          <w:highlight w:val="yellow"/>
        </w:rPr>
        <w:t>British Journal of Ph</w:t>
      </w:r>
      <w:r w:rsidRPr="00BA40C5">
        <w:rPr>
          <w:rFonts w:ascii="Times New Roman" w:hAnsi="Times New Roman" w:cs="Times New Roman"/>
          <w:i/>
          <w:iCs/>
          <w:sz w:val="24"/>
          <w:szCs w:val="24"/>
          <w:highlight w:val="yellow"/>
        </w:rPr>
        <w:t>armaceutical Research</w:t>
      </w:r>
      <w:r w:rsidRPr="00BA40C5">
        <w:rPr>
          <w:rFonts w:ascii="Times New Roman" w:hAnsi="Times New Roman" w:cs="Times New Roman"/>
          <w:sz w:val="24"/>
          <w:szCs w:val="24"/>
          <w:highlight w:val="yellow"/>
        </w:rPr>
        <w:t>, 6(6), 366–375.</w:t>
      </w:r>
    </w:p>
    <w:p w14:paraId="373EB2E2"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 xml:space="preserve">Govaerts, R., Frodin, D.G. &amp; Radcliffe-Smith, A., (2000). </w:t>
      </w:r>
      <w:r w:rsidRPr="00BA40C5">
        <w:rPr>
          <w:rFonts w:ascii="Times New Roman" w:hAnsi="Times New Roman" w:cs="Times New Roman"/>
          <w:i/>
          <w:iCs/>
          <w:sz w:val="24"/>
          <w:szCs w:val="24"/>
          <w:highlight w:val="yellow"/>
        </w:rPr>
        <w:t>World checklist and bibliography of Euphorbiaceae (with Pandaceae)</w:t>
      </w:r>
      <w:r w:rsidRPr="00BA40C5">
        <w:rPr>
          <w:rFonts w:ascii="Times New Roman" w:hAnsi="Times New Roman" w:cs="Times New Roman"/>
          <w:sz w:val="24"/>
          <w:szCs w:val="24"/>
          <w:highlight w:val="yellow"/>
        </w:rPr>
        <w:t>, vol. 4. Royal Botanic Gardens, Kew, UK.</w:t>
      </w:r>
    </w:p>
    <w:p w14:paraId="7B61666F"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Horn, J.W., van Ee, B.W., Morawetz, J.J., Riina, R.,</w:t>
      </w:r>
      <w:r w:rsidRPr="00BA40C5">
        <w:rPr>
          <w:rFonts w:ascii="Times New Roman" w:hAnsi="Times New Roman" w:cs="Times New Roman"/>
          <w:sz w:val="24"/>
          <w:szCs w:val="24"/>
          <w:highlight w:val="yellow"/>
        </w:rPr>
        <w:t xml:space="preserve"> Steinmann, V.W., Berry, P.E., &amp; Wurdack, K.J. (2012). Phylogenetics and the evolution of major structural characters in the giant genus </w:t>
      </w:r>
      <w:r w:rsidRPr="00BA40C5">
        <w:rPr>
          <w:rFonts w:ascii="Times New Roman" w:hAnsi="Times New Roman" w:cs="Times New Roman"/>
          <w:i/>
          <w:iCs/>
          <w:sz w:val="24"/>
          <w:szCs w:val="24"/>
          <w:highlight w:val="yellow"/>
        </w:rPr>
        <w:t>Euphorbia</w:t>
      </w:r>
      <w:r w:rsidRPr="00BA40C5">
        <w:rPr>
          <w:rFonts w:ascii="Times New Roman" w:hAnsi="Times New Roman" w:cs="Times New Roman"/>
          <w:sz w:val="24"/>
          <w:szCs w:val="24"/>
          <w:highlight w:val="yellow"/>
        </w:rPr>
        <w:t xml:space="preserve"> L. (Euphorbiaceae). </w:t>
      </w:r>
      <w:r w:rsidRPr="00BA40C5">
        <w:rPr>
          <w:rFonts w:ascii="Times New Roman" w:hAnsi="Times New Roman" w:cs="Times New Roman"/>
          <w:i/>
          <w:iCs/>
          <w:sz w:val="24"/>
          <w:szCs w:val="24"/>
          <w:highlight w:val="yellow"/>
        </w:rPr>
        <w:t>Mol. Phylogenet. Evol</w:t>
      </w:r>
      <w:r w:rsidRPr="00BA40C5">
        <w:rPr>
          <w:rFonts w:ascii="Times New Roman" w:hAnsi="Times New Roman" w:cs="Times New Roman"/>
          <w:sz w:val="24"/>
          <w:szCs w:val="24"/>
          <w:highlight w:val="yellow"/>
        </w:rPr>
        <w:t>., 63(2), 305–326. https://doi.org/10.1016/j.ympev.2011.12.022</w:t>
      </w:r>
    </w:p>
    <w:p w14:paraId="62A3A476"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Huang</w:t>
      </w:r>
      <w:r w:rsidRPr="00BA40C5">
        <w:rPr>
          <w:rFonts w:ascii="Times New Roman" w:hAnsi="Times New Roman" w:cs="Times New Roman"/>
          <w:sz w:val="24"/>
          <w:szCs w:val="24"/>
          <w:highlight w:val="yellow"/>
        </w:rPr>
        <w:t>, W. C., Tsai, T. H., Chuang, L. T., Li, Y. Y., Zouboulis, C. C., &amp; Tsai, P. J. (2014). Anti-bacterial and anti-inflammatory properties of capric acid against Propionibacterium acnes: a comparative study with lauric acid.</w:t>
      </w:r>
      <w:r w:rsidRPr="00BA40C5">
        <w:rPr>
          <w:rFonts w:ascii="Times New Roman" w:hAnsi="Times New Roman" w:cs="Times New Roman"/>
          <w:i/>
          <w:iCs/>
          <w:sz w:val="24"/>
          <w:szCs w:val="24"/>
          <w:highlight w:val="yellow"/>
        </w:rPr>
        <w:t xml:space="preserve"> Journal of dermatological science</w:t>
      </w:r>
      <w:r w:rsidRPr="00BA40C5">
        <w:rPr>
          <w:rFonts w:ascii="Times New Roman" w:hAnsi="Times New Roman" w:cs="Times New Roman"/>
          <w:sz w:val="24"/>
          <w:szCs w:val="24"/>
          <w:highlight w:val="yellow"/>
        </w:rPr>
        <w:t>,</w:t>
      </w:r>
      <w:r w:rsidRPr="00BA40C5">
        <w:rPr>
          <w:rFonts w:ascii="Times New Roman" w:hAnsi="Times New Roman" w:cs="Times New Roman"/>
          <w:sz w:val="24"/>
          <w:szCs w:val="24"/>
          <w:highlight w:val="yellow"/>
        </w:rPr>
        <w:t xml:space="preserve"> 73(3), 232–240. https://doi.org/10.1016/j.jdermsci.2013.10.010</w:t>
      </w:r>
    </w:p>
    <w:p w14:paraId="3AE931B0"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 xml:space="preserve">Jegadeeswari, P., Nishanthini, A., Muthukumarasamy, S., &amp; Mohan, V. R. (2012). GC-MS analysis of bioactive components of </w:t>
      </w:r>
      <w:r w:rsidRPr="00BA40C5">
        <w:rPr>
          <w:rFonts w:ascii="Times New Roman" w:hAnsi="Times New Roman" w:cs="Times New Roman"/>
          <w:i/>
          <w:iCs/>
          <w:sz w:val="24"/>
          <w:szCs w:val="24"/>
          <w:highlight w:val="yellow"/>
        </w:rPr>
        <w:t xml:space="preserve">Aristolochia krysagathra </w:t>
      </w:r>
      <w:r w:rsidRPr="00BA40C5">
        <w:rPr>
          <w:rFonts w:ascii="Times New Roman" w:hAnsi="Times New Roman" w:cs="Times New Roman"/>
          <w:sz w:val="24"/>
          <w:szCs w:val="24"/>
          <w:highlight w:val="yellow"/>
        </w:rPr>
        <w:t xml:space="preserve">(Aristolochiaceae). </w:t>
      </w:r>
      <w:r w:rsidRPr="00BA40C5">
        <w:rPr>
          <w:rFonts w:ascii="Times New Roman" w:hAnsi="Times New Roman" w:cs="Times New Roman"/>
          <w:i/>
          <w:iCs/>
          <w:sz w:val="24"/>
          <w:szCs w:val="24"/>
          <w:highlight w:val="yellow"/>
        </w:rPr>
        <w:t>Journal of Current Chemica</w:t>
      </w:r>
      <w:r w:rsidRPr="00BA40C5">
        <w:rPr>
          <w:rFonts w:ascii="Times New Roman" w:hAnsi="Times New Roman" w:cs="Times New Roman"/>
          <w:i/>
          <w:iCs/>
          <w:sz w:val="24"/>
          <w:szCs w:val="24"/>
          <w:highlight w:val="yellow"/>
        </w:rPr>
        <w:t>l and Pharmaceutical Sciences</w:t>
      </w:r>
      <w:r w:rsidRPr="00BA40C5">
        <w:rPr>
          <w:rFonts w:ascii="Times New Roman" w:hAnsi="Times New Roman" w:cs="Times New Roman"/>
          <w:sz w:val="24"/>
          <w:szCs w:val="24"/>
          <w:highlight w:val="yellow"/>
        </w:rPr>
        <w:t>, 2(4), 226–232.</w:t>
      </w:r>
    </w:p>
    <w:p w14:paraId="1F23F938"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Jacome-Sosa, M., Vacca, C., Mangat, R., Diane, A., Nelson, R. C., Reaney, M. J., Shen, J., Curtis, J. M., Vine, D. F., Field, C. J., Igarashi, M., Piomelli, D., Banni, S., &amp; Proctor, S. D. (2016). Vaccenic acid</w:t>
      </w:r>
      <w:r w:rsidRPr="00BA40C5">
        <w:rPr>
          <w:rFonts w:ascii="Times New Roman" w:hAnsi="Times New Roman" w:cs="Times New Roman"/>
          <w:sz w:val="24"/>
          <w:szCs w:val="24"/>
          <w:highlight w:val="yellow"/>
        </w:rPr>
        <w:t xml:space="preserve"> suppresses intestinal inflammation by increasing anandamide </w:t>
      </w:r>
      <w:r w:rsidRPr="00BA40C5">
        <w:rPr>
          <w:rFonts w:ascii="Times New Roman" w:hAnsi="Times New Roman" w:cs="Times New Roman"/>
          <w:sz w:val="24"/>
          <w:szCs w:val="24"/>
          <w:highlight w:val="yellow"/>
        </w:rPr>
        <w:lastRenderedPageBreak/>
        <w:t>and related N-acylethanolamines in the JCR:LA-cp rat. </w:t>
      </w:r>
      <w:r w:rsidRPr="00BA40C5">
        <w:rPr>
          <w:rFonts w:ascii="Times New Roman" w:hAnsi="Times New Roman" w:cs="Times New Roman"/>
          <w:i/>
          <w:iCs/>
          <w:sz w:val="24"/>
          <w:szCs w:val="24"/>
          <w:highlight w:val="yellow"/>
        </w:rPr>
        <w:t>Journal of lipid research</w:t>
      </w:r>
      <w:r w:rsidRPr="00BA40C5">
        <w:rPr>
          <w:rFonts w:ascii="Times New Roman" w:hAnsi="Times New Roman" w:cs="Times New Roman"/>
          <w:sz w:val="24"/>
          <w:szCs w:val="24"/>
          <w:highlight w:val="yellow"/>
        </w:rPr>
        <w:t>, 57(4), 638–649. https://doi.org/10.1194/jlr.M066308</w:t>
      </w:r>
    </w:p>
    <w:p w14:paraId="421C895F"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Juárez-Rodríguez, M. M., Cortes-López, H., García-Contreras, R</w:t>
      </w:r>
      <w:r w:rsidRPr="00BA40C5">
        <w:rPr>
          <w:rFonts w:ascii="Times New Roman" w:hAnsi="Times New Roman" w:cs="Times New Roman"/>
          <w:sz w:val="24"/>
          <w:szCs w:val="24"/>
          <w:highlight w:val="yellow"/>
        </w:rPr>
        <w:t xml:space="preserve">., González-Pedrajo, B., Díaz-Guerrero, M., Martínez-Vázquez, M., Rivera-Chávez, J. A., Soto-Hernández, R. M., &amp; Castillo-Juárez, I. (2021). Tetradecanoic Acids </w:t>
      </w:r>
      <w:proofErr w:type="gramStart"/>
      <w:r w:rsidRPr="00BA40C5">
        <w:rPr>
          <w:rFonts w:ascii="Times New Roman" w:hAnsi="Times New Roman" w:cs="Times New Roman"/>
          <w:sz w:val="24"/>
          <w:szCs w:val="24"/>
          <w:highlight w:val="yellow"/>
        </w:rPr>
        <w:t>With</w:t>
      </w:r>
      <w:proofErr w:type="gramEnd"/>
      <w:r w:rsidRPr="00BA40C5">
        <w:rPr>
          <w:rFonts w:ascii="Times New Roman" w:hAnsi="Times New Roman" w:cs="Times New Roman"/>
          <w:sz w:val="24"/>
          <w:szCs w:val="24"/>
          <w:highlight w:val="yellow"/>
        </w:rPr>
        <w:t xml:space="preserve"> Anti-Virulence Properties Increase the Pathogenicity of </w:t>
      </w:r>
      <w:r w:rsidRPr="00BA40C5">
        <w:rPr>
          <w:rFonts w:ascii="Times New Roman" w:hAnsi="Times New Roman" w:cs="Times New Roman"/>
          <w:i/>
          <w:iCs/>
          <w:sz w:val="24"/>
          <w:szCs w:val="24"/>
          <w:highlight w:val="yellow"/>
        </w:rPr>
        <w:t>Pseudomonas aeruginosa</w:t>
      </w:r>
      <w:r w:rsidRPr="00BA40C5">
        <w:rPr>
          <w:rFonts w:ascii="Times New Roman" w:hAnsi="Times New Roman" w:cs="Times New Roman"/>
          <w:sz w:val="24"/>
          <w:szCs w:val="24"/>
          <w:highlight w:val="yellow"/>
        </w:rPr>
        <w:t> in a Murine</w:t>
      </w:r>
      <w:r w:rsidRPr="00BA40C5">
        <w:rPr>
          <w:rFonts w:ascii="Times New Roman" w:hAnsi="Times New Roman" w:cs="Times New Roman"/>
          <w:sz w:val="24"/>
          <w:szCs w:val="24"/>
          <w:highlight w:val="yellow"/>
        </w:rPr>
        <w:t xml:space="preserve"> Cutaneous Infection Model. </w:t>
      </w:r>
      <w:r w:rsidRPr="00BA40C5">
        <w:rPr>
          <w:rFonts w:ascii="Times New Roman" w:hAnsi="Times New Roman" w:cs="Times New Roman"/>
          <w:i/>
          <w:iCs/>
          <w:sz w:val="24"/>
          <w:szCs w:val="24"/>
          <w:highlight w:val="yellow"/>
        </w:rPr>
        <w:t>Frontiers in cellular and infection microbiology</w:t>
      </w:r>
      <w:r w:rsidRPr="00BA40C5">
        <w:rPr>
          <w:rFonts w:ascii="Times New Roman" w:hAnsi="Times New Roman" w:cs="Times New Roman"/>
          <w:sz w:val="24"/>
          <w:szCs w:val="24"/>
          <w:highlight w:val="yellow"/>
        </w:rPr>
        <w:t>, 10, 597517. https://doi.org/10.3389/fcimb.2020.597517</w:t>
      </w:r>
    </w:p>
    <w:p w14:paraId="5BCEEBE9"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Jumina, J., Mutmainah, M., Purwono, B., Kurniawan, Y. S., &amp; Syah, Y. M. (2019). Antibacterial and Antifungal Activity of Thr</w:t>
      </w:r>
      <w:r w:rsidRPr="00BA40C5">
        <w:rPr>
          <w:rFonts w:ascii="Times New Roman" w:hAnsi="Times New Roman" w:cs="Times New Roman"/>
          <w:sz w:val="24"/>
          <w:szCs w:val="24"/>
          <w:highlight w:val="yellow"/>
        </w:rPr>
        <w:t xml:space="preserve">ee Monosaccharide Monomyristate Derivatives. </w:t>
      </w:r>
      <w:r w:rsidRPr="00BA40C5">
        <w:rPr>
          <w:rFonts w:ascii="Times New Roman" w:hAnsi="Times New Roman" w:cs="Times New Roman"/>
          <w:i/>
          <w:iCs/>
          <w:sz w:val="24"/>
          <w:szCs w:val="24"/>
          <w:highlight w:val="yellow"/>
        </w:rPr>
        <w:t>Molecules</w:t>
      </w:r>
      <w:r w:rsidRPr="00BA40C5">
        <w:rPr>
          <w:rFonts w:ascii="Times New Roman" w:hAnsi="Times New Roman" w:cs="Times New Roman"/>
          <w:sz w:val="24"/>
          <w:szCs w:val="24"/>
          <w:highlight w:val="yellow"/>
        </w:rPr>
        <w:t xml:space="preserve">, 24(20), 3692. https://doi.org/10.3390/molecules24203692 </w:t>
      </w:r>
    </w:p>
    <w:p w14:paraId="2C3D20CA"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lang w:val="nl-BE"/>
        </w:rPr>
        <w:t xml:space="preserve">Karanja, L. N., K’Owino, I. O., Wangila, P. T., &amp; Ramkat, R. C. (2021). </w:t>
      </w:r>
      <w:r w:rsidRPr="00BA40C5">
        <w:rPr>
          <w:rFonts w:ascii="Times New Roman" w:hAnsi="Times New Roman" w:cs="Times New Roman"/>
          <w:sz w:val="24"/>
          <w:szCs w:val="24"/>
          <w:highlight w:val="yellow"/>
        </w:rPr>
        <w:t>Phytochemical composition and antibacterial activity of fruit extract o</w:t>
      </w:r>
      <w:r w:rsidRPr="00BA40C5">
        <w:rPr>
          <w:rFonts w:ascii="Times New Roman" w:hAnsi="Times New Roman" w:cs="Times New Roman"/>
          <w:sz w:val="24"/>
          <w:szCs w:val="24"/>
          <w:highlight w:val="yellow"/>
        </w:rPr>
        <w:t xml:space="preserve">f </w:t>
      </w:r>
      <w:r w:rsidRPr="00BA40C5">
        <w:rPr>
          <w:rFonts w:ascii="Times New Roman" w:hAnsi="Times New Roman" w:cs="Times New Roman"/>
          <w:i/>
          <w:iCs/>
          <w:sz w:val="24"/>
          <w:szCs w:val="24"/>
          <w:highlight w:val="yellow"/>
        </w:rPr>
        <w:t>Solanum incanum</w:t>
      </w:r>
      <w:r w:rsidRPr="00BA40C5">
        <w:rPr>
          <w:rFonts w:ascii="Times New Roman" w:hAnsi="Times New Roman" w:cs="Times New Roman"/>
          <w:sz w:val="24"/>
          <w:szCs w:val="24"/>
          <w:highlight w:val="yellow"/>
        </w:rPr>
        <w:t xml:space="preserve"> L. against </w:t>
      </w:r>
      <w:r w:rsidRPr="00BA40C5">
        <w:rPr>
          <w:rFonts w:ascii="Times New Roman" w:hAnsi="Times New Roman" w:cs="Times New Roman"/>
          <w:i/>
          <w:iCs/>
          <w:sz w:val="24"/>
          <w:szCs w:val="24"/>
          <w:highlight w:val="yellow"/>
        </w:rPr>
        <w:t>Ralstonia solanacearum. Asian Journal of Applied Chemistry Research</w:t>
      </w:r>
      <w:r w:rsidRPr="00BA40C5">
        <w:rPr>
          <w:rFonts w:ascii="Times New Roman" w:hAnsi="Times New Roman" w:cs="Times New Roman"/>
          <w:sz w:val="24"/>
          <w:szCs w:val="24"/>
          <w:highlight w:val="yellow"/>
        </w:rPr>
        <w:t>, 9(4), 1–16. https://doi.org/10.9734/ajacr/2021/v9i430218</w:t>
      </w:r>
    </w:p>
    <w:p w14:paraId="401FA260"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Karki, S., Shrestha, K., Gautam, R., &amp; Jha, R. N. (2020). Phytochemical screening, FT-IR and GC-MS an</w:t>
      </w:r>
      <w:r w:rsidRPr="00BA40C5">
        <w:rPr>
          <w:rFonts w:ascii="Times New Roman" w:hAnsi="Times New Roman" w:cs="Times New Roman"/>
          <w:sz w:val="24"/>
          <w:szCs w:val="24"/>
          <w:highlight w:val="yellow"/>
        </w:rPr>
        <w:t xml:space="preserve">alysis of </w:t>
      </w:r>
      <w:r w:rsidRPr="00BA40C5">
        <w:rPr>
          <w:rFonts w:ascii="Times New Roman" w:hAnsi="Times New Roman" w:cs="Times New Roman"/>
          <w:i/>
          <w:iCs/>
          <w:sz w:val="24"/>
          <w:szCs w:val="24"/>
          <w:highlight w:val="yellow"/>
        </w:rPr>
        <w:t>Euphorbia hirta</w:t>
      </w:r>
      <w:r w:rsidRPr="00BA40C5">
        <w:rPr>
          <w:rFonts w:ascii="Times New Roman" w:hAnsi="Times New Roman" w:cs="Times New Roman"/>
          <w:sz w:val="24"/>
          <w:szCs w:val="24"/>
          <w:highlight w:val="yellow"/>
        </w:rPr>
        <w:t xml:space="preserve">. </w:t>
      </w:r>
      <w:r w:rsidRPr="00BA40C5">
        <w:rPr>
          <w:rFonts w:ascii="Times New Roman" w:hAnsi="Times New Roman" w:cs="Times New Roman"/>
          <w:i/>
          <w:iCs/>
          <w:sz w:val="24"/>
          <w:szCs w:val="24"/>
          <w:highlight w:val="yellow"/>
        </w:rPr>
        <w:t>Journal of Pharmacognosy and Phytochemistry</w:t>
      </w:r>
      <w:r w:rsidRPr="00BA40C5">
        <w:rPr>
          <w:rFonts w:ascii="Times New Roman" w:hAnsi="Times New Roman" w:cs="Times New Roman"/>
          <w:sz w:val="24"/>
          <w:szCs w:val="24"/>
          <w:highlight w:val="yellow"/>
        </w:rPr>
        <w:t>, 9(1), 1883–1889. https://www.phytojournal.com/archives/2020/vol9issue1/PartAB/9-1-256-949.pdf</w:t>
      </w:r>
    </w:p>
    <w:p w14:paraId="18A5112C"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Keke, C. O., Nsofor, W. N., Kumabia, F. K. R., Iloabuchi, G. C., Ejiofor, J. C., &amp; Osuagwu</w:t>
      </w:r>
      <w:r w:rsidRPr="00BA40C5">
        <w:rPr>
          <w:rFonts w:ascii="Times New Roman" w:hAnsi="Times New Roman" w:cs="Times New Roman"/>
          <w:sz w:val="24"/>
          <w:szCs w:val="24"/>
          <w:highlight w:val="yellow"/>
        </w:rPr>
        <w:t xml:space="preserve">, O. L. (2023). GCMS and FTIR analysis of ethanol and methanol leave extract of </w:t>
      </w:r>
      <w:r w:rsidRPr="00BA40C5">
        <w:rPr>
          <w:rFonts w:ascii="Times New Roman" w:hAnsi="Times New Roman" w:cs="Times New Roman"/>
          <w:i/>
          <w:iCs/>
          <w:sz w:val="24"/>
          <w:szCs w:val="24"/>
          <w:highlight w:val="yellow"/>
        </w:rPr>
        <w:t>Urena</w:t>
      </w:r>
      <w:r w:rsidRPr="00BA40C5">
        <w:rPr>
          <w:rFonts w:ascii="Times New Roman" w:hAnsi="Times New Roman" w:cs="Times New Roman"/>
          <w:sz w:val="24"/>
          <w:szCs w:val="24"/>
          <w:highlight w:val="yellow"/>
        </w:rPr>
        <w:t xml:space="preserve"> </w:t>
      </w:r>
      <w:r w:rsidRPr="00BA40C5">
        <w:rPr>
          <w:rFonts w:ascii="Times New Roman" w:hAnsi="Times New Roman" w:cs="Times New Roman"/>
          <w:i/>
          <w:iCs/>
          <w:sz w:val="24"/>
          <w:szCs w:val="24"/>
          <w:highlight w:val="yellow"/>
        </w:rPr>
        <w:t>lobata</w:t>
      </w:r>
      <w:r w:rsidRPr="00BA40C5">
        <w:rPr>
          <w:rFonts w:ascii="Times New Roman" w:hAnsi="Times New Roman" w:cs="Times New Roman"/>
          <w:sz w:val="24"/>
          <w:szCs w:val="24"/>
          <w:highlight w:val="yellow"/>
        </w:rPr>
        <w:t xml:space="preserve"> (Caesar weed) for bioactive phytochemical constituents. </w:t>
      </w:r>
      <w:r w:rsidRPr="00BA40C5">
        <w:rPr>
          <w:rFonts w:ascii="Times New Roman" w:hAnsi="Times New Roman" w:cs="Times New Roman"/>
          <w:i/>
          <w:iCs/>
          <w:sz w:val="24"/>
          <w:szCs w:val="24"/>
          <w:highlight w:val="yellow"/>
        </w:rPr>
        <w:t>Journal of Drug Delivery and Therapeutics</w:t>
      </w:r>
      <w:r w:rsidRPr="00BA40C5">
        <w:rPr>
          <w:rFonts w:ascii="Times New Roman" w:hAnsi="Times New Roman" w:cs="Times New Roman"/>
          <w:sz w:val="24"/>
          <w:szCs w:val="24"/>
          <w:highlight w:val="yellow"/>
        </w:rPr>
        <w:t>, 13(1), 99–115. https://doi.org/10.22270/jddt.v13i1.5722</w:t>
      </w:r>
    </w:p>
    <w:p w14:paraId="0F9085BA"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 xml:space="preserve">Khan, S., Zahra, A., Malik, S., Raza, A., Saleem, F., Aslam, U., Asghar, A., Sajjad, M., Ameer, A., Maryam, M., Saeed, I., Shaheen, A., &amp; Bibi, A. (2024). Morphological evolution, classification and phylogenetic of different species of genus </w:t>
      </w:r>
      <w:r w:rsidRPr="00BA40C5">
        <w:rPr>
          <w:rFonts w:ascii="Times New Roman" w:hAnsi="Times New Roman" w:cs="Times New Roman"/>
          <w:i/>
          <w:iCs/>
          <w:sz w:val="24"/>
          <w:szCs w:val="24"/>
          <w:highlight w:val="yellow"/>
        </w:rPr>
        <w:t>Euphorbia</w:t>
      </w:r>
      <w:r w:rsidRPr="00BA40C5">
        <w:rPr>
          <w:rFonts w:ascii="Times New Roman" w:hAnsi="Times New Roman" w:cs="Times New Roman"/>
          <w:sz w:val="24"/>
          <w:szCs w:val="24"/>
          <w:highlight w:val="yellow"/>
        </w:rPr>
        <w:t xml:space="preserve"> (Eup</w:t>
      </w:r>
      <w:r w:rsidRPr="00BA40C5">
        <w:rPr>
          <w:rFonts w:ascii="Times New Roman" w:hAnsi="Times New Roman" w:cs="Times New Roman"/>
          <w:sz w:val="24"/>
          <w:szCs w:val="24"/>
          <w:highlight w:val="yellow"/>
        </w:rPr>
        <w:t xml:space="preserve">horbiaceae): A review. </w:t>
      </w:r>
      <w:r w:rsidRPr="00BA40C5">
        <w:rPr>
          <w:rFonts w:ascii="Times New Roman" w:hAnsi="Times New Roman" w:cs="Times New Roman"/>
          <w:i/>
          <w:iCs/>
          <w:sz w:val="24"/>
          <w:szCs w:val="24"/>
          <w:highlight w:val="yellow"/>
        </w:rPr>
        <w:t>BCSRJ</w:t>
      </w:r>
      <w:r w:rsidRPr="00BA40C5">
        <w:rPr>
          <w:rFonts w:ascii="Times New Roman" w:hAnsi="Times New Roman" w:cs="Times New Roman"/>
          <w:sz w:val="24"/>
          <w:szCs w:val="24"/>
          <w:highlight w:val="yellow"/>
        </w:rPr>
        <w:t>, 2024(1), 1110. https://doi.org/10.54112/bcsrj.v2024i1.1110</w:t>
      </w:r>
    </w:p>
    <w:p w14:paraId="3666E1A6" w14:textId="77777777" w:rsidR="005C4DE1" w:rsidRPr="00BA40C5" w:rsidRDefault="00C5437F" w:rsidP="00BA40C5">
      <w:pPr>
        <w:pStyle w:val="ListParagraph"/>
        <w:numPr>
          <w:ilvl w:val="0"/>
          <w:numId w:val="1"/>
        </w:numPr>
        <w:jc w:val="both"/>
        <w:rPr>
          <w:rFonts w:ascii="Times New Roman" w:hAnsi="Times New Roman" w:cs="Times New Roman"/>
          <w:sz w:val="24"/>
          <w:szCs w:val="24"/>
          <w:highlight w:val="yellow"/>
        </w:rPr>
      </w:pPr>
      <w:r w:rsidRPr="00BA40C5">
        <w:rPr>
          <w:rFonts w:ascii="Times New Roman" w:hAnsi="Times New Roman" w:cs="Times New Roman"/>
          <w:sz w:val="24"/>
          <w:szCs w:val="24"/>
          <w:highlight w:val="yellow"/>
        </w:rPr>
        <w:t xml:space="preserve">Kumari, P., Kumar, A., Kumar, S., &amp; Fazal, M. (2025). Antimicrobial potential of Euphorbiaceae plants: A comprehensive review of bioactive compounds, mechanisms, and therapeutic applications. </w:t>
      </w:r>
      <w:r w:rsidRPr="00BA40C5">
        <w:rPr>
          <w:rFonts w:ascii="Times New Roman" w:hAnsi="Times New Roman" w:cs="Times New Roman"/>
          <w:i/>
          <w:iCs/>
          <w:sz w:val="24"/>
          <w:szCs w:val="24"/>
          <w:highlight w:val="yellow"/>
        </w:rPr>
        <w:t>The Journal of Phytopharmacology</w:t>
      </w:r>
      <w:r w:rsidRPr="00BA40C5">
        <w:rPr>
          <w:rFonts w:ascii="Times New Roman" w:hAnsi="Times New Roman" w:cs="Times New Roman"/>
          <w:sz w:val="24"/>
          <w:szCs w:val="24"/>
          <w:highlight w:val="yellow"/>
        </w:rPr>
        <w:t>, 14(4), 258–266. https://doi.or</w:t>
      </w:r>
      <w:r w:rsidRPr="00BA40C5">
        <w:rPr>
          <w:rFonts w:ascii="Times New Roman" w:hAnsi="Times New Roman" w:cs="Times New Roman"/>
          <w:sz w:val="24"/>
          <w:szCs w:val="24"/>
          <w:highlight w:val="yellow"/>
        </w:rPr>
        <w:t>g/10.31254/phyto.2025.14405</w:t>
      </w:r>
    </w:p>
    <w:p w14:paraId="23EB762C"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 xml:space="preserve">Lawson, P. A., &amp; Patel, N. B. (2021). </w:t>
      </w:r>
      <w:r w:rsidRPr="00BA40C5">
        <w:rPr>
          <w:rFonts w:ascii="Times New Roman" w:hAnsi="Times New Roman" w:cs="Times New Roman"/>
          <w:i/>
          <w:iCs/>
          <w:sz w:val="24"/>
          <w:szCs w:val="24"/>
        </w:rPr>
        <w:t>The strength of chemotaxonomy. In Trends in the systematics of bacteria and fungi</w:t>
      </w:r>
      <w:r w:rsidRPr="00BA40C5">
        <w:rPr>
          <w:rFonts w:ascii="Times New Roman" w:hAnsi="Times New Roman" w:cs="Times New Roman"/>
          <w:sz w:val="24"/>
          <w:szCs w:val="24"/>
        </w:rPr>
        <w:t xml:space="preserve"> (pp. 141–167). CABI Publishing.</w:t>
      </w:r>
    </w:p>
    <w:p w14:paraId="1B2139CC"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Mallick, S. S., &amp; Dighe, V. V. (2014). Detection and estimation of alpha-amy</w:t>
      </w:r>
      <w:r w:rsidRPr="00BA40C5">
        <w:rPr>
          <w:rFonts w:ascii="Times New Roman" w:hAnsi="Times New Roman" w:cs="Times New Roman"/>
          <w:sz w:val="24"/>
          <w:szCs w:val="24"/>
        </w:rPr>
        <w:t>rin, betasitosterol, lupeol and n-tricontane in two medicinal plants by high performance thin layer chromatography</w:t>
      </w:r>
      <w:r w:rsidRPr="00BA40C5">
        <w:rPr>
          <w:rFonts w:ascii="Times New Roman" w:hAnsi="Times New Roman" w:cs="Times New Roman"/>
          <w:i/>
          <w:iCs/>
          <w:sz w:val="24"/>
          <w:szCs w:val="24"/>
        </w:rPr>
        <w:t>. Advances in Chemistry,</w:t>
      </w:r>
      <w:r w:rsidRPr="00BA40C5">
        <w:rPr>
          <w:rFonts w:ascii="Times New Roman" w:hAnsi="Times New Roman" w:cs="Times New Roman"/>
          <w:sz w:val="24"/>
          <w:szCs w:val="24"/>
        </w:rPr>
        <w:t xml:space="preserve"> 2014, 143948. </w:t>
      </w:r>
    </w:p>
    <w:p w14:paraId="64B30958"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lang w:val="nl-BE"/>
        </w:rPr>
        <w:t xml:space="preserve">Meher, A., Behera, B., &amp; Nanda, B. K. (2019). </w:t>
      </w:r>
      <w:r w:rsidRPr="00BA40C5">
        <w:rPr>
          <w:rFonts w:ascii="Times New Roman" w:hAnsi="Times New Roman" w:cs="Times New Roman"/>
          <w:sz w:val="24"/>
          <w:szCs w:val="24"/>
        </w:rPr>
        <w:t>GC–MS investigation of phytocomponents present in ethano</w:t>
      </w:r>
      <w:r w:rsidRPr="00BA40C5">
        <w:rPr>
          <w:rFonts w:ascii="Times New Roman" w:hAnsi="Times New Roman" w:cs="Times New Roman"/>
          <w:sz w:val="24"/>
          <w:szCs w:val="24"/>
        </w:rPr>
        <w:t>lic extract of</w:t>
      </w:r>
      <w:r w:rsidRPr="00BA40C5">
        <w:rPr>
          <w:rFonts w:ascii="Times New Roman" w:hAnsi="Times New Roman" w:cs="Times New Roman"/>
          <w:i/>
          <w:iCs/>
          <w:sz w:val="24"/>
          <w:szCs w:val="24"/>
        </w:rPr>
        <w:t xml:space="preserve"> Ichnocarpus frutescens</w:t>
      </w:r>
      <w:r w:rsidRPr="00BA40C5">
        <w:rPr>
          <w:rFonts w:ascii="Times New Roman" w:hAnsi="Times New Roman" w:cs="Times New Roman"/>
          <w:sz w:val="24"/>
          <w:szCs w:val="24"/>
        </w:rPr>
        <w:t xml:space="preserve"> (L.) W. T. Aiton aerial part. </w:t>
      </w:r>
      <w:r w:rsidRPr="00BA40C5">
        <w:rPr>
          <w:rFonts w:ascii="Times New Roman" w:hAnsi="Times New Roman" w:cs="Times New Roman"/>
          <w:i/>
          <w:iCs/>
          <w:sz w:val="24"/>
          <w:szCs w:val="24"/>
        </w:rPr>
        <w:t>International Journal of Pharmaceutical Sciences and Research</w:t>
      </w:r>
      <w:r w:rsidRPr="00BA40C5">
        <w:rPr>
          <w:rFonts w:ascii="Times New Roman" w:hAnsi="Times New Roman" w:cs="Times New Roman"/>
          <w:sz w:val="24"/>
          <w:szCs w:val="24"/>
        </w:rPr>
        <w:t>, 10(10), 4711–4716. https://doi.org/10.13040/IJPSR.0975-8232.10(10).4711-16</w:t>
      </w:r>
    </w:p>
    <w:p w14:paraId="437A64B0"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Midhun, N. K., Saravanamoorthy, M. D., &amp; Abdussala</w:t>
      </w:r>
      <w:r w:rsidRPr="00BA40C5">
        <w:rPr>
          <w:rFonts w:ascii="Times New Roman" w:hAnsi="Times New Roman" w:cs="Times New Roman"/>
          <w:sz w:val="24"/>
          <w:szCs w:val="24"/>
        </w:rPr>
        <w:t xml:space="preserve">m, A. K. (2025). Gas chromatography–mass spectrometry (GC-MS) analysis of phytoconstituents from leaves </w:t>
      </w:r>
      <w:r w:rsidRPr="00BA40C5">
        <w:rPr>
          <w:rFonts w:ascii="Times New Roman" w:hAnsi="Times New Roman" w:cs="Times New Roman"/>
          <w:sz w:val="24"/>
          <w:szCs w:val="24"/>
        </w:rPr>
        <w:lastRenderedPageBreak/>
        <w:t>of</w:t>
      </w:r>
      <w:r w:rsidRPr="00BA40C5">
        <w:rPr>
          <w:rFonts w:ascii="Times New Roman" w:hAnsi="Times New Roman" w:cs="Times New Roman"/>
          <w:i/>
          <w:iCs/>
          <w:sz w:val="24"/>
          <w:szCs w:val="24"/>
        </w:rPr>
        <w:t xml:space="preserve"> Rhynchoglossum notonianum</w:t>
      </w:r>
      <w:r w:rsidRPr="00BA40C5">
        <w:rPr>
          <w:rFonts w:ascii="Times New Roman" w:hAnsi="Times New Roman" w:cs="Times New Roman"/>
          <w:sz w:val="24"/>
          <w:szCs w:val="24"/>
        </w:rPr>
        <w:t xml:space="preserve"> (Wall.) B.L. Burtt. </w:t>
      </w:r>
      <w:r w:rsidRPr="00BA40C5">
        <w:rPr>
          <w:rFonts w:ascii="Times New Roman" w:hAnsi="Times New Roman" w:cs="Times New Roman"/>
          <w:i/>
          <w:iCs/>
          <w:sz w:val="24"/>
          <w:szCs w:val="24"/>
        </w:rPr>
        <w:t>European Journal of Medicinal Plants</w:t>
      </w:r>
      <w:r w:rsidRPr="00BA40C5">
        <w:rPr>
          <w:rFonts w:ascii="Times New Roman" w:hAnsi="Times New Roman" w:cs="Times New Roman"/>
          <w:sz w:val="24"/>
          <w:szCs w:val="24"/>
        </w:rPr>
        <w:t>, 36(4), 7–16. https://doi.org/10.9734/ejmp/2025/v36i41276</w:t>
      </w:r>
    </w:p>
    <w:p w14:paraId="4975871C"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 xml:space="preserve">Mujeeb, </w:t>
      </w:r>
      <w:r w:rsidRPr="00BA40C5">
        <w:rPr>
          <w:rFonts w:ascii="Times New Roman" w:hAnsi="Times New Roman" w:cs="Times New Roman"/>
          <w:sz w:val="24"/>
          <w:szCs w:val="24"/>
        </w:rPr>
        <w:t xml:space="preserve">F., Bajpai, P., &amp; Pathak, N. (2014). Phytochemical evaluation, antimicrobial activity, and determination of bioactive components from leaves of </w:t>
      </w:r>
      <w:r w:rsidRPr="00BA40C5">
        <w:rPr>
          <w:rFonts w:ascii="Times New Roman" w:hAnsi="Times New Roman" w:cs="Times New Roman"/>
          <w:i/>
          <w:iCs/>
          <w:sz w:val="24"/>
          <w:szCs w:val="24"/>
        </w:rPr>
        <w:t>Aegle marmelos</w:t>
      </w:r>
      <w:r w:rsidRPr="00BA40C5">
        <w:rPr>
          <w:rFonts w:ascii="Times New Roman" w:hAnsi="Times New Roman" w:cs="Times New Roman"/>
          <w:sz w:val="24"/>
          <w:szCs w:val="24"/>
        </w:rPr>
        <w:t xml:space="preserve">. </w:t>
      </w:r>
      <w:r w:rsidRPr="00BA40C5">
        <w:rPr>
          <w:rFonts w:ascii="Times New Roman" w:hAnsi="Times New Roman" w:cs="Times New Roman"/>
          <w:i/>
          <w:iCs/>
          <w:sz w:val="24"/>
          <w:szCs w:val="24"/>
        </w:rPr>
        <w:t>BioMed Research International</w:t>
      </w:r>
      <w:r w:rsidRPr="00BA40C5">
        <w:rPr>
          <w:rFonts w:ascii="Times New Roman" w:hAnsi="Times New Roman" w:cs="Times New Roman"/>
          <w:sz w:val="24"/>
          <w:szCs w:val="24"/>
        </w:rPr>
        <w:t>, 2014, 497606. https://doi.org/10.1155/2014/497606</w:t>
      </w:r>
    </w:p>
    <w:p w14:paraId="3CCD087A"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Pandey, A., &amp; T</w:t>
      </w:r>
      <w:r w:rsidRPr="00BA40C5">
        <w:rPr>
          <w:rFonts w:ascii="Times New Roman" w:hAnsi="Times New Roman" w:cs="Times New Roman"/>
          <w:sz w:val="24"/>
          <w:szCs w:val="24"/>
        </w:rPr>
        <w:t>ripathi, S. (2014). Concept of standardization, extraction and pre phytochemical screening.</w:t>
      </w:r>
      <w:r w:rsidRPr="00BA40C5">
        <w:rPr>
          <w:rFonts w:ascii="Times New Roman" w:hAnsi="Times New Roman" w:cs="Times New Roman"/>
          <w:i/>
          <w:iCs/>
          <w:sz w:val="24"/>
          <w:szCs w:val="24"/>
        </w:rPr>
        <w:t xml:space="preserve"> International Journal of Pharmacy and Life Sciences</w:t>
      </w:r>
      <w:r w:rsidRPr="00BA40C5">
        <w:rPr>
          <w:rFonts w:ascii="Times New Roman" w:hAnsi="Times New Roman" w:cs="Times New Roman"/>
          <w:sz w:val="24"/>
          <w:szCs w:val="24"/>
        </w:rPr>
        <w:t>, 5(2), 400–404.</w:t>
      </w:r>
    </w:p>
    <w:p w14:paraId="20CAF8DA"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Pintus, S., Murru, E., Carta, G., Cordeddu, L., Batetta, B., Accossu, S., Pistis, D., Uda, S., E</w:t>
      </w:r>
      <w:r w:rsidRPr="00BA40C5">
        <w:rPr>
          <w:rFonts w:ascii="Times New Roman" w:hAnsi="Times New Roman" w:cs="Times New Roman"/>
          <w:sz w:val="24"/>
          <w:szCs w:val="24"/>
        </w:rPr>
        <w:t>lena-Ghiani, M., Mele, M., Secchiari, P., Almerighi, G., Pintus, P., &amp; Banni, S. (2012). Sheep cheese naturally enriched in α-linolenic, conjugated linoleic and vaccenic acids improves the lipid profile and reduces anandamide in the plasma of hypercholeste</w:t>
      </w:r>
      <w:r w:rsidRPr="00BA40C5">
        <w:rPr>
          <w:rFonts w:ascii="Times New Roman" w:hAnsi="Times New Roman" w:cs="Times New Roman"/>
          <w:sz w:val="24"/>
          <w:szCs w:val="24"/>
        </w:rPr>
        <w:t>rolaemic subjects.</w:t>
      </w:r>
      <w:r w:rsidRPr="00BA40C5">
        <w:rPr>
          <w:rFonts w:ascii="Times New Roman" w:hAnsi="Times New Roman" w:cs="Times New Roman"/>
          <w:i/>
          <w:iCs/>
          <w:sz w:val="24"/>
          <w:szCs w:val="24"/>
        </w:rPr>
        <w:t xml:space="preserve"> British Journal of Nutrition,</w:t>
      </w:r>
      <w:r w:rsidRPr="00BA40C5">
        <w:rPr>
          <w:rFonts w:ascii="Times New Roman" w:hAnsi="Times New Roman" w:cs="Times New Roman"/>
          <w:sz w:val="24"/>
          <w:szCs w:val="24"/>
        </w:rPr>
        <w:t xml:space="preserve"> 107(1), 24–33. https://doi.org/10.1017/S0007114511002714</w:t>
      </w:r>
    </w:p>
    <w:p w14:paraId="25B99671"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Rautela, I., Joshi, P., Thapliyal, P., Pant, M., Dheer, P., &amp; Bisht, S. (2020). Comparative GC-MS analysis of</w:t>
      </w:r>
      <w:r w:rsidRPr="00BA40C5">
        <w:rPr>
          <w:rFonts w:ascii="Times New Roman" w:hAnsi="Times New Roman" w:cs="Times New Roman"/>
          <w:i/>
          <w:iCs/>
          <w:sz w:val="24"/>
          <w:szCs w:val="24"/>
        </w:rPr>
        <w:t xml:space="preserve"> Euphorbia hirta </w:t>
      </w:r>
      <w:r w:rsidRPr="00BA40C5">
        <w:rPr>
          <w:rFonts w:ascii="Times New Roman" w:hAnsi="Times New Roman" w:cs="Times New Roman"/>
          <w:sz w:val="24"/>
          <w:szCs w:val="24"/>
        </w:rPr>
        <w:t>and</w:t>
      </w:r>
      <w:r w:rsidRPr="00BA40C5">
        <w:rPr>
          <w:rFonts w:ascii="Times New Roman" w:hAnsi="Times New Roman" w:cs="Times New Roman"/>
          <w:i/>
          <w:iCs/>
          <w:sz w:val="24"/>
          <w:szCs w:val="24"/>
        </w:rPr>
        <w:t xml:space="preserve"> Euphorbia milli</w:t>
      </w:r>
      <w:r w:rsidRPr="00BA40C5">
        <w:rPr>
          <w:rFonts w:ascii="Times New Roman" w:hAnsi="Times New Roman" w:cs="Times New Roman"/>
          <w:sz w:val="24"/>
          <w:szCs w:val="24"/>
        </w:rPr>
        <w:t xml:space="preserve"> for </w:t>
      </w:r>
      <w:r w:rsidRPr="00BA40C5">
        <w:rPr>
          <w:rFonts w:ascii="Times New Roman" w:hAnsi="Times New Roman" w:cs="Times New Roman"/>
          <w:sz w:val="24"/>
          <w:szCs w:val="24"/>
        </w:rPr>
        <w:t xml:space="preserve">therapeutic potential utilities. </w:t>
      </w:r>
      <w:r w:rsidRPr="00BA40C5">
        <w:rPr>
          <w:rFonts w:ascii="Times New Roman" w:hAnsi="Times New Roman" w:cs="Times New Roman"/>
          <w:i/>
          <w:iCs/>
          <w:sz w:val="24"/>
          <w:szCs w:val="24"/>
        </w:rPr>
        <w:t>Plant Archives</w:t>
      </w:r>
      <w:r w:rsidRPr="00BA40C5">
        <w:rPr>
          <w:rFonts w:ascii="Times New Roman" w:hAnsi="Times New Roman" w:cs="Times New Roman"/>
          <w:sz w:val="24"/>
          <w:szCs w:val="24"/>
        </w:rPr>
        <w:t>, 20(2), 3515–3522.</w:t>
      </w:r>
    </w:p>
    <w:p w14:paraId="5BCD3F52"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 xml:space="preserve">Rossi, A., Martins, M. P., Bitencourt, T. A., Peres, N. T. A., Rocha, C. H. L., Rocha, F. M. G., Von Zeska Kress, M. R., Goldman, G. H., &amp; Martinez-Rossi, N. M. (2021). Reassessing the use </w:t>
      </w:r>
      <w:r w:rsidRPr="00BA40C5">
        <w:rPr>
          <w:rFonts w:ascii="Times New Roman" w:hAnsi="Times New Roman" w:cs="Times New Roman"/>
          <w:sz w:val="24"/>
          <w:szCs w:val="24"/>
        </w:rPr>
        <w:t xml:space="preserve">of undecanoic acid as a therapeutic strategy for treating fungal infections. </w:t>
      </w:r>
      <w:r w:rsidRPr="00BA40C5">
        <w:rPr>
          <w:rFonts w:ascii="Times New Roman" w:hAnsi="Times New Roman" w:cs="Times New Roman"/>
          <w:i/>
          <w:iCs/>
          <w:sz w:val="24"/>
          <w:szCs w:val="24"/>
        </w:rPr>
        <w:t>Mycopathologia</w:t>
      </w:r>
      <w:r w:rsidRPr="00BA40C5">
        <w:rPr>
          <w:rFonts w:ascii="Times New Roman" w:hAnsi="Times New Roman" w:cs="Times New Roman"/>
          <w:sz w:val="24"/>
          <w:szCs w:val="24"/>
        </w:rPr>
        <w:t>, 186(3), 327–340. https://doi.org/10.1007/s11046-021-00550-4</w:t>
      </w:r>
    </w:p>
    <w:p w14:paraId="6C03178F"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 xml:space="preserve">Rowe, S., &amp; Rozeik, C. (2008). The uses of cyclododecane in conservation. </w:t>
      </w:r>
      <w:r w:rsidRPr="00BA40C5">
        <w:rPr>
          <w:rFonts w:ascii="Times New Roman" w:hAnsi="Times New Roman" w:cs="Times New Roman"/>
          <w:i/>
          <w:iCs/>
          <w:sz w:val="24"/>
          <w:szCs w:val="24"/>
        </w:rPr>
        <w:t>Studies in Conservation</w:t>
      </w:r>
      <w:r w:rsidRPr="00BA40C5">
        <w:rPr>
          <w:rFonts w:ascii="Times New Roman" w:hAnsi="Times New Roman" w:cs="Times New Roman"/>
          <w:sz w:val="24"/>
          <w:szCs w:val="24"/>
        </w:rPr>
        <w:t>, 53(s</w:t>
      </w:r>
      <w:r w:rsidRPr="00BA40C5">
        <w:rPr>
          <w:rFonts w:ascii="Times New Roman" w:hAnsi="Times New Roman" w:cs="Times New Roman"/>
          <w:sz w:val="24"/>
          <w:szCs w:val="24"/>
        </w:rPr>
        <w:t>up2), 17–31. https://doi.org/10.1179/sic.2008.53.Supplement-2.17</w:t>
      </w:r>
    </w:p>
    <w:p w14:paraId="4DABC2EF"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Salehi, B., Iriti, M., Vitalini, S., Antolak, H., Pawlikowska, E., Kręgiel, D., Sharifi-Rad, J., Oyeleye, S. I., Ademiluyi, A. O., Czopek, K., Staniak, M., Custódio, L., Coy-Barrera, E., Segura-Carretero, A., Cádiz-Gurrea, M. L., Capasso, R., Cho, W. C., &amp;</w:t>
      </w:r>
      <w:r w:rsidRPr="00BA40C5">
        <w:rPr>
          <w:rFonts w:ascii="Times New Roman" w:hAnsi="Times New Roman" w:cs="Times New Roman"/>
          <w:sz w:val="24"/>
          <w:szCs w:val="24"/>
        </w:rPr>
        <w:t xml:space="preserve"> Seca, A. M. L. (2019). </w:t>
      </w:r>
      <w:r w:rsidRPr="00BA40C5">
        <w:rPr>
          <w:rFonts w:ascii="Times New Roman" w:hAnsi="Times New Roman" w:cs="Times New Roman"/>
          <w:i/>
          <w:iCs/>
          <w:sz w:val="24"/>
          <w:szCs w:val="24"/>
        </w:rPr>
        <w:t>Euphorbia</w:t>
      </w:r>
      <w:r w:rsidRPr="00BA40C5">
        <w:rPr>
          <w:rFonts w:ascii="Times New Roman" w:hAnsi="Times New Roman" w:cs="Times New Roman"/>
          <w:sz w:val="24"/>
          <w:szCs w:val="24"/>
        </w:rPr>
        <w:t xml:space="preserve">-Derived Natural Products with Potential for Use in Health Maintenance. </w:t>
      </w:r>
      <w:r w:rsidRPr="00BA40C5">
        <w:rPr>
          <w:rFonts w:ascii="Times New Roman" w:hAnsi="Times New Roman" w:cs="Times New Roman"/>
          <w:i/>
          <w:iCs/>
          <w:sz w:val="24"/>
          <w:szCs w:val="24"/>
        </w:rPr>
        <w:t>Biomolecules</w:t>
      </w:r>
      <w:r w:rsidRPr="00BA40C5">
        <w:rPr>
          <w:rFonts w:ascii="Times New Roman" w:hAnsi="Times New Roman" w:cs="Times New Roman"/>
          <w:sz w:val="24"/>
          <w:szCs w:val="24"/>
        </w:rPr>
        <w:t>, 9(8), 337. https://doi.org/10.3390/biom9080337</w:t>
      </w:r>
    </w:p>
    <w:p w14:paraId="51621993"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Seenivasan, A., Radhakrishnan, M., Kaari, M., Sahu, A. K., Said, M., &amp; Dastager, S. G. (20</w:t>
      </w:r>
      <w:r w:rsidRPr="00BA40C5">
        <w:rPr>
          <w:rFonts w:ascii="Times New Roman" w:hAnsi="Times New Roman" w:cs="Times New Roman"/>
          <w:sz w:val="24"/>
          <w:szCs w:val="24"/>
        </w:rPr>
        <w:t xml:space="preserve">22). 2,4-Di-tert-butylphenol (2,4-DTBP) purified from Streptomyces sp. KCA1 from Phyllanthus niruri: Isolation, characterization, antibacterial and anticancer properties. </w:t>
      </w:r>
      <w:r w:rsidRPr="00BA40C5">
        <w:rPr>
          <w:rFonts w:ascii="Times New Roman" w:hAnsi="Times New Roman" w:cs="Times New Roman"/>
          <w:i/>
          <w:iCs/>
          <w:sz w:val="24"/>
          <w:szCs w:val="24"/>
        </w:rPr>
        <w:t>Journal of King Saud University – Science</w:t>
      </w:r>
      <w:r w:rsidRPr="00BA40C5">
        <w:rPr>
          <w:rFonts w:ascii="Times New Roman" w:hAnsi="Times New Roman" w:cs="Times New Roman"/>
          <w:sz w:val="24"/>
          <w:szCs w:val="24"/>
        </w:rPr>
        <w:t>, 34(2), Article 102088. https://doi.org/10.</w:t>
      </w:r>
      <w:r w:rsidRPr="00BA40C5">
        <w:rPr>
          <w:rFonts w:ascii="Times New Roman" w:hAnsi="Times New Roman" w:cs="Times New Roman"/>
          <w:sz w:val="24"/>
          <w:szCs w:val="24"/>
        </w:rPr>
        <w:t xml:space="preserve">1016/j.jksus.2022.102088 </w:t>
      </w:r>
    </w:p>
    <w:p w14:paraId="3B7BF292" w14:textId="77777777" w:rsidR="005C4DE1" w:rsidRPr="00BA40C5" w:rsidRDefault="00C5437F" w:rsidP="00BA40C5">
      <w:pPr>
        <w:pStyle w:val="ListParagraph"/>
        <w:numPr>
          <w:ilvl w:val="0"/>
          <w:numId w:val="1"/>
        </w:numPr>
        <w:jc w:val="both"/>
        <w:rPr>
          <w:rFonts w:ascii="Times New Roman" w:hAnsi="Times New Roman" w:cs="Times New Roman"/>
          <w:i/>
          <w:iCs/>
          <w:sz w:val="24"/>
          <w:szCs w:val="24"/>
        </w:rPr>
      </w:pPr>
      <w:r w:rsidRPr="00BA40C5">
        <w:rPr>
          <w:rFonts w:ascii="Times New Roman" w:hAnsi="Times New Roman" w:cs="Times New Roman"/>
          <w:sz w:val="24"/>
          <w:szCs w:val="24"/>
        </w:rPr>
        <w:t>Si, T., Wang, A., Yan, H., Kong, L., Guan, L., He, C., Ma, Y., Zhang, H., &amp; Ma, H. (2024). Progress in the Study of Natural Antimicrobial Active Substances in </w:t>
      </w:r>
      <w:r w:rsidRPr="00BA40C5">
        <w:rPr>
          <w:rFonts w:ascii="Times New Roman" w:hAnsi="Times New Roman" w:cs="Times New Roman"/>
          <w:i/>
          <w:iCs/>
          <w:sz w:val="24"/>
          <w:szCs w:val="24"/>
        </w:rPr>
        <w:t>Pseudomonas</w:t>
      </w:r>
      <w:r w:rsidRPr="00BA40C5">
        <w:rPr>
          <w:rFonts w:ascii="Times New Roman" w:hAnsi="Times New Roman" w:cs="Times New Roman"/>
          <w:sz w:val="24"/>
          <w:szCs w:val="24"/>
        </w:rPr>
        <w:t xml:space="preserve"> </w:t>
      </w:r>
      <w:r w:rsidRPr="00BA40C5">
        <w:rPr>
          <w:rFonts w:ascii="Times New Roman" w:hAnsi="Times New Roman" w:cs="Times New Roman"/>
          <w:i/>
          <w:iCs/>
          <w:sz w:val="24"/>
          <w:szCs w:val="24"/>
        </w:rPr>
        <w:t xml:space="preserve">aeruginosa. Molecules (Basel, </w:t>
      </w:r>
    </w:p>
    <w:p w14:paraId="1D15A089"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Singh, R. (2016). Chemotaxon</w:t>
      </w:r>
      <w:r w:rsidRPr="00BA40C5">
        <w:rPr>
          <w:rFonts w:ascii="Times New Roman" w:hAnsi="Times New Roman" w:cs="Times New Roman"/>
          <w:sz w:val="24"/>
          <w:szCs w:val="24"/>
        </w:rPr>
        <w:t>omy: A tool for plant classification.</w:t>
      </w:r>
      <w:r w:rsidRPr="00BA40C5">
        <w:rPr>
          <w:rFonts w:ascii="Times New Roman" w:hAnsi="Times New Roman" w:cs="Times New Roman"/>
          <w:i/>
          <w:iCs/>
          <w:sz w:val="24"/>
          <w:szCs w:val="24"/>
        </w:rPr>
        <w:t xml:space="preserve"> Journal of Medicinal Plants Studies</w:t>
      </w:r>
      <w:r w:rsidRPr="00BA40C5">
        <w:rPr>
          <w:rFonts w:ascii="Times New Roman" w:hAnsi="Times New Roman" w:cs="Times New Roman"/>
          <w:sz w:val="24"/>
          <w:szCs w:val="24"/>
        </w:rPr>
        <w:t>, 4(2), 90–</w:t>
      </w:r>
      <w:proofErr w:type="gramStart"/>
      <w:r w:rsidRPr="00BA40C5">
        <w:rPr>
          <w:rFonts w:ascii="Times New Roman" w:hAnsi="Times New Roman" w:cs="Times New Roman"/>
          <w:sz w:val="24"/>
          <w:szCs w:val="24"/>
        </w:rPr>
        <w:t>93.Switzerland</w:t>
      </w:r>
      <w:proofErr w:type="gramEnd"/>
      <w:r w:rsidRPr="00BA40C5">
        <w:rPr>
          <w:rFonts w:ascii="Times New Roman" w:hAnsi="Times New Roman" w:cs="Times New Roman"/>
          <w:sz w:val="24"/>
          <w:szCs w:val="24"/>
        </w:rPr>
        <w:t>), 29(18), 4400. https://doi.org/10.3390/molecules29184400</w:t>
      </w:r>
    </w:p>
    <w:p w14:paraId="61BC64E9"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Sofrenić, I., Anđelković, B., Gođevac, D., Ivanović, S., Simić, K., Ljujić, J., Tešević, V., &amp; Milo</w:t>
      </w:r>
      <w:r w:rsidRPr="00BA40C5">
        <w:rPr>
          <w:rFonts w:ascii="Times New Roman" w:hAnsi="Times New Roman" w:cs="Times New Roman"/>
          <w:sz w:val="24"/>
          <w:szCs w:val="24"/>
        </w:rPr>
        <w:t xml:space="preserve">savljević, S. (2023). Metabolomics as a potential chemotaxonomical tool: Application on the selected Euphorbia species growing wild in Serbia. Plants, 12(2), 262. https://doi.org/10.3390/plants12020262 </w:t>
      </w:r>
    </w:p>
    <w:p w14:paraId="137820E1"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lastRenderedPageBreak/>
        <w:t xml:space="preserve">Strobel, G., Tomshek, A., Geary, B., Spackowicz, D., </w:t>
      </w:r>
      <w:r w:rsidRPr="00BA40C5">
        <w:rPr>
          <w:rFonts w:ascii="Times New Roman" w:hAnsi="Times New Roman" w:cs="Times New Roman"/>
          <w:sz w:val="24"/>
          <w:szCs w:val="24"/>
        </w:rPr>
        <w:t xml:space="preserve">Strobel, S., Matter, S., &amp; Mann, R. (2010). Endophyte strain NRRL 50072 producing volatile organics is a species of Ascocoryne. </w:t>
      </w:r>
      <w:r w:rsidRPr="00BA40C5">
        <w:rPr>
          <w:rFonts w:ascii="Times New Roman" w:hAnsi="Times New Roman" w:cs="Times New Roman"/>
          <w:i/>
          <w:iCs/>
          <w:sz w:val="24"/>
          <w:szCs w:val="24"/>
        </w:rPr>
        <w:t>Mycology</w:t>
      </w:r>
      <w:r w:rsidRPr="00BA40C5">
        <w:rPr>
          <w:rFonts w:ascii="Times New Roman" w:hAnsi="Times New Roman" w:cs="Times New Roman"/>
          <w:sz w:val="24"/>
          <w:szCs w:val="24"/>
        </w:rPr>
        <w:t>, 1(3), 187–194. https://doi.org/10.1080/21501203.2010.491589</w:t>
      </w:r>
    </w:p>
    <w:p w14:paraId="0292103D"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Supardy, N. A., Ibrahim, D., Sulaiman, S. F., &amp; Zakaria, N</w:t>
      </w:r>
      <w:r w:rsidRPr="00BA40C5">
        <w:rPr>
          <w:rFonts w:ascii="Times New Roman" w:hAnsi="Times New Roman" w:cs="Times New Roman"/>
          <w:sz w:val="24"/>
          <w:szCs w:val="24"/>
        </w:rPr>
        <w:t xml:space="preserve">. A. (2012). Inhibition of </w:t>
      </w:r>
      <w:r w:rsidRPr="00BA40C5">
        <w:rPr>
          <w:rFonts w:ascii="Times New Roman" w:hAnsi="Times New Roman" w:cs="Times New Roman"/>
          <w:i/>
          <w:iCs/>
          <w:sz w:val="24"/>
          <w:szCs w:val="24"/>
        </w:rPr>
        <w:t xml:space="preserve">Klebsiella pneumoniae </w:t>
      </w:r>
      <w:r w:rsidRPr="00BA40C5">
        <w:rPr>
          <w:rFonts w:ascii="Times New Roman" w:hAnsi="Times New Roman" w:cs="Times New Roman"/>
          <w:sz w:val="24"/>
          <w:szCs w:val="24"/>
        </w:rPr>
        <w:t xml:space="preserve">ATCC 13883 cells by hexane extract of </w:t>
      </w:r>
      <w:r w:rsidRPr="00BA40C5">
        <w:rPr>
          <w:rFonts w:ascii="Times New Roman" w:hAnsi="Times New Roman" w:cs="Times New Roman"/>
          <w:i/>
          <w:iCs/>
          <w:sz w:val="24"/>
          <w:szCs w:val="24"/>
        </w:rPr>
        <w:t xml:space="preserve">Halimeda discoidea </w:t>
      </w:r>
      <w:r w:rsidRPr="00BA40C5">
        <w:rPr>
          <w:rFonts w:ascii="Times New Roman" w:hAnsi="Times New Roman" w:cs="Times New Roman"/>
          <w:sz w:val="24"/>
          <w:szCs w:val="24"/>
        </w:rPr>
        <w:t xml:space="preserve">(Decaisne) and the identification of its potential bioactive compounds. </w:t>
      </w:r>
      <w:r w:rsidRPr="00BA40C5">
        <w:rPr>
          <w:rFonts w:ascii="Times New Roman" w:hAnsi="Times New Roman" w:cs="Times New Roman"/>
          <w:i/>
          <w:iCs/>
          <w:sz w:val="24"/>
          <w:szCs w:val="24"/>
        </w:rPr>
        <w:t>Journal of Microbiology and Biotechnology</w:t>
      </w:r>
      <w:r w:rsidRPr="00BA40C5">
        <w:rPr>
          <w:rFonts w:ascii="Times New Roman" w:hAnsi="Times New Roman" w:cs="Times New Roman"/>
          <w:sz w:val="24"/>
          <w:szCs w:val="24"/>
        </w:rPr>
        <w:t>, 22(6), 872–881. https://doi.org/10.</w:t>
      </w:r>
      <w:r w:rsidRPr="00BA40C5">
        <w:rPr>
          <w:rFonts w:ascii="Times New Roman" w:hAnsi="Times New Roman" w:cs="Times New Roman"/>
          <w:sz w:val="24"/>
          <w:szCs w:val="24"/>
        </w:rPr>
        <w:t>4014/jmb.1111.11053</w:t>
      </w:r>
    </w:p>
    <w:p w14:paraId="3885A5FD"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 xml:space="preserve">Sun, Y., Gao, L.-L., Tang, M.-Y., Feng, B.-M., Pei, Y.-H., &amp; Yasukawa, K. (2018). Triterpenoids from </w:t>
      </w:r>
      <w:r w:rsidRPr="00BA40C5">
        <w:rPr>
          <w:rFonts w:ascii="Times New Roman" w:hAnsi="Times New Roman" w:cs="Times New Roman"/>
          <w:i/>
          <w:iCs/>
          <w:sz w:val="24"/>
          <w:szCs w:val="24"/>
        </w:rPr>
        <w:t>Euphorbia maculata</w:t>
      </w:r>
      <w:r w:rsidRPr="00BA40C5">
        <w:rPr>
          <w:rFonts w:ascii="Times New Roman" w:hAnsi="Times New Roman" w:cs="Times New Roman"/>
          <w:sz w:val="24"/>
          <w:szCs w:val="24"/>
        </w:rPr>
        <w:t xml:space="preserve"> and their anti-inflammatory effects. </w:t>
      </w:r>
      <w:r w:rsidRPr="00BA40C5">
        <w:rPr>
          <w:rFonts w:ascii="Times New Roman" w:hAnsi="Times New Roman" w:cs="Times New Roman"/>
          <w:i/>
          <w:iCs/>
          <w:sz w:val="24"/>
          <w:szCs w:val="24"/>
        </w:rPr>
        <w:t>Molecules</w:t>
      </w:r>
      <w:r w:rsidRPr="00BA40C5">
        <w:rPr>
          <w:rFonts w:ascii="Times New Roman" w:hAnsi="Times New Roman" w:cs="Times New Roman"/>
          <w:sz w:val="24"/>
          <w:szCs w:val="24"/>
        </w:rPr>
        <w:t>, 23(9), 2112. https://doi.org/10.3390/molecules23092112</w:t>
      </w:r>
    </w:p>
    <w:p w14:paraId="7A3DACBB"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Trease, G. E.</w:t>
      </w:r>
      <w:r w:rsidRPr="00BA40C5">
        <w:rPr>
          <w:rFonts w:ascii="Times New Roman" w:hAnsi="Times New Roman" w:cs="Times New Roman"/>
          <w:sz w:val="24"/>
          <w:szCs w:val="24"/>
        </w:rPr>
        <w:t xml:space="preserve">, &amp; Evans, W. C. (1989). </w:t>
      </w:r>
      <w:r w:rsidRPr="00BA40C5">
        <w:rPr>
          <w:rFonts w:ascii="Times New Roman" w:hAnsi="Times New Roman" w:cs="Times New Roman"/>
          <w:i/>
          <w:iCs/>
          <w:sz w:val="24"/>
          <w:szCs w:val="24"/>
        </w:rPr>
        <w:t>Pharmacognosy</w:t>
      </w:r>
      <w:r w:rsidRPr="00BA40C5">
        <w:rPr>
          <w:rFonts w:ascii="Times New Roman" w:hAnsi="Times New Roman" w:cs="Times New Roman"/>
          <w:sz w:val="24"/>
          <w:szCs w:val="24"/>
        </w:rPr>
        <w:t xml:space="preserve"> (11th ed.). Baillière Tindall.</w:t>
      </w:r>
    </w:p>
    <w:p w14:paraId="2B188044"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 xml:space="preserve">Ugbogu, E. A., Akubugwo, I. E., Ude, V. C., Gilbert, J., &amp; Ekeanyanwu, B. (2019). Toxicological evaluation of phytochemical characterized aqueous extract of wild dried </w:t>
      </w:r>
      <w:r w:rsidRPr="00BA40C5">
        <w:rPr>
          <w:rFonts w:ascii="Times New Roman" w:hAnsi="Times New Roman" w:cs="Times New Roman"/>
          <w:i/>
          <w:iCs/>
          <w:sz w:val="24"/>
          <w:szCs w:val="24"/>
        </w:rPr>
        <w:t>Lentinus squarrosu</w:t>
      </w:r>
      <w:r w:rsidRPr="00BA40C5">
        <w:rPr>
          <w:rFonts w:ascii="Times New Roman" w:hAnsi="Times New Roman" w:cs="Times New Roman"/>
          <w:i/>
          <w:iCs/>
          <w:sz w:val="24"/>
          <w:szCs w:val="24"/>
        </w:rPr>
        <w:t>lus</w:t>
      </w:r>
      <w:r w:rsidRPr="00BA40C5">
        <w:rPr>
          <w:rFonts w:ascii="Times New Roman" w:hAnsi="Times New Roman" w:cs="Times New Roman"/>
          <w:sz w:val="24"/>
          <w:szCs w:val="24"/>
        </w:rPr>
        <w:t xml:space="preserve"> (Mont.) mushroom in rats. </w:t>
      </w:r>
      <w:r w:rsidRPr="00BA40C5">
        <w:rPr>
          <w:rFonts w:ascii="Times New Roman" w:hAnsi="Times New Roman" w:cs="Times New Roman"/>
          <w:i/>
          <w:iCs/>
          <w:sz w:val="24"/>
          <w:szCs w:val="24"/>
        </w:rPr>
        <w:t>Toxicological Research</w:t>
      </w:r>
      <w:r w:rsidRPr="00BA40C5">
        <w:rPr>
          <w:rFonts w:ascii="Times New Roman" w:hAnsi="Times New Roman" w:cs="Times New Roman"/>
          <w:sz w:val="24"/>
          <w:szCs w:val="24"/>
        </w:rPr>
        <w:t>, 35(2), 181–190. https://doi.org/10.5487/TR.2019.35.2.181</w:t>
      </w:r>
    </w:p>
    <w:p w14:paraId="65FD6DC5"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 xml:space="preserve">Umoh, O. T. (2020). Chemotaxonomy: The role of phytochemicals in chemotaxonomic delineation of taxa. </w:t>
      </w:r>
      <w:r w:rsidRPr="00BA40C5">
        <w:rPr>
          <w:rFonts w:ascii="Times New Roman" w:hAnsi="Times New Roman" w:cs="Times New Roman"/>
          <w:i/>
          <w:iCs/>
          <w:sz w:val="24"/>
          <w:szCs w:val="24"/>
        </w:rPr>
        <w:t>Taxon</w:t>
      </w:r>
      <w:r w:rsidRPr="00BA40C5">
        <w:rPr>
          <w:rFonts w:ascii="Times New Roman" w:hAnsi="Times New Roman" w:cs="Times New Roman"/>
          <w:sz w:val="24"/>
          <w:szCs w:val="24"/>
        </w:rPr>
        <w:t>, 13, 14.</w:t>
      </w:r>
    </w:p>
    <w:p w14:paraId="4668F9D4"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 xml:space="preserve">Varsha, K. K., Devendra, L., </w:t>
      </w:r>
      <w:r w:rsidRPr="00BA40C5">
        <w:rPr>
          <w:rFonts w:ascii="Times New Roman" w:hAnsi="Times New Roman" w:cs="Times New Roman"/>
          <w:sz w:val="24"/>
          <w:szCs w:val="24"/>
        </w:rPr>
        <w:t xml:space="preserve">Shilpa, G., Priya, S., Pandey, A., &amp; Nampoothiri, K. M. (2015). 2,4-Di-tert-butyl phenol as the antifungal, antioxidant bioactive purified from a newly isolated </w:t>
      </w:r>
      <w:r w:rsidRPr="00BA40C5">
        <w:rPr>
          <w:rFonts w:ascii="Times New Roman" w:hAnsi="Times New Roman" w:cs="Times New Roman"/>
          <w:i/>
          <w:iCs/>
          <w:sz w:val="24"/>
          <w:szCs w:val="24"/>
        </w:rPr>
        <w:t>Lactococcus sp. International Journal of Food Microbiology</w:t>
      </w:r>
      <w:r w:rsidRPr="00BA40C5">
        <w:rPr>
          <w:rFonts w:ascii="Times New Roman" w:hAnsi="Times New Roman" w:cs="Times New Roman"/>
          <w:sz w:val="24"/>
          <w:szCs w:val="24"/>
        </w:rPr>
        <w:t>, 211, 44–50. https://doi.org/10.1016</w:t>
      </w:r>
      <w:r w:rsidRPr="00BA40C5">
        <w:rPr>
          <w:rFonts w:ascii="Times New Roman" w:hAnsi="Times New Roman" w:cs="Times New Roman"/>
          <w:sz w:val="24"/>
          <w:szCs w:val="24"/>
        </w:rPr>
        <w:t>/j.ijfoodmicro.2015.06.025</w:t>
      </w:r>
    </w:p>
    <w:p w14:paraId="44451CFF"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 xml:space="preserve">Vasas, A. &amp; Hohmann, J. (2014). </w:t>
      </w:r>
      <w:r w:rsidRPr="00BA40C5">
        <w:rPr>
          <w:rFonts w:ascii="Times New Roman" w:hAnsi="Times New Roman" w:cs="Times New Roman"/>
          <w:i/>
          <w:iCs/>
          <w:sz w:val="24"/>
          <w:szCs w:val="24"/>
        </w:rPr>
        <w:t>Euphorbia diterpenes</w:t>
      </w:r>
      <w:r w:rsidRPr="00BA40C5">
        <w:rPr>
          <w:rFonts w:ascii="Times New Roman" w:hAnsi="Times New Roman" w:cs="Times New Roman"/>
          <w:sz w:val="24"/>
          <w:szCs w:val="24"/>
        </w:rPr>
        <w:t xml:space="preserve">: Isolation, structure, biological activity, and synthesis (2008–2012). </w:t>
      </w:r>
      <w:r w:rsidRPr="00BA40C5">
        <w:rPr>
          <w:rFonts w:ascii="Times New Roman" w:hAnsi="Times New Roman" w:cs="Times New Roman"/>
          <w:i/>
          <w:iCs/>
          <w:sz w:val="24"/>
          <w:szCs w:val="24"/>
        </w:rPr>
        <w:t>Chemical Reviews</w:t>
      </w:r>
      <w:r w:rsidRPr="00BA40C5">
        <w:rPr>
          <w:rFonts w:ascii="Times New Roman" w:hAnsi="Times New Roman" w:cs="Times New Roman"/>
          <w:sz w:val="24"/>
          <w:szCs w:val="24"/>
        </w:rPr>
        <w:t>, 114(15), 8579–8612. https://doi.org/10.1021/cr400541j</w:t>
      </w:r>
    </w:p>
    <w:p w14:paraId="2A763A74"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 xml:space="preserve">Wallis, T. E. (1989). </w:t>
      </w:r>
      <w:r w:rsidRPr="00BA40C5">
        <w:rPr>
          <w:rFonts w:ascii="Times New Roman" w:hAnsi="Times New Roman" w:cs="Times New Roman"/>
          <w:i/>
          <w:iCs/>
          <w:sz w:val="24"/>
          <w:szCs w:val="24"/>
        </w:rPr>
        <w:t>Textbook of</w:t>
      </w:r>
      <w:r w:rsidRPr="00BA40C5">
        <w:rPr>
          <w:rFonts w:ascii="Times New Roman" w:hAnsi="Times New Roman" w:cs="Times New Roman"/>
          <w:i/>
          <w:iCs/>
          <w:sz w:val="24"/>
          <w:szCs w:val="24"/>
        </w:rPr>
        <w:t xml:space="preserve"> Pharmacognosy</w:t>
      </w:r>
      <w:r w:rsidRPr="00BA40C5">
        <w:rPr>
          <w:rFonts w:ascii="Times New Roman" w:hAnsi="Times New Roman" w:cs="Times New Roman"/>
          <w:sz w:val="24"/>
          <w:szCs w:val="24"/>
        </w:rPr>
        <w:t xml:space="preserve"> (5th ed.). New Delhi: CBS Publishers &amp; Distributors.</w:t>
      </w:r>
    </w:p>
    <w:p w14:paraId="14AD497D"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 xml:space="preserve">Weng, J.-K., Lynch, J. H., Matos, J. O., &amp; Dudareva, N. (2021). Adaptive mechanisms of plant specialized metabolism connecting chemistry to function. </w:t>
      </w:r>
      <w:r w:rsidRPr="00BA40C5">
        <w:rPr>
          <w:rFonts w:ascii="Times New Roman" w:hAnsi="Times New Roman" w:cs="Times New Roman"/>
          <w:i/>
          <w:iCs/>
          <w:sz w:val="24"/>
          <w:szCs w:val="24"/>
        </w:rPr>
        <w:t>Nature Chemical Biology</w:t>
      </w:r>
      <w:r w:rsidRPr="00BA40C5">
        <w:rPr>
          <w:rFonts w:ascii="Times New Roman" w:hAnsi="Times New Roman" w:cs="Times New Roman"/>
          <w:sz w:val="24"/>
          <w:szCs w:val="24"/>
        </w:rPr>
        <w:t>, 17(10), 1037–</w:t>
      </w:r>
      <w:r w:rsidRPr="00BA40C5">
        <w:rPr>
          <w:rFonts w:ascii="Times New Roman" w:hAnsi="Times New Roman" w:cs="Times New Roman"/>
          <w:sz w:val="24"/>
          <w:szCs w:val="24"/>
        </w:rPr>
        <w:t>1045.</w:t>
      </w:r>
    </w:p>
    <w:p w14:paraId="56E8EF9D"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 xml:space="preserve">Wink, M. (2015). Modes of action of herbal medicines and plant secondary metabolites. </w:t>
      </w:r>
      <w:r w:rsidRPr="00BA40C5">
        <w:rPr>
          <w:rFonts w:ascii="Times New Roman" w:hAnsi="Times New Roman" w:cs="Times New Roman"/>
          <w:i/>
          <w:iCs/>
          <w:sz w:val="24"/>
          <w:szCs w:val="24"/>
        </w:rPr>
        <w:t>Medicines</w:t>
      </w:r>
      <w:r w:rsidRPr="00BA40C5">
        <w:rPr>
          <w:rFonts w:ascii="Times New Roman" w:hAnsi="Times New Roman" w:cs="Times New Roman"/>
          <w:sz w:val="24"/>
          <w:szCs w:val="24"/>
        </w:rPr>
        <w:t>, 2(3), 251–286. https://doi.org/10.3390/medicines2030251</w:t>
      </w:r>
    </w:p>
    <w:p w14:paraId="413D4482"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 xml:space="preserve">Wu Q., Tang Y., Ding A., You F., Zhang L., Duan J. (2009). 13C-NMR data of three important </w:t>
      </w:r>
      <w:r w:rsidRPr="00BA40C5">
        <w:rPr>
          <w:rFonts w:ascii="Times New Roman" w:hAnsi="Times New Roman" w:cs="Times New Roman"/>
          <w:sz w:val="24"/>
          <w:szCs w:val="24"/>
        </w:rPr>
        <w:t>diterpenes isolated from</w:t>
      </w:r>
      <w:r w:rsidRPr="00BA40C5">
        <w:rPr>
          <w:rFonts w:ascii="Times New Roman" w:hAnsi="Times New Roman" w:cs="Times New Roman"/>
          <w:i/>
          <w:iCs/>
          <w:sz w:val="24"/>
          <w:szCs w:val="24"/>
        </w:rPr>
        <w:t xml:space="preserve"> Euphorbia species. Molecules</w:t>
      </w:r>
      <w:r w:rsidRPr="00BA40C5">
        <w:rPr>
          <w:rFonts w:ascii="Times New Roman" w:hAnsi="Times New Roman" w:cs="Times New Roman"/>
          <w:sz w:val="24"/>
          <w:szCs w:val="24"/>
        </w:rPr>
        <w:t>, 14(11), 4454–4475. https://doi.org/10.3390/molecules14114454</w:t>
      </w:r>
    </w:p>
    <w:p w14:paraId="667A0D56"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lang w:val="nl-BE"/>
        </w:rPr>
        <w:t xml:space="preserve">Wu, Q., Tong, W., Zhao, H., Ge, R., Li, R., Huang, J., Li, F., Wang, Y., Mallano, A. I., &amp; Deng, W. (2022). </w:t>
      </w:r>
      <w:r w:rsidRPr="00BA40C5">
        <w:rPr>
          <w:rFonts w:ascii="Times New Roman" w:hAnsi="Times New Roman" w:cs="Times New Roman"/>
          <w:sz w:val="24"/>
          <w:szCs w:val="24"/>
        </w:rPr>
        <w:t>Comparative transcriptomic analy</w:t>
      </w:r>
      <w:r w:rsidRPr="00BA40C5">
        <w:rPr>
          <w:rFonts w:ascii="Times New Roman" w:hAnsi="Times New Roman" w:cs="Times New Roman"/>
          <w:sz w:val="24"/>
          <w:szCs w:val="24"/>
        </w:rPr>
        <w:t>sis unveils the deep phylogeny and secondary metabolite evolution of 116 Camellia plants. The Plant Journal, 111(2), 406–421.</w:t>
      </w:r>
    </w:p>
    <w:p w14:paraId="735E7B79" w14:textId="77777777" w:rsidR="005C4DE1" w:rsidRPr="00BA40C5" w:rsidRDefault="00C5437F" w:rsidP="00BA40C5">
      <w:pPr>
        <w:pStyle w:val="ListParagraph"/>
        <w:numPr>
          <w:ilvl w:val="0"/>
          <w:numId w:val="1"/>
        </w:numPr>
        <w:jc w:val="both"/>
        <w:rPr>
          <w:rFonts w:ascii="Times New Roman" w:hAnsi="Times New Roman" w:cs="Times New Roman"/>
          <w:sz w:val="24"/>
          <w:szCs w:val="24"/>
        </w:rPr>
      </w:pPr>
      <w:r w:rsidRPr="00BA40C5">
        <w:rPr>
          <w:rFonts w:ascii="Times New Roman" w:hAnsi="Times New Roman" w:cs="Times New Roman"/>
          <w:sz w:val="24"/>
          <w:szCs w:val="24"/>
        </w:rPr>
        <w:t>Yang, D., Pornpattananangkul, D., Nakatsuji, T., Chan, M., Carson, D., Huang, C.-M., &amp; Zhang, L. (2009). The antimicrobial activit</w:t>
      </w:r>
      <w:r w:rsidRPr="00BA40C5">
        <w:rPr>
          <w:rFonts w:ascii="Times New Roman" w:hAnsi="Times New Roman" w:cs="Times New Roman"/>
          <w:sz w:val="24"/>
          <w:szCs w:val="24"/>
        </w:rPr>
        <w:t xml:space="preserve">y of liposomal lauric acids against Propionibacterium acnes. </w:t>
      </w:r>
      <w:r w:rsidRPr="00BA40C5">
        <w:rPr>
          <w:rFonts w:ascii="Times New Roman" w:hAnsi="Times New Roman" w:cs="Times New Roman"/>
          <w:i/>
          <w:iCs/>
          <w:sz w:val="24"/>
          <w:szCs w:val="24"/>
        </w:rPr>
        <w:t>Biomaterials</w:t>
      </w:r>
      <w:r w:rsidRPr="00BA40C5">
        <w:rPr>
          <w:rFonts w:ascii="Times New Roman" w:hAnsi="Times New Roman" w:cs="Times New Roman"/>
          <w:sz w:val="24"/>
          <w:szCs w:val="24"/>
        </w:rPr>
        <w:t>, 30(30), 6035–6040. https://doi.org/10.1016/j.biomaterials.2009.07.033</w:t>
      </w:r>
    </w:p>
    <w:p w14:paraId="0AB3CBFE" w14:textId="77777777" w:rsidR="005C4DE1" w:rsidRPr="00BA40C5" w:rsidRDefault="00C5437F" w:rsidP="00BA40C5">
      <w:pPr>
        <w:pStyle w:val="ListParagraph"/>
        <w:numPr>
          <w:ilvl w:val="0"/>
          <w:numId w:val="1"/>
        </w:numPr>
        <w:jc w:val="both"/>
        <w:rPr>
          <w:rFonts w:ascii="Times New Roman" w:hAnsi="Times New Roman" w:cs="Times New Roman"/>
          <w:bCs/>
          <w:sz w:val="24"/>
          <w:szCs w:val="24"/>
        </w:rPr>
      </w:pPr>
      <w:r w:rsidRPr="00BA40C5">
        <w:rPr>
          <w:rFonts w:ascii="Times New Roman" w:hAnsi="Times New Roman" w:cs="Times New Roman"/>
          <w:bCs/>
          <w:sz w:val="24"/>
          <w:szCs w:val="24"/>
        </w:rPr>
        <w:lastRenderedPageBreak/>
        <w:t>Yener, İ., Ertaş, A., Yilmaz, M. A., Ölmez, Ö. T., Yılmaz, P. K., Yeşil, Y., Kaplaner, E., Öztürk, M., Temel, H</w:t>
      </w:r>
      <w:r w:rsidRPr="00BA40C5">
        <w:rPr>
          <w:rFonts w:ascii="Times New Roman" w:hAnsi="Times New Roman" w:cs="Times New Roman"/>
          <w:bCs/>
          <w:sz w:val="24"/>
          <w:szCs w:val="24"/>
        </w:rPr>
        <w:t xml:space="preserve">., Kolak, U., &amp; Topçu, G. (2019). Characterization of the chemical profile of </w:t>
      </w:r>
      <w:r w:rsidRPr="00BA40C5">
        <w:rPr>
          <w:rFonts w:ascii="Times New Roman" w:hAnsi="Times New Roman" w:cs="Times New Roman"/>
          <w:bCs/>
          <w:i/>
          <w:iCs/>
          <w:sz w:val="24"/>
          <w:szCs w:val="24"/>
        </w:rPr>
        <w:t>Euphorbia species</w:t>
      </w:r>
      <w:r w:rsidRPr="00BA40C5">
        <w:rPr>
          <w:rFonts w:ascii="Times New Roman" w:hAnsi="Times New Roman" w:cs="Times New Roman"/>
          <w:bCs/>
          <w:sz w:val="24"/>
          <w:szCs w:val="24"/>
        </w:rPr>
        <w:t xml:space="preserve"> from Turkey by gas chromatography–mass spectrometry (GC-MS), liquid chromatography–tandem mass spectrometry (LC-MS/MS), and liquid chromatography–ion trap–time-</w:t>
      </w:r>
      <w:r w:rsidRPr="00BA40C5">
        <w:rPr>
          <w:rFonts w:ascii="Times New Roman" w:hAnsi="Times New Roman" w:cs="Times New Roman"/>
          <w:bCs/>
          <w:sz w:val="24"/>
          <w:szCs w:val="24"/>
        </w:rPr>
        <w:t xml:space="preserve">of-flight–mass spectrometry (LC-IT-TOF-MS) and chemometric analysis. </w:t>
      </w:r>
      <w:r w:rsidRPr="00BA40C5">
        <w:rPr>
          <w:rFonts w:ascii="Times New Roman" w:hAnsi="Times New Roman" w:cs="Times New Roman"/>
          <w:bCs/>
          <w:i/>
          <w:iCs/>
          <w:sz w:val="24"/>
          <w:szCs w:val="24"/>
        </w:rPr>
        <w:t>Analytical Letters,</w:t>
      </w:r>
      <w:r w:rsidRPr="00BA40C5">
        <w:rPr>
          <w:rFonts w:ascii="Times New Roman" w:hAnsi="Times New Roman" w:cs="Times New Roman"/>
          <w:bCs/>
          <w:sz w:val="24"/>
          <w:szCs w:val="24"/>
        </w:rPr>
        <w:t xml:space="preserve"> 52(7), 1031–1049. https://doi.org/10.1080/00032719.2018.1512608</w:t>
      </w:r>
    </w:p>
    <w:p w14:paraId="2EA58CA4" w14:textId="77777777" w:rsidR="005C4DE1" w:rsidRPr="00BA40C5" w:rsidRDefault="00C5437F" w:rsidP="00BA40C5">
      <w:pPr>
        <w:pStyle w:val="ListParagraph"/>
        <w:numPr>
          <w:ilvl w:val="0"/>
          <w:numId w:val="1"/>
        </w:numPr>
        <w:jc w:val="both"/>
        <w:rPr>
          <w:rFonts w:ascii="Times New Roman" w:hAnsi="Times New Roman" w:cs="Times New Roman"/>
          <w:bCs/>
          <w:sz w:val="24"/>
          <w:szCs w:val="24"/>
        </w:rPr>
      </w:pPr>
      <w:r w:rsidRPr="00BA40C5">
        <w:rPr>
          <w:rFonts w:ascii="Times New Roman" w:hAnsi="Times New Roman" w:cs="Times New Roman"/>
          <w:bCs/>
          <w:sz w:val="24"/>
          <w:szCs w:val="24"/>
        </w:rPr>
        <w:t>Yuan, C., Liang, Y., Xun, M. M., Li, Y., Ji, H., &amp; Fu, K. (2025). Chemical constituents of Euphorbia la</w:t>
      </w:r>
      <w:r w:rsidRPr="00BA40C5">
        <w:rPr>
          <w:rFonts w:ascii="Times New Roman" w:hAnsi="Times New Roman" w:cs="Times New Roman"/>
          <w:bCs/>
          <w:sz w:val="24"/>
          <w:szCs w:val="24"/>
        </w:rPr>
        <w:t xml:space="preserve">thyris and their chemotaxonomic significance. </w:t>
      </w:r>
      <w:r w:rsidRPr="00BA40C5">
        <w:rPr>
          <w:rFonts w:ascii="Times New Roman" w:hAnsi="Times New Roman" w:cs="Times New Roman"/>
          <w:bCs/>
          <w:i/>
          <w:iCs/>
          <w:sz w:val="24"/>
          <w:szCs w:val="24"/>
        </w:rPr>
        <w:t>Biochemical Systematics and Ecology</w:t>
      </w:r>
      <w:r w:rsidRPr="00BA40C5">
        <w:rPr>
          <w:rFonts w:ascii="Times New Roman" w:hAnsi="Times New Roman" w:cs="Times New Roman"/>
          <w:bCs/>
          <w:sz w:val="24"/>
          <w:szCs w:val="24"/>
        </w:rPr>
        <w:t xml:space="preserve">, 120, 104952. https://www.sciencedirect.com/science/article/pii/S0305197825000018 </w:t>
      </w:r>
    </w:p>
    <w:p w14:paraId="2011405A" w14:textId="77777777" w:rsidR="005C4DE1" w:rsidRPr="00BA40C5" w:rsidRDefault="00C5437F" w:rsidP="00BA40C5">
      <w:pPr>
        <w:pStyle w:val="ListParagraph"/>
        <w:numPr>
          <w:ilvl w:val="0"/>
          <w:numId w:val="1"/>
        </w:numPr>
        <w:jc w:val="both"/>
        <w:rPr>
          <w:rFonts w:ascii="Times New Roman" w:hAnsi="Times New Roman" w:cs="Times New Roman"/>
          <w:bCs/>
          <w:sz w:val="24"/>
          <w:szCs w:val="24"/>
        </w:rPr>
      </w:pPr>
      <w:r w:rsidRPr="00BA40C5">
        <w:rPr>
          <w:rFonts w:ascii="Times New Roman" w:hAnsi="Times New Roman" w:cs="Times New Roman"/>
          <w:bCs/>
          <w:sz w:val="24"/>
          <w:szCs w:val="24"/>
        </w:rPr>
        <w:t>Zhao, F., Wang, P., Lucardi, R. D., Su, Z., &amp; Li, S. (2020). Natural sources and bioactivit</w:t>
      </w:r>
      <w:r w:rsidRPr="00BA40C5">
        <w:rPr>
          <w:rFonts w:ascii="Times New Roman" w:hAnsi="Times New Roman" w:cs="Times New Roman"/>
          <w:bCs/>
          <w:sz w:val="24"/>
          <w:szCs w:val="24"/>
        </w:rPr>
        <w:t>ies of 2,4-di-tert-butylphenol and its analogs. Toxins, 12(1), 35. https://doi.org/10.3390/toxins12010035</w:t>
      </w:r>
    </w:p>
    <w:p w14:paraId="50DE8F31" w14:textId="77777777" w:rsidR="005C4DE1" w:rsidRDefault="005C4DE1">
      <w:pPr>
        <w:jc w:val="both"/>
        <w:rPr>
          <w:rFonts w:ascii="Times New Roman" w:hAnsi="Times New Roman" w:cs="Times New Roman"/>
          <w:bCs/>
          <w:sz w:val="24"/>
          <w:szCs w:val="24"/>
        </w:rPr>
      </w:pPr>
    </w:p>
    <w:p w14:paraId="0528241F" w14:textId="77777777" w:rsidR="005C4DE1" w:rsidRDefault="005C4DE1">
      <w:pPr>
        <w:jc w:val="both"/>
        <w:rPr>
          <w:rFonts w:ascii="Times New Roman" w:hAnsi="Times New Roman" w:cs="Times New Roman"/>
          <w:bCs/>
          <w:sz w:val="24"/>
          <w:szCs w:val="24"/>
        </w:rPr>
      </w:pPr>
    </w:p>
    <w:p w14:paraId="6FFE5A27" w14:textId="77777777" w:rsidR="005C4DE1" w:rsidRDefault="005C4DE1"/>
    <w:p w14:paraId="0BD58069" w14:textId="77777777" w:rsidR="005C4DE1" w:rsidRDefault="005C4DE1"/>
    <w:sectPr w:rsidR="005C4DE1">
      <w:headerReference w:type="even" r:id="rId82"/>
      <w:headerReference w:type="default" r:id="rId83"/>
      <w:footerReference w:type="even" r:id="rId84"/>
      <w:footerReference w:type="default" r:id="rId85"/>
      <w:headerReference w:type="first" r:id="rId86"/>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AFD81" w14:textId="77777777" w:rsidR="00C5437F" w:rsidRDefault="00C5437F">
      <w:pPr>
        <w:spacing w:after="0" w:line="240" w:lineRule="auto"/>
      </w:pPr>
      <w:r>
        <w:separator/>
      </w:r>
    </w:p>
  </w:endnote>
  <w:endnote w:type="continuationSeparator" w:id="0">
    <w:p w14:paraId="04C1D550" w14:textId="77777777" w:rsidR="00C5437F" w:rsidRDefault="00C54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99958" w14:textId="77777777" w:rsidR="005C4DE1" w:rsidRDefault="005C4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635A1" w14:textId="77777777" w:rsidR="005C4DE1" w:rsidRDefault="00C5437F">
    <w:pPr>
      <w:pStyle w:val="Footer"/>
      <w:jc w:val="right"/>
    </w:pPr>
    <w:r>
      <w:fldChar w:fldCharType="begin"/>
    </w:r>
    <w:r>
      <w:instrText xml:space="preserve"> PAGE   \* MERGEFORMAT </w:instrText>
    </w:r>
    <w:r>
      <w:fldChar w:fldCharType="separate"/>
    </w:r>
    <w:r>
      <w:rPr>
        <w:noProof/>
      </w:rPr>
      <w:t>1</w:t>
    </w:r>
    <w:r>
      <w:fldChar w:fldCharType="end"/>
    </w:r>
  </w:p>
  <w:p w14:paraId="46D43A6E" w14:textId="77777777" w:rsidR="005C4DE1" w:rsidRDefault="005C4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D478D" w14:textId="77777777" w:rsidR="00C5437F" w:rsidRDefault="00C5437F">
      <w:pPr>
        <w:spacing w:after="0" w:line="240" w:lineRule="auto"/>
      </w:pPr>
      <w:r>
        <w:separator/>
      </w:r>
    </w:p>
  </w:footnote>
  <w:footnote w:type="continuationSeparator" w:id="0">
    <w:p w14:paraId="5A3BA1CE" w14:textId="77777777" w:rsidR="00C5437F" w:rsidRDefault="00C54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A8E4D" w14:textId="77777777" w:rsidR="005C4DE1" w:rsidRDefault="00C5437F">
    <w:pPr>
      <w:pStyle w:val="Header"/>
    </w:pPr>
    <w:r>
      <w:rPr>
        <w:noProof/>
      </w:rPr>
      <w:pict w14:anchorId="0DB56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05pt;height:104.6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F1D2C" w14:textId="77777777" w:rsidR="005C4DE1" w:rsidRDefault="00C5437F">
    <w:pPr>
      <w:jc w:val="center"/>
    </w:pPr>
    <w:r>
      <w:rPr>
        <w:noProof/>
      </w:rPr>
      <w:pict w14:anchorId="046C1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left:0;text-align:left;margin-left:0;margin-top:0;width:555.05pt;height:104.6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2F23" w14:textId="77777777" w:rsidR="005C4DE1" w:rsidRDefault="00C5437F">
    <w:pPr>
      <w:pStyle w:val="Header"/>
    </w:pPr>
    <w:r>
      <w:rPr>
        <w:noProof/>
      </w:rPr>
      <w:pict w14:anchorId="40F19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05pt;height:104.6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D1CE1"/>
    <w:multiLevelType w:val="hybridMultilevel"/>
    <w:tmpl w:val="55A62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4DE1"/>
    <w:rsid w:val="001560D3"/>
    <w:rsid w:val="00236B4F"/>
    <w:rsid w:val="005C4DE1"/>
    <w:rsid w:val="006E58DA"/>
    <w:rsid w:val="007671BC"/>
    <w:rsid w:val="00816088"/>
    <w:rsid w:val="00855745"/>
    <w:rsid w:val="00BA40C5"/>
    <w:rsid w:val="00C5437F"/>
    <w:rsid w:val="00E0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E03764"/>
  <w15:docId w15:val="{3E2F4704-AA1E-49B1-8EFA-656DEA39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SimSu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ID" w:eastAsia="en-ID"/>
    </w:rPr>
  </w:style>
  <w:style w:type="character" w:customStyle="1" w:styleId="y2iqfc">
    <w:name w:val="y2iqfc"/>
    <w:basedOn w:val="DefaultParagraphFont"/>
  </w:style>
  <w:style w:type="paragraph" w:styleId="ListParagraph">
    <w:name w:val="List Paragraph"/>
    <w:basedOn w:val="Normal"/>
    <w:uiPriority w:val="34"/>
    <w:qFormat/>
    <w:rsid w:val="00BA4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footer" Target="footer1.xml"/><Relationship Id="rId16" Type="http://schemas.openxmlformats.org/officeDocument/2006/relationships/customXml" Target="../customXml/item16.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footnotes" Target="footnotes.xml"/><Relationship Id="rId79" Type="http://schemas.openxmlformats.org/officeDocument/2006/relationships/image" Target="media/image4.jpeg"/><Relationship Id="rId5" Type="http://schemas.openxmlformats.org/officeDocument/2006/relationships/customXml" Target="../customXml/item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image" Target="media/image2.jpeg"/><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settings" Target="settings.xml"/><Relationship Id="rId80" Type="http://schemas.openxmlformats.org/officeDocument/2006/relationships/image" Target="media/image5.jpeg"/><Relationship Id="rId85"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numbering" Target="numbering.xml"/><Relationship Id="rId75" Type="http://schemas.openxmlformats.org/officeDocument/2006/relationships/endnotes" Target="endnotes.xml"/><Relationship Id="rId83" Type="http://schemas.openxmlformats.org/officeDocument/2006/relationships/header" Target="header2.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webSettings" Target="webSettings.xml"/><Relationship Id="rId78" Type="http://schemas.openxmlformats.org/officeDocument/2006/relationships/image" Target="media/image3.jpeg"/><Relationship Id="rId81" Type="http://schemas.openxmlformats.org/officeDocument/2006/relationships/image" Target="media/image6.png"/><Relationship Id="rId86"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image" Target="media/image1.jpeg"/><Relationship Id="rId7" Type="http://schemas.openxmlformats.org/officeDocument/2006/relationships/customXml" Target="../customXml/item7.xml"/><Relationship Id="rId71" Type="http://schemas.openxmlformats.org/officeDocument/2006/relationships/styles" Target="styles.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fontTable" Target="fontTable.xml"/><Relationship Id="rId61" Type="http://schemas.openxmlformats.org/officeDocument/2006/relationships/customXml" Target="../customXml/item61.xml"/><Relationship Id="rId8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mcd:customData xmlns="http://www.wps.cn/android/officeDocument/2013/mofficeCustomData" xmlns:mcd="http://www.wps.cn/android/officeDocument/2013/mofficeCustomData" version="2">
  <mcd:comments/>
</mcd:customData>
</file>

<file path=customXml/item47.xml><?xml version="1.0" encoding="utf-8"?>
<mcd:customData xmlns="http://www.wps.cn/android/officeDocument/2013/mofficeCustomData" xmlns:mcd="http://www.wps.cn/android/officeDocument/2013/mofficeCustomData" version="2">
  <mcd:comments/>
</mcd:customData>
</file>

<file path=customXml/item48.xml><?xml version="1.0" encoding="utf-8"?>
<mcd:customData xmlns="http://www.wps.cn/android/officeDocument/2013/mofficeCustomData" xmlns:mcd="http://www.wps.cn/android/officeDocument/2013/mofficeCustomData" version="2">
  <mcd:comments/>
</mcd:customData>
</file>

<file path=customXml/item49.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50.xml><?xml version="1.0" encoding="utf-8"?>
<mcd:customData xmlns="http://www.wps.cn/android/officeDocument/2013/mofficeCustomData" xmlns:mcd="http://www.wps.cn/android/officeDocument/2013/mofficeCustomData" version="2">
  <mcd:comments/>
</mcd:customData>
</file>

<file path=customXml/item51.xml><?xml version="1.0" encoding="utf-8"?>
<mcd:customData xmlns="http://www.wps.cn/android/officeDocument/2013/mofficeCustomData" xmlns:mcd="http://www.wps.cn/android/officeDocument/2013/mofficeCustomData" version="2">
  <mcd:comments/>
</mcd:customData>
</file>

<file path=customXml/item52.xml><?xml version="1.0" encoding="utf-8"?>
<mcd:customData xmlns="http://www.wps.cn/android/officeDocument/2013/mofficeCustomData" xmlns:mcd="http://www.wps.cn/android/officeDocument/2013/mofficeCustomData" version="2">
  <mcd:comments/>
</mcd:customData>
</file>

<file path=customXml/item53.xml><?xml version="1.0" encoding="utf-8"?>
<mcd:customData xmlns="http://www.wps.cn/android/officeDocument/2013/mofficeCustomData" xmlns:mcd="http://www.wps.cn/android/officeDocument/2013/mofficeCustomData" version="2">
  <mcd:comments/>
</mcd:customData>
</file>

<file path=customXml/item54.xml><?xml version="1.0" encoding="utf-8"?>
<mcd:customData xmlns="http://www.wps.cn/android/officeDocument/2013/mofficeCustomData" xmlns:mcd="http://www.wps.cn/android/officeDocument/2013/mofficeCustomData" version="2">
  <mcd:comments/>
</mcd:customData>
</file>

<file path=customXml/item55.xml><?xml version="1.0" encoding="utf-8"?>
<mcd:customData xmlns="http://www.wps.cn/android/officeDocument/2013/mofficeCustomData" xmlns:mcd="http://www.wps.cn/android/officeDocument/2013/mofficeCustomData" version="2">
  <mcd:comments/>
</mcd:customData>
</file>

<file path=customXml/item56.xml><?xml version="1.0" encoding="utf-8"?>
<mcd:customData xmlns="http://www.wps.cn/android/officeDocument/2013/mofficeCustomData" xmlns:mcd="http://www.wps.cn/android/officeDocument/2013/mofficeCustomData" version="2">
  <mcd:comments/>
</mcd:customData>
</file>

<file path=customXml/item57.xml><?xml version="1.0" encoding="utf-8"?>
<mcd:customData xmlns="http://www.wps.cn/android/officeDocument/2013/mofficeCustomData" xmlns:mcd="http://www.wps.cn/android/officeDocument/2013/mofficeCustomData" version="2">
  <mcd:comments/>
</mcd:customData>
</file>

<file path=customXml/item58.xml><?xml version="1.0" encoding="utf-8"?>
<mcd:customData xmlns="http://www.wps.cn/android/officeDocument/2013/mofficeCustomData" xmlns:mcd="http://www.wps.cn/android/officeDocument/2013/mofficeCustomData" version="2">
  <mcd:comments/>
</mcd:customData>
</file>

<file path=customXml/item59.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60.xml><?xml version="1.0" encoding="utf-8"?>
<mcd:customData xmlns="http://www.wps.cn/android/officeDocument/2013/mofficeCustomData" xmlns:mcd="http://www.wps.cn/android/officeDocument/2013/mofficeCustomData" version="2">
  <mcd:comments/>
</mcd:customData>
</file>

<file path=customXml/item61.xml><?xml version="1.0" encoding="utf-8"?>
<mcd:customData xmlns="http://www.wps.cn/android/officeDocument/2013/mofficeCustomData" xmlns:mcd="http://www.wps.cn/android/officeDocument/2013/mofficeCustomData" version="2">
  <mcd:comments/>
</mcd:customData>
</file>

<file path=customXml/item62.xml><?xml version="1.0" encoding="utf-8"?>
<mcd:customData xmlns="http://www.wps.cn/android/officeDocument/2013/mofficeCustomData" xmlns:mcd="http://www.wps.cn/android/officeDocument/2013/mofficeCustomData" version="2">
  <mcd:comments/>
</mcd:customData>
</file>

<file path=customXml/item63.xml><?xml version="1.0" encoding="utf-8"?>
<mcd:customData xmlns="http://www.wps.cn/android/officeDocument/2013/mofficeCustomData" xmlns:mcd="http://www.wps.cn/android/officeDocument/2013/mofficeCustomData" version="2">
  <mcd:comments/>
</mcd:customData>
</file>

<file path=customXml/item64.xml><?xml version="1.0" encoding="utf-8"?>
<mcd:customData xmlns="http://www.wps.cn/android/officeDocument/2013/mofficeCustomData" xmlns:mcd="http://www.wps.cn/android/officeDocument/2013/mofficeCustomData" version="2">
  <mcd:comments/>
</mcd:customData>
</file>

<file path=customXml/item65.xml><?xml version="1.0" encoding="utf-8"?>
<mcd:customData xmlns="http://www.wps.cn/android/officeDocument/2013/mofficeCustomData" xmlns:mcd="http://www.wps.cn/android/officeDocument/2013/mofficeCustomData" version="2">
  <mcd:comments/>
</mcd:customData>
</file>

<file path=customXml/item66.xml><?xml version="1.0" encoding="utf-8"?>
<mcd:customData xmlns="http://www.wps.cn/android/officeDocument/2013/mofficeCustomData" xmlns:mcd="http://www.wps.cn/android/officeDocument/2013/mofficeCustomData" version="2">
  <mcd:comments/>
</mcd:customData>
</file>

<file path=customXml/item67.xml><?xml version="1.0" encoding="utf-8"?>
<mcd:customData xmlns="http://www.wps.cn/android/officeDocument/2013/mofficeCustomData" xmlns:mcd="http://www.wps.cn/android/officeDocument/2013/mofficeCustomData" version="2">
  <mcd:comments/>
</mcd:customData>
</file>

<file path=customXml/item68.xml><?xml version="1.0" encoding="utf-8"?>
<mcd:customData xmlns="http://www.wps.cn/android/officeDocument/2013/mofficeCustomData" xmlns:mcd="http://www.wps.cn/android/officeDocument/2013/mofficeCustomData" version="2">
  <mcd:comments/>
</mcd:customData>
</file>

<file path=customXml/item69.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64B437DD-280A-42E3-BC51-9B0A4EDB32E8}">
  <ds:schemaRefs>
    <ds:schemaRef ds:uri="http://www.wps.cn/android/officeDocument/2013/mofficeCustomData"/>
  </ds:schemaRefs>
</ds:datastoreItem>
</file>

<file path=customXml/itemProps10.xml><?xml version="1.0" encoding="utf-8"?>
<ds:datastoreItem xmlns:ds="http://schemas.openxmlformats.org/officeDocument/2006/customXml" ds:itemID="{ED22F48B-14C3-4166-81F9-675B3DF7AA7B}">
  <ds:schemaRefs>
    <ds:schemaRef ds:uri="http://www.wps.cn/android/officeDocument/2013/mofficeCustomData"/>
  </ds:schemaRefs>
</ds:datastoreItem>
</file>

<file path=customXml/itemProps11.xml><?xml version="1.0" encoding="utf-8"?>
<ds:datastoreItem xmlns:ds="http://schemas.openxmlformats.org/officeDocument/2006/customXml" ds:itemID="{8C42EAED-6B6D-4C90-9721-522E2860A9AE}">
  <ds:schemaRefs>
    <ds:schemaRef ds:uri="http://www.wps.cn/android/officeDocument/2013/mofficeCustomData"/>
  </ds:schemaRefs>
</ds:datastoreItem>
</file>

<file path=customXml/itemProps12.xml><?xml version="1.0" encoding="utf-8"?>
<ds:datastoreItem xmlns:ds="http://schemas.openxmlformats.org/officeDocument/2006/customXml" ds:itemID="{CD076F23-C3E2-4BA9-AAE1-1BB854DD0866}">
  <ds:schemaRefs>
    <ds:schemaRef ds:uri="http://www.wps.cn/android/officeDocument/2013/mofficeCustomData"/>
  </ds:schemaRefs>
</ds:datastoreItem>
</file>

<file path=customXml/itemProps13.xml><?xml version="1.0" encoding="utf-8"?>
<ds:datastoreItem xmlns:ds="http://schemas.openxmlformats.org/officeDocument/2006/customXml" ds:itemID="{22803465-A607-4B26-877C-062F182D8E9F}">
  <ds:schemaRefs>
    <ds:schemaRef ds:uri="http://www.wps.cn/android/officeDocument/2013/mofficeCustomData"/>
  </ds:schemaRefs>
</ds:datastoreItem>
</file>

<file path=customXml/itemProps14.xml><?xml version="1.0" encoding="utf-8"?>
<ds:datastoreItem xmlns:ds="http://schemas.openxmlformats.org/officeDocument/2006/customXml" ds:itemID="{10A963A9-B443-48B9-9E02-8B39754BABA3}">
  <ds:schemaRefs>
    <ds:schemaRef ds:uri="http://www.wps.cn/android/officeDocument/2013/mofficeCustomData"/>
  </ds:schemaRefs>
</ds:datastoreItem>
</file>

<file path=customXml/itemProps15.xml><?xml version="1.0" encoding="utf-8"?>
<ds:datastoreItem xmlns:ds="http://schemas.openxmlformats.org/officeDocument/2006/customXml" ds:itemID="{6AD45408-ACE1-4DA7-BC0F-E0B9B9527CDF}">
  <ds:schemaRefs>
    <ds:schemaRef ds:uri="http://www.wps.cn/android/officeDocument/2013/mofficeCustomData"/>
  </ds:schemaRefs>
</ds:datastoreItem>
</file>

<file path=customXml/itemProps16.xml><?xml version="1.0" encoding="utf-8"?>
<ds:datastoreItem xmlns:ds="http://schemas.openxmlformats.org/officeDocument/2006/customXml" ds:itemID="{66530D2B-FEE9-4847-BA0B-F21D5E289CC5}">
  <ds:schemaRefs>
    <ds:schemaRef ds:uri="http://www.wps.cn/android/officeDocument/2013/mofficeCustomData"/>
  </ds:schemaRefs>
</ds:datastoreItem>
</file>

<file path=customXml/itemProps17.xml><?xml version="1.0" encoding="utf-8"?>
<ds:datastoreItem xmlns:ds="http://schemas.openxmlformats.org/officeDocument/2006/customXml" ds:itemID="{8D519F86-BA97-4380-85C8-7ACCC46415FE}">
  <ds:schemaRefs>
    <ds:schemaRef ds:uri="http://www.wps.cn/android/officeDocument/2013/mofficeCustomData"/>
  </ds:schemaRefs>
</ds:datastoreItem>
</file>

<file path=customXml/itemProps18.xml><?xml version="1.0" encoding="utf-8"?>
<ds:datastoreItem xmlns:ds="http://schemas.openxmlformats.org/officeDocument/2006/customXml" ds:itemID="{6EE8F4C9-B698-4061-8988-7CAB6396C86A}">
  <ds:schemaRefs>
    <ds:schemaRef ds:uri="http://www.wps.cn/android/officeDocument/2013/mofficeCustomData"/>
  </ds:schemaRefs>
</ds:datastoreItem>
</file>

<file path=customXml/itemProps19.xml><?xml version="1.0" encoding="utf-8"?>
<ds:datastoreItem xmlns:ds="http://schemas.openxmlformats.org/officeDocument/2006/customXml" ds:itemID="{B309338B-747D-4309-959A-536AF88B159F}">
  <ds:schemaRefs>
    <ds:schemaRef ds:uri="http://www.wps.cn/android/officeDocument/2013/mofficeCustomData"/>
  </ds:schemaRefs>
</ds:datastoreItem>
</file>

<file path=customXml/itemProps2.xml><?xml version="1.0" encoding="utf-8"?>
<ds:datastoreItem xmlns:ds="http://schemas.openxmlformats.org/officeDocument/2006/customXml" ds:itemID="{067EBABA-9453-4F55-82AB-20722724A7ED}">
  <ds:schemaRefs>
    <ds:schemaRef ds:uri="http://www.wps.cn/android/officeDocument/2013/mofficeCustomData"/>
  </ds:schemaRefs>
</ds:datastoreItem>
</file>

<file path=customXml/itemProps20.xml><?xml version="1.0" encoding="utf-8"?>
<ds:datastoreItem xmlns:ds="http://schemas.openxmlformats.org/officeDocument/2006/customXml" ds:itemID="{08A2ECC0-9894-4AC0-B8EC-497F59E647D7}">
  <ds:schemaRefs>
    <ds:schemaRef ds:uri="http://www.wps.cn/android/officeDocument/2013/mofficeCustomData"/>
  </ds:schemaRefs>
</ds:datastoreItem>
</file>

<file path=customXml/itemProps21.xml><?xml version="1.0" encoding="utf-8"?>
<ds:datastoreItem xmlns:ds="http://schemas.openxmlformats.org/officeDocument/2006/customXml" ds:itemID="{875FD16B-1A66-4E26-8174-CFB6BBD103DE}">
  <ds:schemaRefs>
    <ds:schemaRef ds:uri="http://www.wps.cn/android/officeDocument/2013/mofficeCustomData"/>
  </ds:schemaRefs>
</ds:datastoreItem>
</file>

<file path=customXml/itemProps22.xml><?xml version="1.0" encoding="utf-8"?>
<ds:datastoreItem xmlns:ds="http://schemas.openxmlformats.org/officeDocument/2006/customXml" ds:itemID="{A822655D-3C69-4329-A318-0D2EF298094F}">
  <ds:schemaRefs>
    <ds:schemaRef ds:uri="http://www.wps.cn/android/officeDocument/2013/mofficeCustomData"/>
  </ds:schemaRefs>
</ds:datastoreItem>
</file>

<file path=customXml/itemProps23.xml><?xml version="1.0" encoding="utf-8"?>
<ds:datastoreItem xmlns:ds="http://schemas.openxmlformats.org/officeDocument/2006/customXml" ds:itemID="{2C23DBAD-755B-4BF3-A60F-5886CFACE9FE}">
  <ds:schemaRefs>
    <ds:schemaRef ds:uri="http://www.wps.cn/android/officeDocument/2013/mofficeCustomData"/>
  </ds:schemaRefs>
</ds:datastoreItem>
</file>

<file path=customXml/itemProps24.xml><?xml version="1.0" encoding="utf-8"?>
<ds:datastoreItem xmlns:ds="http://schemas.openxmlformats.org/officeDocument/2006/customXml" ds:itemID="{B563D799-1292-40BE-968B-8AC72D8F40DC}">
  <ds:schemaRefs>
    <ds:schemaRef ds:uri="http://www.wps.cn/android/officeDocument/2013/mofficeCustomData"/>
  </ds:schemaRefs>
</ds:datastoreItem>
</file>

<file path=customXml/itemProps25.xml><?xml version="1.0" encoding="utf-8"?>
<ds:datastoreItem xmlns:ds="http://schemas.openxmlformats.org/officeDocument/2006/customXml" ds:itemID="{961F6383-EF52-4803-9E78-7C7AF905911C}">
  <ds:schemaRefs>
    <ds:schemaRef ds:uri="http://www.wps.cn/android/officeDocument/2013/mofficeCustomData"/>
  </ds:schemaRefs>
</ds:datastoreItem>
</file>

<file path=customXml/itemProps26.xml><?xml version="1.0" encoding="utf-8"?>
<ds:datastoreItem xmlns:ds="http://schemas.openxmlformats.org/officeDocument/2006/customXml" ds:itemID="{415B9B49-BF7A-4B35-93EB-38D10294F1D9}">
  <ds:schemaRefs>
    <ds:schemaRef ds:uri="http://www.wps.cn/android/officeDocument/2013/mofficeCustomData"/>
  </ds:schemaRefs>
</ds:datastoreItem>
</file>

<file path=customXml/itemProps27.xml><?xml version="1.0" encoding="utf-8"?>
<ds:datastoreItem xmlns:ds="http://schemas.openxmlformats.org/officeDocument/2006/customXml" ds:itemID="{1D8A28C6-BF8A-44C4-B5A1-DE036D197054}">
  <ds:schemaRefs>
    <ds:schemaRef ds:uri="http://www.wps.cn/android/officeDocument/2013/mofficeCustomData"/>
  </ds:schemaRefs>
</ds:datastoreItem>
</file>

<file path=customXml/itemProps28.xml><?xml version="1.0" encoding="utf-8"?>
<ds:datastoreItem xmlns:ds="http://schemas.openxmlformats.org/officeDocument/2006/customXml" ds:itemID="{1A72D6AD-85E1-4CBA-A8B8-4F0B8E2480A1}">
  <ds:schemaRefs>
    <ds:schemaRef ds:uri="http://www.wps.cn/android/officeDocument/2013/mofficeCustomData"/>
  </ds:schemaRefs>
</ds:datastoreItem>
</file>

<file path=customXml/itemProps29.xml><?xml version="1.0" encoding="utf-8"?>
<ds:datastoreItem xmlns:ds="http://schemas.openxmlformats.org/officeDocument/2006/customXml" ds:itemID="{33B19207-4EE9-481F-A630-80F9AB046E4F}">
  <ds:schemaRefs>
    <ds:schemaRef ds:uri="http://www.wps.cn/android/officeDocument/2013/mofficeCustomData"/>
  </ds:schemaRefs>
</ds:datastoreItem>
</file>

<file path=customXml/itemProps3.xml><?xml version="1.0" encoding="utf-8"?>
<ds:datastoreItem xmlns:ds="http://schemas.openxmlformats.org/officeDocument/2006/customXml" ds:itemID="{D7A8D17E-29CE-4CF3-9D23-4C3EF8625FF9}">
  <ds:schemaRefs>
    <ds:schemaRef ds:uri="http://www.wps.cn/android/officeDocument/2013/mofficeCustomData"/>
  </ds:schemaRefs>
</ds:datastoreItem>
</file>

<file path=customXml/itemProps30.xml><?xml version="1.0" encoding="utf-8"?>
<ds:datastoreItem xmlns:ds="http://schemas.openxmlformats.org/officeDocument/2006/customXml" ds:itemID="{40CB5C5B-44BE-4505-BC7F-9942D940CD51}">
  <ds:schemaRefs>
    <ds:schemaRef ds:uri="http://www.wps.cn/android/officeDocument/2013/mofficeCustomData"/>
  </ds:schemaRefs>
</ds:datastoreItem>
</file>

<file path=customXml/itemProps31.xml><?xml version="1.0" encoding="utf-8"?>
<ds:datastoreItem xmlns:ds="http://schemas.openxmlformats.org/officeDocument/2006/customXml" ds:itemID="{9E118C1F-54F7-4E3D-BF41-FD1FF14305AB}">
  <ds:schemaRefs>
    <ds:schemaRef ds:uri="http://www.wps.cn/android/officeDocument/2013/mofficeCustomData"/>
  </ds:schemaRefs>
</ds:datastoreItem>
</file>

<file path=customXml/itemProps32.xml><?xml version="1.0" encoding="utf-8"?>
<ds:datastoreItem xmlns:ds="http://schemas.openxmlformats.org/officeDocument/2006/customXml" ds:itemID="{4B3BE0F0-6E1D-4339-84C2-51021EA28EB9}">
  <ds:schemaRefs>
    <ds:schemaRef ds:uri="http://www.wps.cn/android/officeDocument/2013/mofficeCustomData"/>
  </ds:schemaRefs>
</ds:datastoreItem>
</file>

<file path=customXml/itemProps33.xml><?xml version="1.0" encoding="utf-8"?>
<ds:datastoreItem xmlns:ds="http://schemas.openxmlformats.org/officeDocument/2006/customXml" ds:itemID="{F0BA68F5-E94F-4A44-8F66-BBE6A672236E}">
  <ds:schemaRefs>
    <ds:schemaRef ds:uri="http://www.wps.cn/android/officeDocument/2013/mofficeCustomData"/>
  </ds:schemaRefs>
</ds:datastoreItem>
</file>

<file path=customXml/itemProps34.xml><?xml version="1.0" encoding="utf-8"?>
<ds:datastoreItem xmlns:ds="http://schemas.openxmlformats.org/officeDocument/2006/customXml" ds:itemID="{859319BF-FE51-4F0A-AE39-258D2E0BB6A1}">
  <ds:schemaRefs>
    <ds:schemaRef ds:uri="http://www.wps.cn/android/officeDocument/2013/mofficeCustomData"/>
  </ds:schemaRefs>
</ds:datastoreItem>
</file>

<file path=customXml/itemProps35.xml><?xml version="1.0" encoding="utf-8"?>
<ds:datastoreItem xmlns:ds="http://schemas.openxmlformats.org/officeDocument/2006/customXml" ds:itemID="{0B0EE3D5-58B9-4C1C-96C7-5EA5B63A8886}">
  <ds:schemaRefs>
    <ds:schemaRef ds:uri="http://www.wps.cn/android/officeDocument/2013/mofficeCustomData"/>
  </ds:schemaRefs>
</ds:datastoreItem>
</file>

<file path=customXml/itemProps36.xml><?xml version="1.0" encoding="utf-8"?>
<ds:datastoreItem xmlns:ds="http://schemas.openxmlformats.org/officeDocument/2006/customXml" ds:itemID="{D56CF72F-E722-4024-99C0-50594FED6A5D}">
  <ds:schemaRefs>
    <ds:schemaRef ds:uri="http://www.wps.cn/android/officeDocument/2013/mofficeCustomData"/>
  </ds:schemaRefs>
</ds:datastoreItem>
</file>

<file path=customXml/itemProps37.xml><?xml version="1.0" encoding="utf-8"?>
<ds:datastoreItem xmlns:ds="http://schemas.openxmlformats.org/officeDocument/2006/customXml" ds:itemID="{BB0F48D7-C25E-4455-B678-AC073821F08E}">
  <ds:schemaRefs>
    <ds:schemaRef ds:uri="http://www.wps.cn/android/officeDocument/2013/mofficeCustomData"/>
  </ds:schemaRefs>
</ds:datastoreItem>
</file>

<file path=customXml/itemProps38.xml><?xml version="1.0" encoding="utf-8"?>
<ds:datastoreItem xmlns:ds="http://schemas.openxmlformats.org/officeDocument/2006/customXml" ds:itemID="{3861F4B3-E964-4C6D-84CF-904F80716B2A}">
  <ds:schemaRefs>
    <ds:schemaRef ds:uri="http://www.wps.cn/android/officeDocument/2013/mofficeCustomData"/>
  </ds:schemaRefs>
</ds:datastoreItem>
</file>

<file path=customXml/itemProps39.xml><?xml version="1.0" encoding="utf-8"?>
<ds:datastoreItem xmlns:ds="http://schemas.openxmlformats.org/officeDocument/2006/customXml" ds:itemID="{35C7FDC9-1F75-4FE4-BEE2-ED03DB36832B}">
  <ds:schemaRefs>
    <ds:schemaRef ds:uri="http://www.wps.cn/android/officeDocument/2013/mofficeCustomData"/>
  </ds:schemaRefs>
</ds:datastoreItem>
</file>

<file path=customXml/itemProps4.xml><?xml version="1.0" encoding="utf-8"?>
<ds:datastoreItem xmlns:ds="http://schemas.openxmlformats.org/officeDocument/2006/customXml" ds:itemID="{D8D6462E-05E9-4220-9594-0934AADC02A2}">
  <ds:schemaRefs>
    <ds:schemaRef ds:uri="http://www.wps.cn/android/officeDocument/2013/mofficeCustomData"/>
  </ds:schemaRefs>
</ds:datastoreItem>
</file>

<file path=customXml/itemProps40.xml><?xml version="1.0" encoding="utf-8"?>
<ds:datastoreItem xmlns:ds="http://schemas.openxmlformats.org/officeDocument/2006/customXml" ds:itemID="{F7DCEC0A-ADCB-4E79-9EEF-3C27A4107F96}">
  <ds:schemaRefs>
    <ds:schemaRef ds:uri="http://www.wps.cn/android/officeDocument/2013/mofficeCustomData"/>
  </ds:schemaRefs>
</ds:datastoreItem>
</file>

<file path=customXml/itemProps41.xml><?xml version="1.0" encoding="utf-8"?>
<ds:datastoreItem xmlns:ds="http://schemas.openxmlformats.org/officeDocument/2006/customXml" ds:itemID="{74F3B575-D138-4269-A221-B84DD4B7A869}">
  <ds:schemaRefs>
    <ds:schemaRef ds:uri="http://www.wps.cn/android/officeDocument/2013/mofficeCustomData"/>
  </ds:schemaRefs>
</ds:datastoreItem>
</file>

<file path=customXml/itemProps42.xml><?xml version="1.0" encoding="utf-8"?>
<ds:datastoreItem xmlns:ds="http://schemas.openxmlformats.org/officeDocument/2006/customXml" ds:itemID="{1C96FCEC-1329-4F41-AC89-8A7383B2DA73}">
  <ds:schemaRefs>
    <ds:schemaRef ds:uri="http://www.wps.cn/android/officeDocument/2013/mofficeCustomData"/>
  </ds:schemaRefs>
</ds:datastoreItem>
</file>

<file path=customXml/itemProps43.xml><?xml version="1.0" encoding="utf-8"?>
<ds:datastoreItem xmlns:ds="http://schemas.openxmlformats.org/officeDocument/2006/customXml" ds:itemID="{C597CE8D-B638-489D-813D-2212A14E4D60}">
  <ds:schemaRefs>
    <ds:schemaRef ds:uri="http://www.wps.cn/android/officeDocument/2013/mofficeCustomData"/>
  </ds:schemaRefs>
</ds:datastoreItem>
</file>

<file path=customXml/itemProps44.xml><?xml version="1.0" encoding="utf-8"?>
<ds:datastoreItem xmlns:ds="http://schemas.openxmlformats.org/officeDocument/2006/customXml" ds:itemID="{4F8D61D5-7CF7-41D7-904C-6CFB62CE283D}">
  <ds:schemaRefs>
    <ds:schemaRef ds:uri="http://www.wps.cn/android/officeDocument/2013/mofficeCustomData"/>
  </ds:schemaRefs>
</ds:datastoreItem>
</file>

<file path=customXml/itemProps45.xml><?xml version="1.0" encoding="utf-8"?>
<ds:datastoreItem xmlns:ds="http://schemas.openxmlformats.org/officeDocument/2006/customXml" ds:itemID="{34745098-47B6-4D6B-B73C-26C4B4F15139}">
  <ds:schemaRefs>
    <ds:schemaRef ds:uri="http://www.wps.cn/android/officeDocument/2013/mofficeCustomData"/>
  </ds:schemaRefs>
</ds:datastoreItem>
</file>

<file path=customXml/itemProps46.xml><?xml version="1.0" encoding="utf-8"?>
<ds:datastoreItem xmlns:ds="http://schemas.openxmlformats.org/officeDocument/2006/customXml" ds:itemID="{A6A447BD-0FD1-45B1-BC26-7AAEF551DF40}">
  <ds:schemaRefs>
    <ds:schemaRef ds:uri="http://www.wps.cn/android/officeDocument/2013/mofficeCustomData"/>
  </ds:schemaRefs>
</ds:datastoreItem>
</file>

<file path=customXml/itemProps47.xml><?xml version="1.0" encoding="utf-8"?>
<ds:datastoreItem xmlns:ds="http://schemas.openxmlformats.org/officeDocument/2006/customXml" ds:itemID="{7F22992C-E52B-45D9-A018-34215822B06D}">
  <ds:schemaRefs>
    <ds:schemaRef ds:uri="http://www.wps.cn/android/officeDocument/2013/mofficeCustomData"/>
  </ds:schemaRefs>
</ds:datastoreItem>
</file>

<file path=customXml/itemProps48.xml><?xml version="1.0" encoding="utf-8"?>
<ds:datastoreItem xmlns:ds="http://schemas.openxmlformats.org/officeDocument/2006/customXml" ds:itemID="{0C8C663E-FD8A-41EC-9D49-A7B2941AC845}">
  <ds:schemaRefs>
    <ds:schemaRef ds:uri="http://www.wps.cn/android/officeDocument/2013/mofficeCustomData"/>
  </ds:schemaRefs>
</ds:datastoreItem>
</file>

<file path=customXml/itemProps49.xml><?xml version="1.0" encoding="utf-8"?>
<ds:datastoreItem xmlns:ds="http://schemas.openxmlformats.org/officeDocument/2006/customXml" ds:itemID="{2C90C80F-AA90-4BA7-9705-06ECBFC6D02B}">
  <ds:schemaRefs>
    <ds:schemaRef ds:uri="http://www.wps.cn/android/officeDocument/2013/mofficeCustomData"/>
  </ds:schemaRefs>
</ds:datastoreItem>
</file>

<file path=customXml/itemProps5.xml><?xml version="1.0" encoding="utf-8"?>
<ds:datastoreItem xmlns:ds="http://schemas.openxmlformats.org/officeDocument/2006/customXml" ds:itemID="{0F8D2DFE-F7A0-45B4-87C8-3AB7B96F109F}">
  <ds:schemaRefs>
    <ds:schemaRef ds:uri="http://www.wps.cn/android/officeDocument/2013/mofficeCustomData"/>
  </ds:schemaRefs>
</ds:datastoreItem>
</file>

<file path=customXml/itemProps50.xml><?xml version="1.0" encoding="utf-8"?>
<ds:datastoreItem xmlns:ds="http://schemas.openxmlformats.org/officeDocument/2006/customXml" ds:itemID="{135B3BE3-F481-4866-8495-CEC12DFC1B69}">
  <ds:schemaRefs>
    <ds:schemaRef ds:uri="http://www.wps.cn/android/officeDocument/2013/mofficeCustomData"/>
  </ds:schemaRefs>
</ds:datastoreItem>
</file>

<file path=customXml/itemProps51.xml><?xml version="1.0" encoding="utf-8"?>
<ds:datastoreItem xmlns:ds="http://schemas.openxmlformats.org/officeDocument/2006/customXml" ds:itemID="{D17BE158-B2C6-4FF2-A864-24D3314532B4}">
  <ds:schemaRefs>
    <ds:schemaRef ds:uri="http://www.wps.cn/android/officeDocument/2013/mofficeCustomData"/>
  </ds:schemaRefs>
</ds:datastoreItem>
</file>

<file path=customXml/itemProps52.xml><?xml version="1.0" encoding="utf-8"?>
<ds:datastoreItem xmlns:ds="http://schemas.openxmlformats.org/officeDocument/2006/customXml" ds:itemID="{722EA60D-7DCD-4074-A7E6-6F8DC2D64AF7}">
  <ds:schemaRefs>
    <ds:schemaRef ds:uri="http://www.wps.cn/android/officeDocument/2013/mofficeCustomData"/>
  </ds:schemaRefs>
</ds:datastoreItem>
</file>

<file path=customXml/itemProps53.xml><?xml version="1.0" encoding="utf-8"?>
<ds:datastoreItem xmlns:ds="http://schemas.openxmlformats.org/officeDocument/2006/customXml" ds:itemID="{8F26AF68-813A-4E51-A214-A6AE4B8B31E0}">
  <ds:schemaRefs>
    <ds:schemaRef ds:uri="http://www.wps.cn/android/officeDocument/2013/mofficeCustomData"/>
  </ds:schemaRefs>
</ds:datastoreItem>
</file>

<file path=customXml/itemProps54.xml><?xml version="1.0" encoding="utf-8"?>
<ds:datastoreItem xmlns:ds="http://schemas.openxmlformats.org/officeDocument/2006/customXml" ds:itemID="{3314170F-2E6B-472F-9EC8-FE8CC0454830}">
  <ds:schemaRefs>
    <ds:schemaRef ds:uri="http://www.wps.cn/android/officeDocument/2013/mofficeCustomData"/>
  </ds:schemaRefs>
</ds:datastoreItem>
</file>

<file path=customXml/itemProps55.xml><?xml version="1.0" encoding="utf-8"?>
<ds:datastoreItem xmlns:ds="http://schemas.openxmlformats.org/officeDocument/2006/customXml" ds:itemID="{03032B6F-1414-49D8-94BE-DD80F8492617}">
  <ds:schemaRefs>
    <ds:schemaRef ds:uri="http://www.wps.cn/android/officeDocument/2013/mofficeCustomData"/>
  </ds:schemaRefs>
</ds:datastoreItem>
</file>

<file path=customXml/itemProps56.xml><?xml version="1.0" encoding="utf-8"?>
<ds:datastoreItem xmlns:ds="http://schemas.openxmlformats.org/officeDocument/2006/customXml" ds:itemID="{48251638-897B-44AC-BE73-446367A99A17}">
  <ds:schemaRefs>
    <ds:schemaRef ds:uri="http://www.wps.cn/android/officeDocument/2013/mofficeCustomData"/>
  </ds:schemaRefs>
</ds:datastoreItem>
</file>

<file path=customXml/itemProps57.xml><?xml version="1.0" encoding="utf-8"?>
<ds:datastoreItem xmlns:ds="http://schemas.openxmlformats.org/officeDocument/2006/customXml" ds:itemID="{46097F88-A989-4670-9312-F16CE402A959}">
  <ds:schemaRefs>
    <ds:schemaRef ds:uri="http://www.wps.cn/android/officeDocument/2013/mofficeCustomData"/>
  </ds:schemaRefs>
</ds:datastoreItem>
</file>

<file path=customXml/itemProps58.xml><?xml version="1.0" encoding="utf-8"?>
<ds:datastoreItem xmlns:ds="http://schemas.openxmlformats.org/officeDocument/2006/customXml" ds:itemID="{86ACF06E-3D80-4CA9-9150-FD4486B19CF8}">
  <ds:schemaRefs>
    <ds:schemaRef ds:uri="http://www.wps.cn/android/officeDocument/2013/mofficeCustomData"/>
  </ds:schemaRefs>
</ds:datastoreItem>
</file>

<file path=customXml/itemProps59.xml><?xml version="1.0" encoding="utf-8"?>
<ds:datastoreItem xmlns:ds="http://schemas.openxmlformats.org/officeDocument/2006/customXml" ds:itemID="{A647CE19-7039-40A5-8837-C445EB63517B}">
  <ds:schemaRefs>
    <ds:schemaRef ds:uri="http://www.wps.cn/android/officeDocument/2013/mofficeCustomData"/>
  </ds:schemaRefs>
</ds:datastoreItem>
</file>

<file path=customXml/itemProps6.xml><?xml version="1.0" encoding="utf-8"?>
<ds:datastoreItem xmlns:ds="http://schemas.openxmlformats.org/officeDocument/2006/customXml" ds:itemID="{EB32E128-6BE8-47C2-B66E-E8E9684C3623}">
  <ds:schemaRefs>
    <ds:schemaRef ds:uri="http://www.wps.cn/android/officeDocument/2013/mofficeCustomData"/>
  </ds:schemaRefs>
</ds:datastoreItem>
</file>

<file path=customXml/itemProps60.xml><?xml version="1.0" encoding="utf-8"?>
<ds:datastoreItem xmlns:ds="http://schemas.openxmlformats.org/officeDocument/2006/customXml" ds:itemID="{A7170A3E-63C3-42B4-B13B-41A424647720}">
  <ds:schemaRefs>
    <ds:schemaRef ds:uri="http://www.wps.cn/android/officeDocument/2013/mofficeCustomData"/>
  </ds:schemaRefs>
</ds:datastoreItem>
</file>

<file path=customXml/itemProps61.xml><?xml version="1.0" encoding="utf-8"?>
<ds:datastoreItem xmlns:ds="http://schemas.openxmlformats.org/officeDocument/2006/customXml" ds:itemID="{F766A699-B059-4E07-81C6-54097952872F}">
  <ds:schemaRefs>
    <ds:schemaRef ds:uri="http://www.wps.cn/android/officeDocument/2013/mofficeCustomData"/>
  </ds:schemaRefs>
</ds:datastoreItem>
</file>

<file path=customXml/itemProps62.xml><?xml version="1.0" encoding="utf-8"?>
<ds:datastoreItem xmlns:ds="http://schemas.openxmlformats.org/officeDocument/2006/customXml" ds:itemID="{630D276A-0DD4-405F-BC14-DCC2272E1CA2}">
  <ds:schemaRefs>
    <ds:schemaRef ds:uri="http://www.wps.cn/android/officeDocument/2013/mofficeCustomData"/>
  </ds:schemaRefs>
</ds:datastoreItem>
</file>

<file path=customXml/itemProps63.xml><?xml version="1.0" encoding="utf-8"?>
<ds:datastoreItem xmlns:ds="http://schemas.openxmlformats.org/officeDocument/2006/customXml" ds:itemID="{BF11BB4C-A717-44E3-A53A-6B3282529369}">
  <ds:schemaRefs>
    <ds:schemaRef ds:uri="http://www.wps.cn/android/officeDocument/2013/mofficeCustomData"/>
  </ds:schemaRefs>
</ds:datastoreItem>
</file>

<file path=customXml/itemProps64.xml><?xml version="1.0" encoding="utf-8"?>
<ds:datastoreItem xmlns:ds="http://schemas.openxmlformats.org/officeDocument/2006/customXml" ds:itemID="{7DE78D0E-456B-479F-9086-B42B6FB80969}">
  <ds:schemaRefs>
    <ds:schemaRef ds:uri="http://www.wps.cn/android/officeDocument/2013/mofficeCustomData"/>
  </ds:schemaRefs>
</ds:datastoreItem>
</file>

<file path=customXml/itemProps65.xml><?xml version="1.0" encoding="utf-8"?>
<ds:datastoreItem xmlns:ds="http://schemas.openxmlformats.org/officeDocument/2006/customXml" ds:itemID="{132CCA09-2FFB-41C2-A73E-FA29ECB54CA1}">
  <ds:schemaRefs>
    <ds:schemaRef ds:uri="http://www.wps.cn/android/officeDocument/2013/mofficeCustomData"/>
  </ds:schemaRefs>
</ds:datastoreItem>
</file>

<file path=customXml/itemProps66.xml><?xml version="1.0" encoding="utf-8"?>
<ds:datastoreItem xmlns:ds="http://schemas.openxmlformats.org/officeDocument/2006/customXml" ds:itemID="{04D1509B-3DE1-45DD-9EBF-2781A8696B83}">
  <ds:schemaRefs>
    <ds:schemaRef ds:uri="http://www.wps.cn/android/officeDocument/2013/mofficeCustomData"/>
  </ds:schemaRefs>
</ds:datastoreItem>
</file>

<file path=customXml/itemProps67.xml><?xml version="1.0" encoding="utf-8"?>
<ds:datastoreItem xmlns:ds="http://schemas.openxmlformats.org/officeDocument/2006/customXml" ds:itemID="{CCA20BC9-D12F-4552-90BB-F3425128623C}">
  <ds:schemaRefs>
    <ds:schemaRef ds:uri="http://www.wps.cn/android/officeDocument/2013/mofficeCustomData"/>
  </ds:schemaRefs>
</ds:datastoreItem>
</file>

<file path=customXml/itemProps68.xml><?xml version="1.0" encoding="utf-8"?>
<ds:datastoreItem xmlns:ds="http://schemas.openxmlformats.org/officeDocument/2006/customXml" ds:itemID="{B1BE0BFC-B3DC-46FC-990B-4B98E4459BB5}">
  <ds:schemaRefs>
    <ds:schemaRef ds:uri="http://www.wps.cn/android/officeDocument/2013/mofficeCustomData"/>
  </ds:schemaRefs>
</ds:datastoreItem>
</file>

<file path=customXml/itemProps69.xml><?xml version="1.0" encoding="utf-8"?>
<ds:datastoreItem xmlns:ds="http://schemas.openxmlformats.org/officeDocument/2006/customXml" ds:itemID="{4C28BD9B-BE2F-4D57-9BE8-C2BFD4F3C69C}">
  <ds:schemaRefs>
    <ds:schemaRef ds:uri="http://www.wps.cn/android/officeDocument/2013/mofficeCustomData"/>
  </ds:schemaRefs>
</ds:datastoreItem>
</file>

<file path=customXml/itemProps7.xml><?xml version="1.0" encoding="utf-8"?>
<ds:datastoreItem xmlns:ds="http://schemas.openxmlformats.org/officeDocument/2006/customXml" ds:itemID="{24C28F9C-C677-404D-8EBE-215FE1768206}">
  <ds:schemaRefs>
    <ds:schemaRef ds:uri="http://www.wps.cn/android/officeDocument/2013/mofficeCustomData"/>
  </ds:schemaRefs>
</ds:datastoreItem>
</file>

<file path=customXml/itemProps8.xml><?xml version="1.0" encoding="utf-8"?>
<ds:datastoreItem xmlns:ds="http://schemas.openxmlformats.org/officeDocument/2006/customXml" ds:itemID="{66DE9656-9164-49A3-A68D-9DC16EE68A01}">
  <ds:schemaRefs>
    <ds:schemaRef ds:uri="http://www.wps.cn/android/officeDocument/2013/mofficeCustomData"/>
  </ds:schemaRefs>
</ds:datastoreItem>
</file>

<file path=customXml/itemProps9.xml><?xml version="1.0" encoding="utf-8"?>
<ds:datastoreItem xmlns:ds="http://schemas.openxmlformats.org/officeDocument/2006/customXml" ds:itemID="{2C77B960-DB73-4A32-89CE-D992386B38FD}">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37</Pages>
  <Words>8788</Words>
  <Characters>50093</Characters>
  <Application>Microsoft Office Word</Application>
  <DocSecurity>0</DocSecurity>
  <Lines>417</Lines>
  <Paragraphs>117</Paragraphs>
  <ScaleCrop>false</ScaleCrop>
  <Company/>
  <LinksUpToDate>false</LinksUpToDate>
  <CharactersWithSpaces>58764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1158</cp:lastModifiedBy>
  <cp:revision>45</cp:revision>
  <dcterms:created xsi:type="dcterms:W3CDTF">2025-09-08T15:55:00Z</dcterms:created>
  <dcterms:modified xsi:type="dcterms:W3CDTF">2026-02-05T13:02:00Z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8e167feed9eb428e832a4c330e3507c7</vt:lpwstr>
  </property>
</Properties>
</file>